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A65198" w14:textId="77777777" w:rsidR="00DA5FF9" w:rsidRDefault="00D44D49" w:rsidP="004A4AA8">
      <w:pPr>
        <w:keepLines/>
        <w:spacing w:before="240" w:after="240"/>
        <w:jc w:val="center"/>
        <w:outlineLvl w:val="0"/>
        <w:rPr>
          <w:rFonts w:ascii="Verdana" w:hAnsi="Verdana"/>
          <w:b/>
          <w:sz w:val="40"/>
          <w:szCs w:val="40"/>
          <w:lang w:val="bg-BG"/>
        </w:rPr>
      </w:pPr>
      <w:r w:rsidRPr="004A4AA8">
        <w:rPr>
          <w:rFonts w:ascii="Verdana" w:hAnsi="Verdana"/>
          <w:b/>
          <w:sz w:val="40"/>
          <w:szCs w:val="40"/>
          <w:lang w:val="bg-BG"/>
        </w:rPr>
        <w:t xml:space="preserve">ПРОЦЕДУРА </w:t>
      </w:r>
    </w:p>
    <w:p w14:paraId="2C0D77E1" w14:textId="77777777" w:rsidR="00DA5FF9" w:rsidRDefault="009E2FFD" w:rsidP="004A4AA8">
      <w:pPr>
        <w:keepLines/>
        <w:spacing w:before="240" w:after="240"/>
        <w:jc w:val="center"/>
        <w:outlineLvl w:val="0"/>
        <w:rPr>
          <w:rFonts w:ascii="Verdana" w:hAnsi="Verdana"/>
          <w:b/>
          <w:sz w:val="40"/>
          <w:szCs w:val="40"/>
          <w:lang w:val="bg-BG"/>
        </w:rPr>
      </w:pPr>
      <w:r w:rsidRPr="004A4AA8">
        <w:rPr>
          <w:rFonts w:ascii="Verdana" w:hAnsi="Verdana"/>
          <w:b/>
          <w:sz w:val="40"/>
          <w:szCs w:val="40"/>
          <w:lang w:val="bg-BG"/>
        </w:rPr>
        <w:t xml:space="preserve">ЗА ВЪЗЛАГАНЕ НА ОБЩЕСТВЕНА ПОРЪЧКА </w:t>
      </w:r>
    </w:p>
    <w:p w14:paraId="320D1D74" w14:textId="77777777" w:rsidR="00DA5FF9" w:rsidRDefault="004A4AA8" w:rsidP="004A4AA8">
      <w:pPr>
        <w:keepLines/>
        <w:spacing w:before="240" w:after="240"/>
        <w:jc w:val="center"/>
        <w:outlineLvl w:val="0"/>
        <w:rPr>
          <w:rFonts w:ascii="Verdana" w:hAnsi="Verdana"/>
          <w:b/>
          <w:sz w:val="40"/>
          <w:szCs w:val="40"/>
          <w:lang w:val="bg-BG"/>
        </w:rPr>
      </w:pPr>
      <w:r w:rsidRPr="004A4AA8">
        <w:rPr>
          <w:rFonts w:ascii="Verdana" w:hAnsi="Verdana"/>
          <w:b/>
          <w:sz w:val="40"/>
          <w:szCs w:val="40"/>
          <w:lang w:val="bg-BG"/>
        </w:rPr>
        <w:t>№TT00</w:t>
      </w:r>
      <w:r w:rsidRPr="004A4AA8">
        <w:rPr>
          <w:rFonts w:ascii="Verdana" w:hAnsi="Verdana"/>
          <w:b/>
          <w:sz w:val="40"/>
          <w:szCs w:val="40"/>
          <w:lang w:val="en-US"/>
        </w:rPr>
        <w:t>1520</w:t>
      </w:r>
      <w:r>
        <w:rPr>
          <w:rFonts w:ascii="Verdana" w:hAnsi="Verdana"/>
          <w:b/>
          <w:sz w:val="40"/>
          <w:szCs w:val="40"/>
          <w:lang w:val="bg-BG"/>
        </w:rPr>
        <w:t xml:space="preserve"> </w:t>
      </w:r>
    </w:p>
    <w:p w14:paraId="2D610450" w14:textId="306DF86B" w:rsidR="004A4AA8" w:rsidRPr="00914BC2" w:rsidRDefault="004A4AA8" w:rsidP="004A4AA8">
      <w:pPr>
        <w:keepLines/>
        <w:spacing w:before="240" w:after="240"/>
        <w:jc w:val="center"/>
        <w:outlineLvl w:val="0"/>
        <w:rPr>
          <w:rFonts w:ascii="Verdana" w:hAnsi="Verdana"/>
          <w:b/>
          <w:sz w:val="40"/>
          <w:szCs w:val="40"/>
          <w:lang w:val="bg-BG"/>
        </w:rPr>
      </w:pPr>
      <w:r>
        <w:rPr>
          <w:rFonts w:ascii="Verdana" w:hAnsi="Verdana"/>
          <w:b/>
          <w:sz w:val="40"/>
          <w:szCs w:val="40"/>
          <w:lang w:val="bg-BG"/>
        </w:rPr>
        <w:t xml:space="preserve">С </w:t>
      </w:r>
      <w:r w:rsidRPr="00914BC2">
        <w:rPr>
          <w:rFonts w:ascii="Verdana" w:hAnsi="Verdana"/>
          <w:b/>
          <w:sz w:val="40"/>
          <w:szCs w:val="40"/>
          <w:lang w:val="bg-BG"/>
        </w:rPr>
        <w:t>ПРЕДМЕТ „</w:t>
      </w:r>
      <w:r w:rsidR="00DA5FF9" w:rsidRPr="00914BC2">
        <w:rPr>
          <w:rFonts w:ascii="Verdana" w:hAnsi="Verdana"/>
          <w:b/>
          <w:sz w:val="40"/>
          <w:szCs w:val="40"/>
        </w:rPr>
        <w:t xml:space="preserve">ДОСТАВКА НА РЕЗЕРВНИ ЧАСТИ ЗА РЕГУЛАТОРИ НА НАЛЯГАНЕ </w:t>
      </w:r>
      <w:r w:rsidR="00DA5FF9" w:rsidRPr="00914BC2">
        <w:rPr>
          <w:rFonts w:ascii="Verdana" w:hAnsi="Verdana"/>
          <w:b/>
          <w:sz w:val="40"/>
          <w:szCs w:val="40"/>
          <w:lang w:val="en-US"/>
        </w:rPr>
        <w:t>BERMAD</w:t>
      </w:r>
      <w:r w:rsidR="00DA5FF9" w:rsidRPr="00914BC2">
        <w:rPr>
          <w:rFonts w:ascii="Verdana" w:hAnsi="Verdana"/>
          <w:b/>
          <w:sz w:val="40"/>
          <w:szCs w:val="40"/>
          <w:lang w:val="bg-BG"/>
        </w:rPr>
        <w:t>“</w:t>
      </w:r>
    </w:p>
    <w:p w14:paraId="58A70586" w14:textId="4A44AF27" w:rsidR="003930ED" w:rsidRPr="004A4AA8" w:rsidRDefault="004A4AA8" w:rsidP="00E358DA">
      <w:pPr>
        <w:keepLines/>
        <w:spacing w:before="240" w:after="240"/>
        <w:jc w:val="center"/>
        <w:outlineLvl w:val="0"/>
        <w:rPr>
          <w:rFonts w:ascii="Verdana" w:hAnsi="Verdana"/>
          <w:b/>
          <w:sz w:val="40"/>
          <w:szCs w:val="40"/>
          <w:lang w:val="en-US"/>
        </w:rPr>
      </w:pPr>
      <w:r w:rsidRPr="004A4AA8">
        <w:rPr>
          <w:rFonts w:ascii="Verdana" w:hAnsi="Verdana"/>
          <w:b/>
          <w:sz w:val="40"/>
          <w:szCs w:val="40"/>
          <w:lang w:val="bg-BG"/>
        </w:rPr>
        <w:t>ДОКУМЕНТАЦИЯ ЗА УЧАСТИЕ</w:t>
      </w:r>
      <w:r>
        <w:rPr>
          <w:rFonts w:ascii="Verdana" w:hAnsi="Verdana"/>
          <w:b/>
          <w:sz w:val="40"/>
          <w:szCs w:val="40"/>
          <w:lang w:val="bg-BG"/>
        </w:rPr>
        <w:t xml:space="preserve"> </w:t>
      </w:r>
    </w:p>
    <w:p w14:paraId="10840449" w14:textId="283CB800" w:rsidR="00D44D49" w:rsidRPr="00914BC2" w:rsidRDefault="00D44D49" w:rsidP="00E358DA">
      <w:pPr>
        <w:keepLines/>
        <w:tabs>
          <w:tab w:val="left" w:pos="-720"/>
        </w:tabs>
        <w:ind w:left="4860" w:firstLine="540"/>
        <w:rPr>
          <w:rFonts w:ascii="Verdana" w:hAnsi="Verdana" w:cs="Arial"/>
          <w:b/>
          <w:bCs/>
          <w:sz w:val="20"/>
          <w:szCs w:val="20"/>
          <w:lang w:val="bg-BG"/>
        </w:rPr>
        <w:sectPr w:rsidR="00D44D49" w:rsidRPr="00914BC2" w:rsidSect="00136587">
          <w:headerReference w:type="default" r:id="rId12"/>
          <w:footerReference w:type="default" r:id="rId13"/>
          <w:pgSz w:w="11906" w:h="16838" w:code="9"/>
          <w:pgMar w:top="1134" w:right="1440" w:bottom="902" w:left="1440" w:header="709" w:footer="709" w:gutter="0"/>
          <w:cols w:space="708"/>
          <w:vAlign w:val="both"/>
          <w:docGrid w:linePitch="360"/>
        </w:sectPr>
      </w:pPr>
    </w:p>
    <w:p w14:paraId="1084044A" w14:textId="77777777" w:rsidR="00D44D49" w:rsidRPr="00914BC2" w:rsidRDefault="00D44D49" w:rsidP="00DA7BD9">
      <w:pPr>
        <w:keepLines/>
        <w:rPr>
          <w:rFonts w:ascii="Verdana" w:hAnsi="Verdana"/>
          <w:b/>
          <w:sz w:val="20"/>
          <w:szCs w:val="20"/>
          <w:lang w:val="bg-BG"/>
        </w:rPr>
      </w:pPr>
      <w:r w:rsidRPr="00914BC2">
        <w:rPr>
          <w:rFonts w:ascii="Verdana" w:hAnsi="Verdana"/>
          <w:b/>
          <w:sz w:val="20"/>
          <w:szCs w:val="20"/>
          <w:lang w:val="bg-BG"/>
        </w:rPr>
        <w:lastRenderedPageBreak/>
        <w:t>“СОФИЙСКА ВОДА” АД</w:t>
      </w:r>
    </w:p>
    <w:p w14:paraId="1084044C" w14:textId="2C8BF665" w:rsidR="00D44D49" w:rsidRPr="00914BC2" w:rsidRDefault="00D44D49" w:rsidP="00E358DA">
      <w:pPr>
        <w:keepLines/>
        <w:jc w:val="both"/>
        <w:rPr>
          <w:rFonts w:ascii="Verdana" w:hAnsi="Verdana"/>
          <w:b/>
          <w:sz w:val="20"/>
          <w:szCs w:val="20"/>
          <w:lang w:val="bg-BG"/>
        </w:rPr>
      </w:pPr>
      <w:r w:rsidRPr="00914BC2">
        <w:rPr>
          <w:rFonts w:ascii="Verdana" w:hAnsi="Verdana"/>
          <w:b/>
          <w:sz w:val="20"/>
          <w:szCs w:val="20"/>
          <w:lang w:val="bg-BG"/>
        </w:rPr>
        <w:t>„</w:t>
      </w:r>
      <w:r w:rsidR="00C24066" w:rsidRPr="00914BC2">
        <w:rPr>
          <w:rFonts w:ascii="Verdana" w:hAnsi="Verdana"/>
          <w:b/>
          <w:sz w:val="20"/>
          <w:szCs w:val="20"/>
        </w:rPr>
        <w:t xml:space="preserve">Доставка на резервни части за регулатори на налягане </w:t>
      </w:r>
      <w:r w:rsidR="00C24066" w:rsidRPr="00914BC2">
        <w:rPr>
          <w:rFonts w:ascii="Verdana" w:hAnsi="Verdana"/>
          <w:b/>
          <w:sz w:val="20"/>
          <w:szCs w:val="20"/>
          <w:lang w:val="en-US"/>
        </w:rPr>
        <w:t>Bermad</w:t>
      </w:r>
      <w:r w:rsidRPr="00914BC2">
        <w:rPr>
          <w:rFonts w:ascii="Verdana" w:hAnsi="Verdana"/>
          <w:b/>
          <w:sz w:val="20"/>
          <w:szCs w:val="20"/>
          <w:lang w:val="bg-BG"/>
        </w:rPr>
        <w:t>“</w:t>
      </w:r>
    </w:p>
    <w:p w14:paraId="1084044F" w14:textId="77777777" w:rsidR="00D44D49" w:rsidRPr="00914BC2" w:rsidRDefault="00D44D49" w:rsidP="00E358DA">
      <w:pPr>
        <w:keepLines/>
        <w:spacing w:after="240"/>
        <w:ind w:left="720" w:hanging="720"/>
        <w:jc w:val="both"/>
        <w:rPr>
          <w:rFonts w:ascii="Verdana" w:hAnsi="Verdana"/>
          <w:sz w:val="20"/>
          <w:szCs w:val="20"/>
          <w:lang w:val="bg-BG"/>
        </w:rPr>
      </w:pPr>
      <w:r w:rsidRPr="00914BC2">
        <w:rPr>
          <w:rFonts w:ascii="Verdana" w:hAnsi="Verdana"/>
          <w:b/>
          <w:sz w:val="20"/>
          <w:szCs w:val="20"/>
          <w:lang w:val="bg-BG"/>
        </w:rPr>
        <w:t>СЪДЪРЖАНИЕ:</w:t>
      </w:r>
    </w:p>
    <w:p w14:paraId="10840451" w14:textId="77777777" w:rsidR="00D44D49" w:rsidRPr="00914BC2" w:rsidRDefault="00D44D49" w:rsidP="00E358DA">
      <w:pPr>
        <w:keepLines/>
        <w:spacing w:before="60" w:after="60" w:line="360" w:lineRule="auto"/>
        <w:rPr>
          <w:rFonts w:ascii="Verdana" w:hAnsi="Verdana"/>
          <w:b/>
          <w:bCs/>
          <w:sz w:val="20"/>
          <w:szCs w:val="20"/>
          <w:lang w:val="bg-BG"/>
        </w:rPr>
      </w:pPr>
      <w:r w:rsidRPr="00914BC2">
        <w:rPr>
          <w:rFonts w:ascii="Verdana" w:hAnsi="Verdana"/>
          <w:b/>
          <w:bCs/>
          <w:sz w:val="20"/>
          <w:szCs w:val="20"/>
          <w:lang w:val="bg-BG"/>
        </w:rPr>
        <w:t>ИНСТРУКЦИИ КЪМ УЧАСТНИЦИТЕ</w:t>
      </w:r>
    </w:p>
    <w:p w14:paraId="10840452" w14:textId="53F59A75" w:rsidR="00D44D49" w:rsidRPr="00914BC2" w:rsidRDefault="00D44D49" w:rsidP="00E358DA">
      <w:pPr>
        <w:keepLines/>
        <w:spacing w:before="60" w:after="60" w:line="360" w:lineRule="auto"/>
        <w:rPr>
          <w:rFonts w:ascii="Verdana" w:hAnsi="Verdana"/>
          <w:b/>
          <w:bCs/>
          <w:sz w:val="20"/>
          <w:szCs w:val="20"/>
          <w:lang w:val="bg-BG"/>
        </w:rPr>
      </w:pPr>
      <w:r w:rsidRPr="00914BC2">
        <w:rPr>
          <w:rFonts w:ascii="Verdana" w:hAnsi="Verdana"/>
          <w:b/>
          <w:bCs/>
          <w:sz w:val="20"/>
          <w:szCs w:val="20"/>
          <w:lang w:val="bg-BG"/>
        </w:rPr>
        <w:t>ПРОЕКТОДОГОВОР</w:t>
      </w:r>
      <w:r w:rsidR="00A0415D" w:rsidRPr="00914BC2">
        <w:rPr>
          <w:rFonts w:ascii="Verdana" w:hAnsi="Verdana"/>
          <w:b/>
          <w:bCs/>
          <w:sz w:val="20"/>
          <w:szCs w:val="20"/>
          <w:lang w:val="bg-BG"/>
        </w:rPr>
        <w:t>, включително:</w:t>
      </w:r>
    </w:p>
    <w:p w14:paraId="10840453" w14:textId="360BDA22" w:rsidR="00D44D49" w:rsidRPr="00914BC2" w:rsidRDefault="00D44D49" w:rsidP="00180033">
      <w:pPr>
        <w:pStyle w:val="ListParagraph"/>
        <w:keepLines/>
        <w:numPr>
          <w:ilvl w:val="0"/>
          <w:numId w:val="74"/>
        </w:numPr>
        <w:spacing w:before="60" w:after="60" w:line="360" w:lineRule="auto"/>
        <w:rPr>
          <w:rFonts w:ascii="Verdana" w:hAnsi="Verdana"/>
          <w:b/>
          <w:bCs/>
          <w:sz w:val="20"/>
          <w:szCs w:val="20"/>
          <w:lang w:val="bg-BG"/>
        </w:rPr>
      </w:pPr>
      <w:r w:rsidRPr="00914BC2">
        <w:rPr>
          <w:rFonts w:ascii="Verdana" w:hAnsi="Verdana"/>
          <w:b/>
          <w:bCs/>
          <w:sz w:val="20"/>
          <w:szCs w:val="20"/>
          <w:lang w:val="bg-BG"/>
        </w:rPr>
        <w:t xml:space="preserve">РАЗДЕЛ А: </w:t>
      </w:r>
      <w:r w:rsidRPr="00914BC2">
        <w:rPr>
          <w:rFonts w:ascii="Verdana" w:hAnsi="Verdana"/>
          <w:bCs/>
          <w:sz w:val="20"/>
          <w:szCs w:val="20"/>
          <w:lang w:val="bg-BG"/>
        </w:rPr>
        <w:t>ТЕХНИЧЕСКО ЗАДАНИЕ – ПРЕДМЕТ НА ДОГОВОРА</w:t>
      </w:r>
    </w:p>
    <w:p w14:paraId="10840454" w14:textId="3AED07CF" w:rsidR="00D44D49" w:rsidRPr="00914BC2" w:rsidRDefault="00D44D49" w:rsidP="00180033">
      <w:pPr>
        <w:pStyle w:val="ListParagraph"/>
        <w:keepLines/>
        <w:numPr>
          <w:ilvl w:val="0"/>
          <w:numId w:val="74"/>
        </w:numPr>
        <w:spacing w:before="60" w:after="60" w:line="360" w:lineRule="auto"/>
        <w:rPr>
          <w:rFonts w:ascii="Verdana" w:hAnsi="Verdana"/>
          <w:b/>
          <w:bCs/>
          <w:sz w:val="20"/>
          <w:szCs w:val="20"/>
          <w:lang w:val="bg-BG"/>
        </w:rPr>
      </w:pPr>
      <w:r w:rsidRPr="00914BC2">
        <w:rPr>
          <w:rFonts w:ascii="Verdana" w:hAnsi="Verdana"/>
          <w:b/>
          <w:bCs/>
          <w:sz w:val="20"/>
          <w:szCs w:val="20"/>
          <w:lang w:val="bg-BG"/>
        </w:rPr>
        <w:t xml:space="preserve">РАЗДЕЛ Б: </w:t>
      </w:r>
      <w:r w:rsidRPr="00914BC2">
        <w:rPr>
          <w:rFonts w:ascii="Verdana" w:hAnsi="Verdana"/>
          <w:bCs/>
          <w:sz w:val="20"/>
          <w:szCs w:val="20"/>
          <w:lang w:val="bg-BG"/>
        </w:rPr>
        <w:t>ЦЕНИ И ДАННИ</w:t>
      </w:r>
    </w:p>
    <w:p w14:paraId="10840455" w14:textId="2E33C45F" w:rsidR="00D44D49" w:rsidRPr="00914BC2" w:rsidRDefault="00D44D49" w:rsidP="00180033">
      <w:pPr>
        <w:pStyle w:val="ListParagraph"/>
        <w:keepLines/>
        <w:numPr>
          <w:ilvl w:val="0"/>
          <w:numId w:val="74"/>
        </w:numPr>
        <w:spacing w:before="60" w:after="60" w:line="360" w:lineRule="auto"/>
        <w:rPr>
          <w:rFonts w:ascii="Verdana" w:hAnsi="Verdana"/>
          <w:b/>
          <w:bCs/>
          <w:sz w:val="20"/>
          <w:szCs w:val="20"/>
          <w:lang w:val="bg-BG"/>
        </w:rPr>
      </w:pPr>
      <w:r w:rsidRPr="00914BC2">
        <w:rPr>
          <w:rFonts w:ascii="Verdana" w:hAnsi="Verdana"/>
          <w:b/>
          <w:bCs/>
          <w:sz w:val="20"/>
          <w:szCs w:val="20"/>
          <w:lang w:val="bg-BG"/>
        </w:rPr>
        <w:t xml:space="preserve">РАЗДЕЛ В: </w:t>
      </w:r>
      <w:r w:rsidRPr="00914BC2">
        <w:rPr>
          <w:rFonts w:ascii="Verdana" w:hAnsi="Verdana"/>
          <w:bCs/>
          <w:sz w:val="20"/>
          <w:szCs w:val="20"/>
          <w:lang w:val="bg-BG"/>
        </w:rPr>
        <w:t>СПЕЦИФИЧНИ УСЛОВИЯ НА ДОГОВОРА</w:t>
      </w:r>
    </w:p>
    <w:p w14:paraId="10840456" w14:textId="1993979C" w:rsidR="00D44D49" w:rsidRPr="00914BC2" w:rsidRDefault="00D44D49" w:rsidP="00180033">
      <w:pPr>
        <w:pStyle w:val="ListParagraph"/>
        <w:keepLines/>
        <w:numPr>
          <w:ilvl w:val="0"/>
          <w:numId w:val="74"/>
        </w:numPr>
        <w:spacing w:before="60" w:after="60" w:line="360" w:lineRule="auto"/>
        <w:rPr>
          <w:rFonts w:ascii="Verdana" w:hAnsi="Verdana"/>
          <w:b/>
          <w:bCs/>
          <w:sz w:val="20"/>
          <w:szCs w:val="20"/>
          <w:lang w:val="bg-BG"/>
        </w:rPr>
      </w:pPr>
      <w:r w:rsidRPr="00914BC2">
        <w:rPr>
          <w:rFonts w:ascii="Verdana" w:hAnsi="Verdana"/>
          <w:b/>
          <w:bCs/>
          <w:sz w:val="20"/>
          <w:szCs w:val="20"/>
          <w:lang w:val="bg-BG"/>
        </w:rPr>
        <w:t xml:space="preserve">РАЗДЕЛ Г: </w:t>
      </w:r>
      <w:r w:rsidRPr="00914BC2">
        <w:rPr>
          <w:rFonts w:ascii="Verdana" w:hAnsi="Verdana"/>
          <w:bCs/>
          <w:sz w:val="20"/>
          <w:szCs w:val="20"/>
          <w:lang w:val="bg-BG"/>
        </w:rPr>
        <w:t>ОБЩИ УСЛОВИЯ НА ДОГОВОРА ЗА ДОСТАВКА</w:t>
      </w:r>
    </w:p>
    <w:p w14:paraId="7653D8B8" w14:textId="45E06F7A" w:rsidR="00DA7BD9" w:rsidRPr="00914BC2" w:rsidRDefault="00D44D49" w:rsidP="00E358DA">
      <w:pPr>
        <w:keepLines/>
        <w:spacing w:before="60" w:after="60" w:line="360" w:lineRule="auto"/>
        <w:rPr>
          <w:rFonts w:ascii="Verdana" w:hAnsi="Verdana"/>
          <w:b/>
          <w:bCs/>
          <w:sz w:val="20"/>
          <w:szCs w:val="20"/>
          <w:lang w:val="bg-BG"/>
        </w:rPr>
        <w:sectPr w:rsidR="00DA7BD9" w:rsidRPr="00914BC2" w:rsidSect="0026745B">
          <w:headerReference w:type="default" r:id="rId14"/>
          <w:footerReference w:type="default" r:id="rId15"/>
          <w:pgSz w:w="11906" w:h="16838" w:code="9"/>
          <w:pgMar w:top="1440" w:right="1440" w:bottom="1440" w:left="1440" w:header="709" w:footer="663" w:gutter="0"/>
          <w:cols w:space="708"/>
          <w:vAlign w:val="both"/>
          <w:docGrid w:linePitch="360"/>
        </w:sectPr>
      </w:pPr>
      <w:r w:rsidRPr="00914BC2">
        <w:rPr>
          <w:rFonts w:ascii="Verdana" w:hAnsi="Verdana"/>
          <w:b/>
          <w:bCs/>
          <w:sz w:val="20"/>
          <w:szCs w:val="20"/>
          <w:lang w:val="bg-BG"/>
        </w:rPr>
        <w:t>ПРИЛОЖЕНИЯ</w:t>
      </w:r>
    </w:p>
    <w:p w14:paraId="1084045A" w14:textId="77777777" w:rsidR="00D44D49" w:rsidRPr="00914BC2" w:rsidRDefault="00D44D49" w:rsidP="00DA7BD9">
      <w:pPr>
        <w:spacing w:after="200" w:line="276" w:lineRule="auto"/>
        <w:jc w:val="center"/>
        <w:rPr>
          <w:rFonts w:ascii="Verdana" w:hAnsi="Verdana"/>
          <w:b/>
          <w:sz w:val="20"/>
          <w:szCs w:val="20"/>
          <w:lang w:val="bg-BG"/>
        </w:rPr>
      </w:pPr>
      <w:bookmarkStart w:id="0" w:name="_Ref534250921"/>
      <w:r w:rsidRPr="00914BC2">
        <w:rPr>
          <w:rFonts w:ascii="Verdana" w:hAnsi="Verdana"/>
          <w:b/>
          <w:sz w:val="20"/>
          <w:szCs w:val="20"/>
          <w:lang w:val="bg-BG"/>
        </w:rPr>
        <w:t xml:space="preserve">ИНСТРУКЦИИ КЪМ </w:t>
      </w:r>
      <w:bookmarkEnd w:id="0"/>
      <w:r w:rsidRPr="00914BC2">
        <w:rPr>
          <w:rFonts w:ascii="Verdana" w:hAnsi="Verdana"/>
          <w:b/>
          <w:sz w:val="20"/>
          <w:szCs w:val="20"/>
          <w:lang w:val="bg-BG"/>
        </w:rPr>
        <w:t>УЧАСТНИЦИТЕ</w:t>
      </w:r>
    </w:p>
    <w:p w14:paraId="1084045B" w14:textId="77777777" w:rsidR="00D44D49" w:rsidRPr="00914BC2" w:rsidRDefault="00D44D49" w:rsidP="00E358DA">
      <w:pPr>
        <w:keepLines/>
        <w:rPr>
          <w:rFonts w:ascii="Verdana" w:hAnsi="Verdana"/>
          <w:sz w:val="20"/>
          <w:szCs w:val="20"/>
          <w:lang w:val="bg-BG"/>
        </w:rPr>
        <w:sectPr w:rsidR="00D44D49" w:rsidRPr="00914BC2" w:rsidSect="00DA7BD9">
          <w:pgSz w:w="11906" w:h="16838" w:code="9"/>
          <w:pgMar w:top="1440" w:right="1440" w:bottom="1440" w:left="1440" w:header="709" w:footer="663" w:gutter="0"/>
          <w:cols w:space="708"/>
          <w:vAlign w:val="center"/>
          <w:docGrid w:linePitch="360"/>
        </w:sectPr>
      </w:pPr>
    </w:p>
    <w:p w14:paraId="1084045C" w14:textId="77777777" w:rsidR="00D44D49" w:rsidRPr="00914BC2" w:rsidRDefault="00D44D49" w:rsidP="00E358DA">
      <w:pPr>
        <w:keepLines/>
        <w:spacing w:after="120"/>
        <w:jc w:val="center"/>
        <w:rPr>
          <w:rFonts w:ascii="Verdana" w:hAnsi="Verdana"/>
          <w:b/>
          <w:sz w:val="20"/>
          <w:szCs w:val="20"/>
          <w:lang w:val="bg-BG"/>
        </w:rPr>
      </w:pPr>
      <w:bookmarkStart w:id="1" w:name="_Ref534249757"/>
      <w:r w:rsidRPr="00914BC2">
        <w:rPr>
          <w:rFonts w:ascii="Verdana" w:hAnsi="Verdana"/>
          <w:b/>
          <w:sz w:val="20"/>
          <w:szCs w:val="20"/>
          <w:lang w:val="bg-BG"/>
        </w:rPr>
        <w:t xml:space="preserve">ИНСТРУКЦИИ КЪМ </w:t>
      </w:r>
      <w:bookmarkEnd w:id="1"/>
      <w:r w:rsidRPr="00914BC2">
        <w:rPr>
          <w:rFonts w:ascii="Verdana" w:hAnsi="Verdana"/>
          <w:b/>
          <w:sz w:val="20"/>
          <w:szCs w:val="20"/>
          <w:lang w:val="bg-BG"/>
        </w:rPr>
        <w:t>УЧАСТНИЦИТЕ</w:t>
      </w:r>
    </w:p>
    <w:p w14:paraId="1084045D" w14:textId="056CBC4F" w:rsidR="00D44D49" w:rsidRPr="00914BC2" w:rsidRDefault="00D44D49" w:rsidP="001D121F">
      <w:pPr>
        <w:keepLines/>
        <w:numPr>
          <w:ilvl w:val="0"/>
          <w:numId w:val="3"/>
        </w:numPr>
        <w:tabs>
          <w:tab w:val="clear" w:pos="624"/>
          <w:tab w:val="left" w:pos="709"/>
          <w:tab w:val="left" w:pos="1276"/>
        </w:tabs>
        <w:spacing w:before="120" w:after="120"/>
        <w:ind w:left="567" w:hanging="425"/>
        <w:jc w:val="both"/>
        <w:rPr>
          <w:rFonts w:ascii="Verdana" w:hAnsi="Verdana" w:cs="Arial"/>
          <w:sz w:val="20"/>
          <w:szCs w:val="20"/>
          <w:lang w:val="bg-BG"/>
        </w:rPr>
      </w:pPr>
      <w:r w:rsidRPr="00914BC2">
        <w:rPr>
          <w:rFonts w:ascii="Verdana" w:hAnsi="Verdana" w:cs="Arial"/>
          <w:sz w:val="20"/>
          <w:szCs w:val="20"/>
          <w:lang w:val="bg-BG"/>
        </w:rPr>
        <w:t xml:space="preserve">Тези инструкции се издават като ръководство на </w:t>
      </w:r>
      <w:r w:rsidR="00DA7BD9" w:rsidRPr="00914BC2">
        <w:rPr>
          <w:rFonts w:ascii="Verdana" w:hAnsi="Verdana" w:cs="Arial"/>
          <w:sz w:val="20"/>
          <w:szCs w:val="20"/>
          <w:lang w:val="bg-BG"/>
        </w:rPr>
        <w:t>участниците</w:t>
      </w:r>
      <w:r w:rsidRPr="00914BC2">
        <w:rPr>
          <w:rFonts w:ascii="Verdana" w:hAnsi="Verdana" w:cs="Arial"/>
          <w:sz w:val="20"/>
          <w:szCs w:val="20"/>
          <w:lang w:val="bg-BG"/>
        </w:rPr>
        <w:t>, участващи в процедурата и не представляват част от договора.</w:t>
      </w:r>
    </w:p>
    <w:p w14:paraId="1084045E" w14:textId="33C868A3" w:rsidR="00D44D49" w:rsidRPr="00914BC2" w:rsidRDefault="00D44D49" w:rsidP="001D121F">
      <w:pPr>
        <w:keepLines/>
        <w:numPr>
          <w:ilvl w:val="0"/>
          <w:numId w:val="3"/>
        </w:numPr>
        <w:tabs>
          <w:tab w:val="clear" w:pos="624"/>
          <w:tab w:val="num" w:pos="567"/>
          <w:tab w:val="left" w:pos="709"/>
          <w:tab w:val="left" w:pos="1276"/>
        </w:tabs>
        <w:spacing w:before="120" w:after="120"/>
        <w:ind w:left="567" w:hanging="425"/>
        <w:jc w:val="both"/>
        <w:rPr>
          <w:rFonts w:ascii="Verdana" w:hAnsi="Verdana" w:cs="Arial"/>
          <w:sz w:val="20"/>
          <w:szCs w:val="20"/>
          <w:lang w:val="bg-BG"/>
        </w:rPr>
      </w:pPr>
      <w:r w:rsidRPr="00914BC2">
        <w:rPr>
          <w:rFonts w:ascii="Verdana" w:hAnsi="Verdana" w:cs="Arial"/>
          <w:sz w:val="20"/>
          <w:szCs w:val="20"/>
          <w:lang w:val="bg-BG"/>
        </w:rPr>
        <w:t xml:space="preserve">Документацията за участие се получава само от преписката на процедурата в Профила на купувача от сайта на </w:t>
      </w:r>
      <w:r w:rsidR="00755D12" w:rsidRPr="00914BC2">
        <w:rPr>
          <w:rFonts w:ascii="Verdana" w:hAnsi="Verdana" w:cs="Arial"/>
          <w:sz w:val="20"/>
          <w:szCs w:val="20"/>
          <w:lang w:val="bg-BG"/>
        </w:rPr>
        <w:t xml:space="preserve">„Софийска вода“ АД </w:t>
      </w:r>
      <w:r w:rsidRPr="00914BC2">
        <w:rPr>
          <w:rFonts w:ascii="Verdana" w:hAnsi="Verdana" w:cs="Arial"/>
          <w:sz w:val="20"/>
          <w:szCs w:val="20"/>
          <w:lang w:val="bg-BG"/>
        </w:rPr>
        <w:t xml:space="preserve">след регистрация на участника и последващо изтегляне на всички файлове, включително комплект документация, ценови таблици и други съпътстващи документи в електронен вид, налични към момента на изтеглянето. Регистрацията на сайта на Възложителя и изтеглянето на пълния електронен комплект (вариант) на документация към момента на изтеглянето е задължително условие за подаване на оферта в настоящата процедура. </w:t>
      </w:r>
    </w:p>
    <w:p w14:paraId="10840460" w14:textId="461393C5" w:rsidR="00D44D49" w:rsidRPr="00914BC2" w:rsidRDefault="00D44D49" w:rsidP="001D121F">
      <w:pPr>
        <w:keepLines/>
        <w:numPr>
          <w:ilvl w:val="0"/>
          <w:numId w:val="3"/>
        </w:numPr>
        <w:tabs>
          <w:tab w:val="clear" w:pos="624"/>
          <w:tab w:val="left" w:pos="709"/>
          <w:tab w:val="left" w:pos="1276"/>
        </w:tabs>
        <w:spacing w:before="120" w:after="120"/>
        <w:ind w:left="567" w:hanging="425"/>
        <w:jc w:val="both"/>
        <w:rPr>
          <w:rFonts w:ascii="Verdana" w:hAnsi="Verdana" w:cs="Arial"/>
          <w:sz w:val="20"/>
          <w:szCs w:val="20"/>
          <w:lang w:val="bg-BG"/>
        </w:rPr>
      </w:pPr>
      <w:r w:rsidRPr="00914BC2">
        <w:rPr>
          <w:rFonts w:ascii="Verdana" w:hAnsi="Verdana" w:cs="Arial"/>
          <w:sz w:val="20"/>
          <w:szCs w:val="20"/>
          <w:lang w:val="bg-BG"/>
        </w:rPr>
        <w:t xml:space="preserve">Участниците трябва да уведомят </w:t>
      </w:r>
      <w:r w:rsidR="008931B6" w:rsidRPr="00914BC2">
        <w:rPr>
          <w:rFonts w:ascii="Verdana" w:hAnsi="Verdana" w:cs="Arial"/>
          <w:sz w:val="20"/>
          <w:szCs w:val="20"/>
          <w:lang w:val="bg-BG"/>
        </w:rPr>
        <w:t>лицето за контакт по процедурата</w:t>
      </w:r>
      <w:r w:rsidRPr="00914BC2">
        <w:rPr>
          <w:rFonts w:ascii="Verdana" w:hAnsi="Verdana" w:cs="Arial"/>
          <w:sz w:val="20"/>
          <w:szCs w:val="20"/>
          <w:lang w:val="bg-BG"/>
        </w:rPr>
        <w:t xml:space="preserve"> за явни двусмислия, грешки или пропуски в документацията за участие. </w:t>
      </w:r>
    </w:p>
    <w:p w14:paraId="10840462" w14:textId="4E4438EB" w:rsidR="00D44D49" w:rsidRPr="00914BC2" w:rsidRDefault="00D44D49"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cs="Arial"/>
          <w:b/>
          <w:sz w:val="20"/>
          <w:szCs w:val="20"/>
          <w:lang w:val="bg-BG"/>
        </w:rPr>
        <w:t>Предмет</w:t>
      </w:r>
      <w:r w:rsidR="004E3EBF" w:rsidRPr="00914BC2">
        <w:rPr>
          <w:rFonts w:ascii="Verdana" w:hAnsi="Verdana" w:cs="Arial"/>
          <w:b/>
          <w:sz w:val="20"/>
          <w:szCs w:val="20"/>
          <w:lang w:val="bg-BG"/>
        </w:rPr>
        <w:t xml:space="preserve"> на обществената поръчка</w:t>
      </w:r>
      <w:r w:rsidRPr="00914BC2">
        <w:rPr>
          <w:rFonts w:ascii="Verdana" w:hAnsi="Verdana" w:cs="Arial"/>
          <w:sz w:val="20"/>
          <w:szCs w:val="20"/>
          <w:lang w:val="bg-BG"/>
        </w:rPr>
        <w:t xml:space="preserve">: </w:t>
      </w:r>
      <w:r w:rsidRPr="00914BC2">
        <w:rPr>
          <w:rFonts w:ascii="Verdana" w:hAnsi="Verdana" w:cs="Arial"/>
          <w:b/>
          <w:sz w:val="20"/>
          <w:szCs w:val="20"/>
          <w:lang w:val="bg-BG"/>
        </w:rPr>
        <w:t>„</w:t>
      </w:r>
      <w:r w:rsidR="00FD031B" w:rsidRPr="00914BC2">
        <w:rPr>
          <w:rFonts w:ascii="Verdana" w:hAnsi="Verdana"/>
          <w:b/>
          <w:sz w:val="20"/>
          <w:szCs w:val="20"/>
        </w:rPr>
        <w:t xml:space="preserve">Доставка на резервни части за регулатори на налягане </w:t>
      </w:r>
      <w:r w:rsidR="00FD031B" w:rsidRPr="00914BC2">
        <w:rPr>
          <w:rFonts w:ascii="Verdana" w:hAnsi="Verdana"/>
          <w:b/>
          <w:sz w:val="20"/>
          <w:szCs w:val="20"/>
          <w:lang w:val="en-US"/>
        </w:rPr>
        <w:t>Bermad</w:t>
      </w:r>
      <w:r w:rsidRPr="00914BC2">
        <w:rPr>
          <w:rFonts w:ascii="Verdana" w:hAnsi="Verdana" w:cs="Arial"/>
          <w:b/>
          <w:sz w:val="20"/>
          <w:szCs w:val="20"/>
          <w:lang w:val="bg-BG"/>
        </w:rPr>
        <w:t>“.</w:t>
      </w:r>
    </w:p>
    <w:p w14:paraId="10840468" w14:textId="04FDF701" w:rsidR="00A53989" w:rsidRPr="00914BC2" w:rsidRDefault="00D60B35" w:rsidP="001D121F">
      <w:pPr>
        <w:keepLines/>
        <w:numPr>
          <w:ilvl w:val="0"/>
          <w:numId w:val="3"/>
        </w:numPr>
        <w:tabs>
          <w:tab w:val="left" w:pos="709"/>
          <w:tab w:val="left" w:pos="1276"/>
          <w:tab w:val="num" w:pos="5126"/>
        </w:tabs>
        <w:spacing w:before="120" w:after="120"/>
        <w:ind w:left="567" w:hanging="425"/>
        <w:jc w:val="both"/>
        <w:rPr>
          <w:rFonts w:ascii="Verdana" w:hAnsi="Verdana"/>
          <w:spacing w:val="-5"/>
          <w:sz w:val="20"/>
          <w:szCs w:val="20"/>
          <w:lang w:val="bg-BG"/>
        </w:rPr>
      </w:pPr>
      <w:r w:rsidRPr="00914BC2">
        <w:rPr>
          <w:rFonts w:ascii="Verdana" w:hAnsi="Verdana" w:cs="Arial"/>
          <w:b/>
          <w:sz w:val="20"/>
          <w:szCs w:val="20"/>
          <w:lang w:val="bg-BG"/>
        </w:rPr>
        <w:t>Прогнозна</w:t>
      </w:r>
      <w:r w:rsidR="0001326E" w:rsidRPr="00914BC2">
        <w:rPr>
          <w:rFonts w:ascii="Verdana" w:hAnsi="Verdana" w:cs="Arial"/>
          <w:b/>
          <w:sz w:val="20"/>
          <w:szCs w:val="20"/>
          <w:lang w:val="bg-BG"/>
        </w:rPr>
        <w:t>/максимална</w:t>
      </w:r>
      <w:r w:rsidRPr="00914BC2">
        <w:rPr>
          <w:rFonts w:ascii="Verdana" w:hAnsi="Verdana" w:cs="Arial"/>
          <w:b/>
          <w:sz w:val="20"/>
          <w:szCs w:val="20"/>
          <w:lang w:val="bg-BG"/>
        </w:rPr>
        <w:t xml:space="preserve"> стойност на обществената поръчка</w:t>
      </w:r>
      <w:r w:rsidRPr="00914BC2">
        <w:rPr>
          <w:rFonts w:ascii="Verdana" w:hAnsi="Verdana" w:cs="Arial"/>
          <w:sz w:val="20"/>
          <w:szCs w:val="20"/>
          <w:lang w:val="bg-BG"/>
        </w:rPr>
        <w:t>, която не е гарантирана и е само за информация:</w:t>
      </w:r>
      <w:r w:rsidR="00646760" w:rsidRPr="00914BC2">
        <w:rPr>
          <w:rFonts w:ascii="Verdana" w:hAnsi="Verdana" w:cs="Arial"/>
          <w:sz w:val="20"/>
          <w:szCs w:val="20"/>
          <w:lang w:val="en-US"/>
        </w:rPr>
        <w:t xml:space="preserve"> </w:t>
      </w:r>
      <w:r w:rsidR="00D46D6B" w:rsidRPr="00914BC2">
        <w:rPr>
          <w:rFonts w:ascii="Verdana" w:hAnsi="Verdana" w:cs="Arial"/>
          <w:sz w:val="20"/>
          <w:szCs w:val="20"/>
          <w:lang w:val="en-US"/>
        </w:rPr>
        <w:t>9</w:t>
      </w:r>
      <w:r w:rsidR="00646760" w:rsidRPr="00914BC2">
        <w:rPr>
          <w:rFonts w:ascii="Verdana" w:hAnsi="Verdana" w:cs="Arial"/>
          <w:sz w:val="20"/>
          <w:szCs w:val="20"/>
          <w:lang w:val="en-US"/>
        </w:rPr>
        <w:t>0</w:t>
      </w:r>
      <w:r w:rsidR="00B10B40" w:rsidRPr="00914BC2">
        <w:rPr>
          <w:rFonts w:ascii="Verdana" w:hAnsi="Verdana" w:cs="Arial"/>
          <w:sz w:val="20"/>
          <w:szCs w:val="20"/>
          <w:lang w:val="en-US"/>
        </w:rPr>
        <w:t xml:space="preserve"> </w:t>
      </w:r>
      <w:r w:rsidR="00646760" w:rsidRPr="00914BC2">
        <w:rPr>
          <w:rFonts w:ascii="Verdana" w:hAnsi="Verdana" w:cs="Arial"/>
          <w:sz w:val="20"/>
          <w:szCs w:val="20"/>
          <w:lang w:val="en-US"/>
        </w:rPr>
        <w:t xml:space="preserve">000 </w:t>
      </w:r>
      <w:r w:rsidR="00646760" w:rsidRPr="00914BC2">
        <w:rPr>
          <w:rFonts w:ascii="Verdana" w:hAnsi="Verdana" w:cs="Arial"/>
          <w:sz w:val="20"/>
          <w:szCs w:val="20"/>
          <w:lang w:val="bg-BG"/>
        </w:rPr>
        <w:t>лева без ДДС</w:t>
      </w:r>
      <w:r w:rsidR="00F35B1B" w:rsidRPr="00914BC2">
        <w:rPr>
          <w:rFonts w:ascii="Verdana" w:hAnsi="Verdana"/>
          <w:spacing w:val="-5"/>
          <w:sz w:val="20"/>
          <w:szCs w:val="20"/>
          <w:lang w:val="bg-BG"/>
        </w:rPr>
        <w:t xml:space="preserve">, от които </w:t>
      </w:r>
      <w:r w:rsidR="00FD1B37" w:rsidRPr="00914BC2">
        <w:rPr>
          <w:rFonts w:ascii="Verdana" w:hAnsi="Verdana"/>
          <w:spacing w:val="-5"/>
          <w:sz w:val="20"/>
          <w:szCs w:val="20"/>
          <w:lang w:val="en-US"/>
        </w:rPr>
        <w:t>30 000</w:t>
      </w:r>
      <w:r w:rsidR="00F35B1B" w:rsidRPr="00914BC2">
        <w:rPr>
          <w:rFonts w:ascii="Verdana" w:hAnsi="Verdana"/>
          <w:spacing w:val="-5"/>
          <w:sz w:val="20"/>
          <w:szCs w:val="20"/>
          <w:lang w:val="bg-BG"/>
        </w:rPr>
        <w:t xml:space="preserve"> лева без ДДС се отнасят за опцията за продължаване на срока на договора</w:t>
      </w:r>
      <w:r w:rsidR="002634E4" w:rsidRPr="00914BC2">
        <w:rPr>
          <w:rFonts w:ascii="Verdana" w:hAnsi="Verdana"/>
          <w:spacing w:val="-5"/>
          <w:sz w:val="20"/>
          <w:szCs w:val="20"/>
          <w:lang w:val="bg-BG"/>
        </w:rPr>
        <w:t>.</w:t>
      </w:r>
    </w:p>
    <w:p w14:paraId="17164B01" w14:textId="77777777" w:rsidR="0001326E" w:rsidRPr="00914BC2" w:rsidRDefault="0001326E" w:rsidP="001D121F">
      <w:pPr>
        <w:keepLines/>
        <w:numPr>
          <w:ilvl w:val="1"/>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Когато възложителят не разполага с текущ договор за възлагане на доставките, предмет на настоящия договор и при наличие на взаимно съгласие между страните, срокът  на настоящия договор може да бъде продължен до сключване на нов договор, но с не повече от 12 месеца, за което страните подписват допълнително споразумение. </w:t>
      </w:r>
    </w:p>
    <w:p w14:paraId="4D482A12" w14:textId="77777777" w:rsidR="0001326E" w:rsidRPr="00914BC2" w:rsidRDefault="0001326E" w:rsidP="001D121F">
      <w:pPr>
        <w:keepLines/>
        <w:numPr>
          <w:ilvl w:val="2"/>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През периода на продължения срок на договора, възложителят има право да възлага доставки по предмета на договора на обща стойност 30000 лв. без ДДС, към които се прибавя остатъчната (неизразходваната) максимална стойност на договора (когато е налична такава).  </w:t>
      </w:r>
    </w:p>
    <w:p w14:paraId="6482E408" w14:textId="0FDB8D29" w:rsidR="0001326E" w:rsidRPr="00914BC2" w:rsidRDefault="0001326E" w:rsidP="001D121F">
      <w:pPr>
        <w:keepLines/>
        <w:numPr>
          <w:ilvl w:val="1"/>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В случай на изчерпване на </w:t>
      </w:r>
      <w:r w:rsidR="00D00C86" w:rsidRPr="00914BC2">
        <w:rPr>
          <w:rFonts w:ascii="Verdana" w:hAnsi="Verdana"/>
          <w:sz w:val="20"/>
          <w:szCs w:val="20"/>
          <w:lang w:val="bg-BG"/>
        </w:rPr>
        <w:t xml:space="preserve">максималната </w:t>
      </w:r>
      <w:r w:rsidRPr="00914BC2">
        <w:rPr>
          <w:rFonts w:ascii="Verdana" w:hAnsi="Verdana"/>
          <w:sz w:val="20"/>
          <w:szCs w:val="20"/>
          <w:lang w:val="bg-BG"/>
        </w:rPr>
        <w:t xml:space="preserve">стойност на договора преди изтичане на срока за възлагане и наличие за възложителя на текущи нужди от стоки, предмет на договора, при наличие на взаимно съгласие между страните, възложителят има право да възлага при условията на договора необходимите му доставки на обща стойност до 20 % от съответната максимална стойност на договора. </w:t>
      </w:r>
    </w:p>
    <w:p w14:paraId="0C72EB8A" w14:textId="77777777" w:rsidR="0001326E" w:rsidRPr="00914BC2" w:rsidRDefault="0001326E" w:rsidP="001D121F">
      <w:pPr>
        <w:pStyle w:val="CommentText"/>
        <w:numPr>
          <w:ilvl w:val="2"/>
          <w:numId w:val="3"/>
        </w:numPr>
        <w:tabs>
          <w:tab w:val="left" w:pos="709"/>
          <w:tab w:val="left" w:pos="1276"/>
        </w:tabs>
        <w:ind w:left="567" w:hanging="425"/>
        <w:jc w:val="both"/>
        <w:rPr>
          <w:rFonts w:ascii="Verdana" w:hAnsi="Verdana"/>
          <w:color w:val="auto"/>
          <w:lang w:val="bg-BG"/>
        </w:rPr>
      </w:pPr>
      <w:r w:rsidRPr="00914BC2">
        <w:rPr>
          <w:rFonts w:ascii="Verdana" w:hAnsi="Verdana" w:cs="Tahoma"/>
          <w:color w:val="auto"/>
          <w:lang w:val="bg-BG"/>
        </w:rPr>
        <w:t>В случаите на такова изменение възложителят има право да изиска допълнителна гаранция за изпълнение, в размер на процента на гаранцията за изпълнение по договора, приложен върху максималната стойност на допълнителните доставки.</w:t>
      </w:r>
    </w:p>
    <w:p w14:paraId="2FC2BE70" w14:textId="77777777" w:rsidR="0001326E" w:rsidRPr="00914BC2" w:rsidRDefault="0001326E" w:rsidP="001D121F">
      <w:pPr>
        <w:keepLines/>
        <w:numPr>
          <w:ilvl w:val="1"/>
          <w:numId w:val="3"/>
        </w:numPr>
        <w:tabs>
          <w:tab w:val="left" w:pos="709"/>
          <w:tab w:val="left" w:pos="1276"/>
        </w:tabs>
        <w:spacing w:before="120" w:after="120"/>
        <w:ind w:left="567" w:hanging="425"/>
        <w:jc w:val="both"/>
        <w:rPr>
          <w:rFonts w:ascii="Verdana" w:hAnsi="Verdana"/>
          <w:lang w:val="bg-BG"/>
        </w:rPr>
      </w:pPr>
      <w:r w:rsidRPr="00914BC2">
        <w:rPr>
          <w:rFonts w:ascii="Verdana" w:hAnsi="Verdana"/>
          <w:sz w:val="20"/>
          <w:szCs w:val="20"/>
        </w:rPr>
        <w:t>Доставчикът има възможност да предлага на възложителя по-ниски цени или по-изгодни за възложителя условия от заложените по договора в ценовата таблица. Доставчикът изпраща писмено предложението си, което се одобрява от контролиращия служител по договора от страна на възложителя</w:t>
      </w:r>
      <w:r w:rsidRPr="00914BC2">
        <w:rPr>
          <w:rFonts w:ascii="Verdana" w:hAnsi="Verdana"/>
          <w:sz w:val="20"/>
          <w:szCs w:val="20"/>
          <w:lang w:val="bg-BG"/>
        </w:rPr>
        <w:t>.</w:t>
      </w:r>
    </w:p>
    <w:p w14:paraId="1CA9A7C8" w14:textId="402AE93C" w:rsidR="00DD6D2F" w:rsidRPr="00914BC2" w:rsidRDefault="00DD6D2F" w:rsidP="001D121F">
      <w:pPr>
        <w:keepLines/>
        <w:numPr>
          <w:ilvl w:val="0"/>
          <w:numId w:val="3"/>
        </w:numPr>
        <w:tabs>
          <w:tab w:val="left" w:pos="709"/>
          <w:tab w:val="left" w:pos="1276"/>
        </w:tabs>
        <w:spacing w:before="120" w:after="120"/>
        <w:ind w:left="567" w:hanging="425"/>
        <w:jc w:val="both"/>
        <w:rPr>
          <w:rFonts w:ascii="Verdana" w:hAnsi="Verdana" w:cs="Arial"/>
          <w:b/>
          <w:sz w:val="20"/>
          <w:szCs w:val="20"/>
          <w:lang w:val="bg-BG"/>
        </w:rPr>
      </w:pPr>
      <w:r w:rsidRPr="00914BC2">
        <w:rPr>
          <w:rFonts w:ascii="Verdana" w:hAnsi="Verdana" w:cs="Arial"/>
          <w:b/>
          <w:sz w:val="20"/>
          <w:szCs w:val="20"/>
          <w:lang w:val="bg-BG"/>
        </w:rPr>
        <w:t>Гаранция за изпълнение</w:t>
      </w:r>
      <w:r w:rsidR="00B11881" w:rsidRPr="00914BC2">
        <w:rPr>
          <w:rFonts w:ascii="Verdana" w:hAnsi="Verdana" w:cs="Arial"/>
          <w:b/>
          <w:sz w:val="20"/>
          <w:szCs w:val="20"/>
          <w:lang w:val="bg-BG"/>
        </w:rPr>
        <w:t>:</w:t>
      </w:r>
    </w:p>
    <w:p w14:paraId="1084046E" w14:textId="2C79DF36" w:rsidR="00D44D49" w:rsidRPr="00914BC2" w:rsidRDefault="00D44D49" w:rsidP="001D121F">
      <w:pPr>
        <w:keepLines/>
        <w:numPr>
          <w:ilvl w:val="0"/>
          <w:numId w:val="3"/>
        </w:numPr>
        <w:tabs>
          <w:tab w:val="left" w:pos="709"/>
          <w:tab w:val="left" w:pos="1276"/>
        </w:tabs>
        <w:spacing w:before="120" w:after="120"/>
        <w:ind w:left="567" w:hanging="425"/>
        <w:jc w:val="both"/>
        <w:rPr>
          <w:rFonts w:ascii="Verdana" w:hAnsi="Verdana" w:cs="Arial"/>
          <w:sz w:val="20"/>
          <w:szCs w:val="20"/>
          <w:lang w:val="bg-BG"/>
        </w:rPr>
      </w:pPr>
      <w:r w:rsidRPr="00914BC2">
        <w:rPr>
          <w:rFonts w:ascii="Verdana" w:hAnsi="Verdana" w:cs="Arial"/>
          <w:i/>
          <w:sz w:val="20"/>
          <w:szCs w:val="20"/>
          <w:lang w:val="bg-BG"/>
        </w:rPr>
        <w:t>Размерът на гаранцията</w:t>
      </w:r>
      <w:r w:rsidRPr="00914BC2">
        <w:rPr>
          <w:rFonts w:ascii="Verdana" w:hAnsi="Verdana" w:cs="Arial"/>
          <w:sz w:val="20"/>
          <w:szCs w:val="20"/>
          <w:lang w:val="bg-BG"/>
        </w:rPr>
        <w:t xml:space="preserve"> за изпълнение е 5% (пет процента) от </w:t>
      </w:r>
      <w:r w:rsidR="0001326E" w:rsidRPr="00914BC2">
        <w:rPr>
          <w:rFonts w:ascii="Verdana" w:hAnsi="Verdana" w:cs="Arial"/>
          <w:sz w:val="20"/>
          <w:szCs w:val="20"/>
          <w:lang w:val="bg-BG"/>
        </w:rPr>
        <w:t xml:space="preserve">максималната </w:t>
      </w:r>
      <w:r w:rsidRPr="00914BC2">
        <w:rPr>
          <w:rFonts w:ascii="Verdana" w:hAnsi="Verdana" w:cs="Arial"/>
          <w:sz w:val="20"/>
          <w:szCs w:val="20"/>
          <w:lang w:val="bg-BG"/>
        </w:rPr>
        <w:t>стойност на договора</w:t>
      </w:r>
      <w:r w:rsidR="00291C44" w:rsidRPr="00914BC2">
        <w:rPr>
          <w:rFonts w:ascii="Verdana" w:hAnsi="Verdana" w:cs="Arial"/>
          <w:sz w:val="20"/>
          <w:szCs w:val="20"/>
          <w:lang w:val="bg-BG"/>
        </w:rPr>
        <w:t xml:space="preserve"> </w:t>
      </w:r>
      <w:r w:rsidR="0016572B" w:rsidRPr="00914BC2">
        <w:rPr>
          <w:rFonts w:ascii="Verdana" w:hAnsi="Verdana" w:cs="Arial"/>
          <w:sz w:val="20"/>
          <w:szCs w:val="20"/>
          <w:lang w:val="bg-BG"/>
        </w:rPr>
        <w:t>без стойността за опциите</w:t>
      </w:r>
      <w:r w:rsidRPr="00914BC2">
        <w:rPr>
          <w:rFonts w:ascii="Verdana" w:hAnsi="Verdana" w:cs="Arial"/>
          <w:sz w:val="20"/>
          <w:szCs w:val="20"/>
          <w:lang w:val="bg-BG"/>
        </w:rPr>
        <w:t xml:space="preserve">. Условията й са упоменати в договора. </w:t>
      </w:r>
    </w:p>
    <w:p w14:paraId="6A7D7D60" w14:textId="796C3887" w:rsidR="00742D4C" w:rsidRPr="00914BC2" w:rsidRDefault="006F088B" w:rsidP="001D121F">
      <w:pPr>
        <w:keepLines/>
        <w:numPr>
          <w:ilvl w:val="1"/>
          <w:numId w:val="3"/>
        </w:numPr>
        <w:tabs>
          <w:tab w:val="clear" w:pos="567"/>
          <w:tab w:val="num" w:pos="-1"/>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Гаранцията </w:t>
      </w:r>
      <w:r w:rsidR="007E79C0" w:rsidRPr="00914BC2">
        <w:rPr>
          <w:rFonts w:ascii="Verdana" w:hAnsi="Verdana" w:cs="Tahoma"/>
          <w:sz w:val="20"/>
          <w:szCs w:val="20"/>
          <w:lang w:val="bg-BG"/>
        </w:rPr>
        <w:t xml:space="preserve">за изпълнение </w:t>
      </w:r>
      <w:r w:rsidR="00742D4C" w:rsidRPr="00914BC2">
        <w:rPr>
          <w:rFonts w:ascii="Verdana" w:hAnsi="Verdana" w:cs="Tahoma"/>
          <w:sz w:val="20"/>
          <w:szCs w:val="20"/>
          <w:lang w:val="bg-BG"/>
        </w:rPr>
        <w:t xml:space="preserve">се предоставя в една от следните </w:t>
      </w:r>
      <w:r w:rsidR="00742D4C" w:rsidRPr="00914BC2">
        <w:rPr>
          <w:rFonts w:ascii="Verdana" w:hAnsi="Verdana" w:cs="Tahoma"/>
          <w:i/>
          <w:sz w:val="20"/>
          <w:szCs w:val="20"/>
          <w:lang w:val="bg-BG"/>
        </w:rPr>
        <w:t>форми</w:t>
      </w:r>
      <w:r w:rsidR="00742D4C" w:rsidRPr="00914BC2">
        <w:rPr>
          <w:rFonts w:ascii="Verdana" w:hAnsi="Verdana" w:cs="Tahoma"/>
          <w:sz w:val="20"/>
          <w:szCs w:val="20"/>
          <w:lang w:val="bg-BG"/>
        </w:rPr>
        <w:t xml:space="preserve">: </w:t>
      </w:r>
    </w:p>
    <w:p w14:paraId="461AE21B" w14:textId="77777777" w:rsidR="00A9536A" w:rsidRPr="00914BC2" w:rsidRDefault="006C2DBE"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i/>
          <w:sz w:val="20"/>
          <w:szCs w:val="20"/>
          <w:lang w:val="bg-BG"/>
        </w:rPr>
      </w:pPr>
      <w:r w:rsidRPr="00914BC2">
        <w:rPr>
          <w:rFonts w:ascii="Verdana" w:hAnsi="Verdana"/>
          <w:i/>
          <w:sz w:val="20"/>
          <w:szCs w:val="20"/>
          <w:lang w:val="bg-BG"/>
        </w:rPr>
        <w:t>П</w:t>
      </w:r>
      <w:r w:rsidR="00742D4C" w:rsidRPr="00914BC2">
        <w:rPr>
          <w:rFonts w:ascii="Verdana" w:hAnsi="Verdana"/>
          <w:i/>
          <w:sz w:val="20"/>
          <w:szCs w:val="20"/>
          <w:lang w:val="bg-BG"/>
        </w:rPr>
        <w:t>арична</w:t>
      </w:r>
      <w:r w:rsidR="00742D4C" w:rsidRPr="00914BC2">
        <w:rPr>
          <w:rFonts w:ascii="Verdana" w:hAnsi="Verdana" w:cs="Tahoma"/>
          <w:i/>
          <w:sz w:val="20"/>
          <w:szCs w:val="20"/>
          <w:lang w:val="bg-BG"/>
        </w:rPr>
        <w:t xml:space="preserve"> сума</w:t>
      </w:r>
      <w:r w:rsidR="00A9536A" w:rsidRPr="00914BC2">
        <w:rPr>
          <w:rFonts w:ascii="Verdana" w:hAnsi="Verdana" w:cs="Tahoma"/>
          <w:i/>
          <w:sz w:val="20"/>
          <w:szCs w:val="20"/>
          <w:lang w:val="bg-BG"/>
        </w:rPr>
        <w:t>:</w:t>
      </w:r>
    </w:p>
    <w:p w14:paraId="5565C25C" w14:textId="77777777" w:rsidR="00046DE4" w:rsidRPr="00914BC2" w:rsidRDefault="00A9536A" w:rsidP="001D121F">
      <w:pPr>
        <w:keepLines/>
        <w:numPr>
          <w:ilvl w:val="3"/>
          <w:numId w:val="3"/>
        </w:numPr>
        <w:tabs>
          <w:tab w:val="clear" w:pos="2705"/>
          <w:tab w:val="left" w:pos="709"/>
          <w:tab w:val="left" w:pos="1276"/>
          <w:tab w:val="num" w:pos="1558"/>
          <w:tab w:val="num" w:pos="5126"/>
        </w:tabs>
        <w:spacing w:before="120" w:after="120"/>
        <w:ind w:left="567" w:hanging="425"/>
        <w:jc w:val="both"/>
        <w:rPr>
          <w:rFonts w:ascii="Verdana" w:hAnsi="Verdana"/>
          <w:sz w:val="20"/>
          <w:szCs w:val="20"/>
          <w:lang w:val="bg-BG"/>
        </w:rPr>
      </w:pPr>
      <w:r w:rsidRPr="00914BC2">
        <w:rPr>
          <w:rFonts w:ascii="Verdana" w:hAnsi="Verdana"/>
          <w:sz w:val="20"/>
          <w:szCs w:val="20"/>
          <w:lang w:val="bg-BG"/>
        </w:rPr>
        <w:t>В</w:t>
      </w:r>
      <w:r w:rsidR="006C2DBE" w:rsidRPr="00914BC2">
        <w:rPr>
          <w:rFonts w:ascii="Verdana" w:hAnsi="Verdana"/>
          <w:sz w:val="20"/>
          <w:szCs w:val="20"/>
          <w:lang w:val="bg-BG"/>
        </w:rPr>
        <w:t>несена в Център за услуги Младост 4 на „Софийска вода” АД, намиращ се на адрес: град София 1766, район Младост, ж. к. Младост ІV, ул. "Бизнес парк" №1, сграда 2А, (тази опция е валидна само за суми до 10 000 лв.).</w:t>
      </w:r>
    </w:p>
    <w:p w14:paraId="34E6DE64" w14:textId="3BDE23A1" w:rsidR="006C2DBE" w:rsidRPr="00914BC2" w:rsidRDefault="00A9536A" w:rsidP="001D121F">
      <w:pPr>
        <w:keepLines/>
        <w:numPr>
          <w:ilvl w:val="3"/>
          <w:numId w:val="3"/>
        </w:numPr>
        <w:tabs>
          <w:tab w:val="clear" w:pos="2705"/>
          <w:tab w:val="left" w:pos="709"/>
          <w:tab w:val="left" w:pos="1276"/>
          <w:tab w:val="num" w:pos="1558"/>
          <w:tab w:val="num" w:pos="5126"/>
        </w:tabs>
        <w:spacing w:before="120" w:after="120"/>
        <w:ind w:left="567" w:hanging="425"/>
        <w:jc w:val="both"/>
        <w:rPr>
          <w:rFonts w:ascii="Verdana" w:hAnsi="Verdana"/>
          <w:sz w:val="20"/>
          <w:szCs w:val="20"/>
          <w:lang w:val="bg-BG"/>
        </w:rPr>
      </w:pPr>
      <w:r w:rsidRPr="00914BC2">
        <w:rPr>
          <w:rFonts w:ascii="Verdana" w:hAnsi="Verdana"/>
          <w:i/>
          <w:sz w:val="20"/>
          <w:szCs w:val="20"/>
          <w:lang w:val="bg-BG"/>
        </w:rPr>
        <w:t>Преведена п</w:t>
      </w:r>
      <w:r w:rsidR="006C2DBE" w:rsidRPr="00914BC2">
        <w:rPr>
          <w:rFonts w:ascii="Verdana" w:hAnsi="Verdana"/>
          <w:i/>
          <w:sz w:val="20"/>
          <w:szCs w:val="20"/>
          <w:lang w:val="bg-BG"/>
        </w:rPr>
        <w:t>о банков път</w:t>
      </w:r>
      <w:r w:rsidR="006C2DBE" w:rsidRPr="00914BC2">
        <w:rPr>
          <w:rFonts w:ascii="Verdana" w:hAnsi="Verdana"/>
          <w:sz w:val="20"/>
          <w:szCs w:val="20"/>
          <w:lang w:val="bg-BG"/>
        </w:rPr>
        <w:t xml:space="preserve"> на сметка на "Софийска вода" АД: Общинска банка, клон Денкоглу, IBAN: BG07 SOMB 9130 1010 3079 02, BIC: SOMB BGSF, като в основанието се посочват номерът на търга.</w:t>
      </w:r>
    </w:p>
    <w:p w14:paraId="398BCCF6" w14:textId="4EEDB690" w:rsidR="00F112D9" w:rsidRPr="00914BC2" w:rsidRDefault="0043164D"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sz w:val="20"/>
          <w:szCs w:val="20"/>
          <w:lang w:val="bg-BG"/>
        </w:rPr>
      </w:pPr>
      <w:r w:rsidRPr="00914BC2">
        <w:rPr>
          <w:rFonts w:ascii="Verdana" w:hAnsi="Verdana" w:cs="Tahoma"/>
          <w:i/>
          <w:sz w:val="20"/>
          <w:szCs w:val="20"/>
          <w:lang w:val="bg-BG"/>
        </w:rPr>
        <w:t>Банкова гаранция</w:t>
      </w:r>
      <w:r w:rsidR="00A9536A" w:rsidRPr="00914BC2">
        <w:rPr>
          <w:rFonts w:ascii="Verdana" w:hAnsi="Verdana" w:cs="Tahoma"/>
          <w:i/>
          <w:sz w:val="20"/>
          <w:szCs w:val="20"/>
          <w:lang w:val="bg-BG"/>
        </w:rPr>
        <w:t>:</w:t>
      </w:r>
      <w:r w:rsidRPr="00914BC2">
        <w:rPr>
          <w:rFonts w:ascii="Verdana" w:hAnsi="Verdana"/>
          <w:sz w:val="20"/>
          <w:szCs w:val="20"/>
          <w:lang w:val="bg-BG"/>
        </w:rPr>
        <w:t xml:space="preserve"> </w:t>
      </w:r>
      <w:r w:rsidR="00943BB7" w:rsidRPr="00914BC2">
        <w:rPr>
          <w:rFonts w:ascii="Verdana" w:hAnsi="Verdana"/>
          <w:sz w:val="20"/>
          <w:szCs w:val="20"/>
          <w:lang w:val="bg-BG"/>
        </w:rPr>
        <w:t xml:space="preserve">оригинал </w:t>
      </w:r>
      <w:r w:rsidR="00F112D9" w:rsidRPr="00914BC2">
        <w:rPr>
          <w:rFonts w:ascii="Verdana" w:hAnsi="Verdana"/>
          <w:sz w:val="20"/>
          <w:szCs w:val="20"/>
          <w:lang w:val="bg-BG"/>
        </w:rPr>
        <w:t>за съответния</w:t>
      </w:r>
      <w:r w:rsidR="00921513" w:rsidRPr="00914BC2">
        <w:rPr>
          <w:rFonts w:ascii="Verdana" w:hAnsi="Verdana"/>
          <w:sz w:val="20"/>
          <w:szCs w:val="20"/>
          <w:lang w:val="bg-BG"/>
        </w:rPr>
        <w:t xml:space="preserve"> предвиден в проекта на договор</w:t>
      </w:r>
      <w:r w:rsidR="00F112D9" w:rsidRPr="00914BC2">
        <w:rPr>
          <w:rFonts w:ascii="Verdana" w:hAnsi="Verdana"/>
          <w:sz w:val="20"/>
          <w:szCs w:val="20"/>
          <w:lang w:val="bg-BG"/>
        </w:rPr>
        <w:t xml:space="preserve"> срок.</w:t>
      </w:r>
    </w:p>
    <w:p w14:paraId="70DC9CDB" w14:textId="10818569" w:rsidR="00742D4C" w:rsidRPr="00914BC2" w:rsidRDefault="00036580"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sz w:val="20"/>
          <w:szCs w:val="20"/>
          <w:lang w:val="bg-BG"/>
        </w:rPr>
      </w:pPr>
      <w:r w:rsidRPr="00914BC2">
        <w:rPr>
          <w:rFonts w:ascii="Verdana" w:hAnsi="Verdana" w:cs="Tahoma"/>
          <w:i/>
          <w:sz w:val="20"/>
          <w:szCs w:val="20"/>
          <w:lang w:val="bg-BG"/>
        </w:rPr>
        <w:t>Застраховка</w:t>
      </w:r>
      <w:r w:rsidR="00742D4C" w:rsidRPr="00914BC2">
        <w:rPr>
          <w:rFonts w:ascii="Verdana" w:hAnsi="Verdana" w:cs="Tahoma"/>
          <w:sz w:val="20"/>
          <w:szCs w:val="20"/>
          <w:lang w:val="bg-BG"/>
        </w:rPr>
        <w:t xml:space="preserve">, която обезпечава изпълнението чрез покритие на отговорността на </w:t>
      </w:r>
      <w:r w:rsidR="0047039F" w:rsidRPr="00914BC2">
        <w:rPr>
          <w:rFonts w:ascii="Verdana" w:hAnsi="Verdana" w:cs="Tahoma"/>
          <w:sz w:val="20"/>
          <w:szCs w:val="20"/>
          <w:lang w:val="bg-BG"/>
        </w:rPr>
        <w:t>доставчика</w:t>
      </w:r>
      <w:r w:rsidR="00742D4C" w:rsidRPr="00914BC2">
        <w:rPr>
          <w:rFonts w:ascii="Verdana" w:hAnsi="Verdana" w:cs="Tahoma"/>
          <w:sz w:val="20"/>
          <w:szCs w:val="20"/>
          <w:lang w:val="bg-BG"/>
        </w:rPr>
        <w:t>.</w:t>
      </w:r>
    </w:p>
    <w:p w14:paraId="4880F634" w14:textId="6559B0E5" w:rsidR="00B97FFA" w:rsidRPr="00914BC2" w:rsidRDefault="00B97FFA" w:rsidP="001D121F">
      <w:pPr>
        <w:keepLines/>
        <w:numPr>
          <w:ilvl w:val="1"/>
          <w:numId w:val="3"/>
        </w:numPr>
        <w:tabs>
          <w:tab w:val="clear" w:pos="567"/>
          <w:tab w:val="num" w:pos="-1"/>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i/>
          <w:sz w:val="20"/>
          <w:szCs w:val="20"/>
          <w:lang w:val="bg-BG"/>
        </w:rPr>
        <w:t>Изисквания</w:t>
      </w:r>
      <w:r w:rsidRPr="00914BC2">
        <w:rPr>
          <w:rFonts w:ascii="Verdana" w:hAnsi="Verdana" w:cs="Tahoma"/>
          <w:sz w:val="20"/>
          <w:szCs w:val="20"/>
          <w:lang w:val="bg-BG"/>
        </w:rPr>
        <w:t xml:space="preserve"> към гаранцията</w:t>
      </w:r>
      <w:r w:rsidR="006F088B" w:rsidRPr="00914BC2">
        <w:rPr>
          <w:rFonts w:ascii="Verdana" w:hAnsi="Verdana" w:cs="Tahoma"/>
          <w:sz w:val="20"/>
          <w:szCs w:val="20"/>
          <w:lang w:val="bg-BG"/>
        </w:rPr>
        <w:t xml:space="preserve"> за изпълнение</w:t>
      </w:r>
      <w:r w:rsidRPr="00914BC2">
        <w:rPr>
          <w:rFonts w:ascii="Verdana" w:hAnsi="Verdana" w:cs="Tahoma"/>
          <w:sz w:val="20"/>
          <w:szCs w:val="20"/>
          <w:lang w:val="bg-BG"/>
        </w:rPr>
        <w:t>:</w:t>
      </w:r>
    </w:p>
    <w:p w14:paraId="77F5589D" w14:textId="53E7D17A" w:rsidR="009E15CA" w:rsidRPr="00914BC2" w:rsidRDefault="009E15CA"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Участникът, определен за </w:t>
      </w:r>
      <w:r w:rsidR="00D7706C" w:rsidRPr="00914BC2">
        <w:rPr>
          <w:rFonts w:ascii="Verdana" w:hAnsi="Verdana" w:cs="Tahoma"/>
          <w:sz w:val="20"/>
          <w:szCs w:val="20"/>
          <w:lang w:val="bg-BG"/>
        </w:rPr>
        <w:t>доставчик</w:t>
      </w:r>
      <w:r w:rsidRPr="00914BC2">
        <w:rPr>
          <w:rFonts w:ascii="Verdana" w:hAnsi="Verdana" w:cs="Tahoma"/>
          <w:sz w:val="20"/>
          <w:szCs w:val="20"/>
          <w:lang w:val="bg-BG"/>
        </w:rPr>
        <w:t xml:space="preserve">, избира сам формата на гаранцията. </w:t>
      </w:r>
    </w:p>
    <w:p w14:paraId="2432AFBB" w14:textId="09268CEC" w:rsidR="00F75911" w:rsidRPr="00914BC2" w:rsidRDefault="00F75911"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При представяне на застраховка и</w:t>
      </w:r>
      <w:r w:rsidR="00631029" w:rsidRPr="00914BC2">
        <w:rPr>
          <w:rFonts w:ascii="Verdana" w:hAnsi="Verdana" w:cs="Tahoma"/>
          <w:sz w:val="20"/>
          <w:szCs w:val="20"/>
          <w:lang w:val="bg-BG"/>
        </w:rPr>
        <w:t>ли</w:t>
      </w:r>
      <w:r w:rsidRPr="00914BC2">
        <w:rPr>
          <w:rFonts w:ascii="Verdana" w:hAnsi="Verdana" w:cs="Tahoma"/>
          <w:sz w:val="20"/>
          <w:szCs w:val="20"/>
          <w:lang w:val="bg-BG"/>
        </w:rPr>
        <w:t xml:space="preserve"> банкова гаранция, същите следва да бъдат </w:t>
      </w:r>
      <w:r w:rsidRPr="00914BC2">
        <w:rPr>
          <w:rFonts w:ascii="Verdana" w:hAnsi="Verdana"/>
          <w:b/>
          <w:bCs/>
          <w:sz w:val="20"/>
          <w:szCs w:val="20"/>
          <w:lang w:val="bg-BG"/>
        </w:rPr>
        <w:t>неотменими и безусловни.</w:t>
      </w:r>
    </w:p>
    <w:p w14:paraId="60E71C1A" w14:textId="7F5C2855" w:rsidR="009E15CA" w:rsidRPr="00914BC2" w:rsidRDefault="009E15CA"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Паричната и банковата гаранция може да се предоставят от името на </w:t>
      </w:r>
      <w:r w:rsidR="00D7706C" w:rsidRPr="00914BC2">
        <w:rPr>
          <w:rFonts w:ascii="Verdana" w:hAnsi="Verdana" w:cs="Tahoma"/>
          <w:sz w:val="20"/>
          <w:szCs w:val="20"/>
          <w:lang w:val="bg-BG"/>
        </w:rPr>
        <w:t xml:space="preserve">доставчика </w:t>
      </w:r>
      <w:r w:rsidRPr="00914BC2">
        <w:rPr>
          <w:rFonts w:ascii="Verdana" w:hAnsi="Verdana" w:cs="Tahoma"/>
          <w:sz w:val="20"/>
          <w:szCs w:val="20"/>
          <w:lang w:val="bg-BG"/>
        </w:rPr>
        <w:t>за сметка на трето лице-гарант.</w:t>
      </w:r>
    </w:p>
    <w:p w14:paraId="687D3614" w14:textId="0D843E1E" w:rsidR="00742D4C" w:rsidRPr="00914BC2" w:rsidRDefault="00742D4C"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Когато избраният </w:t>
      </w:r>
      <w:r w:rsidR="00D7706C" w:rsidRPr="00914BC2">
        <w:rPr>
          <w:rFonts w:ascii="Verdana" w:hAnsi="Verdana" w:cs="Tahoma"/>
          <w:sz w:val="20"/>
          <w:szCs w:val="20"/>
          <w:lang w:val="bg-BG"/>
        </w:rPr>
        <w:t xml:space="preserve">доставчик </w:t>
      </w:r>
      <w:r w:rsidRPr="00914BC2">
        <w:rPr>
          <w:rFonts w:ascii="Verdana" w:hAnsi="Verdana" w:cs="Tahoma"/>
          <w:sz w:val="20"/>
          <w:szCs w:val="20"/>
          <w:lang w:val="bg-BG"/>
        </w:rPr>
        <w:t xml:space="preserve">е обединение, което не е юридическо лице, всеки от съдружниците в него може да е наредител по банковата гаранция, съответно вносител на сумата по гаранцията или титуляр на застраховката. </w:t>
      </w:r>
    </w:p>
    <w:p w14:paraId="10840474" w14:textId="64289B16" w:rsidR="00D44D49" w:rsidRPr="00914BC2" w:rsidRDefault="00D44D49"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В случай на представяне на банкова гаранция от съдружник в обединение, гаранцията </w:t>
      </w:r>
      <w:r w:rsidR="00B15427" w:rsidRPr="00914BC2">
        <w:rPr>
          <w:rFonts w:ascii="Verdana" w:hAnsi="Verdana" w:cs="Tahoma"/>
          <w:sz w:val="20"/>
          <w:szCs w:val="20"/>
          <w:lang w:val="bg-BG"/>
        </w:rPr>
        <w:t xml:space="preserve">следва </w:t>
      </w:r>
      <w:r w:rsidR="00D261A4" w:rsidRPr="00914BC2">
        <w:rPr>
          <w:rFonts w:ascii="Verdana" w:hAnsi="Verdana" w:cs="Tahoma"/>
          <w:sz w:val="20"/>
          <w:szCs w:val="20"/>
          <w:lang w:val="bg-BG"/>
        </w:rPr>
        <w:t xml:space="preserve">да </w:t>
      </w:r>
      <w:r w:rsidRPr="00914BC2">
        <w:rPr>
          <w:rFonts w:ascii="Verdana" w:hAnsi="Verdana" w:cs="Tahoma"/>
          <w:sz w:val="20"/>
          <w:szCs w:val="20"/>
          <w:lang w:val="bg-BG"/>
        </w:rPr>
        <w:t>обезпечава задълженията на обединението.</w:t>
      </w:r>
    </w:p>
    <w:p w14:paraId="3B1317CC" w14:textId="254FB47B" w:rsidR="00D7706C" w:rsidRPr="00914BC2" w:rsidRDefault="00D44D49"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b/>
          <w:sz w:val="20"/>
          <w:szCs w:val="20"/>
          <w:lang w:val="bg-BG"/>
        </w:rPr>
      </w:pPr>
      <w:r w:rsidRPr="00914BC2">
        <w:rPr>
          <w:rFonts w:ascii="Verdana" w:hAnsi="Verdana" w:cs="Tahoma"/>
          <w:sz w:val="20"/>
          <w:szCs w:val="20"/>
          <w:lang w:val="bg-BG"/>
        </w:rPr>
        <w:t xml:space="preserve">Ангажиментът на </w:t>
      </w:r>
      <w:r w:rsidR="001617C4" w:rsidRPr="00914BC2">
        <w:rPr>
          <w:rFonts w:ascii="Verdana" w:hAnsi="Verdana" w:cs="Tahoma"/>
          <w:sz w:val="20"/>
          <w:szCs w:val="20"/>
          <w:lang w:val="bg-BG"/>
        </w:rPr>
        <w:t xml:space="preserve">възложителя </w:t>
      </w:r>
      <w:r w:rsidRPr="00914BC2">
        <w:rPr>
          <w:rFonts w:ascii="Verdana" w:hAnsi="Verdana" w:cs="Tahoma"/>
          <w:sz w:val="20"/>
          <w:szCs w:val="20"/>
          <w:lang w:val="bg-BG"/>
        </w:rPr>
        <w:t xml:space="preserve">по освобождаването на предоставена банкова гаранция се изчерпва с връщането на нейния оригинал на </w:t>
      </w:r>
      <w:r w:rsidR="00D7706C" w:rsidRPr="00914BC2">
        <w:rPr>
          <w:rFonts w:ascii="Verdana" w:hAnsi="Verdana" w:cs="Tahoma"/>
          <w:sz w:val="20"/>
          <w:szCs w:val="20"/>
          <w:lang w:val="bg-BG"/>
        </w:rPr>
        <w:t>доставчика</w:t>
      </w:r>
      <w:r w:rsidRPr="00914BC2">
        <w:rPr>
          <w:rFonts w:ascii="Verdana" w:hAnsi="Verdana" w:cs="Tahoma"/>
          <w:sz w:val="20"/>
          <w:szCs w:val="20"/>
          <w:lang w:val="bg-BG"/>
        </w:rPr>
        <w:t xml:space="preserve">, като </w:t>
      </w:r>
      <w:r w:rsidR="000F3E41" w:rsidRPr="00914BC2">
        <w:rPr>
          <w:rFonts w:ascii="Verdana" w:hAnsi="Verdana" w:cs="Tahoma"/>
          <w:sz w:val="20"/>
          <w:szCs w:val="20"/>
          <w:lang w:val="bg-BG"/>
        </w:rPr>
        <w:t xml:space="preserve">възложителят </w:t>
      </w:r>
      <w:r w:rsidRPr="00914BC2">
        <w:rPr>
          <w:rFonts w:ascii="Verdana" w:hAnsi="Verdana" w:cs="Tahoma"/>
          <w:sz w:val="20"/>
          <w:szCs w:val="20"/>
          <w:lang w:val="bg-BG"/>
        </w:rPr>
        <w:t xml:space="preserve">не се ангажира </w:t>
      </w:r>
      <w:r w:rsidR="00890A44" w:rsidRPr="00914BC2">
        <w:rPr>
          <w:rFonts w:ascii="Verdana" w:hAnsi="Verdana" w:cs="Tahoma"/>
          <w:sz w:val="20"/>
          <w:szCs w:val="20"/>
          <w:lang w:val="bg-BG"/>
        </w:rPr>
        <w:t>и не дължи разходите за</w:t>
      </w:r>
      <w:r w:rsidRPr="00914BC2">
        <w:rPr>
          <w:rFonts w:ascii="Verdana" w:hAnsi="Verdana" w:cs="Tahoma"/>
          <w:sz w:val="20"/>
          <w:szCs w:val="20"/>
          <w:lang w:val="bg-BG"/>
        </w:rPr>
        <w:t xml:space="preserve"> изготвяне на допълнителни потвърждения, </w:t>
      </w:r>
      <w:r w:rsidRPr="00914BC2">
        <w:rPr>
          <w:rFonts w:ascii="Verdana" w:hAnsi="Verdana"/>
          <w:sz w:val="20"/>
          <w:lang w:val="bg-BG"/>
        </w:rPr>
        <w:t>изпращане на междубанкови SWIFT съобщения и заплащане на свързаните с това такси, в случай че обслужващата банка на участника/</w:t>
      </w:r>
      <w:r w:rsidR="00D7706C" w:rsidRPr="00914BC2">
        <w:rPr>
          <w:rFonts w:ascii="Verdana" w:hAnsi="Verdana"/>
          <w:sz w:val="20"/>
          <w:lang w:val="bg-BG"/>
        </w:rPr>
        <w:t>доставчика</w:t>
      </w:r>
    </w:p>
    <w:p w14:paraId="10840475" w14:textId="7DCB9345" w:rsidR="00D44D49" w:rsidRPr="00914BC2" w:rsidRDefault="00D44D49"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b/>
          <w:sz w:val="20"/>
          <w:szCs w:val="20"/>
          <w:lang w:val="bg-BG"/>
        </w:rPr>
      </w:pPr>
      <w:r w:rsidRPr="00914BC2">
        <w:rPr>
          <w:rFonts w:ascii="Verdana" w:hAnsi="Verdana"/>
          <w:sz w:val="20"/>
          <w:lang w:val="bg-BG"/>
        </w:rPr>
        <w:t>има някакви допълнителни специфични изисквания.</w:t>
      </w:r>
    </w:p>
    <w:p w14:paraId="10840476" w14:textId="05DDADF0" w:rsidR="00D44D49" w:rsidRPr="00914BC2" w:rsidRDefault="00D44D49"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Всички разходи по гаранцията за изпълнение са за сметка на участника</w:t>
      </w:r>
      <w:r w:rsidR="00D826A1" w:rsidRPr="00914BC2">
        <w:rPr>
          <w:rFonts w:ascii="Verdana" w:hAnsi="Verdana" w:cs="Tahoma"/>
          <w:sz w:val="20"/>
          <w:szCs w:val="20"/>
          <w:lang w:val="bg-BG"/>
        </w:rPr>
        <w:t xml:space="preserve">, избран за </w:t>
      </w:r>
      <w:r w:rsidR="00D7706C" w:rsidRPr="00914BC2">
        <w:rPr>
          <w:rFonts w:ascii="Verdana" w:hAnsi="Verdana" w:cs="Tahoma"/>
          <w:sz w:val="20"/>
          <w:szCs w:val="20"/>
          <w:lang w:val="bg-BG"/>
        </w:rPr>
        <w:t>доставчик</w:t>
      </w:r>
      <w:r w:rsidRPr="00914BC2">
        <w:rPr>
          <w:rFonts w:ascii="Verdana" w:hAnsi="Verdana" w:cs="Tahoma"/>
          <w:sz w:val="20"/>
          <w:szCs w:val="20"/>
          <w:lang w:val="bg-BG"/>
        </w:rPr>
        <w:t xml:space="preserve">, а разходите по евентуалното им усвояване - за сметка на възложителя. Участниците трябва да предвидят и заплатят своите такси по откриване и обслужване на гаранциите така, че размерът на </w:t>
      </w:r>
      <w:r w:rsidR="007A39C7" w:rsidRPr="00914BC2">
        <w:rPr>
          <w:rFonts w:ascii="Verdana" w:hAnsi="Verdana" w:cs="Tahoma"/>
          <w:sz w:val="20"/>
          <w:szCs w:val="20"/>
          <w:lang w:val="bg-BG"/>
        </w:rPr>
        <w:t xml:space="preserve">гаранцията </w:t>
      </w:r>
      <w:r w:rsidRPr="00914BC2">
        <w:rPr>
          <w:rFonts w:ascii="Verdana" w:hAnsi="Verdana" w:cs="Tahoma"/>
          <w:sz w:val="20"/>
          <w:szCs w:val="20"/>
          <w:lang w:val="bg-BG"/>
        </w:rPr>
        <w:t xml:space="preserve">да не бъде по-малък от определения в процедурата. </w:t>
      </w:r>
    </w:p>
    <w:p w14:paraId="04FB66C0" w14:textId="24668B02" w:rsidR="0031453E" w:rsidRPr="00914BC2" w:rsidRDefault="00D44D49"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Когато участникът</w:t>
      </w:r>
      <w:r w:rsidR="00FE6BD1" w:rsidRPr="00914BC2">
        <w:rPr>
          <w:rFonts w:ascii="Verdana" w:hAnsi="Verdana" w:cs="Tahoma"/>
          <w:sz w:val="20"/>
          <w:szCs w:val="20"/>
          <w:lang w:val="bg-BG"/>
        </w:rPr>
        <w:t xml:space="preserve">, избран за </w:t>
      </w:r>
      <w:r w:rsidR="00D7706C" w:rsidRPr="00914BC2">
        <w:rPr>
          <w:rFonts w:ascii="Verdana" w:hAnsi="Verdana" w:cs="Tahoma"/>
          <w:sz w:val="20"/>
          <w:szCs w:val="20"/>
          <w:lang w:val="bg-BG"/>
        </w:rPr>
        <w:t>доставчик</w:t>
      </w:r>
      <w:r w:rsidR="00FE6BD1" w:rsidRPr="00914BC2">
        <w:rPr>
          <w:rFonts w:ascii="Verdana" w:hAnsi="Verdana" w:cs="Tahoma"/>
          <w:sz w:val="20"/>
          <w:szCs w:val="20"/>
          <w:lang w:val="bg-BG"/>
        </w:rPr>
        <w:t xml:space="preserve"> на</w:t>
      </w:r>
      <w:r w:rsidRPr="00914BC2">
        <w:rPr>
          <w:rFonts w:ascii="Verdana" w:hAnsi="Verdana" w:cs="Tahoma"/>
          <w:sz w:val="20"/>
          <w:szCs w:val="20"/>
          <w:lang w:val="bg-BG"/>
        </w:rPr>
        <w:t xml:space="preserve"> процедурата</w:t>
      </w:r>
      <w:r w:rsidR="00851A7E" w:rsidRPr="00914BC2">
        <w:rPr>
          <w:rFonts w:ascii="Verdana" w:hAnsi="Verdana" w:cs="Tahoma"/>
          <w:sz w:val="20"/>
          <w:szCs w:val="20"/>
          <w:lang w:val="bg-BG"/>
        </w:rPr>
        <w:t>,</w:t>
      </w:r>
      <w:r w:rsidRPr="00914BC2">
        <w:rPr>
          <w:rFonts w:ascii="Verdana" w:hAnsi="Verdana" w:cs="Tahoma"/>
          <w:sz w:val="20"/>
          <w:szCs w:val="20"/>
          <w:lang w:val="bg-BG"/>
        </w:rPr>
        <w:t xml:space="preserve"> е чуждестранно физическо или юридическо лице или техни обединения, документите по гаранцията за изпълнение се представят и в превод на български език.</w:t>
      </w:r>
      <w:r w:rsidR="0031453E" w:rsidRPr="00914BC2">
        <w:rPr>
          <w:rFonts w:ascii="Verdana" w:hAnsi="Verdana" w:cs="Tahoma"/>
          <w:sz w:val="20"/>
          <w:szCs w:val="20"/>
          <w:lang w:val="bg-BG"/>
        </w:rPr>
        <w:t xml:space="preserve"> </w:t>
      </w:r>
    </w:p>
    <w:p w14:paraId="734AD466" w14:textId="3BA194CA" w:rsidR="0031453E" w:rsidRPr="00914BC2" w:rsidRDefault="0031453E" w:rsidP="001D121F">
      <w:pPr>
        <w:keepLines/>
        <w:numPr>
          <w:ilvl w:val="2"/>
          <w:numId w:val="3"/>
        </w:numPr>
        <w:tabs>
          <w:tab w:val="num" w:pos="588"/>
          <w:tab w:val="left" w:pos="709"/>
          <w:tab w:val="left" w:pos="1276"/>
          <w:tab w:val="num" w:pos="512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Условията и сроковете за задържане или освобождаване на гаранцията за изпълнение са уредени в договора за обществена поръчка. </w:t>
      </w:r>
    </w:p>
    <w:p w14:paraId="1084047A" w14:textId="63F448FA" w:rsidR="00D44D49" w:rsidRPr="00914BC2" w:rsidRDefault="00D44D49" w:rsidP="001D121F">
      <w:pPr>
        <w:keepLines/>
        <w:numPr>
          <w:ilvl w:val="1"/>
          <w:numId w:val="3"/>
        </w:numPr>
        <w:tabs>
          <w:tab w:val="clear" w:pos="567"/>
          <w:tab w:val="num" w:pos="-1137"/>
          <w:tab w:val="left" w:pos="709"/>
          <w:tab w:val="left" w:pos="1276"/>
        </w:tabs>
        <w:spacing w:before="120" w:after="120"/>
        <w:ind w:left="567" w:hanging="425"/>
        <w:jc w:val="both"/>
        <w:rPr>
          <w:rFonts w:ascii="Verdana" w:hAnsi="Verdana" w:cs="Arial"/>
          <w:sz w:val="20"/>
          <w:szCs w:val="20"/>
          <w:lang w:val="bg-BG"/>
        </w:rPr>
      </w:pPr>
      <w:r w:rsidRPr="00914BC2">
        <w:rPr>
          <w:rFonts w:ascii="Verdana" w:hAnsi="Verdana" w:cs="Arial"/>
          <w:b/>
          <w:sz w:val="20"/>
          <w:szCs w:val="20"/>
          <w:lang w:val="bg-BG"/>
        </w:rPr>
        <w:t>Възложител</w:t>
      </w:r>
      <w:r w:rsidRPr="00914BC2">
        <w:rPr>
          <w:rFonts w:ascii="Verdana" w:hAnsi="Verdana" w:cs="Arial"/>
          <w:sz w:val="20"/>
          <w:szCs w:val="20"/>
          <w:lang w:val="bg-BG"/>
        </w:rPr>
        <w:t xml:space="preserve">: </w:t>
      </w:r>
      <w:r w:rsidR="00795568" w:rsidRPr="00914BC2">
        <w:rPr>
          <w:rFonts w:ascii="Verdana" w:hAnsi="Verdana" w:cs="Arial"/>
          <w:sz w:val="20"/>
          <w:szCs w:val="20"/>
          <w:lang w:val="bg-BG"/>
        </w:rPr>
        <w:t xml:space="preserve">Арно Валто де Мулиак </w:t>
      </w:r>
      <w:r w:rsidR="00D2084E" w:rsidRPr="00914BC2">
        <w:rPr>
          <w:rFonts w:ascii="Verdana" w:hAnsi="Verdana" w:cs="Arial"/>
          <w:sz w:val="20"/>
          <w:szCs w:val="20"/>
          <w:lang w:val="bg-BG"/>
        </w:rPr>
        <w:t xml:space="preserve">- изпълнителен директор на </w:t>
      </w:r>
      <w:r w:rsidRPr="00914BC2">
        <w:rPr>
          <w:rFonts w:ascii="Verdana" w:hAnsi="Verdana" w:cs="Arial"/>
          <w:sz w:val="20"/>
          <w:szCs w:val="20"/>
          <w:lang w:val="bg-BG"/>
        </w:rPr>
        <w:t xml:space="preserve">“Софийска вода” АД, град София 1766, район Младост, ж.к. Младост ІV, ул. "Бизнес парк" №1, сграда 2А. </w:t>
      </w:r>
      <w:r w:rsidR="0043164D" w:rsidRPr="00914BC2">
        <w:rPr>
          <w:rFonts w:ascii="Verdana" w:hAnsi="Verdana" w:cs="Arial"/>
          <w:sz w:val="20"/>
          <w:szCs w:val="20"/>
          <w:lang w:val="bg-BG"/>
        </w:rPr>
        <w:t>Лице за контакт по процедурата</w:t>
      </w:r>
      <w:r w:rsidRPr="00914BC2">
        <w:rPr>
          <w:rFonts w:ascii="Verdana" w:hAnsi="Verdana" w:cs="Arial"/>
          <w:sz w:val="20"/>
          <w:szCs w:val="20"/>
          <w:lang w:val="bg-BG"/>
        </w:rPr>
        <w:t xml:space="preserve">: </w:t>
      </w:r>
      <w:r w:rsidR="00795568" w:rsidRPr="00914BC2">
        <w:rPr>
          <w:rFonts w:ascii="Verdana" w:hAnsi="Verdana" w:cs="Arial"/>
          <w:sz w:val="20"/>
          <w:szCs w:val="20"/>
          <w:lang w:val="bg-BG"/>
        </w:rPr>
        <w:t xml:space="preserve">Сергей Поборников, </w:t>
      </w:r>
      <w:r w:rsidRPr="00914BC2">
        <w:rPr>
          <w:rFonts w:ascii="Verdana" w:hAnsi="Verdana" w:cs="Arial"/>
          <w:sz w:val="20"/>
          <w:szCs w:val="20"/>
          <w:lang w:val="bg-BG"/>
        </w:rPr>
        <w:t>тел: +359 2 81 22 </w:t>
      </w:r>
      <w:r w:rsidR="008F21A5" w:rsidRPr="00914BC2">
        <w:rPr>
          <w:rFonts w:ascii="Verdana" w:hAnsi="Verdana" w:cs="Arial"/>
          <w:sz w:val="20"/>
          <w:szCs w:val="20"/>
          <w:lang w:val="bg-BG"/>
        </w:rPr>
        <w:t xml:space="preserve">456, </w:t>
      </w:r>
      <w:r w:rsidRPr="00914BC2">
        <w:rPr>
          <w:rFonts w:ascii="Verdana" w:hAnsi="Verdana" w:cs="Arial"/>
          <w:sz w:val="20"/>
          <w:szCs w:val="20"/>
          <w:lang w:val="bg-BG"/>
        </w:rPr>
        <w:t xml:space="preserve">Факс: +359 2 81 22 588/589, </w:t>
      </w:r>
      <w:hyperlink r:id="rId16" w:history="1">
        <w:r w:rsidR="008F21A5" w:rsidRPr="00914BC2">
          <w:rPr>
            <w:rStyle w:val="Hyperlink"/>
            <w:rFonts w:ascii="Verdana" w:hAnsi="Verdana" w:cs="Arial"/>
            <w:color w:val="auto"/>
            <w:sz w:val="20"/>
            <w:szCs w:val="20"/>
            <w:lang w:val="en-US"/>
          </w:rPr>
          <w:t>spobornikov@sofiyskavoda.bg</w:t>
        </w:r>
      </w:hyperlink>
    </w:p>
    <w:p w14:paraId="00D32D8B" w14:textId="77777777" w:rsidR="003027E8" w:rsidRPr="00914BC2" w:rsidRDefault="003027E8" w:rsidP="001D121F">
      <w:pPr>
        <w:pStyle w:val="ListParagraph"/>
        <w:numPr>
          <w:ilvl w:val="0"/>
          <w:numId w:val="3"/>
        </w:numPr>
        <w:tabs>
          <w:tab w:val="clear" w:pos="624"/>
          <w:tab w:val="num" w:pos="-1080"/>
          <w:tab w:val="left" w:pos="709"/>
          <w:tab w:val="left" w:pos="1276"/>
        </w:tabs>
        <w:spacing w:before="120" w:after="120"/>
        <w:ind w:left="567" w:hanging="425"/>
        <w:contextualSpacing w:val="0"/>
        <w:jc w:val="both"/>
        <w:rPr>
          <w:rFonts w:ascii="Verdana" w:hAnsi="Verdana" w:cs="Tahoma"/>
          <w:b/>
          <w:sz w:val="20"/>
          <w:szCs w:val="20"/>
          <w:lang w:val="bg-BG"/>
        </w:rPr>
      </w:pPr>
      <w:r w:rsidRPr="00914BC2">
        <w:rPr>
          <w:rFonts w:ascii="Verdana" w:hAnsi="Verdana" w:cs="Tahoma"/>
          <w:b/>
          <w:sz w:val="20"/>
          <w:szCs w:val="20"/>
          <w:lang w:val="bg-BG"/>
        </w:rPr>
        <w:t xml:space="preserve">Срокът на договора </w:t>
      </w:r>
      <w:r w:rsidRPr="00914BC2">
        <w:rPr>
          <w:rFonts w:ascii="Verdana" w:hAnsi="Verdana" w:cs="Tahoma"/>
          <w:sz w:val="20"/>
          <w:szCs w:val="20"/>
          <w:lang w:val="bg-BG"/>
        </w:rPr>
        <w:t>е посочен в проекта на договор.</w:t>
      </w:r>
    </w:p>
    <w:p w14:paraId="4086EE62" w14:textId="05A2E829" w:rsidR="003027E8" w:rsidRPr="00914BC2" w:rsidRDefault="003027E8" w:rsidP="001D121F">
      <w:pPr>
        <w:pStyle w:val="ListParagraph"/>
        <w:numPr>
          <w:ilvl w:val="0"/>
          <w:numId w:val="3"/>
        </w:numPr>
        <w:tabs>
          <w:tab w:val="clear" w:pos="624"/>
          <w:tab w:val="num" w:pos="-1080"/>
          <w:tab w:val="left" w:pos="709"/>
          <w:tab w:val="left" w:pos="1276"/>
        </w:tabs>
        <w:spacing w:before="120" w:after="120"/>
        <w:ind w:left="567" w:hanging="425"/>
        <w:contextualSpacing w:val="0"/>
        <w:jc w:val="both"/>
        <w:rPr>
          <w:rFonts w:ascii="Verdana" w:hAnsi="Verdana" w:cs="Tahoma"/>
          <w:b/>
          <w:sz w:val="20"/>
          <w:szCs w:val="20"/>
          <w:lang w:val="bg-BG"/>
        </w:rPr>
      </w:pPr>
      <w:r w:rsidRPr="00914BC2">
        <w:rPr>
          <w:rFonts w:ascii="Verdana" w:hAnsi="Verdana" w:cs="Tahoma"/>
          <w:b/>
          <w:sz w:val="20"/>
          <w:szCs w:val="20"/>
          <w:lang w:val="bg-BG"/>
        </w:rPr>
        <w:t xml:space="preserve">Техническите спецификации, </w:t>
      </w:r>
      <w:r w:rsidRPr="00914BC2">
        <w:rPr>
          <w:rFonts w:ascii="Verdana" w:hAnsi="Verdana" w:cs="Tahoma"/>
          <w:sz w:val="20"/>
          <w:szCs w:val="20"/>
          <w:lang w:val="bg-BG"/>
        </w:rPr>
        <w:t>отнасящи се за изпълнението на обществената поръчка са описани в проекта на договор</w:t>
      </w:r>
      <w:r w:rsidR="002E6CCD" w:rsidRPr="00914BC2">
        <w:rPr>
          <w:rFonts w:ascii="Verdana" w:hAnsi="Verdana" w:cs="Tahoma"/>
          <w:sz w:val="20"/>
          <w:szCs w:val="20"/>
          <w:lang w:val="bg-BG"/>
        </w:rPr>
        <w:t xml:space="preserve">, включително разделите които са </w:t>
      </w:r>
      <w:r w:rsidR="002E39D6" w:rsidRPr="00914BC2">
        <w:rPr>
          <w:rFonts w:ascii="Verdana" w:hAnsi="Verdana" w:cs="Tahoma"/>
          <w:sz w:val="20"/>
          <w:szCs w:val="20"/>
          <w:lang w:val="bg-BG"/>
        </w:rPr>
        <w:t>нера</w:t>
      </w:r>
      <w:r w:rsidR="00B73427" w:rsidRPr="00914BC2">
        <w:rPr>
          <w:rFonts w:ascii="Verdana" w:hAnsi="Verdana" w:cs="Tahoma"/>
          <w:sz w:val="20"/>
          <w:szCs w:val="20"/>
          <w:lang w:val="bg-BG"/>
        </w:rPr>
        <w:t>з</w:t>
      </w:r>
      <w:r w:rsidR="002E39D6" w:rsidRPr="00914BC2">
        <w:rPr>
          <w:rFonts w:ascii="Verdana" w:hAnsi="Verdana" w:cs="Tahoma"/>
          <w:sz w:val="20"/>
          <w:szCs w:val="20"/>
          <w:lang w:val="bg-BG"/>
        </w:rPr>
        <w:t xml:space="preserve">делна </w:t>
      </w:r>
      <w:r w:rsidR="002E6CCD" w:rsidRPr="00914BC2">
        <w:rPr>
          <w:rFonts w:ascii="Verdana" w:hAnsi="Verdana" w:cs="Tahoma"/>
          <w:sz w:val="20"/>
          <w:szCs w:val="20"/>
          <w:lang w:val="bg-BG"/>
        </w:rPr>
        <w:t>част от него</w:t>
      </w:r>
      <w:r w:rsidRPr="00914BC2">
        <w:rPr>
          <w:rFonts w:ascii="Verdana" w:hAnsi="Verdana" w:cs="Tahoma"/>
          <w:sz w:val="20"/>
          <w:szCs w:val="20"/>
          <w:lang w:val="bg-BG"/>
        </w:rPr>
        <w:t>.</w:t>
      </w:r>
    </w:p>
    <w:p w14:paraId="57E4209A" w14:textId="77777777" w:rsidR="00881F6C" w:rsidRPr="00914BC2" w:rsidRDefault="00881F6C" w:rsidP="001D121F">
      <w:pPr>
        <w:pStyle w:val="ListParagraph"/>
        <w:numPr>
          <w:ilvl w:val="0"/>
          <w:numId w:val="3"/>
        </w:numPr>
        <w:tabs>
          <w:tab w:val="clear" w:pos="624"/>
          <w:tab w:val="num" w:pos="-1080"/>
          <w:tab w:val="left" w:pos="709"/>
          <w:tab w:val="left" w:pos="1276"/>
        </w:tabs>
        <w:spacing w:before="120" w:after="120"/>
        <w:ind w:left="567" w:hanging="425"/>
        <w:contextualSpacing w:val="0"/>
        <w:jc w:val="both"/>
        <w:rPr>
          <w:rFonts w:ascii="Verdana" w:hAnsi="Verdana" w:cs="Tahoma"/>
          <w:b/>
          <w:sz w:val="20"/>
          <w:szCs w:val="20"/>
          <w:lang w:val="bg-BG"/>
        </w:rPr>
      </w:pPr>
      <w:r w:rsidRPr="00914BC2">
        <w:rPr>
          <w:rFonts w:ascii="Verdana" w:hAnsi="Verdana" w:cs="Tahoma"/>
          <w:b/>
          <w:sz w:val="20"/>
          <w:szCs w:val="20"/>
          <w:lang w:val="bg-BG"/>
        </w:rPr>
        <w:t>Разяснения по условията на процедурата</w:t>
      </w:r>
    </w:p>
    <w:p w14:paraId="6FE6E2F2" w14:textId="77777777" w:rsidR="00213EFA" w:rsidRPr="00914BC2" w:rsidRDefault="00881F6C" w:rsidP="00015F4E">
      <w:pPr>
        <w:tabs>
          <w:tab w:val="left" w:pos="709"/>
          <w:tab w:val="left" w:pos="1276"/>
        </w:tabs>
        <w:spacing w:before="120" w:after="120"/>
        <w:ind w:left="567" w:firstLine="567"/>
        <w:jc w:val="both"/>
        <w:rPr>
          <w:rStyle w:val="ala30"/>
          <w:rFonts w:ascii="Verdana" w:hAnsi="Verdana" w:cs="Tahoma"/>
          <w:sz w:val="20"/>
          <w:szCs w:val="20"/>
          <w:lang w:val="en-US"/>
        </w:rPr>
      </w:pPr>
      <w:r w:rsidRPr="00914BC2">
        <w:rPr>
          <w:rStyle w:val="ala30"/>
          <w:rFonts w:ascii="Verdana" w:hAnsi="Verdana" w:cs="Tahoma"/>
          <w:sz w:val="20"/>
          <w:szCs w:val="20"/>
          <w:lang w:val="bg-BG"/>
        </w:rPr>
        <w:t>Лицата могат да поискат писмено</w:t>
      </w:r>
      <w:r w:rsidR="00735996" w:rsidRPr="00914BC2">
        <w:rPr>
          <w:rStyle w:val="FootnoteReference"/>
          <w:rFonts w:ascii="Verdana" w:hAnsi="Verdana" w:cs="Tahoma"/>
          <w:sz w:val="20"/>
          <w:szCs w:val="20"/>
          <w:lang w:val="bg-BG"/>
        </w:rPr>
        <w:footnoteReference w:id="2"/>
      </w:r>
      <w:r w:rsidRPr="00914BC2">
        <w:rPr>
          <w:rStyle w:val="ala30"/>
          <w:rFonts w:ascii="Verdana" w:hAnsi="Verdana" w:cs="Tahoma"/>
          <w:sz w:val="20"/>
          <w:szCs w:val="20"/>
          <w:lang w:val="bg-BG"/>
        </w:rPr>
        <w:t xml:space="preserve"> от възложителя разяснения по решението, обявлението, документацията за обществената поръчка до </w:t>
      </w:r>
      <w:r w:rsidR="00213EFA" w:rsidRPr="00914BC2">
        <w:rPr>
          <w:rStyle w:val="ala30"/>
          <w:rFonts w:ascii="Verdana" w:hAnsi="Verdana" w:cs="Tahoma"/>
          <w:sz w:val="20"/>
          <w:szCs w:val="20"/>
          <w:lang w:val="en-US"/>
        </w:rPr>
        <w:t>5</w:t>
      </w:r>
      <w:r w:rsidRPr="00914BC2">
        <w:rPr>
          <w:rStyle w:val="ala30"/>
          <w:rFonts w:ascii="Verdana" w:hAnsi="Verdana" w:cs="Tahoma"/>
          <w:sz w:val="20"/>
          <w:szCs w:val="20"/>
          <w:lang w:val="bg-BG"/>
        </w:rPr>
        <w:t xml:space="preserve"> дни преди изтичане на срока за получаване на офертите</w:t>
      </w:r>
      <w:r w:rsidR="000B73E6" w:rsidRPr="00914BC2">
        <w:rPr>
          <w:rStyle w:val="ala30"/>
          <w:rFonts w:ascii="Verdana" w:hAnsi="Verdana" w:cs="Tahoma"/>
          <w:sz w:val="20"/>
          <w:szCs w:val="20"/>
          <w:lang w:val="bg-BG"/>
        </w:rPr>
        <w:t xml:space="preserve"> за участие</w:t>
      </w:r>
      <w:r w:rsidRPr="00914BC2">
        <w:rPr>
          <w:rStyle w:val="ala30"/>
          <w:rFonts w:ascii="Verdana" w:hAnsi="Verdana" w:cs="Tahoma"/>
          <w:sz w:val="20"/>
          <w:szCs w:val="20"/>
          <w:lang w:val="bg-BG"/>
        </w:rPr>
        <w:t xml:space="preserve">. </w:t>
      </w:r>
    </w:p>
    <w:p w14:paraId="6B03126D" w14:textId="079D47CB" w:rsidR="00213EFA" w:rsidRPr="00914BC2" w:rsidRDefault="00213EFA" w:rsidP="00015F4E">
      <w:pPr>
        <w:tabs>
          <w:tab w:val="left" w:pos="709"/>
          <w:tab w:val="left" w:pos="1276"/>
        </w:tabs>
        <w:spacing w:before="120" w:after="120"/>
        <w:ind w:left="567" w:firstLine="567"/>
        <w:jc w:val="both"/>
        <w:rPr>
          <w:rFonts w:ascii="Verdana" w:hAnsi="Verdana"/>
          <w:sz w:val="20"/>
          <w:szCs w:val="20"/>
          <w:lang w:val="bg-BG"/>
        </w:rPr>
      </w:pPr>
      <w:r w:rsidRPr="00914BC2">
        <w:rPr>
          <w:rStyle w:val="ala151"/>
          <w:rFonts w:ascii="Verdana" w:hAnsi="Verdana"/>
          <w:sz w:val="20"/>
          <w:szCs w:val="20"/>
          <w:lang w:val="bg-BG"/>
        </w:rPr>
        <w:t xml:space="preserve">При писмено искане за разяснения по условията на обществената поръчка, направено </w:t>
      </w:r>
      <w:r w:rsidRPr="00914BC2">
        <w:rPr>
          <w:rStyle w:val="ala151"/>
          <w:rFonts w:ascii="Verdana" w:hAnsi="Verdana"/>
          <w:b/>
          <w:sz w:val="20"/>
          <w:szCs w:val="20"/>
          <w:lang w:val="bg-BG"/>
        </w:rPr>
        <w:t>до 5 дни</w:t>
      </w:r>
      <w:r w:rsidRPr="00914BC2">
        <w:rPr>
          <w:rStyle w:val="ala151"/>
          <w:rFonts w:ascii="Verdana" w:hAnsi="Verdana"/>
          <w:sz w:val="20"/>
          <w:szCs w:val="20"/>
          <w:lang w:val="bg-BG"/>
        </w:rPr>
        <w:t xml:space="preserve"> преди изтичането на срока за получаване на оферти, възложителят публикува в профила на купувача писмени разяснения. </w:t>
      </w:r>
    </w:p>
    <w:p w14:paraId="68F9B5D7" w14:textId="77777777" w:rsidR="00562EBD" w:rsidRPr="00914BC2" w:rsidRDefault="00562EBD" w:rsidP="00015F4E">
      <w:pPr>
        <w:tabs>
          <w:tab w:val="left" w:pos="709"/>
          <w:tab w:val="left" w:pos="1276"/>
        </w:tabs>
        <w:spacing w:before="120" w:after="120"/>
        <w:ind w:left="567" w:firstLine="567"/>
        <w:jc w:val="both"/>
        <w:rPr>
          <w:rFonts w:ascii="Verdana" w:hAnsi="Verdana" w:cs="Tahoma"/>
          <w:sz w:val="20"/>
          <w:szCs w:val="20"/>
          <w:lang w:val="bg-BG"/>
        </w:rPr>
      </w:pPr>
      <w:r w:rsidRPr="00914BC2">
        <w:rPr>
          <w:rFonts w:ascii="Verdana" w:hAnsi="Verdana"/>
          <w:sz w:val="20"/>
          <w:szCs w:val="20"/>
          <w:lang w:val="bg-BG"/>
        </w:rPr>
        <w:t xml:space="preserve">Разясненията се публикуват на профила на купувача в срок до </w:t>
      </w:r>
      <w:r w:rsidRPr="00914BC2">
        <w:rPr>
          <w:rFonts w:ascii="Verdana" w:hAnsi="Verdana"/>
          <w:b/>
          <w:sz w:val="20"/>
          <w:szCs w:val="20"/>
          <w:lang w:val="bg-BG"/>
        </w:rPr>
        <w:t>три</w:t>
      </w:r>
      <w:r w:rsidRPr="00914BC2">
        <w:rPr>
          <w:rFonts w:ascii="Verdana" w:hAnsi="Verdana"/>
          <w:sz w:val="20"/>
          <w:szCs w:val="20"/>
          <w:lang w:val="bg-BG"/>
        </w:rPr>
        <w:t xml:space="preserve"> дни от получаване на искането и в тях не се посочва лицето, направило запитването</w:t>
      </w:r>
      <w:r w:rsidRPr="00914BC2">
        <w:rPr>
          <w:rFonts w:ascii="Verdana" w:hAnsi="Verdana" w:cs="Tahoma"/>
          <w:sz w:val="20"/>
          <w:szCs w:val="20"/>
          <w:lang w:val="bg-BG"/>
        </w:rPr>
        <w:t xml:space="preserve">. </w:t>
      </w:r>
    </w:p>
    <w:p w14:paraId="61D72FC8" w14:textId="77777777" w:rsidR="00FF2AC9" w:rsidRPr="00914BC2" w:rsidRDefault="00FF2AC9" w:rsidP="00015F4E">
      <w:pPr>
        <w:pStyle w:val="ListParagraph"/>
        <w:tabs>
          <w:tab w:val="left" w:pos="709"/>
          <w:tab w:val="left" w:pos="1276"/>
        </w:tabs>
        <w:spacing w:before="120" w:after="120"/>
        <w:ind w:left="567" w:firstLine="567"/>
        <w:rPr>
          <w:rFonts w:ascii="Verdana" w:hAnsi="Verdana" w:cs="Tahoma"/>
          <w:sz w:val="20"/>
          <w:szCs w:val="20"/>
          <w:lang w:val="bg-BG"/>
        </w:rPr>
      </w:pPr>
      <w:r w:rsidRPr="00914BC2">
        <w:rPr>
          <w:rFonts w:ascii="Verdana" w:hAnsi="Verdana" w:cs="Tahoma"/>
          <w:sz w:val="20"/>
          <w:szCs w:val="20"/>
          <w:lang w:val="bg-BG"/>
        </w:rPr>
        <w:t xml:space="preserve">Възложителят </w:t>
      </w:r>
      <w:r w:rsidRPr="00914BC2">
        <w:rPr>
          <w:rFonts w:ascii="Verdana" w:hAnsi="Verdana" w:cs="Tahoma"/>
          <w:b/>
          <w:sz w:val="20"/>
          <w:szCs w:val="20"/>
          <w:lang w:val="bg-BG"/>
        </w:rPr>
        <w:t>не</w:t>
      </w:r>
      <w:r w:rsidRPr="00914BC2">
        <w:rPr>
          <w:rFonts w:ascii="Verdana" w:hAnsi="Verdana" w:cs="Tahoma"/>
          <w:sz w:val="20"/>
          <w:szCs w:val="20"/>
          <w:lang w:val="bg-BG"/>
        </w:rPr>
        <w:t xml:space="preserve"> предоставя разяснения, ако искането е постъпило след законово определения срок. </w:t>
      </w:r>
    </w:p>
    <w:p w14:paraId="2B446B36" w14:textId="329ACDCB" w:rsidR="005960B4" w:rsidRPr="00914BC2" w:rsidRDefault="00D44D49" w:rsidP="001D121F">
      <w:pPr>
        <w:pStyle w:val="ListParagraph"/>
        <w:numPr>
          <w:ilvl w:val="1"/>
          <w:numId w:val="3"/>
        </w:numPr>
        <w:tabs>
          <w:tab w:val="clear" w:pos="567"/>
          <w:tab w:val="num" w:pos="-1137"/>
          <w:tab w:val="left" w:pos="709"/>
          <w:tab w:val="left" w:pos="1276"/>
        </w:tabs>
        <w:spacing w:before="120" w:after="120"/>
        <w:ind w:left="567" w:hanging="425"/>
        <w:contextualSpacing w:val="0"/>
        <w:jc w:val="both"/>
        <w:rPr>
          <w:rFonts w:ascii="Verdana" w:hAnsi="Verdana"/>
          <w:sz w:val="20"/>
          <w:szCs w:val="20"/>
          <w:lang w:val="bg-BG"/>
        </w:rPr>
      </w:pPr>
      <w:r w:rsidRPr="00914BC2">
        <w:rPr>
          <w:rFonts w:ascii="Verdana" w:hAnsi="Verdana" w:cs="Arial"/>
          <w:sz w:val="20"/>
          <w:szCs w:val="20"/>
          <w:lang w:val="bg-BG"/>
        </w:rPr>
        <w:t xml:space="preserve">Исканията се адресират и се изпращат само до </w:t>
      </w:r>
      <w:r w:rsidR="00D658C9" w:rsidRPr="00914BC2">
        <w:rPr>
          <w:rFonts w:ascii="Verdana" w:hAnsi="Verdana" w:cs="Arial"/>
          <w:sz w:val="20"/>
          <w:szCs w:val="20"/>
          <w:lang w:val="bg-BG"/>
        </w:rPr>
        <w:t xml:space="preserve">лицето за контакт по </w:t>
      </w:r>
      <w:r w:rsidRPr="00914BC2">
        <w:rPr>
          <w:rFonts w:ascii="Verdana" w:hAnsi="Verdana" w:cs="Arial"/>
          <w:sz w:val="20"/>
          <w:szCs w:val="20"/>
          <w:lang w:val="bg-BG"/>
        </w:rPr>
        <w:t>процедурата</w:t>
      </w:r>
      <w:r w:rsidR="00B3352A" w:rsidRPr="00914BC2">
        <w:rPr>
          <w:rFonts w:ascii="Verdana" w:hAnsi="Verdana" w:cs="Arial"/>
          <w:sz w:val="20"/>
          <w:szCs w:val="20"/>
          <w:lang w:val="bg-BG"/>
        </w:rPr>
        <w:t xml:space="preserve"> </w:t>
      </w:r>
      <w:r w:rsidR="005960B4" w:rsidRPr="00914BC2">
        <w:rPr>
          <w:rFonts w:ascii="Verdana" w:hAnsi="Verdana" w:cs="Arial"/>
          <w:sz w:val="20"/>
          <w:szCs w:val="20"/>
          <w:lang w:val="bg-BG"/>
        </w:rPr>
        <w:t>по начините определени в тази документация.</w:t>
      </w:r>
    </w:p>
    <w:p w14:paraId="40C5B81B" w14:textId="0ECBFAC9" w:rsidR="005960B4" w:rsidRPr="00914BC2" w:rsidRDefault="005960B4" w:rsidP="001D121F">
      <w:pPr>
        <w:pStyle w:val="ListParagraph"/>
        <w:numPr>
          <w:ilvl w:val="1"/>
          <w:numId w:val="3"/>
        </w:numPr>
        <w:tabs>
          <w:tab w:val="clear" w:pos="567"/>
          <w:tab w:val="num" w:pos="-1137"/>
          <w:tab w:val="left" w:pos="709"/>
          <w:tab w:val="left" w:pos="1276"/>
        </w:tabs>
        <w:spacing w:before="120" w:after="120"/>
        <w:ind w:left="567" w:hanging="425"/>
        <w:contextualSpacing w:val="0"/>
        <w:jc w:val="both"/>
        <w:rPr>
          <w:rFonts w:ascii="Verdana" w:hAnsi="Verdana"/>
          <w:sz w:val="20"/>
          <w:szCs w:val="20"/>
          <w:lang w:val="bg-BG"/>
        </w:rPr>
      </w:pPr>
      <w:r w:rsidRPr="00914BC2">
        <w:rPr>
          <w:rFonts w:ascii="Verdana" w:hAnsi="Verdana" w:cs="Arial"/>
          <w:sz w:val="20"/>
          <w:szCs w:val="20"/>
          <w:lang w:val="bg-BG"/>
        </w:rPr>
        <w:t>В случай, че писменото искане за разяснение се входира в Деловодството на възложителя</w:t>
      </w:r>
      <w:r w:rsidRPr="00914BC2">
        <w:rPr>
          <w:rFonts w:ascii="Verdana" w:hAnsi="Verdana"/>
          <w:sz w:val="20"/>
          <w:szCs w:val="20"/>
          <w:lang w:val="bg-BG"/>
        </w:rPr>
        <w:t xml:space="preserve">, то </w:t>
      </w:r>
      <w:r w:rsidR="00D44D49" w:rsidRPr="00914BC2">
        <w:rPr>
          <w:rFonts w:ascii="Verdana" w:hAnsi="Verdana" w:cs="Arial"/>
          <w:sz w:val="20"/>
          <w:szCs w:val="20"/>
          <w:lang w:val="bg-BG"/>
        </w:rPr>
        <w:t>важи датата на получаване на писмото в Дело</w:t>
      </w:r>
      <w:r w:rsidR="00470BC2" w:rsidRPr="00914BC2">
        <w:rPr>
          <w:rFonts w:ascii="Verdana" w:hAnsi="Verdana" w:cs="Arial"/>
          <w:sz w:val="20"/>
          <w:szCs w:val="20"/>
          <w:lang w:val="bg-BG"/>
        </w:rPr>
        <w:t>водството на “Софийска вода” АД.</w:t>
      </w:r>
      <w:r w:rsidR="00D44D49" w:rsidRPr="00914BC2">
        <w:rPr>
          <w:rFonts w:ascii="Verdana" w:hAnsi="Verdana" w:cs="Arial"/>
          <w:sz w:val="20"/>
          <w:szCs w:val="20"/>
          <w:lang w:val="bg-BG"/>
        </w:rPr>
        <w:t xml:space="preserve"> </w:t>
      </w:r>
    </w:p>
    <w:p w14:paraId="65564921" w14:textId="63B5AC31" w:rsidR="005960B4" w:rsidRPr="00914BC2" w:rsidRDefault="005960B4" w:rsidP="00015F4E">
      <w:pPr>
        <w:pStyle w:val="ListParagraph"/>
        <w:tabs>
          <w:tab w:val="left" w:pos="709"/>
          <w:tab w:val="left" w:pos="1276"/>
        </w:tabs>
        <w:spacing w:before="120" w:after="120"/>
        <w:ind w:left="567" w:firstLine="567"/>
        <w:rPr>
          <w:rFonts w:ascii="Verdana" w:hAnsi="Verdana"/>
          <w:sz w:val="20"/>
          <w:szCs w:val="20"/>
          <w:lang w:val="bg-BG"/>
        </w:rPr>
      </w:pPr>
      <w:r w:rsidRPr="00914BC2">
        <w:rPr>
          <w:rFonts w:ascii="Verdana" w:hAnsi="Verdana" w:cs="Tahoma"/>
          <w:sz w:val="20"/>
          <w:szCs w:val="20"/>
          <w:lang w:val="bg-BG"/>
        </w:rPr>
        <w:t>Деловодството</w:t>
      </w:r>
      <w:r w:rsidRPr="00914BC2">
        <w:rPr>
          <w:rFonts w:ascii="Verdana" w:hAnsi="Verdana" w:cs="Arial"/>
          <w:sz w:val="20"/>
          <w:szCs w:val="20"/>
          <w:lang w:val="bg-BG"/>
        </w:rPr>
        <w:t xml:space="preserve"> на “Софийска вода” АД </w:t>
      </w:r>
      <w:r w:rsidR="00D82591" w:rsidRPr="00914BC2">
        <w:rPr>
          <w:rFonts w:ascii="Verdana" w:hAnsi="Verdana" w:cs="Arial"/>
          <w:sz w:val="20"/>
          <w:szCs w:val="20"/>
          <w:lang w:val="bg-BG"/>
        </w:rPr>
        <w:t xml:space="preserve">е </w:t>
      </w:r>
      <w:r w:rsidR="00465AC4" w:rsidRPr="00914BC2">
        <w:rPr>
          <w:rFonts w:ascii="Verdana" w:hAnsi="Verdana" w:cs="Arial"/>
          <w:sz w:val="20"/>
          <w:szCs w:val="20"/>
          <w:lang w:val="bg-BG"/>
        </w:rPr>
        <w:t xml:space="preserve">с </w:t>
      </w:r>
      <w:r w:rsidR="00465AC4" w:rsidRPr="00914BC2">
        <w:rPr>
          <w:rFonts w:ascii="Verdana" w:hAnsi="Verdana" w:cs="Arial"/>
          <w:i/>
          <w:sz w:val="20"/>
          <w:szCs w:val="20"/>
          <w:lang w:val="bg-BG"/>
        </w:rPr>
        <w:t>работно време</w:t>
      </w:r>
      <w:r w:rsidR="00465AC4" w:rsidRPr="00914BC2">
        <w:rPr>
          <w:rFonts w:ascii="Verdana" w:hAnsi="Verdana" w:cs="Arial"/>
          <w:sz w:val="20"/>
          <w:szCs w:val="20"/>
          <w:lang w:val="bg-BG"/>
        </w:rPr>
        <w:t xml:space="preserve"> </w:t>
      </w:r>
      <w:r w:rsidRPr="00914BC2">
        <w:rPr>
          <w:rFonts w:ascii="Verdana" w:hAnsi="Verdana" w:cs="Arial"/>
          <w:sz w:val="20"/>
          <w:szCs w:val="20"/>
          <w:lang w:val="bg-BG"/>
        </w:rPr>
        <w:t>от 08:00 до 16:30 часа всеки работен ден</w:t>
      </w:r>
      <w:r w:rsidR="00465AC4" w:rsidRPr="00914BC2">
        <w:rPr>
          <w:rFonts w:ascii="Verdana" w:hAnsi="Verdana" w:cs="Arial"/>
          <w:sz w:val="20"/>
          <w:szCs w:val="20"/>
          <w:lang w:val="bg-BG"/>
        </w:rPr>
        <w:t xml:space="preserve"> и</w:t>
      </w:r>
      <w:r w:rsidR="00267751" w:rsidRPr="00914BC2">
        <w:rPr>
          <w:rFonts w:ascii="Verdana" w:hAnsi="Verdana" w:cs="Arial"/>
          <w:sz w:val="20"/>
          <w:szCs w:val="20"/>
          <w:lang w:val="bg-BG"/>
        </w:rPr>
        <w:t xml:space="preserve"> </w:t>
      </w:r>
      <w:r w:rsidR="00465AC4" w:rsidRPr="00914BC2">
        <w:rPr>
          <w:rFonts w:ascii="Verdana" w:hAnsi="Verdana" w:cs="Arial"/>
          <w:i/>
          <w:sz w:val="20"/>
          <w:szCs w:val="20"/>
          <w:lang w:val="bg-BG"/>
        </w:rPr>
        <w:t>адрес</w:t>
      </w:r>
      <w:r w:rsidR="00267751" w:rsidRPr="00914BC2">
        <w:rPr>
          <w:rFonts w:ascii="Verdana" w:hAnsi="Verdana" w:cs="Arial"/>
          <w:sz w:val="20"/>
          <w:szCs w:val="20"/>
          <w:lang w:val="bg-BG"/>
        </w:rPr>
        <w:t>: “Софийска вода” АД, град София 1766, район Младост, ж.к. Младост ІV, ул. "Бизнес парк" №1, сграда 2А.</w:t>
      </w:r>
    </w:p>
    <w:p w14:paraId="54C3D472" w14:textId="04D298CD" w:rsidR="003B3837" w:rsidRPr="00914BC2" w:rsidRDefault="00CA253F" w:rsidP="001D121F">
      <w:pPr>
        <w:keepLines/>
        <w:numPr>
          <w:ilvl w:val="0"/>
          <w:numId w:val="3"/>
        </w:numPr>
        <w:tabs>
          <w:tab w:val="clear" w:pos="624"/>
          <w:tab w:val="num" w:pos="-1080"/>
          <w:tab w:val="left" w:pos="709"/>
          <w:tab w:val="left" w:pos="1276"/>
        </w:tabs>
        <w:spacing w:before="120" w:after="120"/>
        <w:ind w:left="567" w:hanging="425"/>
        <w:jc w:val="both"/>
        <w:rPr>
          <w:rFonts w:ascii="Verdana" w:hAnsi="Verdana"/>
          <w:sz w:val="20"/>
          <w:szCs w:val="20"/>
          <w:lang w:val="bg-BG"/>
        </w:rPr>
      </w:pPr>
      <w:r w:rsidRPr="00914BC2">
        <w:rPr>
          <w:rFonts w:ascii="Verdana" w:hAnsi="Verdana"/>
          <w:bCs/>
          <w:sz w:val="20"/>
          <w:szCs w:val="20"/>
          <w:lang w:val="bg-BG"/>
        </w:rPr>
        <w:t xml:space="preserve">Всички действия на възложителя към участниците са в писмен вид. Обменът на </w:t>
      </w:r>
      <w:r w:rsidRPr="00914BC2">
        <w:rPr>
          <w:rFonts w:ascii="Verdana" w:hAnsi="Verdana"/>
          <w:sz w:val="20"/>
          <w:szCs w:val="20"/>
          <w:lang w:val="bg-BG"/>
        </w:rPr>
        <w:t>информация се извърш</w:t>
      </w:r>
      <w:r w:rsidR="008521FA" w:rsidRPr="00914BC2">
        <w:rPr>
          <w:rFonts w:ascii="Verdana" w:hAnsi="Verdana"/>
          <w:sz w:val="20"/>
          <w:szCs w:val="20"/>
          <w:lang w:val="bg-BG"/>
        </w:rPr>
        <w:t>ва</w:t>
      </w:r>
      <w:r w:rsidRPr="00914BC2">
        <w:rPr>
          <w:rFonts w:ascii="Verdana" w:hAnsi="Verdana"/>
          <w:sz w:val="20"/>
          <w:szCs w:val="20"/>
          <w:lang w:val="bg-BG"/>
        </w:rPr>
        <w:t xml:space="preserve"> чрез пощенска или друга куриерска услуга с препоръчана пратка с обратна разписка, </w:t>
      </w:r>
      <w:r w:rsidR="008521FA" w:rsidRPr="00914BC2">
        <w:rPr>
          <w:rFonts w:ascii="Verdana" w:hAnsi="Verdana"/>
          <w:sz w:val="20"/>
          <w:szCs w:val="20"/>
          <w:lang w:val="bg-BG"/>
        </w:rPr>
        <w:t>по електронна поща, с електронен подпис</w:t>
      </w:r>
      <w:r w:rsidR="002D10CA" w:rsidRPr="00914BC2">
        <w:rPr>
          <w:rFonts w:ascii="Verdana" w:hAnsi="Verdana"/>
          <w:sz w:val="20"/>
          <w:szCs w:val="20"/>
          <w:lang w:val="bg-BG"/>
        </w:rPr>
        <w:t xml:space="preserve"> съгласно изискванията на Закона за електронния документ и електронния подпис</w:t>
      </w:r>
      <w:r w:rsidRPr="00914BC2">
        <w:rPr>
          <w:rFonts w:ascii="Verdana" w:hAnsi="Verdana"/>
          <w:sz w:val="20"/>
          <w:szCs w:val="20"/>
          <w:lang w:val="bg-BG"/>
        </w:rPr>
        <w:t xml:space="preserve"> или чрез комбинация от тези средства. </w:t>
      </w:r>
    </w:p>
    <w:p w14:paraId="642A77C4" w14:textId="6DF4DDC9" w:rsidR="008F2A24" w:rsidRPr="00914BC2" w:rsidRDefault="00E8635F" w:rsidP="001D121F">
      <w:pPr>
        <w:keepLines/>
        <w:numPr>
          <w:ilvl w:val="0"/>
          <w:numId w:val="3"/>
        </w:numPr>
        <w:tabs>
          <w:tab w:val="clear" w:pos="624"/>
          <w:tab w:val="num" w:pos="-1080"/>
          <w:tab w:val="left" w:pos="709"/>
          <w:tab w:val="left" w:pos="1276"/>
        </w:tabs>
        <w:spacing w:before="120" w:after="120"/>
        <w:ind w:left="567" w:hanging="425"/>
        <w:jc w:val="both"/>
        <w:rPr>
          <w:rFonts w:ascii="Verdana" w:hAnsi="Verdana" w:cs="Arial"/>
          <w:sz w:val="20"/>
          <w:szCs w:val="20"/>
          <w:lang w:val="bg-BG"/>
        </w:rPr>
      </w:pPr>
      <w:r w:rsidRPr="00914BC2">
        <w:rPr>
          <w:rFonts w:ascii="Verdana" w:hAnsi="Verdana" w:cs="Arial"/>
          <w:b/>
          <w:sz w:val="20"/>
          <w:szCs w:val="20"/>
          <w:lang w:val="bg-BG"/>
        </w:rPr>
        <w:t xml:space="preserve">Подготовка </w:t>
      </w:r>
      <w:r w:rsidR="008F2A24" w:rsidRPr="00914BC2">
        <w:rPr>
          <w:rFonts w:ascii="Verdana" w:hAnsi="Verdana" w:cs="Arial"/>
          <w:b/>
          <w:sz w:val="20"/>
          <w:szCs w:val="20"/>
          <w:lang w:val="bg-BG"/>
        </w:rPr>
        <w:t>на офертата</w:t>
      </w:r>
    </w:p>
    <w:p w14:paraId="5BAF5BB5" w14:textId="4622D692" w:rsidR="00290AFA" w:rsidRPr="00914BC2" w:rsidRDefault="008F2A24"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Arial"/>
          <w:sz w:val="20"/>
          <w:szCs w:val="20"/>
          <w:lang w:val="bg-BG"/>
        </w:rPr>
      </w:pPr>
      <w:r w:rsidRPr="00914BC2">
        <w:rPr>
          <w:rFonts w:ascii="Verdana" w:hAnsi="Verdana" w:cs="Arial"/>
          <w:sz w:val="20"/>
          <w:szCs w:val="20"/>
          <w:lang w:val="bg-BG"/>
        </w:rPr>
        <w:t>При изготвяне на офертата си за участие, всеки участник трябва да се придържа точно към обявените от възложителя условия</w:t>
      </w:r>
      <w:r w:rsidRPr="00914BC2">
        <w:rPr>
          <w:rFonts w:ascii="Verdana" w:eastAsiaTheme="minorHAnsi" w:hAnsi="Verdana" w:cs="TimesNewRomanPSMT"/>
          <w:sz w:val="20"/>
          <w:szCs w:val="20"/>
          <w:lang w:val="bg-BG"/>
        </w:rPr>
        <w:t xml:space="preserve"> </w:t>
      </w:r>
      <w:r w:rsidRPr="00914BC2">
        <w:rPr>
          <w:rFonts w:ascii="Verdana" w:hAnsi="Verdana" w:cs="Arial"/>
          <w:sz w:val="20"/>
          <w:szCs w:val="20"/>
          <w:lang w:val="bg-BG"/>
        </w:rPr>
        <w:t xml:space="preserve">и изискванията на </w:t>
      </w:r>
      <w:r w:rsidR="00341FB8" w:rsidRPr="00914BC2">
        <w:rPr>
          <w:rFonts w:ascii="Verdana" w:hAnsi="Verdana" w:cs="Arial"/>
          <w:sz w:val="20"/>
          <w:szCs w:val="20"/>
          <w:lang w:val="bg-BG"/>
        </w:rPr>
        <w:t>Закона за обществените поръчки (ЗОП)</w:t>
      </w:r>
      <w:r w:rsidR="00332A6A" w:rsidRPr="00914BC2">
        <w:rPr>
          <w:rFonts w:ascii="Verdana" w:hAnsi="Verdana" w:cs="Arial"/>
          <w:sz w:val="20"/>
          <w:szCs w:val="20"/>
          <w:lang w:val="bg-BG"/>
        </w:rPr>
        <w:t xml:space="preserve"> и</w:t>
      </w:r>
      <w:r w:rsidRPr="00914BC2">
        <w:rPr>
          <w:rFonts w:ascii="Verdana" w:hAnsi="Verdana" w:cs="Arial"/>
          <w:sz w:val="20"/>
          <w:szCs w:val="20"/>
          <w:lang w:val="bg-BG"/>
        </w:rPr>
        <w:t xml:space="preserve"> Правилника за прилагане на Закона за обществените поръчки (ППЗОП)</w:t>
      </w:r>
      <w:r w:rsidR="00332A6A" w:rsidRPr="00914BC2">
        <w:rPr>
          <w:rFonts w:ascii="Verdana" w:hAnsi="Verdana" w:cs="Arial"/>
          <w:sz w:val="20"/>
          <w:szCs w:val="20"/>
          <w:lang w:val="bg-BG"/>
        </w:rPr>
        <w:t>, като спазва</w:t>
      </w:r>
      <w:r w:rsidR="00A11885" w:rsidRPr="00914BC2">
        <w:rPr>
          <w:rFonts w:ascii="Verdana" w:hAnsi="Verdana" w:cs="Arial"/>
          <w:sz w:val="20"/>
          <w:szCs w:val="20"/>
          <w:lang w:val="bg-BG"/>
        </w:rPr>
        <w:t xml:space="preserve"> и </w:t>
      </w:r>
      <w:r w:rsidR="00332A6A" w:rsidRPr="00914BC2">
        <w:rPr>
          <w:rFonts w:ascii="Verdana" w:hAnsi="Verdana" w:cs="Arial"/>
          <w:sz w:val="20"/>
          <w:szCs w:val="20"/>
          <w:lang w:val="bg-BG"/>
        </w:rPr>
        <w:t>приложими</w:t>
      </w:r>
      <w:r w:rsidR="00AD28A5" w:rsidRPr="00914BC2">
        <w:rPr>
          <w:rFonts w:ascii="Verdana" w:hAnsi="Verdana" w:cs="Arial"/>
          <w:sz w:val="20"/>
          <w:szCs w:val="20"/>
          <w:lang w:val="bg-BG"/>
        </w:rPr>
        <w:t>те</w:t>
      </w:r>
      <w:r w:rsidR="00A11885" w:rsidRPr="00914BC2">
        <w:rPr>
          <w:rFonts w:ascii="Verdana" w:hAnsi="Verdana" w:cs="Arial"/>
          <w:sz w:val="20"/>
          <w:szCs w:val="20"/>
          <w:lang w:val="bg-BG"/>
        </w:rPr>
        <w:t xml:space="preserve"> нормативни актове, свързани с изпълнението на предмета на поръчката</w:t>
      </w:r>
      <w:r w:rsidRPr="00914BC2">
        <w:rPr>
          <w:rFonts w:ascii="Verdana" w:hAnsi="Verdana" w:cs="Arial"/>
          <w:sz w:val="20"/>
          <w:szCs w:val="20"/>
          <w:lang w:val="bg-BG"/>
        </w:rPr>
        <w:t>.</w:t>
      </w:r>
      <w:r w:rsidR="003C297C" w:rsidRPr="00914BC2">
        <w:rPr>
          <w:rFonts w:ascii="Verdana" w:hAnsi="Verdana" w:cs="Arial"/>
          <w:sz w:val="20"/>
          <w:szCs w:val="20"/>
          <w:lang w:val="bg-BG"/>
        </w:rPr>
        <w:t xml:space="preserve"> </w:t>
      </w:r>
    </w:p>
    <w:p w14:paraId="4C418B92" w14:textId="715E267D" w:rsidR="008F2A24" w:rsidRPr="00914BC2" w:rsidRDefault="00894B4E"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Arial"/>
          <w:sz w:val="20"/>
          <w:szCs w:val="20"/>
          <w:lang w:val="bg-BG"/>
        </w:rPr>
      </w:pPr>
      <w:r w:rsidRPr="00914BC2">
        <w:rPr>
          <w:rFonts w:ascii="Verdana" w:hAnsi="Verdana" w:cs="Arial"/>
          <w:sz w:val="20"/>
          <w:szCs w:val="20"/>
          <w:lang w:val="bg-BG"/>
        </w:rPr>
        <w:t>Участникът няма право да п</w:t>
      </w:r>
      <w:r w:rsidR="003C297C" w:rsidRPr="00914BC2">
        <w:rPr>
          <w:rFonts w:ascii="Verdana" w:hAnsi="Verdana" w:cs="Arial"/>
          <w:sz w:val="20"/>
          <w:szCs w:val="20"/>
          <w:lang w:val="bg-BG"/>
        </w:rPr>
        <w:t>оставя</w:t>
      </w:r>
      <w:r w:rsidRPr="00914BC2">
        <w:rPr>
          <w:rFonts w:ascii="Verdana" w:hAnsi="Verdana" w:cs="Arial"/>
          <w:sz w:val="20"/>
          <w:szCs w:val="20"/>
          <w:lang w:val="bg-BG"/>
        </w:rPr>
        <w:t xml:space="preserve"> условия, които са </w:t>
      </w:r>
      <w:r w:rsidR="003C297C" w:rsidRPr="00914BC2">
        <w:rPr>
          <w:rFonts w:ascii="Verdana" w:hAnsi="Verdana" w:cs="Arial"/>
          <w:sz w:val="20"/>
          <w:szCs w:val="20"/>
          <w:lang w:val="bg-BG"/>
        </w:rPr>
        <w:t>различни от условия</w:t>
      </w:r>
      <w:r w:rsidR="003E7B70" w:rsidRPr="00914BC2">
        <w:rPr>
          <w:rFonts w:ascii="Verdana" w:hAnsi="Verdana" w:cs="Arial"/>
          <w:sz w:val="20"/>
          <w:szCs w:val="20"/>
          <w:lang w:val="bg-BG"/>
        </w:rPr>
        <w:t>та</w:t>
      </w:r>
      <w:r w:rsidR="003C297C" w:rsidRPr="00914BC2">
        <w:rPr>
          <w:rFonts w:ascii="Verdana" w:hAnsi="Verdana" w:cs="Arial"/>
          <w:sz w:val="20"/>
          <w:szCs w:val="20"/>
          <w:lang w:val="bg-BG"/>
        </w:rPr>
        <w:t xml:space="preserve"> и изисквания</w:t>
      </w:r>
      <w:r w:rsidR="003E7B70" w:rsidRPr="00914BC2">
        <w:rPr>
          <w:rFonts w:ascii="Verdana" w:hAnsi="Verdana" w:cs="Arial"/>
          <w:sz w:val="20"/>
          <w:szCs w:val="20"/>
          <w:lang w:val="bg-BG"/>
        </w:rPr>
        <w:t>та</w:t>
      </w:r>
      <w:r w:rsidRPr="00914BC2">
        <w:rPr>
          <w:rFonts w:ascii="Verdana" w:hAnsi="Verdana" w:cs="Arial"/>
          <w:sz w:val="20"/>
          <w:szCs w:val="20"/>
          <w:lang w:val="bg-BG"/>
        </w:rPr>
        <w:t>, заложени в документацията за участие.</w:t>
      </w:r>
    </w:p>
    <w:p w14:paraId="09943310" w14:textId="02787F0E" w:rsidR="008F2A24" w:rsidRPr="00914BC2" w:rsidRDefault="008F2A24"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Tahoma"/>
          <w:sz w:val="20"/>
          <w:szCs w:val="20"/>
          <w:lang w:val="bg-BG"/>
        </w:rPr>
      </w:pPr>
      <w:r w:rsidRPr="00914BC2">
        <w:rPr>
          <w:rStyle w:val="alcapt2"/>
          <w:rFonts w:ascii="Verdana" w:hAnsi="Verdana" w:cs="Tahoma"/>
          <w:i w:val="0"/>
          <w:sz w:val="20"/>
          <w:szCs w:val="20"/>
          <w:lang w:val="bg-BG"/>
        </w:rPr>
        <w:t>Опаковката</w:t>
      </w:r>
      <w:r w:rsidRPr="00914BC2">
        <w:rPr>
          <w:rFonts w:ascii="Verdana" w:hAnsi="Verdana" w:cs="Tahoma"/>
          <w:sz w:val="20"/>
          <w:szCs w:val="20"/>
          <w:lang w:val="bg-BG"/>
        </w:rPr>
        <w:t xml:space="preserve"> с офертата следва да включва </w:t>
      </w:r>
      <w:r w:rsidRPr="00914BC2">
        <w:rPr>
          <w:rFonts w:ascii="Verdana" w:hAnsi="Verdana"/>
          <w:sz w:val="20"/>
          <w:szCs w:val="20"/>
          <w:lang w:val="bg-BG"/>
        </w:rPr>
        <w:t>документите</w:t>
      </w:r>
      <w:r w:rsidRPr="00914BC2">
        <w:rPr>
          <w:rFonts w:ascii="Verdana" w:hAnsi="Verdana" w:cs="Tahoma"/>
          <w:sz w:val="20"/>
          <w:szCs w:val="20"/>
          <w:lang w:val="bg-BG"/>
        </w:rPr>
        <w:t xml:space="preserve"> по чл.39, ал.2 и ал.3, т.1 от </w:t>
      </w:r>
      <w:r w:rsidR="00B12294" w:rsidRPr="00914BC2">
        <w:rPr>
          <w:rFonts w:ascii="Verdana" w:hAnsi="Verdana" w:cs="Tahoma"/>
          <w:sz w:val="20"/>
          <w:szCs w:val="20"/>
          <w:lang w:val="bg-BG"/>
        </w:rPr>
        <w:t>ППЗОП</w:t>
      </w:r>
      <w:r w:rsidRPr="00914BC2">
        <w:rPr>
          <w:rFonts w:ascii="Verdana" w:hAnsi="Verdana" w:cs="Tahoma"/>
          <w:sz w:val="20"/>
          <w:szCs w:val="20"/>
          <w:lang w:val="bg-BG"/>
        </w:rPr>
        <w:t>, опис на представените документи, както и отделен запечатан непрозрачен плик с надпис „Предлагани ценови параметри“, съдържащ ценово предложение по чл.39, ал.3, т.2 от ППЗОП. Конкретните документи са посочени по-долу в инструкциите.</w:t>
      </w:r>
    </w:p>
    <w:p w14:paraId="2AC8777C" w14:textId="77777777" w:rsidR="008F2A24" w:rsidRPr="00914BC2" w:rsidRDefault="008F2A24"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Arial"/>
          <w:sz w:val="20"/>
          <w:szCs w:val="20"/>
          <w:lang w:val="bg-BG"/>
        </w:rPr>
      </w:pPr>
      <w:r w:rsidRPr="00914BC2">
        <w:rPr>
          <w:rFonts w:ascii="Verdana" w:hAnsi="Verdana" w:cs="Arial"/>
          <w:sz w:val="20"/>
          <w:szCs w:val="20"/>
          <w:lang w:val="bg-BG"/>
        </w:rPr>
        <w:t xml:space="preserve">Офертата се изготвя </w:t>
      </w:r>
      <w:r w:rsidRPr="00914BC2">
        <w:rPr>
          <w:rFonts w:ascii="Verdana" w:hAnsi="Verdana" w:cs="Arial"/>
          <w:b/>
          <w:sz w:val="20"/>
          <w:szCs w:val="20"/>
          <w:lang w:val="bg-BG"/>
        </w:rPr>
        <w:t>на български език</w:t>
      </w:r>
      <w:r w:rsidRPr="00914BC2">
        <w:rPr>
          <w:rFonts w:ascii="Verdana" w:hAnsi="Verdana" w:cs="Arial"/>
          <w:sz w:val="20"/>
          <w:szCs w:val="20"/>
          <w:lang w:val="bg-BG"/>
        </w:rPr>
        <w:t>.</w:t>
      </w:r>
    </w:p>
    <w:p w14:paraId="679CA28A" w14:textId="77777777" w:rsidR="008F2A24" w:rsidRPr="00914BC2" w:rsidDel="00BD2CF4" w:rsidRDefault="008F2A24" w:rsidP="001D121F">
      <w:pPr>
        <w:pStyle w:val="ListParagraph"/>
        <w:numPr>
          <w:ilvl w:val="1"/>
          <w:numId w:val="3"/>
        </w:numPr>
        <w:tabs>
          <w:tab w:val="left" w:pos="709"/>
          <w:tab w:val="left" w:pos="1276"/>
        </w:tabs>
        <w:spacing w:before="120" w:after="120"/>
        <w:ind w:left="567" w:hanging="425"/>
        <w:contextualSpacing w:val="0"/>
        <w:jc w:val="both"/>
        <w:rPr>
          <w:rFonts w:ascii="Verdana" w:hAnsi="Verdana"/>
          <w:sz w:val="20"/>
          <w:szCs w:val="20"/>
          <w:lang w:val="bg-BG"/>
        </w:rPr>
      </w:pPr>
      <w:r w:rsidRPr="00914BC2">
        <w:rPr>
          <w:rFonts w:ascii="Verdana" w:hAnsi="Verdana" w:cs="Arial"/>
          <w:sz w:val="20"/>
          <w:szCs w:val="20"/>
          <w:lang w:val="bg-BG"/>
        </w:rPr>
        <w:t>Участниците</w:t>
      </w:r>
      <w:r w:rsidRPr="00914BC2">
        <w:rPr>
          <w:rFonts w:ascii="Verdana" w:hAnsi="Verdana"/>
          <w:sz w:val="20"/>
          <w:szCs w:val="20"/>
          <w:lang w:val="bg-BG"/>
        </w:rPr>
        <w:t xml:space="preserve"> трябва да използват съдържащите се в документацията за участие образци като ги попълнят на определените за това места. Не се допускат промени в текстовете с изисквания, заложени в образците, освен в предвидените в документацията случаи.</w:t>
      </w:r>
      <w:r w:rsidRPr="00914BC2">
        <w:rPr>
          <w:rFonts w:ascii="Verdana" w:hAnsi="Verdana" w:cs="Arial"/>
          <w:i/>
          <w:sz w:val="20"/>
          <w:szCs w:val="20"/>
          <w:lang w:val="bg-BG"/>
        </w:rPr>
        <w:t xml:space="preserve"> Участниците сами преценяват начина на попълване на образците (електронно или на ръка).</w:t>
      </w:r>
    </w:p>
    <w:p w14:paraId="7F1487CF" w14:textId="77777777" w:rsidR="008F2A24" w:rsidRPr="00914BC2" w:rsidRDefault="008F2A24"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Arial"/>
          <w:sz w:val="20"/>
          <w:szCs w:val="20"/>
          <w:lang w:val="bg-BG"/>
        </w:rPr>
      </w:pPr>
      <w:r w:rsidRPr="00914BC2">
        <w:rPr>
          <w:rFonts w:ascii="Verdana" w:hAnsi="Verdana" w:cs="Arial"/>
          <w:sz w:val="20"/>
          <w:szCs w:val="20"/>
          <w:lang w:val="bg-BG"/>
        </w:rPr>
        <w:t>Документите и данните в офертата се подписват само от законния представител на участника или от упълномощени за това лица. При упълномощаване в офертата се представя пълномощно за изпълнението на такива функции. Представените копия на документи в офертата за участие следва да бъдат заверени от участника с гриф „Вярно с оригинала”, подпис и печат.</w:t>
      </w:r>
    </w:p>
    <w:p w14:paraId="5DA1730A" w14:textId="087DF435" w:rsidR="003665BA" w:rsidRPr="00914BC2" w:rsidRDefault="00083D74" w:rsidP="001D121F">
      <w:pPr>
        <w:pStyle w:val="ListParagraph"/>
        <w:numPr>
          <w:ilvl w:val="0"/>
          <w:numId w:val="3"/>
        </w:numPr>
        <w:tabs>
          <w:tab w:val="clear" w:pos="624"/>
          <w:tab w:val="num" w:pos="-1080"/>
          <w:tab w:val="left" w:pos="709"/>
          <w:tab w:val="left" w:pos="1276"/>
        </w:tabs>
        <w:spacing w:before="120" w:after="120"/>
        <w:ind w:left="567" w:hanging="425"/>
        <w:contextualSpacing w:val="0"/>
        <w:jc w:val="both"/>
        <w:rPr>
          <w:rStyle w:val="alcapt2"/>
          <w:rFonts w:ascii="Verdana" w:hAnsi="Verdana" w:cs="Tahoma"/>
          <w:b/>
          <w:i w:val="0"/>
          <w:iCs w:val="0"/>
          <w:sz w:val="20"/>
          <w:szCs w:val="20"/>
          <w:lang w:val="bg-BG"/>
        </w:rPr>
      </w:pPr>
      <w:r w:rsidRPr="00914BC2">
        <w:rPr>
          <w:rStyle w:val="alcapt2"/>
          <w:rFonts w:ascii="Verdana" w:hAnsi="Verdana" w:cs="Tahoma"/>
          <w:b/>
          <w:i w:val="0"/>
          <w:sz w:val="20"/>
          <w:szCs w:val="20"/>
          <w:lang w:val="bg-BG"/>
        </w:rPr>
        <w:t>Подаване на офертата</w:t>
      </w:r>
    </w:p>
    <w:p w14:paraId="05E74134" w14:textId="374F62D3" w:rsidR="005A614A" w:rsidRPr="00914BC2" w:rsidRDefault="008C7AD5"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Tahoma"/>
          <w:sz w:val="20"/>
          <w:szCs w:val="20"/>
          <w:lang w:val="bg-BG"/>
        </w:rPr>
      </w:pPr>
      <w:r w:rsidRPr="00914BC2">
        <w:rPr>
          <w:rStyle w:val="alcapt2"/>
          <w:rFonts w:ascii="Verdana" w:hAnsi="Verdana" w:cs="Tahoma"/>
          <w:i w:val="0"/>
          <w:sz w:val="20"/>
          <w:szCs w:val="20"/>
          <w:lang w:val="bg-BG"/>
        </w:rPr>
        <w:t xml:space="preserve">Офертата се представя </w:t>
      </w:r>
      <w:r w:rsidR="005A614A" w:rsidRPr="00914BC2">
        <w:rPr>
          <w:rFonts w:ascii="Verdana" w:hAnsi="Verdana" w:cs="Tahoma"/>
          <w:sz w:val="20"/>
          <w:szCs w:val="20"/>
          <w:lang w:val="bg-BG"/>
        </w:rPr>
        <w:t xml:space="preserve">в </w:t>
      </w:r>
      <w:r w:rsidR="005A614A" w:rsidRPr="00914BC2">
        <w:rPr>
          <w:rFonts w:ascii="Verdana" w:hAnsi="Verdana" w:cs="Tahoma"/>
          <w:b/>
          <w:sz w:val="20"/>
          <w:szCs w:val="20"/>
          <w:lang w:val="bg-BG"/>
        </w:rPr>
        <w:t>запечатана непрозрачна опаковка</w:t>
      </w:r>
      <w:r w:rsidR="00B44EAD" w:rsidRPr="00914BC2">
        <w:rPr>
          <w:rFonts w:ascii="Verdana" w:hAnsi="Verdana" w:cs="Tahoma"/>
          <w:sz w:val="20"/>
          <w:szCs w:val="20"/>
          <w:lang w:val="bg-BG"/>
        </w:rPr>
        <w:t xml:space="preserve">, върху която се </w:t>
      </w:r>
      <w:r w:rsidR="00F5376A" w:rsidRPr="00914BC2">
        <w:rPr>
          <w:rFonts w:ascii="Verdana" w:hAnsi="Verdana" w:cs="Arial"/>
          <w:sz w:val="20"/>
          <w:szCs w:val="20"/>
          <w:lang w:val="bg-BG"/>
        </w:rPr>
        <w:t xml:space="preserve"> </w:t>
      </w:r>
      <w:r w:rsidR="005A614A" w:rsidRPr="00914BC2">
        <w:rPr>
          <w:rFonts w:ascii="Verdana" w:hAnsi="Verdana" w:cs="Tahoma"/>
          <w:sz w:val="20"/>
          <w:szCs w:val="20"/>
          <w:lang w:val="bg-BG"/>
        </w:rPr>
        <w:t xml:space="preserve">посочват: </w:t>
      </w:r>
    </w:p>
    <w:p w14:paraId="13BD214A" w14:textId="7AC20243" w:rsidR="005A614A" w:rsidRPr="00914BC2" w:rsidRDefault="005A614A" w:rsidP="001D121F">
      <w:pPr>
        <w:pStyle w:val="ListParagraph"/>
        <w:numPr>
          <w:ilvl w:val="2"/>
          <w:numId w:val="3"/>
        </w:numPr>
        <w:tabs>
          <w:tab w:val="left" w:pos="709"/>
          <w:tab w:val="left" w:pos="1276"/>
          <w:tab w:val="num" w:pos="2268"/>
        </w:tabs>
        <w:spacing w:before="120" w:after="120"/>
        <w:ind w:left="567" w:hanging="425"/>
        <w:contextualSpacing w:val="0"/>
        <w:jc w:val="both"/>
        <w:rPr>
          <w:rFonts w:ascii="Verdana" w:hAnsi="Verdana" w:cs="Tahoma"/>
          <w:sz w:val="20"/>
          <w:szCs w:val="20"/>
          <w:lang w:val="bg-BG"/>
        </w:rPr>
      </w:pPr>
      <w:r w:rsidRPr="00914BC2">
        <w:rPr>
          <w:rFonts w:ascii="Verdana" w:hAnsi="Verdana" w:cs="Tahoma"/>
          <w:sz w:val="20"/>
          <w:szCs w:val="20"/>
          <w:lang w:val="bg-BG"/>
        </w:rPr>
        <w:t xml:space="preserve">наименованието на участника, включително участниците в обединението, когато е приложимо; </w:t>
      </w:r>
    </w:p>
    <w:p w14:paraId="59B2CC9A" w14:textId="1EA51EE9" w:rsidR="005A614A" w:rsidRPr="00914BC2" w:rsidRDefault="005A614A" w:rsidP="001D121F">
      <w:pPr>
        <w:pStyle w:val="ListParagraph"/>
        <w:numPr>
          <w:ilvl w:val="2"/>
          <w:numId w:val="3"/>
        </w:numPr>
        <w:tabs>
          <w:tab w:val="left" w:pos="709"/>
          <w:tab w:val="left" w:pos="1276"/>
          <w:tab w:val="num" w:pos="2268"/>
        </w:tabs>
        <w:spacing w:before="120" w:after="120"/>
        <w:ind w:left="567" w:hanging="425"/>
        <w:contextualSpacing w:val="0"/>
        <w:jc w:val="both"/>
        <w:rPr>
          <w:rFonts w:ascii="Verdana" w:hAnsi="Verdana" w:cs="Tahoma"/>
          <w:sz w:val="20"/>
          <w:szCs w:val="20"/>
          <w:lang w:val="bg-BG"/>
        </w:rPr>
      </w:pPr>
      <w:r w:rsidRPr="00914BC2">
        <w:rPr>
          <w:rFonts w:ascii="Verdana" w:hAnsi="Verdana" w:cs="Tahoma"/>
          <w:sz w:val="20"/>
          <w:szCs w:val="20"/>
          <w:lang w:val="bg-BG"/>
        </w:rPr>
        <w:t xml:space="preserve">адрес за кореспонденция, телефон и по възможност - факс и електронен адрес; </w:t>
      </w:r>
    </w:p>
    <w:p w14:paraId="3B601D0B" w14:textId="08964F56" w:rsidR="005A614A" w:rsidRPr="00914BC2" w:rsidRDefault="005A614A" w:rsidP="001D121F">
      <w:pPr>
        <w:pStyle w:val="ListParagraph"/>
        <w:numPr>
          <w:ilvl w:val="2"/>
          <w:numId w:val="3"/>
        </w:numPr>
        <w:tabs>
          <w:tab w:val="left" w:pos="709"/>
          <w:tab w:val="left" w:pos="1276"/>
          <w:tab w:val="num" w:pos="2268"/>
        </w:tabs>
        <w:spacing w:before="120" w:after="120"/>
        <w:ind w:left="567" w:hanging="425"/>
        <w:contextualSpacing w:val="0"/>
        <w:jc w:val="both"/>
        <w:rPr>
          <w:rFonts w:ascii="Verdana" w:hAnsi="Verdana" w:cs="Tahoma"/>
          <w:sz w:val="20"/>
          <w:szCs w:val="20"/>
          <w:lang w:val="bg-BG"/>
        </w:rPr>
      </w:pPr>
      <w:r w:rsidRPr="00914BC2">
        <w:rPr>
          <w:rFonts w:ascii="Verdana" w:hAnsi="Verdana" w:cs="Tahoma"/>
          <w:sz w:val="20"/>
          <w:szCs w:val="20"/>
          <w:lang w:val="bg-BG"/>
        </w:rPr>
        <w:t>наименованието на поръчката, за ко</w:t>
      </w:r>
      <w:r w:rsidR="005A50E4" w:rsidRPr="00914BC2">
        <w:rPr>
          <w:rFonts w:ascii="Verdana" w:hAnsi="Verdana" w:cs="Tahoma"/>
          <w:sz w:val="20"/>
          <w:szCs w:val="20"/>
          <w:lang w:val="bg-BG"/>
        </w:rPr>
        <w:t>я</w:t>
      </w:r>
      <w:r w:rsidRPr="00914BC2">
        <w:rPr>
          <w:rFonts w:ascii="Verdana" w:hAnsi="Verdana" w:cs="Tahoma"/>
          <w:sz w:val="20"/>
          <w:szCs w:val="20"/>
          <w:lang w:val="bg-BG"/>
        </w:rPr>
        <w:t xml:space="preserve">то се подават документите. </w:t>
      </w:r>
    </w:p>
    <w:p w14:paraId="22FA2DBC" w14:textId="295BBA14" w:rsidR="00B44EAD" w:rsidRPr="00914BC2" w:rsidRDefault="00B44EAD"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Tahoma"/>
          <w:sz w:val="20"/>
          <w:szCs w:val="20"/>
          <w:lang w:val="bg-BG"/>
        </w:rPr>
      </w:pPr>
      <w:r w:rsidRPr="00914BC2">
        <w:rPr>
          <w:rStyle w:val="alcapt2"/>
          <w:rFonts w:ascii="Verdana" w:hAnsi="Verdana" w:cs="Tahoma"/>
          <w:b/>
          <w:iCs w:val="0"/>
          <w:sz w:val="20"/>
          <w:szCs w:val="20"/>
          <w:lang w:val="bg-BG"/>
        </w:rPr>
        <w:t xml:space="preserve">Място </w:t>
      </w:r>
      <w:r w:rsidRPr="00914BC2">
        <w:rPr>
          <w:rStyle w:val="alcapt2"/>
          <w:rFonts w:ascii="Verdana" w:hAnsi="Verdana" w:cs="Tahoma"/>
          <w:iCs w:val="0"/>
          <w:sz w:val="20"/>
          <w:szCs w:val="20"/>
          <w:lang w:val="bg-BG"/>
        </w:rPr>
        <w:t>за подаване на офертата</w:t>
      </w:r>
      <w:r w:rsidRPr="00914BC2">
        <w:rPr>
          <w:rStyle w:val="alcapt2"/>
          <w:rFonts w:ascii="Verdana" w:hAnsi="Verdana" w:cs="Tahoma"/>
          <w:i w:val="0"/>
          <w:iCs w:val="0"/>
          <w:sz w:val="20"/>
          <w:szCs w:val="20"/>
          <w:lang w:val="bg-BG"/>
        </w:rPr>
        <w:t xml:space="preserve">: </w:t>
      </w:r>
      <w:r w:rsidRPr="00914BC2">
        <w:rPr>
          <w:rFonts w:ascii="Verdana" w:hAnsi="Verdana" w:cs="Arial"/>
          <w:sz w:val="20"/>
          <w:szCs w:val="20"/>
          <w:lang w:val="bg-BG"/>
        </w:rPr>
        <w:t>Деловодството на “Софийска вода” АД, град София 1766</w:t>
      </w:r>
      <w:r w:rsidRPr="00914BC2">
        <w:rPr>
          <w:rFonts w:ascii="Verdana" w:hAnsi="Verdana"/>
          <w:sz w:val="20"/>
          <w:szCs w:val="20"/>
          <w:lang w:val="bg-BG"/>
        </w:rPr>
        <w:t xml:space="preserve">, </w:t>
      </w:r>
      <w:r w:rsidRPr="00914BC2">
        <w:rPr>
          <w:rFonts w:ascii="Verdana" w:hAnsi="Verdana" w:cs="Arial"/>
          <w:sz w:val="20"/>
          <w:szCs w:val="20"/>
          <w:lang w:val="bg-BG"/>
        </w:rPr>
        <w:t>район Младост, ж. к. Младост ІV, ул. "Бизнес парк" №1, сграда 2А.</w:t>
      </w:r>
    </w:p>
    <w:p w14:paraId="763C9D68" w14:textId="387247E8" w:rsidR="00B44EAD" w:rsidRPr="00914BC2" w:rsidRDefault="00B44EAD"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Tahoma"/>
          <w:sz w:val="20"/>
          <w:szCs w:val="20"/>
          <w:lang w:val="bg-BG"/>
        </w:rPr>
      </w:pPr>
      <w:r w:rsidRPr="00914BC2">
        <w:rPr>
          <w:rStyle w:val="alcapt2"/>
          <w:rFonts w:ascii="Verdana" w:hAnsi="Verdana" w:cs="Tahoma"/>
          <w:b/>
          <w:iCs w:val="0"/>
          <w:sz w:val="20"/>
          <w:szCs w:val="20"/>
          <w:lang w:val="bg-BG"/>
        </w:rPr>
        <w:t>Краен срок</w:t>
      </w:r>
      <w:r w:rsidRPr="00914BC2">
        <w:rPr>
          <w:rFonts w:ascii="Verdana" w:hAnsi="Verdana" w:cs="Arial"/>
          <w:b/>
          <w:sz w:val="20"/>
          <w:szCs w:val="20"/>
          <w:lang w:val="bg-BG"/>
        </w:rPr>
        <w:t xml:space="preserve"> </w:t>
      </w:r>
      <w:r w:rsidRPr="00914BC2">
        <w:rPr>
          <w:rFonts w:ascii="Verdana" w:hAnsi="Verdana" w:cs="Arial"/>
          <w:i/>
          <w:sz w:val="20"/>
          <w:szCs w:val="20"/>
          <w:lang w:val="bg-BG"/>
        </w:rPr>
        <w:t>за подаване</w:t>
      </w:r>
      <w:r w:rsidRPr="00914BC2">
        <w:rPr>
          <w:rFonts w:ascii="Verdana" w:hAnsi="Verdana" w:cs="Arial"/>
          <w:b/>
          <w:i/>
          <w:sz w:val="20"/>
          <w:szCs w:val="20"/>
          <w:lang w:val="bg-BG"/>
        </w:rPr>
        <w:t xml:space="preserve"> </w:t>
      </w:r>
      <w:r w:rsidR="000E20D8" w:rsidRPr="00914BC2">
        <w:rPr>
          <w:rFonts w:ascii="Verdana" w:hAnsi="Verdana" w:cs="Arial"/>
          <w:i/>
          <w:sz w:val="20"/>
          <w:szCs w:val="20"/>
          <w:lang w:val="bg-BG"/>
        </w:rPr>
        <w:t>на офер</w:t>
      </w:r>
      <w:r w:rsidRPr="00914BC2">
        <w:rPr>
          <w:rFonts w:ascii="Verdana" w:hAnsi="Verdana" w:cs="Arial"/>
          <w:i/>
          <w:sz w:val="20"/>
          <w:szCs w:val="20"/>
          <w:lang w:val="bg-BG"/>
        </w:rPr>
        <w:t>тата</w:t>
      </w:r>
      <w:r w:rsidRPr="00914BC2">
        <w:rPr>
          <w:rFonts w:ascii="Verdana" w:hAnsi="Verdana" w:cs="Arial"/>
          <w:sz w:val="20"/>
          <w:szCs w:val="20"/>
          <w:lang w:val="bg-BG"/>
        </w:rPr>
        <w:t>: не по-късно до 16:30 часа в деня, определен за краен срок и посочен в обявлението.</w:t>
      </w:r>
      <w:r w:rsidRPr="00914BC2">
        <w:rPr>
          <w:rFonts w:ascii="Verdana" w:hAnsi="Verdana" w:cs="Tahoma"/>
          <w:sz w:val="20"/>
          <w:szCs w:val="20"/>
          <w:lang w:val="bg-BG"/>
        </w:rPr>
        <w:t xml:space="preserve"> До изтичане на срока за подаване на оферти, всеки участник може да промени, да допълни или да оттегли офертата си. </w:t>
      </w:r>
    </w:p>
    <w:p w14:paraId="6BD7E356" w14:textId="77777777" w:rsidR="00A67FC8" w:rsidRPr="00914BC2" w:rsidRDefault="00A67FC8"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Tahoma"/>
          <w:sz w:val="20"/>
          <w:szCs w:val="20"/>
          <w:lang w:val="bg-BG"/>
        </w:rPr>
      </w:pPr>
      <w:r w:rsidRPr="00914BC2">
        <w:rPr>
          <w:rStyle w:val="parcapt2"/>
          <w:rFonts w:ascii="Verdana" w:hAnsi="Verdana" w:cs="Tahoma"/>
          <w:b w:val="0"/>
          <w:bCs w:val="0"/>
          <w:iCs/>
          <w:sz w:val="20"/>
          <w:szCs w:val="20"/>
          <w:lang w:val="bg-BG"/>
        </w:rPr>
        <w:t>Офертата</w:t>
      </w:r>
      <w:r w:rsidRPr="00914BC2">
        <w:rPr>
          <w:rStyle w:val="parcapt2"/>
          <w:rFonts w:ascii="Verdana" w:hAnsi="Verdana" w:cs="Tahoma"/>
          <w:b w:val="0"/>
          <w:bCs w:val="0"/>
          <w:sz w:val="20"/>
          <w:szCs w:val="20"/>
          <w:lang w:val="bg-BG"/>
        </w:rPr>
        <w:t xml:space="preserve"> </w:t>
      </w:r>
      <w:r w:rsidRPr="00914BC2">
        <w:rPr>
          <w:rStyle w:val="ala36"/>
          <w:rFonts w:ascii="Verdana" w:hAnsi="Verdana" w:cs="Tahoma"/>
          <w:sz w:val="20"/>
          <w:szCs w:val="20"/>
          <w:lang w:val="bg-BG"/>
        </w:rPr>
        <w:t xml:space="preserve">се представя от участника, или от упълномощен от него представител - лично или чрез пощенска или друга куриерска услуга с препоръчана пратка с обратна разписка, на адреса, посочен от възложителя. </w:t>
      </w:r>
    </w:p>
    <w:p w14:paraId="38F2CEEF" w14:textId="0EECA164" w:rsidR="005A614A" w:rsidRPr="00914BC2" w:rsidRDefault="005A614A" w:rsidP="001D121F">
      <w:pPr>
        <w:pStyle w:val="ListParagraph"/>
        <w:numPr>
          <w:ilvl w:val="1"/>
          <w:numId w:val="3"/>
        </w:numPr>
        <w:tabs>
          <w:tab w:val="left" w:pos="709"/>
          <w:tab w:val="left" w:pos="1276"/>
        </w:tabs>
        <w:spacing w:before="120" w:after="120"/>
        <w:ind w:left="567" w:hanging="425"/>
        <w:contextualSpacing w:val="0"/>
        <w:jc w:val="both"/>
        <w:rPr>
          <w:rFonts w:ascii="Verdana" w:hAnsi="Verdana" w:cs="Tahoma"/>
          <w:sz w:val="20"/>
          <w:szCs w:val="20"/>
          <w:lang w:val="bg-BG"/>
        </w:rPr>
      </w:pPr>
      <w:r w:rsidRPr="00914BC2">
        <w:rPr>
          <w:rStyle w:val="alcapt2"/>
          <w:rFonts w:ascii="Verdana" w:hAnsi="Verdana" w:cs="Tahoma"/>
          <w:i w:val="0"/>
          <w:sz w:val="20"/>
          <w:szCs w:val="20"/>
          <w:lang w:val="bg-BG"/>
        </w:rPr>
        <w:t>За</w:t>
      </w:r>
      <w:r w:rsidRPr="00914BC2">
        <w:rPr>
          <w:rStyle w:val="ala37"/>
          <w:rFonts w:ascii="Verdana" w:hAnsi="Verdana" w:cs="Tahoma"/>
          <w:sz w:val="20"/>
          <w:szCs w:val="20"/>
          <w:lang w:val="bg-BG"/>
        </w:rPr>
        <w:t xml:space="preserve"> получените оферти за участие при възложителя се води регистър, в който се отбелязват: </w:t>
      </w:r>
      <w:r w:rsidRPr="00914BC2">
        <w:rPr>
          <w:rFonts w:ascii="Verdana" w:hAnsi="Verdana" w:cs="Tahoma"/>
          <w:sz w:val="20"/>
          <w:szCs w:val="20"/>
          <w:lang w:val="bg-BG"/>
        </w:rPr>
        <w:t>подател на офертата за участие; номер, дата и час на получаване; причините за връщане на офертата</w:t>
      </w:r>
      <w:r w:rsidR="00A97D90" w:rsidRPr="00914BC2">
        <w:rPr>
          <w:rFonts w:ascii="Verdana" w:hAnsi="Verdana" w:cs="Tahoma"/>
          <w:sz w:val="20"/>
          <w:szCs w:val="20"/>
          <w:lang w:val="bg-BG"/>
        </w:rPr>
        <w:t xml:space="preserve"> за участие</w:t>
      </w:r>
      <w:r w:rsidRPr="00914BC2">
        <w:rPr>
          <w:rFonts w:ascii="Verdana" w:hAnsi="Verdana" w:cs="Tahoma"/>
          <w:sz w:val="20"/>
          <w:szCs w:val="20"/>
          <w:lang w:val="bg-BG"/>
        </w:rPr>
        <w:t xml:space="preserve">, когато е приложимо. </w:t>
      </w:r>
    </w:p>
    <w:p w14:paraId="55F98682" w14:textId="33185D4F" w:rsidR="005A614A" w:rsidRPr="00914BC2" w:rsidRDefault="005A614A" w:rsidP="001D121F">
      <w:pPr>
        <w:pStyle w:val="ListParagraph"/>
        <w:numPr>
          <w:ilvl w:val="1"/>
          <w:numId w:val="3"/>
        </w:numPr>
        <w:tabs>
          <w:tab w:val="left" w:pos="709"/>
          <w:tab w:val="left" w:pos="1276"/>
          <w:tab w:val="num" w:pos="2717"/>
        </w:tabs>
        <w:spacing w:before="120" w:after="120"/>
        <w:ind w:left="567" w:hanging="425"/>
        <w:contextualSpacing w:val="0"/>
        <w:jc w:val="both"/>
        <w:rPr>
          <w:rFonts w:ascii="Verdana" w:hAnsi="Verdana" w:cs="Tahoma"/>
          <w:sz w:val="20"/>
          <w:szCs w:val="20"/>
          <w:lang w:val="bg-BG"/>
        </w:rPr>
      </w:pPr>
      <w:r w:rsidRPr="00914BC2">
        <w:rPr>
          <w:rFonts w:ascii="Verdana" w:hAnsi="Verdana"/>
          <w:sz w:val="20"/>
          <w:szCs w:val="20"/>
          <w:lang w:val="bg-BG"/>
        </w:rPr>
        <w:t>При</w:t>
      </w:r>
      <w:r w:rsidRPr="00914BC2">
        <w:rPr>
          <w:rFonts w:ascii="Verdana" w:hAnsi="Verdana" w:cs="Tahoma"/>
          <w:sz w:val="20"/>
          <w:szCs w:val="20"/>
          <w:lang w:val="bg-BG"/>
        </w:rPr>
        <w:t xml:space="preserve"> получаване на о</w:t>
      </w:r>
      <w:r w:rsidR="004D4C14" w:rsidRPr="00914BC2">
        <w:rPr>
          <w:rFonts w:ascii="Verdana" w:hAnsi="Verdana" w:cs="Tahoma"/>
          <w:sz w:val="20"/>
          <w:szCs w:val="20"/>
          <w:lang w:val="bg-BG"/>
        </w:rPr>
        <w:t>фертата</w:t>
      </w:r>
      <w:r w:rsidR="009A631B" w:rsidRPr="00914BC2">
        <w:rPr>
          <w:rFonts w:ascii="Verdana" w:hAnsi="Verdana" w:cs="Tahoma"/>
          <w:sz w:val="20"/>
          <w:szCs w:val="20"/>
          <w:lang w:val="bg-BG"/>
        </w:rPr>
        <w:t xml:space="preserve"> за участие</w:t>
      </w:r>
      <w:r w:rsidR="004D4C14" w:rsidRPr="00914BC2">
        <w:rPr>
          <w:rFonts w:ascii="Verdana" w:hAnsi="Verdana" w:cs="Tahoma"/>
          <w:sz w:val="20"/>
          <w:szCs w:val="20"/>
          <w:lang w:val="bg-BG"/>
        </w:rPr>
        <w:t xml:space="preserve"> върху опаковката </w:t>
      </w:r>
      <w:r w:rsidRPr="00914BC2">
        <w:rPr>
          <w:rFonts w:ascii="Verdana" w:hAnsi="Verdana" w:cs="Tahoma"/>
          <w:sz w:val="20"/>
          <w:szCs w:val="20"/>
          <w:lang w:val="bg-BG"/>
        </w:rPr>
        <w:t xml:space="preserve">се отбелязват поредният номер, датата и часът на получаването, за което на приносителя се издава документ. </w:t>
      </w:r>
    </w:p>
    <w:p w14:paraId="60AA0157" w14:textId="3EBA2D37" w:rsidR="005A614A" w:rsidRPr="00914BC2" w:rsidRDefault="005A614A" w:rsidP="001D121F">
      <w:pPr>
        <w:pStyle w:val="ListParagraph"/>
        <w:numPr>
          <w:ilvl w:val="1"/>
          <w:numId w:val="3"/>
        </w:numPr>
        <w:tabs>
          <w:tab w:val="left" w:pos="709"/>
          <w:tab w:val="left" w:pos="1276"/>
          <w:tab w:val="num" w:pos="2717"/>
        </w:tabs>
        <w:spacing w:before="120" w:after="120"/>
        <w:ind w:left="567" w:hanging="425"/>
        <w:contextualSpacing w:val="0"/>
        <w:jc w:val="both"/>
        <w:rPr>
          <w:rFonts w:ascii="Verdana" w:hAnsi="Verdana"/>
          <w:i/>
          <w:sz w:val="20"/>
          <w:szCs w:val="20"/>
          <w:lang w:val="bg-BG"/>
        </w:rPr>
      </w:pPr>
      <w:r w:rsidRPr="00914BC2">
        <w:rPr>
          <w:rFonts w:ascii="Verdana" w:hAnsi="Verdana"/>
          <w:i/>
          <w:sz w:val="20"/>
          <w:szCs w:val="20"/>
          <w:lang w:val="bg-BG"/>
        </w:rPr>
        <w:t>Не се приемат оферти</w:t>
      </w:r>
      <w:r w:rsidR="009A631B" w:rsidRPr="00914BC2">
        <w:rPr>
          <w:rFonts w:ascii="Verdana" w:hAnsi="Verdana"/>
          <w:i/>
          <w:sz w:val="20"/>
          <w:szCs w:val="20"/>
          <w:lang w:val="bg-BG"/>
        </w:rPr>
        <w:t xml:space="preserve"> за участие</w:t>
      </w:r>
      <w:r w:rsidRPr="00914BC2">
        <w:rPr>
          <w:rFonts w:ascii="Verdana" w:hAnsi="Verdana"/>
          <w:i/>
          <w:sz w:val="20"/>
          <w:szCs w:val="20"/>
          <w:lang w:val="bg-BG"/>
        </w:rPr>
        <w:t xml:space="preserve">, които са представени след изтичане на крайния срок за получаване или са в незапечатана опаковка или в опаковка с нарушена цялост. </w:t>
      </w:r>
    </w:p>
    <w:p w14:paraId="750257D2" w14:textId="1D3EFD0E" w:rsidR="005A614A" w:rsidRPr="00914BC2" w:rsidRDefault="005A614A" w:rsidP="001D121F">
      <w:pPr>
        <w:pStyle w:val="ListParagraph"/>
        <w:numPr>
          <w:ilvl w:val="1"/>
          <w:numId w:val="3"/>
        </w:numPr>
        <w:tabs>
          <w:tab w:val="left" w:pos="709"/>
          <w:tab w:val="left" w:pos="1276"/>
          <w:tab w:val="num" w:pos="2717"/>
        </w:tabs>
        <w:spacing w:before="120" w:after="120"/>
        <w:ind w:left="567" w:hanging="425"/>
        <w:contextualSpacing w:val="0"/>
        <w:jc w:val="both"/>
        <w:rPr>
          <w:rFonts w:ascii="Verdana" w:hAnsi="Verdana"/>
          <w:sz w:val="20"/>
          <w:szCs w:val="20"/>
          <w:lang w:val="bg-BG"/>
        </w:rPr>
      </w:pPr>
      <w:r w:rsidRPr="00914BC2">
        <w:rPr>
          <w:rFonts w:ascii="Verdana" w:hAnsi="Verdana"/>
          <w:sz w:val="20"/>
          <w:szCs w:val="20"/>
          <w:lang w:val="bg-BG"/>
        </w:rPr>
        <w:t xml:space="preserve">Когато към момента на изтичане на крайния срок за получаване на оферти </w:t>
      </w:r>
      <w:r w:rsidR="009A631B" w:rsidRPr="00914BC2">
        <w:rPr>
          <w:rFonts w:ascii="Verdana" w:hAnsi="Verdana"/>
          <w:sz w:val="20"/>
          <w:szCs w:val="20"/>
          <w:lang w:val="bg-BG"/>
        </w:rPr>
        <w:t xml:space="preserve">за участие </w:t>
      </w:r>
      <w:r w:rsidRPr="00914BC2">
        <w:rPr>
          <w:rFonts w:ascii="Verdana" w:hAnsi="Verdana"/>
          <w:sz w:val="20"/>
          <w:szCs w:val="20"/>
          <w:lang w:val="bg-BG"/>
        </w:rPr>
        <w:t xml:space="preserve">пред мястото, определено за тяхното подаване, все още има чакащи лица, те се включват в списък, който се подписва от представител на възложителя и от присъстващите лица. </w:t>
      </w:r>
      <w:r w:rsidR="00256899" w:rsidRPr="00914BC2">
        <w:rPr>
          <w:rFonts w:ascii="Verdana" w:hAnsi="Verdana"/>
          <w:sz w:val="20"/>
          <w:szCs w:val="20"/>
          <w:lang w:val="bg-BG"/>
        </w:rPr>
        <w:t>О</w:t>
      </w:r>
      <w:r w:rsidRPr="00914BC2">
        <w:rPr>
          <w:rFonts w:ascii="Verdana" w:hAnsi="Verdana"/>
          <w:sz w:val="20"/>
          <w:szCs w:val="20"/>
          <w:lang w:val="bg-BG"/>
        </w:rPr>
        <w:t xml:space="preserve">фертите </w:t>
      </w:r>
      <w:r w:rsidR="00256899" w:rsidRPr="00914BC2">
        <w:rPr>
          <w:rFonts w:ascii="Verdana" w:hAnsi="Verdana"/>
          <w:sz w:val="20"/>
          <w:szCs w:val="20"/>
          <w:lang w:val="bg-BG"/>
        </w:rPr>
        <w:t xml:space="preserve">за участие </w:t>
      </w:r>
      <w:r w:rsidRPr="00914BC2">
        <w:rPr>
          <w:rFonts w:ascii="Verdana" w:hAnsi="Verdana"/>
          <w:sz w:val="20"/>
          <w:szCs w:val="20"/>
          <w:lang w:val="bg-BG"/>
        </w:rPr>
        <w:t xml:space="preserve">на лицата от списъка се завеждат в регистъра </w:t>
      </w:r>
      <w:r w:rsidR="00256899" w:rsidRPr="00914BC2">
        <w:rPr>
          <w:rFonts w:ascii="Verdana" w:hAnsi="Verdana"/>
          <w:sz w:val="20"/>
          <w:szCs w:val="20"/>
          <w:lang w:val="bg-BG"/>
        </w:rPr>
        <w:t>с подадени оферти</w:t>
      </w:r>
      <w:r w:rsidRPr="00914BC2">
        <w:rPr>
          <w:rFonts w:ascii="Verdana" w:hAnsi="Verdana"/>
          <w:sz w:val="20"/>
          <w:szCs w:val="20"/>
          <w:lang w:val="bg-BG"/>
        </w:rPr>
        <w:t xml:space="preserve">. </w:t>
      </w:r>
    </w:p>
    <w:p w14:paraId="75EFFEBC" w14:textId="52C382A2" w:rsidR="005A614A" w:rsidRPr="00914BC2" w:rsidRDefault="005A614A" w:rsidP="001D121F">
      <w:pPr>
        <w:pStyle w:val="ListParagraph"/>
        <w:numPr>
          <w:ilvl w:val="1"/>
          <w:numId w:val="3"/>
        </w:numPr>
        <w:tabs>
          <w:tab w:val="left" w:pos="709"/>
          <w:tab w:val="left" w:pos="1276"/>
          <w:tab w:val="num" w:pos="2717"/>
        </w:tabs>
        <w:spacing w:before="120" w:after="120"/>
        <w:ind w:left="567" w:hanging="425"/>
        <w:contextualSpacing w:val="0"/>
        <w:jc w:val="both"/>
        <w:rPr>
          <w:rFonts w:ascii="Verdana" w:hAnsi="Verdana"/>
          <w:sz w:val="20"/>
          <w:szCs w:val="20"/>
          <w:lang w:val="bg-BG"/>
        </w:rPr>
      </w:pPr>
      <w:r w:rsidRPr="00914BC2">
        <w:rPr>
          <w:rFonts w:ascii="Verdana" w:hAnsi="Verdana"/>
          <w:sz w:val="20"/>
          <w:szCs w:val="20"/>
          <w:lang w:val="bg-BG"/>
        </w:rPr>
        <w:t xml:space="preserve">В случаите по </w:t>
      </w:r>
      <w:r w:rsidR="00256899" w:rsidRPr="00914BC2">
        <w:rPr>
          <w:rFonts w:ascii="Verdana" w:hAnsi="Verdana"/>
          <w:sz w:val="20"/>
          <w:szCs w:val="20"/>
          <w:lang w:val="bg-BG"/>
        </w:rPr>
        <w:t>горната точка</w:t>
      </w:r>
      <w:r w:rsidRPr="00914BC2">
        <w:rPr>
          <w:rFonts w:ascii="Verdana" w:hAnsi="Verdana"/>
          <w:sz w:val="20"/>
          <w:szCs w:val="20"/>
          <w:lang w:val="bg-BG"/>
        </w:rPr>
        <w:t xml:space="preserve"> не се допуска приемане на оферти </w:t>
      </w:r>
      <w:r w:rsidR="00256899" w:rsidRPr="00914BC2">
        <w:rPr>
          <w:rFonts w:ascii="Verdana" w:hAnsi="Verdana"/>
          <w:sz w:val="20"/>
          <w:szCs w:val="20"/>
          <w:lang w:val="bg-BG"/>
        </w:rPr>
        <w:t xml:space="preserve">за участие </w:t>
      </w:r>
      <w:r w:rsidRPr="00914BC2">
        <w:rPr>
          <w:rFonts w:ascii="Verdana" w:hAnsi="Verdana"/>
          <w:sz w:val="20"/>
          <w:szCs w:val="20"/>
          <w:lang w:val="bg-BG"/>
        </w:rPr>
        <w:t xml:space="preserve">от лица, които не са включени в списъка. </w:t>
      </w:r>
    </w:p>
    <w:p w14:paraId="0A891669" w14:textId="3CC40896" w:rsidR="00327196" w:rsidRPr="00914BC2" w:rsidRDefault="00327196" w:rsidP="001D121F">
      <w:pPr>
        <w:pStyle w:val="ListParagraph"/>
        <w:numPr>
          <w:ilvl w:val="0"/>
          <w:numId w:val="3"/>
        </w:numPr>
        <w:tabs>
          <w:tab w:val="left" w:pos="709"/>
          <w:tab w:val="left" w:pos="1276"/>
        </w:tabs>
        <w:spacing w:before="120" w:after="120"/>
        <w:ind w:left="567" w:hanging="425"/>
        <w:contextualSpacing w:val="0"/>
        <w:jc w:val="both"/>
        <w:rPr>
          <w:rFonts w:ascii="Verdana" w:hAnsi="Verdana" w:cs="Arial"/>
          <w:sz w:val="20"/>
          <w:szCs w:val="20"/>
          <w:lang w:val="bg-BG"/>
        </w:rPr>
      </w:pPr>
      <w:r w:rsidRPr="00914BC2">
        <w:rPr>
          <w:rFonts w:ascii="Verdana" w:hAnsi="Verdana" w:cs="Arial"/>
          <w:sz w:val="20"/>
          <w:szCs w:val="20"/>
          <w:lang w:val="bg-BG"/>
        </w:rPr>
        <w:t xml:space="preserve">Не се допуска представяне на </w:t>
      </w:r>
      <w:r w:rsidRPr="00914BC2">
        <w:rPr>
          <w:rFonts w:ascii="Verdana" w:hAnsi="Verdana" w:cs="Arial"/>
          <w:i/>
          <w:sz w:val="20"/>
          <w:szCs w:val="20"/>
          <w:lang w:val="bg-BG"/>
        </w:rPr>
        <w:t>варианти</w:t>
      </w:r>
      <w:r w:rsidRPr="00914BC2">
        <w:rPr>
          <w:rFonts w:ascii="Verdana" w:hAnsi="Verdana" w:cs="Arial"/>
          <w:sz w:val="20"/>
          <w:szCs w:val="20"/>
          <w:lang w:val="bg-BG"/>
        </w:rPr>
        <w:t xml:space="preserve"> в офертата. </w:t>
      </w:r>
    </w:p>
    <w:p w14:paraId="0E7BD897" w14:textId="1F7B3D52" w:rsidR="00E81C38" w:rsidRPr="00914BC2" w:rsidRDefault="00E81C38" w:rsidP="001D121F">
      <w:pPr>
        <w:keepLines/>
        <w:numPr>
          <w:ilvl w:val="0"/>
          <w:numId w:val="3"/>
        </w:numPr>
        <w:shd w:val="clear" w:color="auto" w:fill="FFFFFF"/>
        <w:tabs>
          <w:tab w:val="left" w:pos="709"/>
          <w:tab w:val="left" w:pos="993"/>
          <w:tab w:val="left" w:pos="1276"/>
        </w:tabs>
        <w:autoSpaceDE w:val="0"/>
        <w:autoSpaceDN w:val="0"/>
        <w:adjustRightInd w:val="0"/>
        <w:spacing w:before="90" w:after="90" w:line="276" w:lineRule="auto"/>
        <w:ind w:left="567" w:hanging="425"/>
        <w:jc w:val="both"/>
        <w:rPr>
          <w:rFonts w:ascii="Verdana" w:hAnsi="Verdana" w:cs="Tahoma"/>
          <w:sz w:val="20"/>
          <w:szCs w:val="20"/>
          <w:lang w:val="bg-BG"/>
        </w:rPr>
      </w:pPr>
      <w:r w:rsidRPr="00914BC2">
        <w:rPr>
          <w:rFonts w:ascii="Verdana" w:hAnsi="Verdana"/>
          <w:bCs/>
          <w:sz w:val="20"/>
          <w:szCs w:val="20"/>
          <w:lang w:val="bg-BG"/>
        </w:rPr>
        <w:t>Участниците</w:t>
      </w:r>
      <w:r w:rsidRPr="00914BC2">
        <w:rPr>
          <w:rFonts w:ascii="Verdana" w:hAnsi="Verdana" w:cs="Tahoma"/>
          <w:sz w:val="20"/>
          <w:szCs w:val="20"/>
          <w:lang w:val="bg-BG"/>
        </w:rPr>
        <w:t xml:space="preserve"> </w:t>
      </w:r>
      <w:r w:rsidRPr="00914BC2">
        <w:rPr>
          <w:rFonts w:ascii="Verdana" w:hAnsi="Verdana" w:cs="Tahoma"/>
          <w:b/>
          <w:sz w:val="20"/>
          <w:szCs w:val="20"/>
          <w:lang w:val="bg-BG"/>
        </w:rPr>
        <w:t>не</w:t>
      </w:r>
      <w:r w:rsidRPr="00914BC2">
        <w:rPr>
          <w:rFonts w:ascii="Verdana" w:hAnsi="Verdana" w:cs="Tahoma"/>
          <w:sz w:val="20"/>
          <w:szCs w:val="20"/>
          <w:lang w:val="bg-BG"/>
        </w:rPr>
        <w:t xml:space="preserve"> могат да се позовават на конфиденциалност по отношение на предложенията от офертите им, които подлежат на оценка. </w:t>
      </w:r>
    </w:p>
    <w:p w14:paraId="1084048D" w14:textId="3921FC49" w:rsidR="00D44D49" w:rsidRPr="00914BC2" w:rsidRDefault="00D77173" w:rsidP="001D121F">
      <w:pPr>
        <w:keepLines/>
        <w:numPr>
          <w:ilvl w:val="0"/>
          <w:numId w:val="3"/>
        </w:numPr>
        <w:tabs>
          <w:tab w:val="left" w:pos="709"/>
          <w:tab w:val="left" w:pos="1276"/>
        </w:tabs>
        <w:spacing w:before="120" w:after="120"/>
        <w:ind w:left="567" w:hanging="425"/>
        <w:jc w:val="both"/>
        <w:rPr>
          <w:rFonts w:ascii="Verdana" w:hAnsi="Verdana" w:cs="Arial"/>
          <w:b/>
          <w:sz w:val="20"/>
          <w:szCs w:val="20"/>
          <w:lang w:val="bg-BG"/>
        </w:rPr>
      </w:pPr>
      <w:r w:rsidRPr="00914BC2">
        <w:rPr>
          <w:rFonts w:ascii="Verdana" w:hAnsi="Verdana" w:cs="Arial"/>
          <w:b/>
          <w:sz w:val="20"/>
          <w:szCs w:val="20"/>
          <w:lang w:val="bg-BG"/>
        </w:rPr>
        <w:t>Основания за отстраняване на участниците</w:t>
      </w:r>
    </w:p>
    <w:p w14:paraId="75C7C039" w14:textId="7A350E5F" w:rsidR="005A2F9C" w:rsidRPr="00914BC2" w:rsidRDefault="00EB053B" w:rsidP="001D121F">
      <w:pPr>
        <w:keepLines/>
        <w:numPr>
          <w:ilvl w:val="1"/>
          <w:numId w:val="3"/>
        </w:numPr>
        <w:tabs>
          <w:tab w:val="left" w:pos="709"/>
          <w:tab w:val="left" w:pos="1276"/>
        </w:tabs>
        <w:spacing w:before="120" w:after="120"/>
        <w:ind w:left="567" w:hanging="425"/>
        <w:jc w:val="both"/>
        <w:rPr>
          <w:rFonts w:ascii="Verdana" w:hAnsi="Verdana" w:cs="Arial"/>
          <w:sz w:val="20"/>
          <w:szCs w:val="20"/>
          <w:lang w:val="bg-BG"/>
        </w:rPr>
      </w:pPr>
      <w:r w:rsidRPr="00914BC2">
        <w:rPr>
          <w:rStyle w:val="ala62"/>
          <w:rFonts w:ascii="Verdana" w:hAnsi="Verdana" w:cs="Tahoma"/>
          <w:sz w:val="20"/>
          <w:szCs w:val="20"/>
          <w:lang w:val="bg-BG"/>
        </w:rPr>
        <w:t xml:space="preserve">За </w:t>
      </w:r>
      <w:r w:rsidR="00845D6F" w:rsidRPr="00914BC2">
        <w:rPr>
          <w:rStyle w:val="ala62"/>
          <w:rFonts w:ascii="Verdana" w:hAnsi="Verdana" w:cs="Tahoma"/>
          <w:sz w:val="20"/>
          <w:szCs w:val="20"/>
          <w:lang w:val="bg-BG"/>
        </w:rPr>
        <w:t xml:space="preserve">участниците да не са налице </w:t>
      </w:r>
      <w:r w:rsidR="003F637F" w:rsidRPr="00914BC2">
        <w:rPr>
          <w:rStyle w:val="ala62"/>
          <w:rFonts w:ascii="Verdana" w:hAnsi="Verdana" w:cs="Tahoma"/>
          <w:sz w:val="20"/>
          <w:szCs w:val="20"/>
          <w:lang w:val="bg-BG"/>
        </w:rPr>
        <w:t xml:space="preserve">основанията за отстраняване </w:t>
      </w:r>
      <w:r w:rsidR="003F637F" w:rsidRPr="00914BC2">
        <w:rPr>
          <w:rFonts w:ascii="Verdana" w:hAnsi="Verdana" w:cs="Arial"/>
          <w:sz w:val="20"/>
          <w:szCs w:val="20"/>
          <w:lang w:val="bg-BG"/>
        </w:rPr>
        <w:t>посочени в чл.54, ал.1</w:t>
      </w:r>
      <w:r w:rsidR="008F4B71" w:rsidRPr="00914BC2">
        <w:rPr>
          <w:rFonts w:ascii="Verdana" w:hAnsi="Verdana" w:cs="Arial"/>
          <w:sz w:val="20"/>
          <w:szCs w:val="20"/>
          <w:lang w:val="bg-BG"/>
        </w:rPr>
        <w:t>, т. 1-7</w:t>
      </w:r>
      <w:r w:rsidR="003F637F" w:rsidRPr="00914BC2">
        <w:rPr>
          <w:rFonts w:ascii="Verdana" w:hAnsi="Verdana" w:cs="Arial"/>
          <w:sz w:val="20"/>
          <w:szCs w:val="20"/>
          <w:lang w:val="bg-BG"/>
        </w:rPr>
        <w:t xml:space="preserve"> и чл.55, ал.1</w:t>
      </w:r>
      <w:r w:rsidR="008F4B71" w:rsidRPr="00914BC2">
        <w:rPr>
          <w:rFonts w:ascii="Verdana" w:hAnsi="Verdana" w:cs="Arial"/>
          <w:sz w:val="20"/>
          <w:szCs w:val="20"/>
          <w:lang w:val="bg-BG"/>
        </w:rPr>
        <w:t>, т.1, 3, 4, 5</w:t>
      </w:r>
      <w:r w:rsidR="003F637F" w:rsidRPr="00914BC2">
        <w:rPr>
          <w:rFonts w:ascii="Verdana" w:hAnsi="Verdana" w:cs="Arial"/>
          <w:sz w:val="20"/>
          <w:szCs w:val="20"/>
          <w:lang w:val="bg-BG"/>
        </w:rPr>
        <w:t xml:space="preserve"> от ЗОП</w:t>
      </w:r>
      <w:r w:rsidR="00E52F41" w:rsidRPr="00914BC2">
        <w:rPr>
          <w:rFonts w:ascii="Verdana" w:hAnsi="Verdana" w:cs="Arial"/>
          <w:sz w:val="20"/>
          <w:szCs w:val="20"/>
          <w:lang w:val="bg-BG"/>
        </w:rPr>
        <w:t>:</w:t>
      </w:r>
    </w:p>
    <w:p w14:paraId="40487D87" w14:textId="07271FBF" w:rsidR="00E52F41" w:rsidRPr="00914BC2" w:rsidRDefault="00E52F41" w:rsidP="00015F4E">
      <w:pPr>
        <w:pStyle w:val="ListParagraph"/>
        <w:tabs>
          <w:tab w:val="left" w:pos="709"/>
          <w:tab w:val="left" w:pos="1276"/>
        </w:tabs>
        <w:spacing w:before="120" w:after="120"/>
        <w:ind w:left="567" w:firstLine="567"/>
        <w:rPr>
          <w:rStyle w:val="ala49"/>
          <w:rFonts w:ascii="Verdana" w:hAnsi="Verdana"/>
          <w:i/>
          <w:sz w:val="18"/>
          <w:szCs w:val="18"/>
          <w:lang w:val="bg-BG"/>
        </w:rPr>
      </w:pPr>
      <w:r w:rsidRPr="00914BC2">
        <w:rPr>
          <w:rStyle w:val="ala49"/>
          <w:rFonts w:ascii="Verdana" w:hAnsi="Verdana" w:cs="Tahoma"/>
          <w:i/>
          <w:sz w:val="18"/>
          <w:szCs w:val="18"/>
          <w:lang w:val="bg-BG"/>
        </w:rPr>
        <w:t xml:space="preserve">Възложителят отстранява от участие в процедура за възлагане на обществена поръчка участник, когато: </w:t>
      </w:r>
    </w:p>
    <w:p w14:paraId="38046D19" w14:textId="40C3E3E6" w:rsidR="00E52F41" w:rsidRPr="00914BC2" w:rsidRDefault="00E52F41"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i/>
          <w:sz w:val="18"/>
          <w:szCs w:val="18"/>
          <w:lang w:val="bg-BG"/>
        </w:rPr>
      </w:pPr>
      <w:r w:rsidRPr="00914BC2">
        <w:rPr>
          <w:rFonts w:ascii="Verdana" w:hAnsi="Verdana" w:cs="Tahoma"/>
          <w:i/>
          <w:sz w:val="18"/>
          <w:szCs w:val="18"/>
          <w:lang w:val="bg-BG"/>
        </w:rPr>
        <w:t>(</w:t>
      </w:r>
      <w:r w:rsidR="00957C48" w:rsidRPr="00914BC2">
        <w:rPr>
          <w:rFonts w:ascii="Verdana" w:hAnsi="Verdana" w:cs="Tahoma"/>
          <w:i/>
          <w:sz w:val="18"/>
          <w:szCs w:val="18"/>
          <w:lang w:val="bg-BG"/>
        </w:rPr>
        <w:t>чл</w:t>
      </w:r>
      <w:r w:rsidRPr="00914BC2">
        <w:rPr>
          <w:rFonts w:ascii="Verdana" w:hAnsi="Verdana" w:cs="Tahoma"/>
          <w:i/>
          <w:sz w:val="18"/>
          <w:szCs w:val="18"/>
          <w:lang w:val="bg-BG"/>
        </w:rPr>
        <w:t xml:space="preserve">. 54, ал. 1, т. 1) е осъден с влязла в сила присъда, освен ако е реабилитиран, за престъпление по чл. 108а, чл. 159а - 159г, чл. 172, чл. 192а, чл. 194 - 217, чл. 219 - 252, чл. 253 - 260, чл. 301 - 307, чл. 321, 321а и чл. 352 - 353е от Наказателния кодекс; </w:t>
      </w:r>
    </w:p>
    <w:p w14:paraId="1CDA35BF" w14:textId="65C28BFF" w:rsidR="00E52F41" w:rsidRPr="00914BC2" w:rsidRDefault="00E52F41"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w:t>
      </w:r>
      <w:r w:rsidR="00957C48" w:rsidRPr="00914BC2">
        <w:rPr>
          <w:rFonts w:ascii="Verdana" w:hAnsi="Verdana" w:cs="Tahoma"/>
          <w:i/>
          <w:sz w:val="18"/>
          <w:szCs w:val="18"/>
          <w:lang w:val="bg-BG"/>
        </w:rPr>
        <w:t>чл</w:t>
      </w:r>
      <w:r w:rsidRPr="00914BC2">
        <w:rPr>
          <w:rFonts w:ascii="Verdana" w:hAnsi="Verdana" w:cs="Tahoma"/>
          <w:i/>
          <w:sz w:val="18"/>
          <w:szCs w:val="18"/>
          <w:lang w:val="bg-BG"/>
        </w:rPr>
        <w:t xml:space="preserve">. 54, ал. 1, т. 2) е осъден с влязла в сила присъда, освен ако е реабилитиран, за престъпление, аналогично на тези по т. 1, в друга държава членка или трета страна; </w:t>
      </w:r>
    </w:p>
    <w:p w14:paraId="7A4C95CF" w14:textId="6B950785" w:rsidR="00E52F41" w:rsidRPr="00914BC2" w:rsidRDefault="00E52F41"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w:t>
      </w:r>
      <w:r w:rsidR="00957C48" w:rsidRPr="00914BC2">
        <w:rPr>
          <w:rFonts w:ascii="Verdana" w:hAnsi="Verdana" w:cs="Tahoma"/>
          <w:i/>
          <w:sz w:val="18"/>
          <w:szCs w:val="18"/>
          <w:lang w:val="bg-BG"/>
        </w:rPr>
        <w:t>чл</w:t>
      </w:r>
      <w:r w:rsidRPr="00914BC2">
        <w:rPr>
          <w:rFonts w:ascii="Verdana" w:hAnsi="Verdana" w:cs="Tahoma"/>
          <w:i/>
          <w:sz w:val="18"/>
          <w:szCs w:val="18"/>
          <w:lang w:val="bg-BG"/>
        </w:rPr>
        <w:t xml:space="preserve">. 54, ал. 1, т. 3) има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възложителя и на кандидата или участника, или аналогични задължения, установени с акт на компетентен орган, съгласно законодателството на държавата, в която кандидатът или участникът е установен, освен ако е допуснато разсрочване, отсрочване или обезпечение на задълженията или задължението е по акт, който не е влязъл в сила; </w:t>
      </w:r>
    </w:p>
    <w:p w14:paraId="6B5BF8A8" w14:textId="27D5DAF6" w:rsidR="00E52F41" w:rsidRPr="00914BC2" w:rsidRDefault="00E52F41" w:rsidP="00015F4E">
      <w:pPr>
        <w:pStyle w:val="ListParagraph"/>
        <w:tabs>
          <w:tab w:val="left" w:pos="709"/>
          <w:tab w:val="left" w:pos="1276"/>
        </w:tabs>
        <w:spacing w:before="120" w:after="120"/>
        <w:ind w:left="567" w:firstLine="567"/>
        <w:rPr>
          <w:rFonts w:ascii="Verdana" w:hAnsi="Verdana" w:cs="Tahoma"/>
          <w:i/>
          <w:sz w:val="18"/>
          <w:szCs w:val="18"/>
          <w:lang w:val="bg-BG"/>
        </w:rPr>
      </w:pPr>
      <w:r w:rsidRPr="00914BC2">
        <w:rPr>
          <w:rFonts w:ascii="Verdana" w:hAnsi="Verdana" w:cs="Tahoma"/>
          <w:i/>
          <w:sz w:val="18"/>
          <w:szCs w:val="18"/>
          <w:lang w:val="bg-BG"/>
        </w:rPr>
        <w:t xml:space="preserve">Точката не се прилага, когато: 1. се налага да се защитят особено важни държавни или обществени интереси; 2. размерът на неплатените дължими данъци или социалноосигурителни вноски е не повече от 1 на сто от сумата на годишния общ оборот за последната приключена финансова година. </w:t>
      </w:r>
    </w:p>
    <w:p w14:paraId="671C1398" w14:textId="52213553" w:rsidR="00E52F41" w:rsidRPr="00914BC2" w:rsidRDefault="00E52F41"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w:t>
      </w:r>
      <w:r w:rsidR="00957C48" w:rsidRPr="00914BC2">
        <w:rPr>
          <w:rFonts w:ascii="Verdana" w:hAnsi="Verdana" w:cs="Tahoma"/>
          <w:i/>
          <w:sz w:val="18"/>
          <w:szCs w:val="18"/>
          <w:lang w:val="bg-BG"/>
        </w:rPr>
        <w:t>чл</w:t>
      </w:r>
      <w:r w:rsidRPr="00914BC2">
        <w:rPr>
          <w:rFonts w:ascii="Verdana" w:hAnsi="Verdana" w:cs="Tahoma"/>
          <w:i/>
          <w:sz w:val="18"/>
          <w:szCs w:val="18"/>
          <w:lang w:val="bg-BG"/>
        </w:rPr>
        <w:t xml:space="preserve">. 54, ал. 1, т. 4) е налице неравнопоставеност в случаите по чл. 44, ал. 5; </w:t>
      </w:r>
    </w:p>
    <w:p w14:paraId="3B288F8D" w14:textId="5F2E7F03" w:rsidR="00E52F41" w:rsidRPr="00914BC2" w:rsidRDefault="00E52F41"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w:t>
      </w:r>
      <w:r w:rsidR="00957C48" w:rsidRPr="00914BC2">
        <w:rPr>
          <w:rFonts w:ascii="Verdana" w:hAnsi="Verdana" w:cs="Tahoma"/>
          <w:i/>
          <w:sz w:val="18"/>
          <w:szCs w:val="18"/>
          <w:lang w:val="bg-BG"/>
        </w:rPr>
        <w:t>чл</w:t>
      </w:r>
      <w:r w:rsidRPr="00914BC2">
        <w:rPr>
          <w:rFonts w:ascii="Verdana" w:hAnsi="Verdana" w:cs="Tahoma"/>
          <w:i/>
          <w:sz w:val="18"/>
          <w:szCs w:val="18"/>
          <w:lang w:val="bg-BG"/>
        </w:rPr>
        <w:t xml:space="preserve">. 54, ал. 1, т. 5) е установено, че: </w:t>
      </w:r>
    </w:p>
    <w:p w14:paraId="1E17EC31" w14:textId="77777777" w:rsidR="00E52F41" w:rsidRPr="00914BC2" w:rsidRDefault="00E52F41" w:rsidP="001D121F">
      <w:pPr>
        <w:pStyle w:val="ListParagraph"/>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Style w:val="alcapt2"/>
          <w:rFonts w:ascii="Verdana" w:hAnsi="Verdana" w:cs="Tahoma"/>
          <w:sz w:val="18"/>
          <w:szCs w:val="18"/>
          <w:lang w:val="bg-BG"/>
        </w:rPr>
        <w:t>а)</w:t>
      </w:r>
      <w:r w:rsidRPr="00914BC2">
        <w:rPr>
          <w:rFonts w:ascii="Verdana" w:hAnsi="Verdana" w:cs="Tahoma"/>
          <w:i/>
          <w:sz w:val="18"/>
          <w:szCs w:val="18"/>
          <w:lang w:val="bg-BG"/>
        </w:rPr>
        <w:t xml:space="preserve"> е представил документ с невярно съдържание, свързан с удостоверяване липсата на основания за отстраняване или изпълнението на критериите за подбор; </w:t>
      </w:r>
    </w:p>
    <w:p w14:paraId="16CCD0B8" w14:textId="77777777" w:rsidR="00E52F41" w:rsidRPr="00914BC2" w:rsidRDefault="00E52F41" w:rsidP="001D121F">
      <w:pPr>
        <w:pStyle w:val="ListParagraph"/>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iCs/>
          <w:sz w:val="18"/>
          <w:szCs w:val="18"/>
          <w:lang w:val="bg-BG"/>
        </w:rPr>
        <w:t>б)</w:t>
      </w:r>
      <w:r w:rsidRPr="00914BC2">
        <w:rPr>
          <w:rFonts w:ascii="Verdana" w:hAnsi="Verdana" w:cs="Tahoma"/>
          <w:i/>
          <w:sz w:val="18"/>
          <w:szCs w:val="18"/>
          <w:lang w:val="bg-BG"/>
        </w:rPr>
        <w:t xml:space="preserve"> не е предоставил изискваща се информация, свързана с удостоверяване липсата на основания за отстраняване или изпълнението на критериите за подбор; </w:t>
      </w:r>
    </w:p>
    <w:p w14:paraId="4A6FF02B" w14:textId="17C629A4" w:rsidR="00E52F41" w:rsidRPr="00914BC2" w:rsidRDefault="002715D3"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w:t>
      </w:r>
      <w:r w:rsidR="00957C48" w:rsidRPr="00914BC2">
        <w:rPr>
          <w:rFonts w:ascii="Verdana" w:hAnsi="Verdana" w:cs="Tahoma"/>
          <w:i/>
          <w:sz w:val="18"/>
          <w:szCs w:val="18"/>
          <w:lang w:val="bg-BG"/>
        </w:rPr>
        <w:t>чл</w:t>
      </w:r>
      <w:r w:rsidRPr="00914BC2">
        <w:rPr>
          <w:rFonts w:ascii="Verdana" w:hAnsi="Verdana" w:cs="Tahoma"/>
          <w:i/>
          <w:sz w:val="18"/>
          <w:szCs w:val="18"/>
          <w:lang w:val="bg-BG"/>
        </w:rPr>
        <w:t xml:space="preserve">. 54, ал. 1, т. 6) </w:t>
      </w:r>
      <w:r w:rsidR="00E52F41" w:rsidRPr="00914BC2">
        <w:rPr>
          <w:rFonts w:ascii="Verdana" w:hAnsi="Verdana" w:cs="Tahoma"/>
          <w:i/>
          <w:sz w:val="18"/>
          <w:szCs w:val="18"/>
          <w:lang w:val="bg-BG"/>
        </w:rPr>
        <w:t xml:space="preserve">е установено с влязло в сила наказателно постановление или съдебно решение, че при изпълнение на договор за обществена поръчка е нарушил чл. 118, чл. 128, чл. 245 и чл. 301 - 305 от Кодекса на труда или аналогични задължения, установени с акт на компетентен орган, съгласно законодателството на държавата, в която кандидатът или участникът е установен; </w:t>
      </w:r>
    </w:p>
    <w:p w14:paraId="0591E351" w14:textId="253DCE21" w:rsidR="002715D3" w:rsidRPr="00914BC2" w:rsidRDefault="002715D3"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w:t>
      </w:r>
      <w:r w:rsidR="00957C48" w:rsidRPr="00914BC2">
        <w:rPr>
          <w:rFonts w:ascii="Verdana" w:hAnsi="Verdana" w:cs="Tahoma"/>
          <w:i/>
          <w:sz w:val="18"/>
          <w:szCs w:val="18"/>
          <w:lang w:val="bg-BG"/>
        </w:rPr>
        <w:t>чл</w:t>
      </w:r>
      <w:r w:rsidRPr="00914BC2">
        <w:rPr>
          <w:rFonts w:ascii="Verdana" w:hAnsi="Verdana" w:cs="Tahoma"/>
          <w:i/>
          <w:sz w:val="18"/>
          <w:szCs w:val="18"/>
          <w:lang w:val="bg-BG"/>
        </w:rPr>
        <w:t xml:space="preserve">. 54, ал. 1, т. 7) </w:t>
      </w:r>
      <w:r w:rsidR="00E52F41" w:rsidRPr="00914BC2">
        <w:rPr>
          <w:rFonts w:ascii="Verdana" w:hAnsi="Verdana" w:cs="Tahoma"/>
          <w:i/>
          <w:sz w:val="18"/>
          <w:szCs w:val="18"/>
          <w:lang w:val="bg-BG"/>
        </w:rPr>
        <w:t xml:space="preserve">е налице конфликт на интереси, който не може да бъде отстранен. </w:t>
      </w:r>
    </w:p>
    <w:p w14:paraId="76F11188" w14:textId="48CA4EF3" w:rsidR="00E52F41" w:rsidRPr="00914BC2" w:rsidRDefault="00E52F41" w:rsidP="00015F4E">
      <w:pPr>
        <w:pStyle w:val="ListParagraph"/>
        <w:tabs>
          <w:tab w:val="left" w:pos="709"/>
          <w:tab w:val="left" w:pos="1276"/>
        </w:tabs>
        <w:spacing w:before="120" w:after="120"/>
        <w:ind w:left="567" w:firstLine="567"/>
        <w:rPr>
          <w:rFonts w:ascii="Verdana" w:hAnsi="Verdana" w:cs="Tahoma"/>
          <w:sz w:val="18"/>
          <w:szCs w:val="18"/>
          <w:lang w:val="bg-BG"/>
        </w:rPr>
      </w:pPr>
      <w:r w:rsidRPr="00914BC2">
        <w:rPr>
          <w:rFonts w:ascii="Verdana" w:hAnsi="Verdana" w:cs="Tahoma"/>
          <w:sz w:val="18"/>
          <w:szCs w:val="18"/>
          <w:lang w:val="bg-BG"/>
        </w:rPr>
        <w:t xml:space="preserve">Основанията по ал. 1, т. 1, 2 и 7 на чл. 54 ЗОП се отнасят за лицата, които представляват участника или кандидата, членовете на управителни и надзорни органи и за други лица, които имат правомощия да упражняват контрол при вземането на решения от тези органи. </w:t>
      </w:r>
    </w:p>
    <w:p w14:paraId="678D257C" w14:textId="2D7357BB" w:rsidR="00E52F41" w:rsidRPr="00914BC2" w:rsidRDefault="00957C48"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 xml:space="preserve">(чл. 55, ал. 1, т. 1) </w:t>
      </w:r>
      <w:r w:rsidR="00E52F41" w:rsidRPr="00914BC2">
        <w:rPr>
          <w:rFonts w:ascii="Verdana" w:hAnsi="Verdana" w:cs="Tahoma"/>
          <w:i/>
          <w:sz w:val="18"/>
          <w:szCs w:val="18"/>
          <w:lang w:val="bg-BG"/>
        </w:rPr>
        <w:t xml:space="preserve">обявен е в несъстоятелност или е в производство по несъстоятелност, или е в процедура по ликвидация, или е сключил извънсъдебно споразумение с кредиторите си по смисъла на чл. 740 от Търговския закон, или е преустановил дейността си, а в случай че кандидатът или участникът е чуждестранно лице - се намира в подобно положение, произтичащо от сходна процедура, съгласно законодателството на държавата, в която е установен; </w:t>
      </w:r>
    </w:p>
    <w:p w14:paraId="3E3BCBB0" w14:textId="2CE76437" w:rsidR="00E52F41" w:rsidRPr="00914BC2" w:rsidRDefault="00957C48"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 xml:space="preserve">(чл. 55, ал. 1, т. 3) </w:t>
      </w:r>
      <w:r w:rsidR="00E52F41" w:rsidRPr="00914BC2">
        <w:rPr>
          <w:rFonts w:ascii="Verdana" w:hAnsi="Verdana" w:cs="Tahoma"/>
          <w:i/>
          <w:sz w:val="18"/>
          <w:szCs w:val="18"/>
          <w:lang w:val="bg-BG"/>
        </w:rPr>
        <w:t xml:space="preserve">сключил е споразумение с други лица с цел нарушаване на конкуренцията, когато нарушението е установено с акт на компетентен орган; </w:t>
      </w:r>
    </w:p>
    <w:p w14:paraId="1701F1BC" w14:textId="1CB59255" w:rsidR="00E52F41" w:rsidRPr="00914BC2" w:rsidRDefault="00957C48"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 xml:space="preserve">(чл. 55, ал. 1, т. 4) </w:t>
      </w:r>
      <w:r w:rsidR="00E52F41" w:rsidRPr="00914BC2">
        <w:rPr>
          <w:rFonts w:ascii="Verdana" w:hAnsi="Verdana" w:cs="Tahoma"/>
          <w:i/>
          <w:sz w:val="18"/>
          <w:szCs w:val="18"/>
          <w:lang w:val="bg-BG"/>
        </w:rPr>
        <w:t xml:space="preserve">доказано е, че е виновен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40A3881F" w14:textId="5D0936FE" w:rsidR="00E52F41" w:rsidRPr="00914BC2" w:rsidRDefault="00957C48" w:rsidP="001D121F">
      <w:pPr>
        <w:pStyle w:val="ListParagraph"/>
        <w:numPr>
          <w:ilvl w:val="0"/>
          <w:numId w:val="74"/>
        </w:numPr>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Fonts w:ascii="Verdana" w:hAnsi="Verdana" w:cs="Tahoma"/>
          <w:i/>
          <w:sz w:val="18"/>
          <w:szCs w:val="18"/>
          <w:lang w:val="bg-BG"/>
        </w:rPr>
        <w:t xml:space="preserve">(чл. 55, ал. 1, т. </w:t>
      </w:r>
      <w:r w:rsidR="00765FFB" w:rsidRPr="00914BC2">
        <w:rPr>
          <w:rFonts w:ascii="Verdana" w:hAnsi="Verdana" w:cs="Tahoma"/>
          <w:i/>
          <w:sz w:val="18"/>
          <w:szCs w:val="18"/>
          <w:lang w:val="bg-BG"/>
        </w:rPr>
        <w:t>5</w:t>
      </w:r>
      <w:r w:rsidRPr="00914BC2">
        <w:rPr>
          <w:rFonts w:ascii="Verdana" w:hAnsi="Verdana" w:cs="Tahoma"/>
          <w:i/>
          <w:sz w:val="18"/>
          <w:szCs w:val="18"/>
          <w:lang w:val="bg-BG"/>
        </w:rPr>
        <w:t xml:space="preserve">) </w:t>
      </w:r>
      <w:r w:rsidR="00E52F41" w:rsidRPr="00914BC2">
        <w:rPr>
          <w:rFonts w:ascii="Verdana" w:hAnsi="Verdana" w:cs="Tahoma"/>
          <w:i/>
          <w:sz w:val="18"/>
          <w:szCs w:val="18"/>
          <w:lang w:val="bg-BG"/>
        </w:rPr>
        <w:t xml:space="preserve">опитал е да: </w:t>
      </w:r>
    </w:p>
    <w:p w14:paraId="5CA9EA65" w14:textId="77777777" w:rsidR="00E52F41" w:rsidRPr="00914BC2" w:rsidRDefault="00E52F41" w:rsidP="001D121F">
      <w:pPr>
        <w:pStyle w:val="ListParagraph"/>
        <w:tabs>
          <w:tab w:val="left" w:pos="709"/>
          <w:tab w:val="left" w:pos="1276"/>
        </w:tabs>
        <w:spacing w:before="120" w:after="120"/>
        <w:ind w:left="567" w:hanging="425"/>
        <w:contextualSpacing w:val="0"/>
        <w:jc w:val="both"/>
        <w:rPr>
          <w:rFonts w:ascii="Verdana" w:hAnsi="Verdana" w:cs="Tahoma"/>
          <w:i/>
          <w:sz w:val="18"/>
          <w:szCs w:val="18"/>
          <w:lang w:val="bg-BG"/>
        </w:rPr>
      </w:pPr>
      <w:r w:rsidRPr="00914BC2">
        <w:rPr>
          <w:rStyle w:val="alcapt2"/>
          <w:rFonts w:ascii="Verdana" w:hAnsi="Verdana" w:cs="Tahoma"/>
          <w:sz w:val="18"/>
          <w:szCs w:val="18"/>
          <w:lang w:val="bg-BG"/>
        </w:rPr>
        <w:t>а)</w:t>
      </w:r>
      <w:r w:rsidRPr="00914BC2">
        <w:rPr>
          <w:rFonts w:ascii="Verdana" w:hAnsi="Verdana" w:cs="Tahoma"/>
          <w:i/>
          <w:sz w:val="18"/>
          <w:szCs w:val="18"/>
          <w:lang w:val="bg-BG"/>
        </w:rPr>
        <w:t xml:space="preserve"> повлияе на вземането на решение от страна на възложителя, свързано с отстраняването, подбора или възлагането, включително чрез предоставяне на невярна или заблуждаваща информация, или </w:t>
      </w:r>
    </w:p>
    <w:p w14:paraId="7D921C6C" w14:textId="77777777" w:rsidR="00E52F41" w:rsidRPr="00914BC2" w:rsidRDefault="00E52F41" w:rsidP="001D121F">
      <w:pPr>
        <w:pStyle w:val="ListParagraph"/>
        <w:tabs>
          <w:tab w:val="left" w:pos="709"/>
          <w:tab w:val="left" w:pos="1276"/>
          <w:tab w:val="left" w:pos="7513"/>
        </w:tabs>
        <w:spacing w:before="120" w:after="120"/>
        <w:ind w:left="567" w:hanging="425"/>
        <w:contextualSpacing w:val="0"/>
        <w:jc w:val="both"/>
        <w:rPr>
          <w:rFonts w:ascii="Verdana" w:hAnsi="Verdana" w:cs="Tahoma"/>
          <w:i/>
          <w:sz w:val="18"/>
          <w:szCs w:val="18"/>
          <w:lang w:val="en-US"/>
        </w:rPr>
      </w:pPr>
      <w:r w:rsidRPr="00914BC2">
        <w:rPr>
          <w:i/>
          <w:iCs/>
          <w:lang w:val="bg-BG"/>
        </w:rPr>
        <w:t>б)</w:t>
      </w:r>
      <w:r w:rsidRPr="00914BC2">
        <w:rPr>
          <w:rFonts w:ascii="Verdana" w:hAnsi="Verdana" w:cs="Tahoma"/>
          <w:i/>
          <w:sz w:val="18"/>
          <w:szCs w:val="18"/>
          <w:lang w:val="bg-BG"/>
        </w:rPr>
        <w:t xml:space="preserve"> получи информация, която може да му даде неоснователно предимство в процедурата за възлагане на обществена поръчка. </w:t>
      </w:r>
    </w:p>
    <w:p w14:paraId="701CBEFD" w14:textId="0D9AE78D" w:rsidR="00A0561D" w:rsidRPr="00914BC2" w:rsidRDefault="00E93300" w:rsidP="001D121F">
      <w:pPr>
        <w:pStyle w:val="ListParagraph"/>
        <w:numPr>
          <w:ilvl w:val="2"/>
          <w:numId w:val="3"/>
        </w:numPr>
        <w:tabs>
          <w:tab w:val="left" w:pos="709"/>
          <w:tab w:val="left" w:pos="1276"/>
          <w:tab w:val="num" w:pos="2268"/>
        </w:tabs>
        <w:spacing w:before="120" w:after="120"/>
        <w:ind w:left="567" w:hanging="425"/>
        <w:contextualSpacing w:val="0"/>
        <w:jc w:val="both"/>
        <w:rPr>
          <w:rStyle w:val="ala62"/>
          <w:rFonts w:ascii="Verdana" w:hAnsi="Verdana"/>
          <w:sz w:val="20"/>
          <w:szCs w:val="20"/>
          <w:lang w:val="bg-BG"/>
        </w:rPr>
      </w:pPr>
      <w:r w:rsidRPr="00914BC2">
        <w:rPr>
          <w:rStyle w:val="ala62"/>
          <w:rFonts w:ascii="Verdana" w:hAnsi="Verdana" w:cs="Tahoma"/>
          <w:sz w:val="20"/>
          <w:szCs w:val="20"/>
          <w:lang w:val="bg-BG"/>
        </w:rPr>
        <w:t xml:space="preserve">Участникът декларира липсата на </w:t>
      </w:r>
      <w:r w:rsidR="00154F9E" w:rsidRPr="00914BC2">
        <w:rPr>
          <w:rStyle w:val="ala62"/>
          <w:rFonts w:ascii="Verdana" w:hAnsi="Verdana" w:cs="Tahoma"/>
          <w:sz w:val="20"/>
          <w:szCs w:val="20"/>
          <w:lang w:val="bg-BG"/>
        </w:rPr>
        <w:t xml:space="preserve">съответните </w:t>
      </w:r>
      <w:r w:rsidRPr="00914BC2">
        <w:rPr>
          <w:rStyle w:val="ala62"/>
          <w:rFonts w:ascii="Verdana" w:hAnsi="Verdana" w:cs="Tahoma"/>
          <w:sz w:val="20"/>
          <w:szCs w:val="20"/>
          <w:lang w:val="bg-BG"/>
        </w:rPr>
        <w:t xml:space="preserve">посочени по-горе основания за отстраняване в </w:t>
      </w:r>
      <w:r w:rsidR="00965D3A" w:rsidRPr="00914BC2">
        <w:rPr>
          <w:rStyle w:val="ala62"/>
          <w:rFonts w:ascii="Verdana" w:hAnsi="Verdana" w:cs="Tahoma"/>
          <w:sz w:val="20"/>
          <w:szCs w:val="20"/>
          <w:lang w:val="bg-BG"/>
        </w:rPr>
        <w:t xml:space="preserve">Раздели А, Б и В на </w:t>
      </w:r>
      <w:r w:rsidR="00965D3A" w:rsidRPr="00914BC2">
        <w:rPr>
          <w:rFonts w:ascii="Verdana" w:hAnsi="Verdana"/>
          <w:sz w:val="20"/>
          <w:szCs w:val="20"/>
          <w:lang w:val="bg-BG"/>
        </w:rPr>
        <w:t xml:space="preserve">Част III: Основания за изключване </w:t>
      </w:r>
      <w:r w:rsidR="00965D3A" w:rsidRPr="00914BC2">
        <w:rPr>
          <w:rStyle w:val="ala62"/>
          <w:rFonts w:ascii="Verdana" w:hAnsi="Verdana" w:cs="Tahoma"/>
          <w:sz w:val="20"/>
          <w:szCs w:val="20"/>
          <w:lang w:val="bg-BG"/>
        </w:rPr>
        <w:t xml:space="preserve">на </w:t>
      </w:r>
      <w:r w:rsidR="00865DA8" w:rsidRPr="00914BC2">
        <w:rPr>
          <w:rStyle w:val="ala62"/>
          <w:rFonts w:ascii="Verdana" w:hAnsi="Verdana" w:cs="Tahoma"/>
          <w:sz w:val="20"/>
          <w:szCs w:val="20"/>
          <w:lang w:val="bg-BG"/>
        </w:rPr>
        <w:t>Единен европейски документ за обществени поръчки (</w:t>
      </w:r>
      <w:r w:rsidR="00865DA8" w:rsidRPr="00914BC2">
        <w:rPr>
          <w:rStyle w:val="ala62"/>
          <w:rFonts w:ascii="Verdana" w:hAnsi="Verdana" w:cs="Tahoma"/>
          <w:b/>
          <w:sz w:val="20"/>
          <w:szCs w:val="20"/>
          <w:lang w:val="bg-BG"/>
        </w:rPr>
        <w:t>ЕЕДОП</w:t>
      </w:r>
      <w:r w:rsidR="0049609B" w:rsidRPr="00914BC2">
        <w:rPr>
          <w:rStyle w:val="ala62"/>
          <w:rFonts w:ascii="Verdana" w:hAnsi="Verdana" w:cs="Tahoma"/>
          <w:sz w:val="20"/>
          <w:szCs w:val="20"/>
          <w:lang w:val="bg-BG"/>
        </w:rPr>
        <w:t>)</w:t>
      </w:r>
      <w:r w:rsidR="00283818" w:rsidRPr="00914BC2">
        <w:rPr>
          <w:rStyle w:val="ala62"/>
          <w:rFonts w:ascii="Verdana" w:hAnsi="Verdana" w:cs="Tahoma"/>
          <w:sz w:val="20"/>
          <w:szCs w:val="20"/>
          <w:lang w:val="bg-BG"/>
        </w:rPr>
        <w:t xml:space="preserve"> </w:t>
      </w:r>
      <w:r w:rsidR="00C2166F" w:rsidRPr="00914BC2">
        <w:rPr>
          <w:rStyle w:val="ala62"/>
          <w:rFonts w:ascii="Verdana" w:hAnsi="Verdana" w:cs="Tahoma"/>
          <w:sz w:val="20"/>
          <w:szCs w:val="20"/>
          <w:lang w:val="bg-BG"/>
        </w:rPr>
        <w:t xml:space="preserve">- </w:t>
      </w:r>
      <w:r w:rsidR="00965D3A" w:rsidRPr="00914BC2">
        <w:rPr>
          <w:rStyle w:val="ala62"/>
          <w:rFonts w:ascii="Verdana" w:hAnsi="Verdana" w:cs="Tahoma"/>
          <w:sz w:val="20"/>
          <w:szCs w:val="20"/>
          <w:lang w:val="bg-BG"/>
        </w:rPr>
        <w:t>по образец</w:t>
      </w:r>
      <w:r w:rsidR="008840C2" w:rsidRPr="00914BC2">
        <w:rPr>
          <w:rStyle w:val="ala62"/>
          <w:rFonts w:ascii="Verdana" w:hAnsi="Verdana" w:cs="Tahoma"/>
          <w:sz w:val="20"/>
          <w:szCs w:val="20"/>
          <w:lang w:val="bg-BG"/>
        </w:rPr>
        <w:t>, приложен в</w:t>
      </w:r>
      <w:r w:rsidR="00C2166F" w:rsidRPr="00914BC2">
        <w:rPr>
          <w:rStyle w:val="ala62"/>
          <w:rFonts w:ascii="Verdana" w:hAnsi="Verdana" w:cs="Tahoma"/>
          <w:sz w:val="20"/>
          <w:szCs w:val="20"/>
          <w:lang w:val="bg-BG"/>
        </w:rPr>
        <w:t xml:space="preserve"> документацията</w:t>
      </w:r>
      <w:r w:rsidR="009F59CE" w:rsidRPr="00914BC2">
        <w:rPr>
          <w:rStyle w:val="ala62"/>
          <w:rFonts w:ascii="Verdana" w:hAnsi="Verdana" w:cs="Tahoma"/>
          <w:sz w:val="20"/>
          <w:szCs w:val="20"/>
          <w:lang w:val="bg-BG"/>
        </w:rPr>
        <w:t>.</w:t>
      </w:r>
    </w:p>
    <w:p w14:paraId="4B221EC9" w14:textId="5DE224C6" w:rsidR="00E86C2F" w:rsidRPr="00914BC2" w:rsidRDefault="00775F5B" w:rsidP="001D121F">
      <w:pPr>
        <w:pStyle w:val="p50"/>
        <w:keepLines/>
        <w:numPr>
          <w:ilvl w:val="1"/>
          <w:numId w:val="3"/>
        </w:numPr>
        <w:tabs>
          <w:tab w:val="clear" w:pos="760"/>
          <w:tab w:val="left" w:pos="709"/>
          <w:tab w:val="left" w:pos="1276"/>
        </w:tabs>
        <w:spacing w:before="120" w:after="120" w:line="240" w:lineRule="auto"/>
        <w:ind w:left="567" w:hanging="425"/>
        <w:rPr>
          <w:rStyle w:val="ala33"/>
          <w:rFonts w:ascii="Verdana" w:hAnsi="Verdana" w:cs="Tahoma"/>
          <w:color w:val="auto"/>
          <w:sz w:val="20"/>
          <w:szCs w:val="20"/>
          <w:lang w:val="bg-BG"/>
        </w:rPr>
      </w:pPr>
      <w:r w:rsidRPr="00914BC2">
        <w:rPr>
          <w:rStyle w:val="ala33"/>
          <w:rFonts w:ascii="Verdana" w:hAnsi="Verdana" w:cs="Tahoma"/>
          <w:color w:val="auto"/>
          <w:sz w:val="20"/>
          <w:szCs w:val="20"/>
          <w:lang w:val="bg-BG"/>
        </w:rPr>
        <w:t xml:space="preserve">Доказване </w:t>
      </w:r>
      <w:r w:rsidR="00E86C2F" w:rsidRPr="00914BC2">
        <w:rPr>
          <w:rStyle w:val="ala33"/>
          <w:rFonts w:ascii="Verdana" w:hAnsi="Verdana" w:cs="Tahoma"/>
          <w:color w:val="auto"/>
          <w:sz w:val="20"/>
          <w:szCs w:val="20"/>
          <w:lang w:val="bg-BG"/>
        </w:rPr>
        <w:t>на пре</w:t>
      </w:r>
      <w:r w:rsidR="007A0CE5" w:rsidRPr="00914BC2">
        <w:rPr>
          <w:rStyle w:val="ala33"/>
          <w:rFonts w:ascii="Verdana" w:hAnsi="Verdana" w:cs="Tahoma"/>
          <w:color w:val="auto"/>
          <w:sz w:val="20"/>
          <w:szCs w:val="20"/>
          <w:lang w:val="bg-BG"/>
        </w:rPr>
        <w:t>д</w:t>
      </w:r>
      <w:r w:rsidR="00E86C2F" w:rsidRPr="00914BC2">
        <w:rPr>
          <w:rStyle w:val="ala33"/>
          <w:rFonts w:ascii="Verdana" w:hAnsi="Verdana" w:cs="Tahoma"/>
          <w:color w:val="auto"/>
          <w:sz w:val="20"/>
          <w:szCs w:val="20"/>
          <w:lang w:val="bg-BG"/>
        </w:rPr>
        <w:t xml:space="preserve">приетите </w:t>
      </w:r>
      <w:r w:rsidR="00054C01" w:rsidRPr="00914BC2">
        <w:rPr>
          <w:rStyle w:val="ala33"/>
          <w:rFonts w:ascii="Verdana" w:hAnsi="Verdana" w:cs="Tahoma"/>
          <w:color w:val="auto"/>
          <w:sz w:val="20"/>
          <w:szCs w:val="20"/>
          <w:lang w:val="bg-BG"/>
        </w:rPr>
        <w:t xml:space="preserve">мерки </w:t>
      </w:r>
      <w:r w:rsidR="00E86C2F" w:rsidRPr="00914BC2">
        <w:rPr>
          <w:rStyle w:val="ala33"/>
          <w:rFonts w:ascii="Verdana" w:hAnsi="Verdana" w:cs="Tahoma"/>
          <w:color w:val="auto"/>
          <w:sz w:val="20"/>
          <w:szCs w:val="20"/>
          <w:lang w:val="bg-BG"/>
        </w:rPr>
        <w:t xml:space="preserve">за </w:t>
      </w:r>
      <w:r w:rsidR="00EE57D2" w:rsidRPr="00914BC2">
        <w:rPr>
          <w:rStyle w:val="ala33"/>
          <w:rFonts w:ascii="Verdana" w:hAnsi="Verdana" w:cs="Tahoma"/>
          <w:color w:val="auto"/>
          <w:sz w:val="20"/>
          <w:szCs w:val="20"/>
          <w:lang w:val="bg-BG"/>
        </w:rPr>
        <w:t xml:space="preserve">доказване на </w:t>
      </w:r>
      <w:r w:rsidR="00E86C2F" w:rsidRPr="00914BC2">
        <w:rPr>
          <w:rStyle w:val="ala33"/>
          <w:rFonts w:ascii="Verdana" w:hAnsi="Verdana" w:cs="Tahoma"/>
          <w:color w:val="auto"/>
          <w:sz w:val="20"/>
          <w:szCs w:val="20"/>
          <w:lang w:val="bg-BG"/>
        </w:rPr>
        <w:t>надежност</w:t>
      </w:r>
      <w:r w:rsidR="00380FF7" w:rsidRPr="00914BC2">
        <w:rPr>
          <w:rStyle w:val="ala33"/>
          <w:rFonts w:ascii="Verdana" w:hAnsi="Verdana" w:cs="Tahoma"/>
          <w:color w:val="auto"/>
          <w:sz w:val="20"/>
          <w:szCs w:val="20"/>
          <w:lang w:val="bg-BG"/>
        </w:rPr>
        <w:t xml:space="preserve"> по чл. 5</w:t>
      </w:r>
      <w:r w:rsidR="002779A1" w:rsidRPr="00914BC2">
        <w:rPr>
          <w:rStyle w:val="ala33"/>
          <w:rFonts w:ascii="Verdana" w:hAnsi="Verdana" w:cs="Tahoma"/>
          <w:color w:val="auto"/>
          <w:sz w:val="20"/>
          <w:szCs w:val="20"/>
          <w:lang w:val="bg-BG"/>
        </w:rPr>
        <w:t>6</w:t>
      </w:r>
      <w:r w:rsidR="00380FF7" w:rsidRPr="00914BC2">
        <w:rPr>
          <w:rStyle w:val="ala33"/>
          <w:rFonts w:ascii="Verdana" w:hAnsi="Verdana" w:cs="Tahoma"/>
          <w:color w:val="auto"/>
          <w:sz w:val="20"/>
          <w:szCs w:val="20"/>
          <w:lang w:val="bg-BG"/>
        </w:rPr>
        <w:t xml:space="preserve"> от ЗОП</w:t>
      </w:r>
      <w:r w:rsidR="00E86C2F" w:rsidRPr="00914BC2">
        <w:rPr>
          <w:rStyle w:val="ala33"/>
          <w:rFonts w:ascii="Verdana" w:hAnsi="Verdana" w:cs="Tahoma"/>
          <w:color w:val="auto"/>
          <w:sz w:val="20"/>
          <w:szCs w:val="20"/>
          <w:lang w:val="bg-BG"/>
        </w:rPr>
        <w:t xml:space="preserve">, </w:t>
      </w:r>
      <w:r w:rsidR="00E86C2F" w:rsidRPr="00914BC2">
        <w:rPr>
          <w:rStyle w:val="ala33"/>
          <w:rFonts w:ascii="Verdana" w:hAnsi="Verdana" w:cs="Tahoma"/>
          <w:b/>
          <w:color w:val="auto"/>
          <w:sz w:val="20"/>
          <w:szCs w:val="20"/>
          <w:lang w:val="bg-BG"/>
        </w:rPr>
        <w:t>когато е приложимо</w:t>
      </w:r>
    </w:p>
    <w:p w14:paraId="298AB244" w14:textId="77777777" w:rsidR="00466865" w:rsidRPr="00914BC2" w:rsidRDefault="00504B89" w:rsidP="001D121F">
      <w:pPr>
        <w:pStyle w:val="ListParagraph"/>
        <w:numPr>
          <w:ilvl w:val="2"/>
          <w:numId w:val="3"/>
        </w:numPr>
        <w:tabs>
          <w:tab w:val="left" w:pos="709"/>
          <w:tab w:val="left" w:pos="1276"/>
          <w:tab w:val="num" w:pos="2268"/>
        </w:tabs>
        <w:spacing w:before="120" w:after="120"/>
        <w:ind w:left="567" w:hanging="425"/>
        <w:contextualSpacing w:val="0"/>
        <w:jc w:val="both"/>
        <w:rPr>
          <w:rStyle w:val="ala62"/>
          <w:rFonts w:ascii="Verdana" w:hAnsi="Verdana"/>
          <w:sz w:val="20"/>
          <w:szCs w:val="20"/>
          <w:lang w:val="bg-BG"/>
        </w:rPr>
      </w:pPr>
      <w:r w:rsidRPr="00914BC2">
        <w:rPr>
          <w:rStyle w:val="ala62"/>
          <w:rFonts w:ascii="Verdana" w:hAnsi="Verdana"/>
          <w:sz w:val="20"/>
          <w:szCs w:val="20"/>
          <w:lang w:val="bg-BG"/>
        </w:rPr>
        <w:t>У</w:t>
      </w:r>
      <w:r w:rsidR="009D7729" w:rsidRPr="00914BC2">
        <w:rPr>
          <w:rStyle w:val="ala62"/>
          <w:rFonts w:ascii="Verdana" w:hAnsi="Verdana"/>
          <w:sz w:val="20"/>
          <w:szCs w:val="20"/>
          <w:lang w:val="bg-BG"/>
        </w:rPr>
        <w:t>частник, за когото са налице основания по чл. 54, ал. 1 и посочените от възложителя обстоятелства по чл. 55, ал. 1</w:t>
      </w:r>
      <w:r w:rsidRPr="00914BC2">
        <w:rPr>
          <w:rStyle w:val="ala62"/>
          <w:rFonts w:ascii="Verdana" w:hAnsi="Verdana"/>
          <w:sz w:val="20"/>
          <w:szCs w:val="20"/>
          <w:lang w:val="bg-BG"/>
        </w:rPr>
        <w:t xml:space="preserve"> ЗОП</w:t>
      </w:r>
      <w:r w:rsidR="009D7729" w:rsidRPr="00914BC2">
        <w:rPr>
          <w:rStyle w:val="ala62"/>
          <w:rFonts w:ascii="Verdana" w:hAnsi="Verdana"/>
          <w:sz w:val="20"/>
          <w:szCs w:val="20"/>
          <w:lang w:val="bg-BG"/>
        </w:rPr>
        <w:t xml:space="preserve">, има право да представи доказателства, че е предприел мерки, които гарантират неговата надеждност, въпреки наличието на съответното основание за отстраняване. </w:t>
      </w:r>
    </w:p>
    <w:p w14:paraId="47FFABDC" w14:textId="48E5A3D5" w:rsidR="00BB3E14" w:rsidRPr="00914BC2" w:rsidRDefault="00BB3E14" w:rsidP="00015F4E">
      <w:pPr>
        <w:pStyle w:val="ListParagraph"/>
        <w:tabs>
          <w:tab w:val="left" w:pos="709"/>
          <w:tab w:val="left" w:pos="1276"/>
        </w:tabs>
        <w:spacing w:before="120" w:after="120"/>
        <w:ind w:left="567" w:firstLine="567"/>
        <w:rPr>
          <w:rStyle w:val="ala62"/>
          <w:rFonts w:ascii="Verdana" w:hAnsi="Verdana"/>
          <w:sz w:val="20"/>
          <w:szCs w:val="20"/>
          <w:lang w:val="bg-BG"/>
        </w:rPr>
      </w:pPr>
      <w:r w:rsidRPr="00914BC2">
        <w:rPr>
          <w:rFonts w:cs="Tahoma"/>
          <w:sz w:val="18"/>
          <w:szCs w:val="18"/>
        </w:rPr>
        <w:t>За</w:t>
      </w:r>
      <w:r w:rsidRPr="00914BC2">
        <w:rPr>
          <w:rStyle w:val="ala62"/>
          <w:rFonts w:ascii="Verdana" w:hAnsi="Verdana"/>
          <w:sz w:val="20"/>
          <w:szCs w:val="20"/>
          <w:lang w:val="bg-BG"/>
        </w:rPr>
        <w:t xml:space="preserve"> тази цел участникът може да докаже, че: </w:t>
      </w:r>
    </w:p>
    <w:p w14:paraId="36710195" w14:textId="25AC772D" w:rsidR="00BB3E14" w:rsidRPr="00914BC2" w:rsidRDefault="00BB3E14" w:rsidP="001D121F">
      <w:pPr>
        <w:pStyle w:val="ListParagraph"/>
        <w:numPr>
          <w:ilvl w:val="3"/>
          <w:numId w:val="3"/>
        </w:numPr>
        <w:tabs>
          <w:tab w:val="left" w:pos="709"/>
          <w:tab w:val="left" w:pos="1276"/>
        </w:tabs>
        <w:spacing w:before="120" w:after="120"/>
        <w:ind w:left="567" w:hanging="425"/>
        <w:contextualSpacing w:val="0"/>
        <w:jc w:val="both"/>
        <w:rPr>
          <w:rStyle w:val="ala62"/>
          <w:rFonts w:ascii="Verdana" w:hAnsi="Verdana"/>
          <w:sz w:val="20"/>
          <w:szCs w:val="20"/>
          <w:lang w:val="bg-BG"/>
        </w:rPr>
      </w:pPr>
      <w:r w:rsidRPr="00914BC2">
        <w:rPr>
          <w:rStyle w:val="ala62"/>
          <w:rFonts w:ascii="Verdana" w:hAnsi="Verdana"/>
          <w:sz w:val="20"/>
          <w:szCs w:val="20"/>
          <w:lang w:val="bg-BG"/>
        </w:rPr>
        <w:t>е погасил задълженията си по чл. 54, ал. 1, т. 3</w:t>
      </w:r>
      <w:r w:rsidR="00504B89" w:rsidRPr="00914BC2">
        <w:rPr>
          <w:rStyle w:val="ala62"/>
          <w:rFonts w:ascii="Verdana" w:hAnsi="Verdana"/>
          <w:sz w:val="20"/>
          <w:szCs w:val="20"/>
          <w:lang w:val="bg-BG"/>
        </w:rPr>
        <w:t xml:space="preserve"> от ЗОП</w:t>
      </w:r>
      <w:r w:rsidRPr="00914BC2">
        <w:rPr>
          <w:rStyle w:val="ala62"/>
          <w:rFonts w:ascii="Verdana" w:hAnsi="Verdana"/>
          <w:sz w:val="20"/>
          <w:szCs w:val="20"/>
          <w:lang w:val="bg-BG"/>
        </w:rPr>
        <w:t xml:space="preserve">, включително начислените лихви и/или глоби или че те са разсрочени, отсрочени или обезпечени; </w:t>
      </w:r>
    </w:p>
    <w:p w14:paraId="40D84979" w14:textId="5B7B8DDD" w:rsidR="00310A82" w:rsidRPr="00914BC2" w:rsidRDefault="00310A82" w:rsidP="00015F4E">
      <w:pPr>
        <w:pStyle w:val="ListParagraph"/>
        <w:tabs>
          <w:tab w:val="left" w:pos="709"/>
          <w:tab w:val="left" w:pos="1276"/>
        </w:tabs>
        <w:spacing w:before="120" w:after="120"/>
        <w:ind w:left="567" w:firstLine="567"/>
        <w:rPr>
          <w:rStyle w:val="ala62"/>
          <w:rFonts w:ascii="Verdana" w:hAnsi="Verdana"/>
          <w:i/>
          <w:sz w:val="20"/>
          <w:szCs w:val="20"/>
          <w:lang w:val="bg-BG"/>
        </w:rPr>
      </w:pPr>
      <w:r w:rsidRPr="00914BC2">
        <w:rPr>
          <w:rStyle w:val="ala62"/>
          <w:rFonts w:ascii="Verdana" w:hAnsi="Verdana"/>
          <w:i/>
          <w:sz w:val="20"/>
          <w:szCs w:val="20"/>
          <w:lang w:val="bg-BG"/>
        </w:rPr>
        <w:t>За доказване</w:t>
      </w:r>
      <w:r w:rsidR="00464C6C" w:rsidRPr="00914BC2">
        <w:rPr>
          <w:rStyle w:val="ala62"/>
          <w:rFonts w:ascii="Verdana" w:hAnsi="Verdana"/>
          <w:i/>
          <w:sz w:val="20"/>
          <w:szCs w:val="20"/>
          <w:lang w:val="bg-BG"/>
        </w:rPr>
        <w:t xml:space="preserve"> на надеждността</w:t>
      </w:r>
      <w:r w:rsidRPr="00914BC2">
        <w:rPr>
          <w:rStyle w:val="ala62"/>
          <w:rFonts w:ascii="Verdana" w:hAnsi="Verdana"/>
          <w:i/>
          <w:sz w:val="20"/>
          <w:szCs w:val="20"/>
          <w:lang w:val="bg-BG"/>
        </w:rPr>
        <w:t xml:space="preserve"> се представя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w:t>
      </w:r>
      <w:r w:rsidR="00336D36" w:rsidRPr="00914BC2">
        <w:rPr>
          <w:rStyle w:val="ala62"/>
          <w:rFonts w:ascii="Verdana" w:hAnsi="Verdana"/>
          <w:i/>
          <w:sz w:val="20"/>
          <w:szCs w:val="20"/>
          <w:lang w:val="bg-BG"/>
        </w:rPr>
        <w:t>.</w:t>
      </w:r>
    </w:p>
    <w:p w14:paraId="28568D71" w14:textId="4A23805E" w:rsidR="00BB3E14" w:rsidRPr="00914BC2" w:rsidRDefault="00BB3E14" w:rsidP="001D121F">
      <w:pPr>
        <w:pStyle w:val="ListParagraph"/>
        <w:numPr>
          <w:ilvl w:val="3"/>
          <w:numId w:val="3"/>
        </w:numPr>
        <w:tabs>
          <w:tab w:val="left" w:pos="709"/>
          <w:tab w:val="left" w:pos="1276"/>
        </w:tabs>
        <w:spacing w:before="120" w:after="120"/>
        <w:ind w:left="567" w:hanging="425"/>
        <w:contextualSpacing w:val="0"/>
        <w:jc w:val="both"/>
        <w:rPr>
          <w:rStyle w:val="ala62"/>
          <w:rFonts w:ascii="Verdana" w:hAnsi="Verdana"/>
          <w:sz w:val="20"/>
          <w:szCs w:val="20"/>
          <w:lang w:val="bg-BG"/>
        </w:rPr>
      </w:pPr>
      <w:r w:rsidRPr="00914BC2">
        <w:rPr>
          <w:rStyle w:val="ala62"/>
          <w:rFonts w:ascii="Verdana" w:hAnsi="Verdana"/>
          <w:sz w:val="20"/>
          <w:szCs w:val="20"/>
          <w:lang w:val="bg-BG"/>
        </w:rPr>
        <w:t xml:space="preserve">е платил или е в процес на изплащане на дължимо обезщетение за всички вреди, настъпили в резултат от извършеното от него престъпление или нарушение; </w:t>
      </w:r>
    </w:p>
    <w:p w14:paraId="57C6D576" w14:textId="7AC543DC" w:rsidR="00775F5B" w:rsidRPr="00914BC2" w:rsidRDefault="00A561BE" w:rsidP="00015F4E">
      <w:pPr>
        <w:pStyle w:val="ListParagraph"/>
        <w:tabs>
          <w:tab w:val="left" w:pos="709"/>
          <w:tab w:val="left" w:pos="1276"/>
        </w:tabs>
        <w:spacing w:before="120" w:after="120"/>
        <w:ind w:left="567" w:firstLine="567"/>
        <w:rPr>
          <w:rStyle w:val="ala62"/>
          <w:rFonts w:ascii="Verdana" w:hAnsi="Verdana"/>
          <w:i/>
          <w:sz w:val="20"/>
          <w:szCs w:val="20"/>
          <w:lang w:val="bg-BG"/>
        </w:rPr>
      </w:pPr>
      <w:r w:rsidRPr="00914BC2">
        <w:rPr>
          <w:rStyle w:val="ala62"/>
          <w:rFonts w:ascii="Verdana" w:hAnsi="Verdana"/>
          <w:i/>
          <w:sz w:val="20"/>
          <w:szCs w:val="20"/>
          <w:lang w:val="bg-BG"/>
        </w:rPr>
        <w:t xml:space="preserve">За доказване </w:t>
      </w:r>
      <w:r w:rsidR="00464C6C" w:rsidRPr="00914BC2">
        <w:rPr>
          <w:rStyle w:val="ala62"/>
          <w:rFonts w:ascii="Verdana" w:hAnsi="Verdana"/>
          <w:i/>
          <w:sz w:val="20"/>
          <w:szCs w:val="20"/>
          <w:lang w:val="bg-BG"/>
        </w:rPr>
        <w:t xml:space="preserve">на надеждността </w:t>
      </w:r>
      <w:r w:rsidRPr="00914BC2">
        <w:rPr>
          <w:rStyle w:val="ala62"/>
          <w:rFonts w:ascii="Verdana" w:hAnsi="Verdana"/>
          <w:i/>
          <w:sz w:val="20"/>
          <w:szCs w:val="20"/>
          <w:lang w:val="bg-BG"/>
        </w:rPr>
        <w:t>се представя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w:t>
      </w:r>
      <w:r w:rsidR="00336D36" w:rsidRPr="00914BC2">
        <w:rPr>
          <w:rStyle w:val="ala62"/>
          <w:rFonts w:ascii="Verdana" w:hAnsi="Verdana"/>
          <w:i/>
          <w:sz w:val="20"/>
          <w:szCs w:val="20"/>
          <w:lang w:val="bg-BG"/>
        </w:rPr>
        <w:t>.</w:t>
      </w:r>
    </w:p>
    <w:p w14:paraId="7703E466" w14:textId="01F7F660" w:rsidR="00E86C2F" w:rsidRPr="00914BC2" w:rsidRDefault="00BB3E14" w:rsidP="001D121F">
      <w:pPr>
        <w:pStyle w:val="ListParagraph"/>
        <w:numPr>
          <w:ilvl w:val="3"/>
          <w:numId w:val="3"/>
        </w:numPr>
        <w:tabs>
          <w:tab w:val="left" w:pos="709"/>
          <w:tab w:val="left" w:pos="1276"/>
        </w:tabs>
        <w:spacing w:before="120" w:after="120"/>
        <w:ind w:left="567" w:hanging="425"/>
        <w:contextualSpacing w:val="0"/>
        <w:jc w:val="both"/>
        <w:rPr>
          <w:rStyle w:val="ala62"/>
          <w:rFonts w:ascii="Verdana" w:hAnsi="Verdana"/>
          <w:sz w:val="20"/>
          <w:szCs w:val="20"/>
          <w:lang w:val="bg-BG"/>
        </w:rPr>
      </w:pPr>
      <w:r w:rsidRPr="00914BC2">
        <w:rPr>
          <w:rStyle w:val="ala62"/>
          <w:rFonts w:ascii="Verdana" w:hAnsi="Verdana"/>
          <w:sz w:val="20"/>
          <w:szCs w:val="20"/>
          <w:lang w:val="bg-BG"/>
        </w:rPr>
        <w:t>е изяснил изчерпателно фактите и обстоятелствата, като активно е съдействал на компетентните органи, и е изпълнил конкретни предписания, технически, организационни и кадрови мерки, чрез които да се предотвратят нови престъпления или нарушения</w:t>
      </w:r>
      <w:r w:rsidR="009D7729" w:rsidRPr="00914BC2">
        <w:rPr>
          <w:rStyle w:val="ala62"/>
          <w:rFonts w:ascii="Verdana" w:hAnsi="Verdana"/>
          <w:sz w:val="20"/>
          <w:szCs w:val="20"/>
          <w:lang w:val="bg-BG"/>
        </w:rPr>
        <w:t>.</w:t>
      </w:r>
    </w:p>
    <w:p w14:paraId="22BFA4FB" w14:textId="1D30CE95" w:rsidR="00E86C2F" w:rsidRPr="00914BC2" w:rsidRDefault="00464C6C" w:rsidP="00015F4E">
      <w:pPr>
        <w:pStyle w:val="ListParagraph"/>
        <w:tabs>
          <w:tab w:val="left" w:pos="709"/>
          <w:tab w:val="left" w:pos="1276"/>
        </w:tabs>
        <w:spacing w:before="120" w:after="120"/>
        <w:ind w:left="567" w:firstLine="567"/>
        <w:rPr>
          <w:rStyle w:val="ala62"/>
          <w:rFonts w:ascii="Verdana" w:hAnsi="Verdana"/>
          <w:i/>
          <w:sz w:val="20"/>
          <w:szCs w:val="20"/>
          <w:lang w:val="bg-BG"/>
        </w:rPr>
      </w:pPr>
      <w:r w:rsidRPr="00914BC2">
        <w:rPr>
          <w:rStyle w:val="ala62"/>
          <w:rFonts w:ascii="Verdana" w:hAnsi="Verdana"/>
          <w:i/>
          <w:sz w:val="20"/>
          <w:szCs w:val="20"/>
          <w:lang w:val="bg-BG"/>
        </w:rPr>
        <w:t>За доказване на надеждността се представя</w:t>
      </w:r>
      <w:r w:rsidR="00480B24" w:rsidRPr="00914BC2">
        <w:rPr>
          <w:rStyle w:val="ala62"/>
          <w:rFonts w:ascii="Verdana" w:hAnsi="Verdana"/>
          <w:i/>
          <w:sz w:val="20"/>
          <w:szCs w:val="20"/>
          <w:lang w:val="bg-BG"/>
        </w:rPr>
        <w:t xml:space="preserve"> </w:t>
      </w:r>
      <w:r w:rsidR="00E86C2F" w:rsidRPr="00914BC2">
        <w:rPr>
          <w:rStyle w:val="ala62"/>
          <w:rFonts w:ascii="Verdana" w:hAnsi="Verdana"/>
          <w:i/>
          <w:sz w:val="20"/>
          <w:szCs w:val="20"/>
          <w:lang w:val="bg-BG"/>
        </w:rPr>
        <w:t xml:space="preserve">документ от съответния компетентен орган за потвърждение на описаните обстоятелства. </w:t>
      </w:r>
    </w:p>
    <w:p w14:paraId="0852286B" w14:textId="6907EB54" w:rsidR="00A605C8" w:rsidRPr="00914BC2" w:rsidRDefault="00A605C8" w:rsidP="001D121F">
      <w:pPr>
        <w:pStyle w:val="ListParagraph"/>
        <w:numPr>
          <w:ilvl w:val="2"/>
          <w:numId w:val="3"/>
        </w:numPr>
        <w:tabs>
          <w:tab w:val="left" w:pos="709"/>
          <w:tab w:val="left" w:pos="1276"/>
          <w:tab w:val="num" w:pos="2268"/>
        </w:tabs>
        <w:spacing w:before="120" w:after="120"/>
        <w:ind w:left="567" w:hanging="425"/>
        <w:contextualSpacing w:val="0"/>
        <w:jc w:val="both"/>
        <w:rPr>
          <w:rStyle w:val="ala62"/>
          <w:rFonts w:ascii="Verdana" w:hAnsi="Verdana"/>
          <w:sz w:val="20"/>
          <w:szCs w:val="20"/>
          <w:lang w:val="bg-BG"/>
        </w:rPr>
      </w:pPr>
      <w:r w:rsidRPr="00914BC2">
        <w:rPr>
          <w:rStyle w:val="ala62"/>
          <w:rFonts w:ascii="Verdana" w:hAnsi="Verdana"/>
          <w:sz w:val="20"/>
          <w:szCs w:val="20"/>
          <w:lang w:val="bg-BG"/>
        </w:rPr>
        <w:t xml:space="preserve">Предприетите мерки за доказване на надеждност по чл.56 ЗОП се описват в ЕЕДОП. </w:t>
      </w:r>
    </w:p>
    <w:p w14:paraId="33794F49" w14:textId="022F0400" w:rsidR="000371B2" w:rsidRPr="00914BC2" w:rsidRDefault="000371B2" w:rsidP="001D121F">
      <w:pPr>
        <w:pStyle w:val="ListParagraph"/>
        <w:numPr>
          <w:ilvl w:val="2"/>
          <w:numId w:val="3"/>
        </w:numPr>
        <w:tabs>
          <w:tab w:val="left" w:pos="709"/>
          <w:tab w:val="left" w:pos="1276"/>
          <w:tab w:val="num" w:pos="2268"/>
        </w:tabs>
        <w:spacing w:before="120" w:after="120"/>
        <w:ind w:left="567" w:hanging="425"/>
        <w:contextualSpacing w:val="0"/>
        <w:jc w:val="both"/>
        <w:rPr>
          <w:rStyle w:val="ala62"/>
          <w:rFonts w:ascii="Verdana" w:eastAsiaTheme="minorHAnsi" w:hAnsi="Verdana"/>
          <w:sz w:val="20"/>
          <w:szCs w:val="20"/>
          <w:lang w:val="bg-BG"/>
        </w:rPr>
      </w:pPr>
      <w:r w:rsidRPr="00914BC2">
        <w:rPr>
          <w:rStyle w:val="ala62"/>
          <w:rFonts w:ascii="Verdana" w:eastAsiaTheme="minorHAnsi" w:hAnsi="Verdana"/>
          <w:sz w:val="20"/>
          <w:szCs w:val="20"/>
          <w:lang w:val="bg-BG"/>
        </w:rPr>
        <w:t>Възложителят преценява предприетите от участника мерки, като отчита</w:t>
      </w:r>
      <w:r w:rsidR="00E7287D" w:rsidRPr="00914BC2">
        <w:rPr>
          <w:rStyle w:val="ala62"/>
          <w:rFonts w:ascii="Verdana" w:eastAsiaTheme="minorHAnsi" w:hAnsi="Verdana"/>
          <w:sz w:val="20"/>
          <w:szCs w:val="20"/>
          <w:lang w:val="bg-BG"/>
        </w:rPr>
        <w:t xml:space="preserve"> </w:t>
      </w:r>
      <w:r w:rsidRPr="00914BC2">
        <w:rPr>
          <w:rStyle w:val="ala62"/>
          <w:rFonts w:ascii="Verdana" w:eastAsiaTheme="minorHAnsi" w:hAnsi="Verdana"/>
          <w:sz w:val="20"/>
          <w:szCs w:val="20"/>
          <w:lang w:val="bg-BG"/>
        </w:rPr>
        <w:t>тежестта и конкретните обстоятелства, свързани с престъплението или нарушението.</w:t>
      </w:r>
    </w:p>
    <w:p w14:paraId="6038C5B1" w14:textId="178F3D4A" w:rsidR="000371B2" w:rsidRPr="00914BC2" w:rsidRDefault="000371B2" w:rsidP="001D121F">
      <w:pPr>
        <w:pStyle w:val="ListParagraph"/>
        <w:numPr>
          <w:ilvl w:val="2"/>
          <w:numId w:val="3"/>
        </w:numPr>
        <w:tabs>
          <w:tab w:val="left" w:pos="709"/>
          <w:tab w:val="left" w:pos="1276"/>
          <w:tab w:val="num" w:pos="2268"/>
        </w:tabs>
        <w:spacing w:before="120" w:after="120"/>
        <w:ind w:left="567" w:hanging="425"/>
        <w:contextualSpacing w:val="0"/>
        <w:jc w:val="both"/>
        <w:rPr>
          <w:rFonts w:ascii="Verdana" w:hAnsi="Verdana" w:cs="Tahoma"/>
          <w:sz w:val="20"/>
          <w:szCs w:val="20"/>
          <w:lang w:val="bg-BG"/>
        </w:rPr>
      </w:pPr>
      <w:r w:rsidRPr="00914BC2">
        <w:rPr>
          <w:rFonts w:ascii="Verdana" w:eastAsiaTheme="minorHAnsi" w:hAnsi="Verdana" w:cs="TimesNewRomanPS-ItalicMT"/>
          <w:i/>
          <w:iCs/>
          <w:sz w:val="20"/>
          <w:szCs w:val="20"/>
          <w:lang w:val="bg-BG"/>
        </w:rPr>
        <w:t>Участник, който с влязла в сила присъда или друг акт съгласно законодателството на държавата, в която е произнесена присъдата или е издаден актът, е лишен от правото да участва в процедури за обществени поръчки или концесии, няма право да използва предвидената в чл. 56, ал. 1 от ЗОП възможност за времето, определено с присъдата или акта.</w:t>
      </w:r>
    </w:p>
    <w:p w14:paraId="75330D45" w14:textId="34B2507B" w:rsidR="009003FF" w:rsidRPr="00914BC2" w:rsidRDefault="009003FF" w:rsidP="001D121F">
      <w:pPr>
        <w:pStyle w:val="p50"/>
        <w:keepLines/>
        <w:numPr>
          <w:ilvl w:val="1"/>
          <w:numId w:val="3"/>
        </w:numPr>
        <w:tabs>
          <w:tab w:val="clear" w:pos="760"/>
          <w:tab w:val="left" w:pos="709"/>
          <w:tab w:val="left" w:pos="1276"/>
        </w:tabs>
        <w:spacing w:before="120" w:after="120" w:line="240" w:lineRule="auto"/>
        <w:ind w:left="567" w:hanging="425"/>
        <w:rPr>
          <w:rFonts w:ascii="Verdana" w:hAnsi="Verdana" w:cs="Tahoma"/>
          <w:color w:val="auto"/>
          <w:sz w:val="20"/>
          <w:szCs w:val="20"/>
          <w:lang w:val="bg-BG"/>
        </w:rPr>
      </w:pPr>
      <w:r w:rsidRPr="00914BC2">
        <w:rPr>
          <w:rFonts w:ascii="Verdana" w:hAnsi="Verdana" w:cs="Tahoma"/>
          <w:color w:val="auto"/>
          <w:sz w:val="20"/>
          <w:szCs w:val="20"/>
          <w:lang w:val="bg-BG"/>
        </w:rPr>
        <w:t xml:space="preserve">Не могат да участват в процедура за възлагане на обществена поръчка участници, за които </w:t>
      </w:r>
      <w:r w:rsidR="005274C1" w:rsidRPr="00914BC2">
        <w:rPr>
          <w:rFonts w:ascii="Verdana" w:hAnsi="Verdana" w:cs="Tahoma"/>
          <w:color w:val="auto"/>
          <w:sz w:val="20"/>
          <w:szCs w:val="20"/>
          <w:lang w:val="bg-BG"/>
        </w:rPr>
        <w:t>важи забраната</w:t>
      </w:r>
      <w:r w:rsidRPr="00914BC2">
        <w:rPr>
          <w:rFonts w:ascii="Verdana" w:hAnsi="Verdana" w:cs="Tahoma"/>
          <w:color w:val="auto"/>
          <w:sz w:val="20"/>
          <w:szCs w:val="20"/>
          <w:lang w:val="bg-BG"/>
        </w:rPr>
        <w:t xml:space="preserve"> по чл.3, т.8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 (ЗИФОДРЮПДРСЛТДС), освен ако не са приложими изключенията по чл.4 от същия закон.</w:t>
      </w:r>
    </w:p>
    <w:p w14:paraId="6CE18706" w14:textId="7D65E661" w:rsidR="00BC400E" w:rsidRPr="00914BC2" w:rsidRDefault="00DC4F57" w:rsidP="001D121F">
      <w:pPr>
        <w:keepLines/>
        <w:numPr>
          <w:ilvl w:val="0"/>
          <w:numId w:val="3"/>
        </w:numPr>
        <w:tabs>
          <w:tab w:val="left" w:pos="709"/>
          <w:tab w:val="left" w:pos="1276"/>
        </w:tabs>
        <w:spacing w:before="120" w:after="120"/>
        <w:ind w:left="567" w:hanging="425"/>
        <w:jc w:val="both"/>
        <w:rPr>
          <w:rFonts w:ascii="Verdana" w:hAnsi="Verdana" w:cs="Arial"/>
          <w:sz w:val="20"/>
          <w:szCs w:val="20"/>
          <w:lang w:val="bg-BG"/>
        </w:rPr>
      </w:pPr>
      <w:r w:rsidRPr="00914BC2">
        <w:rPr>
          <w:rStyle w:val="alcapt2"/>
          <w:rFonts w:ascii="Verdana" w:hAnsi="Verdana" w:cs="Tahoma"/>
          <w:b/>
          <w:i w:val="0"/>
          <w:sz w:val="20"/>
          <w:szCs w:val="20"/>
          <w:lang w:val="bg-BG"/>
        </w:rPr>
        <w:t>КРИТЕРИИ</w:t>
      </w:r>
      <w:r w:rsidRPr="00914BC2">
        <w:rPr>
          <w:rFonts w:ascii="Verdana" w:hAnsi="Verdana" w:cs="Arial"/>
          <w:b/>
          <w:sz w:val="20"/>
          <w:szCs w:val="20"/>
          <w:lang w:val="bg-BG"/>
        </w:rPr>
        <w:t xml:space="preserve"> ЗА ПОДБОР</w:t>
      </w:r>
      <w:r w:rsidRPr="00914BC2">
        <w:rPr>
          <w:rFonts w:ascii="Verdana" w:hAnsi="Verdana" w:cs="Arial"/>
          <w:sz w:val="20"/>
          <w:szCs w:val="20"/>
          <w:lang w:val="bg-BG"/>
        </w:rPr>
        <w:t xml:space="preserve"> – </w:t>
      </w:r>
      <w:r w:rsidR="003C753F" w:rsidRPr="00914BC2">
        <w:rPr>
          <w:rFonts w:ascii="Verdana" w:hAnsi="Verdana"/>
          <w:b/>
          <w:sz w:val="20"/>
          <w:szCs w:val="20"/>
          <w:lang w:val="bg-BG"/>
        </w:rPr>
        <w:t>изисквания към участниците и посочване на информация относно съответствието с тях в ЕЕДОП</w:t>
      </w:r>
    </w:p>
    <w:p w14:paraId="2305D5CF" w14:textId="63AB0FC3" w:rsidR="00BC400E" w:rsidRPr="00914BC2" w:rsidRDefault="00BC400E" w:rsidP="001D121F">
      <w:pPr>
        <w:keepLines/>
        <w:numPr>
          <w:ilvl w:val="1"/>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b/>
          <w:sz w:val="20"/>
          <w:szCs w:val="20"/>
          <w:lang w:val="bg-BG"/>
        </w:rPr>
        <w:t>Годност (правоспособност) за упражняване на професионална дейност</w:t>
      </w:r>
    </w:p>
    <w:p w14:paraId="130F8735" w14:textId="26DF918D" w:rsidR="0017453A" w:rsidRPr="00914BC2" w:rsidRDefault="00C83916"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Style w:val="ala55"/>
          <w:rFonts w:ascii="Verdana" w:hAnsi="Verdana"/>
          <w:sz w:val="20"/>
          <w:szCs w:val="20"/>
          <w:lang w:val="bg-BG"/>
        </w:rPr>
        <w:t>У</w:t>
      </w:r>
      <w:r w:rsidR="0017453A" w:rsidRPr="00914BC2">
        <w:rPr>
          <w:rStyle w:val="ala55"/>
          <w:rFonts w:ascii="Verdana" w:hAnsi="Verdana" w:cs="Tahoma"/>
          <w:sz w:val="20"/>
          <w:szCs w:val="20"/>
          <w:lang w:val="bg-BG"/>
        </w:rPr>
        <w:t xml:space="preserve">частниците да са вписани в търговския регистър, а за чуждестранни лица - в аналогични регистри съгласно законодателството на държавата членка, в която са установени. </w:t>
      </w:r>
    </w:p>
    <w:p w14:paraId="30DB79BE" w14:textId="0834970E" w:rsidR="006453DC" w:rsidRPr="00914BC2" w:rsidRDefault="006125B9" w:rsidP="001D121F">
      <w:pPr>
        <w:pStyle w:val="ListParagraph"/>
        <w:numPr>
          <w:ilvl w:val="2"/>
          <w:numId w:val="3"/>
        </w:numPr>
        <w:tabs>
          <w:tab w:val="left" w:pos="709"/>
          <w:tab w:val="left" w:pos="1276"/>
          <w:tab w:val="num" w:pos="2268"/>
        </w:tabs>
        <w:spacing w:before="120" w:after="120"/>
        <w:ind w:left="567" w:hanging="425"/>
        <w:contextualSpacing w:val="0"/>
        <w:jc w:val="both"/>
        <w:rPr>
          <w:rStyle w:val="ala55"/>
          <w:rFonts w:ascii="Verdana" w:hAnsi="Verdana" w:cs="Tahoma"/>
          <w:i/>
          <w:sz w:val="20"/>
          <w:szCs w:val="20"/>
          <w:lang w:val="bg-BG"/>
        </w:rPr>
      </w:pPr>
      <w:r w:rsidRPr="00914BC2">
        <w:rPr>
          <w:rStyle w:val="ala55"/>
          <w:rFonts w:ascii="Verdana" w:hAnsi="Verdana" w:cs="Tahoma"/>
          <w:i/>
          <w:sz w:val="20"/>
          <w:szCs w:val="20"/>
          <w:lang w:val="bg-BG"/>
        </w:rPr>
        <w:t xml:space="preserve">Участниците следва да посочат информацията </w:t>
      </w:r>
      <w:r w:rsidR="001F1A2D" w:rsidRPr="00914BC2">
        <w:rPr>
          <w:rStyle w:val="ala55"/>
          <w:rFonts w:ascii="Verdana" w:hAnsi="Verdana" w:cs="Tahoma"/>
          <w:i/>
          <w:sz w:val="20"/>
          <w:szCs w:val="20"/>
          <w:lang w:val="bg-BG"/>
        </w:rPr>
        <w:t xml:space="preserve">относно съответствието с изискването за годност (правоспособност) </w:t>
      </w:r>
      <w:r w:rsidR="00AD07D6" w:rsidRPr="00914BC2">
        <w:rPr>
          <w:rStyle w:val="ala55"/>
          <w:rFonts w:ascii="Verdana" w:hAnsi="Verdana" w:cs="Tahoma"/>
          <w:i/>
          <w:sz w:val="20"/>
          <w:szCs w:val="20"/>
          <w:lang w:val="bg-BG"/>
        </w:rPr>
        <w:t xml:space="preserve">в </w:t>
      </w:r>
      <w:r w:rsidR="00FC1AE3" w:rsidRPr="00914BC2">
        <w:rPr>
          <w:rStyle w:val="ala55"/>
          <w:rFonts w:ascii="Verdana" w:hAnsi="Verdana" w:cs="Tahoma"/>
          <w:i/>
          <w:sz w:val="20"/>
          <w:szCs w:val="20"/>
          <w:lang w:val="bg-BG"/>
        </w:rPr>
        <w:t xml:space="preserve">Раздел </w:t>
      </w:r>
      <w:r w:rsidR="00C921FB" w:rsidRPr="00914BC2">
        <w:rPr>
          <w:rStyle w:val="ala55"/>
          <w:rFonts w:ascii="Verdana" w:hAnsi="Verdana" w:cs="Tahoma"/>
          <w:i/>
          <w:sz w:val="20"/>
          <w:szCs w:val="20"/>
          <w:lang w:val="bg-BG"/>
        </w:rPr>
        <w:t>А: Годност на</w:t>
      </w:r>
      <w:r w:rsidR="006453DC" w:rsidRPr="00914BC2">
        <w:rPr>
          <w:rStyle w:val="ala55"/>
          <w:rFonts w:ascii="Verdana" w:hAnsi="Verdana" w:cs="Tahoma"/>
          <w:i/>
          <w:sz w:val="20"/>
          <w:szCs w:val="20"/>
          <w:lang w:val="bg-BG"/>
        </w:rPr>
        <w:t xml:space="preserve"> Част IV: Критерии за подбор от ЕЕДОП</w:t>
      </w:r>
      <w:r w:rsidR="003A0A33" w:rsidRPr="00914BC2">
        <w:rPr>
          <w:rStyle w:val="ala55"/>
          <w:rFonts w:ascii="Verdana" w:hAnsi="Verdana" w:cs="Tahoma"/>
          <w:i/>
          <w:sz w:val="20"/>
          <w:szCs w:val="20"/>
          <w:lang w:val="bg-BG"/>
        </w:rPr>
        <w:t>.</w:t>
      </w:r>
    </w:p>
    <w:p w14:paraId="10840494" w14:textId="417BB2BD" w:rsidR="00D44D49" w:rsidRPr="00914BC2" w:rsidRDefault="00CB12C8" w:rsidP="001D121F">
      <w:pPr>
        <w:keepLines/>
        <w:numPr>
          <w:ilvl w:val="0"/>
          <w:numId w:val="3"/>
        </w:numPr>
        <w:tabs>
          <w:tab w:val="left" w:pos="709"/>
          <w:tab w:val="left" w:pos="1276"/>
        </w:tabs>
        <w:spacing w:before="120" w:after="120"/>
        <w:ind w:left="567" w:hanging="425"/>
        <w:jc w:val="both"/>
        <w:rPr>
          <w:rFonts w:ascii="Verdana" w:hAnsi="Verdana"/>
          <w:b/>
          <w:sz w:val="20"/>
          <w:szCs w:val="20"/>
          <w:lang w:val="bg-BG"/>
        </w:rPr>
      </w:pPr>
      <w:r w:rsidRPr="00914BC2">
        <w:rPr>
          <w:rStyle w:val="parcapt2"/>
          <w:rFonts w:ascii="Verdana" w:hAnsi="Verdana" w:cs="Tahoma"/>
          <w:sz w:val="20"/>
          <w:szCs w:val="20"/>
          <w:lang w:val="bg-BG"/>
        </w:rPr>
        <w:t xml:space="preserve">Съдържание на опаковката с </w:t>
      </w:r>
      <w:r w:rsidRPr="00914BC2">
        <w:rPr>
          <w:rFonts w:ascii="Verdana" w:hAnsi="Verdana"/>
          <w:b/>
          <w:sz w:val="20"/>
          <w:szCs w:val="20"/>
          <w:lang w:val="bg-BG"/>
        </w:rPr>
        <w:t>офертата</w:t>
      </w:r>
    </w:p>
    <w:p w14:paraId="37545D77" w14:textId="09283E6E" w:rsidR="00546BD9" w:rsidRPr="00914BC2" w:rsidRDefault="006A0F5A" w:rsidP="001D121F">
      <w:pPr>
        <w:keepLines/>
        <w:numPr>
          <w:ilvl w:val="1"/>
          <w:numId w:val="3"/>
        </w:numPr>
        <w:tabs>
          <w:tab w:val="left" w:pos="709"/>
          <w:tab w:val="left" w:pos="1276"/>
        </w:tabs>
        <w:spacing w:before="120" w:after="120"/>
        <w:ind w:left="567" w:hanging="425"/>
        <w:jc w:val="both"/>
        <w:rPr>
          <w:rFonts w:ascii="Verdana" w:hAnsi="Verdana"/>
          <w:sz w:val="20"/>
          <w:szCs w:val="20"/>
          <w:lang w:val="bg-BG" w:eastAsia="bg-BG"/>
        </w:rPr>
      </w:pPr>
      <w:r w:rsidRPr="00914BC2">
        <w:rPr>
          <w:rFonts w:ascii="Verdana" w:hAnsi="Verdana"/>
          <w:b/>
          <w:sz w:val="20"/>
          <w:szCs w:val="20"/>
          <w:lang w:val="bg-BG"/>
        </w:rPr>
        <w:t>Е</w:t>
      </w:r>
      <w:r w:rsidR="00546BD9" w:rsidRPr="00914BC2">
        <w:rPr>
          <w:rFonts w:ascii="Verdana" w:hAnsi="Verdana"/>
          <w:b/>
          <w:sz w:val="20"/>
          <w:szCs w:val="20"/>
          <w:lang w:val="bg-BG"/>
        </w:rPr>
        <w:t>динен</w:t>
      </w:r>
      <w:r w:rsidR="00546BD9" w:rsidRPr="00914BC2">
        <w:rPr>
          <w:rFonts w:ascii="Verdana" w:hAnsi="Verdana"/>
          <w:sz w:val="20"/>
          <w:szCs w:val="20"/>
          <w:lang w:val="bg-BG" w:eastAsia="bg-BG"/>
        </w:rPr>
        <w:t xml:space="preserve"> европейски документ за обществени поръчки (ЕЕДОП) за </w:t>
      </w:r>
      <w:r w:rsidRPr="00914BC2">
        <w:rPr>
          <w:rFonts w:ascii="Verdana" w:hAnsi="Verdana"/>
          <w:sz w:val="20"/>
          <w:szCs w:val="20"/>
          <w:lang w:val="bg-BG" w:eastAsia="bg-BG"/>
        </w:rPr>
        <w:t>участника</w:t>
      </w:r>
      <w:r w:rsidR="00546BD9" w:rsidRPr="00914BC2">
        <w:rPr>
          <w:rFonts w:ascii="Verdana" w:hAnsi="Verdana"/>
          <w:sz w:val="20"/>
          <w:szCs w:val="20"/>
          <w:lang w:val="bg-BG" w:eastAsia="bg-BG"/>
        </w:rPr>
        <w:t xml:space="preserve"> в съответствие с изискванията на закона и условията на възложителя, а когато е приложимо – ЕЕДОП за всеки от участниците в обединението, което не е юридическо лице, за всеки подизпълнител и за всяко лице, чиито ресурси ще бъдат ангажирани в изпълнението на поръчката</w:t>
      </w:r>
      <w:r w:rsidR="00420D6A" w:rsidRPr="00914BC2">
        <w:rPr>
          <w:rFonts w:ascii="Verdana" w:hAnsi="Verdana"/>
          <w:sz w:val="20"/>
          <w:szCs w:val="20"/>
          <w:lang w:val="bg-BG" w:eastAsia="bg-BG"/>
        </w:rPr>
        <w:t>;</w:t>
      </w:r>
    </w:p>
    <w:p w14:paraId="1ED53AA1" w14:textId="09794028" w:rsidR="00496E75" w:rsidRPr="00914BC2" w:rsidRDefault="00496E75" w:rsidP="001D121F">
      <w:pPr>
        <w:pStyle w:val="ListParagraph"/>
        <w:numPr>
          <w:ilvl w:val="2"/>
          <w:numId w:val="3"/>
        </w:numPr>
        <w:tabs>
          <w:tab w:val="left" w:pos="709"/>
          <w:tab w:val="left" w:pos="1276"/>
          <w:tab w:val="num" w:pos="2268"/>
        </w:tabs>
        <w:spacing w:before="120" w:after="120"/>
        <w:ind w:left="567" w:hanging="425"/>
        <w:contextualSpacing w:val="0"/>
        <w:jc w:val="both"/>
        <w:rPr>
          <w:rStyle w:val="alcapt2"/>
          <w:rFonts w:ascii="Verdana" w:hAnsi="Verdana" w:cs="Tahoma"/>
          <w:sz w:val="20"/>
          <w:szCs w:val="20"/>
          <w:lang w:val="bg-BG"/>
        </w:rPr>
      </w:pPr>
      <w:r w:rsidRPr="00914BC2">
        <w:rPr>
          <w:rStyle w:val="alcapt2"/>
          <w:rFonts w:ascii="Verdana" w:hAnsi="Verdana" w:cs="Tahoma"/>
          <w:b/>
          <w:sz w:val="20"/>
          <w:szCs w:val="20"/>
          <w:lang w:val="bg-BG"/>
        </w:rPr>
        <w:t xml:space="preserve">Инструкции </w:t>
      </w:r>
      <w:r w:rsidR="00FD17CC" w:rsidRPr="00914BC2">
        <w:rPr>
          <w:rStyle w:val="alcapt2"/>
          <w:rFonts w:ascii="Verdana" w:hAnsi="Verdana" w:cs="Tahoma"/>
          <w:b/>
          <w:sz w:val="20"/>
          <w:szCs w:val="20"/>
          <w:lang w:val="bg-BG"/>
        </w:rPr>
        <w:t>за</w:t>
      </w:r>
      <w:r w:rsidR="005054AE" w:rsidRPr="00914BC2">
        <w:rPr>
          <w:rStyle w:val="alcapt2"/>
          <w:rFonts w:ascii="Verdana" w:hAnsi="Verdana" w:cs="Tahoma"/>
          <w:b/>
          <w:sz w:val="20"/>
          <w:szCs w:val="20"/>
          <w:lang w:val="bg-BG"/>
        </w:rPr>
        <w:t xml:space="preserve"> </w:t>
      </w:r>
      <w:r w:rsidR="00FD17CC" w:rsidRPr="00914BC2">
        <w:rPr>
          <w:rStyle w:val="alcapt2"/>
          <w:rFonts w:ascii="Verdana" w:hAnsi="Verdana" w:cs="Tahoma"/>
          <w:b/>
          <w:sz w:val="20"/>
          <w:szCs w:val="20"/>
          <w:lang w:val="bg-BG"/>
        </w:rPr>
        <w:t>попълване и представяне</w:t>
      </w:r>
      <w:r w:rsidR="005054AE" w:rsidRPr="00914BC2">
        <w:rPr>
          <w:rStyle w:val="alcapt2"/>
          <w:rFonts w:ascii="Verdana" w:hAnsi="Verdana" w:cs="Tahoma"/>
          <w:b/>
          <w:sz w:val="20"/>
          <w:szCs w:val="20"/>
          <w:lang w:val="bg-BG"/>
        </w:rPr>
        <w:t xml:space="preserve"> на </w:t>
      </w:r>
      <w:r w:rsidRPr="00914BC2">
        <w:rPr>
          <w:rStyle w:val="alcapt2"/>
          <w:rFonts w:ascii="Verdana" w:hAnsi="Verdana" w:cs="Tahoma"/>
          <w:b/>
          <w:sz w:val="20"/>
          <w:szCs w:val="20"/>
          <w:lang w:val="bg-BG"/>
        </w:rPr>
        <w:t>ЕЕДОП</w:t>
      </w:r>
      <w:r w:rsidRPr="00914BC2">
        <w:rPr>
          <w:rStyle w:val="alcapt2"/>
          <w:rFonts w:ascii="Verdana" w:hAnsi="Verdana" w:cs="Tahoma"/>
          <w:sz w:val="20"/>
          <w:szCs w:val="20"/>
          <w:lang w:val="bg-BG"/>
        </w:rPr>
        <w:t xml:space="preserve">: </w:t>
      </w:r>
    </w:p>
    <w:p w14:paraId="56A945F8" w14:textId="718C8484" w:rsidR="002D2433" w:rsidRPr="00914BC2" w:rsidRDefault="00496E75" w:rsidP="001D121F">
      <w:pPr>
        <w:pStyle w:val="p50"/>
        <w:keepLines/>
        <w:numPr>
          <w:ilvl w:val="3"/>
          <w:numId w:val="3"/>
        </w:numPr>
        <w:tabs>
          <w:tab w:val="clear" w:pos="760"/>
          <w:tab w:val="clear" w:pos="2705"/>
          <w:tab w:val="left" w:pos="709"/>
          <w:tab w:val="left" w:pos="1276"/>
          <w:tab w:val="num" w:pos="3119"/>
        </w:tabs>
        <w:spacing w:before="120" w:after="120" w:line="240" w:lineRule="auto"/>
        <w:ind w:left="567" w:hanging="425"/>
        <w:rPr>
          <w:rStyle w:val="ala33"/>
          <w:rFonts w:ascii="Verdana" w:hAnsi="Verdana" w:cs="Tahoma"/>
          <w:i/>
          <w:snapToGrid/>
          <w:color w:val="auto"/>
          <w:sz w:val="20"/>
          <w:szCs w:val="20"/>
          <w:lang w:val="bg-BG"/>
        </w:rPr>
      </w:pPr>
      <w:r w:rsidRPr="00914BC2">
        <w:rPr>
          <w:rStyle w:val="ala33"/>
          <w:rFonts w:ascii="Verdana" w:hAnsi="Verdana" w:cs="Tahoma"/>
          <w:i/>
          <w:color w:val="auto"/>
          <w:sz w:val="20"/>
          <w:szCs w:val="20"/>
          <w:lang w:val="bg-BG"/>
        </w:rPr>
        <w:t xml:space="preserve">ЕЕДОП следва да бъде попълнен само по отношение на приложимата </w:t>
      </w:r>
      <w:r w:rsidR="00B222B8" w:rsidRPr="00914BC2">
        <w:rPr>
          <w:rStyle w:val="ala33"/>
          <w:rFonts w:ascii="Verdana" w:hAnsi="Verdana" w:cs="Tahoma"/>
          <w:i/>
          <w:color w:val="auto"/>
          <w:sz w:val="20"/>
          <w:szCs w:val="20"/>
          <w:lang w:val="bg-BG"/>
        </w:rPr>
        <w:t>информация, включително</w:t>
      </w:r>
      <w:r w:rsidR="0067400D" w:rsidRPr="00914BC2">
        <w:rPr>
          <w:rStyle w:val="ala33"/>
          <w:rFonts w:ascii="Verdana" w:hAnsi="Verdana" w:cs="Tahoma"/>
          <w:i/>
          <w:color w:val="auto"/>
          <w:sz w:val="20"/>
          <w:szCs w:val="20"/>
          <w:lang w:val="bg-BG"/>
        </w:rPr>
        <w:t xml:space="preserve"> </w:t>
      </w:r>
      <w:r w:rsidRPr="00914BC2">
        <w:rPr>
          <w:rStyle w:val="ala33"/>
          <w:rFonts w:ascii="Verdana" w:hAnsi="Verdana" w:cs="Tahoma"/>
          <w:i/>
          <w:color w:val="auto"/>
          <w:sz w:val="20"/>
          <w:szCs w:val="20"/>
          <w:lang w:val="bg-BG"/>
        </w:rPr>
        <w:t>съобразно изискванията на възложителя, посочени в обявлението и настоящата документация за участие</w:t>
      </w:r>
      <w:r w:rsidR="00D46B9F" w:rsidRPr="00914BC2">
        <w:rPr>
          <w:rStyle w:val="ala33"/>
          <w:rFonts w:ascii="Verdana" w:hAnsi="Verdana" w:cs="Tahoma"/>
          <w:i/>
          <w:color w:val="auto"/>
          <w:sz w:val="20"/>
          <w:szCs w:val="20"/>
          <w:lang w:val="bg-BG"/>
        </w:rPr>
        <w:t xml:space="preserve"> </w:t>
      </w:r>
      <w:r w:rsidR="00D46B9F" w:rsidRPr="00914BC2">
        <w:rPr>
          <w:rStyle w:val="ala33"/>
          <w:rFonts w:ascii="Verdana" w:hAnsi="Verdana" w:cs="Tahoma"/>
          <w:b/>
          <w:i/>
          <w:color w:val="auto"/>
          <w:sz w:val="20"/>
          <w:szCs w:val="20"/>
          <w:lang w:val="bg-BG"/>
        </w:rPr>
        <w:t>и подписан</w:t>
      </w:r>
      <w:r w:rsidR="00520B1D" w:rsidRPr="00914BC2">
        <w:rPr>
          <w:rStyle w:val="ala33"/>
          <w:rFonts w:ascii="Verdana" w:hAnsi="Verdana" w:cs="Tahoma"/>
          <w:i/>
          <w:color w:val="auto"/>
          <w:sz w:val="20"/>
          <w:szCs w:val="20"/>
          <w:lang w:val="bg-BG"/>
        </w:rPr>
        <w:t>.</w:t>
      </w:r>
    </w:p>
    <w:p w14:paraId="55F30878" w14:textId="77777777" w:rsidR="00496E75" w:rsidRPr="00914BC2" w:rsidRDefault="00496E75" w:rsidP="001D121F">
      <w:pPr>
        <w:pStyle w:val="p50"/>
        <w:keepLines/>
        <w:numPr>
          <w:ilvl w:val="3"/>
          <w:numId w:val="3"/>
        </w:numPr>
        <w:tabs>
          <w:tab w:val="clear" w:pos="760"/>
          <w:tab w:val="clear" w:pos="2705"/>
          <w:tab w:val="left" w:pos="709"/>
          <w:tab w:val="left" w:pos="1276"/>
          <w:tab w:val="num" w:pos="3119"/>
        </w:tabs>
        <w:spacing w:before="120" w:after="120" w:line="240" w:lineRule="auto"/>
        <w:ind w:left="567" w:hanging="425"/>
        <w:rPr>
          <w:rFonts w:ascii="Verdana" w:hAnsi="Verdana" w:cs="Tahoma"/>
          <w:i/>
          <w:color w:val="auto"/>
          <w:sz w:val="20"/>
          <w:szCs w:val="20"/>
          <w:lang w:val="bg-BG"/>
        </w:rPr>
      </w:pPr>
      <w:r w:rsidRPr="00914BC2">
        <w:rPr>
          <w:rStyle w:val="ala62"/>
          <w:rFonts w:ascii="Verdana" w:hAnsi="Verdana" w:cs="Tahoma"/>
          <w:i/>
          <w:color w:val="auto"/>
          <w:sz w:val="20"/>
          <w:szCs w:val="20"/>
          <w:lang w:val="bg-BG"/>
        </w:rPr>
        <w:t xml:space="preserve">В ЕЕДОП се предоставя съответната информация, изисквана от възложителя, и се посочват националните бази данни, в които се съдържат декларираните обстоятелства, или компетентните органи, които съгласно законодателството на държавата, в която участникът е установен, са длъжни да предоставят информация. </w:t>
      </w:r>
    </w:p>
    <w:p w14:paraId="6798D8B4" w14:textId="77777777" w:rsidR="00496E75" w:rsidRPr="00914BC2" w:rsidRDefault="00496E75" w:rsidP="001D121F">
      <w:pPr>
        <w:pStyle w:val="p50"/>
        <w:keepLines/>
        <w:numPr>
          <w:ilvl w:val="3"/>
          <w:numId w:val="3"/>
        </w:numPr>
        <w:tabs>
          <w:tab w:val="clear" w:pos="760"/>
          <w:tab w:val="clear" w:pos="2705"/>
          <w:tab w:val="left" w:pos="709"/>
          <w:tab w:val="left" w:pos="1276"/>
          <w:tab w:val="num" w:pos="3119"/>
        </w:tabs>
        <w:spacing w:before="120" w:after="120" w:line="240" w:lineRule="auto"/>
        <w:ind w:left="567" w:hanging="425"/>
        <w:rPr>
          <w:rStyle w:val="ala33"/>
          <w:rFonts w:ascii="Verdana" w:hAnsi="Verdana" w:cs="Tahoma"/>
          <w:i/>
          <w:color w:val="auto"/>
          <w:sz w:val="20"/>
          <w:szCs w:val="20"/>
          <w:lang w:val="bg-BG"/>
        </w:rPr>
      </w:pPr>
      <w:r w:rsidRPr="00914BC2">
        <w:rPr>
          <w:rStyle w:val="ala33"/>
          <w:rFonts w:ascii="Verdana" w:hAnsi="Verdana" w:cs="Tahoma"/>
          <w:i/>
          <w:color w:val="auto"/>
          <w:sz w:val="20"/>
          <w:szCs w:val="20"/>
          <w:lang w:val="bg-BG"/>
        </w:rPr>
        <w:t xml:space="preserve"> В случай, че участникът е обединение, което не е е юридическо лице, ЕЕДОП се представя за всеки от участниците в него.</w:t>
      </w:r>
    </w:p>
    <w:p w14:paraId="6DBE6DEB" w14:textId="7F6A01C5" w:rsidR="00496E75" w:rsidRPr="00914BC2" w:rsidRDefault="00496E75" w:rsidP="001D121F">
      <w:pPr>
        <w:pStyle w:val="p50"/>
        <w:keepLines/>
        <w:numPr>
          <w:ilvl w:val="3"/>
          <w:numId w:val="3"/>
        </w:numPr>
        <w:tabs>
          <w:tab w:val="clear" w:pos="760"/>
          <w:tab w:val="clear" w:pos="2705"/>
          <w:tab w:val="left" w:pos="709"/>
          <w:tab w:val="left" w:pos="1276"/>
          <w:tab w:val="num" w:pos="3119"/>
        </w:tabs>
        <w:spacing w:before="120" w:after="120" w:line="240" w:lineRule="auto"/>
        <w:ind w:left="567" w:hanging="425"/>
        <w:rPr>
          <w:rStyle w:val="ala33"/>
          <w:rFonts w:ascii="Verdana" w:hAnsi="Verdana" w:cs="Tahoma"/>
          <w:i/>
          <w:color w:val="auto"/>
          <w:sz w:val="20"/>
          <w:szCs w:val="20"/>
          <w:lang w:val="bg-BG"/>
        </w:rPr>
      </w:pPr>
      <w:r w:rsidRPr="00914BC2">
        <w:rPr>
          <w:rStyle w:val="ala33"/>
          <w:rFonts w:ascii="Verdana" w:hAnsi="Verdana" w:cs="Tahoma"/>
          <w:i/>
          <w:color w:val="auto"/>
          <w:sz w:val="20"/>
          <w:szCs w:val="20"/>
          <w:lang w:val="bg-BG"/>
        </w:rPr>
        <w:t xml:space="preserve">Когато участникът е посочил, че ще използва капацитета на трети лица за доказване на съответствието с критериите за подбор или че ще използва подизпълнители, за всяко от тези лица се представя отделен ЕЕДОП. </w:t>
      </w:r>
    </w:p>
    <w:p w14:paraId="3D8BCC3A" w14:textId="77777777" w:rsidR="00496E75" w:rsidRPr="00914BC2" w:rsidRDefault="00496E75" w:rsidP="001D121F">
      <w:pPr>
        <w:pStyle w:val="p50"/>
        <w:keepLines/>
        <w:numPr>
          <w:ilvl w:val="3"/>
          <w:numId w:val="3"/>
        </w:numPr>
        <w:tabs>
          <w:tab w:val="clear" w:pos="760"/>
          <w:tab w:val="clear" w:pos="2705"/>
          <w:tab w:val="left" w:pos="709"/>
          <w:tab w:val="left" w:pos="1276"/>
          <w:tab w:val="num" w:pos="3119"/>
        </w:tabs>
        <w:spacing w:before="120" w:after="120" w:line="240" w:lineRule="auto"/>
        <w:ind w:left="567" w:hanging="425"/>
        <w:rPr>
          <w:rStyle w:val="ala33"/>
          <w:rFonts w:ascii="Verdana" w:hAnsi="Verdana" w:cs="Tahoma"/>
          <w:i/>
          <w:color w:val="auto"/>
          <w:sz w:val="20"/>
          <w:szCs w:val="20"/>
          <w:lang w:val="bg-BG"/>
        </w:rPr>
      </w:pPr>
      <w:r w:rsidRPr="00914BC2">
        <w:rPr>
          <w:rStyle w:val="ala33"/>
          <w:rFonts w:ascii="Verdana" w:hAnsi="Verdana" w:cs="Tahoma"/>
          <w:i/>
          <w:color w:val="auto"/>
          <w:sz w:val="20"/>
          <w:szCs w:val="20"/>
          <w:lang w:val="bg-BG"/>
        </w:rPr>
        <w:t xml:space="preserve">Когато изискванията по чл.54, ал.1, т.1, 2 и 7 и чл.55, ал.1, т.5 ЗОП се отнасят за повече от едно лице, всички лица подписват един и същ ЕЕДОП. Когато е налице необходимост от защита на личните данни или при различие в обстоятелствата, свързани с личното състояние, информацията относно изискванията по чл.54, ал.1, т.1, 2 и 7 и чл.55, ал.1, т.5 ЗОП се попълва в отделен ЕЕДОП за всяко лице или за някои от лицата. </w:t>
      </w:r>
    </w:p>
    <w:p w14:paraId="3726B0A7" w14:textId="77777777" w:rsidR="00496E75" w:rsidRPr="00914BC2" w:rsidRDefault="00496E75" w:rsidP="001D121F">
      <w:pPr>
        <w:pStyle w:val="p50"/>
        <w:keepLines/>
        <w:numPr>
          <w:ilvl w:val="3"/>
          <w:numId w:val="3"/>
        </w:numPr>
        <w:tabs>
          <w:tab w:val="clear" w:pos="760"/>
          <w:tab w:val="clear" w:pos="2705"/>
          <w:tab w:val="left" w:pos="709"/>
          <w:tab w:val="left" w:pos="1276"/>
          <w:tab w:val="num" w:pos="3119"/>
        </w:tabs>
        <w:spacing w:before="120" w:after="120" w:line="240" w:lineRule="auto"/>
        <w:ind w:left="567" w:hanging="425"/>
        <w:rPr>
          <w:rStyle w:val="ala33"/>
          <w:rFonts w:ascii="Verdana" w:hAnsi="Verdana" w:cs="Tahoma"/>
          <w:i/>
          <w:color w:val="auto"/>
          <w:sz w:val="20"/>
          <w:szCs w:val="20"/>
          <w:lang w:val="bg-BG"/>
        </w:rPr>
      </w:pPr>
      <w:r w:rsidRPr="00914BC2">
        <w:rPr>
          <w:rStyle w:val="ala33"/>
          <w:rFonts w:ascii="Verdana" w:hAnsi="Verdana" w:cs="Tahoma"/>
          <w:i/>
          <w:color w:val="auto"/>
          <w:sz w:val="20"/>
          <w:szCs w:val="20"/>
          <w:lang w:val="bg-BG"/>
        </w:rPr>
        <w:t>В случаите по предходната точка, когато се подава повече от един ЕЕДОП, обстоятелствата, свързани с критериите за подбор, се съдържат само в ЕЕДОП, подписан от лице, което може самостоятелно да представлява съответния стопански субект.</w:t>
      </w:r>
    </w:p>
    <w:p w14:paraId="67DC8E54" w14:textId="77777777" w:rsidR="00A603A1" w:rsidRPr="00914BC2" w:rsidRDefault="00496E75" w:rsidP="001D121F">
      <w:pPr>
        <w:pStyle w:val="p50"/>
        <w:keepLines/>
        <w:numPr>
          <w:ilvl w:val="3"/>
          <w:numId w:val="3"/>
        </w:numPr>
        <w:tabs>
          <w:tab w:val="clear" w:pos="760"/>
          <w:tab w:val="clear" w:pos="2705"/>
          <w:tab w:val="left" w:pos="709"/>
          <w:tab w:val="left" w:pos="1276"/>
          <w:tab w:val="num" w:pos="3119"/>
        </w:tabs>
        <w:spacing w:before="120" w:after="120" w:line="240" w:lineRule="auto"/>
        <w:ind w:left="567" w:hanging="425"/>
        <w:rPr>
          <w:rStyle w:val="ala33"/>
          <w:rFonts w:ascii="Verdana" w:hAnsi="Verdana" w:cs="Tahoma"/>
          <w:i/>
          <w:color w:val="auto"/>
          <w:sz w:val="20"/>
          <w:szCs w:val="20"/>
          <w:lang w:val="bg-BG"/>
        </w:rPr>
      </w:pPr>
      <w:r w:rsidRPr="00914BC2">
        <w:rPr>
          <w:rStyle w:val="ala33"/>
          <w:rFonts w:ascii="Verdana" w:hAnsi="Verdana" w:cs="Tahoma"/>
          <w:i/>
          <w:color w:val="auto"/>
          <w:sz w:val="20"/>
          <w:szCs w:val="20"/>
          <w:lang w:val="bg-BG"/>
        </w:rPr>
        <w:t>Когато за участник е налице някое от основанията по чл.54, ал.1 ЗОП или посочените от възложителя основания по чл. 55, ал. 1 ЗОП и преди подаването на офертата той е предприел мерки за доказване на надеждност по чл.56 ЗОП, тези мерки се описват в ЕЕДОП.</w:t>
      </w:r>
    </w:p>
    <w:p w14:paraId="26E400AA" w14:textId="77777777" w:rsidR="00A603A1" w:rsidRPr="00914BC2" w:rsidRDefault="00A603A1" w:rsidP="001D121F">
      <w:pPr>
        <w:pStyle w:val="p50"/>
        <w:keepLines/>
        <w:numPr>
          <w:ilvl w:val="3"/>
          <w:numId w:val="3"/>
        </w:numPr>
        <w:tabs>
          <w:tab w:val="clear" w:pos="760"/>
          <w:tab w:val="clear" w:pos="2705"/>
          <w:tab w:val="left" w:pos="709"/>
          <w:tab w:val="left" w:pos="1276"/>
          <w:tab w:val="num" w:pos="3119"/>
        </w:tabs>
        <w:spacing w:before="120" w:after="120" w:line="240" w:lineRule="auto"/>
        <w:ind w:left="567" w:hanging="425"/>
        <w:rPr>
          <w:rStyle w:val="ala33"/>
          <w:rFonts w:ascii="Verdana" w:hAnsi="Verdana" w:cs="Tahoma"/>
          <w:i/>
          <w:color w:val="auto"/>
          <w:sz w:val="20"/>
          <w:szCs w:val="20"/>
          <w:lang w:val="bg-BG"/>
        </w:rPr>
      </w:pPr>
      <w:r w:rsidRPr="00914BC2">
        <w:rPr>
          <w:rStyle w:val="ala33"/>
          <w:rFonts w:ascii="Verdana" w:hAnsi="Verdana" w:cs="Tahoma"/>
          <w:i/>
          <w:color w:val="auto"/>
          <w:sz w:val="20"/>
          <w:szCs w:val="20"/>
          <w:lang w:val="bg-BG"/>
        </w:rPr>
        <w:t>Участниците могат да използват ЕЕДОП, който вече е бил използван при предходна процедура за обществена поръчка, при условие че потвърдят, че съдържащата се в него информация все още е актуална.</w:t>
      </w:r>
    </w:p>
    <w:p w14:paraId="22A5565E" w14:textId="77777777" w:rsidR="00D37D55" w:rsidRPr="00914BC2" w:rsidRDefault="00A603A1" w:rsidP="00015F4E">
      <w:pPr>
        <w:pStyle w:val="ListParagraph"/>
        <w:tabs>
          <w:tab w:val="left" w:pos="709"/>
          <w:tab w:val="left" w:pos="1276"/>
        </w:tabs>
        <w:spacing w:before="120" w:after="120"/>
        <w:ind w:left="567" w:firstLine="567"/>
        <w:rPr>
          <w:rStyle w:val="ala33"/>
          <w:rFonts w:ascii="Verdana" w:hAnsi="Verdana" w:cs="Tahoma"/>
          <w:i/>
          <w:snapToGrid w:val="0"/>
          <w:sz w:val="20"/>
          <w:szCs w:val="20"/>
          <w:lang w:val="bg-BG"/>
        </w:rPr>
      </w:pPr>
      <w:r w:rsidRPr="00914BC2">
        <w:rPr>
          <w:rStyle w:val="ala33"/>
          <w:rFonts w:ascii="Verdana" w:hAnsi="Verdana" w:cs="Tahoma"/>
          <w:i/>
          <w:sz w:val="20"/>
          <w:szCs w:val="20"/>
          <w:lang w:val="bg-BG"/>
        </w:rPr>
        <w:t xml:space="preserve">Участниците могат да използват тази въможност, когато е осигурен пряк и неограничен достъп по електронен път до вече изготвен и подписан електронно ЕЕДОП. </w:t>
      </w:r>
    </w:p>
    <w:p w14:paraId="6253B981" w14:textId="3BEF1363" w:rsidR="00496E75" w:rsidRPr="00914BC2" w:rsidRDefault="00A603A1" w:rsidP="00015F4E">
      <w:pPr>
        <w:pStyle w:val="ListParagraph"/>
        <w:tabs>
          <w:tab w:val="left" w:pos="709"/>
          <w:tab w:val="left" w:pos="1276"/>
        </w:tabs>
        <w:spacing w:before="120" w:after="120"/>
        <w:ind w:left="567" w:firstLine="567"/>
        <w:rPr>
          <w:rStyle w:val="ala33"/>
          <w:rFonts w:ascii="Verdana" w:hAnsi="Verdana" w:cs="Tahoma"/>
          <w:i/>
          <w:sz w:val="20"/>
          <w:szCs w:val="20"/>
          <w:lang w:val="bg-BG"/>
        </w:rPr>
      </w:pPr>
      <w:r w:rsidRPr="00914BC2">
        <w:rPr>
          <w:rStyle w:val="ala33"/>
          <w:rFonts w:ascii="Verdana" w:hAnsi="Verdana" w:cs="Tahoma"/>
          <w:i/>
          <w:sz w:val="20"/>
          <w:szCs w:val="20"/>
          <w:lang w:val="bg-BG"/>
        </w:rPr>
        <w:t>В тези случаи към документите за подбор вместо ЕЕДОП се представя декларация, с която се потвърждава актуалността на данните и автентичността на подписите в публикувания ЕЕДОП, и се посочва адресът, на който е осигурен достъп до документа.</w:t>
      </w:r>
      <w:r w:rsidR="00496E75" w:rsidRPr="00914BC2">
        <w:rPr>
          <w:rStyle w:val="ala33"/>
          <w:rFonts w:ascii="Verdana" w:hAnsi="Verdana" w:cs="Tahoma"/>
          <w:i/>
          <w:sz w:val="20"/>
          <w:szCs w:val="20"/>
          <w:lang w:val="bg-BG"/>
        </w:rPr>
        <w:t xml:space="preserve"> </w:t>
      </w:r>
    </w:p>
    <w:p w14:paraId="4100649A" w14:textId="59817643" w:rsidR="00496E75" w:rsidRPr="00914BC2" w:rsidRDefault="00496E75" w:rsidP="001D121F">
      <w:pPr>
        <w:keepLines/>
        <w:numPr>
          <w:ilvl w:val="2"/>
          <w:numId w:val="3"/>
        </w:numPr>
        <w:tabs>
          <w:tab w:val="clear" w:pos="2717"/>
          <w:tab w:val="left" w:pos="709"/>
          <w:tab w:val="left" w:pos="1276"/>
          <w:tab w:val="num" w:pos="2268"/>
        </w:tabs>
        <w:spacing w:before="120" w:after="120"/>
        <w:ind w:left="567" w:hanging="425"/>
        <w:jc w:val="both"/>
        <w:rPr>
          <w:rFonts w:ascii="Verdana" w:hAnsi="Verdana" w:cs="Tahoma"/>
          <w:i/>
          <w:sz w:val="20"/>
          <w:szCs w:val="20"/>
          <w:lang w:val="bg-BG"/>
        </w:rPr>
      </w:pPr>
      <w:r w:rsidRPr="00914BC2">
        <w:rPr>
          <w:rStyle w:val="ala62"/>
          <w:rFonts w:ascii="Verdana" w:hAnsi="Verdana" w:cs="Tahoma"/>
          <w:i/>
          <w:sz w:val="20"/>
          <w:szCs w:val="20"/>
          <w:lang w:val="bg-BG"/>
        </w:rPr>
        <w:t>Възложителят може да изисква от участниците по всяко време да представят всички или част от документите, чрез които се доказва информацията, посочена в ЕЕДОП, когато това е необходимо за законосъобразното провеждане на процедурата.</w:t>
      </w:r>
    </w:p>
    <w:p w14:paraId="7795282C" w14:textId="40A80A16" w:rsidR="008B1B40" w:rsidRPr="00914BC2" w:rsidRDefault="006A1906" w:rsidP="001D121F">
      <w:pPr>
        <w:keepLines/>
        <w:numPr>
          <w:ilvl w:val="1"/>
          <w:numId w:val="3"/>
        </w:numPr>
        <w:tabs>
          <w:tab w:val="left" w:pos="709"/>
          <w:tab w:val="left" w:pos="1276"/>
        </w:tabs>
        <w:spacing w:before="120" w:after="120"/>
        <w:ind w:left="567" w:hanging="425"/>
        <w:jc w:val="both"/>
        <w:rPr>
          <w:rStyle w:val="ala62"/>
          <w:rFonts w:ascii="Verdana" w:hAnsi="Verdana" w:cs="Tahoma"/>
          <w:sz w:val="20"/>
          <w:szCs w:val="20"/>
          <w:lang w:val="bg-BG"/>
        </w:rPr>
      </w:pPr>
      <w:r w:rsidRPr="00914BC2">
        <w:rPr>
          <w:rStyle w:val="ala62"/>
          <w:rFonts w:ascii="Verdana" w:hAnsi="Verdana" w:cs="Tahoma"/>
          <w:sz w:val="20"/>
          <w:szCs w:val="20"/>
          <w:lang w:val="bg-BG"/>
        </w:rPr>
        <w:t xml:space="preserve">Информация относно правно-организационната форма, под която участникът осъществява дейността си, както </w:t>
      </w:r>
      <w:r w:rsidRPr="00914BC2">
        <w:rPr>
          <w:rStyle w:val="ala62"/>
          <w:rFonts w:ascii="Verdana" w:hAnsi="Verdana" w:cs="Tahoma"/>
          <w:b/>
          <w:sz w:val="20"/>
          <w:szCs w:val="20"/>
          <w:lang w:val="bg-BG"/>
        </w:rPr>
        <w:t xml:space="preserve">и </w:t>
      </w:r>
      <w:r w:rsidRPr="00914BC2">
        <w:rPr>
          <w:rStyle w:val="ala62"/>
          <w:rFonts w:ascii="Verdana" w:hAnsi="Verdana" w:cs="Tahoma"/>
          <w:sz w:val="20"/>
          <w:szCs w:val="20"/>
          <w:lang w:val="bg-BG"/>
        </w:rPr>
        <w:t>списък на всички задължени лица по смисъла на чл.54, ал.2 и чл. 55, ал.3 от ЗОП, независимо от наименованието на органите, в които участват, или длъжностите, които заемат</w:t>
      </w:r>
      <w:r w:rsidR="008B1B40" w:rsidRPr="00914BC2">
        <w:rPr>
          <w:rStyle w:val="ala62"/>
          <w:rFonts w:ascii="Verdana" w:hAnsi="Verdana" w:cs="Tahoma"/>
          <w:sz w:val="20"/>
          <w:szCs w:val="20"/>
          <w:lang w:val="bg-BG"/>
        </w:rPr>
        <w:t xml:space="preserve">; </w:t>
      </w:r>
    </w:p>
    <w:p w14:paraId="29F8F0C0" w14:textId="3033182C" w:rsidR="006A1906" w:rsidRPr="00914BC2" w:rsidRDefault="006A1906" w:rsidP="00015F4E">
      <w:pPr>
        <w:pStyle w:val="ListParagraph"/>
        <w:tabs>
          <w:tab w:val="left" w:pos="709"/>
          <w:tab w:val="left" w:pos="1276"/>
        </w:tabs>
        <w:spacing w:before="120" w:after="120"/>
        <w:ind w:left="567" w:firstLine="567"/>
        <w:rPr>
          <w:rStyle w:val="ala33"/>
          <w:rFonts w:ascii="Verdana" w:hAnsi="Verdana" w:cs="Tahoma"/>
          <w:i/>
          <w:sz w:val="20"/>
          <w:szCs w:val="20"/>
          <w:lang w:val="bg-BG"/>
        </w:rPr>
      </w:pPr>
      <w:r w:rsidRPr="00914BC2">
        <w:rPr>
          <w:rStyle w:val="ala33"/>
          <w:rFonts w:ascii="Verdana" w:hAnsi="Verdana" w:cs="Tahoma"/>
          <w:i/>
          <w:sz w:val="20"/>
          <w:szCs w:val="20"/>
          <w:lang w:val="bg-BG"/>
        </w:rPr>
        <w:t>Информацията се подписва от законния представител на участника или от надлежно упълномощено лице.</w:t>
      </w:r>
    </w:p>
    <w:p w14:paraId="465350F4" w14:textId="6FCD4BCF" w:rsidR="008C7264" w:rsidRPr="00914BC2" w:rsidRDefault="008C7264" w:rsidP="00015F4E">
      <w:pPr>
        <w:pStyle w:val="ListParagraph"/>
        <w:tabs>
          <w:tab w:val="left" w:pos="709"/>
          <w:tab w:val="left" w:pos="1276"/>
        </w:tabs>
        <w:spacing w:before="120" w:after="120"/>
        <w:ind w:left="567" w:firstLine="567"/>
        <w:rPr>
          <w:rStyle w:val="ala62"/>
          <w:rFonts w:ascii="Verdana" w:hAnsi="Verdana" w:cs="Tahoma"/>
          <w:i/>
          <w:sz w:val="20"/>
          <w:szCs w:val="20"/>
          <w:lang w:val="bg-BG"/>
        </w:rPr>
      </w:pPr>
      <w:r w:rsidRPr="00914BC2">
        <w:rPr>
          <w:rStyle w:val="ala33"/>
          <w:rFonts w:ascii="Verdana" w:hAnsi="Verdana" w:cs="Tahoma"/>
          <w:i/>
          <w:sz w:val="20"/>
          <w:szCs w:val="20"/>
          <w:lang w:val="bg-BG"/>
        </w:rPr>
        <w:t>Задължените лица по смисъла на чл.54, ал.2 и чл. 55, ал.3 от ЗОП са лицата, които представляват участника, членовете на управителни и надзорни органи и за други лица, които имат правомощия да упражняват контрол при вземането на решения от тези органи и са посочени в чл. 40 от ППЗОП.</w:t>
      </w:r>
    </w:p>
    <w:p w14:paraId="4E38B789" w14:textId="63B32FCA" w:rsidR="006A1906" w:rsidRPr="00914BC2" w:rsidRDefault="006A1906" w:rsidP="00015F4E">
      <w:pPr>
        <w:pStyle w:val="ListParagraph"/>
        <w:tabs>
          <w:tab w:val="left" w:pos="709"/>
          <w:tab w:val="left" w:pos="1276"/>
        </w:tabs>
        <w:spacing w:before="120" w:after="120"/>
        <w:ind w:left="567" w:firstLine="567"/>
        <w:rPr>
          <w:rStyle w:val="ala33"/>
          <w:rFonts w:ascii="Verdana" w:hAnsi="Verdana" w:cs="Tahoma"/>
          <w:i/>
          <w:sz w:val="20"/>
          <w:szCs w:val="20"/>
          <w:lang w:val="bg-BG"/>
        </w:rPr>
      </w:pPr>
      <w:r w:rsidRPr="00914BC2">
        <w:rPr>
          <w:rStyle w:val="ala33"/>
          <w:rFonts w:ascii="Verdana" w:hAnsi="Verdana" w:cs="Tahoma"/>
          <w:i/>
          <w:sz w:val="20"/>
          <w:szCs w:val="20"/>
          <w:lang w:val="bg-BG"/>
        </w:rPr>
        <w:t xml:space="preserve">В случай че участникът е обединение, което не е юридическо лице, информацията се представя за всеки от участниците в него. </w:t>
      </w:r>
    </w:p>
    <w:p w14:paraId="70E5EF0A" w14:textId="77777777" w:rsidR="006A1906" w:rsidRPr="00914BC2" w:rsidRDefault="006A1906" w:rsidP="00015F4E">
      <w:pPr>
        <w:pStyle w:val="ListParagraph"/>
        <w:tabs>
          <w:tab w:val="left" w:pos="709"/>
          <w:tab w:val="left" w:pos="1276"/>
        </w:tabs>
        <w:spacing w:before="120" w:after="120"/>
        <w:ind w:left="567" w:firstLine="567"/>
        <w:rPr>
          <w:rStyle w:val="ala33"/>
          <w:rFonts w:ascii="Verdana" w:hAnsi="Verdana" w:cs="Tahoma"/>
          <w:i/>
          <w:sz w:val="20"/>
          <w:szCs w:val="20"/>
          <w:lang w:val="bg-BG"/>
        </w:rPr>
      </w:pPr>
      <w:r w:rsidRPr="00914BC2">
        <w:rPr>
          <w:rStyle w:val="ala33"/>
          <w:rFonts w:ascii="Verdana" w:hAnsi="Verdana" w:cs="Tahoma"/>
          <w:i/>
          <w:sz w:val="20"/>
          <w:szCs w:val="20"/>
          <w:lang w:val="bg-BG"/>
        </w:rPr>
        <w:t>Информацията се представя и за всеки подизпълнител и за всяко лице, чиито ресурси ще бъдат ангажирани в изпълнението на поръчката - когато е приложимо.</w:t>
      </w:r>
    </w:p>
    <w:p w14:paraId="3A928063" w14:textId="67EFB908" w:rsidR="00546BD9" w:rsidRPr="00914BC2" w:rsidRDefault="006A0F5A" w:rsidP="001D121F">
      <w:pPr>
        <w:keepLines/>
        <w:numPr>
          <w:ilvl w:val="1"/>
          <w:numId w:val="3"/>
        </w:numPr>
        <w:tabs>
          <w:tab w:val="left" w:pos="709"/>
          <w:tab w:val="left" w:pos="1276"/>
        </w:tabs>
        <w:spacing w:before="120" w:after="120"/>
        <w:ind w:left="567" w:hanging="425"/>
        <w:jc w:val="both"/>
        <w:rPr>
          <w:rFonts w:ascii="Verdana" w:hAnsi="Verdana"/>
          <w:sz w:val="20"/>
          <w:szCs w:val="20"/>
          <w:lang w:val="bg-BG" w:eastAsia="bg-BG"/>
        </w:rPr>
      </w:pPr>
      <w:r w:rsidRPr="00914BC2">
        <w:rPr>
          <w:rFonts w:ascii="Verdana" w:hAnsi="Verdana"/>
          <w:sz w:val="20"/>
          <w:szCs w:val="20"/>
          <w:lang w:val="bg-BG"/>
        </w:rPr>
        <w:t>Д</w:t>
      </w:r>
      <w:r w:rsidR="00546BD9" w:rsidRPr="00914BC2">
        <w:rPr>
          <w:rFonts w:ascii="Verdana" w:hAnsi="Verdana"/>
          <w:sz w:val="20"/>
          <w:szCs w:val="20"/>
          <w:lang w:val="bg-BG"/>
        </w:rPr>
        <w:t>окументи</w:t>
      </w:r>
      <w:r w:rsidR="00546BD9" w:rsidRPr="00914BC2">
        <w:rPr>
          <w:rFonts w:ascii="Verdana" w:hAnsi="Verdana"/>
          <w:sz w:val="20"/>
          <w:szCs w:val="20"/>
          <w:lang w:val="bg-BG" w:eastAsia="bg-BG"/>
        </w:rPr>
        <w:t xml:space="preserve"> за доказване на предприетите мерки за надеждност</w:t>
      </w:r>
      <w:r w:rsidR="00CD0A3F" w:rsidRPr="00914BC2">
        <w:rPr>
          <w:rFonts w:ascii="Verdana" w:hAnsi="Verdana"/>
          <w:sz w:val="20"/>
          <w:szCs w:val="20"/>
          <w:lang w:val="bg-BG" w:eastAsia="bg-BG"/>
        </w:rPr>
        <w:t xml:space="preserve"> по чл. 56 от ЗОП</w:t>
      </w:r>
      <w:r w:rsidR="00546BD9" w:rsidRPr="00914BC2">
        <w:rPr>
          <w:rFonts w:ascii="Verdana" w:hAnsi="Verdana"/>
          <w:sz w:val="20"/>
          <w:szCs w:val="20"/>
          <w:lang w:val="bg-BG" w:eastAsia="bg-BG"/>
        </w:rPr>
        <w:t>, когато е приложимо</w:t>
      </w:r>
      <w:r w:rsidR="00420D6A" w:rsidRPr="00914BC2">
        <w:rPr>
          <w:rFonts w:ascii="Verdana" w:hAnsi="Verdana"/>
          <w:sz w:val="20"/>
          <w:szCs w:val="20"/>
          <w:lang w:val="bg-BG" w:eastAsia="bg-BG"/>
        </w:rPr>
        <w:t>;</w:t>
      </w:r>
    </w:p>
    <w:p w14:paraId="2690EA6D" w14:textId="08F487B6" w:rsidR="009E2A7C" w:rsidRPr="00914BC2" w:rsidRDefault="009E2A7C" w:rsidP="001D121F">
      <w:pPr>
        <w:keepLines/>
        <w:numPr>
          <w:ilvl w:val="1"/>
          <w:numId w:val="3"/>
        </w:numPr>
        <w:tabs>
          <w:tab w:val="left" w:pos="709"/>
          <w:tab w:val="left" w:pos="1276"/>
        </w:tabs>
        <w:spacing w:before="120" w:after="120"/>
        <w:ind w:left="567" w:hanging="425"/>
        <w:jc w:val="both"/>
        <w:rPr>
          <w:rFonts w:ascii="Verdana" w:hAnsi="Verdana"/>
          <w:sz w:val="20"/>
          <w:szCs w:val="20"/>
          <w:lang w:val="bg-BG" w:eastAsia="bg-BG"/>
        </w:rPr>
      </w:pPr>
      <w:r w:rsidRPr="00914BC2">
        <w:rPr>
          <w:rFonts w:ascii="Verdana" w:hAnsi="Verdana"/>
          <w:sz w:val="20"/>
          <w:szCs w:val="20"/>
          <w:lang w:val="bg-BG" w:eastAsia="bg-BG"/>
        </w:rPr>
        <w:t xml:space="preserve">Декларация по чл. 101, ал.11 от ЗОП за липса на свързаност с друг участник – </w:t>
      </w:r>
      <w:r w:rsidRPr="00914BC2">
        <w:rPr>
          <w:rFonts w:ascii="Verdana" w:hAnsi="Verdana" w:cs="Tahoma"/>
          <w:sz w:val="20"/>
          <w:szCs w:val="20"/>
          <w:lang w:val="bg-BG"/>
        </w:rPr>
        <w:t>по образец от документацията</w:t>
      </w:r>
      <w:r w:rsidRPr="00914BC2">
        <w:rPr>
          <w:rFonts w:ascii="Verdana" w:hAnsi="Verdana"/>
          <w:sz w:val="20"/>
          <w:szCs w:val="20"/>
          <w:lang w:val="bg-BG" w:eastAsia="bg-BG"/>
        </w:rPr>
        <w:t>;</w:t>
      </w:r>
    </w:p>
    <w:p w14:paraId="5433590D" w14:textId="5B3FF269" w:rsidR="00EA320C" w:rsidRPr="00914BC2" w:rsidRDefault="008569E1" w:rsidP="001D121F">
      <w:pPr>
        <w:keepLines/>
        <w:numPr>
          <w:ilvl w:val="1"/>
          <w:numId w:val="3"/>
        </w:numPr>
        <w:tabs>
          <w:tab w:val="left" w:pos="709"/>
          <w:tab w:val="left" w:pos="1276"/>
        </w:tabs>
        <w:spacing w:before="120" w:after="120"/>
        <w:ind w:left="567" w:hanging="425"/>
        <w:jc w:val="both"/>
        <w:rPr>
          <w:rFonts w:ascii="Verdana" w:hAnsi="Verdana"/>
          <w:sz w:val="20"/>
          <w:szCs w:val="20"/>
          <w:lang w:val="bg-BG" w:eastAsia="bg-BG"/>
        </w:rPr>
      </w:pPr>
      <w:r w:rsidRPr="00914BC2">
        <w:rPr>
          <w:rFonts w:ascii="Verdana" w:hAnsi="Verdana"/>
          <w:sz w:val="20"/>
          <w:szCs w:val="20"/>
          <w:lang w:val="bg-BG" w:eastAsia="bg-BG"/>
        </w:rPr>
        <w:t>В случай че участникът е</w:t>
      </w:r>
      <w:r w:rsidR="00EA320C" w:rsidRPr="00914BC2">
        <w:rPr>
          <w:rFonts w:ascii="Verdana" w:hAnsi="Verdana"/>
          <w:sz w:val="20"/>
          <w:szCs w:val="20"/>
          <w:lang w:val="bg-BG" w:eastAsia="bg-BG"/>
        </w:rPr>
        <w:t xml:space="preserve"> обединение, което не е юридическо лице, </w:t>
      </w:r>
      <w:r w:rsidRPr="00914BC2">
        <w:rPr>
          <w:rFonts w:ascii="Verdana" w:hAnsi="Verdana"/>
          <w:sz w:val="20"/>
          <w:szCs w:val="20"/>
          <w:lang w:val="bg-BG" w:eastAsia="bg-BG"/>
        </w:rPr>
        <w:t xml:space="preserve">следва </w:t>
      </w:r>
      <w:r w:rsidR="00EA320C" w:rsidRPr="00914BC2">
        <w:rPr>
          <w:rFonts w:ascii="Verdana" w:hAnsi="Verdana"/>
          <w:sz w:val="20"/>
          <w:szCs w:val="20"/>
          <w:lang w:val="bg-BG" w:eastAsia="bg-BG"/>
        </w:rPr>
        <w:t>да представи копие от документ, от който да е видно правното основание за създаване на обединението, както и следната информация във връзка с обществена</w:t>
      </w:r>
      <w:r w:rsidR="003E115D" w:rsidRPr="00914BC2">
        <w:rPr>
          <w:rFonts w:ascii="Verdana" w:hAnsi="Verdana"/>
          <w:sz w:val="20"/>
          <w:szCs w:val="20"/>
          <w:lang w:val="bg-BG" w:eastAsia="bg-BG"/>
        </w:rPr>
        <w:t>та</w:t>
      </w:r>
      <w:r w:rsidR="00EA320C" w:rsidRPr="00914BC2">
        <w:rPr>
          <w:rFonts w:ascii="Verdana" w:hAnsi="Verdana"/>
          <w:sz w:val="20"/>
          <w:szCs w:val="20"/>
          <w:lang w:val="bg-BG" w:eastAsia="bg-BG"/>
        </w:rPr>
        <w:t xml:space="preserve"> поръчка:</w:t>
      </w:r>
    </w:p>
    <w:p w14:paraId="50EC345E" w14:textId="2E7435E4" w:rsidR="00EA320C" w:rsidRPr="00914BC2" w:rsidRDefault="00EA320C" w:rsidP="001D121F">
      <w:pPr>
        <w:pStyle w:val="ListParagraph"/>
        <w:numPr>
          <w:ilvl w:val="0"/>
          <w:numId w:val="60"/>
        </w:numPr>
        <w:tabs>
          <w:tab w:val="left" w:pos="709"/>
          <w:tab w:val="left" w:pos="1276"/>
        </w:tabs>
        <w:spacing w:before="120" w:after="120"/>
        <w:ind w:left="567" w:hanging="425"/>
        <w:contextualSpacing w:val="0"/>
        <w:jc w:val="both"/>
        <w:textAlignment w:val="center"/>
        <w:rPr>
          <w:rFonts w:ascii="Verdana" w:hAnsi="Verdana"/>
          <w:sz w:val="20"/>
          <w:szCs w:val="20"/>
          <w:lang w:val="bg-BG" w:eastAsia="bg-BG"/>
        </w:rPr>
      </w:pPr>
      <w:r w:rsidRPr="00914BC2">
        <w:rPr>
          <w:rFonts w:ascii="Verdana" w:hAnsi="Verdana"/>
          <w:sz w:val="20"/>
          <w:szCs w:val="20"/>
          <w:lang w:val="bg-BG" w:eastAsia="bg-BG"/>
        </w:rPr>
        <w:t>правата и задълженията на участниците в обединението;</w:t>
      </w:r>
    </w:p>
    <w:p w14:paraId="10A1E287" w14:textId="41EC9F29" w:rsidR="00EA320C" w:rsidRPr="00914BC2" w:rsidRDefault="00EA320C" w:rsidP="001D121F">
      <w:pPr>
        <w:pStyle w:val="ListParagraph"/>
        <w:numPr>
          <w:ilvl w:val="0"/>
          <w:numId w:val="60"/>
        </w:numPr>
        <w:tabs>
          <w:tab w:val="left" w:pos="709"/>
          <w:tab w:val="left" w:pos="1276"/>
        </w:tabs>
        <w:spacing w:before="120" w:after="120"/>
        <w:ind w:left="567" w:hanging="425"/>
        <w:contextualSpacing w:val="0"/>
        <w:jc w:val="both"/>
        <w:textAlignment w:val="center"/>
        <w:rPr>
          <w:rFonts w:ascii="Verdana" w:hAnsi="Verdana"/>
          <w:sz w:val="20"/>
          <w:szCs w:val="20"/>
          <w:lang w:val="bg-BG" w:eastAsia="bg-BG"/>
        </w:rPr>
      </w:pPr>
      <w:r w:rsidRPr="00914BC2">
        <w:rPr>
          <w:rFonts w:ascii="Verdana" w:hAnsi="Verdana"/>
          <w:sz w:val="20"/>
          <w:szCs w:val="20"/>
          <w:lang w:val="bg-BG" w:eastAsia="bg-BG"/>
        </w:rPr>
        <w:t>разпределението на отговорността между членовете на обединението;</w:t>
      </w:r>
    </w:p>
    <w:p w14:paraId="1147A8D9" w14:textId="77777777" w:rsidR="00FB7393" w:rsidRPr="00914BC2" w:rsidRDefault="00EA320C" w:rsidP="001D121F">
      <w:pPr>
        <w:pStyle w:val="ListParagraph"/>
        <w:numPr>
          <w:ilvl w:val="0"/>
          <w:numId w:val="60"/>
        </w:numPr>
        <w:tabs>
          <w:tab w:val="left" w:pos="709"/>
          <w:tab w:val="left" w:pos="1276"/>
        </w:tabs>
        <w:spacing w:before="120" w:after="120"/>
        <w:ind w:left="567" w:hanging="425"/>
        <w:contextualSpacing w:val="0"/>
        <w:jc w:val="both"/>
        <w:textAlignment w:val="center"/>
        <w:rPr>
          <w:rFonts w:ascii="Verdana" w:hAnsi="Verdana" w:cs="Tahoma"/>
          <w:sz w:val="20"/>
          <w:szCs w:val="20"/>
          <w:lang w:val="bg-BG"/>
        </w:rPr>
      </w:pPr>
      <w:r w:rsidRPr="00914BC2">
        <w:rPr>
          <w:rFonts w:ascii="Verdana" w:hAnsi="Verdana"/>
          <w:sz w:val="20"/>
          <w:szCs w:val="20"/>
          <w:lang w:val="bg-BG" w:eastAsia="bg-BG"/>
        </w:rPr>
        <w:t>дейностите, които ще изпълнява всеки член на обединението.</w:t>
      </w:r>
      <w:r w:rsidR="00FB7393" w:rsidRPr="00914BC2">
        <w:rPr>
          <w:rFonts w:ascii="Verdana" w:hAnsi="Verdana" w:cs="Tahoma"/>
          <w:sz w:val="20"/>
          <w:szCs w:val="20"/>
          <w:lang w:val="bg-BG"/>
        </w:rPr>
        <w:t xml:space="preserve"> </w:t>
      </w:r>
    </w:p>
    <w:p w14:paraId="759891A8" w14:textId="37709712" w:rsidR="00FB7393" w:rsidRPr="00914BC2" w:rsidRDefault="00D415E4" w:rsidP="00015F4E">
      <w:pPr>
        <w:pStyle w:val="ListParagraph"/>
        <w:tabs>
          <w:tab w:val="left" w:pos="709"/>
          <w:tab w:val="left" w:pos="1276"/>
        </w:tabs>
        <w:spacing w:before="120" w:after="120"/>
        <w:ind w:left="567" w:firstLine="567"/>
        <w:rPr>
          <w:rFonts w:ascii="Verdana" w:hAnsi="Verdana"/>
          <w:sz w:val="20"/>
          <w:szCs w:val="20"/>
          <w:lang w:val="bg-BG" w:eastAsia="bg-BG"/>
        </w:rPr>
      </w:pPr>
      <w:r w:rsidRPr="00914BC2">
        <w:rPr>
          <w:rFonts w:ascii="Verdana" w:hAnsi="Verdana"/>
          <w:sz w:val="20"/>
          <w:szCs w:val="20"/>
          <w:lang w:val="bg-BG" w:eastAsia="bg-BG"/>
        </w:rPr>
        <w:t>В документа следва да е</w:t>
      </w:r>
      <w:r w:rsidR="00FB7393" w:rsidRPr="00914BC2">
        <w:rPr>
          <w:rFonts w:ascii="Verdana" w:hAnsi="Verdana"/>
          <w:sz w:val="20"/>
          <w:szCs w:val="20"/>
          <w:lang w:val="bg-BG" w:eastAsia="bg-BG"/>
        </w:rPr>
        <w:t xml:space="preserve"> </w:t>
      </w:r>
      <w:r w:rsidRPr="00914BC2">
        <w:rPr>
          <w:rFonts w:ascii="Verdana" w:hAnsi="Verdana"/>
          <w:sz w:val="20"/>
          <w:szCs w:val="20"/>
          <w:lang w:val="bg-BG" w:eastAsia="bg-BG"/>
        </w:rPr>
        <w:t xml:space="preserve">определен партньор, който да представлява обединението за целите на обществената поръчка </w:t>
      </w:r>
      <w:r w:rsidR="00520C0B" w:rsidRPr="00914BC2">
        <w:rPr>
          <w:rFonts w:ascii="Verdana" w:hAnsi="Verdana"/>
          <w:sz w:val="20"/>
          <w:szCs w:val="20"/>
          <w:lang w:val="bg-BG" w:eastAsia="bg-BG"/>
        </w:rPr>
        <w:t xml:space="preserve">и </w:t>
      </w:r>
      <w:r w:rsidR="00FB7393" w:rsidRPr="00914BC2">
        <w:rPr>
          <w:rFonts w:ascii="Verdana" w:hAnsi="Verdana"/>
          <w:sz w:val="20"/>
          <w:szCs w:val="20"/>
          <w:lang w:val="bg-BG" w:eastAsia="bg-BG"/>
        </w:rPr>
        <w:t xml:space="preserve">трябва по безусловен начин да се удостовери, че участниците в обединението поемат </w:t>
      </w:r>
      <w:r w:rsidR="00FB7393" w:rsidRPr="00914BC2">
        <w:rPr>
          <w:rFonts w:ascii="Verdana" w:hAnsi="Verdana"/>
          <w:b/>
          <w:sz w:val="20"/>
          <w:szCs w:val="20"/>
          <w:lang w:val="bg-BG" w:eastAsia="bg-BG"/>
        </w:rPr>
        <w:t>солидарна отговорност</w:t>
      </w:r>
      <w:r w:rsidR="00FB7393" w:rsidRPr="00914BC2">
        <w:rPr>
          <w:rFonts w:ascii="Verdana" w:hAnsi="Verdana"/>
          <w:sz w:val="20"/>
          <w:szCs w:val="20"/>
          <w:lang w:val="bg-BG" w:eastAsia="bg-BG"/>
        </w:rPr>
        <w:t xml:space="preserve"> за участието в обществената поръчка и за задълженията си по време на изпълнение на договора.</w:t>
      </w:r>
    </w:p>
    <w:p w14:paraId="108404A3" w14:textId="78F56F0B" w:rsidR="00D44D49" w:rsidRPr="00914BC2" w:rsidRDefault="00615D5F" w:rsidP="001D121F">
      <w:pPr>
        <w:keepLines/>
        <w:numPr>
          <w:ilvl w:val="1"/>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b/>
          <w:sz w:val="20"/>
          <w:szCs w:val="20"/>
          <w:lang w:val="bg-BG"/>
        </w:rPr>
        <w:t>Техническо предложение</w:t>
      </w:r>
      <w:r w:rsidR="0032629E" w:rsidRPr="00914BC2">
        <w:rPr>
          <w:rFonts w:ascii="Verdana" w:hAnsi="Verdana"/>
          <w:sz w:val="20"/>
          <w:szCs w:val="20"/>
          <w:lang w:val="bg-BG"/>
        </w:rPr>
        <w:t xml:space="preserve">, </w:t>
      </w:r>
      <w:r w:rsidR="00D44D49" w:rsidRPr="00914BC2">
        <w:rPr>
          <w:rFonts w:ascii="Verdana" w:hAnsi="Verdana"/>
          <w:sz w:val="20"/>
          <w:szCs w:val="20"/>
          <w:lang w:val="bg-BG"/>
        </w:rPr>
        <w:t xml:space="preserve">в което участникът </w:t>
      </w:r>
      <w:r w:rsidR="00D44D49" w:rsidRPr="00914BC2">
        <w:rPr>
          <w:rFonts w:ascii="Verdana" w:hAnsi="Verdana"/>
          <w:b/>
          <w:sz w:val="20"/>
          <w:szCs w:val="20"/>
          <w:lang w:val="bg-BG"/>
        </w:rPr>
        <w:t>не</w:t>
      </w:r>
      <w:r w:rsidR="00D44D49" w:rsidRPr="00914BC2">
        <w:rPr>
          <w:rFonts w:ascii="Verdana" w:hAnsi="Verdana"/>
          <w:sz w:val="20"/>
          <w:szCs w:val="20"/>
          <w:lang w:val="bg-BG"/>
        </w:rPr>
        <w:t xml:space="preserve"> с</w:t>
      </w:r>
      <w:r w:rsidR="000C3462" w:rsidRPr="00914BC2">
        <w:rPr>
          <w:rFonts w:ascii="Verdana" w:hAnsi="Verdana"/>
          <w:sz w:val="20"/>
          <w:szCs w:val="20"/>
          <w:lang w:val="bg-BG"/>
        </w:rPr>
        <w:t>ледва да посочва цени. Техническото предложение трябва да съдържа:</w:t>
      </w:r>
      <w:r w:rsidR="00D44D49" w:rsidRPr="00914BC2">
        <w:rPr>
          <w:rFonts w:ascii="Verdana" w:hAnsi="Verdana"/>
          <w:sz w:val="20"/>
          <w:szCs w:val="20"/>
          <w:lang w:val="bg-BG"/>
        </w:rPr>
        <w:t xml:space="preserve"> </w:t>
      </w:r>
    </w:p>
    <w:p w14:paraId="53B03FE2" w14:textId="7F94EC04" w:rsidR="002B53F8" w:rsidRPr="00914BC2" w:rsidRDefault="006B52F9"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Документ </w:t>
      </w:r>
      <w:r w:rsidR="002B53F8" w:rsidRPr="00914BC2">
        <w:rPr>
          <w:rFonts w:ascii="Verdana" w:hAnsi="Verdana" w:cs="Tahoma"/>
          <w:sz w:val="20"/>
          <w:szCs w:val="20"/>
          <w:lang w:val="bg-BG"/>
        </w:rPr>
        <w:t>за упълномощаване, когато лицето, което подава офертата, не е зако</w:t>
      </w:r>
      <w:r w:rsidR="00F4464C" w:rsidRPr="00914BC2">
        <w:rPr>
          <w:rFonts w:ascii="Verdana" w:hAnsi="Verdana" w:cs="Tahoma"/>
          <w:sz w:val="20"/>
          <w:szCs w:val="20"/>
          <w:lang w:val="bg-BG"/>
        </w:rPr>
        <w:t>нният представител на участника</w:t>
      </w:r>
      <w:r w:rsidR="00B427EA" w:rsidRPr="00914BC2">
        <w:rPr>
          <w:rFonts w:ascii="Verdana" w:hAnsi="Verdana" w:cs="Tahoma"/>
          <w:sz w:val="20"/>
          <w:szCs w:val="20"/>
          <w:lang w:val="bg-BG"/>
        </w:rPr>
        <w:t xml:space="preserve">; </w:t>
      </w:r>
    </w:p>
    <w:p w14:paraId="2B8FA5BB" w14:textId="26E41EB3" w:rsidR="002B53F8" w:rsidRPr="00914BC2" w:rsidRDefault="006B52F9"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Предложение </w:t>
      </w:r>
      <w:r w:rsidR="002B53F8" w:rsidRPr="00914BC2">
        <w:rPr>
          <w:rFonts w:ascii="Verdana" w:hAnsi="Verdana" w:cs="Tahoma"/>
          <w:sz w:val="20"/>
          <w:szCs w:val="20"/>
          <w:lang w:val="bg-BG"/>
        </w:rPr>
        <w:t>за изпълнение на поръчката в съответствие с техническите спецификации и изискванията на възложителя</w:t>
      </w:r>
      <w:r w:rsidR="0076614C" w:rsidRPr="00914BC2">
        <w:rPr>
          <w:rFonts w:ascii="Verdana" w:hAnsi="Verdana" w:cs="Tahoma"/>
          <w:sz w:val="20"/>
          <w:szCs w:val="20"/>
          <w:lang w:val="bg-BG"/>
        </w:rPr>
        <w:t xml:space="preserve"> </w:t>
      </w:r>
      <w:r w:rsidR="0076614C" w:rsidRPr="00914BC2">
        <w:rPr>
          <w:rFonts w:ascii="Verdana" w:hAnsi="Verdana"/>
          <w:bCs/>
          <w:sz w:val="20"/>
          <w:szCs w:val="20"/>
          <w:lang w:val="bg-BG"/>
        </w:rPr>
        <w:t>(по образец)</w:t>
      </w:r>
      <w:r w:rsidR="00B427EA" w:rsidRPr="00914BC2">
        <w:rPr>
          <w:rFonts w:ascii="Verdana" w:hAnsi="Verdana" w:cs="Tahoma"/>
          <w:sz w:val="20"/>
          <w:szCs w:val="20"/>
          <w:lang w:val="bg-BG"/>
        </w:rPr>
        <w:t xml:space="preserve">; </w:t>
      </w:r>
    </w:p>
    <w:p w14:paraId="40D5CE9A" w14:textId="3C248EB1" w:rsidR="002B53F8" w:rsidRPr="00914BC2" w:rsidRDefault="006B52F9"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Декларация </w:t>
      </w:r>
      <w:r w:rsidR="002B53F8" w:rsidRPr="00914BC2">
        <w:rPr>
          <w:rFonts w:ascii="Verdana" w:hAnsi="Verdana" w:cs="Tahoma"/>
          <w:sz w:val="20"/>
          <w:szCs w:val="20"/>
          <w:lang w:val="bg-BG"/>
        </w:rPr>
        <w:t xml:space="preserve">за съгласие с клаузите </w:t>
      </w:r>
      <w:r w:rsidR="00F4464C" w:rsidRPr="00914BC2">
        <w:rPr>
          <w:rFonts w:ascii="Verdana" w:hAnsi="Verdana" w:cs="Tahoma"/>
          <w:sz w:val="20"/>
          <w:szCs w:val="20"/>
          <w:lang w:val="bg-BG"/>
        </w:rPr>
        <w:t>на приложения проект на договор</w:t>
      </w:r>
      <w:r w:rsidR="0076614C" w:rsidRPr="00914BC2">
        <w:rPr>
          <w:rFonts w:ascii="Verdana" w:hAnsi="Verdana" w:cs="Tahoma"/>
          <w:sz w:val="20"/>
          <w:szCs w:val="20"/>
          <w:lang w:val="bg-BG"/>
        </w:rPr>
        <w:t xml:space="preserve"> </w:t>
      </w:r>
      <w:r w:rsidR="0076614C" w:rsidRPr="00914BC2">
        <w:rPr>
          <w:rFonts w:ascii="Verdana" w:hAnsi="Verdana"/>
          <w:bCs/>
          <w:sz w:val="20"/>
          <w:szCs w:val="20"/>
          <w:lang w:val="bg-BG"/>
        </w:rPr>
        <w:t>(по образец)</w:t>
      </w:r>
      <w:r w:rsidR="00B427EA" w:rsidRPr="00914BC2">
        <w:rPr>
          <w:rFonts w:ascii="Verdana" w:hAnsi="Verdana" w:cs="Tahoma"/>
          <w:sz w:val="20"/>
          <w:szCs w:val="20"/>
          <w:lang w:val="bg-BG"/>
        </w:rPr>
        <w:t xml:space="preserve">; </w:t>
      </w:r>
    </w:p>
    <w:p w14:paraId="4EC49A7E" w14:textId="0775DF03" w:rsidR="00883507" w:rsidRPr="00914BC2" w:rsidRDefault="006B52F9" w:rsidP="001D121F">
      <w:pPr>
        <w:keepLines/>
        <w:numPr>
          <w:ilvl w:val="2"/>
          <w:numId w:val="3"/>
        </w:numPr>
        <w:tabs>
          <w:tab w:val="left" w:pos="709"/>
          <w:tab w:val="left" w:pos="1276"/>
        </w:tabs>
        <w:spacing w:before="120" w:after="120"/>
        <w:ind w:left="567" w:hanging="425"/>
        <w:jc w:val="both"/>
        <w:rPr>
          <w:rFonts w:ascii="Verdana" w:hAnsi="Verdana" w:cs="Arial"/>
          <w:sz w:val="20"/>
          <w:szCs w:val="20"/>
          <w:lang w:val="bg-BG"/>
        </w:rPr>
      </w:pPr>
      <w:r w:rsidRPr="00914BC2">
        <w:rPr>
          <w:rFonts w:ascii="Verdana" w:hAnsi="Verdana" w:cs="Tahoma"/>
          <w:sz w:val="20"/>
          <w:szCs w:val="20"/>
          <w:lang w:val="bg-BG"/>
        </w:rPr>
        <w:t xml:space="preserve">Декларация </w:t>
      </w:r>
      <w:r w:rsidR="002B53F8" w:rsidRPr="00914BC2">
        <w:rPr>
          <w:rFonts w:ascii="Verdana" w:hAnsi="Verdana" w:cs="Tahoma"/>
          <w:sz w:val="20"/>
          <w:szCs w:val="20"/>
          <w:lang w:val="bg-BG"/>
        </w:rPr>
        <w:t>за</w:t>
      </w:r>
      <w:r w:rsidR="00F4464C" w:rsidRPr="00914BC2">
        <w:rPr>
          <w:rFonts w:ascii="Verdana" w:hAnsi="Verdana" w:cs="Tahoma"/>
          <w:sz w:val="20"/>
          <w:szCs w:val="20"/>
          <w:lang w:val="bg-BG"/>
        </w:rPr>
        <w:t xml:space="preserve"> срока на валидност на офертата</w:t>
      </w:r>
      <w:r w:rsidR="00334FF7" w:rsidRPr="00914BC2">
        <w:rPr>
          <w:rFonts w:ascii="Verdana" w:hAnsi="Verdana" w:cs="Tahoma"/>
          <w:sz w:val="20"/>
          <w:szCs w:val="20"/>
          <w:lang w:val="bg-BG"/>
        </w:rPr>
        <w:t xml:space="preserve"> </w:t>
      </w:r>
      <w:r w:rsidR="00334FF7" w:rsidRPr="00914BC2">
        <w:rPr>
          <w:rFonts w:ascii="Verdana" w:hAnsi="Verdana"/>
          <w:bCs/>
          <w:sz w:val="20"/>
          <w:szCs w:val="20"/>
          <w:lang w:val="bg-BG"/>
        </w:rPr>
        <w:t>(по образец)</w:t>
      </w:r>
      <w:r w:rsidR="00F4464C" w:rsidRPr="00914BC2">
        <w:rPr>
          <w:rFonts w:ascii="Verdana" w:hAnsi="Verdana" w:cs="Tahoma"/>
          <w:sz w:val="20"/>
          <w:szCs w:val="20"/>
          <w:lang w:val="bg-BG"/>
        </w:rPr>
        <w:t>.</w:t>
      </w:r>
      <w:r w:rsidR="002B53F8" w:rsidRPr="00914BC2">
        <w:rPr>
          <w:rFonts w:ascii="Verdana" w:hAnsi="Verdana" w:cs="Tahoma"/>
          <w:sz w:val="20"/>
          <w:szCs w:val="20"/>
          <w:lang w:val="bg-BG"/>
        </w:rPr>
        <w:t xml:space="preserve"> </w:t>
      </w:r>
      <w:r w:rsidR="00883507" w:rsidRPr="00914BC2">
        <w:rPr>
          <w:rFonts w:ascii="Verdana" w:hAnsi="Verdana" w:cs="Arial"/>
          <w:sz w:val="20"/>
          <w:szCs w:val="20"/>
          <w:lang w:val="bg-BG"/>
        </w:rPr>
        <w:t xml:space="preserve">Офертите трябва да са със </w:t>
      </w:r>
      <w:r w:rsidR="00883507" w:rsidRPr="00914BC2">
        <w:rPr>
          <w:rFonts w:ascii="Verdana" w:hAnsi="Verdana" w:cs="Arial"/>
          <w:b/>
          <w:sz w:val="20"/>
          <w:szCs w:val="20"/>
          <w:lang w:val="bg-BG"/>
        </w:rPr>
        <w:t>срок на валидност</w:t>
      </w:r>
      <w:r w:rsidR="00883507" w:rsidRPr="00914BC2">
        <w:rPr>
          <w:rFonts w:ascii="Verdana" w:hAnsi="Verdana" w:cs="Arial"/>
          <w:sz w:val="20"/>
          <w:szCs w:val="20"/>
          <w:lang w:val="bg-BG"/>
        </w:rPr>
        <w:t xml:space="preserve"> </w:t>
      </w:r>
      <w:r w:rsidR="00883507" w:rsidRPr="00914BC2">
        <w:rPr>
          <w:rFonts w:ascii="Verdana" w:hAnsi="Verdana" w:cs="Arial"/>
          <w:b/>
          <w:sz w:val="20"/>
          <w:szCs w:val="20"/>
          <w:lang w:val="bg-BG"/>
        </w:rPr>
        <w:t>най-малко 150 дни</w:t>
      </w:r>
      <w:r w:rsidR="00883507" w:rsidRPr="00914BC2">
        <w:rPr>
          <w:rFonts w:ascii="Verdana" w:hAnsi="Verdana" w:cs="Arial"/>
          <w:sz w:val="20"/>
          <w:szCs w:val="20"/>
          <w:lang w:val="bg-BG"/>
        </w:rPr>
        <w:t>, считано</w:t>
      </w:r>
      <w:r w:rsidR="00883507" w:rsidRPr="00914BC2">
        <w:rPr>
          <w:rFonts w:ascii="Verdana" w:hAnsi="Verdana" w:cs="Arial"/>
          <w:b/>
          <w:sz w:val="20"/>
          <w:szCs w:val="20"/>
          <w:lang w:val="bg-BG"/>
        </w:rPr>
        <w:t xml:space="preserve"> </w:t>
      </w:r>
      <w:r w:rsidR="00883507" w:rsidRPr="00914BC2">
        <w:rPr>
          <w:rFonts w:ascii="Verdana" w:hAnsi="Verdana" w:cs="Arial"/>
          <w:sz w:val="20"/>
          <w:szCs w:val="20"/>
          <w:lang w:val="bg-BG"/>
        </w:rPr>
        <w:t>от датата, определена за краен срок за получаване на офертите</w:t>
      </w:r>
      <w:r w:rsidR="00B427EA" w:rsidRPr="00914BC2">
        <w:rPr>
          <w:rFonts w:ascii="Verdana" w:hAnsi="Verdana" w:cs="Arial"/>
          <w:sz w:val="20"/>
          <w:szCs w:val="20"/>
          <w:lang w:val="bg-BG"/>
        </w:rPr>
        <w:t>;</w:t>
      </w:r>
    </w:p>
    <w:p w14:paraId="2101E997" w14:textId="5203BB12" w:rsidR="002B53F8" w:rsidRPr="00914BC2" w:rsidRDefault="007C796F"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Описание </w:t>
      </w:r>
      <w:r w:rsidR="002B53F8" w:rsidRPr="00914BC2">
        <w:rPr>
          <w:rFonts w:ascii="Verdana" w:hAnsi="Verdana" w:cs="Tahoma"/>
          <w:sz w:val="20"/>
          <w:szCs w:val="20"/>
          <w:lang w:val="bg-BG"/>
        </w:rPr>
        <w:t xml:space="preserve">на стоките, които ще </w:t>
      </w:r>
      <w:r w:rsidR="00F4464C" w:rsidRPr="00914BC2">
        <w:rPr>
          <w:rFonts w:ascii="Verdana" w:hAnsi="Verdana" w:cs="Tahoma"/>
          <w:sz w:val="20"/>
          <w:szCs w:val="20"/>
          <w:lang w:val="bg-BG"/>
        </w:rPr>
        <w:t>се доставят</w:t>
      </w:r>
      <w:r w:rsidR="00D573C0" w:rsidRPr="00914BC2">
        <w:rPr>
          <w:rFonts w:ascii="Verdana" w:hAnsi="Verdana" w:cs="Tahoma"/>
          <w:sz w:val="20"/>
          <w:szCs w:val="20"/>
          <w:lang w:val="en-US"/>
        </w:rPr>
        <w:t xml:space="preserve"> </w:t>
      </w:r>
      <w:r w:rsidR="00D573C0" w:rsidRPr="00914BC2">
        <w:rPr>
          <w:rFonts w:ascii="Verdana" w:hAnsi="Verdana" w:cs="Tahoma"/>
          <w:sz w:val="20"/>
          <w:szCs w:val="20"/>
          <w:lang w:val="bg-BG"/>
        </w:rPr>
        <w:t>с посочване на марка и модел</w:t>
      </w:r>
      <w:r w:rsidR="00F4464C" w:rsidRPr="00914BC2">
        <w:rPr>
          <w:rFonts w:ascii="Verdana" w:hAnsi="Verdana" w:cs="Tahoma"/>
          <w:sz w:val="20"/>
          <w:szCs w:val="20"/>
          <w:lang w:val="bg-BG"/>
        </w:rPr>
        <w:t>.</w:t>
      </w:r>
      <w:r w:rsidR="002B53F8" w:rsidRPr="00914BC2">
        <w:rPr>
          <w:rFonts w:ascii="Verdana" w:hAnsi="Verdana" w:cs="Tahoma"/>
          <w:sz w:val="20"/>
          <w:szCs w:val="20"/>
          <w:lang w:val="bg-BG"/>
        </w:rPr>
        <w:t xml:space="preserve"> </w:t>
      </w:r>
    </w:p>
    <w:p w14:paraId="4FA45614" w14:textId="29CF3292" w:rsidR="00F0792E" w:rsidRPr="00914BC2" w:rsidRDefault="00FD3F82" w:rsidP="001D121F">
      <w:pPr>
        <w:keepLines/>
        <w:numPr>
          <w:ilvl w:val="1"/>
          <w:numId w:val="3"/>
        </w:numPr>
        <w:tabs>
          <w:tab w:val="left" w:pos="709"/>
          <w:tab w:val="left" w:pos="1276"/>
        </w:tabs>
        <w:spacing w:before="120" w:after="120"/>
        <w:ind w:left="567" w:hanging="425"/>
        <w:jc w:val="both"/>
        <w:rPr>
          <w:rFonts w:ascii="Verdana" w:hAnsi="Verdana"/>
          <w:bCs/>
          <w:sz w:val="20"/>
          <w:szCs w:val="20"/>
          <w:lang w:val="bg-BG"/>
        </w:rPr>
      </w:pPr>
      <w:r w:rsidRPr="00914BC2">
        <w:rPr>
          <w:rStyle w:val="ala62"/>
          <w:rFonts w:ascii="Verdana" w:hAnsi="Verdana" w:cs="Tahoma"/>
          <w:sz w:val="20"/>
          <w:szCs w:val="20"/>
          <w:lang w:val="bg-BG"/>
        </w:rPr>
        <w:t>Опис</w:t>
      </w:r>
      <w:r w:rsidRPr="00914BC2">
        <w:rPr>
          <w:rFonts w:ascii="Verdana" w:hAnsi="Verdana"/>
          <w:bCs/>
          <w:sz w:val="20"/>
          <w:szCs w:val="20"/>
          <w:lang w:val="bg-BG"/>
        </w:rPr>
        <w:t xml:space="preserve"> на представените документи в </w:t>
      </w:r>
      <w:r w:rsidR="00691398" w:rsidRPr="00914BC2">
        <w:rPr>
          <w:rFonts w:ascii="Verdana" w:hAnsi="Verdana"/>
          <w:bCs/>
          <w:sz w:val="20"/>
          <w:szCs w:val="20"/>
          <w:lang w:val="bg-BG"/>
        </w:rPr>
        <w:t>о</w:t>
      </w:r>
      <w:r w:rsidRPr="00914BC2">
        <w:rPr>
          <w:rFonts w:ascii="Verdana" w:hAnsi="Verdana"/>
          <w:bCs/>
          <w:sz w:val="20"/>
          <w:szCs w:val="20"/>
          <w:lang w:val="bg-BG"/>
        </w:rPr>
        <w:t>фертата за участие</w:t>
      </w:r>
      <w:r w:rsidR="00C361F0" w:rsidRPr="00914BC2">
        <w:rPr>
          <w:rFonts w:ascii="Verdana" w:hAnsi="Verdana"/>
          <w:bCs/>
          <w:sz w:val="20"/>
          <w:szCs w:val="20"/>
          <w:lang w:val="bg-BG"/>
        </w:rPr>
        <w:t xml:space="preserve"> (по образец).</w:t>
      </w:r>
    </w:p>
    <w:p w14:paraId="108404A9" w14:textId="0B8FC49A" w:rsidR="00D44D49" w:rsidRPr="00914BC2" w:rsidRDefault="00D44D49" w:rsidP="001D121F">
      <w:pPr>
        <w:keepLines/>
        <w:numPr>
          <w:ilvl w:val="1"/>
          <w:numId w:val="3"/>
        </w:numPr>
        <w:tabs>
          <w:tab w:val="left" w:pos="709"/>
          <w:tab w:val="left" w:pos="1276"/>
        </w:tabs>
        <w:spacing w:before="120" w:after="120"/>
        <w:ind w:left="567" w:hanging="425"/>
        <w:jc w:val="both"/>
        <w:rPr>
          <w:rFonts w:ascii="Verdana" w:hAnsi="Verdana"/>
          <w:b/>
          <w:bCs/>
          <w:sz w:val="20"/>
          <w:szCs w:val="20"/>
          <w:lang w:val="bg-BG"/>
        </w:rPr>
      </w:pPr>
      <w:r w:rsidRPr="00914BC2">
        <w:rPr>
          <w:rFonts w:ascii="Verdana" w:hAnsi="Verdana"/>
          <w:b/>
          <w:bCs/>
          <w:sz w:val="20"/>
          <w:szCs w:val="20"/>
          <w:lang w:val="bg-BG"/>
        </w:rPr>
        <w:t xml:space="preserve">ОТДЕЛЕН запечатан непрозрачен </w:t>
      </w:r>
      <w:r w:rsidR="004A09FE" w:rsidRPr="00914BC2">
        <w:rPr>
          <w:rFonts w:ascii="Verdana" w:hAnsi="Verdana"/>
          <w:b/>
          <w:bCs/>
          <w:sz w:val="20"/>
          <w:szCs w:val="20"/>
          <w:lang w:val="bg-BG"/>
        </w:rPr>
        <w:t xml:space="preserve">плик </w:t>
      </w:r>
      <w:r w:rsidRPr="00914BC2">
        <w:rPr>
          <w:rFonts w:ascii="Verdana" w:hAnsi="Verdana"/>
          <w:b/>
          <w:bCs/>
          <w:sz w:val="20"/>
          <w:szCs w:val="20"/>
          <w:lang w:val="bg-BG"/>
        </w:rPr>
        <w:t>„</w:t>
      </w:r>
      <w:r w:rsidR="00F75415" w:rsidRPr="00914BC2">
        <w:rPr>
          <w:rFonts w:ascii="Verdana" w:hAnsi="Verdana" w:cs="Tahoma"/>
          <w:b/>
          <w:sz w:val="20"/>
          <w:szCs w:val="20"/>
          <w:lang w:val="bg-BG"/>
        </w:rPr>
        <w:t>Предлагани ценови параметри</w:t>
      </w:r>
      <w:r w:rsidRPr="00914BC2">
        <w:rPr>
          <w:rFonts w:ascii="Verdana" w:hAnsi="Verdana"/>
          <w:b/>
          <w:bCs/>
          <w:sz w:val="20"/>
          <w:szCs w:val="20"/>
          <w:lang w:val="bg-BG"/>
        </w:rPr>
        <w:t>”</w:t>
      </w:r>
      <w:r w:rsidR="007E5D9A" w:rsidRPr="00914BC2">
        <w:rPr>
          <w:rFonts w:ascii="Verdana" w:hAnsi="Verdana"/>
          <w:b/>
          <w:snapToGrid w:val="0"/>
          <w:sz w:val="20"/>
          <w:szCs w:val="20"/>
          <w:u w:val="single"/>
          <w:lang w:val="bg-BG"/>
        </w:rPr>
        <w:t>,</w:t>
      </w:r>
      <w:r w:rsidRPr="00914BC2">
        <w:rPr>
          <w:rFonts w:ascii="Verdana" w:hAnsi="Verdana"/>
          <w:b/>
          <w:bCs/>
          <w:sz w:val="20"/>
          <w:szCs w:val="20"/>
          <w:lang w:val="bg-BG"/>
        </w:rPr>
        <w:t xml:space="preserve"> </w:t>
      </w:r>
      <w:r w:rsidRPr="00914BC2">
        <w:rPr>
          <w:rFonts w:ascii="Verdana" w:hAnsi="Verdana"/>
          <w:bCs/>
          <w:sz w:val="20"/>
          <w:szCs w:val="20"/>
          <w:lang w:val="bg-BG"/>
        </w:rPr>
        <w:t xml:space="preserve">който трябва да съдържа ценово предложение, отговарящо на изискванията на документацията за участие. </w:t>
      </w:r>
      <w:r w:rsidRPr="00914BC2">
        <w:rPr>
          <w:rFonts w:ascii="Verdana" w:hAnsi="Verdana" w:cs="Arial"/>
          <w:sz w:val="20"/>
          <w:szCs w:val="20"/>
          <w:lang w:val="bg-BG"/>
        </w:rPr>
        <w:t>Ценовото предложение следва да съдържа</w:t>
      </w:r>
      <w:r w:rsidRPr="00914BC2">
        <w:rPr>
          <w:rFonts w:ascii="Verdana" w:hAnsi="Verdana"/>
          <w:bCs/>
          <w:sz w:val="20"/>
          <w:szCs w:val="20"/>
          <w:lang w:val="bg-BG"/>
        </w:rPr>
        <w:t>:</w:t>
      </w:r>
    </w:p>
    <w:p w14:paraId="108404AA" w14:textId="41D3C2CC" w:rsidR="00A9118F" w:rsidRPr="00914BC2" w:rsidRDefault="0071325B" w:rsidP="001D121F">
      <w:pPr>
        <w:keepLines/>
        <w:numPr>
          <w:ilvl w:val="2"/>
          <w:numId w:val="3"/>
        </w:numPr>
        <w:tabs>
          <w:tab w:val="left" w:pos="709"/>
          <w:tab w:val="left" w:pos="1276"/>
        </w:tabs>
        <w:spacing w:before="120" w:after="120"/>
        <w:ind w:left="567" w:hanging="425"/>
        <w:jc w:val="both"/>
        <w:rPr>
          <w:rFonts w:ascii="Verdana" w:hAnsi="Verdana"/>
          <w:bCs/>
          <w:sz w:val="20"/>
          <w:szCs w:val="20"/>
          <w:lang w:val="bg-BG"/>
        </w:rPr>
      </w:pPr>
      <w:r w:rsidRPr="00914BC2">
        <w:rPr>
          <w:rFonts w:ascii="Verdana" w:hAnsi="Verdana"/>
          <w:bCs/>
          <w:sz w:val="20"/>
          <w:szCs w:val="20"/>
          <w:lang w:val="bg-BG"/>
        </w:rPr>
        <w:t>Ценови</w:t>
      </w:r>
      <w:r w:rsidR="00E453AA" w:rsidRPr="00914BC2">
        <w:rPr>
          <w:rFonts w:ascii="Verdana" w:hAnsi="Verdana"/>
          <w:bCs/>
          <w:sz w:val="20"/>
          <w:szCs w:val="20"/>
          <w:lang w:val="bg-BG"/>
        </w:rPr>
        <w:t xml:space="preserve"> </w:t>
      </w:r>
      <w:r w:rsidRPr="00914BC2">
        <w:rPr>
          <w:rFonts w:ascii="Verdana" w:hAnsi="Verdana"/>
          <w:bCs/>
          <w:sz w:val="20"/>
          <w:szCs w:val="20"/>
          <w:lang w:val="bg-BG"/>
        </w:rPr>
        <w:t>таблици</w:t>
      </w:r>
      <w:r w:rsidR="00E453AA" w:rsidRPr="00914BC2">
        <w:rPr>
          <w:rFonts w:ascii="Verdana" w:hAnsi="Verdana"/>
          <w:bCs/>
          <w:sz w:val="20"/>
          <w:szCs w:val="20"/>
          <w:lang w:val="bg-BG"/>
        </w:rPr>
        <w:t xml:space="preserve"> </w:t>
      </w:r>
      <w:r w:rsidR="000D65E1" w:rsidRPr="00914BC2">
        <w:rPr>
          <w:rFonts w:ascii="Verdana" w:hAnsi="Verdana"/>
          <w:bCs/>
          <w:sz w:val="20"/>
          <w:szCs w:val="20"/>
          <w:lang w:val="bg-BG"/>
        </w:rPr>
        <w:t>(</w:t>
      </w:r>
      <w:r w:rsidR="00E453AA" w:rsidRPr="00914BC2">
        <w:rPr>
          <w:rFonts w:ascii="Verdana" w:hAnsi="Verdana"/>
          <w:bCs/>
          <w:sz w:val="20"/>
          <w:szCs w:val="20"/>
          <w:lang w:val="bg-BG"/>
        </w:rPr>
        <w:t>по образец</w:t>
      </w:r>
      <w:r w:rsidR="000D65E1" w:rsidRPr="00914BC2">
        <w:rPr>
          <w:rFonts w:ascii="Verdana" w:hAnsi="Verdana"/>
          <w:bCs/>
          <w:sz w:val="20"/>
          <w:szCs w:val="20"/>
          <w:lang w:val="bg-BG"/>
        </w:rPr>
        <w:t>)</w:t>
      </w:r>
      <w:r w:rsidR="00E453AA" w:rsidRPr="00914BC2">
        <w:rPr>
          <w:rFonts w:ascii="Verdana" w:hAnsi="Verdana"/>
          <w:bCs/>
          <w:sz w:val="20"/>
          <w:szCs w:val="20"/>
          <w:lang w:val="bg-BG"/>
        </w:rPr>
        <w:t xml:space="preserve"> от Раздел Б: “Цени и данни” на хартиен </w:t>
      </w:r>
      <w:r w:rsidR="00472882" w:rsidRPr="00914BC2">
        <w:rPr>
          <w:rFonts w:ascii="Verdana" w:hAnsi="Verdana"/>
          <w:bCs/>
          <w:sz w:val="20"/>
          <w:szCs w:val="20"/>
          <w:lang w:val="bg-BG"/>
        </w:rPr>
        <w:t xml:space="preserve">и електронен </w:t>
      </w:r>
      <w:r w:rsidR="00E453AA" w:rsidRPr="00914BC2">
        <w:rPr>
          <w:rFonts w:ascii="Verdana" w:hAnsi="Verdana"/>
          <w:bCs/>
          <w:sz w:val="20"/>
          <w:szCs w:val="20"/>
          <w:lang w:val="bg-BG"/>
        </w:rPr>
        <w:t>носител</w:t>
      </w:r>
      <w:r w:rsidR="00A9118F" w:rsidRPr="00914BC2">
        <w:rPr>
          <w:rFonts w:ascii="Verdana" w:hAnsi="Verdana"/>
          <w:bCs/>
          <w:sz w:val="20"/>
          <w:szCs w:val="20"/>
          <w:lang w:val="bg-BG"/>
        </w:rPr>
        <w:t xml:space="preserve"> </w:t>
      </w:r>
      <w:r w:rsidRPr="00914BC2">
        <w:rPr>
          <w:rFonts w:ascii="Verdana" w:hAnsi="Verdana"/>
          <w:sz w:val="20"/>
          <w:szCs w:val="20"/>
          <w:lang w:val="bg-BG"/>
        </w:rPr>
        <w:t>CD</w:t>
      </w:r>
      <w:r w:rsidR="000C5377" w:rsidRPr="00914BC2">
        <w:rPr>
          <w:rFonts w:ascii="Verdana" w:hAnsi="Verdana"/>
          <w:sz w:val="20"/>
          <w:szCs w:val="20"/>
          <w:lang w:val="en-US"/>
        </w:rPr>
        <w:t xml:space="preserve"> </w:t>
      </w:r>
      <w:r w:rsidR="000C5377" w:rsidRPr="00914BC2">
        <w:rPr>
          <w:rFonts w:ascii="Verdana" w:hAnsi="Verdana"/>
          <w:sz w:val="20"/>
          <w:szCs w:val="20"/>
          <w:lang w:val="bg-BG"/>
        </w:rPr>
        <w:t>или еквивалент</w:t>
      </w:r>
      <w:r w:rsidRPr="00914BC2">
        <w:rPr>
          <w:rFonts w:ascii="Verdana" w:hAnsi="Verdana"/>
          <w:sz w:val="20"/>
          <w:szCs w:val="20"/>
          <w:lang w:val="bg-BG"/>
        </w:rPr>
        <w:t xml:space="preserve">, </w:t>
      </w:r>
      <w:r w:rsidR="000C5377" w:rsidRPr="00914BC2">
        <w:rPr>
          <w:rFonts w:ascii="Verdana" w:hAnsi="Verdana"/>
          <w:sz w:val="20"/>
          <w:szCs w:val="20"/>
          <w:lang w:val="bg-BG"/>
        </w:rPr>
        <w:t xml:space="preserve">във формат на файла </w:t>
      </w:r>
      <w:r w:rsidRPr="00914BC2">
        <w:rPr>
          <w:rFonts w:ascii="Verdana" w:hAnsi="Verdana"/>
          <w:sz w:val="20"/>
          <w:szCs w:val="20"/>
          <w:lang w:val="bg-BG"/>
        </w:rPr>
        <w:t>Excel или еквивалент)</w:t>
      </w:r>
      <w:r w:rsidR="00E453AA" w:rsidRPr="00914BC2">
        <w:rPr>
          <w:rFonts w:ascii="Verdana" w:hAnsi="Verdana"/>
          <w:bCs/>
          <w:sz w:val="20"/>
          <w:szCs w:val="20"/>
          <w:lang w:val="bg-BG"/>
        </w:rPr>
        <w:t>.</w:t>
      </w:r>
    </w:p>
    <w:p w14:paraId="578A2197" w14:textId="73E4E69F" w:rsidR="00E74EFA" w:rsidRPr="00914BC2" w:rsidRDefault="00E74EFA" w:rsidP="001D121F">
      <w:pPr>
        <w:keepLines/>
        <w:numPr>
          <w:ilvl w:val="2"/>
          <w:numId w:val="3"/>
        </w:numPr>
        <w:tabs>
          <w:tab w:val="left" w:pos="709"/>
          <w:tab w:val="left" w:pos="1276"/>
        </w:tabs>
        <w:spacing w:before="120" w:after="120"/>
        <w:ind w:left="567" w:hanging="425"/>
        <w:jc w:val="both"/>
        <w:rPr>
          <w:rFonts w:ascii="Verdana" w:hAnsi="Verdana"/>
          <w:bCs/>
          <w:sz w:val="20"/>
          <w:szCs w:val="20"/>
          <w:lang w:val="bg-BG"/>
        </w:rPr>
      </w:pPr>
      <w:r w:rsidRPr="00914BC2">
        <w:rPr>
          <w:rFonts w:ascii="Verdana" w:hAnsi="Verdana"/>
          <w:bCs/>
          <w:sz w:val="20"/>
          <w:szCs w:val="20"/>
          <w:lang w:val="bg-BG"/>
        </w:rPr>
        <w:t>Участникът трябва да попълни и подпише Ценов</w:t>
      </w:r>
      <w:r w:rsidR="0071325B" w:rsidRPr="00914BC2">
        <w:rPr>
          <w:rFonts w:ascii="Verdana" w:hAnsi="Verdana"/>
          <w:bCs/>
          <w:sz w:val="20"/>
          <w:szCs w:val="20"/>
          <w:lang w:val="bg-BG"/>
        </w:rPr>
        <w:t>ите таблици</w:t>
      </w:r>
      <w:r w:rsidRPr="00914BC2">
        <w:rPr>
          <w:rFonts w:ascii="Verdana" w:hAnsi="Verdana"/>
          <w:bCs/>
          <w:sz w:val="20"/>
          <w:szCs w:val="20"/>
          <w:lang w:val="bg-BG"/>
        </w:rPr>
        <w:t>, съгласно изискванията на документацията за участие, включително:</w:t>
      </w:r>
    </w:p>
    <w:p w14:paraId="6937822F" w14:textId="1E66C462" w:rsidR="00E74EFA" w:rsidRPr="00914BC2" w:rsidRDefault="00E74EFA" w:rsidP="001D121F">
      <w:pPr>
        <w:keepLines/>
        <w:numPr>
          <w:ilvl w:val="3"/>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Единичните цени, оферирани от </w:t>
      </w:r>
      <w:r w:rsidR="00363776" w:rsidRPr="00914BC2">
        <w:rPr>
          <w:rFonts w:ascii="Verdana" w:hAnsi="Verdana"/>
          <w:sz w:val="20"/>
          <w:szCs w:val="20"/>
          <w:lang w:val="bg-BG"/>
        </w:rPr>
        <w:t xml:space="preserve">участника </w:t>
      </w:r>
      <w:r w:rsidRPr="00914BC2">
        <w:rPr>
          <w:rFonts w:ascii="Verdana" w:hAnsi="Verdana"/>
          <w:sz w:val="20"/>
          <w:szCs w:val="20"/>
          <w:lang w:val="bg-BG"/>
        </w:rPr>
        <w:t>в Ценов</w:t>
      </w:r>
      <w:r w:rsidR="0071325B" w:rsidRPr="00914BC2">
        <w:rPr>
          <w:rFonts w:ascii="Verdana" w:hAnsi="Verdana"/>
          <w:sz w:val="20"/>
          <w:szCs w:val="20"/>
          <w:lang w:val="bg-BG"/>
        </w:rPr>
        <w:t>ите таблици</w:t>
      </w:r>
      <w:r w:rsidRPr="00914BC2">
        <w:rPr>
          <w:rFonts w:ascii="Verdana" w:hAnsi="Verdana"/>
          <w:sz w:val="20"/>
          <w:szCs w:val="20"/>
          <w:lang w:val="bg-BG"/>
        </w:rPr>
        <w:t xml:space="preserve"> трябва да се представят в български лева, без ДДС и до втория знак след десетичната запетая.</w:t>
      </w:r>
    </w:p>
    <w:p w14:paraId="1F85E839" w14:textId="1A0E5A0E" w:rsidR="00C613A1" w:rsidRPr="00914BC2" w:rsidRDefault="00C613A1" w:rsidP="001D121F">
      <w:pPr>
        <w:keepLines/>
        <w:numPr>
          <w:ilvl w:val="3"/>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Всички празни клетки в Ценов</w:t>
      </w:r>
      <w:r w:rsidR="0071325B" w:rsidRPr="00914BC2">
        <w:rPr>
          <w:rFonts w:ascii="Verdana" w:hAnsi="Verdana"/>
          <w:sz w:val="20"/>
          <w:szCs w:val="20"/>
          <w:lang w:val="bg-BG"/>
        </w:rPr>
        <w:t>ите таблици</w:t>
      </w:r>
      <w:r w:rsidRPr="00914BC2">
        <w:rPr>
          <w:rFonts w:ascii="Verdana" w:hAnsi="Verdana"/>
          <w:sz w:val="20"/>
          <w:szCs w:val="20"/>
          <w:lang w:val="bg-BG"/>
        </w:rPr>
        <w:t xml:space="preserve"> трябва да бъдат попълнени. В случай че има непопълнени клетки, ценовото предложение не подлежи на оценка.</w:t>
      </w:r>
    </w:p>
    <w:p w14:paraId="6438D56E" w14:textId="3C930BE1" w:rsidR="00C00751" w:rsidRPr="00914BC2" w:rsidRDefault="00E74EFA" w:rsidP="001D121F">
      <w:pPr>
        <w:keepLines/>
        <w:numPr>
          <w:ilvl w:val="3"/>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Всички оферирани цени в Ценов</w:t>
      </w:r>
      <w:r w:rsidR="0071325B" w:rsidRPr="00914BC2">
        <w:rPr>
          <w:rFonts w:ascii="Verdana" w:hAnsi="Verdana"/>
          <w:sz w:val="20"/>
          <w:szCs w:val="20"/>
          <w:lang w:val="bg-BG"/>
        </w:rPr>
        <w:t>ите таблици</w:t>
      </w:r>
      <w:r w:rsidRPr="00914BC2">
        <w:rPr>
          <w:rFonts w:ascii="Verdana" w:hAnsi="Verdana"/>
          <w:sz w:val="20"/>
          <w:szCs w:val="20"/>
          <w:lang w:val="bg-BG"/>
        </w:rPr>
        <w:t xml:space="preserve"> </w:t>
      </w:r>
      <w:r w:rsidR="00C00751" w:rsidRPr="00914BC2">
        <w:rPr>
          <w:rFonts w:ascii="Verdana" w:hAnsi="Verdana"/>
          <w:sz w:val="20"/>
          <w:szCs w:val="20"/>
          <w:lang w:val="bg-BG"/>
        </w:rPr>
        <w:t xml:space="preserve">следва да включват всички договорни задължения на </w:t>
      </w:r>
      <w:r w:rsidR="0090336F" w:rsidRPr="00914BC2">
        <w:rPr>
          <w:rFonts w:ascii="Verdana" w:hAnsi="Verdana"/>
          <w:sz w:val="20"/>
          <w:szCs w:val="20"/>
          <w:lang w:val="bg-BG"/>
        </w:rPr>
        <w:t>доставчика</w:t>
      </w:r>
      <w:r w:rsidR="00C00751" w:rsidRPr="00914BC2">
        <w:rPr>
          <w:rFonts w:ascii="Verdana" w:hAnsi="Verdana"/>
          <w:sz w:val="20"/>
          <w:szCs w:val="20"/>
          <w:lang w:val="bg-BG"/>
        </w:rPr>
        <w:t xml:space="preserve"> по договора, било подразбиращи се или изрично упоменати.</w:t>
      </w:r>
    </w:p>
    <w:p w14:paraId="108404B1" w14:textId="39174592" w:rsidR="00D44D49" w:rsidRPr="00914BC2" w:rsidRDefault="00D44D49" w:rsidP="001D121F">
      <w:pPr>
        <w:keepLines/>
        <w:numPr>
          <w:ilvl w:val="3"/>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Цените на участника</w:t>
      </w:r>
      <w:r w:rsidR="00B63273" w:rsidRPr="00914BC2">
        <w:rPr>
          <w:rFonts w:ascii="Verdana" w:hAnsi="Verdana"/>
          <w:sz w:val="20"/>
          <w:szCs w:val="20"/>
          <w:lang w:val="bg-BG"/>
        </w:rPr>
        <w:t>,</w:t>
      </w:r>
      <w:r w:rsidRPr="00914BC2">
        <w:rPr>
          <w:rFonts w:ascii="Verdana" w:hAnsi="Verdana"/>
          <w:sz w:val="20"/>
          <w:szCs w:val="20"/>
          <w:lang w:val="bg-BG"/>
        </w:rPr>
        <w:t xml:space="preserve"> избран за доставчик</w:t>
      </w:r>
      <w:r w:rsidR="00B63273" w:rsidRPr="00914BC2">
        <w:rPr>
          <w:rFonts w:ascii="Verdana" w:hAnsi="Verdana"/>
          <w:sz w:val="20"/>
          <w:szCs w:val="20"/>
          <w:lang w:val="bg-BG"/>
        </w:rPr>
        <w:t>,</w:t>
      </w:r>
      <w:r w:rsidRPr="00914BC2">
        <w:rPr>
          <w:rFonts w:ascii="Verdana" w:hAnsi="Verdana"/>
          <w:sz w:val="20"/>
          <w:szCs w:val="20"/>
          <w:lang w:val="bg-BG"/>
        </w:rPr>
        <w:t xml:space="preserve"> ще са постоянни за срока на </w:t>
      </w:r>
      <w:r w:rsidR="00363776" w:rsidRPr="00914BC2">
        <w:rPr>
          <w:rFonts w:ascii="Verdana" w:hAnsi="Verdana"/>
          <w:sz w:val="20"/>
          <w:szCs w:val="20"/>
          <w:lang w:val="bg-BG"/>
        </w:rPr>
        <w:t>договора</w:t>
      </w:r>
      <w:r w:rsidRPr="00914BC2">
        <w:rPr>
          <w:rFonts w:ascii="Verdana" w:hAnsi="Verdana"/>
          <w:sz w:val="20"/>
          <w:szCs w:val="20"/>
          <w:lang w:val="bg-BG"/>
        </w:rPr>
        <w:t>.</w:t>
      </w:r>
    </w:p>
    <w:p w14:paraId="6FACE0E4" w14:textId="77777777" w:rsidR="0071325B" w:rsidRPr="00914BC2" w:rsidRDefault="0071325B" w:rsidP="001D121F">
      <w:pPr>
        <w:keepLines/>
        <w:numPr>
          <w:ilvl w:val="3"/>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При противоречие в данните от хартиения и електронния носител, с предимство се ползват тези на хартиения носител.</w:t>
      </w:r>
    </w:p>
    <w:p w14:paraId="4A78AA21" w14:textId="720C6C90" w:rsidR="00B24C03" w:rsidRPr="00914BC2" w:rsidRDefault="00B24C03" w:rsidP="001D121F">
      <w:pPr>
        <w:pStyle w:val="p50"/>
        <w:keepLines/>
        <w:numPr>
          <w:ilvl w:val="0"/>
          <w:numId w:val="3"/>
        </w:numPr>
        <w:tabs>
          <w:tab w:val="clear" w:pos="760"/>
          <w:tab w:val="left" w:pos="709"/>
          <w:tab w:val="left" w:pos="1276"/>
        </w:tabs>
        <w:spacing w:before="120" w:after="120" w:line="240" w:lineRule="auto"/>
        <w:ind w:left="567" w:hanging="425"/>
        <w:rPr>
          <w:rFonts w:ascii="Verdana" w:hAnsi="Verdana" w:cs="Tahoma"/>
          <w:b/>
          <w:color w:val="auto"/>
          <w:sz w:val="20"/>
          <w:szCs w:val="20"/>
          <w:lang w:val="bg-BG"/>
        </w:rPr>
      </w:pPr>
      <w:r w:rsidRPr="00914BC2">
        <w:rPr>
          <w:rFonts w:ascii="Verdana" w:hAnsi="Verdana" w:cs="Tahoma"/>
          <w:b/>
          <w:color w:val="auto"/>
          <w:sz w:val="20"/>
          <w:szCs w:val="20"/>
          <w:lang w:val="bg-BG"/>
        </w:rPr>
        <w:t xml:space="preserve">Участници, подизпълнители и ползване на </w:t>
      </w:r>
      <w:r w:rsidR="00CD4524" w:rsidRPr="00914BC2">
        <w:rPr>
          <w:rFonts w:ascii="Verdana" w:hAnsi="Verdana" w:cs="Tahoma"/>
          <w:b/>
          <w:color w:val="auto"/>
          <w:sz w:val="20"/>
          <w:szCs w:val="20"/>
          <w:lang w:val="bg-BG"/>
        </w:rPr>
        <w:t>капацитета</w:t>
      </w:r>
      <w:r w:rsidRPr="00914BC2">
        <w:rPr>
          <w:rFonts w:ascii="Verdana" w:hAnsi="Verdana" w:cs="Tahoma"/>
          <w:b/>
          <w:color w:val="auto"/>
          <w:sz w:val="20"/>
          <w:szCs w:val="20"/>
          <w:lang w:val="bg-BG"/>
        </w:rPr>
        <w:t xml:space="preserve"> на трети лица</w:t>
      </w:r>
    </w:p>
    <w:p w14:paraId="2A0A489F" w14:textId="30EE46C4" w:rsidR="00402945" w:rsidRPr="00914BC2" w:rsidRDefault="00402945" w:rsidP="001D121F">
      <w:pPr>
        <w:pStyle w:val="p50"/>
        <w:keepLines/>
        <w:numPr>
          <w:ilvl w:val="1"/>
          <w:numId w:val="3"/>
        </w:numPr>
        <w:tabs>
          <w:tab w:val="clear" w:pos="760"/>
          <w:tab w:val="left" w:pos="709"/>
          <w:tab w:val="left" w:pos="1276"/>
        </w:tabs>
        <w:spacing w:before="120" w:after="120" w:line="240" w:lineRule="auto"/>
        <w:ind w:left="567" w:hanging="425"/>
        <w:rPr>
          <w:rFonts w:ascii="Verdana" w:hAnsi="Verdana" w:cs="Tahoma"/>
          <w:color w:val="auto"/>
          <w:sz w:val="20"/>
          <w:szCs w:val="20"/>
          <w:lang w:val="bg-BG"/>
        </w:rPr>
      </w:pPr>
      <w:r w:rsidRPr="00914BC2">
        <w:rPr>
          <w:rFonts w:ascii="Verdana" w:hAnsi="Verdana" w:cs="Tahoma"/>
          <w:color w:val="auto"/>
          <w:sz w:val="20"/>
          <w:szCs w:val="20"/>
          <w:lang w:val="bg-BG"/>
        </w:rPr>
        <w:t>Участник в процедурата за възлагане на обществена поръчка може да бъде всяко българско или чуждестранно физическо или юридическо лице или техни обединения, както и всяко друго образувание, което има право да изпълнява строителство, доставки или услуги съгласно законодателството на държавата, в която то е установено</w:t>
      </w:r>
      <w:r w:rsidRPr="00914BC2">
        <w:rPr>
          <w:rFonts w:ascii="Verdana" w:hAnsi="Verdana" w:cs="Arial"/>
          <w:i/>
          <w:color w:val="auto"/>
          <w:sz w:val="20"/>
          <w:szCs w:val="20"/>
          <w:lang w:val="bg-BG"/>
        </w:rPr>
        <w:t>.</w:t>
      </w:r>
    </w:p>
    <w:p w14:paraId="40241008" w14:textId="77777777" w:rsidR="000530FE" w:rsidRPr="00914BC2" w:rsidRDefault="000530FE" w:rsidP="001D121F">
      <w:pPr>
        <w:keepLines/>
        <w:numPr>
          <w:ilvl w:val="1"/>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Всеки участник в процедура за възлагане на обществена поръчка има право да представи </w:t>
      </w:r>
      <w:r w:rsidRPr="00914BC2">
        <w:rPr>
          <w:rFonts w:ascii="Verdana" w:hAnsi="Verdana" w:cs="Tahoma"/>
          <w:b/>
          <w:sz w:val="20"/>
          <w:szCs w:val="20"/>
          <w:lang w:val="bg-BG"/>
        </w:rPr>
        <w:t>само една оферта</w:t>
      </w:r>
      <w:r w:rsidRPr="00914BC2">
        <w:rPr>
          <w:rFonts w:ascii="Verdana" w:hAnsi="Verdana" w:cs="Tahoma"/>
          <w:sz w:val="20"/>
          <w:szCs w:val="20"/>
          <w:lang w:val="bg-BG"/>
        </w:rPr>
        <w:t xml:space="preserve">. </w:t>
      </w:r>
    </w:p>
    <w:p w14:paraId="4287D660" w14:textId="77777777" w:rsidR="000530FE" w:rsidRPr="00914BC2" w:rsidRDefault="000530FE" w:rsidP="001D121F">
      <w:pPr>
        <w:keepLines/>
        <w:numPr>
          <w:ilvl w:val="1"/>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Лице, което участва в обединение или е дало съгласие да бъде подизпълнител на друг участник, не може да подава самостоятелно оферта за участие. </w:t>
      </w:r>
    </w:p>
    <w:p w14:paraId="7038080C" w14:textId="77777777" w:rsidR="000530FE" w:rsidRPr="00914BC2" w:rsidRDefault="000530FE" w:rsidP="001D121F">
      <w:pPr>
        <w:keepLines/>
        <w:numPr>
          <w:ilvl w:val="1"/>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В процедура за възлагане на обществена поръчка едно физическо или юридическо лице може да участва само в едно обединение. </w:t>
      </w:r>
    </w:p>
    <w:p w14:paraId="3099B922" w14:textId="2F9D74D2" w:rsidR="000530FE" w:rsidRPr="00914BC2" w:rsidRDefault="000530FE" w:rsidP="001D121F">
      <w:pPr>
        <w:keepLines/>
        <w:numPr>
          <w:ilvl w:val="1"/>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Свързани лица не могат да бъдат самостоятелни участници в една и съща процедура. </w:t>
      </w:r>
    </w:p>
    <w:p w14:paraId="3C81637E" w14:textId="6272529B" w:rsidR="00C15817" w:rsidRPr="00914BC2" w:rsidRDefault="001E0A13" w:rsidP="00015F4E">
      <w:pPr>
        <w:pStyle w:val="ListParagraph"/>
        <w:tabs>
          <w:tab w:val="left" w:pos="709"/>
          <w:tab w:val="left" w:pos="1276"/>
        </w:tabs>
        <w:spacing w:before="120" w:after="120"/>
        <w:ind w:left="567" w:firstLine="567"/>
        <w:rPr>
          <w:rFonts w:ascii="Verdana" w:hAnsi="Verdana" w:cs="Tahoma"/>
          <w:sz w:val="20"/>
          <w:szCs w:val="20"/>
          <w:lang w:val="bg-BG"/>
        </w:rPr>
      </w:pPr>
      <w:r w:rsidRPr="00914BC2">
        <w:rPr>
          <w:rFonts w:ascii="Verdana" w:hAnsi="Verdana" w:cs="Tahoma"/>
          <w:i/>
          <w:sz w:val="20"/>
          <w:szCs w:val="20"/>
          <w:lang w:val="bg-BG"/>
        </w:rPr>
        <w:t xml:space="preserve">Съгласно §2, т.45. от Допълнителни разпоредби на </w:t>
      </w:r>
      <w:r w:rsidR="00CD0BC3" w:rsidRPr="00914BC2">
        <w:rPr>
          <w:rFonts w:ascii="Verdana" w:hAnsi="Verdana" w:cs="Tahoma"/>
          <w:i/>
          <w:sz w:val="20"/>
          <w:szCs w:val="20"/>
          <w:lang w:val="bg-BG"/>
        </w:rPr>
        <w:t>ЗОП,</w:t>
      </w:r>
      <w:r w:rsidRPr="00914BC2">
        <w:rPr>
          <w:rFonts w:ascii="Verdana" w:hAnsi="Verdana" w:cs="Tahoma"/>
          <w:i/>
          <w:sz w:val="20"/>
          <w:szCs w:val="20"/>
          <w:lang w:val="bg-BG"/>
        </w:rPr>
        <w:t xml:space="preserve"> „Свързани лица" са тези по смисъла на § 1, т.13 и 14 от допълнителните разпоредби на Закона за публичното предлагане на ценни книжа</w:t>
      </w:r>
      <w:r w:rsidR="008F1CEA" w:rsidRPr="00914BC2">
        <w:rPr>
          <w:rFonts w:ascii="Verdana" w:hAnsi="Verdana" w:cs="Tahoma"/>
          <w:i/>
          <w:sz w:val="20"/>
          <w:szCs w:val="20"/>
          <w:lang w:val="bg-BG"/>
        </w:rPr>
        <w:t>:</w:t>
      </w:r>
      <w:r w:rsidRPr="00914BC2">
        <w:rPr>
          <w:rFonts w:ascii="Verdana" w:hAnsi="Verdana" w:cs="Tahoma"/>
          <w:sz w:val="20"/>
          <w:szCs w:val="20"/>
          <w:lang w:val="bg-BG"/>
        </w:rPr>
        <w:t xml:space="preserve"> </w:t>
      </w:r>
    </w:p>
    <w:p w14:paraId="4B0DC3D9" w14:textId="77777777" w:rsidR="00B717ED" w:rsidRPr="00914BC2" w:rsidRDefault="00B717ED" w:rsidP="001D121F">
      <w:pPr>
        <w:keepLines/>
        <w:tabs>
          <w:tab w:val="left" w:pos="709"/>
          <w:tab w:val="left" w:pos="1276"/>
        </w:tabs>
        <w:spacing w:before="120" w:after="120"/>
        <w:ind w:left="567" w:hanging="425"/>
        <w:jc w:val="both"/>
        <w:rPr>
          <w:rFonts w:ascii="Verdana" w:hAnsi="Verdana" w:cs="Tahoma"/>
          <w:i/>
          <w:sz w:val="20"/>
          <w:szCs w:val="20"/>
          <w:lang w:val="bg-BG"/>
        </w:rPr>
      </w:pPr>
      <w:r w:rsidRPr="00914BC2">
        <w:rPr>
          <w:rFonts w:ascii="Verdana" w:hAnsi="Verdana" w:cs="Tahoma"/>
          <w:i/>
          <w:sz w:val="20"/>
          <w:szCs w:val="20"/>
          <w:lang w:val="bg-BG"/>
        </w:rPr>
        <w:t>а) лицата, едното от които контролира другото лице или негово дъщерно дружество;</w:t>
      </w:r>
    </w:p>
    <w:p w14:paraId="6A1F2DE0" w14:textId="77777777" w:rsidR="00B717ED" w:rsidRPr="00914BC2" w:rsidRDefault="00B717ED" w:rsidP="001D121F">
      <w:pPr>
        <w:keepLines/>
        <w:tabs>
          <w:tab w:val="left" w:pos="709"/>
          <w:tab w:val="left" w:pos="1276"/>
        </w:tabs>
        <w:spacing w:before="120" w:after="120"/>
        <w:ind w:left="567" w:hanging="425"/>
        <w:jc w:val="both"/>
        <w:rPr>
          <w:rFonts w:ascii="Verdana" w:hAnsi="Verdana" w:cs="Tahoma"/>
          <w:i/>
          <w:sz w:val="20"/>
          <w:szCs w:val="20"/>
          <w:lang w:val="bg-BG"/>
        </w:rPr>
      </w:pPr>
      <w:r w:rsidRPr="00914BC2">
        <w:rPr>
          <w:rFonts w:ascii="Verdana" w:hAnsi="Verdana" w:cs="Tahoma"/>
          <w:i/>
          <w:sz w:val="20"/>
          <w:szCs w:val="20"/>
          <w:lang w:val="bg-BG"/>
        </w:rPr>
        <w:t>б) лицата, чиято дейност се контролира от трето лице;</w:t>
      </w:r>
    </w:p>
    <w:p w14:paraId="492FE69B" w14:textId="77777777" w:rsidR="00B717ED" w:rsidRPr="00914BC2" w:rsidRDefault="00B717ED" w:rsidP="001D121F">
      <w:pPr>
        <w:keepLines/>
        <w:tabs>
          <w:tab w:val="left" w:pos="709"/>
          <w:tab w:val="left" w:pos="1276"/>
        </w:tabs>
        <w:spacing w:before="120" w:after="120"/>
        <w:ind w:left="567" w:hanging="425"/>
        <w:jc w:val="both"/>
        <w:rPr>
          <w:rFonts w:ascii="Verdana" w:hAnsi="Verdana" w:cs="Tahoma"/>
          <w:i/>
          <w:sz w:val="20"/>
          <w:szCs w:val="20"/>
          <w:lang w:val="bg-BG"/>
        </w:rPr>
      </w:pPr>
      <w:r w:rsidRPr="00914BC2">
        <w:rPr>
          <w:rFonts w:ascii="Verdana" w:hAnsi="Verdana" w:cs="Tahoma"/>
          <w:i/>
          <w:sz w:val="20"/>
          <w:szCs w:val="20"/>
          <w:lang w:val="bg-BG"/>
        </w:rPr>
        <w:t>в) лицата, които съвместно контролират трето лице;</w:t>
      </w:r>
    </w:p>
    <w:p w14:paraId="19FACEE7" w14:textId="49AE0EDB" w:rsidR="00B717ED" w:rsidRPr="00914BC2" w:rsidRDefault="00B717ED" w:rsidP="001D121F">
      <w:pPr>
        <w:keepLines/>
        <w:tabs>
          <w:tab w:val="left" w:pos="709"/>
          <w:tab w:val="left" w:pos="1276"/>
        </w:tabs>
        <w:spacing w:before="120" w:after="120"/>
        <w:ind w:left="567" w:hanging="425"/>
        <w:jc w:val="both"/>
        <w:rPr>
          <w:rFonts w:ascii="Verdana" w:eastAsiaTheme="minorHAnsi" w:hAnsi="Verdana" w:cs="TimesNewRomanPSMT"/>
          <w:i/>
          <w:sz w:val="20"/>
          <w:szCs w:val="20"/>
          <w:lang w:val="bg-BG"/>
        </w:rPr>
      </w:pPr>
      <w:r w:rsidRPr="00914BC2">
        <w:rPr>
          <w:rFonts w:ascii="Verdana" w:hAnsi="Verdana" w:cs="Tahoma"/>
          <w:i/>
          <w:sz w:val="20"/>
          <w:szCs w:val="20"/>
          <w:lang w:val="bg-BG"/>
        </w:rPr>
        <w:t>г) съпрузите, роднините по права линия без ограничения, роднините по съребрена линия</w:t>
      </w:r>
      <w:r w:rsidR="001E0A13" w:rsidRPr="00914BC2">
        <w:rPr>
          <w:rFonts w:ascii="Verdana" w:hAnsi="Verdana" w:cs="Tahoma"/>
          <w:i/>
          <w:sz w:val="20"/>
          <w:szCs w:val="20"/>
          <w:lang w:val="bg-BG"/>
        </w:rPr>
        <w:t xml:space="preserve"> </w:t>
      </w:r>
      <w:r w:rsidRPr="00914BC2">
        <w:rPr>
          <w:rFonts w:ascii="Verdana" w:hAnsi="Verdana" w:cs="Tahoma"/>
          <w:i/>
          <w:sz w:val="20"/>
          <w:szCs w:val="20"/>
          <w:lang w:val="bg-BG"/>
        </w:rPr>
        <w:t>до четвърта степен включително и роднините по сватовство до четвърта степен</w:t>
      </w:r>
      <w:r w:rsidR="001E0A13" w:rsidRPr="00914BC2">
        <w:rPr>
          <w:rFonts w:ascii="Verdana" w:hAnsi="Verdana" w:cs="Tahoma"/>
          <w:i/>
          <w:sz w:val="20"/>
          <w:szCs w:val="20"/>
          <w:lang w:val="bg-BG"/>
        </w:rPr>
        <w:t xml:space="preserve"> </w:t>
      </w:r>
      <w:r w:rsidRPr="00914BC2">
        <w:rPr>
          <w:rFonts w:ascii="Verdana" w:eastAsiaTheme="minorHAnsi" w:hAnsi="Verdana" w:cs="TimesNewRomanPSMT"/>
          <w:i/>
          <w:sz w:val="20"/>
          <w:szCs w:val="20"/>
          <w:lang w:val="bg-BG"/>
        </w:rPr>
        <w:t>включително.</w:t>
      </w:r>
    </w:p>
    <w:p w14:paraId="3C1C2C4B" w14:textId="12237EEB" w:rsidR="00B24C03" w:rsidRPr="00914BC2" w:rsidRDefault="00B24C03" w:rsidP="001D121F">
      <w:pPr>
        <w:pStyle w:val="p50"/>
        <w:keepLines/>
        <w:numPr>
          <w:ilvl w:val="1"/>
          <w:numId w:val="3"/>
        </w:numPr>
        <w:tabs>
          <w:tab w:val="clear" w:pos="760"/>
          <w:tab w:val="left" w:pos="709"/>
          <w:tab w:val="left" w:pos="1276"/>
        </w:tabs>
        <w:spacing w:before="120" w:after="120" w:line="240" w:lineRule="auto"/>
        <w:ind w:left="567" w:hanging="425"/>
        <w:rPr>
          <w:rFonts w:ascii="Verdana" w:hAnsi="Verdana" w:cs="Tahoma"/>
          <w:color w:val="auto"/>
          <w:sz w:val="20"/>
          <w:szCs w:val="20"/>
          <w:lang w:val="bg-BG"/>
        </w:rPr>
      </w:pPr>
      <w:r w:rsidRPr="00914BC2">
        <w:rPr>
          <w:rFonts w:ascii="Verdana" w:hAnsi="Verdana" w:cs="Tahoma"/>
          <w:color w:val="auto"/>
          <w:sz w:val="20"/>
          <w:szCs w:val="20"/>
          <w:lang w:val="bg-BG"/>
        </w:rPr>
        <w:t xml:space="preserve">При участие на </w:t>
      </w:r>
      <w:r w:rsidRPr="00914BC2">
        <w:rPr>
          <w:rFonts w:ascii="Verdana" w:hAnsi="Verdana" w:cs="Tahoma"/>
          <w:b/>
          <w:color w:val="auto"/>
          <w:sz w:val="20"/>
          <w:szCs w:val="20"/>
          <w:lang w:val="bg-BG"/>
        </w:rPr>
        <w:t>обединения</w:t>
      </w:r>
      <w:r w:rsidRPr="00914BC2">
        <w:rPr>
          <w:rFonts w:ascii="Verdana" w:hAnsi="Verdana" w:cs="Tahoma"/>
          <w:color w:val="auto"/>
          <w:sz w:val="20"/>
          <w:szCs w:val="20"/>
          <w:lang w:val="bg-BG"/>
        </w:rPr>
        <w:t xml:space="preserve">, които не са юридически лица, съответствието с критериите за подбор се доказва от обединението участник, а не от всяко от лицата, включени в него, с </w:t>
      </w:r>
      <w:r w:rsidRPr="00914BC2">
        <w:rPr>
          <w:rFonts w:ascii="Verdana" w:hAnsi="Verdana" w:cs="Tahoma"/>
          <w:b/>
          <w:color w:val="auto"/>
          <w:sz w:val="20"/>
          <w:szCs w:val="20"/>
          <w:lang w:val="bg-BG"/>
        </w:rPr>
        <w:t>изключение</w:t>
      </w:r>
      <w:r w:rsidRPr="00914BC2">
        <w:rPr>
          <w:rFonts w:ascii="Verdana" w:hAnsi="Verdana" w:cs="Tahoma"/>
          <w:color w:val="auto"/>
          <w:sz w:val="20"/>
          <w:szCs w:val="20"/>
          <w:lang w:val="bg-BG"/>
        </w:rPr>
        <w:t xml:space="preserve"> на съответна регистрация, представяне на сертификат или друго условие, необходимо за изпълнение на поръчката, съгласно изискванията на нормативен или административен акт и съобразно разпределението на участието на лицата при изпълнение на дейностите, предвидено в договора за създаване на обединението. </w:t>
      </w:r>
    </w:p>
    <w:p w14:paraId="1FDC126A" w14:textId="1D478B1E" w:rsidR="00B24C03" w:rsidRPr="00914BC2" w:rsidRDefault="00B24C03" w:rsidP="001D121F">
      <w:pPr>
        <w:pStyle w:val="p50"/>
        <w:keepLines/>
        <w:numPr>
          <w:ilvl w:val="1"/>
          <w:numId w:val="3"/>
        </w:numPr>
        <w:tabs>
          <w:tab w:val="clear" w:pos="760"/>
          <w:tab w:val="left" w:pos="709"/>
          <w:tab w:val="left" w:pos="1276"/>
        </w:tabs>
        <w:spacing w:before="120" w:after="120" w:line="240" w:lineRule="auto"/>
        <w:ind w:left="567" w:hanging="425"/>
        <w:rPr>
          <w:rFonts w:ascii="Verdana" w:hAnsi="Verdana" w:cs="Tahoma"/>
          <w:color w:val="auto"/>
          <w:sz w:val="20"/>
          <w:szCs w:val="20"/>
          <w:lang w:val="bg-BG"/>
        </w:rPr>
      </w:pPr>
      <w:r w:rsidRPr="00914BC2">
        <w:rPr>
          <w:rStyle w:val="ala27"/>
          <w:rFonts w:ascii="Verdana" w:hAnsi="Verdana" w:cs="Tahoma"/>
          <w:b/>
          <w:color w:val="auto"/>
          <w:sz w:val="20"/>
          <w:szCs w:val="20"/>
          <w:lang w:val="bg-BG"/>
        </w:rPr>
        <w:t>Клон на чуждестранно лице</w:t>
      </w:r>
      <w:r w:rsidRPr="00914BC2">
        <w:rPr>
          <w:rStyle w:val="ala27"/>
          <w:rFonts w:ascii="Verdana" w:hAnsi="Verdana" w:cs="Tahoma"/>
          <w:color w:val="auto"/>
          <w:sz w:val="20"/>
          <w:szCs w:val="20"/>
          <w:lang w:val="bg-BG"/>
        </w:rPr>
        <w:t xml:space="preserve"> може да е самостоятелен участник в процедура за възлагане на обществена поръчка, ако може самостоятелно да подава заявления за участие или оферти и да сключва договори съгласно законодателството на държавата, в която е установен. </w:t>
      </w:r>
    </w:p>
    <w:p w14:paraId="58BB25D4" w14:textId="77777777" w:rsidR="00B24C03" w:rsidRPr="00914BC2" w:rsidRDefault="00B24C03"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В случаите по горната точка, ако за доказване на съответствие с изискванията за икономическо и финансово състояние, технически и професионални способности клонът се позовава на ресурсите на търговеца, клонът представя доказателства, че при изпълнение на поръчката ще има на разположение тези ресурси. </w:t>
      </w:r>
    </w:p>
    <w:p w14:paraId="71356990" w14:textId="77777777" w:rsidR="00402945" w:rsidRPr="00914BC2" w:rsidRDefault="00402945" w:rsidP="001D121F">
      <w:pPr>
        <w:pStyle w:val="p50"/>
        <w:keepLines/>
        <w:numPr>
          <w:ilvl w:val="1"/>
          <w:numId w:val="3"/>
        </w:numPr>
        <w:tabs>
          <w:tab w:val="clear" w:pos="760"/>
          <w:tab w:val="left" w:pos="709"/>
          <w:tab w:val="left" w:pos="1276"/>
        </w:tabs>
        <w:spacing w:before="120" w:after="120" w:line="240" w:lineRule="auto"/>
        <w:ind w:left="567" w:hanging="425"/>
        <w:rPr>
          <w:rFonts w:ascii="Verdana" w:hAnsi="Verdana" w:cs="Tahoma"/>
          <w:color w:val="auto"/>
          <w:sz w:val="20"/>
          <w:szCs w:val="20"/>
          <w:lang w:val="bg-BG"/>
        </w:rPr>
      </w:pPr>
      <w:r w:rsidRPr="00914BC2">
        <w:rPr>
          <w:rFonts w:ascii="Verdana" w:hAnsi="Verdana" w:cs="Tahoma"/>
          <w:b/>
          <w:color w:val="auto"/>
          <w:sz w:val="20"/>
          <w:szCs w:val="20"/>
          <w:lang w:val="bg-BG"/>
        </w:rPr>
        <w:t>Подизпълнители</w:t>
      </w:r>
    </w:p>
    <w:p w14:paraId="291FAD87" w14:textId="7731398A" w:rsidR="00402945" w:rsidRPr="00914BC2" w:rsidRDefault="00402945"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Style w:val="ala61"/>
          <w:rFonts w:ascii="Verdana" w:hAnsi="Verdana" w:cs="Tahoma"/>
          <w:sz w:val="20"/>
          <w:szCs w:val="20"/>
          <w:lang w:val="bg-BG"/>
        </w:rPr>
        <w:t xml:space="preserve">Участниците посочват в офертата подизпълнителите и дела от поръчката, който ще им възложат, ако възнамеряват да използват такива. </w:t>
      </w:r>
      <w:r w:rsidR="0062248E" w:rsidRPr="00914BC2">
        <w:rPr>
          <w:rStyle w:val="ala61"/>
          <w:rFonts w:ascii="Verdana" w:hAnsi="Verdana" w:cs="Tahoma"/>
          <w:b/>
          <w:sz w:val="20"/>
          <w:szCs w:val="20"/>
          <w:lang w:val="bg-BG"/>
        </w:rPr>
        <w:t xml:space="preserve">В този случай те </w:t>
      </w:r>
      <w:r w:rsidR="004C7E15" w:rsidRPr="00914BC2">
        <w:rPr>
          <w:rStyle w:val="ala61"/>
          <w:rFonts w:ascii="Verdana" w:hAnsi="Verdana" w:cs="Tahoma"/>
          <w:b/>
          <w:sz w:val="20"/>
          <w:szCs w:val="20"/>
          <w:lang w:val="bg-BG"/>
        </w:rPr>
        <w:t xml:space="preserve">трябва да представят доказателство </w:t>
      </w:r>
      <w:r w:rsidR="0062248E" w:rsidRPr="00914BC2">
        <w:rPr>
          <w:rStyle w:val="ala61"/>
          <w:rFonts w:ascii="Verdana" w:hAnsi="Verdana" w:cs="Tahoma"/>
          <w:b/>
          <w:sz w:val="20"/>
          <w:szCs w:val="20"/>
          <w:lang w:val="bg-BG"/>
        </w:rPr>
        <w:t>за поетите от подизпълнителите задължения</w:t>
      </w:r>
      <w:r w:rsidRPr="00914BC2">
        <w:rPr>
          <w:rStyle w:val="ala61"/>
          <w:rFonts w:ascii="Verdana" w:hAnsi="Verdana" w:cs="Tahoma"/>
          <w:b/>
          <w:sz w:val="20"/>
          <w:szCs w:val="20"/>
          <w:lang w:val="bg-BG"/>
        </w:rPr>
        <w:t>.</w:t>
      </w:r>
      <w:r w:rsidRPr="00914BC2">
        <w:rPr>
          <w:rStyle w:val="ala61"/>
          <w:rFonts w:ascii="Verdana" w:hAnsi="Verdana" w:cs="Tahoma"/>
          <w:sz w:val="20"/>
          <w:szCs w:val="20"/>
          <w:lang w:val="bg-BG"/>
        </w:rPr>
        <w:t xml:space="preserve"> </w:t>
      </w:r>
    </w:p>
    <w:p w14:paraId="3F50E364" w14:textId="77777777" w:rsidR="00402945" w:rsidRPr="00914BC2" w:rsidRDefault="00402945"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sz w:val="20"/>
          <w:szCs w:val="20"/>
          <w:lang w:val="bg-BG"/>
        </w:rPr>
        <w:t>Подизпълнителите</w:t>
      </w:r>
      <w:r w:rsidRPr="00914BC2">
        <w:rPr>
          <w:rFonts w:ascii="Verdana" w:hAnsi="Verdana" w:cs="Tahoma"/>
          <w:sz w:val="20"/>
          <w:szCs w:val="20"/>
          <w:lang w:val="bg-BG"/>
        </w:rPr>
        <w:t xml:space="preserve"> трябва да отговарят на съответните критерии за подбор съобразно вида и дела от поръчката, който ще изпълняват, и за тях да не са налице основания за отстраняване от процедурата. </w:t>
      </w:r>
    </w:p>
    <w:p w14:paraId="1D305AE2" w14:textId="77777777" w:rsidR="00402945" w:rsidRPr="00914BC2" w:rsidRDefault="00402945"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Възложителят </w:t>
      </w:r>
      <w:r w:rsidRPr="00914BC2">
        <w:rPr>
          <w:rFonts w:ascii="Verdana" w:hAnsi="Verdana"/>
          <w:sz w:val="20"/>
          <w:szCs w:val="20"/>
          <w:lang w:val="bg-BG"/>
        </w:rPr>
        <w:t>изисква</w:t>
      </w:r>
      <w:r w:rsidRPr="00914BC2">
        <w:rPr>
          <w:rFonts w:ascii="Verdana" w:hAnsi="Verdana" w:cs="Tahoma"/>
          <w:sz w:val="20"/>
          <w:szCs w:val="20"/>
          <w:lang w:val="bg-BG"/>
        </w:rPr>
        <w:t xml:space="preserve"> замяна на подизпълнител, който не отговаря на условията по горната точка. </w:t>
      </w:r>
    </w:p>
    <w:p w14:paraId="1EA70E22" w14:textId="77777777" w:rsidR="00B24C03" w:rsidRPr="00914BC2" w:rsidRDefault="00B24C03" w:rsidP="001D121F">
      <w:pPr>
        <w:pStyle w:val="p50"/>
        <w:keepLines/>
        <w:numPr>
          <w:ilvl w:val="1"/>
          <w:numId w:val="3"/>
        </w:numPr>
        <w:tabs>
          <w:tab w:val="clear" w:pos="760"/>
          <w:tab w:val="left" w:pos="709"/>
          <w:tab w:val="left" w:pos="1276"/>
        </w:tabs>
        <w:spacing w:before="120" w:after="120" w:line="240" w:lineRule="auto"/>
        <w:ind w:left="567" w:hanging="425"/>
        <w:rPr>
          <w:rFonts w:ascii="Verdana" w:hAnsi="Verdana" w:cs="Tahoma"/>
          <w:color w:val="auto"/>
          <w:sz w:val="20"/>
          <w:szCs w:val="20"/>
          <w:lang w:val="bg-BG"/>
        </w:rPr>
      </w:pPr>
      <w:r w:rsidRPr="00914BC2">
        <w:rPr>
          <w:rFonts w:ascii="Verdana" w:hAnsi="Verdana"/>
          <w:color w:val="auto"/>
          <w:sz w:val="20"/>
          <w:szCs w:val="20"/>
          <w:lang w:val="bg-BG"/>
        </w:rPr>
        <w:t xml:space="preserve">Участниците могат да използват </w:t>
      </w:r>
      <w:r w:rsidRPr="00914BC2">
        <w:rPr>
          <w:rFonts w:ascii="Verdana" w:hAnsi="Verdana"/>
          <w:b/>
          <w:color w:val="auto"/>
          <w:sz w:val="20"/>
          <w:szCs w:val="20"/>
          <w:lang w:val="bg-BG"/>
        </w:rPr>
        <w:t>капацитета на трети лица</w:t>
      </w:r>
      <w:r w:rsidRPr="00914BC2">
        <w:rPr>
          <w:rFonts w:ascii="Verdana" w:hAnsi="Verdana"/>
          <w:color w:val="auto"/>
          <w:sz w:val="20"/>
          <w:szCs w:val="20"/>
          <w:lang w:val="bg-BG"/>
        </w:rPr>
        <w:t xml:space="preserve"> и подизпълнители, изискванията за които са следните:</w:t>
      </w:r>
    </w:p>
    <w:p w14:paraId="70C62B56" w14:textId="77777777" w:rsidR="00B24C03" w:rsidRPr="00914BC2" w:rsidRDefault="00B24C03"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Style w:val="ala60"/>
          <w:rFonts w:ascii="Verdana" w:hAnsi="Verdana" w:cs="Tahoma"/>
          <w:sz w:val="20"/>
          <w:szCs w:val="20"/>
          <w:lang w:val="bg-BG"/>
        </w:rPr>
        <w:t xml:space="preserve">Участниците могат за конкретната поръчка да се позоват на капацитета на трети лица, независимо от правната връзка между тях, по отношение на критериите, свързани с икономическото и финансовото състояние, техническите способности и професионалната компетентност. </w:t>
      </w:r>
    </w:p>
    <w:p w14:paraId="7D796E36" w14:textId="77777777" w:rsidR="00B24C03" w:rsidRPr="00914BC2" w:rsidRDefault="00B24C03"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sz w:val="20"/>
          <w:szCs w:val="20"/>
          <w:lang w:val="bg-BG"/>
        </w:rPr>
        <w:t>По</w:t>
      </w:r>
      <w:r w:rsidRPr="00914BC2">
        <w:rPr>
          <w:rFonts w:ascii="Verdana" w:hAnsi="Verdana" w:cs="Tahoma"/>
          <w:sz w:val="20"/>
          <w:szCs w:val="20"/>
          <w:lang w:val="bg-BG"/>
        </w:rPr>
        <w:t xml:space="preserve"> отношение на критериите, свързани с професионална компетентност, участниците могат да се позоват на капацитета на трети лица само ако лицата, с чиито образование, квалификация или опит се доказва изпълнение на изискванията на възложителя, ще участват в изпълнението на частта от поръчката, за която е необходим този капацитет. </w:t>
      </w:r>
    </w:p>
    <w:p w14:paraId="36860414" w14:textId="75378F97" w:rsidR="00B24C03" w:rsidRPr="00914BC2" w:rsidRDefault="00B24C03"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sz w:val="20"/>
          <w:szCs w:val="20"/>
          <w:lang w:val="bg-BG"/>
        </w:rPr>
        <w:t>Когато</w:t>
      </w:r>
      <w:r w:rsidRPr="00914BC2">
        <w:rPr>
          <w:rFonts w:ascii="Verdana" w:hAnsi="Verdana" w:cs="Tahoma"/>
          <w:sz w:val="20"/>
          <w:szCs w:val="20"/>
          <w:lang w:val="bg-BG"/>
        </w:rPr>
        <w:t xml:space="preserve"> участникът се позовава на капацитета на трети лица, той трябва да може да докаже, че ще разполага с техните ресурси, </w:t>
      </w:r>
      <w:r w:rsidR="005F2153" w:rsidRPr="00914BC2">
        <w:rPr>
          <w:rFonts w:ascii="Verdana" w:hAnsi="Verdana" w:cs="Tahoma"/>
          <w:b/>
          <w:sz w:val="20"/>
          <w:szCs w:val="20"/>
          <w:lang w:val="bg-BG"/>
        </w:rPr>
        <w:t xml:space="preserve">като представи документи </w:t>
      </w:r>
      <w:r w:rsidR="0038623E" w:rsidRPr="00914BC2">
        <w:rPr>
          <w:rFonts w:ascii="Verdana" w:hAnsi="Verdana" w:cs="Tahoma"/>
          <w:b/>
          <w:sz w:val="20"/>
          <w:szCs w:val="20"/>
          <w:lang w:val="bg-BG"/>
        </w:rPr>
        <w:t>за поетите от третите лица задължения</w:t>
      </w:r>
      <w:r w:rsidRPr="00914BC2">
        <w:rPr>
          <w:rFonts w:ascii="Verdana" w:hAnsi="Verdana" w:cs="Tahoma"/>
          <w:sz w:val="20"/>
          <w:szCs w:val="20"/>
          <w:lang w:val="bg-BG"/>
        </w:rPr>
        <w:t xml:space="preserve">. </w:t>
      </w:r>
    </w:p>
    <w:p w14:paraId="4E5753D9" w14:textId="534D4542" w:rsidR="00B24C03" w:rsidRPr="00914BC2" w:rsidRDefault="00B24C03"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Третите лица трябва да отговарят на съответните </w:t>
      </w:r>
      <w:r w:rsidRPr="00914BC2">
        <w:rPr>
          <w:rFonts w:ascii="Verdana" w:hAnsi="Verdana"/>
          <w:sz w:val="20"/>
          <w:szCs w:val="20"/>
          <w:lang w:val="bg-BG"/>
        </w:rPr>
        <w:t>критерии</w:t>
      </w:r>
      <w:r w:rsidRPr="00914BC2">
        <w:rPr>
          <w:rFonts w:ascii="Verdana" w:hAnsi="Verdana" w:cs="Tahoma"/>
          <w:sz w:val="20"/>
          <w:szCs w:val="20"/>
          <w:lang w:val="bg-BG"/>
        </w:rPr>
        <w:t xml:space="preserve"> за подбор, за доказването на които участникът се позовава на техния капацитет и за тях да не са налице основанията за отстраняване от процедурата. </w:t>
      </w:r>
    </w:p>
    <w:p w14:paraId="07388AD8" w14:textId="77777777" w:rsidR="00B24C03" w:rsidRPr="00914BC2" w:rsidRDefault="00B24C03"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sz w:val="20"/>
          <w:szCs w:val="20"/>
          <w:lang w:val="bg-BG"/>
        </w:rPr>
        <w:t xml:space="preserve">Възложителят изисква от участника да замени посоченото от него трето лице, ако то не отговаря на някое от условията по предходната точка. </w:t>
      </w:r>
    </w:p>
    <w:p w14:paraId="1F33403C" w14:textId="3CEB8B43" w:rsidR="00B24C03" w:rsidRPr="00914BC2" w:rsidRDefault="00B24C03"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Когато участник в процедурата е обединение от физически и/или юридически лица, той може да докаже изпълнението на критериите за подбор с капацитета на трети лица при спазване на горните условия. </w:t>
      </w:r>
    </w:p>
    <w:p w14:paraId="0C340761" w14:textId="703B81E4" w:rsidR="00B24C03" w:rsidRPr="00914BC2" w:rsidRDefault="00B24C03" w:rsidP="001D121F">
      <w:pPr>
        <w:keepLines/>
        <w:numPr>
          <w:ilvl w:val="2"/>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В случай, че участникът се е поз</w:t>
      </w:r>
      <w:r w:rsidR="001E5089" w:rsidRPr="00914BC2">
        <w:rPr>
          <w:rFonts w:ascii="Verdana" w:hAnsi="Verdana" w:cs="Tahoma"/>
          <w:sz w:val="20"/>
          <w:szCs w:val="20"/>
          <w:lang w:val="bg-BG"/>
        </w:rPr>
        <w:t>о</w:t>
      </w:r>
      <w:r w:rsidRPr="00914BC2">
        <w:rPr>
          <w:rFonts w:ascii="Verdana" w:hAnsi="Verdana" w:cs="Tahoma"/>
          <w:sz w:val="20"/>
          <w:szCs w:val="20"/>
          <w:lang w:val="bg-BG"/>
        </w:rPr>
        <w:t xml:space="preserve">вал на </w:t>
      </w:r>
      <w:r w:rsidRPr="00914BC2">
        <w:rPr>
          <w:rFonts w:ascii="Verdana" w:hAnsi="Verdana"/>
          <w:sz w:val="20"/>
          <w:szCs w:val="20"/>
          <w:lang w:val="bg-BG"/>
        </w:rPr>
        <w:t>капацитета</w:t>
      </w:r>
      <w:r w:rsidRPr="00914BC2">
        <w:rPr>
          <w:rFonts w:ascii="Verdana" w:hAnsi="Verdana" w:cs="Tahoma"/>
          <w:sz w:val="20"/>
          <w:szCs w:val="20"/>
          <w:lang w:val="bg-BG"/>
        </w:rPr>
        <w:t xml:space="preserve"> на трето лице, за изпълнението на поръчката участникът и третото лице, чийто капацитет се използва за доказване на съответствие с критериите, свързани с икономическото и финансовото състояние носят</w:t>
      </w:r>
      <w:r w:rsidRPr="00914BC2">
        <w:rPr>
          <w:rFonts w:ascii="Verdana" w:hAnsi="Verdana" w:cs="Tahoma"/>
          <w:b/>
          <w:sz w:val="20"/>
          <w:szCs w:val="20"/>
          <w:lang w:val="bg-BG"/>
        </w:rPr>
        <w:t xml:space="preserve"> солидарна отговорност</w:t>
      </w:r>
      <w:r w:rsidRPr="00914BC2">
        <w:rPr>
          <w:rFonts w:ascii="Verdana" w:hAnsi="Verdana" w:cs="Tahoma"/>
          <w:sz w:val="20"/>
          <w:szCs w:val="20"/>
          <w:lang w:val="bg-BG"/>
        </w:rPr>
        <w:t xml:space="preserve">. </w:t>
      </w:r>
    </w:p>
    <w:p w14:paraId="108404B6" w14:textId="44C8F97A" w:rsidR="00D44D49" w:rsidRPr="00914BC2" w:rsidRDefault="00D44D49"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bCs/>
          <w:sz w:val="20"/>
          <w:szCs w:val="20"/>
          <w:lang w:val="bg-BG"/>
        </w:rPr>
        <w:t>Отварянето на офертите и ценовите предложения, ще се състои в сградата на “Софийска вода” АД, град София 1766, район Младост, ж. к. Младост ІV, ул. "Бизнес парк" №1, сграда 2А. Отварянето на офертите и ценовите предложения е публично и на него могат да присъстват участниците в процедурата или техни упълномощени представители, както и представители на средствата за масово осведомяване.</w:t>
      </w:r>
    </w:p>
    <w:p w14:paraId="004E924C" w14:textId="77777777" w:rsidR="00AD5B33" w:rsidRPr="00914BC2" w:rsidRDefault="00AD5B33"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Когато установи липса, непълнота или несъответствие на информацията, включително нередовност или фактическа грешка, или несъответствие с изискванията към личното състояние или критериите за подбор, комисията ги посочва в протокол и го изпраща на всички участници в деня на публикуването му в профила на купувача. </w:t>
      </w:r>
    </w:p>
    <w:p w14:paraId="614F2415" w14:textId="77777777" w:rsidR="00AD5B33" w:rsidRPr="00914BC2" w:rsidRDefault="00AD5B33"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В срок до 5 работни дни от получаването на протокола по предходната точка участниците, по отношение на които е констатирано несъответствие или липса на информация, могат да представят на комисията нов ЕЕДОП и/или други документи, които съдържат променена и/или допълнена информация. Допълнително предоставената информация може да обхваща и факти и обстоятелства, които са настъпили след крайния срок за получаване на оферти за участие. </w:t>
      </w:r>
    </w:p>
    <w:p w14:paraId="67A2A387" w14:textId="3EA2AF2F" w:rsidR="00015EC2" w:rsidRPr="00914BC2" w:rsidRDefault="00015EC2"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Възможността по </w:t>
      </w:r>
      <w:r w:rsidR="00BC3958" w:rsidRPr="00914BC2">
        <w:rPr>
          <w:rFonts w:ascii="Verdana" w:hAnsi="Verdana"/>
          <w:sz w:val="20"/>
          <w:szCs w:val="20"/>
          <w:lang w:val="bg-BG"/>
        </w:rPr>
        <w:t>предходната точка</w:t>
      </w:r>
      <w:r w:rsidRPr="00914BC2">
        <w:rPr>
          <w:rFonts w:ascii="Verdana" w:hAnsi="Verdana"/>
          <w:sz w:val="20"/>
          <w:szCs w:val="20"/>
          <w:lang w:val="bg-BG"/>
        </w:rPr>
        <w:t xml:space="preserve"> се прилага и за подизпълнителите и третите лица, посочени от участника. </w:t>
      </w:r>
      <w:r w:rsidR="00BC3958" w:rsidRPr="00914BC2">
        <w:rPr>
          <w:rFonts w:ascii="Verdana" w:hAnsi="Verdana"/>
          <w:sz w:val="20"/>
          <w:szCs w:val="20"/>
          <w:lang w:val="bg-BG"/>
        </w:rPr>
        <w:t>У</w:t>
      </w:r>
      <w:r w:rsidRPr="00914BC2">
        <w:rPr>
          <w:rFonts w:ascii="Verdana" w:hAnsi="Verdana"/>
          <w:sz w:val="20"/>
          <w:szCs w:val="20"/>
          <w:lang w:val="bg-BG"/>
        </w:rPr>
        <w:t xml:space="preserve">частникът може да замени подизпълнител или трето лице, когато е установено, че подизпълнителят или третото лице не отговарят на условията на възложителя, когато </w:t>
      </w:r>
      <w:r w:rsidRPr="00914BC2">
        <w:rPr>
          <w:rFonts w:ascii="Verdana" w:hAnsi="Verdana"/>
          <w:b/>
          <w:sz w:val="20"/>
          <w:szCs w:val="20"/>
          <w:lang w:val="bg-BG"/>
        </w:rPr>
        <w:t>това не води до промяна на техническото предложение</w:t>
      </w:r>
      <w:r w:rsidRPr="00914BC2">
        <w:rPr>
          <w:rFonts w:ascii="Verdana" w:hAnsi="Verdana"/>
          <w:sz w:val="20"/>
          <w:szCs w:val="20"/>
          <w:lang w:val="bg-BG"/>
        </w:rPr>
        <w:t xml:space="preserve">. </w:t>
      </w:r>
    </w:p>
    <w:p w14:paraId="65685339" w14:textId="446BFC20" w:rsidR="00015EC2" w:rsidRPr="00914BC2" w:rsidRDefault="00015EC2"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Когато промените се отнасят до обстоятелства, различни от посочените по чл.</w:t>
      </w:r>
      <w:r w:rsidR="00BC3958" w:rsidRPr="00914BC2">
        <w:rPr>
          <w:rFonts w:ascii="Verdana" w:hAnsi="Verdana"/>
          <w:sz w:val="20"/>
          <w:szCs w:val="20"/>
          <w:lang w:val="bg-BG"/>
        </w:rPr>
        <w:t>54, ал.1, т.1, 2 и 7 и чл.55, ал.1, т.</w:t>
      </w:r>
      <w:r w:rsidRPr="00914BC2">
        <w:rPr>
          <w:rFonts w:ascii="Verdana" w:hAnsi="Verdana"/>
          <w:sz w:val="20"/>
          <w:szCs w:val="20"/>
          <w:lang w:val="bg-BG"/>
        </w:rPr>
        <w:t xml:space="preserve">5 ЗОП, новият ЕЕДОП може да бъде подписан от едно от лицата, които могат самостоятелно да представляват участника. </w:t>
      </w:r>
    </w:p>
    <w:p w14:paraId="3350849B" w14:textId="2C387A70" w:rsidR="00015EC2" w:rsidRPr="00914BC2" w:rsidRDefault="00015EC2"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При извършването на предварителния подбор и на всеки етап от процедурата </w:t>
      </w:r>
      <w:r w:rsidRPr="00914BC2">
        <w:rPr>
          <w:rFonts w:ascii="Verdana" w:hAnsi="Verdana"/>
          <w:bCs/>
          <w:sz w:val="20"/>
          <w:szCs w:val="20"/>
          <w:lang w:val="bg-BG"/>
        </w:rPr>
        <w:t>комисията</w:t>
      </w:r>
      <w:r w:rsidRPr="00914BC2">
        <w:rPr>
          <w:rFonts w:ascii="Verdana" w:hAnsi="Verdana"/>
          <w:sz w:val="20"/>
          <w:szCs w:val="20"/>
          <w:lang w:val="bg-BG"/>
        </w:rPr>
        <w:t xml:space="preserve"> може при необходимост да иска разяснения за данни, заявени от участниците, и/или да проверява заявените данни, включително чрез изискване на информация от други органи и лица. </w:t>
      </w:r>
    </w:p>
    <w:p w14:paraId="1F0DE6F5" w14:textId="47900E54" w:rsidR="00B001AD" w:rsidRPr="00914BC2" w:rsidRDefault="00B001AD"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Не по-късно от два работни дни преди датата на отваряне на ценовите </w:t>
      </w:r>
      <w:r w:rsidRPr="00914BC2">
        <w:rPr>
          <w:rFonts w:ascii="Verdana" w:hAnsi="Verdana"/>
          <w:bCs/>
          <w:sz w:val="20"/>
          <w:szCs w:val="20"/>
          <w:lang w:val="bg-BG"/>
        </w:rPr>
        <w:t>предложения</w:t>
      </w:r>
      <w:r w:rsidRPr="00914BC2">
        <w:rPr>
          <w:rFonts w:ascii="Verdana" w:hAnsi="Verdana"/>
          <w:sz w:val="20"/>
          <w:szCs w:val="20"/>
          <w:lang w:val="bg-BG"/>
        </w:rPr>
        <w:t xml:space="preserve"> комисията обявява най-малко чрез съобщение в профила на купувача датата, часа и мястото на отварянето. Комисията обявява резултатите от оценяването на офертите по другите показатели</w:t>
      </w:r>
      <w:r w:rsidR="008757ED" w:rsidRPr="00914BC2">
        <w:rPr>
          <w:rFonts w:ascii="Verdana" w:hAnsi="Verdana"/>
          <w:sz w:val="20"/>
          <w:szCs w:val="20"/>
          <w:lang w:val="bg-BG"/>
        </w:rPr>
        <w:t xml:space="preserve"> (когато е приложимо)</w:t>
      </w:r>
      <w:r w:rsidRPr="00914BC2">
        <w:rPr>
          <w:rFonts w:ascii="Verdana" w:hAnsi="Verdana"/>
          <w:sz w:val="20"/>
          <w:szCs w:val="20"/>
          <w:lang w:val="bg-BG"/>
        </w:rPr>
        <w:t xml:space="preserve">, отваря ценовите предложения и ги оповестява. </w:t>
      </w:r>
    </w:p>
    <w:p w14:paraId="7B17992F" w14:textId="77777777" w:rsidR="008433BF" w:rsidRPr="00914BC2" w:rsidRDefault="00D44D49" w:rsidP="001D121F">
      <w:pPr>
        <w:keepLines/>
        <w:numPr>
          <w:ilvl w:val="0"/>
          <w:numId w:val="3"/>
        </w:numPr>
        <w:tabs>
          <w:tab w:val="left" w:pos="709"/>
          <w:tab w:val="left" w:pos="1276"/>
        </w:tabs>
        <w:spacing w:before="120" w:after="120"/>
        <w:ind w:left="567" w:hanging="425"/>
        <w:jc w:val="both"/>
        <w:rPr>
          <w:rFonts w:ascii="Verdana" w:hAnsi="Verdana"/>
          <w:bCs/>
          <w:sz w:val="20"/>
          <w:szCs w:val="20"/>
          <w:lang w:val="bg-BG"/>
        </w:rPr>
      </w:pPr>
      <w:r w:rsidRPr="00914BC2">
        <w:rPr>
          <w:rFonts w:ascii="Verdana" w:hAnsi="Verdana"/>
          <w:bCs/>
          <w:sz w:val="20"/>
          <w:szCs w:val="20"/>
          <w:lang w:val="bg-BG"/>
        </w:rPr>
        <w:t>Комисията</w:t>
      </w:r>
      <w:r w:rsidRPr="00914BC2">
        <w:rPr>
          <w:rFonts w:ascii="Verdana" w:hAnsi="Verdana"/>
          <w:sz w:val="20"/>
          <w:szCs w:val="20"/>
          <w:lang w:val="bg-BG"/>
        </w:rPr>
        <w:t xml:space="preserve"> разглежда представените от участниците ценови предложения, </w:t>
      </w:r>
      <w:r w:rsidRPr="00914BC2">
        <w:rPr>
          <w:rFonts w:ascii="Verdana" w:hAnsi="Verdana"/>
          <w:bCs/>
          <w:sz w:val="20"/>
          <w:szCs w:val="20"/>
          <w:lang w:val="bg-BG"/>
        </w:rPr>
        <w:t>като</w:t>
      </w:r>
      <w:r w:rsidRPr="00914BC2">
        <w:rPr>
          <w:rFonts w:ascii="Verdana" w:hAnsi="Verdana"/>
          <w:sz w:val="20"/>
          <w:szCs w:val="20"/>
          <w:lang w:val="bg-BG"/>
        </w:rPr>
        <w:t xml:space="preserve"> на </w:t>
      </w:r>
      <w:r w:rsidRPr="00914BC2">
        <w:rPr>
          <w:rFonts w:ascii="Verdana" w:hAnsi="Verdana"/>
          <w:bCs/>
          <w:sz w:val="20"/>
          <w:szCs w:val="20"/>
          <w:lang w:val="bg-BG"/>
        </w:rPr>
        <w:t>оценка</w:t>
      </w:r>
      <w:r w:rsidRPr="00914BC2">
        <w:rPr>
          <w:rFonts w:ascii="Verdana" w:hAnsi="Verdana"/>
          <w:sz w:val="20"/>
          <w:szCs w:val="20"/>
          <w:lang w:val="bg-BG"/>
        </w:rPr>
        <w:t xml:space="preserve"> подлежат тези, които отговорят на изискванията на Възложителя.</w:t>
      </w:r>
    </w:p>
    <w:p w14:paraId="108404C3" w14:textId="3719EAF3" w:rsidR="00D44D49" w:rsidRPr="00914BC2" w:rsidRDefault="00D44D49" w:rsidP="001D121F">
      <w:pPr>
        <w:keepLines/>
        <w:numPr>
          <w:ilvl w:val="1"/>
          <w:numId w:val="3"/>
        </w:numPr>
        <w:tabs>
          <w:tab w:val="left" w:pos="709"/>
          <w:tab w:val="left" w:pos="1276"/>
        </w:tabs>
        <w:spacing w:before="120" w:after="120"/>
        <w:ind w:left="567" w:hanging="425"/>
        <w:jc w:val="both"/>
        <w:rPr>
          <w:rFonts w:ascii="Verdana" w:hAnsi="Verdana"/>
          <w:bCs/>
          <w:sz w:val="20"/>
          <w:szCs w:val="20"/>
          <w:lang w:val="bg-BG"/>
        </w:rPr>
      </w:pPr>
      <w:r w:rsidRPr="00914BC2">
        <w:rPr>
          <w:rFonts w:ascii="Verdana" w:hAnsi="Verdana"/>
          <w:sz w:val="20"/>
          <w:szCs w:val="20"/>
          <w:lang w:val="bg-BG"/>
        </w:rPr>
        <w:t xml:space="preserve"> </w:t>
      </w:r>
      <w:r w:rsidR="008053C1" w:rsidRPr="00914BC2">
        <w:rPr>
          <w:rFonts w:ascii="Verdana" w:hAnsi="Verdana"/>
          <w:sz w:val="20"/>
          <w:szCs w:val="20"/>
          <w:lang w:val="bg-BG"/>
        </w:rPr>
        <w:t xml:space="preserve">В приложимите случаи </w:t>
      </w:r>
      <w:r w:rsidR="008053C1" w:rsidRPr="00914BC2">
        <w:rPr>
          <w:rFonts w:ascii="Verdana" w:hAnsi="Verdana"/>
          <w:bCs/>
          <w:sz w:val="20"/>
          <w:szCs w:val="20"/>
          <w:lang w:val="bg-BG"/>
        </w:rPr>
        <w:t xml:space="preserve">констатираните </w:t>
      </w:r>
      <w:r w:rsidRPr="00914BC2">
        <w:rPr>
          <w:rFonts w:ascii="Verdana" w:hAnsi="Verdana"/>
          <w:bCs/>
          <w:sz w:val="20"/>
          <w:szCs w:val="20"/>
          <w:lang w:val="bg-BG"/>
        </w:rPr>
        <w:t xml:space="preserve">аритметични грешки в ценовото предложение се отстраняват при спазване на следните правила: </w:t>
      </w:r>
    </w:p>
    <w:p w14:paraId="108404C4" w14:textId="77777777" w:rsidR="00D44D49" w:rsidRPr="00914BC2" w:rsidRDefault="00D44D49" w:rsidP="001D121F">
      <w:pPr>
        <w:keepLines/>
        <w:numPr>
          <w:ilvl w:val="2"/>
          <w:numId w:val="3"/>
        </w:numPr>
        <w:tabs>
          <w:tab w:val="left" w:pos="709"/>
          <w:tab w:val="left" w:pos="1276"/>
        </w:tabs>
        <w:spacing w:before="120" w:after="120"/>
        <w:ind w:left="567" w:hanging="425"/>
        <w:jc w:val="both"/>
        <w:rPr>
          <w:rFonts w:ascii="Verdana" w:hAnsi="Verdana"/>
          <w:bCs/>
          <w:sz w:val="20"/>
          <w:szCs w:val="20"/>
          <w:lang w:val="bg-BG"/>
        </w:rPr>
      </w:pPr>
      <w:r w:rsidRPr="00914BC2">
        <w:rPr>
          <w:rFonts w:ascii="Verdana" w:hAnsi="Verdana"/>
          <w:bCs/>
          <w:sz w:val="20"/>
          <w:szCs w:val="20"/>
          <w:lang w:val="bg-BG"/>
        </w:rPr>
        <w:t xml:space="preserve">При различия между суми, изразени с цифри и думи, за вярно се приема </w:t>
      </w:r>
      <w:r w:rsidRPr="00914BC2">
        <w:rPr>
          <w:rFonts w:ascii="Verdana" w:hAnsi="Verdana"/>
          <w:sz w:val="20"/>
          <w:szCs w:val="20"/>
          <w:lang w:val="bg-BG"/>
        </w:rPr>
        <w:t>словесното</w:t>
      </w:r>
      <w:r w:rsidRPr="00914BC2">
        <w:rPr>
          <w:rFonts w:ascii="Verdana" w:hAnsi="Verdana"/>
          <w:bCs/>
          <w:sz w:val="20"/>
          <w:szCs w:val="20"/>
          <w:lang w:val="bg-BG"/>
        </w:rPr>
        <w:t xml:space="preserve"> изражение на сумата.</w:t>
      </w:r>
    </w:p>
    <w:p w14:paraId="4C0A3359" w14:textId="77777777" w:rsidR="00B81845" w:rsidRPr="00914BC2" w:rsidRDefault="00D44D49" w:rsidP="001D121F">
      <w:pPr>
        <w:keepLines/>
        <w:numPr>
          <w:ilvl w:val="2"/>
          <w:numId w:val="3"/>
        </w:numPr>
        <w:tabs>
          <w:tab w:val="left" w:pos="709"/>
          <w:tab w:val="left" w:pos="1276"/>
        </w:tabs>
        <w:spacing w:before="120" w:after="120"/>
        <w:ind w:left="567" w:hanging="425"/>
        <w:jc w:val="both"/>
        <w:rPr>
          <w:rFonts w:ascii="Verdana" w:hAnsi="Verdana"/>
          <w:bCs/>
          <w:sz w:val="20"/>
          <w:szCs w:val="20"/>
          <w:lang w:val="bg-BG"/>
        </w:rPr>
      </w:pPr>
      <w:r w:rsidRPr="00914BC2">
        <w:rPr>
          <w:rFonts w:ascii="Verdana" w:hAnsi="Verdana"/>
          <w:bCs/>
          <w:sz w:val="20"/>
          <w:szCs w:val="20"/>
          <w:lang w:val="bg-BG"/>
        </w:rPr>
        <w:t xml:space="preserve">В случай че е допусната аритметична грешка при пресмятането/изчисленията от участника, комисията извършва повторни изчисления и определя аритметично вярната сума. </w:t>
      </w:r>
    </w:p>
    <w:p w14:paraId="108404C5" w14:textId="3E60B932" w:rsidR="00D44D49" w:rsidRPr="00914BC2" w:rsidRDefault="008469E7" w:rsidP="001D121F">
      <w:pPr>
        <w:keepLines/>
        <w:numPr>
          <w:ilvl w:val="2"/>
          <w:numId w:val="3"/>
        </w:numPr>
        <w:tabs>
          <w:tab w:val="left" w:pos="709"/>
          <w:tab w:val="left" w:pos="1276"/>
        </w:tabs>
        <w:spacing w:before="120" w:after="120"/>
        <w:ind w:left="567" w:hanging="425"/>
        <w:jc w:val="both"/>
        <w:rPr>
          <w:rFonts w:ascii="Verdana" w:hAnsi="Verdana"/>
          <w:bCs/>
          <w:sz w:val="20"/>
          <w:szCs w:val="20"/>
          <w:lang w:val="bg-BG"/>
        </w:rPr>
      </w:pPr>
      <w:r w:rsidRPr="00914BC2">
        <w:rPr>
          <w:rFonts w:ascii="Verdana" w:hAnsi="Verdana"/>
          <w:bCs/>
          <w:sz w:val="20"/>
          <w:szCs w:val="20"/>
          <w:lang w:val="bg-BG"/>
        </w:rPr>
        <w:t xml:space="preserve">При разминаване между единични цени и общи стойности, за </w:t>
      </w:r>
      <w:r w:rsidR="00D53FCA" w:rsidRPr="00914BC2">
        <w:rPr>
          <w:rFonts w:ascii="Verdana" w:hAnsi="Verdana"/>
          <w:bCs/>
          <w:sz w:val="20"/>
          <w:szCs w:val="20"/>
          <w:lang w:val="bg-BG"/>
        </w:rPr>
        <w:t xml:space="preserve">верни се считат </w:t>
      </w:r>
      <w:r w:rsidR="00C24008" w:rsidRPr="00914BC2">
        <w:rPr>
          <w:rFonts w:ascii="Verdana" w:hAnsi="Verdana"/>
          <w:bCs/>
          <w:sz w:val="20"/>
          <w:szCs w:val="20"/>
          <w:lang w:val="bg-BG"/>
        </w:rPr>
        <w:t xml:space="preserve">съответните </w:t>
      </w:r>
      <w:r w:rsidR="00D53FCA" w:rsidRPr="00914BC2">
        <w:rPr>
          <w:rFonts w:ascii="Verdana" w:hAnsi="Verdana"/>
          <w:bCs/>
          <w:sz w:val="20"/>
          <w:szCs w:val="20"/>
          <w:lang w:val="bg-BG"/>
        </w:rPr>
        <w:t>оферирани единични цени.</w:t>
      </w:r>
    </w:p>
    <w:p w14:paraId="108404C6" w14:textId="23DF067E" w:rsidR="00D44D49" w:rsidRPr="00914BC2" w:rsidRDefault="00D44D49"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Преди оценката по съответните показатели, комисията извършва проверка за </w:t>
      </w:r>
      <w:r w:rsidRPr="00914BC2">
        <w:rPr>
          <w:rFonts w:ascii="Verdana" w:hAnsi="Verdana"/>
          <w:bCs/>
          <w:sz w:val="20"/>
          <w:szCs w:val="20"/>
          <w:lang w:val="bg-BG"/>
        </w:rPr>
        <w:t>наличие</w:t>
      </w:r>
      <w:r w:rsidRPr="00914BC2">
        <w:rPr>
          <w:rFonts w:ascii="Verdana" w:hAnsi="Verdana"/>
          <w:sz w:val="20"/>
          <w:szCs w:val="20"/>
          <w:lang w:val="bg-BG"/>
        </w:rPr>
        <w:t xml:space="preserve"> на основания по чл.7</w:t>
      </w:r>
      <w:r w:rsidR="000C0842" w:rsidRPr="00914BC2">
        <w:rPr>
          <w:rFonts w:ascii="Verdana" w:hAnsi="Verdana"/>
          <w:sz w:val="20"/>
          <w:szCs w:val="20"/>
          <w:lang w:val="bg-BG"/>
        </w:rPr>
        <w:t>2</w:t>
      </w:r>
      <w:r w:rsidRPr="00914BC2">
        <w:rPr>
          <w:rFonts w:ascii="Verdana" w:hAnsi="Verdana"/>
          <w:sz w:val="20"/>
          <w:szCs w:val="20"/>
          <w:lang w:val="bg-BG"/>
        </w:rPr>
        <w:t>, ал.1 от ЗОП</w:t>
      </w:r>
      <w:r w:rsidR="004C7726" w:rsidRPr="00914BC2">
        <w:rPr>
          <w:rFonts w:ascii="Verdana" w:hAnsi="Verdana"/>
          <w:sz w:val="20"/>
          <w:szCs w:val="20"/>
          <w:lang w:val="bg-BG"/>
        </w:rPr>
        <w:t xml:space="preserve"> за необичайно благоприятни </w:t>
      </w:r>
      <w:r w:rsidR="004C7726" w:rsidRPr="00914BC2">
        <w:rPr>
          <w:rFonts w:ascii="Verdana" w:hAnsi="Verdana"/>
          <w:bCs/>
          <w:sz w:val="20"/>
          <w:szCs w:val="20"/>
          <w:lang w:val="bg-BG"/>
        </w:rPr>
        <w:t>оферти</w:t>
      </w:r>
      <w:r w:rsidRPr="00914BC2">
        <w:rPr>
          <w:rFonts w:ascii="Verdana" w:hAnsi="Verdana"/>
          <w:sz w:val="20"/>
          <w:szCs w:val="20"/>
          <w:lang w:val="bg-BG"/>
        </w:rPr>
        <w:t xml:space="preserve">. Когато </w:t>
      </w:r>
      <w:r w:rsidR="004C7726" w:rsidRPr="00914BC2">
        <w:rPr>
          <w:rFonts w:ascii="Verdana" w:hAnsi="Verdana"/>
          <w:sz w:val="20"/>
          <w:szCs w:val="20"/>
          <w:lang w:val="bg-BG"/>
        </w:rPr>
        <w:t xml:space="preserve">предложение в </w:t>
      </w:r>
      <w:r w:rsidRPr="00914BC2">
        <w:rPr>
          <w:rFonts w:ascii="Verdana" w:hAnsi="Verdana"/>
          <w:sz w:val="20"/>
          <w:szCs w:val="20"/>
          <w:lang w:val="bg-BG"/>
        </w:rPr>
        <w:t>оферта</w:t>
      </w:r>
      <w:r w:rsidR="004C7726" w:rsidRPr="00914BC2">
        <w:rPr>
          <w:rFonts w:ascii="Verdana" w:hAnsi="Verdana"/>
          <w:sz w:val="20"/>
          <w:szCs w:val="20"/>
          <w:lang w:val="bg-BG"/>
        </w:rPr>
        <w:t>та</w:t>
      </w:r>
      <w:r w:rsidRPr="00914BC2">
        <w:rPr>
          <w:rFonts w:ascii="Verdana" w:hAnsi="Verdana"/>
          <w:sz w:val="20"/>
          <w:szCs w:val="20"/>
          <w:lang w:val="bg-BG"/>
        </w:rPr>
        <w:t xml:space="preserve"> на участник</w:t>
      </w:r>
      <w:r w:rsidR="004C7726" w:rsidRPr="00914BC2">
        <w:rPr>
          <w:rFonts w:ascii="Verdana" w:hAnsi="Verdana"/>
          <w:sz w:val="20"/>
          <w:szCs w:val="20"/>
          <w:u w:val="single"/>
          <w:lang w:val="bg-BG"/>
        </w:rPr>
        <w:t>,</w:t>
      </w:r>
      <w:r w:rsidR="004C7726" w:rsidRPr="00914BC2">
        <w:rPr>
          <w:rFonts w:ascii="Verdana" w:hAnsi="Verdana"/>
          <w:b/>
          <w:sz w:val="20"/>
          <w:szCs w:val="20"/>
          <w:lang w:val="bg-BG"/>
        </w:rPr>
        <w:t xml:space="preserve"> </w:t>
      </w:r>
      <w:r w:rsidR="004C7726" w:rsidRPr="00914BC2">
        <w:rPr>
          <w:rFonts w:ascii="Verdana" w:hAnsi="Verdana"/>
          <w:sz w:val="20"/>
          <w:szCs w:val="20"/>
          <w:lang w:val="bg-BG"/>
        </w:rPr>
        <w:t>свързано с</w:t>
      </w:r>
      <w:r w:rsidR="004C7726" w:rsidRPr="00914BC2">
        <w:rPr>
          <w:rFonts w:ascii="Verdana" w:hAnsi="Verdana"/>
          <w:b/>
          <w:sz w:val="20"/>
          <w:szCs w:val="20"/>
          <w:lang w:val="bg-BG"/>
        </w:rPr>
        <w:t xml:space="preserve"> цена или разходи</w:t>
      </w:r>
      <w:r w:rsidR="008A59F5" w:rsidRPr="00914BC2">
        <w:rPr>
          <w:rFonts w:ascii="Verdana" w:hAnsi="Verdana"/>
          <w:b/>
          <w:sz w:val="20"/>
          <w:szCs w:val="20"/>
          <w:lang w:val="bg-BG"/>
        </w:rPr>
        <w:t>, което подлежи на оценяване, е с повече от 20% по-благоприятно от средната стойност на предложенията на останалите участници по същия показатаел за оценка,</w:t>
      </w:r>
      <w:r w:rsidR="00EA1EB8" w:rsidRPr="00914BC2">
        <w:rPr>
          <w:rFonts w:ascii="Verdana" w:hAnsi="Verdana"/>
          <w:sz w:val="20"/>
          <w:szCs w:val="20"/>
          <w:lang w:val="bg-BG"/>
        </w:rPr>
        <w:t xml:space="preserve"> </w:t>
      </w:r>
      <w:r w:rsidR="008A59F5" w:rsidRPr="00914BC2">
        <w:rPr>
          <w:rFonts w:ascii="Verdana" w:hAnsi="Verdana"/>
          <w:sz w:val="20"/>
          <w:szCs w:val="20"/>
          <w:lang w:val="bg-BG"/>
        </w:rPr>
        <w:t>възложителят</w:t>
      </w:r>
      <w:r w:rsidRPr="00914BC2">
        <w:rPr>
          <w:rFonts w:ascii="Verdana" w:hAnsi="Verdana"/>
          <w:sz w:val="20"/>
          <w:szCs w:val="20"/>
          <w:lang w:val="bg-BG"/>
        </w:rPr>
        <w:t xml:space="preserve"> изисква от съответния участник подробна писмена обосновка за начина на негово образуване</w:t>
      </w:r>
      <w:r w:rsidR="004A49F8" w:rsidRPr="00914BC2">
        <w:rPr>
          <w:rFonts w:ascii="Verdana" w:hAnsi="Verdana"/>
          <w:sz w:val="20"/>
          <w:szCs w:val="20"/>
          <w:lang w:val="bg-BG"/>
        </w:rPr>
        <w:t>, която се представя от участника в 5-дневен срок от получаването на искането</w:t>
      </w:r>
      <w:r w:rsidRPr="00914BC2">
        <w:rPr>
          <w:rFonts w:ascii="Verdana" w:hAnsi="Verdana"/>
          <w:sz w:val="20"/>
          <w:szCs w:val="20"/>
          <w:lang w:val="bg-BG"/>
        </w:rPr>
        <w:t>.</w:t>
      </w:r>
    </w:p>
    <w:p w14:paraId="5DD79B9D" w14:textId="77777777" w:rsidR="00086608" w:rsidRPr="00914BC2" w:rsidRDefault="00D44D49" w:rsidP="001D121F">
      <w:pPr>
        <w:keepLines/>
        <w:numPr>
          <w:ilvl w:val="0"/>
          <w:numId w:val="3"/>
        </w:numPr>
        <w:tabs>
          <w:tab w:val="left" w:pos="709"/>
          <w:tab w:val="left" w:pos="1276"/>
        </w:tabs>
        <w:spacing w:before="120" w:after="120"/>
        <w:ind w:left="567" w:hanging="425"/>
        <w:jc w:val="both"/>
        <w:rPr>
          <w:rFonts w:ascii="Verdana" w:hAnsi="Verdana" w:cs="Arial"/>
          <w:bCs/>
          <w:sz w:val="20"/>
          <w:szCs w:val="20"/>
          <w:lang w:val="bg-BG"/>
        </w:rPr>
      </w:pPr>
      <w:r w:rsidRPr="00914BC2">
        <w:rPr>
          <w:rFonts w:ascii="Verdana" w:hAnsi="Verdana"/>
          <w:bCs/>
          <w:sz w:val="20"/>
          <w:szCs w:val="20"/>
          <w:lang w:val="bg-BG"/>
        </w:rPr>
        <w:t>След</w:t>
      </w:r>
      <w:r w:rsidRPr="00914BC2">
        <w:rPr>
          <w:rFonts w:ascii="Verdana" w:hAnsi="Verdana"/>
          <w:sz w:val="20"/>
          <w:szCs w:val="20"/>
          <w:lang w:val="bg-BG"/>
        </w:rPr>
        <w:t xml:space="preserve"> извършване на действията по-горе, </w:t>
      </w:r>
      <w:r w:rsidR="00F433E7" w:rsidRPr="00914BC2">
        <w:rPr>
          <w:rFonts w:ascii="Verdana" w:hAnsi="Verdana"/>
          <w:sz w:val="20"/>
          <w:szCs w:val="20"/>
          <w:lang w:val="bg-BG"/>
        </w:rPr>
        <w:t>офер</w:t>
      </w:r>
      <w:r w:rsidRPr="00914BC2">
        <w:rPr>
          <w:rFonts w:ascii="Verdana" w:hAnsi="Verdana"/>
          <w:sz w:val="20"/>
          <w:szCs w:val="20"/>
          <w:lang w:val="bg-BG"/>
        </w:rPr>
        <w:t xml:space="preserve">тите, които отговарят на </w:t>
      </w:r>
      <w:r w:rsidRPr="00914BC2">
        <w:rPr>
          <w:rFonts w:ascii="Verdana" w:hAnsi="Verdana"/>
          <w:bCs/>
          <w:sz w:val="20"/>
          <w:szCs w:val="20"/>
          <w:lang w:val="bg-BG"/>
        </w:rPr>
        <w:t>изискванията</w:t>
      </w:r>
      <w:r w:rsidRPr="00914BC2">
        <w:rPr>
          <w:rFonts w:ascii="Verdana" w:hAnsi="Verdana"/>
          <w:sz w:val="20"/>
          <w:szCs w:val="20"/>
          <w:lang w:val="bg-BG"/>
        </w:rPr>
        <w:t xml:space="preserve"> на документацията</w:t>
      </w:r>
      <w:r w:rsidRPr="00914BC2">
        <w:rPr>
          <w:rFonts w:ascii="Verdana" w:hAnsi="Verdana" w:cs="Arial"/>
          <w:sz w:val="20"/>
          <w:szCs w:val="20"/>
          <w:lang w:val="bg-BG"/>
        </w:rPr>
        <w:t xml:space="preserve"> ще бъдат оценени</w:t>
      </w:r>
      <w:r w:rsidR="00F433E7" w:rsidRPr="00914BC2">
        <w:rPr>
          <w:rFonts w:ascii="Verdana" w:hAnsi="Verdana" w:cs="Arial"/>
          <w:sz w:val="20"/>
          <w:szCs w:val="20"/>
          <w:lang w:val="bg-BG"/>
        </w:rPr>
        <w:t>.</w:t>
      </w:r>
      <w:r w:rsidRPr="00914BC2">
        <w:rPr>
          <w:rFonts w:ascii="Verdana" w:hAnsi="Verdana" w:cs="Arial"/>
          <w:sz w:val="20"/>
          <w:szCs w:val="20"/>
          <w:lang w:val="bg-BG"/>
        </w:rPr>
        <w:t xml:space="preserve"> </w:t>
      </w:r>
    </w:p>
    <w:p w14:paraId="76638E2F" w14:textId="77777777" w:rsidR="00086608" w:rsidRPr="00914BC2" w:rsidRDefault="00086608" w:rsidP="001D121F">
      <w:pPr>
        <w:keepLines/>
        <w:numPr>
          <w:ilvl w:val="0"/>
          <w:numId w:val="3"/>
        </w:numPr>
        <w:tabs>
          <w:tab w:val="left" w:pos="709"/>
          <w:tab w:val="left" w:pos="1276"/>
        </w:tabs>
        <w:spacing w:before="120" w:after="120"/>
        <w:ind w:left="567" w:hanging="425"/>
        <w:jc w:val="both"/>
        <w:rPr>
          <w:rFonts w:ascii="Verdana" w:hAnsi="Verdana" w:cs="Arial"/>
          <w:bCs/>
          <w:sz w:val="20"/>
          <w:szCs w:val="20"/>
          <w:lang w:val="bg-BG"/>
        </w:rPr>
      </w:pPr>
      <w:r w:rsidRPr="00914BC2">
        <w:rPr>
          <w:rFonts w:ascii="Verdana" w:hAnsi="Verdana" w:cs="Tahoma"/>
          <w:b/>
          <w:sz w:val="20"/>
          <w:szCs w:val="20"/>
          <w:lang w:val="bg-BG"/>
        </w:rPr>
        <w:t>Критерий зa възлагане на поръчката</w:t>
      </w:r>
      <w:r w:rsidRPr="00914BC2">
        <w:rPr>
          <w:rFonts w:ascii="Verdana" w:hAnsi="Verdana"/>
          <w:sz w:val="20"/>
          <w:szCs w:val="20"/>
          <w:lang w:val="bg-BG"/>
        </w:rPr>
        <w:t xml:space="preserve"> </w:t>
      </w:r>
    </w:p>
    <w:p w14:paraId="230E62B3" w14:textId="52D3A945" w:rsidR="00A27046" w:rsidRPr="00914BC2" w:rsidRDefault="00F433E7" w:rsidP="00015F4E">
      <w:pPr>
        <w:pStyle w:val="ListParagraph"/>
        <w:tabs>
          <w:tab w:val="left" w:pos="709"/>
          <w:tab w:val="left" w:pos="1276"/>
        </w:tabs>
        <w:spacing w:before="120" w:after="120"/>
        <w:ind w:left="567" w:firstLine="567"/>
        <w:rPr>
          <w:rFonts w:ascii="Verdana" w:hAnsi="Verdana" w:cs="Arial"/>
          <w:bCs/>
          <w:sz w:val="20"/>
          <w:szCs w:val="20"/>
          <w:lang w:val="bg-BG"/>
        </w:rPr>
      </w:pPr>
      <w:r w:rsidRPr="00914BC2">
        <w:rPr>
          <w:rFonts w:ascii="Verdana" w:hAnsi="Verdana"/>
          <w:sz w:val="20"/>
          <w:szCs w:val="20"/>
          <w:lang w:val="bg-BG"/>
        </w:rPr>
        <w:t>Икономически най-изгодната оферта</w:t>
      </w:r>
      <w:r w:rsidR="004B2486" w:rsidRPr="00914BC2">
        <w:rPr>
          <w:rFonts w:ascii="Verdana" w:hAnsi="Verdana"/>
          <w:sz w:val="20"/>
          <w:szCs w:val="20"/>
          <w:lang w:val="bg-BG"/>
        </w:rPr>
        <w:t xml:space="preserve"> ще се определи </w:t>
      </w:r>
      <w:r w:rsidR="00D44D49" w:rsidRPr="00914BC2">
        <w:rPr>
          <w:rFonts w:ascii="Verdana" w:hAnsi="Verdana" w:cs="Arial"/>
          <w:sz w:val="20"/>
          <w:szCs w:val="20"/>
          <w:lang w:val="bg-BG"/>
        </w:rPr>
        <w:t xml:space="preserve">по </w:t>
      </w:r>
      <w:r w:rsidR="003209E2" w:rsidRPr="00914BC2">
        <w:rPr>
          <w:rFonts w:ascii="Verdana" w:hAnsi="Verdana" w:cs="Arial"/>
          <w:sz w:val="20"/>
          <w:szCs w:val="20"/>
          <w:lang w:val="bg-BG"/>
        </w:rPr>
        <w:t xml:space="preserve">критерий </w:t>
      </w:r>
      <w:r w:rsidR="004B2486" w:rsidRPr="00914BC2">
        <w:rPr>
          <w:rFonts w:ascii="Verdana" w:hAnsi="Verdana" w:cs="Arial"/>
          <w:sz w:val="20"/>
          <w:szCs w:val="20"/>
          <w:lang w:val="bg-BG"/>
        </w:rPr>
        <w:t xml:space="preserve">за възлагане </w:t>
      </w:r>
      <w:r w:rsidR="003209E2" w:rsidRPr="00914BC2">
        <w:rPr>
          <w:rFonts w:ascii="Verdana" w:hAnsi="Verdana" w:cs="Arial"/>
          <w:sz w:val="20"/>
          <w:szCs w:val="20"/>
          <w:lang w:val="bg-BG"/>
        </w:rPr>
        <w:t>„</w:t>
      </w:r>
      <w:r w:rsidR="003209E2" w:rsidRPr="00914BC2">
        <w:rPr>
          <w:rFonts w:ascii="Verdana" w:hAnsi="Verdana" w:cs="Arial"/>
          <w:b/>
          <w:sz w:val="20"/>
          <w:szCs w:val="20"/>
          <w:lang w:val="bg-BG"/>
        </w:rPr>
        <w:t>най-ниска цена</w:t>
      </w:r>
      <w:r w:rsidR="003209E2" w:rsidRPr="00914BC2">
        <w:rPr>
          <w:rFonts w:ascii="Verdana" w:hAnsi="Verdana" w:cs="Arial"/>
          <w:sz w:val="20"/>
          <w:szCs w:val="20"/>
          <w:lang w:val="bg-BG"/>
        </w:rPr>
        <w:t>“</w:t>
      </w:r>
      <w:r w:rsidR="00A27046" w:rsidRPr="00914BC2">
        <w:rPr>
          <w:rFonts w:ascii="Verdana" w:hAnsi="Verdana" w:cs="Arial"/>
          <w:sz w:val="20"/>
          <w:szCs w:val="20"/>
          <w:lang w:val="bg-BG"/>
        </w:rPr>
        <w:t xml:space="preserve"> въз основа</w:t>
      </w:r>
      <w:r w:rsidR="00A27046" w:rsidRPr="00914BC2">
        <w:rPr>
          <w:rFonts w:ascii="Verdana" w:hAnsi="Verdana" w:cs="Arial"/>
          <w:b/>
          <w:sz w:val="20"/>
          <w:szCs w:val="20"/>
          <w:lang w:val="bg-BG"/>
        </w:rPr>
        <w:t xml:space="preserve"> </w:t>
      </w:r>
      <w:r w:rsidR="00A27046" w:rsidRPr="00914BC2">
        <w:rPr>
          <w:rFonts w:ascii="Verdana" w:hAnsi="Verdana" w:cs="Arial"/>
          <w:sz w:val="20"/>
          <w:szCs w:val="20"/>
          <w:lang w:val="bg-BG"/>
        </w:rPr>
        <w:t>на следни</w:t>
      </w:r>
      <w:r w:rsidR="00FE49C7" w:rsidRPr="00914BC2">
        <w:rPr>
          <w:rFonts w:ascii="Verdana" w:hAnsi="Verdana" w:cs="Arial"/>
          <w:sz w:val="20"/>
          <w:szCs w:val="20"/>
          <w:lang w:val="bg-BG"/>
        </w:rPr>
        <w:t>те</w:t>
      </w:r>
      <w:r w:rsidR="00A27046" w:rsidRPr="00914BC2">
        <w:rPr>
          <w:rFonts w:ascii="Verdana" w:hAnsi="Verdana" w:cs="Arial"/>
          <w:sz w:val="20"/>
          <w:szCs w:val="20"/>
          <w:lang w:val="bg-BG"/>
        </w:rPr>
        <w:t xml:space="preserve"> показател</w:t>
      </w:r>
      <w:r w:rsidR="00FE49C7" w:rsidRPr="00914BC2">
        <w:rPr>
          <w:rFonts w:ascii="Verdana" w:hAnsi="Verdana" w:cs="Arial"/>
          <w:sz w:val="20"/>
          <w:szCs w:val="20"/>
          <w:lang w:val="bg-BG"/>
        </w:rPr>
        <w:t>и</w:t>
      </w:r>
      <w:r w:rsidR="00A27046" w:rsidRPr="00914BC2">
        <w:rPr>
          <w:rFonts w:ascii="Verdana" w:hAnsi="Verdana" w:cs="Arial"/>
          <w:sz w:val="20"/>
          <w:szCs w:val="20"/>
          <w:lang w:val="bg-BG"/>
        </w:rPr>
        <w:t>:</w:t>
      </w:r>
    </w:p>
    <w:p w14:paraId="18D91C94" w14:textId="6BD48C15" w:rsidR="00490E46" w:rsidRPr="00914BC2" w:rsidRDefault="004A49FC" w:rsidP="00015F4E">
      <w:pPr>
        <w:pStyle w:val="ListParagraph"/>
        <w:tabs>
          <w:tab w:val="left" w:pos="709"/>
          <w:tab w:val="left" w:pos="1276"/>
        </w:tabs>
        <w:spacing w:before="120" w:after="120"/>
        <w:ind w:left="567" w:firstLine="567"/>
        <w:rPr>
          <w:rFonts w:ascii="Verdana" w:hAnsi="Verdana" w:cs="Arial"/>
          <w:bCs/>
          <w:sz w:val="20"/>
          <w:szCs w:val="20"/>
          <w:lang w:val="en-US"/>
        </w:rPr>
      </w:pPr>
      <w:r w:rsidRPr="00914BC2">
        <w:rPr>
          <w:rFonts w:ascii="Verdana" w:hAnsi="Verdana" w:cs="Arial"/>
          <w:bCs/>
          <w:sz w:val="20"/>
          <w:szCs w:val="20"/>
          <w:lang w:val="en-US"/>
        </w:rPr>
        <w:t>P</w:t>
      </w:r>
      <w:r w:rsidRPr="00914BC2">
        <w:rPr>
          <w:rFonts w:ascii="Verdana" w:hAnsi="Verdana" w:cs="Arial"/>
          <w:bCs/>
          <w:sz w:val="20"/>
          <w:szCs w:val="20"/>
          <w:vertAlign w:val="subscript"/>
          <w:lang w:val="en-US"/>
        </w:rPr>
        <w:t>70</w:t>
      </w:r>
      <w:r w:rsidRPr="00914BC2">
        <w:rPr>
          <w:rFonts w:ascii="Verdana" w:hAnsi="Verdana" w:cs="Arial"/>
          <w:bCs/>
          <w:sz w:val="20"/>
          <w:szCs w:val="20"/>
          <w:lang w:val="en-US"/>
        </w:rPr>
        <w:t xml:space="preserve">= </w:t>
      </w:r>
      <w:r w:rsidRPr="00914BC2">
        <w:rPr>
          <w:rFonts w:ascii="Verdana" w:hAnsi="Verdana" w:cs="Arial"/>
          <w:bCs/>
          <w:sz w:val="20"/>
          <w:szCs w:val="20"/>
          <w:lang w:val="bg-BG"/>
        </w:rPr>
        <w:t xml:space="preserve">сбор от единичните цени от </w:t>
      </w:r>
      <w:r w:rsidR="00A90CFE" w:rsidRPr="00914BC2">
        <w:rPr>
          <w:rFonts w:ascii="Verdana" w:hAnsi="Verdana" w:cs="Arial"/>
          <w:bCs/>
          <w:sz w:val="20"/>
          <w:szCs w:val="20"/>
          <w:lang w:val="bg-BG"/>
        </w:rPr>
        <w:t xml:space="preserve">Ценова таблица №1: </w:t>
      </w:r>
      <w:r w:rsidR="00490E46" w:rsidRPr="00914BC2">
        <w:rPr>
          <w:rFonts w:ascii="Verdana" w:hAnsi="Verdana" w:cs="Arial"/>
          <w:bCs/>
          <w:sz w:val="20"/>
          <w:szCs w:val="20"/>
          <w:lang w:val="bg-BG"/>
        </w:rPr>
        <w:t>Основни вентили с мембранно задействане – Bermad – тежест 70</w:t>
      </w:r>
      <w:r w:rsidR="00BE79D7" w:rsidRPr="00914BC2">
        <w:rPr>
          <w:rFonts w:ascii="Verdana" w:hAnsi="Verdana" w:cs="Arial"/>
          <w:bCs/>
          <w:sz w:val="20"/>
          <w:szCs w:val="20"/>
          <w:lang w:val="bg-BG"/>
        </w:rPr>
        <w:t xml:space="preserve"> точки</w:t>
      </w:r>
      <w:r w:rsidR="001B2956" w:rsidRPr="00914BC2">
        <w:rPr>
          <w:rFonts w:ascii="Verdana" w:hAnsi="Verdana" w:cs="Arial"/>
          <w:bCs/>
          <w:sz w:val="20"/>
          <w:szCs w:val="20"/>
          <w:lang w:val="bg-BG"/>
        </w:rPr>
        <w:t>.</w:t>
      </w:r>
      <w:r w:rsidR="00BE79D7" w:rsidRPr="00914BC2">
        <w:rPr>
          <w:rFonts w:ascii="Verdana" w:hAnsi="Verdana" w:cs="Arial"/>
          <w:bCs/>
          <w:sz w:val="20"/>
          <w:szCs w:val="20"/>
          <w:lang w:val="bg-BG"/>
        </w:rPr>
        <w:t xml:space="preserve"> Най-ниската стойност се оценява с максималния брой точки 70. Останалите оценки се получават като </w:t>
      </w:r>
      <w:r w:rsidR="00BE2430" w:rsidRPr="00914BC2">
        <w:rPr>
          <w:rFonts w:ascii="Verdana" w:hAnsi="Verdana" w:cs="Arial"/>
          <w:bCs/>
          <w:sz w:val="20"/>
          <w:szCs w:val="20"/>
          <w:lang w:val="bg-BG"/>
        </w:rPr>
        <w:t xml:space="preserve">най-ниската стойност се раздели на предложената стойност от съответния участник и частното се умножи по 70. </w:t>
      </w:r>
    </w:p>
    <w:p w14:paraId="6FFD5257" w14:textId="3FB9E45B" w:rsidR="00490E46" w:rsidRPr="00914BC2" w:rsidRDefault="004A49FC" w:rsidP="00015F4E">
      <w:pPr>
        <w:pStyle w:val="ListParagraph"/>
        <w:tabs>
          <w:tab w:val="left" w:pos="709"/>
          <w:tab w:val="left" w:pos="1276"/>
        </w:tabs>
        <w:spacing w:before="120" w:after="120"/>
        <w:ind w:left="567" w:firstLine="567"/>
        <w:rPr>
          <w:rFonts w:ascii="Verdana" w:hAnsi="Verdana" w:cs="Arial"/>
          <w:bCs/>
          <w:sz w:val="20"/>
          <w:szCs w:val="20"/>
          <w:lang w:val="bg-BG"/>
        </w:rPr>
      </w:pPr>
      <w:r w:rsidRPr="00914BC2">
        <w:rPr>
          <w:rFonts w:ascii="Verdana" w:hAnsi="Verdana" w:cs="Arial"/>
          <w:bCs/>
          <w:sz w:val="20"/>
          <w:szCs w:val="20"/>
          <w:lang w:val="en-US"/>
        </w:rPr>
        <w:t>P</w:t>
      </w:r>
      <w:r w:rsidRPr="00914BC2">
        <w:rPr>
          <w:rFonts w:ascii="Verdana" w:hAnsi="Verdana" w:cs="Arial"/>
          <w:bCs/>
          <w:sz w:val="20"/>
          <w:szCs w:val="20"/>
          <w:vertAlign w:val="subscript"/>
          <w:lang w:val="en-US"/>
        </w:rPr>
        <w:t>30</w:t>
      </w:r>
      <w:r w:rsidRPr="00914BC2">
        <w:rPr>
          <w:rFonts w:ascii="Verdana" w:hAnsi="Verdana" w:cs="Arial"/>
          <w:bCs/>
          <w:sz w:val="20"/>
          <w:szCs w:val="20"/>
          <w:lang w:val="en-US"/>
        </w:rPr>
        <w:t>=</w:t>
      </w:r>
      <w:r w:rsidRPr="00914BC2">
        <w:rPr>
          <w:rFonts w:ascii="Verdana" w:hAnsi="Verdana" w:cs="Arial"/>
          <w:bCs/>
          <w:sz w:val="20"/>
          <w:szCs w:val="20"/>
          <w:lang w:val="bg-BG"/>
        </w:rPr>
        <w:t xml:space="preserve"> сбор от единичните цени от </w:t>
      </w:r>
      <w:r w:rsidR="00A90CFE" w:rsidRPr="00914BC2">
        <w:rPr>
          <w:rFonts w:ascii="Verdana" w:hAnsi="Verdana" w:cs="Arial"/>
          <w:bCs/>
          <w:sz w:val="20"/>
          <w:szCs w:val="20"/>
          <w:lang w:val="bg-BG"/>
        </w:rPr>
        <w:t xml:space="preserve">Ценова таблица №2: </w:t>
      </w:r>
      <w:r w:rsidR="00490E46" w:rsidRPr="00914BC2">
        <w:rPr>
          <w:rFonts w:ascii="Verdana" w:hAnsi="Verdana" w:cs="Arial"/>
          <w:bCs/>
          <w:sz w:val="20"/>
          <w:szCs w:val="20"/>
          <w:lang w:val="bg-BG"/>
        </w:rPr>
        <w:t>Основни вентили с мембранно задействане – Bermad – тежест 30</w:t>
      </w:r>
      <w:r w:rsidR="00BE79D7" w:rsidRPr="00914BC2">
        <w:rPr>
          <w:rFonts w:ascii="Verdana" w:hAnsi="Verdana" w:cs="Arial"/>
          <w:bCs/>
          <w:sz w:val="20"/>
          <w:szCs w:val="20"/>
          <w:lang w:val="bg-BG"/>
        </w:rPr>
        <w:t xml:space="preserve"> точки</w:t>
      </w:r>
      <w:r w:rsidR="001B2956" w:rsidRPr="00914BC2">
        <w:rPr>
          <w:rFonts w:ascii="Verdana" w:hAnsi="Verdana" w:cs="Arial"/>
          <w:bCs/>
          <w:sz w:val="20"/>
          <w:szCs w:val="20"/>
          <w:lang w:val="bg-BG"/>
        </w:rPr>
        <w:t>.</w:t>
      </w:r>
      <w:r w:rsidR="00BE2430" w:rsidRPr="00914BC2">
        <w:rPr>
          <w:rFonts w:ascii="Verdana" w:hAnsi="Verdana" w:cs="Arial"/>
          <w:bCs/>
          <w:sz w:val="20"/>
          <w:szCs w:val="20"/>
          <w:lang w:val="bg-BG"/>
        </w:rPr>
        <w:t xml:space="preserve"> Най-ниската стойност се оценява с максималния брой точки 30. Останалите оценки се получават като най-ниската стойност се раздели на предложената стойност от съответния участник и частното се умножи по 30.</w:t>
      </w:r>
    </w:p>
    <w:p w14:paraId="3DBEEBAD" w14:textId="744D63DB" w:rsidR="00FE49C7" w:rsidRPr="00914BC2" w:rsidRDefault="00FE49C7" w:rsidP="001D121F">
      <w:pPr>
        <w:keepLines/>
        <w:numPr>
          <w:ilvl w:val="1"/>
          <w:numId w:val="3"/>
        </w:numPr>
        <w:tabs>
          <w:tab w:val="left" w:pos="709"/>
          <w:tab w:val="left" w:pos="993"/>
          <w:tab w:val="left" w:pos="1276"/>
          <w:tab w:val="num" w:pos="1985"/>
        </w:tabs>
        <w:spacing w:before="120" w:after="120"/>
        <w:ind w:left="567" w:hanging="425"/>
        <w:jc w:val="both"/>
        <w:rPr>
          <w:rFonts w:ascii="Verdana" w:hAnsi="Verdana"/>
          <w:bCs/>
          <w:sz w:val="20"/>
          <w:szCs w:val="20"/>
          <w:lang w:val="bg-BG"/>
        </w:rPr>
      </w:pPr>
      <w:r w:rsidRPr="00914BC2">
        <w:rPr>
          <w:rFonts w:ascii="Verdana" w:hAnsi="Verdana"/>
          <w:b/>
          <w:bCs/>
          <w:sz w:val="20"/>
          <w:szCs w:val="20"/>
          <w:lang w:val="bg-BG"/>
        </w:rPr>
        <w:t xml:space="preserve">Крайната оценка </w:t>
      </w:r>
      <w:r w:rsidRPr="00914BC2">
        <w:rPr>
          <w:rFonts w:ascii="Verdana" w:hAnsi="Verdana"/>
          <w:bCs/>
          <w:sz w:val="20"/>
          <w:szCs w:val="20"/>
          <w:lang w:val="bg-BG"/>
        </w:rPr>
        <w:t xml:space="preserve">на предложенията се получава по формулата: </w:t>
      </w:r>
      <w:r w:rsidRPr="00914BC2">
        <w:rPr>
          <w:rFonts w:ascii="Verdana" w:hAnsi="Verdana"/>
          <w:b/>
          <w:bCs/>
          <w:sz w:val="20"/>
          <w:szCs w:val="20"/>
          <w:lang w:val="bg-BG"/>
        </w:rPr>
        <w:t>КО=</w:t>
      </w:r>
      <w:r w:rsidR="001B2956" w:rsidRPr="00914BC2">
        <w:rPr>
          <w:rFonts w:ascii="Verdana" w:hAnsi="Verdana"/>
          <w:b/>
          <w:bCs/>
          <w:sz w:val="20"/>
          <w:szCs w:val="20"/>
          <w:lang w:val="en-US"/>
        </w:rPr>
        <w:t>P</w:t>
      </w:r>
      <w:r w:rsidR="001B2956" w:rsidRPr="00914BC2">
        <w:rPr>
          <w:rFonts w:ascii="Verdana" w:hAnsi="Verdana"/>
          <w:b/>
          <w:bCs/>
          <w:sz w:val="20"/>
          <w:szCs w:val="20"/>
          <w:vertAlign w:val="subscript"/>
          <w:lang w:val="en-US"/>
        </w:rPr>
        <w:t>70</w:t>
      </w:r>
      <w:r w:rsidR="001B2956" w:rsidRPr="00914BC2">
        <w:rPr>
          <w:rFonts w:ascii="Verdana" w:hAnsi="Verdana"/>
          <w:b/>
          <w:bCs/>
          <w:sz w:val="20"/>
          <w:szCs w:val="20"/>
          <w:lang w:val="en-US"/>
        </w:rPr>
        <w:t>+P</w:t>
      </w:r>
      <w:r w:rsidR="001B2956" w:rsidRPr="00914BC2">
        <w:rPr>
          <w:rFonts w:ascii="Verdana" w:hAnsi="Verdana"/>
          <w:b/>
          <w:bCs/>
          <w:sz w:val="20"/>
          <w:szCs w:val="20"/>
          <w:vertAlign w:val="subscript"/>
          <w:lang w:val="en-US"/>
        </w:rPr>
        <w:t>30</w:t>
      </w:r>
      <w:r w:rsidRPr="00914BC2">
        <w:rPr>
          <w:rFonts w:ascii="Verdana" w:hAnsi="Verdana"/>
          <w:bCs/>
          <w:sz w:val="20"/>
          <w:szCs w:val="20"/>
          <w:lang w:val="bg-BG"/>
        </w:rPr>
        <w:t xml:space="preserve">. Максималният брой точки на </w:t>
      </w:r>
      <w:r w:rsidR="005428D4" w:rsidRPr="00914BC2">
        <w:rPr>
          <w:rFonts w:ascii="Verdana" w:hAnsi="Verdana"/>
          <w:b/>
          <w:bCs/>
          <w:sz w:val="20"/>
          <w:szCs w:val="20"/>
          <w:lang w:val="bg-BG"/>
        </w:rPr>
        <w:t>КО</w:t>
      </w:r>
      <w:r w:rsidRPr="00914BC2">
        <w:rPr>
          <w:rFonts w:ascii="Verdana" w:hAnsi="Verdana"/>
          <w:bCs/>
          <w:sz w:val="20"/>
          <w:szCs w:val="20"/>
          <w:lang w:val="bg-BG"/>
        </w:rPr>
        <w:t xml:space="preserve"> е 100. </w:t>
      </w:r>
    </w:p>
    <w:p w14:paraId="16BDBC44" w14:textId="7D71E56B" w:rsidR="00FE49C7" w:rsidRPr="00914BC2" w:rsidRDefault="00FE49C7" w:rsidP="001D121F">
      <w:pPr>
        <w:keepLines/>
        <w:numPr>
          <w:ilvl w:val="1"/>
          <w:numId w:val="3"/>
        </w:numPr>
        <w:tabs>
          <w:tab w:val="left" w:pos="709"/>
          <w:tab w:val="left" w:pos="993"/>
          <w:tab w:val="left" w:pos="1276"/>
          <w:tab w:val="num" w:pos="1985"/>
        </w:tabs>
        <w:spacing w:before="120" w:after="120"/>
        <w:ind w:left="567" w:hanging="425"/>
        <w:jc w:val="both"/>
        <w:rPr>
          <w:rFonts w:ascii="Verdana" w:hAnsi="Verdana"/>
          <w:sz w:val="20"/>
          <w:szCs w:val="20"/>
          <w:lang w:val="bg-BG"/>
        </w:rPr>
      </w:pPr>
      <w:r w:rsidRPr="00914BC2">
        <w:rPr>
          <w:rFonts w:ascii="Verdana" w:hAnsi="Verdana"/>
          <w:sz w:val="20"/>
          <w:szCs w:val="20"/>
          <w:lang w:val="bg-BG"/>
        </w:rPr>
        <w:t>Получените резултати от оценката са единствено за целите на оценката.</w:t>
      </w:r>
    </w:p>
    <w:p w14:paraId="60641427" w14:textId="3E08D2FC" w:rsidR="00FE49C7" w:rsidRPr="00914BC2" w:rsidRDefault="00FE49C7" w:rsidP="001D121F">
      <w:pPr>
        <w:keepLines/>
        <w:numPr>
          <w:ilvl w:val="1"/>
          <w:numId w:val="3"/>
        </w:numPr>
        <w:tabs>
          <w:tab w:val="left" w:pos="709"/>
          <w:tab w:val="left" w:pos="993"/>
          <w:tab w:val="left" w:pos="1276"/>
          <w:tab w:val="num" w:pos="1985"/>
        </w:tabs>
        <w:spacing w:before="120" w:after="120"/>
        <w:ind w:left="567" w:hanging="425"/>
        <w:jc w:val="both"/>
        <w:rPr>
          <w:rFonts w:ascii="Verdana" w:hAnsi="Verdana"/>
          <w:bCs/>
          <w:sz w:val="20"/>
          <w:szCs w:val="20"/>
          <w:lang w:val="bg-BG"/>
        </w:rPr>
      </w:pPr>
      <w:r w:rsidRPr="00914BC2">
        <w:rPr>
          <w:rFonts w:ascii="Verdana" w:hAnsi="Verdana"/>
          <w:bCs/>
          <w:sz w:val="20"/>
          <w:szCs w:val="20"/>
          <w:lang w:val="bg-BG"/>
        </w:rPr>
        <w:t xml:space="preserve">Участникът, получил най-висока крайна оценка, ще бъде класиран на първо място и избран за </w:t>
      </w:r>
      <w:r w:rsidR="00A66EB9" w:rsidRPr="00914BC2">
        <w:rPr>
          <w:rFonts w:ascii="Verdana" w:hAnsi="Verdana"/>
          <w:bCs/>
          <w:sz w:val="20"/>
          <w:szCs w:val="20"/>
          <w:lang w:val="bg-BG"/>
        </w:rPr>
        <w:t>доставчик</w:t>
      </w:r>
      <w:r w:rsidRPr="00914BC2">
        <w:rPr>
          <w:rFonts w:ascii="Verdana" w:hAnsi="Verdana"/>
          <w:bCs/>
          <w:sz w:val="20"/>
          <w:szCs w:val="20"/>
          <w:lang w:val="bg-BG"/>
        </w:rPr>
        <w:t xml:space="preserve"> на договора.</w:t>
      </w:r>
    </w:p>
    <w:p w14:paraId="108404CC" w14:textId="01C68B0B" w:rsidR="00D44D49" w:rsidRPr="00914BC2" w:rsidRDefault="00D44D49" w:rsidP="001D121F">
      <w:pPr>
        <w:keepLines/>
        <w:numPr>
          <w:ilvl w:val="1"/>
          <w:numId w:val="3"/>
        </w:numPr>
        <w:tabs>
          <w:tab w:val="left" w:pos="709"/>
          <w:tab w:val="left" w:pos="993"/>
          <w:tab w:val="left" w:pos="1276"/>
          <w:tab w:val="num" w:pos="1985"/>
        </w:tabs>
        <w:spacing w:before="120" w:after="120"/>
        <w:ind w:left="567" w:hanging="425"/>
        <w:jc w:val="both"/>
        <w:rPr>
          <w:rFonts w:ascii="Verdana" w:hAnsi="Verdana"/>
          <w:sz w:val="20"/>
          <w:szCs w:val="20"/>
          <w:lang w:val="bg-BG"/>
        </w:rPr>
      </w:pPr>
      <w:r w:rsidRPr="00914BC2">
        <w:rPr>
          <w:rFonts w:ascii="Verdana" w:hAnsi="Verdana" w:cs="Arial"/>
          <w:sz w:val="20"/>
          <w:szCs w:val="20"/>
          <w:lang w:val="bg-BG"/>
        </w:rPr>
        <w:t>В</w:t>
      </w:r>
      <w:r w:rsidRPr="00914BC2">
        <w:rPr>
          <w:rFonts w:ascii="Verdana" w:hAnsi="Verdana"/>
          <w:sz w:val="20"/>
          <w:szCs w:val="20"/>
          <w:lang w:val="bg-BG"/>
        </w:rPr>
        <w:t xml:space="preserve"> случай че на първо място бъдат класирани 2-ма или повече участника, се </w:t>
      </w:r>
      <w:r w:rsidRPr="00914BC2">
        <w:rPr>
          <w:rFonts w:ascii="Verdana" w:hAnsi="Verdana"/>
          <w:bCs/>
          <w:sz w:val="20"/>
          <w:szCs w:val="20"/>
          <w:lang w:val="bg-BG"/>
        </w:rPr>
        <w:t>прилагат</w:t>
      </w:r>
      <w:r w:rsidRPr="00914BC2">
        <w:rPr>
          <w:rFonts w:ascii="Verdana" w:hAnsi="Verdana"/>
          <w:sz w:val="20"/>
          <w:szCs w:val="20"/>
          <w:lang w:val="bg-BG"/>
        </w:rPr>
        <w:t xml:space="preserve"> разпоредбите на чл.</w:t>
      </w:r>
      <w:r w:rsidR="00B208A4" w:rsidRPr="00914BC2">
        <w:rPr>
          <w:rFonts w:ascii="Verdana" w:hAnsi="Verdana"/>
          <w:sz w:val="20"/>
          <w:szCs w:val="20"/>
          <w:lang w:val="bg-BG"/>
        </w:rPr>
        <w:t>58</w:t>
      </w:r>
      <w:r w:rsidRPr="00914BC2">
        <w:rPr>
          <w:rFonts w:ascii="Verdana" w:hAnsi="Verdana"/>
          <w:sz w:val="20"/>
          <w:szCs w:val="20"/>
          <w:lang w:val="bg-BG"/>
        </w:rPr>
        <w:t xml:space="preserve"> от </w:t>
      </w:r>
      <w:r w:rsidR="00B208A4" w:rsidRPr="00914BC2">
        <w:rPr>
          <w:rFonts w:ascii="Verdana" w:hAnsi="Verdana"/>
          <w:sz w:val="20"/>
          <w:szCs w:val="20"/>
          <w:lang w:val="bg-BG"/>
        </w:rPr>
        <w:t>ПП</w:t>
      </w:r>
      <w:r w:rsidRPr="00914BC2">
        <w:rPr>
          <w:rFonts w:ascii="Verdana" w:hAnsi="Verdana"/>
          <w:sz w:val="20"/>
          <w:szCs w:val="20"/>
          <w:lang w:val="bg-BG"/>
        </w:rPr>
        <w:t xml:space="preserve">ЗОП. </w:t>
      </w:r>
    </w:p>
    <w:p w14:paraId="7435AF71" w14:textId="3DEA8947" w:rsidR="007A1C39" w:rsidRPr="00914BC2" w:rsidRDefault="007A1C39" w:rsidP="001D121F">
      <w:pPr>
        <w:keepLines/>
        <w:numPr>
          <w:ilvl w:val="0"/>
          <w:numId w:val="3"/>
        </w:numPr>
        <w:tabs>
          <w:tab w:val="left" w:pos="709"/>
          <w:tab w:val="left" w:pos="1276"/>
        </w:tabs>
        <w:spacing w:before="120" w:after="120"/>
        <w:ind w:left="567" w:hanging="425"/>
        <w:jc w:val="both"/>
        <w:rPr>
          <w:rStyle w:val="ala35"/>
          <w:rFonts w:ascii="Verdana" w:hAnsi="Verdana" w:cs="Tahoma"/>
          <w:iCs/>
          <w:sz w:val="20"/>
          <w:szCs w:val="20"/>
          <w:lang w:val="bg-BG"/>
        </w:rPr>
      </w:pPr>
      <w:r w:rsidRPr="00914BC2">
        <w:rPr>
          <w:rStyle w:val="ala35"/>
          <w:rFonts w:ascii="Verdana" w:hAnsi="Verdana" w:cs="Tahoma"/>
          <w:sz w:val="20"/>
          <w:szCs w:val="20"/>
          <w:lang w:val="bg-BG"/>
        </w:rPr>
        <w:t xml:space="preserve">Участниците са длъжни да уведомят писмено възложителя в 3-дневен срок от настъпване на обстоятелство по чл.54, ал. 1, чл.101, ал.11 </w:t>
      </w:r>
      <w:r w:rsidR="00AF7CEA" w:rsidRPr="00914BC2">
        <w:rPr>
          <w:rStyle w:val="ala35"/>
          <w:rFonts w:ascii="Verdana" w:hAnsi="Verdana" w:cs="Tahoma"/>
          <w:sz w:val="20"/>
          <w:szCs w:val="20"/>
          <w:lang w:val="bg-BG"/>
        </w:rPr>
        <w:t xml:space="preserve">от </w:t>
      </w:r>
      <w:r w:rsidRPr="00914BC2">
        <w:rPr>
          <w:rStyle w:val="ala35"/>
          <w:rFonts w:ascii="Verdana" w:hAnsi="Verdana" w:cs="Tahoma"/>
          <w:sz w:val="20"/>
          <w:szCs w:val="20"/>
          <w:lang w:val="bg-BG"/>
        </w:rPr>
        <w:t xml:space="preserve">ЗОП или посочено от възложителя основание по чл.55, ал.1 </w:t>
      </w:r>
      <w:r w:rsidR="00AF7CEA" w:rsidRPr="00914BC2">
        <w:rPr>
          <w:rStyle w:val="ala35"/>
          <w:rFonts w:ascii="Verdana" w:hAnsi="Verdana" w:cs="Tahoma"/>
          <w:sz w:val="20"/>
          <w:szCs w:val="20"/>
          <w:lang w:val="bg-BG"/>
        </w:rPr>
        <w:t xml:space="preserve">от </w:t>
      </w:r>
      <w:r w:rsidRPr="00914BC2">
        <w:rPr>
          <w:rStyle w:val="ala35"/>
          <w:rFonts w:ascii="Verdana" w:hAnsi="Verdana" w:cs="Tahoma"/>
          <w:sz w:val="20"/>
          <w:szCs w:val="20"/>
          <w:lang w:val="bg-BG"/>
        </w:rPr>
        <w:t>ЗОП.</w:t>
      </w:r>
    </w:p>
    <w:p w14:paraId="108404CD" w14:textId="7392E4C3" w:rsidR="00D44D49" w:rsidRPr="00914BC2" w:rsidRDefault="00D44D49" w:rsidP="001D121F">
      <w:pPr>
        <w:keepLines/>
        <w:numPr>
          <w:ilvl w:val="0"/>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sz w:val="20"/>
          <w:szCs w:val="20"/>
          <w:lang w:val="bg-BG"/>
        </w:rPr>
        <w:t xml:space="preserve">Процедурата приключва с решение за </w:t>
      </w:r>
      <w:r w:rsidR="00041315" w:rsidRPr="00914BC2">
        <w:rPr>
          <w:rFonts w:ascii="Verdana" w:hAnsi="Verdana"/>
          <w:sz w:val="20"/>
          <w:szCs w:val="20"/>
          <w:lang w:val="bg-BG"/>
        </w:rPr>
        <w:t xml:space="preserve">определяне на </w:t>
      </w:r>
      <w:r w:rsidR="0090336F" w:rsidRPr="00914BC2">
        <w:rPr>
          <w:rFonts w:ascii="Verdana" w:hAnsi="Verdana"/>
          <w:sz w:val="20"/>
          <w:szCs w:val="20"/>
          <w:lang w:val="bg-BG"/>
        </w:rPr>
        <w:t>доставчик</w:t>
      </w:r>
      <w:r w:rsidRPr="00914BC2">
        <w:rPr>
          <w:rFonts w:ascii="Verdana" w:hAnsi="Verdana"/>
          <w:sz w:val="20"/>
          <w:szCs w:val="20"/>
          <w:lang w:val="bg-BG"/>
        </w:rPr>
        <w:t xml:space="preserve"> </w:t>
      </w:r>
      <w:r w:rsidR="00041315" w:rsidRPr="00914BC2">
        <w:rPr>
          <w:rFonts w:ascii="Verdana" w:hAnsi="Verdana"/>
          <w:sz w:val="20"/>
          <w:szCs w:val="20"/>
          <w:lang w:val="bg-BG"/>
        </w:rPr>
        <w:t xml:space="preserve">по договора </w:t>
      </w:r>
      <w:r w:rsidRPr="00914BC2">
        <w:rPr>
          <w:rFonts w:ascii="Verdana" w:hAnsi="Verdana"/>
          <w:bCs/>
          <w:sz w:val="20"/>
          <w:szCs w:val="20"/>
          <w:lang w:val="bg-BG"/>
        </w:rPr>
        <w:t>или</w:t>
      </w:r>
      <w:r w:rsidRPr="00914BC2">
        <w:rPr>
          <w:rFonts w:ascii="Verdana" w:hAnsi="Verdana"/>
          <w:sz w:val="20"/>
          <w:szCs w:val="20"/>
          <w:lang w:val="bg-BG"/>
        </w:rPr>
        <w:t xml:space="preserve"> решение за прекратяване на процедурата.</w:t>
      </w:r>
    </w:p>
    <w:p w14:paraId="2184B8B1" w14:textId="655EF729" w:rsidR="00D11BB6" w:rsidRPr="00914BC2" w:rsidRDefault="00FD021B" w:rsidP="001D121F">
      <w:pPr>
        <w:keepLines/>
        <w:numPr>
          <w:ilvl w:val="0"/>
          <w:numId w:val="3"/>
        </w:numPr>
        <w:tabs>
          <w:tab w:val="left" w:pos="709"/>
          <w:tab w:val="left" w:pos="1276"/>
        </w:tabs>
        <w:spacing w:before="120" w:after="120"/>
        <w:ind w:left="567" w:hanging="425"/>
        <w:jc w:val="both"/>
        <w:rPr>
          <w:rStyle w:val="ala101"/>
          <w:rFonts w:ascii="Verdana" w:hAnsi="Verdana"/>
          <w:sz w:val="20"/>
          <w:szCs w:val="20"/>
          <w:lang w:val="bg-BG"/>
        </w:rPr>
      </w:pPr>
      <w:r w:rsidRPr="00914BC2">
        <w:rPr>
          <w:rStyle w:val="ala101"/>
          <w:rFonts w:ascii="Verdana" w:hAnsi="Verdana" w:cs="Tahoma"/>
          <w:b/>
          <w:sz w:val="20"/>
          <w:szCs w:val="20"/>
          <w:lang w:val="bg-BG"/>
        </w:rPr>
        <w:t xml:space="preserve">Изисквани документи </w:t>
      </w:r>
      <w:r w:rsidR="00AE3587" w:rsidRPr="00914BC2">
        <w:rPr>
          <w:rStyle w:val="ala101"/>
          <w:rFonts w:ascii="Verdana" w:hAnsi="Verdana" w:cs="Tahoma"/>
          <w:b/>
          <w:sz w:val="20"/>
          <w:szCs w:val="20"/>
          <w:lang w:val="bg-BG"/>
        </w:rPr>
        <w:t xml:space="preserve">от участника, определен за </w:t>
      </w:r>
      <w:r w:rsidR="00A66EB9" w:rsidRPr="00914BC2">
        <w:rPr>
          <w:rFonts w:ascii="Verdana" w:hAnsi="Verdana" w:cs="Tahoma"/>
          <w:b/>
          <w:sz w:val="20"/>
          <w:szCs w:val="20"/>
          <w:lang w:val="bg-BG"/>
        </w:rPr>
        <w:t>доставчик</w:t>
      </w:r>
      <w:r w:rsidR="00AE3587" w:rsidRPr="00914BC2">
        <w:rPr>
          <w:rStyle w:val="ala101"/>
          <w:rFonts w:ascii="Verdana" w:hAnsi="Verdana" w:cs="Tahoma"/>
          <w:b/>
          <w:sz w:val="20"/>
          <w:szCs w:val="20"/>
          <w:lang w:val="bg-BG"/>
        </w:rPr>
        <w:t xml:space="preserve"> </w:t>
      </w:r>
      <w:r w:rsidRPr="00914BC2">
        <w:rPr>
          <w:rStyle w:val="ala101"/>
          <w:rFonts w:ascii="Verdana" w:hAnsi="Verdana" w:cs="Tahoma"/>
          <w:b/>
          <w:sz w:val="20"/>
          <w:szCs w:val="20"/>
          <w:lang w:val="bg-BG"/>
        </w:rPr>
        <w:t>преди</w:t>
      </w:r>
      <w:r w:rsidR="00D11BB6" w:rsidRPr="00914BC2">
        <w:rPr>
          <w:rStyle w:val="ala101"/>
          <w:rFonts w:ascii="Verdana" w:hAnsi="Verdana" w:cs="Tahoma"/>
          <w:b/>
          <w:sz w:val="20"/>
          <w:szCs w:val="20"/>
          <w:lang w:val="bg-BG"/>
        </w:rPr>
        <w:t xml:space="preserve"> подписване на договора</w:t>
      </w:r>
      <w:r w:rsidR="00D11BB6" w:rsidRPr="00914BC2">
        <w:rPr>
          <w:rStyle w:val="ala101"/>
          <w:rFonts w:ascii="Verdana" w:hAnsi="Verdana" w:cs="Tahoma"/>
          <w:sz w:val="20"/>
          <w:szCs w:val="20"/>
          <w:lang w:val="bg-BG"/>
        </w:rPr>
        <w:t xml:space="preserve">: </w:t>
      </w:r>
    </w:p>
    <w:p w14:paraId="2D5D1B9A" w14:textId="657F88F4" w:rsidR="00420C6E" w:rsidRPr="00914BC2" w:rsidRDefault="00A359FF" w:rsidP="001D121F">
      <w:pPr>
        <w:keepLines/>
        <w:numPr>
          <w:ilvl w:val="1"/>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актуални документи, удостоверяващи </w:t>
      </w:r>
      <w:r w:rsidRPr="00914BC2">
        <w:rPr>
          <w:rFonts w:ascii="Verdana" w:hAnsi="Verdana" w:cs="Tahoma"/>
          <w:b/>
          <w:sz w:val="20"/>
          <w:szCs w:val="20"/>
          <w:lang w:val="bg-BG"/>
        </w:rPr>
        <w:t>липсата на основанията за отстраняване от процедурата</w:t>
      </w:r>
      <w:r w:rsidR="00420C6E" w:rsidRPr="00914BC2">
        <w:rPr>
          <w:rFonts w:ascii="Verdana" w:hAnsi="Verdana" w:cs="Tahoma"/>
          <w:sz w:val="20"/>
          <w:szCs w:val="20"/>
          <w:lang w:val="bg-BG"/>
        </w:rPr>
        <w:t xml:space="preserve"> </w:t>
      </w:r>
      <w:r w:rsidR="00D1514F" w:rsidRPr="00914BC2">
        <w:rPr>
          <w:rFonts w:ascii="Verdana" w:hAnsi="Verdana" w:cs="Tahoma"/>
          <w:sz w:val="20"/>
          <w:szCs w:val="20"/>
          <w:lang w:val="bg-BG"/>
        </w:rPr>
        <w:t>/</w:t>
      </w:r>
      <w:r w:rsidR="00420C6E" w:rsidRPr="00914BC2">
        <w:rPr>
          <w:rFonts w:ascii="Verdana" w:hAnsi="Verdana" w:cs="Tahoma"/>
          <w:sz w:val="20"/>
          <w:szCs w:val="20"/>
          <w:lang w:val="bg-BG"/>
        </w:rPr>
        <w:t>с изключение на такива, които са били вече предоставени на възложителя или са му служебно известни</w:t>
      </w:r>
      <w:r w:rsidR="00FE7390" w:rsidRPr="00914BC2">
        <w:rPr>
          <w:rFonts w:ascii="Verdana" w:hAnsi="Verdana" w:cs="Tahoma"/>
          <w:sz w:val="20"/>
          <w:szCs w:val="20"/>
          <w:lang w:val="bg-BG"/>
        </w:rPr>
        <w:t xml:space="preserve">, </w:t>
      </w:r>
      <w:r w:rsidR="004C113F" w:rsidRPr="00914BC2">
        <w:rPr>
          <w:rFonts w:ascii="Verdana" w:hAnsi="Verdana" w:cs="Tahoma"/>
          <w:sz w:val="20"/>
          <w:szCs w:val="20"/>
          <w:lang w:val="bg-BG"/>
        </w:rPr>
        <w:t xml:space="preserve">или се отнасят за  обстоятелства, които </w:t>
      </w:r>
      <w:r w:rsidR="00FE7390" w:rsidRPr="00914BC2">
        <w:rPr>
          <w:rFonts w:ascii="Verdana" w:hAnsi="Verdana" w:cs="Tahoma"/>
          <w:sz w:val="20"/>
          <w:szCs w:val="20"/>
          <w:lang w:val="bg-BG"/>
        </w:rPr>
        <w:t>са достъпни чрез публичен безплатен регистър или информацията или достъпът до нея се предоставя от компетентния орган на възложителя по служебен път</w:t>
      </w:r>
      <w:r w:rsidR="00D1514F" w:rsidRPr="00914BC2">
        <w:rPr>
          <w:rFonts w:ascii="Verdana" w:hAnsi="Verdana" w:cs="Tahoma"/>
          <w:sz w:val="20"/>
          <w:szCs w:val="20"/>
          <w:lang w:val="bg-BG"/>
        </w:rPr>
        <w:t>/</w:t>
      </w:r>
      <w:r w:rsidR="00420C6E" w:rsidRPr="00914BC2">
        <w:rPr>
          <w:rFonts w:ascii="Verdana" w:hAnsi="Verdana" w:cs="Tahoma"/>
          <w:sz w:val="20"/>
          <w:szCs w:val="20"/>
          <w:lang w:val="bg-BG"/>
        </w:rPr>
        <w:t>:</w:t>
      </w:r>
    </w:p>
    <w:p w14:paraId="4C842C48" w14:textId="5ED63537" w:rsidR="00264B0C" w:rsidRPr="00914BC2" w:rsidRDefault="00F41716" w:rsidP="001D121F">
      <w:pPr>
        <w:tabs>
          <w:tab w:val="left" w:pos="709"/>
          <w:tab w:val="left" w:pos="1276"/>
        </w:tabs>
        <w:spacing w:before="120" w:after="120"/>
        <w:ind w:left="567" w:hanging="425"/>
        <w:jc w:val="both"/>
        <w:rPr>
          <w:rFonts w:ascii="Verdana" w:hAnsi="Verdana"/>
          <w:sz w:val="20"/>
          <w:szCs w:val="20"/>
          <w:lang w:val="bg-BG"/>
        </w:rPr>
      </w:pPr>
      <w:r w:rsidRPr="00914BC2">
        <w:rPr>
          <w:rStyle w:val="alcapt2"/>
          <w:rFonts w:ascii="Verdana" w:hAnsi="Verdana" w:cs="Tahoma"/>
          <w:sz w:val="20"/>
          <w:szCs w:val="20"/>
          <w:lang w:val="bg-BG"/>
        </w:rPr>
        <w:t xml:space="preserve">- </w:t>
      </w:r>
      <w:r w:rsidR="00264B0C" w:rsidRPr="00914BC2">
        <w:rPr>
          <w:rFonts w:ascii="Verdana" w:hAnsi="Verdana" w:cs="Tahoma"/>
          <w:sz w:val="20"/>
          <w:szCs w:val="20"/>
          <w:lang w:val="bg-BG"/>
        </w:rPr>
        <w:t>за обстоятелствата по чл. 54, ал. 1, т. 1</w:t>
      </w:r>
      <w:r w:rsidRPr="00914BC2">
        <w:rPr>
          <w:rFonts w:ascii="Verdana" w:hAnsi="Verdana" w:cs="Tahoma"/>
          <w:sz w:val="20"/>
          <w:szCs w:val="20"/>
          <w:lang w:val="bg-BG"/>
        </w:rPr>
        <w:t xml:space="preserve"> ЗОП</w:t>
      </w:r>
      <w:r w:rsidR="00264B0C" w:rsidRPr="00914BC2">
        <w:rPr>
          <w:rFonts w:ascii="Verdana" w:hAnsi="Verdana" w:cs="Tahoma"/>
          <w:sz w:val="20"/>
          <w:szCs w:val="20"/>
          <w:lang w:val="bg-BG"/>
        </w:rPr>
        <w:t xml:space="preserve"> - свидетелство за съдимост; </w:t>
      </w:r>
    </w:p>
    <w:p w14:paraId="05A3A64B" w14:textId="52B71909" w:rsidR="00264B0C" w:rsidRPr="00914BC2" w:rsidRDefault="00F41716" w:rsidP="001D121F">
      <w:pPr>
        <w:tabs>
          <w:tab w:val="left" w:pos="709"/>
          <w:tab w:val="left" w:pos="1276"/>
        </w:tabs>
        <w:spacing w:before="120" w:after="120"/>
        <w:ind w:left="567" w:hanging="425"/>
        <w:jc w:val="both"/>
        <w:rPr>
          <w:rFonts w:ascii="Verdana" w:hAnsi="Verdana" w:cs="Tahoma"/>
          <w:sz w:val="20"/>
          <w:szCs w:val="20"/>
          <w:lang w:val="bg-BG"/>
        </w:rPr>
      </w:pPr>
      <w:r w:rsidRPr="00914BC2">
        <w:rPr>
          <w:rStyle w:val="alcapt2"/>
          <w:rFonts w:ascii="Verdana" w:hAnsi="Verdana" w:cs="Tahoma"/>
          <w:sz w:val="20"/>
          <w:szCs w:val="20"/>
          <w:lang w:val="bg-BG"/>
        </w:rPr>
        <w:t>-</w:t>
      </w:r>
      <w:r w:rsidR="00264B0C" w:rsidRPr="00914BC2">
        <w:rPr>
          <w:rFonts w:ascii="Verdana" w:hAnsi="Verdana" w:cs="Tahoma"/>
          <w:sz w:val="20"/>
          <w:szCs w:val="20"/>
          <w:lang w:val="bg-BG"/>
        </w:rPr>
        <w:t xml:space="preserve"> за обстоятелството по чл. 54, ал. 1, т. 3</w:t>
      </w:r>
      <w:r w:rsidRPr="00914BC2">
        <w:rPr>
          <w:rFonts w:ascii="Verdana" w:hAnsi="Verdana" w:cs="Tahoma"/>
          <w:sz w:val="20"/>
          <w:szCs w:val="20"/>
          <w:lang w:val="bg-BG"/>
        </w:rPr>
        <w:t xml:space="preserve"> ЗОП</w:t>
      </w:r>
      <w:r w:rsidR="00264B0C" w:rsidRPr="00914BC2">
        <w:rPr>
          <w:rFonts w:ascii="Verdana" w:hAnsi="Verdana" w:cs="Tahoma"/>
          <w:sz w:val="20"/>
          <w:szCs w:val="20"/>
          <w:lang w:val="bg-BG"/>
        </w:rPr>
        <w:t xml:space="preserve"> - удостоверение от органите по приходите и удостоверение от общината по седалището на възложителя и на участника; </w:t>
      </w:r>
    </w:p>
    <w:p w14:paraId="722F4071" w14:textId="3B6D6C7E" w:rsidR="00264B0C" w:rsidRPr="00914BC2" w:rsidRDefault="00F41716" w:rsidP="001D121F">
      <w:pPr>
        <w:tabs>
          <w:tab w:val="left" w:pos="709"/>
          <w:tab w:val="left" w:pos="1276"/>
        </w:tabs>
        <w:spacing w:before="120" w:after="120"/>
        <w:ind w:left="567" w:hanging="425"/>
        <w:jc w:val="both"/>
        <w:rPr>
          <w:rFonts w:ascii="Verdana" w:hAnsi="Verdana" w:cs="Tahoma"/>
          <w:sz w:val="20"/>
          <w:szCs w:val="20"/>
          <w:lang w:val="bg-BG"/>
        </w:rPr>
      </w:pPr>
      <w:r w:rsidRPr="00914BC2">
        <w:rPr>
          <w:rStyle w:val="alcapt2"/>
          <w:rFonts w:ascii="Verdana" w:hAnsi="Verdana" w:cs="Tahoma"/>
          <w:sz w:val="20"/>
          <w:szCs w:val="20"/>
          <w:lang w:val="bg-BG"/>
        </w:rPr>
        <w:t>-</w:t>
      </w:r>
      <w:r w:rsidR="00264B0C" w:rsidRPr="00914BC2">
        <w:rPr>
          <w:rFonts w:ascii="Verdana" w:hAnsi="Verdana" w:cs="Tahoma"/>
          <w:sz w:val="20"/>
          <w:szCs w:val="20"/>
          <w:lang w:val="bg-BG"/>
        </w:rPr>
        <w:t xml:space="preserve"> за обстоятелството по чл. 54, ал. 1, т. 6 </w:t>
      </w:r>
      <w:r w:rsidRPr="00914BC2">
        <w:rPr>
          <w:rFonts w:ascii="Verdana" w:hAnsi="Verdana" w:cs="Tahoma"/>
          <w:sz w:val="20"/>
          <w:szCs w:val="20"/>
          <w:lang w:val="bg-BG"/>
        </w:rPr>
        <w:t xml:space="preserve">ЗОП </w:t>
      </w:r>
      <w:r w:rsidR="00264B0C" w:rsidRPr="00914BC2">
        <w:rPr>
          <w:rFonts w:ascii="Verdana" w:hAnsi="Verdana" w:cs="Tahoma"/>
          <w:sz w:val="20"/>
          <w:szCs w:val="20"/>
          <w:lang w:val="bg-BG"/>
        </w:rPr>
        <w:t xml:space="preserve">- удостоверение от органите на Изпълнителна агенция „Главна инспекция по труда"; </w:t>
      </w:r>
    </w:p>
    <w:p w14:paraId="19C82DE8" w14:textId="6FE7FD9B" w:rsidR="00264B0C" w:rsidRPr="00914BC2" w:rsidRDefault="00F41716" w:rsidP="001D121F">
      <w:pPr>
        <w:tabs>
          <w:tab w:val="left" w:pos="709"/>
          <w:tab w:val="left" w:pos="1276"/>
        </w:tabs>
        <w:spacing w:before="120" w:after="120"/>
        <w:ind w:left="567" w:hanging="425"/>
        <w:jc w:val="both"/>
        <w:rPr>
          <w:rFonts w:ascii="Verdana" w:hAnsi="Verdana" w:cs="Tahoma"/>
          <w:sz w:val="20"/>
          <w:szCs w:val="20"/>
          <w:lang w:val="bg-BG"/>
        </w:rPr>
      </w:pPr>
      <w:r w:rsidRPr="00914BC2">
        <w:rPr>
          <w:rStyle w:val="alcapt2"/>
          <w:rFonts w:ascii="Verdana" w:hAnsi="Verdana" w:cs="Tahoma"/>
          <w:sz w:val="20"/>
          <w:szCs w:val="20"/>
          <w:lang w:val="bg-BG"/>
        </w:rPr>
        <w:t>-</w:t>
      </w:r>
      <w:r w:rsidR="00264B0C" w:rsidRPr="00914BC2">
        <w:rPr>
          <w:rFonts w:ascii="Verdana" w:hAnsi="Verdana" w:cs="Tahoma"/>
          <w:sz w:val="20"/>
          <w:szCs w:val="20"/>
          <w:lang w:val="bg-BG"/>
        </w:rPr>
        <w:t xml:space="preserve"> за обстоятелствата по чл. 55, ал. 1, т. 1 </w:t>
      </w:r>
      <w:r w:rsidRPr="00914BC2">
        <w:rPr>
          <w:rFonts w:ascii="Verdana" w:hAnsi="Verdana" w:cs="Tahoma"/>
          <w:sz w:val="20"/>
          <w:szCs w:val="20"/>
          <w:lang w:val="bg-BG"/>
        </w:rPr>
        <w:t xml:space="preserve">ЗОП </w:t>
      </w:r>
      <w:r w:rsidR="00264B0C" w:rsidRPr="00914BC2">
        <w:rPr>
          <w:rFonts w:ascii="Verdana" w:hAnsi="Verdana" w:cs="Tahoma"/>
          <w:sz w:val="20"/>
          <w:szCs w:val="20"/>
          <w:lang w:val="bg-BG"/>
        </w:rPr>
        <w:t xml:space="preserve">- удостоверение, издадено от Агенцията по вписванията. </w:t>
      </w:r>
    </w:p>
    <w:p w14:paraId="2F95E4B0" w14:textId="00A3148B" w:rsidR="00264B0C" w:rsidRPr="00914BC2" w:rsidRDefault="00264B0C" w:rsidP="00015F4E">
      <w:pPr>
        <w:pStyle w:val="ListParagraph"/>
        <w:tabs>
          <w:tab w:val="left" w:pos="709"/>
          <w:tab w:val="left" w:pos="1276"/>
        </w:tabs>
        <w:spacing w:before="120" w:after="120"/>
        <w:ind w:left="567" w:firstLine="567"/>
        <w:rPr>
          <w:rFonts w:ascii="Verdana" w:hAnsi="Verdana" w:cs="Tahoma"/>
          <w:sz w:val="20"/>
          <w:szCs w:val="20"/>
          <w:lang w:val="bg-BG"/>
        </w:rPr>
      </w:pPr>
      <w:r w:rsidRPr="00914BC2">
        <w:rPr>
          <w:rFonts w:ascii="Verdana" w:hAnsi="Verdana" w:cs="Tahoma"/>
          <w:sz w:val="20"/>
          <w:szCs w:val="20"/>
          <w:lang w:val="bg-BG"/>
        </w:rPr>
        <w:t xml:space="preserve">Когато в удостоверението по </w:t>
      </w:r>
      <w:r w:rsidR="00B5715C" w:rsidRPr="00914BC2">
        <w:rPr>
          <w:rFonts w:ascii="Verdana" w:hAnsi="Verdana" w:cs="Tahoma"/>
          <w:sz w:val="20"/>
          <w:szCs w:val="20"/>
          <w:lang w:val="bg-BG"/>
        </w:rPr>
        <w:t xml:space="preserve">чл.58, </w:t>
      </w:r>
      <w:r w:rsidRPr="00914BC2">
        <w:rPr>
          <w:rFonts w:ascii="Verdana" w:hAnsi="Verdana" w:cs="Tahoma"/>
          <w:sz w:val="20"/>
          <w:szCs w:val="20"/>
          <w:lang w:val="bg-BG"/>
        </w:rPr>
        <w:t>ал. 1, т. 3</w:t>
      </w:r>
      <w:r w:rsidR="00F41716" w:rsidRPr="00914BC2">
        <w:rPr>
          <w:rFonts w:ascii="Verdana" w:hAnsi="Verdana" w:cs="Tahoma"/>
          <w:sz w:val="20"/>
          <w:szCs w:val="20"/>
          <w:lang w:val="bg-BG"/>
        </w:rPr>
        <w:t xml:space="preserve"> ЗОП</w:t>
      </w:r>
      <w:r w:rsidRPr="00914BC2">
        <w:rPr>
          <w:rFonts w:ascii="Verdana" w:hAnsi="Verdana" w:cs="Tahoma"/>
          <w:sz w:val="20"/>
          <w:szCs w:val="20"/>
          <w:lang w:val="bg-BG"/>
        </w:rPr>
        <w:t xml:space="preserve"> се съдържа информация за влязло в сила наказателно постановление или съдебно решение за нарушение по чл. 54, ал. 1, т. 6</w:t>
      </w:r>
      <w:r w:rsidR="0029684D" w:rsidRPr="00914BC2">
        <w:rPr>
          <w:rFonts w:ascii="Verdana" w:hAnsi="Verdana" w:cs="Tahoma"/>
          <w:sz w:val="20"/>
          <w:szCs w:val="20"/>
          <w:lang w:val="bg-BG"/>
        </w:rPr>
        <w:t xml:space="preserve"> ЗОП</w:t>
      </w:r>
      <w:r w:rsidRPr="00914BC2">
        <w:rPr>
          <w:rFonts w:ascii="Verdana" w:hAnsi="Verdana" w:cs="Tahoma"/>
          <w:sz w:val="20"/>
          <w:szCs w:val="20"/>
          <w:lang w:val="bg-BG"/>
        </w:rPr>
        <w:t xml:space="preserve">, участникът представя декларация, че нарушението не е извършено при изпълнение на договор за обществена поръчка. </w:t>
      </w:r>
    </w:p>
    <w:p w14:paraId="247311C0" w14:textId="073CD683" w:rsidR="00264B0C" w:rsidRPr="00914BC2" w:rsidRDefault="00264B0C" w:rsidP="00015F4E">
      <w:pPr>
        <w:pStyle w:val="ListParagraph"/>
        <w:tabs>
          <w:tab w:val="left" w:pos="709"/>
          <w:tab w:val="left" w:pos="1276"/>
        </w:tabs>
        <w:spacing w:before="120" w:after="120"/>
        <w:ind w:left="567" w:firstLine="567"/>
        <w:rPr>
          <w:rFonts w:ascii="Verdana" w:hAnsi="Verdana" w:cs="Tahoma"/>
          <w:sz w:val="20"/>
          <w:szCs w:val="20"/>
          <w:lang w:val="bg-BG"/>
        </w:rPr>
      </w:pPr>
      <w:r w:rsidRPr="00914BC2">
        <w:rPr>
          <w:rFonts w:ascii="Verdana" w:hAnsi="Verdana" w:cs="Tahoma"/>
          <w:sz w:val="20"/>
          <w:szCs w:val="20"/>
          <w:lang w:val="bg-BG"/>
        </w:rPr>
        <w:t xml:space="preserve">Когато участникът, избран за </w:t>
      </w:r>
      <w:r w:rsidR="0090336F" w:rsidRPr="00914BC2">
        <w:rPr>
          <w:rFonts w:ascii="Verdana" w:hAnsi="Verdana" w:cs="Tahoma"/>
          <w:sz w:val="20"/>
          <w:szCs w:val="20"/>
          <w:lang w:val="bg-BG"/>
        </w:rPr>
        <w:t>доставчик</w:t>
      </w:r>
      <w:r w:rsidRPr="00914BC2">
        <w:rPr>
          <w:rFonts w:ascii="Verdana" w:hAnsi="Verdana" w:cs="Tahoma"/>
          <w:sz w:val="20"/>
          <w:szCs w:val="20"/>
          <w:lang w:val="bg-BG"/>
        </w:rPr>
        <w:t xml:space="preserve">, е чуждестранно лице, той представя съответния документ по </w:t>
      </w:r>
      <w:r w:rsidR="00B523CF" w:rsidRPr="00914BC2">
        <w:rPr>
          <w:rFonts w:ascii="Verdana" w:hAnsi="Verdana" w:cs="Tahoma"/>
          <w:sz w:val="20"/>
          <w:szCs w:val="20"/>
          <w:lang w:val="bg-BG"/>
        </w:rPr>
        <w:t xml:space="preserve">чл. 58, </w:t>
      </w:r>
      <w:r w:rsidRPr="00914BC2">
        <w:rPr>
          <w:rFonts w:ascii="Verdana" w:hAnsi="Verdana" w:cs="Tahoma"/>
          <w:sz w:val="20"/>
          <w:szCs w:val="20"/>
          <w:lang w:val="bg-BG"/>
        </w:rPr>
        <w:t>ал. 1</w:t>
      </w:r>
      <w:r w:rsidR="00B523CF" w:rsidRPr="00914BC2">
        <w:rPr>
          <w:rFonts w:ascii="Verdana" w:hAnsi="Verdana" w:cs="Tahoma"/>
          <w:sz w:val="20"/>
          <w:szCs w:val="20"/>
          <w:lang w:val="bg-BG"/>
        </w:rPr>
        <w:t xml:space="preserve"> ЗОП</w:t>
      </w:r>
      <w:r w:rsidRPr="00914BC2">
        <w:rPr>
          <w:rFonts w:ascii="Verdana" w:hAnsi="Verdana" w:cs="Tahoma"/>
          <w:sz w:val="20"/>
          <w:szCs w:val="20"/>
          <w:lang w:val="bg-BG"/>
        </w:rPr>
        <w:t xml:space="preserve">, издаден от компетентен орган, съгласно законодателството на държавата, в която участникът е установен. </w:t>
      </w:r>
    </w:p>
    <w:p w14:paraId="2A889CD7" w14:textId="055E3028" w:rsidR="005C2C68" w:rsidRPr="00914BC2" w:rsidRDefault="00251D0A" w:rsidP="00015F4E">
      <w:pPr>
        <w:pStyle w:val="ListParagraph"/>
        <w:tabs>
          <w:tab w:val="left" w:pos="709"/>
          <w:tab w:val="left" w:pos="1276"/>
        </w:tabs>
        <w:spacing w:before="120" w:after="120"/>
        <w:ind w:left="567" w:firstLine="567"/>
        <w:rPr>
          <w:rFonts w:ascii="Verdana" w:hAnsi="Verdana" w:cs="Tahoma"/>
          <w:sz w:val="20"/>
          <w:szCs w:val="20"/>
          <w:lang w:val="bg-BG"/>
        </w:rPr>
      </w:pPr>
      <w:r w:rsidRPr="00914BC2">
        <w:rPr>
          <w:rFonts w:ascii="Verdana" w:hAnsi="Verdana" w:cs="Tahoma"/>
          <w:sz w:val="20"/>
          <w:szCs w:val="20"/>
          <w:lang w:val="bg-BG"/>
        </w:rPr>
        <w:t xml:space="preserve">Когато </w:t>
      </w:r>
      <w:r w:rsidR="005C2C68" w:rsidRPr="00914BC2">
        <w:rPr>
          <w:rFonts w:ascii="Verdana" w:hAnsi="Verdana" w:cs="Tahoma"/>
          <w:sz w:val="20"/>
          <w:szCs w:val="20"/>
          <w:lang w:val="bg-BG"/>
        </w:rPr>
        <w:t xml:space="preserve">в съответната държава не се издават документи за посочените обстоятелства или когато документите не включват всички обстоятелства, участникът представя декларация, ако такава декларация има правно значение съгласно законодателството на съответната държава. </w:t>
      </w:r>
    </w:p>
    <w:p w14:paraId="55F59B1A" w14:textId="754A2A11" w:rsidR="005C2C68" w:rsidRPr="00914BC2" w:rsidRDefault="005C2C68" w:rsidP="00015F4E">
      <w:pPr>
        <w:pStyle w:val="ListParagraph"/>
        <w:tabs>
          <w:tab w:val="left" w:pos="709"/>
          <w:tab w:val="left" w:pos="1276"/>
        </w:tabs>
        <w:spacing w:before="120" w:after="120"/>
        <w:ind w:left="567" w:firstLine="567"/>
        <w:rPr>
          <w:rFonts w:ascii="Verdana" w:hAnsi="Verdana" w:cs="Tahoma"/>
          <w:sz w:val="20"/>
          <w:szCs w:val="20"/>
          <w:lang w:val="bg-BG"/>
        </w:rPr>
      </w:pPr>
      <w:r w:rsidRPr="00914BC2">
        <w:rPr>
          <w:rFonts w:ascii="Verdana" w:hAnsi="Verdana" w:cs="Tahoma"/>
          <w:sz w:val="20"/>
          <w:szCs w:val="20"/>
          <w:lang w:val="bg-BG"/>
        </w:rPr>
        <w:t xml:space="preserve">Когато декларацията няма правно значение, участникът представя официално заявление, направено пред компетентен орган в съответната държава. </w:t>
      </w:r>
    </w:p>
    <w:p w14:paraId="68D44544" w14:textId="68B5E9C8" w:rsidR="006411A1" w:rsidRPr="00914BC2" w:rsidRDefault="00E74E53" w:rsidP="001D121F">
      <w:pPr>
        <w:keepLines/>
        <w:numPr>
          <w:ilvl w:val="1"/>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 xml:space="preserve">подлежащите на представяне преди сключване на договор </w:t>
      </w:r>
      <w:r w:rsidR="00B53E1F" w:rsidRPr="00914BC2">
        <w:rPr>
          <w:rFonts w:ascii="Verdana" w:hAnsi="Verdana" w:cs="Tahoma"/>
          <w:sz w:val="20"/>
          <w:szCs w:val="20"/>
          <w:lang w:val="bg-BG"/>
        </w:rPr>
        <w:t xml:space="preserve">актуални документи, </w:t>
      </w:r>
      <w:r w:rsidR="00B53E1F" w:rsidRPr="00914BC2">
        <w:rPr>
          <w:rFonts w:ascii="Verdana" w:hAnsi="Verdana" w:cs="Tahoma"/>
          <w:b/>
          <w:sz w:val="20"/>
          <w:szCs w:val="20"/>
          <w:lang w:val="bg-BG"/>
        </w:rPr>
        <w:t xml:space="preserve">удостоверяващи </w:t>
      </w:r>
      <w:r w:rsidR="00A359FF" w:rsidRPr="00914BC2">
        <w:rPr>
          <w:rFonts w:ascii="Verdana" w:hAnsi="Verdana" w:cs="Tahoma"/>
          <w:b/>
          <w:sz w:val="20"/>
          <w:szCs w:val="20"/>
          <w:lang w:val="bg-BG"/>
        </w:rPr>
        <w:t>съответствието с поставените критерии за подбор</w:t>
      </w:r>
      <w:r w:rsidR="00B53E1F" w:rsidRPr="00914BC2">
        <w:rPr>
          <w:rFonts w:ascii="Verdana" w:hAnsi="Verdana" w:cs="Tahoma"/>
          <w:sz w:val="20"/>
          <w:szCs w:val="20"/>
          <w:lang w:val="bg-BG"/>
        </w:rPr>
        <w:t>, изискани от възложителя</w:t>
      </w:r>
      <w:r w:rsidR="00CC194F" w:rsidRPr="00914BC2">
        <w:rPr>
          <w:rFonts w:ascii="Verdana" w:hAnsi="Verdana" w:cs="Tahoma"/>
          <w:sz w:val="20"/>
          <w:szCs w:val="20"/>
          <w:lang w:val="bg-BG"/>
        </w:rPr>
        <w:t>, но несъдържащи се в ЕЕДОП</w:t>
      </w:r>
      <w:r w:rsidR="00B53E1F" w:rsidRPr="00914BC2">
        <w:rPr>
          <w:rFonts w:ascii="Verdana" w:hAnsi="Verdana" w:cs="Tahoma"/>
          <w:sz w:val="20"/>
          <w:szCs w:val="20"/>
          <w:lang w:val="bg-BG"/>
        </w:rPr>
        <w:t xml:space="preserve"> </w:t>
      </w:r>
      <w:r w:rsidR="00D1514F" w:rsidRPr="00914BC2">
        <w:rPr>
          <w:rFonts w:ascii="Verdana" w:hAnsi="Verdana" w:cs="Tahoma"/>
          <w:sz w:val="20"/>
          <w:szCs w:val="20"/>
          <w:lang w:val="bg-BG"/>
        </w:rPr>
        <w:t>/</w:t>
      </w:r>
      <w:r w:rsidR="00937024" w:rsidRPr="00914BC2">
        <w:rPr>
          <w:rFonts w:ascii="Verdana" w:hAnsi="Verdana" w:cs="Tahoma"/>
          <w:sz w:val="20"/>
          <w:szCs w:val="20"/>
          <w:lang w:val="bg-BG"/>
        </w:rPr>
        <w:t>с изключение на такива, които са били вече предоставени на възложителя или са му служебно известни</w:t>
      </w:r>
      <w:r w:rsidR="006B470B" w:rsidRPr="00914BC2">
        <w:rPr>
          <w:rFonts w:ascii="Verdana" w:hAnsi="Verdana" w:cs="Tahoma"/>
          <w:sz w:val="20"/>
          <w:szCs w:val="20"/>
          <w:lang w:val="bg-BG"/>
        </w:rPr>
        <w:t>, или се отнасят за  обстоятелства, които са достъпни чрез публичен безплатен регистър или информацията или достъпът до нея се предоставя от компетентния орган на възложителя по служебен път</w:t>
      </w:r>
      <w:r w:rsidR="00D1514F" w:rsidRPr="00914BC2">
        <w:rPr>
          <w:rFonts w:ascii="Verdana" w:hAnsi="Verdana" w:cs="Tahoma"/>
          <w:sz w:val="20"/>
          <w:szCs w:val="20"/>
          <w:lang w:val="bg-BG"/>
        </w:rPr>
        <w:t>/</w:t>
      </w:r>
      <w:r w:rsidR="006411A1" w:rsidRPr="00914BC2">
        <w:rPr>
          <w:rFonts w:ascii="Verdana" w:hAnsi="Verdana" w:cs="Tahoma"/>
          <w:sz w:val="20"/>
          <w:szCs w:val="20"/>
          <w:lang w:val="bg-BG"/>
        </w:rPr>
        <w:t>:</w:t>
      </w:r>
    </w:p>
    <w:p w14:paraId="7BAE1897" w14:textId="02850380" w:rsidR="00D11BB6" w:rsidRPr="00914BC2" w:rsidRDefault="005B6A0E" w:rsidP="001D121F">
      <w:pPr>
        <w:keepLines/>
        <w:numPr>
          <w:ilvl w:val="1"/>
          <w:numId w:val="3"/>
        </w:numPr>
        <w:tabs>
          <w:tab w:val="left" w:pos="709"/>
          <w:tab w:val="left" w:pos="1276"/>
        </w:tabs>
        <w:spacing w:before="120" w:after="120"/>
        <w:ind w:left="567" w:hanging="425"/>
        <w:jc w:val="both"/>
        <w:rPr>
          <w:rFonts w:ascii="Verdana" w:hAnsi="Verdana"/>
          <w:sz w:val="20"/>
          <w:szCs w:val="20"/>
          <w:lang w:val="bg-BG"/>
        </w:rPr>
      </w:pPr>
      <w:r w:rsidRPr="00914BC2">
        <w:rPr>
          <w:rFonts w:ascii="Verdana" w:hAnsi="Verdana" w:cs="Tahoma"/>
          <w:sz w:val="20"/>
          <w:szCs w:val="20"/>
          <w:lang w:val="bg-BG"/>
        </w:rPr>
        <w:t xml:space="preserve">Когато определеният </w:t>
      </w:r>
      <w:r w:rsidR="00D15406" w:rsidRPr="00914BC2">
        <w:rPr>
          <w:rFonts w:ascii="Verdana" w:hAnsi="Verdana" w:cs="Tahoma"/>
          <w:sz w:val="20"/>
          <w:szCs w:val="20"/>
          <w:lang w:val="bg-BG"/>
        </w:rPr>
        <w:t>доставчик</w:t>
      </w:r>
      <w:r w:rsidRPr="00914BC2">
        <w:rPr>
          <w:rFonts w:ascii="Verdana" w:hAnsi="Verdana" w:cs="Tahoma"/>
          <w:sz w:val="20"/>
          <w:szCs w:val="20"/>
          <w:lang w:val="bg-BG"/>
        </w:rPr>
        <w:t xml:space="preserve"> е неперсонифицирано обединение на физически и/или юридически лица и възложителят не е предвидил в обявлението изискване за създаване на юридическо лице, договорът за обществена поръчка се сключва, след като </w:t>
      </w:r>
      <w:r w:rsidR="00D15406" w:rsidRPr="00914BC2">
        <w:rPr>
          <w:rFonts w:ascii="Verdana" w:hAnsi="Verdana" w:cs="Tahoma"/>
          <w:sz w:val="20"/>
          <w:szCs w:val="20"/>
          <w:lang w:val="bg-BG"/>
        </w:rPr>
        <w:t>доставчикът</w:t>
      </w:r>
      <w:r w:rsidRPr="00914BC2">
        <w:rPr>
          <w:rFonts w:ascii="Verdana" w:hAnsi="Verdana" w:cs="Tahoma"/>
          <w:sz w:val="20"/>
          <w:szCs w:val="20"/>
          <w:lang w:val="bg-BG"/>
        </w:rPr>
        <w:t xml:space="preserve"> представи пред възложителя заверено копие от </w:t>
      </w:r>
      <w:r w:rsidRPr="00914BC2">
        <w:rPr>
          <w:rFonts w:ascii="Verdana" w:hAnsi="Verdana" w:cs="Tahoma"/>
          <w:b/>
          <w:sz w:val="20"/>
          <w:szCs w:val="20"/>
          <w:lang w:val="bg-BG"/>
        </w:rPr>
        <w:t>удостоверение за регистрация по БУЛСТАТ или еквивалентни документи</w:t>
      </w:r>
      <w:r w:rsidRPr="00914BC2">
        <w:rPr>
          <w:rFonts w:ascii="Verdana" w:hAnsi="Verdana" w:cs="Tahoma"/>
          <w:sz w:val="20"/>
          <w:szCs w:val="20"/>
          <w:lang w:val="bg-BG"/>
        </w:rPr>
        <w:t xml:space="preserve"> съгласно законодателството на държавата, в която обединението е установено</w:t>
      </w:r>
      <w:r w:rsidR="00D239B7" w:rsidRPr="00914BC2">
        <w:rPr>
          <w:rFonts w:ascii="Verdana" w:hAnsi="Verdana" w:cs="Tahoma"/>
          <w:sz w:val="20"/>
          <w:szCs w:val="20"/>
          <w:lang w:val="bg-BG"/>
        </w:rPr>
        <w:t xml:space="preserve">. </w:t>
      </w:r>
    </w:p>
    <w:p w14:paraId="4E21113F" w14:textId="15170697" w:rsidR="00D11BB6" w:rsidRPr="00914BC2" w:rsidRDefault="00D11BB6" w:rsidP="001D121F">
      <w:pPr>
        <w:keepLines/>
        <w:numPr>
          <w:ilvl w:val="1"/>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cs="Tahoma"/>
          <w:sz w:val="20"/>
          <w:szCs w:val="20"/>
          <w:lang w:val="bg-BG"/>
        </w:rPr>
        <w:t>определената гаранция за изпълнение на договора</w:t>
      </w:r>
      <w:r w:rsidR="00EC5537" w:rsidRPr="00914BC2">
        <w:rPr>
          <w:rFonts w:ascii="Verdana" w:hAnsi="Verdana" w:cs="Tahoma"/>
          <w:sz w:val="20"/>
          <w:szCs w:val="20"/>
          <w:lang w:val="bg-BG"/>
        </w:rPr>
        <w:t>;</w:t>
      </w:r>
    </w:p>
    <w:p w14:paraId="218CF802" w14:textId="77777777" w:rsidR="0083148B" w:rsidRPr="00914BC2" w:rsidRDefault="007712A4" w:rsidP="001D121F">
      <w:pPr>
        <w:keepLines/>
        <w:numPr>
          <w:ilvl w:val="1"/>
          <w:numId w:val="3"/>
        </w:numPr>
        <w:tabs>
          <w:tab w:val="left" w:pos="709"/>
          <w:tab w:val="left" w:pos="1276"/>
        </w:tabs>
        <w:spacing w:before="120" w:after="120"/>
        <w:ind w:left="567" w:hanging="425"/>
        <w:jc w:val="both"/>
        <w:rPr>
          <w:rFonts w:ascii="Verdana" w:hAnsi="Verdana"/>
          <w:bCs/>
          <w:sz w:val="20"/>
          <w:szCs w:val="20"/>
          <w:lang w:val="bg-BG"/>
        </w:rPr>
      </w:pPr>
      <w:r w:rsidRPr="00914BC2">
        <w:rPr>
          <w:rFonts w:ascii="Verdana" w:hAnsi="Verdana"/>
          <w:bCs/>
          <w:sz w:val="20"/>
          <w:szCs w:val="20"/>
          <w:lang w:val="bg-BG"/>
        </w:rPr>
        <w:t>подписан</w:t>
      </w:r>
      <w:r w:rsidR="007E1218" w:rsidRPr="00914BC2">
        <w:rPr>
          <w:rFonts w:ascii="Verdana" w:hAnsi="Verdana"/>
          <w:bCs/>
          <w:sz w:val="20"/>
          <w:szCs w:val="20"/>
          <w:lang w:val="bg-BG"/>
        </w:rPr>
        <w:t>о</w:t>
      </w:r>
      <w:r w:rsidRPr="00914BC2">
        <w:rPr>
          <w:rFonts w:ascii="Verdana" w:hAnsi="Verdana"/>
          <w:bCs/>
          <w:sz w:val="20"/>
          <w:szCs w:val="20"/>
          <w:lang w:val="bg-BG"/>
        </w:rPr>
        <w:t xml:space="preserve"> </w:t>
      </w:r>
      <w:r w:rsidR="003540A0" w:rsidRPr="00914BC2">
        <w:rPr>
          <w:rFonts w:ascii="Verdana" w:hAnsi="Verdana"/>
          <w:bCs/>
          <w:sz w:val="20"/>
          <w:szCs w:val="20"/>
          <w:lang w:val="bg-BG"/>
        </w:rPr>
        <w:t>и попълнен</w:t>
      </w:r>
      <w:r w:rsidR="007E1218" w:rsidRPr="00914BC2">
        <w:rPr>
          <w:rFonts w:ascii="Verdana" w:hAnsi="Verdana"/>
          <w:bCs/>
          <w:sz w:val="20"/>
          <w:szCs w:val="20"/>
          <w:lang w:val="bg-BG"/>
        </w:rPr>
        <w:t>о</w:t>
      </w:r>
      <w:r w:rsidR="003540A0" w:rsidRPr="00914BC2">
        <w:rPr>
          <w:rFonts w:ascii="Verdana" w:hAnsi="Verdana"/>
          <w:bCs/>
          <w:sz w:val="20"/>
          <w:szCs w:val="20"/>
          <w:lang w:val="bg-BG"/>
        </w:rPr>
        <w:t xml:space="preserve"> </w:t>
      </w:r>
      <w:r w:rsidR="007E1218" w:rsidRPr="00914BC2">
        <w:rPr>
          <w:rFonts w:ascii="Verdana" w:hAnsi="Verdana"/>
          <w:bCs/>
          <w:sz w:val="20"/>
          <w:szCs w:val="20"/>
          <w:lang w:val="bg-BG"/>
        </w:rPr>
        <w:t>споразумение за съвместно осигуряване на ЗБУТ при извършване на дейност /услуги/ от контрактори на територията на офиси</w:t>
      </w:r>
      <w:r w:rsidR="005607CB" w:rsidRPr="00914BC2">
        <w:rPr>
          <w:rFonts w:ascii="Verdana" w:hAnsi="Verdana"/>
          <w:bCs/>
          <w:sz w:val="20"/>
          <w:szCs w:val="20"/>
          <w:lang w:val="bg-BG"/>
        </w:rPr>
        <w:t xml:space="preserve"> </w:t>
      </w:r>
      <w:r w:rsidR="007E1218" w:rsidRPr="00914BC2">
        <w:rPr>
          <w:rFonts w:ascii="Verdana" w:hAnsi="Verdana"/>
          <w:bCs/>
          <w:sz w:val="20"/>
          <w:szCs w:val="20"/>
          <w:lang w:val="bg-BG"/>
        </w:rPr>
        <w:t xml:space="preserve">на “Софийска вода” АД, </w:t>
      </w:r>
      <w:r w:rsidR="00835D69" w:rsidRPr="00914BC2">
        <w:rPr>
          <w:rFonts w:ascii="Verdana" w:hAnsi="Verdana"/>
          <w:bCs/>
          <w:sz w:val="20"/>
          <w:szCs w:val="20"/>
          <w:lang w:val="bg-BG"/>
        </w:rPr>
        <w:t>съгласно чл.</w:t>
      </w:r>
      <w:r w:rsidR="007E1218" w:rsidRPr="00914BC2">
        <w:rPr>
          <w:rFonts w:ascii="Verdana" w:hAnsi="Verdana"/>
          <w:bCs/>
          <w:sz w:val="20"/>
          <w:szCs w:val="20"/>
          <w:lang w:val="bg-BG"/>
        </w:rPr>
        <w:t>18 от ЗЗБУТ, приложено към документацията за участие</w:t>
      </w:r>
      <w:r w:rsidRPr="00914BC2">
        <w:rPr>
          <w:rFonts w:ascii="Verdana" w:hAnsi="Verdana"/>
          <w:bCs/>
          <w:sz w:val="20"/>
          <w:szCs w:val="20"/>
          <w:lang w:val="bg-BG"/>
        </w:rPr>
        <w:t>.</w:t>
      </w:r>
    </w:p>
    <w:p w14:paraId="1A8AC205" w14:textId="2AB39FDE" w:rsidR="0083148B" w:rsidRPr="00914BC2" w:rsidRDefault="00EC5537" w:rsidP="001D121F">
      <w:pPr>
        <w:keepLines/>
        <w:numPr>
          <w:ilvl w:val="1"/>
          <w:numId w:val="3"/>
        </w:numPr>
        <w:tabs>
          <w:tab w:val="left" w:pos="709"/>
          <w:tab w:val="left" w:pos="1276"/>
        </w:tabs>
        <w:spacing w:before="120" w:after="120"/>
        <w:ind w:left="567" w:hanging="425"/>
        <w:jc w:val="both"/>
        <w:rPr>
          <w:rFonts w:ascii="Verdana" w:hAnsi="Verdana" w:cs="Tahoma"/>
          <w:sz w:val="20"/>
          <w:szCs w:val="20"/>
          <w:lang w:val="bg-BG"/>
        </w:rPr>
      </w:pPr>
      <w:r w:rsidRPr="00914BC2">
        <w:rPr>
          <w:rFonts w:ascii="Verdana" w:hAnsi="Verdana"/>
          <w:bCs/>
          <w:sz w:val="20"/>
          <w:szCs w:val="20"/>
          <w:lang w:val="bg-BG"/>
        </w:rPr>
        <w:t>Договорът не се подписва с участник който не е извършил</w:t>
      </w:r>
      <w:r w:rsidRPr="00914BC2">
        <w:rPr>
          <w:rFonts w:ascii="Verdana" w:hAnsi="Verdana" w:cs="Tahoma"/>
          <w:sz w:val="20"/>
          <w:szCs w:val="20"/>
          <w:lang w:val="bg-BG"/>
        </w:rPr>
        <w:t xml:space="preserve"> </w:t>
      </w:r>
      <w:r w:rsidR="0083148B" w:rsidRPr="00914BC2">
        <w:rPr>
          <w:rFonts w:ascii="Verdana" w:hAnsi="Verdana" w:cs="Tahoma"/>
          <w:sz w:val="20"/>
          <w:szCs w:val="20"/>
          <w:lang w:val="bg-BG"/>
        </w:rPr>
        <w:t>съответна регистрация, представи</w:t>
      </w:r>
      <w:r w:rsidR="00A516A1" w:rsidRPr="00914BC2">
        <w:rPr>
          <w:rFonts w:ascii="Verdana" w:hAnsi="Verdana" w:cs="Tahoma"/>
          <w:sz w:val="20"/>
          <w:szCs w:val="20"/>
          <w:lang w:val="bg-BG"/>
        </w:rPr>
        <w:t>л</w:t>
      </w:r>
      <w:r w:rsidR="0083148B" w:rsidRPr="00914BC2">
        <w:rPr>
          <w:rFonts w:ascii="Verdana" w:hAnsi="Verdana" w:cs="Tahoma"/>
          <w:sz w:val="20"/>
          <w:szCs w:val="20"/>
          <w:lang w:val="bg-BG"/>
        </w:rPr>
        <w:t xml:space="preserve"> документ или изпълни</w:t>
      </w:r>
      <w:r w:rsidR="00A516A1" w:rsidRPr="00914BC2">
        <w:rPr>
          <w:rFonts w:ascii="Verdana" w:hAnsi="Verdana" w:cs="Tahoma"/>
          <w:sz w:val="20"/>
          <w:szCs w:val="20"/>
          <w:lang w:val="bg-BG"/>
        </w:rPr>
        <w:t>л</w:t>
      </w:r>
      <w:r w:rsidR="0083148B" w:rsidRPr="00914BC2">
        <w:rPr>
          <w:rFonts w:ascii="Verdana" w:hAnsi="Verdana" w:cs="Tahoma"/>
          <w:sz w:val="20"/>
          <w:szCs w:val="20"/>
          <w:lang w:val="bg-BG"/>
        </w:rPr>
        <w:t xml:space="preserve"> друго изискване, което е необходимо за изпълнение на поръчката съгласно изискванията на нормативен или административен акт и е поставено от възложителя в условията на обявената поръчка</w:t>
      </w:r>
      <w:r w:rsidR="005E4872" w:rsidRPr="00914BC2">
        <w:rPr>
          <w:rFonts w:ascii="Verdana" w:hAnsi="Verdana" w:cs="Tahoma"/>
          <w:sz w:val="20"/>
          <w:szCs w:val="20"/>
          <w:lang w:val="bg-BG"/>
        </w:rPr>
        <w:t>.</w:t>
      </w:r>
      <w:r w:rsidR="0083148B" w:rsidRPr="00914BC2">
        <w:rPr>
          <w:rFonts w:ascii="Verdana" w:hAnsi="Verdana" w:cs="Tahoma"/>
          <w:sz w:val="20"/>
          <w:szCs w:val="20"/>
          <w:lang w:val="bg-BG"/>
        </w:rPr>
        <w:t xml:space="preserve"> </w:t>
      </w:r>
    </w:p>
    <w:p w14:paraId="4F0EEB66" w14:textId="111FC194" w:rsidR="007A3692" w:rsidRPr="00914BC2" w:rsidRDefault="007A3692" w:rsidP="00015F4E">
      <w:pPr>
        <w:pStyle w:val="ListParagraph"/>
        <w:tabs>
          <w:tab w:val="left" w:pos="709"/>
          <w:tab w:val="left" w:pos="1276"/>
        </w:tabs>
        <w:spacing w:before="120" w:after="120"/>
        <w:ind w:left="567" w:firstLine="567"/>
        <w:rPr>
          <w:rFonts w:ascii="Verdana" w:hAnsi="Verdana"/>
          <w:bCs/>
          <w:sz w:val="20"/>
          <w:szCs w:val="20"/>
          <w:lang w:val="bg-BG"/>
        </w:rPr>
      </w:pPr>
      <w:r w:rsidRPr="00914BC2">
        <w:rPr>
          <w:rFonts w:ascii="Verdana" w:hAnsi="Verdana"/>
          <w:bCs/>
          <w:sz w:val="20"/>
          <w:szCs w:val="20"/>
          <w:lang w:val="bg-BG"/>
        </w:rPr>
        <w:t>Документите се представят и за подизпълнителите и третите лица, ако има такива.</w:t>
      </w:r>
    </w:p>
    <w:p w14:paraId="108404F8" w14:textId="77777777" w:rsidR="00D44D49" w:rsidRPr="00914BC2" w:rsidRDefault="00D44D49" w:rsidP="001D121F">
      <w:pPr>
        <w:keepLines/>
        <w:numPr>
          <w:ilvl w:val="0"/>
          <w:numId w:val="3"/>
        </w:numPr>
        <w:tabs>
          <w:tab w:val="left" w:pos="709"/>
          <w:tab w:val="left" w:pos="1276"/>
        </w:tabs>
        <w:spacing w:before="120" w:after="120"/>
        <w:ind w:left="567" w:hanging="425"/>
        <w:jc w:val="both"/>
        <w:rPr>
          <w:rFonts w:ascii="Verdana" w:hAnsi="Verdana" w:cs="Arial"/>
          <w:sz w:val="20"/>
          <w:szCs w:val="20"/>
          <w:lang w:val="bg-BG"/>
        </w:rPr>
      </w:pPr>
      <w:r w:rsidRPr="00914BC2">
        <w:rPr>
          <w:rFonts w:ascii="Verdana" w:hAnsi="Verdana" w:cs="Arial"/>
          <w:sz w:val="20"/>
          <w:szCs w:val="20"/>
          <w:lang w:val="bg-BG"/>
        </w:rPr>
        <w:t xml:space="preserve">Възложителят не дължи възстановяване на разходите, направени от Участник, </w:t>
      </w:r>
      <w:r w:rsidRPr="00914BC2">
        <w:rPr>
          <w:rFonts w:ascii="Verdana" w:hAnsi="Verdana"/>
          <w:bCs/>
          <w:sz w:val="20"/>
          <w:szCs w:val="20"/>
          <w:lang w:val="bg-BG"/>
        </w:rPr>
        <w:t>във</w:t>
      </w:r>
      <w:r w:rsidRPr="00914BC2">
        <w:rPr>
          <w:rFonts w:ascii="Verdana" w:hAnsi="Verdana" w:cs="Arial"/>
          <w:sz w:val="20"/>
          <w:szCs w:val="20"/>
          <w:lang w:val="bg-BG"/>
        </w:rPr>
        <w:t xml:space="preserve"> връзка с участието му по настоящата процедура.</w:t>
      </w:r>
    </w:p>
    <w:p w14:paraId="3653425C" w14:textId="612F68B2" w:rsidR="00F60B98" w:rsidRPr="00914BC2" w:rsidRDefault="00F60B98" w:rsidP="001D121F">
      <w:pPr>
        <w:keepLines/>
        <w:numPr>
          <w:ilvl w:val="0"/>
          <w:numId w:val="3"/>
        </w:numPr>
        <w:tabs>
          <w:tab w:val="left" w:pos="709"/>
          <w:tab w:val="left" w:pos="1276"/>
        </w:tabs>
        <w:spacing w:before="120" w:after="120"/>
        <w:ind w:left="567" w:hanging="425"/>
        <w:jc w:val="both"/>
        <w:rPr>
          <w:rFonts w:ascii="Verdana" w:hAnsi="Verdana" w:cs="Arial"/>
          <w:sz w:val="20"/>
          <w:szCs w:val="20"/>
          <w:lang w:val="bg-BG"/>
        </w:rPr>
      </w:pPr>
      <w:r w:rsidRPr="00914BC2">
        <w:rPr>
          <w:rFonts w:ascii="Verdana" w:hAnsi="Verdana" w:cs="Arial"/>
          <w:sz w:val="20"/>
          <w:szCs w:val="20"/>
          <w:lang w:val="bg-BG"/>
        </w:rPr>
        <w:t xml:space="preserve">По неуредените въпроси от настоящата документация ще се прилагат </w:t>
      </w:r>
      <w:r w:rsidRPr="00914BC2">
        <w:rPr>
          <w:rFonts w:ascii="Verdana" w:hAnsi="Verdana"/>
          <w:bCs/>
          <w:sz w:val="20"/>
          <w:szCs w:val="20"/>
          <w:lang w:val="bg-BG"/>
        </w:rPr>
        <w:t>разпоредбите</w:t>
      </w:r>
      <w:r w:rsidRPr="00914BC2">
        <w:rPr>
          <w:rFonts w:ascii="Verdana" w:hAnsi="Verdana" w:cs="Arial"/>
          <w:sz w:val="20"/>
          <w:szCs w:val="20"/>
          <w:lang w:val="bg-BG"/>
        </w:rPr>
        <w:t xml:space="preserve"> на Закона за обществените поръчки, Правилника за прилаган</w:t>
      </w:r>
      <w:r w:rsidR="00475B8B" w:rsidRPr="00914BC2">
        <w:rPr>
          <w:rFonts w:ascii="Verdana" w:hAnsi="Verdana" w:cs="Arial"/>
          <w:sz w:val="20"/>
          <w:szCs w:val="20"/>
          <w:lang w:val="bg-BG"/>
        </w:rPr>
        <w:t>е</w:t>
      </w:r>
      <w:r w:rsidRPr="00914BC2">
        <w:rPr>
          <w:rFonts w:ascii="Verdana" w:hAnsi="Verdana" w:cs="Arial"/>
          <w:sz w:val="20"/>
          <w:szCs w:val="20"/>
          <w:lang w:val="bg-BG"/>
        </w:rPr>
        <w:t xml:space="preserve"> на Закона за обществените поръчки и действащото българско законодателство.</w:t>
      </w:r>
    </w:p>
    <w:p w14:paraId="108404F9" w14:textId="77777777" w:rsidR="00D44D49" w:rsidRPr="00914BC2" w:rsidRDefault="00D44D49" w:rsidP="00E358DA">
      <w:pPr>
        <w:keepLines/>
        <w:spacing w:before="90" w:after="90"/>
        <w:ind w:left="624"/>
        <w:jc w:val="both"/>
        <w:rPr>
          <w:rFonts w:ascii="Verdana" w:hAnsi="Verdana"/>
          <w:sz w:val="20"/>
          <w:szCs w:val="20"/>
          <w:lang w:val="bg-BG"/>
        </w:rPr>
      </w:pPr>
    </w:p>
    <w:p w14:paraId="108404FA" w14:textId="77777777" w:rsidR="00D44D49" w:rsidRPr="00914BC2" w:rsidRDefault="00D44D49" w:rsidP="00E358DA">
      <w:pPr>
        <w:keepLines/>
        <w:spacing w:before="90" w:after="90"/>
        <w:ind w:left="624"/>
        <w:jc w:val="both"/>
        <w:rPr>
          <w:rFonts w:ascii="Verdana" w:hAnsi="Verdana"/>
          <w:sz w:val="20"/>
          <w:szCs w:val="20"/>
          <w:lang w:val="bg-BG"/>
        </w:rPr>
        <w:sectPr w:rsidR="00D44D49" w:rsidRPr="00914BC2" w:rsidSect="006D7D84">
          <w:pgSz w:w="11906" w:h="16838" w:code="9"/>
          <w:pgMar w:top="1135" w:right="1440" w:bottom="1276" w:left="1440" w:header="709" w:footer="351" w:gutter="0"/>
          <w:cols w:space="708"/>
          <w:docGrid w:linePitch="360"/>
        </w:sectPr>
      </w:pPr>
    </w:p>
    <w:p w14:paraId="108404FB" w14:textId="77777777" w:rsidR="00D44D49" w:rsidRPr="00914BC2" w:rsidRDefault="00D44D49" w:rsidP="00E358DA">
      <w:pPr>
        <w:keepLines/>
        <w:spacing w:before="90" w:after="90"/>
        <w:ind w:left="624"/>
        <w:jc w:val="center"/>
        <w:rPr>
          <w:rFonts w:ascii="Verdana" w:hAnsi="Verdana"/>
          <w:b/>
          <w:sz w:val="20"/>
          <w:szCs w:val="20"/>
          <w:lang w:val="bg-BG"/>
        </w:rPr>
      </w:pPr>
      <w:bookmarkStart w:id="2" w:name="_Ref46649135"/>
      <w:r w:rsidRPr="00914BC2">
        <w:rPr>
          <w:rFonts w:ascii="Verdana" w:hAnsi="Verdana"/>
          <w:b/>
          <w:sz w:val="20"/>
          <w:szCs w:val="20"/>
          <w:lang w:val="bg-BG"/>
        </w:rPr>
        <w:t>ПРОЕКТО - ДОГОВОР</w:t>
      </w:r>
      <w:bookmarkEnd w:id="2"/>
    </w:p>
    <w:p w14:paraId="108404FC" w14:textId="77777777" w:rsidR="00D44D49" w:rsidRPr="00914BC2" w:rsidRDefault="00D44D49" w:rsidP="00E358DA">
      <w:pPr>
        <w:pStyle w:val="Heading1"/>
        <w:keepNext w:val="0"/>
        <w:keepLines/>
        <w:jc w:val="center"/>
        <w:rPr>
          <w:rFonts w:ascii="Verdana" w:hAnsi="Verdana"/>
          <w:sz w:val="20"/>
          <w:szCs w:val="20"/>
          <w:lang w:val="bg-BG"/>
        </w:rPr>
        <w:sectPr w:rsidR="00D44D49" w:rsidRPr="00914BC2" w:rsidSect="008B6D14">
          <w:pgSz w:w="11906" w:h="16838" w:code="9"/>
          <w:pgMar w:top="1440" w:right="1440" w:bottom="1440" w:left="1440" w:header="709" w:footer="645" w:gutter="0"/>
          <w:cols w:space="708"/>
          <w:vAlign w:val="center"/>
          <w:docGrid w:linePitch="360"/>
        </w:sectPr>
      </w:pPr>
    </w:p>
    <w:p w14:paraId="108404FD" w14:textId="77777777" w:rsidR="00D44D49" w:rsidRPr="00914BC2" w:rsidRDefault="00D44D49" w:rsidP="00015F4E">
      <w:pPr>
        <w:pStyle w:val="Title"/>
        <w:keepLines/>
        <w:spacing w:before="90" w:after="90"/>
        <w:ind w:left="567" w:hanging="567"/>
        <w:rPr>
          <w:rFonts w:ascii="Verdana" w:hAnsi="Verdana"/>
          <w:sz w:val="20"/>
          <w:szCs w:val="20"/>
          <w:lang w:val="bg-BG"/>
        </w:rPr>
      </w:pPr>
      <w:r w:rsidRPr="00914BC2">
        <w:rPr>
          <w:rFonts w:ascii="Verdana" w:hAnsi="Verdana"/>
          <w:sz w:val="20"/>
          <w:szCs w:val="20"/>
          <w:lang w:val="bg-BG"/>
        </w:rPr>
        <w:t>ПРОЕКТО - ДОГОВОР</w:t>
      </w:r>
    </w:p>
    <w:p w14:paraId="76AF7A4C" w14:textId="58AADC8F" w:rsidR="007C3365" w:rsidRPr="00914BC2" w:rsidRDefault="007B78EF" w:rsidP="00015F4E">
      <w:pPr>
        <w:pStyle w:val="Title"/>
        <w:keepLines/>
        <w:spacing w:before="90" w:after="90"/>
        <w:ind w:left="567" w:hanging="567"/>
        <w:rPr>
          <w:rFonts w:ascii="Verdana" w:hAnsi="Verdana"/>
          <w:sz w:val="20"/>
          <w:szCs w:val="20"/>
          <w:lang w:val="bg-BG"/>
        </w:rPr>
      </w:pPr>
      <w:r w:rsidRPr="00914BC2">
        <w:rPr>
          <w:rFonts w:ascii="Verdana" w:hAnsi="Verdana"/>
          <w:sz w:val="20"/>
          <w:szCs w:val="20"/>
        </w:rPr>
        <w:t xml:space="preserve">ДОСТАВКА НА РЕЗЕРВНИ ЧАСТИ ЗА РЕГУЛАТОРИ НА НАЛЯГАНЕ </w:t>
      </w:r>
      <w:r w:rsidRPr="00914BC2">
        <w:rPr>
          <w:rFonts w:ascii="Verdana" w:hAnsi="Verdana"/>
          <w:sz w:val="20"/>
          <w:szCs w:val="20"/>
          <w:lang w:val="en-US"/>
        </w:rPr>
        <w:t>BERMAD</w:t>
      </w:r>
    </w:p>
    <w:p w14:paraId="10840500" w14:textId="319E64B4" w:rsidR="00D44D49" w:rsidRPr="00914BC2" w:rsidRDefault="00D44D49" w:rsidP="00015F4E">
      <w:pPr>
        <w:pStyle w:val="Title"/>
        <w:keepLines/>
        <w:spacing w:before="90" w:after="90"/>
        <w:ind w:left="567"/>
        <w:jc w:val="both"/>
        <w:rPr>
          <w:rFonts w:ascii="Verdana" w:hAnsi="Verdana"/>
          <w:sz w:val="20"/>
          <w:szCs w:val="20"/>
          <w:lang w:val="bg-BG"/>
        </w:rPr>
      </w:pPr>
      <w:r w:rsidRPr="00914BC2">
        <w:rPr>
          <w:rFonts w:ascii="Verdana" w:hAnsi="Verdana"/>
          <w:sz w:val="20"/>
          <w:szCs w:val="20"/>
          <w:lang w:val="bg-BG"/>
        </w:rPr>
        <w:t xml:space="preserve">Настоящият договор се сключи на ........................, в гр. София на основание Решение ДР-.................../....................... на Възложителя за избор на доставчик на обществена поръчка с № </w:t>
      </w:r>
      <w:r w:rsidR="009A24F4" w:rsidRPr="00914BC2">
        <w:rPr>
          <w:rFonts w:ascii="Verdana" w:hAnsi="Verdana"/>
          <w:sz w:val="20"/>
          <w:szCs w:val="20"/>
          <w:lang w:val="bg-BG"/>
        </w:rPr>
        <w:t xml:space="preserve">ТТ001520 </w:t>
      </w:r>
      <w:r w:rsidR="009A24F4" w:rsidRPr="00914BC2">
        <w:rPr>
          <w:rFonts w:ascii="Verdana" w:hAnsi="Verdana"/>
          <w:sz w:val="20"/>
          <w:szCs w:val="20"/>
        </w:rPr>
        <w:t xml:space="preserve">Доставка на резервни части за регулатори на налягане </w:t>
      </w:r>
      <w:r w:rsidR="009A24F4" w:rsidRPr="00914BC2">
        <w:rPr>
          <w:rFonts w:ascii="Verdana" w:hAnsi="Verdana"/>
          <w:sz w:val="20"/>
          <w:szCs w:val="20"/>
          <w:lang w:val="en-US"/>
        </w:rPr>
        <w:t>Bermad</w:t>
      </w:r>
      <w:r w:rsidR="004D4995" w:rsidRPr="00914BC2">
        <w:rPr>
          <w:rFonts w:ascii="Verdana" w:hAnsi="Verdana"/>
          <w:b w:val="0"/>
          <w:bCs w:val="0"/>
          <w:sz w:val="20"/>
          <w:szCs w:val="20"/>
          <w:lang w:val="bg-BG"/>
        </w:rPr>
        <w:t xml:space="preserve"> </w:t>
      </w:r>
    </w:p>
    <w:p w14:paraId="10840501" w14:textId="77777777" w:rsidR="00D44D49" w:rsidRPr="00914BC2" w:rsidRDefault="00D44D49" w:rsidP="00015F4E">
      <w:pPr>
        <w:keepLines/>
        <w:spacing w:before="90" w:after="90"/>
        <w:ind w:left="567" w:hanging="567"/>
        <w:jc w:val="both"/>
        <w:rPr>
          <w:rFonts w:ascii="Verdana" w:hAnsi="Verdana"/>
          <w:b/>
          <w:sz w:val="20"/>
          <w:szCs w:val="20"/>
          <w:lang w:val="bg-BG"/>
        </w:rPr>
      </w:pPr>
      <w:r w:rsidRPr="00914BC2">
        <w:rPr>
          <w:rFonts w:ascii="Verdana" w:hAnsi="Verdana"/>
          <w:b/>
          <w:sz w:val="20"/>
          <w:szCs w:val="20"/>
          <w:lang w:val="bg-BG"/>
        </w:rPr>
        <w:t>между:</w:t>
      </w:r>
    </w:p>
    <w:p w14:paraId="10840502" w14:textId="0AB14309" w:rsidR="00D44D49" w:rsidRPr="00914BC2" w:rsidRDefault="00D44D49" w:rsidP="00015F4E">
      <w:pPr>
        <w:keepLines/>
        <w:spacing w:before="90" w:after="90"/>
        <w:ind w:left="567"/>
        <w:jc w:val="both"/>
        <w:rPr>
          <w:rFonts w:ascii="Verdana" w:hAnsi="Verdana"/>
          <w:b/>
          <w:sz w:val="20"/>
          <w:szCs w:val="20"/>
          <w:lang w:val="bg-BG"/>
        </w:rPr>
      </w:pPr>
      <w:r w:rsidRPr="00914BC2">
        <w:rPr>
          <w:rFonts w:ascii="Verdana" w:hAnsi="Verdana"/>
          <w:b/>
          <w:sz w:val="20"/>
          <w:szCs w:val="20"/>
          <w:lang w:val="bg-BG"/>
        </w:rPr>
        <w:t>“СОФИЙСКА ВОДА” АД</w:t>
      </w:r>
      <w:r w:rsidRPr="00914BC2">
        <w:rPr>
          <w:rFonts w:ascii="Verdana" w:hAnsi="Verdana"/>
          <w:sz w:val="20"/>
          <w:szCs w:val="20"/>
          <w:lang w:val="bg-BG"/>
        </w:rPr>
        <w:t xml:space="preserve">, регистрирано в Търговския регистър при Агенция по вписванията с ЕИК 130175000, представлявано от </w:t>
      </w:r>
      <w:r w:rsidR="00A51F8A" w:rsidRPr="00914BC2">
        <w:rPr>
          <w:rFonts w:ascii="Verdana" w:hAnsi="Verdana"/>
          <w:sz w:val="20"/>
          <w:szCs w:val="20"/>
          <w:lang w:val="bg-BG"/>
        </w:rPr>
        <w:t>Арно Валто де Мулиак</w:t>
      </w:r>
      <w:r w:rsidRPr="00914BC2">
        <w:rPr>
          <w:rFonts w:ascii="Verdana" w:hAnsi="Verdana"/>
          <w:sz w:val="20"/>
          <w:szCs w:val="20"/>
          <w:lang w:val="bg-BG"/>
        </w:rPr>
        <w:t xml:space="preserve">, в качеството му на </w:t>
      </w:r>
      <w:r w:rsidR="00265040" w:rsidRPr="00914BC2">
        <w:rPr>
          <w:rFonts w:ascii="Verdana" w:hAnsi="Verdana"/>
          <w:sz w:val="20"/>
          <w:szCs w:val="20"/>
          <w:lang w:val="bg-BG"/>
        </w:rPr>
        <w:t>Изпълнителен директор</w:t>
      </w:r>
      <w:r w:rsidRPr="00914BC2">
        <w:rPr>
          <w:rFonts w:ascii="Verdana" w:hAnsi="Verdana"/>
          <w:b/>
          <w:sz w:val="20"/>
          <w:szCs w:val="20"/>
          <w:lang w:val="bg-BG"/>
        </w:rPr>
        <w:t>, наричано за краткост в този договор Възложител</w:t>
      </w:r>
    </w:p>
    <w:p w14:paraId="10840503" w14:textId="77777777" w:rsidR="00D44D49" w:rsidRPr="00914BC2" w:rsidRDefault="00D44D49" w:rsidP="00015F4E">
      <w:pPr>
        <w:keepLines/>
        <w:spacing w:before="90" w:after="90"/>
        <w:ind w:left="567" w:hanging="567"/>
        <w:jc w:val="both"/>
        <w:rPr>
          <w:rFonts w:ascii="Verdana" w:hAnsi="Verdana"/>
          <w:b/>
          <w:bCs/>
          <w:sz w:val="20"/>
          <w:szCs w:val="20"/>
          <w:lang w:val="bg-BG"/>
        </w:rPr>
      </w:pPr>
      <w:r w:rsidRPr="00914BC2">
        <w:rPr>
          <w:rFonts w:ascii="Verdana" w:hAnsi="Verdana"/>
          <w:b/>
          <w:bCs/>
          <w:sz w:val="20"/>
          <w:szCs w:val="20"/>
          <w:lang w:val="bg-BG"/>
        </w:rPr>
        <w:t>и</w:t>
      </w:r>
    </w:p>
    <w:p w14:paraId="10840504" w14:textId="77777777" w:rsidR="00D44D49" w:rsidRPr="00914BC2" w:rsidRDefault="00D44D49" w:rsidP="00015F4E">
      <w:pPr>
        <w:keepLines/>
        <w:spacing w:before="90" w:after="90"/>
        <w:ind w:left="567"/>
        <w:jc w:val="both"/>
        <w:rPr>
          <w:rFonts w:ascii="Verdana" w:hAnsi="Verdana"/>
          <w:sz w:val="20"/>
          <w:szCs w:val="20"/>
          <w:lang w:val="bg-BG"/>
        </w:rPr>
      </w:pPr>
      <w:r w:rsidRPr="00914BC2">
        <w:rPr>
          <w:rFonts w:ascii="Verdana" w:hAnsi="Verdana"/>
          <w:sz w:val="20"/>
          <w:szCs w:val="20"/>
          <w:lang w:val="bg-BG"/>
        </w:rPr>
        <w:t xml:space="preserve">...................................................., </w:t>
      </w:r>
      <w:r w:rsidRPr="00914BC2">
        <w:rPr>
          <w:rFonts w:ascii="Verdana" w:hAnsi="Verdana"/>
          <w:bCs/>
          <w:sz w:val="20"/>
          <w:szCs w:val="20"/>
          <w:lang w:val="bg-BG"/>
        </w:rPr>
        <w:t>регистрирано в Търговския регистър при Агенция по вписванията,</w:t>
      </w:r>
      <w:r w:rsidRPr="00914BC2">
        <w:rPr>
          <w:rFonts w:ascii="Verdana" w:hAnsi="Verdana" w:cs="Arial"/>
          <w:sz w:val="20"/>
          <w:szCs w:val="20"/>
          <w:lang w:val="bg-BG"/>
        </w:rPr>
        <w:t xml:space="preserve"> седалище и адрес на управление: ..........................................................................., с ЕИК …………………, представлявано от ....................................</w:t>
      </w:r>
      <w:r w:rsidRPr="00914BC2">
        <w:rPr>
          <w:rFonts w:ascii="Verdana" w:hAnsi="Verdana"/>
          <w:bCs/>
          <w:sz w:val="20"/>
          <w:szCs w:val="20"/>
          <w:lang w:val="bg-BG"/>
        </w:rPr>
        <w:t xml:space="preserve"> в качеството му/й на ............................................., </w:t>
      </w:r>
      <w:r w:rsidRPr="00914BC2">
        <w:rPr>
          <w:rFonts w:ascii="Verdana" w:hAnsi="Verdana"/>
          <w:b/>
          <w:sz w:val="20"/>
          <w:szCs w:val="20"/>
          <w:lang w:val="bg-BG"/>
        </w:rPr>
        <w:t>наричано за краткост в този договор Доставчик.</w:t>
      </w:r>
    </w:p>
    <w:p w14:paraId="10840505" w14:textId="0697F31F" w:rsidR="00D44D49" w:rsidRPr="00914BC2" w:rsidRDefault="00D44D49" w:rsidP="00015F4E">
      <w:pPr>
        <w:pStyle w:val="Title"/>
        <w:keepLines/>
        <w:spacing w:before="90" w:after="90"/>
        <w:ind w:left="567"/>
        <w:jc w:val="both"/>
        <w:rPr>
          <w:rFonts w:ascii="Verdana" w:hAnsi="Verdana"/>
          <w:b w:val="0"/>
          <w:bCs w:val="0"/>
          <w:sz w:val="20"/>
          <w:szCs w:val="20"/>
          <w:lang w:val="bg-BG"/>
        </w:rPr>
      </w:pPr>
      <w:r w:rsidRPr="00914BC2">
        <w:rPr>
          <w:rFonts w:ascii="Verdana" w:hAnsi="Verdana"/>
          <w:b w:val="0"/>
          <w:sz w:val="20"/>
          <w:szCs w:val="20"/>
          <w:lang w:val="bg-BG"/>
        </w:rPr>
        <w:t xml:space="preserve">Възложителят възлага, а Доставчикът приема и се задължава да извършва доставките, предмет на обществената поръчка за: </w:t>
      </w:r>
      <w:r w:rsidRPr="00914BC2">
        <w:rPr>
          <w:rFonts w:ascii="Verdana" w:hAnsi="Verdana"/>
          <w:b w:val="0"/>
          <w:bCs w:val="0"/>
          <w:sz w:val="20"/>
          <w:szCs w:val="20"/>
          <w:lang w:val="bg-BG"/>
        </w:rPr>
        <w:t>„</w:t>
      </w:r>
      <w:r w:rsidR="009A24F4" w:rsidRPr="00914BC2">
        <w:rPr>
          <w:rFonts w:ascii="Verdana" w:hAnsi="Verdana"/>
          <w:sz w:val="20"/>
          <w:szCs w:val="20"/>
        </w:rPr>
        <w:t xml:space="preserve">Доставка на резервни части за регулатори на налягане </w:t>
      </w:r>
      <w:r w:rsidR="009A24F4" w:rsidRPr="00914BC2">
        <w:rPr>
          <w:rFonts w:ascii="Verdana" w:hAnsi="Verdana"/>
          <w:sz w:val="20"/>
          <w:szCs w:val="20"/>
          <w:lang w:val="en-US"/>
        </w:rPr>
        <w:t>Bermad</w:t>
      </w:r>
      <w:r w:rsidRPr="00914BC2">
        <w:rPr>
          <w:rFonts w:ascii="Verdana" w:hAnsi="Verdana"/>
          <w:b w:val="0"/>
          <w:sz w:val="20"/>
          <w:szCs w:val="20"/>
          <w:lang w:val="bg-BG"/>
        </w:rPr>
        <w:t>“</w:t>
      </w:r>
      <w:r w:rsidR="00034139" w:rsidRPr="00914BC2">
        <w:rPr>
          <w:rFonts w:ascii="Verdana" w:hAnsi="Verdana"/>
          <w:b w:val="0"/>
          <w:sz w:val="20"/>
          <w:szCs w:val="20"/>
          <w:lang w:val="bg-BG"/>
        </w:rPr>
        <w:t xml:space="preserve"> с номер </w:t>
      </w:r>
      <w:r w:rsidR="009A24F4" w:rsidRPr="00914BC2">
        <w:rPr>
          <w:rFonts w:ascii="Verdana" w:hAnsi="Verdana"/>
          <w:b w:val="0"/>
          <w:sz w:val="20"/>
          <w:szCs w:val="20"/>
          <w:lang w:val="bg-BG"/>
        </w:rPr>
        <w:t>ТТ001520</w:t>
      </w:r>
      <w:r w:rsidRPr="00914BC2">
        <w:rPr>
          <w:rFonts w:ascii="Verdana" w:hAnsi="Verdana"/>
          <w:b w:val="0"/>
          <w:sz w:val="20"/>
          <w:szCs w:val="20"/>
          <w:lang w:val="bg-BG"/>
        </w:rPr>
        <w:t xml:space="preserve">, съгласно одобрено от възложителя техническо-финансово предложение на доставчика, </w:t>
      </w:r>
      <w:r w:rsidR="0074228F" w:rsidRPr="00914BC2">
        <w:rPr>
          <w:rFonts w:ascii="Verdana" w:hAnsi="Verdana"/>
          <w:b w:val="0"/>
          <w:sz w:val="20"/>
          <w:szCs w:val="20"/>
          <w:lang w:val="bg-BG"/>
        </w:rPr>
        <w:t xml:space="preserve">което е </w:t>
      </w:r>
      <w:r w:rsidRPr="00914BC2">
        <w:rPr>
          <w:rFonts w:ascii="Verdana" w:hAnsi="Verdana"/>
          <w:b w:val="0"/>
          <w:sz w:val="20"/>
          <w:szCs w:val="20"/>
          <w:lang w:val="bg-BG"/>
        </w:rPr>
        <w:t>неразделна част от настоящия Договор.</w:t>
      </w:r>
    </w:p>
    <w:p w14:paraId="10840506" w14:textId="77777777" w:rsidR="00D44D49" w:rsidRPr="00914BC2" w:rsidRDefault="00D44D49" w:rsidP="00015F4E">
      <w:pPr>
        <w:keepLines/>
        <w:spacing w:before="90" w:after="90"/>
        <w:ind w:left="567"/>
        <w:jc w:val="both"/>
        <w:rPr>
          <w:rFonts w:ascii="Verdana" w:hAnsi="Verdana"/>
          <w:sz w:val="20"/>
          <w:szCs w:val="20"/>
          <w:lang w:val="bg-BG"/>
        </w:rPr>
      </w:pPr>
      <w:r w:rsidRPr="00914BC2">
        <w:rPr>
          <w:rFonts w:ascii="Verdana" w:hAnsi="Verdana"/>
          <w:b/>
          <w:bCs/>
          <w:sz w:val="20"/>
          <w:szCs w:val="20"/>
          <w:lang w:val="bg-BG"/>
        </w:rPr>
        <w:t xml:space="preserve">Възложителят и </w:t>
      </w:r>
      <w:r w:rsidRPr="00914BC2">
        <w:rPr>
          <w:rFonts w:ascii="Verdana" w:hAnsi="Verdana"/>
          <w:b/>
          <w:sz w:val="20"/>
          <w:szCs w:val="20"/>
          <w:lang w:val="bg-BG"/>
        </w:rPr>
        <w:t xml:space="preserve">Доставчикът </w:t>
      </w:r>
      <w:r w:rsidRPr="00914BC2">
        <w:rPr>
          <w:rFonts w:ascii="Verdana" w:hAnsi="Verdana"/>
          <w:b/>
          <w:bCs/>
          <w:sz w:val="20"/>
          <w:szCs w:val="20"/>
          <w:lang w:val="bg-BG"/>
        </w:rPr>
        <w:t>се договориха за следното:</w:t>
      </w:r>
    </w:p>
    <w:p w14:paraId="10840507" w14:textId="77777777" w:rsidR="00D44D49" w:rsidRPr="00914BC2" w:rsidRDefault="00D44D49"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r w:rsidRPr="00914BC2">
        <w:rPr>
          <w:rFonts w:ascii="Verdana" w:hAnsi="Verdana"/>
          <w:sz w:val="20"/>
          <w:szCs w:val="20"/>
          <w:lang w:val="bg-BG"/>
        </w:rPr>
        <w:t>В този Договор думите и изразите имат същите значения, както са посочени съответно в Раздел Г: „Общи условия на договора”.</w:t>
      </w:r>
    </w:p>
    <w:p w14:paraId="10840508" w14:textId="39F140A4" w:rsidR="00D44D49" w:rsidRPr="00914BC2" w:rsidRDefault="00D44D49"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r w:rsidRPr="00914BC2">
        <w:rPr>
          <w:rFonts w:ascii="Verdana" w:hAnsi="Verdana"/>
          <w:sz w:val="20"/>
          <w:szCs w:val="20"/>
          <w:lang w:val="bg-BG"/>
        </w:rPr>
        <w:t>Следните документи трябва да се съставят, четат и тълкуват като част от настоящия Договор, и в случай на несъответствие при тълкуване имат предимство в посочения по–долу ред:</w:t>
      </w:r>
    </w:p>
    <w:p w14:paraId="10840509" w14:textId="77777777" w:rsidR="00D44D49" w:rsidRPr="00914BC2" w:rsidRDefault="00D44D49" w:rsidP="00015F4E">
      <w:pPr>
        <w:keepLines/>
        <w:numPr>
          <w:ilvl w:val="1"/>
          <w:numId w:val="6"/>
        </w:numPr>
        <w:tabs>
          <w:tab w:val="left" w:pos="993"/>
        </w:tabs>
        <w:spacing w:before="90" w:after="90"/>
        <w:ind w:left="567" w:hanging="567"/>
        <w:jc w:val="both"/>
        <w:rPr>
          <w:rFonts w:ascii="Verdana" w:hAnsi="Verdana"/>
          <w:sz w:val="20"/>
          <w:szCs w:val="20"/>
          <w:lang w:val="bg-BG"/>
        </w:rPr>
      </w:pPr>
      <w:r w:rsidRPr="00914BC2">
        <w:rPr>
          <w:rFonts w:ascii="Verdana" w:hAnsi="Verdana"/>
          <w:sz w:val="20"/>
          <w:szCs w:val="20"/>
          <w:lang w:val="bg-BG"/>
        </w:rPr>
        <w:t>Раздел А: Техническо задание – предмет на договора;</w:t>
      </w:r>
    </w:p>
    <w:p w14:paraId="1084050A" w14:textId="77777777" w:rsidR="00D44D49" w:rsidRPr="00914BC2" w:rsidRDefault="00D44D49" w:rsidP="00015F4E">
      <w:pPr>
        <w:keepLines/>
        <w:numPr>
          <w:ilvl w:val="1"/>
          <w:numId w:val="6"/>
        </w:numPr>
        <w:tabs>
          <w:tab w:val="left" w:pos="993"/>
        </w:tabs>
        <w:spacing w:before="90" w:after="90"/>
        <w:ind w:left="567" w:hanging="567"/>
        <w:jc w:val="both"/>
        <w:rPr>
          <w:rFonts w:ascii="Verdana" w:hAnsi="Verdana"/>
          <w:sz w:val="20"/>
          <w:szCs w:val="20"/>
          <w:lang w:val="bg-BG"/>
        </w:rPr>
      </w:pPr>
      <w:r w:rsidRPr="00914BC2">
        <w:rPr>
          <w:rFonts w:ascii="Verdana" w:hAnsi="Verdana"/>
          <w:sz w:val="20"/>
          <w:szCs w:val="20"/>
          <w:lang w:val="bg-BG"/>
        </w:rPr>
        <w:t>Раздел Б: Цени и данни;</w:t>
      </w:r>
    </w:p>
    <w:p w14:paraId="1084050B" w14:textId="77777777" w:rsidR="00D44D49" w:rsidRPr="00914BC2" w:rsidRDefault="00D44D49" w:rsidP="00015F4E">
      <w:pPr>
        <w:keepLines/>
        <w:numPr>
          <w:ilvl w:val="1"/>
          <w:numId w:val="6"/>
        </w:numPr>
        <w:tabs>
          <w:tab w:val="left" w:pos="993"/>
        </w:tabs>
        <w:spacing w:before="90" w:after="90"/>
        <w:ind w:left="567" w:hanging="567"/>
        <w:jc w:val="both"/>
        <w:rPr>
          <w:rFonts w:ascii="Verdana" w:hAnsi="Verdana"/>
          <w:sz w:val="20"/>
          <w:szCs w:val="20"/>
          <w:lang w:val="bg-BG"/>
        </w:rPr>
      </w:pPr>
      <w:r w:rsidRPr="00914BC2">
        <w:rPr>
          <w:rFonts w:ascii="Verdana" w:hAnsi="Verdana"/>
          <w:sz w:val="20"/>
          <w:szCs w:val="20"/>
          <w:lang w:val="bg-BG"/>
        </w:rPr>
        <w:t>Раздел В: Специфични условия на договора;</w:t>
      </w:r>
    </w:p>
    <w:p w14:paraId="1084050C" w14:textId="083346BD" w:rsidR="00D44D49" w:rsidRPr="00914BC2" w:rsidRDefault="00D44D49" w:rsidP="00015F4E">
      <w:pPr>
        <w:keepLines/>
        <w:numPr>
          <w:ilvl w:val="1"/>
          <w:numId w:val="6"/>
        </w:numPr>
        <w:tabs>
          <w:tab w:val="left" w:pos="993"/>
        </w:tabs>
        <w:spacing w:before="90" w:after="90"/>
        <w:ind w:left="567" w:hanging="567"/>
        <w:jc w:val="both"/>
        <w:rPr>
          <w:rFonts w:ascii="Verdana" w:hAnsi="Verdana"/>
          <w:sz w:val="20"/>
          <w:szCs w:val="20"/>
          <w:lang w:val="bg-BG"/>
        </w:rPr>
      </w:pPr>
      <w:r w:rsidRPr="00914BC2">
        <w:rPr>
          <w:rFonts w:ascii="Verdana" w:hAnsi="Verdana"/>
          <w:sz w:val="20"/>
          <w:szCs w:val="20"/>
          <w:lang w:val="bg-BG"/>
        </w:rPr>
        <w:t xml:space="preserve">Раздел Г: Общи </w:t>
      </w:r>
      <w:r w:rsidR="00D83556" w:rsidRPr="00914BC2">
        <w:rPr>
          <w:rFonts w:ascii="Verdana" w:hAnsi="Verdana"/>
          <w:sz w:val="20"/>
          <w:szCs w:val="20"/>
          <w:lang w:val="bg-BG"/>
        </w:rPr>
        <w:t>условия на договора за доставка;</w:t>
      </w:r>
    </w:p>
    <w:p w14:paraId="1084050D" w14:textId="77777777" w:rsidR="00D44D49" w:rsidRPr="00914BC2" w:rsidRDefault="00D44D49"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r w:rsidRPr="00914BC2">
        <w:rPr>
          <w:rFonts w:ascii="Verdana" w:hAnsi="Verdana"/>
          <w:sz w:val="20"/>
          <w:szCs w:val="20"/>
          <w:lang w:val="bg-BG"/>
        </w:rPr>
        <w:t>Доставчикът приема и се задължава да извършва доставките, предмет на настоящия Договор, в съответствие с изискванията на Договора.</w:t>
      </w:r>
    </w:p>
    <w:p w14:paraId="1084050E" w14:textId="1E65A2E2" w:rsidR="00D44D49" w:rsidRPr="00914BC2" w:rsidRDefault="00D44D49"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r w:rsidRPr="00914BC2">
        <w:rPr>
          <w:rFonts w:ascii="Verdana" w:hAnsi="Verdana"/>
          <w:sz w:val="20"/>
          <w:szCs w:val="20"/>
          <w:lang w:val="bg-BG"/>
        </w:rPr>
        <w:t>В съответствие с качеството на извършваните доставки, Възложителят се задължава да заплаща на Доставчика съгласно единичните цени по Договора, вписани в ценов</w:t>
      </w:r>
      <w:r w:rsidR="00E50418" w:rsidRPr="00914BC2">
        <w:rPr>
          <w:rFonts w:ascii="Verdana" w:hAnsi="Verdana"/>
          <w:sz w:val="20"/>
          <w:szCs w:val="20"/>
          <w:lang w:val="bg-BG"/>
        </w:rPr>
        <w:t xml:space="preserve">ата таблица </w:t>
      </w:r>
      <w:r w:rsidRPr="00914BC2">
        <w:rPr>
          <w:rFonts w:ascii="Verdana" w:hAnsi="Verdana"/>
          <w:sz w:val="20"/>
          <w:szCs w:val="20"/>
          <w:lang w:val="bg-BG"/>
        </w:rPr>
        <w:t>към настоящия Договор, по времето и начина, посочени в Раздел Б: Цени и данни и в Раздел Г: Общи условия на договора.</w:t>
      </w:r>
    </w:p>
    <w:p w14:paraId="1A40C1D4" w14:textId="573F2920" w:rsidR="00887E1E" w:rsidRPr="00914BC2" w:rsidRDefault="00887E1E" w:rsidP="00015F4E">
      <w:pPr>
        <w:numPr>
          <w:ilvl w:val="0"/>
          <w:numId w:val="19"/>
        </w:numPr>
        <w:tabs>
          <w:tab w:val="left" w:pos="900"/>
        </w:tabs>
        <w:spacing w:before="90" w:after="90"/>
        <w:ind w:left="567" w:hanging="567"/>
        <w:jc w:val="both"/>
        <w:rPr>
          <w:rFonts w:ascii="Verdana" w:hAnsi="Verdana"/>
          <w:sz w:val="20"/>
          <w:szCs w:val="20"/>
          <w:lang w:val="bg-BG"/>
        </w:rPr>
      </w:pPr>
      <w:r w:rsidRPr="00914BC2">
        <w:rPr>
          <w:rFonts w:ascii="Verdana" w:hAnsi="Verdana"/>
          <w:sz w:val="20"/>
          <w:szCs w:val="20"/>
          <w:lang w:val="bg-BG"/>
        </w:rPr>
        <w:t xml:space="preserve">Срокът за възлагане на поръчки по договора е </w:t>
      </w:r>
      <w:r w:rsidR="00FF7A33" w:rsidRPr="00914BC2">
        <w:rPr>
          <w:rFonts w:ascii="Verdana" w:hAnsi="Verdana"/>
          <w:sz w:val="20"/>
          <w:szCs w:val="20"/>
          <w:lang w:val="bg-BG"/>
        </w:rPr>
        <w:t xml:space="preserve">24 </w:t>
      </w:r>
      <w:r w:rsidR="005508AA" w:rsidRPr="00914BC2">
        <w:rPr>
          <w:rFonts w:ascii="Verdana" w:hAnsi="Verdana"/>
          <w:sz w:val="20"/>
          <w:szCs w:val="20"/>
          <w:lang w:val="bg-BG"/>
        </w:rPr>
        <w:t>месеца</w:t>
      </w:r>
      <w:r w:rsidRPr="00914BC2">
        <w:rPr>
          <w:rFonts w:ascii="Verdana" w:hAnsi="Verdana"/>
          <w:sz w:val="20"/>
          <w:szCs w:val="20"/>
          <w:lang w:val="bg-BG"/>
        </w:rPr>
        <w:t>, считано от датата на подписването му.</w:t>
      </w:r>
    </w:p>
    <w:p w14:paraId="4158AA19" w14:textId="69827FE2" w:rsidR="00887E1E" w:rsidRPr="00914BC2" w:rsidRDefault="00887E1E" w:rsidP="00015F4E">
      <w:pPr>
        <w:keepLines/>
        <w:numPr>
          <w:ilvl w:val="1"/>
          <w:numId w:val="19"/>
        </w:numPr>
        <w:spacing w:before="90" w:after="90"/>
        <w:ind w:left="567" w:hanging="567"/>
        <w:jc w:val="both"/>
        <w:rPr>
          <w:rFonts w:ascii="Verdana" w:hAnsi="Verdana"/>
          <w:sz w:val="20"/>
          <w:szCs w:val="20"/>
          <w:lang w:val="bg-BG"/>
        </w:rPr>
      </w:pPr>
      <w:r w:rsidRPr="00914BC2">
        <w:rPr>
          <w:rFonts w:ascii="Verdana" w:hAnsi="Verdana"/>
          <w:sz w:val="20"/>
          <w:szCs w:val="20"/>
          <w:lang w:val="bg-BG"/>
        </w:rPr>
        <w:t xml:space="preserve">Срокът на действие на договора приключва </w:t>
      </w:r>
      <w:r w:rsidR="00FF7A33" w:rsidRPr="00914BC2">
        <w:rPr>
          <w:rFonts w:ascii="Verdana" w:hAnsi="Verdana"/>
          <w:sz w:val="20"/>
          <w:szCs w:val="20"/>
          <w:lang w:val="bg-BG"/>
        </w:rPr>
        <w:t xml:space="preserve">1 </w:t>
      </w:r>
      <w:r w:rsidRPr="00914BC2">
        <w:rPr>
          <w:rFonts w:ascii="Verdana" w:hAnsi="Verdana"/>
          <w:sz w:val="20"/>
          <w:szCs w:val="20"/>
          <w:lang w:val="bg-BG"/>
        </w:rPr>
        <w:t>месец, след изтичане на срока за възлагане на поръчки.</w:t>
      </w:r>
    </w:p>
    <w:p w14:paraId="5712288D" w14:textId="69929936" w:rsidR="00404642" w:rsidRPr="00914BC2" w:rsidRDefault="00880078"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r w:rsidRPr="00914BC2">
        <w:rPr>
          <w:rFonts w:ascii="Verdana" w:hAnsi="Verdana"/>
          <w:sz w:val="20"/>
          <w:szCs w:val="20"/>
          <w:lang w:val="bg-BG"/>
        </w:rPr>
        <w:t xml:space="preserve">Възложителят ще поръчва стоки, предмет на договора съобразно своите нужди. </w:t>
      </w:r>
      <w:r w:rsidR="00404642" w:rsidRPr="00914BC2">
        <w:rPr>
          <w:rFonts w:ascii="Verdana" w:hAnsi="Verdana"/>
          <w:sz w:val="20"/>
          <w:szCs w:val="20"/>
          <w:lang w:val="bg-BG"/>
        </w:rPr>
        <w:t>На доставчика не са гарантирани количества на възлагаите доставки по договора.</w:t>
      </w:r>
    </w:p>
    <w:p w14:paraId="7BFBF0F8" w14:textId="28E89F37" w:rsidR="00072F94" w:rsidRPr="00914BC2" w:rsidRDefault="00C9514E"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r w:rsidRPr="00914BC2">
        <w:rPr>
          <w:rFonts w:ascii="Verdana" w:hAnsi="Verdana"/>
          <w:sz w:val="20"/>
          <w:szCs w:val="20"/>
          <w:lang w:val="bg-BG"/>
        </w:rPr>
        <w:t xml:space="preserve">Максималната </w:t>
      </w:r>
      <w:r w:rsidR="00B70012" w:rsidRPr="00914BC2">
        <w:rPr>
          <w:rFonts w:ascii="Verdana" w:hAnsi="Verdana"/>
          <w:sz w:val="20"/>
          <w:szCs w:val="20"/>
          <w:lang w:val="bg-BG"/>
        </w:rPr>
        <w:t xml:space="preserve">стойност на договора - през </w:t>
      </w:r>
      <w:r w:rsidR="00CD3C8B" w:rsidRPr="00914BC2">
        <w:rPr>
          <w:rFonts w:ascii="Verdana" w:hAnsi="Verdana"/>
          <w:sz w:val="20"/>
          <w:szCs w:val="20"/>
          <w:lang w:val="bg-BG"/>
        </w:rPr>
        <w:t xml:space="preserve">посочения по-горе </w:t>
      </w:r>
      <w:r w:rsidR="00E4315F" w:rsidRPr="00914BC2">
        <w:rPr>
          <w:rFonts w:ascii="Verdana" w:hAnsi="Verdana"/>
          <w:sz w:val="20"/>
          <w:szCs w:val="20"/>
          <w:lang w:val="bg-BG"/>
        </w:rPr>
        <w:t>срок за възлагане, възложителят има право да възлага доставки</w:t>
      </w:r>
      <w:r w:rsidR="00C7515A" w:rsidRPr="00914BC2">
        <w:rPr>
          <w:rFonts w:ascii="Verdana" w:hAnsi="Verdana"/>
          <w:sz w:val="20"/>
          <w:szCs w:val="20"/>
          <w:lang w:val="bg-BG"/>
        </w:rPr>
        <w:t xml:space="preserve"> на</w:t>
      </w:r>
      <w:r w:rsidR="00A528B1" w:rsidRPr="00914BC2">
        <w:rPr>
          <w:rFonts w:ascii="Verdana" w:hAnsi="Verdana"/>
          <w:sz w:val="20"/>
          <w:szCs w:val="20"/>
          <w:lang w:val="bg-BG"/>
        </w:rPr>
        <w:t xml:space="preserve"> </w:t>
      </w:r>
      <w:r w:rsidR="00E4315F" w:rsidRPr="00914BC2">
        <w:rPr>
          <w:rFonts w:ascii="Verdana" w:hAnsi="Verdana"/>
          <w:sz w:val="20"/>
          <w:szCs w:val="20"/>
          <w:lang w:val="bg-BG"/>
        </w:rPr>
        <w:t xml:space="preserve">обща </w:t>
      </w:r>
      <w:r w:rsidR="00D75346" w:rsidRPr="00914BC2">
        <w:rPr>
          <w:rFonts w:ascii="Verdana" w:hAnsi="Verdana"/>
          <w:sz w:val="20"/>
          <w:szCs w:val="20"/>
          <w:lang w:val="bg-BG"/>
        </w:rPr>
        <w:t>стойност</w:t>
      </w:r>
      <w:r w:rsidR="004A5EEB" w:rsidRPr="00914BC2">
        <w:rPr>
          <w:rFonts w:ascii="Verdana" w:hAnsi="Verdana"/>
          <w:sz w:val="20"/>
          <w:szCs w:val="20"/>
          <w:lang w:val="bg-BG"/>
        </w:rPr>
        <w:t xml:space="preserve">, </w:t>
      </w:r>
      <w:r w:rsidR="00D44D49" w:rsidRPr="00914BC2">
        <w:rPr>
          <w:rFonts w:ascii="Verdana" w:hAnsi="Verdana"/>
          <w:sz w:val="20"/>
          <w:szCs w:val="20"/>
          <w:lang w:val="bg-BG"/>
        </w:rPr>
        <w:t xml:space="preserve"> </w:t>
      </w:r>
      <w:r w:rsidR="0039739E" w:rsidRPr="00914BC2">
        <w:rPr>
          <w:rFonts w:ascii="Verdana" w:hAnsi="Verdana"/>
          <w:sz w:val="20"/>
          <w:szCs w:val="20"/>
          <w:lang w:val="bg-BG"/>
        </w:rPr>
        <w:t>не</w:t>
      </w:r>
      <w:r w:rsidR="00E430E1" w:rsidRPr="00914BC2">
        <w:rPr>
          <w:rFonts w:ascii="Verdana" w:hAnsi="Verdana"/>
          <w:sz w:val="20"/>
          <w:szCs w:val="20"/>
          <w:lang w:val="bg-BG"/>
        </w:rPr>
        <w:t>надвишава</w:t>
      </w:r>
      <w:r w:rsidR="00B70D8D" w:rsidRPr="00914BC2">
        <w:rPr>
          <w:rFonts w:ascii="Verdana" w:hAnsi="Verdana"/>
          <w:sz w:val="20"/>
          <w:szCs w:val="20"/>
          <w:lang w:val="bg-BG"/>
        </w:rPr>
        <w:t>ща</w:t>
      </w:r>
      <w:r w:rsidR="00E430E1" w:rsidRPr="00914BC2">
        <w:rPr>
          <w:rFonts w:ascii="Verdana" w:hAnsi="Verdana"/>
          <w:sz w:val="20"/>
          <w:szCs w:val="20"/>
          <w:lang w:val="bg-BG"/>
        </w:rPr>
        <w:t xml:space="preserve"> </w:t>
      </w:r>
      <w:r w:rsidR="0030056C" w:rsidRPr="00914BC2">
        <w:rPr>
          <w:rFonts w:ascii="Verdana" w:hAnsi="Verdana"/>
          <w:sz w:val="20"/>
          <w:szCs w:val="20"/>
          <w:lang w:val="bg-BG"/>
        </w:rPr>
        <w:t xml:space="preserve">максималната </w:t>
      </w:r>
      <w:r w:rsidR="00D44D49" w:rsidRPr="00914BC2">
        <w:rPr>
          <w:rFonts w:ascii="Verdana" w:hAnsi="Verdana"/>
          <w:sz w:val="20"/>
          <w:szCs w:val="20"/>
          <w:lang w:val="bg-BG"/>
        </w:rPr>
        <w:t>ст</w:t>
      </w:r>
      <w:r w:rsidR="00840503" w:rsidRPr="00914BC2">
        <w:rPr>
          <w:rFonts w:ascii="Verdana" w:hAnsi="Verdana"/>
          <w:sz w:val="20"/>
          <w:szCs w:val="20"/>
          <w:lang w:val="bg-BG"/>
        </w:rPr>
        <w:t>ойност</w:t>
      </w:r>
      <w:r w:rsidR="00D75346" w:rsidRPr="00914BC2">
        <w:rPr>
          <w:rFonts w:ascii="Verdana" w:hAnsi="Verdana"/>
          <w:sz w:val="20"/>
          <w:szCs w:val="20"/>
          <w:lang w:val="bg-BG"/>
        </w:rPr>
        <w:t xml:space="preserve"> </w:t>
      </w:r>
      <w:r w:rsidR="00970B62" w:rsidRPr="00914BC2">
        <w:rPr>
          <w:rFonts w:ascii="Verdana" w:hAnsi="Verdana"/>
          <w:sz w:val="20"/>
          <w:szCs w:val="20"/>
          <w:lang w:val="bg-BG"/>
        </w:rPr>
        <w:t>на договор</w:t>
      </w:r>
      <w:r w:rsidR="00F1122C" w:rsidRPr="00914BC2">
        <w:rPr>
          <w:rFonts w:ascii="Verdana" w:hAnsi="Verdana"/>
          <w:sz w:val="20"/>
          <w:szCs w:val="20"/>
          <w:lang w:val="bg-BG"/>
        </w:rPr>
        <w:t>а</w:t>
      </w:r>
      <w:r w:rsidR="00A171CC" w:rsidRPr="00914BC2">
        <w:rPr>
          <w:rFonts w:ascii="Verdana" w:hAnsi="Verdana"/>
          <w:sz w:val="20"/>
          <w:szCs w:val="20"/>
          <w:lang w:val="bg-BG"/>
        </w:rPr>
        <w:t xml:space="preserve"> без стойността на опциите</w:t>
      </w:r>
      <w:r w:rsidR="00840503" w:rsidRPr="00914BC2">
        <w:rPr>
          <w:rFonts w:ascii="Verdana" w:hAnsi="Verdana"/>
          <w:sz w:val="20"/>
          <w:szCs w:val="20"/>
          <w:lang w:val="bg-BG"/>
        </w:rPr>
        <w:t>, а именно</w:t>
      </w:r>
      <w:r w:rsidR="00D75346" w:rsidRPr="00914BC2">
        <w:rPr>
          <w:rFonts w:ascii="Verdana" w:hAnsi="Verdana"/>
          <w:sz w:val="20"/>
          <w:szCs w:val="20"/>
          <w:lang w:val="bg-BG"/>
        </w:rPr>
        <w:t>:</w:t>
      </w:r>
      <w:r w:rsidR="00840503" w:rsidRPr="00914BC2">
        <w:rPr>
          <w:rFonts w:ascii="Verdana" w:hAnsi="Verdana"/>
          <w:sz w:val="20"/>
          <w:szCs w:val="20"/>
          <w:lang w:val="bg-BG"/>
        </w:rPr>
        <w:t xml:space="preserve"> </w:t>
      </w:r>
    </w:p>
    <w:p w14:paraId="711942D6" w14:textId="55152964" w:rsidR="009D233A" w:rsidRPr="00914BC2" w:rsidRDefault="009D233A" w:rsidP="00015F4E">
      <w:pPr>
        <w:keepLines/>
        <w:numPr>
          <w:ilvl w:val="0"/>
          <w:numId w:val="19"/>
        </w:numPr>
        <w:tabs>
          <w:tab w:val="num" w:pos="720"/>
          <w:tab w:val="left" w:pos="8640"/>
        </w:tabs>
        <w:spacing w:before="90" w:after="90"/>
        <w:ind w:left="567" w:hanging="567"/>
        <w:jc w:val="both"/>
        <w:rPr>
          <w:rFonts w:ascii="Verdana" w:hAnsi="Verdana"/>
          <w:sz w:val="20"/>
          <w:szCs w:val="20"/>
          <w:lang w:val="bg-BG"/>
        </w:rPr>
      </w:pPr>
      <w:r w:rsidRPr="00914BC2">
        <w:rPr>
          <w:rFonts w:ascii="Verdana" w:hAnsi="Verdana"/>
          <w:b/>
          <w:sz w:val="20"/>
          <w:szCs w:val="20"/>
          <w:lang w:val="bg-BG"/>
        </w:rPr>
        <w:t>Изменения на договора</w:t>
      </w:r>
      <w:r w:rsidR="00AD128B" w:rsidRPr="00914BC2">
        <w:rPr>
          <w:rFonts w:ascii="Verdana" w:hAnsi="Verdana"/>
          <w:sz w:val="20"/>
          <w:szCs w:val="20"/>
          <w:lang w:val="bg-BG"/>
        </w:rPr>
        <w:t>:</w:t>
      </w:r>
      <w:r w:rsidRPr="00914BC2">
        <w:rPr>
          <w:rFonts w:ascii="Verdana" w:hAnsi="Verdana"/>
          <w:sz w:val="20"/>
          <w:szCs w:val="20"/>
          <w:lang w:val="bg-BG"/>
        </w:rPr>
        <w:t>.</w:t>
      </w:r>
    </w:p>
    <w:p w14:paraId="40434438" w14:textId="77777777" w:rsidR="00AA69C7" w:rsidRPr="00914BC2" w:rsidRDefault="00AA69C7" w:rsidP="00015F4E">
      <w:pPr>
        <w:keepLines/>
        <w:numPr>
          <w:ilvl w:val="1"/>
          <w:numId w:val="19"/>
        </w:numPr>
        <w:spacing w:before="90" w:after="90"/>
        <w:ind w:left="567" w:hanging="567"/>
        <w:jc w:val="both"/>
        <w:rPr>
          <w:rFonts w:ascii="Verdana" w:hAnsi="Verdana"/>
          <w:sz w:val="20"/>
          <w:szCs w:val="20"/>
        </w:rPr>
      </w:pPr>
      <w:r w:rsidRPr="00914BC2">
        <w:rPr>
          <w:rFonts w:ascii="Verdana" w:hAnsi="Verdana"/>
          <w:sz w:val="20"/>
          <w:szCs w:val="20"/>
          <w:lang w:val="bg-BG"/>
        </w:rPr>
        <w:t>Договорът</w:t>
      </w:r>
      <w:r w:rsidRPr="00914BC2">
        <w:rPr>
          <w:rFonts w:ascii="Verdana" w:hAnsi="Verdana"/>
          <w:sz w:val="20"/>
          <w:szCs w:val="20"/>
        </w:rPr>
        <w:t xml:space="preserve"> може да бъде изменян съобразно чл.116 от ЗОП.</w:t>
      </w:r>
    </w:p>
    <w:p w14:paraId="607AB641" w14:textId="0E2B1447" w:rsidR="00774DC3" w:rsidRPr="00914BC2" w:rsidRDefault="004B0FBF" w:rsidP="00015F4E">
      <w:pPr>
        <w:keepLines/>
        <w:numPr>
          <w:ilvl w:val="1"/>
          <w:numId w:val="19"/>
        </w:numPr>
        <w:spacing w:before="90" w:after="90"/>
        <w:ind w:left="567" w:hanging="567"/>
        <w:jc w:val="both"/>
        <w:rPr>
          <w:rFonts w:ascii="Verdana" w:hAnsi="Verdana"/>
          <w:sz w:val="20"/>
          <w:szCs w:val="20"/>
          <w:lang w:val="bg-BG"/>
        </w:rPr>
      </w:pPr>
      <w:r w:rsidRPr="00914BC2">
        <w:rPr>
          <w:rFonts w:ascii="Verdana" w:hAnsi="Verdana"/>
          <w:sz w:val="20"/>
          <w:szCs w:val="20"/>
          <w:lang w:val="bg-BG"/>
        </w:rPr>
        <w:t>Когато възложителят не разполага с</w:t>
      </w:r>
      <w:r w:rsidR="006955FC" w:rsidRPr="00914BC2">
        <w:rPr>
          <w:rFonts w:ascii="Verdana" w:hAnsi="Verdana"/>
          <w:sz w:val="20"/>
          <w:szCs w:val="20"/>
          <w:lang w:val="bg-BG"/>
        </w:rPr>
        <w:t xml:space="preserve"> текущ договор за възлагане на доставките, предмет на настоящия договор и при наличие на взаимно съгласие между страните, </w:t>
      </w:r>
      <w:r w:rsidR="00900E99" w:rsidRPr="00914BC2">
        <w:rPr>
          <w:rFonts w:ascii="Verdana" w:hAnsi="Verdana"/>
          <w:sz w:val="20"/>
          <w:szCs w:val="20"/>
          <w:lang w:val="bg-BG"/>
        </w:rPr>
        <w:t xml:space="preserve">срокът </w:t>
      </w:r>
      <w:r w:rsidR="006955FC" w:rsidRPr="00914BC2">
        <w:rPr>
          <w:rFonts w:ascii="Verdana" w:hAnsi="Verdana"/>
          <w:sz w:val="20"/>
          <w:szCs w:val="20"/>
          <w:lang w:val="bg-BG"/>
        </w:rPr>
        <w:t xml:space="preserve"> </w:t>
      </w:r>
      <w:r w:rsidR="00774DC3" w:rsidRPr="00914BC2">
        <w:rPr>
          <w:rFonts w:ascii="Verdana" w:hAnsi="Verdana"/>
          <w:sz w:val="20"/>
          <w:szCs w:val="20"/>
          <w:lang w:val="bg-BG"/>
        </w:rPr>
        <w:t xml:space="preserve">на </w:t>
      </w:r>
      <w:r w:rsidR="006A410F" w:rsidRPr="00914BC2">
        <w:rPr>
          <w:rFonts w:ascii="Verdana" w:hAnsi="Verdana"/>
          <w:sz w:val="20"/>
          <w:szCs w:val="20"/>
          <w:lang w:val="bg-BG"/>
        </w:rPr>
        <w:t xml:space="preserve">настоящия </w:t>
      </w:r>
      <w:r w:rsidR="00774DC3" w:rsidRPr="00914BC2">
        <w:rPr>
          <w:rFonts w:ascii="Verdana" w:hAnsi="Verdana"/>
          <w:sz w:val="20"/>
          <w:szCs w:val="20"/>
          <w:lang w:val="bg-BG"/>
        </w:rPr>
        <w:t xml:space="preserve">договор </w:t>
      </w:r>
      <w:r w:rsidR="00900E99" w:rsidRPr="00914BC2">
        <w:rPr>
          <w:rFonts w:ascii="Verdana" w:hAnsi="Verdana"/>
          <w:sz w:val="20"/>
          <w:szCs w:val="20"/>
          <w:lang w:val="bg-BG"/>
        </w:rPr>
        <w:t xml:space="preserve">може </w:t>
      </w:r>
      <w:r w:rsidR="00774DC3" w:rsidRPr="00914BC2">
        <w:rPr>
          <w:rFonts w:ascii="Verdana" w:hAnsi="Verdana"/>
          <w:sz w:val="20"/>
          <w:szCs w:val="20"/>
          <w:lang w:val="bg-BG"/>
        </w:rPr>
        <w:t xml:space="preserve">да </w:t>
      </w:r>
      <w:r w:rsidR="00900E99" w:rsidRPr="00914BC2">
        <w:rPr>
          <w:rFonts w:ascii="Verdana" w:hAnsi="Verdana"/>
          <w:sz w:val="20"/>
          <w:szCs w:val="20"/>
          <w:lang w:val="bg-BG"/>
        </w:rPr>
        <w:t xml:space="preserve">бъде </w:t>
      </w:r>
      <w:r w:rsidR="00774DC3" w:rsidRPr="00914BC2">
        <w:rPr>
          <w:rFonts w:ascii="Verdana" w:hAnsi="Verdana"/>
          <w:sz w:val="20"/>
          <w:szCs w:val="20"/>
          <w:lang w:val="bg-BG"/>
        </w:rPr>
        <w:t xml:space="preserve">продължен до </w:t>
      </w:r>
      <w:r w:rsidR="00FF4AF8" w:rsidRPr="00914BC2">
        <w:rPr>
          <w:rFonts w:ascii="Verdana" w:hAnsi="Verdana"/>
          <w:sz w:val="20"/>
          <w:szCs w:val="20"/>
          <w:lang w:val="bg-BG"/>
        </w:rPr>
        <w:t xml:space="preserve">сключване на нов договор, но </w:t>
      </w:r>
      <w:r w:rsidR="00E613D8" w:rsidRPr="00914BC2">
        <w:rPr>
          <w:rFonts w:ascii="Verdana" w:hAnsi="Verdana"/>
          <w:sz w:val="20"/>
          <w:szCs w:val="20"/>
          <w:lang w:val="bg-BG"/>
        </w:rPr>
        <w:t xml:space="preserve">с </w:t>
      </w:r>
      <w:r w:rsidR="00FF4AF8" w:rsidRPr="00914BC2">
        <w:rPr>
          <w:rFonts w:ascii="Verdana" w:hAnsi="Verdana"/>
          <w:sz w:val="20"/>
          <w:szCs w:val="20"/>
          <w:lang w:val="bg-BG"/>
        </w:rPr>
        <w:t xml:space="preserve">не повече от </w:t>
      </w:r>
      <w:r w:rsidR="00774DC3" w:rsidRPr="00914BC2">
        <w:rPr>
          <w:rFonts w:ascii="Verdana" w:hAnsi="Verdana"/>
          <w:sz w:val="20"/>
          <w:szCs w:val="20"/>
          <w:lang w:val="bg-BG"/>
        </w:rPr>
        <w:t xml:space="preserve">12 месеца, </w:t>
      </w:r>
      <w:r w:rsidR="00D5331A" w:rsidRPr="00914BC2">
        <w:rPr>
          <w:rFonts w:ascii="Verdana" w:hAnsi="Verdana"/>
          <w:sz w:val="20"/>
          <w:szCs w:val="20"/>
          <w:lang w:val="bg-BG"/>
        </w:rPr>
        <w:t>за коет</w:t>
      </w:r>
      <w:r w:rsidR="00A77BE4" w:rsidRPr="00914BC2">
        <w:rPr>
          <w:rFonts w:ascii="Verdana" w:hAnsi="Verdana"/>
          <w:sz w:val="20"/>
          <w:szCs w:val="20"/>
          <w:lang w:val="bg-BG"/>
        </w:rPr>
        <w:t>о</w:t>
      </w:r>
      <w:r w:rsidR="00D5331A" w:rsidRPr="00914BC2">
        <w:rPr>
          <w:rFonts w:ascii="Verdana" w:hAnsi="Verdana"/>
          <w:sz w:val="20"/>
          <w:szCs w:val="20"/>
          <w:lang w:val="bg-BG"/>
        </w:rPr>
        <w:t xml:space="preserve"> </w:t>
      </w:r>
      <w:r w:rsidR="00A77BE4" w:rsidRPr="00914BC2">
        <w:rPr>
          <w:rFonts w:ascii="Verdana" w:hAnsi="Verdana"/>
          <w:sz w:val="20"/>
          <w:szCs w:val="20"/>
          <w:lang w:val="bg-BG"/>
        </w:rPr>
        <w:t>страните</w:t>
      </w:r>
      <w:r w:rsidR="00D5331A" w:rsidRPr="00914BC2">
        <w:rPr>
          <w:rFonts w:ascii="Verdana" w:hAnsi="Verdana"/>
          <w:sz w:val="20"/>
          <w:szCs w:val="20"/>
          <w:lang w:val="bg-BG"/>
        </w:rPr>
        <w:t xml:space="preserve"> подписва</w:t>
      </w:r>
      <w:r w:rsidR="00A77BE4" w:rsidRPr="00914BC2">
        <w:rPr>
          <w:rFonts w:ascii="Verdana" w:hAnsi="Verdana"/>
          <w:sz w:val="20"/>
          <w:szCs w:val="20"/>
          <w:lang w:val="bg-BG"/>
        </w:rPr>
        <w:t>т</w:t>
      </w:r>
      <w:r w:rsidR="00774DC3" w:rsidRPr="00914BC2">
        <w:rPr>
          <w:rFonts w:ascii="Verdana" w:hAnsi="Verdana"/>
          <w:sz w:val="20"/>
          <w:szCs w:val="20"/>
          <w:lang w:val="bg-BG"/>
        </w:rPr>
        <w:t xml:space="preserve"> </w:t>
      </w:r>
      <w:r w:rsidR="00E213BE" w:rsidRPr="00914BC2">
        <w:rPr>
          <w:rFonts w:ascii="Verdana" w:hAnsi="Verdana"/>
          <w:sz w:val="20"/>
          <w:szCs w:val="20"/>
          <w:lang w:val="bg-BG"/>
        </w:rPr>
        <w:t xml:space="preserve">допълнително </w:t>
      </w:r>
      <w:r w:rsidR="00774DC3" w:rsidRPr="00914BC2">
        <w:rPr>
          <w:rFonts w:ascii="Verdana" w:hAnsi="Verdana"/>
          <w:sz w:val="20"/>
          <w:szCs w:val="20"/>
          <w:lang w:val="bg-BG"/>
        </w:rPr>
        <w:t xml:space="preserve">споразумение. </w:t>
      </w:r>
    </w:p>
    <w:p w14:paraId="5EAEB9B9" w14:textId="44266B53" w:rsidR="00774DC3" w:rsidRPr="00914BC2" w:rsidRDefault="00774DC3" w:rsidP="00015F4E">
      <w:pPr>
        <w:keepLines/>
        <w:numPr>
          <w:ilvl w:val="2"/>
          <w:numId w:val="19"/>
        </w:numPr>
        <w:spacing w:before="90" w:after="90"/>
        <w:ind w:left="567" w:hanging="567"/>
        <w:jc w:val="both"/>
        <w:rPr>
          <w:rFonts w:ascii="Verdana" w:hAnsi="Verdana"/>
          <w:sz w:val="20"/>
          <w:szCs w:val="20"/>
          <w:lang w:val="bg-BG"/>
        </w:rPr>
      </w:pPr>
      <w:r w:rsidRPr="00914BC2">
        <w:rPr>
          <w:rFonts w:ascii="Verdana" w:hAnsi="Verdana"/>
          <w:sz w:val="20"/>
          <w:szCs w:val="20"/>
          <w:lang w:val="bg-BG"/>
        </w:rPr>
        <w:t>През периода на продължения срок на договора, възложителя</w:t>
      </w:r>
      <w:r w:rsidR="00184428" w:rsidRPr="00914BC2">
        <w:rPr>
          <w:rFonts w:ascii="Verdana" w:hAnsi="Verdana"/>
          <w:sz w:val="20"/>
          <w:szCs w:val="20"/>
          <w:lang w:val="bg-BG"/>
        </w:rPr>
        <w:t>т</w:t>
      </w:r>
      <w:r w:rsidRPr="00914BC2">
        <w:rPr>
          <w:rFonts w:ascii="Verdana" w:hAnsi="Verdana"/>
          <w:sz w:val="20"/>
          <w:szCs w:val="20"/>
          <w:lang w:val="bg-BG"/>
        </w:rPr>
        <w:t xml:space="preserve"> има право да възлага доставки по предмета на договора на обща стойност </w:t>
      </w:r>
      <w:r w:rsidR="001E2259" w:rsidRPr="00914BC2">
        <w:rPr>
          <w:rFonts w:ascii="Verdana" w:hAnsi="Verdana"/>
          <w:sz w:val="20"/>
          <w:szCs w:val="20"/>
          <w:lang w:val="bg-BG"/>
        </w:rPr>
        <w:t>30000</w:t>
      </w:r>
      <w:r w:rsidR="0005696E" w:rsidRPr="00914BC2">
        <w:rPr>
          <w:rFonts w:ascii="Verdana" w:hAnsi="Verdana"/>
          <w:sz w:val="20"/>
          <w:szCs w:val="20"/>
          <w:lang w:val="bg-BG"/>
        </w:rPr>
        <w:t xml:space="preserve"> лв. без ДДС, към които се прибавя</w:t>
      </w:r>
      <w:r w:rsidRPr="00914BC2">
        <w:rPr>
          <w:rFonts w:ascii="Verdana" w:hAnsi="Verdana"/>
          <w:sz w:val="20"/>
          <w:szCs w:val="20"/>
          <w:lang w:val="bg-BG"/>
        </w:rPr>
        <w:t xml:space="preserve"> остатъчната (неизразходваната) </w:t>
      </w:r>
      <w:r w:rsidR="001E2259" w:rsidRPr="00914BC2">
        <w:rPr>
          <w:rFonts w:ascii="Verdana" w:hAnsi="Verdana"/>
          <w:sz w:val="20"/>
          <w:szCs w:val="20"/>
          <w:lang w:val="bg-BG"/>
        </w:rPr>
        <w:t xml:space="preserve">максимална </w:t>
      </w:r>
      <w:r w:rsidRPr="00914BC2">
        <w:rPr>
          <w:rFonts w:ascii="Verdana" w:hAnsi="Verdana"/>
          <w:sz w:val="20"/>
          <w:szCs w:val="20"/>
          <w:lang w:val="bg-BG"/>
        </w:rPr>
        <w:t>стойност на договора</w:t>
      </w:r>
      <w:r w:rsidR="008B09EF" w:rsidRPr="00914BC2">
        <w:rPr>
          <w:rFonts w:ascii="Verdana" w:hAnsi="Verdana"/>
          <w:sz w:val="20"/>
          <w:szCs w:val="20"/>
          <w:lang w:val="bg-BG"/>
        </w:rPr>
        <w:t xml:space="preserve"> (когато е налична такава)</w:t>
      </w:r>
      <w:r w:rsidRPr="00914BC2">
        <w:rPr>
          <w:rFonts w:ascii="Verdana" w:hAnsi="Verdana"/>
          <w:sz w:val="20"/>
          <w:szCs w:val="20"/>
          <w:lang w:val="bg-BG"/>
        </w:rPr>
        <w:t>.  </w:t>
      </w:r>
    </w:p>
    <w:p w14:paraId="1924BC25" w14:textId="66843F69" w:rsidR="00B51C75" w:rsidRPr="00914BC2" w:rsidRDefault="00200A7B" w:rsidP="00015F4E">
      <w:pPr>
        <w:keepLines/>
        <w:numPr>
          <w:ilvl w:val="1"/>
          <w:numId w:val="19"/>
        </w:numPr>
        <w:spacing w:before="90" w:after="90"/>
        <w:ind w:left="567" w:hanging="567"/>
        <w:jc w:val="both"/>
        <w:rPr>
          <w:rFonts w:ascii="Verdana" w:hAnsi="Verdana"/>
          <w:sz w:val="20"/>
          <w:szCs w:val="20"/>
          <w:lang w:val="bg-BG"/>
        </w:rPr>
      </w:pPr>
      <w:r w:rsidRPr="00914BC2">
        <w:rPr>
          <w:rFonts w:ascii="Verdana" w:hAnsi="Verdana"/>
          <w:sz w:val="20"/>
          <w:szCs w:val="20"/>
          <w:lang w:val="bg-BG"/>
        </w:rPr>
        <w:t xml:space="preserve">В случай на изчерпване на </w:t>
      </w:r>
      <w:r w:rsidR="00951F36" w:rsidRPr="00914BC2">
        <w:rPr>
          <w:rFonts w:ascii="Verdana" w:hAnsi="Verdana"/>
          <w:sz w:val="20"/>
          <w:szCs w:val="20"/>
          <w:lang w:val="bg-BG"/>
        </w:rPr>
        <w:t xml:space="preserve">максималната </w:t>
      </w:r>
      <w:r w:rsidRPr="00914BC2">
        <w:rPr>
          <w:rFonts w:ascii="Verdana" w:hAnsi="Verdana"/>
          <w:sz w:val="20"/>
          <w:szCs w:val="20"/>
          <w:lang w:val="bg-BG"/>
        </w:rPr>
        <w:t xml:space="preserve">стойност на договора преди изтичане на срока за възлагане и наличие за възложителя на текущи нужди от стоки, предмет на договора, при наличие на взаимно съгласие между страните, възложителят има право да възлага при условията на договора необходимите му доставки на обща стойност до 20 % от съответната </w:t>
      </w:r>
      <w:r w:rsidR="001E2259" w:rsidRPr="00914BC2">
        <w:rPr>
          <w:rFonts w:ascii="Verdana" w:hAnsi="Verdana"/>
          <w:sz w:val="20"/>
          <w:szCs w:val="20"/>
          <w:lang w:val="bg-BG"/>
        </w:rPr>
        <w:t xml:space="preserve">максимална </w:t>
      </w:r>
      <w:r w:rsidRPr="00914BC2">
        <w:rPr>
          <w:rFonts w:ascii="Verdana" w:hAnsi="Verdana"/>
          <w:sz w:val="20"/>
          <w:szCs w:val="20"/>
          <w:lang w:val="bg-BG"/>
        </w:rPr>
        <w:t xml:space="preserve">стойност на договора. </w:t>
      </w:r>
    </w:p>
    <w:p w14:paraId="7A3AFE27" w14:textId="7A819873" w:rsidR="00B51C75" w:rsidRPr="00914BC2" w:rsidRDefault="00B51C75" w:rsidP="00015F4E">
      <w:pPr>
        <w:keepLines/>
        <w:numPr>
          <w:ilvl w:val="2"/>
          <w:numId w:val="19"/>
        </w:numPr>
        <w:spacing w:before="90" w:after="90"/>
        <w:ind w:left="567" w:hanging="567"/>
        <w:jc w:val="both"/>
        <w:rPr>
          <w:rFonts w:ascii="Verdana" w:hAnsi="Verdana"/>
          <w:lang w:val="bg-BG"/>
        </w:rPr>
      </w:pPr>
      <w:r w:rsidRPr="00914BC2">
        <w:rPr>
          <w:rFonts w:ascii="Verdana" w:hAnsi="Verdana" w:cs="Tahoma"/>
          <w:sz w:val="20"/>
          <w:lang w:val="bg-BG"/>
        </w:rPr>
        <w:t>В случаи</w:t>
      </w:r>
      <w:r w:rsidR="0067757E" w:rsidRPr="00914BC2">
        <w:rPr>
          <w:rFonts w:ascii="Verdana" w:hAnsi="Verdana" w:cs="Tahoma"/>
          <w:sz w:val="20"/>
          <w:lang w:val="bg-BG"/>
        </w:rPr>
        <w:t>те на такова изме</w:t>
      </w:r>
      <w:r w:rsidR="00691398" w:rsidRPr="00914BC2">
        <w:rPr>
          <w:rFonts w:ascii="Verdana" w:hAnsi="Verdana" w:cs="Tahoma"/>
          <w:sz w:val="20"/>
          <w:lang w:val="bg-BG"/>
        </w:rPr>
        <w:t>не</w:t>
      </w:r>
      <w:r w:rsidR="0067757E" w:rsidRPr="00914BC2">
        <w:rPr>
          <w:rFonts w:ascii="Verdana" w:hAnsi="Verdana" w:cs="Tahoma"/>
          <w:sz w:val="20"/>
          <w:lang w:val="bg-BG"/>
        </w:rPr>
        <w:t>ние</w:t>
      </w:r>
      <w:r w:rsidRPr="00914BC2">
        <w:rPr>
          <w:rFonts w:ascii="Verdana" w:hAnsi="Verdana" w:cs="Tahoma"/>
          <w:sz w:val="20"/>
          <w:lang w:val="bg-BG"/>
        </w:rPr>
        <w:t xml:space="preserve"> възложителят има право да изиска допълнителна гаранция за изпълнение</w:t>
      </w:r>
      <w:r w:rsidR="008A4DEB" w:rsidRPr="00914BC2">
        <w:rPr>
          <w:rFonts w:ascii="Verdana" w:hAnsi="Verdana" w:cs="Tahoma"/>
          <w:sz w:val="20"/>
          <w:lang w:val="bg-BG"/>
        </w:rPr>
        <w:t xml:space="preserve">, </w:t>
      </w:r>
      <w:r w:rsidRPr="00914BC2">
        <w:rPr>
          <w:rFonts w:ascii="Verdana" w:hAnsi="Verdana" w:cs="Tahoma"/>
          <w:sz w:val="20"/>
          <w:lang w:val="bg-BG"/>
        </w:rPr>
        <w:t>в размер на процент</w:t>
      </w:r>
      <w:r w:rsidR="008A4DEB" w:rsidRPr="00914BC2">
        <w:rPr>
          <w:rFonts w:ascii="Verdana" w:hAnsi="Verdana" w:cs="Tahoma"/>
          <w:sz w:val="20"/>
          <w:lang w:val="bg-BG"/>
        </w:rPr>
        <w:t>а на гаранцията за изпълнение по договора,</w:t>
      </w:r>
      <w:r w:rsidRPr="00914BC2">
        <w:rPr>
          <w:rFonts w:ascii="Verdana" w:hAnsi="Verdana" w:cs="Tahoma"/>
          <w:sz w:val="20"/>
          <w:lang w:val="bg-BG"/>
        </w:rPr>
        <w:t xml:space="preserve"> приложен върху </w:t>
      </w:r>
      <w:r w:rsidR="001E2259" w:rsidRPr="00914BC2">
        <w:rPr>
          <w:rFonts w:ascii="Verdana" w:hAnsi="Verdana" w:cs="Tahoma"/>
          <w:sz w:val="20"/>
          <w:lang w:val="bg-BG"/>
        </w:rPr>
        <w:t xml:space="preserve">максималната </w:t>
      </w:r>
      <w:r w:rsidRPr="00914BC2">
        <w:rPr>
          <w:rFonts w:ascii="Verdana" w:hAnsi="Verdana" w:cs="Tahoma"/>
          <w:sz w:val="20"/>
          <w:lang w:val="bg-BG"/>
        </w:rPr>
        <w:t>стойност на допълнителните доставки.</w:t>
      </w:r>
    </w:p>
    <w:p w14:paraId="3FAFE795" w14:textId="74A6B4F4" w:rsidR="00AA69C7" w:rsidRPr="00914BC2" w:rsidRDefault="00AA69C7" w:rsidP="00015F4E">
      <w:pPr>
        <w:keepLines/>
        <w:numPr>
          <w:ilvl w:val="1"/>
          <w:numId w:val="19"/>
        </w:numPr>
        <w:spacing w:before="90" w:after="90"/>
        <w:ind w:left="567" w:hanging="567"/>
        <w:jc w:val="both"/>
        <w:rPr>
          <w:rFonts w:ascii="Verdana" w:hAnsi="Verdana"/>
          <w:lang w:val="bg-BG"/>
        </w:rPr>
      </w:pPr>
      <w:r w:rsidRPr="00914BC2">
        <w:rPr>
          <w:rFonts w:ascii="Verdana" w:hAnsi="Verdana"/>
          <w:sz w:val="20"/>
          <w:szCs w:val="20"/>
        </w:rPr>
        <w:t>Доставчикът има възможност да предлага на възложителя по-ниски цени или по-изгодни за възложителя условия от заложените по договора в ценовата таблица. Доставчикът изпраща писмено предложението си, което се одобрява от контролиращия служител по договора от страна на възложителя</w:t>
      </w:r>
      <w:r w:rsidRPr="00914BC2">
        <w:rPr>
          <w:rFonts w:ascii="Verdana" w:hAnsi="Verdana"/>
          <w:sz w:val="20"/>
          <w:szCs w:val="20"/>
          <w:lang w:val="bg-BG"/>
        </w:rPr>
        <w:t>.</w:t>
      </w:r>
    </w:p>
    <w:p w14:paraId="2315546D" w14:textId="35A3A331" w:rsidR="00424796" w:rsidRPr="00914BC2" w:rsidRDefault="00424796"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r w:rsidRPr="00914BC2">
        <w:rPr>
          <w:rFonts w:ascii="Verdana" w:hAnsi="Verdana"/>
          <w:sz w:val="20"/>
          <w:szCs w:val="20"/>
          <w:lang w:val="bg-BG"/>
        </w:rPr>
        <w:t xml:space="preserve">Доставчикът е представил/внесъл гаранция за изпълнение на настоящия Договор в размер на 5% (пет процента) от </w:t>
      </w:r>
      <w:r w:rsidR="00FD5F66" w:rsidRPr="00914BC2">
        <w:rPr>
          <w:rFonts w:ascii="Verdana" w:hAnsi="Verdana"/>
          <w:sz w:val="20"/>
          <w:szCs w:val="20"/>
          <w:lang w:val="bg-BG"/>
        </w:rPr>
        <w:t xml:space="preserve">максималната </w:t>
      </w:r>
      <w:r w:rsidR="00164007" w:rsidRPr="00914BC2">
        <w:rPr>
          <w:rFonts w:ascii="Verdana" w:hAnsi="Verdana"/>
          <w:sz w:val="20"/>
          <w:szCs w:val="20"/>
          <w:lang w:val="bg-BG"/>
        </w:rPr>
        <w:t>стойност</w:t>
      </w:r>
      <w:r w:rsidRPr="00914BC2">
        <w:rPr>
          <w:rFonts w:ascii="Verdana" w:hAnsi="Verdana"/>
          <w:sz w:val="20"/>
          <w:szCs w:val="20"/>
          <w:lang w:val="bg-BG"/>
        </w:rPr>
        <w:t xml:space="preserve"> на договора </w:t>
      </w:r>
      <w:r w:rsidR="004C3AA1" w:rsidRPr="00914BC2">
        <w:rPr>
          <w:rFonts w:ascii="Verdana" w:hAnsi="Verdana"/>
          <w:sz w:val="20"/>
          <w:szCs w:val="20"/>
          <w:lang w:val="bg-BG"/>
        </w:rPr>
        <w:t>(без да се включва стойността, отнасяща се за опциите)</w:t>
      </w:r>
      <w:r w:rsidRPr="00914BC2">
        <w:rPr>
          <w:rFonts w:ascii="Verdana" w:hAnsi="Verdana"/>
          <w:sz w:val="20"/>
          <w:szCs w:val="20"/>
          <w:lang w:val="bg-BG"/>
        </w:rPr>
        <w:t>. Гаранцията за изпълнение на договора е с валидност, считано от датата на подписването му до</w:t>
      </w:r>
      <w:r w:rsidRPr="00914BC2">
        <w:rPr>
          <w:rFonts w:ascii="Verdana" w:hAnsi="Verdana"/>
          <w:spacing w:val="-4"/>
          <w:sz w:val="20"/>
          <w:szCs w:val="20"/>
          <w:lang w:val="bg-BG"/>
        </w:rPr>
        <w:t xml:space="preserve"> изтичане на срока на действието му</w:t>
      </w:r>
      <w:r w:rsidRPr="00914BC2">
        <w:rPr>
          <w:rFonts w:ascii="Verdana" w:hAnsi="Verdana"/>
          <w:sz w:val="20"/>
          <w:szCs w:val="20"/>
          <w:lang w:val="bg-BG"/>
        </w:rPr>
        <w:t>.</w:t>
      </w:r>
      <w:r w:rsidR="007D7573" w:rsidRPr="00914BC2">
        <w:rPr>
          <w:rFonts w:ascii="Verdana" w:hAnsi="Verdana"/>
          <w:sz w:val="20"/>
          <w:szCs w:val="20"/>
          <w:lang w:val="bg-BG"/>
        </w:rPr>
        <w:t xml:space="preserve"> </w:t>
      </w:r>
      <w:r w:rsidR="007D7573" w:rsidRPr="00914BC2">
        <w:rPr>
          <w:rFonts w:ascii="Verdana" w:hAnsi="Verdana"/>
          <w:spacing w:val="-4"/>
          <w:sz w:val="20"/>
          <w:szCs w:val="20"/>
          <w:lang w:val="bg-BG"/>
        </w:rPr>
        <w:t xml:space="preserve"> </w:t>
      </w:r>
    </w:p>
    <w:p w14:paraId="0454B16B" w14:textId="77777777" w:rsidR="00424796" w:rsidRPr="00914BC2" w:rsidRDefault="00424796" w:rsidP="00015F4E">
      <w:pPr>
        <w:keepLines/>
        <w:numPr>
          <w:ilvl w:val="0"/>
          <w:numId w:val="19"/>
        </w:numPr>
        <w:tabs>
          <w:tab w:val="num" w:pos="720"/>
          <w:tab w:val="left" w:pos="8640"/>
        </w:tabs>
        <w:spacing w:before="90" w:after="90"/>
        <w:ind w:left="567" w:hanging="567"/>
        <w:jc w:val="both"/>
        <w:rPr>
          <w:rFonts w:ascii="Verdana" w:hAnsi="Verdana"/>
          <w:sz w:val="20"/>
          <w:szCs w:val="20"/>
          <w:lang w:val="bg-BG"/>
        </w:rPr>
      </w:pPr>
      <w:r w:rsidRPr="00914BC2">
        <w:rPr>
          <w:rFonts w:ascii="Verdana" w:hAnsi="Verdana"/>
          <w:sz w:val="20"/>
          <w:szCs w:val="20"/>
          <w:lang w:val="bg-BG"/>
        </w:rPr>
        <w:t>Задълженията на доставчика по отношение на гаранционния срок на стоките, предмет на договора, запазват действието си до изтичане на уговорения гаранционен срок.</w:t>
      </w:r>
    </w:p>
    <w:p w14:paraId="016BA9C9" w14:textId="7012318D" w:rsidR="00D26500" w:rsidRPr="00914BC2" w:rsidRDefault="00F81B96" w:rsidP="00015F4E">
      <w:pPr>
        <w:keepLines/>
        <w:numPr>
          <w:ilvl w:val="0"/>
          <w:numId w:val="19"/>
        </w:numPr>
        <w:tabs>
          <w:tab w:val="num" w:pos="720"/>
          <w:tab w:val="left" w:pos="8640"/>
        </w:tabs>
        <w:spacing w:before="90" w:after="90"/>
        <w:ind w:left="567" w:hanging="567"/>
        <w:jc w:val="both"/>
        <w:rPr>
          <w:rFonts w:ascii="Verdana" w:hAnsi="Verdana"/>
          <w:sz w:val="20"/>
          <w:szCs w:val="20"/>
          <w:lang w:val="bg-BG"/>
        </w:rPr>
      </w:pPr>
      <w:r w:rsidRPr="00914BC2">
        <w:rPr>
          <w:rFonts w:ascii="Verdana" w:hAnsi="Verdana" w:cs="Tahoma"/>
          <w:sz w:val="20"/>
          <w:szCs w:val="20"/>
          <w:lang w:val="bg-BG"/>
        </w:rPr>
        <w:t xml:space="preserve">В случай че доставчикът в офертата си се е позовал на капацитета на трето лице, за </w:t>
      </w:r>
      <w:r w:rsidR="00507A0E" w:rsidRPr="00914BC2">
        <w:rPr>
          <w:rFonts w:ascii="Verdana" w:hAnsi="Verdana" w:cs="Tahoma"/>
          <w:sz w:val="20"/>
          <w:szCs w:val="20"/>
          <w:lang w:val="bg-BG"/>
        </w:rPr>
        <w:t xml:space="preserve">изпълнението на поръчката </w:t>
      </w:r>
      <w:r w:rsidRPr="00914BC2">
        <w:rPr>
          <w:rFonts w:ascii="Verdana" w:hAnsi="Verdana" w:cs="Tahoma"/>
          <w:sz w:val="20"/>
          <w:szCs w:val="20"/>
          <w:lang w:val="bg-BG"/>
        </w:rPr>
        <w:t>доставчикът</w:t>
      </w:r>
      <w:r w:rsidR="00507A0E" w:rsidRPr="00914BC2">
        <w:rPr>
          <w:rFonts w:ascii="Verdana" w:hAnsi="Verdana" w:cs="Tahoma"/>
          <w:sz w:val="20"/>
          <w:szCs w:val="20"/>
          <w:lang w:val="bg-BG"/>
        </w:rPr>
        <w:t xml:space="preserve"> и третото лице, чийто капацитет </w:t>
      </w:r>
      <w:r w:rsidR="00D104E6" w:rsidRPr="00914BC2">
        <w:rPr>
          <w:rFonts w:ascii="Verdana" w:hAnsi="Verdana" w:cs="Tahoma"/>
          <w:sz w:val="20"/>
          <w:szCs w:val="20"/>
          <w:lang w:val="bg-BG"/>
        </w:rPr>
        <w:t>е</w:t>
      </w:r>
      <w:r w:rsidR="00507A0E" w:rsidRPr="00914BC2">
        <w:rPr>
          <w:rFonts w:ascii="Verdana" w:hAnsi="Verdana" w:cs="Tahoma"/>
          <w:sz w:val="20"/>
          <w:szCs w:val="20"/>
          <w:lang w:val="bg-BG"/>
        </w:rPr>
        <w:t xml:space="preserve"> използва</w:t>
      </w:r>
      <w:r w:rsidR="00D104E6" w:rsidRPr="00914BC2">
        <w:rPr>
          <w:rFonts w:ascii="Verdana" w:hAnsi="Verdana" w:cs="Tahoma"/>
          <w:sz w:val="20"/>
          <w:szCs w:val="20"/>
          <w:lang w:val="bg-BG"/>
        </w:rPr>
        <w:t>н</w:t>
      </w:r>
      <w:r w:rsidR="00507A0E" w:rsidRPr="00914BC2">
        <w:rPr>
          <w:rFonts w:ascii="Verdana" w:hAnsi="Verdana" w:cs="Tahoma"/>
          <w:sz w:val="20"/>
          <w:szCs w:val="20"/>
          <w:lang w:val="bg-BG"/>
        </w:rPr>
        <w:t xml:space="preserve"> за доказване на съответствие с критериите, свързани с икономическото и финансовото състояние</w:t>
      </w:r>
      <w:r w:rsidR="005A13E9" w:rsidRPr="00914BC2">
        <w:rPr>
          <w:rFonts w:ascii="Verdana" w:hAnsi="Verdana" w:cs="Tahoma"/>
          <w:sz w:val="20"/>
          <w:szCs w:val="20"/>
          <w:lang w:val="bg-BG"/>
        </w:rPr>
        <w:t>,</w:t>
      </w:r>
      <w:r w:rsidR="00507A0E" w:rsidRPr="00914BC2">
        <w:rPr>
          <w:rFonts w:ascii="Verdana" w:hAnsi="Verdana" w:cs="Tahoma"/>
          <w:sz w:val="20"/>
          <w:szCs w:val="20"/>
          <w:lang w:val="bg-BG"/>
        </w:rPr>
        <w:t xml:space="preserve"> </w:t>
      </w:r>
      <w:r w:rsidR="00507A0E" w:rsidRPr="00914BC2">
        <w:rPr>
          <w:rFonts w:ascii="Verdana" w:hAnsi="Verdana" w:cs="Tahoma"/>
          <w:b/>
          <w:sz w:val="20"/>
          <w:szCs w:val="20"/>
          <w:lang w:val="bg-BG"/>
        </w:rPr>
        <w:t>носят солидарна отговорност</w:t>
      </w:r>
      <w:r w:rsidR="00D104E6" w:rsidRPr="00914BC2">
        <w:rPr>
          <w:rFonts w:ascii="Verdana" w:hAnsi="Verdana" w:cs="Tahoma"/>
          <w:b/>
          <w:sz w:val="20"/>
          <w:szCs w:val="20"/>
          <w:lang w:val="bg-BG"/>
        </w:rPr>
        <w:t>.</w:t>
      </w:r>
    </w:p>
    <w:p w14:paraId="10840515" w14:textId="0503DA59" w:rsidR="00D44D49" w:rsidRPr="00914BC2" w:rsidRDefault="00D44D49"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r w:rsidRPr="00914BC2">
        <w:rPr>
          <w:rFonts w:ascii="Verdana" w:hAnsi="Verdana"/>
          <w:sz w:val="20"/>
          <w:szCs w:val="20"/>
          <w:lang w:val="bg-BG"/>
        </w:rPr>
        <w:t>В случай че Доставчикът е обявил в офертата си ползването на подизпълнител/и, то той е длъжен да сключи договор/и за подизпълнение.</w:t>
      </w:r>
    </w:p>
    <w:p w14:paraId="10840516" w14:textId="77777777" w:rsidR="00D44D49" w:rsidRPr="00914BC2" w:rsidRDefault="00D44D49"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bookmarkStart w:id="3" w:name="_Ref534250083"/>
      <w:bookmarkStart w:id="4" w:name="_Ref534250586"/>
      <w:r w:rsidRPr="00914BC2">
        <w:rPr>
          <w:rFonts w:ascii="Verdana" w:hAnsi="Verdana"/>
          <w:b/>
          <w:sz w:val="20"/>
          <w:szCs w:val="20"/>
          <w:lang w:val="bg-BG"/>
        </w:rPr>
        <w:t>*</w:t>
      </w:r>
      <w:r w:rsidRPr="00914BC2">
        <w:rPr>
          <w:rFonts w:ascii="Verdana" w:hAnsi="Verdana"/>
          <w:sz w:val="20"/>
          <w:szCs w:val="20"/>
          <w:lang w:val="bg-BG"/>
        </w:rPr>
        <w:t xml:space="preserve"> Контролиращ служител по договора от страна на Възложителя: ...............................................................................................................</w:t>
      </w:r>
    </w:p>
    <w:p w14:paraId="10840517" w14:textId="77777777" w:rsidR="00D44D49" w:rsidRPr="00914BC2" w:rsidRDefault="00D44D49" w:rsidP="00015F4E">
      <w:pPr>
        <w:pStyle w:val="ListParagraph"/>
        <w:keepLines/>
        <w:numPr>
          <w:ilvl w:val="0"/>
          <w:numId w:val="19"/>
        </w:numPr>
        <w:spacing w:before="90" w:after="90"/>
        <w:ind w:left="567" w:hanging="567"/>
        <w:contextualSpacing w:val="0"/>
        <w:jc w:val="both"/>
        <w:rPr>
          <w:rFonts w:ascii="Verdana" w:hAnsi="Verdana"/>
          <w:sz w:val="20"/>
          <w:szCs w:val="20"/>
          <w:lang w:val="bg-BG"/>
        </w:rPr>
      </w:pPr>
      <w:r w:rsidRPr="00914BC2">
        <w:rPr>
          <w:rFonts w:ascii="Verdana" w:hAnsi="Verdana"/>
          <w:b/>
          <w:sz w:val="20"/>
          <w:szCs w:val="20"/>
          <w:lang w:val="bg-BG"/>
        </w:rPr>
        <w:t>*</w:t>
      </w:r>
      <w:r w:rsidRPr="00914BC2">
        <w:rPr>
          <w:rFonts w:ascii="Verdana" w:hAnsi="Verdana"/>
          <w:sz w:val="20"/>
          <w:szCs w:val="20"/>
          <w:lang w:val="bg-BG"/>
        </w:rPr>
        <w:t xml:space="preserve"> Контролиращ служител по договора от страна на Доставчика: ...............................................................................................................</w:t>
      </w:r>
    </w:p>
    <w:p w14:paraId="10840519" w14:textId="77777777" w:rsidR="00D44D49" w:rsidRPr="00914BC2" w:rsidRDefault="00D44D49" w:rsidP="00015F4E">
      <w:pPr>
        <w:pStyle w:val="BodyTextIndent"/>
        <w:keepLines/>
        <w:tabs>
          <w:tab w:val="left" w:pos="0"/>
        </w:tabs>
        <w:spacing w:before="90" w:after="90"/>
        <w:ind w:left="567" w:hanging="567"/>
        <w:rPr>
          <w:color w:val="auto"/>
          <w:sz w:val="20"/>
          <w:lang w:val="bg-BG"/>
        </w:rPr>
      </w:pPr>
      <w:r w:rsidRPr="00914BC2">
        <w:rPr>
          <w:color w:val="auto"/>
          <w:sz w:val="20"/>
          <w:lang w:val="bg-BG"/>
        </w:rPr>
        <w:t>Настоящият Договор се сключи в два еднообразни екземпляра, по един за всяка от страните, въз основа и в съответствие с българското право.</w:t>
      </w:r>
    </w:p>
    <w:tbl>
      <w:tblPr>
        <w:tblW w:w="0" w:type="auto"/>
        <w:jc w:val="right"/>
        <w:tblLayout w:type="fixed"/>
        <w:tblLook w:val="0000" w:firstRow="0" w:lastRow="0" w:firstColumn="0" w:lastColumn="0" w:noHBand="0" w:noVBand="0"/>
      </w:tblPr>
      <w:tblGrid>
        <w:gridCol w:w="4261"/>
        <w:gridCol w:w="4261"/>
      </w:tblGrid>
      <w:tr w:rsidR="00D44D49" w:rsidRPr="00914BC2" w14:paraId="10840524" w14:textId="77777777" w:rsidTr="008B6D14">
        <w:trPr>
          <w:jc w:val="right"/>
        </w:trPr>
        <w:tc>
          <w:tcPr>
            <w:tcW w:w="4261" w:type="dxa"/>
          </w:tcPr>
          <w:p w14:paraId="1084051A" w14:textId="77777777" w:rsidR="00D44D49" w:rsidRPr="00914BC2" w:rsidRDefault="00D44D49" w:rsidP="00015F4E">
            <w:pPr>
              <w:keepLines/>
              <w:spacing w:before="90" w:after="90"/>
              <w:ind w:left="567" w:hanging="567"/>
              <w:rPr>
                <w:rFonts w:ascii="Verdana" w:hAnsi="Verdana"/>
                <w:sz w:val="20"/>
                <w:szCs w:val="20"/>
                <w:lang w:val="bg-BG"/>
              </w:rPr>
            </w:pPr>
            <w:r w:rsidRPr="00914BC2">
              <w:rPr>
                <w:rFonts w:ascii="Verdana" w:hAnsi="Verdana"/>
                <w:sz w:val="20"/>
                <w:szCs w:val="20"/>
                <w:lang w:val="bg-BG"/>
              </w:rPr>
              <w:t>/………………………………./</w:t>
            </w:r>
          </w:p>
          <w:p w14:paraId="1084051B" w14:textId="77777777" w:rsidR="00D44D49" w:rsidRPr="00914BC2" w:rsidRDefault="00D44D49" w:rsidP="00015F4E">
            <w:pPr>
              <w:keepLines/>
              <w:spacing w:before="90" w:after="90"/>
              <w:ind w:left="567" w:hanging="567"/>
              <w:rPr>
                <w:rFonts w:ascii="Verdana" w:hAnsi="Verdana"/>
                <w:sz w:val="20"/>
                <w:szCs w:val="20"/>
                <w:lang w:val="bg-BG"/>
              </w:rPr>
            </w:pPr>
            <w:r w:rsidRPr="00914BC2">
              <w:rPr>
                <w:rFonts w:ascii="Verdana" w:hAnsi="Verdana"/>
                <w:sz w:val="20"/>
                <w:szCs w:val="20"/>
                <w:lang w:val="bg-BG"/>
              </w:rPr>
              <w:t>……………………………..….</w:t>
            </w:r>
          </w:p>
          <w:p w14:paraId="1084051C" w14:textId="77777777" w:rsidR="00D44D49" w:rsidRPr="00914BC2" w:rsidRDefault="00D44D49" w:rsidP="00015F4E">
            <w:pPr>
              <w:keepLines/>
              <w:spacing w:before="90" w:after="90"/>
              <w:ind w:left="567" w:hanging="567"/>
              <w:rPr>
                <w:rFonts w:ascii="Verdana" w:hAnsi="Verdana"/>
                <w:sz w:val="20"/>
                <w:szCs w:val="20"/>
                <w:lang w:val="bg-BG"/>
              </w:rPr>
            </w:pPr>
            <w:r w:rsidRPr="00914BC2">
              <w:rPr>
                <w:rFonts w:ascii="Verdana" w:hAnsi="Verdana"/>
                <w:sz w:val="20"/>
                <w:szCs w:val="20"/>
                <w:lang w:val="bg-BG"/>
              </w:rPr>
              <w:t>…………………………………</w:t>
            </w:r>
          </w:p>
          <w:p w14:paraId="1084051D" w14:textId="77777777" w:rsidR="00D44D49" w:rsidRPr="00914BC2" w:rsidRDefault="00D44D49" w:rsidP="00015F4E">
            <w:pPr>
              <w:keepLines/>
              <w:spacing w:before="90" w:after="90"/>
              <w:ind w:left="567" w:hanging="567"/>
              <w:rPr>
                <w:rFonts w:ascii="Verdana" w:hAnsi="Verdana"/>
                <w:sz w:val="20"/>
                <w:szCs w:val="20"/>
                <w:lang w:val="bg-BG"/>
              </w:rPr>
            </w:pPr>
            <w:r w:rsidRPr="00914BC2">
              <w:rPr>
                <w:rFonts w:ascii="Verdana" w:hAnsi="Verdana"/>
                <w:sz w:val="20"/>
                <w:szCs w:val="20"/>
                <w:lang w:val="bg-BG"/>
              </w:rPr>
              <w:t>……………………………………</w:t>
            </w:r>
          </w:p>
          <w:p w14:paraId="1084051E" w14:textId="77777777" w:rsidR="00D44D49" w:rsidRPr="00914BC2" w:rsidRDefault="00D44D49" w:rsidP="00015F4E">
            <w:pPr>
              <w:keepLines/>
              <w:spacing w:before="90" w:after="90"/>
              <w:ind w:left="567" w:hanging="567"/>
              <w:rPr>
                <w:rFonts w:ascii="Verdana" w:hAnsi="Verdana"/>
                <w:b/>
                <w:bCs/>
                <w:sz w:val="20"/>
                <w:szCs w:val="20"/>
                <w:lang w:val="bg-BG"/>
              </w:rPr>
            </w:pPr>
            <w:r w:rsidRPr="00914BC2">
              <w:rPr>
                <w:rFonts w:ascii="Verdana" w:hAnsi="Verdana"/>
                <w:b/>
                <w:bCs/>
                <w:sz w:val="20"/>
                <w:szCs w:val="20"/>
                <w:lang w:val="bg-BG"/>
              </w:rPr>
              <w:t>Доставчик</w:t>
            </w:r>
          </w:p>
        </w:tc>
        <w:tc>
          <w:tcPr>
            <w:tcW w:w="4261" w:type="dxa"/>
          </w:tcPr>
          <w:p w14:paraId="1084051F" w14:textId="77777777" w:rsidR="00D44D49" w:rsidRPr="00914BC2" w:rsidRDefault="00D44D49" w:rsidP="00015F4E">
            <w:pPr>
              <w:keepLines/>
              <w:spacing w:before="90" w:after="90"/>
              <w:ind w:left="567" w:hanging="567"/>
              <w:rPr>
                <w:rFonts w:ascii="Verdana" w:hAnsi="Verdana"/>
                <w:sz w:val="20"/>
                <w:szCs w:val="20"/>
                <w:lang w:val="bg-BG"/>
              </w:rPr>
            </w:pPr>
            <w:r w:rsidRPr="00914BC2">
              <w:rPr>
                <w:rFonts w:ascii="Verdana" w:hAnsi="Verdana"/>
                <w:sz w:val="20"/>
                <w:szCs w:val="20"/>
                <w:lang w:val="bg-BG"/>
              </w:rPr>
              <w:t>/……………………………./</w:t>
            </w:r>
          </w:p>
          <w:p w14:paraId="10840520" w14:textId="7DE631D7" w:rsidR="00D44D49" w:rsidRPr="00914BC2" w:rsidRDefault="008A022F" w:rsidP="00015F4E">
            <w:pPr>
              <w:keepLines/>
              <w:spacing w:before="90" w:after="90"/>
              <w:ind w:left="567" w:hanging="567"/>
              <w:rPr>
                <w:rFonts w:ascii="Verdana" w:hAnsi="Verdana"/>
                <w:sz w:val="20"/>
                <w:szCs w:val="20"/>
                <w:lang w:val="bg-BG"/>
              </w:rPr>
            </w:pPr>
            <w:r w:rsidRPr="00914BC2">
              <w:rPr>
                <w:rFonts w:ascii="Verdana" w:hAnsi="Verdana"/>
                <w:sz w:val="20"/>
                <w:szCs w:val="20"/>
                <w:lang w:val="bg-BG"/>
              </w:rPr>
              <w:t>Арно Валто де Мулиак</w:t>
            </w:r>
          </w:p>
          <w:p w14:paraId="10840521" w14:textId="0313132C" w:rsidR="00D44D49" w:rsidRPr="00914BC2" w:rsidRDefault="008A022F" w:rsidP="00015F4E">
            <w:pPr>
              <w:keepLines/>
              <w:spacing w:before="90" w:after="90"/>
              <w:ind w:left="567" w:hanging="567"/>
              <w:rPr>
                <w:rFonts w:ascii="Verdana" w:hAnsi="Verdana"/>
                <w:sz w:val="20"/>
                <w:szCs w:val="20"/>
                <w:lang w:val="bg-BG"/>
              </w:rPr>
            </w:pPr>
            <w:r w:rsidRPr="00914BC2">
              <w:rPr>
                <w:rFonts w:ascii="Verdana" w:hAnsi="Verdana"/>
                <w:sz w:val="20"/>
                <w:szCs w:val="20"/>
                <w:lang w:val="bg-BG"/>
              </w:rPr>
              <w:t>Изпълнителен директор</w:t>
            </w:r>
          </w:p>
          <w:p w14:paraId="10840522" w14:textId="77777777" w:rsidR="00D44D49" w:rsidRPr="00914BC2" w:rsidRDefault="00D44D49" w:rsidP="00015F4E">
            <w:pPr>
              <w:keepLines/>
              <w:spacing w:before="90" w:after="90"/>
              <w:ind w:left="567" w:hanging="567"/>
              <w:rPr>
                <w:rFonts w:ascii="Verdana" w:hAnsi="Verdana"/>
                <w:sz w:val="20"/>
                <w:szCs w:val="20"/>
                <w:lang w:val="bg-BG"/>
              </w:rPr>
            </w:pPr>
            <w:r w:rsidRPr="00914BC2">
              <w:rPr>
                <w:rFonts w:ascii="Verdana" w:hAnsi="Verdana"/>
                <w:sz w:val="20"/>
                <w:szCs w:val="20"/>
                <w:lang w:val="bg-BG"/>
              </w:rPr>
              <w:t>“Софийска вода” АД</w:t>
            </w:r>
          </w:p>
          <w:p w14:paraId="10840523" w14:textId="77777777" w:rsidR="00D44D49" w:rsidRPr="00914BC2" w:rsidRDefault="00D44D49" w:rsidP="00015F4E">
            <w:pPr>
              <w:keepLines/>
              <w:spacing w:before="90" w:after="90"/>
              <w:ind w:left="567" w:hanging="567"/>
              <w:rPr>
                <w:rFonts w:ascii="Verdana" w:hAnsi="Verdana"/>
                <w:sz w:val="20"/>
                <w:szCs w:val="20"/>
                <w:lang w:val="bg-BG"/>
              </w:rPr>
            </w:pPr>
            <w:r w:rsidRPr="00914BC2">
              <w:rPr>
                <w:rFonts w:ascii="Verdana" w:hAnsi="Verdana"/>
                <w:b/>
                <w:bCs/>
                <w:sz w:val="20"/>
                <w:szCs w:val="20"/>
                <w:lang w:val="bg-BG"/>
              </w:rPr>
              <w:t>Възложител</w:t>
            </w:r>
          </w:p>
        </w:tc>
      </w:tr>
    </w:tbl>
    <w:p w14:paraId="20608192" w14:textId="77777777" w:rsidR="006A6175" w:rsidRPr="00914BC2" w:rsidRDefault="006A6175" w:rsidP="00015F4E">
      <w:pPr>
        <w:pStyle w:val="p50"/>
        <w:keepLines/>
        <w:tabs>
          <w:tab w:val="clear" w:pos="760"/>
        </w:tabs>
        <w:spacing w:before="90" w:after="90" w:line="240" w:lineRule="auto"/>
        <w:ind w:left="567" w:hanging="567"/>
        <w:rPr>
          <w:rFonts w:ascii="Verdana" w:hAnsi="Verdana" w:cs="Arial"/>
          <w:b/>
          <w:color w:val="auto"/>
          <w:sz w:val="20"/>
          <w:szCs w:val="20"/>
          <w:lang w:val="bg-BG"/>
        </w:rPr>
      </w:pPr>
    </w:p>
    <w:p w14:paraId="10840526" w14:textId="77777777" w:rsidR="00D44D49" w:rsidRPr="00914BC2" w:rsidRDefault="00D44D49" w:rsidP="00015F4E">
      <w:pPr>
        <w:pStyle w:val="p50"/>
        <w:keepLines/>
        <w:tabs>
          <w:tab w:val="clear" w:pos="760"/>
        </w:tabs>
        <w:spacing w:before="90" w:after="90" w:line="240" w:lineRule="auto"/>
        <w:ind w:left="567" w:hanging="567"/>
        <w:rPr>
          <w:rFonts w:ascii="Verdana" w:hAnsi="Verdana" w:cs="Arial"/>
          <w:color w:val="auto"/>
          <w:sz w:val="20"/>
          <w:szCs w:val="20"/>
          <w:lang w:val="bg-BG"/>
        </w:rPr>
      </w:pPr>
      <w:r w:rsidRPr="00914BC2">
        <w:rPr>
          <w:rFonts w:ascii="Verdana" w:hAnsi="Verdana" w:cs="Arial"/>
          <w:b/>
          <w:color w:val="auto"/>
          <w:sz w:val="20"/>
          <w:szCs w:val="20"/>
          <w:lang w:val="bg-BG"/>
        </w:rPr>
        <w:t>*</w:t>
      </w:r>
      <w:r w:rsidRPr="00914BC2">
        <w:rPr>
          <w:rFonts w:ascii="Verdana" w:hAnsi="Verdana" w:cs="Arial"/>
          <w:color w:val="auto"/>
          <w:sz w:val="20"/>
          <w:szCs w:val="20"/>
          <w:lang w:val="bg-BG"/>
        </w:rPr>
        <w:t xml:space="preserve"> Попълва се от Възложителя на етап подписване на договора.</w:t>
      </w:r>
    </w:p>
    <w:p w14:paraId="10840527" w14:textId="77777777" w:rsidR="00D44D49" w:rsidRPr="00914BC2" w:rsidRDefault="00D44D49" w:rsidP="00E358DA">
      <w:pPr>
        <w:pStyle w:val="Heading1"/>
        <w:keepNext w:val="0"/>
        <w:keepLines/>
        <w:jc w:val="center"/>
        <w:rPr>
          <w:rFonts w:ascii="Verdana" w:hAnsi="Verdana"/>
          <w:sz w:val="20"/>
          <w:szCs w:val="20"/>
          <w:lang w:val="bg-BG"/>
        </w:rPr>
        <w:sectPr w:rsidR="00D44D49" w:rsidRPr="00914BC2" w:rsidSect="00015F4E">
          <w:pgSz w:w="11906" w:h="16838" w:code="9"/>
          <w:pgMar w:top="1145" w:right="1440" w:bottom="1134" w:left="1440" w:header="425" w:footer="527" w:gutter="0"/>
          <w:cols w:space="708"/>
          <w:vAlign w:val="both"/>
          <w:docGrid w:linePitch="360"/>
        </w:sectPr>
      </w:pPr>
    </w:p>
    <w:bookmarkEnd w:id="3"/>
    <w:bookmarkEnd w:id="4"/>
    <w:p w14:paraId="10840528" w14:textId="77777777" w:rsidR="00D44D49" w:rsidRPr="00914BC2" w:rsidRDefault="00D44D49" w:rsidP="00E358DA">
      <w:pPr>
        <w:pStyle w:val="Heading1"/>
        <w:keepNext w:val="0"/>
        <w:keepLines/>
        <w:jc w:val="center"/>
        <w:rPr>
          <w:rFonts w:ascii="Verdana" w:hAnsi="Verdana"/>
          <w:sz w:val="20"/>
          <w:szCs w:val="20"/>
          <w:lang w:val="bg-BG"/>
        </w:rPr>
        <w:sectPr w:rsidR="00D44D49" w:rsidRPr="00914BC2" w:rsidSect="004057EE">
          <w:pgSz w:w="11906" w:h="16838"/>
          <w:pgMar w:top="1440" w:right="1440" w:bottom="1440" w:left="1440" w:header="709" w:footer="303" w:gutter="0"/>
          <w:cols w:space="708"/>
          <w:vAlign w:val="center"/>
          <w:docGrid w:linePitch="360"/>
        </w:sectPr>
      </w:pPr>
      <w:r w:rsidRPr="00914BC2">
        <w:rPr>
          <w:rFonts w:ascii="Verdana" w:hAnsi="Verdana"/>
          <w:sz w:val="20"/>
          <w:szCs w:val="20"/>
          <w:lang w:val="bg-BG"/>
        </w:rPr>
        <w:t xml:space="preserve">РАЗДЕЛ А: ТЕХНИЧЕСКО ЗАДАНИЕ – ПРЕДМЕТ НА ДОГОВОРА </w:t>
      </w:r>
    </w:p>
    <w:p w14:paraId="10840529" w14:textId="77777777" w:rsidR="00D44D49" w:rsidRPr="00914BC2" w:rsidRDefault="00D44D49" w:rsidP="00015F4E">
      <w:pPr>
        <w:keepLines/>
        <w:numPr>
          <w:ilvl w:val="0"/>
          <w:numId w:val="86"/>
        </w:numPr>
        <w:spacing w:before="120" w:after="120"/>
        <w:jc w:val="both"/>
        <w:rPr>
          <w:rFonts w:ascii="Verdana" w:hAnsi="Verdana"/>
          <w:b/>
          <w:bCs/>
          <w:sz w:val="20"/>
          <w:szCs w:val="20"/>
          <w:lang w:val="bg-BG"/>
        </w:rPr>
      </w:pPr>
      <w:r w:rsidRPr="00914BC2">
        <w:rPr>
          <w:rFonts w:ascii="Verdana" w:hAnsi="Verdana"/>
          <w:b/>
          <w:bCs/>
          <w:sz w:val="20"/>
          <w:szCs w:val="20"/>
          <w:lang w:val="bg-BG"/>
        </w:rPr>
        <w:t>ПРЕДМЕТ НА ДОГОВОРА</w:t>
      </w:r>
    </w:p>
    <w:p w14:paraId="4269CB56" w14:textId="2CB11ECF" w:rsidR="00257AFD" w:rsidRPr="00914BC2" w:rsidRDefault="00646A15" w:rsidP="00015F4E">
      <w:pPr>
        <w:pStyle w:val="p50"/>
        <w:keepLines/>
        <w:numPr>
          <w:ilvl w:val="1"/>
          <w:numId w:val="86"/>
        </w:numPr>
        <w:tabs>
          <w:tab w:val="clear" w:pos="760"/>
          <w:tab w:val="num" w:pos="1800"/>
        </w:tabs>
        <w:spacing w:before="120" w:after="120" w:line="240" w:lineRule="auto"/>
        <w:rPr>
          <w:rFonts w:ascii="Verdana" w:hAnsi="Verdana"/>
          <w:color w:val="auto"/>
          <w:sz w:val="20"/>
          <w:szCs w:val="20"/>
          <w:lang w:val="bg-BG"/>
        </w:rPr>
      </w:pPr>
      <w:r w:rsidRPr="00914BC2">
        <w:rPr>
          <w:rFonts w:ascii="Verdana" w:hAnsi="Verdana"/>
          <w:color w:val="auto"/>
          <w:sz w:val="20"/>
          <w:szCs w:val="20"/>
          <w:lang w:val="en-GB"/>
        </w:rPr>
        <w:t>ДОСТАВКА НА РЕЗЕРВНИ ЧАСТИ ЗА РЕГУЛАТОРИ НА НАЛЯГАНЕ BERMAD</w:t>
      </w:r>
      <w:r w:rsidRPr="00914BC2">
        <w:rPr>
          <w:rFonts w:ascii="Verdana" w:hAnsi="Verdana"/>
          <w:color w:val="auto"/>
          <w:sz w:val="20"/>
          <w:szCs w:val="20"/>
          <w:lang w:val="bg-BG"/>
        </w:rPr>
        <w:t>.</w:t>
      </w:r>
    </w:p>
    <w:p w14:paraId="3CBF26AC" w14:textId="6E8AD9F0" w:rsidR="00257AFD" w:rsidRPr="00914BC2" w:rsidRDefault="00257AFD" w:rsidP="00015F4E">
      <w:pPr>
        <w:keepLines/>
        <w:numPr>
          <w:ilvl w:val="0"/>
          <w:numId w:val="86"/>
        </w:numPr>
        <w:spacing w:before="120" w:after="120"/>
        <w:jc w:val="both"/>
        <w:rPr>
          <w:rFonts w:ascii="Verdana" w:hAnsi="Verdana"/>
          <w:b/>
          <w:bCs/>
          <w:sz w:val="20"/>
          <w:szCs w:val="20"/>
          <w:lang w:val="bg-BG"/>
        </w:rPr>
      </w:pPr>
      <w:r w:rsidRPr="00914BC2">
        <w:rPr>
          <w:rFonts w:ascii="Verdana" w:hAnsi="Verdana"/>
          <w:b/>
          <w:bCs/>
          <w:sz w:val="20"/>
          <w:szCs w:val="20"/>
          <w:lang w:val="bg-BG"/>
        </w:rPr>
        <w:t>ИЗИСКВАНИЯ КЪМ ДОСТАВКИТЕ НА СТОКИТЕ И СРОК НА ДОСТАВКА</w:t>
      </w:r>
      <w:r w:rsidR="00240FCD" w:rsidRPr="00914BC2">
        <w:rPr>
          <w:rFonts w:ascii="Verdana" w:hAnsi="Verdana"/>
          <w:b/>
          <w:bCs/>
          <w:sz w:val="20"/>
          <w:szCs w:val="20"/>
          <w:lang w:val="bg-BG"/>
        </w:rPr>
        <w:t>. Участникът посочва в техническото си предложение срок на доставка.</w:t>
      </w:r>
    </w:p>
    <w:p w14:paraId="725E3C51" w14:textId="77777777" w:rsidR="00257AFD" w:rsidRPr="00914BC2" w:rsidRDefault="00257AFD" w:rsidP="00015F4E">
      <w:pPr>
        <w:keepLines/>
        <w:numPr>
          <w:ilvl w:val="0"/>
          <w:numId w:val="86"/>
        </w:numPr>
        <w:spacing w:before="120" w:after="120"/>
        <w:jc w:val="both"/>
        <w:rPr>
          <w:rFonts w:ascii="Verdana" w:hAnsi="Verdana"/>
          <w:b/>
          <w:sz w:val="20"/>
          <w:szCs w:val="20"/>
          <w:lang w:val="bg-BG"/>
        </w:rPr>
      </w:pPr>
      <w:r w:rsidRPr="00914BC2">
        <w:rPr>
          <w:rFonts w:ascii="Verdana" w:hAnsi="Verdana"/>
          <w:b/>
          <w:sz w:val="20"/>
          <w:szCs w:val="20"/>
          <w:lang w:val="bg-BG"/>
        </w:rPr>
        <w:t>ГАРАНЦИОНЕН СРОК НА СТОКИТЕ ПРЕДМЕТ НА ДОГОВОРА</w:t>
      </w:r>
    </w:p>
    <w:p w14:paraId="1D36721E" w14:textId="77777777"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Всички резервни части на стойност над 200 лв. трябва да са с минимум 12 месеца гаранция.</w:t>
      </w:r>
    </w:p>
    <w:p w14:paraId="7921DE8D" w14:textId="77777777" w:rsidR="00257AFD" w:rsidRPr="00914BC2" w:rsidRDefault="00257AFD" w:rsidP="00015F4E">
      <w:pPr>
        <w:keepLines/>
        <w:numPr>
          <w:ilvl w:val="0"/>
          <w:numId w:val="86"/>
        </w:numPr>
        <w:spacing w:before="120" w:after="120"/>
        <w:jc w:val="both"/>
        <w:rPr>
          <w:rFonts w:ascii="Verdana" w:hAnsi="Verdana"/>
          <w:b/>
          <w:sz w:val="20"/>
          <w:szCs w:val="20"/>
          <w:lang w:val="bg-BG"/>
        </w:rPr>
      </w:pPr>
      <w:r w:rsidRPr="00914BC2">
        <w:rPr>
          <w:rFonts w:ascii="Verdana" w:hAnsi="Verdana"/>
          <w:b/>
          <w:sz w:val="20"/>
          <w:szCs w:val="20"/>
          <w:lang w:val="bg-BG"/>
        </w:rPr>
        <w:t>ТЕХНИЧЕСКА СПЕЦИФИКАЦИЯ И ИЗИСКВАНИЯ КЪМ МАТЕРИАЛИТЕ/СТОКИТЕ</w:t>
      </w:r>
    </w:p>
    <w:p w14:paraId="6293AC4F" w14:textId="77777777"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„Софийска вода“ АД има монтирани по мрежата над 200 вентила марка Bermad. Експлоатацията им се извършва от екипи на компанията. Процедурата има за цел само доставката на резервни части за уредите.</w:t>
      </w:r>
    </w:p>
    <w:p w14:paraId="56463C92" w14:textId="77777777"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Вентилити са 2 основни типа:</w:t>
      </w:r>
    </w:p>
    <w:p w14:paraId="5F8EA021" w14:textId="77777777"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Основен вентил – серия 700 – редуцир вентил с мемранно задействие.</w:t>
      </w:r>
    </w:p>
    <w:p w14:paraId="7DA1EBD3" w14:textId="77777777"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Вентил с вградена в корпуса водомерна част – серия 900.</w:t>
      </w:r>
    </w:p>
    <w:p w14:paraId="47E0F5B0" w14:textId="3230AD67"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 xml:space="preserve">Схемите на резервните части са </w:t>
      </w:r>
      <w:r w:rsidR="00151A60" w:rsidRPr="00914BC2">
        <w:rPr>
          <w:rFonts w:ascii="Verdana" w:hAnsi="Verdana"/>
          <w:sz w:val="20"/>
          <w:szCs w:val="20"/>
          <w:lang w:val="bg-BG"/>
        </w:rPr>
        <w:t xml:space="preserve">с произход </w:t>
      </w:r>
      <w:r w:rsidRPr="00914BC2">
        <w:rPr>
          <w:rFonts w:ascii="Verdana" w:hAnsi="Verdana"/>
          <w:sz w:val="20"/>
          <w:szCs w:val="20"/>
          <w:lang w:val="bg-BG"/>
        </w:rPr>
        <w:t xml:space="preserve">от официалния сайт на производителя Bermad </w:t>
      </w:r>
      <w:r w:rsidR="00151A60" w:rsidRPr="00914BC2">
        <w:rPr>
          <w:rFonts w:ascii="Verdana" w:hAnsi="Verdana"/>
          <w:sz w:val="20"/>
          <w:szCs w:val="20"/>
          <w:lang w:val="bg-BG"/>
        </w:rPr>
        <w:t>и</w:t>
      </w:r>
      <w:r w:rsidRPr="00914BC2">
        <w:rPr>
          <w:rFonts w:ascii="Verdana" w:hAnsi="Verdana"/>
          <w:sz w:val="20"/>
          <w:szCs w:val="20"/>
          <w:lang w:val="bg-BG"/>
        </w:rPr>
        <w:t xml:space="preserve"> са приложени в документацията по </w:t>
      </w:r>
      <w:r w:rsidR="00151A60" w:rsidRPr="00914BC2">
        <w:rPr>
          <w:rFonts w:ascii="Verdana" w:hAnsi="Verdana"/>
          <w:sz w:val="20"/>
          <w:szCs w:val="20"/>
          <w:lang w:val="bg-BG"/>
        </w:rPr>
        <w:t xml:space="preserve">настоящата </w:t>
      </w:r>
      <w:r w:rsidRPr="00914BC2">
        <w:rPr>
          <w:rFonts w:ascii="Verdana" w:hAnsi="Verdana"/>
          <w:sz w:val="20"/>
          <w:szCs w:val="20"/>
          <w:lang w:val="bg-BG"/>
        </w:rPr>
        <w:t>Процедура и са неделима част от нея.</w:t>
      </w:r>
    </w:p>
    <w:p w14:paraId="1C3E3A7B" w14:textId="77777777"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Всички доставени резервни части трябва да са оригинални – произведени от Bermad, или при друг производител – придружени с официален документ от производителя Bermad, че са съвместими с техните уреди.</w:t>
      </w:r>
    </w:p>
    <w:p w14:paraId="1A56367C" w14:textId="0BADB456"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 xml:space="preserve">Всички резервни части, обект на </w:t>
      </w:r>
      <w:r w:rsidR="00B25C5A" w:rsidRPr="00914BC2">
        <w:rPr>
          <w:rFonts w:ascii="Verdana" w:hAnsi="Verdana"/>
          <w:sz w:val="20"/>
          <w:szCs w:val="20"/>
          <w:lang w:val="bg-BG"/>
        </w:rPr>
        <w:t xml:space="preserve">настоящата </w:t>
      </w:r>
      <w:r w:rsidRPr="00914BC2">
        <w:rPr>
          <w:rFonts w:ascii="Verdana" w:hAnsi="Verdana"/>
          <w:sz w:val="20"/>
          <w:szCs w:val="20"/>
          <w:lang w:val="bg-BG"/>
        </w:rPr>
        <w:t>Процедура - по видове вентили, диаметри и обособени комплекти са описани в ценовите таблици.</w:t>
      </w:r>
    </w:p>
    <w:p w14:paraId="7874F68E" w14:textId="7CF7A233"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Различните комплекти могат да дублират едни и същи резервни части, както и дадени комплекти или компоненти да се съдържат изцяло в други комплекти</w:t>
      </w:r>
      <w:r w:rsidR="00B25C5A" w:rsidRPr="00914BC2">
        <w:rPr>
          <w:rFonts w:ascii="Verdana" w:hAnsi="Verdana"/>
          <w:sz w:val="20"/>
          <w:szCs w:val="20"/>
          <w:lang w:val="bg-BG"/>
        </w:rPr>
        <w:t>,</w:t>
      </w:r>
      <w:r w:rsidRPr="00914BC2">
        <w:rPr>
          <w:rFonts w:ascii="Verdana" w:hAnsi="Verdana"/>
          <w:sz w:val="20"/>
          <w:szCs w:val="20"/>
          <w:lang w:val="bg-BG"/>
        </w:rPr>
        <w:t xml:space="preserve"> както е показано на схемите. Участникът трябва да даде единични цени за всички видове комплекти и отделни компоненти, както са записани в ценовите таблици.</w:t>
      </w:r>
    </w:p>
    <w:p w14:paraId="3A2398AD" w14:textId="77777777" w:rsidR="00807201" w:rsidRPr="00914BC2" w:rsidRDefault="00807201" w:rsidP="00015F4E">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Всеки комплект трябва да съдържа всички компоненти, показани на схемите от производителя.</w:t>
      </w:r>
    </w:p>
    <w:p w14:paraId="5ACBE8C7" w14:textId="77777777" w:rsidR="00C24A01" w:rsidRPr="00914BC2" w:rsidRDefault="00807201" w:rsidP="000D10B9">
      <w:pPr>
        <w:keepLines/>
        <w:numPr>
          <w:ilvl w:val="1"/>
          <w:numId w:val="86"/>
        </w:numPr>
        <w:spacing w:before="120" w:after="120"/>
        <w:jc w:val="both"/>
        <w:rPr>
          <w:rFonts w:ascii="Verdana" w:hAnsi="Verdana"/>
          <w:sz w:val="20"/>
          <w:szCs w:val="20"/>
          <w:lang w:val="bg-BG"/>
        </w:rPr>
      </w:pPr>
      <w:r w:rsidRPr="00914BC2">
        <w:rPr>
          <w:rFonts w:ascii="Verdana" w:hAnsi="Verdana"/>
          <w:sz w:val="20"/>
          <w:szCs w:val="20"/>
          <w:lang w:val="bg-BG"/>
        </w:rPr>
        <w:t>Всички доставени резервни части трябва да нови и неупотребявани.</w:t>
      </w:r>
      <w:r w:rsidR="00C24A01" w:rsidRPr="00914BC2">
        <w:rPr>
          <w:rFonts w:ascii="Verdana" w:hAnsi="Verdana"/>
          <w:sz w:val="20"/>
          <w:szCs w:val="20"/>
          <w:lang w:val="bg-BG"/>
        </w:rPr>
        <w:br w:type="page"/>
      </w:r>
    </w:p>
    <w:p w14:paraId="6452388B" w14:textId="50983E00" w:rsidR="00257AFD" w:rsidRPr="00914BC2" w:rsidRDefault="00277A1E" w:rsidP="00015F4E">
      <w:pPr>
        <w:keepLines/>
        <w:numPr>
          <w:ilvl w:val="0"/>
          <w:numId w:val="86"/>
        </w:numPr>
        <w:spacing w:before="120" w:after="120"/>
        <w:jc w:val="both"/>
        <w:rPr>
          <w:rFonts w:ascii="Verdana" w:hAnsi="Verdana"/>
          <w:b/>
          <w:sz w:val="20"/>
          <w:szCs w:val="20"/>
          <w:lang w:val="bg-BG"/>
        </w:rPr>
      </w:pPr>
      <w:r w:rsidRPr="00914BC2">
        <w:rPr>
          <w:rFonts w:ascii="Verdana" w:hAnsi="Verdana"/>
          <w:b/>
          <w:sz w:val="20"/>
          <w:szCs w:val="20"/>
          <w:lang w:val="bg-BG"/>
        </w:rPr>
        <w:t>ПОДИЗПЪЛНИТЕЛ</w:t>
      </w:r>
    </w:p>
    <w:p w14:paraId="79082112" w14:textId="55C0990E" w:rsidR="00C14089" w:rsidRPr="00914BC2" w:rsidRDefault="00D15406"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 xml:space="preserve">Доставчикът </w:t>
      </w:r>
      <w:r w:rsidR="00F20D28" w:rsidRPr="00914BC2">
        <w:rPr>
          <w:rStyle w:val="ala54"/>
          <w:rFonts w:ascii="Verdana" w:hAnsi="Verdana" w:cs="Tahoma"/>
          <w:sz w:val="20"/>
          <w:szCs w:val="20"/>
          <w:lang w:val="bg-BG"/>
        </w:rPr>
        <w:t>сключва</w:t>
      </w:r>
      <w:r w:rsidR="00C14089" w:rsidRPr="00914BC2">
        <w:rPr>
          <w:rStyle w:val="ala54"/>
          <w:rFonts w:ascii="Verdana" w:hAnsi="Verdana" w:cs="Tahoma"/>
          <w:sz w:val="20"/>
          <w:szCs w:val="20"/>
          <w:lang w:val="bg-BG"/>
        </w:rPr>
        <w:t xml:space="preserve"> договор за подизпълнение с подизпълнителите, посочени в офертата</w:t>
      </w:r>
      <w:r w:rsidR="00F20D28" w:rsidRPr="00914BC2">
        <w:rPr>
          <w:rStyle w:val="ala54"/>
          <w:rFonts w:ascii="Verdana" w:hAnsi="Verdana" w:cs="Tahoma"/>
          <w:sz w:val="20"/>
          <w:szCs w:val="20"/>
          <w:lang w:val="bg-BG"/>
        </w:rPr>
        <w:t xml:space="preserve"> при участие в процедурата</w:t>
      </w:r>
      <w:r w:rsidR="00C14089" w:rsidRPr="00914BC2">
        <w:rPr>
          <w:rStyle w:val="ala54"/>
          <w:rFonts w:ascii="Verdana" w:hAnsi="Verdana" w:cs="Tahoma"/>
          <w:sz w:val="20"/>
          <w:szCs w:val="20"/>
          <w:lang w:val="bg-BG"/>
        </w:rPr>
        <w:t xml:space="preserve">. </w:t>
      </w:r>
    </w:p>
    <w:p w14:paraId="47E9B79C" w14:textId="58BCA406" w:rsidR="00C14089" w:rsidRPr="00914BC2" w:rsidRDefault="00C14089"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 xml:space="preserve">В срок до 3 дни от сключването на договор за подизпълнение или на допълнително споразумение за замяна на посочен в офертата подизпълнител </w:t>
      </w:r>
      <w:r w:rsidR="00D15406" w:rsidRPr="00914BC2">
        <w:rPr>
          <w:rFonts w:ascii="Verdana" w:hAnsi="Verdana" w:cs="Tahoma"/>
          <w:sz w:val="20"/>
          <w:szCs w:val="20"/>
          <w:lang w:val="bg-BG"/>
        </w:rPr>
        <w:t>доставчикът</w:t>
      </w:r>
      <w:r w:rsidRPr="00914BC2">
        <w:rPr>
          <w:rFonts w:ascii="Verdana" w:hAnsi="Verdana" w:cs="Tahoma"/>
          <w:sz w:val="20"/>
          <w:szCs w:val="20"/>
          <w:lang w:val="bg-BG"/>
        </w:rPr>
        <w:t xml:space="preserve"> изпраща копие на договора или на допълнителното споразумение на възложителя заедно с доказателства, че са изпълн</w:t>
      </w:r>
      <w:r w:rsidR="00EB4573" w:rsidRPr="00914BC2">
        <w:rPr>
          <w:rFonts w:ascii="Verdana" w:hAnsi="Verdana" w:cs="Tahoma"/>
          <w:sz w:val="20"/>
          <w:szCs w:val="20"/>
          <w:lang w:val="bg-BG"/>
        </w:rPr>
        <w:t>ени условията по чл.66, ал.</w:t>
      </w:r>
      <w:r w:rsidRPr="00914BC2">
        <w:rPr>
          <w:rFonts w:ascii="Verdana" w:hAnsi="Verdana" w:cs="Tahoma"/>
          <w:sz w:val="20"/>
          <w:szCs w:val="20"/>
          <w:lang w:val="bg-BG"/>
        </w:rPr>
        <w:t xml:space="preserve">2 и 11 </w:t>
      </w:r>
      <w:r w:rsidR="004E2A42" w:rsidRPr="00914BC2">
        <w:rPr>
          <w:rFonts w:ascii="Verdana" w:hAnsi="Verdana" w:cs="Tahoma"/>
          <w:sz w:val="20"/>
          <w:szCs w:val="20"/>
          <w:lang w:val="bg-BG"/>
        </w:rPr>
        <w:t xml:space="preserve">от </w:t>
      </w:r>
      <w:r w:rsidRPr="00914BC2">
        <w:rPr>
          <w:rFonts w:ascii="Verdana" w:hAnsi="Verdana" w:cs="Tahoma"/>
          <w:sz w:val="20"/>
          <w:szCs w:val="20"/>
          <w:lang w:val="bg-BG"/>
        </w:rPr>
        <w:t xml:space="preserve">ЗОП. </w:t>
      </w:r>
    </w:p>
    <w:p w14:paraId="6C35B01D" w14:textId="7600D317" w:rsidR="00C14089" w:rsidRPr="00914BC2" w:rsidRDefault="00C14089"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 xml:space="preserve">Подизпълнителите нямат право да превъзлагат една или повече от дейностите, които са включени в предмета на договора за подизпълнение. </w:t>
      </w:r>
    </w:p>
    <w:p w14:paraId="62B23D92" w14:textId="1F1FBF9D" w:rsidR="00C14089" w:rsidRPr="00914BC2" w:rsidRDefault="00C14089"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 xml:space="preserve">Не е нарушение на забраната по </w:t>
      </w:r>
      <w:r w:rsidR="00C521AD" w:rsidRPr="00914BC2">
        <w:rPr>
          <w:rFonts w:ascii="Verdana" w:hAnsi="Verdana" w:cs="Tahoma"/>
          <w:sz w:val="20"/>
          <w:szCs w:val="20"/>
          <w:lang w:val="bg-BG"/>
        </w:rPr>
        <w:t>предходната точка</w:t>
      </w:r>
      <w:r w:rsidRPr="00914BC2">
        <w:rPr>
          <w:rFonts w:ascii="Verdana" w:hAnsi="Verdana" w:cs="Tahoma"/>
          <w:sz w:val="20"/>
          <w:szCs w:val="20"/>
          <w:lang w:val="bg-BG"/>
        </w:rPr>
        <w:t xml:space="preserve"> доставката на стоки, материали или оборудване, необходими за изпълнението на обществената поръчка, когато такава доставка не включва монтаж, както и сключването на договори за услуги, които не са част от договора за обществената поръчка, съответно от договора за подизпълнение. </w:t>
      </w:r>
    </w:p>
    <w:p w14:paraId="59D02EC2" w14:textId="552D8744" w:rsidR="008F6E50" w:rsidRPr="00914BC2" w:rsidRDefault="008F6E50"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 xml:space="preserve">При изпълнението на </w:t>
      </w:r>
      <w:r w:rsidR="00C521AD" w:rsidRPr="00914BC2">
        <w:rPr>
          <w:rFonts w:ascii="Verdana" w:hAnsi="Verdana" w:cs="Tahoma"/>
          <w:sz w:val="20"/>
          <w:szCs w:val="20"/>
          <w:lang w:val="bg-BG"/>
        </w:rPr>
        <w:t xml:space="preserve">договора </w:t>
      </w:r>
      <w:r w:rsidR="00E75BF1" w:rsidRPr="00914BC2">
        <w:rPr>
          <w:rFonts w:ascii="Verdana" w:hAnsi="Verdana" w:cs="Tahoma"/>
          <w:sz w:val="20"/>
          <w:szCs w:val="20"/>
          <w:lang w:val="bg-BG"/>
        </w:rPr>
        <w:t xml:space="preserve">доставчикът </w:t>
      </w:r>
      <w:r w:rsidRPr="00914BC2">
        <w:rPr>
          <w:rFonts w:ascii="Verdana" w:hAnsi="Verdana" w:cs="Tahoma"/>
          <w:sz w:val="20"/>
          <w:szCs w:val="20"/>
          <w:lang w:val="bg-BG"/>
        </w:rPr>
        <w:t>и техните подизпълнители са длъжни да спазват всички приложими правила и изисквания, свързани с опазване на околната среда, социалното и трудовото право, приложими колективни споразумения и/или разпоредби на международното екологично, социално и труд</w:t>
      </w:r>
      <w:r w:rsidR="008D1476" w:rsidRPr="00914BC2">
        <w:rPr>
          <w:rFonts w:ascii="Verdana" w:hAnsi="Verdana" w:cs="Tahoma"/>
          <w:sz w:val="20"/>
          <w:szCs w:val="20"/>
          <w:lang w:val="bg-BG"/>
        </w:rPr>
        <w:t>ово право съгласно приложение №</w:t>
      </w:r>
      <w:r w:rsidRPr="00914BC2">
        <w:rPr>
          <w:rFonts w:ascii="Verdana" w:hAnsi="Verdana" w:cs="Tahoma"/>
          <w:sz w:val="20"/>
          <w:szCs w:val="20"/>
          <w:lang w:val="bg-BG"/>
        </w:rPr>
        <w:t>10</w:t>
      </w:r>
      <w:r w:rsidR="006E5CA5" w:rsidRPr="00914BC2">
        <w:rPr>
          <w:rFonts w:ascii="Verdana" w:hAnsi="Verdana" w:cs="Tahoma"/>
          <w:sz w:val="20"/>
          <w:szCs w:val="20"/>
          <w:lang w:val="bg-BG"/>
        </w:rPr>
        <w:t xml:space="preserve"> от ЗОП</w:t>
      </w:r>
      <w:r w:rsidRPr="00914BC2">
        <w:rPr>
          <w:rFonts w:ascii="Verdana" w:hAnsi="Verdana" w:cs="Tahoma"/>
          <w:sz w:val="20"/>
          <w:szCs w:val="20"/>
          <w:lang w:val="bg-BG"/>
        </w:rPr>
        <w:t xml:space="preserve">. </w:t>
      </w:r>
    </w:p>
    <w:p w14:paraId="5A2E2B4B" w14:textId="548662F2" w:rsidR="000D25B4" w:rsidRPr="00914BC2" w:rsidRDefault="000D25B4"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 xml:space="preserve">Независимо от възможността за използване на подизпълнители отговорността за изпълнение на договора за обществена поръчка е на </w:t>
      </w:r>
      <w:r w:rsidR="00E75BF1" w:rsidRPr="00914BC2">
        <w:rPr>
          <w:rFonts w:ascii="Verdana" w:hAnsi="Verdana" w:cs="Tahoma"/>
          <w:sz w:val="20"/>
          <w:szCs w:val="20"/>
          <w:lang w:val="bg-BG"/>
        </w:rPr>
        <w:t>доставчика</w:t>
      </w:r>
      <w:r w:rsidRPr="00914BC2">
        <w:rPr>
          <w:rFonts w:ascii="Verdana" w:hAnsi="Verdana" w:cs="Tahoma"/>
          <w:sz w:val="20"/>
          <w:szCs w:val="20"/>
          <w:lang w:val="bg-BG"/>
        </w:rPr>
        <w:t xml:space="preserve">. </w:t>
      </w:r>
    </w:p>
    <w:p w14:paraId="02D11249" w14:textId="01B420EC" w:rsidR="000D25B4" w:rsidRPr="00914BC2" w:rsidRDefault="000D25B4"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Замяна или включване на подизпълнител по време на изпълнение</w:t>
      </w:r>
      <w:r w:rsidR="00A74DA8" w:rsidRPr="00914BC2">
        <w:rPr>
          <w:rFonts w:ascii="Verdana" w:hAnsi="Verdana" w:cs="Tahoma"/>
          <w:sz w:val="20"/>
          <w:szCs w:val="20"/>
          <w:lang w:val="bg-BG"/>
        </w:rPr>
        <w:t>то</w:t>
      </w:r>
      <w:r w:rsidRPr="00914BC2">
        <w:rPr>
          <w:rFonts w:ascii="Verdana" w:hAnsi="Verdana" w:cs="Tahoma"/>
          <w:sz w:val="20"/>
          <w:szCs w:val="20"/>
          <w:lang w:val="bg-BG"/>
        </w:rPr>
        <w:t xml:space="preserve"> на договор</w:t>
      </w:r>
      <w:r w:rsidR="00A74DA8" w:rsidRPr="00914BC2">
        <w:rPr>
          <w:rFonts w:ascii="Verdana" w:hAnsi="Verdana" w:cs="Tahoma"/>
          <w:sz w:val="20"/>
          <w:szCs w:val="20"/>
          <w:lang w:val="bg-BG"/>
        </w:rPr>
        <w:t>а</w:t>
      </w:r>
      <w:r w:rsidRPr="00914BC2">
        <w:rPr>
          <w:rFonts w:ascii="Verdana" w:hAnsi="Verdana" w:cs="Tahoma"/>
          <w:sz w:val="20"/>
          <w:szCs w:val="20"/>
          <w:lang w:val="bg-BG"/>
        </w:rPr>
        <w:t xml:space="preserve"> се допуска по изключение, когато възникне необходимост, ако са изпълнени едновременно следните условия: </w:t>
      </w:r>
    </w:p>
    <w:p w14:paraId="29B71F29" w14:textId="4D74F4F1" w:rsidR="000D25B4" w:rsidRPr="00914BC2" w:rsidRDefault="000D25B4"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 xml:space="preserve">за новия подизпълнител не са налице основанията за отстраняване в процедурата; </w:t>
      </w:r>
    </w:p>
    <w:p w14:paraId="71333AEA" w14:textId="75CC19E5" w:rsidR="000D25B4" w:rsidRPr="00914BC2" w:rsidRDefault="000D25B4"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 xml:space="preserve">новият подизпълнител отговаря на критериите за подбор, на които е отговарял предишният подизпълнител, включително по отношение на дела и вида на дейностите, които ще изпълнява, коригирани съобразно изпълнените до момента дейности. </w:t>
      </w:r>
    </w:p>
    <w:p w14:paraId="55681DBD" w14:textId="6F1E84AA" w:rsidR="000D25B4" w:rsidRPr="00914BC2" w:rsidRDefault="000D25B4" w:rsidP="00015F4E">
      <w:pPr>
        <w:keepLines/>
        <w:numPr>
          <w:ilvl w:val="1"/>
          <w:numId w:val="86"/>
        </w:numPr>
        <w:spacing w:before="120" w:after="120"/>
        <w:jc w:val="both"/>
        <w:rPr>
          <w:rFonts w:ascii="Verdana" w:hAnsi="Verdana" w:cs="Tahoma"/>
          <w:sz w:val="20"/>
          <w:szCs w:val="20"/>
          <w:lang w:val="bg-BG"/>
        </w:rPr>
      </w:pPr>
      <w:r w:rsidRPr="00914BC2">
        <w:rPr>
          <w:rFonts w:ascii="Verdana" w:hAnsi="Verdana" w:cs="Tahoma"/>
          <w:sz w:val="20"/>
          <w:szCs w:val="20"/>
          <w:lang w:val="bg-BG"/>
        </w:rPr>
        <w:t xml:space="preserve">При замяна или включване на подизпълнител </w:t>
      </w:r>
      <w:r w:rsidR="00E75BF1" w:rsidRPr="00914BC2">
        <w:rPr>
          <w:rFonts w:ascii="Verdana" w:hAnsi="Verdana" w:cs="Tahoma"/>
          <w:sz w:val="20"/>
          <w:szCs w:val="20"/>
          <w:lang w:val="bg-BG"/>
        </w:rPr>
        <w:t>доставчикът</w:t>
      </w:r>
      <w:r w:rsidRPr="00914BC2">
        <w:rPr>
          <w:rFonts w:ascii="Verdana" w:hAnsi="Verdana" w:cs="Tahoma"/>
          <w:sz w:val="20"/>
          <w:szCs w:val="20"/>
          <w:lang w:val="bg-BG"/>
        </w:rPr>
        <w:t xml:space="preserve"> представя на възложителя всички документи, които доказват изпълнението на условията по </w:t>
      </w:r>
      <w:r w:rsidR="00457C22" w:rsidRPr="00914BC2">
        <w:rPr>
          <w:rFonts w:ascii="Verdana" w:hAnsi="Verdana" w:cs="Tahoma"/>
          <w:sz w:val="20"/>
          <w:szCs w:val="20"/>
          <w:lang w:val="bg-BG"/>
        </w:rPr>
        <w:t>предходната точка</w:t>
      </w:r>
      <w:r w:rsidRPr="00914BC2">
        <w:rPr>
          <w:rFonts w:ascii="Verdana" w:hAnsi="Verdana" w:cs="Tahoma"/>
          <w:sz w:val="20"/>
          <w:szCs w:val="20"/>
          <w:lang w:val="bg-BG"/>
        </w:rPr>
        <w:t xml:space="preserve">. </w:t>
      </w:r>
    </w:p>
    <w:p w14:paraId="5803CE6A" w14:textId="77777777" w:rsidR="00646A15" w:rsidRPr="00914BC2" w:rsidRDefault="00646A15" w:rsidP="00E358DA">
      <w:pPr>
        <w:keepLines/>
        <w:spacing w:before="120" w:after="120"/>
        <w:jc w:val="both"/>
        <w:rPr>
          <w:rFonts w:ascii="Verdana" w:hAnsi="Verdana"/>
          <w:b/>
          <w:sz w:val="20"/>
          <w:szCs w:val="20"/>
          <w:lang w:val="bg-BG"/>
        </w:rPr>
        <w:sectPr w:rsidR="00646A15" w:rsidRPr="00914BC2" w:rsidSect="00015F4E">
          <w:headerReference w:type="default" r:id="rId17"/>
          <w:footerReference w:type="default" r:id="rId18"/>
          <w:pgSz w:w="11906" w:h="16838" w:code="9"/>
          <w:pgMar w:top="992" w:right="1440" w:bottom="1559" w:left="1440" w:header="709" w:footer="318" w:gutter="0"/>
          <w:cols w:space="708"/>
          <w:vAlign w:val="both"/>
          <w:docGrid w:linePitch="360"/>
        </w:sectPr>
      </w:pPr>
    </w:p>
    <w:p w14:paraId="108406DB" w14:textId="1C73A0E4" w:rsidR="00D44D49" w:rsidRPr="00914BC2" w:rsidRDefault="00D44D49" w:rsidP="00E358DA">
      <w:pPr>
        <w:keepLines/>
        <w:spacing w:after="200" w:line="276" w:lineRule="auto"/>
        <w:jc w:val="center"/>
        <w:rPr>
          <w:rFonts w:ascii="Verdana" w:hAnsi="Verdana"/>
          <w:sz w:val="20"/>
          <w:szCs w:val="20"/>
          <w:lang w:val="bg-BG"/>
        </w:rPr>
      </w:pPr>
      <w:r w:rsidRPr="00914BC2">
        <w:rPr>
          <w:rFonts w:ascii="Verdana" w:hAnsi="Verdana"/>
          <w:b/>
          <w:sz w:val="20"/>
          <w:szCs w:val="20"/>
          <w:lang w:val="bg-BG"/>
        </w:rPr>
        <w:t>РАЗДЕЛ Б: ЦЕНИ И ДАННИ</w:t>
      </w:r>
    </w:p>
    <w:p w14:paraId="70B4EDC0" w14:textId="77777777" w:rsidR="0014781D" w:rsidRPr="00914BC2" w:rsidRDefault="0014781D" w:rsidP="00E358DA">
      <w:pPr>
        <w:keepLines/>
        <w:rPr>
          <w:rFonts w:ascii="Verdana" w:hAnsi="Verdana"/>
          <w:sz w:val="20"/>
          <w:szCs w:val="20"/>
          <w:lang w:val="bg-BG"/>
        </w:rPr>
        <w:sectPr w:rsidR="0014781D" w:rsidRPr="00914BC2" w:rsidSect="0014781D">
          <w:pgSz w:w="11906" w:h="16838" w:code="9"/>
          <w:pgMar w:top="851" w:right="1440" w:bottom="1559" w:left="1440" w:header="709" w:footer="318" w:gutter="0"/>
          <w:cols w:space="708"/>
          <w:vAlign w:val="center"/>
          <w:docGrid w:linePitch="360"/>
        </w:sectPr>
      </w:pPr>
    </w:p>
    <w:p w14:paraId="108406DD" w14:textId="77777777" w:rsidR="00D44D49" w:rsidRPr="00914BC2" w:rsidRDefault="00D44D49" w:rsidP="00E358DA">
      <w:pPr>
        <w:pStyle w:val="Heading2"/>
        <w:keepNext w:val="0"/>
        <w:keepLines/>
        <w:spacing w:after="240"/>
        <w:rPr>
          <w:rFonts w:ascii="Verdana" w:hAnsi="Verdana"/>
          <w:b/>
          <w:bCs/>
          <w:color w:val="auto"/>
          <w:sz w:val="20"/>
          <w:szCs w:val="20"/>
          <w:lang w:val="bg-BG"/>
        </w:rPr>
      </w:pPr>
      <w:bookmarkStart w:id="5" w:name="_Ref21230702"/>
      <w:bookmarkStart w:id="6" w:name="_Ref64275411"/>
      <w:r w:rsidRPr="00914BC2">
        <w:rPr>
          <w:rFonts w:ascii="Verdana" w:hAnsi="Verdana"/>
          <w:b/>
          <w:bCs/>
          <w:color w:val="auto"/>
          <w:sz w:val="20"/>
          <w:szCs w:val="20"/>
          <w:lang w:val="bg-BG"/>
        </w:rPr>
        <w:t>ЦЕНОВИ ДОКУМЕНТ</w:t>
      </w:r>
      <w:bookmarkEnd w:id="5"/>
    </w:p>
    <w:p w14:paraId="108406DE" w14:textId="77777777" w:rsidR="00D44D49" w:rsidRPr="00914BC2" w:rsidRDefault="00D44D49" w:rsidP="00E358DA">
      <w:pPr>
        <w:keepLines/>
        <w:numPr>
          <w:ilvl w:val="0"/>
          <w:numId w:val="1"/>
        </w:numPr>
        <w:tabs>
          <w:tab w:val="clear" w:pos="720"/>
          <w:tab w:val="num" w:pos="360"/>
          <w:tab w:val="left" w:leader="dot" w:pos="12960"/>
        </w:tabs>
        <w:spacing w:before="120" w:after="120"/>
        <w:jc w:val="both"/>
        <w:rPr>
          <w:rFonts w:ascii="Verdana" w:hAnsi="Verdana"/>
          <w:b/>
          <w:spacing w:val="-10"/>
          <w:sz w:val="20"/>
          <w:szCs w:val="20"/>
          <w:lang w:val="bg-BG"/>
        </w:rPr>
      </w:pPr>
      <w:r w:rsidRPr="00914BC2">
        <w:rPr>
          <w:rFonts w:ascii="Verdana" w:hAnsi="Verdana"/>
          <w:b/>
          <w:spacing w:val="-10"/>
          <w:sz w:val="20"/>
          <w:szCs w:val="20"/>
          <w:lang w:val="bg-BG"/>
        </w:rPr>
        <w:t>ОБЩИ ПОЛОЖЕНИЯ</w:t>
      </w:r>
    </w:p>
    <w:p w14:paraId="108406DF" w14:textId="5A4516B8" w:rsidR="00D44D49" w:rsidRPr="00914BC2" w:rsidRDefault="00A074A3" w:rsidP="00E358DA">
      <w:pPr>
        <w:keepLines/>
        <w:numPr>
          <w:ilvl w:val="1"/>
          <w:numId w:val="4"/>
        </w:numPr>
        <w:tabs>
          <w:tab w:val="clear" w:pos="1440"/>
          <w:tab w:val="left" w:pos="851"/>
          <w:tab w:val="left" w:leader="dot" w:pos="12960"/>
        </w:tabs>
        <w:spacing w:before="120" w:after="120"/>
        <w:ind w:left="851" w:hanging="567"/>
        <w:jc w:val="both"/>
        <w:rPr>
          <w:rFonts w:ascii="Verdana" w:hAnsi="Verdana"/>
          <w:sz w:val="20"/>
          <w:szCs w:val="20"/>
          <w:lang w:val="bg-BG"/>
        </w:rPr>
      </w:pPr>
      <w:r w:rsidRPr="00914BC2">
        <w:rPr>
          <w:rFonts w:ascii="Verdana" w:hAnsi="Verdana"/>
          <w:sz w:val="20"/>
          <w:szCs w:val="20"/>
          <w:lang w:val="bg-BG"/>
        </w:rPr>
        <w:t>Ц</w:t>
      </w:r>
      <w:r w:rsidR="00D44D49" w:rsidRPr="00914BC2">
        <w:rPr>
          <w:rFonts w:ascii="Verdana" w:hAnsi="Verdana"/>
          <w:sz w:val="20"/>
          <w:szCs w:val="20"/>
          <w:lang w:val="bg-BG"/>
        </w:rPr>
        <w:t>ени</w:t>
      </w:r>
      <w:r w:rsidRPr="00914BC2">
        <w:rPr>
          <w:rFonts w:ascii="Verdana" w:hAnsi="Verdana"/>
          <w:sz w:val="20"/>
          <w:szCs w:val="20"/>
          <w:lang w:val="bg-BG"/>
        </w:rPr>
        <w:t>те</w:t>
      </w:r>
      <w:r w:rsidR="003B6127" w:rsidRPr="00914BC2">
        <w:rPr>
          <w:rFonts w:ascii="Verdana" w:hAnsi="Verdana"/>
          <w:sz w:val="20"/>
          <w:szCs w:val="20"/>
          <w:lang w:val="bg-BG"/>
        </w:rPr>
        <w:t xml:space="preserve"> на стоките</w:t>
      </w:r>
      <w:r w:rsidR="00B4015E" w:rsidRPr="00914BC2">
        <w:rPr>
          <w:rFonts w:ascii="Verdana" w:hAnsi="Verdana"/>
          <w:sz w:val="20"/>
          <w:szCs w:val="20"/>
          <w:lang w:val="bg-BG"/>
        </w:rPr>
        <w:t>,</w:t>
      </w:r>
      <w:r w:rsidRPr="00914BC2">
        <w:rPr>
          <w:rFonts w:ascii="Verdana" w:hAnsi="Verdana"/>
          <w:sz w:val="20"/>
          <w:szCs w:val="20"/>
          <w:lang w:val="bg-BG"/>
        </w:rPr>
        <w:t xml:space="preserve"> предложени</w:t>
      </w:r>
      <w:r w:rsidR="00D44D49" w:rsidRPr="00914BC2">
        <w:rPr>
          <w:rFonts w:ascii="Verdana" w:hAnsi="Verdana"/>
          <w:sz w:val="20"/>
          <w:szCs w:val="20"/>
          <w:lang w:val="bg-BG"/>
        </w:rPr>
        <w:t xml:space="preserve"> в ценов</w:t>
      </w:r>
      <w:r w:rsidR="00BC2155" w:rsidRPr="00914BC2">
        <w:rPr>
          <w:rFonts w:ascii="Verdana" w:hAnsi="Verdana"/>
          <w:sz w:val="20"/>
          <w:szCs w:val="20"/>
          <w:lang w:val="bg-BG"/>
        </w:rPr>
        <w:t>ите</w:t>
      </w:r>
      <w:r w:rsidR="00446171" w:rsidRPr="00914BC2">
        <w:rPr>
          <w:rFonts w:ascii="Verdana" w:hAnsi="Verdana"/>
          <w:sz w:val="20"/>
          <w:szCs w:val="20"/>
          <w:lang w:val="bg-BG"/>
        </w:rPr>
        <w:t xml:space="preserve"> таблиц</w:t>
      </w:r>
      <w:r w:rsidR="00BC2155" w:rsidRPr="00914BC2">
        <w:rPr>
          <w:rFonts w:ascii="Verdana" w:hAnsi="Verdana"/>
          <w:sz w:val="20"/>
          <w:szCs w:val="20"/>
          <w:lang w:val="bg-BG"/>
        </w:rPr>
        <w:t>и</w:t>
      </w:r>
      <w:r w:rsidR="00B4015E" w:rsidRPr="00914BC2">
        <w:rPr>
          <w:rFonts w:ascii="Verdana" w:hAnsi="Verdana"/>
          <w:sz w:val="20"/>
          <w:szCs w:val="20"/>
          <w:lang w:val="bg-BG"/>
        </w:rPr>
        <w:t>,</w:t>
      </w:r>
      <w:r w:rsidR="006901DA" w:rsidRPr="00914BC2">
        <w:rPr>
          <w:rFonts w:ascii="Verdana" w:hAnsi="Verdana"/>
          <w:sz w:val="20"/>
          <w:szCs w:val="20"/>
          <w:lang w:val="bg-BG"/>
        </w:rPr>
        <w:t xml:space="preserve"> </w:t>
      </w:r>
      <w:r w:rsidR="00D44D49" w:rsidRPr="00914BC2">
        <w:rPr>
          <w:rFonts w:ascii="Verdana" w:hAnsi="Verdana"/>
          <w:sz w:val="20"/>
          <w:szCs w:val="20"/>
          <w:lang w:val="bg-BG"/>
        </w:rPr>
        <w:t xml:space="preserve">са в български лева, без ДДС и </w:t>
      </w:r>
      <w:r w:rsidRPr="00914BC2">
        <w:rPr>
          <w:rFonts w:ascii="Verdana" w:hAnsi="Verdana"/>
          <w:sz w:val="20"/>
          <w:szCs w:val="20"/>
          <w:lang w:val="bg-BG"/>
        </w:rPr>
        <w:t xml:space="preserve">с точност </w:t>
      </w:r>
      <w:r w:rsidR="00D44D49" w:rsidRPr="00914BC2">
        <w:rPr>
          <w:rFonts w:ascii="Verdana" w:hAnsi="Verdana"/>
          <w:sz w:val="20"/>
          <w:szCs w:val="20"/>
          <w:lang w:val="bg-BG"/>
        </w:rPr>
        <w:t>до втория знак след десетичната запетая.</w:t>
      </w:r>
    </w:p>
    <w:p w14:paraId="4B6F8547" w14:textId="3B22914E" w:rsidR="000E0CE3" w:rsidRPr="00914BC2" w:rsidRDefault="000E0CE3" w:rsidP="00E358DA">
      <w:pPr>
        <w:keepLines/>
        <w:numPr>
          <w:ilvl w:val="1"/>
          <w:numId w:val="4"/>
        </w:numPr>
        <w:tabs>
          <w:tab w:val="clear" w:pos="1440"/>
          <w:tab w:val="left" w:pos="851"/>
          <w:tab w:val="left" w:leader="dot" w:pos="12960"/>
        </w:tabs>
        <w:spacing w:before="120" w:after="120"/>
        <w:ind w:left="851" w:hanging="567"/>
        <w:jc w:val="both"/>
        <w:rPr>
          <w:rFonts w:ascii="Verdana" w:hAnsi="Verdana"/>
          <w:sz w:val="20"/>
          <w:szCs w:val="20"/>
          <w:lang w:val="bg-BG"/>
        </w:rPr>
      </w:pPr>
      <w:r w:rsidRPr="00914BC2">
        <w:rPr>
          <w:rFonts w:ascii="Verdana" w:hAnsi="Verdana"/>
          <w:sz w:val="20"/>
          <w:szCs w:val="20"/>
          <w:lang w:val="bg-BG"/>
        </w:rPr>
        <w:t>Единичните цени по договора включват всички договорни задължения на Доставчика, било подразбиращи се или изрично упоменати, включително транспортните разходи до обектите на доставка, намиращи се на територията на гр. София.</w:t>
      </w:r>
    </w:p>
    <w:p w14:paraId="108406E1" w14:textId="77777777" w:rsidR="00A074A3" w:rsidRPr="00914BC2" w:rsidRDefault="00A074A3" w:rsidP="00E358DA">
      <w:pPr>
        <w:keepLines/>
        <w:numPr>
          <w:ilvl w:val="1"/>
          <w:numId w:val="4"/>
        </w:numPr>
        <w:tabs>
          <w:tab w:val="clear" w:pos="1440"/>
          <w:tab w:val="left" w:pos="851"/>
          <w:tab w:val="left" w:leader="dot" w:pos="12960"/>
        </w:tabs>
        <w:spacing w:before="120" w:after="120"/>
        <w:ind w:left="851" w:hanging="567"/>
        <w:jc w:val="both"/>
        <w:rPr>
          <w:rFonts w:ascii="Verdana" w:hAnsi="Verdana"/>
          <w:sz w:val="20"/>
          <w:szCs w:val="20"/>
          <w:lang w:val="bg-BG"/>
        </w:rPr>
      </w:pPr>
      <w:r w:rsidRPr="00914BC2">
        <w:rPr>
          <w:rFonts w:ascii="Verdana" w:hAnsi="Verdana"/>
          <w:sz w:val="20"/>
          <w:szCs w:val="20"/>
          <w:lang w:val="bg-BG"/>
        </w:rPr>
        <w:t>На Доставчика не са гарантирани количества или продължителност на дейностите.</w:t>
      </w:r>
    </w:p>
    <w:p w14:paraId="108406E2" w14:textId="4038B71F" w:rsidR="00D44D49" w:rsidRPr="00914BC2" w:rsidRDefault="00D44D49" w:rsidP="00E358DA">
      <w:pPr>
        <w:keepLines/>
        <w:numPr>
          <w:ilvl w:val="1"/>
          <w:numId w:val="4"/>
        </w:numPr>
        <w:tabs>
          <w:tab w:val="clear" w:pos="1440"/>
          <w:tab w:val="left" w:pos="851"/>
          <w:tab w:val="left" w:leader="dot" w:pos="12960"/>
        </w:tabs>
        <w:spacing w:before="120" w:after="120"/>
        <w:ind w:left="851" w:hanging="567"/>
        <w:jc w:val="both"/>
        <w:rPr>
          <w:rFonts w:ascii="Verdana" w:hAnsi="Verdana"/>
          <w:sz w:val="20"/>
          <w:szCs w:val="20"/>
          <w:lang w:val="bg-BG"/>
        </w:rPr>
      </w:pPr>
      <w:r w:rsidRPr="00914BC2">
        <w:rPr>
          <w:rFonts w:ascii="Verdana" w:hAnsi="Verdana"/>
          <w:sz w:val="20"/>
          <w:szCs w:val="20"/>
          <w:lang w:val="bg-BG"/>
        </w:rPr>
        <w:t xml:space="preserve">Цените </w:t>
      </w:r>
      <w:r w:rsidR="00AB68DC" w:rsidRPr="00914BC2">
        <w:rPr>
          <w:rFonts w:ascii="Verdana" w:hAnsi="Verdana"/>
          <w:sz w:val="20"/>
          <w:szCs w:val="20"/>
          <w:lang w:val="bg-BG"/>
        </w:rPr>
        <w:t xml:space="preserve">на стоките </w:t>
      </w:r>
      <w:r w:rsidRPr="00914BC2">
        <w:rPr>
          <w:rFonts w:ascii="Verdana" w:hAnsi="Verdana"/>
          <w:sz w:val="20"/>
          <w:szCs w:val="20"/>
          <w:lang w:val="bg-BG"/>
        </w:rPr>
        <w:t>са постоянни за срока на договора, считано от датата на подписване</w:t>
      </w:r>
      <w:r w:rsidR="00E633FD" w:rsidRPr="00914BC2">
        <w:rPr>
          <w:rFonts w:ascii="Verdana" w:hAnsi="Verdana"/>
          <w:sz w:val="20"/>
          <w:szCs w:val="20"/>
          <w:lang w:val="bg-BG"/>
        </w:rPr>
        <w:t>то му</w:t>
      </w:r>
      <w:r w:rsidRPr="00914BC2">
        <w:rPr>
          <w:rFonts w:ascii="Verdana" w:hAnsi="Verdana"/>
          <w:sz w:val="20"/>
          <w:szCs w:val="20"/>
          <w:lang w:val="bg-BG"/>
        </w:rPr>
        <w:t>.</w:t>
      </w:r>
    </w:p>
    <w:p w14:paraId="4EF6DF60" w14:textId="77777777" w:rsidR="00446171" w:rsidRPr="00914BC2" w:rsidRDefault="00446171" w:rsidP="00E358DA">
      <w:pPr>
        <w:keepNext/>
        <w:keepLines/>
        <w:numPr>
          <w:ilvl w:val="0"/>
          <w:numId w:val="1"/>
        </w:numPr>
        <w:tabs>
          <w:tab w:val="clear" w:pos="720"/>
          <w:tab w:val="num" w:pos="360"/>
          <w:tab w:val="left" w:leader="dot" w:pos="12960"/>
        </w:tabs>
        <w:spacing w:before="120" w:after="120"/>
        <w:jc w:val="both"/>
        <w:rPr>
          <w:rFonts w:ascii="Verdana" w:hAnsi="Verdana"/>
          <w:b/>
          <w:sz w:val="20"/>
          <w:szCs w:val="20"/>
          <w:lang w:val="bg-BG"/>
        </w:rPr>
      </w:pPr>
      <w:r w:rsidRPr="00914BC2">
        <w:rPr>
          <w:rFonts w:ascii="Verdana" w:hAnsi="Verdana"/>
          <w:b/>
          <w:sz w:val="20"/>
          <w:szCs w:val="20"/>
          <w:lang w:val="bg-BG"/>
        </w:rPr>
        <w:t>НАЧИН НА ПЛАЩАНЕ</w:t>
      </w:r>
    </w:p>
    <w:bookmarkEnd w:id="6"/>
    <w:p w14:paraId="108406E5" w14:textId="755E64B6" w:rsidR="00DD7676" w:rsidRPr="00914BC2" w:rsidRDefault="00DD7676" w:rsidP="00E358DA">
      <w:pPr>
        <w:keepLines/>
        <w:numPr>
          <w:ilvl w:val="1"/>
          <w:numId w:val="1"/>
        </w:numPr>
        <w:tabs>
          <w:tab w:val="clear" w:pos="720"/>
          <w:tab w:val="num" w:pos="851"/>
          <w:tab w:val="left" w:leader="dot" w:pos="12960"/>
        </w:tabs>
        <w:spacing w:after="240"/>
        <w:ind w:left="851" w:hanging="567"/>
        <w:jc w:val="both"/>
        <w:rPr>
          <w:rFonts w:ascii="Verdana" w:hAnsi="Verdana"/>
          <w:sz w:val="20"/>
          <w:szCs w:val="20"/>
          <w:lang w:val="bg-BG"/>
        </w:rPr>
      </w:pPr>
      <w:r w:rsidRPr="00914BC2">
        <w:rPr>
          <w:rFonts w:ascii="Verdana" w:hAnsi="Verdana"/>
          <w:sz w:val="20"/>
          <w:szCs w:val="20"/>
          <w:lang w:val="bg-BG"/>
        </w:rPr>
        <w:t>След доставката на поръчаните стоки, съгласно изискванията на Договора, Доставчикът и Възложителят подписват приемо-предавателен протокол.</w:t>
      </w:r>
    </w:p>
    <w:p w14:paraId="108406E6" w14:textId="30DDD77C" w:rsidR="00DD7676" w:rsidRPr="00914BC2" w:rsidRDefault="00DD7676" w:rsidP="00E358DA">
      <w:pPr>
        <w:keepLines/>
        <w:numPr>
          <w:ilvl w:val="1"/>
          <w:numId w:val="1"/>
        </w:numPr>
        <w:tabs>
          <w:tab w:val="clear" w:pos="720"/>
          <w:tab w:val="num" w:pos="851"/>
          <w:tab w:val="left" w:leader="dot" w:pos="12960"/>
        </w:tabs>
        <w:spacing w:after="240"/>
        <w:ind w:left="851" w:hanging="567"/>
        <w:jc w:val="both"/>
        <w:rPr>
          <w:rFonts w:ascii="Verdana" w:hAnsi="Verdana"/>
          <w:sz w:val="20"/>
          <w:szCs w:val="20"/>
          <w:lang w:val="bg-BG"/>
        </w:rPr>
      </w:pPr>
      <w:r w:rsidRPr="00914BC2">
        <w:rPr>
          <w:rFonts w:ascii="Verdana" w:hAnsi="Verdana"/>
          <w:sz w:val="20"/>
          <w:szCs w:val="20"/>
          <w:lang w:val="bg-BG"/>
        </w:rPr>
        <w:t>Доставчикът издава коректно попълнена фактура в срок до 5</w:t>
      </w:r>
      <w:r w:rsidR="001032C1" w:rsidRPr="00914BC2">
        <w:rPr>
          <w:rFonts w:ascii="Verdana" w:hAnsi="Verdana"/>
          <w:sz w:val="20"/>
          <w:szCs w:val="20"/>
          <w:lang w:val="bg-BG"/>
        </w:rPr>
        <w:t xml:space="preserve"> (пет)</w:t>
      </w:r>
      <w:r w:rsidRPr="00914BC2">
        <w:rPr>
          <w:rFonts w:ascii="Verdana" w:hAnsi="Verdana"/>
          <w:sz w:val="20"/>
          <w:szCs w:val="20"/>
          <w:lang w:val="bg-BG"/>
        </w:rPr>
        <w:t xml:space="preserve"> дни след подписването без възражения от страна на Възложителя на приемо-предавателен протокол.</w:t>
      </w:r>
    </w:p>
    <w:p w14:paraId="6F3BBF5C" w14:textId="77777777" w:rsidR="008443BF" w:rsidRPr="00914BC2" w:rsidRDefault="00D44D49" w:rsidP="008443BF">
      <w:pPr>
        <w:keepLines/>
        <w:numPr>
          <w:ilvl w:val="1"/>
          <w:numId w:val="1"/>
        </w:numPr>
        <w:tabs>
          <w:tab w:val="clear" w:pos="720"/>
          <w:tab w:val="num" w:pos="851"/>
          <w:tab w:val="left" w:leader="dot" w:pos="12960"/>
        </w:tabs>
        <w:spacing w:after="240"/>
        <w:ind w:left="851" w:hanging="567"/>
        <w:jc w:val="both"/>
        <w:rPr>
          <w:rFonts w:ascii="Verdana" w:hAnsi="Verdana"/>
          <w:sz w:val="20"/>
          <w:szCs w:val="20"/>
          <w:lang w:val="bg-BG"/>
        </w:rPr>
        <w:sectPr w:rsidR="008443BF" w:rsidRPr="00914BC2" w:rsidSect="00E46AF8">
          <w:pgSz w:w="11906" w:h="16838" w:code="9"/>
          <w:pgMar w:top="1134" w:right="1440" w:bottom="1276" w:left="1440" w:header="709" w:footer="266" w:gutter="0"/>
          <w:cols w:space="708"/>
          <w:docGrid w:linePitch="360"/>
        </w:sectPr>
      </w:pPr>
      <w:r w:rsidRPr="00914BC2">
        <w:rPr>
          <w:rFonts w:ascii="Verdana" w:hAnsi="Verdana"/>
          <w:sz w:val="20"/>
          <w:szCs w:val="20"/>
          <w:lang w:val="bg-BG"/>
        </w:rPr>
        <w:t>Плащането се извършва съгласно чл.6 Плащане, ДДС и гаранция за изпълнение от раздел Г: Общи условия на договора.</w:t>
      </w:r>
    </w:p>
    <w:p w14:paraId="108406E9" w14:textId="76EA29A7" w:rsidR="00D44D49" w:rsidRPr="00914BC2" w:rsidRDefault="00D24911" w:rsidP="00E358DA">
      <w:pPr>
        <w:keepLines/>
        <w:numPr>
          <w:ilvl w:val="0"/>
          <w:numId w:val="1"/>
        </w:numPr>
        <w:tabs>
          <w:tab w:val="clear" w:pos="720"/>
          <w:tab w:val="num" w:pos="360"/>
          <w:tab w:val="left" w:leader="dot" w:pos="12960"/>
        </w:tabs>
        <w:spacing w:after="240"/>
        <w:jc w:val="both"/>
        <w:rPr>
          <w:rFonts w:ascii="Verdana" w:hAnsi="Verdana"/>
          <w:b/>
          <w:sz w:val="20"/>
          <w:szCs w:val="20"/>
          <w:lang w:val="bg-BG"/>
        </w:rPr>
      </w:pPr>
      <w:r w:rsidRPr="00914BC2">
        <w:rPr>
          <w:rFonts w:ascii="Verdana" w:hAnsi="Verdana"/>
          <w:b/>
          <w:sz w:val="20"/>
          <w:szCs w:val="20"/>
          <w:lang w:val="bg-BG"/>
        </w:rPr>
        <w:t>ЦЕНОВИ</w:t>
      </w:r>
      <w:r w:rsidR="00D44D49" w:rsidRPr="00914BC2">
        <w:rPr>
          <w:rFonts w:ascii="Verdana" w:hAnsi="Verdana"/>
          <w:b/>
          <w:sz w:val="20"/>
          <w:szCs w:val="20"/>
          <w:lang w:val="bg-BG"/>
        </w:rPr>
        <w:t xml:space="preserve"> ТАБЛИЦИ</w:t>
      </w:r>
    </w:p>
    <w:tbl>
      <w:tblPr>
        <w:tblW w:w="9926" w:type="dxa"/>
        <w:tblInd w:w="93" w:type="dxa"/>
        <w:tblLook w:val="04A0" w:firstRow="1" w:lastRow="0" w:firstColumn="1" w:lastColumn="0" w:noHBand="0" w:noVBand="1"/>
      </w:tblPr>
      <w:tblGrid>
        <w:gridCol w:w="573"/>
        <w:gridCol w:w="1253"/>
        <w:gridCol w:w="6920"/>
        <w:gridCol w:w="1180"/>
      </w:tblGrid>
      <w:tr w:rsidR="00BF61B5" w:rsidRPr="00914BC2" w14:paraId="6E46B422" w14:textId="77777777" w:rsidTr="00507194">
        <w:trPr>
          <w:trHeight w:val="300"/>
          <w:tblHeader/>
        </w:trPr>
        <w:tc>
          <w:tcPr>
            <w:tcW w:w="9926" w:type="dxa"/>
            <w:gridSpan w:val="4"/>
            <w:tcBorders>
              <w:top w:val="nil"/>
              <w:left w:val="nil"/>
              <w:bottom w:val="nil"/>
              <w:right w:val="nil"/>
            </w:tcBorders>
            <w:shd w:val="clear" w:color="auto" w:fill="auto"/>
            <w:noWrap/>
            <w:vAlign w:val="bottom"/>
            <w:hideMark/>
          </w:tcPr>
          <w:p w14:paraId="7B25A563" w14:textId="77777777" w:rsidR="00BF61B5" w:rsidRPr="00914BC2" w:rsidRDefault="00BF61B5" w:rsidP="00BF61B5">
            <w:pPr>
              <w:jc w:val="center"/>
              <w:rPr>
                <w:rFonts w:ascii="Calibri" w:hAnsi="Calibri"/>
                <w:b/>
                <w:bCs/>
                <w:lang w:val="en-US"/>
              </w:rPr>
            </w:pPr>
            <w:r w:rsidRPr="00914BC2">
              <w:rPr>
                <w:rFonts w:ascii="Calibri" w:hAnsi="Calibri"/>
                <w:b/>
                <w:bCs/>
                <w:sz w:val="22"/>
                <w:szCs w:val="22"/>
                <w:lang w:val="en-US"/>
              </w:rPr>
              <w:t>Основни вентили с мембранно задействане - Bermad</w:t>
            </w:r>
          </w:p>
        </w:tc>
      </w:tr>
      <w:tr w:rsidR="00BF61B5" w:rsidRPr="00914BC2" w14:paraId="32AC7C5B" w14:textId="77777777" w:rsidTr="00507194">
        <w:trPr>
          <w:trHeight w:val="315"/>
          <w:tblHeader/>
        </w:trPr>
        <w:tc>
          <w:tcPr>
            <w:tcW w:w="9926" w:type="dxa"/>
            <w:gridSpan w:val="4"/>
            <w:tcBorders>
              <w:top w:val="nil"/>
              <w:left w:val="nil"/>
              <w:bottom w:val="single" w:sz="8" w:space="0" w:color="auto"/>
              <w:right w:val="nil"/>
            </w:tcBorders>
            <w:shd w:val="clear" w:color="auto" w:fill="auto"/>
            <w:noWrap/>
            <w:vAlign w:val="bottom"/>
            <w:hideMark/>
          </w:tcPr>
          <w:p w14:paraId="29796F38" w14:textId="5C046204" w:rsidR="00BF61B5" w:rsidRPr="00914BC2" w:rsidRDefault="00BF61B5" w:rsidP="00BF61B5">
            <w:pPr>
              <w:jc w:val="center"/>
              <w:rPr>
                <w:rFonts w:ascii="Calibri" w:hAnsi="Calibri"/>
                <w:b/>
                <w:bCs/>
                <w:lang w:val="en-US"/>
              </w:rPr>
            </w:pPr>
            <w:r w:rsidRPr="00914BC2">
              <w:rPr>
                <w:rFonts w:ascii="Calibri" w:hAnsi="Calibri"/>
                <w:b/>
                <w:bCs/>
                <w:sz w:val="22"/>
                <w:szCs w:val="22"/>
                <w:lang w:val="en-US"/>
              </w:rPr>
              <w:t>Ценова таблица</w:t>
            </w:r>
            <w:r w:rsidR="002F4E56" w:rsidRPr="00914BC2">
              <w:rPr>
                <w:rFonts w:ascii="Calibri" w:hAnsi="Calibri"/>
                <w:b/>
                <w:bCs/>
                <w:sz w:val="22"/>
                <w:szCs w:val="22"/>
                <w:lang w:val="bg-BG"/>
              </w:rPr>
              <w:t xml:space="preserve"> №1</w:t>
            </w:r>
            <w:r w:rsidRPr="00914BC2">
              <w:rPr>
                <w:rFonts w:ascii="Calibri" w:hAnsi="Calibri"/>
                <w:b/>
                <w:bCs/>
                <w:sz w:val="22"/>
                <w:szCs w:val="22"/>
                <w:lang w:val="en-US"/>
              </w:rPr>
              <w:t xml:space="preserve"> с тежест 70%</w:t>
            </w:r>
          </w:p>
        </w:tc>
      </w:tr>
      <w:tr w:rsidR="00BF61B5" w:rsidRPr="00914BC2" w14:paraId="7FA25086" w14:textId="77777777" w:rsidTr="00507194">
        <w:trPr>
          <w:trHeight w:val="915"/>
          <w:tblHeader/>
        </w:trPr>
        <w:tc>
          <w:tcPr>
            <w:tcW w:w="573" w:type="dxa"/>
            <w:tcBorders>
              <w:top w:val="nil"/>
              <w:left w:val="single" w:sz="8" w:space="0" w:color="auto"/>
              <w:bottom w:val="nil"/>
              <w:right w:val="single" w:sz="4" w:space="0" w:color="auto"/>
            </w:tcBorders>
            <w:shd w:val="clear" w:color="auto" w:fill="auto"/>
            <w:vAlign w:val="center"/>
            <w:hideMark/>
          </w:tcPr>
          <w:p w14:paraId="1E2B6DB3" w14:textId="77777777" w:rsidR="00BF61B5" w:rsidRPr="00914BC2" w:rsidRDefault="00BF61B5" w:rsidP="00BF61B5">
            <w:pPr>
              <w:jc w:val="center"/>
              <w:rPr>
                <w:rFonts w:ascii="Calibri" w:hAnsi="Calibri"/>
                <w:b/>
                <w:bCs/>
                <w:lang w:val="en-US"/>
              </w:rPr>
            </w:pPr>
            <w:r w:rsidRPr="00914BC2">
              <w:rPr>
                <w:rFonts w:ascii="Calibri" w:hAnsi="Calibri"/>
                <w:b/>
                <w:bCs/>
                <w:sz w:val="22"/>
                <w:szCs w:val="22"/>
                <w:lang w:val="en-US"/>
              </w:rPr>
              <w:t>№ по ред</w:t>
            </w:r>
          </w:p>
        </w:tc>
        <w:tc>
          <w:tcPr>
            <w:tcW w:w="1253" w:type="dxa"/>
            <w:tcBorders>
              <w:top w:val="nil"/>
              <w:left w:val="nil"/>
              <w:bottom w:val="nil"/>
              <w:right w:val="single" w:sz="4" w:space="0" w:color="auto"/>
            </w:tcBorders>
            <w:shd w:val="clear" w:color="auto" w:fill="auto"/>
            <w:vAlign w:val="center"/>
            <w:hideMark/>
          </w:tcPr>
          <w:p w14:paraId="031C402D" w14:textId="77777777" w:rsidR="00BF61B5" w:rsidRPr="00914BC2" w:rsidRDefault="00BF61B5" w:rsidP="00BF61B5">
            <w:pPr>
              <w:jc w:val="center"/>
              <w:rPr>
                <w:rFonts w:ascii="Calibri" w:hAnsi="Calibri"/>
                <w:b/>
                <w:bCs/>
                <w:lang w:val="en-US"/>
              </w:rPr>
            </w:pPr>
            <w:r w:rsidRPr="00914BC2">
              <w:rPr>
                <w:rFonts w:ascii="Calibri" w:hAnsi="Calibri"/>
                <w:b/>
                <w:bCs/>
                <w:sz w:val="22"/>
                <w:szCs w:val="22"/>
                <w:lang w:val="en-US"/>
              </w:rPr>
              <w:t>№ по каталожна схема</w:t>
            </w:r>
          </w:p>
        </w:tc>
        <w:tc>
          <w:tcPr>
            <w:tcW w:w="6920" w:type="dxa"/>
            <w:tcBorders>
              <w:top w:val="nil"/>
              <w:left w:val="nil"/>
              <w:bottom w:val="nil"/>
              <w:right w:val="single" w:sz="4" w:space="0" w:color="auto"/>
            </w:tcBorders>
            <w:shd w:val="clear" w:color="auto" w:fill="auto"/>
            <w:vAlign w:val="center"/>
            <w:hideMark/>
          </w:tcPr>
          <w:p w14:paraId="6DD6B126" w14:textId="77777777" w:rsidR="00BF61B5" w:rsidRPr="00914BC2" w:rsidRDefault="00BF61B5" w:rsidP="00BF61B5">
            <w:pPr>
              <w:jc w:val="center"/>
              <w:rPr>
                <w:rFonts w:ascii="Calibri" w:hAnsi="Calibri"/>
                <w:b/>
                <w:bCs/>
                <w:lang w:val="en-US"/>
              </w:rPr>
            </w:pPr>
            <w:r w:rsidRPr="00914BC2">
              <w:rPr>
                <w:rFonts w:ascii="Calibri" w:hAnsi="Calibri"/>
                <w:b/>
                <w:bCs/>
                <w:sz w:val="22"/>
                <w:szCs w:val="22"/>
                <w:lang w:val="en-US"/>
              </w:rPr>
              <w:t>Наименование</w:t>
            </w:r>
          </w:p>
        </w:tc>
        <w:tc>
          <w:tcPr>
            <w:tcW w:w="1180" w:type="dxa"/>
            <w:tcBorders>
              <w:top w:val="nil"/>
              <w:left w:val="nil"/>
              <w:bottom w:val="nil"/>
              <w:right w:val="single" w:sz="8" w:space="0" w:color="auto"/>
            </w:tcBorders>
            <w:shd w:val="clear" w:color="auto" w:fill="auto"/>
            <w:vAlign w:val="center"/>
            <w:hideMark/>
          </w:tcPr>
          <w:p w14:paraId="6056DE7D" w14:textId="77777777" w:rsidR="00BF61B5" w:rsidRPr="00914BC2" w:rsidRDefault="00BF61B5" w:rsidP="00BF61B5">
            <w:pPr>
              <w:jc w:val="center"/>
              <w:rPr>
                <w:rFonts w:ascii="Calibri" w:hAnsi="Calibri"/>
                <w:b/>
                <w:bCs/>
                <w:lang w:val="en-US"/>
              </w:rPr>
            </w:pPr>
            <w:r w:rsidRPr="00914BC2">
              <w:rPr>
                <w:rFonts w:ascii="Calibri" w:hAnsi="Calibri"/>
                <w:b/>
                <w:bCs/>
                <w:sz w:val="22"/>
                <w:szCs w:val="22"/>
                <w:lang w:val="en-US"/>
              </w:rPr>
              <w:t>Единична цена                     [лв.]</w:t>
            </w:r>
          </w:p>
        </w:tc>
      </w:tr>
      <w:tr w:rsidR="00BF61B5" w:rsidRPr="00914BC2" w14:paraId="1CD0CB39" w14:textId="77777777" w:rsidTr="00507194">
        <w:trPr>
          <w:trHeight w:val="315"/>
        </w:trPr>
        <w:tc>
          <w:tcPr>
            <w:tcW w:w="9926" w:type="dxa"/>
            <w:gridSpan w:val="4"/>
            <w:tcBorders>
              <w:top w:val="single" w:sz="8" w:space="0" w:color="auto"/>
              <w:left w:val="single" w:sz="8" w:space="0" w:color="auto"/>
              <w:bottom w:val="double" w:sz="6" w:space="0" w:color="auto"/>
              <w:right w:val="single" w:sz="8" w:space="0" w:color="000000"/>
            </w:tcBorders>
            <w:shd w:val="clear" w:color="auto" w:fill="auto"/>
            <w:vAlign w:val="center"/>
            <w:hideMark/>
          </w:tcPr>
          <w:p w14:paraId="10F83332" w14:textId="77777777" w:rsidR="00BF61B5" w:rsidRPr="00914BC2" w:rsidRDefault="00BF61B5" w:rsidP="00BF61B5">
            <w:pPr>
              <w:jc w:val="center"/>
              <w:rPr>
                <w:rFonts w:ascii="Calibri" w:hAnsi="Calibri"/>
                <w:b/>
                <w:bCs/>
                <w:lang w:val="en-US"/>
              </w:rPr>
            </w:pPr>
            <w:r w:rsidRPr="00914BC2">
              <w:rPr>
                <w:rFonts w:ascii="Calibri" w:hAnsi="Calibri"/>
                <w:b/>
                <w:bCs/>
                <w:sz w:val="22"/>
                <w:szCs w:val="22"/>
                <w:lang w:val="en-US"/>
              </w:rPr>
              <w:t>Серия 700</w:t>
            </w:r>
          </w:p>
        </w:tc>
      </w:tr>
      <w:tr w:rsidR="00BF61B5" w:rsidRPr="00914BC2" w14:paraId="18B825A2" w14:textId="77777777" w:rsidTr="00507194">
        <w:trPr>
          <w:trHeight w:val="315"/>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11111D2E"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w:t>
            </w:r>
          </w:p>
        </w:tc>
        <w:tc>
          <w:tcPr>
            <w:tcW w:w="1253" w:type="dxa"/>
            <w:tcBorders>
              <w:top w:val="nil"/>
              <w:left w:val="nil"/>
              <w:bottom w:val="single" w:sz="4" w:space="0" w:color="auto"/>
              <w:right w:val="single" w:sz="4" w:space="0" w:color="auto"/>
            </w:tcBorders>
            <w:shd w:val="clear" w:color="auto" w:fill="auto"/>
            <w:noWrap/>
            <w:vAlign w:val="bottom"/>
            <w:hideMark/>
          </w:tcPr>
          <w:p w14:paraId="58992E86"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26</w:t>
            </w:r>
          </w:p>
        </w:tc>
        <w:tc>
          <w:tcPr>
            <w:tcW w:w="6920" w:type="dxa"/>
            <w:tcBorders>
              <w:top w:val="nil"/>
              <w:left w:val="nil"/>
              <w:bottom w:val="single" w:sz="4" w:space="0" w:color="auto"/>
              <w:right w:val="single" w:sz="4" w:space="0" w:color="auto"/>
            </w:tcBorders>
            <w:shd w:val="clear" w:color="auto" w:fill="auto"/>
            <w:noWrap/>
            <w:vAlign w:val="bottom"/>
            <w:hideMark/>
          </w:tcPr>
          <w:p w14:paraId="079AA918"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5355AC19"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24A3CB7F"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6B887690"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w:t>
            </w:r>
          </w:p>
        </w:tc>
        <w:tc>
          <w:tcPr>
            <w:tcW w:w="1253" w:type="dxa"/>
            <w:tcBorders>
              <w:top w:val="nil"/>
              <w:left w:val="nil"/>
              <w:bottom w:val="single" w:sz="4" w:space="0" w:color="auto"/>
              <w:right w:val="single" w:sz="4" w:space="0" w:color="auto"/>
            </w:tcBorders>
            <w:shd w:val="clear" w:color="auto" w:fill="auto"/>
            <w:noWrap/>
            <w:vAlign w:val="bottom"/>
            <w:hideMark/>
          </w:tcPr>
          <w:p w14:paraId="6D3973C9"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26</w:t>
            </w:r>
          </w:p>
        </w:tc>
        <w:tc>
          <w:tcPr>
            <w:tcW w:w="6920" w:type="dxa"/>
            <w:tcBorders>
              <w:top w:val="nil"/>
              <w:left w:val="nil"/>
              <w:bottom w:val="single" w:sz="4" w:space="0" w:color="auto"/>
              <w:right w:val="single" w:sz="4" w:space="0" w:color="auto"/>
            </w:tcBorders>
            <w:shd w:val="clear" w:color="auto" w:fill="auto"/>
            <w:noWrap/>
            <w:vAlign w:val="bottom"/>
            <w:hideMark/>
          </w:tcPr>
          <w:p w14:paraId="501BE16D"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58A3F2BB"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7CEF2C27"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3AC29FA1"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w:t>
            </w:r>
          </w:p>
        </w:tc>
        <w:tc>
          <w:tcPr>
            <w:tcW w:w="1253" w:type="dxa"/>
            <w:tcBorders>
              <w:top w:val="nil"/>
              <w:left w:val="nil"/>
              <w:bottom w:val="single" w:sz="4" w:space="0" w:color="auto"/>
              <w:right w:val="single" w:sz="4" w:space="0" w:color="auto"/>
            </w:tcBorders>
            <w:shd w:val="clear" w:color="auto" w:fill="auto"/>
            <w:noWrap/>
            <w:vAlign w:val="bottom"/>
            <w:hideMark/>
          </w:tcPr>
          <w:p w14:paraId="5772AAD2"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26</w:t>
            </w:r>
          </w:p>
        </w:tc>
        <w:tc>
          <w:tcPr>
            <w:tcW w:w="6920" w:type="dxa"/>
            <w:tcBorders>
              <w:top w:val="nil"/>
              <w:left w:val="nil"/>
              <w:bottom w:val="single" w:sz="4" w:space="0" w:color="auto"/>
              <w:right w:val="single" w:sz="4" w:space="0" w:color="auto"/>
            </w:tcBorders>
            <w:shd w:val="clear" w:color="auto" w:fill="auto"/>
            <w:noWrap/>
            <w:vAlign w:val="bottom"/>
            <w:hideMark/>
          </w:tcPr>
          <w:p w14:paraId="65101121"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346E0CD6"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27CB683B"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7E7DE021"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w:t>
            </w:r>
          </w:p>
        </w:tc>
        <w:tc>
          <w:tcPr>
            <w:tcW w:w="1253" w:type="dxa"/>
            <w:tcBorders>
              <w:top w:val="nil"/>
              <w:left w:val="nil"/>
              <w:bottom w:val="single" w:sz="4" w:space="0" w:color="auto"/>
              <w:right w:val="single" w:sz="4" w:space="0" w:color="auto"/>
            </w:tcBorders>
            <w:shd w:val="clear" w:color="auto" w:fill="auto"/>
            <w:noWrap/>
            <w:vAlign w:val="bottom"/>
            <w:hideMark/>
          </w:tcPr>
          <w:p w14:paraId="3E0C5DE1"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26</w:t>
            </w:r>
          </w:p>
        </w:tc>
        <w:tc>
          <w:tcPr>
            <w:tcW w:w="6920" w:type="dxa"/>
            <w:tcBorders>
              <w:top w:val="nil"/>
              <w:left w:val="nil"/>
              <w:bottom w:val="single" w:sz="4" w:space="0" w:color="auto"/>
              <w:right w:val="single" w:sz="4" w:space="0" w:color="auto"/>
            </w:tcBorders>
            <w:shd w:val="clear" w:color="auto" w:fill="auto"/>
            <w:noWrap/>
            <w:vAlign w:val="bottom"/>
            <w:hideMark/>
          </w:tcPr>
          <w:p w14:paraId="7B7A5F5F"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20A9A92A"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FA50871"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16A6D36"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5</w:t>
            </w:r>
          </w:p>
        </w:tc>
        <w:tc>
          <w:tcPr>
            <w:tcW w:w="1253" w:type="dxa"/>
            <w:tcBorders>
              <w:top w:val="nil"/>
              <w:left w:val="nil"/>
              <w:bottom w:val="single" w:sz="4" w:space="0" w:color="auto"/>
              <w:right w:val="single" w:sz="4" w:space="0" w:color="auto"/>
            </w:tcBorders>
            <w:shd w:val="clear" w:color="auto" w:fill="auto"/>
            <w:noWrap/>
            <w:vAlign w:val="bottom"/>
            <w:hideMark/>
          </w:tcPr>
          <w:p w14:paraId="2AEC78ED"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26</w:t>
            </w:r>
          </w:p>
        </w:tc>
        <w:tc>
          <w:tcPr>
            <w:tcW w:w="6920" w:type="dxa"/>
            <w:tcBorders>
              <w:top w:val="nil"/>
              <w:left w:val="nil"/>
              <w:bottom w:val="single" w:sz="4" w:space="0" w:color="auto"/>
              <w:right w:val="single" w:sz="4" w:space="0" w:color="auto"/>
            </w:tcBorders>
            <w:shd w:val="clear" w:color="auto" w:fill="auto"/>
            <w:noWrap/>
            <w:vAlign w:val="bottom"/>
            <w:hideMark/>
          </w:tcPr>
          <w:p w14:paraId="4CE7DA70"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75B3D952"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17A811ED"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9418F06"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6</w:t>
            </w:r>
          </w:p>
        </w:tc>
        <w:tc>
          <w:tcPr>
            <w:tcW w:w="1253" w:type="dxa"/>
            <w:tcBorders>
              <w:top w:val="nil"/>
              <w:left w:val="nil"/>
              <w:bottom w:val="single" w:sz="4" w:space="0" w:color="auto"/>
              <w:right w:val="single" w:sz="4" w:space="0" w:color="auto"/>
            </w:tcBorders>
            <w:shd w:val="clear" w:color="auto" w:fill="auto"/>
            <w:noWrap/>
            <w:vAlign w:val="bottom"/>
            <w:hideMark/>
          </w:tcPr>
          <w:p w14:paraId="7318A6F4"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26</w:t>
            </w:r>
          </w:p>
        </w:tc>
        <w:tc>
          <w:tcPr>
            <w:tcW w:w="6920" w:type="dxa"/>
            <w:tcBorders>
              <w:top w:val="nil"/>
              <w:left w:val="nil"/>
              <w:bottom w:val="single" w:sz="4" w:space="0" w:color="auto"/>
              <w:right w:val="single" w:sz="4" w:space="0" w:color="auto"/>
            </w:tcBorders>
            <w:shd w:val="clear" w:color="auto" w:fill="auto"/>
            <w:noWrap/>
            <w:vAlign w:val="bottom"/>
            <w:hideMark/>
          </w:tcPr>
          <w:p w14:paraId="13C9CD50"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DN300 (12")</w:t>
            </w:r>
          </w:p>
        </w:tc>
        <w:tc>
          <w:tcPr>
            <w:tcW w:w="1180" w:type="dxa"/>
            <w:tcBorders>
              <w:top w:val="nil"/>
              <w:left w:val="nil"/>
              <w:bottom w:val="single" w:sz="4" w:space="0" w:color="auto"/>
              <w:right w:val="single" w:sz="8" w:space="0" w:color="auto"/>
            </w:tcBorders>
            <w:shd w:val="clear" w:color="auto" w:fill="auto"/>
            <w:noWrap/>
            <w:vAlign w:val="bottom"/>
            <w:hideMark/>
          </w:tcPr>
          <w:p w14:paraId="3FD6347A"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2807AD25"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25C47044"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7</w:t>
            </w:r>
          </w:p>
        </w:tc>
        <w:tc>
          <w:tcPr>
            <w:tcW w:w="1253" w:type="dxa"/>
            <w:tcBorders>
              <w:top w:val="nil"/>
              <w:left w:val="nil"/>
              <w:bottom w:val="single" w:sz="4" w:space="0" w:color="auto"/>
              <w:right w:val="single" w:sz="4" w:space="0" w:color="auto"/>
            </w:tcBorders>
            <w:shd w:val="clear" w:color="auto" w:fill="auto"/>
            <w:noWrap/>
            <w:vAlign w:val="bottom"/>
            <w:hideMark/>
          </w:tcPr>
          <w:p w14:paraId="7C1398E5"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26</w:t>
            </w:r>
          </w:p>
        </w:tc>
        <w:tc>
          <w:tcPr>
            <w:tcW w:w="6920" w:type="dxa"/>
            <w:tcBorders>
              <w:top w:val="nil"/>
              <w:left w:val="nil"/>
              <w:bottom w:val="single" w:sz="4" w:space="0" w:color="auto"/>
              <w:right w:val="single" w:sz="4" w:space="0" w:color="auto"/>
            </w:tcBorders>
            <w:shd w:val="clear" w:color="auto" w:fill="auto"/>
            <w:noWrap/>
            <w:vAlign w:val="bottom"/>
            <w:hideMark/>
          </w:tcPr>
          <w:p w14:paraId="16DD923D"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DN500 (20")</w:t>
            </w:r>
          </w:p>
        </w:tc>
        <w:tc>
          <w:tcPr>
            <w:tcW w:w="1180" w:type="dxa"/>
            <w:tcBorders>
              <w:top w:val="nil"/>
              <w:left w:val="nil"/>
              <w:bottom w:val="single" w:sz="4" w:space="0" w:color="auto"/>
              <w:right w:val="single" w:sz="8" w:space="0" w:color="auto"/>
            </w:tcBorders>
            <w:shd w:val="clear" w:color="auto" w:fill="auto"/>
            <w:noWrap/>
            <w:vAlign w:val="bottom"/>
            <w:hideMark/>
          </w:tcPr>
          <w:p w14:paraId="4D3FEA2D"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B5112C6"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98A3464"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8</w:t>
            </w:r>
          </w:p>
        </w:tc>
        <w:tc>
          <w:tcPr>
            <w:tcW w:w="1253" w:type="dxa"/>
            <w:tcBorders>
              <w:top w:val="nil"/>
              <w:left w:val="nil"/>
              <w:bottom w:val="single" w:sz="4" w:space="0" w:color="auto"/>
              <w:right w:val="single" w:sz="4" w:space="0" w:color="auto"/>
            </w:tcBorders>
            <w:shd w:val="clear" w:color="auto" w:fill="auto"/>
            <w:noWrap/>
            <w:vAlign w:val="bottom"/>
            <w:hideMark/>
          </w:tcPr>
          <w:p w14:paraId="5608B2E6"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26C401D7"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4887583E"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195C0F15"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049FE03"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9</w:t>
            </w:r>
          </w:p>
        </w:tc>
        <w:tc>
          <w:tcPr>
            <w:tcW w:w="1253" w:type="dxa"/>
            <w:tcBorders>
              <w:top w:val="nil"/>
              <w:left w:val="nil"/>
              <w:bottom w:val="single" w:sz="4" w:space="0" w:color="auto"/>
              <w:right w:val="single" w:sz="4" w:space="0" w:color="auto"/>
            </w:tcBorders>
            <w:shd w:val="clear" w:color="auto" w:fill="auto"/>
            <w:noWrap/>
            <w:vAlign w:val="bottom"/>
            <w:hideMark/>
          </w:tcPr>
          <w:p w14:paraId="71A288E3"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036A5777"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21AA3265"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375FB358"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7BBB498E"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10</w:t>
            </w:r>
          </w:p>
        </w:tc>
        <w:tc>
          <w:tcPr>
            <w:tcW w:w="1253" w:type="dxa"/>
            <w:tcBorders>
              <w:top w:val="nil"/>
              <w:left w:val="nil"/>
              <w:bottom w:val="single" w:sz="4" w:space="0" w:color="auto"/>
              <w:right w:val="single" w:sz="4" w:space="0" w:color="auto"/>
            </w:tcBorders>
            <w:shd w:val="clear" w:color="auto" w:fill="auto"/>
            <w:noWrap/>
            <w:vAlign w:val="bottom"/>
            <w:hideMark/>
          </w:tcPr>
          <w:p w14:paraId="5B01BDE0"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6CDE2CCA"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2269293C"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660D58DC"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6D701AEC"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11</w:t>
            </w:r>
          </w:p>
        </w:tc>
        <w:tc>
          <w:tcPr>
            <w:tcW w:w="1253" w:type="dxa"/>
            <w:tcBorders>
              <w:top w:val="nil"/>
              <w:left w:val="nil"/>
              <w:bottom w:val="single" w:sz="4" w:space="0" w:color="auto"/>
              <w:right w:val="single" w:sz="4" w:space="0" w:color="auto"/>
            </w:tcBorders>
            <w:shd w:val="clear" w:color="auto" w:fill="auto"/>
            <w:noWrap/>
            <w:vAlign w:val="bottom"/>
            <w:hideMark/>
          </w:tcPr>
          <w:p w14:paraId="00C5B56B"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3BCD69B7"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525D72E3"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C0FCF6A"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2916ED6E"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12</w:t>
            </w:r>
          </w:p>
        </w:tc>
        <w:tc>
          <w:tcPr>
            <w:tcW w:w="1253" w:type="dxa"/>
            <w:tcBorders>
              <w:top w:val="nil"/>
              <w:left w:val="nil"/>
              <w:bottom w:val="single" w:sz="4" w:space="0" w:color="auto"/>
              <w:right w:val="single" w:sz="4" w:space="0" w:color="auto"/>
            </w:tcBorders>
            <w:shd w:val="clear" w:color="auto" w:fill="auto"/>
            <w:noWrap/>
            <w:vAlign w:val="bottom"/>
            <w:hideMark/>
          </w:tcPr>
          <w:p w14:paraId="6F9F51F3"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4E17D1EF"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02DDA501"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5130CFEE"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5594C3E4"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13</w:t>
            </w:r>
          </w:p>
        </w:tc>
        <w:tc>
          <w:tcPr>
            <w:tcW w:w="1253" w:type="dxa"/>
            <w:tcBorders>
              <w:top w:val="nil"/>
              <w:left w:val="nil"/>
              <w:bottom w:val="single" w:sz="4" w:space="0" w:color="auto"/>
              <w:right w:val="single" w:sz="4" w:space="0" w:color="auto"/>
            </w:tcBorders>
            <w:shd w:val="clear" w:color="auto" w:fill="auto"/>
            <w:noWrap/>
            <w:vAlign w:val="bottom"/>
            <w:hideMark/>
          </w:tcPr>
          <w:p w14:paraId="472BDD02"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78CA6273"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DN300 (12")</w:t>
            </w:r>
          </w:p>
        </w:tc>
        <w:tc>
          <w:tcPr>
            <w:tcW w:w="1180" w:type="dxa"/>
            <w:tcBorders>
              <w:top w:val="nil"/>
              <w:left w:val="nil"/>
              <w:bottom w:val="single" w:sz="4" w:space="0" w:color="auto"/>
              <w:right w:val="single" w:sz="8" w:space="0" w:color="auto"/>
            </w:tcBorders>
            <w:shd w:val="clear" w:color="auto" w:fill="auto"/>
            <w:noWrap/>
            <w:vAlign w:val="bottom"/>
            <w:hideMark/>
          </w:tcPr>
          <w:p w14:paraId="072FD5FC"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352820AA" w14:textId="77777777" w:rsidTr="00507194">
        <w:trPr>
          <w:trHeight w:val="315"/>
        </w:trPr>
        <w:tc>
          <w:tcPr>
            <w:tcW w:w="573" w:type="dxa"/>
            <w:tcBorders>
              <w:top w:val="nil"/>
              <w:left w:val="single" w:sz="8" w:space="0" w:color="auto"/>
              <w:bottom w:val="single" w:sz="8" w:space="0" w:color="auto"/>
              <w:right w:val="single" w:sz="4" w:space="0" w:color="auto"/>
            </w:tcBorders>
            <w:shd w:val="clear" w:color="auto" w:fill="auto"/>
            <w:noWrap/>
            <w:vAlign w:val="bottom"/>
            <w:hideMark/>
          </w:tcPr>
          <w:p w14:paraId="58A5BDD1"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14</w:t>
            </w:r>
          </w:p>
        </w:tc>
        <w:tc>
          <w:tcPr>
            <w:tcW w:w="1253" w:type="dxa"/>
            <w:tcBorders>
              <w:top w:val="nil"/>
              <w:left w:val="nil"/>
              <w:bottom w:val="single" w:sz="8" w:space="0" w:color="auto"/>
              <w:right w:val="single" w:sz="4" w:space="0" w:color="auto"/>
            </w:tcBorders>
            <w:shd w:val="clear" w:color="auto" w:fill="auto"/>
            <w:noWrap/>
            <w:vAlign w:val="bottom"/>
            <w:hideMark/>
          </w:tcPr>
          <w:p w14:paraId="696FEB64"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8" w:space="0" w:color="auto"/>
              <w:right w:val="single" w:sz="4" w:space="0" w:color="auto"/>
            </w:tcBorders>
            <w:shd w:val="clear" w:color="auto" w:fill="auto"/>
            <w:noWrap/>
            <w:vAlign w:val="bottom"/>
            <w:hideMark/>
          </w:tcPr>
          <w:p w14:paraId="05A64DD3"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DN500 (20")</w:t>
            </w:r>
          </w:p>
        </w:tc>
        <w:tc>
          <w:tcPr>
            <w:tcW w:w="1180" w:type="dxa"/>
            <w:tcBorders>
              <w:top w:val="nil"/>
              <w:left w:val="nil"/>
              <w:bottom w:val="single" w:sz="8" w:space="0" w:color="auto"/>
              <w:right w:val="single" w:sz="8" w:space="0" w:color="auto"/>
            </w:tcBorders>
            <w:shd w:val="clear" w:color="auto" w:fill="auto"/>
            <w:noWrap/>
            <w:vAlign w:val="bottom"/>
            <w:hideMark/>
          </w:tcPr>
          <w:p w14:paraId="580439BE"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63FECC33" w14:textId="77777777" w:rsidTr="00507194">
        <w:trPr>
          <w:trHeight w:val="300"/>
        </w:trPr>
        <w:tc>
          <w:tcPr>
            <w:tcW w:w="9926"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5F79F026" w14:textId="77777777" w:rsidR="00BF61B5" w:rsidRPr="00914BC2" w:rsidRDefault="00BF61B5" w:rsidP="00BF61B5">
            <w:pPr>
              <w:jc w:val="center"/>
              <w:rPr>
                <w:rFonts w:ascii="Calibri" w:hAnsi="Calibri"/>
                <w:b/>
                <w:bCs/>
                <w:lang w:val="en-US"/>
              </w:rPr>
            </w:pPr>
            <w:r w:rsidRPr="00914BC2">
              <w:rPr>
                <w:rFonts w:ascii="Calibri" w:hAnsi="Calibri"/>
                <w:b/>
                <w:bCs/>
                <w:sz w:val="22"/>
                <w:szCs w:val="22"/>
                <w:lang w:val="en-US"/>
              </w:rPr>
              <w:t>Серия 900</w:t>
            </w:r>
          </w:p>
        </w:tc>
      </w:tr>
      <w:tr w:rsidR="00BF61B5" w:rsidRPr="00914BC2" w14:paraId="716A9B14"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0ECBE08"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15</w:t>
            </w:r>
          </w:p>
        </w:tc>
        <w:tc>
          <w:tcPr>
            <w:tcW w:w="1253" w:type="dxa"/>
            <w:tcBorders>
              <w:top w:val="nil"/>
              <w:left w:val="nil"/>
              <w:bottom w:val="single" w:sz="4" w:space="0" w:color="auto"/>
              <w:right w:val="single" w:sz="4" w:space="0" w:color="auto"/>
            </w:tcBorders>
            <w:shd w:val="clear" w:color="auto" w:fill="auto"/>
            <w:noWrap/>
            <w:vAlign w:val="bottom"/>
            <w:hideMark/>
          </w:tcPr>
          <w:p w14:paraId="55431C43"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13</w:t>
            </w:r>
          </w:p>
        </w:tc>
        <w:tc>
          <w:tcPr>
            <w:tcW w:w="6920" w:type="dxa"/>
            <w:tcBorders>
              <w:top w:val="nil"/>
              <w:left w:val="nil"/>
              <w:bottom w:val="single" w:sz="4" w:space="0" w:color="auto"/>
              <w:right w:val="single" w:sz="4" w:space="0" w:color="auto"/>
            </w:tcBorders>
            <w:shd w:val="clear" w:color="auto" w:fill="auto"/>
            <w:noWrap/>
            <w:vAlign w:val="bottom"/>
            <w:hideMark/>
          </w:tcPr>
          <w:p w14:paraId="0AA00AA3"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38C4CFF4"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67205759"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21CC4D7F"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16</w:t>
            </w:r>
          </w:p>
        </w:tc>
        <w:tc>
          <w:tcPr>
            <w:tcW w:w="1253" w:type="dxa"/>
            <w:tcBorders>
              <w:top w:val="nil"/>
              <w:left w:val="nil"/>
              <w:bottom w:val="single" w:sz="4" w:space="0" w:color="auto"/>
              <w:right w:val="single" w:sz="4" w:space="0" w:color="auto"/>
            </w:tcBorders>
            <w:shd w:val="clear" w:color="auto" w:fill="auto"/>
            <w:noWrap/>
            <w:vAlign w:val="bottom"/>
            <w:hideMark/>
          </w:tcPr>
          <w:p w14:paraId="35C5C519"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13</w:t>
            </w:r>
          </w:p>
        </w:tc>
        <w:tc>
          <w:tcPr>
            <w:tcW w:w="6920" w:type="dxa"/>
            <w:tcBorders>
              <w:top w:val="nil"/>
              <w:left w:val="nil"/>
              <w:bottom w:val="single" w:sz="4" w:space="0" w:color="auto"/>
              <w:right w:val="single" w:sz="4" w:space="0" w:color="auto"/>
            </w:tcBorders>
            <w:shd w:val="clear" w:color="auto" w:fill="auto"/>
            <w:noWrap/>
            <w:vAlign w:val="bottom"/>
            <w:hideMark/>
          </w:tcPr>
          <w:p w14:paraId="7F272040"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1B0D4518"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15969198"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5EC3E2EC"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17</w:t>
            </w:r>
          </w:p>
        </w:tc>
        <w:tc>
          <w:tcPr>
            <w:tcW w:w="1253" w:type="dxa"/>
            <w:tcBorders>
              <w:top w:val="nil"/>
              <w:left w:val="nil"/>
              <w:bottom w:val="single" w:sz="4" w:space="0" w:color="auto"/>
              <w:right w:val="single" w:sz="4" w:space="0" w:color="auto"/>
            </w:tcBorders>
            <w:shd w:val="clear" w:color="auto" w:fill="auto"/>
            <w:noWrap/>
            <w:vAlign w:val="bottom"/>
            <w:hideMark/>
          </w:tcPr>
          <w:p w14:paraId="1BE55FAA"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13</w:t>
            </w:r>
          </w:p>
        </w:tc>
        <w:tc>
          <w:tcPr>
            <w:tcW w:w="6920" w:type="dxa"/>
            <w:tcBorders>
              <w:top w:val="nil"/>
              <w:left w:val="nil"/>
              <w:bottom w:val="single" w:sz="4" w:space="0" w:color="auto"/>
              <w:right w:val="single" w:sz="4" w:space="0" w:color="auto"/>
            </w:tcBorders>
            <w:shd w:val="clear" w:color="auto" w:fill="auto"/>
            <w:noWrap/>
            <w:vAlign w:val="bottom"/>
            <w:hideMark/>
          </w:tcPr>
          <w:p w14:paraId="4993ADC3"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417DE3BD"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36ADBDF"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C5C3615"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18</w:t>
            </w:r>
          </w:p>
        </w:tc>
        <w:tc>
          <w:tcPr>
            <w:tcW w:w="1253" w:type="dxa"/>
            <w:tcBorders>
              <w:top w:val="nil"/>
              <w:left w:val="nil"/>
              <w:bottom w:val="single" w:sz="4" w:space="0" w:color="auto"/>
              <w:right w:val="single" w:sz="4" w:space="0" w:color="auto"/>
            </w:tcBorders>
            <w:shd w:val="clear" w:color="auto" w:fill="auto"/>
            <w:noWrap/>
            <w:vAlign w:val="bottom"/>
            <w:hideMark/>
          </w:tcPr>
          <w:p w14:paraId="08939082"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13</w:t>
            </w:r>
          </w:p>
        </w:tc>
        <w:tc>
          <w:tcPr>
            <w:tcW w:w="6920" w:type="dxa"/>
            <w:tcBorders>
              <w:top w:val="nil"/>
              <w:left w:val="nil"/>
              <w:bottom w:val="single" w:sz="4" w:space="0" w:color="auto"/>
              <w:right w:val="single" w:sz="4" w:space="0" w:color="auto"/>
            </w:tcBorders>
            <w:shd w:val="clear" w:color="auto" w:fill="auto"/>
            <w:noWrap/>
            <w:vAlign w:val="bottom"/>
            <w:hideMark/>
          </w:tcPr>
          <w:p w14:paraId="201B8CA4"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5BEF3902"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2FAEC1DF"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35819AD5"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19</w:t>
            </w:r>
          </w:p>
        </w:tc>
        <w:tc>
          <w:tcPr>
            <w:tcW w:w="1253" w:type="dxa"/>
            <w:tcBorders>
              <w:top w:val="nil"/>
              <w:left w:val="nil"/>
              <w:bottom w:val="single" w:sz="4" w:space="0" w:color="auto"/>
              <w:right w:val="single" w:sz="4" w:space="0" w:color="auto"/>
            </w:tcBorders>
            <w:shd w:val="clear" w:color="auto" w:fill="auto"/>
            <w:noWrap/>
            <w:vAlign w:val="bottom"/>
            <w:hideMark/>
          </w:tcPr>
          <w:p w14:paraId="481DA649"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13</w:t>
            </w:r>
          </w:p>
        </w:tc>
        <w:tc>
          <w:tcPr>
            <w:tcW w:w="6920" w:type="dxa"/>
            <w:tcBorders>
              <w:top w:val="nil"/>
              <w:left w:val="nil"/>
              <w:bottom w:val="single" w:sz="4" w:space="0" w:color="auto"/>
              <w:right w:val="single" w:sz="4" w:space="0" w:color="auto"/>
            </w:tcBorders>
            <w:shd w:val="clear" w:color="auto" w:fill="auto"/>
            <w:noWrap/>
            <w:vAlign w:val="bottom"/>
            <w:hideMark/>
          </w:tcPr>
          <w:p w14:paraId="34810E3F" w14:textId="77777777" w:rsidR="00BF61B5" w:rsidRPr="00914BC2" w:rsidRDefault="00BF61B5" w:rsidP="00BF61B5">
            <w:pPr>
              <w:rPr>
                <w:rFonts w:ascii="Calibri" w:hAnsi="Calibri"/>
                <w:lang w:val="en-US"/>
              </w:rPr>
            </w:pPr>
            <w:r w:rsidRPr="00914BC2">
              <w:rPr>
                <w:rFonts w:ascii="Calibri" w:hAnsi="Calibri"/>
                <w:sz w:val="22"/>
                <w:szCs w:val="22"/>
                <w:lang w:val="en-US"/>
              </w:rPr>
              <w:t>Мембрана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560C448D"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53C76055"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5E504A06"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20</w:t>
            </w:r>
          </w:p>
        </w:tc>
        <w:tc>
          <w:tcPr>
            <w:tcW w:w="1253" w:type="dxa"/>
            <w:tcBorders>
              <w:top w:val="nil"/>
              <w:left w:val="nil"/>
              <w:bottom w:val="single" w:sz="4" w:space="0" w:color="auto"/>
              <w:right w:val="single" w:sz="4" w:space="0" w:color="auto"/>
            </w:tcBorders>
            <w:shd w:val="clear" w:color="auto" w:fill="auto"/>
            <w:noWrap/>
            <w:vAlign w:val="bottom"/>
            <w:hideMark/>
          </w:tcPr>
          <w:p w14:paraId="4934A2FE"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62</w:t>
            </w:r>
          </w:p>
        </w:tc>
        <w:tc>
          <w:tcPr>
            <w:tcW w:w="6920" w:type="dxa"/>
            <w:tcBorders>
              <w:top w:val="nil"/>
              <w:left w:val="nil"/>
              <w:bottom w:val="single" w:sz="4" w:space="0" w:color="auto"/>
              <w:right w:val="single" w:sz="4" w:space="0" w:color="auto"/>
            </w:tcBorders>
            <w:shd w:val="clear" w:color="auto" w:fill="auto"/>
            <w:noWrap/>
            <w:vAlign w:val="bottom"/>
            <w:hideMark/>
          </w:tcPr>
          <w:p w14:paraId="035DC9D0" w14:textId="77777777" w:rsidR="00BF61B5" w:rsidRPr="00914BC2" w:rsidRDefault="00BF61B5" w:rsidP="00BF61B5">
            <w:pPr>
              <w:rPr>
                <w:rFonts w:ascii="Calibri" w:hAnsi="Calibri"/>
                <w:lang w:val="en-US"/>
              </w:rPr>
            </w:pPr>
            <w:r w:rsidRPr="00914BC2">
              <w:rPr>
                <w:rFonts w:ascii="Calibri" w:hAnsi="Calibri"/>
                <w:sz w:val="22"/>
                <w:szCs w:val="22"/>
                <w:lang w:val="en-US"/>
              </w:rPr>
              <w:t>М-регистър комплект на измерващия механизъм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4013D461"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C4D8D05"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22C78794"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21</w:t>
            </w:r>
          </w:p>
        </w:tc>
        <w:tc>
          <w:tcPr>
            <w:tcW w:w="1253" w:type="dxa"/>
            <w:tcBorders>
              <w:top w:val="nil"/>
              <w:left w:val="nil"/>
              <w:bottom w:val="single" w:sz="4" w:space="0" w:color="auto"/>
              <w:right w:val="single" w:sz="4" w:space="0" w:color="auto"/>
            </w:tcBorders>
            <w:shd w:val="clear" w:color="auto" w:fill="auto"/>
            <w:noWrap/>
            <w:vAlign w:val="bottom"/>
            <w:hideMark/>
          </w:tcPr>
          <w:p w14:paraId="5BA9056A"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62</w:t>
            </w:r>
          </w:p>
        </w:tc>
        <w:tc>
          <w:tcPr>
            <w:tcW w:w="6920" w:type="dxa"/>
            <w:tcBorders>
              <w:top w:val="nil"/>
              <w:left w:val="nil"/>
              <w:bottom w:val="single" w:sz="4" w:space="0" w:color="auto"/>
              <w:right w:val="single" w:sz="4" w:space="0" w:color="auto"/>
            </w:tcBorders>
            <w:shd w:val="clear" w:color="auto" w:fill="auto"/>
            <w:noWrap/>
            <w:vAlign w:val="bottom"/>
            <w:hideMark/>
          </w:tcPr>
          <w:p w14:paraId="7E41ACBD" w14:textId="77777777" w:rsidR="00BF61B5" w:rsidRPr="00914BC2" w:rsidRDefault="00BF61B5" w:rsidP="00BF61B5">
            <w:pPr>
              <w:rPr>
                <w:rFonts w:ascii="Calibri" w:hAnsi="Calibri"/>
                <w:lang w:val="en-US"/>
              </w:rPr>
            </w:pPr>
            <w:r w:rsidRPr="00914BC2">
              <w:rPr>
                <w:rFonts w:ascii="Calibri" w:hAnsi="Calibri"/>
                <w:sz w:val="22"/>
                <w:szCs w:val="22"/>
                <w:lang w:val="en-US"/>
              </w:rPr>
              <w:t>М-регистър комплект на измерващия механизъм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388CCAD1"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07D8666"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1627AB2C"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22</w:t>
            </w:r>
          </w:p>
        </w:tc>
        <w:tc>
          <w:tcPr>
            <w:tcW w:w="1253" w:type="dxa"/>
            <w:tcBorders>
              <w:top w:val="nil"/>
              <w:left w:val="nil"/>
              <w:bottom w:val="single" w:sz="4" w:space="0" w:color="auto"/>
              <w:right w:val="single" w:sz="4" w:space="0" w:color="auto"/>
            </w:tcBorders>
            <w:shd w:val="clear" w:color="auto" w:fill="auto"/>
            <w:noWrap/>
            <w:vAlign w:val="bottom"/>
            <w:hideMark/>
          </w:tcPr>
          <w:p w14:paraId="0ADE6CDD"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62</w:t>
            </w:r>
          </w:p>
        </w:tc>
        <w:tc>
          <w:tcPr>
            <w:tcW w:w="6920" w:type="dxa"/>
            <w:tcBorders>
              <w:top w:val="nil"/>
              <w:left w:val="nil"/>
              <w:bottom w:val="single" w:sz="4" w:space="0" w:color="auto"/>
              <w:right w:val="single" w:sz="4" w:space="0" w:color="auto"/>
            </w:tcBorders>
            <w:shd w:val="clear" w:color="auto" w:fill="auto"/>
            <w:noWrap/>
            <w:vAlign w:val="bottom"/>
            <w:hideMark/>
          </w:tcPr>
          <w:p w14:paraId="1202FE67" w14:textId="77777777" w:rsidR="00BF61B5" w:rsidRPr="00914BC2" w:rsidRDefault="00BF61B5" w:rsidP="00BF61B5">
            <w:pPr>
              <w:rPr>
                <w:rFonts w:ascii="Calibri" w:hAnsi="Calibri"/>
                <w:lang w:val="en-US"/>
              </w:rPr>
            </w:pPr>
            <w:r w:rsidRPr="00914BC2">
              <w:rPr>
                <w:rFonts w:ascii="Calibri" w:hAnsi="Calibri"/>
                <w:sz w:val="22"/>
                <w:szCs w:val="22"/>
                <w:lang w:val="en-US"/>
              </w:rPr>
              <w:t>М-регистър комплект на измерващия механизъм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17E67E07"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2E774B70"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6A999ED7"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23</w:t>
            </w:r>
          </w:p>
        </w:tc>
        <w:tc>
          <w:tcPr>
            <w:tcW w:w="1253" w:type="dxa"/>
            <w:tcBorders>
              <w:top w:val="nil"/>
              <w:left w:val="nil"/>
              <w:bottom w:val="single" w:sz="4" w:space="0" w:color="auto"/>
              <w:right w:val="single" w:sz="4" w:space="0" w:color="auto"/>
            </w:tcBorders>
            <w:shd w:val="clear" w:color="auto" w:fill="auto"/>
            <w:noWrap/>
            <w:vAlign w:val="bottom"/>
            <w:hideMark/>
          </w:tcPr>
          <w:p w14:paraId="226F8942"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62</w:t>
            </w:r>
          </w:p>
        </w:tc>
        <w:tc>
          <w:tcPr>
            <w:tcW w:w="6920" w:type="dxa"/>
            <w:tcBorders>
              <w:top w:val="nil"/>
              <w:left w:val="nil"/>
              <w:bottom w:val="single" w:sz="4" w:space="0" w:color="auto"/>
              <w:right w:val="single" w:sz="4" w:space="0" w:color="auto"/>
            </w:tcBorders>
            <w:shd w:val="clear" w:color="auto" w:fill="auto"/>
            <w:noWrap/>
            <w:vAlign w:val="bottom"/>
            <w:hideMark/>
          </w:tcPr>
          <w:p w14:paraId="2BF15E2D" w14:textId="77777777" w:rsidR="00BF61B5" w:rsidRPr="00914BC2" w:rsidRDefault="00BF61B5" w:rsidP="00BF61B5">
            <w:pPr>
              <w:rPr>
                <w:rFonts w:ascii="Calibri" w:hAnsi="Calibri"/>
                <w:lang w:val="en-US"/>
              </w:rPr>
            </w:pPr>
            <w:r w:rsidRPr="00914BC2">
              <w:rPr>
                <w:rFonts w:ascii="Calibri" w:hAnsi="Calibri"/>
                <w:sz w:val="22"/>
                <w:szCs w:val="22"/>
                <w:lang w:val="en-US"/>
              </w:rPr>
              <w:t>М-регистър комплект на измерващия механизъм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65B6BCD6"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7CAD1826"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3195DE88"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24</w:t>
            </w:r>
          </w:p>
        </w:tc>
        <w:tc>
          <w:tcPr>
            <w:tcW w:w="1253" w:type="dxa"/>
            <w:tcBorders>
              <w:top w:val="nil"/>
              <w:left w:val="nil"/>
              <w:bottom w:val="single" w:sz="4" w:space="0" w:color="auto"/>
              <w:right w:val="single" w:sz="4" w:space="0" w:color="auto"/>
            </w:tcBorders>
            <w:shd w:val="clear" w:color="auto" w:fill="auto"/>
            <w:noWrap/>
            <w:vAlign w:val="bottom"/>
            <w:hideMark/>
          </w:tcPr>
          <w:p w14:paraId="5D86CEE3"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62</w:t>
            </w:r>
          </w:p>
        </w:tc>
        <w:tc>
          <w:tcPr>
            <w:tcW w:w="6920" w:type="dxa"/>
            <w:tcBorders>
              <w:top w:val="nil"/>
              <w:left w:val="nil"/>
              <w:bottom w:val="single" w:sz="4" w:space="0" w:color="auto"/>
              <w:right w:val="single" w:sz="4" w:space="0" w:color="auto"/>
            </w:tcBorders>
            <w:shd w:val="clear" w:color="auto" w:fill="auto"/>
            <w:noWrap/>
            <w:vAlign w:val="bottom"/>
            <w:hideMark/>
          </w:tcPr>
          <w:p w14:paraId="17BBBF3F" w14:textId="77777777" w:rsidR="00BF61B5" w:rsidRPr="00914BC2" w:rsidRDefault="00BF61B5" w:rsidP="00BF61B5">
            <w:pPr>
              <w:rPr>
                <w:rFonts w:ascii="Calibri" w:hAnsi="Calibri"/>
                <w:lang w:val="en-US"/>
              </w:rPr>
            </w:pPr>
            <w:r w:rsidRPr="00914BC2">
              <w:rPr>
                <w:rFonts w:ascii="Calibri" w:hAnsi="Calibri"/>
                <w:sz w:val="22"/>
                <w:szCs w:val="22"/>
                <w:lang w:val="en-US"/>
              </w:rPr>
              <w:t>М-регистър комплект на измерващия механизъм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18A49321"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338348FC"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17846EBB"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25</w:t>
            </w:r>
          </w:p>
        </w:tc>
        <w:tc>
          <w:tcPr>
            <w:tcW w:w="1253" w:type="dxa"/>
            <w:tcBorders>
              <w:top w:val="nil"/>
              <w:left w:val="nil"/>
              <w:bottom w:val="single" w:sz="4" w:space="0" w:color="auto"/>
              <w:right w:val="single" w:sz="4" w:space="0" w:color="auto"/>
            </w:tcBorders>
            <w:shd w:val="clear" w:color="auto" w:fill="auto"/>
            <w:noWrap/>
            <w:vAlign w:val="bottom"/>
            <w:hideMark/>
          </w:tcPr>
          <w:p w14:paraId="4E98B866"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85</w:t>
            </w:r>
          </w:p>
        </w:tc>
        <w:tc>
          <w:tcPr>
            <w:tcW w:w="6920" w:type="dxa"/>
            <w:tcBorders>
              <w:top w:val="nil"/>
              <w:left w:val="nil"/>
              <w:bottom w:val="single" w:sz="4" w:space="0" w:color="auto"/>
              <w:right w:val="single" w:sz="4" w:space="0" w:color="auto"/>
            </w:tcBorders>
            <w:shd w:val="clear" w:color="auto" w:fill="auto"/>
            <w:noWrap/>
            <w:vAlign w:val="bottom"/>
            <w:hideMark/>
          </w:tcPr>
          <w:p w14:paraId="53E7114C" w14:textId="77777777" w:rsidR="00BF61B5" w:rsidRPr="00914BC2" w:rsidRDefault="00BF61B5" w:rsidP="00BF61B5">
            <w:pPr>
              <w:rPr>
                <w:rFonts w:ascii="Calibri" w:hAnsi="Calibri"/>
                <w:lang w:val="en-US"/>
              </w:rPr>
            </w:pPr>
            <w:r w:rsidRPr="00914BC2">
              <w:rPr>
                <w:rFonts w:ascii="Calibri" w:hAnsi="Calibri"/>
                <w:sz w:val="22"/>
                <w:szCs w:val="22"/>
                <w:lang w:val="en-US"/>
              </w:rPr>
              <w:t>Витлова окомплектовка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628F6E31"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4E1E6533"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E93B6B3"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26</w:t>
            </w:r>
          </w:p>
        </w:tc>
        <w:tc>
          <w:tcPr>
            <w:tcW w:w="1253" w:type="dxa"/>
            <w:tcBorders>
              <w:top w:val="nil"/>
              <w:left w:val="nil"/>
              <w:bottom w:val="single" w:sz="4" w:space="0" w:color="auto"/>
              <w:right w:val="single" w:sz="4" w:space="0" w:color="auto"/>
            </w:tcBorders>
            <w:shd w:val="clear" w:color="auto" w:fill="auto"/>
            <w:noWrap/>
            <w:vAlign w:val="bottom"/>
            <w:hideMark/>
          </w:tcPr>
          <w:p w14:paraId="13D4D1FD"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85</w:t>
            </w:r>
          </w:p>
        </w:tc>
        <w:tc>
          <w:tcPr>
            <w:tcW w:w="6920" w:type="dxa"/>
            <w:tcBorders>
              <w:top w:val="nil"/>
              <w:left w:val="nil"/>
              <w:bottom w:val="single" w:sz="4" w:space="0" w:color="auto"/>
              <w:right w:val="single" w:sz="4" w:space="0" w:color="auto"/>
            </w:tcBorders>
            <w:shd w:val="clear" w:color="auto" w:fill="auto"/>
            <w:noWrap/>
            <w:vAlign w:val="bottom"/>
            <w:hideMark/>
          </w:tcPr>
          <w:p w14:paraId="66888C08" w14:textId="77777777" w:rsidR="00BF61B5" w:rsidRPr="00914BC2" w:rsidRDefault="00BF61B5" w:rsidP="00BF61B5">
            <w:pPr>
              <w:rPr>
                <w:rFonts w:ascii="Calibri" w:hAnsi="Calibri"/>
                <w:lang w:val="en-US"/>
              </w:rPr>
            </w:pPr>
            <w:r w:rsidRPr="00914BC2">
              <w:rPr>
                <w:rFonts w:ascii="Calibri" w:hAnsi="Calibri"/>
                <w:sz w:val="22"/>
                <w:szCs w:val="22"/>
                <w:lang w:val="en-US"/>
              </w:rPr>
              <w:t>Витлова окомплектовка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1F7106CB"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53F75ABA"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7F1D2BFE"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27</w:t>
            </w:r>
          </w:p>
        </w:tc>
        <w:tc>
          <w:tcPr>
            <w:tcW w:w="1253" w:type="dxa"/>
            <w:tcBorders>
              <w:top w:val="nil"/>
              <w:left w:val="nil"/>
              <w:bottom w:val="single" w:sz="4" w:space="0" w:color="auto"/>
              <w:right w:val="single" w:sz="4" w:space="0" w:color="auto"/>
            </w:tcBorders>
            <w:shd w:val="clear" w:color="auto" w:fill="auto"/>
            <w:noWrap/>
            <w:vAlign w:val="bottom"/>
            <w:hideMark/>
          </w:tcPr>
          <w:p w14:paraId="1D2DA0A4"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85</w:t>
            </w:r>
          </w:p>
        </w:tc>
        <w:tc>
          <w:tcPr>
            <w:tcW w:w="6920" w:type="dxa"/>
            <w:tcBorders>
              <w:top w:val="nil"/>
              <w:left w:val="nil"/>
              <w:bottom w:val="single" w:sz="4" w:space="0" w:color="auto"/>
              <w:right w:val="single" w:sz="4" w:space="0" w:color="auto"/>
            </w:tcBorders>
            <w:shd w:val="clear" w:color="auto" w:fill="auto"/>
            <w:noWrap/>
            <w:vAlign w:val="bottom"/>
            <w:hideMark/>
          </w:tcPr>
          <w:p w14:paraId="7A7886AC" w14:textId="77777777" w:rsidR="00BF61B5" w:rsidRPr="00914BC2" w:rsidRDefault="00BF61B5" w:rsidP="00BF61B5">
            <w:pPr>
              <w:rPr>
                <w:rFonts w:ascii="Calibri" w:hAnsi="Calibri"/>
                <w:lang w:val="en-US"/>
              </w:rPr>
            </w:pPr>
            <w:r w:rsidRPr="00914BC2">
              <w:rPr>
                <w:rFonts w:ascii="Calibri" w:hAnsi="Calibri"/>
                <w:sz w:val="22"/>
                <w:szCs w:val="22"/>
                <w:lang w:val="en-US"/>
              </w:rPr>
              <w:t>Витлова окомплектовка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7CD35F2E"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1515D87A"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53606484"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28</w:t>
            </w:r>
          </w:p>
        </w:tc>
        <w:tc>
          <w:tcPr>
            <w:tcW w:w="1253" w:type="dxa"/>
            <w:tcBorders>
              <w:top w:val="nil"/>
              <w:left w:val="nil"/>
              <w:bottom w:val="single" w:sz="4" w:space="0" w:color="auto"/>
              <w:right w:val="single" w:sz="4" w:space="0" w:color="auto"/>
            </w:tcBorders>
            <w:shd w:val="clear" w:color="auto" w:fill="auto"/>
            <w:noWrap/>
            <w:vAlign w:val="bottom"/>
            <w:hideMark/>
          </w:tcPr>
          <w:p w14:paraId="33FCF8B7"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85</w:t>
            </w:r>
          </w:p>
        </w:tc>
        <w:tc>
          <w:tcPr>
            <w:tcW w:w="6920" w:type="dxa"/>
            <w:tcBorders>
              <w:top w:val="nil"/>
              <w:left w:val="nil"/>
              <w:bottom w:val="single" w:sz="4" w:space="0" w:color="auto"/>
              <w:right w:val="single" w:sz="4" w:space="0" w:color="auto"/>
            </w:tcBorders>
            <w:shd w:val="clear" w:color="auto" w:fill="auto"/>
            <w:noWrap/>
            <w:vAlign w:val="bottom"/>
            <w:hideMark/>
          </w:tcPr>
          <w:p w14:paraId="0ADE5961" w14:textId="77777777" w:rsidR="00BF61B5" w:rsidRPr="00914BC2" w:rsidRDefault="00BF61B5" w:rsidP="00BF61B5">
            <w:pPr>
              <w:rPr>
                <w:rFonts w:ascii="Calibri" w:hAnsi="Calibri"/>
                <w:lang w:val="en-US"/>
              </w:rPr>
            </w:pPr>
            <w:r w:rsidRPr="00914BC2">
              <w:rPr>
                <w:rFonts w:ascii="Calibri" w:hAnsi="Calibri"/>
                <w:sz w:val="22"/>
                <w:szCs w:val="22"/>
                <w:lang w:val="en-US"/>
              </w:rPr>
              <w:t>Витлова окомплектовка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0F178A00"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51B11BA7"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021E75D3"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29</w:t>
            </w:r>
          </w:p>
        </w:tc>
        <w:tc>
          <w:tcPr>
            <w:tcW w:w="1253" w:type="dxa"/>
            <w:tcBorders>
              <w:top w:val="nil"/>
              <w:left w:val="nil"/>
              <w:bottom w:val="single" w:sz="4" w:space="0" w:color="auto"/>
              <w:right w:val="single" w:sz="4" w:space="0" w:color="auto"/>
            </w:tcBorders>
            <w:shd w:val="clear" w:color="auto" w:fill="auto"/>
            <w:noWrap/>
            <w:vAlign w:val="bottom"/>
            <w:hideMark/>
          </w:tcPr>
          <w:p w14:paraId="659AC74A"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85</w:t>
            </w:r>
          </w:p>
        </w:tc>
        <w:tc>
          <w:tcPr>
            <w:tcW w:w="6920" w:type="dxa"/>
            <w:tcBorders>
              <w:top w:val="nil"/>
              <w:left w:val="nil"/>
              <w:bottom w:val="single" w:sz="4" w:space="0" w:color="auto"/>
              <w:right w:val="single" w:sz="4" w:space="0" w:color="auto"/>
            </w:tcBorders>
            <w:shd w:val="clear" w:color="auto" w:fill="auto"/>
            <w:noWrap/>
            <w:vAlign w:val="bottom"/>
            <w:hideMark/>
          </w:tcPr>
          <w:p w14:paraId="7DDC3F18" w14:textId="77777777" w:rsidR="00BF61B5" w:rsidRPr="00914BC2" w:rsidRDefault="00BF61B5" w:rsidP="00BF61B5">
            <w:pPr>
              <w:rPr>
                <w:rFonts w:ascii="Calibri" w:hAnsi="Calibri"/>
                <w:lang w:val="en-US"/>
              </w:rPr>
            </w:pPr>
            <w:r w:rsidRPr="00914BC2">
              <w:rPr>
                <w:rFonts w:ascii="Calibri" w:hAnsi="Calibri"/>
                <w:sz w:val="22"/>
                <w:szCs w:val="22"/>
                <w:lang w:val="en-US"/>
              </w:rPr>
              <w:t>Витлова окомплектовка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056D6B11"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7D5F8559"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127EC384"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30</w:t>
            </w:r>
          </w:p>
        </w:tc>
        <w:tc>
          <w:tcPr>
            <w:tcW w:w="1253" w:type="dxa"/>
            <w:tcBorders>
              <w:top w:val="nil"/>
              <w:left w:val="nil"/>
              <w:bottom w:val="single" w:sz="4" w:space="0" w:color="auto"/>
              <w:right w:val="single" w:sz="4" w:space="0" w:color="auto"/>
            </w:tcBorders>
            <w:shd w:val="clear" w:color="auto" w:fill="auto"/>
            <w:noWrap/>
            <w:vAlign w:val="bottom"/>
            <w:hideMark/>
          </w:tcPr>
          <w:p w14:paraId="241F5D5F"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624DC4C0"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5C81DF47"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75CFCA49"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548BB060"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31</w:t>
            </w:r>
          </w:p>
        </w:tc>
        <w:tc>
          <w:tcPr>
            <w:tcW w:w="1253" w:type="dxa"/>
            <w:tcBorders>
              <w:top w:val="nil"/>
              <w:left w:val="nil"/>
              <w:bottom w:val="single" w:sz="4" w:space="0" w:color="auto"/>
              <w:right w:val="single" w:sz="4" w:space="0" w:color="auto"/>
            </w:tcBorders>
            <w:shd w:val="clear" w:color="auto" w:fill="auto"/>
            <w:noWrap/>
            <w:vAlign w:val="bottom"/>
            <w:hideMark/>
          </w:tcPr>
          <w:p w14:paraId="0DFA3542"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52D9EB69"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0D28EB19"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5F64F0AB"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3F90592B"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32</w:t>
            </w:r>
          </w:p>
        </w:tc>
        <w:tc>
          <w:tcPr>
            <w:tcW w:w="1253" w:type="dxa"/>
            <w:tcBorders>
              <w:top w:val="nil"/>
              <w:left w:val="nil"/>
              <w:bottom w:val="single" w:sz="4" w:space="0" w:color="auto"/>
              <w:right w:val="single" w:sz="4" w:space="0" w:color="auto"/>
            </w:tcBorders>
            <w:shd w:val="clear" w:color="auto" w:fill="auto"/>
            <w:noWrap/>
            <w:vAlign w:val="bottom"/>
            <w:hideMark/>
          </w:tcPr>
          <w:p w14:paraId="1FB989D6"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2BE98799"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3903BC8B"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569B27B1"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3E71B799"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33</w:t>
            </w:r>
          </w:p>
        </w:tc>
        <w:tc>
          <w:tcPr>
            <w:tcW w:w="1253" w:type="dxa"/>
            <w:tcBorders>
              <w:top w:val="nil"/>
              <w:left w:val="nil"/>
              <w:bottom w:val="single" w:sz="4" w:space="0" w:color="auto"/>
              <w:right w:val="single" w:sz="4" w:space="0" w:color="auto"/>
            </w:tcBorders>
            <w:shd w:val="clear" w:color="auto" w:fill="auto"/>
            <w:noWrap/>
            <w:vAlign w:val="bottom"/>
            <w:hideMark/>
          </w:tcPr>
          <w:p w14:paraId="2B9D3C81"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4A26E51F"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5130C24F"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32E3800F" w14:textId="77777777" w:rsidTr="00507194">
        <w:trPr>
          <w:trHeight w:val="315"/>
        </w:trPr>
        <w:tc>
          <w:tcPr>
            <w:tcW w:w="573" w:type="dxa"/>
            <w:tcBorders>
              <w:top w:val="nil"/>
              <w:left w:val="single" w:sz="8" w:space="0" w:color="auto"/>
              <w:bottom w:val="single" w:sz="8" w:space="0" w:color="auto"/>
              <w:right w:val="single" w:sz="4" w:space="0" w:color="auto"/>
            </w:tcBorders>
            <w:shd w:val="clear" w:color="auto" w:fill="auto"/>
            <w:noWrap/>
            <w:vAlign w:val="bottom"/>
            <w:hideMark/>
          </w:tcPr>
          <w:p w14:paraId="194E86B9"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34</w:t>
            </w:r>
          </w:p>
        </w:tc>
        <w:tc>
          <w:tcPr>
            <w:tcW w:w="1253" w:type="dxa"/>
            <w:tcBorders>
              <w:top w:val="nil"/>
              <w:left w:val="nil"/>
              <w:bottom w:val="single" w:sz="8" w:space="0" w:color="auto"/>
              <w:right w:val="single" w:sz="4" w:space="0" w:color="auto"/>
            </w:tcBorders>
            <w:shd w:val="clear" w:color="auto" w:fill="auto"/>
            <w:noWrap/>
            <w:vAlign w:val="bottom"/>
            <w:hideMark/>
          </w:tcPr>
          <w:p w14:paraId="74931D61"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8" w:space="0" w:color="auto"/>
              <w:right w:val="single" w:sz="4" w:space="0" w:color="auto"/>
            </w:tcBorders>
            <w:shd w:val="clear" w:color="auto" w:fill="auto"/>
            <w:noWrap/>
            <w:vAlign w:val="bottom"/>
            <w:hideMark/>
          </w:tcPr>
          <w:p w14:paraId="4ADAF897" w14:textId="77777777" w:rsidR="00BF61B5" w:rsidRPr="00914BC2" w:rsidRDefault="00BF61B5" w:rsidP="00BF61B5">
            <w:pPr>
              <w:rPr>
                <w:rFonts w:ascii="Calibri" w:hAnsi="Calibri"/>
                <w:lang w:val="en-US"/>
              </w:rPr>
            </w:pPr>
            <w:r w:rsidRPr="00914BC2">
              <w:rPr>
                <w:rFonts w:ascii="Calibri" w:hAnsi="Calibri"/>
                <w:sz w:val="22"/>
                <w:szCs w:val="22"/>
                <w:lang w:val="en-US"/>
              </w:rPr>
              <w:t>Гумени уплътнения комплект за вентил DN250 (10")</w:t>
            </w:r>
          </w:p>
        </w:tc>
        <w:tc>
          <w:tcPr>
            <w:tcW w:w="1180" w:type="dxa"/>
            <w:tcBorders>
              <w:top w:val="nil"/>
              <w:left w:val="nil"/>
              <w:bottom w:val="single" w:sz="8" w:space="0" w:color="auto"/>
              <w:right w:val="single" w:sz="8" w:space="0" w:color="auto"/>
            </w:tcBorders>
            <w:shd w:val="clear" w:color="auto" w:fill="auto"/>
            <w:noWrap/>
            <w:vAlign w:val="bottom"/>
            <w:hideMark/>
          </w:tcPr>
          <w:p w14:paraId="4D7F977D"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1810360E" w14:textId="77777777" w:rsidTr="00507194">
        <w:trPr>
          <w:trHeight w:val="315"/>
        </w:trPr>
        <w:tc>
          <w:tcPr>
            <w:tcW w:w="9926" w:type="dxa"/>
            <w:gridSpan w:val="4"/>
            <w:tcBorders>
              <w:top w:val="single" w:sz="8" w:space="0" w:color="auto"/>
              <w:left w:val="single" w:sz="8" w:space="0" w:color="auto"/>
              <w:bottom w:val="double" w:sz="6" w:space="0" w:color="auto"/>
              <w:right w:val="single" w:sz="8" w:space="0" w:color="000000"/>
            </w:tcBorders>
            <w:shd w:val="clear" w:color="auto" w:fill="auto"/>
            <w:vAlign w:val="center"/>
            <w:hideMark/>
          </w:tcPr>
          <w:p w14:paraId="5CB49DA2" w14:textId="77777777" w:rsidR="00BF61B5" w:rsidRPr="00914BC2" w:rsidRDefault="00BF61B5" w:rsidP="00BF61B5">
            <w:pPr>
              <w:jc w:val="center"/>
              <w:rPr>
                <w:rFonts w:ascii="Calibri" w:hAnsi="Calibri"/>
                <w:b/>
                <w:bCs/>
                <w:lang w:val="en-US"/>
              </w:rPr>
            </w:pPr>
            <w:r w:rsidRPr="00914BC2">
              <w:rPr>
                <w:rFonts w:ascii="Calibri" w:hAnsi="Calibri"/>
                <w:b/>
                <w:bCs/>
                <w:sz w:val="22"/>
                <w:szCs w:val="22"/>
                <w:lang w:val="en-US"/>
              </w:rPr>
              <w:t>Външни механизми и фитинги</w:t>
            </w:r>
          </w:p>
        </w:tc>
      </w:tr>
      <w:tr w:rsidR="00BF61B5" w:rsidRPr="00914BC2" w14:paraId="7427A96E" w14:textId="77777777" w:rsidTr="00507194">
        <w:trPr>
          <w:trHeight w:val="315"/>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0F687A2"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35</w:t>
            </w:r>
          </w:p>
        </w:tc>
        <w:tc>
          <w:tcPr>
            <w:tcW w:w="1253" w:type="dxa"/>
            <w:tcBorders>
              <w:top w:val="nil"/>
              <w:left w:val="nil"/>
              <w:bottom w:val="single" w:sz="4" w:space="0" w:color="auto"/>
              <w:right w:val="single" w:sz="4" w:space="0" w:color="auto"/>
            </w:tcBorders>
            <w:shd w:val="clear" w:color="auto" w:fill="auto"/>
            <w:noWrap/>
            <w:vAlign w:val="bottom"/>
            <w:hideMark/>
          </w:tcPr>
          <w:p w14:paraId="4CBE35CE"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38230584" w14:textId="77777777" w:rsidR="00BF61B5" w:rsidRPr="00914BC2" w:rsidRDefault="00BF61B5" w:rsidP="00BF61B5">
            <w:pPr>
              <w:rPr>
                <w:rFonts w:ascii="Calibri" w:hAnsi="Calibri"/>
                <w:lang w:val="en-US"/>
              </w:rPr>
            </w:pPr>
            <w:r w:rsidRPr="00914BC2">
              <w:rPr>
                <w:rFonts w:ascii="Calibri" w:hAnsi="Calibri"/>
                <w:sz w:val="22"/>
                <w:szCs w:val="22"/>
                <w:lang w:val="en-US"/>
              </w:rPr>
              <w:t>#PB Двупътен пилотен вентил</w:t>
            </w:r>
          </w:p>
        </w:tc>
        <w:tc>
          <w:tcPr>
            <w:tcW w:w="1180" w:type="dxa"/>
            <w:tcBorders>
              <w:top w:val="nil"/>
              <w:left w:val="nil"/>
              <w:bottom w:val="single" w:sz="4" w:space="0" w:color="auto"/>
              <w:right w:val="single" w:sz="8" w:space="0" w:color="auto"/>
            </w:tcBorders>
            <w:shd w:val="clear" w:color="auto" w:fill="auto"/>
            <w:noWrap/>
            <w:vAlign w:val="bottom"/>
            <w:hideMark/>
          </w:tcPr>
          <w:p w14:paraId="32975F16"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25A065DB"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309BC404"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36</w:t>
            </w:r>
          </w:p>
        </w:tc>
        <w:tc>
          <w:tcPr>
            <w:tcW w:w="1253" w:type="dxa"/>
            <w:tcBorders>
              <w:top w:val="nil"/>
              <w:left w:val="nil"/>
              <w:bottom w:val="single" w:sz="4" w:space="0" w:color="auto"/>
              <w:right w:val="single" w:sz="4" w:space="0" w:color="auto"/>
            </w:tcBorders>
            <w:shd w:val="clear" w:color="auto" w:fill="auto"/>
            <w:noWrap/>
            <w:vAlign w:val="bottom"/>
            <w:hideMark/>
          </w:tcPr>
          <w:p w14:paraId="62BBAC63"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54D1311F" w14:textId="77777777" w:rsidR="00BF61B5" w:rsidRPr="00914BC2" w:rsidRDefault="00BF61B5" w:rsidP="00BF61B5">
            <w:pPr>
              <w:rPr>
                <w:rFonts w:ascii="Calibri" w:hAnsi="Calibri"/>
                <w:lang w:val="en-US"/>
              </w:rPr>
            </w:pPr>
            <w:r w:rsidRPr="00914BC2">
              <w:rPr>
                <w:rFonts w:ascii="Calibri" w:hAnsi="Calibri"/>
                <w:sz w:val="22"/>
                <w:szCs w:val="22"/>
                <w:lang w:val="en-US"/>
              </w:rPr>
              <w:t>Иглен вентил с възвратна клапа, месинг, ъглов 1/4" ЖЖ</w:t>
            </w:r>
          </w:p>
        </w:tc>
        <w:tc>
          <w:tcPr>
            <w:tcW w:w="1180" w:type="dxa"/>
            <w:tcBorders>
              <w:top w:val="nil"/>
              <w:left w:val="nil"/>
              <w:bottom w:val="single" w:sz="4" w:space="0" w:color="auto"/>
              <w:right w:val="single" w:sz="8" w:space="0" w:color="auto"/>
            </w:tcBorders>
            <w:shd w:val="clear" w:color="auto" w:fill="auto"/>
            <w:noWrap/>
            <w:vAlign w:val="bottom"/>
            <w:hideMark/>
          </w:tcPr>
          <w:p w14:paraId="78566653"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11F64CD9"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15704506"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37</w:t>
            </w:r>
          </w:p>
        </w:tc>
        <w:tc>
          <w:tcPr>
            <w:tcW w:w="1253" w:type="dxa"/>
            <w:tcBorders>
              <w:top w:val="nil"/>
              <w:left w:val="nil"/>
              <w:bottom w:val="single" w:sz="4" w:space="0" w:color="auto"/>
              <w:right w:val="single" w:sz="4" w:space="0" w:color="auto"/>
            </w:tcBorders>
            <w:shd w:val="clear" w:color="auto" w:fill="auto"/>
            <w:noWrap/>
            <w:vAlign w:val="bottom"/>
            <w:hideMark/>
          </w:tcPr>
          <w:p w14:paraId="0F14AF14"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278D5913" w14:textId="77777777" w:rsidR="00BF61B5" w:rsidRPr="00914BC2" w:rsidRDefault="00BF61B5" w:rsidP="00BF61B5">
            <w:pPr>
              <w:rPr>
                <w:rFonts w:ascii="Calibri" w:hAnsi="Calibri"/>
                <w:lang w:val="en-US"/>
              </w:rPr>
            </w:pPr>
            <w:r w:rsidRPr="00914BC2">
              <w:rPr>
                <w:rFonts w:ascii="Calibri" w:hAnsi="Calibri"/>
                <w:sz w:val="22"/>
                <w:szCs w:val="22"/>
                <w:lang w:val="en-US"/>
              </w:rPr>
              <w:t>1,5 мм МЖ стеснение (бленда)</w:t>
            </w:r>
          </w:p>
        </w:tc>
        <w:tc>
          <w:tcPr>
            <w:tcW w:w="1180" w:type="dxa"/>
            <w:tcBorders>
              <w:top w:val="nil"/>
              <w:left w:val="nil"/>
              <w:bottom w:val="single" w:sz="4" w:space="0" w:color="auto"/>
              <w:right w:val="single" w:sz="8" w:space="0" w:color="auto"/>
            </w:tcBorders>
            <w:shd w:val="clear" w:color="auto" w:fill="auto"/>
            <w:noWrap/>
            <w:vAlign w:val="bottom"/>
            <w:hideMark/>
          </w:tcPr>
          <w:p w14:paraId="749EFA54"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2A79A586"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30EEDCB3"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38</w:t>
            </w:r>
          </w:p>
        </w:tc>
        <w:tc>
          <w:tcPr>
            <w:tcW w:w="1253" w:type="dxa"/>
            <w:tcBorders>
              <w:top w:val="nil"/>
              <w:left w:val="nil"/>
              <w:bottom w:val="single" w:sz="4" w:space="0" w:color="auto"/>
              <w:right w:val="single" w:sz="4" w:space="0" w:color="auto"/>
            </w:tcBorders>
            <w:shd w:val="clear" w:color="auto" w:fill="auto"/>
            <w:noWrap/>
            <w:vAlign w:val="bottom"/>
            <w:hideMark/>
          </w:tcPr>
          <w:p w14:paraId="56959DE3"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44D6E5A8" w14:textId="77777777" w:rsidR="00BF61B5" w:rsidRPr="00914BC2" w:rsidRDefault="00BF61B5" w:rsidP="00BF61B5">
            <w:pPr>
              <w:rPr>
                <w:rFonts w:ascii="Calibri" w:hAnsi="Calibri"/>
                <w:lang w:val="en-US"/>
              </w:rPr>
            </w:pPr>
            <w:r w:rsidRPr="00914BC2">
              <w:rPr>
                <w:rFonts w:ascii="Calibri" w:hAnsi="Calibri"/>
                <w:sz w:val="22"/>
                <w:szCs w:val="22"/>
                <w:lang w:val="en-US"/>
              </w:rPr>
              <w:t>Филтър IN-LINE UNISIZE МЖ резба 1/4" MM-NPT</w:t>
            </w:r>
          </w:p>
        </w:tc>
        <w:tc>
          <w:tcPr>
            <w:tcW w:w="1180" w:type="dxa"/>
            <w:tcBorders>
              <w:top w:val="nil"/>
              <w:left w:val="nil"/>
              <w:bottom w:val="single" w:sz="4" w:space="0" w:color="auto"/>
              <w:right w:val="single" w:sz="8" w:space="0" w:color="auto"/>
            </w:tcBorders>
            <w:shd w:val="clear" w:color="auto" w:fill="auto"/>
            <w:noWrap/>
            <w:vAlign w:val="bottom"/>
            <w:hideMark/>
          </w:tcPr>
          <w:p w14:paraId="03352FDB"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771D8ABE"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17CFCBAB"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39</w:t>
            </w:r>
          </w:p>
        </w:tc>
        <w:tc>
          <w:tcPr>
            <w:tcW w:w="1253" w:type="dxa"/>
            <w:tcBorders>
              <w:top w:val="nil"/>
              <w:left w:val="nil"/>
              <w:bottom w:val="single" w:sz="4" w:space="0" w:color="auto"/>
              <w:right w:val="single" w:sz="4" w:space="0" w:color="auto"/>
            </w:tcBorders>
            <w:shd w:val="clear" w:color="auto" w:fill="auto"/>
            <w:noWrap/>
            <w:vAlign w:val="bottom"/>
            <w:hideMark/>
          </w:tcPr>
          <w:p w14:paraId="19C51C44"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39DA1892" w14:textId="77777777" w:rsidR="00BF61B5" w:rsidRPr="00914BC2" w:rsidRDefault="00BF61B5" w:rsidP="00BF61B5">
            <w:pPr>
              <w:rPr>
                <w:rFonts w:ascii="Calibri" w:hAnsi="Calibri"/>
                <w:lang w:val="en-US"/>
              </w:rPr>
            </w:pPr>
            <w:r w:rsidRPr="00914BC2">
              <w:rPr>
                <w:rFonts w:ascii="Calibri" w:hAnsi="Calibri"/>
                <w:sz w:val="22"/>
                <w:szCs w:val="22"/>
                <w:lang w:val="en-US"/>
              </w:rPr>
              <w:t>Филтър IN-LINE UNISIZE МЖ резба 3/8" MM-NPT</w:t>
            </w:r>
          </w:p>
        </w:tc>
        <w:tc>
          <w:tcPr>
            <w:tcW w:w="1180" w:type="dxa"/>
            <w:tcBorders>
              <w:top w:val="nil"/>
              <w:left w:val="nil"/>
              <w:bottom w:val="single" w:sz="4" w:space="0" w:color="auto"/>
              <w:right w:val="single" w:sz="8" w:space="0" w:color="auto"/>
            </w:tcBorders>
            <w:shd w:val="clear" w:color="auto" w:fill="auto"/>
            <w:noWrap/>
            <w:vAlign w:val="bottom"/>
            <w:hideMark/>
          </w:tcPr>
          <w:p w14:paraId="7EED77E5"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399A8224"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3609349"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40</w:t>
            </w:r>
          </w:p>
        </w:tc>
        <w:tc>
          <w:tcPr>
            <w:tcW w:w="1253" w:type="dxa"/>
            <w:tcBorders>
              <w:top w:val="nil"/>
              <w:left w:val="nil"/>
              <w:bottom w:val="single" w:sz="4" w:space="0" w:color="auto"/>
              <w:right w:val="single" w:sz="4" w:space="0" w:color="auto"/>
            </w:tcBorders>
            <w:shd w:val="clear" w:color="auto" w:fill="auto"/>
            <w:noWrap/>
            <w:vAlign w:val="bottom"/>
            <w:hideMark/>
          </w:tcPr>
          <w:p w14:paraId="6AFF1F86"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586946DF" w14:textId="77777777" w:rsidR="00BF61B5" w:rsidRPr="00914BC2" w:rsidRDefault="00BF61B5" w:rsidP="00BF61B5">
            <w:pPr>
              <w:rPr>
                <w:rFonts w:ascii="Calibri" w:hAnsi="Calibri"/>
                <w:lang w:val="en-US"/>
              </w:rPr>
            </w:pPr>
            <w:r w:rsidRPr="00914BC2">
              <w:rPr>
                <w:rFonts w:ascii="Calibri" w:hAnsi="Calibri"/>
                <w:sz w:val="22"/>
                <w:szCs w:val="22"/>
                <w:lang w:val="en-US"/>
              </w:rPr>
              <w:t>Тръба TUBE 3/8" - 1 л.м.</w:t>
            </w:r>
          </w:p>
        </w:tc>
        <w:tc>
          <w:tcPr>
            <w:tcW w:w="1180" w:type="dxa"/>
            <w:tcBorders>
              <w:top w:val="nil"/>
              <w:left w:val="nil"/>
              <w:bottom w:val="single" w:sz="4" w:space="0" w:color="auto"/>
              <w:right w:val="single" w:sz="8" w:space="0" w:color="auto"/>
            </w:tcBorders>
            <w:shd w:val="clear" w:color="auto" w:fill="auto"/>
            <w:noWrap/>
            <w:vAlign w:val="bottom"/>
            <w:hideMark/>
          </w:tcPr>
          <w:p w14:paraId="59D0C821"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30CFAB59"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777F64FC"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41</w:t>
            </w:r>
          </w:p>
        </w:tc>
        <w:tc>
          <w:tcPr>
            <w:tcW w:w="1253" w:type="dxa"/>
            <w:tcBorders>
              <w:top w:val="nil"/>
              <w:left w:val="nil"/>
              <w:bottom w:val="single" w:sz="4" w:space="0" w:color="auto"/>
              <w:right w:val="single" w:sz="4" w:space="0" w:color="auto"/>
            </w:tcBorders>
            <w:shd w:val="clear" w:color="auto" w:fill="auto"/>
            <w:noWrap/>
            <w:vAlign w:val="bottom"/>
            <w:hideMark/>
          </w:tcPr>
          <w:p w14:paraId="6D520371"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7E5AF577" w14:textId="77777777" w:rsidR="00BF61B5" w:rsidRPr="00914BC2" w:rsidRDefault="00BF61B5" w:rsidP="00BF61B5">
            <w:pPr>
              <w:rPr>
                <w:rFonts w:ascii="Calibri" w:hAnsi="Calibri"/>
                <w:lang w:val="en-US"/>
              </w:rPr>
            </w:pPr>
            <w:r w:rsidRPr="00914BC2">
              <w:rPr>
                <w:rFonts w:ascii="Calibri" w:hAnsi="Calibri"/>
                <w:sz w:val="22"/>
                <w:szCs w:val="22"/>
                <w:lang w:val="en-US"/>
              </w:rPr>
              <w:t>68-F Адаптор прав с врязващ пръстен, месинг, 3/8" х 1/4" М</w:t>
            </w:r>
          </w:p>
        </w:tc>
        <w:tc>
          <w:tcPr>
            <w:tcW w:w="1180" w:type="dxa"/>
            <w:tcBorders>
              <w:top w:val="nil"/>
              <w:left w:val="nil"/>
              <w:bottom w:val="single" w:sz="4" w:space="0" w:color="auto"/>
              <w:right w:val="single" w:sz="8" w:space="0" w:color="auto"/>
            </w:tcBorders>
            <w:shd w:val="clear" w:color="auto" w:fill="auto"/>
            <w:noWrap/>
            <w:vAlign w:val="bottom"/>
            <w:hideMark/>
          </w:tcPr>
          <w:p w14:paraId="0287DA55"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621DA245"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29ED3F37"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42</w:t>
            </w:r>
          </w:p>
        </w:tc>
        <w:tc>
          <w:tcPr>
            <w:tcW w:w="1253" w:type="dxa"/>
            <w:tcBorders>
              <w:top w:val="nil"/>
              <w:left w:val="nil"/>
              <w:bottom w:val="single" w:sz="4" w:space="0" w:color="auto"/>
              <w:right w:val="single" w:sz="4" w:space="0" w:color="auto"/>
            </w:tcBorders>
            <w:shd w:val="clear" w:color="auto" w:fill="auto"/>
            <w:noWrap/>
            <w:vAlign w:val="bottom"/>
            <w:hideMark/>
          </w:tcPr>
          <w:p w14:paraId="0D9EEF36"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254B9002" w14:textId="77777777" w:rsidR="00BF61B5" w:rsidRPr="00914BC2" w:rsidRDefault="00BF61B5" w:rsidP="00BF61B5">
            <w:pPr>
              <w:rPr>
                <w:rFonts w:ascii="Calibri" w:hAnsi="Calibri"/>
                <w:lang w:val="en-US"/>
              </w:rPr>
            </w:pPr>
            <w:r w:rsidRPr="00914BC2">
              <w:rPr>
                <w:rFonts w:ascii="Calibri" w:hAnsi="Calibri"/>
                <w:sz w:val="22"/>
                <w:szCs w:val="22"/>
                <w:lang w:val="en-US"/>
              </w:rPr>
              <w:t>68-F Адаптор прав с врязващ пръстен, месинг, 3/8" х 3/8" М</w:t>
            </w:r>
          </w:p>
        </w:tc>
        <w:tc>
          <w:tcPr>
            <w:tcW w:w="1180" w:type="dxa"/>
            <w:tcBorders>
              <w:top w:val="nil"/>
              <w:left w:val="nil"/>
              <w:bottom w:val="single" w:sz="4" w:space="0" w:color="auto"/>
              <w:right w:val="single" w:sz="8" w:space="0" w:color="auto"/>
            </w:tcBorders>
            <w:shd w:val="clear" w:color="auto" w:fill="auto"/>
            <w:noWrap/>
            <w:vAlign w:val="bottom"/>
            <w:hideMark/>
          </w:tcPr>
          <w:p w14:paraId="5EE068B4"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36A8FD6"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25E72BF3"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43</w:t>
            </w:r>
          </w:p>
        </w:tc>
        <w:tc>
          <w:tcPr>
            <w:tcW w:w="1253" w:type="dxa"/>
            <w:tcBorders>
              <w:top w:val="nil"/>
              <w:left w:val="nil"/>
              <w:bottom w:val="single" w:sz="4" w:space="0" w:color="auto"/>
              <w:right w:val="single" w:sz="4" w:space="0" w:color="auto"/>
            </w:tcBorders>
            <w:shd w:val="clear" w:color="auto" w:fill="auto"/>
            <w:noWrap/>
            <w:vAlign w:val="bottom"/>
            <w:hideMark/>
          </w:tcPr>
          <w:p w14:paraId="308DDEEC"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4DADCED0" w14:textId="77777777" w:rsidR="00BF61B5" w:rsidRPr="00914BC2" w:rsidRDefault="00BF61B5" w:rsidP="00BF61B5">
            <w:pPr>
              <w:rPr>
                <w:rFonts w:ascii="Calibri" w:hAnsi="Calibri"/>
                <w:lang w:val="en-US"/>
              </w:rPr>
            </w:pPr>
            <w:r w:rsidRPr="00914BC2">
              <w:rPr>
                <w:rFonts w:ascii="Calibri" w:hAnsi="Calibri"/>
                <w:sz w:val="22"/>
                <w:szCs w:val="22"/>
                <w:lang w:val="en-US"/>
              </w:rPr>
              <w:t>69-F Коляно с врязващ пръстен, месинг, 3/8" х 1/4" М</w:t>
            </w:r>
          </w:p>
        </w:tc>
        <w:tc>
          <w:tcPr>
            <w:tcW w:w="1180" w:type="dxa"/>
            <w:tcBorders>
              <w:top w:val="nil"/>
              <w:left w:val="nil"/>
              <w:bottom w:val="single" w:sz="4" w:space="0" w:color="auto"/>
              <w:right w:val="single" w:sz="8" w:space="0" w:color="auto"/>
            </w:tcBorders>
            <w:shd w:val="clear" w:color="auto" w:fill="auto"/>
            <w:noWrap/>
            <w:vAlign w:val="bottom"/>
            <w:hideMark/>
          </w:tcPr>
          <w:p w14:paraId="1FE3DB8E"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7203A59C"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2A1CAF87"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44</w:t>
            </w:r>
          </w:p>
        </w:tc>
        <w:tc>
          <w:tcPr>
            <w:tcW w:w="1253" w:type="dxa"/>
            <w:tcBorders>
              <w:top w:val="nil"/>
              <w:left w:val="nil"/>
              <w:bottom w:val="single" w:sz="4" w:space="0" w:color="auto"/>
              <w:right w:val="single" w:sz="4" w:space="0" w:color="auto"/>
            </w:tcBorders>
            <w:shd w:val="clear" w:color="auto" w:fill="auto"/>
            <w:noWrap/>
            <w:vAlign w:val="bottom"/>
            <w:hideMark/>
          </w:tcPr>
          <w:p w14:paraId="29869D05"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2C428D87" w14:textId="77777777" w:rsidR="00BF61B5" w:rsidRPr="00914BC2" w:rsidRDefault="00BF61B5" w:rsidP="00BF61B5">
            <w:pPr>
              <w:rPr>
                <w:rFonts w:ascii="Calibri" w:hAnsi="Calibri"/>
                <w:lang w:val="en-US"/>
              </w:rPr>
            </w:pPr>
            <w:r w:rsidRPr="00914BC2">
              <w:rPr>
                <w:rFonts w:ascii="Calibri" w:hAnsi="Calibri"/>
                <w:sz w:val="22"/>
                <w:szCs w:val="22"/>
                <w:lang w:val="en-US"/>
              </w:rPr>
              <w:t>69-F Коляно с врязващ пръстен, месинг, 3/8" х 3/8" М</w:t>
            </w:r>
          </w:p>
        </w:tc>
        <w:tc>
          <w:tcPr>
            <w:tcW w:w="1180" w:type="dxa"/>
            <w:tcBorders>
              <w:top w:val="nil"/>
              <w:left w:val="nil"/>
              <w:bottom w:val="single" w:sz="4" w:space="0" w:color="auto"/>
              <w:right w:val="single" w:sz="8" w:space="0" w:color="auto"/>
            </w:tcBorders>
            <w:shd w:val="clear" w:color="auto" w:fill="auto"/>
            <w:noWrap/>
            <w:vAlign w:val="bottom"/>
            <w:hideMark/>
          </w:tcPr>
          <w:p w14:paraId="103C3D2D"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1EED8148"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10F54FB4"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45</w:t>
            </w:r>
          </w:p>
        </w:tc>
        <w:tc>
          <w:tcPr>
            <w:tcW w:w="1253" w:type="dxa"/>
            <w:tcBorders>
              <w:top w:val="nil"/>
              <w:left w:val="nil"/>
              <w:bottom w:val="single" w:sz="4" w:space="0" w:color="auto"/>
              <w:right w:val="single" w:sz="4" w:space="0" w:color="auto"/>
            </w:tcBorders>
            <w:shd w:val="clear" w:color="auto" w:fill="auto"/>
            <w:noWrap/>
            <w:vAlign w:val="bottom"/>
            <w:hideMark/>
          </w:tcPr>
          <w:p w14:paraId="2DFF73F3"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3C0FF6A9" w14:textId="77777777" w:rsidR="00BF61B5" w:rsidRPr="00914BC2" w:rsidRDefault="00BF61B5" w:rsidP="00BF61B5">
            <w:pPr>
              <w:rPr>
                <w:rFonts w:ascii="Calibri" w:hAnsi="Calibri"/>
                <w:lang w:val="en-US"/>
              </w:rPr>
            </w:pPr>
            <w:r w:rsidRPr="00914BC2">
              <w:rPr>
                <w:rFonts w:ascii="Calibri" w:hAnsi="Calibri"/>
                <w:sz w:val="22"/>
                <w:szCs w:val="22"/>
                <w:lang w:val="en-US"/>
              </w:rPr>
              <w:t>71-F Тройник с врязващ пръстен, месинг, 3/8" х 3/8" х 1/4" М</w:t>
            </w:r>
          </w:p>
        </w:tc>
        <w:tc>
          <w:tcPr>
            <w:tcW w:w="1180" w:type="dxa"/>
            <w:tcBorders>
              <w:top w:val="nil"/>
              <w:left w:val="nil"/>
              <w:bottom w:val="single" w:sz="4" w:space="0" w:color="auto"/>
              <w:right w:val="single" w:sz="8" w:space="0" w:color="auto"/>
            </w:tcBorders>
            <w:shd w:val="clear" w:color="auto" w:fill="auto"/>
            <w:noWrap/>
            <w:vAlign w:val="bottom"/>
            <w:hideMark/>
          </w:tcPr>
          <w:p w14:paraId="4B7692E0"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BF7F0DD"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18855BD5"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46</w:t>
            </w:r>
          </w:p>
        </w:tc>
        <w:tc>
          <w:tcPr>
            <w:tcW w:w="1253" w:type="dxa"/>
            <w:tcBorders>
              <w:top w:val="nil"/>
              <w:left w:val="nil"/>
              <w:bottom w:val="single" w:sz="4" w:space="0" w:color="auto"/>
              <w:right w:val="single" w:sz="4" w:space="0" w:color="auto"/>
            </w:tcBorders>
            <w:shd w:val="clear" w:color="auto" w:fill="auto"/>
            <w:noWrap/>
            <w:vAlign w:val="bottom"/>
            <w:hideMark/>
          </w:tcPr>
          <w:p w14:paraId="4F20C874"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37B6EE52" w14:textId="77777777" w:rsidR="00BF61B5" w:rsidRPr="00914BC2" w:rsidRDefault="00BF61B5" w:rsidP="00BF61B5">
            <w:pPr>
              <w:rPr>
                <w:rFonts w:ascii="Calibri" w:hAnsi="Calibri"/>
                <w:lang w:val="en-US"/>
              </w:rPr>
            </w:pPr>
            <w:r w:rsidRPr="00914BC2">
              <w:rPr>
                <w:rFonts w:ascii="Calibri" w:hAnsi="Calibri"/>
                <w:sz w:val="22"/>
                <w:szCs w:val="22"/>
                <w:lang w:val="en-US"/>
              </w:rPr>
              <w:t>121-B Тапа месинг резба М 1/4"</w:t>
            </w:r>
          </w:p>
        </w:tc>
        <w:tc>
          <w:tcPr>
            <w:tcW w:w="1180" w:type="dxa"/>
            <w:tcBorders>
              <w:top w:val="nil"/>
              <w:left w:val="nil"/>
              <w:bottom w:val="single" w:sz="4" w:space="0" w:color="auto"/>
              <w:right w:val="single" w:sz="8" w:space="0" w:color="auto"/>
            </w:tcBorders>
            <w:shd w:val="clear" w:color="auto" w:fill="auto"/>
            <w:noWrap/>
            <w:vAlign w:val="bottom"/>
            <w:hideMark/>
          </w:tcPr>
          <w:p w14:paraId="7FE19401"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9DF64C2"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41E0038F"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47</w:t>
            </w:r>
          </w:p>
        </w:tc>
        <w:tc>
          <w:tcPr>
            <w:tcW w:w="1253" w:type="dxa"/>
            <w:tcBorders>
              <w:top w:val="nil"/>
              <w:left w:val="nil"/>
              <w:bottom w:val="single" w:sz="4" w:space="0" w:color="auto"/>
              <w:right w:val="single" w:sz="4" w:space="0" w:color="auto"/>
            </w:tcBorders>
            <w:shd w:val="clear" w:color="auto" w:fill="auto"/>
            <w:noWrap/>
            <w:vAlign w:val="bottom"/>
            <w:hideMark/>
          </w:tcPr>
          <w:p w14:paraId="49F56468"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6619D35A" w14:textId="77777777" w:rsidR="00BF61B5" w:rsidRPr="00914BC2" w:rsidRDefault="00BF61B5" w:rsidP="00BF61B5">
            <w:pPr>
              <w:rPr>
                <w:rFonts w:ascii="Calibri" w:hAnsi="Calibri"/>
                <w:lang w:val="en-US"/>
              </w:rPr>
            </w:pPr>
            <w:r w:rsidRPr="00914BC2">
              <w:rPr>
                <w:rFonts w:ascii="Calibri" w:hAnsi="Calibri"/>
                <w:sz w:val="22"/>
                <w:szCs w:val="22"/>
                <w:lang w:val="en-US"/>
              </w:rPr>
              <w:t>121-B Тапа месинг резба М 3/8"</w:t>
            </w:r>
          </w:p>
        </w:tc>
        <w:tc>
          <w:tcPr>
            <w:tcW w:w="1180" w:type="dxa"/>
            <w:tcBorders>
              <w:top w:val="nil"/>
              <w:left w:val="nil"/>
              <w:bottom w:val="single" w:sz="4" w:space="0" w:color="auto"/>
              <w:right w:val="single" w:sz="8" w:space="0" w:color="auto"/>
            </w:tcBorders>
            <w:shd w:val="clear" w:color="auto" w:fill="auto"/>
            <w:noWrap/>
            <w:vAlign w:val="bottom"/>
            <w:hideMark/>
          </w:tcPr>
          <w:p w14:paraId="07CE2147"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6C7244E"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5A291049"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48</w:t>
            </w:r>
          </w:p>
        </w:tc>
        <w:tc>
          <w:tcPr>
            <w:tcW w:w="1253" w:type="dxa"/>
            <w:tcBorders>
              <w:top w:val="nil"/>
              <w:left w:val="nil"/>
              <w:bottom w:val="single" w:sz="4" w:space="0" w:color="auto"/>
              <w:right w:val="single" w:sz="4" w:space="0" w:color="auto"/>
            </w:tcBorders>
            <w:shd w:val="clear" w:color="auto" w:fill="auto"/>
            <w:noWrap/>
            <w:vAlign w:val="bottom"/>
            <w:hideMark/>
          </w:tcPr>
          <w:p w14:paraId="7462A7FE"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07D3B58F" w14:textId="77777777" w:rsidR="00BF61B5" w:rsidRPr="00914BC2" w:rsidRDefault="00BF61B5" w:rsidP="00BF61B5">
            <w:pPr>
              <w:rPr>
                <w:rFonts w:ascii="Calibri" w:hAnsi="Calibri"/>
                <w:lang w:val="en-US"/>
              </w:rPr>
            </w:pPr>
            <w:r w:rsidRPr="00914BC2">
              <w:rPr>
                <w:rFonts w:ascii="Calibri" w:hAnsi="Calibri"/>
                <w:sz w:val="22"/>
                <w:szCs w:val="22"/>
                <w:lang w:val="en-US"/>
              </w:rPr>
              <w:t>101-B Тройник месинг Ж резба 1/4"</w:t>
            </w:r>
          </w:p>
        </w:tc>
        <w:tc>
          <w:tcPr>
            <w:tcW w:w="1180" w:type="dxa"/>
            <w:tcBorders>
              <w:top w:val="nil"/>
              <w:left w:val="nil"/>
              <w:bottom w:val="single" w:sz="4" w:space="0" w:color="auto"/>
              <w:right w:val="single" w:sz="8" w:space="0" w:color="auto"/>
            </w:tcBorders>
            <w:shd w:val="clear" w:color="auto" w:fill="auto"/>
            <w:noWrap/>
            <w:vAlign w:val="bottom"/>
            <w:hideMark/>
          </w:tcPr>
          <w:p w14:paraId="5FE8F335"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7252D77C"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20C874F7"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49</w:t>
            </w:r>
          </w:p>
        </w:tc>
        <w:tc>
          <w:tcPr>
            <w:tcW w:w="1253" w:type="dxa"/>
            <w:tcBorders>
              <w:top w:val="nil"/>
              <w:left w:val="nil"/>
              <w:bottom w:val="single" w:sz="4" w:space="0" w:color="auto"/>
              <w:right w:val="single" w:sz="4" w:space="0" w:color="auto"/>
            </w:tcBorders>
            <w:shd w:val="clear" w:color="auto" w:fill="auto"/>
            <w:noWrap/>
            <w:vAlign w:val="bottom"/>
            <w:hideMark/>
          </w:tcPr>
          <w:p w14:paraId="453BFD26"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296B7758" w14:textId="77777777" w:rsidR="00BF61B5" w:rsidRPr="00914BC2" w:rsidRDefault="00BF61B5" w:rsidP="00BF61B5">
            <w:pPr>
              <w:rPr>
                <w:rFonts w:ascii="Calibri" w:hAnsi="Calibri"/>
                <w:lang w:val="en-US"/>
              </w:rPr>
            </w:pPr>
            <w:r w:rsidRPr="00914BC2">
              <w:rPr>
                <w:rFonts w:ascii="Calibri" w:hAnsi="Calibri"/>
                <w:sz w:val="22"/>
                <w:szCs w:val="22"/>
                <w:lang w:val="en-US"/>
              </w:rPr>
              <w:t>101-B Тройник месинг Ж резба 3/8"</w:t>
            </w:r>
          </w:p>
        </w:tc>
        <w:tc>
          <w:tcPr>
            <w:tcW w:w="1180" w:type="dxa"/>
            <w:tcBorders>
              <w:top w:val="nil"/>
              <w:left w:val="nil"/>
              <w:bottom w:val="single" w:sz="4" w:space="0" w:color="auto"/>
              <w:right w:val="single" w:sz="8" w:space="0" w:color="auto"/>
            </w:tcBorders>
            <w:shd w:val="clear" w:color="auto" w:fill="auto"/>
            <w:noWrap/>
            <w:vAlign w:val="bottom"/>
            <w:hideMark/>
          </w:tcPr>
          <w:p w14:paraId="1ACE2AF6"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24BD4503"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6F21B21F"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49</w:t>
            </w:r>
          </w:p>
        </w:tc>
        <w:tc>
          <w:tcPr>
            <w:tcW w:w="1253" w:type="dxa"/>
            <w:tcBorders>
              <w:top w:val="nil"/>
              <w:left w:val="nil"/>
              <w:bottom w:val="single" w:sz="4" w:space="0" w:color="auto"/>
              <w:right w:val="single" w:sz="4" w:space="0" w:color="auto"/>
            </w:tcBorders>
            <w:shd w:val="clear" w:color="auto" w:fill="auto"/>
            <w:noWrap/>
            <w:vAlign w:val="bottom"/>
            <w:hideMark/>
          </w:tcPr>
          <w:p w14:paraId="7ABB35AF"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7B078676" w14:textId="77777777" w:rsidR="00BF61B5" w:rsidRPr="00914BC2" w:rsidRDefault="00BF61B5" w:rsidP="00BF61B5">
            <w:pPr>
              <w:rPr>
                <w:rFonts w:ascii="Calibri" w:hAnsi="Calibri"/>
                <w:lang w:val="en-US"/>
              </w:rPr>
            </w:pPr>
            <w:r w:rsidRPr="00914BC2">
              <w:rPr>
                <w:rFonts w:ascii="Calibri" w:hAnsi="Calibri"/>
                <w:sz w:val="22"/>
                <w:szCs w:val="22"/>
                <w:lang w:val="en-US"/>
              </w:rPr>
              <w:t>100-B Тройник месинг ЖЖ резба 1/4"</w:t>
            </w:r>
          </w:p>
        </w:tc>
        <w:tc>
          <w:tcPr>
            <w:tcW w:w="1180" w:type="dxa"/>
            <w:tcBorders>
              <w:top w:val="nil"/>
              <w:left w:val="nil"/>
              <w:bottom w:val="single" w:sz="4" w:space="0" w:color="auto"/>
              <w:right w:val="single" w:sz="8" w:space="0" w:color="auto"/>
            </w:tcBorders>
            <w:shd w:val="clear" w:color="auto" w:fill="auto"/>
            <w:noWrap/>
            <w:vAlign w:val="bottom"/>
            <w:hideMark/>
          </w:tcPr>
          <w:p w14:paraId="6ABE61DD"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03F90BCD" w14:textId="77777777" w:rsidTr="00507194">
        <w:trPr>
          <w:trHeight w:val="300"/>
        </w:trPr>
        <w:tc>
          <w:tcPr>
            <w:tcW w:w="573" w:type="dxa"/>
            <w:tcBorders>
              <w:top w:val="nil"/>
              <w:left w:val="single" w:sz="8" w:space="0" w:color="auto"/>
              <w:bottom w:val="single" w:sz="4" w:space="0" w:color="auto"/>
              <w:right w:val="single" w:sz="4" w:space="0" w:color="auto"/>
            </w:tcBorders>
            <w:shd w:val="clear" w:color="auto" w:fill="auto"/>
            <w:noWrap/>
            <w:vAlign w:val="bottom"/>
            <w:hideMark/>
          </w:tcPr>
          <w:p w14:paraId="0C0D42E2"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49</w:t>
            </w:r>
          </w:p>
        </w:tc>
        <w:tc>
          <w:tcPr>
            <w:tcW w:w="1253" w:type="dxa"/>
            <w:tcBorders>
              <w:top w:val="nil"/>
              <w:left w:val="nil"/>
              <w:bottom w:val="single" w:sz="4" w:space="0" w:color="auto"/>
              <w:right w:val="single" w:sz="4" w:space="0" w:color="auto"/>
            </w:tcBorders>
            <w:shd w:val="clear" w:color="auto" w:fill="auto"/>
            <w:noWrap/>
            <w:vAlign w:val="bottom"/>
            <w:hideMark/>
          </w:tcPr>
          <w:p w14:paraId="73CB93D1"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4" w:space="0" w:color="auto"/>
              <w:right w:val="single" w:sz="4" w:space="0" w:color="auto"/>
            </w:tcBorders>
            <w:shd w:val="clear" w:color="auto" w:fill="auto"/>
            <w:noWrap/>
            <w:vAlign w:val="bottom"/>
            <w:hideMark/>
          </w:tcPr>
          <w:p w14:paraId="63F2B036" w14:textId="77777777" w:rsidR="00BF61B5" w:rsidRPr="00914BC2" w:rsidRDefault="00BF61B5" w:rsidP="00BF61B5">
            <w:pPr>
              <w:rPr>
                <w:rFonts w:ascii="Calibri" w:hAnsi="Calibri"/>
                <w:lang w:val="en-US"/>
              </w:rPr>
            </w:pPr>
            <w:r w:rsidRPr="00914BC2">
              <w:rPr>
                <w:rFonts w:ascii="Calibri" w:hAnsi="Calibri"/>
                <w:sz w:val="22"/>
                <w:szCs w:val="22"/>
                <w:lang w:val="en-US"/>
              </w:rPr>
              <w:t>100-B Тройник месинг ЖЖ резба 3/8"</w:t>
            </w:r>
          </w:p>
        </w:tc>
        <w:tc>
          <w:tcPr>
            <w:tcW w:w="1180" w:type="dxa"/>
            <w:tcBorders>
              <w:top w:val="nil"/>
              <w:left w:val="nil"/>
              <w:bottom w:val="single" w:sz="4" w:space="0" w:color="auto"/>
              <w:right w:val="single" w:sz="8" w:space="0" w:color="auto"/>
            </w:tcBorders>
            <w:shd w:val="clear" w:color="auto" w:fill="auto"/>
            <w:noWrap/>
            <w:vAlign w:val="bottom"/>
            <w:hideMark/>
          </w:tcPr>
          <w:p w14:paraId="705EE80C"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7672D900" w14:textId="77777777" w:rsidTr="00507194">
        <w:trPr>
          <w:trHeight w:val="315"/>
        </w:trPr>
        <w:tc>
          <w:tcPr>
            <w:tcW w:w="573" w:type="dxa"/>
            <w:tcBorders>
              <w:top w:val="nil"/>
              <w:left w:val="single" w:sz="8" w:space="0" w:color="auto"/>
              <w:bottom w:val="single" w:sz="8" w:space="0" w:color="auto"/>
              <w:right w:val="single" w:sz="4" w:space="0" w:color="auto"/>
            </w:tcBorders>
            <w:shd w:val="clear" w:color="auto" w:fill="auto"/>
            <w:noWrap/>
            <w:vAlign w:val="bottom"/>
            <w:hideMark/>
          </w:tcPr>
          <w:p w14:paraId="04465945" w14:textId="77777777" w:rsidR="00BF61B5" w:rsidRPr="00914BC2" w:rsidRDefault="00BF61B5" w:rsidP="00BF61B5">
            <w:pPr>
              <w:jc w:val="right"/>
              <w:rPr>
                <w:rFonts w:ascii="Calibri" w:hAnsi="Calibri"/>
                <w:lang w:val="en-US"/>
              </w:rPr>
            </w:pPr>
            <w:r w:rsidRPr="00914BC2">
              <w:rPr>
                <w:rFonts w:ascii="Calibri" w:hAnsi="Calibri"/>
                <w:sz w:val="22"/>
                <w:szCs w:val="22"/>
                <w:lang w:val="en-US"/>
              </w:rPr>
              <w:t>49</w:t>
            </w:r>
          </w:p>
        </w:tc>
        <w:tc>
          <w:tcPr>
            <w:tcW w:w="1253" w:type="dxa"/>
            <w:tcBorders>
              <w:top w:val="nil"/>
              <w:left w:val="nil"/>
              <w:bottom w:val="single" w:sz="8" w:space="0" w:color="auto"/>
              <w:right w:val="single" w:sz="4" w:space="0" w:color="auto"/>
            </w:tcBorders>
            <w:shd w:val="clear" w:color="auto" w:fill="auto"/>
            <w:noWrap/>
            <w:vAlign w:val="bottom"/>
            <w:hideMark/>
          </w:tcPr>
          <w:p w14:paraId="19DB5C79" w14:textId="77777777" w:rsidR="00BF61B5" w:rsidRPr="00914BC2" w:rsidRDefault="00BF61B5" w:rsidP="00BF61B5">
            <w:pPr>
              <w:jc w:val="center"/>
              <w:rPr>
                <w:rFonts w:ascii="Calibri" w:hAnsi="Calibri"/>
                <w:lang w:val="en-US"/>
              </w:rPr>
            </w:pPr>
            <w:r w:rsidRPr="00914BC2">
              <w:rPr>
                <w:rFonts w:ascii="Calibri" w:hAnsi="Calibri"/>
                <w:sz w:val="22"/>
                <w:szCs w:val="22"/>
                <w:lang w:val="en-US"/>
              </w:rPr>
              <w:t>-</w:t>
            </w:r>
          </w:p>
        </w:tc>
        <w:tc>
          <w:tcPr>
            <w:tcW w:w="6920" w:type="dxa"/>
            <w:tcBorders>
              <w:top w:val="nil"/>
              <w:left w:val="nil"/>
              <w:bottom w:val="single" w:sz="8" w:space="0" w:color="auto"/>
              <w:right w:val="single" w:sz="4" w:space="0" w:color="auto"/>
            </w:tcBorders>
            <w:shd w:val="clear" w:color="auto" w:fill="auto"/>
            <w:noWrap/>
            <w:vAlign w:val="bottom"/>
            <w:hideMark/>
          </w:tcPr>
          <w:p w14:paraId="0F774E79" w14:textId="77777777" w:rsidR="00BF61B5" w:rsidRPr="00914BC2" w:rsidRDefault="00BF61B5" w:rsidP="00BF61B5">
            <w:pPr>
              <w:rPr>
                <w:rFonts w:ascii="Calibri" w:hAnsi="Calibri"/>
                <w:lang w:val="en-US"/>
              </w:rPr>
            </w:pPr>
            <w:r w:rsidRPr="00914BC2">
              <w:rPr>
                <w:rFonts w:ascii="Calibri" w:hAnsi="Calibri"/>
                <w:sz w:val="22"/>
                <w:szCs w:val="22"/>
                <w:lang w:val="en-US"/>
              </w:rPr>
              <w:t>Insert 3/8"</w:t>
            </w:r>
          </w:p>
        </w:tc>
        <w:tc>
          <w:tcPr>
            <w:tcW w:w="1180" w:type="dxa"/>
            <w:tcBorders>
              <w:top w:val="nil"/>
              <w:left w:val="nil"/>
              <w:bottom w:val="single" w:sz="8" w:space="0" w:color="auto"/>
              <w:right w:val="single" w:sz="8" w:space="0" w:color="auto"/>
            </w:tcBorders>
            <w:shd w:val="clear" w:color="auto" w:fill="auto"/>
            <w:noWrap/>
            <w:vAlign w:val="bottom"/>
            <w:hideMark/>
          </w:tcPr>
          <w:p w14:paraId="6F0A3A7E" w14:textId="77777777" w:rsidR="00BF61B5" w:rsidRPr="00914BC2" w:rsidRDefault="00BF61B5" w:rsidP="00BF61B5">
            <w:pPr>
              <w:rPr>
                <w:rFonts w:ascii="Calibri" w:hAnsi="Calibri"/>
                <w:lang w:val="en-US"/>
              </w:rPr>
            </w:pPr>
            <w:r w:rsidRPr="00914BC2">
              <w:rPr>
                <w:rFonts w:ascii="Calibri" w:hAnsi="Calibri"/>
                <w:sz w:val="22"/>
                <w:szCs w:val="22"/>
                <w:lang w:val="en-US"/>
              </w:rPr>
              <w:t> </w:t>
            </w:r>
          </w:p>
        </w:tc>
      </w:tr>
      <w:tr w:rsidR="00BF61B5" w:rsidRPr="00914BC2" w14:paraId="78FE7CB3" w14:textId="77777777" w:rsidTr="00507194">
        <w:trPr>
          <w:trHeight w:val="300"/>
        </w:trPr>
        <w:tc>
          <w:tcPr>
            <w:tcW w:w="573" w:type="dxa"/>
            <w:tcBorders>
              <w:top w:val="nil"/>
              <w:left w:val="nil"/>
              <w:bottom w:val="nil"/>
              <w:right w:val="nil"/>
            </w:tcBorders>
            <w:shd w:val="clear" w:color="auto" w:fill="auto"/>
            <w:noWrap/>
            <w:vAlign w:val="bottom"/>
            <w:hideMark/>
          </w:tcPr>
          <w:p w14:paraId="2EFBBE20" w14:textId="77777777" w:rsidR="00BF61B5" w:rsidRPr="00914BC2" w:rsidRDefault="00BF61B5" w:rsidP="00BF61B5">
            <w:pPr>
              <w:rPr>
                <w:rFonts w:ascii="Calibri" w:hAnsi="Calibri"/>
                <w:lang w:val="en-US"/>
              </w:rPr>
            </w:pPr>
          </w:p>
        </w:tc>
        <w:tc>
          <w:tcPr>
            <w:tcW w:w="1253" w:type="dxa"/>
            <w:tcBorders>
              <w:top w:val="nil"/>
              <w:left w:val="nil"/>
              <w:bottom w:val="nil"/>
              <w:right w:val="nil"/>
            </w:tcBorders>
            <w:shd w:val="clear" w:color="auto" w:fill="auto"/>
            <w:noWrap/>
            <w:vAlign w:val="bottom"/>
            <w:hideMark/>
          </w:tcPr>
          <w:p w14:paraId="0AB9A579" w14:textId="77777777" w:rsidR="00BF61B5" w:rsidRPr="00914BC2" w:rsidRDefault="00BF61B5" w:rsidP="00BF61B5">
            <w:pPr>
              <w:rPr>
                <w:rFonts w:ascii="Calibri" w:hAnsi="Calibri"/>
                <w:lang w:val="en-US"/>
              </w:rPr>
            </w:pPr>
          </w:p>
        </w:tc>
        <w:tc>
          <w:tcPr>
            <w:tcW w:w="6920" w:type="dxa"/>
            <w:tcBorders>
              <w:top w:val="nil"/>
              <w:left w:val="single" w:sz="4" w:space="0" w:color="auto"/>
              <w:bottom w:val="nil"/>
              <w:right w:val="single" w:sz="4" w:space="0" w:color="auto"/>
            </w:tcBorders>
            <w:shd w:val="clear" w:color="auto" w:fill="auto"/>
            <w:noWrap/>
            <w:vAlign w:val="bottom"/>
            <w:hideMark/>
          </w:tcPr>
          <w:p w14:paraId="0F0DD040" w14:textId="77777777" w:rsidR="00BF61B5" w:rsidRPr="00914BC2" w:rsidRDefault="00BF61B5" w:rsidP="00BF61B5">
            <w:pPr>
              <w:jc w:val="right"/>
              <w:rPr>
                <w:rFonts w:ascii="Calibri" w:hAnsi="Calibri"/>
                <w:b/>
                <w:bCs/>
                <w:lang w:val="en-US"/>
              </w:rPr>
            </w:pPr>
            <w:r w:rsidRPr="00914BC2">
              <w:rPr>
                <w:rFonts w:ascii="Calibri" w:hAnsi="Calibri"/>
                <w:b/>
                <w:bCs/>
                <w:sz w:val="22"/>
                <w:szCs w:val="22"/>
                <w:lang w:val="en-US"/>
              </w:rPr>
              <w:t>Общо:</w:t>
            </w:r>
          </w:p>
        </w:tc>
        <w:tc>
          <w:tcPr>
            <w:tcW w:w="1180" w:type="dxa"/>
            <w:tcBorders>
              <w:top w:val="nil"/>
              <w:left w:val="nil"/>
              <w:bottom w:val="nil"/>
              <w:right w:val="nil"/>
            </w:tcBorders>
            <w:shd w:val="clear" w:color="auto" w:fill="auto"/>
            <w:noWrap/>
            <w:vAlign w:val="bottom"/>
            <w:hideMark/>
          </w:tcPr>
          <w:p w14:paraId="1FFAF10F" w14:textId="77777777" w:rsidR="00BF61B5" w:rsidRPr="00914BC2" w:rsidRDefault="00BF61B5" w:rsidP="00BF61B5">
            <w:pPr>
              <w:jc w:val="right"/>
              <w:rPr>
                <w:rFonts w:ascii="Calibri" w:hAnsi="Calibri"/>
                <w:b/>
                <w:bCs/>
                <w:lang w:val="en-US"/>
              </w:rPr>
            </w:pPr>
            <w:r w:rsidRPr="00914BC2">
              <w:rPr>
                <w:rFonts w:ascii="Calibri" w:hAnsi="Calibri"/>
                <w:b/>
                <w:bCs/>
                <w:sz w:val="22"/>
                <w:szCs w:val="22"/>
                <w:lang w:val="en-US"/>
              </w:rPr>
              <w:t>0.00 лв.</w:t>
            </w:r>
          </w:p>
        </w:tc>
      </w:tr>
    </w:tbl>
    <w:p w14:paraId="71705D59" w14:textId="10D691AB" w:rsidR="00D8599F" w:rsidRPr="00914BC2" w:rsidRDefault="00D8599F" w:rsidP="00E358DA">
      <w:pPr>
        <w:keepLines/>
        <w:spacing w:after="200" w:line="276" w:lineRule="auto"/>
        <w:rPr>
          <w:rFonts w:ascii="Verdana" w:hAnsi="Verdana"/>
          <w:b/>
          <w:sz w:val="20"/>
          <w:szCs w:val="20"/>
          <w:lang w:val="bg-BG"/>
        </w:rPr>
      </w:pPr>
    </w:p>
    <w:p w14:paraId="321D16AC" w14:textId="77777777" w:rsidR="00D86673" w:rsidRPr="00914BC2" w:rsidRDefault="00BF61B5" w:rsidP="00E358DA">
      <w:pPr>
        <w:keepLines/>
        <w:spacing w:after="200" w:line="276" w:lineRule="auto"/>
        <w:jc w:val="center"/>
        <w:rPr>
          <w:rFonts w:ascii="Verdana" w:hAnsi="Verdana" w:cs="Arial"/>
          <w:sz w:val="20"/>
          <w:szCs w:val="20"/>
          <w:lang w:val="bg-BG"/>
        </w:rPr>
      </w:pPr>
      <w:r w:rsidRPr="00914BC2">
        <w:rPr>
          <w:rFonts w:ascii="Verdana" w:hAnsi="Verdana" w:cs="Arial"/>
          <w:sz w:val="20"/>
          <w:szCs w:val="20"/>
          <w:lang w:val="bg-BG"/>
        </w:rPr>
        <w:br w:type="page"/>
      </w:r>
    </w:p>
    <w:tbl>
      <w:tblPr>
        <w:tblW w:w="10180" w:type="dxa"/>
        <w:tblInd w:w="93" w:type="dxa"/>
        <w:tblLook w:val="04A0" w:firstRow="1" w:lastRow="0" w:firstColumn="1" w:lastColumn="0" w:noHBand="0" w:noVBand="1"/>
      </w:tblPr>
      <w:tblGrid>
        <w:gridCol w:w="573"/>
        <w:gridCol w:w="1253"/>
        <w:gridCol w:w="7240"/>
        <w:gridCol w:w="1180"/>
      </w:tblGrid>
      <w:tr w:rsidR="00D86673" w:rsidRPr="00914BC2" w14:paraId="6F3AD03A" w14:textId="77777777" w:rsidTr="00507194">
        <w:trPr>
          <w:trHeight w:val="300"/>
          <w:tblHeader/>
        </w:trPr>
        <w:tc>
          <w:tcPr>
            <w:tcW w:w="10180" w:type="dxa"/>
            <w:gridSpan w:val="4"/>
            <w:tcBorders>
              <w:top w:val="nil"/>
              <w:left w:val="nil"/>
              <w:bottom w:val="nil"/>
              <w:right w:val="nil"/>
            </w:tcBorders>
            <w:shd w:val="clear" w:color="auto" w:fill="auto"/>
            <w:noWrap/>
            <w:vAlign w:val="bottom"/>
            <w:hideMark/>
          </w:tcPr>
          <w:p w14:paraId="20FB9975" w14:textId="77777777" w:rsidR="00D86673" w:rsidRPr="00914BC2" w:rsidRDefault="00D86673" w:rsidP="00D86673">
            <w:pPr>
              <w:jc w:val="center"/>
              <w:rPr>
                <w:rFonts w:ascii="Calibri" w:hAnsi="Calibri"/>
                <w:b/>
                <w:bCs/>
                <w:lang w:val="en-US"/>
              </w:rPr>
            </w:pPr>
            <w:r w:rsidRPr="00914BC2">
              <w:rPr>
                <w:rFonts w:ascii="Calibri" w:hAnsi="Calibri"/>
                <w:b/>
                <w:bCs/>
                <w:sz w:val="22"/>
                <w:szCs w:val="22"/>
                <w:lang w:val="en-US"/>
              </w:rPr>
              <w:t>Основни вентили с мембранно задействане - Bermad</w:t>
            </w:r>
          </w:p>
        </w:tc>
      </w:tr>
      <w:tr w:rsidR="00D86673" w:rsidRPr="00914BC2" w14:paraId="1AD0CE0B" w14:textId="77777777" w:rsidTr="00507194">
        <w:trPr>
          <w:trHeight w:val="315"/>
          <w:tblHeader/>
        </w:trPr>
        <w:tc>
          <w:tcPr>
            <w:tcW w:w="10180" w:type="dxa"/>
            <w:gridSpan w:val="4"/>
            <w:tcBorders>
              <w:top w:val="nil"/>
              <w:left w:val="nil"/>
              <w:bottom w:val="single" w:sz="8" w:space="0" w:color="auto"/>
              <w:right w:val="nil"/>
            </w:tcBorders>
            <w:shd w:val="clear" w:color="auto" w:fill="auto"/>
            <w:noWrap/>
            <w:vAlign w:val="bottom"/>
            <w:hideMark/>
          </w:tcPr>
          <w:p w14:paraId="3E534026" w14:textId="38D6609C" w:rsidR="00D86673" w:rsidRPr="00914BC2" w:rsidRDefault="00D86673" w:rsidP="00D86673">
            <w:pPr>
              <w:jc w:val="center"/>
              <w:rPr>
                <w:rFonts w:ascii="Calibri" w:hAnsi="Calibri"/>
                <w:b/>
                <w:bCs/>
                <w:lang w:val="en-US"/>
              </w:rPr>
            </w:pPr>
            <w:r w:rsidRPr="00914BC2">
              <w:rPr>
                <w:rFonts w:ascii="Calibri" w:hAnsi="Calibri"/>
                <w:b/>
                <w:bCs/>
                <w:sz w:val="22"/>
                <w:szCs w:val="22"/>
                <w:lang w:val="en-US"/>
              </w:rPr>
              <w:t>Ценова таблица</w:t>
            </w:r>
            <w:r w:rsidR="002F4E56" w:rsidRPr="00914BC2">
              <w:rPr>
                <w:rFonts w:ascii="Calibri" w:hAnsi="Calibri"/>
                <w:b/>
                <w:bCs/>
                <w:sz w:val="22"/>
                <w:szCs w:val="22"/>
                <w:lang w:val="bg-BG"/>
              </w:rPr>
              <w:t xml:space="preserve"> №2</w:t>
            </w:r>
            <w:r w:rsidRPr="00914BC2">
              <w:rPr>
                <w:rFonts w:ascii="Calibri" w:hAnsi="Calibri"/>
                <w:b/>
                <w:bCs/>
                <w:sz w:val="22"/>
                <w:szCs w:val="22"/>
                <w:lang w:val="en-US"/>
              </w:rPr>
              <w:t xml:space="preserve"> с тежест 30%</w:t>
            </w:r>
          </w:p>
        </w:tc>
      </w:tr>
      <w:tr w:rsidR="00D86673" w:rsidRPr="00914BC2" w14:paraId="622405D6" w14:textId="77777777" w:rsidTr="00507194">
        <w:trPr>
          <w:trHeight w:val="915"/>
          <w:tblHeader/>
        </w:trPr>
        <w:tc>
          <w:tcPr>
            <w:tcW w:w="540" w:type="dxa"/>
            <w:tcBorders>
              <w:top w:val="nil"/>
              <w:left w:val="single" w:sz="8" w:space="0" w:color="auto"/>
              <w:bottom w:val="nil"/>
              <w:right w:val="single" w:sz="4" w:space="0" w:color="auto"/>
            </w:tcBorders>
            <w:shd w:val="clear" w:color="auto" w:fill="auto"/>
            <w:vAlign w:val="center"/>
            <w:hideMark/>
          </w:tcPr>
          <w:p w14:paraId="577D4679" w14:textId="77777777" w:rsidR="00D86673" w:rsidRPr="00914BC2" w:rsidRDefault="00D86673" w:rsidP="00D86673">
            <w:pPr>
              <w:jc w:val="center"/>
              <w:rPr>
                <w:rFonts w:ascii="Calibri" w:hAnsi="Calibri"/>
                <w:b/>
                <w:bCs/>
                <w:lang w:val="en-US"/>
              </w:rPr>
            </w:pPr>
            <w:r w:rsidRPr="00914BC2">
              <w:rPr>
                <w:rFonts w:ascii="Calibri" w:hAnsi="Calibri"/>
                <w:b/>
                <w:bCs/>
                <w:sz w:val="22"/>
                <w:szCs w:val="22"/>
                <w:lang w:val="en-US"/>
              </w:rPr>
              <w:t>№ по ред</w:t>
            </w:r>
          </w:p>
        </w:tc>
        <w:tc>
          <w:tcPr>
            <w:tcW w:w="1220" w:type="dxa"/>
            <w:tcBorders>
              <w:top w:val="nil"/>
              <w:left w:val="nil"/>
              <w:bottom w:val="nil"/>
              <w:right w:val="single" w:sz="4" w:space="0" w:color="auto"/>
            </w:tcBorders>
            <w:shd w:val="clear" w:color="auto" w:fill="auto"/>
            <w:vAlign w:val="center"/>
            <w:hideMark/>
          </w:tcPr>
          <w:p w14:paraId="7C057EEC" w14:textId="77777777" w:rsidR="00D86673" w:rsidRPr="00914BC2" w:rsidRDefault="00D86673" w:rsidP="00D86673">
            <w:pPr>
              <w:jc w:val="center"/>
              <w:rPr>
                <w:rFonts w:ascii="Calibri" w:hAnsi="Calibri"/>
                <w:b/>
                <w:bCs/>
                <w:lang w:val="en-US"/>
              </w:rPr>
            </w:pPr>
            <w:r w:rsidRPr="00914BC2">
              <w:rPr>
                <w:rFonts w:ascii="Calibri" w:hAnsi="Calibri"/>
                <w:b/>
                <w:bCs/>
                <w:sz w:val="22"/>
                <w:szCs w:val="22"/>
                <w:lang w:val="en-US"/>
              </w:rPr>
              <w:t>№ по каталожна схема</w:t>
            </w:r>
          </w:p>
        </w:tc>
        <w:tc>
          <w:tcPr>
            <w:tcW w:w="7240" w:type="dxa"/>
            <w:tcBorders>
              <w:top w:val="nil"/>
              <w:left w:val="nil"/>
              <w:bottom w:val="nil"/>
              <w:right w:val="single" w:sz="4" w:space="0" w:color="auto"/>
            </w:tcBorders>
            <w:shd w:val="clear" w:color="auto" w:fill="auto"/>
            <w:vAlign w:val="center"/>
            <w:hideMark/>
          </w:tcPr>
          <w:p w14:paraId="79E3244F" w14:textId="77777777" w:rsidR="00D86673" w:rsidRPr="00914BC2" w:rsidRDefault="00D86673" w:rsidP="00D86673">
            <w:pPr>
              <w:jc w:val="center"/>
              <w:rPr>
                <w:rFonts w:ascii="Calibri" w:hAnsi="Calibri"/>
                <w:b/>
                <w:bCs/>
                <w:lang w:val="en-US"/>
              </w:rPr>
            </w:pPr>
            <w:r w:rsidRPr="00914BC2">
              <w:rPr>
                <w:rFonts w:ascii="Calibri" w:hAnsi="Calibri"/>
                <w:b/>
                <w:bCs/>
                <w:sz w:val="22"/>
                <w:szCs w:val="22"/>
                <w:lang w:val="en-US"/>
              </w:rPr>
              <w:t>Наименование</w:t>
            </w:r>
          </w:p>
        </w:tc>
        <w:tc>
          <w:tcPr>
            <w:tcW w:w="1180" w:type="dxa"/>
            <w:tcBorders>
              <w:top w:val="nil"/>
              <w:left w:val="nil"/>
              <w:bottom w:val="nil"/>
              <w:right w:val="single" w:sz="8" w:space="0" w:color="auto"/>
            </w:tcBorders>
            <w:shd w:val="clear" w:color="auto" w:fill="auto"/>
            <w:vAlign w:val="center"/>
            <w:hideMark/>
          </w:tcPr>
          <w:p w14:paraId="19F4DF37" w14:textId="77777777" w:rsidR="00D86673" w:rsidRPr="00914BC2" w:rsidRDefault="00D86673" w:rsidP="00D86673">
            <w:pPr>
              <w:jc w:val="center"/>
              <w:rPr>
                <w:rFonts w:ascii="Calibri" w:hAnsi="Calibri"/>
                <w:b/>
                <w:bCs/>
                <w:lang w:val="en-US"/>
              </w:rPr>
            </w:pPr>
            <w:r w:rsidRPr="00914BC2">
              <w:rPr>
                <w:rFonts w:ascii="Calibri" w:hAnsi="Calibri"/>
                <w:b/>
                <w:bCs/>
                <w:sz w:val="22"/>
                <w:szCs w:val="22"/>
                <w:lang w:val="en-US"/>
              </w:rPr>
              <w:t>Единична цена                     [лв.]</w:t>
            </w:r>
          </w:p>
        </w:tc>
      </w:tr>
      <w:tr w:rsidR="00D86673" w:rsidRPr="00914BC2" w14:paraId="0BA4D460" w14:textId="77777777" w:rsidTr="00D86673">
        <w:trPr>
          <w:trHeight w:val="315"/>
        </w:trPr>
        <w:tc>
          <w:tcPr>
            <w:tcW w:w="10180" w:type="dxa"/>
            <w:gridSpan w:val="4"/>
            <w:tcBorders>
              <w:top w:val="single" w:sz="8" w:space="0" w:color="auto"/>
              <w:left w:val="single" w:sz="8" w:space="0" w:color="auto"/>
              <w:bottom w:val="double" w:sz="6" w:space="0" w:color="auto"/>
              <w:right w:val="single" w:sz="8" w:space="0" w:color="000000"/>
            </w:tcBorders>
            <w:shd w:val="clear" w:color="auto" w:fill="auto"/>
            <w:vAlign w:val="center"/>
            <w:hideMark/>
          </w:tcPr>
          <w:p w14:paraId="1B00E02D" w14:textId="77777777" w:rsidR="00D86673" w:rsidRPr="00914BC2" w:rsidRDefault="00D86673" w:rsidP="00D86673">
            <w:pPr>
              <w:jc w:val="center"/>
              <w:rPr>
                <w:rFonts w:ascii="Calibri" w:hAnsi="Calibri"/>
                <w:b/>
                <w:bCs/>
                <w:lang w:val="en-US"/>
              </w:rPr>
            </w:pPr>
            <w:r w:rsidRPr="00914BC2">
              <w:rPr>
                <w:rFonts w:ascii="Calibri" w:hAnsi="Calibri"/>
                <w:b/>
                <w:bCs/>
                <w:sz w:val="22"/>
                <w:szCs w:val="22"/>
                <w:lang w:val="en-US"/>
              </w:rPr>
              <w:t>Серия 700</w:t>
            </w:r>
          </w:p>
        </w:tc>
      </w:tr>
      <w:tr w:rsidR="00D86673" w:rsidRPr="00914BC2" w14:paraId="7D0DCBE7" w14:textId="77777777" w:rsidTr="00D86673">
        <w:trPr>
          <w:trHeight w:val="315"/>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4D7418ED"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w:t>
            </w:r>
          </w:p>
        </w:tc>
        <w:tc>
          <w:tcPr>
            <w:tcW w:w="1220" w:type="dxa"/>
            <w:tcBorders>
              <w:top w:val="nil"/>
              <w:left w:val="nil"/>
              <w:bottom w:val="single" w:sz="4" w:space="0" w:color="auto"/>
              <w:right w:val="single" w:sz="4" w:space="0" w:color="auto"/>
            </w:tcBorders>
            <w:shd w:val="clear" w:color="auto" w:fill="auto"/>
            <w:noWrap/>
            <w:vAlign w:val="bottom"/>
            <w:hideMark/>
          </w:tcPr>
          <w:p w14:paraId="79ED22D2"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23a</w:t>
            </w:r>
          </w:p>
        </w:tc>
        <w:tc>
          <w:tcPr>
            <w:tcW w:w="7240" w:type="dxa"/>
            <w:tcBorders>
              <w:top w:val="nil"/>
              <w:left w:val="nil"/>
              <w:bottom w:val="single" w:sz="4" w:space="0" w:color="auto"/>
              <w:right w:val="single" w:sz="4" w:space="0" w:color="auto"/>
            </w:tcBorders>
            <w:shd w:val="clear" w:color="auto" w:fill="auto"/>
            <w:noWrap/>
            <w:vAlign w:val="bottom"/>
            <w:hideMark/>
          </w:tcPr>
          <w:p w14:paraId="195DD39E"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лагерен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3F8C1BA8"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2EF8461A"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15544EE3"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w:t>
            </w:r>
          </w:p>
        </w:tc>
        <w:tc>
          <w:tcPr>
            <w:tcW w:w="1220" w:type="dxa"/>
            <w:tcBorders>
              <w:top w:val="nil"/>
              <w:left w:val="nil"/>
              <w:bottom w:val="single" w:sz="4" w:space="0" w:color="auto"/>
              <w:right w:val="single" w:sz="4" w:space="0" w:color="auto"/>
            </w:tcBorders>
            <w:shd w:val="clear" w:color="auto" w:fill="auto"/>
            <w:noWrap/>
            <w:vAlign w:val="bottom"/>
            <w:hideMark/>
          </w:tcPr>
          <w:p w14:paraId="5E631894"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23a</w:t>
            </w:r>
          </w:p>
        </w:tc>
        <w:tc>
          <w:tcPr>
            <w:tcW w:w="7240" w:type="dxa"/>
            <w:tcBorders>
              <w:top w:val="nil"/>
              <w:left w:val="nil"/>
              <w:bottom w:val="single" w:sz="4" w:space="0" w:color="auto"/>
              <w:right w:val="single" w:sz="4" w:space="0" w:color="auto"/>
            </w:tcBorders>
            <w:shd w:val="clear" w:color="auto" w:fill="auto"/>
            <w:noWrap/>
            <w:vAlign w:val="bottom"/>
            <w:hideMark/>
          </w:tcPr>
          <w:p w14:paraId="1AB2D5DC"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лагерен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59C32892"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696A586E"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05A61DDA"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w:t>
            </w:r>
          </w:p>
        </w:tc>
        <w:tc>
          <w:tcPr>
            <w:tcW w:w="1220" w:type="dxa"/>
            <w:tcBorders>
              <w:top w:val="nil"/>
              <w:left w:val="nil"/>
              <w:bottom w:val="single" w:sz="4" w:space="0" w:color="auto"/>
              <w:right w:val="single" w:sz="4" w:space="0" w:color="auto"/>
            </w:tcBorders>
            <w:shd w:val="clear" w:color="auto" w:fill="auto"/>
            <w:noWrap/>
            <w:vAlign w:val="bottom"/>
            <w:hideMark/>
          </w:tcPr>
          <w:p w14:paraId="50D3F5D5"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23a</w:t>
            </w:r>
          </w:p>
        </w:tc>
        <w:tc>
          <w:tcPr>
            <w:tcW w:w="7240" w:type="dxa"/>
            <w:tcBorders>
              <w:top w:val="nil"/>
              <w:left w:val="nil"/>
              <w:bottom w:val="single" w:sz="4" w:space="0" w:color="auto"/>
              <w:right w:val="single" w:sz="4" w:space="0" w:color="auto"/>
            </w:tcBorders>
            <w:shd w:val="clear" w:color="auto" w:fill="auto"/>
            <w:noWrap/>
            <w:vAlign w:val="bottom"/>
            <w:hideMark/>
          </w:tcPr>
          <w:p w14:paraId="6E8ACAB6"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лагерен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5D8F9C41"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AF6C532"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2FCF669A"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w:t>
            </w:r>
          </w:p>
        </w:tc>
        <w:tc>
          <w:tcPr>
            <w:tcW w:w="1220" w:type="dxa"/>
            <w:tcBorders>
              <w:top w:val="nil"/>
              <w:left w:val="nil"/>
              <w:bottom w:val="single" w:sz="4" w:space="0" w:color="auto"/>
              <w:right w:val="single" w:sz="4" w:space="0" w:color="auto"/>
            </w:tcBorders>
            <w:shd w:val="clear" w:color="auto" w:fill="auto"/>
            <w:noWrap/>
            <w:vAlign w:val="bottom"/>
            <w:hideMark/>
          </w:tcPr>
          <w:p w14:paraId="429FF856"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23a</w:t>
            </w:r>
          </w:p>
        </w:tc>
        <w:tc>
          <w:tcPr>
            <w:tcW w:w="7240" w:type="dxa"/>
            <w:tcBorders>
              <w:top w:val="nil"/>
              <w:left w:val="nil"/>
              <w:bottom w:val="single" w:sz="4" w:space="0" w:color="auto"/>
              <w:right w:val="single" w:sz="4" w:space="0" w:color="auto"/>
            </w:tcBorders>
            <w:shd w:val="clear" w:color="auto" w:fill="auto"/>
            <w:noWrap/>
            <w:vAlign w:val="bottom"/>
            <w:hideMark/>
          </w:tcPr>
          <w:p w14:paraId="0E06E5A5"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лагерен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39A49BB8"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5395BB56"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67F809D2"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5</w:t>
            </w:r>
          </w:p>
        </w:tc>
        <w:tc>
          <w:tcPr>
            <w:tcW w:w="1220" w:type="dxa"/>
            <w:tcBorders>
              <w:top w:val="nil"/>
              <w:left w:val="nil"/>
              <w:bottom w:val="single" w:sz="4" w:space="0" w:color="auto"/>
              <w:right w:val="single" w:sz="4" w:space="0" w:color="auto"/>
            </w:tcBorders>
            <w:shd w:val="clear" w:color="auto" w:fill="auto"/>
            <w:noWrap/>
            <w:vAlign w:val="bottom"/>
            <w:hideMark/>
          </w:tcPr>
          <w:p w14:paraId="319DA477"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23a</w:t>
            </w:r>
          </w:p>
        </w:tc>
        <w:tc>
          <w:tcPr>
            <w:tcW w:w="7240" w:type="dxa"/>
            <w:tcBorders>
              <w:top w:val="nil"/>
              <w:left w:val="nil"/>
              <w:bottom w:val="single" w:sz="4" w:space="0" w:color="auto"/>
              <w:right w:val="single" w:sz="4" w:space="0" w:color="auto"/>
            </w:tcBorders>
            <w:shd w:val="clear" w:color="auto" w:fill="auto"/>
            <w:noWrap/>
            <w:vAlign w:val="bottom"/>
            <w:hideMark/>
          </w:tcPr>
          <w:p w14:paraId="07BB47A5"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лагерен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36B83353"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13BE5024"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3240B752"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6</w:t>
            </w:r>
          </w:p>
        </w:tc>
        <w:tc>
          <w:tcPr>
            <w:tcW w:w="1220" w:type="dxa"/>
            <w:tcBorders>
              <w:top w:val="nil"/>
              <w:left w:val="nil"/>
              <w:bottom w:val="single" w:sz="4" w:space="0" w:color="auto"/>
              <w:right w:val="single" w:sz="4" w:space="0" w:color="auto"/>
            </w:tcBorders>
            <w:shd w:val="clear" w:color="auto" w:fill="auto"/>
            <w:noWrap/>
            <w:vAlign w:val="bottom"/>
            <w:hideMark/>
          </w:tcPr>
          <w:p w14:paraId="77C59FE6"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23a</w:t>
            </w:r>
          </w:p>
        </w:tc>
        <w:tc>
          <w:tcPr>
            <w:tcW w:w="7240" w:type="dxa"/>
            <w:tcBorders>
              <w:top w:val="nil"/>
              <w:left w:val="nil"/>
              <w:bottom w:val="single" w:sz="4" w:space="0" w:color="auto"/>
              <w:right w:val="single" w:sz="4" w:space="0" w:color="auto"/>
            </w:tcBorders>
            <w:shd w:val="clear" w:color="auto" w:fill="auto"/>
            <w:noWrap/>
            <w:vAlign w:val="bottom"/>
            <w:hideMark/>
          </w:tcPr>
          <w:p w14:paraId="739435F5"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лагерен за вентил DN300 (12")</w:t>
            </w:r>
          </w:p>
        </w:tc>
        <w:tc>
          <w:tcPr>
            <w:tcW w:w="1180" w:type="dxa"/>
            <w:tcBorders>
              <w:top w:val="nil"/>
              <w:left w:val="nil"/>
              <w:bottom w:val="single" w:sz="4" w:space="0" w:color="auto"/>
              <w:right w:val="single" w:sz="8" w:space="0" w:color="auto"/>
            </w:tcBorders>
            <w:shd w:val="clear" w:color="auto" w:fill="auto"/>
            <w:noWrap/>
            <w:vAlign w:val="bottom"/>
            <w:hideMark/>
          </w:tcPr>
          <w:p w14:paraId="17E6FE81"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05CAA54E"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07152E2D"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7</w:t>
            </w:r>
          </w:p>
        </w:tc>
        <w:tc>
          <w:tcPr>
            <w:tcW w:w="1220" w:type="dxa"/>
            <w:tcBorders>
              <w:top w:val="nil"/>
              <w:left w:val="nil"/>
              <w:bottom w:val="single" w:sz="4" w:space="0" w:color="auto"/>
              <w:right w:val="single" w:sz="4" w:space="0" w:color="auto"/>
            </w:tcBorders>
            <w:shd w:val="clear" w:color="auto" w:fill="auto"/>
            <w:noWrap/>
            <w:vAlign w:val="bottom"/>
            <w:hideMark/>
          </w:tcPr>
          <w:p w14:paraId="5299378F"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23a</w:t>
            </w:r>
          </w:p>
        </w:tc>
        <w:tc>
          <w:tcPr>
            <w:tcW w:w="7240" w:type="dxa"/>
            <w:tcBorders>
              <w:top w:val="nil"/>
              <w:left w:val="nil"/>
              <w:bottom w:val="single" w:sz="4" w:space="0" w:color="auto"/>
              <w:right w:val="single" w:sz="4" w:space="0" w:color="auto"/>
            </w:tcBorders>
            <w:shd w:val="clear" w:color="auto" w:fill="auto"/>
            <w:noWrap/>
            <w:vAlign w:val="bottom"/>
            <w:hideMark/>
          </w:tcPr>
          <w:p w14:paraId="5AF5402A"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лагерен за вентил DN500 (20")</w:t>
            </w:r>
          </w:p>
        </w:tc>
        <w:tc>
          <w:tcPr>
            <w:tcW w:w="1180" w:type="dxa"/>
            <w:tcBorders>
              <w:top w:val="nil"/>
              <w:left w:val="nil"/>
              <w:bottom w:val="single" w:sz="4" w:space="0" w:color="auto"/>
              <w:right w:val="single" w:sz="8" w:space="0" w:color="auto"/>
            </w:tcBorders>
            <w:shd w:val="clear" w:color="auto" w:fill="auto"/>
            <w:noWrap/>
            <w:vAlign w:val="bottom"/>
            <w:hideMark/>
          </w:tcPr>
          <w:p w14:paraId="0DAB7596"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B8659D0"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4A346273"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8</w:t>
            </w:r>
          </w:p>
        </w:tc>
        <w:tc>
          <w:tcPr>
            <w:tcW w:w="1220" w:type="dxa"/>
            <w:tcBorders>
              <w:top w:val="nil"/>
              <w:left w:val="nil"/>
              <w:bottom w:val="single" w:sz="4" w:space="0" w:color="auto"/>
              <w:right w:val="single" w:sz="4" w:space="0" w:color="auto"/>
            </w:tcBorders>
            <w:shd w:val="clear" w:color="auto" w:fill="auto"/>
            <w:noWrap/>
            <w:vAlign w:val="bottom"/>
            <w:hideMark/>
          </w:tcPr>
          <w:p w14:paraId="56B1A9B2"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27a</w:t>
            </w:r>
          </w:p>
        </w:tc>
        <w:tc>
          <w:tcPr>
            <w:tcW w:w="7240" w:type="dxa"/>
            <w:tcBorders>
              <w:top w:val="nil"/>
              <w:left w:val="nil"/>
              <w:bottom w:val="single" w:sz="4" w:space="0" w:color="auto"/>
              <w:right w:val="single" w:sz="4" w:space="0" w:color="auto"/>
            </w:tcBorders>
            <w:shd w:val="clear" w:color="auto" w:fill="auto"/>
            <w:noWrap/>
            <w:vAlign w:val="bottom"/>
            <w:hideMark/>
          </w:tcPr>
          <w:p w14:paraId="78C7FC49"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разделителната преграда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2B266891"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10E62CE0"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6C308A47"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9</w:t>
            </w:r>
          </w:p>
        </w:tc>
        <w:tc>
          <w:tcPr>
            <w:tcW w:w="1220" w:type="dxa"/>
            <w:tcBorders>
              <w:top w:val="nil"/>
              <w:left w:val="nil"/>
              <w:bottom w:val="single" w:sz="4" w:space="0" w:color="auto"/>
              <w:right w:val="single" w:sz="4" w:space="0" w:color="auto"/>
            </w:tcBorders>
            <w:shd w:val="clear" w:color="auto" w:fill="auto"/>
            <w:noWrap/>
            <w:vAlign w:val="bottom"/>
            <w:hideMark/>
          </w:tcPr>
          <w:p w14:paraId="1D35C09A"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27a</w:t>
            </w:r>
          </w:p>
        </w:tc>
        <w:tc>
          <w:tcPr>
            <w:tcW w:w="7240" w:type="dxa"/>
            <w:tcBorders>
              <w:top w:val="nil"/>
              <w:left w:val="nil"/>
              <w:bottom w:val="single" w:sz="4" w:space="0" w:color="auto"/>
              <w:right w:val="single" w:sz="4" w:space="0" w:color="auto"/>
            </w:tcBorders>
            <w:shd w:val="clear" w:color="auto" w:fill="auto"/>
            <w:noWrap/>
            <w:vAlign w:val="bottom"/>
            <w:hideMark/>
          </w:tcPr>
          <w:p w14:paraId="322AA2B2"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разделителната преграда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28B05CD5"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53817D59"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69544A84"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10</w:t>
            </w:r>
          </w:p>
        </w:tc>
        <w:tc>
          <w:tcPr>
            <w:tcW w:w="1220" w:type="dxa"/>
            <w:tcBorders>
              <w:top w:val="nil"/>
              <w:left w:val="nil"/>
              <w:bottom w:val="single" w:sz="4" w:space="0" w:color="auto"/>
              <w:right w:val="single" w:sz="4" w:space="0" w:color="auto"/>
            </w:tcBorders>
            <w:shd w:val="clear" w:color="auto" w:fill="auto"/>
            <w:noWrap/>
            <w:vAlign w:val="bottom"/>
            <w:hideMark/>
          </w:tcPr>
          <w:p w14:paraId="61BB8C2F"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27a</w:t>
            </w:r>
          </w:p>
        </w:tc>
        <w:tc>
          <w:tcPr>
            <w:tcW w:w="7240" w:type="dxa"/>
            <w:tcBorders>
              <w:top w:val="nil"/>
              <w:left w:val="nil"/>
              <w:bottom w:val="single" w:sz="4" w:space="0" w:color="auto"/>
              <w:right w:val="single" w:sz="4" w:space="0" w:color="auto"/>
            </w:tcBorders>
            <w:shd w:val="clear" w:color="auto" w:fill="auto"/>
            <w:noWrap/>
            <w:vAlign w:val="bottom"/>
            <w:hideMark/>
          </w:tcPr>
          <w:p w14:paraId="72FDC5EE"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разделителната преграда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0C9F3A05"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3C9BB5A"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29B2ADA1"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11</w:t>
            </w:r>
          </w:p>
        </w:tc>
        <w:tc>
          <w:tcPr>
            <w:tcW w:w="1220" w:type="dxa"/>
            <w:tcBorders>
              <w:top w:val="nil"/>
              <w:left w:val="nil"/>
              <w:bottom w:val="single" w:sz="4" w:space="0" w:color="auto"/>
              <w:right w:val="single" w:sz="4" w:space="0" w:color="auto"/>
            </w:tcBorders>
            <w:shd w:val="clear" w:color="auto" w:fill="auto"/>
            <w:noWrap/>
            <w:vAlign w:val="bottom"/>
            <w:hideMark/>
          </w:tcPr>
          <w:p w14:paraId="46BBBB5A"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27a</w:t>
            </w:r>
          </w:p>
        </w:tc>
        <w:tc>
          <w:tcPr>
            <w:tcW w:w="7240" w:type="dxa"/>
            <w:tcBorders>
              <w:top w:val="nil"/>
              <w:left w:val="nil"/>
              <w:bottom w:val="single" w:sz="4" w:space="0" w:color="auto"/>
              <w:right w:val="single" w:sz="4" w:space="0" w:color="auto"/>
            </w:tcBorders>
            <w:shd w:val="clear" w:color="auto" w:fill="auto"/>
            <w:noWrap/>
            <w:vAlign w:val="bottom"/>
            <w:hideMark/>
          </w:tcPr>
          <w:p w14:paraId="2B0F3893"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разделителната преграда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01FA20D2"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09127B33"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1D256C34"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12</w:t>
            </w:r>
          </w:p>
        </w:tc>
        <w:tc>
          <w:tcPr>
            <w:tcW w:w="1220" w:type="dxa"/>
            <w:tcBorders>
              <w:top w:val="nil"/>
              <w:left w:val="nil"/>
              <w:bottom w:val="single" w:sz="4" w:space="0" w:color="auto"/>
              <w:right w:val="single" w:sz="4" w:space="0" w:color="auto"/>
            </w:tcBorders>
            <w:shd w:val="clear" w:color="auto" w:fill="auto"/>
            <w:noWrap/>
            <w:vAlign w:val="bottom"/>
            <w:hideMark/>
          </w:tcPr>
          <w:p w14:paraId="3FB4BEB6"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27a</w:t>
            </w:r>
          </w:p>
        </w:tc>
        <w:tc>
          <w:tcPr>
            <w:tcW w:w="7240" w:type="dxa"/>
            <w:tcBorders>
              <w:top w:val="nil"/>
              <w:left w:val="nil"/>
              <w:bottom w:val="single" w:sz="4" w:space="0" w:color="auto"/>
              <w:right w:val="single" w:sz="4" w:space="0" w:color="auto"/>
            </w:tcBorders>
            <w:shd w:val="clear" w:color="auto" w:fill="auto"/>
            <w:noWrap/>
            <w:vAlign w:val="bottom"/>
            <w:hideMark/>
          </w:tcPr>
          <w:p w14:paraId="14053253"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разделителната преграда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26684457"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2DAD6548"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250D12D8"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13</w:t>
            </w:r>
          </w:p>
        </w:tc>
        <w:tc>
          <w:tcPr>
            <w:tcW w:w="1220" w:type="dxa"/>
            <w:tcBorders>
              <w:top w:val="nil"/>
              <w:left w:val="nil"/>
              <w:bottom w:val="single" w:sz="4" w:space="0" w:color="auto"/>
              <w:right w:val="single" w:sz="4" w:space="0" w:color="auto"/>
            </w:tcBorders>
            <w:shd w:val="clear" w:color="auto" w:fill="auto"/>
            <w:noWrap/>
            <w:vAlign w:val="bottom"/>
            <w:hideMark/>
          </w:tcPr>
          <w:p w14:paraId="0198AE9B"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27a</w:t>
            </w:r>
          </w:p>
        </w:tc>
        <w:tc>
          <w:tcPr>
            <w:tcW w:w="7240" w:type="dxa"/>
            <w:tcBorders>
              <w:top w:val="nil"/>
              <w:left w:val="nil"/>
              <w:bottom w:val="single" w:sz="4" w:space="0" w:color="auto"/>
              <w:right w:val="single" w:sz="4" w:space="0" w:color="auto"/>
            </w:tcBorders>
            <w:shd w:val="clear" w:color="auto" w:fill="auto"/>
            <w:noWrap/>
            <w:vAlign w:val="bottom"/>
            <w:hideMark/>
          </w:tcPr>
          <w:p w14:paraId="596F2462"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разделителната преграда за вентил DN300 (12")</w:t>
            </w:r>
          </w:p>
        </w:tc>
        <w:tc>
          <w:tcPr>
            <w:tcW w:w="1180" w:type="dxa"/>
            <w:tcBorders>
              <w:top w:val="nil"/>
              <w:left w:val="nil"/>
              <w:bottom w:val="single" w:sz="4" w:space="0" w:color="auto"/>
              <w:right w:val="single" w:sz="8" w:space="0" w:color="auto"/>
            </w:tcBorders>
            <w:shd w:val="clear" w:color="auto" w:fill="auto"/>
            <w:noWrap/>
            <w:vAlign w:val="bottom"/>
            <w:hideMark/>
          </w:tcPr>
          <w:p w14:paraId="17D3A6A9"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2F3487F7"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7013445C"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14</w:t>
            </w:r>
          </w:p>
        </w:tc>
        <w:tc>
          <w:tcPr>
            <w:tcW w:w="1220" w:type="dxa"/>
            <w:tcBorders>
              <w:top w:val="nil"/>
              <w:left w:val="nil"/>
              <w:bottom w:val="single" w:sz="4" w:space="0" w:color="auto"/>
              <w:right w:val="single" w:sz="4" w:space="0" w:color="auto"/>
            </w:tcBorders>
            <w:shd w:val="clear" w:color="auto" w:fill="auto"/>
            <w:noWrap/>
            <w:vAlign w:val="bottom"/>
            <w:hideMark/>
          </w:tcPr>
          <w:p w14:paraId="2E326905"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27a</w:t>
            </w:r>
          </w:p>
        </w:tc>
        <w:tc>
          <w:tcPr>
            <w:tcW w:w="7240" w:type="dxa"/>
            <w:tcBorders>
              <w:top w:val="nil"/>
              <w:left w:val="nil"/>
              <w:bottom w:val="single" w:sz="4" w:space="0" w:color="auto"/>
              <w:right w:val="single" w:sz="4" w:space="0" w:color="auto"/>
            </w:tcBorders>
            <w:shd w:val="clear" w:color="auto" w:fill="auto"/>
            <w:noWrap/>
            <w:vAlign w:val="bottom"/>
            <w:hideMark/>
          </w:tcPr>
          <w:p w14:paraId="5EF3B85C"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разделителната преграда за вентил DN500 (20")</w:t>
            </w:r>
          </w:p>
        </w:tc>
        <w:tc>
          <w:tcPr>
            <w:tcW w:w="1180" w:type="dxa"/>
            <w:tcBorders>
              <w:top w:val="nil"/>
              <w:left w:val="nil"/>
              <w:bottom w:val="single" w:sz="4" w:space="0" w:color="auto"/>
              <w:right w:val="single" w:sz="8" w:space="0" w:color="auto"/>
            </w:tcBorders>
            <w:shd w:val="clear" w:color="auto" w:fill="auto"/>
            <w:noWrap/>
            <w:vAlign w:val="bottom"/>
            <w:hideMark/>
          </w:tcPr>
          <w:p w14:paraId="46F48F91"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6A5AB62"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0D50E3DA"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15</w:t>
            </w:r>
          </w:p>
        </w:tc>
        <w:tc>
          <w:tcPr>
            <w:tcW w:w="1220" w:type="dxa"/>
            <w:tcBorders>
              <w:top w:val="nil"/>
              <w:left w:val="nil"/>
              <w:bottom w:val="single" w:sz="4" w:space="0" w:color="auto"/>
              <w:right w:val="single" w:sz="4" w:space="0" w:color="auto"/>
            </w:tcBorders>
            <w:shd w:val="clear" w:color="auto" w:fill="auto"/>
            <w:noWrap/>
            <w:vAlign w:val="bottom"/>
            <w:hideMark/>
          </w:tcPr>
          <w:p w14:paraId="7341E2DB"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25</w:t>
            </w:r>
          </w:p>
        </w:tc>
        <w:tc>
          <w:tcPr>
            <w:tcW w:w="7240" w:type="dxa"/>
            <w:tcBorders>
              <w:top w:val="nil"/>
              <w:left w:val="nil"/>
              <w:bottom w:val="single" w:sz="4" w:space="0" w:color="auto"/>
              <w:right w:val="single" w:sz="4" w:space="0" w:color="auto"/>
            </w:tcBorders>
            <w:shd w:val="clear" w:color="auto" w:fill="auto"/>
            <w:noWrap/>
            <w:vAlign w:val="bottom"/>
            <w:hideMark/>
          </w:tcPr>
          <w:p w14:paraId="41A8E265"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двойнокамерния активатор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070219D5"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4CDB1286"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4CACD8D8"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16</w:t>
            </w:r>
          </w:p>
        </w:tc>
        <w:tc>
          <w:tcPr>
            <w:tcW w:w="1220" w:type="dxa"/>
            <w:tcBorders>
              <w:top w:val="nil"/>
              <w:left w:val="nil"/>
              <w:bottom w:val="single" w:sz="4" w:space="0" w:color="auto"/>
              <w:right w:val="single" w:sz="4" w:space="0" w:color="auto"/>
            </w:tcBorders>
            <w:shd w:val="clear" w:color="auto" w:fill="auto"/>
            <w:noWrap/>
            <w:vAlign w:val="bottom"/>
            <w:hideMark/>
          </w:tcPr>
          <w:p w14:paraId="1E07B541"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25</w:t>
            </w:r>
          </w:p>
        </w:tc>
        <w:tc>
          <w:tcPr>
            <w:tcW w:w="7240" w:type="dxa"/>
            <w:tcBorders>
              <w:top w:val="nil"/>
              <w:left w:val="nil"/>
              <w:bottom w:val="single" w:sz="4" w:space="0" w:color="auto"/>
              <w:right w:val="single" w:sz="4" w:space="0" w:color="auto"/>
            </w:tcBorders>
            <w:shd w:val="clear" w:color="auto" w:fill="auto"/>
            <w:noWrap/>
            <w:vAlign w:val="bottom"/>
            <w:hideMark/>
          </w:tcPr>
          <w:p w14:paraId="28C14FD6"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двойнокамерния активатор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1B209AB0"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20D8CC3"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0B628E8D"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17</w:t>
            </w:r>
          </w:p>
        </w:tc>
        <w:tc>
          <w:tcPr>
            <w:tcW w:w="1220" w:type="dxa"/>
            <w:tcBorders>
              <w:top w:val="nil"/>
              <w:left w:val="nil"/>
              <w:bottom w:val="single" w:sz="4" w:space="0" w:color="auto"/>
              <w:right w:val="single" w:sz="4" w:space="0" w:color="auto"/>
            </w:tcBorders>
            <w:shd w:val="clear" w:color="auto" w:fill="auto"/>
            <w:noWrap/>
            <w:vAlign w:val="bottom"/>
            <w:hideMark/>
          </w:tcPr>
          <w:p w14:paraId="5F0371F7"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25</w:t>
            </w:r>
          </w:p>
        </w:tc>
        <w:tc>
          <w:tcPr>
            <w:tcW w:w="7240" w:type="dxa"/>
            <w:tcBorders>
              <w:top w:val="nil"/>
              <w:left w:val="nil"/>
              <w:bottom w:val="single" w:sz="4" w:space="0" w:color="auto"/>
              <w:right w:val="single" w:sz="4" w:space="0" w:color="auto"/>
            </w:tcBorders>
            <w:shd w:val="clear" w:color="auto" w:fill="auto"/>
            <w:noWrap/>
            <w:vAlign w:val="bottom"/>
            <w:hideMark/>
          </w:tcPr>
          <w:p w14:paraId="2237FA28"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двойнокамерния активатор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588499CF"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11A5F977"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0CDE0AA1"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18</w:t>
            </w:r>
          </w:p>
        </w:tc>
        <w:tc>
          <w:tcPr>
            <w:tcW w:w="1220" w:type="dxa"/>
            <w:tcBorders>
              <w:top w:val="nil"/>
              <w:left w:val="nil"/>
              <w:bottom w:val="single" w:sz="4" w:space="0" w:color="auto"/>
              <w:right w:val="single" w:sz="4" w:space="0" w:color="auto"/>
            </w:tcBorders>
            <w:shd w:val="clear" w:color="auto" w:fill="auto"/>
            <w:noWrap/>
            <w:vAlign w:val="bottom"/>
            <w:hideMark/>
          </w:tcPr>
          <w:p w14:paraId="3D4A8AA5"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25</w:t>
            </w:r>
          </w:p>
        </w:tc>
        <w:tc>
          <w:tcPr>
            <w:tcW w:w="7240" w:type="dxa"/>
            <w:tcBorders>
              <w:top w:val="nil"/>
              <w:left w:val="nil"/>
              <w:bottom w:val="single" w:sz="4" w:space="0" w:color="auto"/>
              <w:right w:val="single" w:sz="4" w:space="0" w:color="auto"/>
            </w:tcBorders>
            <w:shd w:val="clear" w:color="auto" w:fill="auto"/>
            <w:noWrap/>
            <w:vAlign w:val="bottom"/>
            <w:hideMark/>
          </w:tcPr>
          <w:p w14:paraId="6FB5B2B5"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двойнокамерния активатор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2895B0A2"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45D45FF2"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27601011"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19</w:t>
            </w:r>
          </w:p>
        </w:tc>
        <w:tc>
          <w:tcPr>
            <w:tcW w:w="1220" w:type="dxa"/>
            <w:tcBorders>
              <w:top w:val="nil"/>
              <w:left w:val="nil"/>
              <w:bottom w:val="single" w:sz="4" w:space="0" w:color="auto"/>
              <w:right w:val="single" w:sz="4" w:space="0" w:color="auto"/>
            </w:tcBorders>
            <w:shd w:val="clear" w:color="auto" w:fill="auto"/>
            <w:noWrap/>
            <w:vAlign w:val="bottom"/>
            <w:hideMark/>
          </w:tcPr>
          <w:p w14:paraId="2B551ABE"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25</w:t>
            </w:r>
          </w:p>
        </w:tc>
        <w:tc>
          <w:tcPr>
            <w:tcW w:w="7240" w:type="dxa"/>
            <w:tcBorders>
              <w:top w:val="nil"/>
              <w:left w:val="nil"/>
              <w:bottom w:val="single" w:sz="4" w:space="0" w:color="auto"/>
              <w:right w:val="single" w:sz="4" w:space="0" w:color="auto"/>
            </w:tcBorders>
            <w:shd w:val="clear" w:color="auto" w:fill="auto"/>
            <w:noWrap/>
            <w:vAlign w:val="bottom"/>
            <w:hideMark/>
          </w:tcPr>
          <w:p w14:paraId="7AEFB832"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двойнокамерния активатор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597A59D0"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6A2F0B53"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7F71A984"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20</w:t>
            </w:r>
          </w:p>
        </w:tc>
        <w:tc>
          <w:tcPr>
            <w:tcW w:w="1220" w:type="dxa"/>
            <w:tcBorders>
              <w:top w:val="nil"/>
              <w:left w:val="nil"/>
              <w:bottom w:val="single" w:sz="4" w:space="0" w:color="auto"/>
              <w:right w:val="single" w:sz="4" w:space="0" w:color="auto"/>
            </w:tcBorders>
            <w:shd w:val="clear" w:color="auto" w:fill="auto"/>
            <w:noWrap/>
            <w:vAlign w:val="bottom"/>
            <w:hideMark/>
          </w:tcPr>
          <w:p w14:paraId="46812EA7"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25</w:t>
            </w:r>
          </w:p>
        </w:tc>
        <w:tc>
          <w:tcPr>
            <w:tcW w:w="7240" w:type="dxa"/>
            <w:tcBorders>
              <w:top w:val="nil"/>
              <w:left w:val="nil"/>
              <w:bottom w:val="single" w:sz="4" w:space="0" w:color="auto"/>
              <w:right w:val="single" w:sz="4" w:space="0" w:color="auto"/>
            </w:tcBorders>
            <w:shd w:val="clear" w:color="auto" w:fill="auto"/>
            <w:noWrap/>
            <w:vAlign w:val="bottom"/>
            <w:hideMark/>
          </w:tcPr>
          <w:p w14:paraId="64E7A6B1"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двойнокамерния активатор за вентил DN300 (12")</w:t>
            </w:r>
          </w:p>
        </w:tc>
        <w:tc>
          <w:tcPr>
            <w:tcW w:w="1180" w:type="dxa"/>
            <w:tcBorders>
              <w:top w:val="nil"/>
              <w:left w:val="nil"/>
              <w:bottom w:val="single" w:sz="4" w:space="0" w:color="auto"/>
              <w:right w:val="single" w:sz="8" w:space="0" w:color="auto"/>
            </w:tcBorders>
            <w:shd w:val="clear" w:color="auto" w:fill="auto"/>
            <w:noWrap/>
            <w:vAlign w:val="bottom"/>
            <w:hideMark/>
          </w:tcPr>
          <w:p w14:paraId="25F2AEF7"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009B8B77"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29D267F0"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21</w:t>
            </w:r>
          </w:p>
        </w:tc>
        <w:tc>
          <w:tcPr>
            <w:tcW w:w="1220" w:type="dxa"/>
            <w:tcBorders>
              <w:top w:val="nil"/>
              <w:left w:val="nil"/>
              <w:bottom w:val="single" w:sz="4" w:space="0" w:color="auto"/>
              <w:right w:val="single" w:sz="4" w:space="0" w:color="auto"/>
            </w:tcBorders>
            <w:shd w:val="clear" w:color="auto" w:fill="auto"/>
            <w:noWrap/>
            <w:vAlign w:val="bottom"/>
            <w:hideMark/>
          </w:tcPr>
          <w:p w14:paraId="07EA348A"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25</w:t>
            </w:r>
          </w:p>
        </w:tc>
        <w:tc>
          <w:tcPr>
            <w:tcW w:w="7240" w:type="dxa"/>
            <w:tcBorders>
              <w:top w:val="nil"/>
              <w:left w:val="nil"/>
              <w:bottom w:val="single" w:sz="4" w:space="0" w:color="auto"/>
              <w:right w:val="single" w:sz="4" w:space="0" w:color="auto"/>
            </w:tcBorders>
            <w:shd w:val="clear" w:color="auto" w:fill="auto"/>
            <w:noWrap/>
            <w:vAlign w:val="bottom"/>
            <w:hideMark/>
          </w:tcPr>
          <w:p w14:paraId="3EEE3726"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двойнокамерния активатор за вентил DN500 (20")</w:t>
            </w:r>
          </w:p>
        </w:tc>
        <w:tc>
          <w:tcPr>
            <w:tcW w:w="1180" w:type="dxa"/>
            <w:tcBorders>
              <w:top w:val="nil"/>
              <w:left w:val="nil"/>
              <w:bottom w:val="single" w:sz="4" w:space="0" w:color="auto"/>
              <w:right w:val="single" w:sz="8" w:space="0" w:color="auto"/>
            </w:tcBorders>
            <w:shd w:val="clear" w:color="auto" w:fill="auto"/>
            <w:noWrap/>
            <w:vAlign w:val="bottom"/>
            <w:hideMark/>
          </w:tcPr>
          <w:p w14:paraId="53C67C4D"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263AFDEE"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6A420083"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22</w:t>
            </w:r>
          </w:p>
        </w:tc>
        <w:tc>
          <w:tcPr>
            <w:tcW w:w="1220" w:type="dxa"/>
            <w:tcBorders>
              <w:top w:val="nil"/>
              <w:left w:val="nil"/>
              <w:bottom w:val="single" w:sz="4" w:space="0" w:color="auto"/>
              <w:right w:val="single" w:sz="4" w:space="0" w:color="auto"/>
            </w:tcBorders>
            <w:shd w:val="clear" w:color="auto" w:fill="auto"/>
            <w:noWrap/>
            <w:vAlign w:val="bottom"/>
            <w:hideMark/>
          </w:tcPr>
          <w:p w14:paraId="011A88D9"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1а</w:t>
            </w:r>
          </w:p>
        </w:tc>
        <w:tc>
          <w:tcPr>
            <w:tcW w:w="7240" w:type="dxa"/>
            <w:tcBorders>
              <w:top w:val="nil"/>
              <w:left w:val="nil"/>
              <w:bottom w:val="single" w:sz="4" w:space="0" w:color="auto"/>
              <w:right w:val="single" w:sz="4" w:space="0" w:color="auto"/>
            </w:tcBorders>
            <w:shd w:val="clear" w:color="auto" w:fill="auto"/>
            <w:noWrap/>
            <w:vAlign w:val="bottom"/>
            <w:hideMark/>
          </w:tcPr>
          <w:p w14:paraId="720090F2"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тялото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1AC582E3"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6E52D526"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402C6788"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23</w:t>
            </w:r>
          </w:p>
        </w:tc>
        <w:tc>
          <w:tcPr>
            <w:tcW w:w="1220" w:type="dxa"/>
            <w:tcBorders>
              <w:top w:val="nil"/>
              <w:left w:val="nil"/>
              <w:bottom w:val="single" w:sz="4" w:space="0" w:color="auto"/>
              <w:right w:val="single" w:sz="4" w:space="0" w:color="auto"/>
            </w:tcBorders>
            <w:shd w:val="clear" w:color="auto" w:fill="auto"/>
            <w:noWrap/>
            <w:vAlign w:val="bottom"/>
            <w:hideMark/>
          </w:tcPr>
          <w:p w14:paraId="028C9E9B"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1а</w:t>
            </w:r>
          </w:p>
        </w:tc>
        <w:tc>
          <w:tcPr>
            <w:tcW w:w="7240" w:type="dxa"/>
            <w:tcBorders>
              <w:top w:val="nil"/>
              <w:left w:val="nil"/>
              <w:bottom w:val="single" w:sz="4" w:space="0" w:color="auto"/>
              <w:right w:val="single" w:sz="4" w:space="0" w:color="auto"/>
            </w:tcBorders>
            <w:shd w:val="clear" w:color="auto" w:fill="auto"/>
            <w:noWrap/>
            <w:vAlign w:val="bottom"/>
            <w:hideMark/>
          </w:tcPr>
          <w:p w14:paraId="67AD5DBF"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тялото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00F2667F"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2978D010"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7AC809CA"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24</w:t>
            </w:r>
          </w:p>
        </w:tc>
        <w:tc>
          <w:tcPr>
            <w:tcW w:w="1220" w:type="dxa"/>
            <w:tcBorders>
              <w:top w:val="nil"/>
              <w:left w:val="nil"/>
              <w:bottom w:val="single" w:sz="4" w:space="0" w:color="auto"/>
              <w:right w:val="single" w:sz="4" w:space="0" w:color="auto"/>
            </w:tcBorders>
            <w:shd w:val="clear" w:color="auto" w:fill="auto"/>
            <w:noWrap/>
            <w:vAlign w:val="bottom"/>
            <w:hideMark/>
          </w:tcPr>
          <w:p w14:paraId="672C80D8"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1а</w:t>
            </w:r>
          </w:p>
        </w:tc>
        <w:tc>
          <w:tcPr>
            <w:tcW w:w="7240" w:type="dxa"/>
            <w:tcBorders>
              <w:top w:val="nil"/>
              <w:left w:val="nil"/>
              <w:bottom w:val="single" w:sz="4" w:space="0" w:color="auto"/>
              <w:right w:val="single" w:sz="4" w:space="0" w:color="auto"/>
            </w:tcBorders>
            <w:shd w:val="clear" w:color="auto" w:fill="auto"/>
            <w:noWrap/>
            <w:vAlign w:val="bottom"/>
            <w:hideMark/>
          </w:tcPr>
          <w:p w14:paraId="3157BF0D"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тялото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0E4934BC"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2A0577F8"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1AD2BF65"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25</w:t>
            </w:r>
          </w:p>
        </w:tc>
        <w:tc>
          <w:tcPr>
            <w:tcW w:w="1220" w:type="dxa"/>
            <w:tcBorders>
              <w:top w:val="nil"/>
              <w:left w:val="nil"/>
              <w:bottom w:val="single" w:sz="4" w:space="0" w:color="auto"/>
              <w:right w:val="single" w:sz="4" w:space="0" w:color="auto"/>
            </w:tcBorders>
            <w:shd w:val="clear" w:color="auto" w:fill="auto"/>
            <w:noWrap/>
            <w:vAlign w:val="bottom"/>
            <w:hideMark/>
          </w:tcPr>
          <w:p w14:paraId="22054768"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1а</w:t>
            </w:r>
          </w:p>
        </w:tc>
        <w:tc>
          <w:tcPr>
            <w:tcW w:w="7240" w:type="dxa"/>
            <w:tcBorders>
              <w:top w:val="nil"/>
              <w:left w:val="nil"/>
              <w:bottom w:val="single" w:sz="4" w:space="0" w:color="auto"/>
              <w:right w:val="single" w:sz="4" w:space="0" w:color="auto"/>
            </w:tcBorders>
            <w:shd w:val="clear" w:color="auto" w:fill="auto"/>
            <w:noWrap/>
            <w:vAlign w:val="bottom"/>
            <w:hideMark/>
          </w:tcPr>
          <w:p w14:paraId="3F911FB9"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тялото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3D7AC5DD"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65758E0E"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2ED81FEA"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26</w:t>
            </w:r>
          </w:p>
        </w:tc>
        <w:tc>
          <w:tcPr>
            <w:tcW w:w="1220" w:type="dxa"/>
            <w:tcBorders>
              <w:top w:val="nil"/>
              <w:left w:val="nil"/>
              <w:bottom w:val="single" w:sz="4" w:space="0" w:color="auto"/>
              <w:right w:val="single" w:sz="4" w:space="0" w:color="auto"/>
            </w:tcBorders>
            <w:shd w:val="clear" w:color="auto" w:fill="auto"/>
            <w:noWrap/>
            <w:vAlign w:val="bottom"/>
            <w:hideMark/>
          </w:tcPr>
          <w:p w14:paraId="344D1E0A"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1а</w:t>
            </w:r>
          </w:p>
        </w:tc>
        <w:tc>
          <w:tcPr>
            <w:tcW w:w="7240" w:type="dxa"/>
            <w:tcBorders>
              <w:top w:val="nil"/>
              <w:left w:val="nil"/>
              <w:bottom w:val="single" w:sz="4" w:space="0" w:color="auto"/>
              <w:right w:val="single" w:sz="4" w:space="0" w:color="auto"/>
            </w:tcBorders>
            <w:shd w:val="clear" w:color="auto" w:fill="auto"/>
            <w:noWrap/>
            <w:vAlign w:val="bottom"/>
            <w:hideMark/>
          </w:tcPr>
          <w:p w14:paraId="0D862ACC"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тялото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6F247A52"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1AC421ED"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69D78913"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27</w:t>
            </w:r>
          </w:p>
        </w:tc>
        <w:tc>
          <w:tcPr>
            <w:tcW w:w="1220" w:type="dxa"/>
            <w:tcBorders>
              <w:top w:val="nil"/>
              <w:left w:val="nil"/>
              <w:bottom w:val="single" w:sz="4" w:space="0" w:color="auto"/>
              <w:right w:val="single" w:sz="4" w:space="0" w:color="auto"/>
            </w:tcBorders>
            <w:shd w:val="clear" w:color="auto" w:fill="auto"/>
            <w:noWrap/>
            <w:vAlign w:val="bottom"/>
            <w:hideMark/>
          </w:tcPr>
          <w:p w14:paraId="0CB27D84"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1а</w:t>
            </w:r>
          </w:p>
        </w:tc>
        <w:tc>
          <w:tcPr>
            <w:tcW w:w="7240" w:type="dxa"/>
            <w:tcBorders>
              <w:top w:val="nil"/>
              <w:left w:val="nil"/>
              <w:bottom w:val="single" w:sz="4" w:space="0" w:color="auto"/>
              <w:right w:val="single" w:sz="4" w:space="0" w:color="auto"/>
            </w:tcBorders>
            <w:shd w:val="clear" w:color="auto" w:fill="auto"/>
            <w:noWrap/>
            <w:vAlign w:val="bottom"/>
            <w:hideMark/>
          </w:tcPr>
          <w:p w14:paraId="3685DBBD"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тялото за вентил DN300 (12")</w:t>
            </w:r>
          </w:p>
        </w:tc>
        <w:tc>
          <w:tcPr>
            <w:tcW w:w="1180" w:type="dxa"/>
            <w:tcBorders>
              <w:top w:val="nil"/>
              <w:left w:val="nil"/>
              <w:bottom w:val="single" w:sz="4" w:space="0" w:color="auto"/>
              <w:right w:val="single" w:sz="8" w:space="0" w:color="auto"/>
            </w:tcBorders>
            <w:shd w:val="clear" w:color="auto" w:fill="auto"/>
            <w:noWrap/>
            <w:vAlign w:val="bottom"/>
            <w:hideMark/>
          </w:tcPr>
          <w:p w14:paraId="484BB0A2"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6495EB3D" w14:textId="77777777" w:rsidTr="00D86673">
        <w:trPr>
          <w:trHeight w:val="315"/>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71564A3A"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28</w:t>
            </w:r>
          </w:p>
        </w:tc>
        <w:tc>
          <w:tcPr>
            <w:tcW w:w="1220" w:type="dxa"/>
            <w:tcBorders>
              <w:top w:val="nil"/>
              <w:left w:val="nil"/>
              <w:bottom w:val="single" w:sz="4" w:space="0" w:color="auto"/>
              <w:right w:val="single" w:sz="4" w:space="0" w:color="auto"/>
            </w:tcBorders>
            <w:shd w:val="clear" w:color="auto" w:fill="auto"/>
            <w:noWrap/>
            <w:vAlign w:val="bottom"/>
            <w:hideMark/>
          </w:tcPr>
          <w:p w14:paraId="166A77B4"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1а</w:t>
            </w:r>
          </w:p>
        </w:tc>
        <w:tc>
          <w:tcPr>
            <w:tcW w:w="7240" w:type="dxa"/>
            <w:tcBorders>
              <w:top w:val="nil"/>
              <w:left w:val="nil"/>
              <w:bottom w:val="single" w:sz="4" w:space="0" w:color="auto"/>
              <w:right w:val="single" w:sz="4" w:space="0" w:color="auto"/>
            </w:tcBorders>
            <w:shd w:val="clear" w:color="auto" w:fill="auto"/>
            <w:noWrap/>
            <w:vAlign w:val="bottom"/>
            <w:hideMark/>
          </w:tcPr>
          <w:p w14:paraId="0D7EE5C6"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тялото за вентил DN500 (20")</w:t>
            </w:r>
          </w:p>
        </w:tc>
        <w:tc>
          <w:tcPr>
            <w:tcW w:w="1180" w:type="dxa"/>
            <w:tcBorders>
              <w:top w:val="nil"/>
              <w:left w:val="nil"/>
              <w:bottom w:val="single" w:sz="4" w:space="0" w:color="auto"/>
              <w:right w:val="single" w:sz="8" w:space="0" w:color="auto"/>
            </w:tcBorders>
            <w:shd w:val="clear" w:color="auto" w:fill="auto"/>
            <w:noWrap/>
            <w:vAlign w:val="bottom"/>
            <w:hideMark/>
          </w:tcPr>
          <w:p w14:paraId="584184F1"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35625E9C" w14:textId="77777777" w:rsidTr="00D86673">
        <w:trPr>
          <w:trHeight w:val="300"/>
        </w:trPr>
        <w:tc>
          <w:tcPr>
            <w:tcW w:w="10180"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666E6D42" w14:textId="77777777" w:rsidR="00D86673" w:rsidRPr="00914BC2" w:rsidRDefault="00D86673" w:rsidP="00D86673">
            <w:pPr>
              <w:jc w:val="center"/>
              <w:rPr>
                <w:rFonts w:ascii="Calibri" w:hAnsi="Calibri"/>
                <w:b/>
                <w:bCs/>
                <w:lang w:val="en-US"/>
              </w:rPr>
            </w:pPr>
            <w:r w:rsidRPr="00914BC2">
              <w:rPr>
                <w:rFonts w:ascii="Calibri" w:hAnsi="Calibri"/>
                <w:b/>
                <w:bCs/>
                <w:sz w:val="22"/>
                <w:szCs w:val="22"/>
                <w:lang w:val="en-US"/>
              </w:rPr>
              <w:t>Серия 900</w:t>
            </w:r>
          </w:p>
        </w:tc>
      </w:tr>
      <w:tr w:rsidR="00D86673" w:rsidRPr="00914BC2" w14:paraId="7DC115C3"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19D45426"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29</w:t>
            </w:r>
          </w:p>
        </w:tc>
        <w:tc>
          <w:tcPr>
            <w:tcW w:w="1220" w:type="dxa"/>
            <w:tcBorders>
              <w:top w:val="nil"/>
              <w:left w:val="nil"/>
              <w:bottom w:val="single" w:sz="4" w:space="0" w:color="auto"/>
              <w:right w:val="single" w:sz="4" w:space="0" w:color="auto"/>
            </w:tcBorders>
            <w:shd w:val="clear" w:color="auto" w:fill="auto"/>
            <w:noWrap/>
            <w:vAlign w:val="bottom"/>
            <w:hideMark/>
          </w:tcPr>
          <w:p w14:paraId="01AD089B"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202</w:t>
            </w:r>
          </w:p>
        </w:tc>
        <w:tc>
          <w:tcPr>
            <w:tcW w:w="7240" w:type="dxa"/>
            <w:tcBorders>
              <w:top w:val="nil"/>
              <w:left w:val="nil"/>
              <w:bottom w:val="single" w:sz="4" w:space="0" w:color="auto"/>
              <w:right w:val="single" w:sz="4" w:space="0" w:color="auto"/>
            </w:tcBorders>
            <w:shd w:val="clear" w:color="auto" w:fill="auto"/>
            <w:noWrap/>
            <w:vAlign w:val="bottom"/>
            <w:hideMark/>
          </w:tcPr>
          <w:p w14:paraId="662FCAC5"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измервателното устройство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5282C4B4"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3B3E185E"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736CDB03"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30</w:t>
            </w:r>
          </w:p>
        </w:tc>
        <w:tc>
          <w:tcPr>
            <w:tcW w:w="1220" w:type="dxa"/>
            <w:tcBorders>
              <w:top w:val="nil"/>
              <w:left w:val="nil"/>
              <w:bottom w:val="single" w:sz="4" w:space="0" w:color="auto"/>
              <w:right w:val="single" w:sz="4" w:space="0" w:color="auto"/>
            </w:tcBorders>
            <w:shd w:val="clear" w:color="auto" w:fill="auto"/>
            <w:noWrap/>
            <w:vAlign w:val="bottom"/>
            <w:hideMark/>
          </w:tcPr>
          <w:p w14:paraId="321B07FD"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202</w:t>
            </w:r>
          </w:p>
        </w:tc>
        <w:tc>
          <w:tcPr>
            <w:tcW w:w="7240" w:type="dxa"/>
            <w:tcBorders>
              <w:top w:val="nil"/>
              <w:left w:val="nil"/>
              <w:bottom w:val="single" w:sz="4" w:space="0" w:color="auto"/>
              <w:right w:val="single" w:sz="4" w:space="0" w:color="auto"/>
            </w:tcBorders>
            <w:shd w:val="clear" w:color="auto" w:fill="auto"/>
            <w:noWrap/>
            <w:vAlign w:val="bottom"/>
            <w:hideMark/>
          </w:tcPr>
          <w:p w14:paraId="520E3F2A"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измервателното устройство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079A0853"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22AD6327"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58399B2C"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31</w:t>
            </w:r>
          </w:p>
        </w:tc>
        <w:tc>
          <w:tcPr>
            <w:tcW w:w="1220" w:type="dxa"/>
            <w:tcBorders>
              <w:top w:val="nil"/>
              <w:left w:val="nil"/>
              <w:bottom w:val="single" w:sz="4" w:space="0" w:color="auto"/>
              <w:right w:val="single" w:sz="4" w:space="0" w:color="auto"/>
            </w:tcBorders>
            <w:shd w:val="clear" w:color="auto" w:fill="auto"/>
            <w:noWrap/>
            <w:vAlign w:val="bottom"/>
            <w:hideMark/>
          </w:tcPr>
          <w:p w14:paraId="3502DCB3"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202</w:t>
            </w:r>
          </w:p>
        </w:tc>
        <w:tc>
          <w:tcPr>
            <w:tcW w:w="7240" w:type="dxa"/>
            <w:tcBorders>
              <w:top w:val="nil"/>
              <w:left w:val="nil"/>
              <w:bottom w:val="single" w:sz="4" w:space="0" w:color="auto"/>
              <w:right w:val="single" w:sz="4" w:space="0" w:color="auto"/>
            </w:tcBorders>
            <w:shd w:val="clear" w:color="auto" w:fill="auto"/>
            <w:noWrap/>
            <w:vAlign w:val="bottom"/>
            <w:hideMark/>
          </w:tcPr>
          <w:p w14:paraId="49D98037"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измервателното устройство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381898DF"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15DD1B2"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70C19539"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32</w:t>
            </w:r>
          </w:p>
        </w:tc>
        <w:tc>
          <w:tcPr>
            <w:tcW w:w="1220" w:type="dxa"/>
            <w:tcBorders>
              <w:top w:val="nil"/>
              <w:left w:val="nil"/>
              <w:bottom w:val="single" w:sz="4" w:space="0" w:color="auto"/>
              <w:right w:val="single" w:sz="4" w:space="0" w:color="auto"/>
            </w:tcBorders>
            <w:shd w:val="clear" w:color="auto" w:fill="auto"/>
            <w:noWrap/>
            <w:vAlign w:val="bottom"/>
            <w:hideMark/>
          </w:tcPr>
          <w:p w14:paraId="4D86A58A"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202</w:t>
            </w:r>
          </w:p>
        </w:tc>
        <w:tc>
          <w:tcPr>
            <w:tcW w:w="7240" w:type="dxa"/>
            <w:tcBorders>
              <w:top w:val="nil"/>
              <w:left w:val="nil"/>
              <w:bottom w:val="single" w:sz="4" w:space="0" w:color="auto"/>
              <w:right w:val="single" w:sz="4" w:space="0" w:color="auto"/>
            </w:tcBorders>
            <w:shd w:val="clear" w:color="auto" w:fill="auto"/>
            <w:noWrap/>
            <w:vAlign w:val="bottom"/>
            <w:hideMark/>
          </w:tcPr>
          <w:p w14:paraId="41898676"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измервателното устройство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53F822D9"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4B1186FD"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374284F6"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33</w:t>
            </w:r>
          </w:p>
        </w:tc>
        <w:tc>
          <w:tcPr>
            <w:tcW w:w="1220" w:type="dxa"/>
            <w:tcBorders>
              <w:top w:val="nil"/>
              <w:left w:val="nil"/>
              <w:bottom w:val="single" w:sz="4" w:space="0" w:color="auto"/>
              <w:right w:val="single" w:sz="4" w:space="0" w:color="auto"/>
            </w:tcBorders>
            <w:shd w:val="clear" w:color="auto" w:fill="auto"/>
            <w:noWrap/>
            <w:vAlign w:val="bottom"/>
            <w:hideMark/>
          </w:tcPr>
          <w:p w14:paraId="0DF3AF68"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202</w:t>
            </w:r>
          </w:p>
        </w:tc>
        <w:tc>
          <w:tcPr>
            <w:tcW w:w="7240" w:type="dxa"/>
            <w:tcBorders>
              <w:top w:val="nil"/>
              <w:left w:val="nil"/>
              <w:bottom w:val="single" w:sz="4" w:space="0" w:color="auto"/>
              <w:right w:val="single" w:sz="4" w:space="0" w:color="auto"/>
            </w:tcBorders>
            <w:shd w:val="clear" w:color="auto" w:fill="auto"/>
            <w:noWrap/>
            <w:vAlign w:val="bottom"/>
            <w:hideMark/>
          </w:tcPr>
          <w:p w14:paraId="589CDAAF"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на измервателното устройство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147E445E"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6E0A4137"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7A7484A1"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34</w:t>
            </w:r>
          </w:p>
        </w:tc>
        <w:tc>
          <w:tcPr>
            <w:tcW w:w="1220" w:type="dxa"/>
            <w:tcBorders>
              <w:top w:val="nil"/>
              <w:left w:val="nil"/>
              <w:bottom w:val="single" w:sz="4" w:space="0" w:color="auto"/>
              <w:right w:val="single" w:sz="4" w:space="0" w:color="auto"/>
            </w:tcBorders>
            <w:shd w:val="clear" w:color="auto" w:fill="auto"/>
            <w:noWrap/>
            <w:vAlign w:val="bottom"/>
            <w:hideMark/>
          </w:tcPr>
          <w:p w14:paraId="631103D4"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201</w:t>
            </w:r>
          </w:p>
        </w:tc>
        <w:tc>
          <w:tcPr>
            <w:tcW w:w="7240" w:type="dxa"/>
            <w:tcBorders>
              <w:top w:val="nil"/>
              <w:left w:val="nil"/>
              <w:bottom w:val="single" w:sz="4" w:space="0" w:color="auto"/>
              <w:right w:val="single" w:sz="4" w:space="0" w:color="auto"/>
            </w:tcBorders>
            <w:shd w:val="clear" w:color="auto" w:fill="auto"/>
            <w:noWrap/>
            <w:vAlign w:val="bottom"/>
            <w:hideMark/>
          </w:tcPr>
          <w:p w14:paraId="1ECCD939"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за надграждане на магнитната задвижка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33B62731"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2408113"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1A74C096"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35</w:t>
            </w:r>
          </w:p>
        </w:tc>
        <w:tc>
          <w:tcPr>
            <w:tcW w:w="1220" w:type="dxa"/>
            <w:tcBorders>
              <w:top w:val="nil"/>
              <w:left w:val="nil"/>
              <w:bottom w:val="single" w:sz="4" w:space="0" w:color="auto"/>
              <w:right w:val="single" w:sz="4" w:space="0" w:color="auto"/>
            </w:tcBorders>
            <w:shd w:val="clear" w:color="auto" w:fill="auto"/>
            <w:noWrap/>
            <w:vAlign w:val="bottom"/>
            <w:hideMark/>
          </w:tcPr>
          <w:p w14:paraId="0C0CF9A9"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201</w:t>
            </w:r>
          </w:p>
        </w:tc>
        <w:tc>
          <w:tcPr>
            <w:tcW w:w="7240" w:type="dxa"/>
            <w:tcBorders>
              <w:top w:val="nil"/>
              <w:left w:val="nil"/>
              <w:bottom w:val="single" w:sz="4" w:space="0" w:color="auto"/>
              <w:right w:val="single" w:sz="4" w:space="0" w:color="auto"/>
            </w:tcBorders>
            <w:shd w:val="clear" w:color="auto" w:fill="auto"/>
            <w:noWrap/>
            <w:vAlign w:val="bottom"/>
            <w:hideMark/>
          </w:tcPr>
          <w:p w14:paraId="68D28097"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за надграждане на магнитната задвижка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6E9C0389"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0A160610"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2FA49BBB"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36</w:t>
            </w:r>
          </w:p>
        </w:tc>
        <w:tc>
          <w:tcPr>
            <w:tcW w:w="1220" w:type="dxa"/>
            <w:tcBorders>
              <w:top w:val="nil"/>
              <w:left w:val="nil"/>
              <w:bottom w:val="single" w:sz="4" w:space="0" w:color="auto"/>
              <w:right w:val="single" w:sz="4" w:space="0" w:color="auto"/>
            </w:tcBorders>
            <w:shd w:val="clear" w:color="auto" w:fill="auto"/>
            <w:noWrap/>
            <w:vAlign w:val="bottom"/>
            <w:hideMark/>
          </w:tcPr>
          <w:p w14:paraId="58F72914"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201</w:t>
            </w:r>
          </w:p>
        </w:tc>
        <w:tc>
          <w:tcPr>
            <w:tcW w:w="7240" w:type="dxa"/>
            <w:tcBorders>
              <w:top w:val="nil"/>
              <w:left w:val="nil"/>
              <w:bottom w:val="single" w:sz="4" w:space="0" w:color="auto"/>
              <w:right w:val="single" w:sz="4" w:space="0" w:color="auto"/>
            </w:tcBorders>
            <w:shd w:val="clear" w:color="auto" w:fill="auto"/>
            <w:noWrap/>
            <w:vAlign w:val="bottom"/>
            <w:hideMark/>
          </w:tcPr>
          <w:p w14:paraId="1CEFBD6F"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за надграждане на магнитната задвижка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344304A5"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238064F"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09F3384E"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37</w:t>
            </w:r>
          </w:p>
        </w:tc>
        <w:tc>
          <w:tcPr>
            <w:tcW w:w="1220" w:type="dxa"/>
            <w:tcBorders>
              <w:top w:val="nil"/>
              <w:left w:val="nil"/>
              <w:bottom w:val="single" w:sz="4" w:space="0" w:color="auto"/>
              <w:right w:val="single" w:sz="4" w:space="0" w:color="auto"/>
            </w:tcBorders>
            <w:shd w:val="clear" w:color="auto" w:fill="auto"/>
            <w:noWrap/>
            <w:vAlign w:val="bottom"/>
            <w:hideMark/>
          </w:tcPr>
          <w:p w14:paraId="52C3CD6B"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201</w:t>
            </w:r>
          </w:p>
        </w:tc>
        <w:tc>
          <w:tcPr>
            <w:tcW w:w="7240" w:type="dxa"/>
            <w:tcBorders>
              <w:top w:val="nil"/>
              <w:left w:val="nil"/>
              <w:bottom w:val="single" w:sz="4" w:space="0" w:color="auto"/>
              <w:right w:val="single" w:sz="4" w:space="0" w:color="auto"/>
            </w:tcBorders>
            <w:shd w:val="clear" w:color="auto" w:fill="auto"/>
            <w:noWrap/>
            <w:vAlign w:val="bottom"/>
            <w:hideMark/>
          </w:tcPr>
          <w:p w14:paraId="3CAC6DD8"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за надграждане на магнитната задвижка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3DFEC77E"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00CAF523"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6A570739"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38</w:t>
            </w:r>
          </w:p>
        </w:tc>
        <w:tc>
          <w:tcPr>
            <w:tcW w:w="1220" w:type="dxa"/>
            <w:tcBorders>
              <w:top w:val="nil"/>
              <w:left w:val="nil"/>
              <w:bottom w:val="single" w:sz="4" w:space="0" w:color="auto"/>
              <w:right w:val="single" w:sz="4" w:space="0" w:color="auto"/>
            </w:tcBorders>
            <w:shd w:val="clear" w:color="auto" w:fill="auto"/>
            <w:noWrap/>
            <w:vAlign w:val="bottom"/>
            <w:hideMark/>
          </w:tcPr>
          <w:p w14:paraId="27BCFFBB"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201</w:t>
            </w:r>
          </w:p>
        </w:tc>
        <w:tc>
          <w:tcPr>
            <w:tcW w:w="7240" w:type="dxa"/>
            <w:tcBorders>
              <w:top w:val="nil"/>
              <w:left w:val="nil"/>
              <w:bottom w:val="single" w:sz="4" w:space="0" w:color="auto"/>
              <w:right w:val="single" w:sz="4" w:space="0" w:color="auto"/>
            </w:tcBorders>
            <w:shd w:val="clear" w:color="auto" w:fill="auto"/>
            <w:noWrap/>
            <w:vAlign w:val="bottom"/>
            <w:hideMark/>
          </w:tcPr>
          <w:p w14:paraId="18AB8399" w14:textId="77777777" w:rsidR="00D86673" w:rsidRPr="00914BC2" w:rsidRDefault="00D86673" w:rsidP="00D86673">
            <w:pPr>
              <w:rPr>
                <w:rFonts w:ascii="Calibri" w:hAnsi="Calibri"/>
                <w:lang w:val="en-US"/>
              </w:rPr>
            </w:pPr>
            <w:r w:rsidRPr="00914BC2">
              <w:rPr>
                <w:rFonts w:ascii="Calibri" w:hAnsi="Calibri"/>
                <w:sz w:val="22"/>
                <w:szCs w:val="22"/>
                <w:lang w:val="en-US"/>
              </w:rPr>
              <w:t>Комплект за надграждане на магнитната задвижка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06E4562F"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385E6D83"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052AEBB4"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39</w:t>
            </w:r>
          </w:p>
        </w:tc>
        <w:tc>
          <w:tcPr>
            <w:tcW w:w="1220" w:type="dxa"/>
            <w:tcBorders>
              <w:top w:val="nil"/>
              <w:left w:val="nil"/>
              <w:bottom w:val="single" w:sz="4" w:space="0" w:color="auto"/>
              <w:right w:val="single" w:sz="4" w:space="0" w:color="auto"/>
            </w:tcBorders>
            <w:shd w:val="clear" w:color="auto" w:fill="auto"/>
            <w:noWrap/>
            <w:vAlign w:val="bottom"/>
            <w:hideMark/>
          </w:tcPr>
          <w:p w14:paraId="5AA0FD68"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79</w:t>
            </w:r>
          </w:p>
        </w:tc>
        <w:tc>
          <w:tcPr>
            <w:tcW w:w="7240" w:type="dxa"/>
            <w:tcBorders>
              <w:top w:val="nil"/>
              <w:left w:val="nil"/>
              <w:bottom w:val="single" w:sz="4" w:space="0" w:color="auto"/>
              <w:right w:val="single" w:sz="4" w:space="0" w:color="auto"/>
            </w:tcBorders>
            <w:shd w:val="clear" w:color="auto" w:fill="auto"/>
            <w:noWrap/>
            <w:vAlign w:val="bottom"/>
            <w:hideMark/>
          </w:tcPr>
          <w:p w14:paraId="6D2659C6" w14:textId="77777777" w:rsidR="00D86673" w:rsidRPr="00914BC2" w:rsidRDefault="00D86673" w:rsidP="00D86673">
            <w:pPr>
              <w:rPr>
                <w:rFonts w:ascii="Calibri" w:hAnsi="Calibri"/>
                <w:lang w:val="en-US"/>
              </w:rPr>
            </w:pPr>
            <w:r w:rsidRPr="00914BC2">
              <w:rPr>
                <w:rFonts w:ascii="Calibri" w:hAnsi="Calibri"/>
                <w:sz w:val="22"/>
                <w:szCs w:val="22"/>
                <w:lang w:val="en-US"/>
              </w:rPr>
              <w:t>Кожух за витлото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734EFD75"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56945A2E"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199C05BF"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40</w:t>
            </w:r>
          </w:p>
        </w:tc>
        <w:tc>
          <w:tcPr>
            <w:tcW w:w="1220" w:type="dxa"/>
            <w:tcBorders>
              <w:top w:val="nil"/>
              <w:left w:val="nil"/>
              <w:bottom w:val="single" w:sz="4" w:space="0" w:color="auto"/>
              <w:right w:val="single" w:sz="4" w:space="0" w:color="auto"/>
            </w:tcBorders>
            <w:shd w:val="clear" w:color="auto" w:fill="auto"/>
            <w:noWrap/>
            <w:vAlign w:val="bottom"/>
            <w:hideMark/>
          </w:tcPr>
          <w:p w14:paraId="11952AFC"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79</w:t>
            </w:r>
          </w:p>
        </w:tc>
        <w:tc>
          <w:tcPr>
            <w:tcW w:w="7240" w:type="dxa"/>
            <w:tcBorders>
              <w:top w:val="nil"/>
              <w:left w:val="nil"/>
              <w:bottom w:val="single" w:sz="4" w:space="0" w:color="auto"/>
              <w:right w:val="single" w:sz="4" w:space="0" w:color="auto"/>
            </w:tcBorders>
            <w:shd w:val="clear" w:color="auto" w:fill="auto"/>
            <w:noWrap/>
            <w:vAlign w:val="bottom"/>
            <w:hideMark/>
          </w:tcPr>
          <w:p w14:paraId="229EBAAC" w14:textId="77777777" w:rsidR="00D86673" w:rsidRPr="00914BC2" w:rsidRDefault="00D86673" w:rsidP="00D86673">
            <w:pPr>
              <w:rPr>
                <w:rFonts w:ascii="Calibri" w:hAnsi="Calibri"/>
                <w:lang w:val="en-US"/>
              </w:rPr>
            </w:pPr>
            <w:r w:rsidRPr="00914BC2">
              <w:rPr>
                <w:rFonts w:ascii="Calibri" w:hAnsi="Calibri"/>
                <w:sz w:val="22"/>
                <w:szCs w:val="22"/>
                <w:lang w:val="en-US"/>
              </w:rPr>
              <w:t>Кожух за витлото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3E6C2A02"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18671149"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14546D2E"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41</w:t>
            </w:r>
          </w:p>
        </w:tc>
        <w:tc>
          <w:tcPr>
            <w:tcW w:w="1220" w:type="dxa"/>
            <w:tcBorders>
              <w:top w:val="nil"/>
              <w:left w:val="nil"/>
              <w:bottom w:val="single" w:sz="4" w:space="0" w:color="auto"/>
              <w:right w:val="single" w:sz="4" w:space="0" w:color="auto"/>
            </w:tcBorders>
            <w:shd w:val="clear" w:color="auto" w:fill="auto"/>
            <w:noWrap/>
            <w:vAlign w:val="bottom"/>
            <w:hideMark/>
          </w:tcPr>
          <w:p w14:paraId="05ED48B8"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79</w:t>
            </w:r>
          </w:p>
        </w:tc>
        <w:tc>
          <w:tcPr>
            <w:tcW w:w="7240" w:type="dxa"/>
            <w:tcBorders>
              <w:top w:val="nil"/>
              <w:left w:val="nil"/>
              <w:bottom w:val="single" w:sz="4" w:space="0" w:color="auto"/>
              <w:right w:val="single" w:sz="4" w:space="0" w:color="auto"/>
            </w:tcBorders>
            <w:shd w:val="clear" w:color="auto" w:fill="auto"/>
            <w:noWrap/>
            <w:vAlign w:val="bottom"/>
            <w:hideMark/>
          </w:tcPr>
          <w:p w14:paraId="7B0B677F" w14:textId="77777777" w:rsidR="00D86673" w:rsidRPr="00914BC2" w:rsidRDefault="00D86673" w:rsidP="00D86673">
            <w:pPr>
              <w:rPr>
                <w:rFonts w:ascii="Calibri" w:hAnsi="Calibri"/>
                <w:lang w:val="en-US"/>
              </w:rPr>
            </w:pPr>
            <w:r w:rsidRPr="00914BC2">
              <w:rPr>
                <w:rFonts w:ascii="Calibri" w:hAnsi="Calibri"/>
                <w:sz w:val="22"/>
                <w:szCs w:val="22"/>
                <w:lang w:val="en-US"/>
              </w:rPr>
              <w:t>Кожух за витлото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7F8E7D3A"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64602A67"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450ED0B2"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42</w:t>
            </w:r>
          </w:p>
        </w:tc>
        <w:tc>
          <w:tcPr>
            <w:tcW w:w="1220" w:type="dxa"/>
            <w:tcBorders>
              <w:top w:val="nil"/>
              <w:left w:val="nil"/>
              <w:bottom w:val="single" w:sz="4" w:space="0" w:color="auto"/>
              <w:right w:val="single" w:sz="4" w:space="0" w:color="auto"/>
            </w:tcBorders>
            <w:shd w:val="clear" w:color="auto" w:fill="auto"/>
            <w:noWrap/>
            <w:vAlign w:val="bottom"/>
            <w:hideMark/>
          </w:tcPr>
          <w:p w14:paraId="646918D3"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79</w:t>
            </w:r>
          </w:p>
        </w:tc>
        <w:tc>
          <w:tcPr>
            <w:tcW w:w="7240" w:type="dxa"/>
            <w:tcBorders>
              <w:top w:val="nil"/>
              <w:left w:val="nil"/>
              <w:bottom w:val="single" w:sz="4" w:space="0" w:color="auto"/>
              <w:right w:val="single" w:sz="4" w:space="0" w:color="auto"/>
            </w:tcBorders>
            <w:shd w:val="clear" w:color="auto" w:fill="auto"/>
            <w:noWrap/>
            <w:vAlign w:val="bottom"/>
            <w:hideMark/>
          </w:tcPr>
          <w:p w14:paraId="2EEA4087" w14:textId="77777777" w:rsidR="00D86673" w:rsidRPr="00914BC2" w:rsidRDefault="00D86673" w:rsidP="00D86673">
            <w:pPr>
              <w:rPr>
                <w:rFonts w:ascii="Calibri" w:hAnsi="Calibri"/>
                <w:lang w:val="en-US"/>
              </w:rPr>
            </w:pPr>
            <w:r w:rsidRPr="00914BC2">
              <w:rPr>
                <w:rFonts w:ascii="Calibri" w:hAnsi="Calibri"/>
                <w:sz w:val="22"/>
                <w:szCs w:val="22"/>
                <w:lang w:val="en-US"/>
              </w:rPr>
              <w:t>Кожух за витлото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6BBA47C4"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2AD86EA8"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5847A987"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43</w:t>
            </w:r>
          </w:p>
        </w:tc>
        <w:tc>
          <w:tcPr>
            <w:tcW w:w="1220" w:type="dxa"/>
            <w:tcBorders>
              <w:top w:val="nil"/>
              <w:left w:val="nil"/>
              <w:bottom w:val="single" w:sz="4" w:space="0" w:color="auto"/>
              <w:right w:val="single" w:sz="4" w:space="0" w:color="auto"/>
            </w:tcBorders>
            <w:shd w:val="clear" w:color="auto" w:fill="auto"/>
            <w:noWrap/>
            <w:vAlign w:val="bottom"/>
            <w:hideMark/>
          </w:tcPr>
          <w:p w14:paraId="503F8066"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79</w:t>
            </w:r>
          </w:p>
        </w:tc>
        <w:tc>
          <w:tcPr>
            <w:tcW w:w="7240" w:type="dxa"/>
            <w:tcBorders>
              <w:top w:val="nil"/>
              <w:left w:val="nil"/>
              <w:bottom w:val="single" w:sz="4" w:space="0" w:color="auto"/>
              <w:right w:val="single" w:sz="4" w:space="0" w:color="auto"/>
            </w:tcBorders>
            <w:shd w:val="clear" w:color="auto" w:fill="auto"/>
            <w:noWrap/>
            <w:vAlign w:val="bottom"/>
            <w:hideMark/>
          </w:tcPr>
          <w:p w14:paraId="2F2DB986" w14:textId="77777777" w:rsidR="00D86673" w:rsidRPr="00914BC2" w:rsidRDefault="00D86673" w:rsidP="00D86673">
            <w:pPr>
              <w:rPr>
                <w:rFonts w:ascii="Calibri" w:hAnsi="Calibri"/>
                <w:lang w:val="en-US"/>
              </w:rPr>
            </w:pPr>
            <w:r w:rsidRPr="00914BC2">
              <w:rPr>
                <w:rFonts w:ascii="Calibri" w:hAnsi="Calibri"/>
                <w:sz w:val="22"/>
                <w:szCs w:val="22"/>
                <w:lang w:val="en-US"/>
              </w:rPr>
              <w:t>Кожух за витлото за вентил DN250 (10")</w:t>
            </w:r>
          </w:p>
        </w:tc>
        <w:tc>
          <w:tcPr>
            <w:tcW w:w="1180" w:type="dxa"/>
            <w:tcBorders>
              <w:top w:val="nil"/>
              <w:left w:val="nil"/>
              <w:bottom w:val="single" w:sz="4" w:space="0" w:color="auto"/>
              <w:right w:val="single" w:sz="8" w:space="0" w:color="auto"/>
            </w:tcBorders>
            <w:shd w:val="clear" w:color="auto" w:fill="auto"/>
            <w:noWrap/>
            <w:vAlign w:val="bottom"/>
            <w:hideMark/>
          </w:tcPr>
          <w:p w14:paraId="083315D0"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9F133F7"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4C19EF4F"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44</w:t>
            </w:r>
          </w:p>
        </w:tc>
        <w:tc>
          <w:tcPr>
            <w:tcW w:w="1220" w:type="dxa"/>
            <w:tcBorders>
              <w:top w:val="nil"/>
              <w:left w:val="nil"/>
              <w:bottom w:val="single" w:sz="4" w:space="0" w:color="auto"/>
              <w:right w:val="single" w:sz="4" w:space="0" w:color="auto"/>
            </w:tcBorders>
            <w:shd w:val="clear" w:color="auto" w:fill="auto"/>
            <w:noWrap/>
            <w:vAlign w:val="bottom"/>
            <w:hideMark/>
          </w:tcPr>
          <w:p w14:paraId="19FE8018"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w:t>
            </w:r>
          </w:p>
        </w:tc>
        <w:tc>
          <w:tcPr>
            <w:tcW w:w="7240" w:type="dxa"/>
            <w:tcBorders>
              <w:top w:val="nil"/>
              <w:left w:val="nil"/>
              <w:bottom w:val="single" w:sz="4" w:space="0" w:color="auto"/>
              <w:right w:val="single" w:sz="4" w:space="0" w:color="auto"/>
            </w:tcBorders>
            <w:shd w:val="clear" w:color="auto" w:fill="auto"/>
            <w:noWrap/>
            <w:vAlign w:val="bottom"/>
            <w:hideMark/>
          </w:tcPr>
          <w:p w14:paraId="5384DCC1" w14:textId="77777777" w:rsidR="00D86673" w:rsidRPr="00914BC2" w:rsidRDefault="00D86673" w:rsidP="00D86673">
            <w:pPr>
              <w:rPr>
                <w:rFonts w:ascii="Calibri" w:hAnsi="Calibri"/>
                <w:lang w:val="en-US"/>
              </w:rPr>
            </w:pPr>
            <w:r w:rsidRPr="00914BC2">
              <w:rPr>
                <w:rFonts w:ascii="Calibri" w:hAnsi="Calibri"/>
                <w:sz w:val="22"/>
                <w:szCs w:val="22"/>
                <w:lang w:val="en-US"/>
              </w:rPr>
              <w:t>Окомплектовано тяло на фланци за вентил DN80 (3")</w:t>
            </w:r>
          </w:p>
        </w:tc>
        <w:tc>
          <w:tcPr>
            <w:tcW w:w="1180" w:type="dxa"/>
            <w:tcBorders>
              <w:top w:val="nil"/>
              <w:left w:val="nil"/>
              <w:bottom w:val="single" w:sz="4" w:space="0" w:color="auto"/>
              <w:right w:val="single" w:sz="8" w:space="0" w:color="auto"/>
            </w:tcBorders>
            <w:shd w:val="clear" w:color="auto" w:fill="auto"/>
            <w:noWrap/>
            <w:vAlign w:val="bottom"/>
            <w:hideMark/>
          </w:tcPr>
          <w:p w14:paraId="2B15AF42"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19ACF3B8"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35638564"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45</w:t>
            </w:r>
          </w:p>
        </w:tc>
        <w:tc>
          <w:tcPr>
            <w:tcW w:w="1220" w:type="dxa"/>
            <w:tcBorders>
              <w:top w:val="nil"/>
              <w:left w:val="nil"/>
              <w:bottom w:val="single" w:sz="4" w:space="0" w:color="auto"/>
              <w:right w:val="single" w:sz="4" w:space="0" w:color="auto"/>
            </w:tcBorders>
            <w:shd w:val="clear" w:color="auto" w:fill="auto"/>
            <w:noWrap/>
            <w:vAlign w:val="bottom"/>
            <w:hideMark/>
          </w:tcPr>
          <w:p w14:paraId="46010E24"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w:t>
            </w:r>
          </w:p>
        </w:tc>
        <w:tc>
          <w:tcPr>
            <w:tcW w:w="7240" w:type="dxa"/>
            <w:tcBorders>
              <w:top w:val="nil"/>
              <w:left w:val="nil"/>
              <w:bottom w:val="single" w:sz="4" w:space="0" w:color="auto"/>
              <w:right w:val="single" w:sz="4" w:space="0" w:color="auto"/>
            </w:tcBorders>
            <w:shd w:val="clear" w:color="auto" w:fill="auto"/>
            <w:noWrap/>
            <w:vAlign w:val="bottom"/>
            <w:hideMark/>
          </w:tcPr>
          <w:p w14:paraId="3188597D" w14:textId="77777777" w:rsidR="00D86673" w:rsidRPr="00914BC2" w:rsidRDefault="00D86673" w:rsidP="00D86673">
            <w:pPr>
              <w:rPr>
                <w:rFonts w:ascii="Calibri" w:hAnsi="Calibri"/>
                <w:lang w:val="en-US"/>
              </w:rPr>
            </w:pPr>
            <w:r w:rsidRPr="00914BC2">
              <w:rPr>
                <w:rFonts w:ascii="Calibri" w:hAnsi="Calibri"/>
                <w:sz w:val="22"/>
                <w:szCs w:val="22"/>
                <w:lang w:val="en-US"/>
              </w:rPr>
              <w:t>Окомплектовано тяло на фланци за вентил DN100 (4")</w:t>
            </w:r>
          </w:p>
        </w:tc>
        <w:tc>
          <w:tcPr>
            <w:tcW w:w="1180" w:type="dxa"/>
            <w:tcBorders>
              <w:top w:val="nil"/>
              <w:left w:val="nil"/>
              <w:bottom w:val="single" w:sz="4" w:space="0" w:color="auto"/>
              <w:right w:val="single" w:sz="8" w:space="0" w:color="auto"/>
            </w:tcBorders>
            <w:shd w:val="clear" w:color="auto" w:fill="auto"/>
            <w:noWrap/>
            <w:vAlign w:val="bottom"/>
            <w:hideMark/>
          </w:tcPr>
          <w:p w14:paraId="56DDE527"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78FDE24"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1B0E9890"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46</w:t>
            </w:r>
          </w:p>
        </w:tc>
        <w:tc>
          <w:tcPr>
            <w:tcW w:w="1220" w:type="dxa"/>
            <w:tcBorders>
              <w:top w:val="nil"/>
              <w:left w:val="nil"/>
              <w:bottom w:val="single" w:sz="4" w:space="0" w:color="auto"/>
              <w:right w:val="single" w:sz="4" w:space="0" w:color="auto"/>
            </w:tcBorders>
            <w:shd w:val="clear" w:color="auto" w:fill="auto"/>
            <w:noWrap/>
            <w:vAlign w:val="bottom"/>
            <w:hideMark/>
          </w:tcPr>
          <w:p w14:paraId="19FF8111"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w:t>
            </w:r>
          </w:p>
        </w:tc>
        <w:tc>
          <w:tcPr>
            <w:tcW w:w="7240" w:type="dxa"/>
            <w:tcBorders>
              <w:top w:val="nil"/>
              <w:left w:val="nil"/>
              <w:bottom w:val="single" w:sz="4" w:space="0" w:color="auto"/>
              <w:right w:val="single" w:sz="4" w:space="0" w:color="auto"/>
            </w:tcBorders>
            <w:shd w:val="clear" w:color="auto" w:fill="auto"/>
            <w:noWrap/>
            <w:vAlign w:val="bottom"/>
            <w:hideMark/>
          </w:tcPr>
          <w:p w14:paraId="7A0717DA" w14:textId="77777777" w:rsidR="00D86673" w:rsidRPr="00914BC2" w:rsidRDefault="00D86673" w:rsidP="00D86673">
            <w:pPr>
              <w:rPr>
                <w:rFonts w:ascii="Calibri" w:hAnsi="Calibri"/>
                <w:lang w:val="en-US"/>
              </w:rPr>
            </w:pPr>
            <w:r w:rsidRPr="00914BC2">
              <w:rPr>
                <w:rFonts w:ascii="Calibri" w:hAnsi="Calibri"/>
                <w:sz w:val="22"/>
                <w:szCs w:val="22"/>
                <w:lang w:val="en-US"/>
              </w:rPr>
              <w:t>Окомплектовано тяло на фланци за вентил DN150 (6")</w:t>
            </w:r>
          </w:p>
        </w:tc>
        <w:tc>
          <w:tcPr>
            <w:tcW w:w="1180" w:type="dxa"/>
            <w:tcBorders>
              <w:top w:val="nil"/>
              <w:left w:val="nil"/>
              <w:bottom w:val="single" w:sz="4" w:space="0" w:color="auto"/>
              <w:right w:val="single" w:sz="8" w:space="0" w:color="auto"/>
            </w:tcBorders>
            <w:shd w:val="clear" w:color="auto" w:fill="auto"/>
            <w:noWrap/>
            <w:vAlign w:val="bottom"/>
            <w:hideMark/>
          </w:tcPr>
          <w:p w14:paraId="7D2B0C9D"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77AB8268" w14:textId="77777777" w:rsidTr="00D86673">
        <w:trPr>
          <w:trHeight w:val="300"/>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14:paraId="6549F5B3"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47</w:t>
            </w:r>
          </w:p>
        </w:tc>
        <w:tc>
          <w:tcPr>
            <w:tcW w:w="1220" w:type="dxa"/>
            <w:tcBorders>
              <w:top w:val="nil"/>
              <w:left w:val="nil"/>
              <w:bottom w:val="single" w:sz="4" w:space="0" w:color="auto"/>
              <w:right w:val="single" w:sz="4" w:space="0" w:color="auto"/>
            </w:tcBorders>
            <w:shd w:val="clear" w:color="auto" w:fill="auto"/>
            <w:noWrap/>
            <w:vAlign w:val="bottom"/>
            <w:hideMark/>
          </w:tcPr>
          <w:p w14:paraId="6163C026"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w:t>
            </w:r>
          </w:p>
        </w:tc>
        <w:tc>
          <w:tcPr>
            <w:tcW w:w="7240" w:type="dxa"/>
            <w:tcBorders>
              <w:top w:val="nil"/>
              <w:left w:val="nil"/>
              <w:bottom w:val="single" w:sz="4" w:space="0" w:color="auto"/>
              <w:right w:val="single" w:sz="4" w:space="0" w:color="auto"/>
            </w:tcBorders>
            <w:shd w:val="clear" w:color="auto" w:fill="auto"/>
            <w:noWrap/>
            <w:vAlign w:val="bottom"/>
            <w:hideMark/>
          </w:tcPr>
          <w:p w14:paraId="4ACF4FC4" w14:textId="77777777" w:rsidR="00D86673" w:rsidRPr="00914BC2" w:rsidRDefault="00D86673" w:rsidP="00D86673">
            <w:pPr>
              <w:rPr>
                <w:rFonts w:ascii="Calibri" w:hAnsi="Calibri"/>
                <w:lang w:val="en-US"/>
              </w:rPr>
            </w:pPr>
            <w:r w:rsidRPr="00914BC2">
              <w:rPr>
                <w:rFonts w:ascii="Calibri" w:hAnsi="Calibri"/>
                <w:sz w:val="22"/>
                <w:szCs w:val="22"/>
                <w:lang w:val="en-US"/>
              </w:rPr>
              <w:t>Окомплектовано тяло на фланци за вентил DN200 (8")</w:t>
            </w:r>
          </w:p>
        </w:tc>
        <w:tc>
          <w:tcPr>
            <w:tcW w:w="1180" w:type="dxa"/>
            <w:tcBorders>
              <w:top w:val="nil"/>
              <w:left w:val="nil"/>
              <w:bottom w:val="single" w:sz="4" w:space="0" w:color="auto"/>
              <w:right w:val="single" w:sz="8" w:space="0" w:color="auto"/>
            </w:tcBorders>
            <w:shd w:val="clear" w:color="auto" w:fill="auto"/>
            <w:noWrap/>
            <w:vAlign w:val="bottom"/>
            <w:hideMark/>
          </w:tcPr>
          <w:p w14:paraId="0E33E381"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5873C3EA" w14:textId="77777777" w:rsidTr="00D86673">
        <w:trPr>
          <w:trHeight w:val="315"/>
        </w:trPr>
        <w:tc>
          <w:tcPr>
            <w:tcW w:w="540" w:type="dxa"/>
            <w:tcBorders>
              <w:top w:val="nil"/>
              <w:left w:val="single" w:sz="8" w:space="0" w:color="auto"/>
              <w:bottom w:val="single" w:sz="8" w:space="0" w:color="auto"/>
              <w:right w:val="single" w:sz="4" w:space="0" w:color="auto"/>
            </w:tcBorders>
            <w:shd w:val="clear" w:color="auto" w:fill="auto"/>
            <w:noWrap/>
            <w:vAlign w:val="bottom"/>
            <w:hideMark/>
          </w:tcPr>
          <w:p w14:paraId="09B6D8FB" w14:textId="77777777" w:rsidR="00D86673" w:rsidRPr="00914BC2" w:rsidRDefault="00D86673" w:rsidP="00D86673">
            <w:pPr>
              <w:jc w:val="right"/>
              <w:rPr>
                <w:rFonts w:ascii="Calibri" w:hAnsi="Calibri"/>
                <w:lang w:val="en-US"/>
              </w:rPr>
            </w:pPr>
            <w:r w:rsidRPr="00914BC2">
              <w:rPr>
                <w:rFonts w:ascii="Calibri" w:hAnsi="Calibri"/>
                <w:sz w:val="22"/>
                <w:szCs w:val="22"/>
                <w:lang w:val="en-US"/>
              </w:rPr>
              <w:t>48</w:t>
            </w:r>
          </w:p>
        </w:tc>
        <w:tc>
          <w:tcPr>
            <w:tcW w:w="1220" w:type="dxa"/>
            <w:tcBorders>
              <w:top w:val="nil"/>
              <w:left w:val="nil"/>
              <w:bottom w:val="single" w:sz="8" w:space="0" w:color="auto"/>
              <w:right w:val="single" w:sz="4" w:space="0" w:color="auto"/>
            </w:tcBorders>
            <w:shd w:val="clear" w:color="auto" w:fill="auto"/>
            <w:noWrap/>
            <w:vAlign w:val="bottom"/>
            <w:hideMark/>
          </w:tcPr>
          <w:p w14:paraId="46AEB8C6" w14:textId="77777777" w:rsidR="00D86673" w:rsidRPr="00914BC2" w:rsidRDefault="00D86673" w:rsidP="00D86673">
            <w:pPr>
              <w:jc w:val="center"/>
              <w:rPr>
                <w:rFonts w:ascii="Calibri" w:hAnsi="Calibri"/>
                <w:lang w:val="en-US"/>
              </w:rPr>
            </w:pPr>
            <w:r w:rsidRPr="00914BC2">
              <w:rPr>
                <w:rFonts w:ascii="Calibri" w:hAnsi="Calibri"/>
                <w:sz w:val="22"/>
                <w:szCs w:val="22"/>
                <w:lang w:val="en-US"/>
              </w:rPr>
              <w:t>1</w:t>
            </w:r>
          </w:p>
        </w:tc>
        <w:tc>
          <w:tcPr>
            <w:tcW w:w="7240" w:type="dxa"/>
            <w:tcBorders>
              <w:top w:val="nil"/>
              <w:left w:val="nil"/>
              <w:bottom w:val="single" w:sz="8" w:space="0" w:color="auto"/>
              <w:right w:val="single" w:sz="4" w:space="0" w:color="auto"/>
            </w:tcBorders>
            <w:shd w:val="clear" w:color="auto" w:fill="auto"/>
            <w:noWrap/>
            <w:vAlign w:val="bottom"/>
            <w:hideMark/>
          </w:tcPr>
          <w:p w14:paraId="37F3687C" w14:textId="77777777" w:rsidR="00D86673" w:rsidRPr="00914BC2" w:rsidRDefault="00D86673" w:rsidP="00D86673">
            <w:pPr>
              <w:rPr>
                <w:rFonts w:ascii="Calibri" w:hAnsi="Calibri"/>
                <w:lang w:val="en-US"/>
              </w:rPr>
            </w:pPr>
            <w:r w:rsidRPr="00914BC2">
              <w:rPr>
                <w:rFonts w:ascii="Calibri" w:hAnsi="Calibri"/>
                <w:sz w:val="22"/>
                <w:szCs w:val="22"/>
                <w:lang w:val="en-US"/>
              </w:rPr>
              <w:t>Окомплектовано тяло на фланци за вентил DN250 (10")</w:t>
            </w:r>
          </w:p>
        </w:tc>
        <w:tc>
          <w:tcPr>
            <w:tcW w:w="1180" w:type="dxa"/>
            <w:tcBorders>
              <w:top w:val="nil"/>
              <w:left w:val="nil"/>
              <w:bottom w:val="single" w:sz="8" w:space="0" w:color="auto"/>
              <w:right w:val="single" w:sz="8" w:space="0" w:color="auto"/>
            </w:tcBorders>
            <w:shd w:val="clear" w:color="auto" w:fill="auto"/>
            <w:noWrap/>
            <w:vAlign w:val="bottom"/>
            <w:hideMark/>
          </w:tcPr>
          <w:p w14:paraId="0FFC2DBF" w14:textId="77777777" w:rsidR="00D86673" w:rsidRPr="00914BC2" w:rsidRDefault="00D86673" w:rsidP="00D86673">
            <w:pPr>
              <w:rPr>
                <w:rFonts w:ascii="Calibri" w:hAnsi="Calibri"/>
                <w:lang w:val="en-US"/>
              </w:rPr>
            </w:pPr>
            <w:r w:rsidRPr="00914BC2">
              <w:rPr>
                <w:rFonts w:ascii="Calibri" w:hAnsi="Calibri"/>
                <w:sz w:val="22"/>
                <w:szCs w:val="22"/>
                <w:lang w:val="en-US"/>
              </w:rPr>
              <w:t> </w:t>
            </w:r>
          </w:p>
        </w:tc>
      </w:tr>
      <w:tr w:rsidR="00D86673" w:rsidRPr="00914BC2" w14:paraId="44A7F539" w14:textId="77777777" w:rsidTr="00D86673">
        <w:trPr>
          <w:trHeight w:val="300"/>
        </w:trPr>
        <w:tc>
          <w:tcPr>
            <w:tcW w:w="540" w:type="dxa"/>
            <w:tcBorders>
              <w:top w:val="nil"/>
              <w:left w:val="nil"/>
              <w:bottom w:val="nil"/>
              <w:right w:val="nil"/>
            </w:tcBorders>
            <w:shd w:val="clear" w:color="auto" w:fill="auto"/>
            <w:noWrap/>
            <w:vAlign w:val="bottom"/>
            <w:hideMark/>
          </w:tcPr>
          <w:p w14:paraId="6C2FC571" w14:textId="77777777" w:rsidR="00D86673" w:rsidRPr="00914BC2" w:rsidRDefault="00D86673" w:rsidP="00D86673">
            <w:pPr>
              <w:rPr>
                <w:rFonts w:ascii="Calibri" w:hAnsi="Calibri"/>
                <w:lang w:val="en-US"/>
              </w:rPr>
            </w:pPr>
          </w:p>
        </w:tc>
        <w:tc>
          <w:tcPr>
            <w:tcW w:w="1220" w:type="dxa"/>
            <w:tcBorders>
              <w:top w:val="nil"/>
              <w:left w:val="nil"/>
              <w:bottom w:val="nil"/>
              <w:right w:val="nil"/>
            </w:tcBorders>
            <w:shd w:val="clear" w:color="auto" w:fill="auto"/>
            <w:noWrap/>
            <w:vAlign w:val="bottom"/>
            <w:hideMark/>
          </w:tcPr>
          <w:p w14:paraId="7FB66D4B" w14:textId="77777777" w:rsidR="00D86673" w:rsidRPr="00914BC2" w:rsidRDefault="00D86673" w:rsidP="00D86673">
            <w:pPr>
              <w:rPr>
                <w:rFonts w:ascii="Calibri" w:hAnsi="Calibri"/>
                <w:lang w:val="en-US"/>
              </w:rPr>
            </w:pPr>
          </w:p>
        </w:tc>
        <w:tc>
          <w:tcPr>
            <w:tcW w:w="7240" w:type="dxa"/>
            <w:tcBorders>
              <w:top w:val="nil"/>
              <w:left w:val="single" w:sz="4" w:space="0" w:color="auto"/>
              <w:bottom w:val="nil"/>
              <w:right w:val="single" w:sz="4" w:space="0" w:color="auto"/>
            </w:tcBorders>
            <w:shd w:val="clear" w:color="auto" w:fill="auto"/>
            <w:noWrap/>
            <w:vAlign w:val="bottom"/>
            <w:hideMark/>
          </w:tcPr>
          <w:p w14:paraId="148BD028" w14:textId="77777777" w:rsidR="00D86673" w:rsidRPr="00914BC2" w:rsidRDefault="00D86673" w:rsidP="00D86673">
            <w:pPr>
              <w:jc w:val="right"/>
              <w:rPr>
                <w:rFonts w:ascii="Calibri" w:hAnsi="Calibri"/>
                <w:b/>
                <w:bCs/>
                <w:lang w:val="en-US"/>
              </w:rPr>
            </w:pPr>
            <w:r w:rsidRPr="00914BC2">
              <w:rPr>
                <w:rFonts w:ascii="Calibri" w:hAnsi="Calibri"/>
                <w:b/>
                <w:bCs/>
                <w:sz w:val="22"/>
                <w:szCs w:val="22"/>
                <w:lang w:val="en-US"/>
              </w:rPr>
              <w:t>Общо:</w:t>
            </w:r>
          </w:p>
        </w:tc>
        <w:tc>
          <w:tcPr>
            <w:tcW w:w="1180" w:type="dxa"/>
            <w:tcBorders>
              <w:top w:val="nil"/>
              <w:left w:val="nil"/>
              <w:bottom w:val="nil"/>
              <w:right w:val="nil"/>
            </w:tcBorders>
            <w:shd w:val="clear" w:color="auto" w:fill="auto"/>
            <w:noWrap/>
            <w:vAlign w:val="bottom"/>
            <w:hideMark/>
          </w:tcPr>
          <w:p w14:paraId="52BD5663" w14:textId="77777777" w:rsidR="00D86673" w:rsidRPr="00914BC2" w:rsidRDefault="00D86673" w:rsidP="00D86673">
            <w:pPr>
              <w:jc w:val="right"/>
              <w:rPr>
                <w:rFonts w:ascii="Calibri" w:hAnsi="Calibri"/>
                <w:b/>
                <w:bCs/>
                <w:lang w:val="en-US"/>
              </w:rPr>
            </w:pPr>
            <w:r w:rsidRPr="00914BC2">
              <w:rPr>
                <w:rFonts w:ascii="Calibri" w:hAnsi="Calibri"/>
                <w:b/>
                <w:bCs/>
                <w:sz w:val="22"/>
                <w:szCs w:val="22"/>
                <w:lang w:val="en-US"/>
              </w:rPr>
              <w:t>0.00 лв.</w:t>
            </w:r>
          </w:p>
        </w:tc>
      </w:tr>
    </w:tbl>
    <w:p w14:paraId="0C28DEE3" w14:textId="287881ED" w:rsidR="00BF61B5" w:rsidRPr="00914BC2" w:rsidRDefault="00BF61B5" w:rsidP="00E358DA">
      <w:pPr>
        <w:keepLines/>
        <w:spacing w:after="200" w:line="276" w:lineRule="auto"/>
        <w:jc w:val="center"/>
        <w:rPr>
          <w:rFonts w:ascii="Verdana" w:hAnsi="Verdana" w:cs="Arial"/>
          <w:sz w:val="20"/>
          <w:szCs w:val="20"/>
          <w:lang w:val="bg-BG"/>
        </w:rPr>
      </w:pPr>
    </w:p>
    <w:p w14:paraId="331A8513" w14:textId="77777777" w:rsidR="003678DE" w:rsidRPr="00914BC2" w:rsidRDefault="003678DE" w:rsidP="00E358DA">
      <w:pPr>
        <w:keepLines/>
        <w:spacing w:after="200" w:line="276" w:lineRule="auto"/>
        <w:jc w:val="center"/>
        <w:rPr>
          <w:rFonts w:ascii="Verdana" w:hAnsi="Verdana" w:cs="Arial"/>
          <w:sz w:val="20"/>
          <w:szCs w:val="20"/>
          <w:lang w:val="bg-BG"/>
        </w:rPr>
        <w:sectPr w:rsidR="003678DE" w:rsidRPr="00914BC2" w:rsidSect="00E46AF8">
          <w:pgSz w:w="11906" w:h="16838" w:code="9"/>
          <w:pgMar w:top="1134" w:right="1440" w:bottom="1276" w:left="1440" w:header="709" w:footer="266" w:gutter="0"/>
          <w:cols w:space="708"/>
          <w:docGrid w:linePitch="360"/>
        </w:sectPr>
      </w:pPr>
    </w:p>
    <w:p w14:paraId="10840893" w14:textId="21FA69CE" w:rsidR="00D44D49" w:rsidRPr="00914BC2" w:rsidRDefault="00D44D49" w:rsidP="00E358DA">
      <w:pPr>
        <w:keepLines/>
        <w:tabs>
          <w:tab w:val="center" w:pos="4513"/>
        </w:tabs>
        <w:jc w:val="center"/>
        <w:rPr>
          <w:rFonts w:ascii="Verdana" w:hAnsi="Verdana"/>
          <w:sz w:val="20"/>
          <w:szCs w:val="20"/>
          <w:lang w:val="bg-BG"/>
        </w:rPr>
      </w:pPr>
      <w:bookmarkStart w:id="7" w:name="_Ref534250065"/>
      <w:r w:rsidRPr="00914BC2">
        <w:rPr>
          <w:rFonts w:ascii="Verdana" w:hAnsi="Verdana"/>
          <w:b/>
          <w:bCs/>
          <w:kern w:val="32"/>
          <w:sz w:val="20"/>
          <w:szCs w:val="20"/>
          <w:lang w:val="bg-BG"/>
        </w:rPr>
        <w:t>РАЗДЕЛ В: СПЕЦИФИЧНИ УСЛОВИЯ НА ДОГОВОРА</w:t>
      </w:r>
      <w:bookmarkEnd w:id="7"/>
    </w:p>
    <w:p w14:paraId="10840894" w14:textId="77777777" w:rsidR="00D44D49" w:rsidRPr="00914BC2" w:rsidRDefault="00D44D49" w:rsidP="00E358DA">
      <w:pPr>
        <w:keepLines/>
        <w:rPr>
          <w:rFonts w:ascii="Verdana" w:hAnsi="Verdana"/>
          <w:sz w:val="20"/>
          <w:szCs w:val="20"/>
          <w:lang w:val="bg-BG"/>
        </w:rPr>
      </w:pPr>
    </w:p>
    <w:p w14:paraId="27B74B79" w14:textId="77777777" w:rsidR="00260496" w:rsidRPr="00914BC2" w:rsidRDefault="00260496" w:rsidP="00E358DA">
      <w:pPr>
        <w:keepLines/>
        <w:rPr>
          <w:rFonts w:ascii="Verdana" w:hAnsi="Verdana"/>
          <w:sz w:val="20"/>
          <w:szCs w:val="20"/>
          <w:lang w:val="bg-BG"/>
        </w:rPr>
        <w:sectPr w:rsidR="00260496" w:rsidRPr="00914BC2" w:rsidSect="00970F1E">
          <w:pgSz w:w="11906" w:h="16838" w:code="9"/>
          <w:pgMar w:top="1134" w:right="1440" w:bottom="1276" w:left="1440" w:header="709" w:footer="266" w:gutter="0"/>
          <w:cols w:space="708"/>
          <w:vAlign w:val="center"/>
          <w:docGrid w:linePitch="360"/>
        </w:sectPr>
      </w:pPr>
    </w:p>
    <w:p w14:paraId="10840895" w14:textId="77777777" w:rsidR="00D44D49" w:rsidRPr="00914BC2" w:rsidRDefault="00D44D49" w:rsidP="00E358DA">
      <w:pPr>
        <w:pStyle w:val="c51"/>
        <w:keepLines/>
        <w:spacing w:after="240" w:line="240" w:lineRule="auto"/>
        <w:rPr>
          <w:rFonts w:ascii="Verdana" w:hAnsi="Verdana"/>
          <w:b/>
          <w:snapToGrid/>
          <w:color w:val="auto"/>
          <w:sz w:val="20"/>
          <w:szCs w:val="20"/>
          <w:lang w:val="bg-BG"/>
        </w:rPr>
      </w:pPr>
      <w:r w:rsidRPr="00914BC2">
        <w:rPr>
          <w:rFonts w:ascii="Verdana" w:hAnsi="Verdana"/>
          <w:b/>
          <w:snapToGrid/>
          <w:color w:val="auto"/>
          <w:sz w:val="20"/>
          <w:szCs w:val="20"/>
          <w:lang w:val="bg-BG"/>
        </w:rPr>
        <w:t>СПЕЦИФИЧНИ УСЛОВИЯ НА ДОГОВОРА</w:t>
      </w:r>
    </w:p>
    <w:p w14:paraId="10840896" w14:textId="77777777" w:rsidR="00D44D49" w:rsidRPr="00914BC2" w:rsidRDefault="00D44D49" w:rsidP="00E358DA">
      <w:pPr>
        <w:pStyle w:val="p50"/>
        <w:keepLines/>
        <w:numPr>
          <w:ilvl w:val="0"/>
          <w:numId w:val="2"/>
        </w:numPr>
        <w:tabs>
          <w:tab w:val="clear" w:pos="720"/>
          <w:tab w:val="clear" w:pos="760"/>
          <w:tab w:val="num" w:pos="426"/>
        </w:tabs>
        <w:spacing w:after="120" w:line="240" w:lineRule="auto"/>
        <w:rPr>
          <w:rFonts w:ascii="Verdana" w:hAnsi="Verdana"/>
          <w:b/>
          <w:bCs/>
          <w:snapToGrid/>
          <w:color w:val="auto"/>
          <w:sz w:val="20"/>
          <w:szCs w:val="20"/>
          <w:lang w:val="bg-BG"/>
        </w:rPr>
      </w:pPr>
      <w:r w:rsidRPr="00914BC2">
        <w:rPr>
          <w:rFonts w:ascii="Verdana" w:hAnsi="Verdana"/>
          <w:b/>
          <w:bCs/>
          <w:snapToGrid/>
          <w:color w:val="auto"/>
          <w:sz w:val="20"/>
          <w:szCs w:val="20"/>
          <w:lang w:val="bg-BG"/>
        </w:rPr>
        <w:t>НЕУСТОЙКИ</w:t>
      </w:r>
    </w:p>
    <w:p w14:paraId="0018AFFF" w14:textId="358F05FC" w:rsidR="00FB008C" w:rsidRPr="00914BC2" w:rsidRDefault="00FB008C" w:rsidP="00E358DA">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 xml:space="preserve">В случай, че </w:t>
      </w:r>
      <w:hyperlink w:anchor="изпълнител" w:history="1">
        <w:r w:rsidRPr="00914BC2">
          <w:rPr>
            <w:rFonts w:ascii="Verdana" w:hAnsi="Verdana"/>
            <w:color w:val="auto"/>
            <w:sz w:val="20"/>
            <w:szCs w:val="20"/>
            <w:lang w:val="bg-BG"/>
          </w:rPr>
          <w:t>Доставчикът</w:t>
        </w:r>
      </w:hyperlink>
      <w:r w:rsidRPr="00914BC2">
        <w:rPr>
          <w:rFonts w:ascii="Verdana" w:hAnsi="Verdana"/>
          <w:color w:val="auto"/>
          <w:sz w:val="20"/>
          <w:szCs w:val="20"/>
          <w:lang w:val="bg-BG"/>
        </w:rPr>
        <w:t xml:space="preserve"> </w:t>
      </w:r>
      <w:r w:rsidR="00DE18B8" w:rsidRPr="00914BC2">
        <w:rPr>
          <w:rFonts w:ascii="Verdana" w:hAnsi="Verdana"/>
          <w:color w:val="auto"/>
          <w:sz w:val="20"/>
          <w:szCs w:val="20"/>
          <w:lang w:val="bg-BG"/>
        </w:rPr>
        <w:t xml:space="preserve">не изпълнява своите задължения </w:t>
      </w:r>
      <w:r w:rsidRPr="00914BC2">
        <w:rPr>
          <w:rFonts w:ascii="Verdana" w:hAnsi="Verdana"/>
          <w:color w:val="auto"/>
          <w:sz w:val="20"/>
          <w:szCs w:val="20"/>
          <w:lang w:val="bg-BG"/>
        </w:rPr>
        <w:t xml:space="preserve">по договора, включително не спази срока за доставка, </w:t>
      </w:r>
      <w:hyperlink w:anchor="изпълнител" w:history="1">
        <w:r w:rsidRPr="00914BC2">
          <w:rPr>
            <w:rFonts w:ascii="Verdana" w:hAnsi="Verdana"/>
            <w:color w:val="auto"/>
            <w:sz w:val="20"/>
            <w:szCs w:val="20"/>
            <w:lang w:val="bg-BG"/>
          </w:rPr>
          <w:t>Доставчикът</w:t>
        </w:r>
      </w:hyperlink>
      <w:r w:rsidRPr="00914BC2">
        <w:rPr>
          <w:rFonts w:ascii="Verdana" w:hAnsi="Verdana"/>
          <w:color w:val="auto"/>
          <w:sz w:val="20"/>
          <w:szCs w:val="20"/>
          <w:lang w:val="bg-BG"/>
        </w:rPr>
        <w:t xml:space="preserve"> се задължава да изплати на </w:t>
      </w:r>
      <w:hyperlink w:anchor="възложител" w:history="1">
        <w:r w:rsidRPr="00914BC2">
          <w:rPr>
            <w:rFonts w:ascii="Verdana" w:hAnsi="Verdana"/>
            <w:color w:val="auto"/>
            <w:sz w:val="20"/>
            <w:szCs w:val="20"/>
            <w:lang w:val="bg-BG"/>
          </w:rPr>
          <w:t>Възложителя</w:t>
        </w:r>
      </w:hyperlink>
      <w:r w:rsidRPr="00914BC2">
        <w:rPr>
          <w:rFonts w:ascii="Verdana" w:hAnsi="Verdana"/>
          <w:color w:val="auto"/>
          <w:sz w:val="20"/>
          <w:szCs w:val="20"/>
          <w:lang w:val="bg-BG"/>
        </w:rPr>
        <w:t xml:space="preserve"> неустойка в съответствие с посоченото в настоящия </w:t>
      </w:r>
      <w:hyperlink w:anchor="договор" w:history="1">
        <w:r w:rsidRPr="00914BC2">
          <w:rPr>
            <w:rFonts w:ascii="Verdana" w:hAnsi="Verdana"/>
            <w:color w:val="auto"/>
            <w:sz w:val="20"/>
            <w:szCs w:val="20"/>
            <w:lang w:val="bg-BG"/>
          </w:rPr>
          <w:t>Договор</w:t>
        </w:r>
      </w:hyperlink>
      <w:r w:rsidRPr="00914BC2">
        <w:rPr>
          <w:rFonts w:ascii="Verdana" w:hAnsi="Verdana"/>
          <w:color w:val="auto"/>
          <w:sz w:val="20"/>
          <w:szCs w:val="20"/>
          <w:lang w:val="bg-BG"/>
        </w:rPr>
        <w:t>.</w:t>
      </w:r>
    </w:p>
    <w:p w14:paraId="4FEA1A3D" w14:textId="278577DF" w:rsidR="002F4E56" w:rsidRPr="00914BC2" w:rsidRDefault="00475893" w:rsidP="00507194">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В случай,че Доставчикът не достави поръчаните стоки в определения срок на доставка,</w:t>
      </w:r>
      <w:r w:rsidR="00C230F9" w:rsidRPr="00914BC2">
        <w:rPr>
          <w:rFonts w:ascii="Verdana" w:hAnsi="Verdana"/>
          <w:color w:val="auto"/>
          <w:sz w:val="20"/>
          <w:szCs w:val="20"/>
          <w:lang w:val="bg-BG"/>
        </w:rPr>
        <w:t xml:space="preserve"> </w:t>
      </w:r>
      <w:r w:rsidRPr="00914BC2">
        <w:rPr>
          <w:rFonts w:ascii="Verdana" w:hAnsi="Verdana"/>
          <w:color w:val="auto"/>
          <w:sz w:val="20"/>
          <w:szCs w:val="20"/>
          <w:lang w:val="bg-BG"/>
        </w:rPr>
        <w:t>уговорен в настоящия Договор,</w:t>
      </w:r>
      <w:r w:rsidR="00C230F9" w:rsidRPr="00914BC2">
        <w:rPr>
          <w:rFonts w:ascii="Verdana" w:hAnsi="Verdana"/>
          <w:color w:val="auto"/>
          <w:sz w:val="20"/>
          <w:szCs w:val="20"/>
          <w:lang w:val="bg-BG"/>
        </w:rPr>
        <w:t xml:space="preserve"> </w:t>
      </w:r>
      <w:r w:rsidRPr="00914BC2">
        <w:rPr>
          <w:rFonts w:ascii="Verdana" w:hAnsi="Verdana"/>
          <w:color w:val="auto"/>
          <w:sz w:val="20"/>
          <w:szCs w:val="20"/>
          <w:lang w:val="bg-BG"/>
        </w:rPr>
        <w:t>то</w:t>
      </w:r>
      <w:r w:rsidR="00170C16" w:rsidRPr="00914BC2">
        <w:rPr>
          <w:rFonts w:ascii="Verdana" w:hAnsi="Verdana"/>
          <w:color w:val="auto"/>
          <w:sz w:val="20"/>
          <w:szCs w:val="20"/>
          <w:lang w:val="bg-BG"/>
        </w:rPr>
        <w:t>й дължи неустойка в размер на 3</w:t>
      </w:r>
      <w:r w:rsidRPr="00914BC2">
        <w:rPr>
          <w:rFonts w:ascii="Verdana" w:hAnsi="Verdana"/>
          <w:color w:val="auto"/>
          <w:sz w:val="20"/>
          <w:szCs w:val="20"/>
          <w:lang w:val="bg-BG"/>
        </w:rPr>
        <w:t>%</w:t>
      </w:r>
      <w:r w:rsidR="00C230F9" w:rsidRPr="00914BC2">
        <w:rPr>
          <w:rFonts w:ascii="Verdana" w:hAnsi="Verdana"/>
          <w:color w:val="auto"/>
          <w:sz w:val="20"/>
          <w:szCs w:val="20"/>
          <w:lang w:val="bg-BG"/>
        </w:rPr>
        <w:t xml:space="preserve"> </w:t>
      </w:r>
      <w:r w:rsidRPr="00914BC2">
        <w:rPr>
          <w:rFonts w:ascii="Verdana" w:hAnsi="Verdana"/>
          <w:color w:val="auto"/>
          <w:sz w:val="20"/>
          <w:szCs w:val="20"/>
          <w:lang w:val="bg-BG"/>
        </w:rPr>
        <w:t xml:space="preserve">/три процента/ от стойността на </w:t>
      </w:r>
      <w:r w:rsidR="00170C16" w:rsidRPr="00914BC2">
        <w:rPr>
          <w:rFonts w:ascii="Verdana" w:hAnsi="Verdana"/>
          <w:color w:val="auto"/>
          <w:sz w:val="20"/>
          <w:szCs w:val="20"/>
          <w:lang w:val="bg-BG"/>
        </w:rPr>
        <w:t xml:space="preserve">недоставените стоки за всеки работен ден забава, но не повече от 30% /тридесет процента/ от стойността </w:t>
      </w:r>
      <w:r w:rsidR="00837105" w:rsidRPr="00914BC2">
        <w:rPr>
          <w:rFonts w:ascii="Verdana" w:hAnsi="Verdana"/>
          <w:color w:val="auto"/>
          <w:sz w:val="20"/>
          <w:szCs w:val="20"/>
          <w:lang w:val="bg-BG"/>
        </w:rPr>
        <w:t>на съответните сток</w:t>
      </w:r>
      <w:r w:rsidR="00CF0D59" w:rsidRPr="00914BC2">
        <w:rPr>
          <w:rFonts w:ascii="Verdana" w:hAnsi="Verdana"/>
          <w:color w:val="auto"/>
          <w:sz w:val="20"/>
          <w:szCs w:val="20"/>
          <w:lang w:val="bg-BG"/>
        </w:rPr>
        <w:t>и</w:t>
      </w:r>
      <w:r w:rsidR="00113A1E" w:rsidRPr="00914BC2">
        <w:rPr>
          <w:rFonts w:ascii="Verdana" w:hAnsi="Verdana"/>
          <w:color w:val="auto"/>
          <w:sz w:val="20"/>
          <w:szCs w:val="20"/>
          <w:lang w:val="bg-BG"/>
        </w:rPr>
        <w:t>.</w:t>
      </w:r>
    </w:p>
    <w:p w14:paraId="6FD4AA63" w14:textId="4654767C" w:rsidR="002F4E56" w:rsidRPr="00914BC2" w:rsidRDefault="00035556" w:rsidP="00507194">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 xml:space="preserve"> Ако Доставчикът забави доставката на поръчани Стоки с повече от 10 (десет) работни дни, то ще се счита, че той е в съществено неизпълнение на Договора. В такъв случай Възложителят има право да прекрати едностранно Договора поради неизпълнение от страна на Доставчика и да му наложи неустойка </w:t>
      </w:r>
      <w:r w:rsidR="00837105" w:rsidRPr="00914BC2">
        <w:rPr>
          <w:rFonts w:ascii="Verdana" w:hAnsi="Verdana"/>
          <w:color w:val="auto"/>
          <w:sz w:val="20"/>
          <w:szCs w:val="20"/>
          <w:lang w:val="bg-BG"/>
        </w:rPr>
        <w:t xml:space="preserve">в размер на 15 /петнадесет процента/ от </w:t>
      </w:r>
      <w:r w:rsidR="00D00C86" w:rsidRPr="00914BC2">
        <w:rPr>
          <w:rFonts w:ascii="Verdana" w:hAnsi="Verdana"/>
          <w:color w:val="auto"/>
          <w:sz w:val="20"/>
          <w:szCs w:val="20"/>
          <w:lang w:val="bg-BG"/>
        </w:rPr>
        <w:t>максималната</w:t>
      </w:r>
      <w:r w:rsidR="00D00C86" w:rsidRPr="00914BC2" w:rsidDel="00D00C86">
        <w:rPr>
          <w:rFonts w:ascii="Verdana" w:hAnsi="Verdana"/>
          <w:color w:val="auto"/>
          <w:sz w:val="20"/>
          <w:szCs w:val="20"/>
          <w:lang w:val="bg-BG"/>
        </w:rPr>
        <w:t xml:space="preserve"> </w:t>
      </w:r>
      <w:r w:rsidR="00837105" w:rsidRPr="00914BC2">
        <w:rPr>
          <w:rFonts w:ascii="Verdana" w:hAnsi="Verdana"/>
          <w:color w:val="auto"/>
          <w:sz w:val="20"/>
          <w:szCs w:val="20"/>
          <w:lang w:val="bg-BG"/>
        </w:rPr>
        <w:t>стойност на договора</w:t>
      </w:r>
      <w:r w:rsidRPr="00914BC2">
        <w:rPr>
          <w:rFonts w:ascii="Verdana" w:hAnsi="Verdana"/>
          <w:color w:val="auto"/>
          <w:sz w:val="20"/>
          <w:szCs w:val="20"/>
          <w:lang w:val="bg-BG"/>
        </w:rPr>
        <w:t>.</w:t>
      </w:r>
    </w:p>
    <w:p w14:paraId="6A4ED68F" w14:textId="64445FC7" w:rsidR="00035556" w:rsidRPr="00914BC2" w:rsidRDefault="00170C16" w:rsidP="00507194">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Точки 1.2 и 1.3</w:t>
      </w:r>
      <w:r w:rsidR="00035556" w:rsidRPr="00914BC2">
        <w:rPr>
          <w:rFonts w:ascii="Verdana" w:hAnsi="Verdana"/>
          <w:color w:val="auto"/>
          <w:sz w:val="20"/>
          <w:szCs w:val="20"/>
          <w:lang w:val="bg-BG"/>
        </w:rPr>
        <w:t xml:space="preserve"> от този раздел се прилагат и при неспазване на срока за подмяна на несъответстващи с изискванията на договора стоки с такива, които отговарят на изискванията.</w:t>
      </w:r>
    </w:p>
    <w:p w14:paraId="7DDAF214" w14:textId="31525009" w:rsidR="002F4E56" w:rsidRPr="00914BC2" w:rsidRDefault="00DE18B8" w:rsidP="00507194">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В случай, че Доставчикът едностранно прекрати настоящия договор, без да има правно основание за това, той дължи на Възложителя</w:t>
      </w:r>
      <w:r w:rsidR="00AB1188" w:rsidRPr="00914BC2">
        <w:rPr>
          <w:rFonts w:ascii="Verdana" w:hAnsi="Verdana"/>
          <w:color w:val="auto"/>
          <w:sz w:val="20"/>
          <w:szCs w:val="20"/>
          <w:lang w:val="bg-BG"/>
        </w:rPr>
        <w:t xml:space="preserve"> неустойка в размер на </w:t>
      </w:r>
      <w:r w:rsidR="00062E64" w:rsidRPr="00914BC2">
        <w:rPr>
          <w:rFonts w:ascii="Verdana" w:hAnsi="Verdana"/>
          <w:color w:val="auto"/>
          <w:sz w:val="20"/>
          <w:szCs w:val="20"/>
          <w:lang w:val="bg-BG"/>
        </w:rPr>
        <w:t>30</w:t>
      </w:r>
      <w:r w:rsidR="00DF7419" w:rsidRPr="00914BC2">
        <w:rPr>
          <w:rFonts w:ascii="Verdana" w:hAnsi="Verdana"/>
          <w:color w:val="auto"/>
          <w:sz w:val="20"/>
          <w:szCs w:val="20"/>
          <w:lang w:val="bg-BG"/>
        </w:rPr>
        <w:t>% (</w:t>
      </w:r>
      <w:r w:rsidR="00062E64" w:rsidRPr="00914BC2">
        <w:rPr>
          <w:rFonts w:ascii="Verdana" w:hAnsi="Verdana"/>
          <w:color w:val="auto"/>
          <w:sz w:val="20"/>
          <w:szCs w:val="20"/>
          <w:lang w:val="bg-BG"/>
        </w:rPr>
        <w:t xml:space="preserve">тридесет </w:t>
      </w:r>
      <w:r w:rsidR="00DF7419" w:rsidRPr="00914BC2">
        <w:rPr>
          <w:rFonts w:ascii="Verdana" w:hAnsi="Verdana"/>
          <w:color w:val="auto"/>
          <w:sz w:val="20"/>
          <w:szCs w:val="20"/>
          <w:lang w:val="bg-BG"/>
        </w:rPr>
        <w:t xml:space="preserve">процента) от </w:t>
      </w:r>
      <w:r w:rsidR="00D00C86" w:rsidRPr="00914BC2">
        <w:rPr>
          <w:rFonts w:ascii="Verdana" w:hAnsi="Verdana"/>
          <w:color w:val="auto"/>
          <w:sz w:val="20"/>
          <w:szCs w:val="20"/>
          <w:lang w:val="bg-BG"/>
        </w:rPr>
        <w:t>максималната</w:t>
      </w:r>
      <w:r w:rsidR="00D00C86" w:rsidRPr="00914BC2" w:rsidDel="00D00C86">
        <w:rPr>
          <w:rFonts w:ascii="Verdana" w:hAnsi="Verdana"/>
          <w:color w:val="auto"/>
          <w:sz w:val="20"/>
          <w:szCs w:val="20"/>
          <w:lang w:val="bg-BG"/>
        </w:rPr>
        <w:t xml:space="preserve"> </w:t>
      </w:r>
      <w:r w:rsidR="00DF7419" w:rsidRPr="00914BC2">
        <w:rPr>
          <w:rFonts w:ascii="Verdana" w:hAnsi="Verdana"/>
          <w:color w:val="auto"/>
          <w:sz w:val="20"/>
          <w:szCs w:val="20"/>
          <w:lang w:val="bg-BG"/>
        </w:rPr>
        <w:t>стойност на договора без ДДС</w:t>
      </w:r>
      <w:r w:rsidR="00114D77" w:rsidRPr="00914BC2">
        <w:rPr>
          <w:rFonts w:ascii="Verdana" w:hAnsi="Verdana"/>
          <w:color w:val="auto"/>
          <w:sz w:val="20"/>
          <w:szCs w:val="20"/>
          <w:lang w:val="bg-BG"/>
        </w:rPr>
        <w:t xml:space="preserve"> без стойността на опциите</w:t>
      </w:r>
      <w:r w:rsidR="00DF7419" w:rsidRPr="00914BC2">
        <w:rPr>
          <w:rFonts w:ascii="Verdana" w:hAnsi="Verdana"/>
          <w:color w:val="auto"/>
          <w:sz w:val="20"/>
          <w:szCs w:val="20"/>
          <w:lang w:val="bg-BG"/>
        </w:rPr>
        <w:t>.</w:t>
      </w:r>
    </w:p>
    <w:p w14:paraId="725E3485" w14:textId="7966F41D" w:rsidR="002F4E56" w:rsidRPr="00914BC2" w:rsidRDefault="00035556" w:rsidP="00507194">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 xml:space="preserve">В случай, че Доставчикът достави стоки, които не съответстват на уговореното по този Договор и/или доставените стоки са негодни да се ползват за целите посочени в Договора (включително при доставка на продукт с изтекъл срок, скъсан етикет на опаковката и/или некачествен материал), Доставчикът дължи неустойка в размер на 20 (двадесет) % от стойността на </w:t>
      </w:r>
      <w:r w:rsidR="00837105" w:rsidRPr="00914BC2">
        <w:rPr>
          <w:rFonts w:ascii="Verdana" w:hAnsi="Verdana"/>
          <w:color w:val="auto"/>
          <w:sz w:val="20"/>
          <w:szCs w:val="20"/>
          <w:lang w:val="bg-BG"/>
        </w:rPr>
        <w:t>горепосочените стоки.</w:t>
      </w:r>
    </w:p>
    <w:p w14:paraId="38CF1BA6" w14:textId="69525AB4" w:rsidR="002F4E56" w:rsidRPr="00914BC2" w:rsidRDefault="00837105" w:rsidP="00507194">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В случаите по т.1.3 и т.1.6</w:t>
      </w:r>
      <w:r w:rsidR="00035556" w:rsidRPr="00914BC2">
        <w:rPr>
          <w:rFonts w:ascii="Verdana" w:hAnsi="Verdana"/>
          <w:color w:val="auto"/>
          <w:sz w:val="20"/>
          <w:szCs w:val="20"/>
          <w:lang w:val="bg-BG"/>
        </w:rPr>
        <w:t xml:space="preserve"> Възложителят, без да се ограничават други негови права, може по свое усмотрение да поиска от Доставчика да замени тези Стоки в указан от Възложителя срок или да ги закупи от друг Доставчик, като приспадне направените разходи от гаранцията за изпълнение.</w:t>
      </w:r>
    </w:p>
    <w:p w14:paraId="1F609857" w14:textId="77777777" w:rsidR="002F4E56" w:rsidRPr="00914BC2" w:rsidRDefault="00035556" w:rsidP="00507194">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 xml:space="preserve">При забавяне на подмяната на дефектна стока в рамките на гаранционното обслужване в предвидените в Договора срокове и съгласно условията на Договора, Доставчикът дължи неустойка на Възложителя в размер на 3% (три процента) от стойността на подлежащите за подмяна стоки за всеки работен ден забавяне, но не повече от 30% (тридесет процента) от стойността на съответните Стоки без ДДС. </w:t>
      </w:r>
    </w:p>
    <w:p w14:paraId="4E6043BC" w14:textId="238EC5C1" w:rsidR="00035556" w:rsidRPr="00914BC2" w:rsidRDefault="00035556" w:rsidP="00507194">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Ако Доставчикът забави подмяната на дефектни Стоки в рамките на гаранционното обслужване с повече от 10 (десет) работни дни след изтичане на срока за подмяната, то ще се счита, че Доставчикът е в съществено неизпълнение на Договора. В такъв случай Възложителят има право:</w:t>
      </w:r>
    </w:p>
    <w:p w14:paraId="1757145E" w14:textId="3DD52CB5" w:rsidR="002F4E56" w:rsidRPr="00914BC2" w:rsidRDefault="00035556" w:rsidP="00507194">
      <w:pPr>
        <w:pStyle w:val="p50"/>
        <w:keepLines/>
        <w:numPr>
          <w:ilvl w:val="2"/>
          <w:numId w:val="2"/>
        </w:numPr>
        <w:tabs>
          <w:tab w:val="clear" w:pos="760"/>
          <w:tab w:val="left" w:pos="993"/>
        </w:tabs>
        <w:spacing w:before="120" w:after="120" w:line="240" w:lineRule="auto"/>
        <w:rPr>
          <w:rFonts w:ascii="Verdana" w:hAnsi="Verdana"/>
          <w:color w:val="auto"/>
          <w:sz w:val="20"/>
          <w:szCs w:val="20"/>
          <w:lang w:val="bg-BG"/>
        </w:rPr>
      </w:pPr>
      <w:r w:rsidRPr="00914BC2">
        <w:rPr>
          <w:rFonts w:ascii="Verdana" w:hAnsi="Verdana"/>
          <w:color w:val="auto"/>
          <w:sz w:val="20"/>
          <w:szCs w:val="20"/>
          <w:lang w:val="bg-BG"/>
        </w:rPr>
        <w:t xml:space="preserve">да прекрати едностранно Договора поради неизпълнение от страна на Доставчика, да задържи гаранцията за изпълнение на Доставчика, и да наложи на Доставчика неустойка в размер на 5 (пет) % от </w:t>
      </w:r>
      <w:r w:rsidR="00D00C86" w:rsidRPr="00914BC2">
        <w:rPr>
          <w:rFonts w:ascii="Verdana" w:hAnsi="Verdana"/>
          <w:color w:val="auto"/>
          <w:sz w:val="20"/>
          <w:szCs w:val="20"/>
          <w:lang w:val="bg-BG"/>
        </w:rPr>
        <w:t>максималната</w:t>
      </w:r>
      <w:r w:rsidR="00D00C86" w:rsidRPr="00914BC2" w:rsidDel="00D00C86">
        <w:rPr>
          <w:rFonts w:ascii="Verdana" w:hAnsi="Verdana"/>
          <w:color w:val="auto"/>
          <w:sz w:val="20"/>
          <w:szCs w:val="20"/>
          <w:lang w:val="bg-BG"/>
        </w:rPr>
        <w:t xml:space="preserve"> </w:t>
      </w:r>
      <w:r w:rsidRPr="00914BC2">
        <w:rPr>
          <w:rFonts w:ascii="Verdana" w:hAnsi="Verdana"/>
          <w:color w:val="auto"/>
          <w:sz w:val="20"/>
          <w:szCs w:val="20"/>
          <w:lang w:val="bg-BG"/>
        </w:rPr>
        <w:t>стойност на Договора и/или</w:t>
      </w:r>
    </w:p>
    <w:p w14:paraId="7A10283A" w14:textId="43245491" w:rsidR="00DE18B8" w:rsidRPr="00914BC2" w:rsidRDefault="00035556" w:rsidP="006D7EEE">
      <w:pPr>
        <w:pStyle w:val="p50"/>
        <w:keepLines/>
        <w:numPr>
          <w:ilvl w:val="2"/>
          <w:numId w:val="2"/>
        </w:numPr>
        <w:tabs>
          <w:tab w:val="clear" w:pos="760"/>
          <w:tab w:val="left" w:pos="993"/>
        </w:tabs>
        <w:spacing w:before="120" w:after="120" w:line="240" w:lineRule="auto"/>
        <w:rPr>
          <w:rFonts w:ascii="Verdana" w:hAnsi="Verdana"/>
          <w:color w:val="auto"/>
          <w:sz w:val="20"/>
          <w:szCs w:val="20"/>
          <w:lang w:val="bg-BG"/>
        </w:rPr>
      </w:pPr>
      <w:r w:rsidRPr="00914BC2">
        <w:rPr>
          <w:rFonts w:ascii="Verdana" w:hAnsi="Verdana" w:hint="eastAsia"/>
          <w:color w:val="auto"/>
          <w:sz w:val="20"/>
          <w:szCs w:val="20"/>
          <w:lang w:val="bg-BG"/>
        </w:rPr>
        <w:t>да</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закупи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неподменените</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Стоки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от</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трета</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страна</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като</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Доставчикът</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дължи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възстановяване</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на</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пълната</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стойност</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на</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съответните</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Стоки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както</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всички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разходи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и</w:t>
      </w:r>
      <w:r w:rsidRPr="00914BC2">
        <w:rPr>
          <w:rFonts w:ascii="Verdana" w:hAnsi="Verdana"/>
          <w:color w:val="auto"/>
          <w:sz w:val="20"/>
          <w:szCs w:val="20"/>
          <w:lang w:val="bg-BG"/>
        </w:rPr>
        <w:t>/</w:t>
      </w:r>
      <w:r w:rsidRPr="00914BC2">
        <w:rPr>
          <w:rFonts w:ascii="Verdana" w:hAnsi="Verdana" w:hint="eastAsia"/>
          <w:color w:val="auto"/>
          <w:sz w:val="20"/>
          <w:szCs w:val="20"/>
          <w:lang w:val="bg-BG"/>
        </w:rPr>
        <w:t>или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щети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и</w:t>
      </w:r>
      <w:r w:rsidRPr="00914BC2">
        <w:rPr>
          <w:rFonts w:ascii="Verdana" w:hAnsi="Verdana"/>
          <w:color w:val="auto"/>
          <w:sz w:val="20"/>
          <w:szCs w:val="20"/>
          <w:lang w:val="bg-BG"/>
        </w:rPr>
        <w:t>/</w:t>
      </w:r>
      <w:r w:rsidRPr="00914BC2">
        <w:rPr>
          <w:rFonts w:ascii="Verdana" w:hAnsi="Verdana" w:hint="eastAsia"/>
          <w:color w:val="auto"/>
          <w:sz w:val="20"/>
          <w:szCs w:val="20"/>
          <w:lang w:val="bg-BG"/>
        </w:rPr>
        <w:t>или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пропуснати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ползи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претърпени</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от</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Възложителя</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в</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следствие</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на</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неизпълнението</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на</w:t>
      </w:r>
      <w:r w:rsidRPr="00914BC2">
        <w:rPr>
          <w:rFonts w:ascii="Verdana" w:hAnsi="Verdana"/>
          <w:color w:val="auto"/>
          <w:sz w:val="20"/>
          <w:szCs w:val="20"/>
          <w:lang w:val="bg-BG"/>
        </w:rPr>
        <w:t xml:space="preserve"> </w:t>
      </w:r>
      <w:r w:rsidRPr="00914BC2">
        <w:rPr>
          <w:rFonts w:ascii="Verdana" w:hAnsi="Verdana" w:hint="eastAsia"/>
          <w:color w:val="auto"/>
          <w:sz w:val="20"/>
          <w:szCs w:val="20"/>
          <w:lang w:val="bg-BG"/>
        </w:rPr>
        <w:t>Доставчика</w:t>
      </w:r>
      <w:r w:rsidRPr="00914BC2">
        <w:rPr>
          <w:rFonts w:ascii="Verdana" w:hAnsi="Verdana"/>
          <w:color w:val="auto"/>
          <w:sz w:val="20"/>
          <w:szCs w:val="20"/>
          <w:lang w:val="bg-BG"/>
        </w:rPr>
        <w:t>.</w:t>
      </w:r>
    </w:p>
    <w:p w14:paraId="1084089A" w14:textId="0A8ADA13" w:rsidR="00D44D49" w:rsidRPr="00914BC2" w:rsidRDefault="00D44D49" w:rsidP="00E358DA">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 xml:space="preserve">Доставчикът е длъжен да изплати наложената му неустойка в срок до 5 (пет) </w:t>
      </w:r>
      <w:r w:rsidR="007D290C" w:rsidRPr="00914BC2">
        <w:rPr>
          <w:rFonts w:ascii="Verdana" w:hAnsi="Verdana"/>
          <w:color w:val="auto"/>
          <w:sz w:val="20"/>
          <w:szCs w:val="20"/>
          <w:lang w:val="bg-BG"/>
        </w:rPr>
        <w:t xml:space="preserve">работни </w:t>
      </w:r>
      <w:r w:rsidRPr="00914BC2">
        <w:rPr>
          <w:rFonts w:ascii="Verdana" w:hAnsi="Verdana"/>
          <w:color w:val="auto"/>
          <w:sz w:val="20"/>
          <w:szCs w:val="20"/>
          <w:lang w:val="bg-BG"/>
        </w:rPr>
        <w:t xml:space="preserve">дни от получаването на писмено уведомление от Възложителя за налагането на съответната неустойка. </w:t>
      </w:r>
    </w:p>
    <w:p w14:paraId="1084089B" w14:textId="77777777" w:rsidR="00D44D49" w:rsidRPr="00914BC2" w:rsidRDefault="00D44D49" w:rsidP="00E358DA">
      <w:pPr>
        <w:pStyle w:val="p50"/>
        <w:keepLines/>
        <w:numPr>
          <w:ilvl w:val="0"/>
          <w:numId w:val="2"/>
        </w:numPr>
        <w:tabs>
          <w:tab w:val="clear" w:pos="720"/>
          <w:tab w:val="clear" w:pos="760"/>
          <w:tab w:val="num" w:pos="426"/>
        </w:tabs>
        <w:spacing w:before="120" w:after="120" w:line="240" w:lineRule="auto"/>
        <w:rPr>
          <w:rFonts w:ascii="Verdana" w:hAnsi="Verdana"/>
          <w:color w:val="auto"/>
          <w:sz w:val="20"/>
          <w:szCs w:val="20"/>
          <w:lang w:val="bg-BG"/>
        </w:rPr>
      </w:pPr>
      <w:r w:rsidRPr="00914BC2">
        <w:rPr>
          <w:rFonts w:ascii="Verdana" w:hAnsi="Verdana"/>
          <w:b/>
          <w:color w:val="auto"/>
          <w:sz w:val="20"/>
          <w:szCs w:val="20"/>
          <w:lang w:val="bg-BG"/>
        </w:rPr>
        <w:t>САНКЦИИ</w:t>
      </w:r>
      <w:r w:rsidRPr="00914BC2">
        <w:rPr>
          <w:rFonts w:ascii="Verdana" w:hAnsi="Verdana"/>
          <w:b/>
          <w:bCs/>
          <w:color w:val="auto"/>
          <w:sz w:val="20"/>
          <w:szCs w:val="20"/>
          <w:lang w:val="bg-BG"/>
        </w:rPr>
        <w:t>, НАЛАГАНИ НА “СОФИЙСКА ВОДА” АД</w:t>
      </w:r>
    </w:p>
    <w:p w14:paraId="1084089C" w14:textId="77777777" w:rsidR="00D44D49" w:rsidRPr="00914BC2" w:rsidRDefault="00D44D49" w:rsidP="00E358DA">
      <w:pPr>
        <w:pStyle w:val="p50"/>
        <w:keepLines/>
        <w:numPr>
          <w:ilvl w:val="1"/>
          <w:numId w:val="2"/>
        </w:numPr>
        <w:tabs>
          <w:tab w:val="clear" w:pos="720"/>
          <w:tab w:val="clear" w:pos="760"/>
          <w:tab w:val="left" w:pos="993"/>
        </w:tabs>
        <w:spacing w:before="120" w:after="120" w:line="240" w:lineRule="auto"/>
        <w:ind w:left="993" w:hanging="709"/>
        <w:rPr>
          <w:rFonts w:ascii="Verdana" w:hAnsi="Verdana"/>
          <w:color w:val="auto"/>
          <w:sz w:val="20"/>
          <w:szCs w:val="20"/>
          <w:lang w:val="bg-BG"/>
        </w:rPr>
      </w:pPr>
      <w:r w:rsidRPr="00914BC2">
        <w:rPr>
          <w:rFonts w:ascii="Verdana" w:hAnsi="Verdana"/>
          <w:color w:val="auto"/>
          <w:sz w:val="20"/>
          <w:szCs w:val="20"/>
          <w:lang w:val="bg-BG"/>
        </w:rPr>
        <w:t xml:space="preserve">В случай, че в който и да е момент, във връзка с изпълнение на доставките в договора, поради действие или бездействие от страна на </w:t>
      </w:r>
      <w:r w:rsidRPr="00914BC2">
        <w:rPr>
          <w:rFonts w:ascii="Verdana" w:hAnsi="Verdana"/>
          <w:color w:val="auto"/>
          <w:spacing w:val="-4"/>
          <w:sz w:val="20"/>
          <w:szCs w:val="20"/>
          <w:lang w:val="bg-BG"/>
        </w:rPr>
        <w:t xml:space="preserve">Доставчика </w:t>
      </w:r>
      <w:r w:rsidRPr="00914BC2">
        <w:rPr>
          <w:rFonts w:ascii="Verdana" w:hAnsi="Verdana"/>
          <w:color w:val="auto"/>
          <w:sz w:val="20"/>
          <w:szCs w:val="20"/>
          <w:lang w:val="bg-BG"/>
        </w:rPr>
        <w:t xml:space="preserve">и/или негови служители, на “Софийска вода” АД бъдат наложени санкции по силата на действащото законодателство, </w:t>
      </w:r>
      <w:r w:rsidRPr="00914BC2">
        <w:rPr>
          <w:rFonts w:ascii="Verdana" w:hAnsi="Verdana"/>
          <w:color w:val="auto"/>
          <w:spacing w:val="-4"/>
          <w:sz w:val="20"/>
          <w:szCs w:val="20"/>
          <w:lang w:val="bg-BG"/>
        </w:rPr>
        <w:t xml:space="preserve">Доставчикът </w:t>
      </w:r>
      <w:r w:rsidRPr="00914BC2">
        <w:rPr>
          <w:rFonts w:ascii="Verdana" w:hAnsi="Verdana"/>
          <w:color w:val="auto"/>
          <w:sz w:val="20"/>
          <w:szCs w:val="20"/>
          <w:lang w:val="bg-BG"/>
        </w:rPr>
        <w:t>се задължава да обезщети Възложителя по всички санкции в пълния им размер.</w:t>
      </w:r>
    </w:p>
    <w:p w14:paraId="1084089D" w14:textId="77777777" w:rsidR="00D44D49" w:rsidRPr="00914BC2" w:rsidRDefault="00D44D49" w:rsidP="00E358DA">
      <w:pPr>
        <w:pStyle w:val="p50"/>
        <w:keepLines/>
        <w:numPr>
          <w:ilvl w:val="0"/>
          <w:numId w:val="2"/>
        </w:numPr>
        <w:tabs>
          <w:tab w:val="clear" w:pos="720"/>
          <w:tab w:val="clear" w:pos="760"/>
          <w:tab w:val="num" w:pos="426"/>
        </w:tabs>
        <w:spacing w:after="120" w:line="240" w:lineRule="auto"/>
        <w:rPr>
          <w:rFonts w:ascii="Verdana" w:hAnsi="Verdana"/>
          <w:b/>
          <w:bCs/>
          <w:color w:val="auto"/>
          <w:sz w:val="20"/>
          <w:szCs w:val="20"/>
          <w:lang w:val="bg-BG"/>
        </w:rPr>
      </w:pPr>
      <w:r w:rsidRPr="00914BC2">
        <w:rPr>
          <w:rFonts w:ascii="Verdana" w:hAnsi="Verdana"/>
          <w:b/>
          <w:bCs/>
          <w:color w:val="auto"/>
          <w:sz w:val="20"/>
          <w:szCs w:val="20"/>
          <w:lang w:val="bg-BG"/>
        </w:rPr>
        <w:t>ГАРАНЦИЯ ЗА ИЗПЪЛНЕНИЕ НА ДОГОВОРА</w:t>
      </w:r>
    </w:p>
    <w:p w14:paraId="1084089F" w14:textId="77777777" w:rsidR="00D44D49" w:rsidRPr="00914BC2" w:rsidRDefault="00D44D49" w:rsidP="00E358DA">
      <w:pPr>
        <w:pStyle w:val="p50"/>
        <w:keepLines/>
        <w:numPr>
          <w:ilvl w:val="1"/>
          <w:numId w:val="2"/>
        </w:numPr>
        <w:tabs>
          <w:tab w:val="clear" w:pos="760"/>
        </w:tabs>
        <w:spacing w:before="120" w:after="120" w:line="240" w:lineRule="auto"/>
        <w:ind w:left="993" w:hanging="567"/>
        <w:rPr>
          <w:rFonts w:ascii="Verdana" w:hAnsi="Verdana"/>
          <w:b/>
          <w:bCs/>
          <w:snapToGrid/>
          <w:color w:val="auto"/>
          <w:sz w:val="20"/>
          <w:szCs w:val="20"/>
          <w:lang w:val="bg-BG"/>
        </w:rPr>
      </w:pPr>
      <w:r w:rsidRPr="00914BC2">
        <w:rPr>
          <w:rFonts w:ascii="Verdana" w:hAnsi="Verdana"/>
          <w:color w:val="auto"/>
          <w:spacing w:val="-4"/>
          <w:sz w:val="20"/>
          <w:szCs w:val="20"/>
          <w:lang w:val="bg-BG"/>
        </w:rPr>
        <w:t xml:space="preserve">Възложителят не дължи лихви на Доставчика за периода, през който гаранцията е престояла при него. </w:t>
      </w:r>
    </w:p>
    <w:p w14:paraId="108408A0" w14:textId="75863574" w:rsidR="00D44D49" w:rsidRPr="00914BC2" w:rsidRDefault="00D44D49" w:rsidP="00E358DA">
      <w:pPr>
        <w:pStyle w:val="p50"/>
        <w:keepLines/>
        <w:numPr>
          <w:ilvl w:val="1"/>
          <w:numId w:val="2"/>
        </w:numPr>
        <w:tabs>
          <w:tab w:val="clear" w:pos="760"/>
        </w:tabs>
        <w:spacing w:before="120" w:after="120" w:line="240" w:lineRule="auto"/>
        <w:ind w:left="993" w:hanging="567"/>
        <w:rPr>
          <w:rFonts w:ascii="Verdana" w:hAnsi="Verdana"/>
          <w:color w:val="auto"/>
          <w:spacing w:val="-4"/>
          <w:sz w:val="20"/>
          <w:szCs w:val="20"/>
          <w:lang w:val="bg-BG"/>
        </w:rPr>
      </w:pPr>
      <w:r w:rsidRPr="00914BC2">
        <w:rPr>
          <w:rFonts w:ascii="Verdana" w:hAnsi="Verdana"/>
          <w:color w:val="auto"/>
          <w:spacing w:val="-4"/>
          <w:sz w:val="20"/>
          <w:szCs w:val="20"/>
          <w:lang w:val="bg-BG"/>
        </w:rPr>
        <w:t xml:space="preserve">Възложителят ще освободи гаранцията за изпълнение след изтичане срока </w:t>
      </w:r>
      <w:r w:rsidR="007D7573" w:rsidRPr="00914BC2">
        <w:rPr>
          <w:rFonts w:ascii="Verdana" w:hAnsi="Verdana"/>
          <w:color w:val="auto"/>
          <w:spacing w:val="-4"/>
          <w:sz w:val="20"/>
          <w:szCs w:val="20"/>
          <w:lang w:val="bg-BG"/>
        </w:rPr>
        <w:t>на договора</w:t>
      </w:r>
      <w:r w:rsidRPr="00914BC2">
        <w:rPr>
          <w:rFonts w:ascii="Verdana" w:hAnsi="Verdana"/>
          <w:color w:val="auto"/>
          <w:spacing w:val="-4"/>
          <w:sz w:val="20"/>
          <w:szCs w:val="20"/>
          <w:lang w:val="bg-BG"/>
        </w:rPr>
        <w:t xml:space="preserve"> или след прекратяване на договора поради изчерпване на стойността му, което събитие се случи първо.</w:t>
      </w:r>
    </w:p>
    <w:p w14:paraId="49553489" w14:textId="2A11E5FC" w:rsidR="00C76F78" w:rsidRPr="00914BC2" w:rsidRDefault="00C76F78" w:rsidP="00E358DA">
      <w:pPr>
        <w:pStyle w:val="p50"/>
        <w:keepLines/>
        <w:numPr>
          <w:ilvl w:val="1"/>
          <w:numId w:val="2"/>
        </w:numPr>
        <w:tabs>
          <w:tab w:val="clear" w:pos="760"/>
        </w:tabs>
        <w:spacing w:before="120" w:after="120" w:line="240" w:lineRule="auto"/>
        <w:ind w:left="993" w:hanging="567"/>
        <w:rPr>
          <w:rFonts w:ascii="Verdana" w:hAnsi="Verdana"/>
          <w:color w:val="auto"/>
          <w:spacing w:val="-4"/>
          <w:sz w:val="20"/>
          <w:szCs w:val="20"/>
          <w:lang w:val="bg-BG"/>
        </w:rPr>
      </w:pPr>
      <w:r w:rsidRPr="00914BC2">
        <w:rPr>
          <w:rFonts w:ascii="Verdana" w:hAnsi="Verdana"/>
          <w:color w:val="auto"/>
          <w:spacing w:val="-4"/>
          <w:sz w:val="20"/>
          <w:szCs w:val="20"/>
          <w:lang w:val="bg-BG"/>
        </w:rPr>
        <w:t>Доста</w:t>
      </w:r>
      <w:r w:rsidR="007060A4" w:rsidRPr="00914BC2">
        <w:rPr>
          <w:rFonts w:ascii="Verdana" w:hAnsi="Verdana"/>
          <w:color w:val="auto"/>
          <w:spacing w:val="-4"/>
          <w:sz w:val="20"/>
          <w:szCs w:val="20"/>
          <w:lang w:val="bg-BG"/>
        </w:rPr>
        <w:t>в</w:t>
      </w:r>
      <w:r w:rsidRPr="00914BC2">
        <w:rPr>
          <w:rFonts w:ascii="Verdana" w:hAnsi="Verdana"/>
          <w:color w:val="auto"/>
          <w:spacing w:val="-4"/>
          <w:sz w:val="20"/>
          <w:szCs w:val="20"/>
          <w:lang w:val="bg-BG"/>
        </w:rPr>
        <w:t>чикът отправя исканията за освобождаване на гаранцията за изпълнение към контролиращия служител по договора.</w:t>
      </w:r>
    </w:p>
    <w:p w14:paraId="108408A1" w14:textId="2AF8109C" w:rsidR="00D44D49" w:rsidRPr="00914BC2" w:rsidRDefault="00D44D49" w:rsidP="00E358DA">
      <w:pPr>
        <w:pStyle w:val="p50"/>
        <w:keepLines/>
        <w:numPr>
          <w:ilvl w:val="1"/>
          <w:numId w:val="2"/>
        </w:numPr>
        <w:tabs>
          <w:tab w:val="clear" w:pos="760"/>
        </w:tabs>
        <w:spacing w:before="120" w:after="120" w:line="240" w:lineRule="auto"/>
        <w:ind w:left="993" w:hanging="567"/>
        <w:rPr>
          <w:rFonts w:ascii="Verdana" w:hAnsi="Verdana"/>
          <w:color w:val="auto"/>
          <w:sz w:val="20"/>
          <w:lang w:val="bg-BG"/>
        </w:rPr>
      </w:pPr>
      <w:r w:rsidRPr="00914BC2">
        <w:rPr>
          <w:rFonts w:ascii="Verdana" w:hAnsi="Verdana" w:cs="Tahoma"/>
          <w:color w:val="auto"/>
          <w:sz w:val="20"/>
          <w:szCs w:val="20"/>
          <w:lang w:val="bg-BG"/>
        </w:rPr>
        <w:t xml:space="preserve">Ангажиментът на възложителя по освобождаването на предоставена банкова гаранция се изчерпва с връщането на нейния оригинал на доставчика, </w:t>
      </w:r>
      <w:r w:rsidR="003E33A0" w:rsidRPr="00914BC2">
        <w:rPr>
          <w:rFonts w:ascii="Verdana" w:hAnsi="Verdana" w:cs="Tahoma"/>
          <w:color w:val="auto"/>
          <w:sz w:val="20"/>
          <w:szCs w:val="20"/>
          <w:lang w:val="bg-BG"/>
        </w:rPr>
        <w:t>като възложителят не се ангажира и не дължи разходите за изготвяне на допълнителни потвърждения</w:t>
      </w:r>
      <w:r w:rsidRPr="00914BC2">
        <w:rPr>
          <w:rFonts w:ascii="Verdana" w:hAnsi="Verdana" w:cs="Tahoma"/>
          <w:color w:val="auto"/>
          <w:sz w:val="20"/>
          <w:szCs w:val="20"/>
          <w:lang w:val="bg-BG"/>
        </w:rPr>
        <w:t xml:space="preserve">, </w:t>
      </w:r>
      <w:r w:rsidRPr="00914BC2">
        <w:rPr>
          <w:rFonts w:ascii="Verdana" w:hAnsi="Verdana"/>
          <w:color w:val="auto"/>
          <w:sz w:val="20"/>
          <w:lang w:val="bg-BG"/>
        </w:rPr>
        <w:t>изпращане на междубанкови SWIFT съобщения и заплащане на свързаните с това такси, в случай че обслужващата банка на доставчика има някакви допълнителни специфични изисквания.</w:t>
      </w:r>
    </w:p>
    <w:p w14:paraId="37D75B73" w14:textId="3620E183" w:rsidR="00F07F8C" w:rsidRPr="00914BC2" w:rsidRDefault="00F07F8C" w:rsidP="00E358DA">
      <w:pPr>
        <w:pStyle w:val="p50"/>
        <w:keepLines/>
        <w:numPr>
          <w:ilvl w:val="1"/>
          <w:numId w:val="2"/>
        </w:numPr>
        <w:tabs>
          <w:tab w:val="clear" w:pos="760"/>
        </w:tabs>
        <w:spacing w:before="120" w:after="120" w:line="240" w:lineRule="auto"/>
        <w:ind w:left="993" w:hanging="567"/>
        <w:rPr>
          <w:rFonts w:ascii="Verdana" w:hAnsi="Verdana"/>
          <w:color w:val="auto"/>
          <w:spacing w:val="-4"/>
          <w:sz w:val="20"/>
          <w:szCs w:val="20"/>
          <w:lang w:val="bg-BG"/>
        </w:rPr>
      </w:pPr>
      <w:r w:rsidRPr="00914BC2">
        <w:rPr>
          <w:rFonts w:ascii="Verdana" w:hAnsi="Verdana" w:cs="Tahoma"/>
          <w:color w:val="auto"/>
          <w:sz w:val="20"/>
          <w:szCs w:val="20"/>
          <w:lang w:val="bg-BG"/>
        </w:rPr>
        <w:t xml:space="preserve">Всички разходи по гаранцията за изпълнение са за сметка на </w:t>
      </w:r>
      <w:r w:rsidR="000D28CD" w:rsidRPr="00914BC2">
        <w:rPr>
          <w:rFonts w:ascii="Verdana" w:hAnsi="Verdana" w:cs="Tahoma"/>
          <w:color w:val="auto"/>
          <w:sz w:val="20"/>
          <w:szCs w:val="20"/>
          <w:lang w:val="bg-BG"/>
        </w:rPr>
        <w:t>доставчика</w:t>
      </w:r>
      <w:r w:rsidRPr="00914BC2">
        <w:rPr>
          <w:rFonts w:ascii="Verdana" w:hAnsi="Verdana" w:cs="Tahoma"/>
          <w:color w:val="auto"/>
          <w:sz w:val="20"/>
          <w:szCs w:val="20"/>
          <w:lang w:val="bg-BG"/>
        </w:rPr>
        <w:t xml:space="preserve">, а разходите по евентуалното им усвояване - за сметка на възложителя. </w:t>
      </w:r>
    </w:p>
    <w:p w14:paraId="108408A2" w14:textId="5BDC1CE6" w:rsidR="00D44D49" w:rsidRPr="00914BC2" w:rsidRDefault="00D44D49" w:rsidP="00E358DA">
      <w:pPr>
        <w:pStyle w:val="p50"/>
        <w:keepLines/>
        <w:numPr>
          <w:ilvl w:val="1"/>
          <w:numId w:val="2"/>
        </w:numPr>
        <w:tabs>
          <w:tab w:val="clear" w:pos="760"/>
        </w:tabs>
        <w:spacing w:before="120" w:after="120" w:line="240" w:lineRule="auto"/>
        <w:ind w:left="993" w:hanging="567"/>
        <w:rPr>
          <w:rFonts w:ascii="Verdana" w:hAnsi="Verdana"/>
          <w:color w:val="auto"/>
          <w:spacing w:val="-4"/>
          <w:sz w:val="20"/>
          <w:szCs w:val="20"/>
          <w:lang w:val="bg-BG"/>
        </w:rPr>
      </w:pPr>
      <w:r w:rsidRPr="00914BC2">
        <w:rPr>
          <w:rFonts w:ascii="Verdana" w:hAnsi="Verdana"/>
          <w:color w:val="auto"/>
          <w:spacing w:val="-4"/>
          <w:sz w:val="20"/>
          <w:szCs w:val="20"/>
          <w:lang w:val="bg-BG"/>
        </w:rPr>
        <w:t xml:space="preserve">В случай че доставчикът откаже да изплати неустойка, глоба или санкция, наложена съгласно изискванията на настоящия договор, възложителят има право да </w:t>
      </w:r>
      <w:r w:rsidRPr="00914BC2">
        <w:rPr>
          <w:rFonts w:ascii="Verdana" w:hAnsi="Verdana"/>
          <w:color w:val="auto"/>
          <w:sz w:val="20"/>
          <w:szCs w:val="20"/>
          <w:lang w:val="bg-BG"/>
        </w:rPr>
        <w:t>задържи плащане или да прихване сумите срещу насрещни дължими суми</w:t>
      </w:r>
      <w:r w:rsidRPr="00914BC2">
        <w:rPr>
          <w:rFonts w:ascii="Verdana" w:hAnsi="Verdana"/>
          <w:color w:val="auto"/>
          <w:spacing w:val="-4"/>
          <w:sz w:val="20"/>
          <w:szCs w:val="20"/>
          <w:lang w:val="bg-BG"/>
        </w:rPr>
        <w:t xml:space="preserve"> или да приспадне дължимата му сума от гаранцията за изпълнение на договора, внесена/представена от доставчика. </w:t>
      </w:r>
      <w:r w:rsidR="00422091" w:rsidRPr="00914BC2">
        <w:rPr>
          <w:rFonts w:ascii="Verdana" w:hAnsi="Verdana"/>
          <w:color w:val="auto"/>
          <w:sz w:val="20"/>
          <w:szCs w:val="20"/>
          <w:lang w:val="bg-BG"/>
        </w:rPr>
        <w:t>Доставчикът е длъжен да поддържа стойността на гаранцията за изпълнение за срока на договора.</w:t>
      </w:r>
    </w:p>
    <w:p w14:paraId="108408A3" w14:textId="7C28CA18" w:rsidR="00D44D49" w:rsidRPr="00914BC2" w:rsidRDefault="00D44D49" w:rsidP="00E358DA">
      <w:pPr>
        <w:pStyle w:val="p50"/>
        <w:keepLines/>
        <w:numPr>
          <w:ilvl w:val="1"/>
          <w:numId w:val="2"/>
        </w:numPr>
        <w:tabs>
          <w:tab w:val="clear" w:pos="760"/>
        </w:tabs>
        <w:spacing w:before="120" w:after="120" w:line="240" w:lineRule="auto"/>
        <w:ind w:left="993" w:hanging="567"/>
        <w:rPr>
          <w:rFonts w:ascii="Verdana" w:hAnsi="Verdana"/>
          <w:color w:val="auto"/>
          <w:spacing w:val="-4"/>
          <w:sz w:val="20"/>
          <w:szCs w:val="20"/>
          <w:lang w:val="bg-BG"/>
        </w:rPr>
      </w:pPr>
      <w:r w:rsidRPr="00914BC2">
        <w:rPr>
          <w:rFonts w:ascii="Verdana" w:hAnsi="Verdana"/>
          <w:color w:val="auto"/>
          <w:spacing w:val="-4"/>
          <w:sz w:val="20"/>
          <w:szCs w:val="20"/>
          <w:lang w:val="bg-BG"/>
        </w:rPr>
        <w:t>В случай че стойността на гаранцията за изпълнение се окаже недостатъчна, доставчикът се задължава в срок от 5 (пет) работни дни да заплати стойността на дължимата неустойка и да допълни своята гаранция за изпълнение до нейния пълен размер.</w:t>
      </w:r>
    </w:p>
    <w:p w14:paraId="108408A4" w14:textId="43DDEF88" w:rsidR="00D44D49" w:rsidRPr="00914BC2" w:rsidRDefault="00D44D49" w:rsidP="00E358DA">
      <w:pPr>
        <w:pStyle w:val="p50"/>
        <w:keepLines/>
        <w:numPr>
          <w:ilvl w:val="1"/>
          <w:numId w:val="2"/>
        </w:numPr>
        <w:tabs>
          <w:tab w:val="clear" w:pos="760"/>
        </w:tabs>
        <w:spacing w:before="120" w:after="120" w:line="240" w:lineRule="auto"/>
        <w:ind w:left="993" w:hanging="567"/>
        <w:rPr>
          <w:rFonts w:ascii="Verdana" w:hAnsi="Verdana"/>
          <w:color w:val="auto"/>
          <w:sz w:val="20"/>
          <w:szCs w:val="20"/>
          <w:lang w:val="bg-BG"/>
        </w:rPr>
      </w:pPr>
      <w:r w:rsidRPr="00914BC2">
        <w:rPr>
          <w:rFonts w:ascii="Verdana" w:hAnsi="Verdana"/>
          <w:color w:val="auto"/>
          <w:spacing w:val="-4"/>
          <w:sz w:val="20"/>
          <w:szCs w:val="20"/>
          <w:lang w:val="bg-BG"/>
        </w:rPr>
        <w:t>В случай че възложителят прекрати договора поради неизпълнение от страна на доставчика</w:t>
      </w:r>
      <w:r w:rsidRPr="00914BC2">
        <w:rPr>
          <w:rFonts w:ascii="Verdana" w:hAnsi="Verdana"/>
          <w:snapToGrid/>
          <w:color w:val="auto"/>
          <w:spacing w:val="-4"/>
          <w:sz w:val="20"/>
          <w:szCs w:val="20"/>
          <w:lang w:val="bg-BG"/>
        </w:rPr>
        <w:t xml:space="preserve">, то възложителят има право да задържи гаранцията за изпълнение, представена от </w:t>
      </w:r>
      <w:r w:rsidRPr="00914BC2">
        <w:rPr>
          <w:rFonts w:ascii="Verdana" w:hAnsi="Verdana"/>
          <w:color w:val="auto"/>
          <w:spacing w:val="-4"/>
          <w:sz w:val="20"/>
          <w:szCs w:val="20"/>
          <w:lang w:val="bg-BG"/>
        </w:rPr>
        <w:t>доставчика</w:t>
      </w:r>
      <w:r w:rsidRPr="00914BC2">
        <w:rPr>
          <w:rFonts w:ascii="Verdana" w:hAnsi="Verdana"/>
          <w:snapToGrid/>
          <w:color w:val="auto"/>
          <w:spacing w:val="-4"/>
          <w:sz w:val="20"/>
          <w:szCs w:val="20"/>
          <w:lang w:val="bg-BG"/>
        </w:rPr>
        <w:t>.</w:t>
      </w:r>
    </w:p>
    <w:p w14:paraId="31848220" w14:textId="6C90B5A4" w:rsidR="00170EC6" w:rsidRPr="00914BC2" w:rsidRDefault="00170EC6" w:rsidP="00170EC6">
      <w:pPr>
        <w:pStyle w:val="p50"/>
        <w:keepLines/>
        <w:tabs>
          <w:tab w:val="clear" w:pos="760"/>
        </w:tabs>
        <w:spacing w:before="120" w:after="120" w:line="240" w:lineRule="auto"/>
        <w:rPr>
          <w:rFonts w:ascii="Verdana" w:hAnsi="Verdana"/>
          <w:color w:val="auto"/>
          <w:sz w:val="20"/>
          <w:szCs w:val="20"/>
          <w:lang w:val="bg-BG"/>
        </w:rPr>
      </w:pPr>
    </w:p>
    <w:p w14:paraId="57692846" w14:textId="77777777" w:rsidR="002E4684" w:rsidRPr="00914BC2" w:rsidRDefault="002E4684">
      <w:pPr>
        <w:spacing w:after="200" w:line="276" w:lineRule="auto"/>
        <w:rPr>
          <w:rFonts w:ascii="Verdana" w:hAnsi="Verdana"/>
          <w:b/>
          <w:sz w:val="20"/>
          <w:szCs w:val="20"/>
          <w:lang w:val="bg-BG"/>
        </w:rPr>
        <w:sectPr w:rsidR="002E4684" w:rsidRPr="00914BC2" w:rsidSect="00D86673">
          <w:headerReference w:type="default" r:id="rId19"/>
          <w:pgSz w:w="11906" w:h="16838" w:code="9"/>
          <w:pgMar w:top="425" w:right="1440" w:bottom="1559" w:left="1440" w:header="709" w:footer="329" w:gutter="0"/>
          <w:cols w:space="708"/>
        </w:sectPr>
      </w:pPr>
    </w:p>
    <w:p w14:paraId="439C08D8" w14:textId="26783C8D" w:rsidR="00217138" w:rsidRPr="00914BC2" w:rsidRDefault="00217138" w:rsidP="00217138">
      <w:pPr>
        <w:keepNext/>
        <w:spacing w:before="240" w:after="60"/>
        <w:jc w:val="center"/>
        <w:outlineLvl w:val="0"/>
        <w:rPr>
          <w:rFonts w:cs="Arial"/>
          <w:b/>
          <w:bCs/>
          <w:kern w:val="32"/>
          <w:sz w:val="32"/>
          <w:szCs w:val="32"/>
          <w:lang w:val="bg-BG"/>
        </w:rPr>
      </w:pPr>
      <w:bookmarkStart w:id="8" w:name="_Ref87148338"/>
      <w:r w:rsidRPr="00914BC2">
        <w:rPr>
          <w:rFonts w:cs="Arial"/>
          <w:b/>
          <w:bCs/>
          <w:kern w:val="32"/>
          <w:sz w:val="32"/>
          <w:szCs w:val="32"/>
          <w:lang w:val="bg-BG"/>
        </w:rPr>
        <w:t>РАЗДЕЛ Г: ОБЩИ УСЛОВИЯ НА ДОГОВОРА ЗА</w:t>
      </w:r>
      <w:r w:rsidR="00E7569E" w:rsidRPr="00914BC2">
        <w:rPr>
          <w:rFonts w:cs="Arial"/>
          <w:b/>
          <w:bCs/>
          <w:kern w:val="32"/>
          <w:sz w:val="32"/>
          <w:szCs w:val="32"/>
          <w:lang w:val="bg-BG"/>
        </w:rPr>
        <w:t xml:space="preserve"> </w:t>
      </w:r>
      <w:r w:rsidRPr="00914BC2">
        <w:rPr>
          <w:rFonts w:cs="Arial"/>
          <w:b/>
          <w:bCs/>
          <w:kern w:val="32"/>
          <w:sz w:val="32"/>
          <w:szCs w:val="32"/>
          <w:lang w:val="bg-BG"/>
        </w:rPr>
        <w:t>ДОСТАВКА</w:t>
      </w:r>
      <w:bookmarkEnd w:id="8"/>
    </w:p>
    <w:p w14:paraId="540C2627" w14:textId="77777777" w:rsidR="00217138" w:rsidRPr="00914BC2" w:rsidRDefault="00217138" w:rsidP="00217138">
      <w:pPr>
        <w:keepNext/>
        <w:tabs>
          <w:tab w:val="num" w:pos="360"/>
        </w:tabs>
        <w:ind w:left="360" w:hanging="360"/>
        <w:jc w:val="center"/>
        <w:outlineLvl w:val="0"/>
        <w:rPr>
          <w:rFonts w:cs="Arial"/>
          <w:b/>
          <w:bCs/>
          <w:kern w:val="32"/>
          <w:sz w:val="32"/>
          <w:szCs w:val="32"/>
          <w:lang w:val="bg-BG"/>
        </w:rPr>
        <w:sectPr w:rsidR="00217138" w:rsidRPr="00914BC2" w:rsidSect="00542E61">
          <w:pgSz w:w="11906" w:h="16838"/>
          <w:pgMar w:top="1440" w:right="1440" w:bottom="1440" w:left="1440" w:header="709" w:footer="222" w:gutter="0"/>
          <w:cols w:space="708"/>
          <w:vAlign w:val="center"/>
          <w:docGrid w:linePitch="360"/>
        </w:sectPr>
      </w:pPr>
    </w:p>
    <w:p w14:paraId="71207E48" w14:textId="77777777" w:rsidR="00217138" w:rsidRPr="00914BC2" w:rsidRDefault="00217138" w:rsidP="00217138">
      <w:pPr>
        <w:spacing w:before="120" w:after="240"/>
        <w:rPr>
          <w:b/>
          <w:bCs/>
          <w:sz w:val="20"/>
          <w:szCs w:val="20"/>
          <w:lang w:val="bg-BG"/>
        </w:rPr>
      </w:pPr>
      <w:r w:rsidRPr="00914BC2">
        <w:rPr>
          <w:b/>
          <w:bCs/>
          <w:sz w:val="20"/>
          <w:szCs w:val="20"/>
          <w:lang w:val="bg-BG"/>
        </w:rPr>
        <w:t>Съдържание:</w:t>
      </w:r>
    </w:p>
    <w:p w14:paraId="06998160" w14:textId="77777777" w:rsidR="00217138" w:rsidRPr="00914BC2" w:rsidRDefault="00217138" w:rsidP="00217138">
      <w:pPr>
        <w:keepNext/>
        <w:pBdr>
          <w:bottom w:val="single" w:sz="4" w:space="1" w:color="auto"/>
        </w:pBdr>
        <w:spacing w:before="120" w:after="240"/>
        <w:outlineLvl w:val="6"/>
        <w:rPr>
          <w:b/>
          <w:bCs/>
          <w:sz w:val="20"/>
          <w:szCs w:val="20"/>
          <w:lang w:val="bg-BG"/>
        </w:rPr>
      </w:pPr>
      <w:r w:rsidRPr="00914BC2">
        <w:rPr>
          <w:b/>
          <w:bCs/>
          <w:sz w:val="20"/>
          <w:szCs w:val="20"/>
          <w:lang w:val="bg-BG"/>
        </w:rPr>
        <w:t>Член:     Описание</w:t>
      </w:r>
    </w:p>
    <w:p w14:paraId="4A050509"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ДЕФИНИЦИИ</w:t>
      </w:r>
    </w:p>
    <w:p w14:paraId="3D9EF6D9"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ОБЩИ ПОЛОЖЕНИЯ</w:t>
      </w:r>
    </w:p>
    <w:p w14:paraId="1670AEBD"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ЗАДЪЛЖЕНИЯ НА ДОСТАВЧИКА</w:t>
      </w:r>
    </w:p>
    <w:p w14:paraId="7BEC3C35"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ЗАДЪЛЖЕНИЯ НА ВЪЗЛОЖИТЕЛЯ</w:t>
      </w:r>
    </w:p>
    <w:p w14:paraId="30CEBC42"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НЕУСТОЙКИ</w:t>
      </w:r>
    </w:p>
    <w:p w14:paraId="06190553"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ПЛАЩАНЕ, ДДС И ГАРАНЦИЯ ЗА ИЗПЪЛНЕНИЕ</w:t>
      </w:r>
    </w:p>
    <w:p w14:paraId="08EDF05C"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КОНФИДЕНЦИАЛНОСТ</w:t>
      </w:r>
    </w:p>
    <w:p w14:paraId="2B2ABD89"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ПУБЛИЧНОСТ</w:t>
      </w:r>
    </w:p>
    <w:p w14:paraId="21B5E885"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СПЕЦИФИКАЦИЯ</w:t>
      </w:r>
    </w:p>
    <w:p w14:paraId="5AA5EF30"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ДОСТЪП И ИНСПЕКТИРАНЕ</w:t>
      </w:r>
    </w:p>
    <w:p w14:paraId="2AD5D91C"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ЗАГУБА ИЛИ ПОВРЕДА ПРИ ТРАНСПОРТИРАНЕ</w:t>
      </w:r>
    </w:p>
    <w:p w14:paraId="68F6C463"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ОПАСНИ СТОКИ</w:t>
      </w:r>
    </w:p>
    <w:p w14:paraId="5DD8F32A"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ДОСТАВКА</w:t>
      </w:r>
    </w:p>
    <w:p w14:paraId="66F56CFE"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ГАРАНЦИЯ ЗА КАЧЕСТВО</w:t>
      </w:r>
    </w:p>
    <w:p w14:paraId="70634B33"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ПРАВО НА ОТКАЗ</w:t>
      </w:r>
    </w:p>
    <w:p w14:paraId="2C48D831"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ОБРАЗЦИ И МОСТРИ</w:t>
      </w:r>
    </w:p>
    <w:p w14:paraId="019AA29A"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ДОСТЪП ДО ОБЕКТА И СЪОРЪЖЕНИЯ</w:t>
      </w:r>
    </w:p>
    <w:p w14:paraId="245C9669"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ЗАСТРАХОВАНЕ И ОТГОВОРНОСТ</w:t>
      </w:r>
    </w:p>
    <w:p w14:paraId="0F02F0EC"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ПРЕОТСТЪПВАНЕ И ПРЕХВЪРЛЯНЕ НА ЗАДЪЛЖЕНИЯ</w:t>
      </w:r>
    </w:p>
    <w:p w14:paraId="7EE1443E"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РАЗДЕЛНОСТ</w:t>
      </w:r>
    </w:p>
    <w:p w14:paraId="2303F10E"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ПРЕКРАТЯВАНЕ</w:t>
      </w:r>
    </w:p>
    <w:p w14:paraId="69435EF4"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pPr>
      <w:r w:rsidRPr="00914BC2">
        <w:rPr>
          <w:sz w:val="20"/>
          <w:szCs w:val="20"/>
          <w:lang w:val="bg-BG"/>
        </w:rPr>
        <w:t>ПРИЛОЖИМО ПРАВО</w:t>
      </w:r>
    </w:p>
    <w:p w14:paraId="589EB1AC" w14:textId="77777777" w:rsidR="00217138" w:rsidRPr="00914BC2" w:rsidRDefault="00217138" w:rsidP="00217138">
      <w:pPr>
        <w:numPr>
          <w:ilvl w:val="0"/>
          <w:numId w:val="14"/>
        </w:numPr>
        <w:tabs>
          <w:tab w:val="clear" w:pos="720"/>
          <w:tab w:val="num" w:pos="1080"/>
        </w:tabs>
        <w:spacing w:after="120"/>
        <w:ind w:left="1080" w:hanging="1080"/>
        <w:rPr>
          <w:sz w:val="20"/>
          <w:szCs w:val="20"/>
          <w:lang w:val="bg-BG"/>
        </w:rPr>
        <w:sectPr w:rsidR="00217138" w:rsidRPr="00914BC2" w:rsidSect="00542E61">
          <w:pgSz w:w="11906" w:h="16838"/>
          <w:pgMar w:top="1440" w:right="1440" w:bottom="1440" w:left="1440" w:header="709" w:footer="80" w:gutter="0"/>
          <w:cols w:space="708"/>
          <w:docGrid w:linePitch="360"/>
        </w:sectPr>
      </w:pPr>
      <w:r w:rsidRPr="00914BC2">
        <w:rPr>
          <w:sz w:val="20"/>
          <w:szCs w:val="20"/>
          <w:lang w:val="bg-BG"/>
        </w:rPr>
        <w:t>ФОРС МАЖОР</w:t>
      </w:r>
    </w:p>
    <w:p w14:paraId="5B12F710" w14:textId="77777777" w:rsidR="00217138" w:rsidRPr="00914BC2" w:rsidRDefault="00217138" w:rsidP="00217138">
      <w:pPr>
        <w:spacing w:after="360"/>
        <w:jc w:val="center"/>
        <w:rPr>
          <w:b/>
          <w:sz w:val="20"/>
          <w:szCs w:val="20"/>
          <w:lang w:val="bg-BG"/>
        </w:rPr>
      </w:pPr>
      <w:bookmarkStart w:id="9" w:name="_Ref37742007"/>
      <w:r w:rsidRPr="00914BC2">
        <w:rPr>
          <w:b/>
          <w:sz w:val="20"/>
          <w:szCs w:val="20"/>
          <w:lang w:val="bg-BG"/>
        </w:rPr>
        <w:t>ОБЩИ УСЛОВИЯ НА ДОГОВОРА ЗА ДОСТАВКА</w:t>
      </w:r>
      <w:bookmarkEnd w:id="9"/>
    </w:p>
    <w:p w14:paraId="019D0A04" w14:textId="77777777" w:rsidR="00217138" w:rsidRPr="00914BC2" w:rsidRDefault="00217138" w:rsidP="00217138">
      <w:pPr>
        <w:tabs>
          <w:tab w:val="left" w:pos="0"/>
        </w:tabs>
        <w:spacing w:after="240"/>
        <w:rPr>
          <w:bCs/>
          <w:iCs/>
          <w:sz w:val="20"/>
          <w:szCs w:val="20"/>
          <w:lang w:val="bg-BG"/>
        </w:rPr>
      </w:pPr>
      <w:r w:rsidRPr="00914BC2">
        <w:rPr>
          <w:bCs/>
          <w:iCs/>
          <w:sz w:val="20"/>
          <w:szCs w:val="20"/>
          <w:lang w:val="bg-BG"/>
        </w:rPr>
        <w:t>Общите условия на договора за доставка, са както следва:</w:t>
      </w:r>
    </w:p>
    <w:p w14:paraId="0095EFD5" w14:textId="77777777" w:rsidR="00217138" w:rsidRPr="00914BC2" w:rsidRDefault="00217138" w:rsidP="00217138">
      <w:pPr>
        <w:numPr>
          <w:ilvl w:val="0"/>
          <w:numId w:val="7"/>
        </w:numPr>
        <w:spacing w:after="240"/>
        <w:jc w:val="both"/>
        <w:outlineLvl w:val="0"/>
        <w:rPr>
          <w:sz w:val="20"/>
          <w:szCs w:val="20"/>
          <w:lang w:val="bg-BG"/>
        </w:rPr>
      </w:pPr>
      <w:r w:rsidRPr="00914BC2">
        <w:rPr>
          <w:b/>
          <w:sz w:val="20"/>
          <w:szCs w:val="20"/>
          <w:lang w:val="bg-BG"/>
        </w:rPr>
        <w:t xml:space="preserve">ДЕФИНИЦИИ </w:t>
      </w:r>
    </w:p>
    <w:p w14:paraId="131E7096" w14:textId="77777777" w:rsidR="00217138" w:rsidRPr="00914BC2" w:rsidRDefault="00217138" w:rsidP="00217138">
      <w:pPr>
        <w:keepLines/>
        <w:tabs>
          <w:tab w:val="left" w:pos="1440"/>
        </w:tabs>
        <w:spacing w:after="240"/>
        <w:jc w:val="both"/>
        <w:rPr>
          <w:sz w:val="20"/>
          <w:szCs w:val="20"/>
          <w:lang w:val="bg-BG"/>
        </w:rPr>
      </w:pPr>
      <w:r w:rsidRPr="00914BC2">
        <w:rPr>
          <w:sz w:val="20"/>
          <w:szCs w:val="20"/>
          <w:lang w:val="bg-BG"/>
        </w:rPr>
        <w:t>Следните понятия следва да имат определеното им по-долу значение. Думи в единствено число следва да се приемат и в множествено и обратно, думи в даден род следва да се възприемат, в който и да е род, ако е необходимо при тълкуването на волята на страните по настоящия договор. Думите, които описват дадено лице, включват всички представлявани от това лице страни по договора, независимо дали са свързани лица по смисъла на Търговския закон или не, освен ако от контекста не е ясно, че са изключени.</w:t>
      </w:r>
    </w:p>
    <w:p w14:paraId="11D1DDEE" w14:textId="77777777" w:rsidR="00217138" w:rsidRPr="00914BC2" w:rsidRDefault="00217138" w:rsidP="00217138">
      <w:pPr>
        <w:keepLines/>
        <w:tabs>
          <w:tab w:val="left" w:pos="1440"/>
        </w:tabs>
        <w:spacing w:after="240"/>
        <w:jc w:val="both"/>
        <w:rPr>
          <w:sz w:val="20"/>
          <w:szCs w:val="20"/>
          <w:lang w:val="bg-BG"/>
        </w:rPr>
      </w:pPr>
      <w:r w:rsidRPr="00914BC2">
        <w:rPr>
          <w:sz w:val="20"/>
          <w:szCs w:val="20"/>
          <w:lang w:val="bg-BG"/>
        </w:rPr>
        <w:t>Препращането към даден документ следва да се разбира като препращане към посочения документ, както и всички други документи, които го изменят и/ или допълват.</w:t>
      </w:r>
    </w:p>
    <w:p w14:paraId="3B3BBDD4"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b/>
          <w:bCs/>
          <w:sz w:val="20"/>
          <w:szCs w:val="20"/>
          <w:lang w:val="bg-BG"/>
        </w:rPr>
        <w:t>“Възложител”</w:t>
      </w:r>
      <w:r w:rsidRPr="00914BC2">
        <w:rPr>
          <w:sz w:val="20"/>
          <w:szCs w:val="20"/>
          <w:lang w:val="bg-BG"/>
        </w:rPr>
        <w:t xml:space="preserve"> означава “Софийска вода” АД, което възлага изпълнението на доставките по договора.</w:t>
      </w:r>
    </w:p>
    <w:p w14:paraId="7DEE3F59" w14:textId="77777777" w:rsidR="00217138" w:rsidRPr="00914BC2" w:rsidRDefault="00217138" w:rsidP="00217138">
      <w:pPr>
        <w:numPr>
          <w:ilvl w:val="1"/>
          <w:numId w:val="7"/>
        </w:numPr>
        <w:tabs>
          <w:tab w:val="clear" w:pos="720"/>
          <w:tab w:val="num" w:pos="851"/>
          <w:tab w:val="num" w:pos="1440"/>
          <w:tab w:val="num" w:pos="1620"/>
        </w:tabs>
        <w:spacing w:after="240"/>
        <w:ind w:left="1080"/>
        <w:jc w:val="both"/>
        <w:outlineLvl w:val="0"/>
        <w:rPr>
          <w:sz w:val="20"/>
          <w:szCs w:val="20"/>
          <w:lang w:val="bg-BG"/>
        </w:rPr>
      </w:pPr>
      <w:r w:rsidRPr="00914BC2">
        <w:rPr>
          <w:sz w:val="20"/>
          <w:szCs w:val="20"/>
          <w:lang w:val="bg-BG"/>
        </w:rPr>
        <w:t>“</w:t>
      </w:r>
      <w:r w:rsidRPr="00914BC2">
        <w:rPr>
          <w:b/>
          <w:bCs/>
          <w:sz w:val="20"/>
          <w:szCs w:val="20"/>
          <w:lang w:val="bg-BG"/>
        </w:rPr>
        <w:t>Доставчик</w:t>
      </w:r>
      <w:r w:rsidRPr="00914BC2">
        <w:rPr>
          <w:sz w:val="20"/>
          <w:szCs w:val="20"/>
          <w:lang w:val="bg-BG"/>
        </w:rPr>
        <w:t>” означава физическото или юридическо лице (техни обединения), посочено в договора като доставчик и неговите представители и правоприемници.</w:t>
      </w:r>
    </w:p>
    <w:p w14:paraId="38012CDF"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w:t>
      </w:r>
      <w:r w:rsidRPr="00914BC2">
        <w:rPr>
          <w:b/>
          <w:bCs/>
          <w:sz w:val="20"/>
          <w:szCs w:val="20"/>
          <w:lang w:val="bg-BG"/>
        </w:rPr>
        <w:t>Контролиращ</w:t>
      </w:r>
      <w:r w:rsidRPr="00914BC2">
        <w:rPr>
          <w:sz w:val="20"/>
          <w:szCs w:val="20"/>
          <w:lang w:val="bg-BG"/>
        </w:rPr>
        <w:t xml:space="preserve"> </w:t>
      </w:r>
      <w:r w:rsidRPr="00914BC2">
        <w:rPr>
          <w:b/>
          <w:bCs/>
          <w:sz w:val="20"/>
          <w:szCs w:val="20"/>
          <w:lang w:val="bg-BG"/>
        </w:rPr>
        <w:t>служител</w:t>
      </w:r>
      <w:r w:rsidRPr="00914BC2">
        <w:rPr>
          <w:sz w:val="20"/>
          <w:szCs w:val="20"/>
          <w:lang w:val="bg-BG"/>
        </w:rPr>
        <w:t>” означава лицето, определено от Възложителя, за което Доставчикът е уведомен и което действа от името на Възложителя и като представител на Възложителя за целите на този договор.</w:t>
      </w:r>
    </w:p>
    <w:p w14:paraId="20234473" w14:textId="77777777" w:rsidR="00217138" w:rsidRPr="00914BC2" w:rsidRDefault="00217138" w:rsidP="00217138">
      <w:pPr>
        <w:numPr>
          <w:ilvl w:val="1"/>
          <w:numId w:val="7"/>
        </w:numPr>
        <w:tabs>
          <w:tab w:val="clear" w:pos="720"/>
          <w:tab w:val="num" w:pos="1440"/>
          <w:tab w:val="num" w:pos="1620"/>
        </w:tabs>
        <w:ind w:left="1080"/>
        <w:jc w:val="both"/>
        <w:outlineLvl w:val="0"/>
        <w:rPr>
          <w:sz w:val="20"/>
          <w:szCs w:val="20"/>
          <w:lang w:val="bg-BG"/>
        </w:rPr>
      </w:pPr>
      <w:r w:rsidRPr="00914BC2">
        <w:rPr>
          <w:sz w:val="20"/>
          <w:szCs w:val="20"/>
          <w:lang w:val="bg-BG"/>
        </w:rPr>
        <w:t>“</w:t>
      </w:r>
      <w:r w:rsidRPr="00914BC2">
        <w:rPr>
          <w:b/>
          <w:bCs/>
          <w:sz w:val="20"/>
          <w:szCs w:val="20"/>
          <w:lang w:val="bg-BG"/>
        </w:rPr>
        <w:t>Договор</w:t>
      </w:r>
      <w:r w:rsidRPr="00914BC2">
        <w:rPr>
          <w:sz w:val="20"/>
          <w:szCs w:val="20"/>
          <w:lang w:val="bg-BG"/>
        </w:rPr>
        <w:t>” означава цялостното съглашение между Възложителя и Доставчика, състоящо се от следните части, които в случай на несъответствие при тълкуване имат предимство в посочения по – долу ред:</w:t>
      </w:r>
    </w:p>
    <w:p w14:paraId="0405B6AA" w14:textId="77777777" w:rsidR="00217138" w:rsidRPr="00914BC2" w:rsidRDefault="00217138" w:rsidP="00217138">
      <w:pPr>
        <w:numPr>
          <w:ilvl w:val="0"/>
          <w:numId w:val="79"/>
        </w:numPr>
        <w:tabs>
          <w:tab w:val="num" w:pos="1080"/>
        </w:tabs>
        <w:ind w:left="1080"/>
        <w:jc w:val="both"/>
        <w:rPr>
          <w:sz w:val="20"/>
          <w:szCs w:val="20"/>
          <w:lang w:val="bg-BG"/>
        </w:rPr>
      </w:pPr>
      <w:r w:rsidRPr="00914BC2">
        <w:rPr>
          <w:sz w:val="20"/>
          <w:szCs w:val="20"/>
          <w:lang w:val="bg-BG"/>
        </w:rPr>
        <w:t>Договор;</w:t>
      </w:r>
    </w:p>
    <w:p w14:paraId="6A3D44CA" w14:textId="77777777" w:rsidR="00217138" w:rsidRPr="00914BC2" w:rsidRDefault="00217138" w:rsidP="00217138">
      <w:pPr>
        <w:numPr>
          <w:ilvl w:val="0"/>
          <w:numId w:val="79"/>
        </w:numPr>
        <w:tabs>
          <w:tab w:val="num" w:pos="1080"/>
        </w:tabs>
        <w:ind w:left="1080"/>
        <w:jc w:val="both"/>
        <w:rPr>
          <w:sz w:val="20"/>
          <w:szCs w:val="20"/>
          <w:lang w:val="bg-BG"/>
        </w:rPr>
      </w:pPr>
      <w:r w:rsidRPr="00914BC2">
        <w:rPr>
          <w:sz w:val="20"/>
          <w:szCs w:val="20"/>
          <w:lang w:val="bg-BG"/>
        </w:rPr>
        <w:t>Раздел А: Техническо задание – предмет на договора;</w:t>
      </w:r>
    </w:p>
    <w:p w14:paraId="4B84D997" w14:textId="77777777" w:rsidR="00217138" w:rsidRPr="00914BC2" w:rsidRDefault="00217138" w:rsidP="00217138">
      <w:pPr>
        <w:numPr>
          <w:ilvl w:val="0"/>
          <w:numId w:val="79"/>
        </w:numPr>
        <w:tabs>
          <w:tab w:val="num" w:pos="1080"/>
        </w:tabs>
        <w:ind w:left="1080"/>
        <w:jc w:val="both"/>
        <w:rPr>
          <w:sz w:val="20"/>
          <w:szCs w:val="20"/>
          <w:lang w:val="bg-BG"/>
        </w:rPr>
      </w:pPr>
      <w:r w:rsidRPr="00914BC2">
        <w:rPr>
          <w:sz w:val="20"/>
          <w:szCs w:val="20"/>
          <w:lang w:val="bg-BG"/>
        </w:rPr>
        <w:t>Раздел Б: Цени и данни;</w:t>
      </w:r>
    </w:p>
    <w:p w14:paraId="429C5863" w14:textId="77777777" w:rsidR="00217138" w:rsidRPr="00914BC2" w:rsidRDefault="00217138" w:rsidP="00217138">
      <w:pPr>
        <w:numPr>
          <w:ilvl w:val="0"/>
          <w:numId w:val="79"/>
        </w:numPr>
        <w:tabs>
          <w:tab w:val="num" w:pos="1080"/>
        </w:tabs>
        <w:ind w:left="1080"/>
        <w:jc w:val="both"/>
        <w:rPr>
          <w:sz w:val="20"/>
          <w:szCs w:val="20"/>
          <w:lang w:val="bg-BG"/>
        </w:rPr>
      </w:pPr>
      <w:r w:rsidRPr="00914BC2">
        <w:rPr>
          <w:sz w:val="20"/>
          <w:szCs w:val="20"/>
          <w:lang w:val="bg-BG"/>
        </w:rPr>
        <w:t>Раздел В: Специфични условия;</w:t>
      </w:r>
    </w:p>
    <w:p w14:paraId="02F7A257" w14:textId="77777777" w:rsidR="00217138" w:rsidRPr="00914BC2" w:rsidRDefault="00217138" w:rsidP="00217138">
      <w:pPr>
        <w:numPr>
          <w:ilvl w:val="0"/>
          <w:numId w:val="79"/>
        </w:numPr>
        <w:tabs>
          <w:tab w:val="num" w:pos="1080"/>
        </w:tabs>
        <w:ind w:left="1080"/>
        <w:jc w:val="both"/>
        <w:rPr>
          <w:sz w:val="20"/>
          <w:szCs w:val="20"/>
          <w:lang w:val="bg-BG"/>
        </w:rPr>
      </w:pPr>
      <w:r w:rsidRPr="00914BC2">
        <w:rPr>
          <w:sz w:val="20"/>
          <w:szCs w:val="20"/>
          <w:lang w:val="bg-BG"/>
        </w:rPr>
        <w:t>Раздел Г: Общи условия;</w:t>
      </w:r>
    </w:p>
    <w:p w14:paraId="711B84F2" w14:textId="77777777" w:rsidR="00217138" w:rsidRPr="00914BC2" w:rsidRDefault="00217138" w:rsidP="00217138">
      <w:pPr>
        <w:numPr>
          <w:ilvl w:val="1"/>
          <w:numId w:val="7"/>
        </w:numPr>
        <w:tabs>
          <w:tab w:val="clear" w:pos="720"/>
          <w:tab w:val="num" w:pos="1440"/>
          <w:tab w:val="num" w:pos="1620"/>
        </w:tabs>
        <w:spacing w:before="120" w:after="120"/>
        <w:ind w:left="1080"/>
        <w:jc w:val="both"/>
        <w:outlineLvl w:val="0"/>
        <w:rPr>
          <w:sz w:val="20"/>
          <w:szCs w:val="20"/>
          <w:lang w:val="bg-BG"/>
        </w:rPr>
      </w:pPr>
      <w:r w:rsidRPr="00914BC2">
        <w:rPr>
          <w:sz w:val="20"/>
          <w:szCs w:val="20"/>
          <w:lang w:val="bg-BG"/>
        </w:rPr>
        <w:t>“</w:t>
      </w:r>
      <w:r w:rsidRPr="00914BC2">
        <w:rPr>
          <w:b/>
          <w:bCs/>
          <w:sz w:val="20"/>
          <w:szCs w:val="20"/>
          <w:lang w:val="bg-BG"/>
        </w:rPr>
        <w:t>Цена</w:t>
      </w:r>
      <w:r w:rsidRPr="00914BC2">
        <w:rPr>
          <w:sz w:val="20"/>
          <w:szCs w:val="20"/>
          <w:lang w:val="bg-BG"/>
        </w:rPr>
        <w:t xml:space="preserve"> </w:t>
      </w:r>
      <w:r w:rsidRPr="00914BC2">
        <w:rPr>
          <w:b/>
          <w:bCs/>
          <w:sz w:val="20"/>
          <w:szCs w:val="20"/>
          <w:lang w:val="bg-BG"/>
        </w:rPr>
        <w:t>по</w:t>
      </w:r>
      <w:r w:rsidRPr="00914BC2">
        <w:rPr>
          <w:sz w:val="20"/>
          <w:szCs w:val="20"/>
          <w:lang w:val="bg-BG"/>
        </w:rPr>
        <w:t xml:space="preserve"> </w:t>
      </w:r>
      <w:r w:rsidRPr="00914BC2">
        <w:rPr>
          <w:b/>
          <w:bCs/>
          <w:sz w:val="20"/>
          <w:szCs w:val="20"/>
          <w:lang w:val="bg-BG"/>
        </w:rPr>
        <w:t>договора</w:t>
      </w:r>
      <w:r w:rsidRPr="00914BC2">
        <w:rPr>
          <w:sz w:val="20"/>
          <w:szCs w:val="20"/>
          <w:lang w:val="bg-BG"/>
        </w:rPr>
        <w:t>” -означава цената, изчислена съгласно Раздел Б: Цени и данни.</w:t>
      </w:r>
    </w:p>
    <w:p w14:paraId="47C8319A"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w:t>
      </w:r>
      <w:r w:rsidRPr="00914BC2">
        <w:rPr>
          <w:b/>
          <w:sz w:val="20"/>
          <w:szCs w:val="20"/>
          <w:lang w:val="bg-BG"/>
        </w:rPr>
        <w:t>Максимална стойност на договора</w:t>
      </w:r>
      <w:r w:rsidRPr="00914BC2">
        <w:rPr>
          <w:sz w:val="20"/>
          <w:szCs w:val="20"/>
          <w:lang w:val="bg-BG"/>
        </w:rPr>
        <w:t>” -означава пределната сума, която не може да бъде надвишавана при възлагане и изпълнение на договора.</w:t>
      </w:r>
    </w:p>
    <w:p w14:paraId="6623AAE6"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b/>
          <w:bCs/>
          <w:sz w:val="20"/>
          <w:szCs w:val="20"/>
          <w:lang w:val="bg-BG"/>
        </w:rPr>
        <w:t>“Стоки”</w:t>
      </w:r>
      <w:r w:rsidRPr="00914BC2">
        <w:rPr>
          <w:sz w:val="20"/>
          <w:szCs w:val="20"/>
          <w:lang w:val="bg-BG"/>
        </w:rPr>
        <w:t xml:space="preserve"> – означава всички стоки, които се доставят от Доставчика, както е описано в настоящия Договор.</w:t>
      </w:r>
    </w:p>
    <w:p w14:paraId="01601E1D"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w:t>
      </w:r>
      <w:r w:rsidRPr="00914BC2">
        <w:rPr>
          <w:b/>
          <w:bCs/>
          <w:sz w:val="20"/>
          <w:szCs w:val="20"/>
          <w:lang w:val="bg-BG"/>
        </w:rPr>
        <w:t>Обект</w:t>
      </w:r>
      <w:r w:rsidRPr="00914BC2">
        <w:rPr>
          <w:sz w:val="20"/>
          <w:szCs w:val="20"/>
          <w:lang w:val="bg-BG"/>
        </w:rPr>
        <w:t>” означава всяко местоположение (земя или сграда), където ще се извършват доставките, предмет на настоящия договор и всяко друго място, предоставено от Възложителя за целите на договора.</w:t>
      </w:r>
    </w:p>
    <w:p w14:paraId="5F6FE8DE"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w:t>
      </w:r>
      <w:r w:rsidRPr="00914BC2">
        <w:rPr>
          <w:b/>
          <w:bCs/>
          <w:sz w:val="20"/>
          <w:szCs w:val="20"/>
          <w:lang w:val="bg-BG"/>
        </w:rPr>
        <w:t>Системи</w:t>
      </w:r>
      <w:r w:rsidRPr="00914BC2">
        <w:rPr>
          <w:sz w:val="20"/>
          <w:szCs w:val="20"/>
          <w:lang w:val="bg-BG"/>
        </w:rPr>
        <w:t xml:space="preserve"> </w:t>
      </w:r>
      <w:r w:rsidRPr="00914BC2">
        <w:rPr>
          <w:b/>
          <w:bCs/>
          <w:sz w:val="20"/>
          <w:szCs w:val="20"/>
          <w:lang w:val="bg-BG"/>
        </w:rPr>
        <w:t>за</w:t>
      </w:r>
      <w:r w:rsidRPr="00914BC2">
        <w:rPr>
          <w:sz w:val="20"/>
          <w:szCs w:val="20"/>
          <w:lang w:val="bg-BG"/>
        </w:rPr>
        <w:t xml:space="preserve"> </w:t>
      </w:r>
      <w:r w:rsidRPr="00914BC2">
        <w:rPr>
          <w:b/>
          <w:bCs/>
          <w:sz w:val="20"/>
          <w:szCs w:val="20"/>
          <w:lang w:val="bg-BG"/>
        </w:rPr>
        <w:t>безопасност</w:t>
      </w:r>
      <w:r w:rsidRPr="00914BC2">
        <w:rPr>
          <w:sz w:val="20"/>
          <w:szCs w:val="20"/>
          <w:lang w:val="bg-BG"/>
        </w:rPr>
        <w:t xml:space="preserve"> </w:t>
      </w:r>
      <w:r w:rsidRPr="00914BC2">
        <w:rPr>
          <w:b/>
          <w:bCs/>
          <w:sz w:val="20"/>
          <w:szCs w:val="20"/>
          <w:lang w:val="bg-BG"/>
        </w:rPr>
        <w:t>на</w:t>
      </w:r>
      <w:r w:rsidRPr="00914BC2">
        <w:rPr>
          <w:sz w:val="20"/>
          <w:szCs w:val="20"/>
          <w:lang w:val="bg-BG"/>
        </w:rPr>
        <w:t xml:space="preserve"> </w:t>
      </w:r>
      <w:r w:rsidRPr="00914BC2">
        <w:rPr>
          <w:b/>
          <w:bCs/>
          <w:sz w:val="20"/>
          <w:szCs w:val="20"/>
          <w:lang w:val="bg-BG"/>
        </w:rPr>
        <w:t>работата</w:t>
      </w:r>
      <w:r w:rsidRPr="00914BC2">
        <w:rPr>
          <w:sz w:val="20"/>
          <w:szCs w:val="20"/>
          <w:lang w:val="bg-BG"/>
        </w:rPr>
        <w:t>” означава комплект от документи на Възложителя или нормативни актове съгласно българското законодателство, които определят начините и методите за опазване здравето и безопасността при извършване на доставките, предмет на договора.</w:t>
      </w:r>
    </w:p>
    <w:p w14:paraId="63457E8A"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bookmarkStart w:id="10" w:name="поръчка"/>
      <w:bookmarkEnd w:id="10"/>
      <w:r w:rsidRPr="00914BC2">
        <w:rPr>
          <w:b/>
          <w:bCs/>
          <w:sz w:val="20"/>
          <w:szCs w:val="20"/>
          <w:lang w:val="bg-BG"/>
        </w:rPr>
        <w:t xml:space="preserve">“Поръчка” </w:t>
      </w:r>
      <w:r w:rsidRPr="00914BC2">
        <w:rPr>
          <w:sz w:val="20"/>
          <w:szCs w:val="20"/>
          <w:lang w:val="bg-BG"/>
        </w:rPr>
        <w:t>означава официална поръчка от Възложителя до Доставчика с пълно описание, съгласно Договора, на стоките, цената и мястото на доставка.</w:t>
      </w:r>
    </w:p>
    <w:p w14:paraId="7C145D07"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b/>
          <w:bCs/>
          <w:sz w:val="20"/>
          <w:szCs w:val="20"/>
          <w:lang w:val="bg-BG"/>
        </w:rPr>
        <w:t xml:space="preserve">“Срок на доставка” </w:t>
      </w:r>
      <w:r w:rsidRPr="00914BC2">
        <w:rPr>
          <w:sz w:val="20"/>
          <w:szCs w:val="20"/>
          <w:lang w:val="bg-BG"/>
        </w:rPr>
        <w:t>означава фактическият период на доставка на поръчаните стоки, считано от датата на поръчката до датата на реалната доставка на стоките до мястото, определено от Възложителя. Срокът на доставката ще се измерва в работни дни.</w:t>
      </w:r>
    </w:p>
    <w:p w14:paraId="3441E123"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b/>
          <w:bCs/>
          <w:sz w:val="20"/>
          <w:szCs w:val="20"/>
          <w:lang w:val="bg-BG"/>
        </w:rPr>
        <w:t xml:space="preserve">“Забавяне на доставката” </w:t>
      </w:r>
      <w:r w:rsidRPr="00914BC2">
        <w:rPr>
          <w:sz w:val="20"/>
          <w:szCs w:val="20"/>
          <w:lang w:val="bg-BG"/>
        </w:rPr>
        <w:t>означава броя дни забава след изтичане на срока на доставка.</w:t>
      </w:r>
    </w:p>
    <w:p w14:paraId="5E66BE79"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b/>
          <w:bCs/>
          <w:sz w:val="20"/>
          <w:szCs w:val="20"/>
          <w:lang w:val="bg-BG"/>
        </w:rPr>
        <w:t>“Дата на влизане в сила на договора”</w:t>
      </w:r>
      <w:r w:rsidRPr="00914BC2">
        <w:rPr>
          <w:sz w:val="20"/>
          <w:szCs w:val="20"/>
          <w:lang w:val="bg-BG"/>
        </w:rPr>
        <w:t xml:space="preserve"> означава датата на подписване на договора, освен ако не е уговорено друго.</w:t>
      </w:r>
    </w:p>
    <w:p w14:paraId="26A62218"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b/>
          <w:bCs/>
          <w:sz w:val="20"/>
          <w:szCs w:val="20"/>
          <w:lang w:val="bg-BG"/>
        </w:rPr>
        <w:t>“Срок на Договора”</w:t>
      </w:r>
      <w:r w:rsidRPr="00914BC2">
        <w:rPr>
          <w:sz w:val="20"/>
          <w:szCs w:val="20"/>
          <w:lang w:val="bg-BG"/>
        </w:rPr>
        <w:t xml:space="preserve"> означава предвидената продължителност на предоставяне на доставките, както е определено в договора.</w:t>
      </w:r>
    </w:p>
    <w:p w14:paraId="4E76A90B"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b/>
          <w:bCs/>
          <w:sz w:val="20"/>
          <w:szCs w:val="20"/>
          <w:lang w:val="bg-BG"/>
        </w:rPr>
        <w:t>“Неустойки”</w:t>
      </w:r>
      <w:r w:rsidRPr="00914BC2">
        <w:rPr>
          <w:sz w:val="20"/>
          <w:szCs w:val="20"/>
          <w:lang w:val="bg-BG"/>
        </w:rPr>
        <w:t xml:space="preserve"> означава санкции или обезщетения, които могат да бъдат налагани на Доставчика, в случай, че доставките не бъдат извършени в съответствие с условията и сроковете в настоящия договор.</w:t>
      </w:r>
    </w:p>
    <w:p w14:paraId="393FD8EC"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b/>
          <w:bCs/>
          <w:sz w:val="20"/>
          <w:szCs w:val="20"/>
          <w:lang w:val="bg-BG"/>
        </w:rPr>
        <w:t xml:space="preserve">“Гаранция за изпълнение” </w:t>
      </w:r>
      <w:r w:rsidRPr="00914BC2">
        <w:rPr>
          <w:sz w:val="20"/>
          <w:szCs w:val="20"/>
          <w:lang w:val="bg-BG"/>
        </w:rPr>
        <w:t>означава паричната сума или банковата гаранция, която Доставчикът предоставя на Възложителя, за да гарантира доброто изпълнение на договора (съгласно чл.111 от ЗОП).</w:t>
      </w:r>
    </w:p>
    <w:p w14:paraId="6171ABFA" w14:textId="77777777" w:rsidR="00217138" w:rsidRPr="00914BC2" w:rsidRDefault="00217138" w:rsidP="00217138">
      <w:pPr>
        <w:keepNext/>
        <w:widowControl w:val="0"/>
        <w:numPr>
          <w:ilvl w:val="0"/>
          <w:numId w:val="7"/>
        </w:numPr>
        <w:spacing w:after="240"/>
        <w:jc w:val="both"/>
        <w:outlineLvl w:val="0"/>
        <w:rPr>
          <w:sz w:val="20"/>
          <w:szCs w:val="20"/>
          <w:lang w:val="bg-BG"/>
        </w:rPr>
      </w:pPr>
      <w:r w:rsidRPr="00914BC2">
        <w:rPr>
          <w:b/>
          <w:sz w:val="20"/>
          <w:szCs w:val="20"/>
          <w:lang w:val="bg-BG"/>
        </w:rPr>
        <w:t>ОБЩИ ПОЛОЖЕНИЯ</w:t>
      </w:r>
    </w:p>
    <w:p w14:paraId="60DF7248"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 xml:space="preserve">Предмет на настоящия Договор е ангажирането на Доставчика от страна на Възложителя да бъде негов неизключителен доставчик на Стоките за Срока на Договора срещу заплащане на Цената по Договора. Възложителят си запазва правото да закупува всяка една от посочените Стоки от други източници по свое усмотрение. </w:t>
      </w:r>
    </w:p>
    <w:p w14:paraId="77301389"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Заявените в Договора количества са примерни и са само с прогнозна цел. Те не дават гаранция</w:t>
      </w:r>
      <w:r w:rsidRPr="00914BC2">
        <w:rPr>
          <w:bCs/>
          <w:snapToGrid w:val="0"/>
          <w:sz w:val="20"/>
          <w:szCs w:val="20"/>
          <w:lang w:val="bg-BG"/>
        </w:rPr>
        <w:t xml:space="preserve"> за количествата поръчвани Стоки. Единичните цени на Стоките, вписани от Доставчика в Ценовите таблици към Договора, се прилагат за целия срок на договора. </w:t>
      </w:r>
    </w:p>
    <w:p w14:paraId="0A6A77BE"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Заглавията в този Договор са само с цел препращане и не могат  да се ползват като водещи при тълкуването на клаузите, към които се отнасят.</w:t>
      </w:r>
    </w:p>
    <w:p w14:paraId="31806900"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Всяко съобщение, изпратено от някоя от страните до другата, следва да се изпраща чрез пратка с обратна разписка или по факс и ще се счита за получено от адресата от датата, отбелязана на обратната разписка, съответно от получаване на факса, ако той е пуснат до правилния факс номер (когато на доклада от факса за изпращане на насрещния факс е изписано „ОК”) на адресата.</w:t>
      </w:r>
    </w:p>
    <w:p w14:paraId="2648E896"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Всяка страна трябва да уведоми другата за промяна или придобиване на нов адрес, телефонен или факс номер за кореспонденция възможно най-скоро, но не по късно от 48 часа от такава промяна или придобиване.</w:t>
      </w:r>
    </w:p>
    <w:p w14:paraId="560F9630"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Неуспехът или невъзможността на някоя от страните да изпълни, в който и да е момент, някое (някои) от условията на настоящия Договор, не трябва да се приема като отмяна на съответното условие (условия) или на правото да се прилагат условията на настоящия Договор.</w:t>
      </w:r>
    </w:p>
    <w:p w14:paraId="2F018528"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Настоящият договор не учредява представителство или сдружение между страните по него и никоя от страните няма право да извършва разходи от името и за сметка на другата. В изпълнение на задълженията си по договора нито една от страните не следва да предприема каквото и да е действие, което би могло да накара трето лице да приеме, че действа като законен представител на другата страна.</w:t>
      </w:r>
    </w:p>
    <w:p w14:paraId="685E2193"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Евентуален спор или разногласие във връзка с тълкуването или изпълнението на настоящия договор страните ще решават в дух на разбирателство и взаимен интерес. В случай, че това се окаже невъзможно, спорът ще бъде решен по съдебен ред, освен ако страните не подпишат арбитражно споразумение.</w:t>
      </w:r>
    </w:p>
    <w:p w14:paraId="7E3B00A1"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 xml:space="preserve">Номерът и Датата на влизане в сила на Договора трябва да бъдат цитирани във всяка кореспонденция. </w:t>
      </w:r>
    </w:p>
    <w:p w14:paraId="389426D6"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Всички задължения или разходи, възникнали за Доставчика в резултат на възлагането на настоящия Договор се приема, че са включени в офертата на Доставчика.</w:t>
      </w:r>
    </w:p>
    <w:p w14:paraId="26A2AD72"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Доставчикът се задължава да обезщети изцяло Възложителя за всички щети и пропуснати ползи, както и да възстанови в пълния им размер санкциите, наложени от съд или административен орган, ведно с дължимите лихви, направените разноски, разходи, предявени към Възложителя във връзка с изпълнението на настоящия договор и дължащи се на действия, бездействия или забава на необходими действия на Доставчика и/или негови поддоставчици при или по повод изпълнението на доставките.</w:t>
      </w:r>
    </w:p>
    <w:p w14:paraId="49E4AFC0" w14:textId="77777777" w:rsidR="00217138" w:rsidRPr="00914BC2" w:rsidRDefault="00217138" w:rsidP="00217138">
      <w:pPr>
        <w:widowControl w:val="0"/>
        <w:numPr>
          <w:ilvl w:val="1"/>
          <w:numId w:val="80"/>
        </w:numPr>
        <w:tabs>
          <w:tab w:val="left" w:pos="0"/>
          <w:tab w:val="num" w:pos="720"/>
          <w:tab w:val="num" w:pos="1440"/>
        </w:tabs>
        <w:spacing w:after="240"/>
        <w:ind w:left="720" w:hanging="720"/>
        <w:jc w:val="both"/>
        <w:rPr>
          <w:snapToGrid w:val="0"/>
          <w:sz w:val="20"/>
          <w:szCs w:val="20"/>
          <w:lang w:val="bg-BG"/>
        </w:rPr>
      </w:pPr>
      <w:r w:rsidRPr="00914BC2">
        <w:rPr>
          <w:snapToGrid w:val="0"/>
          <w:sz w:val="20"/>
          <w:szCs w:val="20"/>
          <w:lang w:val="bg-BG"/>
        </w:rPr>
        <w:t xml:space="preserve">Никоя клауза извън чл.7 КОНФИДЕНЦИАЛНОСТ не продължава действието си след изтичане срока или прекратяването на </w:t>
      </w:r>
      <w:hyperlink w:anchor="договор" w:history="1">
        <w:r w:rsidRPr="00914BC2">
          <w:rPr>
            <w:snapToGrid w:val="0"/>
            <w:sz w:val="20"/>
            <w:szCs w:val="20"/>
            <w:lang w:val="bg-BG"/>
          </w:rPr>
          <w:t>договора</w:t>
        </w:r>
      </w:hyperlink>
      <w:r w:rsidRPr="00914BC2">
        <w:rPr>
          <w:snapToGrid w:val="0"/>
          <w:sz w:val="20"/>
          <w:szCs w:val="20"/>
          <w:lang w:val="bg-BG"/>
        </w:rPr>
        <w:t xml:space="preserve">, освен ако изрично не е определено друго в </w:t>
      </w:r>
      <w:hyperlink w:anchor="договор" w:history="1">
        <w:r w:rsidRPr="00914BC2">
          <w:rPr>
            <w:snapToGrid w:val="0"/>
            <w:sz w:val="20"/>
            <w:szCs w:val="20"/>
            <w:lang w:val="bg-BG"/>
          </w:rPr>
          <w:t>договора</w:t>
        </w:r>
      </w:hyperlink>
      <w:r w:rsidRPr="00914BC2">
        <w:rPr>
          <w:snapToGrid w:val="0"/>
          <w:sz w:val="20"/>
          <w:szCs w:val="20"/>
          <w:lang w:val="bg-BG"/>
        </w:rPr>
        <w:t>.</w:t>
      </w:r>
    </w:p>
    <w:p w14:paraId="65374193"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11" w:name="_Ref91302220"/>
      <w:r w:rsidRPr="00914BC2">
        <w:rPr>
          <w:b/>
          <w:sz w:val="20"/>
          <w:szCs w:val="20"/>
          <w:lang w:val="bg-BG"/>
        </w:rPr>
        <w:t>ЗАДЪЛЖЕНИЯ НА ДОСТАВЧИКА</w:t>
      </w:r>
      <w:bookmarkEnd w:id="11"/>
    </w:p>
    <w:p w14:paraId="13DB82AA" w14:textId="77777777" w:rsidR="00217138" w:rsidRPr="00914BC2" w:rsidRDefault="00217138" w:rsidP="00217138">
      <w:pPr>
        <w:spacing w:after="240"/>
        <w:ind w:left="720"/>
        <w:jc w:val="both"/>
        <w:rPr>
          <w:sz w:val="20"/>
          <w:szCs w:val="20"/>
          <w:lang w:val="bg-BG"/>
        </w:rPr>
      </w:pPr>
      <w:r w:rsidRPr="00914BC2">
        <w:rPr>
          <w:sz w:val="20"/>
          <w:szCs w:val="20"/>
          <w:lang w:val="bg-BG"/>
        </w:rPr>
        <w:t>Без да се ограничава действието на специфичните условия на Договора, общите задължения на Доставчика са, както следва:</w:t>
      </w:r>
    </w:p>
    <w:p w14:paraId="67307A90"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z w:val="20"/>
          <w:szCs w:val="20"/>
          <w:lang w:val="bg-BG"/>
        </w:rPr>
      </w:pPr>
      <w:r w:rsidRPr="00914BC2">
        <w:rPr>
          <w:sz w:val="20"/>
          <w:szCs w:val="20"/>
          <w:lang w:val="bg-BG"/>
        </w:rPr>
        <w:t>За срока на Договора Доставчикът се задължава да изпълнява задълженията си по настоящия договор точно и с грижата на добър търговец.</w:t>
      </w:r>
    </w:p>
    <w:p w14:paraId="49DAD91A"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napToGrid w:val="0"/>
          <w:sz w:val="20"/>
          <w:szCs w:val="20"/>
          <w:lang w:val="bg-BG"/>
        </w:rPr>
      </w:pPr>
      <w:r w:rsidRPr="00914BC2">
        <w:rPr>
          <w:sz w:val="20"/>
          <w:szCs w:val="20"/>
          <w:lang w:val="bg-BG"/>
        </w:rPr>
        <w:t>За</w:t>
      </w:r>
      <w:r w:rsidRPr="00914BC2">
        <w:rPr>
          <w:snapToGrid w:val="0"/>
          <w:sz w:val="20"/>
          <w:szCs w:val="20"/>
          <w:lang w:val="bg-BG"/>
        </w:rPr>
        <w:t xml:space="preserve"> срока на Договора Доставчикът се задължава да отдели на Възложителя такава част от своя персонал, време, внимание и способности, каквато е необходима за точното изпълнение на задълженията на Доставчика по Договора.</w:t>
      </w:r>
    </w:p>
    <w:p w14:paraId="6BC79EC6"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napToGrid w:val="0"/>
          <w:sz w:val="20"/>
          <w:szCs w:val="20"/>
          <w:lang w:val="bg-BG"/>
        </w:rPr>
      </w:pPr>
      <w:r w:rsidRPr="00914BC2">
        <w:rPr>
          <w:snapToGrid w:val="0"/>
          <w:sz w:val="20"/>
          <w:szCs w:val="20"/>
          <w:lang w:val="bg-BG"/>
        </w:rPr>
        <w:t>Доставчикът трябва да се съобразява с инструкциите на Възложителя, както и да пази добросъвестно интересите на Възложителя, във всеки един момент.</w:t>
      </w:r>
    </w:p>
    <w:p w14:paraId="6422F415"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napToGrid w:val="0"/>
          <w:sz w:val="20"/>
          <w:szCs w:val="20"/>
          <w:lang w:val="bg-BG"/>
        </w:rPr>
      </w:pPr>
      <w:r w:rsidRPr="00914BC2">
        <w:rPr>
          <w:snapToGrid w:val="0"/>
          <w:sz w:val="20"/>
          <w:szCs w:val="20"/>
          <w:lang w:val="bg-BG"/>
        </w:rPr>
        <w:t>Доставчикът доставя Стоките съгласно изискванията на настоящия Договор.</w:t>
      </w:r>
    </w:p>
    <w:p w14:paraId="2BFAC809"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napToGrid w:val="0"/>
          <w:sz w:val="20"/>
          <w:szCs w:val="20"/>
          <w:lang w:val="bg-BG"/>
        </w:rPr>
      </w:pPr>
      <w:r w:rsidRPr="00914BC2">
        <w:rPr>
          <w:snapToGrid w:val="0"/>
          <w:sz w:val="20"/>
          <w:szCs w:val="20"/>
          <w:lang w:val="bg-BG"/>
        </w:rPr>
        <w:t>Доставчикът договаря подходящи условия с подизпълнители, когато е допуснато ползването на подизпълнители, които условия да отговарят на разпоредбите на настоящия договор.</w:t>
      </w:r>
      <w:r w:rsidRPr="00914BC2" w:rsidDel="00A96493">
        <w:rPr>
          <w:snapToGrid w:val="0"/>
          <w:sz w:val="20"/>
          <w:szCs w:val="20"/>
          <w:lang w:val="bg-BG"/>
        </w:rPr>
        <w:t xml:space="preserve"> </w:t>
      </w:r>
      <w:r w:rsidRPr="00914BC2">
        <w:rPr>
          <w:snapToGrid w:val="0"/>
          <w:sz w:val="20"/>
          <w:szCs w:val="20"/>
          <w:lang w:val="bg-BG"/>
        </w:rPr>
        <w:t>Доставчикът носи отговорност за изпълнението на доставките, включително и за тези, изпълнени от подизпълнителите.</w:t>
      </w:r>
    </w:p>
    <w:p w14:paraId="4ED8C527"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napToGrid w:val="0"/>
          <w:sz w:val="20"/>
          <w:szCs w:val="20"/>
          <w:lang w:val="bg-BG"/>
        </w:rPr>
      </w:pPr>
      <w:r w:rsidRPr="00914BC2">
        <w:rPr>
          <w:snapToGrid w:val="0"/>
          <w:sz w:val="20"/>
          <w:szCs w:val="20"/>
          <w:lang w:val="bg-BG"/>
        </w:rPr>
        <w:t>Доставчикът спазва и предприема необходимото, така че неговите служители и подизпълнители да спазват точно изискванията на приложимото право по повод на здравословните и безопасни условия на труда и изискванията на Възложителя за безопасност при работа.</w:t>
      </w:r>
    </w:p>
    <w:p w14:paraId="6D1058BC"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napToGrid w:val="0"/>
          <w:sz w:val="20"/>
          <w:szCs w:val="20"/>
          <w:lang w:val="bg-BG"/>
        </w:rPr>
      </w:pPr>
      <w:r w:rsidRPr="00914BC2">
        <w:rPr>
          <w:snapToGrid w:val="0"/>
          <w:sz w:val="20"/>
          <w:szCs w:val="20"/>
          <w:lang w:val="bg-BG"/>
        </w:rPr>
        <w:t>Доставчикът трябва да изпраща фактури за плащания съгласно чл.6 ПЛАЩАНЕ, ДДС И ГАРАНЦИЯ ЗА ИЗПЪЛНЕНИЕ.</w:t>
      </w:r>
    </w:p>
    <w:p w14:paraId="27290FE5"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napToGrid w:val="0"/>
          <w:sz w:val="20"/>
          <w:szCs w:val="20"/>
          <w:lang w:val="bg-BG"/>
        </w:rPr>
      </w:pPr>
      <w:r w:rsidRPr="00914BC2">
        <w:rPr>
          <w:sz w:val="20"/>
          <w:szCs w:val="20"/>
          <w:lang w:val="bg-BG"/>
        </w:rPr>
        <w:t xml:space="preserve">Доставчикът </w:t>
      </w:r>
      <w:r w:rsidRPr="00914BC2">
        <w:rPr>
          <w:snapToGrid w:val="0"/>
          <w:sz w:val="20"/>
          <w:szCs w:val="20"/>
          <w:lang w:val="bg-BG"/>
        </w:rPr>
        <w:t>трябва</w:t>
      </w:r>
      <w:r w:rsidRPr="00914BC2">
        <w:rPr>
          <w:sz w:val="20"/>
          <w:szCs w:val="20"/>
          <w:lang w:val="bg-BG"/>
        </w:rPr>
        <w:t xml:space="preserve"> да предоставя на Възложителя документи и/или сертификати, които доказват качеството на Стоките, доставяни на Възложителя.</w:t>
      </w:r>
    </w:p>
    <w:p w14:paraId="6D5397BC"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z w:val="20"/>
          <w:szCs w:val="20"/>
          <w:lang w:val="bg-BG"/>
        </w:rPr>
      </w:pPr>
      <w:r w:rsidRPr="00914BC2">
        <w:rPr>
          <w:snapToGrid w:val="0"/>
          <w:sz w:val="20"/>
          <w:szCs w:val="20"/>
          <w:lang w:val="bg-BG"/>
        </w:rPr>
        <w:t>Доставчикът осигурява за своя сметка всичко необходимо за изпълнението на предмета на настоящия Договор, освен ако писмено не е уговорено друго.</w:t>
      </w:r>
    </w:p>
    <w:p w14:paraId="3AF0F571"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napToGrid w:val="0"/>
          <w:sz w:val="20"/>
          <w:szCs w:val="20"/>
          <w:lang w:val="bg-BG"/>
        </w:rPr>
      </w:pPr>
      <w:r w:rsidRPr="00914BC2">
        <w:rPr>
          <w:snapToGrid w:val="0"/>
          <w:sz w:val="20"/>
          <w:szCs w:val="20"/>
          <w:lang w:val="bg-BG"/>
        </w:rPr>
        <w:t xml:space="preserve">При изпълнение на Договора, Доставчикът предприема всички необходими действия да не възпрепятства дейността на Възложителя или на други доставчици, или да се ограничават права на трети лица, или да се уврежда имущество, независимо дали то принадлежи на Възложителя или не. </w:t>
      </w:r>
    </w:p>
    <w:p w14:paraId="4904CA7D" w14:textId="77777777" w:rsidR="00217138" w:rsidRPr="00914BC2" w:rsidRDefault="00217138" w:rsidP="00217138">
      <w:pPr>
        <w:widowControl w:val="0"/>
        <w:numPr>
          <w:ilvl w:val="1"/>
          <w:numId w:val="13"/>
        </w:numPr>
        <w:tabs>
          <w:tab w:val="left" w:pos="0"/>
          <w:tab w:val="num" w:pos="720"/>
          <w:tab w:val="left" w:pos="1440"/>
          <w:tab w:val="num" w:pos="1800"/>
        </w:tabs>
        <w:spacing w:after="240"/>
        <w:ind w:left="720" w:hanging="720"/>
        <w:jc w:val="both"/>
        <w:rPr>
          <w:snapToGrid w:val="0"/>
          <w:sz w:val="20"/>
          <w:szCs w:val="20"/>
          <w:lang w:val="bg-BG"/>
        </w:rPr>
      </w:pPr>
      <w:r w:rsidRPr="00914BC2">
        <w:rPr>
          <w:snapToGrid w:val="0"/>
          <w:sz w:val="20"/>
          <w:szCs w:val="20"/>
          <w:lang w:val="bg-BG"/>
        </w:rPr>
        <w:t>Доставчикът се задължава да не допуска съхраняване и/или ползване на обекта на напитки с алкохолно съдържание и/или други вещества, които могат да препятстват нормалното изпълнение на работите, както и да допуска до строителната площадка/до обекта, на който се предоставят услугите само квалифицирани работници, които не са употребили алкохол и са в добро здравословно състояние, позволяващо им да изпълняват нормално задълженията си.</w:t>
      </w:r>
    </w:p>
    <w:p w14:paraId="57D90077"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12" w:name="_Ref91302223"/>
      <w:r w:rsidRPr="00914BC2">
        <w:rPr>
          <w:b/>
          <w:sz w:val="20"/>
          <w:szCs w:val="20"/>
          <w:lang w:val="bg-BG"/>
        </w:rPr>
        <w:t>ЗАДЪЛЖЕНИЯ НА ВЪЗЛОЖИТЕЛЯ</w:t>
      </w:r>
      <w:bookmarkEnd w:id="12"/>
      <w:r w:rsidRPr="00914BC2">
        <w:rPr>
          <w:b/>
          <w:sz w:val="20"/>
          <w:szCs w:val="20"/>
          <w:lang w:val="bg-BG"/>
        </w:rPr>
        <w:t xml:space="preserve"> </w:t>
      </w:r>
    </w:p>
    <w:p w14:paraId="3AF3B404" w14:textId="77777777" w:rsidR="00217138" w:rsidRPr="00914BC2" w:rsidRDefault="00217138" w:rsidP="00217138">
      <w:pPr>
        <w:tabs>
          <w:tab w:val="num" w:pos="0"/>
        </w:tabs>
        <w:spacing w:after="240"/>
        <w:ind w:left="720"/>
        <w:jc w:val="both"/>
        <w:rPr>
          <w:snapToGrid w:val="0"/>
          <w:sz w:val="20"/>
          <w:szCs w:val="20"/>
          <w:lang w:val="bg-BG"/>
        </w:rPr>
      </w:pPr>
      <w:r w:rsidRPr="00914BC2">
        <w:rPr>
          <w:sz w:val="20"/>
          <w:szCs w:val="20"/>
          <w:lang w:val="bg-BG"/>
        </w:rPr>
        <w:t>Без да се ограничават специфичните задължения на Възложителя съгласно договора, общите му задължения са, както следва:</w:t>
      </w:r>
    </w:p>
    <w:p w14:paraId="324DCEAD"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Възложителят определя Контролиращ служител, за което своевременно уведомява Доставчика. Възложителят може да заменя Контролиращия служител за срока на договора по свое усмотрение. </w:t>
      </w:r>
    </w:p>
    <w:p w14:paraId="6DFE98CA"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Контролиращият служител може да упражнява правата на Възложителя съгласно договора, с изключение на правата, свързани с прекратяване и/или изменение на договора. Ако съгласно условията на назначаването си Контролиращият служител следва да получава изрично упълномощаване от Възложителя за упражняването на дадено правомощие, следва да се приеме, че такова му е дадено и липсата му не може да се противопостави на Доставчика.</w:t>
      </w:r>
    </w:p>
    <w:p w14:paraId="5B386455"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Контролиращият служител може да определи Представител на контролиращия служител, като писмено уведомява Доставчика за това.</w:t>
      </w:r>
    </w:p>
    <w:p w14:paraId="1D6E00E6"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Представителят на Контролиращия служител не може да упражнява правата на Възложителя по договора, свързани с прекратяване и/или изменение на договора.</w:t>
      </w:r>
    </w:p>
    <w:p w14:paraId="2025403D" w14:textId="77777777" w:rsidR="00217138" w:rsidRPr="00914BC2" w:rsidRDefault="00217138" w:rsidP="00217138">
      <w:pPr>
        <w:keepNext/>
        <w:widowControl w:val="0"/>
        <w:numPr>
          <w:ilvl w:val="0"/>
          <w:numId w:val="7"/>
        </w:numPr>
        <w:spacing w:after="240"/>
        <w:jc w:val="both"/>
        <w:outlineLvl w:val="0"/>
        <w:rPr>
          <w:sz w:val="20"/>
          <w:szCs w:val="20"/>
          <w:lang w:val="bg-BG"/>
        </w:rPr>
      </w:pPr>
      <w:bookmarkStart w:id="13" w:name="_Ref91302231"/>
      <w:r w:rsidRPr="00914BC2">
        <w:rPr>
          <w:b/>
          <w:bCs/>
          <w:sz w:val="20"/>
          <w:szCs w:val="20"/>
          <w:lang w:val="bg-BG"/>
        </w:rPr>
        <w:t>НЕУСТОЙКИ</w:t>
      </w:r>
      <w:bookmarkEnd w:id="13"/>
    </w:p>
    <w:p w14:paraId="501E1EFA" w14:textId="77777777" w:rsidR="00217138" w:rsidRPr="00914BC2" w:rsidRDefault="00217138" w:rsidP="00217138">
      <w:pPr>
        <w:tabs>
          <w:tab w:val="num" w:pos="1440"/>
        </w:tabs>
        <w:spacing w:after="240"/>
        <w:ind w:left="720"/>
        <w:jc w:val="both"/>
        <w:outlineLvl w:val="0"/>
        <w:rPr>
          <w:sz w:val="20"/>
          <w:szCs w:val="20"/>
          <w:lang w:val="bg-BG"/>
        </w:rPr>
      </w:pPr>
      <w:r w:rsidRPr="00914BC2">
        <w:rPr>
          <w:sz w:val="20"/>
          <w:szCs w:val="20"/>
          <w:lang w:val="bg-BG"/>
        </w:rPr>
        <w:t>Неустойките за забава при изпълнение на доставките и/или доставка на некачествени стоки са определени в Раздел В: Специфични условия на договора.</w:t>
      </w:r>
    </w:p>
    <w:p w14:paraId="2E974D37" w14:textId="77777777" w:rsidR="00217138" w:rsidRPr="00914BC2" w:rsidRDefault="00217138" w:rsidP="00217138">
      <w:pPr>
        <w:keepNext/>
        <w:widowControl w:val="0"/>
        <w:numPr>
          <w:ilvl w:val="0"/>
          <w:numId w:val="7"/>
        </w:numPr>
        <w:spacing w:after="240"/>
        <w:jc w:val="both"/>
        <w:outlineLvl w:val="0"/>
        <w:rPr>
          <w:sz w:val="20"/>
          <w:szCs w:val="20"/>
          <w:lang w:val="bg-BG"/>
        </w:rPr>
      </w:pPr>
      <w:r w:rsidRPr="00914BC2">
        <w:rPr>
          <w:b/>
          <w:sz w:val="20"/>
          <w:szCs w:val="20"/>
          <w:lang w:val="bg-BG"/>
        </w:rPr>
        <w:t>ПЛАЩАНЕ, ДДС И ГАРАНЦИЯ ЗА ИЗПЪЛНЕНИЕ</w:t>
      </w:r>
    </w:p>
    <w:p w14:paraId="7D79FC23"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 xml:space="preserve">След като напълно се увери в доставката на Стоките съобразно изискуемото качество и количество и в уговорения срок, Възложителят трябва да заплати на Доставчика дължимата сума по цената (цените), вписана/и в Ценовата таблица в РАЗДЕЛ Б: ЦЕНИ И ДАННИ от този Договор и повторена в Поръчката (Поръчките). </w:t>
      </w:r>
    </w:p>
    <w:p w14:paraId="4BCABDA8"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След доставка на стоките, Доставчикът изготвя приемо-предавателен протокол и го предоставя на Възложителя за одобрение.</w:t>
      </w:r>
    </w:p>
    <w:p w14:paraId="3BDAA216"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 xml:space="preserve">Плащането се извършва в четиридесет и петдневен срок от датата на представяне от Доставчика на коректно съставена фактура в резултат на подписан без възражения приемо-предавателен протокол. </w:t>
      </w:r>
    </w:p>
    <w:p w14:paraId="4D88E77B"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Контактите между Възложителя и Доставчика във връзка с ежедневното изпълнение на Договора трябва да се осъществяват между Контролиращия служител или Представителя на контролиращия служител и Доставчика.</w:t>
      </w:r>
    </w:p>
    <w:p w14:paraId="18252A16"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Възложителят може да задържи плащане или да прихване суми срещу насрещни дължими суми без допълнителни разходи за него, в случай че има основание за това.</w:t>
      </w:r>
    </w:p>
    <w:p w14:paraId="64CC3DA5"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Всички суми, посочени в Договора, са без ДДС, освен ако изрично не е посочено друго. ДДС, което се дължи по повод на тези суми, се начислява допълнително към тях.</w:t>
      </w:r>
    </w:p>
    <w:p w14:paraId="0A65D0DD"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Задържането и освобождаването на Гаранцията за изпълнение на Договора се осъществява съобразно условията и сроковете, посочени в Раздел В: Специфични условия на договора.</w:t>
      </w:r>
    </w:p>
    <w:p w14:paraId="7F0A73AA" w14:textId="77777777" w:rsidR="00217138" w:rsidRPr="00914BC2" w:rsidRDefault="00217138" w:rsidP="00217138">
      <w:pPr>
        <w:keepNext/>
        <w:widowControl w:val="0"/>
        <w:numPr>
          <w:ilvl w:val="0"/>
          <w:numId w:val="7"/>
        </w:numPr>
        <w:spacing w:after="240"/>
        <w:jc w:val="both"/>
        <w:outlineLvl w:val="0"/>
        <w:rPr>
          <w:sz w:val="20"/>
          <w:szCs w:val="20"/>
          <w:lang w:val="bg-BG"/>
        </w:rPr>
      </w:pPr>
      <w:r w:rsidRPr="00914BC2">
        <w:rPr>
          <w:b/>
          <w:sz w:val="20"/>
          <w:szCs w:val="20"/>
          <w:lang w:val="bg-BG"/>
        </w:rPr>
        <w:t>КОНФИДЕНЦИАЛНОСТ</w:t>
      </w:r>
    </w:p>
    <w:p w14:paraId="4F04489A"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Освен с писмено съгласие на другата страна, никоя от страните не може да използва договора или информация, придобита по повод на договора, за цели извън изрично предвидените в договора.</w:t>
      </w:r>
    </w:p>
    <w:p w14:paraId="726221EC"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Освен с писмено съгласие на другата страна, никоя страна не може по време на договора или след това да разкрива и/или да разрешава разкриването на трети лица на всякаква информация, свързана с дейността на другата страна, както и друга конфиденциална информация, която е получена или е могла да бъде получена по време на договора.</w:t>
      </w:r>
    </w:p>
    <w:p w14:paraId="39BC3CBE"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В случай, че Възложителят поиска, Доставчикът прави необходимото така, че неговите служители или подизпълнители  да поемат директни задължения към Възложителя по повод на конфиденциалността във форма, приемлива за Възложителя.</w:t>
      </w:r>
    </w:p>
    <w:p w14:paraId="05730EFB" w14:textId="77777777" w:rsidR="00217138" w:rsidRPr="00914BC2" w:rsidRDefault="00217138" w:rsidP="00217138">
      <w:pPr>
        <w:keepNext/>
        <w:widowControl w:val="0"/>
        <w:numPr>
          <w:ilvl w:val="0"/>
          <w:numId w:val="7"/>
        </w:numPr>
        <w:spacing w:after="240"/>
        <w:jc w:val="both"/>
        <w:outlineLvl w:val="0"/>
        <w:rPr>
          <w:b/>
          <w:sz w:val="20"/>
          <w:szCs w:val="20"/>
          <w:lang w:val="bg-BG"/>
        </w:rPr>
      </w:pPr>
      <w:r w:rsidRPr="00914BC2">
        <w:rPr>
          <w:b/>
          <w:sz w:val="20"/>
          <w:szCs w:val="20"/>
          <w:lang w:val="bg-BG"/>
        </w:rPr>
        <w:t>ПУБЛИЧНОСТ</w:t>
      </w:r>
    </w:p>
    <w:p w14:paraId="2A127160" w14:textId="77777777" w:rsidR="00217138" w:rsidRPr="00914BC2" w:rsidRDefault="00217138" w:rsidP="00217138">
      <w:pPr>
        <w:spacing w:after="240"/>
        <w:ind w:left="720"/>
        <w:jc w:val="both"/>
        <w:outlineLvl w:val="0"/>
        <w:rPr>
          <w:sz w:val="20"/>
          <w:szCs w:val="20"/>
          <w:lang w:val="bg-BG"/>
        </w:rPr>
      </w:pPr>
      <w:r w:rsidRPr="00914BC2">
        <w:rPr>
          <w:sz w:val="20"/>
          <w:szCs w:val="20"/>
          <w:lang w:val="bg-BG"/>
        </w:rPr>
        <w:t>Освен ако не е необходимо за подписването или е уговорено като необходимо за изпълнението на договора, Доставчикът не публикува по своя инициатива и не разрешава публикуването, заедно или с друго лице, на информация, статия, снимка, илюстрация или друг материал от какъвто и да е вид по повод на договора или дейността на Възложителя преди предварителното представяне на материала на Възложителя и получаването на неговото писмено съгласие. Такова съгласие от Възложителя важи само за конкретното публикуване, което е изрично поискано.</w:t>
      </w:r>
    </w:p>
    <w:p w14:paraId="20944093" w14:textId="77777777" w:rsidR="00217138" w:rsidRPr="00914BC2" w:rsidRDefault="00217138" w:rsidP="00217138">
      <w:pPr>
        <w:keepNext/>
        <w:widowControl w:val="0"/>
        <w:numPr>
          <w:ilvl w:val="0"/>
          <w:numId w:val="7"/>
        </w:numPr>
        <w:spacing w:after="240"/>
        <w:jc w:val="both"/>
        <w:outlineLvl w:val="0"/>
        <w:rPr>
          <w:sz w:val="20"/>
          <w:szCs w:val="20"/>
          <w:lang w:val="bg-BG"/>
        </w:rPr>
      </w:pPr>
      <w:r w:rsidRPr="00914BC2">
        <w:rPr>
          <w:b/>
          <w:sz w:val="20"/>
          <w:szCs w:val="20"/>
          <w:lang w:val="bg-BG"/>
        </w:rPr>
        <w:t>СПЕЦИФИКАЦИЯ</w:t>
      </w:r>
    </w:p>
    <w:p w14:paraId="727E12ED"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Доставчикът се задължава да изпълнява доставките съгласно Раздел А: Техническо задание – предмет на договора, спецификациите, чертежите, мострите или други описания на доставките, част от договора.</w:t>
      </w:r>
    </w:p>
    <w:p w14:paraId="69A911E5"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Ако Доставчикът изпълни доставки, които не отговарят на изискванията на договора, Възложителят може да откаже да приеме тези доставки и да търси обезщетение за претърпени вреди и пропуснати ползи. Възложителят може да предостави на Доставчика възможност да повтори изпълнението на неприетите доставки преди да потърси други доставчици.</w:t>
      </w:r>
    </w:p>
    <w:p w14:paraId="16206B84" w14:textId="77777777" w:rsidR="00217138" w:rsidRPr="00914BC2" w:rsidRDefault="00217138" w:rsidP="00217138">
      <w:pPr>
        <w:keepNext/>
        <w:widowControl w:val="0"/>
        <w:numPr>
          <w:ilvl w:val="0"/>
          <w:numId w:val="7"/>
        </w:numPr>
        <w:spacing w:after="240"/>
        <w:jc w:val="both"/>
        <w:outlineLvl w:val="0"/>
        <w:rPr>
          <w:b/>
          <w:bCs/>
          <w:sz w:val="20"/>
          <w:szCs w:val="20"/>
          <w:lang w:val="bg-BG"/>
        </w:rPr>
      </w:pPr>
      <w:bookmarkStart w:id="14" w:name="_Ref37578996"/>
      <w:r w:rsidRPr="00914BC2">
        <w:rPr>
          <w:b/>
          <w:bCs/>
          <w:sz w:val="20"/>
          <w:szCs w:val="20"/>
          <w:lang w:val="bg-BG"/>
        </w:rPr>
        <w:t>ДОСТЪП И ИНСПЕКТИРАНЕ</w:t>
      </w:r>
      <w:bookmarkEnd w:id="14"/>
      <w:r w:rsidRPr="00914BC2">
        <w:rPr>
          <w:b/>
          <w:bCs/>
          <w:sz w:val="20"/>
          <w:szCs w:val="20"/>
          <w:lang w:val="bg-BG"/>
        </w:rPr>
        <w:t xml:space="preserve"> </w:t>
      </w:r>
    </w:p>
    <w:p w14:paraId="74C95AF3" w14:textId="77777777" w:rsidR="00217138" w:rsidRPr="00914BC2" w:rsidRDefault="00217138" w:rsidP="00217138">
      <w:pPr>
        <w:spacing w:after="240"/>
        <w:ind w:left="720"/>
        <w:jc w:val="both"/>
        <w:outlineLvl w:val="0"/>
        <w:rPr>
          <w:sz w:val="20"/>
          <w:szCs w:val="20"/>
          <w:lang w:val="bg-BG"/>
        </w:rPr>
      </w:pPr>
      <w:r w:rsidRPr="00914BC2">
        <w:rPr>
          <w:sz w:val="20"/>
          <w:szCs w:val="20"/>
          <w:lang w:val="bg-BG"/>
        </w:rPr>
        <w:t xml:space="preserve">Възложителят има право да инспектира в подходящо време съоръженията и сградите на Доставчика, както и помещенията на Поддоставчиците, за производство на Стоките. За тази цел Доставчикът трябва да осигури достъп на Възложителя до своите помещения. </w:t>
      </w:r>
    </w:p>
    <w:p w14:paraId="6BB31EBA"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15" w:name="_Ref37578998"/>
      <w:r w:rsidRPr="00914BC2">
        <w:rPr>
          <w:b/>
          <w:bCs/>
          <w:sz w:val="20"/>
          <w:szCs w:val="20"/>
          <w:lang w:val="bg-BG"/>
        </w:rPr>
        <w:t>ЗАГУБА ИЛИ ПОВРЕДА ПРИ ТРАНСПОРТИРАНЕ</w:t>
      </w:r>
      <w:bookmarkEnd w:id="15"/>
      <w:r w:rsidRPr="00914BC2">
        <w:rPr>
          <w:b/>
          <w:sz w:val="20"/>
          <w:szCs w:val="20"/>
          <w:lang w:val="bg-BG"/>
        </w:rPr>
        <w:t xml:space="preserve"> </w:t>
      </w:r>
    </w:p>
    <w:p w14:paraId="51AEA88D"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Доставчикът трябва да уведоми Възложителя за всяка загуба или повреда на Стоките, включително частична загуба, дефекти или невъзможност да достави цялата или част от партидата. </w:t>
      </w:r>
    </w:p>
    <w:p w14:paraId="3485011D"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Рискът от случайно повреждане или погиване – пълно или частично - на Стоките при транспортирането им, включително до мястото на доставка и предаването им на Възложителя се носи от Доставчика.</w:t>
      </w:r>
    </w:p>
    <w:p w14:paraId="6D8891D8"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16" w:name="_Ref37579000"/>
      <w:r w:rsidRPr="00914BC2">
        <w:rPr>
          <w:b/>
          <w:bCs/>
          <w:sz w:val="20"/>
          <w:szCs w:val="20"/>
          <w:lang w:val="bg-BG"/>
        </w:rPr>
        <w:t>ОПАСНИ</w:t>
      </w:r>
      <w:r w:rsidRPr="00914BC2">
        <w:rPr>
          <w:b/>
          <w:sz w:val="20"/>
          <w:szCs w:val="20"/>
          <w:lang w:val="bg-BG"/>
        </w:rPr>
        <w:t xml:space="preserve"> </w:t>
      </w:r>
      <w:r w:rsidRPr="00914BC2">
        <w:rPr>
          <w:b/>
          <w:bCs/>
          <w:sz w:val="20"/>
          <w:szCs w:val="20"/>
          <w:lang w:val="bg-BG"/>
        </w:rPr>
        <w:t>СТОКИ</w:t>
      </w:r>
      <w:bookmarkEnd w:id="16"/>
    </w:p>
    <w:p w14:paraId="2B500348"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Всяка информация, притежавана от или на разположение на Доставчика, която се отнася до всякакви потенциални опасности при транспортиране, предаване или използване на доставяните Стоки, трябва незабавно да бъде съобщена на Възложителя.</w:t>
      </w:r>
    </w:p>
    <w:p w14:paraId="379AA5B7"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Доставчикът трябва да предостави подробна информация за всички рискове за персонала на Възложителя, произтичащи от специфичното използване на Стоките, предмет на настоящия договор.</w:t>
      </w:r>
    </w:p>
    <w:p w14:paraId="42D43F0A"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Доставчикът трябва да маркира опасните Стоки с международен символ(и) за опасност и да изпише името на материала им на български език. Транспортните и всички други документи трябва да включват декларация относно опасността и наименованието на материала на български език. Стоките трябва да бъдат придружавани от информация за възможни аварийни ситуации на български език под формата на писмени инструкции, етикети или означения. Доставчикът трябва да спазва изискванията на българското законодателство и на международните споразумения, свързани с пакетирането, поставянето на етикети и транспортирането на опасните Стоки. </w:t>
      </w:r>
    </w:p>
    <w:p w14:paraId="63832923" w14:textId="77777777" w:rsidR="00217138" w:rsidRPr="00914BC2" w:rsidRDefault="00217138" w:rsidP="00217138">
      <w:pPr>
        <w:numPr>
          <w:ilvl w:val="1"/>
          <w:numId w:val="7"/>
        </w:numPr>
        <w:tabs>
          <w:tab w:val="clear" w:pos="720"/>
          <w:tab w:val="num" w:pos="1440"/>
          <w:tab w:val="num" w:pos="1620"/>
        </w:tabs>
        <w:ind w:left="1080"/>
        <w:jc w:val="both"/>
        <w:outlineLvl w:val="0"/>
        <w:rPr>
          <w:sz w:val="20"/>
          <w:szCs w:val="20"/>
          <w:lang w:val="bg-BG"/>
        </w:rPr>
      </w:pPr>
      <w:r w:rsidRPr="00914BC2">
        <w:rPr>
          <w:sz w:val="20"/>
          <w:szCs w:val="20"/>
          <w:lang w:val="bg-BG"/>
        </w:rPr>
        <w:t xml:space="preserve">Доставчикът трябва да представи инструкции за безопасно използване на всички Стоки, доставяни на Възложителя или използвани от Доставчика или от неговите Поддоставчици на обекта. Инструкциите трябва да включват минимум следното. </w:t>
      </w:r>
    </w:p>
    <w:p w14:paraId="39CE20FF" w14:textId="77777777" w:rsidR="00217138" w:rsidRPr="00914BC2" w:rsidRDefault="00217138" w:rsidP="00217138">
      <w:pPr>
        <w:numPr>
          <w:ilvl w:val="2"/>
          <w:numId w:val="7"/>
        </w:numPr>
        <w:tabs>
          <w:tab w:val="num" w:pos="1800"/>
        </w:tabs>
        <w:ind w:left="1980" w:hanging="1080"/>
        <w:jc w:val="both"/>
        <w:outlineLvl w:val="0"/>
        <w:rPr>
          <w:sz w:val="20"/>
          <w:szCs w:val="20"/>
          <w:lang w:val="bg-BG"/>
        </w:rPr>
      </w:pPr>
      <w:r w:rsidRPr="00914BC2">
        <w:rPr>
          <w:sz w:val="20"/>
          <w:szCs w:val="20"/>
          <w:lang w:val="bg-BG"/>
        </w:rPr>
        <w:t xml:space="preserve">информация за опасностите от използване на  Стоките; </w:t>
      </w:r>
    </w:p>
    <w:p w14:paraId="33D4A516" w14:textId="77777777" w:rsidR="00217138" w:rsidRPr="00914BC2" w:rsidRDefault="00217138" w:rsidP="00217138">
      <w:pPr>
        <w:numPr>
          <w:ilvl w:val="2"/>
          <w:numId w:val="7"/>
        </w:numPr>
        <w:tabs>
          <w:tab w:val="num" w:pos="1800"/>
        </w:tabs>
        <w:ind w:left="1980" w:hanging="1080"/>
        <w:jc w:val="both"/>
        <w:outlineLvl w:val="0"/>
        <w:rPr>
          <w:sz w:val="20"/>
          <w:szCs w:val="20"/>
          <w:lang w:val="bg-BG"/>
        </w:rPr>
      </w:pPr>
      <w:r w:rsidRPr="00914BC2">
        <w:rPr>
          <w:sz w:val="20"/>
          <w:szCs w:val="20"/>
          <w:lang w:val="bg-BG"/>
        </w:rPr>
        <w:t xml:space="preserve">оценка на риска от използване на Стоките; </w:t>
      </w:r>
    </w:p>
    <w:p w14:paraId="7FCE1DA5" w14:textId="77777777" w:rsidR="00217138" w:rsidRPr="00914BC2" w:rsidRDefault="00217138" w:rsidP="00217138">
      <w:pPr>
        <w:numPr>
          <w:ilvl w:val="2"/>
          <w:numId w:val="7"/>
        </w:numPr>
        <w:tabs>
          <w:tab w:val="num" w:pos="1800"/>
        </w:tabs>
        <w:ind w:left="1980" w:hanging="1080"/>
        <w:jc w:val="both"/>
        <w:outlineLvl w:val="0"/>
        <w:rPr>
          <w:sz w:val="20"/>
          <w:szCs w:val="20"/>
          <w:lang w:val="bg-BG"/>
        </w:rPr>
      </w:pPr>
      <w:r w:rsidRPr="00914BC2">
        <w:rPr>
          <w:sz w:val="20"/>
          <w:szCs w:val="20"/>
          <w:lang w:val="bg-BG"/>
        </w:rPr>
        <w:t xml:space="preserve">описание на контролните мерки, които трябва да се вземат; </w:t>
      </w:r>
    </w:p>
    <w:p w14:paraId="21544F49" w14:textId="77777777" w:rsidR="00217138" w:rsidRPr="00914BC2" w:rsidRDefault="00217138" w:rsidP="00217138">
      <w:pPr>
        <w:numPr>
          <w:ilvl w:val="2"/>
          <w:numId w:val="7"/>
        </w:numPr>
        <w:tabs>
          <w:tab w:val="num" w:pos="1800"/>
        </w:tabs>
        <w:ind w:left="1980" w:hanging="1080"/>
        <w:jc w:val="both"/>
        <w:outlineLvl w:val="0"/>
        <w:rPr>
          <w:sz w:val="20"/>
          <w:szCs w:val="20"/>
          <w:lang w:val="bg-BG"/>
        </w:rPr>
      </w:pPr>
      <w:r w:rsidRPr="00914BC2">
        <w:rPr>
          <w:sz w:val="20"/>
          <w:szCs w:val="20"/>
          <w:lang w:val="bg-BG"/>
        </w:rPr>
        <w:t xml:space="preserve">подробности за необходимо предпазно облекло; </w:t>
      </w:r>
    </w:p>
    <w:p w14:paraId="3A725F3D" w14:textId="77777777" w:rsidR="00217138" w:rsidRPr="00914BC2" w:rsidRDefault="00217138" w:rsidP="00217138">
      <w:pPr>
        <w:numPr>
          <w:ilvl w:val="2"/>
          <w:numId w:val="7"/>
        </w:numPr>
        <w:tabs>
          <w:tab w:val="num" w:pos="1800"/>
        </w:tabs>
        <w:ind w:left="1980" w:hanging="1080"/>
        <w:jc w:val="both"/>
        <w:outlineLvl w:val="0"/>
        <w:rPr>
          <w:sz w:val="20"/>
          <w:szCs w:val="20"/>
          <w:lang w:val="bg-BG"/>
        </w:rPr>
      </w:pPr>
      <w:r w:rsidRPr="00914BC2">
        <w:rPr>
          <w:sz w:val="20"/>
          <w:szCs w:val="20"/>
          <w:lang w:val="bg-BG"/>
        </w:rPr>
        <w:t xml:space="preserve">подробности за максималните граници на излагане на открито или за приложимите стандарти на излагане на открито, приложими за съответния материал; </w:t>
      </w:r>
    </w:p>
    <w:p w14:paraId="50BC7815" w14:textId="77777777" w:rsidR="00217138" w:rsidRPr="00914BC2" w:rsidRDefault="00217138" w:rsidP="00217138">
      <w:pPr>
        <w:numPr>
          <w:ilvl w:val="2"/>
          <w:numId w:val="7"/>
        </w:numPr>
        <w:tabs>
          <w:tab w:val="num" w:pos="1800"/>
        </w:tabs>
        <w:ind w:left="1980" w:hanging="1080"/>
        <w:jc w:val="both"/>
        <w:outlineLvl w:val="0"/>
        <w:rPr>
          <w:sz w:val="20"/>
          <w:szCs w:val="20"/>
          <w:lang w:val="bg-BG"/>
        </w:rPr>
      </w:pPr>
      <w:r w:rsidRPr="00914BC2">
        <w:rPr>
          <w:sz w:val="20"/>
          <w:szCs w:val="20"/>
          <w:lang w:val="bg-BG"/>
        </w:rPr>
        <w:t xml:space="preserve">всякакви препоръки за следене на здравното състояние; </w:t>
      </w:r>
    </w:p>
    <w:p w14:paraId="69579E0F" w14:textId="77777777" w:rsidR="00217138" w:rsidRPr="00914BC2" w:rsidRDefault="00217138" w:rsidP="00217138">
      <w:pPr>
        <w:numPr>
          <w:ilvl w:val="2"/>
          <w:numId w:val="7"/>
        </w:numPr>
        <w:tabs>
          <w:tab w:val="num" w:pos="1800"/>
        </w:tabs>
        <w:ind w:left="1980" w:hanging="1080"/>
        <w:jc w:val="both"/>
        <w:outlineLvl w:val="0"/>
        <w:rPr>
          <w:sz w:val="20"/>
          <w:szCs w:val="20"/>
          <w:lang w:val="bg-BG"/>
        </w:rPr>
      </w:pPr>
      <w:r w:rsidRPr="00914BC2">
        <w:rPr>
          <w:sz w:val="20"/>
          <w:szCs w:val="20"/>
          <w:lang w:val="bg-BG"/>
        </w:rPr>
        <w:t xml:space="preserve">препоръки, свързани с осигуряване, поддръжка, почистване и тестване на респираторно защитни и на вентилационни съоръжения. </w:t>
      </w:r>
    </w:p>
    <w:p w14:paraId="61579CE2" w14:textId="77777777" w:rsidR="00217138" w:rsidRPr="00914BC2" w:rsidRDefault="00217138" w:rsidP="00217138">
      <w:pPr>
        <w:numPr>
          <w:ilvl w:val="2"/>
          <w:numId w:val="7"/>
        </w:numPr>
        <w:tabs>
          <w:tab w:val="num" w:pos="1800"/>
        </w:tabs>
        <w:ind w:left="1980" w:hanging="1080"/>
        <w:jc w:val="both"/>
        <w:outlineLvl w:val="0"/>
        <w:rPr>
          <w:sz w:val="20"/>
          <w:szCs w:val="20"/>
          <w:lang w:val="bg-BG"/>
        </w:rPr>
      </w:pPr>
      <w:r w:rsidRPr="00914BC2">
        <w:rPr>
          <w:sz w:val="20"/>
          <w:szCs w:val="20"/>
          <w:lang w:val="bg-BG"/>
        </w:rPr>
        <w:t xml:space="preserve">препоръки за боравене с отпадъци, включително и начини на депониране. </w:t>
      </w:r>
    </w:p>
    <w:p w14:paraId="792A7878"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Информацията, която Доставчикът предоставя по горепосочените точки, трябва да се изпраща преди доставката на Стоките. </w:t>
      </w:r>
    </w:p>
    <w:p w14:paraId="6D5C82C9"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17" w:name="_Ref37579001"/>
      <w:r w:rsidRPr="00914BC2">
        <w:rPr>
          <w:b/>
          <w:bCs/>
          <w:sz w:val="20"/>
          <w:szCs w:val="20"/>
          <w:lang w:val="bg-BG"/>
        </w:rPr>
        <w:t>ДОСТАВКА</w:t>
      </w:r>
      <w:bookmarkEnd w:id="17"/>
      <w:r w:rsidRPr="00914BC2">
        <w:rPr>
          <w:b/>
          <w:sz w:val="20"/>
          <w:szCs w:val="20"/>
          <w:lang w:val="bg-BG"/>
        </w:rPr>
        <w:t xml:space="preserve"> </w:t>
      </w:r>
    </w:p>
    <w:p w14:paraId="11124824"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Стоките трябва да се доставят от Доставчика до мястото, посочено в Договора или в поръчката, освен ако писмено не е уговорено друго между страните. </w:t>
      </w:r>
    </w:p>
    <w:p w14:paraId="05664EF2"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napToGrid w:val="0"/>
          <w:sz w:val="20"/>
          <w:szCs w:val="20"/>
          <w:lang w:val="bg-BG"/>
        </w:rPr>
        <w:t xml:space="preserve">Собствеността и рискът </w:t>
      </w:r>
      <w:r w:rsidRPr="00914BC2">
        <w:rPr>
          <w:sz w:val="20"/>
          <w:szCs w:val="20"/>
          <w:lang w:val="bg-BG"/>
        </w:rPr>
        <w:t xml:space="preserve">от повреждане или загуба на Стоките се носи от Доставчика до тяхното доставяне на мястото, посочено в Договора или в Поръчката (поръчките), и приемане от оторизиран представител на Възложителя. </w:t>
      </w:r>
    </w:p>
    <w:p w14:paraId="40EF406D"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Доставчикът трябва да предприеме необходимите действия всички Стоки да бъдат надлежно пакетирани, така че да достигнат местоназначението си в добро състояние. Всички Стоки трябва да бъдат доставяни и разтоварвани на мястото, на датата и в часа, посочени в Поръчката (поръчките) или в Договора. </w:t>
      </w:r>
    </w:p>
    <w:p w14:paraId="35877D60"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Всички Стоки, доставяни на Възложителя, трябва да се придружават от известие за доставка, съдържащо Ком. номера на Поръчката (поръчките) и Спецификацията (спецификациите). Известието за доставка трябва да бъде подписано от Възложителя като доказателство за приемането на Стоките.</w:t>
      </w:r>
    </w:p>
    <w:p w14:paraId="29E1954E"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Датата (датите) и часът на доставка на Стоките трябва да бъдат определени в Поръчката (поръчките), освен ако не е уговорено друго между страните. Часът на доставка се определя от моментните обстоятелства, освен ако изрично не е уговорено друго между страните. Доставчикът трябва да предостави инструкции или всякаква друга необходима информация, които да позволят на Възложителя да приеме доставката на Стоките. </w:t>
      </w:r>
    </w:p>
    <w:p w14:paraId="4E29AB79"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Възложителят си запазва правото да отмени всяка Поръчка или всяка неизпълнена част от нея, в случай, че Доставчикът не достави поръчаните Стоки на уговорената дата. В случай на необходимост от повторно поръчване Възложителят може да поръча Стоките от друг доставчик, като всички допълнителни разходи, произтичащи от това, се поемат от Доставчика. </w:t>
      </w:r>
    </w:p>
    <w:p w14:paraId="2FA42E81"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Количествата доставяни Стоки трябва да отговарят на съответните количества, поръчвани от Възложителя освен ако не е уговорено друго. Възложителят може по свое усмотрение да приеме или не частична доставка на Стоките. </w:t>
      </w:r>
    </w:p>
    <w:p w14:paraId="4898D3C5"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Когато Доставчикът изисква от Възложителя да връща опаковките на Стоките, разходите по връщането се поемат от Доставчика. Разходите по връщането се възстановяват на Възложителя в срок до 30 (тридесет) дни, считано от датата на изпращане на опаковките от страна на Възложителя. </w:t>
      </w:r>
    </w:p>
    <w:p w14:paraId="2A00FC4B"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Когато Доставчикът доставя Стоките с МПС, наличните празни опаковки могат да бъдат върнати със същото МПС. Всички опаковки, които подлежат на връщане, трябва да бъдат маркирани като такива. </w:t>
      </w:r>
    </w:p>
    <w:p w14:paraId="02DB86EB" w14:textId="77777777" w:rsidR="00217138" w:rsidRPr="00914BC2" w:rsidRDefault="00217138" w:rsidP="00217138">
      <w:pPr>
        <w:keepNext/>
        <w:widowControl w:val="0"/>
        <w:numPr>
          <w:ilvl w:val="0"/>
          <w:numId w:val="7"/>
        </w:numPr>
        <w:spacing w:after="240"/>
        <w:jc w:val="both"/>
        <w:outlineLvl w:val="0"/>
        <w:rPr>
          <w:sz w:val="20"/>
          <w:szCs w:val="20"/>
          <w:lang w:val="bg-BG"/>
        </w:rPr>
      </w:pPr>
      <w:bookmarkStart w:id="18" w:name="_Ref37579002"/>
      <w:bookmarkStart w:id="19" w:name="_Ref91302257"/>
      <w:r w:rsidRPr="00914BC2">
        <w:rPr>
          <w:b/>
          <w:bCs/>
          <w:sz w:val="20"/>
          <w:szCs w:val="20"/>
          <w:lang w:val="bg-BG"/>
        </w:rPr>
        <w:t>ГАРАНЦ</w:t>
      </w:r>
      <w:bookmarkEnd w:id="18"/>
      <w:r w:rsidRPr="00914BC2">
        <w:rPr>
          <w:b/>
          <w:bCs/>
          <w:sz w:val="20"/>
          <w:szCs w:val="20"/>
          <w:lang w:val="bg-BG"/>
        </w:rPr>
        <w:t>ИЯ ЗА КАЧЕСТВО</w:t>
      </w:r>
      <w:bookmarkEnd w:id="19"/>
    </w:p>
    <w:p w14:paraId="3AD3854B"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Доставчикът гарантира, че качеството на Стоките съответства на изискванията на действащото българско законодателство към момента на доставка на Стоките, както и на спецификациите към договора.</w:t>
      </w:r>
    </w:p>
    <w:p w14:paraId="5FAD5042"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Освен ако друго не е уговорено, без да се ограничават други негови права, Доставчикът трябва във възможно най-кратък срок, но не повече от 10 (десет) дни от датата на уведомяване от страна на Възложителя за дефект или неизпълнение на задължения по Договора, да поправи или замени всички Стоки, които са били или са станали дефектни в срок от 12 (дванадесет) месеца от датата на пускането им в експлоатация или 18 (осемнадесет) месеца от датата на доставянето им. Срокът се удължава пропорционално, ако подобни дефекти се появят след подмяната при правилна експлоатация и се дължат на дефектен дизайн, на погрешни инструкции от страна на Доставчика, или Стоките са некачествени или дефектни поради начина на производство, или има друго нарушение на дадените гаранции на Възложителя. </w:t>
      </w:r>
    </w:p>
    <w:p w14:paraId="16ECE5CC"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В случай, че Доставчикът не поправи даден дефект или не подмени дадени дефектни Стоки в срок до 10 (десет) дни от датата на уведомяване от страна на Възложителя, то Възложителят може да поправи или по собствено усмотрение да подмени тези стоки за сметка на Доставчика.</w:t>
      </w:r>
    </w:p>
    <w:p w14:paraId="19387337"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20" w:name="_Ref37579004"/>
      <w:r w:rsidRPr="00914BC2">
        <w:rPr>
          <w:b/>
          <w:bCs/>
          <w:sz w:val="20"/>
          <w:szCs w:val="20"/>
          <w:lang w:val="bg-BG"/>
        </w:rPr>
        <w:t>ПРАВО НА ОТКАЗ</w:t>
      </w:r>
      <w:bookmarkEnd w:id="20"/>
      <w:r w:rsidRPr="00914BC2">
        <w:rPr>
          <w:b/>
          <w:sz w:val="20"/>
          <w:szCs w:val="20"/>
          <w:lang w:val="bg-BG"/>
        </w:rPr>
        <w:t xml:space="preserve"> </w:t>
      </w:r>
    </w:p>
    <w:p w14:paraId="25A8CFFC"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В случай, че Доставчикът достави Стоки, които не съответстват на уговореното по този Договор и на Поръчката (поръчките), независимо дали по качество или по количество, или не са годни да се ползват съобразно целите на Договора или по друг начин не съответстват на уговореното в Договора, Възложителят, без да се ограничават други негови права, има правото да откаже приемането на тези Стоки.</w:t>
      </w:r>
    </w:p>
    <w:p w14:paraId="583FC991"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 xml:space="preserve">Възложителят може да предостави възможност на Доставчика да замени неприетите Стоки с други, съответстващи на Договора и Поръчката (поръчките), преди да ги закупи от друго място. </w:t>
      </w:r>
    </w:p>
    <w:p w14:paraId="2224A368"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Възложителят връща на Доставчика всички неприети Стоки за негова сметка.</w:t>
      </w:r>
    </w:p>
    <w:p w14:paraId="729D9D8D"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21" w:name="_Ref37579010"/>
      <w:bookmarkStart w:id="22" w:name="_Ref38169864"/>
      <w:r w:rsidRPr="00914BC2">
        <w:rPr>
          <w:b/>
          <w:bCs/>
          <w:sz w:val="20"/>
          <w:szCs w:val="20"/>
          <w:lang w:val="bg-BG"/>
        </w:rPr>
        <w:t>ОБРАЗЦИ</w:t>
      </w:r>
      <w:bookmarkEnd w:id="21"/>
      <w:r w:rsidRPr="00914BC2">
        <w:rPr>
          <w:b/>
          <w:bCs/>
          <w:sz w:val="20"/>
          <w:szCs w:val="20"/>
          <w:lang w:val="bg-BG"/>
        </w:rPr>
        <w:t xml:space="preserve"> И МОСТРИ</w:t>
      </w:r>
      <w:bookmarkEnd w:id="22"/>
    </w:p>
    <w:p w14:paraId="23B22316"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Доставчикът трябва при поискване от страна на Възложителя да предостави образци, мостри и инструкции за ползване на Стоките. Подобно предоставяне по никакъв начин не освобождава Доставчика от неговите отговорности по Договора. </w:t>
      </w:r>
    </w:p>
    <w:p w14:paraId="03F8B606"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Доставчикът не трябва да се отклонява от нито една одобрена мостра или образец, без предварително да е получил писмено съгласие за това от страна на Възложителя. </w:t>
      </w:r>
    </w:p>
    <w:p w14:paraId="776BAC0A" w14:textId="77777777" w:rsidR="00217138" w:rsidRPr="00914BC2" w:rsidRDefault="00217138" w:rsidP="00217138">
      <w:pPr>
        <w:keepNext/>
        <w:widowControl w:val="0"/>
        <w:numPr>
          <w:ilvl w:val="0"/>
          <w:numId w:val="7"/>
        </w:numPr>
        <w:spacing w:after="240"/>
        <w:jc w:val="both"/>
        <w:outlineLvl w:val="0"/>
        <w:rPr>
          <w:sz w:val="20"/>
          <w:szCs w:val="20"/>
          <w:lang w:val="bg-BG"/>
        </w:rPr>
      </w:pPr>
      <w:bookmarkStart w:id="23" w:name="_Ref37579012"/>
      <w:bookmarkStart w:id="24" w:name="_Ref91302263"/>
      <w:r w:rsidRPr="00914BC2">
        <w:rPr>
          <w:b/>
          <w:bCs/>
          <w:snapToGrid w:val="0"/>
          <w:sz w:val="20"/>
          <w:szCs w:val="20"/>
          <w:lang w:val="bg-BG"/>
        </w:rPr>
        <w:t>Д</w:t>
      </w:r>
      <w:r w:rsidRPr="00914BC2">
        <w:rPr>
          <w:b/>
          <w:bCs/>
          <w:sz w:val="20"/>
          <w:szCs w:val="20"/>
          <w:lang w:val="bg-BG"/>
        </w:rPr>
        <w:t>ОСТЪП ДО ОБЕКТА И СЪОРЪЖЕНИЯ</w:t>
      </w:r>
      <w:bookmarkEnd w:id="23"/>
      <w:r w:rsidRPr="00914BC2">
        <w:rPr>
          <w:b/>
          <w:bCs/>
          <w:sz w:val="20"/>
          <w:szCs w:val="20"/>
          <w:lang w:val="bg-BG"/>
        </w:rPr>
        <w:t>ТА</w:t>
      </w:r>
      <w:bookmarkEnd w:id="24"/>
    </w:p>
    <w:p w14:paraId="78B3EDBF"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 xml:space="preserve">Ако това е необходимо за изпълнението на предмета на Договора, Възложителят трябва да предостави достъп до Обекта на оторизирани представители на Доставчика. Достъпът се предоставя след предварително предизвестие от страна на Доставчика. </w:t>
      </w:r>
    </w:p>
    <w:p w14:paraId="29B4AACE" w14:textId="77777777" w:rsidR="00217138" w:rsidRPr="00914BC2" w:rsidRDefault="00217138" w:rsidP="00217138">
      <w:pPr>
        <w:numPr>
          <w:ilvl w:val="1"/>
          <w:numId w:val="7"/>
        </w:numPr>
        <w:tabs>
          <w:tab w:val="clear" w:pos="720"/>
          <w:tab w:val="num" w:pos="1440"/>
          <w:tab w:val="num" w:pos="1620"/>
        </w:tabs>
        <w:spacing w:after="240"/>
        <w:ind w:left="1080"/>
        <w:jc w:val="both"/>
        <w:outlineLvl w:val="0"/>
        <w:rPr>
          <w:sz w:val="20"/>
          <w:szCs w:val="20"/>
          <w:lang w:val="bg-BG"/>
        </w:rPr>
      </w:pPr>
      <w:r w:rsidRPr="00914BC2">
        <w:rPr>
          <w:sz w:val="20"/>
          <w:szCs w:val="20"/>
          <w:lang w:val="bg-BG"/>
        </w:rPr>
        <w:t>Доставчикът предприема необходимите действия неговите служители да не навлизат в други части на Обекта и да ползват само посочените от Възложителя пътища, маршрути и сгради.</w:t>
      </w:r>
    </w:p>
    <w:p w14:paraId="13096267"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25" w:name="_Ref91302267"/>
      <w:r w:rsidRPr="00914BC2">
        <w:rPr>
          <w:b/>
          <w:sz w:val="20"/>
          <w:szCs w:val="20"/>
          <w:lang w:val="bg-BG"/>
        </w:rPr>
        <w:t>ЗАСТРАХОВАНЕ И ОТГОВОРНОСТ</w:t>
      </w:r>
      <w:bookmarkEnd w:id="25"/>
    </w:p>
    <w:p w14:paraId="6A10BA6B" w14:textId="77777777" w:rsidR="00217138" w:rsidRPr="00914BC2" w:rsidRDefault="00217138" w:rsidP="00217138">
      <w:pPr>
        <w:numPr>
          <w:ilvl w:val="1"/>
          <w:numId w:val="7"/>
        </w:numPr>
        <w:tabs>
          <w:tab w:val="clear" w:pos="720"/>
          <w:tab w:val="num" w:pos="1440"/>
          <w:tab w:val="num" w:pos="1620"/>
        </w:tabs>
        <w:ind w:left="1080"/>
        <w:jc w:val="both"/>
        <w:outlineLvl w:val="0"/>
        <w:rPr>
          <w:sz w:val="20"/>
          <w:szCs w:val="20"/>
          <w:lang w:val="bg-BG"/>
        </w:rPr>
      </w:pPr>
      <w:r w:rsidRPr="00914BC2">
        <w:rPr>
          <w:sz w:val="20"/>
          <w:szCs w:val="20"/>
          <w:lang w:val="bg-BG"/>
        </w:rPr>
        <w:t>Доставчикът носи пълна имуществена отговорност за вреди, причинени по повод изпълнението на договора, както следва:</w:t>
      </w:r>
    </w:p>
    <w:p w14:paraId="1ECC9322" w14:textId="77777777" w:rsidR="00217138" w:rsidRPr="00914BC2" w:rsidRDefault="00217138" w:rsidP="00217138">
      <w:pPr>
        <w:numPr>
          <w:ilvl w:val="2"/>
          <w:numId w:val="7"/>
        </w:numPr>
        <w:tabs>
          <w:tab w:val="num" w:pos="1620"/>
          <w:tab w:val="num" w:pos="2610"/>
        </w:tabs>
        <w:spacing w:before="60" w:after="60"/>
        <w:ind w:left="1622" w:hanging="902"/>
        <w:jc w:val="both"/>
        <w:outlineLvl w:val="0"/>
        <w:rPr>
          <w:sz w:val="20"/>
          <w:szCs w:val="20"/>
          <w:lang w:val="bg-BG"/>
        </w:rPr>
      </w:pPr>
      <w:r w:rsidRPr="00914BC2">
        <w:rPr>
          <w:sz w:val="20"/>
          <w:szCs w:val="20"/>
          <w:lang w:val="bg-BG"/>
        </w:rPr>
        <w:t>Нараняване или смърт на някое лице (служител на Възложителя, служител на Доставчика или наето от него лице или на трети лица при или във връзка с изпълнението на договора;</w:t>
      </w:r>
    </w:p>
    <w:p w14:paraId="29354749" w14:textId="77777777" w:rsidR="00217138" w:rsidRPr="00914BC2" w:rsidRDefault="00217138" w:rsidP="00217138">
      <w:pPr>
        <w:numPr>
          <w:ilvl w:val="2"/>
          <w:numId w:val="7"/>
        </w:numPr>
        <w:tabs>
          <w:tab w:val="num" w:pos="1620"/>
          <w:tab w:val="num" w:pos="2610"/>
        </w:tabs>
        <w:spacing w:before="60" w:after="60"/>
        <w:ind w:left="1622" w:hanging="902"/>
        <w:jc w:val="both"/>
        <w:outlineLvl w:val="0"/>
        <w:rPr>
          <w:sz w:val="20"/>
          <w:szCs w:val="20"/>
          <w:lang w:val="bg-BG"/>
        </w:rPr>
      </w:pPr>
      <w:r w:rsidRPr="00914BC2">
        <w:rPr>
          <w:sz w:val="20"/>
          <w:szCs w:val="20"/>
          <w:lang w:val="bg-BG"/>
        </w:rPr>
        <w:t>Повреда или погиване имуществото на Възложителя или на трети лица при или във връзка с изпълнението на договора.</w:t>
      </w:r>
    </w:p>
    <w:p w14:paraId="7BFC7D61" w14:textId="77777777" w:rsidR="00217138" w:rsidRPr="00914BC2" w:rsidRDefault="00217138" w:rsidP="00217138">
      <w:pPr>
        <w:spacing w:after="240"/>
        <w:ind w:left="720"/>
        <w:jc w:val="both"/>
        <w:outlineLvl w:val="0"/>
        <w:rPr>
          <w:sz w:val="20"/>
          <w:szCs w:val="20"/>
          <w:lang w:val="bg-BG"/>
        </w:rPr>
      </w:pPr>
      <w:r w:rsidRPr="00914BC2">
        <w:rPr>
          <w:sz w:val="20"/>
          <w:szCs w:val="20"/>
          <w:lang w:val="bg-BG"/>
        </w:rPr>
        <w:t>Тази отговорност обхваща и претенциите на трети лица, съдебни процедури, имуществени и/или неимуществени вреди, разноски и всякакви други разходи, свързани с гореизложеното.</w:t>
      </w:r>
    </w:p>
    <w:p w14:paraId="2062E57B" w14:textId="3D14D13A" w:rsidR="00217138" w:rsidRPr="00914BC2" w:rsidRDefault="000D28CD" w:rsidP="00217138">
      <w:pPr>
        <w:numPr>
          <w:ilvl w:val="1"/>
          <w:numId w:val="7"/>
        </w:numPr>
        <w:tabs>
          <w:tab w:val="left" w:pos="720"/>
          <w:tab w:val="num" w:pos="1440"/>
          <w:tab w:val="num" w:pos="1620"/>
          <w:tab w:val="left" w:pos="7200"/>
        </w:tabs>
        <w:spacing w:after="240"/>
        <w:ind w:left="1080"/>
        <w:jc w:val="both"/>
        <w:outlineLvl w:val="0"/>
        <w:rPr>
          <w:sz w:val="20"/>
          <w:szCs w:val="20"/>
          <w:lang w:val="bg-BG"/>
        </w:rPr>
      </w:pPr>
      <w:r w:rsidRPr="00914BC2">
        <w:rPr>
          <w:sz w:val="20"/>
          <w:szCs w:val="20"/>
          <w:lang w:val="bg-BG"/>
        </w:rPr>
        <w:t xml:space="preserve">Доставчикът </w:t>
      </w:r>
      <w:r w:rsidR="00217138" w:rsidRPr="00914BC2">
        <w:rPr>
          <w:sz w:val="20"/>
          <w:szCs w:val="20"/>
          <w:lang w:val="bg-BG"/>
        </w:rPr>
        <w:t>следва да притежава всички задължителни застраховки, съгласно действащата нормативна уредба, както и поддържа валидни застраховки за своя сметка за срока на договора</w:t>
      </w:r>
      <w:r w:rsidR="00217138" w:rsidRPr="00914BC2">
        <w:rPr>
          <w:sz w:val="20"/>
          <w:szCs w:val="20"/>
          <w:lang w:val="ru-RU"/>
        </w:rPr>
        <w:t>.</w:t>
      </w:r>
      <w:r w:rsidR="00217138" w:rsidRPr="00914BC2" w:rsidDel="00883816">
        <w:rPr>
          <w:sz w:val="20"/>
          <w:szCs w:val="20"/>
          <w:lang w:val="bg-BG"/>
        </w:rPr>
        <w:t xml:space="preserve"> </w:t>
      </w:r>
    </w:p>
    <w:p w14:paraId="0D0A6140" w14:textId="77777777" w:rsidR="00217138" w:rsidRPr="00914BC2" w:rsidRDefault="00217138" w:rsidP="00217138">
      <w:pPr>
        <w:numPr>
          <w:ilvl w:val="1"/>
          <w:numId w:val="7"/>
        </w:numPr>
        <w:tabs>
          <w:tab w:val="left" w:pos="720"/>
          <w:tab w:val="num" w:pos="1440"/>
          <w:tab w:val="num" w:pos="1620"/>
          <w:tab w:val="left" w:pos="7200"/>
        </w:tabs>
        <w:spacing w:after="240"/>
        <w:ind w:left="1080"/>
        <w:jc w:val="both"/>
        <w:outlineLvl w:val="0"/>
        <w:rPr>
          <w:sz w:val="20"/>
          <w:szCs w:val="20"/>
          <w:lang w:val="bg-BG"/>
        </w:rPr>
      </w:pPr>
      <w:r w:rsidRPr="00914BC2">
        <w:rPr>
          <w:sz w:val="20"/>
          <w:szCs w:val="20"/>
          <w:lang w:val="bg-BG"/>
        </w:rPr>
        <w:t>Застрахователните полици се представят на Възложителя при поискване.</w:t>
      </w:r>
    </w:p>
    <w:p w14:paraId="62418540"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26" w:name="_Ref37579021"/>
      <w:r w:rsidRPr="00914BC2">
        <w:rPr>
          <w:b/>
          <w:bCs/>
          <w:sz w:val="20"/>
          <w:szCs w:val="20"/>
          <w:lang w:val="bg-BG"/>
        </w:rPr>
        <w:t>ПРЕОТСТЪПВАНЕ И ПРЕХВЪРЛЯНЕ НА ЗАДЪЛЖЕНИЯ</w:t>
      </w:r>
      <w:bookmarkEnd w:id="26"/>
      <w:r w:rsidRPr="00914BC2">
        <w:rPr>
          <w:b/>
          <w:sz w:val="20"/>
          <w:szCs w:val="20"/>
          <w:lang w:val="bg-BG"/>
        </w:rPr>
        <w:t xml:space="preserve"> </w:t>
      </w:r>
    </w:p>
    <w:p w14:paraId="06A1E084" w14:textId="77777777" w:rsidR="00217138" w:rsidRPr="00914BC2" w:rsidRDefault="00217138" w:rsidP="00217138">
      <w:pPr>
        <w:numPr>
          <w:ilvl w:val="1"/>
          <w:numId w:val="7"/>
        </w:numPr>
        <w:tabs>
          <w:tab w:val="left" w:pos="720"/>
          <w:tab w:val="num" w:pos="900"/>
          <w:tab w:val="num" w:pos="1440"/>
          <w:tab w:val="num" w:pos="1620"/>
        </w:tabs>
        <w:spacing w:after="240"/>
        <w:ind w:left="1080"/>
        <w:jc w:val="both"/>
        <w:outlineLvl w:val="0"/>
        <w:rPr>
          <w:sz w:val="20"/>
          <w:szCs w:val="20"/>
          <w:lang w:val="bg-BG"/>
        </w:rPr>
      </w:pPr>
      <w:r w:rsidRPr="00914BC2">
        <w:rPr>
          <w:sz w:val="20"/>
          <w:szCs w:val="20"/>
          <w:lang w:val="bg-BG"/>
        </w:rPr>
        <w:t>Договорът не може да бъде прехвърлен или преотстъпен като цяло на трето лице.</w:t>
      </w:r>
    </w:p>
    <w:p w14:paraId="0B2EC986"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27" w:name="_Ref37579028"/>
      <w:r w:rsidRPr="00914BC2">
        <w:rPr>
          <w:b/>
          <w:bCs/>
          <w:sz w:val="20"/>
          <w:szCs w:val="20"/>
          <w:lang w:val="bg-BG"/>
        </w:rPr>
        <w:t>РАЗДЕЛНОСТ</w:t>
      </w:r>
      <w:bookmarkEnd w:id="27"/>
      <w:r w:rsidRPr="00914BC2">
        <w:rPr>
          <w:b/>
          <w:sz w:val="20"/>
          <w:szCs w:val="20"/>
          <w:lang w:val="bg-BG"/>
        </w:rPr>
        <w:t xml:space="preserve"> </w:t>
      </w:r>
    </w:p>
    <w:p w14:paraId="1CF5DB8B" w14:textId="77777777" w:rsidR="00217138" w:rsidRPr="00914BC2" w:rsidRDefault="00217138" w:rsidP="00217138">
      <w:pPr>
        <w:widowControl w:val="0"/>
        <w:tabs>
          <w:tab w:val="left" w:pos="0"/>
        </w:tabs>
        <w:spacing w:after="240"/>
        <w:ind w:left="720"/>
        <w:jc w:val="both"/>
        <w:rPr>
          <w:sz w:val="20"/>
          <w:szCs w:val="20"/>
          <w:lang w:val="bg-BG"/>
        </w:rPr>
      </w:pPr>
      <w:r w:rsidRPr="00914BC2">
        <w:rPr>
          <w:sz w:val="20"/>
          <w:szCs w:val="20"/>
          <w:lang w:val="bg-BG"/>
        </w:rPr>
        <w:t>В случай, че някоя разпоредба или последваща промяна в договора се окаже недействителна, останалите разпоредби продължават да бъдат валидни и подлежащи на изпълнение.</w:t>
      </w:r>
    </w:p>
    <w:p w14:paraId="1EF43060" w14:textId="77777777" w:rsidR="00217138" w:rsidRPr="00914BC2" w:rsidRDefault="00217138" w:rsidP="00217138">
      <w:pPr>
        <w:keepNext/>
        <w:widowControl w:val="0"/>
        <w:numPr>
          <w:ilvl w:val="0"/>
          <w:numId w:val="7"/>
        </w:numPr>
        <w:spacing w:after="240"/>
        <w:jc w:val="both"/>
        <w:outlineLvl w:val="0"/>
        <w:rPr>
          <w:b/>
          <w:sz w:val="20"/>
          <w:szCs w:val="20"/>
          <w:lang w:val="bg-BG"/>
        </w:rPr>
      </w:pPr>
      <w:bookmarkStart w:id="28" w:name="_Ref37579029"/>
      <w:r w:rsidRPr="00914BC2">
        <w:rPr>
          <w:b/>
          <w:bCs/>
          <w:sz w:val="20"/>
          <w:szCs w:val="20"/>
          <w:lang w:val="bg-BG"/>
        </w:rPr>
        <w:t>ПРЕКРАТЯВАНЕ</w:t>
      </w:r>
      <w:bookmarkEnd w:id="28"/>
    </w:p>
    <w:p w14:paraId="18F0944A" w14:textId="77777777" w:rsidR="00217138" w:rsidRPr="00914BC2" w:rsidRDefault="00217138" w:rsidP="00217138">
      <w:pPr>
        <w:numPr>
          <w:ilvl w:val="1"/>
          <w:numId w:val="7"/>
        </w:numPr>
        <w:tabs>
          <w:tab w:val="left" w:pos="720"/>
          <w:tab w:val="num" w:pos="1440"/>
          <w:tab w:val="num" w:pos="1620"/>
        </w:tabs>
        <w:ind w:left="1080"/>
        <w:jc w:val="both"/>
        <w:outlineLvl w:val="0"/>
        <w:rPr>
          <w:sz w:val="20"/>
          <w:szCs w:val="20"/>
          <w:lang w:val="bg-BG"/>
        </w:rPr>
      </w:pPr>
      <w:r w:rsidRPr="00914BC2">
        <w:rPr>
          <w:sz w:val="20"/>
          <w:szCs w:val="20"/>
          <w:lang w:val="bg-BG"/>
        </w:rPr>
        <w:t>Възложителят може (без да се накърняват други права или задължения по договора) да прекрати договора без каквито и да е компенсации или обезщетения с писмено известие до Доставчика при следните обстоятелства:</w:t>
      </w:r>
    </w:p>
    <w:p w14:paraId="6075A450" w14:textId="77777777" w:rsidR="00217138" w:rsidRPr="00914BC2" w:rsidRDefault="00217138" w:rsidP="00217138">
      <w:pPr>
        <w:numPr>
          <w:ilvl w:val="2"/>
          <w:numId w:val="7"/>
        </w:numPr>
        <w:tabs>
          <w:tab w:val="left" w:pos="1620"/>
          <w:tab w:val="num" w:pos="2610"/>
        </w:tabs>
        <w:spacing w:before="60" w:after="60"/>
        <w:ind w:left="1622" w:hanging="902"/>
        <w:jc w:val="both"/>
        <w:outlineLvl w:val="0"/>
        <w:rPr>
          <w:sz w:val="20"/>
          <w:szCs w:val="20"/>
          <w:lang w:val="bg-BG"/>
        </w:rPr>
      </w:pPr>
      <w:r w:rsidRPr="00914BC2">
        <w:rPr>
          <w:sz w:val="20"/>
          <w:szCs w:val="20"/>
          <w:lang w:val="bg-BG"/>
        </w:rPr>
        <w:t>ако Доставчикът и/или служителите на Доставчика виновно и/или нееднократно предоставят невярна информация или сведения, значително нарушат правилата за безопасност и здраве при работа, продължително и/или съществено не изпълняват задълженията си по договора.</w:t>
      </w:r>
    </w:p>
    <w:p w14:paraId="1C2D6B34" w14:textId="77777777" w:rsidR="00217138" w:rsidRPr="00914BC2" w:rsidRDefault="00217138" w:rsidP="00217138">
      <w:pPr>
        <w:numPr>
          <w:ilvl w:val="2"/>
          <w:numId w:val="7"/>
        </w:numPr>
        <w:tabs>
          <w:tab w:val="left" w:pos="1620"/>
          <w:tab w:val="num" w:pos="2610"/>
        </w:tabs>
        <w:spacing w:before="60" w:after="60"/>
        <w:ind w:left="1622" w:hanging="902"/>
        <w:jc w:val="both"/>
        <w:outlineLvl w:val="0"/>
        <w:rPr>
          <w:sz w:val="20"/>
          <w:szCs w:val="20"/>
          <w:lang w:val="bg-BG"/>
        </w:rPr>
      </w:pPr>
      <w:r w:rsidRPr="00914BC2">
        <w:rPr>
          <w:sz w:val="20"/>
          <w:szCs w:val="20"/>
          <w:lang w:val="bg-BG"/>
        </w:rPr>
        <w:t>ако за Доставчика е открито производство по несъстоятелност.</w:t>
      </w:r>
    </w:p>
    <w:p w14:paraId="15767113"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Всяка страна има право едностранно да прекрати Договора изцяло или отчасти, в случай че другата страна е в неизпълнение на Договора и не поправи това положение в четиринадесетдневен срок от получаването на писмено уведомление за това неизпълнение от изправната страна.</w:t>
      </w:r>
    </w:p>
    <w:p w14:paraId="7BDCAECE"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В случай, че Възложителят прекрати Договора поради неизпълнение от страна на Доставчика, то Възложителят има право да задържи изцяло гаранцията за изпълнение, внесена от Доставчика.</w:t>
      </w:r>
    </w:p>
    <w:p w14:paraId="5C2B0AEC"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Възложителят има право да прекрати договора с едномесечно писмено предизвестие. Възложителят не носи отговорност за разходи след срока на предизвестието.</w:t>
      </w:r>
    </w:p>
    <w:p w14:paraId="7A4EE3C3"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Страните могат да прекратят договора по всяко време по взаимно съгласие.</w:t>
      </w:r>
    </w:p>
    <w:p w14:paraId="3F849C7C"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Прекратяването на договора не влияе на правата на всяка от страните, възникнали преди или на датата на прекратяване. При прекратяване на договора всяка страна връща на другата цялата информация, материали и друга собственост.</w:t>
      </w:r>
    </w:p>
    <w:p w14:paraId="5D742992"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При изтичане или прекратяване на договора Доставчикът се задължава да съдейства на нов Доставчик за поемане изпълнението на договор. Направените от Доставчика разходи за това се поемат от Възложителя, след неговото предварително одобрение.</w:t>
      </w:r>
    </w:p>
    <w:p w14:paraId="4C6BAECA" w14:textId="77777777" w:rsidR="00217138" w:rsidRPr="00914BC2" w:rsidRDefault="00217138" w:rsidP="00217138">
      <w:pPr>
        <w:keepNext/>
        <w:widowControl w:val="0"/>
        <w:numPr>
          <w:ilvl w:val="0"/>
          <w:numId w:val="7"/>
        </w:numPr>
        <w:spacing w:after="240"/>
        <w:jc w:val="both"/>
        <w:outlineLvl w:val="0"/>
        <w:rPr>
          <w:rFonts w:cs="Arial"/>
          <w:b/>
          <w:sz w:val="20"/>
          <w:szCs w:val="20"/>
          <w:lang w:val="bg-BG"/>
        </w:rPr>
      </w:pPr>
      <w:bookmarkStart w:id="29" w:name="_Ref37579031"/>
      <w:r w:rsidRPr="00914BC2">
        <w:rPr>
          <w:b/>
          <w:bCs/>
          <w:sz w:val="20"/>
          <w:szCs w:val="20"/>
          <w:lang w:val="bg-BG"/>
        </w:rPr>
        <w:t>ПРИЛОЖИМО ПРАВО</w:t>
      </w:r>
      <w:bookmarkEnd w:id="29"/>
      <w:r w:rsidRPr="00914BC2">
        <w:rPr>
          <w:rFonts w:cs="Arial"/>
          <w:b/>
          <w:sz w:val="20"/>
          <w:szCs w:val="20"/>
          <w:lang w:val="bg-BG"/>
        </w:rPr>
        <w:t xml:space="preserve"> </w:t>
      </w:r>
    </w:p>
    <w:p w14:paraId="5A1D52AC" w14:textId="77777777" w:rsidR="00217138" w:rsidRPr="00914BC2" w:rsidRDefault="00217138" w:rsidP="00217138">
      <w:pPr>
        <w:spacing w:after="240"/>
        <w:ind w:left="720"/>
        <w:jc w:val="both"/>
        <w:outlineLvl w:val="0"/>
        <w:rPr>
          <w:sz w:val="20"/>
          <w:szCs w:val="20"/>
          <w:lang w:val="bg-BG"/>
        </w:rPr>
      </w:pPr>
      <w:bookmarkStart w:id="30" w:name="_Ref38171182"/>
      <w:r w:rsidRPr="00914BC2">
        <w:rPr>
          <w:sz w:val="20"/>
          <w:szCs w:val="20"/>
          <w:lang w:val="bg-BG"/>
        </w:rPr>
        <w:t xml:space="preserve">Към този договор ще се прилагат и той ще се тълкува съобразно разпоредбите на българското право. </w:t>
      </w:r>
    </w:p>
    <w:p w14:paraId="31F981C7" w14:textId="77777777" w:rsidR="00217138" w:rsidRPr="00914BC2" w:rsidRDefault="00217138" w:rsidP="00217138">
      <w:pPr>
        <w:keepNext/>
        <w:widowControl w:val="0"/>
        <w:numPr>
          <w:ilvl w:val="0"/>
          <w:numId w:val="7"/>
        </w:numPr>
        <w:spacing w:after="240"/>
        <w:jc w:val="both"/>
        <w:outlineLvl w:val="0"/>
        <w:rPr>
          <w:b/>
          <w:bCs/>
          <w:sz w:val="20"/>
          <w:szCs w:val="20"/>
          <w:lang w:val="bg-BG"/>
        </w:rPr>
      </w:pPr>
      <w:bookmarkStart w:id="31" w:name="_Ref91302299"/>
      <w:r w:rsidRPr="00914BC2">
        <w:rPr>
          <w:b/>
          <w:bCs/>
          <w:sz w:val="20"/>
          <w:szCs w:val="20"/>
          <w:lang w:val="bg-BG"/>
        </w:rPr>
        <w:t>ФОРС МАЖОР</w:t>
      </w:r>
      <w:bookmarkEnd w:id="30"/>
      <w:bookmarkEnd w:id="31"/>
      <w:r w:rsidRPr="00914BC2">
        <w:rPr>
          <w:b/>
          <w:bCs/>
          <w:sz w:val="20"/>
          <w:szCs w:val="20"/>
          <w:lang w:val="bg-BG"/>
        </w:rPr>
        <w:t xml:space="preserve"> </w:t>
      </w:r>
    </w:p>
    <w:p w14:paraId="4BF47B58" w14:textId="77777777" w:rsidR="00217138" w:rsidRPr="00914BC2" w:rsidRDefault="00217138" w:rsidP="00217138">
      <w:pPr>
        <w:numPr>
          <w:ilvl w:val="1"/>
          <w:numId w:val="7"/>
        </w:numPr>
        <w:tabs>
          <w:tab w:val="left" w:pos="720"/>
          <w:tab w:val="num" w:pos="1440"/>
          <w:tab w:val="num" w:pos="1620"/>
        </w:tabs>
        <w:spacing w:after="240"/>
        <w:ind w:left="1080"/>
        <w:jc w:val="both"/>
        <w:outlineLvl w:val="0"/>
        <w:rPr>
          <w:sz w:val="20"/>
          <w:szCs w:val="20"/>
          <w:lang w:val="bg-BG"/>
        </w:rPr>
      </w:pPr>
      <w:r w:rsidRPr="00914BC2">
        <w:rPr>
          <w:sz w:val="20"/>
          <w:szCs w:val="20"/>
          <w:lang w:val="bg-BG"/>
        </w:rPr>
        <w:t>При възникване на форсмажорни обстоятелства по смисъла на чл.306 от Търговския закон на Република България, водещи до неизпълнение на договора страната, която се позовава на такова обстоятелство трябва да уведоми другата в какво се състои непреодолимата сила и възможните последици от нея за изпълнението на договора.</w:t>
      </w:r>
    </w:p>
    <w:p w14:paraId="7D2CC6D1" w14:textId="77777777" w:rsidR="00217138" w:rsidRPr="00914BC2" w:rsidRDefault="00217138" w:rsidP="00217138">
      <w:pPr>
        <w:jc w:val="both"/>
        <w:rPr>
          <w:sz w:val="20"/>
          <w:szCs w:val="20"/>
          <w:lang w:val="bg-BG"/>
        </w:rPr>
      </w:pPr>
      <w:r w:rsidRPr="00914BC2">
        <w:rPr>
          <w:sz w:val="20"/>
          <w:szCs w:val="20"/>
          <w:lang w:val="bg-BG"/>
        </w:rPr>
        <w:t>Страните трябва да направят това уведомление до 3 (три) дни от настъпването на обстоятелствата.</w:t>
      </w:r>
    </w:p>
    <w:p w14:paraId="39D436B0" w14:textId="77777777" w:rsidR="00217138" w:rsidRPr="00914BC2" w:rsidRDefault="00217138" w:rsidP="00217138">
      <w:pPr>
        <w:keepNext/>
        <w:spacing w:before="240" w:after="60"/>
        <w:jc w:val="center"/>
        <w:outlineLvl w:val="0"/>
        <w:rPr>
          <w:rFonts w:cs="Arial"/>
          <w:b/>
          <w:bCs/>
          <w:kern w:val="32"/>
          <w:sz w:val="32"/>
          <w:szCs w:val="32"/>
          <w:lang w:val="ru-RU"/>
        </w:rPr>
        <w:sectPr w:rsidR="00217138" w:rsidRPr="00914BC2" w:rsidSect="00542E61">
          <w:pgSz w:w="11906" w:h="16838" w:code="9"/>
          <w:pgMar w:top="1440" w:right="1440" w:bottom="1440" w:left="1440" w:header="709" w:footer="0" w:gutter="0"/>
          <w:cols w:space="708"/>
          <w:docGrid w:linePitch="360"/>
        </w:sectPr>
      </w:pPr>
      <w:r w:rsidRPr="00914BC2">
        <w:rPr>
          <w:rFonts w:cs="Arial"/>
          <w:b/>
          <w:bCs/>
          <w:kern w:val="32"/>
          <w:sz w:val="32"/>
          <w:szCs w:val="32"/>
          <w:lang w:val="ru-RU"/>
        </w:rPr>
        <w:tab/>
      </w:r>
    </w:p>
    <w:p w14:paraId="12CF63D7" w14:textId="47F57C17" w:rsidR="0065087C" w:rsidRPr="00914BC2" w:rsidRDefault="0065087C">
      <w:pPr>
        <w:spacing w:after="200" w:line="276" w:lineRule="auto"/>
        <w:rPr>
          <w:rFonts w:ascii="Verdana" w:hAnsi="Verdana"/>
          <w:b/>
          <w:sz w:val="20"/>
          <w:szCs w:val="20"/>
          <w:lang w:val="bg-BG"/>
        </w:rPr>
      </w:pPr>
    </w:p>
    <w:p w14:paraId="4C69DB9E" w14:textId="21CC4200" w:rsidR="00260496" w:rsidRPr="00914BC2" w:rsidRDefault="00E1460E" w:rsidP="00E358DA">
      <w:pPr>
        <w:pStyle w:val="Heading1"/>
        <w:keepNext w:val="0"/>
        <w:keepLines/>
        <w:jc w:val="center"/>
        <w:rPr>
          <w:rFonts w:ascii="Verdana" w:hAnsi="Verdana"/>
          <w:sz w:val="20"/>
          <w:szCs w:val="20"/>
          <w:lang w:val="bg-BG"/>
        </w:rPr>
        <w:sectPr w:rsidR="00260496" w:rsidRPr="00914BC2" w:rsidSect="00E1460E">
          <w:pgSz w:w="11906" w:h="16838" w:code="9"/>
          <w:pgMar w:top="425" w:right="1440" w:bottom="1559" w:left="1440" w:header="709" w:footer="329" w:gutter="0"/>
          <w:cols w:space="708"/>
          <w:vAlign w:val="center"/>
        </w:sectPr>
      </w:pPr>
      <w:r w:rsidRPr="00914BC2">
        <w:rPr>
          <w:rFonts w:ascii="Verdana" w:hAnsi="Verdana"/>
          <w:sz w:val="20"/>
          <w:szCs w:val="20"/>
          <w:lang w:val="bg-BG"/>
        </w:rPr>
        <w:t>ПРИЛОЖЕНИЯ</w:t>
      </w:r>
    </w:p>
    <w:p w14:paraId="108409B4" w14:textId="371D81F4" w:rsidR="00D44D49" w:rsidRPr="00914BC2" w:rsidRDefault="00D44D49" w:rsidP="00E358DA">
      <w:pPr>
        <w:keepLines/>
        <w:ind w:left="624"/>
        <w:jc w:val="right"/>
        <w:rPr>
          <w:rFonts w:ascii="Verdana" w:hAnsi="Verdana"/>
          <w:b/>
          <w:bCs/>
          <w:sz w:val="20"/>
          <w:szCs w:val="20"/>
          <w:lang w:val="bg-BG"/>
        </w:rPr>
      </w:pPr>
      <w:r w:rsidRPr="00914BC2">
        <w:rPr>
          <w:rFonts w:ascii="Verdana" w:hAnsi="Verdana"/>
          <w:b/>
          <w:bCs/>
          <w:sz w:val="20"/>
          <w:szCs w:val="20"/>
          <w:lang w:val="bg-BG"/>
        </w:rPr>
        <w:t>Образец</w:t>
      </w:r>
    </w:p>
    <w:p w14:paraId="6E145884" w14:textId="77777777" w:rsidR="00834739" w:rsidRPr="00914BC2" w:rsidRDefault="00834739" w:rsidP="00834739">
      <w:pPr>
        <w:pStyle w:val="Annexetitre"/>
        <w:rPr>
          <w:rFonts w:ascii="Verdana" w:hAnsi="Verdana"/>
          <w:sz w:val="20"/>
          <w:szCs w:val="20"/>
        </w:rPr>
      </w:pPr>
      <w:r w:rsidRPr="00914BC2">
        <w:rPr>
          <w:rFonts w:ascii="Verdana" w:hAnsi="Verdana"/>
          <w:sz w:val="20"/>
          <w:szCs w:val="20"/>
        </w:rPr>
        <w:t>Стандартен образец за единния европейски документ за обществени поръчки (ЕЕДОП)</w:t>
      </w:r>
    </w:p>
    <w:p w14:paraId="1D94AB41" w14:textId="77777777" w:rsidR="00834739" w:rsidRPr="00914BC2" w:rsidRDefault="00834739" w:rsidP="00834739">
      <w:pPr>
        <w:pStyle w:val="ChapterTitle"/>
        <w:rPr>
          <w:rFonts w:ascii="Verdana" w:hAnsi="Verdana"/>
          <w:sz w:val="20"/>
          <w:szCs w:val="20"/>
        </w:rPr>
      </w:pPr>
    </w:p>
    <w:p w14:paraId="6B7A9448" w14:textId="77777777" w:rsidR="00834739" w:rsidRPr="00914BC2" w:rsidRDefault="00834739" w:rsidP="00834739">
      <w:pPr>
        <w:pStyle w:val="ChapterTitle"/>
        <w:rPr>
          <w:rFonts w:ascii="Verdana" w:hAnsi="Verdana"/>
          <w:sz w:val="20"/>
          <w:szCs w:val="20"/>
        </w:rPr>
      </w:pPr>
      <w:r w:rsidRPr="00914BC2">
        <w:rPr>
          <w:rFonts w:ascii="Verdana" w:hAnsi="Verdana"/>
          <w:sz w:val="20"/>
          <w:szCs w:val="20"/>
        </w:rPr>
        <w:t>Част І: Информация за процедурата за възлагане на обществена поръчка и за възлагащия орган или възложителя</w:t>
      </w:r>
    </w:p>
    <w:p w14:paraId="58978CC9"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b/>
          <w:sz w:val="20"/>
          <w:szCs w:val="20"/>
          <w:lang w:val="bg-BG"/>
        </w:rPr>
      </w:pPr>
      <w:r w:rsidRPr="00914BC2">
        <w:rPr>
          <w:rFonts w:ascii="Verdana" w:hAnsi="Verdana"/>
          <w:sz w:val="20"/>
          <w:szCs w:val="20"/>
          <w:lang w:val="bg-BG"/>
        </w:rPr>
        <w:t xml:space="preserve"> </w:t>
      </w:r>
      <w:r w:rsidRPr="00914BC2">
        <w:rPr>
          <w:rFonts w:ascii="Verdana" w:hAnsi="Verdana"/>
          <w:b/>
          <w:i/>
          <w:sz w:val="20"/>
          <w:szCs w:val="20"/>
          <w:lang w:val="bg-BG"/>
        </w:rPr>
        <w:t xml:space="preserve">При процедурите за възлагане на обществени поръчки, за които в Официален вестник на Европейския съюз се публикува покана за участие в състезателна процедура, информацията, изисквана съгласно част I, ще бъде извлечена автоматично, </w:t>
      </w:r>
      <w:r w:rsidRPr="00914BC2">
        <w:rPr>
          <w:rFonts w:ascii="Verdana" w:hAnsi="Verdana"/>
          <w:b/>
          <w:i/>
          <w:sz w:val="20"/>
          <w:szCs w:val="20"/>
          <w:u w:val="single"/>
          <w:lang w:val="bg-BG"/>
        </w:rPr>
        <w:t>при условие че ЕЕДОП е създаден и попълнен чрез електронната система за ЕЕДОП</w:t>
      </w:r>
      <w:r w:rsidRPr="00914BC2">
        <w:rPr>
          <w:rStyle w:val="FootnoteReference"/>
          <w:rFonts w:ascii="Verdana" w:hAnsi="Verdana"/>
          <w:b/>
          <w:i/>
          <w:sz w:val="20"/>
          <w:szCs w:val="20"/>
          <w:u w:val="single"/>
          <w:lang w:val="bg-BG"/>
        </w:rPr>
        <w:footnoteReference w:id="3"/>
      </w:r>
      <w:r w:rsidRPr="00914BC2">
        <w:rPr>
          <w:rFonts w:ascii="Verdana" w:hAnsi="Verdana"/>
          <w:sz w:val="20"/>
          <w:szCs w:val="20"/>
          <w:lang w:val="bg-BG"/>
        </w:rPr>
        <w:t>.</w:t>
      </w:r>
      <w:r w:rsidRPr="00914BC2">
        <w:rPr>
          <w:rFonts w:ascii="Verdana" w:hAnsi="Verdana"/>
          <w:b/>
          <w:sz w:val="20"/>
          <w:szCs w:val="20"/>
          <w:u w:val="single"/>
          <w:lang w:val="bg-BG"/>
        </w:rPr>
        <w:t xml:space="preserve"> </w:t>
      </w:r>
      <w:r w:rsidRPr="00914BC2">
        <w:rPr>
          <w:rFonts w:ascii="Verdana" w:hAnsi="Verdana"/>
          <w:b/>
          <w:sz w:val="20"/>
          <w:szCs w:val="20"/>
          <w:lang w:val="bg-BG"/>
        </w:rPr>
        <w:t xml:space="preserve">Позоваване на </w:t>
      </w:r>
      <w:r w:rsidRPr="00914BC2">
        <w:rPr>
          <w:rFonts w:ascii="Verdana" w:hAnsi="Verdana"/>
          <w:b/>
          <w:i/>
          <w:sz w:val="20"/>
          <w:szCs w:val="20"/>
          <w:lang w:val="bg-BG"/>
        </w:rPr>
        <w:t>съответното обявление</w:t>
      </w:r>
      <w:r w:rsidRPr="00914BC2">
        <w:rPr>
          <w:rStyle w:val="FootnoteReference"/>
          <w:rFonts w:ascii="Verdana" w:hAnsi="Verdana"/>
          <w:b/>
          <w:i/>
          <w:sz w:val="20"/>
          <w:szCs w:val="20"/>
          <w:lang w:val="bg-BG"/>
        </w:rPr>
        <w:footnoteReference w:id="4"/>
      </w:r>
      <w:r w:rsidRPr="00914BC2">
        <w:rPr>
          <w:rFonts w:ascii="Verdana" w:hAnsi="Verdana"/>
          <w:b/>
          <w:sz w:val="20"/>
          <w:szCs w:val="20"/>
          <w:lang w:val="bg-BG"/>
        </w:rPr>
        <w:t>, публикувано в Официален вестник на Европейския съюз:</w:t>
      </w:r>
      <w:r w:rsidRPr="00914BC2">
        <w:rPr>
          <w:rFonts w:ascii="Verdana" w:hAnsi="Verdana"/>
          <w:sz w:val="20"/>
          <w:szCs w:val="20"/>
          <w:lang w:val="bg-BG"/>
        </w:rPr>
        <w:br/>
      </w:r>
      <w:r w:rsidRPr="00914BC2">
        <w:rPr>
          <w:rFonts w:ascii="Verdana" w:hAnsi="Verdana"/>
          <w:b/>
          <w:sz w:val="20"/>
          <w:szCs w:val="20"/>
          <w:lang w:val="bg-BG"/>
        </w:rPr>
        <w:t xml:space="preserve">OВEС S брой[], дата [], стр.[], </w:t>
      </w:r>
      <w:r w:rsidRPr="00914BC2">
        <w:rPr>
          <w:rFonts w:ascii="Verdana" w:hAnsi="Verdana"/>
          <w:sz w:val="20"/>
          <w:szCs w:val="20"/>
          <w:lang w:val="bg-BG"/>
        </w:rPr>
        <w:br/>
      </w:r>
      <w:r w:rsidRPr="00914BC2">
        <w:rPr>
          <w:rFonts w:ascii="Verdana" w:hAnsi="Verdana"/>
          <w:b/>
          <w:sz w:val="20"/>
          <w:szCs w:val="20"/>
          <w:lang w:val="bg-BG"/>
        </w:rPr>
        <w:t>Номер на обявлението в ОВ S: [ ][ ][ ][ ]/S [ ][ ][ ]–[ ][ ][ ][ ][ ][ ][ ]</w:t>
      </w:r>
    </w:p>
    <w:p w14:paraId="4900D3F6"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914BC2">
        <w:rPr>
          <w:rFonts w:ascii="Verdana" w:hAnsi="Verdana"/>
          <w:b/>
          <w:i/>
          <w:sz w:val="20"/>
          <w:szCs w:val="20"/>
          <w:u w:val="single"/>
          <w:lang w:val="bg-BG"/>
        </w:rPr>
        <w:t>Когато поканата за участие в състезателна процедура не се публикува в Официален вестник на Европейския съюз, възлагащият орган или възложителят трябва да включи информация, която позволява процедурата за възлагане на обществена поръчка да бъде недвусмислено идентифицирана.</w:t>
      </w:r>
    </w:p>
    <w:p w14:paraId="3FD04F25"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b/>
          <w:sz w:val="20"/>
          <w:szCs w:val="20"/>
          <w:lang w:val="bg-BG"/>
        </w:rPr>
      </w:pPr>
      <w:r w:rsidRPr="00914BC2">
        <w:rPr>
          <w:rFonts w:ascii="Verdana" w:hAnsi="Verdana"/>
          <w:b/>
          <w:sz w:val="20"/>
          <w:szCs w:val="20"/>
          <w:lang w:val="bg-BG"/>
        </w:rPr>
        <w:t>В случай, че не се изисква публикуването на обявление в Официален вестник на Европейския съюз, моля, посочете друга информация, която позволява процедурата за възлагане на обществена поръчка да бъде недвусмислено идентифицирана (напр. препратка към публикация на национално равнище):  [……]</w:t>
      </w:r>
    </w:p>
    <w:p w14:paraId="357922EC" w14:textId="77777777" w:rsidR="00834739" w:rsidRPr="00914BC2" w:rsidRDefault="00834739" w:rsidP="00834739">
      <w:pPr>
        <w:pStyle w:val="SectionTitle"/>
        <w:rPr>
          <w:rFonts w:ascii="Verdana" w:hAnsi="Verdana"/>
          <w:sz w:val="20"/>
          <w:szCs w:val="20"/>
        </w:rPr>
      </w:pPr>
    </w:p>
    <w:p w14:paraId="033D8178"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Информация за процедурата за възлагане на обществена поръчка</w:t>
      </w:r>
    </w:p>
    <w:p w14:paraId="699C81E1"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i/>
          <w:sz w:val="20"/>
          <w:szCs w:val="20"/>
          <w:lang w:val="bg-BG"/>
        </w:rPr>
      </w:pPr>
      <w:r w:rsidRPr="00914BC2">
        <w:rPr>
          <w:rFonts w:ascii="Verdana" w:hAnsi="Verdana"/>
          <w:b/>
          <w:i/>
          <w:sz w:val="20"/>
          <w:szCs w:val="20"/>
          <w:lang w:val="bg-BG"/>
        </w:rPr>
        <w:t xml:space="preserve">Информацията, изисквана съгласно част I, ще бъде извлечена автоматично, </w:t>
      </w:r>
      <w:r w:rsidRPr="00914BC2">
        <w:rPr>
          <w:rFonts w:ascii="Verdana" w:hAnsi="Verdana"/>
          <w:b/>
          <w:i/>
          <w:sz w:val="20"/>
          <w:szCs w:val="20"/>
          <w:u w:val="single"/>
          <w:lang w:val="bg-BG"/>
        </w:rPr>
        <w:t>при условие че ЕЕДОП е създаден и попълнен чрез посочената по-горе електронна система за ЕЕДОП.</w:t>
      </w:r>
      <w:r w:rsidRPr="00914BC2">
        <w:rPr>
          <w:rFonts w:ascii="Verdana" w:hAnsi="Verdana"/>
          <w:b/>
          <w:sz w:val="20"/>
          <w:szCs w:val="20"/>
          <w:u w:val="single"/>
          <w:lang w:val="bg-BG"/>
        </w:rPr>
        <w:t xml:space="preserve"> </w:t>
      </w:r>
      <w:r w:rsidRPr="00914BC2">
        <w:rPr>
          <w:rFonts w:ascii="Verdana" w:hAnsi="Verdana"/>
          <w:b/>
          <w:i/>
          <w:sz w:val="20"/>
          <w:szCs w:val="20"/>
          <w:u w:val="single"/>
          <w:lang w:val="bg-BG"/>
        </w:rPr>
        <w:t xml:space="preserve">В противен случай тази информация трябва да бъде попълнена от </w:t>
      </w:r>
      <w:r w:rsidRPr="00914BC2">
        <w:rPr>
          <w:rFonts w:ascii="Verdana" w:hAnsi="Verdana"/>
          <w:b/>
          <w:sz w:val="20"/>
          <w:szCs w:val="20"/>
          <w:lang w:val="bg-BG"/>
        </w:rPr>
        <w:t>икономическия оператор</w:t>
      </w:r>
      <w:r w:rsidRPr="00914BC2">
        <w:rPr>
          <w:rFonts w:ascii="Verdana" w:hAnsi="Verdana"/>
          <w:b/>
          <w:i/>
          <w:sz w:val="20"/>
          <w:szCs w:val="20"/>
          <w:u w:val="single"/>
          <w:lang w:val="bg-BG"/>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4"/>
        <w:gridCol w:w="4618"/>
      </w:tblGrid>
      <w:tr w:rsidR="00834739" w:rsidRPr="00914BC2" w14:paraId="4167E4AC" w14:textId="77777777" w:rsidTr="00F461AC">
        <w:trPr>
          <w:trHeight w:val="349"/>
        </w:trPr>
        <w:tc>
          <w:tcPr>
            <w:tcW w:w="4644" w:type="dxa"/>
            <w:shd w:val="clear" w:color="auto" w:fill="auto"/>
          </w:tcPr>
          <w:p w14:paraId="342F71CD"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Идентифициране на възложителя</w:t>
            </w:r>
            <w:r w:rsidRPr="00914BC2">
              <w:rPr>
                <w:rStyle w:val="FootnoteReference"/>
                <w:rFonts w:ascii="Verdana" w:hAnsi="Verdana"/>
                <w:b/>
                <w:i/>
                <w:sz w:val="20"/>
                <w:szCs w:val="20"/>
                <w:lang w:val="bg-BG"/>
              </w:rPr>
              <w:footnoteReference w:id="5"/>
            </w:r>
          </w:p>
        </w:tc>
        <w:tc>
          <w:tcPr>
            <w:tcW w:w="4645" w:type="dxa"/>
            <w:shd w:val="clear" w:color="auto" w:fill="auto"/>
          </w:tcPr>
          <w:p w14:paraId="1B2DA6E2"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5B218747" w14:textId="77777777" w:rsidTr="00F461AC">
        <w:trPr>
          <w:trHeight w:val="349"/>
        </w:trPr>
        <w:tc>
          <w:tcPr>
            <w:tcW w:w="4644" w:type="dxa"/>
            <w:shd w:val="clear" w:color="auto" w:fill="auto"/>
          </w:tcPr>
          <w:p w14:paraId="49BC79A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Име: </w:t>
            </w:r>
          </w:p>
        </w:tc>
        <w:tc>
          <w:tcPr>
            <w:tcW w:w="4645" w:type="dxa"/>
            <w:shd w:val="clear" w:color="auto" w:fill="auto"/>
          </w:tcPr>
          <w:p w14:paraId="5E937CA4" w14:textId="0E59AC2C" w:rsidR="00834739" w:rsidRPr="00914BC2" w:rsidRDefault="00834739" w:rsidP="00E23E13">
            <w:pPr>
              <w:rPr>
                <w:rFonts w:ascii="Verdana" w:hAnsi="Verdana"/>
                <w:sz w:val="20"/>
                <w:szCs w:val="20"/>
                <w:lang w:val="bg-BG"/>
              </w:rPr>
            </w:pPr>
            <w:r w:rsidRPr="00914BC2">
              <w:rPr>
                <w:rFonts w:ascii="Verdana" w:hAnsi="Verdana"/>
                <w:sz w:val="20"/>
                <w:szCs w:val="20"/>
                <w:lang w:val="bg-BG"/>
              </w:rPr>
              <w:t>[</w:t>
            </w:r>
            <w:r w:rsidR="00E23E13" w:rsidRPr="00914BC2">
              <w:rPr>
                <w:rFonts w:ascii="Verdana" w:hAnsi="Verdana"/>
                <w:sz w:val="20"/>
                <w:szCs w:val="20"/>
                <w:lang w:val="bg-BG"/>
              </w:rPr>
              <w:t>Софийска вода АД</w:t>
            </w:r>
            <w:r w:rsidRPr="00914BC2">
              <w:rPr>
                <w:rFonts w:ascii="Verdana" w:hAnsi="Verdana"/>
                <w:sz w:val="20"/>
                <w:szCs w:val="20"/>
                <w:lang w:val="bg-BG"/>
              </w:rPr>
              <w:t>]</w:t>
            </w:r>
          </w:p>
        </w:tc>
      </w:tr>
      <w:tr w:rsidR="00834739" w:rsidRPr="00914BC2" w14:paraId="3E072834" w14:textId="77777777" w:rsidTr="00F461AC">
        <w:trPr>
          <w:trHeight w:val="485"/>
        </w:trPr>
        <w:tc>
          <w:tcPr>
            <w:tcW w:w="4644" w:type="dxa"/>
            <w:shd w:val="clear" w:color="auto" w:fill="auto"/>
          </w:tcPr>
          <w:p w14:paraId="304F979E"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За коя обществена поръчки се отнася?</w:t>
            </w:r>
          </w:p>
        </w:tc>
        <w:tc>
          <w:tcPr>
            <w:tcW w:w="4645" w:type="dxa"/>
            <w:shd w:val="clear" w:color="auto" w:fill="auto"/>
          </w:tcPr>
          <w:p w14:paraId="787866A8"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7D9B1A28" w14:textId="77777777" w:rsidTr="00F461AC">
        <w:trPr>
          <w:trHeight w:val="484"/>
        </w:trPr>
        <w:tc>
          <w:tcPr>
            <w:tcW w:w="4644" w:type="dxa"/>
            <w:shd w:val="clear" w:color="auto" w:fill="auto"/>
          </w:tcPr>
          <w:p w14:paraId="339E1F6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Название или кратко описание на поръчката</w:t>
            </w:r>
            <w:r w:rsidRPr="00914BC2">
              <w:rPr>
                <w:rStyle w:val="FootnoteReference"/>
                <w:rFonts w:ascii="Verdana" w:hAnsi="Verdana"/>
                <w:sz w:val="20"/>
                <w:szCs w:val="20"/>
                <w:lang w:val="bg-BG"/>
              </w:rPr>
              <w:footnoteReference w:id="6"/>
            </w:r>
            <w:r w:rsidRPr="00914BC2">
              <w:rPr>
                <w:rFonts w:ascii="Verdana" w:hAnsi="Verdana"/>
                <w:sz w:val="20"/>
                <w:szCs w:val="20"/>
                <w:lang w:val="bg-BG"/>
              </w:rPr>
              <w:t>:</w:t>
            </w:r>
          </w:p>
        </w:tc>
        <w:tc>
          <w:tcPr>
            <w:tcW w:w="4645" w:type="dxa"/>
            <w:shd w:val="clear" w:color="auto" w:fill="auto"/>
          </w:tcPr>
          <w:p w14:paraId="54272AA0"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w:t>
            </w:r>
          </w:p>
        </w:tc>
      </w:tr>
      <w:tr w:rsidR="00834739" w:rsidRPr="00914BC2" w14:paraId="5AA9EC85" w14:textId="77777777" w:rsidTr="00F461AC">
        <w:trPr>
          <w:trHeight w:val="484"/>
        </w:trPr>
        <w:tc>
          <w:tcPr>
            <w:tcW w:w="4644" w:type="dxa"/>
            <w:shd w:val="clear" w:color="auto" w:fill="auto"/>
          </w:tcPr>
          <w:p w14:paraId="42476F29"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Референтен номер на досието, определен от възлагащия орган или възложителя (</w:t>
            </w:r>
            <w:r w:rsidRPr="00914BC2">
              <w:rPr>
                <w:rFonts w:ascii="Verdana" w:hAnsi="Verdana"/>
                <w:i/>
                <w:sz w:val="20"/>
                <w:szCs w:val="20"/>
                <w:lang w:val="bg-BG"/>
              </w:rPr>
              <w:t>ако е приложимо</w:t>
            </w:r>
            <w:r w:rsidRPr="00914BC2">
              <w:rPr>
                <w:rFonts w:ascii="Verdana" w:hAnsi="Verdana"/>
                <w:sz w:val="20"/>
                <w:szCs w:val="20"/>
                <w:lang w:val="bg-BG"/>
              </w:rPr>
              <w:t>)</w:t>
            </w:r>
            <w:r w:rsidRPr="00914BC2">
              <w:rPr>
                <w:rStyle w:val="FootnoteReference"/>
                <w:rFonts w:ascii="Verdana" w:hAnsi="Verdana"/>
                <w:sz w:val="20"/>
                <w:szCs w:val="20"/>
                <w:lang w:val="bg-BG"/>
              </w:rPr>
              <w:footnoteReference w:id="7"/>
            </w:r>
            <w:r w:rsidRPr="00914BC2">
              <w:rPr>
                <w:rFonts w:ascii="Verdana" w:hAnsi="Verdana"/>
                <w:sz w:val="20"/>
                <w:szCs w:val="20"/>
                <w:lang w:val="bg-BG"/>
              </w:rPr>
              <w:t>:</w:t>
            </w:r>
          </w:p>
        </w:tc>
        <w:tc>
          <w:tcPr>
            <w:tcW w:w="4645" w:type="dxa"/>
            <w:shd w:val="clear" w:color="auto" w:fill="auto"/>
          </w:tcPr>
          <w:p w14:paraId="498050D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w:t>
            </w:r>
          </w:p>
        </w:tc>
      </w:tr>
    </w:tbl>
    <w:p w14:paraId="43E38ECC"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tabs>
          <w:tab w:val="left" w:pos="4644"/>
        </w:tabs>
        <w:rPr>
          <w:rFonts w:ascii="Verdana" w:hAnsi="Verdana"/>
          <w:sz w:val="20"/>
          <w:szCs w:val="20"/>
          <w:lang w:val="bg-BG"/>
        </w:rPr>
      </w:pPr>
      <w:r w:rsidRPr="00914BC2">
        <w:rPr>
          <w:rFonts w:ascii="Verdana" w:hAnsi="Verdana"/>
          <w:b/>
          <w:i/>
          <w:sz w:val="20"/>
          <w:szCs w:val="20"/>
          <w:u w:val="single"/>
          <w:lang w:val="bg-BG"/>
        </w:rPr>
        <w:t>Останалата</w:t>
      </w:r>
      <w:r w:rsidRPr="00914BC2">
        <w:rPr>
          <w:rFonts w:ascii="Verdana" w:hAnsi="Verdana"/>
          <w:b/>
          <w:i/>
          <w:sz w:val="20"/>
          <w:szCs w:val="20"/>
          <w:lang w:val="bg-BG"/>
        </w:rPr>
        <w:t xml:space="preserve"> информация във всички раздели на ЕЕДОП следва да бъде попълнена от </w:t>
      </w:r>
      <w:r w:rsidRPr="00914BC2">
        <w:rPr>
          <w:rFonts w:ascii="Verdana" w:hAnsi="Verdana"/>
          <w:b/>
          <w:i/>
          <w:sz w:val="20"/>
          <w:szCs w:val="20"/>
          <w:u w:val="single"/>
          <w:lang w:val="bg-BG"/>
        </w:rPr>
        <w:t>икономическия оператор</w:t>
      </w:r>
    </w:p>
    <w:p w14:paraId="0BE9F1D8" w14:textId="77777777" w:rsidR="00834739" w:rsidRPr="00914BC2" w:rsidRDefault="00834739" w:rsidP="00834739">
      <w:pPr>
        <w:pStyle w:val="ChapterTitle"/>
        <w:rPr>
          <w:rFonts w:ascii="Verdana" w:hAnsi="Verdana"/>
          <w:sz w:val="20"/>
          <w:szCs w:val="20"/>
        </w:rPr>
      </w:pPr>
    </w:p>
    <w:p w14:paraId="28EF94C2" w14:textId="07692F85" w:rsidR="00834739" w:rsidRPr="00914BC2" w:rsidRDefault="00834739" w:rsidP="00834739">
      <w:pPr>
        <w:pStyle w:val="ChapterTitle"/>
        <w:rPr>
          <w:rFonts w:ascii="Verdana" w:hAnsi="Verdana"/>
          <w:sz w:val="20"/>
          <w:szCs w:val="20"/>
        </w:rPr>
      </w:pPr>
      <w:r w:rsidRPr="00914BC2">
        <w:rPr>
          <w:rFonts w:ascii="Verdana" w:hAnsi="Verdana"/>
          <w:sz w:val="20"/>
          <w:szCs w:val="20"/>
        </w:rPr>
        <w:t>Част II: Информация за икономическия оператор</w:t>
      </w:r>
      <w:r w:rsidR="007A4229" w:rsidRPr="00914BC2">
        <w:rPr>
          <w:rFonts w:ascii="Verdana" w:hAnsi="Verdana"/>
          <w:sz w:val="20"/>
          <w:szCs w:val="20"/>
        </w:rPr>
        <w:t xml:space="preserve"> (участника)</w:t>
      </w:r>
    </w:p>
    <w:p w14:paraId="0A2A8D2E"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А: Информация за икономическия оператор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2"/>
        <w:gridCol w:w="4620"/>
      </w:tblGrid>
      <w:tr w:rsidR="00834739" w:rsidRPr="00914BC2" w14:paraId="76B60615" w14:textId="77777777" w:rsidTr="00F461AC">
        <w:tc>
          <w:tcPr>
            <w:tcW w:w="4644" w:type="dxa"/>
            <w:shd w:val="clear" w:color="auto" w:fill="auto"/>
          </w:tcPr>
          <w:p w14:paraId="1D76C1C1"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Идентификация:</w:t>
            </w:r>
          </w:p>
        </w:tc>
        <w:tc>
          <w:tcPr>
            <w:tcW w:w="4645" w:type="dxa"/>
            <w:shd w:val="clear" w:color="auto" w:fill="auto"/>
          </w:tcPr>
          <w:p w14:paraId="6FF3CABF" w14:textId="77777777" w:rsidR="00834739" w:rsidRPr="00914BC2" w:rsidRDefault="00834739" w:rsidP="00F461AC">
            <w:pPr>
              <w:pStyle w:val="Text1"/>
              <w:ind w:left="0"/>
              <w:rPr>
                <w:rFonts w:ascii="Verdana" w:hAnsi="Verdana"/>
                <w:b/>
                <w:i/>
                <w:sz w:val="20"/>
                <w:szCs w:val="20"/>
              </w:rPr>
            </w:pPr>
            <w:r w:rsidRPr="00914BC2">
              <w:rPr>
                <w:rFonts w:ascii="Verdana" w:hAnsi="Verdana"/>
                <w:b/>
                <w:i/>
                <w:sz w:val="20"/>
                <w:szCs w:val="20"/>
              </w:rPr>
              <w:t>Отговор:</w:t>
            </w:r>
          </w:p>
        </w:tc>
      </w:tr>
      <w:tr w:rsidR="00834739" w:rsidRPr="00914BC2" w14:paraId="709A5179" w14:textId="77777777" w:rsidTr="00F461AC">
        <w:tc>
          <w:tcPr>
            <w:tcW w:w="4644" w:type="dxa"/>
            <w:shd w:val="clear" w:color="auto" w:fill="auto"/>
          </w:tcPr>
          <w:p w14:paraId="401447D8" w14:textId="77777777" w:rsidR="00834739" w:rsidRPr="00914BC2" w:rsidRDefault="00834739" w:rsidP="00F461AC">
            <w:pPr>
              <w:pStyle w:val="NumPar1"/>
              <w:numPr>
                <w:ilvl w:val="0"/>
                <w:numId w:val="0"/>
              </w:numPr>
              <w:ind w:left="850" w:hanging="850"/>
              <w:rPr>
                <w:rFonts w:ascii="Verdana" w:hAnsi="Verdana"/>
                <w:sz w:val="20"/>
                <w:szCs w:val="20"/>
              </w:rPr>
            </w:pPr>
            <w:r w:rsidRPr="00914BC2">
              <w:rPr>
                <w:rFonts w:ascii="Verdana" w:hAnsi="Verdana"/>
                <w:sz w:val="20"/>
                <w:szCs w:val="20"/>
              </w:rPr>
              <w:t>Име:</w:t>
            </w:r>
          </w:p>
        </w:tc>
        <w:tc>
          <w:tcPr>
            <w:tcW w:w="4645" w:type="dxa"/>
            <w:shd w:val="clear" w:color="auto" w:fill="auto"/>
          </w:tcPr>
          <w:p w14:paraId="6514F8D1"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   ]</w:t>
            </w:r>
          </w:p>
        </w:tc>
      </w:tr>
      <w:tr w:rsidR="00834739" w:rsidRPr="00914BC2" w14:paraId="6BD52F6D" w14:textId="77777777" w:rsidTr="00F461AC">
        <w:trPr>
          <w:trHeight w:val="1372"/>
        </w:trPr>
        <w:tc>
          <w:tcPr>
            <w:tcW w:w="4644" w:type="dxa"/>
            <w:shd w:val="clear" w:color="auto" w:fill="auto"/>
          </w:tcPr>
          <w:p w14:paraId="6B349035"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Идентификационен номер по ДДС, ако е приложимо:</w:t>
            </w:r>
          </w:p>
          <w:p w14:paraId="5A8D27D4"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Ако не е приложимо, моля посочете друг национален идентификационен номер, ако е необходимо и приложимо</w:t>
            </w:r>
          </w:p>
        </w:tc>
        <w:tc>
          <w:tcPr>
            <w:tcW w:w="4645" w:type="dxa"/>
            <w:shd w:val="clear" w:color="auto" w:fill="auto"/>
          </w:tcPr>
          <w:p w14:paraId="743DE37A"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   ]</w:t>
            </w:r>
          </w:p>
          <w:p w14:paraId="054CBC01"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   ]</w:t>
            </w:r>
          </w:p>
        </w:tc>
      </w:tr>
      <w:tr w:rsidR="00834739" w:rsidRPr="00914BC2" w14:paraId="6149CA91" w14:textId="77777777" w:rsidTr="00F461AC">
        <w:tc>
          <w:tcPr>
            <w:tcW w:w="4644" w:type="dxa"/>
            <w:shd w:val="clear" w:color="auto" w:fill="auto"/>
          </w:tcPr>
          <w:p w14:paraId="6C896A39"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 xml:space="preserve">Пощенски адрес: </w:t>
            </w:r>
          </w:p>
        </w:tc>
        <w:tc>
          <w:tcPr>
            <w:tcW w:w="4645" w:type="dxa"/>
            <w:shd w:val="clear" w:color="auto" w:fill="auto"/>
          </w:tcPr>
          <w:p w14:paraId="6EBCEFD6"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w:t>
            </w:r>
          </w:p>
        </w:tc>
      </w:tr>
      <w:tr w:rsidR="00834739" w:rsidRPr="00914BC2" w14:paraId="4A78DD7F" w14:textId="77777777" w:rsidTr="00F461AC">
        <w:trPr>
          <w:trHeight w:val="2002"/>
        </w:trPr>
        <w:tc>
          <w:tcPr>
            <w:tcW w:w="4644" w:type="dxa"/>
            <w:shd w:val="clear" w:color="auto" w:fill="auto"/>
          </w:tcPr>
          <w:p w14:paraId="66ED172E"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Лице или лица за контакт</w:t>
            </w:r>
            <w:r w:rsidRPr="00914BC2">
              <w:rPr>
                <w:rStyle w:val="FootnoteReference"/>
                <w:rFonts w:ascii="Verdana" w:hAnsi="Verdana"/>
                <w:sz w:val="20"/>
                <w:szCs w:val="20"/>
              </w:rPr>
              <w:footnoteReference w:id="8"/>
            </w:r>
            <w:r w:rsidRPr="00914BC2">
              <w:rPr>
                <w:rFonts w:ascii="Verdana" w:hAnsi="Verdana"/>
                <w:sz w:val="20"/>
                <w:szCs w:val="20"/>
              </w:rPr>
              <w:t>:</w:t>
            </w:r>
          </w:p>
          <w:p w14:paraId="309F3F3D"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Телефон:</w:t>
            </w:r>
          </w:p>
          <w:p w14:paraId="6849E6D7"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Ел. поща:</w:t>
            </w:r>
          </w:p>
          <w:p w14:paraId="7629C495"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Интернет адрес (уеб адрес) (</w:t>
            </w:r>
            <w:r w:rsidRPr="00914BC2">
              <w:rPr>
                <w:rFonts w:ascii="Verdana" w:hAnsi="Verdana"/>
                <w:i/>
                <w:sz w:val="20"/>
                <w:szCs w:val="20"/>
              </w:rPr>
              <w:t>ако е приложимо</w:t>
            </w:r>
            <w:r w:rsidRPr="00914BC2">
              <w:rPr>
                <w:rFonts w:ascii="Verdana" w:hAnsi="Verdana"/>
                <w:sz w:val="20"/>
                <w:szCs w:val="20"/>
              </w:rPr>
              <w:t>):</w:t>
            </w:r>
          </w:p>
        </w:tc>
        <w:tc>
          <w:tcPr>
            <w:tcW w:w="4645" w:type="dxa"/>
            <w:shd w:val="clear" w:color="auto" w:fill="auto"/>
          </w:tcPr>
          <w:p w14:paraId="3B677959"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w:t>
            </w:r>
          </w:p>
          <w:p w14:paraId="0BA7107F"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w:t>
            </w:r>
          </w:p>
          <w:p w14:paraId="23307E5A"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w:t>
            </w:r>
          </w:p>
          <w:p w14:paraId="166C0E9A"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w:t>
            </w:r>
          </w:p>
        </w:tc>
      </w:tr>
      <w:tr w:rsidR="00834739" w:rsidRPr="00914BC2" w14:paraId="4AD63EE9" w14:textId="77777777" w:rsidTr="00F461AC">
        <w:tc>
          <w:tcPr>
            <w:tcW w:w="4644" w:type="dxa"/>
            <w:shd w:val="clear" w:color="auto" w:fill="auto"/>
          </w:tcPr>
          <w:p w14:paraId="19D629C8" w14:textId="77777777" w:rsidR="00834739" w:rsidRPr="00914BC2" w:rsidRDefault="00834739" w:rsidP="00F461AC">
            <w:pPr>
              <w:pStyle w:val="Text1"/>
              <w:ind w:left="0"/>
              <w:rPr>
                <w:rFonts w:ascii="Verdana" w:hAnsi="Verdana"/>
                <w:b/>
                <w:i/>
                <w:sz w:val="20"/>
                <w:szCs w:val="20"/>
              </w:rPr>
            </w:pPr>
            <w:r w:rsidRPr="00914BC2">
              <w:rPr>
                <w:rFonts w:ascii="Verdana" w:hAnsi="Verdana"/>
                <w:b/>
                <w:i/>
                <w:sz w:val="20"/>
                <w:szCs w:val="20"/>
              </w:rPr>
              <w:t>Обща информация:</w:t>
            </w:r>
          </w:p>
        </w:tc>
        <w:tc>
          <w:tcPr>
            <w:tcW w:w="4645" w:type="dxa"/>
            <w:shd w:val="clear" w:color="auto" w:fill="auto"/>
          </w:tcPr>
          <w:p w14:paraId="480D8C90" w14:textId="77777777" w:rsidR="00834739" w:rsidRPr="00914BC2" w:rsidRDefault="00834739" w:rsidP="00F461AC">
            <w:pPr>
              <w:pStyle w:val="Text1"/>
              <w:ind w:left="0"/>
              <w:rPr>
                <w:rFonts w:ascii="Verdana" w:hAnsi="Verdana"/>
                <w:b/>
                <w:i/>
                <w:sz w:val="20"/>
                <w:szCs w:val="20"/>
              </w:rPr>
            </w:pPr>
            <w:r w:rsidRPr="00914BC2">
              <w:rPr>
                <w:rFonts w:ascii="Verdana" w:hAnsi="Verdana"/>
                <w:b/>
                <w:i/>
                <w:sz w:val="20"/>
                <w:szCs w:val="20"/>
              </w:rPr>
              <w:t>Отговор:</w:t>
            </w:r>
          </w:p>
        </w:tc>
      </w:tr>
      <w:tr w:rsidR="00834739" w:rsidRPr="00914BC2" w14:paraId="39B927F3" w14:textId="77777777" w:rsidTr="00F461AC">
        <w:tc>
          <w:tcPr>
            <w:tcW w:w="4644" w:type="dxa"/>
            <w:shd w:val="clear" w:color="auto" w:fill="auto"/>
          </w:tcPr>
          <w:p w14:paraId="18385F3E"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Икономическият оператор микро-, малко или средно предприятие ли е</w:t>
            </w:r>
            <w:r w:rsidRPr="00914BC2">
              <w:rPr>
                <w:rStyle w:val="FootnoteReference"/>
                <w:rFonts w:ascii="Verdana" w:hAnsi="Verdana"/>
                <w:sz w:val="20"/>
                <w:szCs w:val="20"/>
              </w:rPr>
              <w:footnoteReference w:id="9"/>
            </w:r>
            <w:r w:rsidRPr="00914BC2">
              <w:rPr>
                <w:rFonts w:ascii="Verdana" w:hAnsi="Verdana"/>
                <w:sz w:val="20"/>
                <w:szCs w:val="20"/>
              </w:rPr>
              <w:t>?</w:t>
            </w:r>
          </w:p>
        </w:tc>
        <w:tc>
          <w:tcPr>
            <w:tcW w:w="4645" w:type="dxa"/>
            <w:shd w:val="clear" w:color="auto" w:fill="auto"/>
          </w:tcPr>
          <w:p w14:paraId="45AA84E5"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 Да [] Не</w:t>
            </w:r>
          </w:p>
        </w:tc>
      </w:tr>
      <w:tr w:rsidR="00834739" w:rsidRPr="00914BC2" w14:paraId="131A5EE3" w14:textId="77777777" w:rsidTr="00F461AC">
        <w:tc>
          <w:tcPr>
            <w:tcW w:w="4644" w:type="dxa"/>
            <w:shd w:val="clear" w:color="auto" w:fill="auto"/>
          </w:tcPr>
          <w:p w14:paraId="0F3E5831" w14:textId="77777777" w:rsidR="00834739" w:rsidRPr="00914BC2" w:rsidRDefault="00834739" w:rsidP="00F461AC">
            <w:pPr>
              <w:pStyle w:val="Text1"/>
              <w:ind w:left="0"/>
              <w:rPr>
                <w:rFonts w:ascii="Verdana" w:hAnsi="Verdana"/>
                <w:sz w:val="20"/>
                <w:szCs w:val="20"/>
              </w:rPr>
            </w:pPr>
            <w:r w:rsidRPr="00914BC2">
              <w:rPr>
                <w:rFonts w:ascii="Verdana" w:hAnsi="Verdana"/>
                <w:b/>
                <w:sz w:val="20"/>
                <w:szCs w:val="20"/>
                <w:u w:val="single"/>
              </w:rPr>
              <w:t>Само в случай че поръчката е запазена</w:t>
            </w:r>
            <w:r w:rsidRPr="00914BC2">
              <w:rPr>
                <w:rStyle w:val="FootnoteReference"/>
                <w:rFonts w:ascii="Verdana" w:hAnsi="Verdana"/>
                <w:b/>
                <w:sz w:val="20"/>
                <w:szCs w:val="20"/>
                <w:u w:val="single"/>
              </w:rPr>
              <w:footnoteReference w:id="10"/>
            </w:r>
            <w:r w:rsidRPr="00914BC2">
              <w:rPr>
                <w:rFonts w:ascii="Verdana" w:hAnsi="Verdana"/>
                <w:b/>
                <w:sz w:val="20"/>
                <w:szCs w:val="20"/>
                <w:u w:val="single"/>
              </w:rPr>
              <w:t>:</w:t>
            </w:r>
            <w:r w:rsidRPr="00914BC2">
              <w:rPr>
                <w:rFonts w:ascii="Verdana" w:hAnsi="Verdana"/>
                <w:b/>
                <w:sz w:val="20"/>
                <w:szCs w:val="20"/>
              </w:rPr>
              <w:t xml:space="preserve"> </w:t>
            </w:r>
            <w:r w:rsidRPr="00914BC2">
              <w:rPr>
                <w:rFonts w:ascii="Verdana" w:hAnsi="Verdana"/>
                <w:sz w:val="20"/>
                <w:szCs w:val="20"/>
              </w:rPr>
              <w:t>икономическият оператор защитено предприятие ли е или социално предприятие</w:t>
            </w:r>
            <w:r w:rsidRPr="00914BC2">
              <w:rPr>
                <w:rStyle w:val="FootnoteReference"/>
                <w:rFonts w:ascii="Verdana" w:hAnsi="Verdana"/>
                <w:sz w:val="20"/>
                <w:szCs w:val="20"/>
              </w:rPr>
              <w:footnoteReference w:id="11"/>
            </w:r>
            <w:r w:rsidRPr="00914BC2">
              <w:rPr>
                <w:rFonts w:ascii="Verdana" w:hAnsi="Verdana"/>
                <w:sz w:val="20"/>
                <w:szCs w:val="20"/>
              </w:rPr>
              <w:t>, или ще осигури изпълнението на поръчката в контекста на програми за създаване на защитени работни места?</w:t>
            </w:r>
            <w:r w:rsidRPr="00914BC2">
              <w:rPr>
                <w:rFonts w:ascii="Verdana" w:hAnsi="Verdana"/>
                <w:sz w:val="20"/>
                <w:szCs w:val="20"/>
              </w:rPr>
              <w:br/>
            </w:r>
            <w:r w:rsidRPr="00914BC2">
              <w:rPr>
                <w:rFonts w:ascii="Verdana" w:hAnsi="Verdana"/>
                <w:b/>
                <w:sz w:val="20"/>
                <w:szCs w:val="20"/>
              </w:rPr>
              <w:t xml:space="preserve">Ако „да“, </w:t>
            </w:r>
            <w:r w:rsidRPr="00914BC2">
              <w:rPr>
                <w:rFonts w:ascii="Verdana" w:hAnsi="Verdana"/>
                <w:sz w:val="20"/>
                <w:szCs w:val="20"/>
              </w:rPr>
              <w:t>какъв е съответният процент работници с увреждания или в неравностойно положение?</w:t>
            </w:r>
            <w:r w:rsidRPr="00914BC2">
              <w:rPr>
                <w:rFonts w:ascii="Verdana" w:hAnsi="Verdana"/>
                <w:sz w:val="20"/>
                <w:szCs w:val="20"/>
              </w:rPr>
              <w:br/>
              <w:t>Ако се изисква, моля, посочете въпросните служители към коя категория или категории работници с увреждания или в неравностойно положение принадлежат.</w:t>
            </w:r>
          </w:p>
        </w:tc>
        <w:tc>
          <w:tcPr>
            <w:tcW w:w="4645" w:type="dxa"/>
            <w:shd w:val="clear" w:color="auto" w:fill="auto"/>
          </w:tcPr>
          <w:p w14:paraId="65CA0B24" w14:textId="77777777" w:rsidR="00834739" w:rsidRPr="00914BC2" w:rsidRDefault="00834739" w:rsidP="00F461AC">
            <w:pPr>
              <w:pStyle w:val="Text1"/>
              <w:ind w:left="0"/>
              <w:jc w:val="left"/>
              <w:rPr>
                <w:rFonts w:ascii="Verdana" w:hAnsi="Verdana"/>
                <w:sz w:val="20"/>
                <w:szCs w:val="20"/>
              </w:rPr>
            </w:pPr>
            <w:r w:rsidRPr="00914BC2">
              <w:rPr>
                <w:rFonts w:ascii="Verdana" w:hAnsi="Verdana"/>
                <w:sz w:val="20"/>
                <w:szCs w:val="20"/>
              </w:rPr>
              <w:t>[] Да [] Не</w:t>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t>[…]</w:t>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t>[….]</w:t>
            </w:r>
            <w:r w:rsidRPr="00914BC2">
              <w:rPr>
                <w:rFonts w:ascii="Verdana" w:hAnsi="Verdana"/>
                <w:sz w:val="20"/>
                <w:szCs w:val="20"/>
              </w:rPr>
              <w:br/>
            </w:r>
          </w:p>
        </w:tc>
      </w:tr>
      <w:tr w:rsidR="00834739" w:rsidRPr="00914BC2" w14:paraId="6DEAE27B" w14:textId="77777777" w:rsidTr="00F461AC">
        <w:tc>
          <w:tcPr>
            <w:tcW w:w="4644" w:type="dxa"/>
            <w:shd w:val="clear" w:color="auto" w:fill="auto"/>
          </w:tcPr>
          <w:p w14:paraId="75B6F923"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Ако е приложимо, посочете дали икономическият оператор е регистриран в официалния списък на одобрените икономически оператори или дали има еквивалентен сертификат (напр. съгласно национална квалификационна система (система за предварително класиране)?</w:t>
            </w:r>
          </w:p>
        </w:tc>
        <w:tc>
          <w:tcPr>
            <w:tcW w:w="4645" w:type="dxa"/>
            <w:shd w:val="clear" w:color="auto" w:fill="auto"/>
          </w:tcPr>
          <w:p w14:paraId="0780A948"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 Да [] Не [] Не се прилага</w:t>
            </w:r>
          </w:p>
        </w:tc>
      </w:tr>
      <w:tr w:rsidR="00834739" w:rsidRPr="00914BC2" w14:paraId="3993F6E9" w14:textId="77777777" w:rsidTr="00F461AC">
        <w:tc>
          <w:tcPr>
            <w:tcW w:w="4644" w:type="dxa"/>
            <w:shd w:val="clear" w:color="auto" w:fill="auto"/>
          </w:tcPr>
          <w:p w14:paraId="66FF72C8" w14:textId="77777777" w:rsidR="00834739" w:rsidRPr="00914BC2" w:rsidRDefault="00834739" w:rsidP="00F461AC">
            <w:pPr>
              <w:pStyle w:val="Text1"/>
              <w:ind w:left="0"/>
              <w:rPr>
                <w:rFonts w:ascii="Verdana" w:hAnsi="Verdana"/>
                <w:sz w:val="20"/>
                <w:szCs w:val="20"/>
              </w:rPr>
            </w:pPr>
            <w:r w:rsidRPr="00914BC2">
              <w:rPr>
                <w:rFonts w:ascii="Verdana" w:hAnsi="Verdana"/>
                <w:b/>
                <w:sz w:val="20"/>
                <w:szCs w:val="20"/>
              </w:rPr>
              <w:t>Ако „да“</w:t>
            </w:r>
            <w:r w:rsidRPr="00914BC2">
              <w:rPr>
                <w:rFonts w:ascii="Verdana" w:hAnsi="Verdana"/>
                <w:sz w:val="20"/>
                <w:szCs w:val="20"/>
              </w:rPr>
              <w:t>:</w:t>
            </w:r>
          </w:p>
          <w:p w14:paraId="70E34449" w14:textId="77777777" w:rsidR="00834739" w:rsidRPr="00914BC2" w:rsidRDefault="00834739" w:rsidP="00F461AC">
            <w:pPr>
              <w:pStyle w:val="Text1"/>
              <w:ind w:left="0"/>
              <w:rPr>
                <w:rFonts w:ascii="Verdana" w:hAnsi="Verdana"/>
                <w:b/>
                <w:sz w:val="20"/>
                <w:szCs w:val="20"/>
                <w:u w:val="single"/>
              </w:rPr>
            </w:pPr>
            <w:r w:rsidRPr="00914BC2">
              <w:rPr>
                <w:rFonts w:ascii="Verdana" w:hAnsi="Verdana"/>
                <w:b/>
                <w:sz w:val="20"/>
                <w:szCs w:val="20"/>
                <w:u w:val="single"/>
              </w:rPr>
              <w:t xml:space="preserve">Моля, отговорете на въпросите в останалите части от този раздел, раздел Б и, когато е целесъобразно, раздел В от тази част, попълнете част V, когато е приложимо, и при всички случаи попълнете и подпишете част VI. </w:t>
            </w:r>
          </w:p>
          <w:p w14:paraId="59BF985C" w14:textId="77777777" w:rsidR="00834739" w:rsidRPr="00914BC2" w:rsidRDefault="00834739" w:rsidP="00F461AC">
            <w:pPr>
              <w:pStyle w:val="Text1"/>
              <w:ind w:left="0"/>
              <w:jc w:val="left"/>
              <w:rPr>
                <w:rFonts w:ascii="Verdana" w:hAnsi="Verdana"/>
                <w:sz w:val="20"/>
                <w:szCs w:val="20"/>
              </w:rPr>
            </w:pPr>
            <w:r w:rsidRPr="00914BC2">
              <w:rPr>
                <w:rFonts w:ascii="Verdana" w:hAnsi="Verdana"/>
                <w:sz w:val="20"/>
                <w:szCs w:val="20"/>
              </w:rPr>
              <w:t>а) Моля посочете наименованието на списъка или сертификата и съответния регистрационен или сертификационен номер, ако е приложимо:</w:t>
            </w:r>
            <w:r w:rsidRPr="00914BC2">
              <w:rPr>
                <w:rFonts w:ascii="Verdana" w:hAnsi="Verdana"/>
                <w:sz w:val="20"/>
                <w:szCs w:val="20"/>
              </w:rPr>
              <w:br/>
            </w:r>
            <w:r w:rsidRPr="00914BC2">
              <w:rPr>
                <w:rFonts w:ascii="Verdana" w:hAnsi="Verdana"/>
                <w:i/>
                <w:sz w:val="20"/>
                <w:szCs w:val="20"/>
              </w:rPr>
              <w:t>б) Ако сертификатът за регистрацията или за сертифицирането е наличен в електронен формат, моля, посочете:</w:t>
            </w:r>
            <w:r w:rsidRPr="00914BC2">
              <w:rPr>
                <w:rFonts w:ascii="Verdana" w:hAnsi="Verdana"/>
                <w:sz w:val="20"/>
                <w:szCs w:val="20"/>
              </w:rPr>
              <w:br/>
            </w:r>
            <w:r w:rsidRPr="00914BC2">
              <w:rPr>
                <w:rFonts w:ascii="Verdana" w:hAnsi="Verdana"/>
                <w:sz w:val="20"/>
                <w:szCs w:val="20"/>
              </w:rPr>
              <w:br/>
              <w:t>в) Моля, посочете препратки към документите, от които става ясно на какво се основава регистрацията или сертифицирането и, ако е приложимо, класификацията в официалния списък</w:t>
            </w:r>
            <w:r w:rsidRPr="00914BC2">
              <w:rPr>
                <w:rStyle w:val="FootnoteReference"/>
                <w:rFonts w:ascii="Verdana" w:hAnsi="Verdana"/>
                <w:sz w:val="20"/>
                <w:szCs w:val="20"/>
              </w:rPr>
              <w:footnoteReference w:id="12"/>
            </w:r>
            <w:r w:rsidRPr="00914BC2">
              <w:rPr>
                <w:rFonts w:ascii="Verdana" w:hAnsi="Verdana"/>
                <w:sz w:val="20"/>
                <w:szCs w:val="20"/>
              </w:rPr>
              <w:t>:</w:t>
            </w:r>
            <w:r w:rsidRPr="00914BC2">
              <w:rPr>
                <w:rFonts w:ascii="Verdana" w:hAnsi="Verdana"/>
                <w:sz w:val="20"/>
                <w:szCs w:val="20"/>
              </w:rPr>
              <w:br/>
              <w:t>г) Регистрацията или сертифицирането обхваща ли всички задължителни критерии за подбор?</w:t>
            </w:r>
            <w:r w:rsidRPr="00914BC2">
              <w:rPr>
                <w:rFonts w:ascii="Verdana" w:hAnsi="Verdana"/>
                <w:sz w:val="20"/>
                <w:szCs w:val="20"/>
              </w:rPr>
              <w:br/>
            </w:r>
            <w:r w:rsidRPr="00914BC2">
              <w:rPr>
                <w:rFonts w:ascii="Verdana" w:hAnsi="Verdana"/>
                <w:b/>
                <w:sz w:val="20"/>
                <w:szCs w:val="20"/>
              </w:rPr>
              <w:t>Ако „не“:</w:t>
            </w:r>
            <w:r w:rsidRPr="00914BC2">
              <w:rPr>
                <w:rFonts w:ascii="Verdana" w:hAnsi="Verdana"/>
                <w:sz w:val="20"/>
                <w:szCs w:val="20"/>
              </w:rPr>
              <w:br/>
            </w:r>
            <w:r w:rsidRPr="00914BC2">
              <w:rPr>
                <w:rFonts w:ascii="Verdana" w:hAnsi="Verdana"/>
                <w:b/>
                <w:sz w:val="20"/>
                <w:szCs w:val="20"/>
                <w:u w:val="single"/>
              </w:rPr>
              <w:t>В допълнение моля, попълнете липсващата информация в част ІV, раздели А, Б, В или Г според случая</w:t>
            </w:r>
            <w:r w:rsidRPr="00914BC2">
              <w:rPr>
                <w:rFonts w:ascii="Verdana" w:hAnsi="Verdana"/>
                <w:sz w:val="20"/>
                <w:szCs w:val="20"/>
              </w:rPr>
              <w:t xml:space="preserve">  </w:t>
            </w:r>
            <w:r w:rsidRPr="00914BC2">
              <w:rPr>
                <w:rFonts w:ascii="Verdana" w:hAnsi="Verdana"/>
                <w:b/>
                <w:i/>
                <w:sz w:val="20"/>
                <w:szCs w:val="20"/>
              </w:rPr>
              <w:t>САМО ако това се изисква съгласно съответното обявление или документацията за обществената поръчка:</w:t>
            </w:r>
            <w:r w:rsidRPr="00914BC2">
              <w:rPr>
                <w:rFonts w:ascii="Verdana" w:hAnsi="Verdana"/>
                <w:sz w:val="20"/>
                <w:szCs w:val="20"/>
              </w:rPr>
              <w:br/>
              <w:t xml:space="preserve">д) Икономическият оператор може ли да представи </w:t>
            </w:r>
            <w:r w:rsidRPr="00914BC2">
              <w:rPr>
                <w:rFonts w:ascii="Verdana" w:hAnsi="Verdana"/>
                <w:b/>
                <w:sz w:val="20"/>
                <w:szCs w:val="20"/>
              </w:rPr>
              <w:t>удостоверение</w:t>
            </w:r>
            <w:r w:rsidRPr="00914BC2">
              <w:rPr>
                <w:rFonts w:ascii="Verdana" w:hAnsi="Verdana"/>
                <w:sz w:val="20"/>
                <w:szCs w:val="20"/>
              </w:rPr>
              <w:t xml:space="preserve"> за плащането на социалноосигурителни вноски и данъци или информация, която ще позволи на възлагащия орган или възложителя да получи удостоверението чрез пряк безплатен достъп до национална база данни във всяка държава членка?</w:t>
            </w:r>
            <w:r w:rsidRPr="00914BC2">
              <w:rPr>
                <w:rFonts w:ascii="Verdana" w:hAnsi="Verdana"/>
                <w:sz w:val="20"/>
                <w:szCs w:val="20"/>
              </w:rPr>
              <w:br/>
            </w:r>
            <w:r w:rsidRPr="00914BC2">
              <w:rPr>
                <w:rFonts w:ascii="Verdana" w:hAnsi="Verdana"/>
                <w:i/>
                <w:sz w:val="20"/>
                <w:szCs w:val="20"/>
              </w:rPr>
              <w:t>Ако съответните документи са на разположение в електронен формат, моля, посочете:</w:t>
            </w:r>
            <w:r w:rsidRPr="00914BC2">
              <w:rPr>
                <w:rFonts w:ascii="Verdana" w:hAnsi="Verdana"/>
                <w:sz w:val="20"/>
                <w:szCs w:val="20"/>
              </w:rPr>
              <w:t xml:space="preserve"> </w:t>
            </w:r>
          </w:p>
        </w:tc>
        <w:tc>
          <w:tcPr>
            <w:tcW w:w="4645" w:type="dxa"/>
            <w:shd w:val="clear" w:color="auto" w:fill="auto"/>
          </w:tcPr>
          <w:p w14:paraId="2644D45F" w14:textId="77777777" w:rsidR="00834739" w:rsidRPr="00914BC2" w:rsidRDefault="00834739" w:rsidP="00F461AC">
            <w:pPr>
              <w:pStyle w:val="Text1"/>
              <w:ind w:left="0"/>
              <w:jc w:val="left"/>
              <w:rPr>
                <w:rFonts w:ascii="Verdana" w:hAnsi="Verdana"/>
                <w:sz w:val="20"/>
                <w:szCs w:val="20"/>
              </w:rPr>
            </w:pP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t>a) [……]</w:t>
            </w:r>
            <w:r w:rsidRPr="00914BC2">
              <w:rPr>
                <w:rFonts w:ascii="Verdana" w:hAnsi="Verdana"/>
                <w:sz w:val="20"/>
                <w:szCs w:val="20"/>
              </w:rPr>
              <w:br/>
            </w:r>
            <w:r w:rsidRPr="00914BC2">
              <w:rPr>
                <w:rFonts w:ascii="Verdana" w:hAnsi="Verdana"/>
                <w:sz w:val="20"/>
                <w:szCs w:val="20"/>
              </w:rPr>
              <w:br/>
            </w:r>
            <w:r w:rsidRPr="00914BC2">
              <w:rPr>
                <w:rFonts w:ascii="Verdana" w:hAnsi="Verdana"/>
                <w:i/>
                <w:sz w:val="20"/>
                <w:szCs w:val="20"/>
              </w:rPr>
              <w:t>б) (уеб адрес, орган или служба, издаващи документа, точно позоваване на документа):</w:t>
            </w:r>
            <w:r w:rsidRPr="00914BC2">
              <w:rPr>
                <w:rFonts w:ascii="Verdana" w:hAnsi="Verdana"/>
                <w:sz w:val="20"/>
                <w:szCs w:val="20"/>
              </w:rPr>
              <w:br/>
            </w:r>
            <w:r w:rsidRPr="00914BC2">
              <w:rPr>
                <w:rFonts w:ascii="Verdana" w:hAnsi="Verdana"/>
                <w:i/>
                <w:sz w:val="20"/>
                <w:szCs w:val="20"/>
              </w:rPr>
              <w:t>[……][……][……][……]</w:t>
            </w:r>
            <w:r w:rsidRPr="00914BC2">
              <w:rPr>
                <w:rFonts w:ascii="Verdana" w:hAnsi="Verdana"/>
                <w:sz w:val="20"/>
                <w:szCs w:val="20"/>
              </w:rPr>
              <w:br/>
              <w:t>в) [……]</w:t>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t>г) [] Да [] Не</w:t>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t>д) [] Да [] Не</w:t>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i/>
                <w:sz w:val="20"/>
                <w:szCs w:val="20"/>
              </w:rPr>
              <w:t>(уеб адрес, орган или служба, издаващи документа, точно позоваване на документа):</w:t>
            </w:r>
            <w:r w:rsidRPr="00914BC2">
              <w:rPr>
                <w:rFonts w:ascii="Verdana" w:hAnsi="Verdana"/>
                <w:sz w:val="20"/>
                <w:szCs w:val="20"/>
              </w:rPr>
              <w:br/>
            </w:r>
            <w:r w:rsidRPr="00914BC2">
              <w:rPr>
                <w:rFonts w:ascii="Verdana" w:hAnsi="Verdana"/>
                <w:i/>
                <w:sz w:val="20"/>
                <w:szCs w:val="20"/>
              </w:rPr>
              <w:t>[……][……][……][……]</w:t>
            </w:r>
          </w:p>
        </w:tc>
      </w:tr>
      <w:tr w:rsidR="00834739" w:rsidRPr="00914BC2" w14:paraId="02D5DF74" w14:textId="77777777" w:rsidTr="00F461AC">
        <w:tc>
          <w:tcPr>
            <w:tcW w:w="4644" w:type="dxa"/>
            <w:shd w:val="clear" w:color="auto" w:fill="auto"/>
          </w:tcPr>
          <w:p w14:paraId="7C741D89"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Форма на участие:</w:t>
            </w:r>
          </w:p>
        </w:tc>
        <w:tc>
          <w:tcPr>
            <w:tcW w:w="4645" w:type="dxa"/>
            <w:shd w:val="clear" w:color="auto" w:fill="auto"/>
          </w:tcPr>
          <w:p w14:paraId="0D9E0942" w14:textId="77777777" w:rsidR="00834739" w:rsidRPr="00914BC2" w:rsidRDefault="00834739" w:rsidP="00F461AC">
            <w:pPr>
              <w:pStyle w:val="Text1"/>
              <w:ind w:left="0"/>
              <w:rPr>
                <w:rFonts w:ascii="Verdana" w:hAnsi="Verdana"/>
                <w:b/>
                <w:i/>
                <w:sz w:val="20"/>
                <w:szCs w:val="20"/>
              </w:rPr>
            </w:pPr>
            <w:r w:rsidRPr="00914BC2">
              <w:rPr>
                <w:rFonts w:ascii="Verdana" w:hAnsi="Verdana"/>
                <w:b/>
                <w:i/>
                <w:sz w:val="20"/>
                <w:szCs w:val="20"/>
              </w:rPr>
              <w:t>Отговор:</w:t>
            </w:r>
          </w:p>
        </w:tc>
      </w:tr>
      <w:tr w:rsidR="00834739" w:rsidRPr="00914BC2" w14:paraId="201DC8FB" w14:textId="77777777" w:rsidTr="00F461AC">
        <w:tc>
          <w:tcPr>
            <w:tcW w:w="4644" w:type="dxa"/>
            <w:shd w:val="clear" w:color="auto" w:fill="auto"/>
          </w:tcPr>
          <w:p w14:paraId="61EA1AA3"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Икономическият оператор участва ли в процедурата за възлагане на обществена поръчка заедно с други икономически оператори</w:t>
            </w:r>
            <w:r w:rsidRPr="00914BC2">
              <w:rPr>
                <w:rStyle w:val="FootnoteReference"/>
                <w:rFonts w:ascii="Verdana" w:hAnsi="Verdana"/>
                <w:sz w:val="20"/>
                <w:szCs w:val="20"/>
              </w:rPr>
              <w:footnoteReference w:id="13"/>
            </w:r>
            <w:r w:rsidRPr="00914BC2">
              <w:rPr>
                <w:rFonts w:ascii="Verdana" w:hAnsi="Verdana"/>
                <w:sz w:val="20"/>
                <w:szCs w:val="20"/>
              </w:rPr>
              <w:t>?</w:t>
            </w:r>
          </w:p>
        </w:tc>
        <w:tc>
          <w:tcPr>
            <w:tcW w:w="4645" w:type="dxa"/>
            <w:shd w:val="clear" w:color="auto" w:fill="auto"/>
          </w:tcPr>
          <w:p w14:paraId="6D0CD394" w14:textId="77777777" w:rsidR="00834739" w:rsidRPr="00914BC2" w:rsidRDefault="00834739" w:rsidP="00F461AC">
            <w:pPr>
              <w:pStyle w:val="Text1"/>
              <w:ind w:left="0"/>
              <w:rPr>
                <w:rFonts w:ascii="Verdana" w:hAnsi="Verdana"/>
                <w:sz w:val="20"/>
                <w:szCs w:val="20"/>
              </w:rPr>
            </w:pPr>
            <w:r w:rsidRPr="00914BC2">
              <w:rPr>
                <w:rFonts w:ascii="Verdana" w:hAnsi="Verdana"/>
                <w:sz w:val="20"/>
                <w:szCs w:val="20"/>
              </w:rPr>
              <w:t>[] Да [] Не</w:t>
            </w:r>
          </w:p>
        </w:tc>
      </w:tr>
      <w:tr w:rsidR="00834739" w:rsidRPr="00914BC2" w14:paraId="64848CF5" w14:textId="77777777" w:rsidTr="00F461AC">
        <w:tc>
          <w:tcPr>
            <w:tcW w:w="9289" w:type="dxa"/>
            <w:gridSpan w:val="2"/>
            <w:shd w:val="clear" w:color="auto" w:fill="BFBFBF"/>
          </w:tcPr>
          <w:p w14:paraId="31B41489" w14:textId="77777777" w:rsidR="00834739" w:rsidRPr="00914BC2" w:rsidRDefault="00834739" w:rsidP="00F461AC">
            <w:pPr>
              <w:pStyle w:val="Text1"/>
              <w:ind w:left="0"/>
              <w:rPr>
                <w:rFonts w:ascii="Verdana" w:hAnsi="Verdana"/>
                <w:b/>
                <w:i/>
                <w:sz w:val="20"/>
                <w:szCs w:val="20"/>
              </w:rPr>
            </w:pPr>
            <w:r w:rsidRPr="00914BC2">
              <w:rPr>
                <w:rFonts w:ascii="Verdana" w:hAnsi="Verdana"/>
                <w:b/>
                <w:i/>
                <w:sz w:val="20"/>
                <w:szCs w:val="20"/>
              </w:rPr>
              <w:t>Ако „да“</w:t>
            </w:r>
            <w:r w:rsidRPr="00914BC2">
              <w:rPr>
                <w:rFonts w:ascii="Verdana" w:hAnsi="Verdana"/>
                <w:i/>
                <w:sz w:val="20"/>
                <w:szCs w:val="20"/>
              </w:rPr>
              <w:t>, моля, уверете се, че останалите участващи оператори представят отделен ЕЕДОП</w:t>
            </w:r>
            <w:r w:rsidRPr="00914BC2">
              <w:rPr>
                <w:rFonts w:ascii="Verdana" w:hAnsi="Verdana"/>
                <w:sz w:val="20"/>
                <w:szCs w:val="20"/>
              </w:rPr>
              <w:t>.</w:t>
            </w:r>
          </w:p>
        </w:tc>
      </w:tr>
      <w:tr w:rsidR="00834739" w:rsidRPr="00914BC2" w14:paraId="00A744F1" w14:textId="77777777" w:rsidTr="00F461AC">
        <w:tc>
          <w:tcPr>
            <w:tcW w:w="4644" w:type="dxa"/>
            <w:shd w:val="clear" w:color="auto" w:fill="auto"/>
          </w:tcPr>
          <w:p w14:paraId="4C206DE4" w14:textId="77777777" w:rsidR="00834739" w:rsidRPr="00914BC2" w:rsidRDefault="00834739" w:rsidP="00F461AC">
            <w:pPr>
              <w:pStyle w:val="Text1"/>
              <w:ind w:left="0"/>
              <w:jc w:val="left"/>
              <w:rPr>
                <w:rFonts w:ascii="Verdana" w:hAnsi="Verdana"/>
                <w:sz w:val="20"/>
                <w:szCs w:val="20"/>
              </w:rPr>
            </w:pPr>
            <w:r w:rsidRPr="00914BC2">
              <w:rPr>
                <w:rFonts w:ascii="Verdana" w:hAnsi="Verdana"/>
                <w:b/>
                <w:sz w:val="20"/>
                <w:szCs w:val="20"/>
              </w:rPr>
              <w:t>Ако „да“</w:t>
            </w:r>
            <w:r w:rsidRPr="00914BC2">
              <w:rPr>
                <w:rFonts w:ascii="Verdana" w:hAnsi="Verdana"/>
                <w:sz w:val="20"/>
                <w:szCs w:val="20"/>
              </w:rPr>
              <w:t>:</w:t>
            </w:r>
            <w:r w:rsidRPr="00914BC2">
              <w:rPr>
                <w:rFonts w:ascii="Verdana" w:hAnsi="Verdana"/>
                <w:sz w:val="20"/>
                <w:szCs w:val="20"/>
              </w:rPr>
              <w:br/>
              <w:t>а) моля, посочете ролята на икономическия оператор в групата (ръководител на групата, отговорник за конкретни задачи...):</w:t>
            </w:r>
            <w:r w:rsidRPr="00914BC2">
              <w:rPr>
                <w:rFonts w:ascii="Verdana" w:hAnsi="Verdana"/>
                <w:sz w:val="20"/>
                <w:szCs w:val="20"/>
              </w:rPr>
              <w:br/>
              <w:t>б) моля, посочете другите икономически оператори, които участват заедно в процедурата за възлагане на обществена поръчка:</w:t>
            </w:r>
            <w:r w:rsidRPr="00914BC2">
              <w:rPr>
                <w:rFonts w:ascii="Verdana" w:hAnsi="Verdana"/>
                <w:sz w:val="20"/>
                <w:szCs w:val="20"/>
              </w:rPr>
              <w:br/>
              <w:t>в) когато е приложимо, посочете името на участващата група:</w:t>
            </w:r>
          </w:p>
        </w:tc>
        <w:tc>
          <w:tcPr>
            <w:tcW w:w="4645" w:type="dxa"/>
            <w:shd w:val="clear" w:color="auto" w:fill="auto"/>
          </w:tcPr>
          <w:p w14:paraId="1324AA55" w14:textId="77777777" w:rsidR="00834739" w:rsidRPr="00914BC2" w:rsidRDefault="00834739" w:rsidP="00F461AC">
            <w:pPr>
              <w:pStyle w:val="Text1"/>
              <w:ind w:left="0"/>
              <w:jc w:val="left"/>
              <w:rPr>
                <w:rFonts w:ascii="Verdana" w:hAnsi="Verdana"/>
                <w:sz w:val="20"/>
                <w:szCs w:val="20"/>
              </w:rPr>
            </w:pPr>
            <w:r w:rsidRPr="00914BC2">
              <w:rPr>
                <w:rFonts w:ascii="Verdana" w:hAnsi="Verdana"/>
                <w:sz w:val="20"/>
                <w:szCs w:val="20"/>
              </w:rPr>
              <w:br/>
              <w:t>а): [……]</w:t>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t>б): [……]</w:t>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t>в): [……]</w:t>
            </w:r>
          </w:p>
        </w:tc>
      </w:tr>
      <w:tr w:rsidR="00834739" w:rsidRPr="00914BC2" w14:paraId="6FB70D2A" w14:textId="77777777" w:rsidTr="00F461AC">
        <w:tc>
          <w:tcPr>
            <w:tcW w:w="4644" w:type="dxa"/>
            <w:shd w:val="clear" w:color="auto" w:fill="auto"/>
          </w:tcPr>
          <w:p w14:paraId="2C0C7EA9" w14:textId="77777777" w:rsidR="00834739" w:rsidRPr="00914BC2" w:rsidRDefault="00834739" w:rsidP="00F461AC">
            <w:pPr>
              <w:pStyle w:val="Text1"/>
              <w:ind w:left="0"/>
              <w:jc w:val="left"/>
              <w:rPr>
                <w:rFonts w:ascii="Verdana" w:hAnsi="Verdana"/>
                <w:b/>
                <w:i/>
                <w:sz w:val="20"/>
                <w:szCs w:val="20"/>
              </w:rPr>
            </w:pPr>
            <w:r w:rsidRPr="00914BC2">
              <w:rPr>
                <w:rFonts w:ascii="Verdana" w:hAnsi="Verdana"/>
                <w:b/>
                <w:i/>
                <w:sz w:val="20"/>
                <w:szCs w:val="20"/>
              </w:rPr>
              <w:t>Обособени позиции</w:t>
            </w:r>
          </w:p>
        </w:tc>
        <w:tc>
          <w:tcPr>
            <w:tcW w:w="4645" w:type="dxa"/>
            <w:shd w:val="clear" w:color="auto" w:fill="auto"/>
          </w:tcPr>
          <w:p w14:paraId="7663DA35" w14:textId="77777777" w:rsidR="00834739" w:rsidRPr="00914BC2" w:rsidRDefault="00834739" w:rsidP="00F461AC">
            <w:pPr>
              <w:pStyle w:val="Text1"/>
              <w:ind w:left="0"/>
              <w:jc w:val="left"/>
              <w:rPr>
                <w:rFonts w:ascii="Verdana" w:hAnsi="Verdana"/>
                <w:b/>
                <w:i/>
                <w:sz w:val="20"/>
                <w:szCs w:val="20"/>
              </w:rPr>
            </w:pPr>
            <w:r w:rsidRPr="00914BC2">
              <w:rPr>
                <w:rFonts w:ascii="Verdana" w:hAnsi="Verdana"/>
                <w:b/>
                <w:i/>
                <w:sz w:val="20"/>
                <w:szCs w:val="20"/>
              </w:rPr>
              <w:t>Отговор:</w:t>
            </w:r>
          </w:p>
        </w:tc>
      </w:tr>
      <w:tr w:rsidR="00834739" w:rsidRPr="00914BC2" w14:paraId="6FDA3560" w14:textId="77777777" w:rsidTr="00F461AC">
        <w:tc>
          <w:tcPr>
            <w:tcW w:w="4644" w:type="dxa"/>
            <w:shd w:val="clear" w:color="auto" w:fill="auto"/>
          </w:tcPr>
          <w:p w14:paraId="5C80E7B0" w14:textId="77777777" w:rsidR="00834739" w:rsidRPr="00914BC2" w:rsidRDefault="00834739" w:rsidP="00F461AC">
            <w:pPr>
              <w:pStyle w:val="Text1"/>
              <w:ind w:left="0"/>
              <w:jc w:val="left"/>
              <w:rPr>
                <w:rFonts w:ascii="Verdana" w:hAnsi="Verdana"/>
                <w:b/>
                <w:i/>
                <w:sz w:val="20"/>
                <w:szCs w:val="20"/>
              </w:rPr>
            </w:pPr>
            <w:r w:rsidRPr="00914BC2">
              <w:rPr>
                <w:rFonts w:ascii="Verdana" w:hAnsi="Verdana"/>
                <w:sz w:val="20"/>
                <w:szCs w:val="20"/>
              </w:rPr>
              <w:t>Когато е приложимо, означение на обособената/ите позиция/и, за които икономическият оператор желае да направи оферта:</w:t>
            </w:r>
          </w:p>
        </w:tc>
        <w:tc>
          <w:tcPr>
            <w:tcW w:w="4645" w:type="dxa"/>
            <w:shd w:val="clear" w:color="auto" w:fill="auto"/>
          </w:tcPr>
          <w:p w14:paraId="58452646" w14:textId="77777777" w:rsidR="00834739" w:rsidRPr="00914BC2" w:rsidRDefault="00834739" w:rsidP="00F461AC">
            <w:pPr>
              <w:pStyle w:val="Text1"/>
              <w:ind w:left="0"/>
              <w:jc w:val="left"/>
              <w:rPr>
                <w:rFonts w:ascii="Verdana" w:hAnsi="Verdana"/>
                <w:b/>
                <w:i/>
                <w:sz w:val="20"/>
                <w:szCs w:val="20"/>
              </w:rPr>
            </w:pPr>
            <w:r w:rsidRPr="00914BC2">
              <w:rPr>
                <w:rFonts w:ascii="Verdana" w:hAnsi="Verdana"/>
                <w:sz w:val="20"/>
                <w:szCs w:val="20"/>
              </w:rPr>
              <w:t>[   ]</w:t>
            </w:r>
          </w:p>
        </w:tc>
      </w:tr>
    </w:tbl>
    <w:p w14:paraId="213E9DEF" w14:textId="77777777" w:rsidR="00834739" w:rsidRPr="00914BC2" w:rsidRDefault="00834739" w:rsidP="00834739">
      <w:pPr>
        <w:pStyle w:val="SectionTitle"/>
        <w:rPr>
          <w:rFonts w:ascii="Verdana" w:hAnsi="Verdana"/>
          <w:sz w:val="20"/>
          <w:szCs w:val="20"/>
        </w:rPr>
      </w:pPr>
    </w:p>
    <w:p w14:paraId="7A3DAF9D"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Б: Информация за представителите на икономическия оператор</w:t>
      </w:r>
    </w:p>
    <w:p w14:paraId="2B87196A" w14:textId="77777777" w:rsidR="00834739" w:rsidRPr="00914BC2" w:rsidRDefault="00834739" w:rsidP="00834739">
      <w:pPr>
        <w:pBdr>
          <w:top w:val="single" w:sz="4" w:space="1" w:color="auto"/>
          <w:left w:val="single" w:sz="4" w:space="4" w:color="auto"/>
          <w:bottom w:val="single" w:sz="4" w:space="1" w:color="auto"/>
          <w:right w:val="single" w:sz="4" w:space="0" w:color="auto"/>
        </w:pBdr>
        <w:shd w:val="clear" w:color="auto" w:fill="BFBFBF"/>
        <w:rPr>
          <w:rFonts w:ascii="Verdana" w:hAnsi="Verdana"/>
          <w:i/>
          <w:sz w:val="20"/>
          <w:szCs w:val="20"/>
          <w:lang w:val="bg-BG"/>
        </w:rPr>
      </w:pPr>
      <w:r w:rsidRPr="00914BC2">
        <w:rPr>
          <w:rFonts w:ascii="Verdana" w:hAnsi="Verdana"/>
          <w:i/>
          <w:sz w:val="20"/>
          <w:szCs w:val="20"/>
          <w:lang w:val="bg-BG"/>
        </w:rPr>
        <w:t>Ако е приложимо, моля, посочете името/ната и адреса/ите на лицето/ата, упълномощено/и да представляват икономическия оператор за целите на настоящата процедура за възлагане на обществена поръчка: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5"/>
        <w:gridCol w:w="4617"/>
      </w:tblGrid>
      <w:tr w:rsidR="00834739" w:rsidRPr="00914BC2" w14:paraId="144FF4B7" w14:textId="77777777" w:rsidTr="00F461AC">
        <w:tc>
          <w:tcPr>
            <w:tcW w:w="4644" w:type="dxa"/>
            <w:shd w:val="clear" w:color="auto" w:fill="auto"/>
          </w:tcPr>
          <w:p w14:paraId="78E6C940"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Представителство, ако има такива:</w:t>
            </w:r>
          </w:p>
        </w:tc>
        <w:tc>
          <w:tcPr>
            <w:tcW w:w="4645" w:type="dxa"/>
            <w:shd w:val="clear" w:color="auto" w:fill="auto"/>
          </w:tcPr>
          <w:p w14:paraId="48C3A2F9"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2BBB86E9" w14:textId="77777777" w:rsidTr="00F461AC">
        <w:tc>
          <w:tcPr>
            <w:tcW w:w="4644" w:type="dxa"/>
            <w:shd w:val="clear" w:color="auto" w:fill="auto"/>
          </w:tcPr>
          <w:p w14:paraId="5A6BC42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Пълното име </w:t>
            </w:r>
            <w:r w:rsidRPr="00914BC2">
              <w:rPr>
                <w:rFonts w:ascii="Verdana" w:hAnsi="Verdana"/>
                <w:sz w:val="20"/>
                <w:szCs w:val="20"/>
                <w:lang w:val="bg-BG"/>
              </w:rPr>
              <w:br/>
              <w:t xml:space="preserve">заедно с датата и мястото на раждане, ако е необходимо: </w:t>
            </w:r>
          </w:p>
        </w:tc>
        <w:tc>
          <w:tcPr>
            <w:tcW w:w="4645" w:type="dxa"/>
            <w:shd w:val="clear" w:color="auto" w:fill="auto"/>
          </w:tcPr>
          <w:p w14:paraId="7351FF49"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r w:rsidRPr="00914BC2">
              <w:rPr>
                <w:rFonts w:ascii="Verdana" w:hAnsi="Verdana"/>
                <w:sz w:val="20"/>
                <w:szCs w:val="20"/>
                <w:lang w:val="bg-BG"/>
              </w:rPr>
              <w:br/>
              <w:t>[……]</w:t>
            </w:r>
          </w:p>
        </w:tc>
      </w:tr>
      <w:tr w:rsidR="00834739" w:rsidRPr="00914BC2" w14:paraId="75C1138A" w14:textId="77777777" w:rsidTr="00F461AC">
        <w:tc>
          <w:tcPr>
            <w:tcW w:w="4644" w:type="dxa"/>
            <w:shd w:val="clear" w:color="auto" w:fill="auto"/>
          </w:tcPr>
          <w:p w14:paraId="543367F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Длъжност/Действащ в качеството си на:</w:t>
            </w:r>
          </w:p>
        </w:tc>
        <w:tc>
          <w:tcPr>
            <w:tcW w:w="4645" w:type="dxa"/>
            <w:shd w:val="clear" w:color="auto" w:fill="auto"/>
          </w:tcPr>
          <w:p w14:paraId="532962D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834739" w:rsidRPr="00914BC2" w14:paraId="4D6B6AE6" w14:textId="77777777" w:rsidTr="00F461AC">
        <w:tc>
          <w:tcPr>
            <w:tcW w:w="4644" w:type="dxa"/>
            <w:shd w:val="clear" w:color="auto" w:fill="auto"/>
          </w:tcPr>
          <w:p w14:paraId="0B177BA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Пощенски адрес:</w:t>
            </w:r>
          </w:p>
        </w:tc>
        <w:tc>
          <w:tcPr>
            <w:tcW w:w="4645" w:type="dxa"/>
            <w:shd w:val="clear" w:color="auto" w:fill="auto"/>
          </w:tcPr>
          <w:p w14:paraId="1EEEE24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834739" w:rsidRPr="00914BC2" w14:paraId="494CB8B6" w14:textId="77777777" w:rsidTr="00F461AC">
        <w:tc>
          <w:tcPr>
            <w:tcW w:w="4644" w:type="dxa"/>
            <w:shd w:val="clear" w:color="auto" w:fill="auto"/>
          </w:tcPr>
          <w:p w14:paraId="2CF0E0BC"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Телефон:</w:t>
            </w:r>
          </w:p>
        </w:tc>
        <w:tc>
          <w:tcPr>
            <w:tcW w:w="4645" w:type="dxa"/>
            <w:shd w:val="clear" w:color="auto" w:fill="auto"/>
          </w:tcPr>
          <w:p w14:paraId="2FEA4458"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834739" w:rsidRPr="00914BC2" w14:paraId="7E4E5ADA" w14:textId="77777777" w:rsidTr="00F461AC">
        <w:tc>
          <w:tcPr>
            <w:tcW w:w="4644" w:type="dxa"/>
            <w:shd w:val="clear" w:color="auto" w:fill="auto"/>
          </w:tcPr>
          <w:p w14:paraId="1F5708AB"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Ел. поща:</w:t>
            </w:r>
          </w:p>
        </w:tc>
        <w:tc>
          <w:tcPr>
            <w:tcW w:w="4645" w:type="dxa"/>
            <w:shd w:val="clear" w:color="auto" w:fill="auto"/>
          </w:tcPr>
          <w:p w14:paraId="68F446D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834739" w:rsidRPr="00914BC2" w14:paraId="0D9496D5" w14:textId="77777777" w:rsidTr="00F461AC">
        <w:tc>
          <w:tcPr>
            <w:tcW w:w="4644" w:type="dxa"/>
            <w:shd w:val="clear" w:color="auto" w:fill="auto"/>
          </w:tcPr>
          <w:p w14:paraId="1F00589B"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Ако е необходимо, моля да предоставите подробна информация за представителството (форми, обхват, цел...):</w:t>
            </w:r>
          </w:p>
        </w:tc>
        <w:tc>
          <w:tcPr>
            <w:tcW w:w="4645" w:type="dxa"/>
            <w:shd w:val="clear" w:color="auto" w:fill="auto"/>
          </w:tcPr>
          <w:p w14:paraId="6B53EC1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bl>
    <w:p w14:paraId="186B1BA9" w14:textId="77777777" w:rsidR="00834739" w:rsidRPr="00914BC2" w:rsidRDefault="00834739" w:rsidP="00834739">
      <w:pPr>
        <w:pStyle w:val="SectionTitle"/>
        <w:rPr>
          <w:rFonts w:ascii="Verdana" w:hAnsi="Verdana"/>
          <w:sz w:val="20"/>
          <w:szCs w:val="20"/>
        </w:rPr>
      </w:pPr>
    </w:p>
    <w:p w14:paraId="6010D14C"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В: Информация относно използването на капацитета на други субекти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3"/>
        <w:gridCol w:w="4619"/>
      </w:tblGrid>
      <w:tr w:rsidR="00834739" w:rsidRPr="00914BC2" w14:paraId="4F358496" w14:textId="77777777" w:rsidTr="00F461AC">
        <w:tc>
          <w:tcPr>
            <w:tcW w:w="4644" w:type="dxa"/>
            <w:shd w:val="clear" w:color="auto" w:fill="auto"/>
          </w:tcPr>
          <w:p w14:paraId="003A4594"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Използване на чужд капацитет:</w:t>
            </w:r>
          </w:p>
        </w:tc>
        <w:tc>
          <w:tcPr>
            <w:tcW w:w="4645" w:type="dxa"/>
            <w:shd w:val="clear" w:color="auto" w:fill="auto"/>
          </w:tcPr>
          <w:p w14:paraId="568BE0A2"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6CF5BC9B" w14:textId="77777777" w:rsidTr="00F461AC">
        <w:tc>
          <w:tcPr>
            <w:tcW w:w="4644" w:type="dxa"/>
            <w:shd w:val="clear" w:color="auto" w:fill="auto"/>
          </w:tcPr>
          <w:p w14:paraId="532C5FA2"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Икономическият оператор ще използва ли капацитета на други субекти, за да изпълни критериите за подбор, посочени в част IV, и критериите и правилата (ако има такива), посочени в част V по-долу? </w:t>
            </w:r>
          </w:p>
        </w:tc>
        <w:tc>
          <w:tcPr>
            <w:tcW w:w="4645" w:type="dxa"/>
            <w:shd w:val="clear" w:color="auto" w:fill="auto"/>
          </w:tcPr>
          <w:p w14:paraId="685DAE54"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[]Да []Не</w:t>
            </w:r>
          </w:p>
        </w:tc>
      </w:tr>
    </w:tbl>
    <w:p w14:paraId="2A517C53"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i/>
          <w:sz w:val="20"/>
          <w:szCs w:val="20"/>
          <w:lang w:val="bg-BG"/>
        </w:rPr>
      </w:pPr>
      <w:r w:rsidRPr="00914BC2">
        <w:rPr>
          <w:rFonts w:ascii="Verdana" w:hAnsi="Verdana"/>
          <w:b/>
          <w:i/>
          <w:sz w:val="20"/>
          <w:szCs w:val="20"/>
          <w:lang w:val="bg-BG"/>
        </w:rPr>
        <w:t>Ако „да“</w:t>
      </w:r>
      <w:r w:rsidRPr="00914BC2">
        <w:rPr>
          <w:rFonts w:ascii="Verdana" w:hAnsi="Verdana"/>
          <w:i/>
          <w:sz w:val="20"/>
          <w:szCs w:val="20"/>
          <w:lang w:val="bg-BG"/>
        </w:rPr>
        <w:t xml:space="preserve">, моля, представете отделно за </w:t>
      </w:r>
      <w:r w:rsidRPr="00914BC2">
        <w:rPr>
          <w:rFonts w:ascii="Verdana" w:hAnsi="Verdana"/>
          <w:b/>
          <w:i/>
          <w:sz w:val="20"/>
          <w:szCs w:val="20"/>
          <w:lang w:val="bg-BG"/>
        </w:rPr>
        <w:t>всеки</w:t>
      </w:r>
      <w:r w:rsidRPr="00914BC2">
        <w:rPr>
          <w:rFonts w:ascii="Verdana" w:hAnsi="Verdana"/>
          <w:i/>
          <w:sz w:val="20"/>
          <w:szCs w:val="20"/>
          <w:lang w:val="bg-BG"/>
        </w:rPr>
        <w:t xml:space="preserve"> от съответните субекти надлежно попълнен и подписан от тях ЕЕДОП, в който се посочва информацията, изисквана съгласно </w:t>
      </w:r>
      <w:r w:rsidRPr="00914BC2">
        <w:rPr>
          <w:rFonts w:ascii="Verdana" w:hAnsi="Verdana"/>
          <w:b/>
          <w:i/>
          <w:sz w:val="20"/>
          <w:szCs w:val="20"/>
          <w:lang w:val="bg-BG"/>
        </w:rPr>
        <w:t>раздели</w:t>
      </w:r>
      <w:r w:rsidRPr="00914BC2">
        <w:rPr>
          <w:rFonts w:ascii="Verdana" w:hAnsi="Verdana"/>
          <w:i/>
          <w:sz w:val="20"/>
          <w:szCs w:val="20"/>
          <w:lang w:val="bg-BG"/>
        </w:rPr>
        <w:t xml:space="preserve"> </w:t>
      </w:r>
      <w:r w:rsidRPr="00914BC2">
        <w:rPr>
          <w:rFonts w:ascii="Verdana" w:hAnsi="Verdana"/>
          <w:b/>
          <w:i/>
          <w:sz w:val="20"/>
          <w:szCs w:val="20"/>
          <w:lang w:val="bg-BG"/>
        </w:rPr>
        <w:t>А и Б от настоящата част и от част III</w:t>
      </w:r>
      <w:r w:rsidRPr="00914BC2">
        <w:rPr>
          <w:rFonts w:ascii="Verdana" w:hAnsi="Verdana"/>
          <w:i/>
          <w:sz w:val="20"/>
          <w:szCs w:val="20"/>
          <w:lang w:val="bg-BG"/>
        </w:rPr>
        <w:t xml:space="preserve">. </w:t>
      </w:r>
      <w:r w:rsidRPr="00914BC2">
        <w:rPr>
          <w:rFonts w:ascii="Verdana" w:hAnsi="Verdana"/>
          <w:sz w:val="20"/>
          <w:szCs w:val="20"/>
          <w:lang w:val="bg-BG"/>
        </w:rPr>
        <w:br/>
      </w:r>
      <w:r w:rsidRPr="00914BC2">
        <w:rPr>
          <w:rFonts w:ascii="Verdana" w:hAnsi="Verdana"/>
          <w:i/>
          <w:sz w:val="20"/>
          <w:szCs w:val="20"/>
          <w:lang w:val="bg-BG"/>
        </w:rPr>
        <w:t xml:space="preserve">Обръщаме Ви внимание, че следва да бъдат включени и техническите лица или органи, които не са свързани пряко с предприятието на икономическия оператор, и особено тези, които отговарят за контрола на качеството, а при обществените поръчки за строителство — тези, които предприемачът може да използва за извършване на строителството. </w:t>
      </w:r>
      <w:r w:rsidRPr="00914BC2">
        <w:rPr>
          <w:rFonts w:ascii="Verdana" w:hAnsi="Verdana"/>
          <w:sz w:val="20"/>
          <w:szCs w:val="20"/>
          <w:lang w:val="bg-BG"/>
        </w:rPr>
        <w:br/>
      </w:r>
      <w:r w:rsidRPr="00914BC2">
        <w:rPr>
          <w:rFonts w:ascii="Verdana" w:hAnsi="Verdana"/>
          <w:i/>
          <w:sz w:val="20"/>
          <w:szCs w:val="20"/>
          <w:lang w:val="bg-BG"/>
        </w:rPr>
        <w:t>Посочете информацията съгласно части IV и V за всеки от съответните субекти</w:t>
      </w:r>
      <w:r w:rsidRPr="00914BC2">
        <w:rPr>
          <w:rStyle w:val="FootnoteReference"/>
          <w:rFonts w:ascii="Verdana" w:hAnsi="Verdana"/>
          <w:i/>
          <w:sz w:val="20"/>
          <w:szCs w:val="20"/>
          <w:lang w:val="bg-BG"/>
        </w:rPr>
        <w:footnoteReference w:id="14"/>
      </w:r>
      <w:r w:rsidRPr="00914BC2">
        <w:rPr>
          <w:rFonts w:ascii="Verdana" w:hAnsi="Verdana"/>
          <w:i/>
          <w:sz w:val="20"/>
          <w:szCs w:val="20"/>
          <w:lang w:val="bg-BG"/>
        </w:rPr>
        <w:t>, доколкото тя има отношение към специфичния капацитет, който икономическият оператор ще използва.</w:t>
      </w:r>
    </w:p>
    <w:p w14:paraId="131B32EE" w14:textId="77777777" w:rsidR="00834739" w:rsidRPr="00914BC2" w:rsidRDefault="00834739" w:rsidP="00834739">
      <w:pPr>
        <w:pStyle w:val="ChapterTitle"/>
        <w:rPr>
          <w:rFonts w:ascii="Verdana" w:hAnsi="Verdana"/>
          <w:sz w:val="20"/>
          <w:szCs w:val="20"/>
        </w:rPr>
      </w:pPr>
    </w:p>
    <w:p w14:paraId="157D7F79" w14:textId="77777777" w:rsidR="00834739" w:rsidRPr="00914BC2" w:rsidRDefault="00834739" w:rsidP="00834739">
      <w:pPr>
        <w:pStyle w:val="ChapterTitle"/>
        <w:rPr>
          <w:rFonts w:ascii="Verdana" w:hAnsi="Verdana"/>
          <w:sz w:val="20"/>
          <w:szCs w:val="20"/>
          <w:u w:val="single"/>
        </w:rPr>
      </w:pPr>
      <w:r w:rsidRPr="00914BC2">
        <w:rPr>
          <w:rFonts w:ascii="Verdana" w:hAnsi="Verdana"/>
          <w:sz w:val="20"/>
          <w:szCs w:val="20"/>
        </w:rPr>
        <w:t xml:space="preserve">Г: Информация за подизпълнители, чийто капацитет икономическият оператор </w:t>
      </w:r>
      <w:r w:rsidRPr="00914BC2">
        <w:rPr>
          <w:rFonts w:ascii="Verdana" w:hAnsi="Verdana"/>
          <w:sz w:val="20"/>
          <w:szCs w:val="20"/>
          <w:u w:val="single"/>
        </w:rPr>
        <w:t>няма</w:t>
      </w:r>
      <w:r w:rsidRPr="00914BC2">
        <w:rPr>
          <w:rFonts w:ascii="Verdana" w:hAnsi="Verdana"/>
          <w:sz w:val="20"/>
          <w:szCs w:val="20"/>
        </w:rPr>
        <w:t xml:space="preserve"> да използва</w:t>
      </w:r>
    </w:p>
    <w:p w14:paraId="0A90027A" w14:textId="77777777" w:rsidR="00834739" w:rsidRPr="00914BC2" w:rsidRDefault="00834739" w:rsidP="00834739">
      <w:pPr>
        <w:pStyle w:val="ChapterTitle"/>
        <w:keepNext w:val="0"/>
        <w:pBdr>
          <w:top w:val="single" w:sz="4" w:space="1" w:color="auto"/>
          <w:left w:val="single" w:sz="4" w:space="4" w:color="auto"/>
          <w:bottom w:val="single" w:sz="4" w:space="1" w:color="auto"/>
          <w:right w:val="single" w:sz="4" w:space="4" w:color="auto"/>
        </w:pBdr>
        <w:shd w:val="clear" w:color="auto" w:fill="BFBFBF"/>
        <w:spacing w:after="120"/>
        <w:rPr>
          <w:rFonts w:ascii="Verdana" w:hAnsi="Verdana"/>
          <w:sz w:val="20"/>
          <w:szCs w:val="20"/>
        </w:rPr>
      </w:pPr>
      <w:r w:rsidRPr="00914BC2">
        <w:rPr>
          <w:rFonts w:ascii="Verdana" w:hAnsi="Verdana"/>
          <w:sz w:val="20"/>
          <w:szCs w:val="20"/>
        </w:rPr>
        <w:t>(разделът се попълва само ако тази информация се изисква изрично от възлагащия орган или възложителя)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1"/>
        <w:gridCol w:w="4621"/>
      </w:tblGrid>
      <w:tr w:rsidR="00834739" w:rsidRPr="00914BC2" w14:paraId="3682C8F1" w14:textId="77777777" w:rsidTr="00F461AC">
        <w:tc>
          <w:tcPr>
            <w:tcW w:w="4644" w:type="dxa"/>
            <w:shd w:val="clear" w:color="auto" w:fill="auto"/>
          </w:tcPr>
          <w:p w14:paraId="51BBBAAA"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Възлагане на подизпълнители:</w:t>
            </w:r>
          </w:p>
        </w:tc>
        <w:tc>
          <w:tcPr>
            <w:tcW w:w="4645" w:type="dxa"/>
            <w:shd w:val="clear" w:color="auto" w:fill="auto"/>
          </w:tcPr>
          <w:p w14:paraId="29F4FC60"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6E1E5334" w14:textId="77777777" w:rsidTr="00F461AC">
        <w:tc>
          <w:tcPr>
            <w:tcW w:w="4644" w:type="dxa"/>
            <w:shd w:val="clear" w:color="auto" w:fill="auto"/>
          </w:tcPr>
          <w:p w14:paraId="526385C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Икономическият оператор възнамерява ли да възложи на трети страни изпълнението на част от поръчката?</w:t>
            </w:r>
          </w:p>
        </w:tc>
        <w:tc>
          <w:tcPr>
            <w:tcW w:w="4645" w:type="dxa"/>
            <w:shd w:val="clear" w:color="auto" w:fill="auto"/>
          </w:tcPr>
          <w:p w14:paraId="4F0F7D3B"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[]Да []Не </w:t>
            </w:r>
            <w:r w:rsidRPr="00914BC2">
              <w:rPr>
                <w:rFonts w:ascii="Verdana" w:hAnsi="Verdana"/>
                <w:b/>
                <w:sz w:val="20"/>
                <w:szCs w:val="20"/>
                <w:lang w:val="bg-BG"/>
              </w:rPr>
              <w:t>Ако да и доколкото е известно</w:t>
            </w:r>
            <w:r w:rsidRPr="00914BC2">
              <w:rPr>
                <w:rFonts w:ascii="Verdana" w:hAnsi="Verdana"/>
                <w:sz w:val="20"/>
                <w:szCs w:val="20"/>
                <w:lang w:val="bg-BG"/>
              </w:rPr>
              <w:t xml:space="preserve">, моля, приложете списък на предлаганите подизпълнители: </w:t>
            </w:r>
          </w:p>
          <w:p w14:paraId="20440FC9"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bl>
    <w:p w14:paraId="1C6AF325" w14:textId="77777777" w:rsidR="00834739" w:rsidRPr="00914BC2" w:rsidRDefault="00834739" w:rsidP="00834739">
      <w:pPr>
        <w:pStyle w:val="ChapterTitle"/>
        <w:keepNext w:val="0"/>
        <w:pBdr>
          <w:top w:val="single" w:sz="4" w:space="1" w:color="auto"/>
          <w:left w:val="single" w:sz="4" w:space="4" w:color="auto"/>
          <w:bottom w:val="single" w:sz="4" w:space="1" w:color="auto"/>
          <w:right w:val="single" w:sz="4" w:space="4" w:color="auto"/>
        </w:pBdr>
        <w:shd w:val="clear" w:color="auto" w:fill="BFBFBF"/>
        <w:spacing w:after="120"/>
        <w:jc w:val="both"/>
        <w:rPr>
          <w:rFonts w:ascii="Verdana" w:hAnsi="Verdana"/>
          <w:sz w:val="20"/>
          <w:szCs w:val="20"/>
        </w:rPr>
      </w:pPr>
      <w:r w:rsidRPr="00914BC2">
        <w:rPr>
          <w:rFonts w:ascii="Verdana" w:hAnsi="Verdana"/>
          <w:i/>
          <w:sz w:val="20"/>
          <w:szCs w:val="20"/>
          <w:u w:val="single"/>
        </w:rPr>
        <w:t>Ако възлагащият орган или възложителят изрично изисква тази информация</w:t>
      </w:r>
      <w:r w:rsidRPr="00914BC2">
        <w:rPr>
          <w:rFonts w:ascii="Verdana" w:hAnsi="Verdana"/>
          <w:i/>
          <w:sz w:val="20"/>
          <w:szCs w:val="20"/>
        </w:rPr>
        <w:t xml:space="preserve"> в допълнение към информацията съгласно</w:t>
      </w:r>
      <w:r w:rsidRPr="00914BC2">
        <w:rPr>
          <w:rFonts w:ascii="Verdana" w:hAnsi="Verdana"/>
          <w:sz w:val="20"/>
          <w:szCs w:val="20"/>
        </w:rPr>
        <w:t xml:space="preserve"> </w:t>
      </w:r>
      <w:r w:rsidRPr="00914BC2">
        <w:rPr>
          <w:rFonts w:ascii="Verdana" w:hAnsi="Verdana"/>
          <w:i/>
          <w:sz w:val="20"/>
          <w:szCs w:val="20"/>
        </w:rPr>
        <w:t xml:space="preserve">настоящия раздел, </w:t>
      </w:r>
      <w:r w:rsidRPr="00914BC2">
        <w:rPr>
          <w:rFonts w:ascii="Verdana" w:hAnsi="Verdana"/>
          <w:i/>
          <w:sz w:val="20"/>
          <w:szCs w:val="20"/>
          <w:u w:val="single"/>
        </w:rPr>
        <w:t>моля да предоставите информацията, изисквана съгласно раздели А и Б от настоящата част и част ІІІ за всяка (категория) съответни подизпълнители.</w:t>
      </w:r>
    </w:p>
    <w:p w14:paraId="4DFE92A8" w14:textId="77777777" w:rsidR="00834739" w:rsidRPr="00914BC2" w:rsidRDefault="00834739" w:rsidP="00834739">
      <w:pPr>
        <w:pStyle w:val="ChapterTitle"/>
        <w:rPr>
          <w:rFonts w:ascii="Verdana" w:hAnsi="Verdana"/>
          <w:sz w:val="20"/>
          <w:szCs w:val="20"/>
        </w:rPr>
      </w:pPr>
    </w:p>
    <w:p w14:paraId="3A4D040F" w14:textId="77777777" w:rsidR="00834739" w:rsidRPr="00914BC2" w:rsidRDefault="00834739" w:rsidP="00834739">
      <w:pPr>
        <w:pStyle w:val="ChapterTitle"/>
        <w:rPr>
          <w:rFonts w:ascii="Verdana" w:hAnsi="Verdana"/>
          <w:sz w:val="20"/>
          <w:szCs w:val="20"/>
        </w:rPr>
      </w:pPr>
      <w:r w:rsidRPr="00914BC2">
        <w:rPr>
          <w:rFonts w:ascii="Verdana" w:hAnsi="Verdana"/>
          <w:sz w:val="20"/>
          <w:szCs w:val="20"/>
        </w:rPr>
        <w:t>Част III: Основания за изключване</w:t>
      </w:r>
    </w:p>
    <w:p w14:paraId="37A182CD"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А: Основания, свързани с наказателни присъди</w:t>
      </w:r>
    </w:p>
    <w:p w14:paraId="4A23B3A9"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i/>
          <w:sz w:val="20"/>
          <w:szCs w:val="20"/>
          <w:lang w:val="bg-BG"/>
        </w:rPr>
      </w:pPr>
      <w:r w:rsidRPr="00914BC2">
        <w:rPr>
          <w:rFonts w:ascii="Verdana" w:hAnsi="Verdana"/>
          <w:i/>
          <w:sz w:val="20"/>
          <w:szCs w:val="20"/>
          <w:lang w:val="bg-BG"/>
        </w:rPr>
        <w:t>Член 57, параграф 1 от Директива 2014/24/ЕС съдържа следните основания за изключване:</w:t>
      </w:r>
    </w:p>
    <w:p w14:paraId="56B03548" w14:textId="77777777" w:rsidR="00834739" w:rsidRPr="00914BC2" w:rsidRDefault="00834739" w:rsidP="00834739">
      <w:pPr>
        <w:pStyle w:val="NumPar1"/>
        <w:numPr>
          <w:ilvl w:val="0"/>
          <w:numId w:val="54"/>
        </w:numPr>
        <w:pBdr>
          <w:top w:val="single" w:sz="4" w:space="1" w:color="auto"/>
          <w:left w:val="single" w:sz="4" w:space="4" w:color="auto"/>
          <w:bottom w:val="single" w:sz="4" w:space="1" w:color="auto"/>
          <w:right w:val="single" w:sz="4" w:space="4" w:color="auto"/>
        </w:pBdr>
        <w:shd w:val="clear" w:color="auto" w:fill="BFBFBF"/>
        <w:jc w:val="left"/>
        <w:rPr>
          <w:rFonts w:ascii="Verdana" w:hAnsi="Verdana"/>
          <w:i/>
          <w:sz w:val="20"/>
          <w:szCs w:val="20"/>
        </w:rPr>
      </w:pPr>
      <w:r w:rsidRPr="00914BC2">
        <w:rPr>
          <w:rFonts w:ascii="Verdana" w:hAnsi="Verdana"/>
          <w:i/>
          <w:sz w:val="20"/>
          <w:szCs w:val="20"/>
        </w:rPr>
        <w:t xml:space="preserve">Участие в </w:t>
      </w:r>
      <w:r w:rsidRPr="00914BC2">
        <w:rPr>
          <w:rFonts w:ascii="Verdana" w:hAnsi="Verdana"/>
          <w:b/>
          <w:i/>
          <w:sz w:val="20"/>
          <w:szCs w:val="20"/>
        </w:rPr>
        <w:t>престъпна организация</w:t>
      </w:r>
      <w:r w:rsidRPr="00914BC2">
        <w:rPr>
          <w:rStyle w:val="FootnoteReference"/>
          <w:rFonts w:ascii="Verdana" w:hAnsi="Verdana"/>
          <w:b/>
          <w:i/>
          <w:sz w:val="20"/>
          <w:szCs w:val="20"/>
        </w:rPr>
        <w:footnoteReference w:id="15"/>
      </w:r>
      <w:r w:rsidRPr="00914BC2">
        <w:rPr>
          <w:rFonts w:ascii="Verdana" w:hAnsi="Verdana"/>
          <w:sz w:val="20"/>
          <w:szCs w:val="20"/>
        </w:rPr>
        <w:t>:</w:t>
      </w:r>
    </w:p>
    <w:p w14:paraId="40F8F1A9" w14:textId="77777777" w:rsidR="00834739" w:rsidRPr="00914BC2" w:rsidRDefault="00834739" w:rsidP="00834739">
      <w:pPr>
        <w:pStyle w:val="NumPar1"/>
        <w:pBdr>
          <w:top w:val="single" w:sz="4" w:space="1" w:color="auto"/>
          <w:left w:val="single" w:sz="4" w:space="4" w:color="auto"/>
          <w:bottom w:val="single" w:sz="4" w:space="1" w:color="auto"/>
          <w:right w:val="single" w:sz="4" w:space="4" w:color="auto"/>
        </w:pBdr>
        <w:shd w:val="clear" w:color="auto" w:fill="BFBFBF"/>
        <w:jc w:val="left"/>
        <w:rPr>
          <w:rFonts w:ascii="Verdana" w:hAnsi="Verdana"/>
          <w:i/>
          <w:sz w:val="20"/>
          <w:szCs w:val="20"/>
        </w:rPr>
      </w:pPr>
      <w:r w:rsidRPr="00914BC2">
        <w:rPr>
          <w:rFonts w:ascii="Verdana" w:hAnsi="Verdana"/>
          <w:b/>
          <w:i/>
          <w:sz w:val="20"/>
          <w:szCs w:val="20"/>
        </w:rPr>
        <w:t>Корупция</w:t>
      </w:r>
      <w:r w:rsidRPr="00914BC2">
        <w:rPr>
          <w:rStyle w:val="FootnoteReference"/>
          <w:rFonts w:ascii="Verdana" w:hAnsi="Verdana"/>
          <w:b/>
          <w:i/>
          <w:sz w:val="20"/>
          <w:szCs w:val="20"/>
        </w:rPr>
        <w:footnoteReference w:id="16"/>
      </w:r>
      <w:r w:rsidRPr="00914BC2">
        <w:rPr>
          <w:rFonts w:ascii="Verdana" w:hAnsi="Verdana"/>
          <w:sz w:val="20"/>
          <w:szCs w:val="20"/>
        </w:rPr>
        <w:t>:</w:t>
      </w:r>
    </w:p>
    <w:p w14:paraId="295BA674" w14:textId="77777777" w:rsidR="00834739" w:rsidRPr="00914BC2" w:rsidRDefault="00834739" w:rsidP="00834739">
      <w:pPr>
        <w:pStyle w:val="NumPar1"/>
        <w:pBdr>
          <w:top w:val="single" w:sz="4" w:space="1" w:color="auto"/>
          <w:left w:val="single" w:sz="4" w:space="4" w:color="auto"/>
          <w:bottom w:val="single" w:sz="4" w:space="1" w:color="auto"/>
          <w:right w:val="single" w:sz="4" w:space="4" w:color="auto"/>
        </w:pBdr>
        <w:shd w:val="clear" w:color="auto" w:fill="BFBFBF"/>
        <w:jc w:val="left"/>
        <w:rPr>
          <w:rFonts w:ascii="Verdana" w:hAnsi="Verdana"/>
          <w:i/>
          <w:sz w:val="20"/>
          <w:szCs w:val="20"/>
        </w:rPr>
      </w:pPr>
      <w:r w:rsidRPr="00914BC2">
        <w:rPr>
          <w:rFonts w:ascii="Verdana" w:hAnsi="Verdana"/>
          <w:b/>
          <w:i/>
          <w:sz w:val="20"/>
          <w:szCs w:val="20"/>
        </w:rPr>
        <w:t>Измама</w:t>
      </w:r>
      <w:r w:rsidRPr="00914BC2">
        <w:rPr>
          <w:rStyle w:val="FootnoteReference"/>
          <w:rFonts w:ascii="Verdana" w:hAnsi="Verdana"/>
          <w:b/>
          <w:i/>
          <w:sz w:val="20"/>
          <w:szCs w:val="20"/>
        </w:rPr>
        <w:footnoteReference w:id="17"/>
      </w:r>
      <w:r w:rsidRPr="00914BC2">
        <w:rPr>
          <w:rFonts w:ascii="Verdana" w:hAnsi="Verdana"/>
          <w:sz w:val="20"/>
          <w:szCs w:val="20"/>
        </w:rPr>
        <w:t>:</w:t>
      </w:r>
    </w:p>
    <w:p w14:paraId="3C0D839C" w14:textId="77777777" w:rsidR="00834739" w:rsidRPr="00914BC2" w:rsidRDefault="00834739" w:rsidP="00834739">
      <w:pPr>
        <w:pStyle w:val="NumPar1"/>
        <w:pBdr>
          <w:top w:val="single" w:sz="4" w:space="1" w:color="auto"/>
          <w:left w:val="single" w:sz="4" w:space="4" w:color="auto"/>
          <w:bottom w:val="single" w:sz="4" w:space="1" w:color="auto"/>
          <w:right w:val="single" w:sz="4" w:space="4" w:color="auto"/>
        </w:pBdr>
        <w:shd w:val="clear" w:color="auto" w:fill="BFBFBF"/>
        <w:jc w:val="left"/>
        <w:rPr>
          <w:rFonts w:ascii="Verdana" w:hAnsi="Verdana"/>
          <w:i/>
          <w:sz w:val="20"/>
          <w:szCs w:val="20"/>
        </w:rPr>
      </w:pPr>
      <w:r w:rsidRPr="00914BC2">
        <w:rPr>
          <w:rFonts w:ascii="Verdana" w:hAnsi="Verdana"/>
          <w:b/>
          <w:i/>
          <w:sz w:val="20"/>
          <w:szCs w:val="20"/>
        </w:rPr>
        <w:t>Терористични престъпления или престъпления, които са свързани с терористични дейности</w:t>
      </w:r>
      <w:r w:rsidRPr="00914BC2">
        <w:rPr>
          <w:rStyle w:val="FootnoteReference"/>
          <w:rFonts w:ascii="Verdana" w:hAnsi="Verdana"/>
          <w:b/>
          <w:i/>
          <w:sz w:val="20"/>
          <w:szCs w:val="20"/>
        </w:rPr>
        <w:footnoteReference w:id="18"/>
      </w:r>
      <w:r w:rsidRPr="00914BC2">
        <w:rPr>
          <w:rFonts w:ascii="Verdana" w:hAnsi="Verdana"/>
          <w:sz w:val="20"/>
          <w:szCs w:val="20"/>
        </w:rPr>
        <w:t>:</w:t>
      </w:r>
    </w:p>
    <w:p w14:paraId="6D7EDED8" w14:textId="77777777" w:rsidR="00834739" w:rsidRPr="00914BC2" w:rsidRDefault="00834739" w:rsidP="00834739">
      <w:pPr>
        <w:pStyle w:val="NumPar1"/>
        <w:pBdr>
          <w:top w:val="single" w:sz="4" w:space="1" w:color="auto"/>
          <w:left w:val="single" w:sz="4" w:space="4" w:color="auto"/>
          <w:bottom w:val="single" w:sz="4" w:space="1" w:color="auto"/>
          <w:right w:val="single" w:sz="4" w:space="4" w:color="auto"/>
        </w:pBdr>
        <w:shd w:val="clear" w:color="auto" w:fill="BFBFBF"/>
        <w:jc w:val="left"/>
        <w:rPr>
          <w:rFonts w:ascii="Verdana" w:hAnsi="Verdana"/>
          <w:i/>
          <w:sz w:val="20"/>
          <w:szCs w:val="20"/>
        </w:rPr>
      </w:pPr>
      <w:r w:rsidRPr="00914BC2">
        <w:rPr>
          <w:rFonts w:ascii="Verdana" w:hAnsi="Verdana"/>
          <w:b/>
          <w:i/>
          <w:sz w:val="20"/>
          <w:szCs w:val="20"/>
        </w:rPr>
        <w:t>Изпиране на пари или финансиране на тероризъм</w:t>
      </w:r>
      <w:r w:rsidRPr="00914BC2">
        <w:rPr>
          <w:rStyle w:val="FootnoteReference"/>
          <w:rFonts w:ascii="Verdana" w:hAnsi="Verdana"/>
          <w:b/>
          <w:i/>
          <w:sz w:val="20"/>
          <w:szCs w:val="20"/>
        </w:rPr>
        <w:footnoteReference w:id="19"/>
      </w:r>
    </w:p>
    <w:p w14:paraId="3738093E" w14:textId="77777777" w:rsidR="00834739" w:rsidRPr="00914BC2" w:rsidRDefault="00834739" w:rsidP="00834739">
      <w:pPr>
        <w:pStyle w:val="NumPar1"/>
        <w:pBdr>
          <w:top w:val="single" w:sz="4" w:space="1" w:color="auto"/>
          <w:left w:val="single" w:sz="4" w:space="4" w:color="auto"/>
          <w:bottom w:val="single" w:sz="4" w:space="1" w:color="auto"/>
          <w:right w:val="single" w:sz="4" w:space="4" w:color="auto"/>
        </w:pBdr>
        <w:shd w:val="clear" w:color="auto" w:fill="BFBFBF"/>
        <w:jc w:val="left"/>
        <w:rPr>
          <w:rFonts w:ascii="Verdana" w:hAnsi="Verdana"/>
          <w:i/>
          <w:sz w:val="20"/>
          <w:szCs w:val="20"/>
        </w:rPr>
      </w:pPr>
      <w:r w:rsidRPr="00914BC2">
        <w:rPr>
          <w:rFonts w:ascii="Verdana" w:hAnsi="Verdana"/>
          <w:b/>
          <w:i/>
          <w:sz w:val="20"/>
          <w:szCs w:val="20"/>
        </w:rPr>
        <w:t>Детски труд</w:t>
      </w:r>
      <w:r w:rsidRPr="00914BC2">
        <w:rPr>
          <w:rFonts w:ascii="Verdana" w:hAnsi="Verdana"/>
          <w:i/>
          <w:sz w:val="20"/>
          <w:szCs w:val="20"/>
        </w:rPr>
        <w:t xml:space="preserve"> и други форми на </w:t>
      </w:r>
      <w:r w:rsidRPr="00914BC2">
        <w:rPr>
          <w:rFonts w:ascii="Verdana" w:hAnsi="Verdana"/>
          <w:b/>
          <w:i/>
          <w:sz w:val="20"/>
          <w:szCs w:val="20"/>
        </w:rPr>
        <w:t>трафик на хора</w:t>
      </w:r>
      <w:r w:rsidRPr="00914BC2">
        <w:rPr>
          <w:rStyle w:val="FootnoteReference"/>
          <w:rFonts w:ascii="Verdana" w:hAnsi="Verdana"/>
          <w:b/>
          <w:i/>
          <w:sz w:val="20"/>
          <w:szCs w:val="20"/>
        </w:rPr>
        <w:footnoteReference w:id="20"/>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9"/>
        <w:gridCol w:w="4623"/>
      </w:tblGrid>
      <w:tr w:rsidR="00834739" w:rsidRPr="00914BC2" w14:paraId="60DECF7A" w14:textId="77777777" w:rsidTr="00F461AC">
        <w:tc>
          <w:tcPr>
            <w:tcW w:w="4644" w:type="dxa"/>
            <w:shd w:val="clear" w:color="auto" w:fill="auto"/>
          </w:tcPr>
          <w:p w14:paraId="7BC76444"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Основания, свързани с наказателни присъди съгласно националните разпоредби за прилагане на основанията, посочени в член 57, параграф 1 от Директивата:</w:t>
            </w:r>
          </w:p>
        </w:tc>
        <w:tc>
          <w:tcPr>
            <w:tcW w:w="4645" w:type="dxa"/>
            <w:shd w:val="clear" w:color="auto" w:fill="auto"/>
          </w:tcPr>
          <w:p w14:paraId="2B5E6F41"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7CF7868F" w14:textId="77777777" w:rsidTr="00F461AC">
        <w:tc>
          <w:tcPr>
            <w:tcW w:w="4644" w:type="dxa"/>
            <w:shd w:val="clear" w:color="auto" w:fill="auto"/>
          </w:tcPr>
          <w:p w14:paraId="5ECA645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Издадена ли е по отношение на </w:t>
            </w:r>
            <w:r w:rsidRPr="00914BC2">
              <w:rPr>
                <w:rFonts w:ascii="Verdana" w:hAnsi="Verdana"/>
                <w:b/>
                <w:sz w:val="20"/>
                <w:szCs w:val="20"/>
                <w:lang w:val="bg-BG"/>
              </w:rPr>
              <w:t>икономическия оператор</w:t>
            </w:r>
            <w:r w:rsidRPr="00914BC2">
              <w:rPr>
                <w:rFonts w:ascii="Verdana" w:hAnsi="Verdana"/>
                <w:sz w:val="20"/>
                <w:szCs w:val="20"/>
                <w:lang w:val="bg-BG"/>
              </w:rPr>
              <w:t xml:space="preserve"> или на </w:t>
            </w:r>
            <w:r w:rsidRPr="00914BC2">
              <w:rPr>
                <w:rFonts w:ascii="Verdana" w:hAnsi="Verdana"/>
                <w:b/>
                <w:sz w:val="20"/>
                <w:szCs w:val="20"/>
                <w:lang w:val="bg-BG"/>
              </w:rPr>
              <w:t>лице</w:t>
            </w:r>
            <w:r w:rsidRPr="00914BC2">
              <w:rPr>
                <w:rFonts w:ascii="Verdana" w:hAnsi="Verdana"/>
                <w:sz w:val="20"/>
                <w:szCs w:val="20"/>
                <w:lang w:val="bg-BG"/>
              </w:rPr>
              <w:t xml:space="preserve">, което е член на неговия административен, управителен или надзорен орган или което има правомощия да го представлява, да взема решения или да упражнява контрол в рамките на тези органи, </w:t>
            </w:r>
            <w:r w:rsidRPr="00914BC2">
              <w:rPr>
                <w:rFonts w:ascii="Verdana" w:hAnsi="Verdana"/>
                <w:b/>
                <w:sz w:val="20"/>
                <w:szCs w:val="20"/>
                <w:lang w:val="bg-BG"/>
              </w:rPr>
              <w:t>окончателна присъда</w:t>
            </w:r>
            <w:r w:rsidRPr="00914BC2">
              <w:rPr>
                <w:rFonts w:ascii="Verdana" w:hAnsi="Verdana"/>
                <w:sz w:val="20"/>
                <w:szCs w:val="20"/>
                <w:lang w:val="bg-BG"/>
              </w:rPr>
              <w:t xml:space="preserve"> във връзка с едно от изброените по-горе основания, която е произнесена най-много преди пет години, или съгласно която продължава да се прилага период на изключване, пряко определен в присъдата? </w:t>
            </w:r>
          </w:p>
        </w:tc>
        <w:tc>
          <w:tcPr>
            <w:tcW w:w="4645" w:type="dxa"/>
            <w:shd w:val="clear" w:color="auto" w:fill="auto"/>
          </w:tcPr>
          <w:p w14:paraId="15795D51"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p>
          <w:p w14:paraId="6BFDA6DE" w14:textId="77777777" w:rsidR="00834739" w:rsidRPr="00914BC2" w:rsidRDefault="00834739" w:rsidP="00F461AC">
            <w:pPr>
              <w:rPr>
                <w:rFonts w:ascii="Verdana" w:hAnsi="Verdana"/>
                <w:sz w:val="20"/>
                <w:szCs w:val="20"/>
                <w:lang w:val="bg-BG"/>
              </w:rPr>
            </w:pPr>
            <w:r w:rsidRPr="00914BC2">
              <w:rPr>
                <w:rFonts w:ascii="Verdana" w:hAnsi="Verdana"/>
                <w:i/>
                <w:sz w:val="20"/>
                <w:szCs w:val="20"/>
                <w:lang w:val="bg-BG"/>
              </w:rPr>
              <w:t>Ако съответните документи са на разположение в електронен формат, моля, посочете: (уеб адрес, орган или служба, издаващи документа, точно позоваване на документа):</w:t>
            </w:r>
            <w:r w:rsidRPr="00914BC2">
              <w:rPr>
                <w:rFonts w:ascii="Verdana" w:hAnsi="Verdana"/>
                <w:sz w:val="20"/>
                <w:szCs w:val="20"/>
                <w:lang w:val="bg-BG"/>
              </w:rPr>
              <w:br/>
            </w:r>
            <w:r w:rsidRPr="00914BC2">
              <w:rPr>
                <w:rFonts w:ascii="Verdana" w:hAnsi="Verdana"/>
                <w:i/>
                <w:sz w:val="20"/>
                <w:szCs w:val="20"/>
                <w:lang w:val="bg-BG"/>
              </w:rPr>
              <w:t>[……][……][……][……]</w:t>
            </w:r>
            <w:r w:rsidRPr="00914BC2">
              <w:rPr>
                <w:rStyle w:val="FootnoteReference"/>
                <w:rFonts w:ascii="Verdana" w:hAnsi="Verdana"/>
                <w:i/>
                <w:sz w:val="20"/>
                <w:szCs w:val="20"/>
                <w:lang w:val="bg-BG"/>
              </w:rPr>
              <w:footnoteReference w:id="21"/>
            </w:r>
          </w:p>
        </w:tc>
      </w:tr>
      <w:tr w:rsidR="00834739" w:rsidRPr="00914BC2" w14:paraId="30FD4BBE" w14:textId="77777777" w:rsidTr="00F461AC">
        <w:tc>
          <w:tcPr>
            <w:tcW w:w="4644" w:type="dxa"/>
            <w:shd w:val="clear" w:color="auto" w:fill="auto"/>
          </w:tcPr>
          <w:p w14:paraId="3EF21C27"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xml:space="preserve"> моля посочете</w:t>
            </w:r>
            <w:r w:rsidRPr="00914BC2">
              <w:rPr>
                <w:rStyle w:val="FootnoteReference"/>
                <w:rFonts w:ascii="Verdana" w:hAnsi="Verdana"/>
                <w:sz w:val="20"/>
                <w:szCs w:val="20"/>
                <w:lang w:val="bg-BG"/>
              </w:rPr>
              <w:footnoteReference w:id="22"/>
            </w:r>
            <w:r w:rsidRPr="00914BC2">
              <w:rPr>
                <w:rFonts w:ascii="Verdana" w:hAnsi="Verdana"/>
                <w:sz w:val="20"/>
                <w:szCs w:val="20"/>
                <w:lang w:val="bg-BG"/>
              </w:rPr>
              <w:t>:</w:t>
            </w:r>
            <w:r w:rsidRPr="00914BC2">
              <w:rPr>
                <w:rFonts w:ascii="Verdana" w:hAnsi="Verdana"/>
                <w:sz w:val="20"/>
                <w:szCs w:val="20"/>
                <w:lang w:val="bg-BG"/>
              </w:rPr>
              <w:br/>
              <w:t xml:space="preserve">а) дата на присъдата, посочете за коя от точки 1 — 6 се отнася и основанието(ята) за нея; </w:t>
            </w:r>
          </w:p>
          <w:p w14:paraId="692ED5EA"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б) посочете лицето, което е осъдено [ ];</w:t>
            </w:r>
            <w:r w:rsidRPr="00914BC2">
              <w:rPr>
                <w:rFonts w:ascii="Verdana" w:hAnsi="Verdana"/>
                <w:sz w:val="20"/>
                <w:szCs w:val="20"/>
                <w:lang w:val="bg-BG"/>
              </w:rPr>
              <w:br/>
            </w:r>
            <w:r w:rsidRPr="00914BC2">
              <w:rPr>
                <w:rFonts w:ascii="Verdana" w:hAnsi="Verdana"/>
                <w:b/>
                <w:sz w:val="20"/>
                <w:szCs w:val="20"/>
                <w:lang w:val="bg-BG"/>
              </w:rPr>
              <w:t>в) доколкото е пряко указано в присъдата:</w:t>
            </w:r>
          </w:p>
        </w:tc>
        <w:tc>
          <w:tcPr>
            <w:tcW w:w="4645" w:type="dxa"/>
            <w:shd w:val="clear" w:color="auto" w:fill="auto"/>
          </w:tcPr>
          <w:p w14:paraId="44D1525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br/>
              <w:t>a) дата:[   ], буква(и): [   ], причина(а):[   ]</w:t>
            </w:r>
            <w:r w:rsidRPr="00914BC2">
              <w:rPr>
                <w:rFonts w:ascii="Verdana" w:hAnsi="Verdana"/>
                <w:i/>
                <w:sz w:val="20"/>
                <w:szCs w:val="20"/>
                <w:vertAlign w:val="superscript"/>
                <w:lang w:val="bg-BG"/>
              </w:rPr>
              <w:t xml:space="preserve"> </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б) [……]</w:t>
            </w:r>
            <w:r w:rsidRPr="00914BC2">
              <w:rPr>
                <w:rFonts w:ascii="Verdana" w:hAnsi="Verdana"/>
                <w:sz w:val="20"/>
                <w:szCs w:val="20"/>
                <w:lang w:val="bg-BG"/>
              </w:rPr>
              <w:br/>
              <w:t>в) продължителността на срока на изключване [……] и съответната(ите) точка(и) [   ]</w:t>
            </w:r>
          </w:p>
          <w:p w14:paraId="2D51AA41" w14:textId="77777777" w:rsidR="00834739" w:rsidRPr="00914BC2" w:rsidRDefault="00834739" w:rsidP="00F461AC">
            <w:pPr>
              <w:rPr>
                <w:rFonts w:ascii="Verdana" w:hAnsi="Verdana"/>
                <w:sz w:val="20"/>
                <w:szCs w:val="20"/>
                <w:lang w:val="bg-BG"/>
              </w:rPr>
            </w:pPr>
            <w:r w:rsidRPr="00914BC2">
              <w:rPr>
                <w:rFonts w:ascii="Verdana" w:hAnsi="Verdana"/>
                <w:i/>
                <w:sz w:val="20"/>
                <w:szCs w:val="20"/>
                <w:lang w:val="bg-BG"/>
              </w:rPr>
              <w:t>Ако съответните документи са на разположение в електронен формат, моля, посочете: (уеб адрес, орган или служба, издаващи документа, точно позоваване на документа): [……][……][……][……]</w:t>
            </w:r>
            <w:r w:rsidRPr="00914BC2">
              <w:rPr>
                <w:rStyle w:val="FootnoteReference"/>
                <w:rFonts w:ascii="Verdana" w:hAnsi="Verdana"/>
                <w:i/>
                <w:sz w:val="20"/>
                <w:szCs w:val="20"/>
                <w:lang w:val="bg-BG"/>
              </w:rPr>
              <w:footnoteReference w:id="23"/>
            </w:r>
          </w:p>
        </w:tc>
      </w:tr>
      <w:tr w:rsidR="00834739" w:rsidRPr="00914BC2" w14:paraId="081145C4" w14:textId="77777777" w:rsidTr="00F461AC">
        <w:tc>
          <w:tcPr>
            <w:tcW w:w="4644" w:type="dxa"/>
            <w:shd w:val="clear" w:color="auto" w:fill="auto"/>
          </w:tcPr>
          <w:p w14:paraId="004F807C"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В случай на присъда, икономическият оператор взел ли е мерки, с които да докаже своята надеждност въпреки наличието на съответните основания за изключване</w:t>
            </w:r>
            <w:r w:rsidRPr="00914BC2">
              <w:rPr>
                <w:rStyle w:val="FootnoteReference"/>
                <w:rFonts w:ascii="Verdana" w:hAnsi="Verdana"/>
                <w:sz w:val="20"/>
                <w:szCs w:val="20"/>
                <w:lang w:val="bg-BG"/>
              </w:rPr>
              <w:footnoteReference w:id="24"/>
            </w:r>
            <w:r w:rsidRPr="00914BC2">
              <w:rPr>
                <w:rFonts w:ascii="Verdana" w:hAnsi="Verdana"/>
                <w:sz w:val="20"/>
                <w:szCs w:val="20"/>
                <w:lang w:val="bg-BG"/>
              </w:rPr>
              <w:t xml:space="preserve"> („</w:t>
            </w:r>
            <w:r w:rsidRPr="00914BC2">
              <w:rPr>
                <w:rStyle w:val="NormalBoldChar"/>
                <w:rFonts w:ascii="Verdana" w:eastAsia="Calibri" w:hAnsi="Verdana"/>
                <w:b w:val="0"/>
                <w:sz w:val="20"/>
                <w:szCs w:val="20"/>
                <w:lang w:val="bg-BG"/>
              </w:rPr>
              <w:t>реабилитиране по своя инициатива</w:t>
            </w:r>
            <w:r w:rsidRPr="00914BC2">
              <w:rPr>
                <w:rFonts w:ascii="Verdana" w:hAnsi="Verdana"/>
                <w:sz w:val="20"/>
                <w:szCs w:val="20"/>
                <w:lang w:val="bg-BG"/>
              </w:rPr>
              <w:t>“)?</w:t>
            </w:r>
          </w:p>
        </w:tc>
        <w:tc>
          <w:tcPr>
            <w:tcW w:w="4645" w:type="dxa"/>
            <w:shd w:val="clear" w:color="auto" w:fill="auto"/>
          </w:tcPr>
          <w:p w14:paraId="0500BAF7"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 Да [] Не </w:t>
            </w:r>
          </w:p>
        </w:tc>
      </w:tr>
      <w:tr w:rsidR="00834739" w:rsidRPr="00914BC2" w14:paraId="5ACFB178" w14:textId="77777777" w:rsidTr="00F461AC">
        <w:tc>
          <w:tcPr>
            <w:tcW w:w="4644" w:type="dxa"/>
            <w:shd w:val="clear" w:color="auto" w:fill="auto"/>
          </w:tcPr>
          <w:p w14:paraId="19AE1C40"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моля опишете предприетите мерки</w:t>
            </w:r>
            <w:r w:rsidRPr="00914BC2">
              <w:rPr>
                <w:rStyle w:val="FootnoteReference"/>
                <w:rFonts w:ascii="Verdana" w:hAnsi="Verdana"/>
                <w:sz w:val="20"/>
                <w:szCs w:val="20"/>
                <w:lang w:val="bg-BG"/>
              </w:rPr>
              <w:footnoteReference w:id="25"/>
            </w:r>
            <w:r w:rsidRPr="00914BC2">
              <w:rPr>
                <w:rFonts w:ascii="Verdana" w:hAnsi="Verdana"/>
                <w:sz w:val="20"/>
                <w:szCs w:val="20"/>
                <w:lang w:val="bg-BG"/>
              </w:rPr>
              <w:t>:</w:t>
            </w:r>
          </w:p>
        </w:tc>
        <w:tc>
          <w:tcPr>
            <w:tcW w:w="4645" w:type="dxa"/>
            <w:shd w:val="clear" w:color="auto" w:fill="auto"/>
          </w:tcPr>
          <w:p w14:paraId="477E7EB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bl>
    <w:p w14:paraId="6CD8244E" w14:textId="77777777" w:rsidR="00834739" w:rsidRPr="00914BC2" w:rsidRDefault="00834739" w:rsidP="00834739">
      <w:pPr>
        <w:pStyle w:val="SectionTitle"/>
        <w:rPr>
          <w:rFonts w:ascii="Verdana" w:hAnsi="Verdana"/>
          <w:sz w:val="20"/>
          <w:szCs w:val="20"/>
        </w:rPr>
      </w:pPr>
    </w:p>
    <w:p w14:paraId="3AF5AAC3"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 xml:space="preserve">Б: Основания, свързани с плащането на данъци или социалноосигурителни вноски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4"/>
        <w:gridCol w:w="1862"/>
        <w:gridCol w:w="2936"/>
      </w:tblGrid>
      <w:tr w:rsidR="00834739" w:rsidRPr="00914BC2" w14:paraId="73FE8695" w14:textId="77777777" w:rsidTr="00F461AC">
        <w:tc>
          <w:tcPr>
            <w:tcW w:w="4644" w:type="dxa"/>
            <w:shd w:val="clear" w:color="auto" w:fill="auto"/>
          </w:tcPr>
          <w:p w14:paraId="7DA4E05D"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Плащане на данъци или социалноосигурителни вноски:</w:t>
            </w:r>
          </w:p>
        </w:tc>
        <w:tc>
          <w:tcPr>
            <w:tcW w:w="4645" w:type="dxa"/>
            <w:gridSpan w:val="2"/>
            <w:shd w:val="clear" w:color="auto" w:fill="auto"/>
          </w:tcPr>
          <w:p w14:paraId="394054B5"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1C57C7A5" w14:textId="77777777" w:rsidTr="00F461AC">
        <w:tc>
          <w:tcPr>
            <w:tcW w:w="4644" w:type="dxa"/>
            <w:shd w:val="clear" w:color="auto" w:fill="auto"/>
          </w:tcPr>
          <w:p w14:paraId="067DF260"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Икономическият оператор изпълнил ли е всички </w:t>
            </w:r>
            <w:r w:rsidRPr="00914BC2">
              <w:rPr>
                <w:rFonts w:ascii="Verdana" w:hAnsi="Verdana"/>
                <w:b/>
                <w:sz w:val="20"/>
                <w:szCs w:val="20"/>
                <w:lang w:val="bg-BG"/>
              </w:rPr>
              <w:t>свои</w:t>
            </w:r>
            <w:r w:rsidRPr="00914BC2">
              <w:rPr>
                <w:rFonts w:ascii="Verdana" w:hAnsi="Verdana"/>
                <w:sz w:val="20"/>
                <w:szCs w:val="20"/>
                <w:lang w:val="bg-BG"/>
              </w:rPr>
              <w:t xml:space="preserve"> </w:t>
            </w:r>
            <w:r w:rsidRPr="00914BC2">
              <w:rPr>
                <w:rFonts w:ascii="Verdana" w:hAnsi="Verdana"/>
                <w:b/>
                <w:sz w:val="20"/>
                <w:szCs w:val="20"/>
                <w:lang w:val="bg-BG"/>
              </w:rPr>
              <w:t>задължения, свързани с плащането на данъци или социалноосигурителни вноски</w:t>
            </w:r>
            <w:r w:rsidRPr="00914BC2">
              <w:rPr>
                <w:rFonts w:ascii="Verdana" w:hAnsi="Verdana"/>
                <w:sz w:val="20"/>
                <w:szCs w:val="20"/>
                <w:lang w:val="bg-BG"/>
              </w:rPr>
              <w:t>, както в страната, в която той е установен, така и в държавата членка на възлагащия орган или възложителя, ако е различна от страната на установяване?</w:t>
            </w:r>
          </w:p>
        </w:tc>
        <w:tc>
          <w:tcPr>
            <w:tcW w:w="4645" w:type="dxa"/>
            <w:gridSpan w:val="2"/>
            <w:shd w:val="clear" w:color="auto" w:fill="auto"/>
          </w:tcPr>
          <w:p w14:paraId="28C80440"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p>
        </w:tc>
      </w:tr>
      <w:tr w:rsidR="00834739" w:rsidRPr="00914BC2" w14:paraId="33F972EF" w14:textId="77777777" w:rsidTr="00F461AC">
        <w:trPr>
          <w:trHeight w:val="470"/>
        </w:trPr>
        <w:tc>
          <w:tcPr>
            <w:tcW w:w="4644" w:type="dxa"/>
            <w:vMerge w:val="restart"/>
            <w:shd w:val="clear" w:color="auto" w:fill="auto"/>
          </w:tcPr>
          <w:p w14:paraId="6E92C7DA"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b/>
                <w:sz w:val="20"/>
                <w:szCs w:val="20"/>
                <w:lang w:val="bg-BG"/>
              </w:rPr>
              <w:t>Ако „не“</w:t>
            </w:r>
            <w:r w:rsidRPr="00914BC2">
              <w:rPr>
                <w:rFonts w:ascii="Verdana" w:hAnsi="Verdana"/>
                <w:sz w:val="20"/>
                <w:szCs w:val="20"/>
                <w:lang w:val="bg-BG"/>
              </w:rPr>
              <w:t>, моля посочете:</w:t>
            </w:r>
            <w:r w:rsidRPr="00914BC2">
              <w:rPr>
                <w:rFonts w:ascii="Verdana" w:hAnsi="Verdana"/>
                <w:sz w:val="20"/>
                <w:szCs w:val="20"/>
                <w:lang w:val="bg-BG"/>
              </w:rPr>
              <w:br/>
              <w:t>а) съответната страна или държава членка;</w:t>
            </w:r>
          </w:p>
          <w:p w14:paraId="1009D7E8"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б) размера на съответната сума;</w:t>
            </w:r>
            <w:r w:rsidRPr="00914BC2">
              <w:rPr>
                <w:rFonts w:ascii="Verdana" w:hAnsi="Verdana"/>
                <w:sz w:val="20"/>
                <w:szCs w:val="20"/>
                <w:lang w:val="bg-BG"/>
              </w:rPr>
              <w:br/>
              <w:t>в) как е установено нарушението на задълженията:</w:t>
            </w:r>
            <w:r w:rsidRPr="00914BC2">
              <w:rPr>
                <w:rFonts w:ascii="Verdana" w:hAnsi="Verdana"/>
                <w:sz w:val="20"/>
                <w:szCs w:val="20"/>
                <w:lang w:val="bg-BG"/>
              </w:rPr>
              <w:br/>
              <w:t xml:space="preserve">1) чрез съдебно </w:t>
            </w:r>
            <w:r w:rsidRPr="00914BC2">
              <w:rPr>
                <w:rFonts w:ascii="Verdana" w:hAnsi="Verdana"/>
                <w:b/>
                <w:sz w:val="20"/>
                <w:szCs w:val="20"/>
                <w:lang w:val="bg-BG"/>
              </w:rPr>
              <w:t>решение</w:t>
            </w:r>
            <w:r w:rsidRPr="00914BC2">
              <w:rPr>
                <w:rFonts w:ascii="Verdana" w:hAnsi="Verdana"/>
                <w:sz w:val="20"/>
                <w:szCs w:val="20"/>
                <w:lang w:val="bg-BG"/>
              </w:rPr>
              <w:t xml:space="preserve"> или административен </w:t>
            </w:r>
            <w:r w:rsidRPr="00914BC2">
              <w:rPr>
                <w:rFonts w:ascii="Verdana" w:hAnsi="Verdana"/>
                <w:b/>
                <w:sz w:val="20"/>
                <w:szCs w:val="20"/>
                <w:lang w:val="bg-BG"/>
              </w:rPr>
              <w:t>акт</w:t>
            </w:r>
            <w:r w:rsidRPr="00914BC2">
              <w:rPr>
                <w:rFonts w:ascii="Verdana" w:hAnsi="Verdana"/>
                <w:sz w:val="20"/>
                <w:szCs w:val="20"/>
                <w:lang w:val="bg-BG"/>
              </w:rPr>
              <w:t>:</w:t>
            </w:r>
          </w:p>
          <w:p w14:paraId="64AC8D5C" w14:textId="77777777" w:rsidR="00834739" w:rsidRPr="00914BC2" w:rsidRDefault="00834739" w:rsidP="00834739">
            <w:pPr>
              <w:pStyle w:val="Tiret1"/>
              <w:rPr>
                <w:rFonts w:ascii="Verdana" w:hAnsi="Verdana"/>
                <w:sz w:val="20"/>
                <w:szCs w:val="20"/>
              </w:rPr>
            </w:pPr>
            <w:r w:rsidRPr="00914BC2">
              <w:rPr>
                <w:rFonts w:ascii="Verdana" w:hAnsi="Verdana"/>
                <w:sz w:val="20"/>
                <w:szCs w:val="20"/>
              </w:rPr>
              <w:tab/>
              <w:t>Решението или актът с окончателен и обвързващ характер ли е?</w:t>
            </w:r>
          </w:p>
          <w:p w14:paraId="4AB7F776" w14:textId="77777777" w:rsidR="00834739" w:rsidRPr="00914BC2" w:rsidRDefault="00834739" w:rsidP="00834739">
            <w:pPr>
              <w:pStyle w:val="Tiret1"/>
              <w:numPr>
                <w:ilvl w:val="0"/>
                <w:numId w:val="52"/>
              </w:numPr>
              <w:rPr>
                <w:rFonts w:ascii="Verdana" w:hAnsi="Verdana"/>
                <w:sz w:val="20"/>
                <w:szCs w:val="20"/>
              </w:rPr>
            </w:pPr>
            <w:r w:rsidRPr="00914BC2">
              <w:rPr>
                <w:rFonts w:ascii="Verdana" w:hAnsi="Verdana"/>
                <w:sz w:val="20"/>
                <w:szCs w:val="20"/>
              </w:rPr>
              <w:t>Моля, посочете датата на присъдата или решението/акта.</w:t>
            </w:r>
          </w:p>
          <w:p w14:paraId="0E9D3912" w14:textId="77777777" w:rsidR="00834739" w:rsidRPr="00914BC2" w:rsidRDefault="00834739" w:rsidP="00834739">
            <w:pPr>
              <w:pStyle w:val="Tiret1"/>
              <w:numPr>
                <w:ilvl w:val="0"/>
                <w:numId w:val="52"/>
              </w:numPr>
              <w:rPr>
                <w:rFonts w:ascii="Verdana" w:hAnsi="Verdana"/>
                <w:sz w:val="20"/>
                <w:szCs w:val="20"/>
              </w:rPr>
            </w:pPr>
            <w:r w:rsidRPr="00914BC2">
              <w:rPr>
                <w:rFonts w:ascii="Verdana" w:hAnsi="Verdana"/>
                <w:sz w:val="20"/>
                <w:szCs w:val="20"/>
              </w:rPr>
              <w:t xml:space="preserve">В случай на присъда — срокът на изключване, </w:t>
            </w:r>
            <w:r w:rsidRPr="00914BC2">
              <w:rPr>
                <w:rFonts w:ascii="Verdana" w:hAnsi="Verdana"/>
                <w:b/>
                <w:sz w:val="20"/>
                <w:szCs w:val="20"/>
              </w:rPr>
              <w:t xml:space="preserve">ако е определен </w:t>
            </w:r>
            <w:r w:rsidRPr="00914BC2">
              <w:rPr>
                <w:rFonts w:ascii="Verdana" w:hAnsi="Verdana"/>
                <w:b/>
                <w:sz w:val="20"/>
                <w:szCs w:val="20"/>
                <w:u w:val="words"/>
              </w:rPr>
              <w:t xml:space="preserve">пряко </w:t>
            </w:r>
            <w:r w:rsidRPr="00914BC2">
              <w:rPr>
                <w:rFonts w:ascii="Verdana" w:hAnsi="Verdana"/>
                <w:b/>
                <w:sz w:val="20"/>
                <w:szCs w:val="20"/>
              </w:rPr>
              <w:t>в присъдата:</w:t>
            </w:r>
          </w:p>
          <w:p w14:paraId="40A31ACA"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2) по </w:t>
            </w:r>
            <w:r w:rsidRPr="00914BC2">
              <w:rPr>
                <w:rFonts w:ascii="Verdana" w:hAnsi="Verdana"/>
                <w:b/>
                <w:sz w:val="20"/>
                <w:szCs w:val="20"/>
                <w:lang w:val="bg-BG"/>
              </w:rPr>
              <w:t>друг начин</w:t>
            </w:r>
            <w:r w:rsidRPr="00914BC2">
              <w:rPr>
                <w:rFonts w:ascii="Verdana" w:hAnsi="Verdana"/>
                <w:sz w:val="20"/>
                <w:szCs w:val="20"/>
                <w:lang w:val="bg-BG"/>
              </w:rPr>
              <w:t>? Моля, уточнете:</w:t>
            </w:r>
          </w:p>
          <w:p w14:paraId="4C479A8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г) Икономическият оператор изпълнил ли е задълженията си, като изплати или поеме обвързващ ангажимент да изплати дължимите данъци или социалноосигурителни вноски, включително, когато е приложимо, всички начислени лихви или глоби?</w:t>
            </w:r>
          </w:p>
        </w:tc>
        <w:tc>
          <w:tcPr>
            <w:tcW w:w="2322" w:type="dxa"/>
            <w:shd w:val="clear" w:color="auto" w:fill="auto"/>
          </w:tcPr>
          <w:p w14:paraId="71FF7957" w14:textId="77777777" w:rsidR="00834739" w:rsidRPr="00914BC2" w:rsidRDefault="00834739" w:rsidP="00F461AC">
            <w:pPr>
              <w:pStyle w:val="Tiret1"/>
              <w:numPr>
                <w:ilvl w:val="0"/>
                <w:numId w:val="0"/>
              </w:numPr>
              <w:jc w:val="left"/>
              <w:rPr>
                <w:rFonts w:ascii="Verdana" w:hAnsi="Verdana"/>
                <w:b/>
                <w:sz w:val="20"/>
                <w:szCs w:val="20"/>
              </w:rPr>
            </w:pPr>
            <w:r w:rsidRPr="00914BC2">
              <w:rPr>
                <w:rFonts w:ascii="Verdana" w:hAnsi="Verdana"/>
                <w:b/>
                <w:sz w:val="20"/>
                <w:szCs w:val="20"/>
              </w:rPr>
              <w:t>Данъци</w:t>
            </w:r>
          </w:p>
        </w:tc>
        <w:tc>
          <w:tcPr>
            <w:tcW w:w="2323" w:type="dxa"/>
            <w:shd w:val="clear" w:color="auto" w:fill="auto"/>
          </w:tcPr>
          <w:p w14:paraId="70DEF211" w14:textId="77777777" w:rsidR="00834739" w:rsidRPr="00914BC2" w:rsidRDefault="00834739" w:rsidP="00F461AC">
            <w:pPr>
              <w:rPr>
                <w:rFonts w:ascii="Verdana" w:hAnsi="Verdana"/>
                <w:b/>
                <w:sz w:val="20"/>
                <w:szCs w:val="20"/>
                <w:lang w:val="bg-BG"/>
              </w:rPr>
            </w:pPr>
            <w:r w:rsidRPr="00914BC2">
              <w:rPr>
                <w:rFonts w:ascii="Verdana" w:hAnsi="Verdana"/>
                <w:b/>
                <w:sz w:val="20"/>
                <w:szCs w:val="20"/>
                <w:lang w:val="bg-BG"/>
              </w:rPr>
              <w:t>Социалноосигурителни вноски</w:t>
            </w:r>
          </w:p>
        </w:tc>
      </w:tr>
      <w:tr w:rsidR="00834739" w:rsidRPr="00914BC2" w14:paraId="4180C78D" w14:textId="77777777" w:rsidTr="00F461AC">
        <w:trPr>
          <w:trHeight w:val="1977"/>
        </w:trPr>
        <w:tc>
          <w:tcPr>
            <w:tcW w:w="4644" w:type="dxa"/>
            <w:vMerge/>
            <w:shd w:val="clear" w:color="auto" w:fill="auto"/>
          </w:tcPr>
          <w:p w14:paraId="03BAFEF0" w14:textId="77777777" w:rsidR="00834739" w:rsidRPr="00914BC2" w:rsidRDefault="00834739" w:rsidP="00F461AC">
            <w:pPr>
              <w:rPr>
                <w:rFonts w:ascii="Verdana" w:hAnsi="Verdana"/>
                <w:b/>
                <w:sz w:val="20"/>
                <w:szCs w:val="20"/>
                <w:lang w:val="bg-BG"/>
              </w:rPr>
            </w:pPr>
          </w:p>
        </w:tc>
        <w:tc>
          <w:tcPr>
            <w:tcW w:w="2322" w:type="dxa"/>
            <w:shd w:val="clear" w:color="auto" w:fill="auto"/>
          </w:tcPr>
          <w:p w14:paraId="37D2F4EF"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br/>
              <w:t>a) [……]</w:t>
            </w:r>
            <w:r w:rsidRPr="00914BC2">
              <w:rPr>
                <w:rFonts w:ascii="Verdana" w:hAnsi="Verdana"/>
                <w:sz w:val="20"/>
                <w:szCs w:val="20"/>
                <w:lang w:val="bg-BG"/>
              </w:rPr>
              <w:br/>
              <w:t>б) [……]</w:t>
            </w:r>
            <w:r w:rsidRPr="00914BC2">
              <w:rPr>
                <w:rFonts w:ascii="Verdana" w:hAnsi="Verdana"/>
                <w:sz w:val="20"/>
                <w:szCs w:val="20"/>
                <w:lang w:val="bg-BG"/>
              </w:rPr>
              <w:br/>
              <w:t>в1) [] Да [] Не</w:t>
            </w:r>
          </w:p>
          <w:p w14:paraId="330B540F" w14:textId="77777777" w:rsidR="00834739" w:rsidRPr="00914BC2" w:rsidRDefault="00834739" w:rsidP="00834739">
            <w:pPr>
              <w:pStyle w:val="Tiret0"/>
              <w:rPr>
                <w:rFonts w:ascii="Verdana" w:hAnsi="Verdana"/>
                <w:sz w:val="20"/>
                <w:szCs w:val="20"/>
              </w:rPr>
            </w:pPr>
            <w:r w:rsidRPr="00914BC2">
              <w:rPr>
                <w:rFonts w:ascii="Verdana" w:hAnsi="Verdana"/>
                <w:sz w:val="20"/>
                <w:szCs w:val="20"/>
              </w:rPr>
              <w:t>[] Да [] Не</w:t>
            </w:r>
          </w:p>
          <w:p w14:paraId="54A4981E" w14:textId="77777777" w:rsidR="00834739" w:rsidRPr="00914BC2" w:rsidRDefault="00834739" w:rsidP="00834739">
            <w:pPr>
              <w:pStyle w:val="Tiret0"/>
              <w:numPr>
                <w:ilvl w:val="0"/>
                <w:numId w:val="51"/>
              </w:numPr>
              <w:rPr>
                <w:rFonts w:ascii="Verdana" w:hAnsi="Verdana"/>
                <w:sz w:val="20"/>
                <w:szCs w:val="20"/>
              </w:rPr>
            </w:pPr>
            <w:r w:rsidRPr="00914BC2">
              <w:rPr>
                <w:rFonts w:ascii="Verdana" w:hAnsi="Verdana"/>
                <w:sz w:val="20"/>
                <w:szCs w:val="20"/>
              </w:rPr>
              <w:t>[……]</w:t>
            </w:r>
            <w:r w:rsidRPr="00914BC2">
              <w:rPr>
                <w:rFonts w:ascii="Verdana" w:hAnsi="Verdana"/>
                <w:sz w:val="20"/>
                <w:szCs w:val="20"/>
              </w:rPr>
              <w:br/>
            </w:r>
          </w:p>
          <w:p w14:paraId="496C9A7A" w14:textId="77777777" w:rsidR="00834739" w:rsidRPr="00914BC2" w:rsidRDefault="00834739" w:rsidP="00834739">
            <w:pPr>
              <w:pStyle w:val="Tiret0"/>
              <w:numPr>
                <w:ilvl w:val="0"/>
                <w:numId w:val="51"/>
              </w:numPr>
              <w:rPr>
                <w:rFonts w:ascii="Verdana" w:hAnsi="Verdana"/>
                <w:sz w:val="20"/>
                <w:szCs w:val="20"/>
              </w:rPr>
            </w:pPr>
            <w:r w:rsidRPr="00914BC2">
              <w:rPr>
                <w:rFonts w:ascii="Verdana" w:hAnsi="Verdana"/>
                <w:sz w:val="20"/>
                <w:szCs w:val="20"/>
              </w:rPr>
              <w:t>[……]</w:t>
            </w:r>
            <w:r w:rsidRPr="00914BC2">
              <w:rPr>
                <w:rFonts w:ascii="Verdana" w:hAnsi="Verdana"/>
                <w:sz w:val="20"/>
                <w:szCs w:val="20"/>
              </w:rPr>
              <w:br/>
            </w:r>
            <w:r w:rsidRPr="00914BC2">
              <w:rPr>
                <w:rFonts w:ascii="Verdana" w:hAnsi="Verdana"/>
                <w:sz w:val="20"/>
                <w:szCs w:val="20"/>
              </w:rPr>
              <w:br/>
            </w:r>
          </w:p>
          <w:p w14:paraId="666F2385" w14:textId="77777777" w:rsidR="00834739" w:rsidRPr="00914BC2" w:rsidRDefault="00834739" w:rsidP="00F461AC">
            <w:pPr>
              <w:rPr>
                <w:rFonts w:ascii="Verdana" w:hAnsi="Verdana"/>
                <w:sz w:val="20"/>
                <w:szCs w:val="20"/>
                <w:lang w:val="bg-BG"/>
              </w:rPr>
            </w:pPr>
          </w:p>
          <w:p w14:paraId="50B2800E" w14:textId="77777777" w:rsidR="00834739" w:rsidRPr="00914BC2" w:rsidRDefault="00834739" w:rsidP="00F461AC">
            <w:pPr>
              <w:rPr>
                <w:rFonts w:ascii="Verdana" w:hAnsi="Verdana"/>
                <w:sz w:val="20"/>
                <w:szCs w:val="20"/>
                <w:lang w:val="bg-BG"/>
              </w:rPr>
            </w:pPr>
          </w:p>
          <w:p w14:paraId="6AE771A6" w14:textId="77777777" w:rsidR="00834739" w:rsidRPr="00914BC2" w:rsidRDefault="00834739" w:rsidP="00F461AC">
            <w:pPr>
              <w:rPr>
                <w:rFonts w:ascii="Verdana" w:hAnsi="Verdana"/>
                <w:sz w:val="20"/>
                <w:szCs w:val="20"/>
                <w:lang w:val="bg-BG"/>
              </w:rPr>
            </w:pPr>
          </w:p>
          <w:p w14:paraId="4BFFE1F8"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в2) [ …]</w:t>
            </w:r>
            <w:r w:rsidRPr="00914BC2">
              <w:rPr>
                <w:rFonts w:ascii="Verdana" w:hAnsi="Verdana"/>
                <w:sz w:val="20"/>
                <w:szCs w:val="20"/>
                <w:lang w:val="bg-BG"/>
              </w:rPr>
              <w:br/>
            </w:r>
          </w:p>
          <w:p w14:paraId="328CB9E4"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г) [] Да [] Не</w:t>
            </w:r>
            <w:r w:rsidRPr="00914BC2">
              <w:rPr>
                <w:rFonts w:ascii="Verdana" w:hAnsi="Verdana"/>
                <w:sz w:val="20"/>
                <w:szCs w:val="20"/>
                <w:lang w:val="bg-BG"/>
              </w:rPr>
              <w:br/>
            </w:r>
            <w:r w:rsidRPr="00914BC2">
              <w:rPr>
                <w:rFonts w:ascii="Verdana" w:hAnsi="Verdana"/>
                <w:b/>
                <w:sz w:val="20"/>
                <w:szCs w:val="20"/>
                <w:lang w:val="bg-BG"/>
              </w:rPr>
              <w:t>Ако „да“</w:t>
            </w:r>
            <w:r w:rsidRPr="00914BC2">
              <w:rPr>
                <w:rFonts w:ascii="Verdana" w:hAnsi="Verdana"/>
                <w:sz w:val="20"/>
                <w:szCs w:val="20"/>
                <w:lang w:val="bg-BG"/>
              </w:rPr>
              <w:t>, моля, опишете подробно: [……]</w:t>
            </w:r>
          </w:p>
        </w:tc>
        <w:tc>
          <w:tcPr>
            <w:tcW w:w="2323" w:type="dxa"/>
            <w:shd w:val="clear" w:color="auto" w:fill="auto"/>
          </w:tcPr>
          <w:p w14:paraId="5BC42EA7"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br/>
              <w:t>a) [……]б) [……]</w:t>
            </w:r>
            <w:r w:rsidRPr="00914BC2">
              <w:rPr>
                <w:rFonts w:ascii="Verdana" w:hAnsi="Verdana"/>
                <w:sz w:val="20"/>
                <w:szCs w:val="20"/>
                <w:lang w:val="bg-BG"/>
              </w:rPr>
              <w:br/>
            </w:r>
            <w:r w:rsidRPr="00914BC2">
              <w:rPr>
                <w:rFonts w:ascii="Verdana" w:hAnsi="Verdana"/>
                <w:sz w:val="20"/>
                <w:szCs w:val="20"/>
                <w:lang w:val="bg-BG"/>
              </w:rPr>
              <w:br/>
              <w:t>в1) [] Да [] Не</w:t>
            </w:r>
          </w:p>
          <w:p w14:paraId="103E99CF" w14:textId="77777777" w:rsidR="00834739" w:rsidRPr="00914BC2" w:rsidRDefault="00834739" w:rsidP="00834739">
            <w:pPr>
              <w:pStyle w:val="Tiret0"/>
              <w:numPr>
                <w:ilvl w:val="0"/>
                <w:numId w:val="51"/>
              </w:numPr>
              <w:rPr>
                <w:rFonts w:ascii="Verdana" w:hAnsi="Verdana"/>
                <w:sz w:val="20"/>
                <w:szCs w:val="20"/>
              </w:rPr>
            </w:pPr>
            <w:r w:rsidRPr="00914BC2">
              <w:rPr>
                <w:rFonts w:ascii="Verdana" w:hAnsi="Verdana"/>
                <w:sz w:val="20"/>
                <w:szCs w:val="20"/>
              </w:rPr>
              <w:t>[] Да [] Не</w:t>
            </w:r>
          </w:p>
          <w:p w14:paraId="4C9F4535" w14:textId="77777777" w:rsidR="00834739" w:rsidRPr="00914BC2" w:rsidRDefault="00834739" w:rsidP="00834739">
            <w:pPr>
              <w:pStyle w:val="Tiret0"/>
              <w:numPr>
                <w:ilvl w:val="0"/>
                <w:numId w:val="51"/>
              </w:numPr>
              <w:rPr>
                <w:rFonts w:ascii="Verdana" w:hAnsi="Verdana"/>
                <w:sz w:val="20"/>
                <w:szCs w:val="20"/>
              </w:rPr>
            </w:pPr>
            <w:r w:rsidRPr="00914BC2">
              <w:rPr>
                <w:rFonts w:ascii="Verdana" w:hAnsi="Verdana"/>
                <w:sz w:val="20"/>
                <w:szCs w:val="20"/>
              </w:rPr>
              <w:t>[……]</w:t>
            </w:r>
            <w:r w:rsidRPr="00914BC2">
              <w:rPr>
                <w:rFonts w:ascii="Verdana" w:hAnsi="Verdana"/>
                <w:sz w:val="20"/>
                <w:szCs w:val="20"/>
              </w:rPr>
              <w:br/>
            </w:r>
          </w:p>
          <w:p w14:paraId="152EE623" w14:textId="77777777" w:rsidR="00834739" w:rsidRPr="00914BC2" w:rsidRDefault="00834739" w:rsidP="00834739">
            <w:pPr>
              <w:pStyle w:val="Tiret0"/>
              <w:numPr>
                <w:ilvl w:val="0"/>
                <w:numId w:val="51"/>
              </w:numPr>
              <w:rPr>
                <w:rFonts w:ascii="Verdana" w:hAnsi="Verdana"/>
                <w:sz w:val="20"/>
                <w:szCs w:val="20"/>
              </w:rPr>
            </w:pPr>
            <w:r w:rsidRPr="00914BC2">
              <w:rPr>
                <w:rFonts w:ascii="Verdana" w:hAnsi="Verdana"/>
                <w:sz w:val="20"/>
                <w:szCs w:val="20"/>
              </w:rPr>
              <w:t>[……]</w:t>
            </w:r>
            <w:r w:rsidRPr="00914BC2">
              <w:rPr>
                <w:rFonts w:ascii="Verdana" w:hAnsi="Verdana"/>
                <w:sz w:val="20"/>
                <w:szCs w:val="20"/>
              </w:rPr>
              <w:br/>
            </w:r>
            <w:r w:rsidRPr="00914BC2">
              <w:rPr>
                <w:rFonts w:ascii="Verdana" w:hAnsi="Verdana"/>
                <w:sz w:val="20"/>
                <w:szCs w:val="20"/>
              </w:rPr>
              <w:br/>
            </w:r>
          </w:p>
          <w:p w14:paraId="433F8510" w14:textId="77777777" w:rsidR="00834739" w:rsidRPr="00914BC2" w:rsidRDefault="00834739" w:rsidP="00F461AC">
            <w:pPr>
              <w:rPr>
                <w:rFonts w:ascii="Verdana" w:hAnsi="Verdana"/>
                <w:sz w:val="20"/>
                <w:szCs w:val="20"/>
                <w:lang w:val="bg-BG"/>
              </w:rPr>
            </w:pPr>
          </w:p>
          <w:p w14:paraId="76E08110" w14:textId="77777777" w:rsidR="00834739" w:rsidRPr="00914BC2" w:rsidRDefault="00834739" w:rsidP="00F461AC">
            <w:pPr>
              <w:rPr>
                <w:rFonts w:ascii="Verdana" w:hAnsi="Verdana"/>
                <w:sz w:val="20"/>
                <w:szCs w:val="20"/>
                <w:lang w:val="bg-BG"/>
              </w:rPr>
            </w:pPr>
          </w:p>
          <w:p w14:paraId="1DC4433E" w14:textId="77777777" w:rsidR="00834739" w:rsidRPr="00914BC2" w:rsidRDefault="00834739" w:rsidP="00F461AC">
            <w:pPr>
              <w:rPr>
                <w:rFonts w:ascii="Verdana" w:hAnsi="Verdana"/>
                <w:sz w:val="20"/>
                <w:szCs w:val="20"/>
                <w:lang w:val="bg-BG"/>
              </w:rPr>
            </w:pPr>
          </w:p>
          <w:p w14:paraId="0D5461E4"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в2) [ …]</w:t>
            </w:r>
            <w:r w:rsidRPr="00914BC2">
              <w:rPr>
                <w:rFonts w:ascii="Verdana" w:hAnsi="Verdana"/>
                <w:sz w:val="20"/>
                <w:szCs w:val="20"/>
                <w:lang w:val="bg-BG"/>
              </w:rPr>
              <w:br/>
            </w:r>
          </w:p>
          <w:p w14:paraId="793C1C6D"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г) [] Да [] Не</w:t>
            </w:r>
          </w:p>
          <w:p w14:paraId="121B6F12"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моля, опишете подробно: [……]</w:t>
            </w:r>
          </w:p>
        </w:tc>
      </w:tr>
      <w:tr w:rsidR="00834739" w:rsidRPr="00914BC2" w14:paraId="5C5CC003" w14:textId="77777777" w:rsidTr="00F461AC">
        <w:tc>
          <w:tcPr>
            <w:tcW w:w="4644" w:type="dxa"/>
            <w:shd w:val="clear" w:color="auto" w:fill="auto"/>
          </w:tcPr>
          <w:p w14:paraId="0474470A" w14:textId="77777777" w:rsidR="00834739" w:rsidRPr="00914BC2" w:rsidRDefault="00834739" w:rsidP="00F461AC">
            <w:pPr>
              <w:rPr>
                <w:rFonts w:ascii="Verdana" w:hAnsi="Verdana"/>
                <w:i/>
                <w:sz w:val="20"/>
                <w:szCs w:val="20"/>
                <w:lang w:val="bg-BG"/>
              </w:rPr>
            </w:pPr>
            <w:r w:rsidRPr="00914BC2">
              <w:rPr>
                <w:rFonts w:ascii="Verdana" w:hAnsi="Verdana"/>
                <w:i/>
                <w:sz w:val="20"/>
                <w:szCs w:val="20"/>
                <w:lang w:val="bg-BG"/>
              </w:rPr>
              <w:t>Ако съответните документи по отношение на плащането на данъци или социалноосигурителни вноски е на разположение в електронен формат, моля, посочете:</w:t>
            </w:r>
          </w:p>
        </w:tc>
        <w:tc>
          <w:tcPr>
            <w:tcW w:w="4645" w:type="dxa"/>
            <w:gridSpan w:val="2"/>
            <w:shd w:val="clear" w:color="auto" w:fill="auto"/>
          </w:tcPr>
          <w:p w14:paraId="7BD603CD" w14:textId="77777777" w:rsidR="00834739" w:rsidRPr="00914BC2" w:rsidRDefault="00834739" w:rsidP="00F461AC">
            <w:pPr>
              <w:rPr>
                <w:rFonts w:ascii="Verdana" w:hAnsi="Verdana"/>
                <w:i/>
                <w:sz w:val="20"/>
                <w:szCs w:val="20"/>
                <w:lang w:val="bg-BG"/>
              </w:rPr>
            </w:pPr>
            <w:r w:rsidRPr="00914BC2">
              <w:rPr>
                <w:rFonts w:ascii="Verdana" w:hAnsi="Verdana"/>
                <w:i/>
                <w:sz w:val="20"/>
                <w:szCs w:val="20"/>
                <w:lang w:val="bg-BG"/>
              </w:rPr>
              <w:t>(уеб адрес, орган или служба, издаващи документа, точно позоваване на документа):</w:t>
            </w:r>
            <w:r w:rsidRPr="00914BC2">
              <w:rPr>
                <w:rStyle w:val="FootnoteReference"/>
                <w:rFonts w:ascii="Verdana" w:hAnsi="Verdana"/>
                <w:i/>
                <w:sz w:val="20"/>
                <w:szCs w:val="20"/>
                <w:lang w:val="bg-BG"/>
              </w:rPr>
              <w:t xml:space="preserve"> </w:t>
            </w:r>
            <w:r w:rsidRPr="00914BC2">
              <w:rPr>
                <w:rStyle w:val="FootnoteReference"/>
                <w:rFonts w:ascii="Verdana" w:hAnsi="Verdana"/>
                <w:i/>
                <w:sz w:val="20"/>
                <w:szCs w:val="20"/>
                <w:lang w:val="bg-BG"/>
              </w:rPr>
              <w:footnoteReference w:id="26"/>
            </w:r>
            <w:r w:rsidRPr="00914BC2">
              <w:rPr>
                <w:rFonts w:ascii="Verdana" w:hAnsi="Verdana"/>
                <w:sz w:val="20"/>
                <w:szCs w:val="20"/>
                <w:lang w:val="bg-BG"/>
              </w:rPr>
              <w:br/>
            </w:r>
            <w:r w:rsidRPr="00914BC2">
              <w:rPr>
                <w:rFonts w:ascii="Verdana" w:hAnsi="Verdana"/>
                <w:i/>
                <w:sz w:val="20"/>
                <w:szCs w:val="20"/>
                <w:lang w:val="bg-BG"/>
              </w:rPr>
              <w:t>[……][……][……][……]</w:t>
            </w:r>
          </w:p>
        </w:tc>
      </w:tr>
    </w:tbl>
    <w:p w14:paraId="6D3F2CB2" w14:textId="77777777" w:rsidR="00834739" w:rsidRPr="00914BC2" w:rsidRDefault="00834739" w:rsidP="00834739">
      <w:pPr>
        <w:pStyle w:val="SectionTitle"/>
        <w:rPr>
          <w:rFonts w:ascii="Verdana" w:hAnsi="Verdana"/>
          <w:sz w:val="20"/>
          <w:szCs w:val="20"/>
        </w:rPr>
      </w:pPr>
    </w:p>
    <w:p w14:paraId="2BA2A14D"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В: Основания, свързани с несъстоятелност, конфликти на интереси или професионално нарушение</w:t>
      </w:r>
      <w:r w:rsidRPr="00914BC2">
        <w:rPr>
          <w:rStyle w:val="FootnoteReference"/>
          <w:rFonts w:ascii="Verdana" w:hAnsi="Verdana"/>
          <w:sz w:val="20"/>
          <w:szCs w:val="20"/>
        </w:rPr>
        <w:footnoteReference w:id="27"/>
      </w:r>
    </w:p>
    <w:p w14:paraId="1912CB89"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914BC2">
        <w:rPr>
          <w:rFonts w:ascii="Verdana" w:hAnsi="Verdana"/>
          <w:b/>
          <w:i/>
          <w:sz w:val="20"/>
          <w:szCs w:val="20"/>
          <w:lang w:val="bg-BG"/>
        </w:rPr>
        <w:t xml:space="preserve">Моля, имайте предвид, че за целите на настоящата процедура за възлагане на обществена поръчка някои от следните основания за изключване може да са формулирани по-точно в националното право, в обявлението или в документацията за поръчката. Така например в националното право може да е предвидено понятието „сериозно професионално нарушение“ да обхваща няколко различни форми на поведение.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0"/>
        <w:gridCol w:w="4622"/>
      </w:tblGrid>
      <w:tr w:rsidR="00834739" w:rsidRPr="00914BC2" w14:paraId="75F52613" w14:textId="77777777" w:rsidTr="00F461AC">
        <w:tc>
          <w:tcPr>
            <w:tcW w:w="4644" w:type="dxa"/>
            <w:shd w:val="clear" w:color="auto" w:fill="auto"/>
          </w:tcPr>
          <w:p w14:paraId="011701F8"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Информация относно евентуална несъстоятелност, конфликт на интереси или професионално нарушение</w:t>
            </w:r>
          </w:p>
        </w:tc>
        <w:tc>
          <w:tcPr>
            <w:tcW w:w="4645" w:type="dxa"/>
            <w:shd w:val="clear" w:color="auto" w:fill="auto"/>
          </w:tcPr>
          <w:p w14:paraId="6AB3273C"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5E7419F6" w14:textId="77777777" w:rsidTr="00F461AC">
        <w:trPr>
          <w:trHeight w:val="406"/>
        </w:trPr>
        <w:tc>
          <w:tcPr>
            <w:tcW w:w="4644" w:type="dxa"/>
            <w:vMerge w:val="restart"/>
            <w:shd w:val="clear" w:color="auto" w:fill="auto"/>
          </w:tcPr>
          <w:p w14:paraId="58C2A72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Икономическият оператор нарушил ли е, </w:t>
            </w:r>
            <w:r w:rsidRPr="00914BC2">
              <w:rPr>
                <w:rFonts w:ascii="Verdana" w:hAnsi="Verdana"/>
                <w:b/>
                <w:sz w:val="20"/>
                <w:szCs w:val="20"/>
                <w:lang w:val="bg-BG"/>
              </w:rPr>
              <w:t>доколкото му е известно</w:t>
            </w:r>
            <w:r w:rsidRPr="00914BC2">
              <w:rPr>
                <w:rFonts w:ascii="Verdana" w:hAnsi="Verdana"/>
                <w:sz w:val="20"/>
                <w:szCs w:val="20"/>
                <w:lang w:val="bg-BG"/>
              </w:rPr>
              <w:t xml:space="preserve">, </w:t>
            </w:r>
            <w:r w:rsidRPr="00914BC2">
              <w:rPr>
                <w:rFonts w:ascii="Verdana" w:hAnsi="Verdana"/>
                <w:b/>
                <w:sz w:val="20"/>
                <w:szCs w:val="20"/>
                <w:lang w:val="bg-BG"/>
              </w:rPr>
              <w:t>задълженията</w:t>
            </w:r>
            <w:r w:rsidRPr="00914BC2">
              <w:rPr>
                <w:rFonts w:ascii="Verdana" w:hAnsi="Verdana"/>
                <w:sz w:val="20"/>
                <w:szCs w:val="20"/>
                <w:lang w:val="bg-BG"/>
              </w:rPr>
              <w:t xml:space="preserve"> си в областта на </w:t>
            </w:r>
            <w:r w:rsidRPr="00914BC2">
              <w:rPr>
                <w:rFonts w:ascii="Verdana" w:hAnsi="Verdana"/>
                <w:b/>
                <w:sz w:val="20"/>
                <w:szCs w:val="20"/>
                <w:lang w:val="bg-BG"/>
              </w:rPr>
              <w:t>екологичното, социалното или трудовото право</w:t>
            </w:r>
            <w:r w:rsidRPr="00914BC2">
              <w:rPr>
                <w:rStyle w:val="FootnoteReference"/>
                <w:rFonts w:ascii="Verdana" w:hAnsi="Verdana"/>
                <w:b/>
                <w:sz w:val="20"/>
                <w:szCs w:val="20"/>
                <w:lang w:val="bg-BG"/>
              </w:rPr>
              <w:footnoteReference w:id="28"/>
            </w:r>
            <w:r w:rsidRPr="00914BC2">
              <w:rPr>
                <w:rFonts w:ascii="Verdana" w:hAnsi="Verdana"/>
                <w:sz w:val="20"/>
                <w:szCs w:val="20"/>
                <w:lang w:val="bg-BG"/>
              </w:rPr>
              <w:t>?</w:t>
            </w:r>
          </w:p>
        </w:tc>
        <w:tc>
          <w:tcPr>
            <w:tcW w:w="4645" w:type="dxa"/>
            <w:shd w:val="clear" w:color="auto" w:fill="auto"/>
          </w:tcPr>
          <w:p w14:paraId="3E94685A"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p>
        </w:tc>
      </w:tr>
      <w:tr w:rsidR="00834739" w:rsidRPr="00914BC2" w14:paraId="4EB70A09" w14:textId="77777777" w:rsidTr="00F461AC">
        <w:trPr>
          <w:trHeight w:val="405"/>
        </w:trPr>
        <w:tc>
          <w:tcPr>
            <w:tcW w:w="4644" w:type="dxa"/>
            <w:vMerge/>
            <w:shd w:val="clear" w:color="auto" w:fill="auto"/>
          </w:tcPr>
          <w:p w14:paraId="2714E755" w14:textId="77777777" w:rsidR="00834739" w:rsidRPr="00914BC2" w:rsidRDefault="00834739" w:rsidP="00F461AC">
            <w:pPr>
              <w:rPr>
                <w:rFonts w:ascii="Verdana" w:hAnsi="Verdana"/>
                <w:sz w:val="20"/>
                <w:szCs w:val="20"/>
                <w:lang w:val="bg-BG"/>
              </w:rPr>
            </w:pPr>
          </w:p>
        </w:tc>
        <w:tc>
          <w:tcPr>
            <w:tcW w:w="4645" w:type="dxa"/>
            <w:shd w:val="clear" w:color="auto" w:fill="auto"/>
          </w:tcPr>
          <w:p w14:paraId="67FB701C"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икономическият оператор взел ли е мерки, с които да докаже своята надеждност въпреки наличието на основанието за изключване („реабилитиране по своя инициатива“)?</w:t>
            </w:r>
            <w:r w:rsidRPr="00914BC2">
              <w:rPr>
                <w:rFonts w:ascii="Verdana" w:hAnsi="Verdana"/>
                <w:sz w:val="20"/>
                <w:szCs w:val="20"/>
                <w:lang w:val="bg-BG"/>
              </w:rPr>
              <w:br/>
              <w:t>[] Да [] Не</w:t>
            </w:r>
          </w:p>
          <w:p w14:paraId="3408BFE9"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моля опишете предприетите мерки: [……]</w:t>
            </w:r>
          </w:p>
        </w:tc>
      </w:tr>
      <w:tr w:rsidR="00834739" w:rsidRPr="00914BC2" w14:paraId="6AB6FE85" w14:textId="77777777" w:rsidTr="00F461AC">
        <w:tc>
          <w:tcPr>
            <w:tcW w:w="4644" w:type="dxa"/>
            <w:shd w:val="clear" w:color="auto" w:fill="auto"/>
          </w:tcPr>
          <w:p w14:paraId="5F08E48B" w14:textId="77777777" w:rsidR="00834739" w:rsidRPr="00914BC2" w:rsidRDefault="00834739" w:rsidP="00F461AC">
            <w:pPr>
              <w:pStyle w:val="NormalLeft"/>
              <w:rPr>
                <w:rFonts w:ascii="Verdana" w:hAnsi="Verdana"/>
                <w:sz w:val="20"/>
                <w:szCs w:val="20"/>
              </w:rPr>
            </w:pPr>
            <w:r w:rsidRPr="00914BC2">
              <w:rPr>
                <w:rFonts w:ascii="Verdana" w:hAnsi="Verdana"/>
                <w:sz w:val="20"/>
                <w:szCs w:val="20"/>
              </w:rPr>
              <w:t>Икономическият оператор в една от следните ситуации ли е:</w:t>
            </w:r>
            <w:r w:rsidRPr="00914BC2">
              <w:rPr>
                <w:rFonts w:ascii="Verdana" w:hAnsi="Verdana"/>
                <w:sz w:val="20"/>
                <w:szCs w:val="20"/>
              </w:rPr>
              <w:br/>
              <w:t xml:space="preserve">а) </w:t>
            </w:r>
            <w:r w:rsidRPr="00914BC2">
              <w:rPr>
                <w:rFonts w:ascii="Verdana" w:hAnsi="Verdana"/>
                <w:b/>
                <w:sz w:val="20"/>
                <w:szCs w:val="20"/>
              </w:rPr>
              <w:t>обявен в несъстоятелност</w:t>
            </w:r>
            <w:r w:rsidRPr="00914BC2">
              <w:rPr>
                <w:rFonts w:ascii="Verdana" w:hAnsi="Verdana"/>
                <w:sz w:val="20"/>
                <w:szCs w:val="20"/>
              </w:rPr>
              <w:t xml:space="preserve">, или </w:t>
            </w:r>
          </w:p>
          <w:p w14:paraId="73348A33" w14:textId="77777777" w:rsidR="00834739" w:rsidRPr="00914BC2" w:rsidRDefault="00834739" w:rsidP="00F461AC">
            <w:pPr>
              <w:pStyle w:val="NormalLeft"/>
              <w:rPr>
                <w:rFonts w:ascii="Verdana" w:hAnsi="Verdana"/>
                <w:sz w:val="20"/>
                <w:szCs w:val="20"/>
              </w:rPr>
            </w:pPr>
            <w:r w:rsidRPr="00914BC2">
              <w:rPr>
                <w:rFonts w:ascii="Verdana" w:hAnsi="Verdana"/>
                <w:sz w:val="20"/>
                <w:szCs w:val="20"/>
              </w:rPr>
              <w:t xml:space="preserve">б) </w:t>
            </w:r>
            <w:r w:rsidRPr="00914BC2">
              <w:rPr>
                <w:rFonts w:ascii="Verdana" w:hAnsi="Verdana"/>
                <w:b/>
                <w:sz w:val="20"/>
                <w:szCs w:val="20"/>
              </w:rPr>
              <w:t>предмет на производство по несъстоятелност</w:t>
            </w:r>
            <w:r w:rsidRPr="00914BC2">
              <w:rPr>
                <w:rFonts w:ascii="Verdana" w:hAnsi="Verdana"/>
                <w:sz w:val="20"/>
                <w:szCs w:val="20"/>
              </w:rPr>
              <w:t xml:space="preserve"> или ликвидация, или</w:t>
            </w:r>
          </w:p>
          <w:p w14:paraId="41A6C156" w14:textId="77777777" w:rsidR="00834739" w:rsidRPr="00914BC2" w:rsidRDefault="00834739" w:rsidP="00F461AC">
            <w:pPr>
              <w:pStyle w:val="NormalLeft"/>
              <w:rPr>
                <w:rFonts w:ascii="Verdana" w:hAnsi="Verdana"/>
                <w:sz w:val="20"/>
                <w:szCs w:val="20"/>
              </w:rPr>
            </w:pPr>
            <w:r w:rsidRPr="00914BC2">
              <w:rPr>
                <w:rFonts w:ascii="Verdana" w:hAnsi="Verdana"/>
                <w:sz w:val="20"/>
                <w:szCs w:val="20"/>
              </w:rPr>
              <w:t xml:space="preserve">в) </w:t>
            </w:r>
            <w:r w:rsidRPr="00914BC2">
              <w:rPr>
                <w:rFonts w:ascii="Verdana" w:hAnsi="Verdana"/>
                <w:b/>
                <w:sz w:val="20"/>
                <w:szCs w:val="20"/>
              </w:rPr>
              <w:t>споразумение с кредиторите</w:t>
            </w:r>
            <w:r w:rsidRPr="00914BC2">
              <w:rPr>
                <w:rFonts w:ascii="Verdana" w:hAnsi="Verdana"/>
                <w:sz w:val="20"/>
                <w:szCs w:val="20"/>
              </w:rPr>
              <w:t>, или</w:t>
            </w:r>
            <w:r w:rsidRPr="00914BC2">
              <w:rPr>
                <w:rFonts w:ascii="Verdana" w:hAnsi="Verdana"/>
                <w:sz w:val="20"/>
                <w:szCs w:val="20"/>
              </w:rPr>
              <w:br/>
              <w:t>г) всякаква аналогична ситуация, възникваща от сходна процедура съгласно националните законови и подзаконови актове</w:t>
            </w:r>
            <w:r w:rsidRPr="00914BC2">
              <w:rPr>
                <w:rStyle w:val="FootnoteReference"/>
                <w:rFonts w:ascii="Verdana" w:hAnsi="Verdana"/>
                <w:sz w:val="20"/>
                <w:szCs w:val="20"/>
              </w:rPr>
              <w:footnoteReference w:id="29"/>
            </w:r>
            <w:r w:rsidRPr="00914BC2">
              <w:rPr>
                <w:rFonts w:ascii="Verdana" w:hAnsi="Verdana"/>
                <w:sz w:val="20"/>
                <w:szCs w:val="20"/>
              </w:rPr>
              <w:t>, или</w:t>
            </w:r>
            <w:r w:rsidRPr="00914BC2">
              <w:rPr>
                <w:rFonts w:ascii="Verdana" w:hAnsi="Verdana"/>
                <w:sz w:val="20"/>
                <w:szCs w:val="20"/>
              </w:rPr>
              <w:br/>
              <w:t>д) неговите активи се администрират от ликвидатор или от съда, или</w:t>
            </w:r>
          </w:p>
          <w:p w14:paraId="3553CEFE" w14:textId="77777777" w:rsidR="00834739" w:rsidRPr="00914BC2" w:rsidRDefault="00834739" w:rsidP="00F461AC">
            <w:pPr>
              <w:pStyle w:val="NormalLeft"/>
              <w:rPr>
                <w:rFonts w:ascii="Verdana" w:hAnsi="Verdana"/>
                <w:b/>
                <w:sz w:val="20"/>
                <w:szCs w:val="20"/>
              </w:rPr>
            </w:pPr>
            <w:r w:rsidRPr="00914BC2">
              <w:rPr>
                <w:rFonts w:ascii="Verdana" w:hAnsi="Verdana"/>
                <w:sz w:val="20"/>
                <w:szCs w:val="20"/>
              </w:rPr>
              <w:t>е) стопанската му дейност е прекратена?</w:t>
            </w:r>
            <w:r w:rsidRPr="00914BC2">
              <w:rPr>
                <w:rFonts w:ascii="Verdana" w:hAnsi="Verdana"/>
                <w:sz w:val="20"/>
                <w:szCs w:val="20"/>
              </w:rPr>
              <w:br/>
            </w:r>
            <w:r w:rsidRPr="00914BC2">
              <w:rPr>
                <w:rFonts w:ascii="Verdana" w:hAnsi="Verdana"/>
                <w:b/>
                <w:sz w:val="20"/>
                <w:szCs w:val="20"/>
              </w:rPr>
              <w:t>Ако „да“:</w:t>
            </w:r>
          </w:p>
          <w:p w14:paraId="6B38BC70" w14:textId="77777777" w:rsidR="00834739" w:rsidRPr="00914BC2" w:rsidRDefault="00834739" w:rsidP="00834739">
            <w:pPr>
              <w:pStyle w:val="Tiret0"/>
              <w:numPr>
                <w:ilvl w:val="0"/>
                <w:numId w:val="51"/>
              </w:numPr>
              <w:rPr>
                <w:rFonts w:ascii="Verdana" w:hAnsi="Verdana"/>
                <w:sz w:val="20"/>
                <w:szCs w:val="20"/>
              </w:rPr>
            </w:pPr>
            <w:r w:rsidRPr="00914BC2">
              <w:rPr>
                <w:rFonts w:ascii="Verdana" w:hAnsi="Verdana"/>
                <w:sz w:val="20"/>
                <w:szCs w:val="20"/>
              </w:rPr>
              <w:t>Моля представете подробности:</w:t>
            </w:r>
          </w:p>
          <w:p w14:paraId="7AA2108A" w14:textId="77777777" w:rsidR="00834739" w:rsidRPr="00914BC2" w:rsidRDefault="00834739" w:rsidP="00834739">
            <w:pPr>
              <w:pStyle w:val="Tiret0"/>
              <w:numPr>
                <w:ilvl w:val="0"/>
                <w:numId w:val="51"/>
              </w:numPr>
              <w:rPr>
                <w:rFonts w:ascii="Verdana" w:hAnsi="Verdana"/>
                <w:sz w:val="20"/>
                <w:szCs w:val="20"/>
              </w:rPr>
            </w:pPr>
            <w:r w:rsidRPr="00914BC2">
              <w:rPr>
                <w:rFonts w:ascii="Verdana" w:hAnsi="Verdana"/>
                <w:sz w:val="20"/>
                <w:szCs w:val="20"/>
              </w:rPr>
              <w:t>Моля, посочете причините, поради които икономическият оператор ще бъде в състояние да изпълни поръчката, като се вземат предвид приложимите национални норми и мерки за продължаване на стопанската дейност при тези обстоятелства</w:t>
            </w:r>
            <w:r w:rsidRPr="00914BC2">
              <w:rPr>
                <w:rStyle w:val="FootnoteReference"/>
                <w:rFonts w:ascii="Verdana" w:hAnsi="Verdana"/>
                <w:sz w:val="20"/>
                <w:szCs w:val="20"/>
              </w:rPr>
              <w:footnoteReference w:id="30"/>
            </w:r>
            <w:r w:rsidRPr="00914BC2">
              <w:rPr>
                <w:rFonts w:ascii="Verdana" w:hAnsi="Verdana"/>
                <w:sz w:val="20"/>
                <w:szCs w:val="20"/>
              </w:rPr>
              <w:t>?</w:t>
            </w:r>
          </w:p>
          <w:p w14:paraId="36618814" w14:textId="77777777" w:rsidR="00834739" w:rsidRPr="00914BC2" w:rsidRDefault="00834739" w:rsidP="00F461AC">
            <w:pPr>
              <w:pStyle w:val="NormalLeft"/>
              <w:rPr>
                <w:rFonts w:ascii="Verdana" w:hAnsi="Verdana"/>
                <w:sz w:val="20"/>
                <w:szCs w:val="20"/>
              </w:rPr>
            </w:pPr>
            <w:r w:rsidRPr="00914BC2">
              <w:rPr>
                <w:rFonts w:ascii="Verdana" w:hAnsi="Verdana"/>
                <w:i/>
                <w:sz w:val="20"/>
                <w:szCs w:val="20"/>
              </w:rPr>
              <w:t>Ако съответните документи са на разположение в електронен формат, моля, посочете:</w:t>
            </w:r>
          </w:p>
        </w:tc>
        <w:tc>
          <w:tcPr>
            <w:tcW w:w="4645" w:type="dxa"/>
            <w:shd w:val="clear" w:color="auto" w:fill="auto"/>
          </w:tcPr>
          <w:p w14:paraId="56AE2A2D"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p>
          <w:p w14:paraId="7294E20D" w14:textId="77777777" w:rsidR="00834739" w:rsidRPr="00914BC2" w:rsidRDefault="00834739" w:rsidP="00834739">
            <w:pPr>
              <w:pStyle w:val="Tiret0"/>
              <w:numPr>
                <w:ilvl w:val="0"/>
                <w:numId w:val="51"/>
              </w:numPr>
              <w:rPr>
                <w:rFonts w:ascii="Verdana" w:hAnsi="Verdana"/>
                <w:sz w:val="20"/>
                <w:szCs w:val="20"/>
              </w:rPr>
            </w:pPr>
            <w:r w:rsidRPr="00914BC2">
              <w:rPr>
                <w:rFonts w:ascii="Verdana" w:hAnsi="Verdana"/>
                <w:sz w:val="20"/>
                <w:szCs w:val="20"/>
              </w:rPr>
              <w:t>[……]</w:t>
            </w:r>
          </w:p>
          <w:p w14:paraId="54B10787" w14:textId="77777777" w:rsidR="00834739" w:rsidRPr="00914BC2" w:rsidRDefault="00834739" w:rsidP="00834739">
            <w:pPr>
              <w:pStyle w:val="Tiret0"/>
              <w:numPr>
                <w:ilvl w:val="0"/>
                <w:numId w:val="51"/>
              </w:numPr>
              <w:rPr>
                <w:rFonts w:ascii="Verdana" w:hAnsi="Verdana"/>
                <w:sz w:val="20"/>
                <w:szCs w:val="20"/>
              </w:rPr>
            </w:pPr>
            <w:r w:rsidRPr="00914BC2">
              <w:rPr>
                <w:rFonts w:ascii="Verdana" w:hAnsi="Verdana"/>
                <w:sz w:val="20"/>
                <w:szCs w:val="20"/>
              </w:rPr>
              <w:t>[……]</w:t>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r w:rsidRPr="00914BC2">
              <w:rPr>
                <w:rFonts w:ascii="Verdana" w:hAnsi="Verdana"/>
                <w:sz w:val="20"/>
                <w:szCs w:val="20"/>
              </w:rPr>
              <w:br/>
            </w:r>
          </w:p>
          <w:p w14:paraId="267ABB28" w14:textId="77777777" w:rsidR="00834739" w:rsidRPr="00914BC2" w:rsidRDefault="00834739" w:rsidP="00F461AC">
            <w:pPr>
              <w:rPr>
                <w:rFonts w:ascii="Verdana" w:hAnsi="Verdana"/>
                <w:i/>
                <w:sz w:val="20"/>
                <w:szCs w:val="20"/>
                <w:lang w:val="bg-BG"/>
              </w:rPr>
            </w:pPr>
          </w:p>
          <w:p w14:paraId="4D6AC3B3" w14:textId="77777777" w:rsidR="00834739" w:rsidRPr="00914BC2" w:rsidRDefault="00834739" w:rsidP="00F461AC">
            <w:pPr>
              <w:rPr>
                <w:rFonts w:ascii="Verdana" w:hAnsi="Verdana"/>
                <w:i/>
                <w:sz w:val="20"/>
                <w:szCs w:val="20"/>
                <w:lang w:val="bg-BG"/>
              </w:rPr>
            </w:pPr>
          </w:p>
          <w:p w14:paraId="13E27F86" w14:textId="77777777" w:rsidR="00834739" w:rsidRPr="00914BC2" w:rsidRDefault="00834739" w:rsidP="00F461AC">
            <w:pPr>
              <w:rPr>
                <w:rFonts w:ascii="Verdana" w:hAnsi="Verdana"/>
                <w:i/>
                <w:sz w:val="20"/>
                <w:szCs w:val="20"/>
                <w:lang w:val="bg-BG"/>
              </w:rPr>
            </w:pPr>
          </w:p>
          <w:p w14:paraId="7342F4D2" w14:textId="77777777" w:rsidR="00834739" w:rsidRPr="00914BC2" w:rsidRDefault="00834739" w:rsidP="00F461AC">
            <w:pPr>
              <w:rPr>
                <w:rFonts w:ascii="Verdana" w:hAnsi="Verdana"/>
                <w:i/>
                <w:sz w:val="20"/>
                <w:szCs w:val="20"/>
                <w:lang w:val="bg-BG"/>
              </w:rPr>
            </w:pPr>
            <w:r w:rsidRPr="00914BC2">
              <w:rPr>
                <w:rFonts w:ascii="Verdana" w:hAnsi="Verdana"/>
                <w:i/>
                <w:sz w:val="20"/>
                <w:szCs w:val="20"/>
                <w:lang w:val="bg-BG"/>
              </w:rPr>
              <w:t>(уеб адрес, орган или служба, издаващи документа, точно позоваване на документа): [……][……][……][……]</w:t>
            </w:r>
          </w:p>
        </w:tc>
      </w:tr>
      <w:tr w:rsidR="00834739" w:rsidRPr="00914BC2" w14:paraId="24E652D9" w14:textId="77777777" w:rsidTr="00F461AC">
        <w:trPr>
          <w:trHeight w:val="303"/>
        </w:trPr>
        <w:tc>
          <w:tcPr>
            <w:tcW w:w="4644" w:type="dxa"/>
            <w:vMerge w:val="restart"/>
            <w:shd w:val="clear" w:color="auto" w:fill="auto"/>
          </w:tcPr>
          <w:p w14:paraId="094F1341" w14:textId="77777777" w:rsidR="00834739" w:rsidRPr="00914BC2" w:rsidRDefault="00834739" w:rsidP="00F461AC">
            <w:pPr>
              <w:pStyle w:val="NormalLeft"/>
              <w:rPr>
                <w:rFonts w:ascii="Verdana" w:hAnsi="Verdana"/>
                <w:sz w:val="20"/>
                <w:szCs w:val="20"/>
              </w:rPr>
            </w:pPr>
            <w:r w:rsidRPr="00914BC2">
              <w:rPr>
                <w:rFonts w:ascii="Verdana" w:hAnsi="Verdana"/>
                <w:sz w:val="20"/>
                <w:szCs w:val="20"/>
              </w:rPr>
              <w:t xml:space="preserve">Икономическият оператор извършил ли е </w:t>
            </w:r>
            <w:r w:rsidRPr="00914BC2">
              <w:rPr>
                <w:rFonts w:ascii="Verdana" w:hAnsi="Verdana"/>
                <w:b/>
                <w:sz w:val="20"/>
                <w:szCs w:val="20"/>
              </w:rPr>
              <w:t>тежко професионално нарушение</w:t>
            </w:r>
            <w:r w:rsidRPr="00914BC2">
              <w:rPr>
                <w:rStyle w:val="FootnoteReference"/>
                <w:rFonts w:ascii="Verdana" w:hAnsi="Verdana"/>
                <w:b/>
                <w:sz w:val="20"/>
                <w:szCs w:val="20"/>
              </w:rPr>
              <w:footnoteReference w:id="31"/>
            </w:r>
            <w:r w:rsidRPr="00914BC2">
              <w:rPr>
                <w:rFonts w:ascii="Verdana" w:hAnsi="Verdana"/>
                <w:sz w:val="20"/>
                <w:szCs w:val="20"/>
              </w:rPr>
              <w:t xml:space="preserve">? </w:t>
            </w:r>
            <w:r w:rsidRPr="00914BC2">
              <w:rPr>
                <w:rFonts w:ascii="Verdana" w:hAnsi="Verdana"/>
                <w:sz w:val="20"/>
                <w:szCs w:val="20"/>
              </w:rPr>
              <w:br/>
            </w:r>
            <w:r w:rsidRPr="00914BC2">
              <w:rPr>
                <w:rFonts w:ascii="Verdana" w:hAnsi="Verdana"/>
                <w:b/>
                <w:sz w:val="20"/>
                <w:szCs w:val="20"/>
              </w:rPr>
              <w:t>Ако „да“</w:t>
            </w:r>
            <w:r w:rsidRPr="00914BC2">
              <w:rPr>
                <w:rFonts w:ascii="Verdana" w:hAnsi="Verdana"/>
                <w:sz w:val="20"/>
                <w:szCs w:val="20"/>
              </w:rPr>
              <w:t>, моля, опишете подробно:</w:t>
            </w:r>
          </w:p>
        </w:tc>
        <w:tc>
          <w:tcPr>
            <w:tcW w:w="4645" w:type="dxa"/>
            <w:shd w:val="clear" w:color="auto" w:fill="auto"/>
          </w:tcPr>
          <w:p w14:paraId="39A25D69"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r w:rsidRPr="00914BC2">
              <w:rPr>
                <w:rFonts w:ascii="Verdana" w:hAnsi="Verdana"/>
                <w:sz w:val="20"/>
                <w:szCs w:val="20"/>
                <w:lang w:val="bg-BG"/>
              </w:rPr>
              <w:br/>
            </w:r>
            <w:r w:rsidRPr="00914BC2">
              <w:rPr>
                <w:rFonts w:ascii="Verdana" w:hAnsi="Verdana"/>
                <w:sz w:val="20"/>
                <w:szCs w:val="20"/>
                <w:lang w:val="bg-BG"/>
              </w:rPr>
              <w:br/>
              <w:t xml:space="preserve"> [……]</w:t>
            </w:r>
          </w:p>
        </w:tc>
      </w:tr>
      <w:tr w:rsidR="00834739" w:rsidRPr="00914BC2" w14:paraId="3C56F4A8" w14:textId="77777777" w:rsidTr="00F461AC">
        <w:trPr>
          <w:trHeight w:val="303"/>
        </w:trPr>
        <w:tc>
          <w:tcPr>
            <w:tcW w:w="4644" w:type="dxa"/>
            <w:vMerge/>
            <w:shd w:val="clear" w:color="auto" w:fill="auto"/>
          </w:tcPr>
          <w:p w14:paraId="3305102C" w14:textId="77777777" w:rsidR="00834739" w:rsidRPr="00914BC2" w:rsidRDefault="00834739" w:rsidP="00F461AC">
            <w:pPr>
              <w:pStyle w:val="NormalLeft"/>
              <w:rPr>
                <w:rFonts w:ascii="Verdana" w:hAnsi="Verdana"/>
                <w:sz w:val="20"/>
                <w:szCs w:val="20"/>
              </w:rPr>
            </w:pPr>
          </w:p>
        </w:tc>
        <w:tc>
          <w:tcPr>
            <w:tcW w:w="4645" w:type="dxa"/>
            <w:shd w:val="clear" w:color="auto" w:fill="auto"/>
          </w:tcPr>
          <w:p w14:paraId="644A2A72"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икономическият оператор предприел ли е мерки за реабилитиране по своя инициатива? [] Да [] Не</w:t>
            </w:r>
          </w:p>
          <w:p w14:paraId="0C4B35AD"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моля опишете предприетите мерки: [……]</w:t>
            </w:r>
          </w:p>
        </w:tc>
      </w:tr>
      <w:tr w:rsidR="00834739" w:rsidRPr="00914BC2" w14:paraId="523A4E9C" w14:textId="77777777" w:rsidTr="00F461AC">
        <w:trPr>
          <w:trHeight w:val="515"/>
        </w:trPr>
        <w:tc>
          <w:tcPr>
            <w:tcW w:w="4644" w:type="dxa"/>
            <w:vMerge w:val="restart"/>
            <w:shd w:val="clear" w:color="auto" w:fill="auto"/>
          </w:tcPr>
          <w:p w14:paraId="6EF49D75" w14:textId="77777777" w:rsidR="00834739" w:rsidRPr="00914BC2" w:rsidRDefault="00834739" w:rsidP="00F461AC">
            <w:pPr>
              <w:pStyle w:val="NormalLeft"/>
              <w:rPr>
                <w:rFonts w:ascii="Verdana" w:hAnsi="Verdana"/>
                <w:sz w:val="20"/>
                <w:szCs w:val="20"/>
              </w:rPr>
            </w:pPr>
            <w:r w:rsidRPr="00914BC2">
              <w:rPr>
                <w:rStyle w:val="NormalBoldChar"/>
                <w:rFonts w:ascii="Verdana" w:eastAsia="Calibri" w:hAnsi="Verdana"/>
                <w:b w:val="0"/>
                <w:sz w:val="20"/>
                <w:szCs w:val="20"/>
              </w:rPr>
              <w:t>Икономическият оператор сключил ли</w:t>
            </w:r>
            <w:r w:rsidRPr="00914BC2">
              <w:rPr>
                <w:rFonts w:ascii="Verdana" w:hAnsi="Verdana"/>
                <w:sz w:val="20"/>
                <w:szCs w:val="20"/>
              </w:rPr>
              <w:t xml:space="preserve"> е </w:t>
            </w:r>
            <w:r w:rsidRPr="00914BC2">
              <w:rPr>
                <w:rFonts w:ascii="Verdana" w:hAnsi="Verdana"/>
                <w:b/>
                <w:sz w:val="20"/>
                <w:szCs w:val="20"/>
              </w:rPr>
              <w:t>споразумения</w:t>
            </w:r>
            <w:r w:rsidRPr="00914BC2">
              <w:rPr>
                <w:rFonts w:ascii="Verdana" w:hAnsi="Verdana"/>
                <w:sz w:val="20"/>
                <w:szCs w:val="20"/>
              </w:rPr>
              <w:t xml:space="preserve"> с други икономически оператори, насочени към </w:t>
            </w:r>
            <w:r w:rsidRPr="00914BC2">
              <w:rPr>
                <w:rFonts w:ascii="Verdana" w:hAnsi="Verdana"/>
                <w:b/>
                <w:sz w:val="20"/>
                <w:szCs w:val="20"/>
              </w:rPr>
              <w:t>нарушаване на конкуренцията</w:t>
            </w:r>
            <w:r w:rsidRPr="00914BC2">
              <w:rPr>
                <w:rFonts w:ascii="Verdana" w:hAnsi="Verdana"/>
                <w:sz w:val="20"/>
                <w:szCs w:val="20"/>
              </w:rPr>
              <w:t>?</w:t>
            </w:r>
            <w:r w:rsidRPr="00914BC2">
              <w:rPr>
                <w:rFonts w:ascii="Verdana" w:hAnsi="Verdana"/>
                <w:sz w:val="20"/>
                <w:szCs w:val="20"/>
              </w:rPr>
              <w:br/>
            </w:r>
            <w:r w:rsidRPr="00914BC2">
              <w:rPr>
                <w:rFonts w:ascii="Verdana" w:hAnsi="Verdana"/>
                <w:b/>
                <w:sz w:val="20"/>
                <w:szCs w:val="20"/>
              </w:rPr>
              <w:t>Ако „да“</w:t>
            </w:r>
            <w:r w:rsidRPr="00914BC2">
              <w:rPr>
                <w:rFonts w:ascii="Verdana" w:hAnsi="Verdana"/>
                <w:sz w:val="20"/>
                <w:szCs w:val="20"/>
              </w:rPr>
              <w:t>, моля, опишете подробно:</w:t>
            </w:r>
          </w:p>
        </w:tc>
        <w:tc>
          <w:tcPr>
            <w:tcW w:w="4645" w:type="dxa"/>
            <w:shd w:val="clear" w:color="auto" w:fill="auto"/>
          </w:tcPr>
          <w:p w14:paraId="394975D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w:t>
            </w:r>
          </w:p>
        </w:tc>
      </w:tr>
      <w:tr w:rsidR="00834739" w:rsidRPr="00914BC2" w14:paraId="3D8663BF" w14:textId="77777777" w:rsidTr="00F461AC">
        <w:trPr>
          <w:trHeight w:val="514"/>
        </w:trPr>
        <w:tc>
          <w:tcPr>
            <w:tcW w:w="4644" w:type="dxa"/>
            <w:vMerge/>
            <w:shd w:val="clear" w:color="auto" w:fill="auto"/>
          </w:tcPr>
          <w:p w14:paraId="21E69589" w14:textId="77777777" w:rsidR="00834739" w:rsidRPr="00914BC2" w:rsidRDefault="00834739" w:rsidP="00F461AC">
            <w:pPr>
              <w:pStyle w:val="NormalLeft"/>
              <w:rPr>
                <w:rStyle w:val="NormalBoldChar"/>
                <w:rFonts w:ascii="Verdana" w:eastAsia="Calibri" w:hAnsi="Verdana"/>
                <w:b w:val="0"/>
                <w:sz w:val="20"/>
                <w:szCs w:val="20"/>
              </w:rPr>
            </w:pPr>
          </w:p>
        </w:tc>
        <w:tc>
          <w:tcPr>
            <w:tcW w:w="4645" w:type="dxa"/>
            <w:shd w:val="clear" w:color="auto" w:fill="auto"/>
          </w:tcPr>
          <w:p w14:paraId="26035A99"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икономическият оператор предприел ли е мерки за реабилитиране по своя инициатива? [] Да [] Не</w:t>
            </w:r>
          </w:p>
          <w:p w14:paraId="69B77167"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моля опишете предприетите мерки: [……]</w:t>
            </w:r>
          </w:p>
        </w:tc>
      </w:tr>
      <w:tr w:rsidR="00834739" w:rsidRPr="00914BC2" w14:paraId="7F3EDF62" w14:textId="77777777" w:rsidTr="00F461AC">
        <w:trPr>
          <w:trHeight w:val="1316"/>
        </w:trPr>
        <w:tc>
          <w:tcPr>
            <w:tcW w:w="4644" w:type="dxa"/>
            <w:shd w:val="clear" w:color="auto" w:fill="auto"/>
          </w:tcPr>
          <w:p w14:paraId="67AD5C5E" w14:textId="77777777" w:rsidR="00834739" w:rsidRPr="00914BC2" w:rsidRDefault="00834739" w:rsidP="00F461AC">
            <w:pPr>
              <w:pStyle w:val="NormalLeft"/>
              <w:rPr>
                <w:rStyle w:val="NormalBoldChar"/>
                <w:rFonts w:ascii="Verdana" w:eastAsia="Calibri" w:hAnsi="Verdana"/>
                <w:b w:val="0"/>
                <w:sz w:val="20"/>
                <w:szCs w:val="20"/>
              </w:rPr>
            </w:pPr>
            <w:r w:rsidRPr="00914BC2">
              <w:rPr>
                <w:rStyle w:val="NormalBoldChar"/>
                <w:rFonts w:ascii="Verdana" w:eastAsia="Calibri" w:hAnsi="Verdana"/>
                <w:b w:val="0"/>
                <w:sz w:val="20"/>
                <w:szCs w:val="20"/>
              </w:rPr>
              <w:t>Икономическият оператор има ли информация</w:t>
            </w:r>
            <w:r w:rsidRPr="00914BC2">
              <w:rPr>
                <w:rFonts w:ascii="Verdana" w:hAnsi="Verdana"/>
                <w:sz w:val="20"/>
                <w:szCs w:val="20"/>
              </w:rPr>
              <w:t xml:space="preserve"> за </w:t>
            </w:r>
            <w:r w:rsidRPr="00914BC2">
              <w:rPr>
                <w:rFonts w:ascii="Verdana" w:hAnsi="Verdana"/>
                <w:b/>
                <w:sz w:val="20"/>
                <w:szCs w:val="20"/>
              </w:rPr>
              <w:t>конфликт на интереси</w:t>
            </w:r>
            <w:r w:rsidRPr="00914BC2">
              <w:rPr>
                <w:rStyle w:val="FootnoteReference"/>
                <w:rFonts w:ascii="Verdana" w:hAnsi="Verdana"/>
                <w:b/>
                <w:sz w:val="20"/>
                <w:szCs w:val="20"/>
              </w:rPr>
              <w:footnoteReference w:id="32"/>
            </w:r>
            <w:r w:rsidRPr="00914BC2">
              <w:rPr>
                <w:rFonts w:ascii="Verdana" w:hAnsi="Verdana"/>
                <w:sz w:val="20"/>
                <w:szCs w:val="20"/>
              </w:rPr>
              <w:t>, свързан с участието му в процедурата за възлагане на обществена поръчка?</w:t>
            </w:r>
            <w:r w:rsidRPr="00914BC2">
              <w:rPr>
                <w:rFonts w:ascii="Verdana" w:hAnsi="Verdana"/>
                <w:sz w:val="20"/>
                <w:szCs w:val="20"/>
              </w:rPr>
              <w:br/>
            </w:r>
            <w:r w:rsidRPr="00914BC2">
              <w:rPr>
                <w:rFonts w:ascii="Verdana" w:hAnsi="Verdana"/>
                <w:b/>
                <w:sz w:val="20"/>
                <w:szCs w:val="20"/>
              </w:rPr>
              <w:t>Ако „да“</w:t>
            </w:r>
            <w:r w:rsidRPr="00914BC2">
              <w:rPr>
                <w:rFonts w:ascii="Verdana" w:hAnsi="Verdana"/>
                <w:sz w:val="20"/>
                <w:szCs w:val="20"/>
              </w:rPr>
              <w:t>, моля, опишете подробно:</w:t>
            </w:r>
          </w:p>
        </w:tc>
        <w:tc>
          <w:tcPr>
            <w:tcW w:w="4645" w:type="dxa"/>
            <w:shd w:val="clear" w:color="auto" w:fill="auto"/>
          </w:tcPr>
          <w:p w14:paraId="00BD750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w:t>
            </w:r>
          </w:p>
        </w:tc>
      </w:tr>
      <w:tr w:rsidR="00834739" w:rsidRPr="00914BC2" w14:paraId="48A5BC73" w14:textId="77777777" w:rsidTr="00F461AC">
        <w:trPr>
          <w:trHeight w:val="1544"/>
        </w:trPr>
        <w:tc>
          <w:tcPr>
            <w:tcW w:w="4644" w:type="dxa"/>
            <w:shd w:val="clear" w:color="auto" w:fill="auto"/>
          </w:tcPr>
          <w:p w14:paraId="2A0CB701" w14:textId="77777777" w:rsidR="00834739" w:rsidRPr="00914BC2" w:rsidRDefault="00834739" w:rsidP="00F461AC">
            <w:pPr>
              <w:pStyle w:val="NormalLeft"/>
              <w:rPr>
                <w:rStyle w:val="NormalBoldChar"/>
                <w:rFonts w:ascii="Verdana" w:eastAsia="Calibri" w:hAnsi="Verdana"/>
                <w:b w:val="0"/>
                <w:sz w:val="20"/>
                <w:szCs w:val="20"/>
              </w:rPr>
            </w:pPr>
            <w:r w:rsidRPr="00914BC2">
              <w:rPr>
                <w:rStyle w:val="NormalBoldChar"/>
                <w:rFonts w:ascii="Verdana" w:eastAsia="Calibri" w:hAnsi="Verdana"/>
                <w:sz w:val="20"/>
                <w:szCs w:val="20"/>
              </w:rPr>
              <w:t>Икономическият оператор или свързано</w:t>
            </w:r>
            <w:r w:rsidRPr="00914BC2">
              <w:rPr>
                <w:rFonts w:ascii="Verdana" w:hAnsi="Verdana"/>
                <w:sz w:val="20"/>
                <w:szCs w:val="20"/>
              </w:rPr>
              <w:t xml:space="preserve"> с него предприятие, предоставял ли е </w:t>
            </w:r>
            <w:r w:rsidRPr="00914BC2">
              <w:rPr>
                <w:rFonts w:ascii="Verdana" w:hAnsi="Verdana"/>
                <w:b/>
                <w:sz w:val="20"/>
                <w:szCs w:val="20"/>
              </w:rPr>
              <w:t>консултантски</w:t>
            </w:r>
            <w:r w:rsidRPr="00914BC2">
              <w:rPr>
                <w:rFonts w:ascii="Verdana" w:hAnsi="Verdana"/>
                <w:sz w:val="20"/>
                <w:szCs w:val="20"/>
              </w:rPr>
              <w:t xml:space="preserve"> услуги на възлагащия орган или на възложителя или </w:t>
            </w:r>
            <w:r w:rsidRPr="00914BC2">
              <w:rPr>
                <w:rFonts w:ascii="Verdana" w:hAnsi="Verdana"/>
                <w:b/>
                <w:sz w:val="20"/>
                <w:szCs w:val="20"/>
              </w:rPr>
              <w:t>участвал ли е по друг начин в подготовката</w:t>
            </w:r>
            <w:r w:rsidRPr="00914BC2">
              <w:rPr>
                <w:rFonts w:ascii="Verdana" w:hAnsi="Verdana"/>
                <w:sz w:val="20"/>
                <w:szCs w:val="20"/>
              </w:rPr>
              <w:t xml:space="preserve"> на процедурата за възлагане на обществена поръчка?</w:t>
            </w:r>
            <w:r w:rsidRPr="00914BC2">
              <w:rPr>
                <w:rFonts w:ascii="Verdana" w:hAnsi="Verdana"/>
                <w:sz w:val="20"/>
                <w:szCs w:val="20"/>
              </w:rPr>
              <w:br/>
            </w:r>
            <w:r w:rsidRPr="00914BC2">
              <w:rPr>
                <w:rFonts w:ascii="Verdana" w:hAnsi="Verdana"/>
                <w:b/>
                <w:sz w:val="20"/>
                <w:szCs w:val="20"/>
              </w:rPr>
              <w:t>Ако „да“</w:t>
            </w:r>
            <w:r w:rsidRPr="00914BC2">
              <w:rPr>
                <w:rFonts w:ascii="Verdana" w:hAnsi="Verdana"/>
                <w:sz w:val="20"/>
                <w:szCs w:val="20"/>
              </w:rPr>
              <w:t>, моля, опишете подробно:</w:t>
            </w:r>
          </w:p>
        </w:tc>
        <w:tc>
          <w:tcPr>
            <w:tcW w:w="4645" w:type="dxa"/>
            <w:shd w:val="clear" w:color="auto" w:fill="auto"/>
          </w:tcPr>
          <w:p w14:paraId="44D55EE1"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w:t>
            </w:r>
          </w:p>
        </w:tc>
      </w:tr>
      <w:tr w:rsidR="00834739" w:rsidRPr="00914BC2" w14:paraId="4E31CEAC" w14:textId="77777777" w:rsidTr="00F461AC">
        <w:trPr>
          <w:trHeight w:val="932"/>
        </w:trPr>
        <w:tc>
          <w:tcPr>
            <w:tcW w:w="4644" w:type="dxa"/>
            <w:vMerge w:val="restart"/>
            <w:shd w:val="clear" w:color="auto" w:fill="auto"/>
          </w:tcPr>
          <w:p w14:paraId="193B5209" w14:textId="77777777" w:rsidR="00834739" w:rsidRPr="00914BC2" w:rsidRDefault="00834739" w:rsidP="00F461AC">
            <w:pPr>
              <w:pStyle w:val="NormalLeft"/>
              <w:rPr>
                <w:rStyle w:val="NormalBoldChar"/>
                <w:rFonts w:ascii="Verdana" w:eastAsia="Calibri" w:hAnsi="Verdana"/>
                <w:b w:val="0"/>
                <w:sz w:val="20"/>
                <w:szCs w:val="20"/>
              </w:rPr>
            </w:pPr>
            <w:r w:rsidRPr="00914BC2">
              <w:rPr>
                <w:rFonts w:ascii="Verdana" w:hAnsi="Verdana"/>
                <w:sz w:val="20"/>
                <w:szCs w:val="20"/>
              </w:rPr>
              <w:t xml:space="preserve">Случвало ли се е в миналото договор за обществена поръчка, договор за поръчка с възложител или договор за концесия на икономическия оператор да е бил </w:t>
            </w:r>
            <w:r w:rsidRPr="00914BC2">
              <w:rPr>
                <w:rFonts w:ascii="Verdana" w:hAnsi="Verdana"/>
                <w:b/>
                <w:sz w:val="20"/>
                <w:szCs w:val="20"/>
              </w:rPr>
              <w:t>предсрочно прекратен</w:t>
            </w:r>
            <w:r w:rsidRPr="00914BC2">
              <w:rPr>
                <w:rFonts w:ascii="Verdana" w:hAnsi="Verdana"/>
                <w:sz w:val="20"/>
                <w:szCs w:val="20"/>
              </w:rPr>
              <w:t xml:space="preserve"> или да са му били налагани обезщетения или други подобни санкции във връзка с такава поръчка в миналото?</w:t>
            </w:r>
            <w:r w:rsidRPr="00914BC2">
              <w:rPr>
                <w:rFonts w:ascii="Verdana" w:hAnsi="Verdana"/>
                <w:sz w:val="20"/>
                <w:szCs w:val="20"/>
              </w:rPr>
              <w:br/>
            </w:r>
            <w:r w:rsidRPr="00914BC2">
              <w:rPr>
                <w:rFonts w:ascii="Verdana" w:hAnsi="Verdana"/>
                <w:b/>
                <w:sz w:val="20"/>
                <w:szCs w:val="20"/>
              </w:rPr>
              <w:t>Ако „да“</w:t>
            </w:r>
            <w:r w:rsidRPr="00914BC2">
              <w:rPr>
                <w:rFonts w:ascii="Verdana" w:hAnsi="Verdana"/>
                <w:sz w:val="20"/>
                <w:szCs w:val="20"/>
              </w:rPr>
              <w:t>, моля, опишете подробно:</w:t>
            </w:r>
          </w:p>
        </w:tc>
        <w:tc>
          <w:tcPr>
            <w:tcW w:w="4645" w:type="dxa"/>
            <w:shd w:val="clear" w:color="auto" w:fill="auto"/>
          </w:tcPr>
          <w:p w14:paraId="13C6D6F9"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w:t>
            </w:r>
          </w:p>
        </w:tc>
      </w:tr>
      <w:tr w:rsidR="00834739" w:rsidRPr="00914BC2" w14:paraId="0029D08D" w14:textId="77777777" w:rsidTr="00F461AC">
        <w:trPr>
          <w:trHeight w:val="931"/>
        </w:trPr>
        <w:tc>
          <w:tcPr>
            <w:tcW w:w="4644" w:type="dxa"/>
            <w:vMerge/>
            <w:shd w:val="clear" w:color="auto" w:fill="auto"/>
          </w:tcPr>
          <w:p w14:paraId="67D26982" w14:textId="77777777" w:rsidR="00834739" w:rsidRPr="00914BC2" w:rsidRDefault="00834739" w:rsidP="00F461AC">
            <w:pPr>
              <w:pStyle w:val="NormalLeft"/>
              <w:rPr>
                <w:rFonts w:ascii="Verdana" w:hAnsi="Verdana"/>
                <w:sz w:val="20"/>
                <w:szCs w:val="20"/>
              </w:rPr>
            </w:pPr>
          </w:p>
        </w:tc>
        <w:tc>
          <w:tcPr>
            <w:tcW w:w="4645" w:type="dxa"/>
            <w:shd w:val="clear" w:color="auto" w:fill="auto"/>
          </w:tcPr>
          <w:p w14:paraId="0E2695F1"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xml:space="preserve">,  икономическият оператор предприел ли е мерки за реабилитиране по своя инициатива? [] Да [] Не </w:t>
            </w:r>
          </w:p>
          <w:p w14:paraId="7952FFBC" w14:textId="77777777" w:rsidR="00834739" w:rsidRPr="00914BC2" w:rsidRDefault="00834739" w:rsidP="00F461AC">
            <w:pPr>
              <w:rPr>
                <w:rFonts w:ascii="Verdana" w:hAnsi="Verdana"/>
                <w:sz w:val="20"/>
                <w:szCs w:val="20"/>
                <w:lang w:val="bg-BG"/>
              </w:rPr>
            </w:pPr>
            <w:r w:rsidRPr="00914BC2">
              <w:rPr>
                <w:rFonts w:ascii="Verdana" w:hAnsi="Verdana"/>
                <w:b/>
                <w:sz w:val="20"/>
                <w:szCs w:val="20"/>
                <w:lang w:val="bg-BG"/>
              </w:rPr>
              <w:t>Ако „да“</w:t>
            </w:r>
            <w:r w:rsidRPr="00914BC2">
              <w:rPr>
                <w:rFonts w:ascii="Verdana" w:hAnsi="Verdana"/>
                <w:sz w:val="20"/>
                <w:szCs w:val="20"/>
                <w:lang w:val="bg-BG"/>
              </w:rPr>
              <w:t>, моля опишете предприетите мерки: [……]</w:t>
            </w:r>
          </w:p>
        </w:tc>
      </w:tr>
      <w:tr w:rsidR="00834739" w:rsidRPr="00914BC2" w14:paraId="72C537BE" w14:textId="77777777" w:rsidTr="00F461AC">
        <w:tc>
          <w:tcPr>
            <w:tcW w:w="4644" w:type="dxa"/>
            <w:shd w:val="clear" w:color="auto" w:fill="auto"/>
          </w:tcPr>
          <w:p w14:paraId="5F32716F" w14:textId="77777777" w:rsidR="00834739" w:rsidRPr="00914BC2" w:rsidRDefault="00834739" w:rsidP="00F461AC">
            <w:pPr>
              <w:pStyle w:val="NormalLeft"/>
              <w:rPr>
                <w:rFonts w:ascii="Verdana" w:hAnsi="Verdana"/>
                <w:sz w:val="20"/>
                <w:szCs w:val="20"/>
              </w:rPr>
            </w:pPr>
            <w:r w:rsidRPr="00914BC2">
              <w:rPr>
                <w:rFonts w:ascii="Verdana" w:hAnsi="Verdana"/>
                <w:sz w:val="20"/>
                <w:szCs w:val="20"/>
              </w:rPr>
              <w:t>Може ли икономическият оператор да потвърди, че:</w:t>
            </w:r>
            <w:r w:rsidRPr="00914BC2">
              <w:rPr>
                <w:rFonts w:ascii="Verdana" w:hAnsi="Verdana"/>
                <w:sz w:val="20"/>
                <w:szCs w:val="20"/>
              </w:rPr>
              <w:br/>
              <w:t xml:space="preserve">а) не е виновен за подаване на </w:t>
            </w:r>
            <w:r w:rsidRPr="00914BC2">
              <w:rPr>
                <w:rFonts w:ascii="Verdana" w:hAnsi="Verdana"/>
                <w:b/>
                <w:sz w:val="20"/>
                <w:szCs w:val="20"/>
              </w:rPr>
              <w:t>неверни данни</w:t>
            </w:r>
            <w:r w:rsidRPr="00914BC2">
              <w:rPr>
                <w:rFonts w:ascii="Verdana" w:hAnsi="Verdana"/>
                <w:sz w:val="20"/>
                <w:szCs w:val="20"/>
              </w:rPr>
              <w:t xml:space="preserve"> при предоставянето на информацията, необходима за проверката за липса на основания за изключване или за изпълнението на критериите за подбор;</w:t>
            </w:r>
          </w:p>
          <w:p w14:paraId="2D36A2B7" w14:textId="77777777" w:rsidR="00834739" w:rsidRPr="00914BC2" w:rsidRDefault="00834739" w:rsidP="00F461AC">
            <w:pPr>
              <w:pStyle w:val="NormalLeft"/>
              <w:rPr>
                <w:rFonts w:ascii="Verdana" w:hAnsi="Verdana"/>
                <w:sz w:val="20"/>
                <w:szCs w:val="20"/>
              </w:rPr>
            </w:pPr>
            <w:r w:rsidRPr="00914BC2">
              <w:rPr>
                <w:rFonts w:ascii="Verdana" w:hAnsi="Verdana"/>
                <w:sz w:val="20"/>
                <w:szCs w:val="20"/>
              </w:rPr>
              <w:t xml:space="preserve">б) </w:t>
            </w:r>
            <w:r w:rsidRPr="00914BC2">
              <w:rPr>
                <w:rStyle w:val="NormalBoldChar"/>
                <w:rFonts w:ascii="Verdana" w:eastAsia="Calibri" w:hAnsi="Verdana"/>
                <w:sz w:val="20"/>
                <w:szCs w:val="20"/>
              </w:rPr>
              <w:t xml:space="preserve">не е укрил такава </w:t>
            </w:r>
            <w:r w:rsidRPr="00914BC2">
              <w:rPr>
                <w:rFonts w:ascii="Verdana" w:hAnsi="Verdana"/>
                <w:sz w:val="20"/>
                <w:szCs w:val="20"/>
              </w:rPr>
              <w:t>информация;</w:t>
            </w:r>
          </w:p>
          <w:p w14:paraId="240D2438" w14:textId="77777777" w:rsidR="00834739" w:rsidRPr="00914BC2" w:rsidRDefault="00834739" w:rsidP="00F461AC">
            <w:pPr>
              <w:pStyle w:val="NormalLeft"/>
              <w:rPr>
                <w:rFonts w:ascii="Verdana" w:hAnsi="Verdana"/>
                <w:sz w:val="20"/>
                <w:szCs w:val="20"/>
              </w:rPr>
            </w:pPr>
            <w:r w:rsidRPr="00914BC2">
              <w:rPr>
                <w:rFonts w:ascii="Verdana" w:hAnsi="Verdana"/>
                <w:sz w:val="20"/>
                <w:szCs w:val="20"/>
              </w:rPr>
              <w:t>в) може без забавяне да предостави придружаващите документи, изисквани от възлагащия орган или възложителя; и</w:t>
            </w:r>
          </w:p>
          <w:p w14:paraId="273334BD" w14:textId="77777777" w:rsidR="00834739" w:rsidRPr="00914BC2" w:rsidRDefault="00834739" w:rsidP="00F461AC">
            <w:pPr>
              <w:pStyle w:val="NormalLeft"/>
              <w:rPr>
                <w:rFonts w:ascii="Verdana" w:hAnsi="Verdana"/>
                <w:sz w:val="20"/>
                <w:szCs w:val="20"/>
              </w:rPr>
            </w:pPr>
            <w:r w:rsidRPr="00914BC2">
              <w:rPr>
                <w:rFonts w:ascii="Verdana" w:hAnsi="Verdana"/>
                <w:sz w:val="20"/>
                <w:szCs w:val="20"/>
              </w:rPr>
              <w:t>г) не се е опитал да упражни непозволено влияние върху процеса на вземане на решения от възлагащия орган или възложителя, да получи поверителна информация, която може да му даде неоправдани предимства в процедурата за възлагане на обществена поръчка, или да предостави поради небрежност подвеждаща информация, която може да окаже съществено влияние върху решенията по отношение на изключването, подбора или възлагането?</w:t>
            </w:r>
          </w:p>
        </w:tc>
        <w:tc>
          <w:tcPr>
            <w:tcW w:w="4645" w:type="dxa"/>
            <w:shd w:val="clear" w:color="auto" w:fill="auto"/>
          </w:tcPr>
          <w:p w14:paraId="727AF992"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p>
        </w:tc>
      </w:tr>
    </w:tbl>
    <w:p w14:paraId="12F86ED6" w14:textId="77777777" w:rsidR="00834739" w:rsidRPr="00914BC2" w:rsidRDefault="00834739" w:rsidP="00834739">
      <w:pPr>
        <w:pStyle w:val="SectionTitle"/>
        <w:rPr>
          <w:rFonts w:ascii="Verdana" w:hAnsi="Verdana"/>
          <w:sz w:val="20"/>
          <w:szCs w:val="20"/>
        </w:rPr>
      </w:pPr>
    </w:p>
    <w:p w14:paraId="5FC0B020"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Г: Други основания за изключване, които може да бъдат предвидени в националното законодателство на възлагащия орган или възложителя на държава членка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8"/>
        <w:gridCol w:w="4624"/>
      </w:tblGrid>
      <w:tr w:rsidR="00834739" w:rsidRPr="00914BC2" w14:paraId="4E3E45C2" w14:textId="77777777" w:rsidTr="00F461AC">
        <w:tc>
          <w:tcPr>
            <w:tcW w:w="4644" w:type="dxa"/>
            <w:shd w:val="clear" w:color="auto" w:fill="auto"/>
          </w:tcPr>
          <w:p w14:paraId="7E31B827"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Специфични национални основания за изключване</w:t>
            </w:r>
          </w:p>
        </w:tc>
        <w:tc>
          <w:tcPr>
            <w:tcW w:w="4645" w:type="dxa"/>
            <w:shd w:val="clear" w:color="auto" w:fill="auto"/>
          </w:tcPr>
          <w:p w14:paraId="5472AC06"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6416AFBF" w14:textId="77777777" w:rsidTr="00F461AC">
        <w:tc>
          <w:tcPr>
            <w:tcW w:w="4644" w:type="dxa"/>
            <w:shd w:val="clear" w:color="auto" w:fill="auto"/>
          </w:tcPr>
          <w:p w14:paraId="46070CAD"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Прилагат ли се </w:t>
            </w:r>
            <w:r w:rsidRPr="00914BC2">
              <w:rPr>
                <w:rFonts w:ascii="Verdana" w:hAnsi="Verdana"/>
                <w:b/>
                <w:sz w:val="20"/>
                <w:szCs w:val="20"/>
                <w:lang w:val="bg-BG"/>
              </w:rPr>
              <w:t>специфичните национални основания за изключване</w:t>
            </w:r>
            <w:r w:rsidRPr="00914BC2">
              <w:rPr>
                <w:rFonts w:ascii="Verdana" w:hAnsi="Verdana"/>
                <w:sz w:val="20"/>
                <w:szCs w:val="20"/>
                <w:lang w:val="bg-BG"/>
              </w:rPr>
              <w:t>, които са посочени в съответното обявление или в документацията за обществената поръчка?</w:t>
            </w:r>
            <w:r w:rsidRPr="00914BC2">
              <w:rPr>
                <w:rFonts w:ascii="Verdana" w:hAnsi="Verdana"/>
                <w:sz w:val="20"/>
                <w:szCs w:val="20"/>
                <w:lang w:val="bg-BG"/>
              </w:rPr>
              <w:br/>
            </w:r>
            <w:r w:rsidRPr="00914BC2">
              <w:rPr>
                <w:rFonts w:ascii="Verdana" w:hAnsi="Verdana"/>
                <w:i/>
                <w:sz w:val="20"/>
                <w:szCs w:val="20"/>
                <w:lang w:val="bg-BG"/>
              </w:rPr>
              <w:t>Ако документацията, изисквана в съответното обявление или в документацията за поръчката са достъпни по електронен път, моля, посочете:</w:t>
            </w:r>
          </w:p>
        </w:tc>
        <w:tc>
          <w:tcPr>
            <w:tcW w:w="4645" w:type="dxa"/>
            <w:shd w:val="clear" w:color="auto" w:fill="auto"/>
          </w:tcPr>
          <w:p w14:paraId="177E2397"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 xml:space="preserve"> </w:t>
            </w:r>
          </w:p>
          <w:p w14:paraId="5D280A0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r w:rsidRPr="00914BC2">
              <w:rPr>
                <w:rFonts w:ascii="Verdana" w:hAnsi="Verdana"/>
                <w:i/>
                <w:sz w:val="20"/>
                <w:szCs w:val="20"/>
                <w:lang w:val="bg-BG"/>
              </w:rPr>
              <w:t>уеб адрес, орган или служба, издаващи документа, точно позоваване на документа</w:t>
            </w:r>
            <w:r w:rsidRPr="00914BC2">
              <w:rPr>
                <w:rFonts w:ascii="Verdana" w:hAnsi="Verdana"/>
                <w:sz w:val="20"/>
                <w:szCs w:val="20"/>
                <w:lang w:val="bg-BG"/>
              </w:rPr>
              <w:t>):</w:t>
            </w:r>
            <w:r w:rsidRPr="00914BC2">
              <w:rPr>
                <w:rFonts w:ascii="Verdana" w:hAnsi="Verdana"/>
                <w:sz w:val="20"/>
                <w:szCs w:val="20"/>
                <w:lang w:val="bg-BG"/>
              </w:rPr>
              <w:br/>
            </w:r>
            <w:r w:rsidRPr="00914BC2">
              <w:rPr>
                <w:rFonts w:ascii="Verdana" w:hAnsi="Verdana"/>
                <w:i/>
                <w:sz w:val="20"/>
                <w:szCs w:val="20"/>
                <w:lang w:val="bg-BG"/>
              </w:rPr>
              <w:t>[……][……][……][……]</w:t>
            </w:r>
            <w:r w:rsidRPr="00914BC2">
              <w:rPr>
                <w:rStyle w:val="FootnoteReference"/>
                <w:rFonts w:ascii="Verdana" w:hAnsi="Verdana"/>
                <w:i/>
                <w:sz w:val="20"/>
                <w:szCs w:val="20"/>
                <w:lang w:val="bg-BG"/>
              </w:rPr>
              <w:footnoteReference w:id="33"/>
            </w:r>
          </w:p>
        </w:tc>
      </w:tr>
      <w:tr w:rsidR="00834739" w:rsidRPr="00914BC2" w14:paraId="670674D1" w14:textId="77777777" w:rsidTr="00F461AC">
        <w:tc>
          <w:tcPr>
            <w:tcW w:w="4644" w:type="dxa"/>
            <w:shd w:val="clear" w:color="auto" w:fill="auto"/>
          </w:tcPr>
          <w:p w14:paraId="55612B78" w14:textId="77777777" w:rsidR="00834739" w:rsidRPr="00914BC2" w:rsidRDefault="00834739" w:rsidP="00F461AC">
            <w:pPr>
              <w:rPr>
                <w:rFonts w:ascii="Verdana" w:hAnsi="Verdana"/>
                <w:sz w:val="20"/>
                <w:szCs w:val="20"/>
                <w:lang w:val="bg-BG"/>
              </w:rPr>
            </w:pPr>
            <w:r w:rsidRPr="00914BC2">
              <w:rPr>
                <w:rStyle w:val="NormalBoldChar"/>
                <w:rFonts w:ascii="Verdana" w:eastAsia="Calibri" w:hAnsi="Verdana"/>
                <w:sz w:val="20"/>
                <w:szCs w:val="20"/>
                <w:lang w:val="bg-BG"/>
              </w:rPr>
              <w:t>В случай че се прилага някое специфично национално основание за изключване</w:t>
            </w:r>
            <w:r w:rsidRPr="00914BC2">
              <w:rPr>
                <w:rFonts w:ascii="Verdana" w:hAnsi="Verdana"/>
                <w:sz w:val="20"/>
                <w:szCs w:val="20"/>
                <w:lang w:val="bg-BG"/>
              </w:rPr>
              <w:t xml:space="preserve">, икономическият оператор предприел ли е мерки за реабилитиране по своя инициатива? </w:t>
            </w:r>
            <w:r w:rsidRPr="00914BC2">
              <w:rPr>
                <w:rFonts w:ascii="Verdana" w:hAnsi="Verdana"/>
                <w:sz w:val="20"/>
                <w:szCs w:val="20"/>
                <w:lang w:val="bg-BG"/>
              </w:rPr>
              <w:br/>
            </w:r>
            <w:r w:rsidRPr="00914BC2">
              <w:rPr>
                <w:rFonts w:ascii="Verdana" w:hAnsi="Verdana"/>
                <w:b/>
                <w:sz w:val="20"/>
                <w:szCs w:val="20"/>
                <w:lang w:val="bg-BG"/>
              </w:rPr>
              <w:t>Ако „да“</w:t>
            </w:r>
            <w:r w:rsidRPr="00914BC2">
              <w:rPr>
                <w:rFonts w:ascii="Verdana" w:hAnsi="Verdana"/>
                <w:sz w:val="20"/>
                <w:szCs w:val="20"/>
                <w:lang w:val="bg-BG"/>
              </w:rPr>
              <w:t xml:space="preserve">, моля опишете предприетите мерки: </w:t>
            </w:r>
          </w:p>
        </w:tc>
        <w:tc>
          <w:tcPr>
            <w:tcW w:w="4645" w:type="dxa"/>
            <w:shd w:val="clear" w:color="auto" w:fill="auto"/>
          </w:tcPr>
          <w:p w14:paraId="0BCD88D1"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w:t>
            </w:r>
          </w:p>
        </w:tc>
      </w:tr>
    </w:tbl>
    <w:p w14:paraId="7DBC6D48" w14:textId="77777777" w:rsidR="00834739" w:rsidRPr="00914BC2" w:rsidRDefault="00834739" w:rsidP="00834739">
      <w:pPr>
        <w:pStyle w:val="ChapterTitle"/>
        <w:rPr>
          <w:rFonts w:ascii="Verdana" w:hAnsi="Verdana"/>
          <w:sz w:val="20"/>
          <w:szCs w:val="20"/>
        </w:rPr>
      </w:pPr>
    </w:p>
    <w:p w14:paraId="40B970EC" w14:textId="77777777" w:rsidR="00834739" w:rsidRPr="00914BC2" w:rsidRDefault="00834739" w:rsidP="00834739">
      <w:pPr>
        <w:pStyle w:val="ChapterTitle"/>
        <w:rPr>
          <w:rFonts w:ascii="Verdana" w:hAnsi="Verdana"/>
          <w:sz w:val="20"/>
          <w:szCs w:val="20"/>
        </w:rPr>
      </w:pPr>
      <w:r w:rsidRPr="00914BC2">
        <w:rPr>
          <w:rFonts w:ascii="Verdana" w:hAnsi="Verdana"/>
          <w:sz w:val="20"/>
          <w:szCs w:val="20"/>
        </w:rPr>
        <w:t>Част IV: Критерии за подбор</w:t>
      </w:r>
    </w:p>
    <w:p w14:paraId="252DDAB0" w14:textId="77777777" w:rsidR="00834739" w:rsidRPr="00914BC2" w:rsidRDefault="00834739" w:rsidP="00834739">
      <w:pPr>
        <w:rPr>
          <w:rFonts w:ascii="Verdana" w:hAnsi="Verdana"/>
          <w:sz w:val="20"/>
          <w:szCs w:val="20"/>
          <w:lang w:val="bg-BG"/>
        </w:rPr>
      </w:pPr>
      <w:r w:rsidRPr="00914BC2">
        <w:rPr>
          <w:rFonts w:ascii="Verdana" w:hAnsi="Verdana"/>
          <w:b/>
          <w:i/>
          <w:sz w:val="20"/>
          <w:szCs w:val="20"/>
          <w:lang w:val="bg-BG"/>
        </w:rPr>
        <w:t>Относно критериите за подбор (раздел</w:t>
      </w:r>
      <w:r w:rsidRPr="00914BC2">
        <w:rPr>
          <w:rFonts w:ascii="Verdana" w:hAnsi="Verdana"/>
          <w:b/>
          <w:i/>
          <w:sz w:val="20"/>
          <w:szCs w:val="20"/>
          <w:lang w:val="bg-BG"/>
        </w:rPr>
        <w:sym w:font="Symbol" w:char="F061"/>
      </w:r>
      <w:r w:rsidRPr="00914BC2">
        <w:rPr>
          <w:rFonts w:ascii="Verdana" w:hAnsi="Verdana"/>
          <w:b/>
          <w:i/>
          <w:sz w:val="20"/>
          <w:szCs w:val="20"/>
          <w:lang w:val="bg-BG"/>
        </w:rPr>
        <w:t xml:space="preserve"> или раздели А—Г от настоящата част) икономическият оператор заявява, че</w:t>
      </w:r>
    </w:p>
    <w:p w14:paraId="6B2B5A51"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sym w:font="Symbol" w:char="F061"/>
      </w:r>
      <w:r w:rsidRPr="00914BC2">
        <w:rPr>
          <w:rFonts w:ascii="Verdana" w:hAnsi="Verdana"/>
          <w:sz w:val="20"/>
          <w:szCs w:val="20"/>
        </w:rPr>
        <w:t>: Общо указание за всички критерии за подбор</w:t>
      </w:r>
    </w:p>
    <w:p w14:paraId="7934C118"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914BC2">
        <w:rPr>
          <w:rFonts w:ascii="Verdana" w:hAnsi="Verdana"/>
          <w:b/>
          <w:i/>
          <w:sz w:val="20"/>
          <w:szCs w:val="20"/>
          <w:lang w:val="bg-BG"/>
        </w:rPr>
        <w:t xml:space="preserve">Икономическият оператор следва да попълни тази информация </w:t>
      </w:r>
      <w:r w:rsidRPr="00914BC2">
        <w:rPr>
          <w:rFonts w:ascii="Verdana" w:hAnsi="Verdana"/>
          <w:b/>
          <w:i/>
          <w:sz w:val="20"/>
          <w:szCs w:val="20"/>
          <w:u w:val="single"/>
          <w:lang w:val="bg-BG"/>
        </w:rPr>
        <w:t>само</w:t>
      </w:r>
      <w:r w:rsidRPr="00914BC2">
        <w:rPr>
          <w:rFonts w:ascii="Verdana" w:hAnsi="Verdana"/>
          <w:b/>
          <w:i/>
          <w:sz w:val="20"/>
          <w:szCs w:val="20"/>
          <w:lang w:val="bg-BG"/>
        </w:rPr>
        <w:t xml:space="preserve"> ако възлагащият орган или възложителят е посочил в съответното обявление или в документацията за поръчката, посочена в обявлението, че икономическият оператор може да се ограничи до попълването й в раздел </w:t>
      </w:r>
      <w:r w:rsidRPr="00914BC2">
        <w:rPr>
          <w:rFonts w:ascii="Verdana" w:hAnsi="Verdana"/>
          <w:b/>
          <w:i/>
          <w:sz w:val="20"/>
          <w:szCs w:val="20"/>
          <w:lang w:val="bg-BG"/>
        </w:rPr>
        <w:sym w:font="Symbol" w:char="F061"/>
      </w:r>
      <w:r w:rsidRPr="00914BC2">
        <w:rPr>
          <w:rFonts w:ascii="Verdana" w:hAnsi="Verdana"/>
          <w:b/>
          <w:i/>
          <w:sz w:val="20"/>
          <w:szCs w:val="20"/>
          <w:lang w:val="bg-BG"/>
        </w:rPr>
        <w:t xml:space="preserve"> от част ІV, без да трябва да я попълва в друг раздел на част ІV: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4607"/>
      </w:tblGrid>
      <w:tr w:rsidR="00834739" w:rsidRPr="00914BC2" w14:paraId="0169A207" w14:textId="77777777" w:rsidTr="00F461AC">
        <w:tc>
          <w:tcPr>
            <w:tcW w:w="4606" w:type="dxa"/>
            <w:shd w:val="clear" w:color="auto" w:fill="auto"/>
          </w:tcPr>
          <w:p w14:paraId="77E0B6AB"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Спазване на всички изисквани критерии за подбор</w:t>
            </w:r>
          </w:p>
        </w:tc>
        <w:tc>
          <w:tcPr>
            <w:tcW w:w="4607" w:type="dxa"/>
            <w:shd w:val="clear" w:color="auto" w:fill="auto"/>
          </w:tcPr>
          <w:p w14:paraId="02CCAF31"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51C3B3F4" w14:textId="77777777" w:rsidTr="00F461AC">
        <w:tc>
          <w:tcPr>
            <w:tcW w:w="4606" w:type="dxa"/>
            <w:shd w:val="clear" w:color="auto" w:fill="auto"/>
          </w:tcPr>
          <w:p w14:paraId="4C799500"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Той отговаря на изискваните критерии за подбор:</w:t>
            </w:r>
          </w:p>
        </w:tc>
        <w:tc>
          <w:tcPr>
            <w:tcW w:w="4607" w:type="dxa"/>
            <w:shd w:val="clear" w:color="auto" w:fill="auto"/>
          </w:tcPr>
          <w:p w14:paraId="6F56032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Да [] Не</w:t>
            </w:r>
          </w:p>
        </w:tc>
      </w:tr>
    </w:tbl>
    <w:p w14:paraId="5BDB67E3" w14:textId="77777777" w:rsidR="00834739" w:rsidRPr="00914BC2" w:rsidRDefault="00834739" w:rsidP="00834739">
      <w:pPr>
        <w:pStyle w:val="SectionTitle"/>
        <w:rPr>
          <w:rFonts w:ascii="Verdana" w:hAnsi="Verdana"/>
          <w:sz w:val="20"/>
          <w:szCs w:val="20"/>
        </w:rPr>
      </w:pPr>
    </w:p>
    <w:p w14:paraId="0B2D5DEA"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А: Годност</w:t>
      </w:r>
    </w:p>
    <w:p w14:paraId="66788371"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914BC2">
        <w:rPr>
          <w:rFonts w:ascii="Verdana" w:hAnsi="Verdana"/>
          <w:b/>
          <w:i/>
          <w:sz w:val="20"/>
          <w:szCs w:val="20"/>
          <w:lang w:val="bg-BG"/>
        </w:rPr>
        <w:t xml:space="preserve">Икономическият оператор следва да предостави информация </w:t>
      </w:r>
      <w:r w:rsidRPr="00914BC2">
        <w:rPr>
          <w:rFonts w:ascii="Verdana" w:hAnsi="Verdana"/>
          <w:b/>
          <w:i/>
          <w:sz w:val="20"/>
          <w:szCs w:val="20"/>
          <w:u w:val="single"/>
          <w:lang w:val="bg-BG"/>
        </w:rPr>
        <w:t>само</w:t>
      </w:r>
      <w:r w:rsidRPr="00914BC2">
        <w:rPr>
          <w:rFonts w:ascii="Verdana" w:hAnsi="Verdana"/>
          <w:b/>
          <w:i/>
          <w:sz w:val="20"/>
          <w:szCs w:val="20"/>
          <w:lang w:val="bg-BG"/>
        </w:rPr>
        <w:t xml:space="preserve"> когато критериите за подбор са били изисквани от възлагащия орган или възложителя в обявлението 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0"/>
        <w:gridCol w:w="4622"/>
      </w:tblGrid>
      <w:tr w:rsidR="00834739" w:rsidRPr="00914BC2" w14:paraId="3852E3DA" w14:textId="77777777" w:rsidTr="00F461AC">
        <w:tc>
          <w:tcPr>
            <w:tcW w:w="4644" w:type="dxa"/>
            <w:shd w:val="clear" w:color="auto" w:fill="auto"/>
          </w:tcPr>
          <w:p w14:paraId="3857710D"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Годност</w:t>
            </w:r>
          </w:p>
        </w:tc>
        <w:tc>
          <w:tcPr>
            <w:tcW w:w="4645" w:type="dxa"/>
            <w:shd w:val="clear" w:color="auto" w:fill="auto"/>
          </w:tcPr>
          <w:p w14:paraId="0D98C1E3"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454888E2" w14:textId="77777777" w:rsidTr="00F461AC">
        <w:tc>
          <w:tcPr>
            <w:tcW w:w="4644" w:type="dxa"/>
            <w:shd w:val="clear" w:color="auto" w:fill="auto"/>
          </w:tcPr>
          <w:p w14:paraId="5EFBF97C"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1) </w:t>
            </w:r>
            <w:r w:rsidRPr="00914BC2">
              <w:rPr>
                <w:rFonts w:ascii="Verdana" w:hAnsi="Verdana"/>
                <w:b/>
                <w:sz w:val="20"/>
                <w:szCs w:val="20"/>
                <w:lang w:val="bg-BG"/>
              </w:rPr>
              <w:t>Той е вписан в съответния професионален или търговски регистър</w:t>
            </w:r>
            <w:r w:rsidRPr="00914BC2">
              <w:rPr>
                <w:rFonts w:ascii="Verdana" w:hAnsi="Verdana"/>
                <w:sz w:val="20"/>
                <w:szCs w:val="20"/>
                <w:lang w:val="bg-BG"/>
              </w:rPr>
              <w:t xml:space="preserve"> в държавата членка, в която е установен</w:t>
            </w:r>
            <w:r w:rsidRPr="00914BC2">
              <w:rPr>
                <w:rStyle w:val="FootnoteReference"/>
                <w:rFonts w:ascii="Verdana" w:hAnsi="Verdana"/>
                <w:sz w:val="20"/>
                <w:szCs w:val="20"/>
                <w:lang w:val="bg-BG"/>
              </w:rPr>
              <w:footnoteReference w:id="34"/>
            </w:r>
            <w:r w:rsidRPr="00914BC2">
              <w:rPr>
                <w:rFonts w:ascii="Verdana" w:hAnsi="Verdana"/>
                <w:sz w:val="20"/>
                <w:szCs w:val="20"/>
                <w:lang w:val="bg-BG"/>
              </w:rPr>
              <w:t>:</w:t>
            </w:r>
            <w:r w:rsidRPr="00914BC2">
              <w:rPr>
                <w:rFonts w:ascii="Verdana" w:hAnsi="Verdana"/>
                <w:sz w:val="20"/>
                <w:szCs w:val="20"/>
                <w:lang w:val="bg-BG"/>
              </w:rPr>
              <w:br/>
            </w:r>
            <w:r w:rsidRPr="00914BC2">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039EFB58"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r w:rsidRPr="00914BC2">
              <w:rPr>
                <w:rFonts w:ascii="Verdana" w:hAnsi="Verdana"/>
                <w:sz w:val="20"/>
                <w:szCs w:val="20"/>
                <w:lang w:val="bg-BG"/>
              </w:rPr>
              <w:br/>
              <w:t xml:space="preserve"> </w:t>
            </w:r>
          </w:p>
          <w:p w14:paraId="051D04A9"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r w:rsidRPr="00914BC2">
              <w:rPr>
                <w:rFonts w:ascii="Verdana" w:hAnsi="Verdana"/>
                <w:i/>
                <w:sz w:val="20"/>
                <w:szCs w:val="20"/>
                <w:lang w:val="bg-BG"/>
              </w:rPr>
              <w:t>уеб адрес, орган или служба, издаващи документа, точно позоваване на документа</w:t>
            </w:r>
            <w:r w:rsidRPr="00914BC2">
              <w:rPr>
                <w:rFonts w:ascii="Verdana" w:hAnsi="Verdana"/>
                <w:sz w:val="20"/>
                <w:szCs w:val="20"/>
                <w:lang w:val="bg-BG"/>
              </w:rPr>
              <w:t>):</w:t>
            </w:r>
            <w:r w:rsidRPr="00914BC2">
              <w:rPr>
                <w:rFonts w:ascii="Verdana" w:hAnsi="Verdana"/>
                <w:i/>
                <w:sz w:val="20"/>
                <w:szCs w:val="20"/>
                <w:lang w:val="bg-BG"/>
              </w:rPr>
              <w:t xml:space="preserve"> [……][……][……][……]</w:t>
            </w:r>
          </w:p>
        </w:tc>
      </w:tr>
      <w:tr w:rsidR="00834739" w:rsidRPr="00914BC2" w14:paraId="64CDA9C2" w14:textId="77777777" w:rsidTr="00F461AC">
        <w:tc>
          <w:tcPr>
            <w:tcW w:w="4644" w:type="dxa"/>
            <w:shd w:val="clear" w:color="auto" w:fill="auto"/>
          </w:tcPr>
          <w:p w14:paraId="0AB81681" w14:textId="77777777" w:rsidR="00834739" w:rsidRPr="00914BC2" w:rsidRDefault="00834739" w:rsidP="00F461AC">
            <w:pPr>
              <w:rPr>
                <w:rFonts w:ascii="Verdana" w:hAnsi="Verdana"/>
                <w:b/>
                <w:sz w:val="20"/>
                <w:szCs w:val="20"/>
                <w:lang w:val="bg-BG"/>
              </w:rPr>
            </w:pPr>
            <w:r w:rsidRPr="00914BC2">
              <w:rPr>
                <w:rFonts w:ascii="Verdana" w:hAnsi="Verdana"/>
                <w:b/>
                <w:sz w:val="20"/>
                <w:szCs w:val="20"/>
                <w:lang w:val="bg-BG"/>
              </w:rPr>
              <w:t>2) При поръчки за услуги:</w:t>
            </w:r>
            <w:r w:rsidRPr="00914BC2">
              <w:rPr>
                <w:rFonts w:ascii="Verdana" w:hAnsi="Verdana"/>
                <w:sz w:val="20"/>
                <w:szCs w:val="20"/>
                <w:lang w:val="bg-BG"/>
              </w:rPr>
              <w:br/>
              <w:t xml:space="preserve">Необходимо ли е специално </w:t>
            </w:r>
            <w:r w:rsidRPr="00914BC2">
              <w:rPr>
                <w:rFonts w:ascii="Verdana" w:hAnsi="Verdana"/>
                <w:b/>
                <w:sz w:val="20"/>
                <w:szCs w:val="20"/>
                <w:lang w:val="bg-BG"/>
              </w:rPr>
              <w:t>разрешение</w:t>
            </w:r>
            <w:r w:rsidRPr="00914BC2">
              <w:rPr>
                <w:rFonts w:ascii="Verdana" w:hAnsi="Verdana"/>
                <w:sz w:val="20"/>
                <w:szCs w:val="20"/>
                <w:lang w:val="bg-BG"/>
              </w:rPr>
              <w:t xml:space="preserve"> или </w:t>
            </w:r>
            <w:r w:rsidRPr="00914BC2">
              <w:rPr>
                <w:rFonts w:ascii="Verdana" w:hAnsi="Verdana"/>
                <w:b/>
                <w:sz w:val="20"/>
                <w:szCs w:val="20"/>
                <w:lang w:val="bg-BG"/>
              </w:rPr>
              <w:t>членство</w:t>
            </w:r>
            <w:r w:rsidRPr="00914BC2">
              <w:rPr>
                <w:rFonts w:ascii="Verdana" w:hAnsi="Verdana"/>
                <w:sz w:val="20"/>
                <w:szCs w:val="20"/>
                <w:lang w:val="bg-BG"/>
              </w:rPr>
              <w:t xml:space="preserve"> в определена организация, за да може икономическият оператор да изпълни съответната услуга в държавата на установяване? </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53440284"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br/>
              <w:t>[] Да [] Не</w:t>
            </w:r>
            <w:r w:rsidRPr="00914BC2">
              <w:rPr>
                <w:rFonts w:ascii="Verdana" w:hAnsi="Verdana"/>
                <w:sz w:val="20"/>
                <w:szCs w:val="20"/>
                <w:lang w:val="bg-BG"/>
              </w:rPr>
              <w:br/>
            </w:r>
            <w:r w:rsidRPr="00914BC2">
              <w:rPr>
                <w:rFonts w:ascii="Verdana" w:hAnsi="Verdana"/>
                <w:sz w:val="20"/>
                <w:szCs w:val="20"/>
                <w:lang w:val="bg-BG"/>
              </w:rPr>
              <w:br/>
              <w:t>Ако да, моля посочете какво и дали икономическият оператор го притежава: […] [] Да [] Не</w:t>
            </w:r>
            <w:r w:rsidRPr="00914BC2">
              <w:rPr>
                <w:rFonts w:ascii="Verdana" w:hAnsi="Verdana"/>
                <w:sz w:val="20"/>
                <w:szCs w:val="20"/>
                <w:lang w:val="bg-BG"/>
              </w:rPr>
              <w:br/>
              <w:t xml:space="preserve"> </w:t>
            </w:r>
          </w:p>
          <w:p w14:paraId="73216FDF"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r w:rsidRPr="00914BC2">
              <w:rPr>
                <w:rFonts w:ascii="Verdana" w:hAnsi="Verdana"/>
                <w:i/>
                <w:sz w:val="20"/>
                <w:szCs w:val="20"/>
                <w:lang w:val="bg-BG"/>
              </w:rPr>
              <w:t>уеб адрес, орган или служба, издаващи документа, точно позоваване на документа</w:t>
            </w:r>
            <w:r w:rsidRPr="00914BC2">
              <w:rPr>
                <w:rFonts w:ascii="Verdana" w:hAnsi="Verdana"/>
                <w:sz w:val="20"/>
                <w:szCs w:val="20"/>
                <w:lang w:val="bg-BG"/>
              </w:rPr>
              <w:t>):</w:t>
            </w:r>
            <w:r w:rsidRPr="00914BC2">
              <w:rPr>
                <w:rFonts w:ascii="Verdana" w:hAnsi="Verdana"/>
                <w:i/>
                <w:sz w:val="20"/>
                <w:szCs w:val="20"/>
                <w:lang w:val="bg-BG"/>
              </w:rPr>
              <w:t xml:space="preserve"> [……][……][……][……]</w:t>
            </w:r>
          </w:p>
        </w:tc>
      </w:tr>
    </w:tbl>
    <w:p w14:paraId="40F6591C" w14:textId="77777777" w:rsidR="00834739" w:rsidRPr="00914BC2" w:rsidRDefault="00834739" w:rsidP="00834739">
      <w:pPr>
        <w:pStyle w:val="SectionTitle"/>
        <w:rPr>
          <w:rFonts w:ascii="Verdana" w:hAnsi="Verdana"/>
          <w:sz w:val="20"/>
          <w:szCs w:val="20"/>
        </w:rPr>
      </w:pPr>
    </w:p>
    <w:p w14:paraId="45C554A6"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Б: икономическо и финансово състояние</w:t>
      </w:r>
    </w:p>
    <w:p w14:paraId="3E4D371A"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914BC2">
        <w:rPr>
          <w:rFonts w:ascii="Verdana" w:hAnsi="Verdana"/>
          <w:b/>
          <w:i/>
          <w:sz w:val="20"/>
          <w:szCs w:val="20"/>
          <w:lang w:val="bg-BG"/>
        </w:rPr>
        <w:t xml:space="preserve">Икономическият оператор следва да предостави информация </w:t>
      </w:r>
      <w:r w:rsidRPr="00914BC2">
        <w:rPr>
          <w:rFonts w:ascii="Verdana" w:hAnsi="Verdana"/>
          <w:b/>
          <w:i/>
          <w:sz w:val="20"/>
          <w:szCs w:val="20"/>
          <w:u w:val="single"/>
          <w:lang w:val="bg-BG"/>
        </w:rPr>
        <w:t>само</w:t>
      </w:r>
      <w:r w:rsidRPr="00914BC2">
        <w:rPr>
          <w:rFonts w:ascii="Verdana" w:hAnsi="Verdana"/>
          <w:b/>
          <w:i/>
          <w:sz w:val="20"/>
          <w:szCs w:val="20"/>
          <w:lang w:val="bg-BG"/>
        </w:rPr>
        <w:t xml:space="preserve"> когато критериите за подбор са били изисквани от възлагащия орган или възложителя в обявлението, 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5"/>
        <w:gridCol w:w="4627"/>
      </w:tblGrid>
      <w:tr w:rsidR="00834739" w:rsidRPr="00914BC2" w14:paraId="24B5E744" w14:textId="77777777" w:rsidTr="00F461AC">
        <w:tc>
          <w:tcPr>
            <w:tcW w:w="4644" w:type="dxa"/>
            <w:shd w:val="clear" w:color="auto" w:fill="auto"/>
          </w:tcPr>
          <w:p w14:paraId="3347AF45"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Икономическо и финансово състояние</w:t>
            </w:r>
          </w:p>
        </w:tc>
        <w:tc>
          <w:tcPr>
            <w:tcW w:w="4645" w:type="dxa"/>
            <w:shd w:val="clear" w:color="auto" w:fill="auto"/>
          </w:tcPr>
          <w:p w14:paraId="601BC733"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3C3232AB" w14:textId="77777777" w:rsidTr="00F461AC">
        <w:tc>
          <w:tcPr>
            <w:tcW w:w="4644" w:type="dxa"/>
            <w:shd w:val="clear" w:color="auto" w:fill="auto"/>
          </w:tcPr>
          <w:p w14:paraId="7175D937"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1а) Неговият („общ“) </w:t>
            </w:r>
            <w:r w:rsidRPr="00914BC2">
              <w:rPr>
                <w:rFonts w:ascii="Verdana" w:hAnsi="Verdana"/>
                <w:b/>
                <w:sz w:val="20"/>
                <w:szCs w:val="20"/>
                <w:lang w:val="bg-BG"/>
              </w:rPr>
              <w:t>годишен оборот</w:t>
            </w:r>
            <w:r w:rsidRPr="00914BC2">
              <w:rPr>
                <w:rFonts w:ascii="Verdana" w:hAnsi="Verdana"/>
                <w:sz w:val="20"/>
                <w:szCs w:val="20"/>
                <w:lang w:val="bg-BG"/>
              </w:rPr>
              <w:t xml:space="preserve"> за броя финансови години, изисквани в съответното обявление или в документацията за поръчката, е както следва:</w:t>
            </w:r>
            <w:r w:rsidRPr="00914BC2">
              <w:rPr>
                <w:rFonts w:ascii="Verdana" w:hAnsi="Verdana"/>
                <w:sz w:val="20"/>
                <w:szCs w:val="20"/>
                <w:lang w:val="bg-BG"/>
              </w:rPr>
              <w:br/>
            </w:r>
            <w:r w:rsidRPr="00914BC2">
              <w:rPr>
                <w:rFonts w:ascii="Verdana" w:hAnsi="Verdana"/>
                <w:b/>
                <w:sz w:val="20"/>
                <w:szCs w:val="20"/>
                <w:u w:val="single"/>
                <w:lang w:val="bg-BG"/>
              </w:rPr>
              <w:t>и/или</w:t>
            </w:r>
            <w:r w:rsidRPr="00914BC2">
              <w:rPr>
                <w:rFonts w:ascii="Verdana" w:hAnsi="Verdana"/>
                <w:sz w:val="20"/>
                <w:szCs w:val="20"/>
                <w:lang w:val="bg-BG"/>
              </w:rPr>
              <w:t xml:space="preserve"> </w:t>
            </w:r>
            <w:r w:rsidRPr="00914BC2">
              <w:rPr>
                <w:rFonts w:ascii="Verdana" w:hAnsi="Verdana"/>
                <w:sz w:val="20"/>
                <w:szCs w:val="20"/>
                <w:lang w:val="bg-BG"/>
              </w:rPr>
              <w:br/>
              <w:t xml:space="preserve">1б) Неговият </w:t>
            </w:r>
            <w:r w:rsidRPr="00914BC2">
              <w:rPr>
                <w:rFonts w:ascii="Verdana" w:hAnsi="Verdana"/>
                <w:b/>
                <w:sz w:val="20"/>
                <w:szCs w:val="20"/>
                <w:lang w:val="bg-BG"/>
              </w:rPr>
              <w:t>среден</w:t>
            </w:r>
            <w:r w:rsidRPr="00914BC2">
              <w:rPr>
                <w:rFonts w:ascii="Verdana" w:hAnsi="Verdana"/>
                <w:sz w:val="20"/>
                <w:szCs w:val="20"/>
                <w:lang w:val="bg-BG"/>
              </w:rPr>
              <w:t xml:space="preserve"> годишен </w:t>
            </w:r>
            <w:r w:rsidRPr="00914BC2">
              <w:rPr>
                <w:rFonts w:ascii="Verdana" w:hAnsi="Verdana"/>
                <w:b/>
                <w:sz w:val="20"/>
                <w:szCs w:val="20"/>
                <w:lang w:val="bg-BG"/>
              </w:rPr>
              <w:t>оборот за броя години, изисквани в съответното обявление или в документацията за поръчката, е както следва</w:t>
            </w:r>
            <w:r w:rsidRPr="00914BC2">
              <w:rPr>
                <w:rStyle w:val="FootnoteReference"/>
                <w:rFonts w:ascii="Verdana" w:hAnsi="Verdana"/>
                <w:b/>
                <w:sz w:val="20"/>
                <w:szCs w:val="20"/>
                <w:lang w:val="bg-BG"/>
              </w:rPr>
              <w:footnoteReference w:id="35"/>
            </w:r>
            <w:r w:rsidRPr="00914BC2">
              <w:rPr>
                <w:rFonts w:ascii="Verdana" w:hAnsi="Verdana"/>
                <w:b/>
                <w:sz w:val="20"/>
                <w:szCs w:val="20"/>
                <w:lang w:val="bg-BG"/>
              </w:rPr>
              <w:t>(</w:t>
            </w:r>
            <w:r w:rsidRPr="00914BC2">
              <w:rPr>
                <w:rFonts w:ascii="Verdana" w:hAnsi="Verdana"/>
                <w:sz w:val="20"/>
                <w:szCs w:val="20"/>
                <w:lang w:val="bg-BG"/>
              </w:rPr>
              <w:t>)</w:t>
            </w:r>
            <w:r w:rsidRPr="00914BC2">
              <w:rPr>
                <w:rFonts w:ascii="Verdana" w:hAnsi="Verdana"/>
                <w:b/>
                <w:sz w:val="20"/>
                <w:szCs w:val="20"/>
                <w:lang w:val="bg-BG"/>
              </w:rPr>
              <w:t>:</w:t>
            </w:r>
            <w:r w:rsidRPr="00914BC2">
              <w:rPr>
                <w:rFonts w:ascii="Verdana" w:hAnsi="Verdana"/>
                <w:sz w:val="20"/>
                <w:szCs w:val="20"/>
                <w:lang w:val="bg-BG"/>
              </w:rPr>
              <w:br/>
            </w:r>
            <w:r w:rsidRPr="00914BC2">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511B180D" w14:textId="77777777" w:rsidR="00834739" w:rsidRPr="00914BC2" w:rsidRDefault="00834739" w:rsidP="00F461AC">
            <w:pPr>
              <w:rPr>
                <w:rFonts w:ascii="Verdana" w:hAnsi="Verdana"/>
                <w:i/>
                <w:sz w:val="20"/>
                <w:szCs w:val="20"/>
                <w:lang w:val="bg-BG"/>
              </w:rPr>
            </w:pPr>
            <w:r w:rsidRPr="00914BC2">
              <w:rPr>
                <w:rFonts w:ascii="Verdana" w:hAnsi="Verdana"/>
                <w:sz w:val="20"/>
                <w:szCs w:val="20"/>
                <w:lang w:val="bg-BG"/>
              </w:rPr>
              <w:t>година: [……] оборот:[……][…]валута</w:t>
            </w:r>
            <w:r w:rsidRPr="00914BC2">
              <w:rPr>
                <w:rFonts w:ascii="Verdana" w:hAnsi="Verdana"/>
                <w:sz w:val="20"/>
                <w:szCs w:val="20"/>
                <w:lang w:val="bg-BG"/>
              </w:rPr>
              <w:br/>
              <w:t>година: [……] оборот:[……][…]валута година: [……] оборот:[……][…]валута</w:t>
            </w:r>
            <w:r w:rsidRPr="00914BC2">
              <w:rPr>
                <w:rFonts w:ascii="Verdana" w:hAnsi="Verdana"/>
                <w:sz w:val="20"/>
                <w:szCs w:val="20"/>
                <w:lang w:val="bg-BG"/>
              </w:rPr>
              <w:br/>
            </w:r>
            <w:r w:rsidRPr="00914BC2">
              <w:rPr>
                <w:rFonts w:ascii="Verdana" w:hAnsi="Verdana"/>
                <w:sz w:val="20"/>
                <w:szCs w:val="20"/>
                <w:lang w:val="bg-BG"/>
              </w:rPr>
              <w:br/>
              <w:t>(брой години, среден оборот)</w:t>
            </w:r>
            <w:r w:rsidRPr="00914BC2">
              <w:rPr>
                <w:rFonts w:ascii="Verdana" w:hAnsi="Verdana"/>
                <w:b/>
                <w:sz w:val="20"/>
                <w:szCs w:val="20"/>
                <w:lang w:val="bg-BG"/>
              </w:rPr>
              <w:t>:</w:t>
            </w:r>
            <w:r w:rsidRPr="00914BC2">
              <w:rPr>
                <w:rFonts w:ascii="Verdana" w:hAnsi="Verdana"/>
                <w:sz w:val="20"/>
                <w:szCs w:val="20"/>
                <w:lang w:val="bg-BG"/>
              </w:rPr>
              <w:t xml:space="preserve"> [……],[……][…]валута</w:t>
            </w:r>
            <w:r w:rsidRPr="00914BC2">
              <w:rPr>
                <w:rFonts w:ascii="Verdana" w:hAnsi="Verdana"/>
                <w:sz w:val="20"/>
                <w:szCs w:val="20"/>
                <w:lang w:val="bg-BG"/>
              </w:rPr>
              <w:br/>
            </w:r>
          </w:p>
          <w:p w14:paraId="17769B58" w14:textId="77777777" w:rsidR="00834739" w:rsidRPr="00914BC2" w:rsidRDefault="00834739" w:rsidP="00F461AC">
            <w:pPr>
              <w:rPr>
                <w:rFonts w:ascii="Verdana" w:hAnsi="Verdana"/>
                <w:sz w:val="20"/>
                <w:szCs w:val="20"/>
                <w:lang w:val="bg-BG"/>
              </w:rPr>
            </w:pPr>
            <w:r w:rsidRPr="00914BC2">
              <w:rPr>
                <w:rFonts w:ascii="Verdana" w:hAnsi="Verdana"/>
                <w:i/>
                <w:sz w:val="20"/>
                <w:szCs w:val="20"/>
                <w:lang w:val="bg-BG"/>
              </w:rPr>
              <w:t>(уеб адрес, орган или служба, издаващи документа, точно позоваване на документа): [……][……][……][……]</w:t>
            </w:r>
          </w:p>
        </w:tc>
      </w:tr>
      <w:tr w:rsidR="00834739" w:rsidRPr="00914BC2" w14:paraId="2E8E0BC4" w14:textId="77777777" w:rsidTr="00F461AC">
        <w:tc>
          <w:tcPr>
            <w:tcW w:w="4644" w:type="dxa"/>
            <w:shd w:val="clear" w:color="auto" w:fill="auto"/>
          </w:tcPr>
          <w:p w14:paraId="6CCEB0B2" w14:textId="77777777" w:rsidR="00834739" w:rsidRPr="00914BC2" w:rsidRDefault="00834739" w:rsidP="00F461AC">
            <w:pPr>
              <w:rPr>
                <w:rFonts w:ascii="Verdana" w:hAnsi="Verdana"/>
                <w:b/>
                <w:i/>
                <w:sz w:val="20"/>
                <w:szCs w:val="20"/>
                <w:u w:val="single"/>
                <w:lang w:val="bg-BG"/>
              </w:rPr>
            </w:pPr>
            <w:r w:rsidRPr="00914BC2">
              <w:rPr>
                <w:rFonts w:ascii="Verdana" w:hAnsi="Verdana"/>
                <w:sz w:val="20"/>
                <w:szCs w:val="20"/>
                <w:lang w:val="bg-BG"/>
              </w:rPr>
              <w:t xml:space="preserve">2а) Неговият („конкретен“) годишен </w:t>
            </w:r>
            <w:r w:rsidRPr="00914BC2">
              <w:rPr>
                <w:rFonts w:ascii="Verdana" w:hAnsi="Verdana"/>
                <w:b/>
                <w:sz w:val="20"/>
                <w:szCs w:val="20"/>
                <w:lang w:val="bg-BG"/>
              </w:rPr>
              <w:t>оборот в стопанската област, обхваната от поръчката</w:t>
            </w:r>
            <w:r w:rsidRPr="00914BC2">
              <w:rPr>
                <w:rFonts w:ascii="Verdana" w:hAnsi="Verdana"/>
                <w:sz w:val="20"/>
                <w:szCs w:val="20"/>
                <w:lang w:val="bg-BG"/>
              </w:rPr>
              <w:t xml:space="preserve"> и посочена в съответното обявление,</w:t>
            </w:r>
            <w:r w:rsidRPr="00914BC2">
              <w:rPr>
                <w:rFonts w:ascii="Verdana" w:hAnsi="Verdana"/>
                <w:b/>
                <w:i/>
                <w:sz w:val="20"/>
                <w:szCs w:val="20"/>
                <w:lang w:val="bg-BG"/>
              </w:rPr>
              <w:t xml:space="preserve"> </w:t>
            </w:r>
            <w:r w:rsidRPr="00914BC2">
              <w:rPr>
                <w:rFonts w:ascii="Verdana" w:hAnsi="Verdana"/>
                <w:sz w:val="20"/>
                <w:szCs w:val="20"/>
                <w:lang w:val="bg-BG"/>
              </w:rPr>
              <w:t xml:space="preserve"> или в документацията за поръчката, за изисквания брой финансови години, е както следва:</w:t>
            </w:r>
            <w:r w:rsidRPr="00914BC2">
              <w:rPr>
                <w:rFonts w:ascii="Verdana" w:hAnsi="Verdana"/>
                <w:sz w:val="20"/>
                <w:szCs w:val="20"/>
                <w:lang w:val="bg-BG"/>
              </w:rPr>
              <w:br/>
            </w:r>
            <w:r w:rsidRPr="00914BC2">
              <w:rPr>
                <w:rFonts w:ascii="Verdana" w:hAnsi="Verdana"/>
                <w:b/>
                <w:i/>
                <w:sz w:val="20"/>
                <w:szCs w:val="20"/>
                <w:u w:val="single"/>
                <w:lang w:val="bg-BG"/>
              </w:rPr>
              <w:t>и/или</w:t>
            </w:r>
          </w:p>
          <w:p w14:paraId="505D900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2б) Неговият </w:t>
            </w:r>
            <w:r w:rsidRPr="00914BC2">
              <w:rPr>
                <w:rFonts w:ascii="Verdana" w:hAnsi="Verdana"/>
                <w:b/>
                <w:sz w:val="20"/>
                <w:szCs w:val="20"/>
                <w:lang w:val="bg-BG"/>
              </w:rPr>
              <w:t>среден</w:t>
            </w:r>
            <w:r w:rsidRPr="00914BC2">
              <w:rPr>
                <w:rFonts w:ascii="Verdana" w:hAnsi="Verdana"/>
                <w:sz w:val="20"/>
                <w:szCs w:val="20"/>
                <w:lang w:val="bg-BG"/>
              </w:rPr>
              <w:t xml:space="preserve"> годишен </w:t>
            </w:r>
            <w:r w:rsidRPr="00914BC2">
              <w:rPr>
                <w:rFonts w:ascii="Verdana" w:hAnsi="Verdana"/>
                <w:b/>
                <w:sz w:val="20"/>
                <w:szCs w:val="20"/>
                <w:lang w:val="bg-BG"/>
              </w:rPr>
              <w:t>оборот в областта и за броя години, изисквани в съответното обявление или документацията за поръчката, е както следва</w:t>
            </w:r>
            <w:r w:rsidRPr="00914BC2">
              <w:rPr>
                <w:rStyle w:val="FootnoteReference"/>
                <w:rFonts w:ascii="Verdana" w:hAnsi="Verdana"/>
                <w:b/>
                <w:sz w:val="20"/>
                <w:szCs w:val="20"/>
                <w:lang w:val="bg-BG"/>
              </w:rPr>
              <w:footnoteReference w:id="36"/>
            </w:r>
            <w:r w:rsidRPr="00914BC2">
              <w:rPr>
                <w:rFonts w:ascii="Verdana" w:hAnsi="Verdana"/>
                <w:sz w:val="20"/>
                <w:szCs w:val="20"/>
                <w:lang w:val="bg-BG"/>
              </w:rPr>
              <w:t>:</w:t>
            </w:r>
            <w:r w:rsidRPr="00914BC2">
              <w:rPr>
                <w:rFonts w:ascii="Verdana" w:hAnsi="Verdana"/>
                <w:sz w:val="20"/>
                <w:szCs w:val="20"/>
                <w:lang w:val="bg-BG"/>
              </w:rPr>
              <w:br/>
            </w:r>
            <w:r w:rsidRPr="00914BC2">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306C3870"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година: [……] оборот:[……][…]валута</w:t>
            </w:r>
          </w:p>
          <w:p w14:paraId="42BDE1E0"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година: [……] оборот:[……][…]валута</w:t>
            </w:r>
          </w:p>
          <w:p w14:paraId="098F2944"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година: [……] оборот:[……][…]валута</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(брой години, среден оборот): [……],[……][…]валута</w:t>
            </w:r>
          </w:p>
          <w:p w14:paraId="542ED5D7" w14:textId="77777777" w:rsidR="00834739" w:rsidRPr="00914BC2" w:rsidRDefault="00834739" w:rsidP="00F461AC">
            <w:pPr>
              <w:rPr>
                <w:rFonts w:ascii="Verdana" w:hAnsi="Verdana"/>
                <w:sz w:val="20"/>
                <w:szCs w:val="20"/>
                <w:lang w:val="bg-BG"/>
              </w:rPr>
            </w:pPr>
          </w:p>
          <w:p w14:paraId="23CE8587" w14:textId="77777777" w:rsidR="00834739" w:rsidRPr="00914BC2" w:rsidRDefault="00834739" w:rsidP="00F461AC">
            <w:pPr>
              <w:rPr>
                <w:rFonts w:ascii="Verdana" w:hAnsi="Verdana"/>
                <w:sz w:val="20"/>
                <w:szCs w:val="20"/>
                <w:lang w:val="bg-BG"/>
              </w:rPr>
            </w:pPr>
          </w:p>
          <w:p w14:paraId="44E55F83" w14:textId="77777777" w:rsidR="00834739" w:rsidRPr="00914BC2" w:rsidRDefault="00834739" w:rsidP="00F461AC">
            <w:pPr>
              <w:rPr>
                <w:rFonts w:ascii="Verdana" w:hAnsi="Verdana"/>
                <w:sz w:val="20"/>
                <w:szCs w:val="20"/>
                <w:lang w:val="bg-BG"/>
              </w:rPr>
            </w:pPr>
            <w:r w:rsidRPr="00914BC2">
              <w:rPr>
                <w:rFonts w:ascii="Verdana" w:hAnsi="Verdana"/>
                <w:i/>
                <w:sz w:val="20"/>
                <w:szCs w:val="20"/>
                <w:lang w:val="bg-BG"/>
              </w:rPr>
              <w:t>(уеб адрес, орган или служба, издаващи документа, точно позоваване на документацията): [……][……][……][……]</w:t>
            </w:r>
          </w:p>
        </w:tc>
      </w:tr>
      <w:tr w:rsidR="00834739" w:rsidRPr="00914BC2" w14:paraId="5572E7D7" w14:textId="77777777" w:rsidTr="00F461AC">
        <w:tc>
          <w:tcPr>
            <w:tcW w:w="4644" w:type="dxa"/>
            <w:shd w:val="clear" w:color="auto" w:fill="auto"/>
          </w:tcPr>
          <w:p w14:paraId="1A663C9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3) В случай че липсва информация относно оборота (общия или конкретния) за целия изискуем период, моля, посочете датата, на която икономическият оператор е учреден или е започнал дейността си:</w:t>
            </w:r>
          </w:p>
        </w:tc>
        <w:tc>
          <w:tcPr>
            <w:tcW w:w="4645" w:type="dxa"/>
            <w:shd w:val="clear" w:color="auto" w:fill="auto"/>
          </w:tcPr>
          <w:p w14:paraId="5F3027C7"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834739" w:rsidRPr="00914BC2" w14:paraId="03003AD2" w14:textId="77777777" w:rsidTr="00F461AC">
        <w:tc>
          <w:tcPr>
            <w:tcW w:w="4644" w:type="dxa"/>
            <w:shd w:val="clear" w:color="auto" w:fill="auto"/>
          </w:tcPr>
          <w:p w14:paraId="3435082F"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4) Що се отнася до </w:t>
            </w:r>
            <w:r w:rsidRPr="00914BC2">
              <w:rPr>
                <w:rFonts w:ascii="Verdana" w:hAnsi="Verdana"/>
                <w:b/>
                <w:sz w:val="20"/>
                <w:szCs w:val="20"/>
                <w:lang w:val="bg-BG"/>
              </w:rPr>
              <w:t>финансовите съотношения</w:t>
            </w:r>
            <w:r w:rsidRPr="00914BC2">
              <w:rPr>
                <w:rStyle w:val="FootnoteReference"/>
                <w:rFonts w:ascii="Verdana" w:hAnsi="Verdana"/>
                <w:b/>
                <w:sz w:val="20"/>
                <w:szCs w:val="20"/>
                <w:lang w:val="bg-BG"/>
              </w:rPr>
              <w:footnoteReference w:id="37"/>
            </w:r>
            <w:r w:rsidRPr="00914BC2">
              <w:rPr>
                <w:rFonts w:ascii="Verdana" w:hAnsi="Verdana"/>
                <w:sz w:val="20"/>
                <w:szCs w:val="20"/>
                <w:lang w:val="bg-BG"/>
              </w:rPr>
              <w:t>, посочени в съответното обявление, или в документацията за обществената поръчка, икономическият оператор заявява, че реалната им стойност е, както следва:</w:t>
            </w:r>
            <w:r w:rsidRPr="00914BC2">
              <w:rPr>
                <w:rFonts w:ascii="Verdana" w:hAnsi="Verdana"/>
                <w:sz w:val="20"/>
                <w:szCs w:val="20"/>
                <w:lang w:val="bg-BG"/>
              </w:rPr>
              <w:br/>
            </w:r>
            <w:r w:rsidRPr="00914BC2">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7187CE2F"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(посочване на изискваното съотношение — съотношение между х и у</w:t>
            </w:r>
            <w:r w:rsidRPr="00914BC2">
              <w:rPr>
                <w:rStyle w:val="FootnoteReference"/>
                <w:rFonts w:ascii="Verdana" w:hAnsi="Verdana"/>
                <w:sz w:val="20"/>
                <w:szCs w:val="20"/>
                <w:lang w:val="bg-BG"/>
              </w:rPr>
              <w:footnoteReference w:id="38"/>
            </w:r>
            <w:r w:rsidRPr="00914BC2">
              <w:rPr>
                <w:rFonts w:ascii="Verdana" w:hAnsi="Verdana"/>
                <w:sz w:val="20"/>
                <w:szCs w:val="20"/>
                <w:lang w:val="bg-BG"/>
              </w:rPr>
              <w:t xml:space="preserve"> — и стойността):</w:t>
            </w:r>
            <w:r w:rsidRPr="00914BC2">
              <w:rPr>
                <w:rFonts w:ascii="Verdana" w:hAnsi="Verdana"/>
                <w:sz w:val="20"/>
                <w:szCs w:val="20"/>
                <w:lang w:val="bg-BG"/>
              </w:rPr>
              <w:br/>
              <w:t>[…], [……]</w:t>
            </w:r>
            <w:r w:rsidRPr="00914BC2">
              <w:rPr>
                <w:rStyle w:val="FootnoteReference"/>
                <w:rFonts w:ascii="Verdana" w:hAnsi="Verdana"/>
                <w:sz w:val="20"/>
                <w:szCs w:val="20"/>
                <w:lang w:val="bg-BG"/>
              </w:rPr>
              <w:footnoteReference w:id="39"/>
            </w:r>
            <w:r w:rsidRPr="00914BC2">
              <w:rPr>
                <w:rFonts w:ascii="Verdana" w:hAnsi="Verdana"/>
                <w:sz w:val="20"/>
                <w:szCs w:val="20"/>
                <w:lang w:val="bg-BG"/>
              </w:rPr>
              <w:br/>
            </w:r>
          </w:p>
          <w:p w14:paraId="01FDDC7C"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 (</w:t>
            </w:r>
            <w:r w:rsidRPr="00914BC2">
              <w:rPr>
                <w:rFonts w:ascii="Verdana" w:hAnsi="Verdana"/>
                <w:i/>
                <w:sz w:val="20"/>
                <w:szCs w:val="20"/>
                <w:lang w:val="bg-BG"/>
              </w:rPr>
              <w:t>уеб адрес, орган или служба, издаващи документа, точно позоваване на документа</w:t>
            </w:r>
            <w:r w:rsidRPr="00914BC2">
              <w:rPr>
                <w:rFonts w:ascii="Verdana" w:hAnsi="Verdana"/>
                <w:sz w:val="20"/>
                <w:szCs w:val="20"/>
                <w:lang w:val="bg-BG"/>
              </w:rPr>
              <w:t>):</w:t>
            </w:r>
            <w:r w:rsidRPr="00914BC2">
              <w:rPr>
                <w:rFonts w:ascii="Verdana" w:hAnsi="Verdana"/>
                <w:i/>
                <w:sz w:val="20"/>
                <w:szCs w:val="20"/>
                <w:lang w:val="bg-BG"/>
              </w:rPr>
              <w:t xml:space="preserve"> [……][……][……][……]</w:t>
            </w:r>
          </w:p>
        </w:tc>
      </w:tr>
      <w:tr w:rsidR="00834739" w:rsidRPr="00914BC2" w14:paraId="3D632695" w14:textId="77777777" w:rsidTr="00F461AC">
        <w:tc>
          <w:tcPr>
            <w:tcW w:w="4644" w:type="dxa"/>
            <w:shd w:val="clear" w:color="auto" w:fill="auto"/>
          </w:tcPr>
          <w:p w14:paraId="3ADD3F7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5) Застрахователната сума по неговата </w:t>
            </w:r>
            <w:r w:rsidRPr="00914BC2">
              <w:rPr>
                <w:rFonts w:ascii="Verdana" w:hAnsi="Verdana"/>
                <w:b/>
                <w:sz w:val="20"/>
                <w:szCs w:val="20"/>
                <w:lang w:val="bg-BG"/>
              </w:rPr>
              <w:t>застрахователна полица за риска „професионална отговорност“</w:t>
            </w:r>
            <w:r w:rsidRPr="00914BC2">
              <w:rPr>
                <w:rFonts w:ascii="Verdana" w:hAnsi="Verdana"/>
                <w:sz w:val="20"/>
                <w:szCs w:val="20"/>
                <w:lang w:val="bg-BG"/>
              </w:rPr>
              <w:t xml:space="preserve"> възлиза на:</w:t>
            </w:r>
            <w:r w:rsidRPr="00914BC2">
              <w:rPr>
                <w:rFonts w:ascii="Verdana" w:hAnsi="Verdana"/>
                <w:sz w:val="20"/>
                <w:szCs w:val="20"/>
                <w:lang w:val="bg-BG"/>
              </w:rPr>
              <w:br/>
            </w:r>
            <w:r w:rsidRPr="00914BC2">
              <w:rPr>
                <w:rStyle w:val="NormalBoldChar"/>
                <w:rFonts w:ascii="Verdana" w:eastAsia="Calibri" w:hAnsi="Verdana"/>
                <w:b w:val="0"/>
                <w:i/>
                <w:sz w:val="20"/>
                <w:szCs w:val="20"/>
                <w:lang w:val="bg-BG"/>
              </w:rPr>
              <w:t>Ако</w:t>
            </w:r>
            <w:r w:rsidRPr="00914BC2">
              <w:rPr>
                <w:rFonts w:ascii="Verdana" w:hAnsi="Verdana"/>
                <w:i/>
                <w:sz w:val="20"/>
                <w:szCs w:val="20"/>
                <w:lang w:val="bg-BG"/>
              </w:rPr>
              <w:t xml:space="preserve"> съответната информация е на разположение в електронен формат, моля, посочете:</w:t>
            </w:r>
          </w:p>
        </w:tc>
        <w:tc>
          <w:tcPr>
            <w:tcW w:w="4645" w:type="dxa"/>
            <w:shd w:val="clear" w:color="auto" w:fill="auto"/>
          </w:tcPr>
          <w:p w14:paraId="54D98DE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[……],[……][…]валута</w:t>
            </w:r>
          </w:p>
          <w:p w14:paraId="39258D8B" w14:textId="77777777" w:rsidR="00834739" w:rsidRPr="00914BC2" w:rsidRDefault="00834739" w:rsidP="00F461AC">
            <w:pPr>
              <w:rPr>
                <w:rFonts w:ascii="Verdana" w:hAnsi="Verdana"/>
                <w:sz w:val="20"/>
                <w:szCs w:val="20"/>
                <w:lang w:val="bg-BG"/>
              </w:rPr>
            </w:pPr>
          </w:p>
          <w:p w14:paraId="70B3D0EE" w14:textId="77777777" w:rsidR="00834739" w:rsidRPr="00914BC2" w:rsidRDefault="00834739" w:rsidP="00F461AC">
            <w:pPr>
              <w:rPr>
                <w:rFonts w:ascii="Verdana" w:hAnsi="Verdana"/>
                <w:sz w:val="20"/>
                <w:szCs w:val="20"/>
                <w:lang w:val="bg-BG"/>
              </w:rPr>
            </w:pPr>
            <w:r w:rsidRPr="00914BC2">
              <w:rPr>
                <w:rFonts w:ascii="Verdana" w:hAnsi="Verdana"/>
                <w:i/>
                <w:sz w:val="20"/>
                <w:szCs w:val="20"/>
                <w:lang w:val="bg-BG"/>
              </w:rPr>
              <w:t>(уеб адрес, орган или служба, издаващи документа, точно позоваване на документа): [……][……][……][……]</w:t>
            </w:r>
          </w:p>
        </w:tc>
      </w:tr>
      <w:tr w:rsidR="00834739" w:rsidRPr="00914BC2" w14:paraId="566FC8B3" w14:textId="77777777" w:rsidTr="00F461AC">
        <w:tc>
          <w:tcPr>
            <w:tcW w:w="4644" w:type="dxa"/>
            <w:shd w:val="clear" w:color="auto" w:fill="auto"/>
          </w:tcPr>
          <w:p w14:paraId="1FCC002B"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6) Що се отнася до </w:t>
            </w:r>
            <w:r w:rsidRPr="00914BC2">
              <w:rPr>
                <w:rFonts w:ascii="Verdana" w:hAnsi="Verdana"/>
                <w:b/>
                <w:sz w:val="20"/>
                <w:szCs w:val="20"/>
                <w:lang w:val="bg-BG"/>
              </w:rPr>
              <w:t>другите икономически или финансови изисквания</w:t>
            </w:r>
            <w:r w:rsidRPr="00914BC2">
              <w:rPr>
                <w:rFonts w:ascii="Verdana" w:hAnsi="Verdana"/>
                <w:sz w:val="20"/>
                <w:szCs w:val="20"/>
                <w:lang w:val="bg-BG"/>
              </w:rPr>
              <w:t xml:space="preserve">, </w:t>
            </w:r>
            <w:r w:rsidRPr="00914BC2">
              <w:rPr>
                <w:rFonts w:ascii="Verdana" w:hAnsi="Verdana"/>
                <w:b/>
                <w:sz w:val="20"/>
                <w:szCs w:val="20"/>
                <w:lang w:val="bg-BG"/>
              </w:rPr>
              <w:t>ако има такива</w:t>
            </w:r>
            <w:r w:rsidRPr="00914BC2">
              <w:rPr>
                <w:rFonts w:ascii="Verdana" w:hAnsi="Verdana"/>
                <w:sz w:val="20"/>
                <w:szCs w:val="20"/>
                <w:lang w:val="bg-BG"/>
              </w:rPr>
              <w:t>, които може да са посочени в съответното обявление или в документацията за обществената поръчка, икономическият оператор заявява, че:</w:t>
            </w:r>
            <w:r w:rsidRPr="00914BC2">
              <w:rPr>
                <w:rFonts w:ascii="Verdana" w:hAnsi="Verdana"/>
                <w:sz w:val="20"/>
                <w:szCs w:val="20"/>
                <w:lang w:val="bg-BG"/>
              </w:rPr>
              <w:br/>
            </w:r>
            <w:r w:rsidRPr="00914BC2">
              <w:rPr>
                <w:rFonts w:ascii="Verdana" w:hAnsi="Verdana"/>
                <w:i/>
                <w:sz w:val="20"/>
                <w:szCs w:val="20"/>
                <w:lang w:val="bg-BG"/>
              </w:rPr>
              <w:t xml:space="preserve">Ако съответната документация, която </w:t>
            </w:r>
            <w:r w:rsidRPr="00914BC2">
              <w:rPr>
                <w:rFonts w:ascii="Verdana" w:hAnsi="Verdana"/>
                <w:b/>
                <w:i/>
                <w:sz w:val="20"/>
                <w:szCs w:val="20"/>
                <w:lang w:val="bg-BG"/>
              </w:rPr>
              <w:t xml:space="preserve">може </w:t>
            </w:r>
            <w:r w:rsidRPr="00914BC2">
              <w:rPr>
                <w:rFonts w:ascii="Verdana" w:hAnsi="Verdana"/>
                <w:i/>
                <w:sz w:val="20"/>
                <w:szCs w:val="20"/>
                <w:lang w:val="bg-BG"/>
              </w:rPr>
              <w:t>да е била посочена в съответното обявление или в документацията за обществената  поръчка, е достъпна по електронен път, моля, посочете:</w:t>
            </w:r>
          </w:p>
        </w:tc>
        <w:tc>
          <w:tcPr>
            <w:tcW w:w="4645" w:type="dxa"/>
            <w:shd w:val="clear" w:color="auto" w:fill="auto"/>
          </w:tcPr>
          <w:p w14:paraId="702F238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 xml:space="preserve"> </w:t>
            </w:r>
          </w:p>
          <w:p w14:paraId="5B72A478" w14:textId="77777777" w:rsidR="00834739" w:rsidRPr="00914BC2" w:rsidRDefault="00834739" w:rsidP="00F461AC">
            <w:pPr>
              <w:rPr>
                <w:rFonts w:ascii="Verdana" w:hAnsi="Verdana"/>
                <w:sz w:val="20"/>
                <w:szCs w:val="20"/>
                <w:lang w:val="bg-BG"/>
              </w:rPr>
            </w:pPr>
          </w:p>
          <w:p w14:paraId="581C72DF"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r w:rsidRPr="00914BC2">
              <w:rPr>
                <w:rFonts w:ascii="Verdana" w:hAnsi="Verdana"/>
                <w:i/>
                <w:sz w:val="20"/>
                <w:szCs w:val="20"/>
                <w:lang w:val="bg-BG"/>
              </w:rPr>
              <w:t>уеб адрес, орган или служба, издаващи документа, точно позоваване на документацията)</w:t>
            </w:r>
            <w:r w:rsidRPr="00914BC2">
              <w:rPr>
                <w:rFonts w:ascii="Verdana" w:hAnsi="Verdana"/>
                <w:sz w:val="20"/>
                <w:szCs w:val="20"/>
                <w:lang w:val="bg-BG"/>
              </w:rPr>
              <w:t>:</w:t>
            </w:r>
            <w:r w:rsidRPr="00914BC2">
              <w:rPr>
                <w:rFonts w:ascii="Verdana" w:hAnsi="Verdana"/>
                <w:i/>
                <w:sz w:val="20"/>
                <w:szCs w:val="20"/>
                <w:lang w:val="bg-BG"/>
              </w:rPr>
              <w:t xml:space="preserve"> [……][……][……][……]</w:t>
            </w:r>
          </w:p>
        </w:tc>
      </w:tr>
    </w:tbl>
    <w:p w14:paraId="19736641" w14:textId="77777777" w:rsidR="00834739" w:rsidRPr="00914BC2" w:rsidRDefault="00834739" w:rsidP="00834739">
      <w:pPr>
        <w:pStyle w:val="SectionTitle"/>
        <w:rPr>
          <w:rFonts w:ascii="Verdana" w:hAnsi="Verdana"/>
          <w:sz w:val="20"/>
          <w:szCs w:val="20"/>
        </w:rPr>
      </w:pPr>
    </w:p>
    <w:p w14:paraId="7B267C50"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В: Технически и професионални способности</w:t>
      </w:r>
    </w:p>
    <w:p w14:paraId="0E7C0BD1"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914BC2">
        <w:rPr>
          <w:rFonts w:ascii="Verdana" w:hAnsi="Verdana"/>
          <w:b/>
          <w:i/>
          <w:sz w:val="20"/>
          <w:szCs w:val="20"/>
          <w:lang w:val="bg-BG"/>
        </w:rPr>
        <w:t xml:space="preserve">Икономическият оператор следва да предостави информация </w:t>
      </w:r>
      <w:r w:rsidRPr="00914BC2">
        <w:rPr>
          <w:rFonts w:ascii="Verdana" w:hAnsi="Verdana"/>
          <w:b/>
          <w:i/>
          <w:sz w:val="20"/>
          <w:szCs w:val="20"/>
          <w:u w:val="single"/>
          <w:lang w:val="bg-BG"/>
        </w:rPr>
        <w:t>само</w:t>
      </w:r>
      <w:r w:rsidRPr="00914BC2">
        <w:rPr>
          <w:rFonts w:ascii="Verdana" w:hAnsi="Verdana"/>
          <w:b/>
          <w:i/>
          <w:sz w:val="20"/>
          <w:szCs w:val="20"/>
          <w:lang w:val="bg-BG"/>
        </w:rPr>
        <w:t xml:space="preserve"> когато критериите за подбор са били изисквани от възлагащия орган или възложителя в обявлението,</w:t>
      </w:r>
      <w:r w:rsidRPr="00914BC2">
        <w:rPr>
          <w:rFonts w:ascii="Verdana" w:hAnsi="Verdana"/>
          <w:sz w:val="20"/>
          <w:szCs w:val="20"/>
          <w:lang w:val="bg-BG"/>
        </w:rPr>
        <w:t xml:space="preserve"> </w:t>
      </w:r>
      <w:r w:rsidRPr="00914BC2">
        <w:rPr>
          <w:rFonts w:ascii="Verdana" w:hAnsi="Verdana"/>
          <w:b/>
          <w:i/>
          <w:sz w:val="20"/>
          <w:szCs w:val="20"/>
          <w:lang w:val="bg-BG"/>
        </w:rPr>
        <w:t>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2"/>
        <w:gridCol w:w="4640"/>
      </w:tblGrid>
      <w:tr w:rsidR="003A0D37" w:rsidRPr="00914BC2" w14:paraId="374B9AB7" w14:textId="77777777" w:rsidTr="00F461AC">
        <w:tc>
          <w:tcPr>
            <w:tcW w:w="4644" w:type="dxa"/>
            <w:shd w:val="clear" w:color="auto" w:fill="auto"/>
          </w:tcPr>
          <w:p w14:paraId="47DE030D"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Технически и професионални способности</w:t>
            </w:r>
          </w:p>
        </w:tc>
        <w:tc>
          <w:tcPr>
            <w:tcW w:w="4645" w:type="dxa"/>
            <w:shd w:val="clear" w:color="auto" w:fill="auto"/>
          </w:tcPr>
          <w:p w14:paraId="2B27F76B"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3A0D37" w:rsidRPr="00914BC2" w14:paraId="3EAC28B6" w14:textId="77777777" w:rsidTr="00F461AC">
        <w:tc>
          <w:tcPr>
            <w:tcW w:w="4644" w:type="dxa"/>
            <w:shd w:val="clear" w:color="auto" w:fill="auto"/>
          </w:tcPr>
          <w:p w14:paraId="6A7B25F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1а) Само за </w:t>
            </w:r>
            <w:r w:rsidRPr="00914BC2">
              <w:rPr>
                <w:rFonts w:ascii="Verdana" w:hAnsi="Verdana"/>
                <w:b/>
                <w:i/>
                <w:sz w:val="20"/>
                <w:szCs w:val="20"/>
                <w:lang w:val="bg-BG"/>
              </w:rPr>
              <w:t>обществените поръчки за</w:t>
            </w:r>
            <w:r w:rsidRPr="00914BC2">
              <w:rPr>
                <w:rFonts w:ascii="Verdana" w:hAnsi="Verdana"/>
                <w:sz w:val="20"/>
                <w:szCs w:val="20"/>
                <w:lang w:val="bg-BG"/>
              </w:rPr>
              <w:t xml:space="preserve"> </w:t>
            </w:r>
            <w:r w:rsidRPr="00914BC2">
              <w:rPr>
                <w:rFonts w:ascii="Verdana" w:hAnsi="Verdana"/>
                <w:b/>
                <w:i/>
                <w:sz w:val="20"/>
                <w:szCs w:val="20"/>
                <w:lang w:val="bg-BG"/>
              </w:rPr>
              <w:t>строителство</w:t>
            </w:r>
            <w:r w:rsidRPr="00914BC2">
              <w:rPr>
                <w:rFonts w:ascii="Verdana" w:hAnsi="Verdana"/>
                <w:sz w:val="20"/>
                <w:szCs w:val="20"/>
                <w:lang w:val="bg-BG"/>
              </w:rPr>
              <w:t>:</w:t>
            </w:r>
            <w:r w:rsidRPr="00914BC2">
              <w:rPr>
                <w:rFonts w:ascii="Verdana" w:hAnsi="Verdana"/>
                <w:sz w:val="20"/>
                <w:szCs w:val="20"/>
                <w:lang w:val="bg-BG"/>
              </w:rPr>
              <w:br/>
              <w:t>През референтния период</w:t>
            </w:r>
            <w:r w:rsidRPr="00914BC2">
              <w:rPr>
                <w:rStyle w:val="FootnoteReference"/>
                <w:rFonts w:ascii="Verdana" w:hAnsi="Verdana"/>
                <w:sz w:val="20"/>
                <w:szCs w:val="20"/>
                <w:lang w:val="bg-BG"/>
              </w:rPr>
              <w:footnoteReference w:id="40"/>
            </w:r>
            <w:r w:rsidRPr="00914BC2">
              <w:rPr>
                <w:rFonts w:ascii="Verdana" w:hAnsi="Verdana"/>
                <w:sz w:val="20"/>
                <w:szCs w:val="20"/>
                <w:lang w:val="bg-BG"/>
              </w:rPr>
              <w:t xml:space="preserve"> икономическият оператор е </w:t>
            </w:r>
            <w:r w:rsidRPr="00914BC2">
              <w:rPr>
                <w:rFonts w:ascii="Verdana" w:hAnsi="Verdana"/>
                <w:b/>
                <w:sz w:val="20"/>
                <w:szCs w:val="20"/>
                <w:lang w:val="bg-BG"/>
              </w:rPr>
              <w:t>извършил следните строителни дейности от конкретния вид</w:t>
            </w:r>
            <w:r w:rsidRPr="00914BC2">
              <w:rPr>
                <w:rFonts w:ascii="Verdana" w:hAnsi="Verdana"/>
                <w:sz w:val="20"/>
                <w:szCs w:val="20"/>
                <w:lang w:val="bg-BG"/>
              </w:rPr>
              <w:t xml:space="preserve">: </w:t>
            </w:r>
            <w:r w:rsidRPr="00914BC2">
              <w:rPr>
                <w:rFonts w:ascii="Verdana" w:hAnsi="Verdana"/>
                <w:sz w:val="20"/>
                <w:szCs w:val="20"/>
                <w:lang w:val="bg-BG"/>
              </w:rPr>
              <w:br/>
            </w:r>
            <w:r w:rsidRPr="00914BC2">
              <w:rPr>
                <w:rFonts w:ascii="Verdana" w:hAnsi="Verdana"/>
                <w:i/>
                <w:sz w:val="20"/>
                <w:szCs w:val="20"/>
                <w:lang w:val="bg-BG"/>
              </w:rPr>
              <w:t>Ако съответните документи относно доброто изпълнение и резултат от най-важните строителни работи са на разположение в електронен формат, моля, посочете:</w:t>
            </w:r>
          </w:p>
        </w:tc>
        <w:tc>
          <w:tcPr>
            <w:tcW w:w="4645" w:type="dxa"/>
            <w:shd w:val="clear" w:color="auto" w:fill="auto"/>
          </w:tcPr>
          <w:p w14:paraId="116C332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Брой години (този период е определен в обявлението или документацията за обществената поръчка):  [……]</w:t>
            </w:r>
          </w:p>
          <w:p w14:paraId="7EF2F80A"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Строителни работи:  [……]</w:t>
            </w:r>
          </w:p>
          <w:p w14:paraId="4A22A386" w14:textId="77777777" w:rsidR="00834739" w:rsidRPr="00914BC2" w:rsidRDefault="00834739" w:rsidP="00F461AC">
            <w:pPr>
              <w:rPr>
                <w:rFonts w:ascii="Verdana" w:hAnsi="Verdana"/>
                <w:sz w:val="20"/>
                <w:szCs w:val="20"/>
                <w:lang w:val="bg-BG"/>
              </w:rPr>
            </w:pPr>
          </w:p>
          <w:p w14:paraId="2DE82A51" w14:textId="77777777" w:rsidR="00834739" w:rsidRPr="00914BC2" w:rsidRDefault="00834739" w:rsidP="00F461AC">
            <w:pPr>
              <w:rPr>
                <w:rFonts w:ascii="Verdana" w:hAnsi="Verdana"/>
                <w:sz w:val="20"/>
                <w:szCs w:val="20"/>
                <w:lang w:val="bg-BG"/>
              </w:rPr>
            </w:pPr>
            <w:r w:rsidRPr="00914BC2">
              <w:rPr>
                <w:rFonts w:ascii="Verdana" w:hAnsi="Verdana"/>
                <w:i/>
                <w:sz w:val="20"/>
                <w:szCs w:val="20"/>
                <w:lang w:val="bg-BG"/>
              </w:rPr>
              <w:t>(уеб адрес, орган или служба, издаващи документа, точно позоваване на документа): [……][……][……][……]</w:t>
            </w:r>
          </w:p>
        </w:tc>
      </w:tr>
      <w:tr w:rsidR="003A0D37" w:rsidRPr="00914BC2" w14:paraId="1D23EAB1" w14:textId="77777777" w:rsidTr="00F461AC">
        <w:tc>
          <w:tcPr>
            <w:tcW w:w="4644" w:type="dxa"/>
            <w:shd w:val="clear" w:color="auto" w:fill="auto"/>
          </w:tcPr>
          <w:p w14:paraId="6DA2AC4D" w14:textId="77777777" w:rsidR="00834739" w:rsidRPr="00914BC2" w:rsidRDefault="00834739" w:rsidP="00F461AC">
            <w:pPr>
              <w:rPr>
                <w:rFonts w:ascii="Verdana" w:hAnsi="Verdana"/>
                <w:sz w:val="20"/>
                <w:szCs w:val="20"/>
                <w:shd w:val="clear" w:color="000000" w:fill="auto"/>
                <w:lang w:val="bg-BG"/>
              </w:rPr>
            </w:pPr>
            <w:r w:rsidRPr="00914BC2">
              <w:rPr>
                <w:rFonts w:ascii="Verdana" w:hAnsi="Verdana"/>
                <w:sz w:val="20"/>
                <w:szCs w:val="20"/>
                <w:lang w:val="bg-BG"/>
              </w:rPr>
              <w:t xml:space="preserve">1б) Само за </w:t>
            </w:r>
            <w:r w:rsidRPr="00914BC2">
              <w:rPr>
                <w:rFonts w:ascii="Verdana" w:hAnsi="Verdana"/>
                <w:b/>
                <w:i/>
                <w:sz w:val="20"/>
                <w:szCs w:val="20"/>
                <w:lang w:val="bg-BG"/>
              </w:rPr>
              <w:t>обществени поръчки за доставки и обществени поръчки за услуги</w:t>
            </w:r>
            <w:r w:rsidRPr="00914BC2">
              <w:rPr>
                <w:rFonts w:ascii="Verdana" w:hAnsi="Verdana"/>
                <w:sz w:val="20"/>
                <w:szCs w:val="20"/>
                <w:lang w:val="bg-BG"/>
              </w:rPr>
              <w:t>:</w:t>
            </w:r>
            <w:r w:rsidRPr="00914BC2">
              <w:rPr>
                <w:rFonts w:ascii="Verdana" w:hAnsi="Verdana"/>
                <w:sz w:val="20"/>
                <w:szCs w:val="20"/>
                <w:lang w:val="bg-BG"/>
              </w:rPr>
              <w:br/>
              <w:t>През референтния период</w:t>
            </w:r>
            <w:r w:rsidRPr="00914BC2">
              <w:rPr>
                <w:rStyle w:val="FootnoteReference"/>
                <w:rFonts w:ascii="Verdana" w:hAnsi="Verdana"/>
                <w:sz w:val="20"/>
                <w:szCs w:val="20"/>
                <w:lang w:val="bg-BG"/>
              </w:rPr>
              <w:footnoteReference w:id="41"/>
            </w:r>
            <w:r w:rsidRPr="00914BC2">
              <w:rPr>
                <w:rFonts w:ascii="Verdana" w:hAnsi="Verdana"/>
                <w:sz w:val="20"/>
                <w:szCs w:val="20"/>
                <w:lang w:val="bg-BG"/>
              </w:rPr>
              <w:t xml:space="preserve"> икономическият оператор е извършил </w:t>
            </w:r>
            <w:r w:rsidRPr="00914BC2">
              <w:rPr>
                <w:rFonts w:ascii="Verdana" w:hAnsi="Verdana"/>
                <w:b/>
                <w:sz w:val="20"/>
                <w:szCs w:val="20"/>
                <w:lang w:val="bg-BG"/>
              </w:rPr>
              <w:t>следните основни доставки или е предоставил следните основни услуги от посочения вид</w:t>
            </w:r>
            <w:r w:rsidRPr="00914BC2">
              <w:rPr>
                <w:rFonts w:ascii="Verdana" w:hAnsi="Verdana"/>
                <w:sz w:val="20"/>
                <w:szCs w:val="20"/>
                <w:lang w:val="bg-BG"/>
              </w:rPr>
              <w:t>:</w:t>
            </w:r>
            <w:r w:rsidRPr="00914BC2">
              <w:rPr>
                <w:rFonts w:ascii="Verdana" w:hAnsi="Verdana"/>
                <w:b/>
                <w:sz w:val="20"/>
                <w:szCs w:val="20"/>
                <w:lang w:val="bg-BG"/>
              </w:rPr>
              <w:t xml:space="preserve"> </w:t>
            </w:r>
            <w:r w:rsidRPr="00914BC2">
              <w:rPr>
                <w:rFonts w:ascii="Verdana" w:hAnsi="Verdana"/>
                <w:sz w:val="20"/>
                <w:szCs w:val="20"/>
                <w:lang w:val="bg-BG"/>
              </w:rPr>
              <w:t>При изготвяне на списъка, моля, посочете сумите, датите и получателите, независимо дали са публични или частни субекти</w:t>
            </w:r>
            <w:r w:rsidRPr="00914BC2">
              <w:rPr>
                <w:rStyle w:val="FootnoteReference"/>
                <w:rFonts w:ascii="Verdana" w:hAnsi="Verdana"/>
                <w:sz w:val="20"/>
                <w:szCs w:val="20"/>
                <w:lang w:val="bg-BG"/>
              </w:rPr>
              <w:footnoteReference w:id="42"/>
            </w:r>
            <w:r w:rsidRPr="00914BC2">
              <w:rPr>
                <w:rFonts w:ascii="Verdana" w:hAnsi="Verdana"/>
                <w:sz w:val="20"/>
                <w:szCs w:val="20"/>
                <w:lang w:val="bg-BG"/>
              </w:rPr>
              <w:t>:</w:t>
            </w:r>
          </w:p>
        </w:tc>
        <w:tc>
          <w:tcPr>
            <w:tcW w:w="4645" w:type="dxa"/>
            <w:shd w:val="clear" w:color="auto" w:fill="auto"/>
          </w:tcPr>
          <w:p w14:paraId="14B8EC2E"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br/>
              <w:t>Брой години (този период е определен в обявлението или документацията за обществената поръчка):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8"/>
              <w:gridCol w:w="921"/>
              <w:gridCol w:w="723"/>
              <w:gridCol w:w="1442"/>
            </w:tblGrid>
            <w:tr w:rsidR="003A0D37" w:rsidRPr="00914BC2" w14:paraId="6A290821" w14:textId="77777777" w:rsidTr="00F461AC">
              <w:tc>
                <w:tcPr>
                  <w:tcW w:w="1336" w:type="dxa"/>
                  <w:shd w:val="clear" w:color="auto" w:fill="auto"/>
                </w:tcPr>
                <w:p w14:paraId="15494AE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Описание</w:t>
                  </w:r>
                </w:p>
              </w:tc>
              <w:tc>
                <w:tcPr>
                  <w:tcW w:w="936" w:type="dxa"/>
                  <w:shd w:val="clear" w:color="auto" w:fill="auto"/>
                </w:tcPr>
                <w:p w14:paraId="37CB172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Суми</w:t>
                  </w:r>
                </w:p>
              </w:tc>
              <w:tc>
                <w:tcPr>
                  <w:tcW w:w="724" w:type="dxa"/>
                  <w:shd w:val="clear" w:color="auto" w:fill="auto"/>
                </w:tcPr>
                <w:p w14:paraId="0543CC1F"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Дати</w:t>
                  </w:r>
                </w:p>
              </w:tc>
              <w:tc>
                <w:tcPr>
                  <w:tcW w:w="1149" w:type="dxa"/>
                  <w:shd w:val="clear" w:color="auto" w:fill="auto"/>
                </w:tcPr>
                <w:p w14:paraId="14FA876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Получатели</w:t>
                  </w:r>
                </w:p>
              </w:tc>
            </w:tr>
            <w:tr w:rsidR="003A0D37" w:rsidRPr="00914BC2" w14:paraId="3081E52A" w14:textId="77777777" w:rsidTr="00F461AC">
              <w:tc>
                <w:tcPr>
                  <w:tcW w:w="1336" w:type="dxa"/>
                  <w:shd w:val="clear" w:color="auto" w:fill="auto"/>
                </w:tcPr>
                <w:p w14:paraId="4329BD0B" w14:textId="77777777" w:rsidR="00834739" w:rsidRPr="00914BC2" w:rsidRDefault="00834739" w:rsidP="00F461AC">
                  <w:pPr>
                    <w:rPr>
                      <w:rFonts w:ascii="Verdana" w:hAnsi="Verdana"/>
                      <w:sz w:val="20"/>
                      <w:szCs w:val="20"/>
                      <w:lang w:val="bg-BG"/>
                    </w:rPr>
                  </w:pPr>
                </w:p>
              </w:tc>
              <w:tc>
                <w:tcPr>
                  <w:tcW w:w="936" w:type="dxa"/>
                  <w:shd w:val="clear" w:color="auto" w:fill="auto"/>
                </w:tcPr>
                <w:p w14:paraId="33462DC8" w14:textId="77777777" w:rsidR="00834739" w:rsidRPr="00914BC2" w:rsidRDefault="00834739" w:rsidP="00F461AC">
                  <w:pPr>
                    <w:rPr>
                      <w:rFonts w:ascii="Verdana" w:hAnsi="Verdana"/>
                      <w:sz w:val="20"/>
                      <w:szCs w:val="20"/>
                      <w:lang w:val="bg-BG"/>
                    </w:rPr>
                  </w:pPr>
                </w:p>
              </w:tc>
              <w:tc>
                <w:tcPr>
                  <w:tcW w:w="724" w:type="dxa"/>
                  <w:shd w:val="clear" w:color="auto" w:fill="auto"/>
                </w:tcPr>
                <w:p w14:paraId="265722E1" w14:textId="77777777" w:rsidR="00834739" w:rsidRPr="00914BC2" w:rsidRDefault="00834739" w:rsidP="00F461AC">
                  <w:pPr>
                    <w:rPr>
                      <w:rFonts w:ascii="Verdana" w:hAnsi="Verdana"/>
                      <w:sz w:val="20"/>
                      <w:szCs w:val="20"/>
                      <w:lang w:val="bg-BG"/>
                    </w:rPr>
                  </w:pPr>
                </w:p>
              </w:tc>
              <w:tc>
                <w:tcPr>
                  <w:tcW w:w="1149" w:type="dxa"/>
                  <w:shd w:val="clear" w:color="auto" w:fill="auto"/>
                </w:tcPr>
                <w:p w14:paraId="77E1E7AE" w14:textId="77777777" w:rsidR="00834739" w:rsidRPr="00914BC2" w:rsidRDefault="00834739" w:rsidP="00F461AC">
                  <w:pPr>
                    <w:rPr>
                      <w:rFonts w:ascii="Verdana" w:hAnsi="Verdana"/>
                      <w:sz w:val="20"/>
                      <w:szCs w:val="20"/>
                      <w:lang w:val="bg-BG"/>
                    </w:rPr>
                  </w:pPr>
                </w:p>
              </w:tc>
            </w:tr>
          </w:tbl>
          <w:p w14:paraId="024145EB" w14:textId="77777777" w:rsidR="00834739" w:rsidRPr="00914BC2" w:rsidRDefault="00834739" w:rsidP="00F461AC">
            <w:pPr>
              <w:rPr>
                <w:rFonts w:ascii="Verdana" w:hAnsi="Verdana"/>
                <w:sz w:val="20"/>
                <w:szCs w:val="20"/>
                <w:lang w:val="bg-BG"/>
              </w:rPr>
            </w:pPr>
          </w:p>
        </w:tc>
      </w:tr>
      <w:tr w:rsidR="003A0D37" w:rsidRPr="00914BC2" w14:paraId="54AC68B3" w14:textId="77777777" w:rsidTr="00F461AC">
        <w:tc>
          <w:tcPr>
            <w:tcW w:w="4644" w:type="dxa"/>
            <w:shd w:val="clear" w:color="auto" w:fill="auto"/>
          </w:tcPr>
          <w:p w14:paraId="05EF4320" w14:textId="77777777" w:rsidR="00834739" w:rsidRPr="00914BC2" w:rsidRDefault="00834739" w:rsidP="00F461AC">
            <w:pPr>
              <w:rPr>
                <w:rFonts w:ascii="Verdana" w:hAnsi="Verdana"/>
                <w:sz w:val="20"/>
                <w:szCs w:val="20"/>
                <w:shd w:val="clear" w:color="000000" w:fill="auto"/>
                <w:lang w:val="bg-BG"/>
              </w:rPr>
            </w:pPr>
            <w:r w:rsidRPr="00914BC2">
              <w:rPr>
                <w:rFonts w:ascii="Verdana" w:hAnsi="Verdana"/>
                <w:sz w:val="20"/>
                <w:szCs w:val="20"/>
                <w:lang w:val="bg-BG"/>
              </w:rPr>
              <w:t xml:space="preserve">2) Той може да използва следните </w:t>
            </w:r>
            <w:r w:rsidRPr="00914BC2">
              <w:rPr>
                <w:rFonts w:ascii="Verdana" w:hAnsi="Verdana"/>
                <w:b/>
                <w:sz w:val="20"/>
                <w:szCs w:val="20"/>
                <w:lang w:val="bg-BG"/>
              </w:rPr>
              <w:t>технически лица или органи</w:t>
            </w:r>
            <w:r w:rsidRPr="00914BC2">
              <w:rPr>
                <w:rStyle w:val="FootnoteReference"/>
                <w:rFonts w:ascii="Verdana" w:hAnsi="Verdana"/>
                <w:b/>
                <w:sz w:val="20"/>
                <w:szCs w:val="20"/>
                <w:lang w:val="bg-BG"/>
              </w:rPr>
              <w:footnoteReference w:id="43"/>
            </w:r>
            <w:r w:rsidRPr="00914BC2">
              <w:rPr>
                <w:rFonts w:ascii="Verdana" w:hAnsi="Verdana"/>
                <w:sz w:val="20"/>
                <w:szCs w:val="20"/>
                <w:lang w:val="bg-BG"/>
              </w:rPr>
              <w:t>, особено тези, отговарящи за контрола на качеството:</w:t>
            </w:r>
            <w:r w:rsidRPr="00914BC2">
              <w:rPr>
                <w:rFonts w:ascii="Verdana" w:hAnsi="Verdana"/>
                <w:sz w:val="20"/>
                <w:szCs w:val="20"/>
                <w:lang w:val="bg-BG"/>
              </w:rPr>
              <w:br/>
              <w:t>При обществените поръчки за строителство икономическият оператор ще може да използва технически лица или органи при извършване на строителството:</w:t>
            </w:r>
          </w:p>
        </w:tc>
        <w:tc>
          <w:tcPr>
            <w:tcW w:w="4645" w:type="dxa"/>
            <w:shd w:val="clear" w:color="auto" w:fill="auto"/>
          </w:tcPr>
          <w:p w14:paraId="46EEDD4B"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w:t>
            </w:r>
          </w:p>
        </w:tc>
      </w:tr>
      <w:tr w:rsidR="003A0D37" w:rsidRPr="00914BC2" w14:paraId="5E065359" w14:textId="77777777" w:rsidTr="00F461AC">
        <w:tc>
          <w:tcPr>
            <w:tcW w:w="4644" w:type="dxa"/>
            <w:shd w:val="clear" w:color="auto" w:fill="auto"/>
          </w:tcPr>
          <w:p w14:paraId="75398ECA"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3) Той използва следните </w:t>
            </w:r>
            <w:r w:rsidRPr="00914BC2">
              <w:rPr>
                <w:rFonts w:ascii="Verdana" w:hAnsi="Verdana"/>
                <w:b/>
                <w:sz w:val="20"/>
                <w:szCs w:val="20"/>
                <w:lang w:val="bg-BG"/>
              </w:rPr>
              <w:t>технически съоръжения и мерки за гарантиране на качество</w:t>
            </w:r>
            <w:r w:rsidRPr="00914BC2">
              <w:rPr>
                <w:rFonts w:ascii="Verdana" w:hAnsi="Verdana"/>
                <w:sz w:val="20"/>
                <w:szCs w:val="20"/>
                <w:lang w:val="bg-BG"/>
              </w:rPr>
              <w:t xml:space="preserve">, а </w:t>
            </w:r>
            <w:r w:rsidRPr="00914BC2">
              <w:rPr>
                <w:rFonts w:ascii="Verdana" w:hAnsi="Verdana"/>
                <w:b/>
                <w:sz w:val="20"/>
                <w:szCs w:val="20"/>
                <w:lang w:val="bg-BG"/>
              </w:rPr>
              <w:t>съоръженията за проучване и изследване</w:t>
            </w:r>
            <w:r w:rsidRPr="00914BC2">
              <w:rPr>
                <w:rFonts w:ascii="Verdana" w:hAnsi="Verdana"/>
                <w:sz w:val="20"/>
                <w:szCs w:val="20"/>
                <w:lang w:val="bg-BG"/>
              </w:rPr>
              <w:t xml:space="preserve"> са както следва: </w:t>
            </w:r>
          </w:p>
        </w:tc>
        <w:tc>
          <w:tcPr>
            <w:tcW w:w="4645" w:type="dxa"/>
            <w:shd w:val="clear" w:color="auto" w:fill="auto"/>
          </w:tcPr>
          <w:p w14:paraId="3C27CD9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3A0D37" w:rsidRPr="00914BC2" w14:paraId="3C7A9C28" w14:textId="77777777" w:rsidTr="00F461AC">
        <w:tc>
          <w:tcPr>
            <w:tcW w:w="4644" w:type="dxa"/>
            <w:shd w:val="clear" w:color="auto" w:fill="auto"/>
          </w:tcPr>
          <w:p w14:paraId="33B85A18"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4) При изпълнение на поръчката той ще бъде в състояние да прилага следните </w:t>
            </w:r>
            <w:r w:rsidRPr="00914BC2">
              <w:rPr>
                <w:rFonts w:ascii="Verdana" w:hAnsi="Verdana"/>
                <w:b/>
                <w:sz w:val="20"/>
                <w:szCs w:val="20"/>
                <w:lang w:val="bg-BG"/>
              </w:rPr>
              <w:t>системи за управление и за проследяване на веригата на доставка</w:t>
            </w:r>
            <w:r w:rsidRPr="00914BC2">
              <w:rPr>
                <w:rFonts w:ascii="Verdana" w:hAnsi="Verdana"/>
                <w:sz w:val="20"/>
                <w:szCs w:val="20"/>
                <w:lang w:val="bg-BG"/>
              </w:rPr>
              <w:t>:</w:t>
            </w:r>
          </w:p>
        </w:tc>
        <w:tc>
          <w:tcPr>
            <w:tcW w:w="4645" w:type="dxa"/>
            <w:shd w:val="clear" w:color="auto" w:fill="auto"/>
          </w:tcPr>
          <w:p w14:paraId="42651F9D"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3A0D37" w:rsidRPr="00914BC2" w14:paraId="12852A18" w14:textId="77777777" w:rsidTr="00F461AC">
        <w:tc>
          <w:tcPr>
            <w:tcW w:w="4644" w:type="dxa"/>
            <w:shd w:val="clear" w:color="auto" w:fill="auto"/>
          </w:tcPr>
          <w:p w14:paraId="46C5875E" w14:textId="77777777" w:rsidR="00834739" w:rsidRPr="00914BC2" w:rsidRDefault="00834739" w:rsidP="00F461AC">
            <w:pPr>
              <w:rPr>
                <w:rFonts w:ascii="Verdana" w:hAnsi="Verdana"/>
                <w:sz w:val="20"/>
                <w:szCs w:val="20"/>
                <w:lang w:val="bg-BG"/>
              </w:rPr>
            </w:pPr>
            <w:r w:rsidRPr="00914BC2">
              <w:rPr>
                <w:rFonts w:ascii="Verdana" w:hAnsi="Verdana"/>
                <w:b/>
                <w:i/>
                <w:sz w:val="20"/>
                <w:szCs w:val="20"/>
                <w:lang w:val="bg-BG"/>
              </w:rPr>
              <w:t>5) За комплексни стоки или услуги или, по изключение, за стоки или услуги, които са със специално предназначение:</w:t>
            </w:r>
            <w:r w:rsidRPr="00914BC2">
              <w:rPr>
                <w:rFonts w:ascii="Verdana" w:hAnsi="Verdana"/>
                <w:sz w:val="20"/>
                <w:szCs w:val="20"/>
                <w:lang w:val="bg-BG"/>
              </w:rPr>
              <w:br/>
              <w:t xml:space="preserve">Икономическият оператор </w:t>
            </w:r>
            <w:r w:rsidRPr="00914BC2">
              <w:rPr>
                <w:rFonts w:ascii="Verdana" w:hAnsi="Verdana"/>
                <w:b/>
                <w:sz w:val="20"/>
                <w:szCs w:val="20"/>
                <w:lang w:val="bg-BG"/>
              </w:rPr>
              <w:t>ще</w:t>
            </w:r>
            <w:r w:rsidRPr="00914BC2">
              <w:rPr>
                <w:rFonts w:ascii="Verdana" w:hAnsi="Verdana"/>
                <w:sz w:val="20"/>
                <w:szCs w:val="20"/>
                <w:lang w:val="bg-BG"/>
              </w:rPr>
              <w:t xml:space="preserve"> позволи ли извършването на </w:t>
            </w:r>
            <w:r w:rsidRPr="00914BC2">
              <w:rPr>
                <w:rFonts w:ascii="Verdana" w:hAnsi="Verdana"/>
                <w:b/>
                <w:sz w:val="20"/>
                <w:szCs w:val="20"/>
                <w:lang w:val="bg-BG"/>
              </w:rPr>
              <w:t>проверки</w:t>
            </w:r>
            <w:r w:rsidRPr="00914BC2">
              <w:rPr>
                <w:rStyle w:val="FootnoteReference"/>
                <w:rFonts w:ascii="Verdana" w:hAnsi="Verdana"/>
                <w:b/>
                <w:sz w:val="20"/>
                <w:szCs w:val="20"/>
                <w:lang w:val="bg-BG"/>
              </w:rPr>
              <w:footnoteReference w:id="44"/>
            </w:r>
            <w:r w:rsidRPr="00914BC2">
              <w:rPr>
                <w:rFonts w:ascii="Verdana" w:hAnsi="Verdana"/>
                <w:sz w:val="20"/>
                <w:szCs w:val="20"/>
                <w:lang w:val="bg-BG"/>
              </w:rPr>
              <w:t xml:space="preserve"> на неговия </w:t>
            </w:r>
            <w:r w:rsidRPr="00914BC2">
              <w:rPr>
                <w:rFonts w:ascii="Verdana" w:hAnsi="Verdana"/>
                <w:b/>
                <w:sz w:val="20"/>
                <w:szCs w:val="20"/>
                <w:lang w:val="bg-BG"/>
              </w:rPr>
              <w:t>производствен или технически капацитет</w:t>
            </w:r>
            <w:r w:rsidRPr="00914BC2">
              <w:rPr>
                <w:rFonts w:ascii="Verdana" w:hAnsi="Verdana"/>
                <w:sz w:val="20"/>
                <w:szCs w:val="20"/>
                <w:lang w:val="bg-BG"/>
              </w:rPr>
              <w:t xml:space="preserve"> и, когато е необходимо, на </w:t>
            </w:r>
            <w:r w:rsidRPr="00914BC2">
              <w:rPr>
                <w:rFonts w:ascii="Verdana" w:hAnsi="Verdana"/>
                <w:b/>
                <w:sz w:val="20"/>
                <w:szCs w:val="20"/>
                <w:lang w:val="bg-BG"/>
              </w:rPr>
              <w:t>средствата за проучване и изследване</w:t>
            </w:r>
            <w:r w:rsidRPr="00914BC2">
              <w:rPr>
                <w:rFonts w:ascii="Verdana" w:hAnsi="Verdana"/>
                <w:sz w:val="20"/>
                <w:szCs w:val="20"/>
                <w:lang w:val="bg-BG"/>
              </w:rPr>
              <w:t xml:space="preserve">, с които разполага, както и на </w:t>
            </w:r>
            <w:r w:rsidRPr="00914BC2">
              <w:rPr>
                <w:rFonts w:ascii="Verdana" w:hAnsi="Verdana"/>
                <w:b/>
                <w:sz w:val="20"/>
                <w:szCs w:val="20"/>
                <w:lang w:val="bg-BG"/>
              </w:rPr>
              <w:t>мерките за контрол на качеството</w:t>
            </w:r>
            <w:r w:rsidRPr="00914BC2">
              <w:rPr>
                <w:rFonts w:ascii="Verdana" w:hAnsi="Verdana"/>
                <w:sz w:val="20"/>
                <w:szCs w:val="20"/>
                <w:lang w:val="bg-BG"/>
              </w:rPr>
              <w:t>?</w:t>
            </w:r>
          </w:p>
        </w:tc>
        <w:tc>
          <w:tcPr>
            <w:tcW w:w="4645" w:type="dxa"/>
            <w:shd w:val="clear" w:color="auto" w:fill="auto"/>
          </w:tcPr>
          <w:p w14:paraId="22E6FD0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 Да [] Не</w:t>
            </w:r>
          </w:p>
        </w:tc>
      </w:tr>
      <w:tr w:rsidR="003A0D37" w:rsidRPr="00914BC2" w14:paraId="45432BB4" w14:textId="77777777" w:rsidTr="00F461AC">
        <w:tc>
          <w:tcPr>
            <w:tcW w:w="4644" w:type="dxa"/>
            <w:shd w:val="clear" w:color="auto" w:fill="auto"/>
          </w:tcPr>
          <w:p w14:paraId="19AC9192"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6) Следната </w:t>
            </w:r>
            <w:r w:rsidRPr="00914BC2">
              <w:rPr>
                <w:rFonts w:ascii="Verdana" w:hAnsi="Verdana"/>
                <w:b/>
                <w:sz w:val="20"/>
                <w:szCs w:val="20"/>
                <w:lang w:val="bg-BG"/>
              </w:rPr>
              <w:t>образователна и професионална квалификация</w:t>
            </w:r>
            <w:r w:rsidRPr="00914BC2">
              <w:rPr>
                <w:rFonts w:ascii="Verdana" w:hAnsi="Verdana"/>
                <w:sz w:val="20"/>
                <w:szCs w:val="20"/>
                <w:lang w:val="bg-BG"/>
              </w:rPr>
              <w:t xml:space="preserve"> се притежава от:</w:t>
            </w:r>
            <w:r w:rsidRPr="00914BC2">
              <w:rPr>
                <w:rFonts w:ascii="Verdana" w:hAnsi="Verdana"/>
                <w:sz w:val="20"/>
                <w:szCs w:val="20"/>
                <w:lang w:val="bg-BG"/>
              </w:rPr>
              <w:br/>
              <w:t xml:space="preserve">а) доставчика на услуга или самия изпълнител, </w:t>
            </w:r>
            <w:r w:rsidRPr="00914BC2">
              <w:rPr>
                <w:rFonts w:ascii="Verdana" w:hAnsi="Verdana"/>
                <w:b/>
                <w:i/>
                <w:sz w:val="20"/>
                <w:szCs w:val="20"/>
                <w:lang w:val="bg-BG"/>
              </w:rPr>
              <w:t>и/или</w:t>
            </w:r>
            <w:r w:rsidRPr="00914BC2">
              <w:rPr>
                <w:rFonts w:ascii="Verdana" w:hAnsi="Verdana"/>
                <w:sz w:val="20"/>
                <w:szCs w:val="20"/>
                <w:lang w:val="bg-BG"/>
              </w:rPr>
              <w:t xml:space="preserve"> (в зависимост от изискванията, посочени в обявлението, или в документацията за обществената поръчка)</w:t>
            </w:r>
          </w:p>
          <w:p w14:paraId="0C594005" w14:textId="77777777" w:rsidR="00834739" w:rsidRPr="00914BC2" w:rsidRDefault="00834739" w:rsidP="00F461AC">
            <w:pPr>
              <w:rPr>
                <w:rFonts w:ascii="Verdana" w:hAnsi="Verdana"/>
                <w:b/>
                <w:sz w:val="20"/>
                <w:szCs w:val="20"/>
                <w:shd w:val="clear" w:color="000000" w:fill="auto"/>
                <w:lang w:val="bg-BG"/>
              </w:rPr>
            </w:pPr>
            <w:r w:rsidRPr="00914BC2">
              <w:rPr>
                <w:rFonts w:ascii="Verdana" w:hAnsi="Verdana"/>
                <w:sz w:val="20"/>
                <w:szCs w:val="20"/>
                <w:lang w:val="bg-BG"/>
              </w:rPr>
              <w:t>б) неговия ръководен състав:</w:t>
            </w:r>
          </w:p>
        </w:tc>
        <w:tc>
          <w:tcPr>
            <w:tcW w:w="4645" w:type="dxa"/>
            <w:shd w:val="clear" w:color="auto" w:fill="auto"/>
          </w:tcPr>
          <w:p w14:paraId="56F9B93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br/>
            </w:r>
            <w:r w:rsidRPr="00914BC2">
              <w:rPr>
                <w:rFonts w:ascii="Verdana" w:hAnsi="Verdana"/>
                <w:sz w:val="20"/>
                <w:szCs w:val="20"/>
                <w:lang w:val="bg-BG"/>
              </w:rPr>
              <w:br/>
              <w:t>a) [……]</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б) [……]</w:t>
            </w:r>
          </w:p>
        </w:tc>
      </w:tr>
      <w:tr w:rsidR="003A0D37" w:rsidRPr="00914BC2" w14:paraId="3BD55214" w14:textId="77777777" w:rsidTr="00F461AC">
        <w:tc>
          <w:tcPr>
            <w:tcW w:w="4644" w:type="dxa"/>
            <w:shd w:val="clear" w:color="auto" w:fill="auto"/>
          </w:tcPr>
          <w:p w14:paraId="3CF05F20"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7) При изпълнение на поръчката икономическият оператор ще може да приложи следните </w:t>
            </w:r>
            <w:r w:rsidRPr="00914BC2">
              <w:rPr>
                <w:rFonts w:ascii="Verdana" w:hAnsi="Verdana"/>
                <w:b/>
                <w:sz w:val="20"/>
                <w:szCs w:val="20"/>
                <w:lang w:val="bg-BG"/>
              </w:rPr>
              <w:t>мерки за управление на околната среда</w:t>
            </w:r>
            <w:r w:rsidRPr="00914BC2">
              <w:rPr>
                <w:rFonts w:ascii="Verdana" w:hAnsi="Verdana"/>
                <w:sz w:val="20"/>
                <w:szCs w:val="20"/>
                <w:lang w:val="bg-BG"/>
              </w:rPr>
              <w:t>:</w:t>
            </w:r>
          </w:p>
        </w:tc>
        <w:tc>
          <w:tcPr>
            <w:tcW w:w="4645" w:type="dxa"/>
            <w:shd w:val="clear" w:color="auto" w:fill="auto"/>
          </w:tcPr>
          <w:p w14:paraId="6C7E141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3A0D37" w:rsidRPr="00914BC2" w14:paraId="1DDF24D1" w14:textId="77777777" w:rsidTr="00F461AC">
        <w:tc>
          <w:tcPr>
            <w:tcW w:w="4644" w:type="dxa"/>
            <w:shd w:val="clear" w:color="auto" w:fill="auto"/>
          </w:tcPr>
          <w:p w14:paraId="01BAAB3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8)</w:t>
            </w:r>
            <w:r w:rsidRPr="00914BC2">
              <w:rPr>
                <w:rFonts w:ascii="Verdana" w:hAnsi="Verdana"/>
                <w:b/>
                <w:sz w:val="20"/>
                <w:szCs w:val="20"/>
                <w:lang w:val="bg-BG"/>
              </w:rPr>
              <w:t xml:space="preserve"> Средната годишна численост на състава</w:t>
            </w:r>
            <w:r w:rsidRPr="00914BC2">
              <w:rPr>
                <w:rFonts w:ascii="Verdana" w:hAnsi="Verdana"/>
                <w:sz w:val="20"/>
                <w:szCs w:val="20"/>
                <w:lang w:val="bg-BG"/>
              </w:rPr>
              <w:t xml:space="preserve"> на икономическия оператор и броят на  ръководния персонал през последните три години са, както следва:</w:t>
            </w:r>
          </w:p>
        </w:tc>
        <w:tc>
          <w:tcPr>
            <w:tcW w:w="4645" w:type="dxa"/>
            <w:shd w:val="clear" w:color="auto" w:fill="auto"/>
          </w:tcPr>
          <w:p w14:paraId="7146868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Година, средна годишна численост на състава:</w:t>
            </w:r>
            <w:r w:rsidRPr="00914BC2">
              <w:rPr>
                <w:rFonts w:ascii="Verdana" w:hAnsi="Verdana"/>
                <w:sz w:val="20"/>
                <w:szCs w:val="20"/>
                <w:lang w:val="bg-BG"/>
              </w:rPr>
              <w:br/>
              <w:t>[……],[……],</w:t>
            </w:r>
            <w:r w:rsidRPr="00914BC2">
              <w:rPr>
                <w:rFonts w:ascii="Verdana" w:hAnsi="Verdana"/>
                <w:sz w:val="20"/>
                <w:szCs w:val="20"/>
                <w:lang w:val="bg-BG"/>
              </w:rPr>
              <w:br/>
              <w:t>[……],[……],</w:t>
            </w:r>
          </w:p>
          <w:p w14:paraId="39A3384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p w14:paraId="45B27007"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Година, брой на ръководните кадри:</w:t>
            </w:r>
            <w:r w:rsidRPr="00914BC2">
              <w:rPr>
                <w:rFonts w:ascii="Verdana" w:hAnsi="Verdana"/>
                <w:sz w:val="20"/>
                <w:szCs w:val="20"/>
                <w:lang w:val="bg-BG"/>
              </w:rPr>
              <w:br/>
              <w:t>[……],[……],</w:t>
            </w:r>
          </w:p>
          <w:p w14:paraId="6980A8E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p w14:paraId="07DBFF55"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3A0D37" w:rsidRPr="00914BC2" w14:paraId="6B1DB39F" w14:textId="77777777" w:rsidTr="00F461AC">
        <w:tc>
          <w:tcPr>
            <w:tcW w:w="4644" w:type="dxa"/>
            <w:shd w:val="clear" w:color="auto" w:fill="auto"/>
          </w:tcPr>
          <w:p w14:paraId="14941D9A"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9) Следните </w:t>
            </w:r>
            <w:r w:rsidRPr="00914BC2">
              <w:rPr>
                <w:rFonts w:ascii="Verdana" w:hAnsi="Verdana"/>
                <w:b/>
                <w:sz w:val="20"/>
                <w:szCs w:val="20"/>
                <w:lang w:val="bg-BG"/>
              </w:rPr>
              <w:t>инструменти, съоръжения или техническо оборудване</w:t>
            </w:r>
            <w:r w:rsidRPr="00914BC2">
              <w:rPr>
                <w:rFonts w:ascii="Verdana" w:hAnsi="Verdana"/>
                <w:sz w:val="20"/>
                <w:szCs w:val="20"/>
                <w:lang w:val="bg-BG"/>
              </w:rPr>
              <w:t xml:space="preserve"> ще бъдат на негово разположение за изпълнение на договора:</w:t>
            </w:r>
          </w:p>
        </w:tc>
        <w:tc>
          <w:tcPr>
            <w:tcW w:w="4645" w:type="dxa"/>
            <w:shd w:val="clear" w:color="auto" w:fill="auto"/>
          </w:tcPr>
          <w:p w14:paraId="11404EDA"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3A0D37" w:rsidRPr="00914BC2" w14:paraId="6E7FC031" w14:textId="77777777" w:rsidTr="00F461AC">
        <w:tc>
          <w:tcPr>
            <w:tcW w:w="4644" w:type="dxa"/>
            <w:shd w:val="clear" w:color="auto" w:fill="auto"/>
          </w:tcPr>
          <w:p w14:paraId="6D80BDF7"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10) Икономическият оператор </w:t>
            </w:r>
            <w:r w:rsidRPr="00914BC2">
              <w:rPr>
                <w:rFonts w:ascii="Verdana" w:hAnsi="Verdana"/>
                <w:b/>
                <w:sz w:val="20"/>
                <w:szCs w:val="20"/>
                <w:lang w:val="bg-BG"/>
              </w:rPr>
              <w:t>възнамерява евентуално да възложи на подизпълнител</w:t>
            </w:r>
            <w:r w:rsidRPr="00914BC2">
              <w:rPr>
                <w:rStyle w:val="FootnoteReference"/>
                <w:rFonts w:ascii="Verdana" w:hAnsi="Verdana"/>
                <w:b/>
                <w:sz w:val="20"/>
                <w:szCs w:val="20"/>
                <w:lang w:val="bg-BG"/>
              </w:rPr>
              <w:footnoteReference w:id="45"/>
            </w:r>
            <w:r w:rsidRPr="00914BC2">
              <w:rPr>
                <w:rFonts w:ascii="Verdana" w:hAnsi="Verdana"/>
                <w:b/>
                <w:sz w:val="20"/>
                <w:szCs w:val="20"/>
                <w:lang w:val="bg-BG"/>
              </w:rPr>
              <w:t xml:space="preserve"> </w:t>
            </w:r>
            <w:r w:rsidRPr="00914BC2">
              <w:rPr>
                <w:rFonts w:ascii="Verdana" w:hAnsi="Verdana"/>
                <w:sz w:val="20"/>
                <w:szCs w:val="20"/>
                <w:lang w:val="bg-BG"/>
              </w:rPr>
              <w:t>изпълнението на</w:t>
            </w:r>
            <w:r w:rsidRPr="00914BC2">
              <w:rPr>
                <w:rFonts w:ascii="Verdana" w:hAnsi="Verdana"/>
                <w:b/>
                <w:sz w:val="20"/>
                <w:szCs w:val="20"/>
                <w:lang w:val="bg-BG"/>
              </w:rPr>
              <w:t xml:space="preserve"> следната част (процентно изражение)</w:t>
            </w:r>
            <w:r w:rsidRPr="00914BC2">
              <w:rPr>
                <w:rFonts w:ascii="Verdana" w:hAnsi="Verdana"/>
                <w:sz w:val="20"/>
                <w:szCs w:val="20"/>
                <w:lang w:val="bg-BG"/>
              </w:rPr>
              <w:t xml:space="preserve"> от поръчката:</w:t>
            </w:r>
          </w:p>
        </w:tc>
        <w:tc>
          <w:tcPr>
            <w:tcW w:w="4645" w:type="dxa"/>
            <w:shd w:val="clear" w:color="auto" w:fill="auto"/>
          </w:tcPr>
          <w:p w14:paraId="7F04997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p>
        </w:tc>
      </w:tr>
      <w:tr w:rsidR="003A0D37" w:rsidRPr="00914BC2" w14:paraId="0D79300F" w14:textId="77777777" w:rsidTr="00F461AC">
        <w:tc>
          <w:tcPr>
            <w:tcW w:w="4644" w:type="dxa"/>
            <w:shd w:val="clear" w:color="auto" w:fill="auto"/>
          </w:tcPr>
          <w:p w14:paraId="35FD1BE6"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11) За </w:t>
            </w:r>
            <w:r w:rsidRPr="00914BC2">
              <w:rPr>
                <w:rFonts w:ascii="Verdana" w:hAnsi="Verdana"/>
                <w:b/>
                <w:i/>
                <w:sz w:val="20"/>
                <w:szCs w:val="20"/>
                <w:lang w:val="bg-BG"/>
              </w:rPr>
              <w:t>обществени поръчки за доставки</w:t>
            </w:r>
            <w:r w:rsidRPr="00914BC2">
              <w:rPr>
                <w:rFonts w:ascii="Verdana" w:hAnsi="Verdana"/>
                <w:sz w:val="20"/>
                <w:szCs w:val="20"/>
                <w:lang w:val="bg-BG"/>
              </w:rPr>
              <w:t>:</w:t>
            </w:r>
            <w:r w:rsidRPr="00914BC2">
              <w:rPr>
                <w:rFonts w:ascii="Verdana" w:hAnsi="Verdana"/>
                <w:sz w:val="20"/>
                <w:szCs w:val="20"/>
                <w:lang w:val="bg-BG"/>
              </w:rPr>
              <w:br/>
              <w:t>Икономическият оператор ще достави изискваните мостри, описания или снимки на продуктите, които не трябва да са придружени от сертификати за автентичност.</w:t>
            </w:r>
            <w:r w:rsidRPr="00914BC2">
              <w:rPr>
                <w:rFonts w:ascii="Verdana" w:hAnsi="Verdana"/>
                <w:sz w:val="20"/>
                <w:szCs w:val="20"/>
                <w:lang w:val="bg-BG"/>
              </w:rPr>
              <w:br/>
              <w:t>Ако е приложимо, икономическият оператор декларира, че ще осигури изискваните сертификати за автентичност.</w:t>
            </w:r>
            <w:r w:rsidRPr="00914BC2">
              <w:rPr>
                <w:rFonts w:ascii="Verdana" w:hAnsi="Verdana"/>
                <w:sz w:val="20"/>
                <w:szCs w:val="20"/>
                <w:lang w:val="bg-BG"/>
              </w:rPr>
              <w:br/>
            </w:r>
            <w:r w:rsidRPr="00914BC2">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4A242963"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br/>
              <w:t>[…] []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 xml:space="preserve"> [] Да[] Не </w:t>
            </w:r>
            <w:r w:rsidRPr="00914BC2">
              <w:rPr>
                <w:rFonts w:ascii="Verdana" w:hAnsi="Verdana"/>
                <w:sz w:val="20"/>
                <w:szCs w:val="20"/>
                <w:lang w:val="bg-BG"/>
              </w:rPr>
              <w:br/>
            </w:r>
            <w:r w:rsidRPr="00914BC2">
              <w:rPr>
                <w:rFonts w:ascii="Verdana" w:hAnsi="Verdana"/>
                <w:sz w:val="20"/>
                <w:szCs w:val="20"/>
                <w:lang w:val="bg-BG"/>
              </w:rPr>
              <w:br/>
            </w:r>
          </w:p>
          <w:p w14:paraId="685484D8"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w:t>
            </w:r>
            <w:r w:rsidRPr="00914BC2">
              <w:rPr>
                <w:rFonts w:ascii="Verdana" w:hAnsi="Verdana"/>
                <w:i/>
                <w:sz w:val="20"/>
                <w:szCs w:val="20"/>
                <w:lang w:val="bg-BG"/>
              </w:rPr>
              <w:t>уеб адрес, орган или служба, издаващи документа, точно позоваване на документа</w:t>
            </w:r>
            <w:r w:rsidRPr="00914BC2">
              <w:rPr>
                <w:rFonts w:ascii="Verdana" w:hAnsi="Verdana"/>
                <w:sz w:val="20"/>
                <w:szCs w:val="20"/>
                <w:lang w:val="bg-BG"/>
              </w:rPr>
              <w:t>):</w:t>
            </w:r>
            <w:r w:rsidRPr="00914BC2">
              <w:rPr>
                <w:rFonts w:ascii="Verdana" w:hAnsi="Verdana"/>
                <w:i/>
                <w:sz w:val="20"/>
                <w:szCs w:val="20"/>
                <w:lang w:val="bg-BG"/>
              </w:rPr>
              <w:t xml:space="preserve"> [……][……][……][……]</w:t>
            </w:r>
          </w:p>
        </w:tc>
      </w:tr>
      <w:tr w:rsidR="003A0D37" w:rsidRPr="00914BC2" w14:paraId="1205795B" w14:textId="77777777" w:rsidTr="00F461AC">
        <w:tc>
          <w:tcPr>
            <w:tcW w:w="4644" w:type="dxa"/>
            <w:shd w:val="clear" w:color="auto" w:fill="auto"/>
          </w:tcPr>
          <w:p w14:paraId="7D355DE7" w14:textId="77777777" w:rsidR="00834739" w:rsidRPr="00914BC2" w:rsidRDefault="00834739" w:rsidP="00F461AC">
            <w:pPr>
              <w:rPr>
                <w:rFonts w:ascii="Verdana" w:hAnsi="Verdana"/>
                <w:sz w:val="20"/>
                <w:szCs w:val="20"/>
                <w:shd w:val="clear" w:color="000000" w:fill="auto"/>
                <w:lang w:val="bg-BG"/>
              </w:rPr>
            </w:pPr>
            <w:r w:rsidRPr="00914BC2">
              <w:rPr>
                <w:rFonts w:ascii="Verdana" w:hAnsi="Verdana"/>
                <w:sz w:val="20"/>
                <w:szCs w:val="20"/>
                <w:lang w:val="bg-BG"/>
              </w:rPr>
              <w:t xml:space="preserve">12) За </w:t>
            </w:r>
            <w:r w:rsidRPr="00914BC2">
              <w:rPr>
                <w:rFonts w:ascii="Verdana" w:hAnsi="Verdana"/>
                <w:b/>
                <w:i/>
                <w:sz w:val="20"/>
                <w:szCs w:val="20"/>
                <w:lang w:val="bg-BG"/>
              </w:rPr>
              <w:t>обществени поръчки за доставки</w:t>
            </w:r>
            <w:r w:rsidRPr="00914BC2">
              <w:rPr>
                <w:rFonts w:ascii="Verdana" w:hAnsi="Verdana"/>
                <w:sz w:val="20"/>
                <w:szCs w:val="20"/>
                <w:lang w:val="bg-BG"/>
              </w:rPr>
              <w:t>:</w:t>
            </w:r>
            <w:r w:rsidRPr="00914BC2">
              <w:rPr>
                <w:rFonts w:ascii="Verdana" w:hAnsi="Verdana"/>
                <w:sz w:val="20"/>
                <w:szCs w:val="20"/>
                <w:lang w:val="bg-BG"/>
              </w:rPr>
              <w:br/>
              <w:t xml:space="preserve">Икономическият оператор може ли да представи изискваните </w:t>
            </w:r>
            <w:r w:rsidRPr="00914BC2">
              <w:rPr>
                <w:rFonts w:ascii="Verdana" w:hAnsi="Verdana"/>
                <w:b/>
                <w:sz w:val="20"/>
                <w:szCs w:val="20"/>
                <w:lang w:val="bg-BG"/>
              </w:rPr>
              <w:t>сертификати</w:t>
            </w:r>
            <w:r w:rsidRPr="00914BC2">
              <w:rPr>
                <w:rFonts w:ascii="Verdana" w:hAnsi="Verdana"/>
                <w:sz w:val="20"/>
                <w:szCs w:val="20"/>
                <w:lang w:val="bg-BG"/>
              </w:rPr>
              <w:t xml:space="preserve">, изготвени от официално признати </w:t>
            </w:r>
            <w:r w:rsidRPr="00914BC2">
              <w:rPr>
                <w:rFonts w:ascii="Verdana" w:hAnsi="Verdana"/>
                <w:b/>
                <w:sz w:val="20"/>
                <w:szCs w:val="20"/>
                <w:lang w:val="bg-BG"/>
              </w:rPr>
              <w:t>институции или агенции по контрол на качеството</w:t>
            </w:r>
            <w:r w:rsidRPr="00914BC2">
              <w:rPr>
                <w:rFonts w:ascii="Verdana" w:hAnsi="Verdana"/>
                <w:sz w:val="20"/>
                <w:szCs w:val="20"/>
                <w:lang w:val="bg-BG"/>
              </w:rPr>
              <w:t>, доказващи съответствието на продуктите, които могат да бъдат ясно идентифицирани чрез позоваване на технически спецификации или стандарти, посочени в обявлението или в документацията за поръчката?</w:t>
            </w:r>
            <w:r w:rsidRPr="00914BC2">
              <w:rPr>
                <w:rFonts w:ascii="Verdana" w:hAnsi="Verdana"/>
                <w:sz w:val="20"/>
                <w:szCs w:val="20"/>
                <w:lang w:val="bg-BG"/>
              </w:rPr>
              <w:br/>
            </w:r>
            <w:r w:rsidRPr="00914BC2">
              <w:rPr>
                <w:rFonts w:ascii="Verdana" w:hAnsi="Verdana"/>
                <w:b/>
                <w:sz w:val="20"/>
                <w:szCs w:val="20"/>
                <w:lang w:val="bg-BG"/>
              </w:rPr>
              <w:t>Ако „не“</w:t>
            </w:r>
            <w:r w:rsidRPr="00914BC2">
              <w:rPr>
                <w:rFonts w:ascii="Verdana" w:hAnsi="Verdana"/>
                <w:sz w:val="20"/>
                <w:szCs w:val="20"/>
                <w:lang w:val="bg-BG"/>
              </w:rPr>
              <w:t>, моля, обяснете защо и посочете какви други доказателства могат да бъдат представени:</w:t>
            </w:r>
            <w:r w:rsidRPr="00914BC2">
              <w:rPr>
                <w:rFonts w:ascii="Verdana" w:hAnsi="Verdana"/>
                <w:sz w:val="20"/>
                <w:szCs w:val="20"/>
                <w:lang w:val="bg-BG"/>
              </w:rPr>
              <w:br/>
            </w:r>
            <w:r w:rsidRPr="00914BC2">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03605870" w14:textId="77777777" w:rsidR="00834739" w:rsidRPr="00914BC2" w:rsidRDefault="00834739" w:rsidP="00F461AC">
            <w:pPr>
              <w:rPr>
                <w:rFonts w:ascii="Verdana" w:hAnsi="Verdana"/>
                <w:i/>
                <w:sz w:val="20"/>
                <w:szCs w:val="20"/>
                <w:lang w:val="bg-BG"/>
              </w:rPr>
            </w:pPr>
            <w:r w:rsidRPr="00914BC2">
              <w:rPr>
                <w:rFonts w:ascii="Verdana" w:hAnsi="Verdana"/>
                <w:sz w:val="20"/>
                <w:szCs w:val="20"/>
                <w:lang w:val="bg-BG"/>
              </w:rPr>
              <w:br/>
              <w:t>[]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w:t>
            </w:r>
            <w:r w:rsidRPr="00914BC2">
              <w:rPr>
                <w:rFonts w:ascii="Verdana" w:hAnsi="Verdana"/>
                <w:sz w:val="20"/>
                <w:szCs w:val="20"/>
                <w:lang w:val="bg-BG"/>
              </w:rPr>
              <w:br/>
            </w:r>
          </w:p>
          <w:p w14:paraId="222D7B5C" w14:textId="77777777" w:rsidR="00834739" w:rsidRPr="00914BC2" w:rsidRDefault="00834739" w:rsidP="00F461AC">
            <w:pPr>
              <w:rPr>
                <w:rFonts w:ascii="Verdana" w:hAnsi="Verdana"/>
                <w:i/>
                <w:sz w:val="20"/>
                <w:szCs w:val="20"/>
                <w:lang w:val="bg-BG"/>
              </w:rPr>
            </w:pPr>
          </w:p>
          <w:p w14:paraId="45E23484" w14:textId="77777777" w:rsidR="00834739" w:rsidRPr="00914BC2" w:rsidRDefault="00834739" w:rsidP="00F461AC">
            <w:pPr>
              <w:rPr>
                <w:rFonts w:ascii="Verdana" w:hAnsi="Verdana"/>
                <w:sz w:val="20"/>
                <w:szCs w:val="20"/>
                <w:lang w:val="bg-BG"/>
              </w:rPr>
            </w:pPr>
            <w:r w:rsidRPr="00914BC2">
              <w:rPr>
                <w:rFonts w:ascii="Verdana" w:hAnsi="Verdana"/>
                <w:i/>
                <w:sz w:val="20"/>
                <w:szCs w:val="20"/>
                <w:lang w:val="bg-BG"/>
              </w:rPr>
              <w:t>(уеб адрес, орган или служба, издаващи документа, точно позоваване на документа): [……][……][……][……]</w:t>
            </w:r>
          </w:p>
        </w:tc>
      </w:tr>
    </w:tbl>
    <w:p w14:paraId="770D63E2" w14:textId="77777777" w:rsidR="00834739" w:rsidRPr="00914BC2" w:rsidRDefault="00834739" w:rsidP="00834739">
      <w:pPr>
        <w:pStyle w:val="SectionTitle"/>
        <w:rPr>
          <w:rFonts w:ascii="Verdana" w:hAnsi="Verdana"/>
          <w:sz w:val="20"/>
          <w:szCs w:val="20"/>
        </w:rPr>
      </w:pPr>
    </w:p>
    <w:p w14:paraId="57BDCE69" w14:textId="77777777" w:rsidR="00834739" w:rsidRPr="00914BC2" w:rsidRDefault="00834739" w:rsidP="00834739">
      <w:pPr>
        <w:pStyle w:val="SectionTitle"/>
        <w:rPr>
          <w:rFonts w:ascii="Verdana" w:hAnsi="Verdana"/>
          <w:sz w:val="20"/>
          <w:szCs w:val="20"/>
        </w:rPr>
      </w:pPr>
      <w:r w:rsidRPr="00914BC2">
        <w:rPr>
          <w:rFonts w:ascii="Verdana" w:hAnsi="Verdana"/>
          <w:sz w:val="20"/>
          <w:szCs w:val="20"/>
        </w:rPr>
        <w:t>Г: Стандарти за осигуряване на качеството и стандарти за екологично управление</w:t>
      </w:r>
    </w:p>
    <w:p w14:paraId="27A46EFC" w14:textId="77777777" w:rsidR="00834739" w:rsidRPr="00914BC2" w:rsidRDefault="00834739" w:rsidP="00834739">
      <w:pPr>
        <w:pBdr>
          <w:top w:val="single" w:sz="4" w:space="1" w:color="auto"/>
          <w:left w:val="single" w:sz="4" w:space="4" w:color="auto"/>
          <w:bottom w:val="single" w:sz="4" w:space="1" w:color="auto"/>
          <w:right w:val="single" w:sz="4" w:space="4" w:color="auto"/>
        </w:pBdr>
        <w:shd w:val="clear" w:color="auto" w:fill="BFBFBF"/>
        <w:rPr>
          <w:rFonts w:ascii="Verdana" w:hAnsi="Verdana"/>
          <w:b/>
          <w:sz w:val="20"/>
          <w:szCs w:val="20"/>
          <w:lang w:val="bg-BG"/>
        </w:rPr>
      </w:pPr>
      <w:r w:rsidRPr="00914BC2">
        <w:rPr>
          <w:rFonts w:ascii="Verdana" w:hAnsi="Verdana"/>
          <w:b/>
          <w:i/>
          <w:sz w:val="20"/>
          <w:szCs w:val="20"/>
          <w:lang w:val="bg-BG"/>
        </w:rPr>
        <w:t xml:space="preserve">Икономическият оператор следва да предостави информация </w:t>
      </w:r>
      <w:r w:rsidRPr="00914BC2">
        <w:rPr>
          <w:rFonts w:ascii="Verdana" w:hAnsi="Verdana"/>
          <w:b/>
          <w:i/>
          <w:sz w:val="20"/>
          <w:szCs w:val="20"/>
          <w:u w:val="single"/>
          <w:lang w:val="bg-BG"/>
        </w:rPr>
        <w:t>само</w:t>
      </w:r>
      <w:r w:rsidRPr="00914BC2">
        <w:rPr>
          <w:rFonts w:ascii="Verdana" w:hAnsi="Verdana"/>
          <w:b/>
          <w:i/>
          <w:sz w:val="20"/>
          <w:szCs w:val="20"/>
          <w:lang w:val="bg-BG"/>
        </w:rPr>
        <w:t xml:space="preserve"> когато стандартите за осигуряване на качеството и/или стандартите за екологично управление са били изискани от възлагащия орган или възложителя в обявлението или в документацията за обществената поръчка,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9"/>
        <w:gridCol w:w="4623"/>
      </w:tblGrid>
      <w:tr w:rsidR="00834739" w:rsidRPr="00914BC2" w14:paraId="6560BFA1" w14:textId="77777777" w:rsidTr="00F461AC">
        <w:tc>
          <w:tcPr>
            <w:tcW w:w="4644" w:type="dxa"/>
            <w:shd w:val="clear" w:color="auto" w:fill="auto"/>
          </w:tcPr>
          <w:p w14:paraId="6A426F0B"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Стандарти за осигуряване на качеството и стандарти за екологично управление</w:t>
            </w:r>
          </w:p>
        </w:tc>
        <w:tc>
          <w:tcPr>
            <w:tcW w:w="4645" w:type="dxa"/>
            <w:shd w:val="clear" w:color="auto" w:fill="auto"/>
          </w:tcPr>
          <w:p w14:paraId="11AAED5D"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02686DF5" w14:textId="77777777" w:rsidTr="00F461AC">
        <w:tc>
          <w:tcPr>
            <w:tcW w:w="4644" w:type="dxa"/>
            <w:shd w:val="clear" w:color="auto" w:fill="auto"/>
          </w:tcPr>
          <w:p w14:paraId="4BA48231"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Икономическият оператор ще може ли да представи </w:t>
            </w:r>
            <w:r w:rsidRPr="00914BC2">
              <w:rPr>
                <w:rFonts w:ascii="Verdana" w:hAnsi="Verdana"/>
                <w:b/>
                <w:sz w:val="20"/>
                <w:szCs w:val="20"/>
                <w:lang w:val="bg-BG"/>
              </w:rPr>
              <w:t>сертификати</w:t>
            </w:r>
            <w:r w:rsidRPr="00914BC2">
              <w:rPr>
                <w:rFonts w:ascii="Verdana" w:hAnsi="Verdana"/>
                <w:sz w:val="20"/>
                <w:szCs w:val="20"/>
                <w:lang w:val="bg-BG"/>
              </w:rPr>
              <w:t xml:space="preserve">, изготвени от независими органи и доказващи, че икономическият оператор отговаря на </w:t>
            </w:r>
            <w:r w:rsidRPr="00914BC2">
              <w:rPr>
                <w:rFonts w:ascii="Verdana" w:hAnsi="Verdana"/>
                <w:b/>
                <w:sz w:val="20"/>
                <w:szCs w:val="20"/>
                <w:lang w:val="bg-BG"/>
              </w:rPr>
              <w:t>стандартите за осигуряване на качеството</w:t>
            </w:r>
            <w:r w:rsidRPr="00914BC2">
              <w:rPr>
                <w:rFonts w:ascii="Verdana" w:hAnsi="Verdana"/>
                <w:sz w:val="20"/>
                <w:szCs w:val="20"/>
                <w:lang w:val="bg-BG"/>
              </w:rPr>
              <w:t>, включително тези за достъпност за хора с увреждания.</w:t>
            </w:r>
            <w:r w:rsidRPr="00914BC2">
              <w:rPr>
                <w:rFonts w:ascii="Verdana" w:hAnsi="Verdana"/>
                <w:sz w:val="20"/>
                <w:szCs w:val="20"/>
                <w:lang w:val="bg-BG"/>
              </w:rPr>
              <w:br/>
            </w:r>
            <w:r w:rsidRPr="00914BC2">
              <w:rPr>
                <w:rFonts w:ascii="Verdana" w:hAnsi="Verdana"/>
                <w:b/>
                <w:sz w:val="20"/>
                <w:szCs w:val="20"/>
                <w:lang w:val="bg-BG"/>
              </w:rPr>
              <w:t>Ако „не“</w:t>
            </w:r>
            <w:r w:rsidRPr="00914BC2">
              <w:rPr>
                <w:rFonts w:ascii="Verdana" w:hAnsi="Verdana"/>
                <w:sz w:val="20"/>
                <w:szCs w:val="20"/>
                <w:lang w:val="bg-BG"/>
              </w:rPr>
              <w:t>, моля, обяснете защо и посочете какви други доказателства относно схемата за гарантиране на качеството могат да бъдат представени:</w:t>
            </w:r>
            <w:r w:rsidRPr="00914BC2">
              <w:rPr>
                <w:rFonts w:ascii="Verdana" w:hAnsi="Verdana"/>
                <w:sz w:val="20"/>
                <w:szCs w:val="20"/>
                <w:lang w:val="bg-BG"/>
              </w:rPr>
              <w:br/>
            </w:r>
            <w:r w:rsidRPr="00914BC2">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01237190" w14:textId="77777777" w:rsidR="00834739" w:rsidRPr="00914BC2" w:rsidRDefault="00834739" w:rsidP="00F461AC">
            <w:pPr>
              <w:rPr>
                <w:rFonts w:ascii="Verdana" w:hAnsi="Verdana"/>
                <w:i/>
                <w:sz w:val="20"/>
                <w:szCs w:val="20"/>
                <w:lang w:val="bg-BG"/>
              </w:rPr>
            </w:pPr>
            <w:r w:rsidRPr="00914BC2">
              <w:rPr>
                <w:rFonts w:ascii="Verdana" w:hAnsi="Verdana"/>
                <w:sz w:val="20"/>
                <w:szCs w:val="20"/>
                <w:lang w:val="bg-BG"/>
              </w:rPr>
              <w:t>[]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 [……]</w:t>
            </w:r>
            <w:r w:rsidRPr="00914BC2">
              <w:rPr>
                <w:rFonts w:ascii="Verdana" w:hAnsi="Verdana"/>
                <w:sz w:val="20"/>
                <w:szCs w:val="20"/>
                <w:lang w:val="bg-BG"/>
              </w:rPr>
              <w:br/>
            </w:r>
            <w:r w:rsidRPr="00914BC2">
              <w:rPr>
                <w:rFonts w:ascii="Verdana" w:hAnsi="Verdana"/>
                <w:sz w:val="20"/>
                <w:szCs w:val="20"/>
                <w:lang w:val="bg-BG"/>
              </w:rPr>
              <w:br/>
            </w:r>
          </w:p>
          <w:p w14:paraId="47C85A08" w14:textId="77777777" w:rsidR="00834739" w:rsidRPr="00914BC2" w:rsidRDefault="00834739" w:rsidP="00F461AC">
            <w:pPr>
              <w:rPr>
                <w:rFonts w:ascii="Verdana" w:hAnsi="Verdana"/>
                <w:i/>
                <w:sz w:val="20"/>
                <w:szCs w:val="20"/>
                <w:lang w:val="bg-BG"/>
              </w:rPr>
            </w:pPr>
          </w:p>
          <w:p w14:paraId="6C32D200" w14:textId="77777777" w:rsidR="00834739" w:rsidRPr="00914BC2" w:rsidRDefault="00834739" w:rsidP="00F461AC">
            <w:pPr>
              <w:rPr>
                <w:rFonts w:ascii="Verdana" w:hAnsi="Verdana"/>
                <w:i/>
                <w:sz w:val="20"/>
                <w:szCs w:val="20"/>
                <w:lang w:val="bg-BG"/>
              </w:rPr>
            </w:pPr>
          </w:p>
          <w:p w14:paraId="74AF4148" w14:textId="77777777" w:rsidR="00834739" w:rsidRPr="00914BC2" w:rsidRDefault="00834739" w:rsidP="00F461AC">
            <w:pPr>
              <w:rPr>
                <w:rFonts w:ascii="Verdana" w:hAnsi="Verdana"/>
                <w:sz w:val="20"/>
                <w:szCs w:val="20"/>
                <w:lang w:val="bg-BG"/>
              </w:rPr>
            </w:pPr>
            <w:r w:rsidRPr="00914BC2">
              <w:rPr>
                <w:rFonts w:ascii="Verdana" w:hAnsi="Verdana"/>
                <w:i/>
                <w:sz w:val="20"/>
                <w:szCs w:val="20"/>
                <w:lang w:val="bg-BG"/>
              </w:rPr>
              <w:t>(уеб адрес, орган или служба, издаващи документа, точно позоваване на документа): [……][……][……][……]</w:t>
            </w:r>
          </w:p>
        </w:tc>
      </w:tr>
      <w:tr w:rsidR="00834739" w:rsidRPr="00914BC2" w14:paraId="4E24AF2E" w14:textId="77777777" w:rsidTr="00F461AC">
        <w:tc>
          <w:tcPr>
            <w:tcW w:w="4644" w:type="dxa"/>
            <w:shd w:val="clear" w:color="auto" w:fill="auto"/>
          </w:tcPr>
          <w:p w14:paraId="7B4EFAC9" w14:textId="77777777" w:rsidR="00834739" w:rsidRPr="00914BC2" w:rsidRDefault="00834739" w:rsidP="00F461AC">
            <w:pPr>
              <w:rPr>
                <w:rFonts w:ascii="Verdana" w:hAnsi="Verdana"/>
                <w:sz w:val="20"/>
                <w:szCs w:val="20"/>
                <w:lang w:val="bg-BG"/>
              </w:rPr>
            </w:pPr>
            <w:r w:rsidRPr="00914BC2">
              <w:rPr>
                <w:rFonts w:ascii="Verdana" w:hAnsi="Verdana"/>
                <w:sz w:val="20"/>
                <w:szCs w:val="20"/>
                <w:lang w:val="bg-BG"/>
              </w:rPr>
              <w:t xml:space="preserve">Икономическият оператор ще може ли да представи </w:t>
            </w:r>
            <w:r w:rsidRPr="00914BC2">
              <w:rPr>
                <w:rFonts w:ascii="Verdana" w:hAnsi="Verdana"/>
                <w:b/>
                <w:sz w:val="20"/>
                <w:szCs w:val="20"/>
                <w:lang w:val="bg-BG"/>
              </w:rPr>
              <w:t>сертификати</w:t>
            </w:r>
            <w:r w:rsidRPr="00914BC2">
              <w:rPr>
                <w:rFonts w:ascii="Verdana" w:hAnsi="Verdana"/>
                <w:sz w:val="20"/>
                <w:szCs w:val="20"/>
                <w:lang w:val="bg-BG"/>
              </w:rPr>
              <w:t xml:space="preserve">, изготвени от независими органи, доказващи, че икономическият оператор отговаря на задължителните </w:t>
            </w:r>
            <w:r w:rsidRPr="00914BC2">
              <w:rPr>
                <w:rFonts w:ascii="Verdana" w:hAnsi="Verdana"/>
                <w:b/>
                <w:sz w:val="20"/>
                <w:szCs w:val="20"/>
                <w:lang w:val="bg-BG"/>
              </w:rPr>
              <w:t>стандарти или системи за екологично управление</w:t>
            </w:r>
            <w:r w:rsidRPr="00914BC2">
              <w:rPr>
                <w:rFonts w:ascii="Verdana" w:hAnsi="Verdana"/>
                <w:sz w:val="20"/>
                <w:szCs w:val="20"/>
                <w:lang w:val="bg-BG"/>
              </w:rPr>
              <w:t>?</w:t>
            </w:r>
            <w:r w:rsidRPr="00914BC2">
              <w:rPr>
                <w:rFonts w:ascii="Verdana" w:hAnsi="Verdana"/>
                <w:sz w:val="20"/>
                <w:szCs w:val="20"/>
                <w:lang w:val="bg-BG"/>
              </w:rPr>
              <w:br/>
            </w:r>
            <w:r w:rsidRPr="00914BC2">
              <w:rPr>
                <w:rFonts w:ascii="Verdana" w:hAnsi="Verdana"/>
                <w:b/>
                <w:sz w:val="20"/>
                <w:szCs w:val="20"/>
                <w:lang w:val="bg-BG"/>
              </w:rPr>
              <w:t>Ако „не“</w:t>
            </w:r>
            <w:r w:rsidRPr="00914BC2">
              <w:rPr>
                <w:rFonts w:ascii="Verdana" w:hAnsi="Verdana"/>
                <w:sz w:val="20"/>
                <w:szCs w:val="20"/>
                <w:lang w:val="bg-BG"/>
              </w:rPr>
              <w:t xml:space="preserve">, моля, обяснете защо и посочете какви други доказателства относно </w:t>
            </w:r>
            <w:r w:rsidRPr="00914BC2">
              <w:rPr>
                <w:rFonts w:ascii="Verdana" w:hAnsi="Verdana"/>
                <w:b/>
                <w:sz w:val="20"/>
                <w:szCs w:val="20"/>
                <w:lang w:val="bg-BG"/>
              </w:rPr>
              <w:t>стандартите или системите за екологично управление</w:t>
            </w:r>
            <w:r w:rsidRPr="00914BC2">
              <w:rPr>
                <w:rFonts w:ascii="Verdana" w:hAnsi="Verdana"/>
                <w:sz w:val="20"/>
                <w:szCs w:val="20"/>
                <w:lang w:val="bg-BG"/>
              </w:rPr>
              <w:t xml:space="preserve"> могат да бъдат представени:</w:t>
            </w:r>
            <w:r w:rsidRPr="00914BC2">
              <w:rPr>
                <w:rFonts w:ascii="Verdana" w:hAnsi="Verdana"/>
                <w:sz w:val="20"/>
                <w:szCs w:val="20"/>
                <w:lang w:val="bg-BG"/>
              </w:rPr>
              <w:br/>
            </w:r>
            <w:r w:rsidRPr="00914BC2">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1FF7E65D" w14:textId="77777777" w:rsidR="00834739" w:rsidRPr="00914BC2" w:rsidRDefault="00834739" w:rsidP="00F461AC">
            <w:pPr>
              <w:rPr>
                <w:rFonts w:ascii="Verdana" w:hAnsi="Verdana"/>
                <w:i/>
                <w:sz w:val="20"/>
                <w:szCs w:val="20"/>
                <w:lang w:val="bg-BG"/>
              </w:rPr>
            </w:pPr>
            <w:r w:rsidRPr="00914BC2">
              <w:rPr>
                <w:rFonts w:ascii="Verdana" w:hAnsi="Verdana"/>
                <w:sz w:val="20"/>
                <w:szCs w:val="20"/>
                <w:lang w:val="bg-BG"/>
              </w:rPr>
              <w:t>[] Да [] Не</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 [……]</w:t>
            </w:r>
            <w:r w:rsidRPr="00914BC2">
              <w:rPr>
                <w:rFonts w:ascii="Verdana" w:hAnsi="Verdana"/>
                <w:sz w:val="20"/>
                <w:szCs w:val="20"/>
                <w:lang w:val="bg-BG"/>
              </w:rPr>
              <w:br/>
            </w:r>
            <w:r w:rsidRPr="00914BC2">
              <w:rPr>
                <w:rFonts w:ascii="Verdana" w:hAnsi="Verdana"/>
                <w:sz w:val="20"/>
                <w:szCs w:val="20"/>
                <w:lang w:val="bg-BG"/>
              </w:rPr>
              <w:br/>
            </w:r>
          </w:p>
          <w:p w14:paraId="044D3337" w14:textId="77777777" w:rsidR="00834739" w:rsidRPr="00914BC2" w:rsidRDefault="00834739" w:rsidP="00F461AC">
            <w:pPr>
              <w:rPr>
                <w:rFonts w:ascii="Verdana" w:hAnsi="Verdana"/>
                <w:i/>
                <w:sz w:val="20"/>
                <w:szCs w:val="20"/>
                <w:lang w:val="bg-BG"/>
              </w:rPr>
            </w:pPr>
          </w:p>
          <w:p w14:paraId="20B265A7" w14:textId="77777777" w:rsidR="00834739" w:rsidRPr="00914BC2" w:rsidRDefault="00834739" w:rsidP="00F461AC">
            <w:pPr>
              <w:rPr>
                <w:rFonts w:ascii="Verdana" w:hAnsi="Verdana"/>
                <w:i/>
                <w:sz w:val="20"/>
                <w:szCs w:val="20"/>
                <w:lang w:val="bg-BG"/>
              </w:rPr>
            </w:pPr>
          </w:p>
          <w:p w14:paraId="76F272A2" w14:textId="77777777" w:rsidR="00834739" w:rsidRPr="00914BC2" w:rsidRDefault="00834739" w:rsidP="00F461AC">
            <w:pPr>
              <w:rPr>
                <w:rFonts w:ascii="Verdana" w:hAnsi="Verdana"/>
                <w:sz w:val="20"/>
                <w:szCs w:val="20"/>
                <w:lang w:val="bg-BG"/>
              </w:rPr>
            </w:pPr>
            <w:r w:rsidRPr="00914BC2">
              <w:rPr>
                <w:rFonts w:ascii="Verdana" w:hAnsi="Verdana"/>
                <w:i/>
                <w:sz w:val="20"/>
                <w:szCs w:val="20"/>
                <w:lang w:val="bg-BG"/>
              </w:rPr>
              <w:t>(уеб адрес, орган или служба, издаващи документа, точно позоваване на документа): [……][……][……][……]</w:t>
            </w:r>
          </w:p>
        </w:tc>
      </w:tr>
    </w:tbl>
    <w:p w14:paraId="70615B23" w14:textId="77777777" w:rsidR="00834739" w:rsidRPr="00914BC2" w:rsidRDefault="00834739" w:rsidP="00834739">
      <w:pPr>
        <w:pStyle w:val="ChapterTitle"/>
        <w:rPr>
          <w:rFonts w:ascii="Verdana" w:hAnsi="Verdana"/>
          <w:sz w:val="20"/>
          <w:szCs w:val="20"/>
        </w:rPr>
      </w:pPr>
    </w:p>
    <w:p w14:paraId="61F24F57" w14:textId="77777777" w:rsidR="00834739" w:rsidRPr="00914BC2" w:rsidRDefault="00834739" w:rsidP="00834739">
      <w:pPr>
        <w:pStyle w:val="ChapterTitle"/>
        <w:rPr>
          <w:rFonts w:ascii="Verdana" w:hAnsi="Verdana"/>
          <w:sz w:val="20"/>
          <w:szCs w:val="20"/>
        </w:rPr>
      </w:pPr>
      <w:r w:rsidRPr="00914BC2">
        <w:rPr>
          <w:rFonts w:ascii="Verdana" w:hAnsi="Verdana"/>
          <w:sz w:val="20"/>
          <w:szCs w:val="20"/>
        </w:rPr>
        <w:t>Част V: Намаляване на броя на квалифицираните кандидати</w:t>
      </w:r>
    </w:p>
    <w:p w14:paraId="27DA9FBD" w14:textId="77777777" w:rsidR="00834739" w:rsidRPr="00914BC2" w:rsidRDefault="00834739" w:rsidP="006B0DA5">
      <w:pPr>
        <w:pBdr>
          <w:top w:val="single" w:sz="4" w:space="1" w:color="auto"/>
          <w:left w:val="single" w:sz="4" w:space="4" w:color="auto"/>
          <w:bottom w:val="single" w:sz="4" w:space="1" w:color="auto"/>
          <w:right w:val="single" w:sz="4" w:space="4" w:color="auto"/>
        </w:pBdr>
        <w:shd w:val="clear" w:color="auto" w:fill="BFBFBF"/>
        <w:jc w:val="both"/>
        <w:rPr>
          <w:rFonts w:ascii="Verdana" w:hAnsi="Verdana"/>
          <w:b/>
          <w:i/>
          <w:sz w:val="20"/>
          <w:szCs w:val="20"/>
          <w:lang w:val="bg-BG"/>
        </w:rPr>
      </w:pPr>
      <w:r w:rsidRPr="00914BC2">
        <w:rPr>
          <w:rFonts w:ascii="Verdana" w:hAnsi="Verdana"/>
          <w:b/>
          <w:i/>
          <w:sz w:val="20"/>
          <w:szCs w:val="20"/>
          <w:lang w:val="bg-BG"/>
        </w:rPr>
        <w:t xml:space="preserve">Икономическият оператор следва да предостави информация </w:t>
      </w:r>
      <w:r w:rsidRPr="00914BC2">
        <w:rPr>
          <w:rFonts w:ascii="Verdana" w:hAnsi="Verdana"/>
          <w:b/>
          <w:i/>
          <w:sz w:val="20"/>
          <w:szCs w:val="20"/>
          <w:u w:val="single"/>
          <w:lang w:val="bg-BG"/>
        </w:rPr>
        <w:t xml:space="preserve">само </w:t>
      </w:r>
      <w:r w:rsidRPr="00914BC2">
        <w:rPr>
          <w:rFonts w:ascii="Verdana" w:hAnsi="Verdana"/>
          <w:b/>
          <w:i/>
          <w:sz w:val="20"/>
          <w:szCs w:val="20"/>
          <w:lang w:val="bg-BG"/>
        </w:rPr>
        <w:t xml:space="preserve">когато възлагащият орган или възложителят е посочил обективните и недискриминационни критерии или правила, които трябва да бъдат приложени с цел ограничаване броя на кандидатите, които ще бъдат поканени за представяне на оферти или за провеждане на диалог. Тази информация, която може да бъде съпроводена от изисквания относно видовете сертификати или форми на документални доказателства, </w:t>
      </w:r>
      <w:r w:rsidRPr="00914BC2">
        <w:rPr>
          <w:rFonts w:ascii="Verdana" w:hAnsi="Verdana"/>
          <w:b/>
          <w:sz w:val="20"/>
          <w:szCs w:val="20"/>
          <w:u w:val="single"/>
          <w:lang w:val="bg-BG"/>
        </w:rPr>
        <w:t>ако има такива</w:t>
      </w:r>
      <w:r w:rsidRPr="00914BC2">
        <w:rPr>
          <w:rFonts w:ascii="Verdana" w:hAnsi="Verdana"/>
          <w:b/>
          <w:i/>
          <w:sz w:val="20"/>
          <w:szCs w:val="20"/>
          <w:lang w:val="bg-BG"/>
        </w:rPr>
        <w:t>, които трябва да бъдат представени, се съдържа в съответното обявление или в документацията за обществената поръчка, посочена в обявлението.</w:t>
      </w:r>
      <w:r w:rsidRPr="00914BC2">
        <w:rPr>
          <w:rFonts w:ascii="Verdana" w:hAnsi="Verdana"/>
          <w:sz w:val="20"/>
          <w:szCs w:val="20"/>
          <w:lang w:val="bg-BG"/>
        </w:rPr>
        <w:br/>
      </w:r>
      <w:r w:rsidRPr="00914BC2">
        <w:rPr>
          <w:rFonts w:ascii="Verdana" w:hAnsi="Verdana"/>
          <w:b/>
          <w:i/>
          <w:sz w:val="20"/>
          <w:szCs w:val="20"/>
          <w:lang w:val="bg-BG"/>
        </w:rPr>
        <w:t>Само при ограничени процедури, състезателни процедури с договаряне, процедури за състезателен диалог и партньорства за иновации:</w:t>
      </w:r>
    </w:p>
    <w:p w14:paraId="092ED50E" w14:textId="77777777" w:rsidR="00834739" w:rsidRPr="00914BC2" w:rsidRDefault="00834739" w:rsidP="00834739">
      <w:pPr>
        <w:rPr>
          <w:rFonts w:ascii="Verdana" w:hAnsi="Verdana"/>
          <w:b/>
          <w:sz w:val="20"/>
          <w:szCs w:val="20"/>
          <w:lang w:val="bg-BG"/>
        </w:rPr>
      </w:pPr>
      <w:r w:rsidRPr="00914BC2">
        <w:rPr>
          <w:rFonts w:ascii="Verdana" w:hAnsi="Verdana"/>
          <w:b/>
          <w:sz w:val="20"/>
          <w:szCs w:val="20"/>
          <w:lang w:val="bg-BG"/>
        </w:rPr>
        <w:t>Икономическият оператор декларира, че: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2"/>
        <w:gridCol w:w="4620"/>
      </w:tblGrid>
      <w:tr w:rsidR="00834739" w:rsidRPr="00914BC2" w14:paraId="09795187" w14:textId="77777777" w:rsidTr="00F461AC">
        <w:tc>
          <w:tcPr>
            <w:tcW w:w="4644" w:type="dxa"/>
            <w:shd w:val="clear" w:color="auto" w:fill="auto"/>
          </w:tcPr>
          <w:p w14:paraId="64B020D2"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Намаляване на броя</w:t>
            </w:r>
          </w:p>
        </w:tc>
        <w:tc>
          <w:tcPr>
            <w:tcW w:w="4645" w:type="dxa"/>
            <w:shd w:val="clear" w:color="auto" w:fill="auto"/>
          </w:tcPr>
          <w:p w14:paraId="53E814F8" w14:textId="77777777" w:rsidR="00834739" w:rsidRPr="00914BC2" w:rsidRDefault="00834739" w:rsidP="00F461AC">
            <w:pPr>
              <w:rPr>
                <w:rFonts w:ascii="Verdana" w:hAnsi="Verdana"/>
                <w:b/>
                <w:i/>
                <w:sz w:val="20"/>
                <w:szCs w:val="20"/>
                <w:lang w:val="bg-BG"/>
              </w:rPr>
            </w:pPr>
            <w:r w:rsidRPr="00914BC2">
              <w:rPr>
                <w:rFonts w:ascii="Verdana" w:hAnsi="Verdana"/>
                <w:b/>
                <w:i/>
                <w:sz w:val="20"/>
                <w:szCs w:val="20"/>
                <w:lang w:val="bg-BG"/>
              </w:rPr>
              <w:t>Отговор:</w:t>
            </w:r>
          </w:p>
        </w:tc>
      </w:tr>
      <w:tr w:rsidR="00834739" w:rsidRPr="00914BC2" w14:paraId="69E37538" w14:textId="77777777" w:rsidTr="00F461AC">
        <w:tc>
          <w:tcPr>
            <w:tcW w:w="4644" w:type="dxa"/>
            <w:shd w:val="clear" w:color="auto" w:fill="auto"/>
          </w:tcPr>
          <w:p w14:paraId="0E395CF2" w14:textId="77777777" w:rsidR="00834739" w:rsidRPr="00914BC2" w:rsidRDefault="00834739" w:rsidP="00F461AC">
            <w:pPr>
              <w:rPr>
                <w:rFonts w:ascii="Verdana" w:hAnsi="Verdana"/>
                <w:b/>
                <w:sz w:val="20"/>
                <w:szCs w:val="20"/>
                <w:lang w:val="bg-BG"/>
              </w:rPr>
            </w:pPr>
            <w:r w:rsidRPr="00914BC2">
              <w:rPr>
                <w:rFonts w:ascii="Verdana" w:hAnsi="Verdana"/>
                <w:sz w:val="20"/>
                <w:szCs w:val="20"/>
                <w:lang w:val="bg-BG"/>
              </w:rPr>
              <w:t xml:space="preserve">Той </w:t>
            </w:r>
            <w:r w:rsidRPr="00914BC2">
              <w:rPr>
                <w:rFonts w:ascii="Verdana" w:hAnsi="Verdana"/>
                <w:b/>
                <w:sz w:val="20"/>
                <w:szCs w:val="20"/>
                <w:lang w:val="bg-BG"/>
              </w:rPr>
              <w:t>изпълнява</w:t>
            </w:r>
            <w:r w:rsidRPr="00914BC2">
              <w:rPr>
                <w:rFonts w:ascii="Verdana" w:hAnsi="Verdana"/>
                <w:sz w:val="20"/>
                <w:szCs w:val="20"/>
                <w:lang w:val="bg-BG"/>
              </w:rPr>
              <w:t xml:space="preserve"> целите и недискриминационните критерии или правила, които трябва да бъдат приложени, за да се ограничи броят на кандидатите по следния начин:</w:t>
            </w:r>
            <w:r w:rsidRPr="00914BC2">
              <w:rPr>
                <w:rFonts w:ascii="Verdana" w:hAnsi="Verdana"/>
                <w:sz w:val="20"/>
                <w:szCs w:val="20"/>
                <w:lang w:val="bg-BG"/>
              </w:rPr>
              <w:br/>
              <w:t>В случай, че се изискват  някои сертификати или други форми на документални доказателства, моля, посочете за всеки от тях, дали икономическият оператор разполага с изискваните документи:</w:t>
            </w:r>
            <w:r w:rsidRPr="00914BC2">
              <w:rPr>
                <w:rFonts w:ascii="Verdana" w:hAnsi="Verdana"/>
                <w:sz w:val="20"/>
                <w:szCs w:val="20"/>
                <w:lang w:val="bg-BG"/>
              </w:rPr>
              <w:br/>
            </w:r>
            <w:r w:rsidRPr="00914BC2">
              <w:rPr>
                <w:rFonts w:ascii="Verdana" w:hAnsi="Verdana"/>
                <w:i/>
                <w:sz w:val="20"/>
                <w:szCs w:val="20"/>
                <w:lang w:val="bg-BG"/>
              </w:rPr>
              <w:t>Ако някои от тези сертификати или форми на документални доказателства са на разположение в електронен формат</w:t>
            </w:r>
            <w:r w:rsidRPr="00914BC2">
              <w:rPr>
                <w:rStyle w:val="FootnoteReference"/>
                <w:rFonts w:ascii="Verdana" w:hAnsi="Verdana"/>
                <w:i/>
                <w:sz w:val="20"/>
                <w:szCs w:val="20"/>
                <w:lang w:val="bg-BG"/>
              </w:rPr>
              <w:footnoteReference w:id="46"/>
            </w:r>
            <w:r w:rsidRPr="00914BC2">
              <w:rPr>
                <w:rFonts w:ascii="Verdana" w:hAnsi="Verdana"/>
                <w:i/>
                <w:sz w:val="20"/>
                <w:szCs w:val="20"/>
                <w:lang w:val="bg-BG"/>
              </w:rPr>
              <w:t xml:space="preserve">, моля, посочете за </w:t>
            </w:r>
            <w:r w:rsidRPr="00914BC2">
              <w:rPr>
                <w:rFonts w:ascii="Verdana" w:hAnsi="Verdana"/>
                <w:b/>
                <w:i/>
                <w:sz w:val="20"/>
                <w:szCs w:val="20"/>
                <w:lang w:val="bg-BG"/>
              </w:rPr>
              <w:t>всички</w:t>
            </w:r>
            <w:r w:rsidRPr="00914BC2">
              <w:rPr>
                <w:rFonts w:ascii="Verdana" w:hAnsi="Verdana"/>
                <w:i/>
                <w:sz w:val="20"/>
                <w:szCs w:val="20"/>
                <w:lang w:val="bg-BG"/>
              </w:rPr>
              <w:t xml:space="preserve"> от тях:</w:t>
            </w:r>
            <w:r w:rsidRPr="00914BC2">
              <w:rPr>
                <w:rFonts w:ascii="Verdana" w:hAnsi="Verdana"/>
                <w:sz w:val="20"/>
                <w:szCs w:val="20"/>
                <w:lang w:val="bg-BG"/>
              </w:rPr>
              <w:t xml:space="preserve"> </w:t>
            </w:r>
          </w:p>
        </w:tc>
        <w:tc>
          <w:tcPr>
            <w:tcW w:w="4645" w:type="dxa"/>
            <w:shd w:val="clear" w:color="auto" w:fill="auto"/>
          </w:tcPr>
          <w:p w14:paraId="49AF6C88" w14:textId="77777777" w:rsidR="00834739" w:rsidRPr="00914BC2" w:rsidRDefault="00834739" w:rsidP="00F461AC">
            <w:pPr>
              <w:rPr>
                <w:rFonts w:ascii="Verdana" w:hAnsi="Verdana"/>
                <w:b/>
                <w:sz w:val="20"/>
                <w:szCs w:val="20"/>
                <w:lang w:val="bg-BG"/>
              </w:rPr>
            </w:pPr>
            <w:r w:rsidRPr="00914BC2">
              <w:rPr>
                <w:rFonts w:ascii="Verdana" w:hAnsi="Verdana"/>
                <w:sz w:val="20"/>
                <w:szCs w:val="20"/>
                <w:lang w:val="bg-BG"/>
              </w:rPr>
              <w:t>[……]</w:t>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 [] Да [] Не</w:t>
            </w:r>
            <w:r w:rsidRPr="00914BC2">
              <w:rPr>
                <w:rStyle w:val="FootnoteReference"/>
                <w:rFonts w:ascii="Verdana" w:hAnsi="Verdana"/>
                <w:sz w:val="20"/>
                <w:szCs w:val="20"/>
                <w:lang w:val="bg-BG"/>
              </w:rPr>
              <w:footnoteReference w:id="47"/>
            </w:r>
            <w:r w:rsidRPr="00914BC2">
              <w:rPr>
                <w:rFonts w:ascii="Verdana" w:hAnsi="Verdana"/>
                <w:sz w:val="20"/>
                <w:szCs w:val="20"/>
                <w:lang w:val="bg-BG"/>
              </w:rPr>
              <w:br/>
            </w:r>
            <w:r w:rsidRPr="00914BC2">
              <w:rPr>
                <w:rFonts w:ascii="Verdana" w:hAnsi="Verdana"/>
                <w:sz w:val="20"/>
                <w:szCs w:val="20"/>
                <w:lang w:val="bg-BG"/>
              </w:rPr>
              <w:br/>
            </w:r>
            <w:r w:rsidRPr="00914BC2">
              <w:rPr>
                <w:rFonts w:ascii="Verdana" w:hAnsi="Verdana"/>
                <w:sz w:val="20"/>
                <w:szCs w:val="20"/>
                <w:lang w:val="bg-BG"/>
              </w:rPr>
              <w:br/>
              <w:t>(</w:t>
            </w:r>
            <w:r w:rsidRPr="00914BC2">
              <w:rPr>
                <w:rFonts w:ascii="Verdana" w:hAnsi="Verdana"/>
                <w:i/>
                <w:sz w:val="20"/>
                <w:szCs w:val="20"/>
                <w:lang w:val="bg-BG"/>
              </w:rPr>
              <w:t>уеб адрес, орган или служба, издаващи документа, точно позоваване на документацията</w:t>
            </w:r>
            <w:r w:rsidRPr="00914BC2">
              <w:rPr>
                <w:rFonts w:ascii="Verdana" w:hAnsi="Verdana"/>
                <w:sz w:val="20"/>
                <w:szCs w:val="20"/>
                <w:lang w:val="bg-BG"/>
              </w:rPr>
              <w:t>):</w:t>
            </w:r>
            <w:r w:rsidRPr="00914BC2">
              <w:rPr>
                <w:rFonts w:ascii="Verdana" w:hAnsi="Verdana"/>
                <w:i/>
                <w:sz w:val="20"/>
                <w:szCs w:val="20"/>
                <w:lang w:val="bg-BG"/>
              </w:rPr>
              <w:t xml:space="preserve"> [……][……][……][……]</w:t>
            </w:r>
            <w:r w:rsidRPr="00914BC2">
              <w:rPr>
                <w:rStyle w:val="FootnoteReference"/>
                <w:rFonts w:ascii="Verdana" w:hAnsi="Verdana"/>
                <w:i/>
                <w:sz w:val="20"/>
                <w:szCs w:val="20"/>
                <w:lang w:val="bg-BG"/>
              </w:rPr>
              <w:footnoteReference w:id="48"/>
            </w:r>
          </w:p>
        </w:tc>
      </w:tr>
    </w:tbl>
    <w:p w14:paraId="5614E10D" w14:textId="77777777" w:rsidR="00834739" w:rsidRPr="00914BC2" w:rsidRDefault="00834739" w:rsidP="00834739">
      <w:pPr>
        <w:pStyle w:val="ChapterTitle"/>
        <w:rPr>
          <w:rFonts w:ascii="Verdana" w:hAnsi="Verdana"/>
          <w:sz w:val="20"/>
          <w:szCs w:val="20"/>
        </w:rPr>
      </w:pPr>
    </w:p>
    <w:p w14:paraId="7A0A854A" w14:textId="77777777" w:rsidR="00834739" w:rsidRPr="00914BC2" w:rsidRDefault="00834739" w:rsidP="00834739">
      <w:pPr>
        <w:pStyle w:val="ChapterTitle"/>
        <w:rPr>
          <w:rFonts w:ascii="Verdana" w:hAnsi="Verdana"/>
          <w:sz w:val="20"/>
          <w:szCs w:val="20"/>
        </w:rPr>
      </w:pPr>
      <w:r w:rsidRPr="00914BC2">
        <w:rPr>
          <w:rFonts w:ascii="Verdana" w:hAnsi="Verdana"/>
          <w:sz w:val="20"/>
          <w:szCs w:val="20"/>
        </w:rPr>
        <w:t>Част VI: Заключителни положения</w:t>
      </w:r>
    </w:p>
    <w:p w14:paraId="00A8525C" w14:textId="77777777" w:rsidR="00834739" w:rsidRPr="00914BC2" w:rsidRDefault="00834739" w:rsidP="00834739">
      <w:pPr>
        <w:rPr>
          <w:rFonts w:ascii="Verdana" w:hAnsi="Verdana"/>
          <w:i/>
          <w:sz w:val="20"/>
          <w:szCs w:val="20"/>
          <w:lang w:val="bg-BG"/>
        </w:rPr>
      </w:pPr>
      <w:r w:rsidRPr="00914BC2">
        <w:rPr>
          <w:rFonts w:ascii="Verdana" w:hAnsi="Verdana"/>
          <w:i/>
          <w:sz w:val="20"/>
          <w:szCs w:val="20"/>
          <w:lang w:val="bg-BG"/>
        </w:rPr>
        <w:t>Долуподписаният декларира, че информацията, посочена в части II – V по-горе, е вярна и точна, и че е представена с ясното разбиране на последствията при представяне на неверни данни.</w:t>
      </w:r>
    </w:p>
    <w:p w14:paraId="546C4B3E" w14:textId="77777777" w:rsidR="00834739" w:rsidRPr="00914BC2" w:rsidRDefault="00834739" w:rsidP="00834739">
      <w:pPr>
        <w:rPr>
          <w:rFonts w:ascii="Verdana" w:hAnsi="Verdana"/>
          <w:i/>
          <w:sz w:val="20"/>
          <w:szCs w:val="20"/>
          <w:lang w:val="bg-BG"/>
        </w:rPr>
      </w:pPr>
      <w:r w:rsidRPr="00914BC2">
        <w:rPr>
          <w:rFonts w:ascii="Verdana" w:hAnsi="Verdana"/>
          <w:i/>
          <w:sz w:val="20"/>
          <w:szCs w:val="20"/>
          <w:lang w:val="bg-BG"/>
        </w:rPr>
        <w:t>Долуподписаният официално декларира, че е в състояние при поискване и без забава да представи указаните сертификати и други форми на документални доказателства, освен в случаите, когато:</w:t>
      </w:r>
    </w:p>
    <w:p w14:paraId="598F6FBA" w14:textId="77777777" w:rsidR="00834739" w:rsidRPr="00914BC2" w:rsidRDefault="00834739" w:rsidP="00834739">
      <w:pPr>
        <w:rPr>
          <w:rFonts w:ascii="Verdana" w:hAnsi="Verdana"/>
          <w:i/>
          <w:sz w:val="20"/>
          <w:szCs w:val="20"/>
          <w:lang w:val="bg-BG"/>
        </w:rPr>
      </w:pPr>
      <w:r w:rsidRPr="00914BC2">
        <w:rPr>
          <w:rFonts w:ascii="Verdana" w:hAnsi="Verdana"/>
          <w:i/>
          <w:sz w:val="20"/>
          <w:szCs w:val="20"/>
          <w:lang w:val="bg-BG"/>
        </w:rPr>
        <w:t>а) възлагащият орган или възложителят може да получи придружаващите документи чрез пряк достъп до съответната национална база данни във всяка държава членка, която е достъпна безплатно</w:t>
      </w:r>
      <w:r w:rsidRPr="00914BC2">
        <w:rPr>
          <w:rStyle w:val="FootnoteReference"/>
          <w:rFonts w:ascii="Verdana" w:hAnsi="Verdana"/>
          <w:i/>
          <w:sz w:val="20"/>
          <w:szCs w:val="20"/>
          <w:lang w:val="bg-BG"/>
        </w:rPr>
        <w:footnoteReference w:id="49"/>
      </w:r>
      <w:r w:rsidRPr="00914BC2">
        <w:rPr>
          <w:rFonts w:ascii="Verdana" w:hAnsi="Verdana"/>
          <w:i/>
          <w:sz w:val="20"/>
          <w:szCs w:val="20"/>
          <w:lang w:val="bg-BG"/>
        </w:rPr>
        <w:t>; или</w:t>
      </w:r>
    </w:p>
    <w:p w14:paraId="6EBE0E94" w14:textId="77777777" w:rsidR="00834739" w:rsidRPr="00914BC2" w:rsidRDefault="00834739" w:rsidP="00834739">
      <w:pPr>
        <w:rPr>
          <w:rFonts w:ascii="Verdana" w:hAnsi="Verdana"/>
          <w:i/>
          <w:sz w:val="20"/>
          <w:szCs w:val="20"/>
          <w:lang w:val="bg-BG"/>
        </w:rPr>
      </w:pPr>
      <w:r w:rsidRPr="00914BC2">
        <w:rPr>
          <w:rFonts w:ascii="Verdana" w:hAnsi="Verdana"/>
          <w:i/>
          <w:sz w:val="20"/>
          <w:szCs w:val="20"/>
          <w:lang w:val="bg-BG"/>
        </w:rPr>
        <w:t>б) считано от 18 октомври 2018 г. най-късно</w:t>
      </w:r>
      <w:r w:rsidRPr="00914BC2">
        <w:rPr>
          <w:rStyle w:val="FootnoteReference"/>
          <w:rFonts w:ascii="Verdana" w:hAnsi="Verdana"/>
          <w:i/>
          <w:sz w:val="20"/>
          <w:szCs w:val="20"/>
          <w:lang w:val="bg-BG"/>
        </w:rPr>
        <w:footnoteReference w:id="50"/>
      </w:r>
      <w:r w:rsidRPr="00914BC2">
        <w:rPr>
          <w:rFonts w:ascii="Verdana" w:hAnsi="Verdana"/>
          <w:i/>
          <w:sz w:val="20"/>
          <w:szCs w:val="20"/>
          <w:lang w:val="bg-BG"/>
        </w:rPr>
        <w:t>, възлагащият орган или възложителят вече притежава съответната документация</w:t>
      </w:r>
      <w:r w:rsidRPr="00914BC2">
        <w:rPr>
          <w:rFonts w:ascii="Verdana" w:hAnsi="Verdana"/>
          <w:sz w:val="20"/>
          <w:szCs w:val="20"/>
          <w:lang w:val="bg-BG"/>
        </w:rPr>
        <w:t>.</w:t>
      </w:r>
    </w:p>
    <w:p w14:paraId="0C424612" w14:textId="77777777" w:rsidR="00834739" w:rsidRPr="00914BC2" w:rsidRDefault="00834739" w:rsidP="00834739">
      <w:pPr>
        <w:rPr>
          <w:rFonts w:ascii="Verdana" w:hAnsi="Verdana"/>
          <w:i/>
          <w:sz w:val="20"/>
          <w:szCs w:val="20"/>
          <w:lang w:val="bg-BG"/>
        </w:rPr>
      </w:pPr>
      <w:r w:rsidRPr="00914BC2">
        <w:rPr>
          <w:rFonts w:ascii="Verdana" w:hAnsi="Verdana"/>
          <w:i/>
          <w:sz w:val="20"/>
          <w:szCs w:val="20"/>
          <w:lang w:val="bg-BG"/>
        </w:rPr>
        <w:t>Долуподписаният дава официално съгласие [посочете възлагащия орган или възложителя съгласно част I, раздел A] да получи достъп до документите, подкрепящи информацията, която е предоставена в [посочете съответната част, раздел/ точка/и] от настоящия Единен европейски документ за обществени поръчки за целите на</w:t>
      </w:r>
      <w:r w:rsidRPr="00914BC2">
        <w:rPr>
          <w:rFonts w:ascii="Verdana" w:hAnsi="Verdana"/>
          <w:sz w:val="20"/>
          <w:szCs w:val="20"/>
          <w:lang w:val="bg-BG"/>
        </w:rPr>
        <w:t xml:space="preserve"> [посочете процедурата за възлагане на обществена поръчка: (кратко описание, препратка към публикацията в </w:t>
      </w:r>
      <w:r w:rsidRPr="00914BC2">
        <w:rPr>
          <w:rFonts w:ascii="Verdana" w:hAnsi="Verdana"/>
          <w:i/>
          <w:sz w:val="20"/>
          <w:szCs w:val="20"/>
          <w:lang w:val="bg-BG"/>
        </w:rPr>
        <w:t>Официален вестник на Европейския съюз</w:t>
      </w:r>
      <w:r w:rsidRPr="00914BC2">
        <w:rPr>
          <w:rFonts w:ascii="Verdana" w:hAnsi="Verdana"/>
          <w:sz w:val="20"/>
          <w:szCs w:val="20"/>
          <w:lang w:val="bg-BG"/>
        </w:rPr>
        <w:t>, референтен номер)].</w:t>
      </w:r>
      <w:r w:rsidRPr="00914BC2">
        <w:rPr>
          <w:rFonts w:ascii="Verdana" w:hAnsi="Verdana"/>
          <w:i/>
          <w:sz w:val="20"/>
          <w:szCs w:val="20"/>
          <w:lang w:val="bg-BG"/>
        </w:rPr>
        <w:t xml:space="preserve"> </w:t>
      </w:r>
    </w:p>
    <w:p w14:paraId="6586CF38" w14:textId="77777777" w:rsidR="00834739" w:rsidRPr="00914BC2" w:rsidRDefault="00834739" w:rsidP="00834739">
      <w:pPr>
        <w:rPr>
          <w:rFonts w:ascii="Verdana" w:hAnsi="Verdana"/>
          <w:i/>
          <w:sz w:val="20"/>
          <w:szCs w:val="20"/>
          <w:lang w:val="bg-BG"/>
        </w:rPr>
      </w:pPr>
    </w:p>
    <w:p w14:paraId="7FC87766" w14:textId="77777777" w:rsidR="00834739" w:rsidRPr="00914BC2" w:rsidRDefault="00834739" w:rsidP="00834739">
      <w:pPr>
        <w:rPr>
          <w:rFonts w:ascii="Verdana" w:hAnsi="Verdana"/>
          <w:sz w:val="20"/>
          <w:szCs w:val="20"/>
          <w:lang w:val="bg-BG"/>
        </w:rPr>
      </w:pPr>
      <w:r w:rsidRPr="00914BC2">
        <w:rPr>
          <w:rFonts w:ascii="Verdana" w:hAnsi="Verdana"/>
          <w:sz w:val="20"/>
          <w:szCs w:val="20"/>
          <w:lang w:val="bg-BG"/>
        </w:rPr>
        <w:t>Дата, място и, когато се изисква или е необходимо, подпис(и):  [……]</w:t>
      </w:r>
    </w:p>
    <w:p w14:paraId="502C15A0" w14:textId="62AB80E6" w:rsidR="00834739" w:rsidRPr="00914BC2" w:rsidRDefault="00834739">
      <w:pPr>
        <w:spacing w:after="200" w:line="276" w:lineRule="auto"/>
        <w:rPr>
          <w:rFonts w:ascii="Verdana" w:hAnsi="Verdana"/>
          <w:b/>
          <w:bCs/>
          <w:sz w:val="20"/>
          <w:szCs w:val="20"/>
          <w:lang w:val="bg-BG"/>
        </w:rPr>
      </w:pPr>
    </w:p>
    <w:p w14:paraId="35C84854" w14:textId="77777777" w:rsidR="006A78DA" w:rsidRPr="00914BC2" w:rsidRDefault="006A78DA" w:rsidP="006A78DA">
      <w:pPr>
        <w:keepLines/>
        <w:spacing w:after="240"/>
        <w:jc w:val="both"/>
        <w:rPr>
          <w:rFonts w:ascii="Verdana" w:hAnsi="Verdana"/>
          <w:b/>
          <w:sz w:val="20"/>
          <w:szCs w:val="20"/>
          <w:lang w:val="bg-BG"/>
        </w:rPr>
      </w:pPr>
    </w:p>
    <w:p w14:paraId="718C783E" w14:textId="77777777" w:rsidR="006A78DA" w:rsidRPr="00914BC2" w:rsidRDefault="006A78DA" w:rsidP="00671AF5">
      <w:pPr>
        <w:overflowPunct w:val="0"/>
        <w:autoSpaceDE w:val="0"/>
        <w:autoSpaceDN w:val="0"/>
        <w:adjustRightInd w:val="0"/>
        <w:spacing w:before="120" w:after="120"/>
        <w:ind w:left="-57" w:firstLine="57"/>
        <w:jc w:val="center"/>
        <w:outlineLvl w:val="0"/>
        <w:rPr>
          <w:rFonts w:ascii="Verdana" w:hAnsi="Verdana"/>
          <w:b/>
          <w:sz w:val="20"/>
          <w:szCs w:val="20"/>
          <w:lang w:val="bg-BG"/>
        </w:rPr>
        <w:sectPr w:rsidR="006A78DA" w:rsidRPr="00914BC2" w:rsidSect="00260496">
          <w:headerReference w:type="default" r:id="rId20"/>
          <w:pgSz w:w="11906" w:h="16838" w:code="9"/>
          <w:pgMar w:top="425" w:right="1440" w:bottom="1559" w:left="1440" w:header="425" w:footer="539" w:gutter="0"/>
          <w:cols w:space="708"/>
          <w:docGrid w:linePitch="360"/>
        </w:sectPr>
      </w:pPr>
    </w:p>
    <w:p w14:paraId="7077BC75" w14:textId="77777777" w:rsidR="000D11FB" w:rsidRPr="00914BC2" w:rsidRDefault="000D11FB" w:rsidP="000D11FB">
      <w:pPr>
        <w:shd w:val="clear" w:color="auto" w:fill="FFFFFF"/>
        <w:spacing w:line="276" w:lineRule="auto"/>
        <w:jc w:val="right"/>
        <w:outlineLvl w:val="0"/>
        <w:rPr>
          <w:rFonts w:ascii="Verdana" w:hAnsi="Verdana"/>
          <w:b/>
          <w:bCs/>
          <w:sz w:val="20"/>
          <w:szCs w:val="20"/>
          <w:lang w:val="bg-BG"/>
        </w:rPr>
      </w:pPr>
      <w:r w:rsidRPr="00914BC2">
        <w:rPr>
          <w:rFonts w:ascii="Verdana" w:hAnsi="Verdana"/>
          <w:b/>
          <w:bCs/>
          <w:sz w:val="20"/>
          <w:szCs w:val="20"/>
          <w:lang w:val="bg-BG"/>
        </w:rPr>
        <w:t>Образец</w:t>
      </w:r>
    </w:p>
    <w:p w14:paraId="5D199E0F" w14:textId="385D622F" w:rsidR="00671AF5" w:rsidRPr="00914BC2" w:rsidRDefault="00671AF5" w:rsidP="00671AF5">
      <w:pPr>
        <w:overflowPunct w:val="0"/>
        <w:autoSpaceDE w:val="0"/>
        <w:autoSpaceDN w:val="0"/>
        <w:adjustRightInd w:val="0"/>
        <w:spacing w:before="120" w:after="120"/>
        <w:ind w:left="-57" w:firstLine="57"/>
        <w:jc w:val="center"/>
        <w:outlineLvl w:val="0"/>
        <w:rPr>
          <w:rFonts w:ascii="Verdana" w:hAnsi="Verdana"/>
          <w:b/>
          <w:sz w:val="20"/>
          <w:szCs w:val="20"/>
          <w:lang w:val="bg-BG"/>
        </w:rPr>
      </w:pPr>
      <w:r w:rsidRPr="00914BC2">
        <w:rPr>
          <w:rFonts w:ascii="Verdana" w:hAnsi="Verdana"/>
          <w:b/>
          <w:sz w:val="20"/>
          <w:szCs w:val="20"/>
          <w:lang w:val="bg-BG"/>
        </w:rPr>
        <w:t xml:space="preserve">ДЕКЛАРАЦИЯ </w:t>
      </w:r>
    </w:p>
    <w:p w14:paraId="3AD18AAE" w14:textId="0BBC3609" w:rsidR="00671AF5" w:rsidRPr="00914BC2" w:rsidRDefault="00671AF5" w:rsidP="00671AF5">
      <w:pPr>
        <w:overflowPunct w:val="0"/>
        <w:autoSpaceDE w:val="0"/>
        <w:autoSpaceDN w:val="0"/>
        <w:adjustRightInd w:val="0"/>
        <w:spacing w:before="120" w:after="120"/>
        <w:ind w:left="-57" w:firstLine="57"/>
        <w:jc w:val="center"/>
        <w:outlineLvl w:val="0"/>
        <w:rPr>
          <w:rFonts w:ascii="Verdana" w:hAnsi="Verdana"/>
          <w:b/>
          <w:sz w:val="20"/>
          <w:szCs w:val="20"/>
          <w:lang w:val="bg-BG"/>
        </w:rPr>
      </w:pPr>
      <w:r w:rsidRPr="00914BC2">
        <w:rPr>
          <w:rFonts w:ascii="Verdana" w:hAnsi="Verdana"/>
          <w:b/>
          <w:sz w:val="20"/>
          <w:szCs w:val="20"/>
          <w:lang w:val="bg-BG" w:eastAsia="bg-BG"/>
        </w:rPr>
        <w:t>по чл. 101, ал.11 от ЗОП</w:t>
      </w:r>
      <w:r w:rsidR="00DD303A" w:rsidRPr="00914BC2">
        <w:rPr>
          <w:rFonts w:ascii="Verdana" w:hAnsi="Verdana"/>
          <w:b/>
          <w:sz w:val="20"/>
          <w:szCs w:val="20"/>
          <w:lang w:val="bg-BG" w:eastAsia="bg-BG"/>
        </w:rPr>
        <w:t xml:space="preserve"> за липса на свързаност с друг участник</w:t>
      </w:r>
    </w:p>
    <w:p w14:paraId="13C1F7E6" w14:textId="77777777" w:rsidR="00671AF5" w:rsidRPr="00914BC2" w:rsidRDefault="00671AF5" w:rsidP="00671AF5">
      <w:pPr>
        <w:jc w:val="both"/>
        <w:rPr>
          <w:rFonts w:ascii="Verdana" w:hAnsi="Verdana"/>
          <w:sz w:val="20"/>
          <w:szCs w:val="20"/>
          <w:lang w:val="bg-BG"/>
        </w:rPr>
      </w:pPr>
      <w:r w:rsidRPr="00914BC2">
        <w:rPr>
          <w:rFonts w:ascii="Verdana" w:hAnsi="Verdana"/>
          <w:sz w:val="20"/>
          <w:szCs w:val="20"/>
          <w:lang w:val="bg-BG"/>
        </w:rPr>
        <w:t xml:space="preserve">Долуподписаният/ата/ </w:t>
      </w:r>
      <w:r w:rsidRPr="00914BC2">
        <w:rPr>
          <w:rFonts w:ascii="Verdana" w:hAnsi="Verdana"/>
          <w:sz w:val="20"/>
          <w:szCs w:val="20"/>
          <w:lang w:val="bg-BG"/>
        </w:rPr>
        <w:tab/>
      </w:r>
      <w:r w:rsidRPr="00914BC2">
        <w:rPr>
          <w:rFonts w:ascii="Verdana" w:hAnsi="Verdana"/>
          <w:sz w:val="20"/>
          <w:szCs w:val="20"/>
          <w:lang w:val="bg-BG"/>
        </w:rPr>
        <w:tab/>
        <w:t>…………………………………………………………………………………...</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p>
    <w:p w14:paraId="134FFF5C" w14:textId="77777777" w:rsidR="00671AF5" w:rsidRPr="00914BC2" w:rsidRDefault="00671AF5" w:rsidP="00671AF5">
      <w:pPr>
        <w:jc w:val="center"/>
        <w:rPr>
          <w:rFonts w:ascii="Verdana" w:hAnsi="Verdana"/>
          <w:sz w:val="20"/>
          <w:szCs w:val="20"/>
          <w:vertAlign w:val="superscript"/>
          <w:lang w:val="bg-BG"/>
        </w:rPr>
      </w:pPr>
      <w:r w:rsidRPr="00914BC2">
        <w:rPr>
          <w:rFonts w:ascii="Verdana" w:hAnsi="Verdana"/>
          <w:sz w:val="20"/>
          <w:szCs w:val="20"/>
          <w:vertAlign w:val="superscript"/>
          <w:lang w:val="bg-BG"/>
        </w:rPr>
        <w:t>/собствено бащино фамилно име /</w:t>
      </w:r>
    </w:p>
    <w:p w14:paraId="7F0426DD" w14:textId="77777777" w:rsidR="00671AF5" w:rsidRPr="00914BC2" w:rsidRDefault="00671AF5" w:rsidP="00671AF5">
      <w:pPr>
        <w:jc w:val="both"/>
        <w:rPr>
          <w:rFonts w:ascii="Verdana" w:hAnsi="Verdana"/>
          <w:sz w:val="20"/>
          <w:szCs w:val="20"/>
          <w:lang w:val="bg-BG"/>
        </w:rPr>
      </w:pPr>
    </w:p>
    <w:p w14:paraId="5D53E033" w14:textId="77777777" w:rsidR="00671AF5" w:rsidRPr="00914BC2" w:rsidRDefault="00671AF5" w:rsidP="00671AF5">
      <w:pPr>
        <w:widowControl w:val="0"/>
        <w:autoSpaceDE w:val="0"/>
        <w:autoSpaceDN w:val="0"/>
        <w:adjustRightInd w:val="0"/>
        <w:jc w:val="both"/>
        <w:rPr>
          <w:rFonts w:ascii="Verdana" w:hAnsi="Verdana"/>
          <w:sz w:val="20"/>
          <w:szCs w:val="20"/>
          <w:lang w:val="bg-BG"/>
        </w:rPr>
      </w:pPr>
      <w:r w:rsidRPr="00914BC2">
        <w:rPr>
          <w:rFonts w:ascii="Verdana" w:hAnsi="Verdana"/>
          <w:sz w:val="20"/>
          <w:szCs w:val="20"/>
          <w:lang w:val="bg-BG"/>
        </w:rPr>
        <w:t xml:space="preserve">в качеството си на  </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t>…………………………………………………………………………………...</w:t>
      </w:r>
    </w:p>
    <w:p w14:paraId="75CCDE5D" w14:textId="77777777" w:rsidR="00671AF5" w:rsidRPr="00914BC2" w:rsidRDefault="00671AF5" w:rsidP="00671AF5">
      <w:pPr>
        <w:widowControl w:val="0"/>
        <w:autoSpaceDE w:val="0"/>
        <w:autoSpaceDN w:val="0"/>
        <w:adjustRightInd w:val="0"/>
        <w:jc w:val="center"/>
        <w:rPr>
          <w:rFonts w:ascii="Verdana" w:hAnsi="Verdana"/>
          <w:sz w:val="20"/>
          <w:szCs w:val="20"/>
          <w:vertAlign w:val="superscript"/>
          <w:lang w:val="bg-BG"/>
        </w:rPr>
      </w:pPr>
      <w:r w:rsidRPr="00914BC2">
        <w:rPr>
          <w:rFonts w:ascii="Verdana" w:hAnsi="Verdana"/>
          <w:i/>
          <w:sz w:val="20"/>
          <w:szCs w:val="20"/>
          <w:vertAlign w:val="superscript"/>
          <w:lang w:val="bg-BG"/>
        </w:rPr>
        <w:t>/посочва се качеството на лицето</w:t>
      </w:r>
      <w:r w:rsidRPr="00914BC2">
        <w:rPr>
          <w:rFonts w:ascii="Verdana" w:hAnsi="Verdana"/>
          <w:sz w:val="20"/>
          <w:szCs w:val="20"/>
          <w:vertAlign w:val="superscript"/>
          <w:lang w:val="bg-BG"/>
        </w:rPr>
        <w:t>/</w:t>
      </w:r>
    </w:p>
    <w:p w14:paraId="4F7B8DD2" w14:textId="77777777" w:rsidR="00671AF5" w:rsidRPr="00914BC2" w:rsidRDefault="00671AF5" w:rsidP="00671AF5">
      <w:pPr>
        <w:jc w:val="both"/>
        <w:rPr>
          <w:rFonts w:ascii="Verdana" w:hAnsi="Verdana"/>
          <w:sz w:val="20"/>
          <w:szCs w:val="20"/>
          <w:lang w:val="bg-BG"/>
        </w:rPr>
      </w:pPr>
      <w:r w:rsidRPr="00914BC2">
        <w:rPr>
          <w:rFonts w:ascii="Verdana" w:hAnsi="Verdana"/>
          <w:sz w:val="20"/>
          <w:szCs w:val="20"/>
          <w:lang w:val="bg-BG"/>
        </w:rPr>
        <w:t>в</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t>…………………………………………………………………………………...</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p>
    <w:p w14:paraId="51FC8AD4" w14:textId="77777777" w:rsidR="00671AF5" w:rsidRPr="00914BC2" w:rsidRDefault="00671AF5" w:rsidP="00671AF5">
      <w:pPr>
        <w:jc w:val="center"/>
        <w:rPr>
          <w:rFonts w:ascii="Verdana" w:hAnsi="Verdana"/>
          <w:sz w:val="20"/>
          <w:szCs w:val="20"/>
          <w:vertAlign w:val="superscript"/>
          <w:lang w:val="bg-BG"/>
        </w:rPr>
      </w:pPr>
      <w:r w:rsidRPr="00914BC2">
        <w:rPr>
          <w:rFonts w:ascii="Verdana" w:hAnsi="Verdana"/>
          <w:sz w:val="20"/>
          <w:szCs w:val="20"/>
          <w:vertAlign w:val="superscript"/>
          <w:lang w:val="bg-BG"/>
        </w:rPr>
        <w:t>/наименование на участника/</w:t>
      </w:r>
    </w:p>
    <w:p w14:paraId="6066C32D" w14:textId="77777777" w:rsidR="00671AF5" w:rsidRPr="00914BC2" w:rsidRDefault="00671AF5" w:rsidP="00671AF5">
      <w:pPr>
        <w:jc w:val="both"/>
        <w:rPr>
          <w:rFonts w:ascii="Verdana" w:hAnsi="Verdana"/>
          <w:b/>
          <w:sz w:val="20"/>
          <w:szCs w:val="20"/>
          <w:lang w:val="bg-BG"/>
        </w:rPr>
      </w:pPr>
    </w:p>
    <w:p w14:paraId="615A7F38" w14:textId="5B3DF119" w:rsidR="00671AF5" w:rsidRPr="00914BC2" w:rsidRDefault="00671AF5" w:rsidP="00671AF5">
      <w:pPr>
        <w:jc w:val="both"/>
        <w:rPr>
          <w:rFonts w:ascii="Verdana" w:hAnsi="Verdana"/>
          <w:bCs/>
          <w:sz w:val="20"/>
          <w:szCs w:val="20"/>
          <w:lang w:val="bg-BG"/>
        </w:rPr>
      </w:pPr>
      <w:r w:rsidRPr="00914BC2">
        <w:rPr>
          <w:rFonts w:ascii="Verdana" w:hAnsi="Verdana"/>
          <w:sz w:val="20"/>
          <w:szCs w:val="20"/>
          <w:lang w:val="bg-BG"/>
        </w:rPr>
        <w:t>Относно: Процедура за възлагане на обществена поръчка с</w:t>
      </w:r>
      <w:r w:rsidRPr="00914BC2">
        <w:rPr>
          <w:rFonts w:ascii="Verdana" w:hAnsi="Verdana"/>
          <w:bCs/>
          <w:sz w:val="20"/>
          <w:szCs w:val="20"/>
          <w:lang w:val="bg-BG"/>
        </w:rPr>
        <w:t xml:space="preserve"> предмет: </w:t>
      </w:r>
      <w:r w:rsidR="006332CA" w:rsidRPr="00914BC2">
        <w:rPr>
          <w:rFonts w:ascii="Verdana" w:hAnsi="Verdana"/>
          <w:bCs/>
          <w:sz w:val="20"/>
          <w:szCs w:val="20"/>
          <w:lang w:val="bg-BG"/>
        </w:rPr>
        <w:t xml:space="preserve">ТТ001520 </w:t>
      </w:r>
      <w:r w:rsidRPr="00914BC2">
        <w:rPr>
          <w:rFonts w:ascii="Verdana" w:hAnsi="Verdana"/>
          <w:bCs/>
          <w:sz w:val="20"/>
          <w:szCs w:val="20"/>
          <w:lang w:val="bg-BG"/>
        </w:rPr>
        <w:t>„</w:t>
      </w:r>
      <w:r w:rsidR="006332CA" w:rsidRPr="00914BC2">
        <w:rPr>
          <w:rFonts w:ascii="Verdana" w:hAnsi="Verdana"/>
          <w:bCs/>
          <w:sz w:val="20"/>
          <w:szCs w:val="20"/>
        </w:rPr>
        <w:t xml:space="preserve">Доставка на резервни части за регулатори на налягане </w:t>
      </w:r>
      <w:r w:rsidR="006332CA" w:rsidRPr="00914BC2">
        <w:rPr>
          <w:rFonts w:ascii="Verdana" w:hAnsi="Verdana"/>
          <w:bCs/>
          <w:sz w:val="20"/>
          <w:szCs w:val="20"/>
          <w:lang w:val="en-US"/>
        </w:rPr>
        <w:t>Bermad</w:t>
      </w:r>
      <w:r w:rsidRPr="00914BC2">
        <w:rPr>
          <w:rFonts w:ascii="Verdana" w:hAnsi="Verdana"/>
          <w:bCs/>
          <w:sz w:val="20"/>
          <w:szCs w:val="20"/>
          <w:lang w:val="bg-BG"/>
        </w:rPr>
        <w:t xml:space="preserve">“, </w:t>
      </w:r>
    </w:p>
    <w:p w14:paraId="67CF7A6E" w14:textId="77777777" w:rsidR="00671AF5" w:rsidRPr="00914BC2" w:rsidRDefault="00671AF5" w:rsidP="00671AF5">
      <w:pPr>
        <w:overflowPunct w:val="0"/>
        <w:autoSpaceDE w:val="0"/>
        <w:autoSpaceDN w:val="0"/>
        <w:adjustRightInd w:val="0"/>
        <w:spacing w:before="120" w:after="120"/>
        <w:ind w:left="-57" w:firstLine="57"/>
        <w:jc w:val="center"/>
        <w:outlineLvl w:val="0"/>
        <w:rPr>
          <w:rFonts w:ascii="Verdana" w:hAnsi="Verdana"/>
          <w:sz w:val="20"/>
          <w:szCs w:val="20"/>
          <w:lang w:val="bg-BG"/>
        </w:rPr>
      </w:pPr>
    </w:p>
    <w:p w14:paraId="1D98CE2A" w14:textId="77777777" w:rsidR="00671AF5" w:rsidRPr="00914BC2" w:rsidRDefault="00671AF5" w:rsidP="00671AF5">
      <w:pPr>
        <w:pStyle w:val="Footer"/>
        <w:tabs>
          <w:tab w:val="right" w:pos="9000"/>
        </w:tabs>
        <w:jc w:val="center"/>
        <w:rPr>
          <w:rFonts w:ascii="Verdana" w:hAnsi="Verdana" w:cs="Arial"/>
          <w:bCs/>
          <w:sz w:val="20"/>
          <w:szCs w:val="20"/>
          <w:lang w:val="bg-BG"/>
        </w:rPr>
      </w:pPr>
      <w:r w:rsidRPr="00914BC2">
        <w:rPr>
          <w:rFonts w:ascii="Verdana" w:hAnsi="Verdana" w:cs="Arial"/>
          <w:bCs/>
          <w:sz w:val="20"/>
          <w:szCs w:val="20"/>
          <w:lang w:val="bg-BG"/>
        </w:rPr>
        <w:t>Д Е К Л А Р И Р А М:</w:t>
      </w:r>
    </w:p>
    <w:p w14:paraId="0A29F2EF" w14:textId="77777777" w:rsidR="00671AF5" w:rsidRPr="00914BC2" w:rsidRDefault="00671AF5" w:rsidP="00671AF5">
      <w:pPr>
        <w:pStyle w:val="Footer"/>
        <w:tabs>
          <w:tab w:val="right" w:pos="9000"/>
        </w:tabs>
        <w:jc w:val="center"/>
        <w:rPr>
          <w:rFonts w:ascii="Verdana" w:hAnsi="Verdana" w:cs="Arial"/>
          <w:bCs/>
          <w:sz w:val="20"/>
          <w:szCs w:val="20"/>
          <w:lang w:val="bg-BG"/>
        </w:rPr>
      </w:pPr>
    </w:p>
    <w:p w14:paraId="06596DDB" w14:textId="77777777" w:rsidR="00671AF5" w:rsidRPr="00914BC2" w:rsidRDefault="00671AF5" w:rsidP="009247FC">
      <w:pPr>
        <w:overflowPunct w:val="0"/>
        <w:autoSpaceDE w:val="0"/>
        <w:autoSpaceDN w:val="0"/>
        <w:adjustRightInd w:val="0"/>
        <w:spacing w:line="360" w:lineRule="auto"/>
        <w:ind w:left="-57" w:firstLine="420"/>
        <w:jc w:val="both"/>
        <w:outlineLvl w:val="0"/>
        <w:rPr>
          <w:rFonts w:ascii="Verdana" w:hAnsi="Verdana"/>
          <w:sz w:val="20"/>
          <w:szCs w:val="20"/>
          <w:lang w:val="bg-BG"/>
        </w:rPr>
      </w:pPr>
      <w:r w:rsidRPr="00914BC2">
        <w:rPr>
          <w:rFonts w:ascii="Verdana" w:hAnsi="Verdana"/>
          <w:sz w:val="20"/>
          <w:szCs w:val="20"/>
          <w:lang w:val="bg-BG"/>
        </w:rPr>
        <w:t>Представляваният от мен участник не е свързано лице по смисъла на §2, т.</w:t>
      </w:r>
      <w:r w:rsidRPr="00914BC2">
        <w:rPr>
          <w:rStyle w:val="alcapt2"/>
          <w:rFonts w:ascii="Verdana" w:hAnsi="Verdana" w:cs="Tahoma"/>
          <w:i w:val="0"/>
          <w:sz w:val="20"/>
          <w:szCs w:val="20"/>
          <w:lang w:val="bg-BG"/>
        </w:rPr>
        <w:t>45.</w:t>
      </w:r>
      <w:r w:rsidRPr="00914BC2">
        <w:rPr>
          <w:rFonts w:ascii="Verdana" w:hAnsi="Verdana" w:cs="Tahoma"/>
          <w:sz w:val="20"/>
          <w:szCs w:val="20"/>
          <w:lang w:val="bg-BG"/>
        </w:rPr>
        <w:t xml:space="preserve"> от Допълнителни разпоредби на ЗОП </w:t>
      </w:r>
      <w:r w:rsidRPr="00914BC2">
        <w:rPr>
          <w:rStyle w:val="ldef2"/>
          <w:rFonts w:ascii="Verdana" w:hAnsi="Verdana" w:cs="Tahoma"/>
          <w:color w:val="auto"/>
          <w:sz w:val="20"/>
          <w:szCs w:val="20"/>
          <w:lang w:val="bg-BG"/>
        </w:rPr>
        <w:t>във връзка с</w:t>
      </w:r>
      <w:r w:rsidRPr="00914BC2">
        <w:rPr>
          <w:rFonts w:ascii="Verdana" w:hAnsi="Verdana" w:cs="Tahoma"/>
          <w:sz w:val="20"/>
          <w:szCs w:val="20"/>
          <w:lang w:val="bg-BG"/>
        </w:rPr>
        <w:t xml:space="preserve"> § 1, т.13 и 14 от допълнителните разпоредби на Закона за публичното предлагане на ценни книжа</w:t>
      </w:r>
      <w:r w:rsidRPr="00914BC2">
        <w:rPr>
          <w:rFonts w:ascii="Verdana" w:hAnsi="Verdana"/>
          <w:sz w:val="20"/>
          <w:szCs w:val="20"/>
          <w:lang w:val="bg-BG"/>
        </w:rPr>
        <w:t xml:space="preserve"> от допълнителните разпоредби на ЗОП с друг участник в настоящата процедура.</w:t>
      </w:r>
    </w:p>
    <w:p w14:paraId="2FD8126C" w14:textId="77777777" w:rsidR="00671AF5" w:rsidRPr="00914BC2" w:rsidRDefault="00671AF5" w:rsidP="00671AF5">
      <w:pPr>
        <w:overflowPunct w:val="0"/>
        <w:autoSpaceDE w:val="0"/>
        <w:autoSpaceDN w:val="0"/>
        <w:adjustRightInd w:val="0"/>
        <w:ind w:left="-57" w:firstLine="57"/>
        <w:jc w:val="both"/>
        <w:outlineLvl w:val="0"/>
        <w:rPr>
          <w:rFonts w:ascii="Verdana" w:hAnsi="Verdana"/>
          <w:sz w:val="20"/>
          <w:szCs w:val="20"/>
          <w:lang w:val="bg-BG"/>
        </w:rPr>
      </w:pPr>
    </w:p>
    <w:p w14:paraId="0F4784FD" w14:textId="77777777" w:rsidR="00671AF5" w:rsidRPr="00914BC2" w:rsidRDefault="00671AF5" w:rsidP="00671AF5">
      <w:pPr>
        <w:shd w:val="clear" w:color="auto" w:fill="FFFFFF"/>
        <w:spacing w:line="276" w:lineRule="auto"/>
        <w:ind w:firstLine="360"/>
        <w:jc w:val="both"/>
        <w:rPr>
          <w:rFonts w:ascii="Verdana" w:hAnsi="Verdana"/>
          <w:sz w:val="20"/>
          <w:szCs w:val="20"/>
          <w:lang w:val="bg-BG"/>
        </w:rPr>
      </w:pPr>
    </w:p>
    <w:p w14:paraId="45C5A9E3" w14:textId="77777777" w:rsidR="00671AF5" w:rsidRPr="00914BC2" w:rsidRDefault="00671AF5" w:rsidP="00671AF5">
      <w:pPr>
        <w:shd w:val="clear" w:color="auto" w:fill="FFFFFF"/>
        <w:spacing w:line="276" w:lineRule="auto"/>
        <w:ind w:firstLine="360"/>
        <w:jc w:val="both"/>
        <w:rPr>
          <w:rFonts w:ascii="Verdana" w:hAnsi="Verdana"/>
          <w:sz w:val="20"/>
          <w:szCs w:val="20"/>
          <w:lang w:val="bg-BG"/>
        </w:rPr>
      </w:pPr>
      <w:r w:rsidRPr="00914BC2">
        <w:rPr>
          <w:rFonts w:ascii="Verdana" w:hAnsi="Verdana"/>
          <w:sz w:val="20"/>
          <w:szCs w:val="20"/>
          <w:lang w:val="bg-BG"/>
        </w:rPr>
        <w:t>Известна ми е отговорността по чл.313 от Наказателния кодекс за посочване на неверни данни.</w:t>
      </w:r>
    </w:p>
    <w:p w14:paraId="4B134A59" w14:textId="77777777" w:rsidR="00671AF5" w:rsidRPr="00914BC2" w:rsidRDefault="00671AF5" w:rsidP="00671AF5">
      <w:pPr>
        <w:keepLines/>
        <w:overflowPunct w:val="0"/>
        <w:autoSpaceDE w:val="0"/>
        <w:autoSpaceDN w:val="0"/>
        <w:spacing w:before="120" w:after="120"/>
        <w:ind w:firstLine="360"/>
        <w:jc w:val="both"/>
        <w:rPr>
          <w:rFonts w:ascii="Verdana" w:hAnsi="Verdana"/>
          <w:sz w:val="20"/>
          <w:szCs w:val="20"/>
          <w:lang w:val="bg-BG"/>
        </w:rPr>
      </w:pPr>
      <w:r w:rsidRPr="00914BC2">
        <w:rPr>
          <w:rFonts w:ascii="Verdana" w:hAnsi="Verdana"/>
          <w:sz w:val="20"/>
          <w:szCs w:val="20"/>
          <w:lang w:val="bg-BG"/>
        </w:rPr>
        <w:t>Документът се подписва от законния представител на участника или от надлежно упълномощено лице.</w:t>
      </w:r>
    </w:p>
    <w:p w14:paraId="3E180CDA" w14:textId="77777777" w:rsidR="00671AF5" w:rsidRPr="00914BC2" w:rsidRDefault="00671AF5" w:rsidP="00671AF5">
      <w:pPr>
        <w:overflowPunct w:val="0"/>
        <w:autoSpaceDE w:val="0"/>
        <w:autoSpaceDN w:val="0"/>
        <w:adjustRightInd w:val="0"/>
        <w:spacing w:before="1080" w:after="600"/>
        <w:jc w:val="both"/>
        <w:outlineLvl w:val="0"/>
        <w:rPr>
          <w:rFonts w:ascii="Verdana" w:hAnsi="Verdana" w:cs="Arial"/>
          <w:bCs/>
          <w:sz w:val="20"/>
          <w:szCs w:val="20"/>
          <w:lang w:val="bg-BG"/>
        </w:rPr>
      </w:pPr>
      <w:r w:rsidRPr="00914BC2">
        <w:rPr>
          <w:rFonts w:ascii="Verdana" w:hAnsi="Verdana"/>
          <w:sz w:val="20"/>
          <w:szCs w:val="20"/>
          <w:lang w:val="bg-BG"/>
        </w:rPr>
        <w:t xml:space="preserve"> Дата: ..............</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t>Декларатор: ...........................</w:t>
      </w:r>
    </w:p>
    <w:p w14:paraId="3BB1DCD7" w14:textId="77777777" w:rsidR="00671AF5" w:rsidRPr="00914BC2" w:rsidRDefault="00671AF5" w:rsidP="00671AF5">
      <w:pPr>
        <w:keepLines/>
        <w:spacing w:after="240"/>
        <w:jc w:val="both"/>
        <w:rPr>
          <w:rFonts w:ascii="Verdana" w:hAnsi="Verdana"/>
          <w:b/>
          <w:sz w:val="20"/>
          <w:szCs w:val="20"/>
          <w:lang w:val="bg-BG"/>
        </w:rPr>
      </w:pPr>
    </w:p>
    <w:p w14:paraId="3171EF2F" w14:textId="77777777" w:rsidR="00671AF5" w:rsidRPr="00914BC2" w:rsidRDefault="00671AF5" w:rsidP="00671AF5">
      <w:pPr>
        <w:spacing w:after="200" w:line="276" w:lineRule="auto"/>
        <w:rPr>
          <w:rFonts w:ascii="Verdana" w:hAnsi="Verdana"/>
          <w:b/>
          <w:sz w:val="20"/>
          <w:szCs w:val="20"/>
          <w:lang w:val="bg-BG"/>
        </w:rPr>
      </w:pPr>
    </w:p>
    <w:p w14:paraId="52A51861" w14:textId="77777777" w:rsidR="00671AF5" w:rsidRPr="00914BC2" w:rsidRDefault="00671AF5" w:rsidP="00BC7876">
      <w:pPr>
        <w:shd w:val="clear" w:color="auto" w:fill="FFFFFF"/>
        <w:spacing w:line="276" w:lineRule="auto"/>
        <w:jc w:val="center"/>
        <w:outlineLvl w:val="0"/>
        <w:rPr>
          <w:rFonts w:ascii="Verdana" w:hAnsi="Verdana"/>
          <w:b/>
          <w:sz w:val="20"/>
          <w:szCs w:val="20"/>
          <w:lang w:val="bg-BG"/>
        </w:rPr>
        <w:sectPr w:rsidR="00671AF5" w:rsidRPr="00914BC2" w:rsidSect="00260496">
          <w:pgSz w:w="11906" w:h="16838" w:code="9"/>
          <w:pgMar w:top="425" w:right="1440" w:bottom="1559" w:left="1440" w:header="425" w:footer="539" w:gutter="0"/>
          <w:cols w:space="708"/>
          <w:docGrid w:linePitch="360"/>
        </w:sectPr>
      </w:pPr>
    </w:p>
    <w:p w14:paraId="1776EEC4" w14:textId="2F1EFB8D" w:rsidR="00BC7876" w:rsidRPr="00914BC2" w:rsidRDefault="00BC7876" w:rsidP="00BC7876">
      <w:pPr>
        <w:shd w:val="clear" w:color="auto" w:fill="FFFFFF"/>
        <w:spacing w:line="276" w:lineRule="auto"/>
        <w:jc w:val="center"/>
        <w:outlineLvl w:val="0"/>
        <w:rPr>
          <w:rFonts w:ascii="Verdana" w:hAnsi="Verdana"/>
          <w:b/>
          <w:sz w:val="20"/>
          <w:szCs w:val="20"/>
          <w:lang w:val="bg-BG"/>
        </w:rPr>
      </w:pPr>
      <w:r w:rsidRPr="00914BC2">
        <w:rPr>
          <w:rFonts w:ascii="Verdana" w:hAnsi="Verdana"/>
          <w:b/>
          <w:sz w:val="20"/>
          <w:szCs w:val="20"/>
          <w:lang w:val="bg-BG"/>
        </w:rPr>
        <w:t>ПРЕДЛОЖЕНИЕ ЗА ИЗПЪЛНЕНИЕ НА ПОРЪЧКАТА</w:t>
      </w:r>
    </w:p>
    <w:p w14:paraId="48B29E42" w14:textId="77777777" w:rsidR="00BC7876" w:rsidRPr="00914BC2" w:rsidRDefault="00BC7876" w:rsidP="00BC7876">
      <w:pPr>
        <w:shd w:val="clear" w:color="auto" w:fill="FFFFFF"/>
        <w:spacing w:line="276" w:lineRule="auto"/>
        <w:jc w:val="center"/>
        <w:rPr>
          <w:rFonts w:ascii="Verdana" w:hAnsi="Verdana"/>
          <w:b/>
          <w:sz w:val="20"/>
          <w:szCs w:val="20"/>
          <w:lang w:val="bg-BG"/>
        </w:rPr>
      </w:pPr>
    </w:p>
    <w:p w14:paraId="076E27A4" w14:textId="77777777" w:rsidR="00BC7876" w:rsidRPr="00914BC2" w:rsidRDefault="00BC7876" w:rsidP="00BC7876">
      <w:pPr>
        <w:shd w:val="clear" w:color="auto" w:fill="FFFFFF"/>
        <w:spacing w:line="276" w:lineRule="auto"/>
        <w:jc w:val="center"/>
        <w:rPr>
          <w:rFonts w:ascii="Verdana" w:hAnsi="Verdana"/>
          <w:b/>
          <w:sz w:val="20"/>
          <w:szCs w:val="20"/>
          <w:lang w:val="bg-BG"/>
        </w:rPr>
      </w:pPr>
    </w:p>
    <w:p w14:paraId="593DCE36" w14:textId="3AC7F323" w:rsidR="00222B84" w:rsidRPr="00914BC2" w:rsidRDefault="00222B84" w:rsidP="00222B84">
      <w:pPr>
        <w:jc w:val="both"/>
        <w:rPr>
          <w:rFonts w:ascii="Verdana" w:hAnsi="Verdana"/>
          <w:sz w:val="20"/>
          <w:szCs w:val="20"/>
          <w:lang w:val="bg-BG"/>
        </w:rPr>
      </w:pPr>
      <w:r w:rsidRPr="00914BC2">
        <w:rPr>
          <w:rFonts w:ascii="Verdana" w:hAnsi="Verdana"/>
          <w:sz w:val="20"/>
          <w:szCs w:val="20"/>
          <w:lang w:val="bg-BG"/>
        </w:rPr>
        <w:t xml:space="preserve">Долуподписаният/ата/ </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002C4868" w:rsidRPr="00914BC2">
        <w:rPr>
          <w:rFonts w:ascii="Verdana" w:hAnsi="Verdana"/>
          <w:sz w:val="20"/>
          <w:szCs w:val="20"/>
          <w:lang w:val="bg-BG"/>
        </w:rPr>
        <w:t>……………………………………………………………………</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p>
    <w:p w14:paraId="331CC908" w14:textId="77777777" w:rsidR="00222B84" w:rsidRPr="00914BC2" w:rsidRDefault="00222B84" w:rsidP="00222B84">
      <w:pPr>
        <w:jc w:val="center"/>
        <w:rPr>
          <w:rFonts w:ascii="Verdana" w:hAnsi="Verdana"/>
          <w:sz w:val="20"/>
          <w:szCs w:val="20"/>
          <w:vertAlign w:val="superscript"/>
          <w:lang w:val="bg-BG"/>
        </w:rPr>
      </w:pPr>
      <w:r w:rsidRPr="00914BC2">
        <w:rPr>
          <w:rFonts w:ascii="Verdana" w:hAnsi="Verdana"/>
          <w:sz w:val="20"/>
          <w:szCs w:val="20"/>
          <w:vertAlign w:val="superscript"/>
          <w:lang w:val="bg-BG"/>
        </w:rPr>
        <w:t>/собствено бащино фамилно име /</w:t>
      </w:r>
    </w:p>
    <w:p w14:paraId="72590275" w14:textId="77777777" w:rsidR="00222B84" w:rsidRPr="00914BC2" w:rsidRDefault="00222B84" w:rsidP="00222B84">
      <w:pPr>
        <w:jc w:val="both"/>
        <w:rPr>
          <w:rFonts w:ascii="Verdana" w:hAnsi="Verdana"/>
          <w:sz w:val="20"/>
          <w:szCs w:val="20"/>
          <w:lang w:val="bg-BG"/>
        </w:rPr>
      </w:pPr>
    </w:p>
    <w:p w14:paraId="5BC03871" w14:textId="77777777" w:rsidR="00222B84" w:rsidRPr="00914BC2" w:rsidRDefault="00222B84" w:rsidP="00222B84">
      <w:pPr>
        <w:widowControl w:val="0"/>
        <w:autoSpaceDE w:val="0"/>
        <w:autoSpaceDN w:val="0"/>
        <w:adjustRightInd w:val="0"/>
        <w:jc w:val="both"/>
        <w:rPr>
          <w:rFonts w:ascii="Verdana" w:hAnsi="Verdana"/>
          <w:sz w:val="20"/>
          <w:szCs w:val="20"/>
          <w:lang w:val="bg-BG"/>
        </w:rPr>
      </w:pPr>
      <w:r w:rsidRPr="00914BC2">
        <w:rPr>
          <w:rFonts w:ascii="Verdana" w:hAnsi="Verdana"/>
          <w:sz w:val="20"/>
          <w:szCs w:val="20"/>
          <w:lang w:val="bg-BG"/>
        </w:rPr>
        <w:t xml:space="preserve">в качеството си на  </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t>…………………………………………………………………………………...</w:t>
      </w:r>
    </w:p>
    <w:p w14:paraId="78421D4A" w14:textId="6D2448C5" w:rsidR="00222B84" w:rsidRPr="00914BC2" w:rsidRDefault="00222B84" w:rsidP="00222B84">
      <w:pPr>
        <w:widowControl w:val="0"/>
        <w:autoSpaceDE w:val="0"/>
        <w:autoSpaceDN w:val="0"/>
        <w:adjustRightInd w:val="0"/>
        <w:jc w:val="center"/>
        <w:rPr>
          <w:rFonts w:ascii="Verdana" w:hAnsi="Verdana"/>
          <w:sz w:val="20"/>
          <w:szCs w:val="20"/>
          <w:vertAlign w:val="superscript"/>
          <w:lang w:val="bg-BG"/>
        </w:rPr>
      </w:pPr>
      <w:r w:rsidRPr="00914BC2">
        <w:rPr>
          <w:rFonts w:ascii="Verdana" w:hAnsi="Verdana"/>
          <w:i/>
          <w:sz w:val="20"/>
          <w:szCs w:val="20"/>
          <w:vertAlign w:val="superscript"/>
          <w:lang w:val="bg-BG"/>
        </w:rPr>
        <w:t xml:space="preserve">/посочва се </w:t>
      </w:r>
      <w:r w:rsidR="008D2181" w:rsidRPr="00914BC2">
        <w:rPr>
          <w:rFonts w:ascii="Verdana" w:hAnsi="Verdana"/>
          <w:i/>
          <w:sz w:val="20"/>
          <w:szCs w:val="20"/>
          <w:vertAlign w:val="superscript"/>
          <w:lang w:val="bg-BG"/>
        </w:rPr>
        <w:t>качеството на лицето</w:t>
      </w:r>
      <w:r w:rsidRPr="00914BC2">
        <w:rPr>
          <w:rFonts w:ascii="Verdana" w:hAnsi="Verdana"/>
          <w:sz w:val="20"/>
          <w:szCs w:val="20"/>
          <w:vertAlign w:val="superscript"/>
          <w:lang w:val="bg-BG"/>
        </w:rPr>
        <w:t>/</w:t>
      </w:r>
    </w:p>
    <w:p w14:paraId="1B6AA2B6" w14:textId="2B0C8617" w:rsidR="00222B84" w:rsidRPr="00914BC2" w:rsidRDefault="00222B84" w:rsidP="00222B84">
      <w:pPr>
        <w:jc w:val="both"/>
        <w:rPr>
          <w:rFonts w:ascii="Verdana" w:hAnsi="Verdana"/>
          <w:sz w:val="20"/>
          <w:szCs w:val="20"/>
          <w:lang w:val="bg-BG"/>
        </w:rPr>
      </w:pPr>
      <w:r w:rsidRPr="00914BC2">
        <w:rPr>
          <w:rFonts w:ascii="Verdana" w:hAnsi="Verdana"/>
          <w:sz w:val="20"/>
          <w:szCs w:val="20"/>
          <w:lang w:val="bg-BG"/>
        </w:rPr>
        <w:t>в</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002C4868" w:rsidRPr="00914BC2">
        <w:rPr>
          <w:rFonts w:ascii="Verdana" w:hAnsi="Verdana"/>
          <w:sz w:val="20"/>
          <w:szCs w:val="20"/>
          <w:lang w:val="bg-BG"/>
        </w:rPr>
        <w:t>…………………………………………………………………………………...</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p>
    <w:p w14:paraId="64F0D949" w14:textId="73A2DDE4" w:rsidR="00222B84" w:rsidRPr="00914BC2" w:rsidRDefault="00222B84" w:rsidP="00222B84">
      <w:pPr>
        <w:jc w:val="center"/>
        <w:rPr>
          <w:rFonts w:ascii="Verdana" w:hAnsi="Verdana"/>
          <w:sz w:val="20"/>
          <w:szCs w:val="20"/>
          <w:vertAlign w:val="superscript"/>
          <w:lang w:val="bg-BG"/>
        </w:rPr>
      </w:pPr>
      <w:r w:rsidRPr="00914BC2">
        <w:rPr>
          <w:rFonts w:ascii="Verdana" w:hAnsi="Verdana"/>
          <w:sz w:val="20"/>
          <w:szCs w:val="20"/>
          <w:vertAlign w:val="superscript"/>
          <w:lang w:val="bg-BG"/>
        </w:rPr>
        <w:t xml:space="preserve">/наименование на </w:t>
      </w:r>
      <w:r w:rsidR="00C01227" w:rsidRPr="00914BC2">
        <w:rPr>
          <w:rFonts w:ascii="Verdana" w:hAnsi="Verdana"/>
          <w:sz w:val="20"/>
          <w:szCs w:val="20"/>
          <w:vertAlign w:val="superscript"/>
          <w:lang w:val="bg-BG"/>
        </w:rPr>
        <w:t>участника</w:t>
      </w:r>
      <w:r w:rsidRPr="00914BC2">
        <w:rPr>
          <w:rFonts w:ascii="Verdana" w:hAnsi="Verdana"/>
          <w:sz w:val="20"/>
          <w:szCs w:val="20"/>
          <w:vertAlign w:val="superscript"/>
          <w:lang w:val="bg-BG"/>
        </w:rPr>
        <w:t>/</w:t>
      </w:r>
    </w:p>
    <w:p w14:paraId="751FECFA" w14:textId="77777777" w:rsidR="00222B84" w:rsidRPr="00914BC2" w:rsidRDefault="00222B84" w:rsidP="00222B84">
      <w:pPr>
        <w:jc w:val="both"/>
        <w:rPr>
          <w:rFonts w:ascii="Verdana" w:hAnsi="Verdana"/>
          <w:b/>
          <w:sz w:val="20"/>
          <w:szCs w:val="20"/>
          <w:lang w:val="bg-BG"/>
        </w:rPr>
      </w:pPr>
    </w:p>
    <w:p w14:paraId="64D325D5" w14:textId="0F651D5B" w:rsidR="00222B84" w:rsidRPr="00914BC2" w:rsidRDefault="00222B84" w:rsidP="00222B84">
      <w:pPr>
        <w:jc w:val="both"/>
        <w:rPr>
          <w:rFonts w:ascii="Verdana" w:hAnsi="Verdana"/>
          <w:bCs/>
          <w:sz w:val="20"/>
          <w:szCs w:val="20"/>
          <w:lang w:val="bg-BG"/>
        </w:rPr>
      </w:pPr>
      <w:r w:rsidRPr="00914BC2">
        <w:rPr>
          <w:rFonts w:ascii="Verdana" w:hAnsi="Verdana"/>
          <w:sz w:val="20"/>
          <w:szCs w:val="20"/>
          <w:lang w:val="bg-BG"/>
        </w:rPr>
        <w:t xml:space="preserve">Относно: Процедура </w:t>
      </w:r>
      <w:r w:rsidR="002643B0" w:rsidRPr="00914BC2">
        <w:rPr>
          <w:rFonts w:ascii="Verdana" w:hAnsi="Verdana"/>
          <w:sz w:val="20"/>
          <w:szCs w:val="20"/>
          <w:lang w:val="bg-BG"/>
        </w:rPr>
        <w:t xml:space="preserve">за възлагане на обществена поръчка </w:t>
      </w:r>
      <w:r w:rsidRPr="00914BC2">
        <w:rPr>
          <w:rFonts w:ascii="Verdana" w:hAnsi="Verdana"/>
          <w:sz w:val="20"/>
          <w:szCs w:val="20"/>
          <w:lang w:val="bg-BG"/>
        </w:rPr>
        <w:t>с</w:t>
      </w:r>
      <w:r w:rsidRPr="00914BC2">
        <w:rPr>
          <w:rFonts w:ascii="Verdana" w:hAnsi="Verdana"/>
          <w:bCs/>
          <w:sz w:val="20"/>
          <w:szCs w:val="20"/>
          <w:lang w:val="bg-BG"/>
        </w:rPr>
        <w:t xml:space="preserve"> предмет: </w:t>
      </w:r>
      <w:r w:rsidR="006332CA" w:rsidRPr="00914BC2">
        <w:rPr>
          <w:rFonts w:ascii="Verdana" w:hAnsi="Verdana"/>
          <w:bCs/>
          <w:sz w:val="20"/>
          <w:szCs w:val="20"/>
          <w:lang w:val="bg-BG"/>
        </w:rPr>
        <w:t>ТТ</w:t>
      </w:r>
      <w:r w:rsidR="006758A6" w:rsidRPr="00914BC2">
        <w:rPr>
          <w:rFonts w:ascii="Verdana" w:hAnsi="Verdana"/>
          <w:bCs/>
          <w:sz w:val="20"/>
          <w:szCs w:val="20"/>
          <w:lang w:val="bg-BG"/>
        </w:rPr>
        <w:t>001520</w:t>
      </w:r>
      <w:r w:rsidR="006332CA" w:rsidRPr="00914BC2">
        <w:rPr>
          <w:rFonts w:ascii="Verdana" w:hAnsi="Verdana"/>
          <w:bCs/>
          <w:sz w:val="20"/>
          <w:szCs w:val="20"/>
          <w:lang w:val="bg-BG"/>
        </w:rPr>
        <w:t xml:space="preserve"> </w:t>
      </w:r>
      <w:r w:rsidRPr="00914BC2">
        <w:rPr>
          <w:rFonts w:ascii="Verdana" w:hAnsi="Verdana"/>
          <w:bCs/>
          <w:sz w:val="20"/>
          <w:szCs w:val="20"/>
          <w:lang w:val="bg-BG"/>
        </w:rPr>
        <w:t>„</w:t>
      </w:r>
      <w:r w:rsidR="006332CA" w:rsidRPr="00914BC2">
        <w:rPr>
          <w:rFonts w:ascii="Verdana" w:hAnsi="Verdana"/>
          <w:bCs/>
          <w:sz w:val="20"/>
          <w:szCs w:val="20"/>
        </w:rPr>
        <w:t xml:space="preserve">Доставка на резервни части за регулатори на налягане </w:t>
      </w:r>
      <w:r w:rsidR="006332CA" w:rsidRPr="00914BC2">
        <w:rPr>
          <w:rFonts w:ascii="Verdana" w:hAnsi="Verdana"/>
          <w:bCs/>
          <w:sz w:val="20"/>
          <w:szCs w:val="20"/>
          <w:lang w:val="en-US"/>
        </w:rPr>
        <w:t>Bermad</w:t>
      </w:r>
      <w:r w:rsidRPr="00914BC2">
        <w:rPr>
          <w:rFonts w:ascii="Verdana" w:hAnsi="Verdana"/>
          <w:bCs/>
          <w:sz w:val="20"/>
          <w:szCs w:val="20"/>
          <w:lang w:val="bg-BG"/>
        </w:rPr>
        <w:t>“</w:t>
      </w:r>
      <w:r w:rsidR="003C2802" w:rsidRPr="00914BC2">
        <w:rPr>
          <w:rFonts w:ascii="Verdana" w:hAnsi="Verdana"/>
          <w:bCs/>
          <w:sz w:val="20"/>
          <w:szCs w:val="20"/>
          <w:lang w:val="bg-BG"/>
        </w:rPr>
        <w:t xml:space="preserve"> </w:t>
      </w:r>
    </w:p>
    <w:p w14:paraId="00C63107" w14:textId="77777777" w:rsidR="00BC7876" w:rsidRPr="00914BC2" w:rsidRDefault="00BC7876" w:rsidP="00BC7876">
      <w:pPr>
        <w:shd w:val="clear" w:color="auto" w:fill="FFFFFF"/>
        <w:spacing w:line="276" w:lineRule="auto"/>
        <w:jc w:val="both"/>
        <w:rPr>
          <w:rFonts w:ascii="Verdana" w:hAnsi="Verdana"/>
          <w:sz w:val="20"/>
          <w:szCs w:val="20"/>
          <w:lang w:val="bg-BG"/>
        </w:rPr>
      </w:pPr>
    </w:p>
    <w:p w14:paraId="4F98499F" w14:textId="01502B54" w:rsidR="00BC7876" w:rsidRPr="00914BC2" w:rsidRDefault="00E13640" w:rsidP="00E13640">
      <w:pPr>
        <w:shd w:val="clear" w:color="auto" w:fill="FFFFFF"/>
        <w:spacing w:line="276" w:lineRule="auto"/>
        <w:jc w:val="center"/>
        <w:rPr>
          <w:rFonts w:ascii="Verdana" w:hAnsi="Verdana"/>
          <w:sz w:val="20"/>
          <w:szCs w:val="20"/>
          <w:lang w:val="bg-BG"/>
        </w:rPr>
      </w:pPr>
      <w:r w:rsidRPr="00914BC2">
        <w:rPr>
          <w:rFonts w:ascii="Verdana" w:hAnsi="Verdana"/>
          <w:i/>
          <w:sz w:val="20"/>
          <w:szCs w:val="20"/>
          <w:lang w:val="bg-BG"/>
        </w:rPr>
        <w:t xml:space="preserve"> </w:t>
      </w:r>
    </w:p>
    <w:p w14:paraId="204D33BA" w14:textId="77777777" w:rsidR="00BC7876" w:rsidRPr="00914BC2" w:rsidRDefault="00BC7876" w:rsidP="00BC7876">
      <w:pPr>
        <w:pStyle w:val="BodyText"/>
        <w:shd w:val="clear" w:color="auto" w:fill="FFFFFF"/>
        <w:spacing w:line="276" w:lineRule="auto"/>
        <w:ind w:firstLine="720"/>
        <w:outlineLvl w:val="0"/>
        <w:rPr>
          <w:rFonts w:ascii="Verdana" w:hAnsi="Verdana"/>
          <w:b w:val="0"/>
          <w:bCs/>
          <w:color w:val="auto"/>
          <w:sz w:val="20"/>
          <w:lang w:val="bg-BG"/>
        </w:rPr>
      </w:pPr>
      <w:r w:rsidRPr="00914BC2">
        <w:rPr>
          <w:rFonts w:ascii="Verdana" w:hAnsi="Verdana"/>
          <w:b w:val="0"/>
          <w:bCs/>
          <w:color w:val="auto"/>
          <w:sz w:val="20"/>
          <w:lang w:val="bg-BG"/>
        </w:rPr>
        <w:t>УВАЖАЕМИ ДАМИ И ГОСПОДА,</w:t>
      </w:r>
    </w:p>
    <w:p w14:paraId="6C578B2D" w14:textId="77777777" w:rsidR="004E5DDA" w:rsidRPr="00914BC2" w:rsidRDefault="004E5DDA" w:rsidP="00BC7876">
      <w:pPr>
        <w:pStyle w:val="BodyText"/>
        <w:shd w:val="clear" w:color="auto" w:fill="FFFFFF"/>
        <w:spacing w:line="276" w:lineRule="auto"/>
        <w:ind w:firstLine="720"/>
        <w:outlineLvl w:val="0"/>
        <w:rPr>
          <w:rFonts w:ascii="Verdana" w:hAnsi="Verdana"/>
          <w:b w:val="0"/>
          <w:bCs/>
          <w:color w:val="auto"/>
          <w:sz w:val="20"/>
          <w:lang w:val="bg-BG"/>
        </w:rPr>
      </w:pPr>
    </w:p>
    <w:p w14:paraId="4CC62DAD" w14:textId="486EDDB5" w:rsidR="00BC7876" w:rsidRPr="00914BC2" w:rsidRDefault="00BC7876" w:rsidP="00C45817">
      <w:pPr>
        <w:shd w:val="clear" w:color="auto" w:fill="FFFFFF"/>
        <w:spacing w:before="120" w:after="120" w:line="360" w:lineRule="auto"/>
        <w:ind w:firstLine="709"/>
        <w:jc w:val="both"/>
        <w:rPr>
          <w:rFonts w:ascii="Verdana" w:hAnsi="Verdana"/>
          <w:b/>
          <w:sz w:val="20"/>
          <w:szCs w:val="20"/>
          <w:lang w:val="bg-BG"/>
        </w:rPr>
      </w:pPr>
      <w:r w:rsidRPr="00914BC2">
        <w:rPr>
          <w:rFonts w:ascii="Verdana" w:hAnsi="Verdana"/>
          <w:sz w:val="20"/>
          <w:szCs w:val="20"/>
          <w:lang w:val="bg-BG"/>
        </w:rPr>
        <w:t>След запознаване с всички документи и образци от документацията за участие в процедурата</w:t>
      </w:r>
      <w:r w:rsidR="002643B0" w:rsidRPr="00914BC2">
        <w:rPr>
          <w:rFonts w:ascii="Verdana" w:hAnsi="Verdana"/>
          <w:sz w:val="20"/>
          <w:szCs w:val="20"/>
          <w:lang w:val="bg-BG"/>
        </w:rPr>
        <w:t xml:space="preserve"> за възлагане на обществена поръчка</w:t>
      </w:r>
      <w:r w:rsidRPr="00914BC2">
        <w:rPr>
          <w:rFonts w:ascii="Verdana" w:hAnsi="Verdana"/>
          <w:sz w:val="20"/>
          <w:szCs w:val="20"/>
          <w:lang w:val="bg-BG"/>
        </w:rPr>
        <w:t>, потвърждаваме, че</w:t>
      </w:r>
      <w:r w:rsidR="00D401E8" w:rsidRPr="00914BC2">
        <w:rPr>
          <w:rFonts w:ascii="Verdana" w:hAnsi="Verdana"/>
          <w:sz w:val="20"/>
          <w:szCs w:val="20"/>
          <w:lang w:val="bg-BG"/>
        </w:rPr>
        <w:t xml:space="preserve"> в случай, че бъдем избрани за изпълнител</w:t>
      </w:r>
      <w:r w:rsidR="00E15D06" w:rsidRPr="00914BC2">
        <w:rPr>
          <w:rFonts w:ascii="Verdana" w:hAnsi="Verdana"/>
          <w:sz w:val="20"/>
          <w:szCs w:val="20"/>
          <w:lang w:val="bg-BG"/>
        </w:rPr>
        <w:t>,</w:t>
      </w:r>
      <w:r w:rsidR="00D401E8" w:rsidRPr="00914BC2">
        <w:rPr>
          <w:rFonts w:ascii="Verdana" w:hAnsi="Verdana"/>
          <w:sz w:val="20"/>
          <w:szCs w:val="20"/>
          <w:lang w:val="bg-BG"/>
        </w:rPr>
        <w:t xml:space="preserve"> ще изпълним </w:t>
      </w:r>
      <w:r w:rsidR="0098780C" w:rsidRPr="00914BC2">
        <w:rPr>
          <w:rFonts w:ascii="Verdana" w:hAnsi="Verdana"/>
          <w:sz w:val="20"/>
          <w:szCs w:val="20"/>
          <w:lang w:val="bg-BG"/>
        </w:rPr>
        <w:t>поръчката, съобразно заложените</w:t>
      </w:r>
      <w:r w:rsidR="00D401E8" w:rsidRPr="00914BC2">
        <w:rPr>
          <w:rFonts w:ascii="Verdana" w:hAnsi="Verdana" w:cs="Tahoma"/>
          <w:sz w:val="20"/>
          <w:szCs w:val="20"/>
          <w:lang w:val="bg-BG"/>
        </w:rPr>
        <w:t xml:space="preserve"> </w:t>
      </w:r>
      <w:r w:rsidR="00C45817" w:rsidRPr="00914BC2">
        <w:rPr>
          <w:rFonts w:ascii="Verdana" w:hAnsi="Verdana" w:cs="Tahoma"/>
          <w:sz w:val="20"/>
          <w:szCs w:val="20"/>
          <w:lang w:val="bg-BG"/>
        </w:rPr>
        <w:t xml:space="preserve">в </w:t>
      </w:r>
      <w:r w:rsidR="00FE0A36" w:rsidRPr="00914BC2">
        <w:rPr>
          <w:rFonts w:ascii="Verdana" w:hAnsi="Verdana" w:cs="Tahoma"/>
          <w:sz w:val="20"/>
          <w:szCs w:val="20"/>
          <w:lang w:val="bg-BG"/>
        </w:rPr>
        <w:t xml:space="preserve">проекта на </w:t>
      </w:r>
      <w:r w:rsidR="00C45817" w:rsidRPr="00914BC2">
        <w:rPr>
          <w:rFonts w:ascii="Verdana" w:hAnsi="Verdana" w:cs="Tahoma"/>
          <w:sz w:val="20"/>
          <w:szCs w:val="20"/>
          <w:lang w:val="bg-BG"/>
        </w:rPr>
        <w:t xml:space="preserve">договор и неговите раздели - </w:t>
      </w:r>
      <w:r w:rsidR="0098780C" w:rsidRPr="00914BC2">
        <w:rPr>
          <w:rFonts w:ascii="Verdana" w:hAnsi="Verdana" w:cs="Tahoma"/>
          <w:sz w:val="20"/>
          <w:szCs w:val="20"/>
          <w:lang w:val="bg-BG"/>
        </w:rPr>
        <w:t xml:space="preserve">срокове, </w:t>
      </w:r>
      <w:r w:rsidR="00D401E8" w:rsidRPr="00914BC2">
        <w:rPr>
          <w:rFonts w:ascii="Verdana" w:hAnsi="Verdana" w:cs="Tahoma"/>
          <w:sz w:val="20"/>
          <w:szCs w:val="20"/>
          <w:lang w:val="bg-BG"/>
        </w:rPr>
        <w:t>технически спецификации и изисквания на възложителя</w:t>
      </w:r>
      <w:r w:rsidR="00E13640" w:rsidRPr="00914BC2">
        <w:rPr>
          <w:rFonts w:ascii="Verdana" w:hAnsi="Verdana"/>
          <w:sz w:val="20"/>
          <w:szCs w:val="20"/>
          <w:lang w:val="bg-BG"/>
        </w:rPr>
        <w:t>.</w:t>
      </w:r>
    </w:p>
    <w:p w14:paraId="09AA7572" w14:textId="581A7D6C" w:rsidR="00BC7876" w:rsidRPr="00914BC2" w:rsidRDefault="006758A6" w:rsidP="004E5DDA">
      <w:pPr>
        <w:shd w:val="clear" w:color="auto" w:fill="FFFFFF"/>
        <w:spacing w:line="276" w:lineRule="auto"/>
        <w:ind w:firstLine="709"/>
        <w:jc w:val="both"/>
        <w:rPr>
          <w:rFonts w:ascii="Verdana" w:hAnsi="Verdana"/>
          <w:bCs/>
          <w:sz w:val="20"/>
          <w:szCs w:val="20"/>
          <w:lang w:val="bg-BG"/>
        </w:rPr>
      </w:pPr>
      <w:r w:rsidRPr="00914BC2">
        <w:rPr>
          <w:rFonts w:ascii="Verdana" w:hAnsi="Verdana"/>
          <w:sz w:val="20"/>
          <w:szCs w:val="20"/>
          <w:lang w:val="bg-BG"/>
        </w:rPr>
        <w:t>Участникът посочва срок на доставка:…………………………………………..</w:t>
      </w:r>
    </w:p>
    <w:p w14:paraId="7A74D47C" w14:textId="77777777" w:rsidR="004044A9" w:rsidRPr="00914BC2" w:rsidRDefault="004044A9" w:rsidP="004044A9">
      <w:pPr>
        <w:shd w:val="clear" w:color="auto" w:fill="FFFFFF"/>
        <w:spacing w:line="276" w:lineRule="auto"/>
        <w:ind w:firstLine="360"/>
        <w:jc w:val="both"/>
        <w:rPr>
          <w:rFonts w:ascii="Verdana" w:hAnsi="Verdana"/>
          <w:sz w:val="20"/>
          <w:szCs w:val="20"/>
          <w:lang w:val="bg-BG"/>
        </w:rPr>
      </w:pPr>
      <w:r w:rsidRPr="00914BC2">
        <w:rPr>
          <w:rFonts w:ascii="Verdana" w:hAnsi="Verdana"/>
          <w:sz w:val="20"/>
          <w:szCs w:val="20"/>
          <w:lang w:val="bg-BG"/>
        </w:rPr>
        <w:t>Известна ми е отговорността по чл.313 от Наказателния кодекс за посочване на неверни данни.</w:t>
      </w:r>
    </w:p>
    <w:p w14:paraId="6B6840B5" w14:textId="77777777" w:rsidR="00BC7876" w:rsidRPr="00914BC2" w:rsidRDefault="00BC7876" w:rsidP="00BC7876">
      <w:pPr>
        <w:shd w:val="clear" w:color="auto" w:fill="FFFFFF"/>
        <w:spacing w:line="276" w:lineRule="auto"/>
        <w:jc w:val="both"/>
        <w:rPr>
          <w:rFonts w:ascii="Verdana" w:hAnsi="Verdana"/>
          <w:sz w:val="20"/>
          <w:szCs w:val="20"/>
          <w:lang w:val="bg-BG"/>
        </w:rPr>
      </w:pPr>
    </w:p>
    <w:p w14:paraId="3F04C6DF" w14:textId="77777777" w:rsidR="00E32123" w:rsidRPr="00914BC2" w:rsidRDefault="00E32123" w:rsidP="00E32123">
      <w:pPr>
        <w:keepLines/>
        <w:overflowPunct w:val="0"/>
        <w:autoSpaceDE w:val="0"/>
        <w:autoSpaceDN w:val="0"/>
        <w:spacing w:before="120" w:after="120"/>
        <w:ind w:firstLine="720"/>
        <w:jc w:val="both"/>
        <w:rPr>
          <w:rFonts w:ascii="Verdana" w:hAnsi="Verdana"/>
          <w:sz w:val="20"/>
          <w:szCs w:val="20"/>
          <w:lang w:val="bg-BG"/>
        </w:rPr>
      </w:pPr>
      <w:r w:rsidRPr="00914BC2">
        <w:rPr>
          <w:rFonts w:ascii="Verdana" w:hAnsi="Verdana"/>
          <w:sz w:val="20"/>
          <w:szCs w:val="20"/>
          <w:lang w:val="bg-BG"/>
        </w:rPr>
        <w:t>Документът се подписва от законния представител на участника или от надлежно упълномощено лице.</w:t>
      </w:r>
    </w:p>
    <w:p w14:paraId="354E3F97" w14:textId="77777777" w:rsidR="00E32123" w:rsidRPr="00914BC2" w:rsidRDefault="00E32123" w:rsidP="00E32123">
      <w:pPr>
        <w:keepLines/>
        <w:tabs>
          <w:tab w:val="left" w:pos="8931"/>
        </w:tabs>
        <w:spacing w:after="240"/>
        <w:jc w:val="both"/>
        <w:rPr>
          <w:rFonts w:ascii="Verdana" w:hAnsi="Verdana"/>
          <w:sz w:val="20"/>
          <w:szCs w:val="20"/>
          <w:lang w:val="bg-BG"/>
        </w:rPr>
      </w:pPr>
    </w:p>
    <w:p w14:paraId="2BD9DC27" w14:textId="2FE217F3" w:rsidR="00BC7876" w:rsidRPr="00914BC2" w:rsidRDefault="00BC7876" w:rsidP="00BC7876">
      <w:pPr>
        <w:shd w:val="clear" w:color="auto" w:fill="FFFFFF"/>
        <w:spacing w:line="276" w:lineRule="auto"/>
        <w:jc w:val="both"/>
        <w:rPr>
          <w:rFonts w:ascii="Verdana" w:hAnsi="Verdana"/>
          <w:b/>
          <w:sz w:val="20"/>
          <w:szCs w:val="20"/>
          <w:lang w:val="bg-BG"/>
        </w:rPr>
      </w:pPr>
      <w:r w:rsidRPr="00914BC2">
        <w:rPr>
          <w:rFonts w:ascii="Verdana" w:hAnsi="Verdana"/>
          <w:b/>
          <w:sz w:val="20"/>
          <w:szCs w:val="20"/>
          <w:lang w:val="bg-BG"/>
        </w:rPr>
        <w:t>Дата: ..........................</w:t>
      </w:r>
      <w:r w:rsidR="00E32123" w:rsidRPr="00914BC2">
        <w:rPr>
          <w:rFonts w:ascii="Verdana" w:hAnsi="Verdana"/>
          <w:b/>
          <w:sz w:val="20"/>
          <w:szCs w:val="20"/>
          <w:lang w:val="bg-BG"/>
        </w:rPr>
        <w:t>....  Подпис и печат</w:t>
      </w:r>
      <w:r w:rsidRPr="00914BC2">
        <w:rPr>
          <w:rFonts w:ascii="Verdana" w:hAnsi="Verdana"/>
          <w:b/>
          <w:sz w:val="20"/>
          <w:szCs w:val="20"/>
          <w:lang w:val="bg-BG"/>
        </w:rPr>
        <w:t>: ................................</w:t>
      </w:r>
    </w:p>
    <w:p w14:paraId="1CE0B0E4" w14:textId="01173ACC" w:rsidR="00BC7876" w:rsidRPr="00914BC2" w:rsidRDefault="00BC7876" w:rsidP="00E32123">
      <w:pPr>
        <w:shd w:val="clear" w:color="auto" w:fill="FFFFFF"/>
        <w:spacing w:line="276" w:lineRule="auto"/>
        <w:ind w:right="70" w:firstLine="709"/>
        <w:jc w:val="both"/>
        <w:rPr>
          <w:rFonts w:ascii="Verdana" w:hAnsi="Verdana"/>
          <w:sz w:val="20"/>
          <w:szCs w:val="20"/>
          <w:lang w:val="bg-BG"/>
        </w:rPr>
      </w:pPr>
      <w:r w:rsidRPr="00914BC2">
        <w:rPr>
          <w:rFonts w:ascii="Verdana" w:hAnsi="Verdana"/>
          <w:b/>
          <w:sz w:val="20"/>
          <w:szCs w:val="20"/>
          <w:lang w:val="bg-BG"/>
        </w:rPr>
        <w:tab/>
      </w:r>
      <w:r w:rsidRPr="00914BC2">
        <w:rPr>
          <w:rFonts w:ascii="Verdana" w:hAnsi="Verdana"/>
          <w:b/>
          <w:sz w:val="20"/>
          <w:szCs w:val="20"/>
          <w:lang w:val="bg-BG"/>
        </w:rPr>
        <w:tab/>
      </w:r>
      <w:r w:rsidRPr="00914BC2">
        <w:rPr>
          <w:rFonts w:ascii="Verdana" w:hAnsi="Verdana"/>
          <w:b/>
          <w:sz w:val="20"/>
          <w:szCs w:val="20"/>
          <w:lang w:val="bg-BG"/>
        </w:rPr>
        <w:tab/>
      </w:r>
      <w:r w:rsidRPr="00914BC2">
        <w:rPr>
          <w:rFonts w:ascii="Verdana" w:hAnsi="Verdana"/>
          <w:b/>
          <w:sz w:val="20"/>
          <w:szCs w:val="20"/>
          <w:lang w:val="bg-BG"/>
        </w:rPr>
        <w:tab/>
      </w:r>
      <w:r w:rsidRPr="00914BC2">
        <w:rPr>
          <w:rFonts w:ascii="Verdana" w:hAnsi="Verdana"/>
          <w:b/>
          <w:sz w:val="20"/>
          <w:szCs w:val="20"/>
          <w:lang w:val="bg-BG"/>
        </w:rPr>
        <w:tab/>
      </w:r>
      <w:r w:rsidRPr="00914BC2">
        <w:rPr>
          <w:rFonts w:ascii="Verdana" w:hAnsi="Verdana"/>
          <w:b/>
          <w:sz w:val="20"/>
          <w:szCs w:val="20"/>
          <w:lang w:val="bg-BG"/>
        </w:rPr>
        <w:tab/>
      </w:r>
    </w:p>
    <w:p w14:paraId="24986000" w14:textId="77777777" w:rsidR="00BC7876" w:rsidRPr="00914BC2" w:rsidRDefault="00BC7876" w:rsidP="00BC7876">
      <w:pPr>
        <w:shd w:val="clear" w:color="auto" w:fill="FFFFFF"/>
        <w:spacing w:line="276" w:lineRule="auto"/>
        <w:outlineLvl w:val="0"/>
        <w:rPr>
          <w:rFonts w:ascii="Verdana" w:hAnsi="Verdana"/>
          <w:b/>
          <w:sz w:val="20"/>
          <w:szCs w:val="20"/>
          <w:lang w:val="bg-BG"/>
        </w:rPr>
      </w:pPr>
    </w:p>
    <w:p w14:paraId="7D7656F6" w14:textId="77777777" w:rsidR="0018652D" w:rsidRPr="00914BC2" w:rsidRDefault="0018652D" w:rsidP="00BC7876">
      <w:pPr>
        <w:shd w:val="clear" w:color="auto" w:fill="FFFFFF"/>
        <w:spacing w:line="276" w:lineRule="auto"/>
        <w:jc w:val="right"/>
        <w:outlineLvl w:val="0"/>
        <w:rPr>
          <w:rFonts w:ascii="Verdana" w:hAnsi="Verdana"/>
          <w:b/>
          <w:sz w:val="20"/>
          <w:szCs w:val="20"/>
          <w:lang w:val="bg-BG"/>
        </w:rPr>
      </w:pPr>
    </w:p>
    <w:p w14:paraId="25EBA181" w14:textId="77777777" w:rsidR="00A950C7" w:rsidRPr="00914BC2" w:rsidRDefault="0018652D" w:rsidP="00A950C7">
      <w:pPr>
        <w:keepLines/>
        <w:ind w:left="624"/>
        <w:jc w:val="right"/>
        <w:rPr>
          <w:rFonts w:ascii="Verdana" w:hAnsi="Verdana"/>
          <w:b/>
          <w:bCs/>
          <w:sz w:val="20"/>
          <w:szCs w:val="20"/>
          <w:lang w:val="bg-BG"/>
        </w:rPr>
      </w:pPr>
      <w:r w:rsidRPr="00914BC2">
        <w:rPr>
          <w:rFonts w:ascii="Verdana" w:hAnsi="Verdana"/>
          <w:b/>
          <w:sz w:val="20"/>
          <w:szCs w:val="20"/>
          <w:lang w:val="bg-BG"/>
        </w:rPr>
        <w:br w:type="page"/>
      </w:r>
      <w:r w:rsidR="00A950C7" w:rsidRPr="00914BC2">
        <w:rPr>
          <w:rFonts w:ascii="Verdana" w:hAnsi="Verdana"/>
          <w:b/>
          <w:bCs/>
          <w:sz w:val="20"/>
          <w:szCs w:val="20"/>
          <w:lang w:val="bg-BG"/>
        </w:rPr>
        <w:t>Образец</w:t>
      </w:r>
    </w:p>
    <w:p w14:paraId="5B9FA628" w14:textId="77777777" w:rsidR="00A950C7" w:rsidRPr="00914BC2" w:rsidRDefault="00A950C7" w:rsidP="00A950C7">
      <w:pPr>
        <w:keepLines/>
        <w:jc w:val="center"/>
        <w:rPr>
          <w:rFonts w:ascii="Verdana" w:hAnsi="Verdana"/>
          <w:b/>
          <w:bCs/>
          <w:sz w:val="20"/>
          <w:szCs w:val="20"/>
          <w:lang w:val="bg-BG"/>
        </w:rPr>
      </w:pPr>
      <w:r w:rsidRPr="00914BC2">
        <w:rPr>
          <w:rFonts w:ascii="Verdana" w:hAnsi="Verdana"/>
          <w:b/>
          <w:bCs/>
          <w:sz w:val="20"/>
          <w:szCs w:val="20"/>
          <w:lang w:val="bg-BG"/>
        </w:rPr>
        <w:t xml:space="preserve">ДЕКЛАРАЦИЯ </w:t>
      </w:r>
    </w:p>
    <w:p w14:paraId="16B633A3" w14:textId="608A39C6" w:rsidR="00A950C7" w:rsidRPr="00914BC2" w:rsidRDefault="00A950C7" w:rsidP="00A950C7">
      <w:pPr>
        <w:keepLines/>
        <w:jc w:val="center"/>
        <w:rPr>
          <w:rFonts w:ascii="Verdana" w:hAnsi="Verdana"/>
          <w:b/>
          <w:bCs/>
          <w:sz w:val="20"/>
          <w:szCs w:val="20"/>
          <w:lang w:val="bg-BG"/>
        </w:rPr>
      </w:pPr>
      <w:r w:rsidRPr="00914BC2">
        <w:rPr>
          <w:rFonts w:ascii="Verdana" w:hAnsi="Verdana"/>
          <w:b/>
          <w:bCs/>
          <w:sz w:val="20"/>
          <w:szCs w:val="20"/>
          <w:lang w:val="bg-BG"/>
        </w:rPr>
        <w:t xml:space="preserve">ЗА СЪГЛАСИЕ С КЛАУЗИТЕ В ПРОЕКТА НА ДОГОВОР </w:t>
      </w:r>
    </w:p>
    <w:p w14:paraId="66E7A54A" w14:textId="77777777" w:rsidR="00A950C7" w:rsidRPr="00914BC2" w:rsidRDefault="00A950C7" w:rsidP="00A950C7">
      <w:pPr>
        <w:keepLines/>
        <w:spacing w:before="120" w:after="120"/>
        <w:rPr>
          <w:rFonts w:ascii="Verdana" w:hAnsi="Verdana"/>
          <w:b/>
          <w:bCs/>
          <w:sz w:val="20"/>
          <w:szCs w:val="20"/>
          <w:lang w:val="bg-BG"/>
        </w:rPr>
      </w:pPr>
    </w:p>
    <w:p w14:paraId="5FBD071C" w14:textId="77777777" w:rsidR="00A950C7" w:rsidRPr="00914BC2" w:rsidRDefault="00A950C7" w:rsidP="00A950C7">
      <w:pPr>
        <w:keepLines/>
        <w:jc w:val="both"/>
        <w:rPr>
          <w:rFonts w:ascii="Verdana" w:hAnsi="Verdana"/>
          <w:bCs/>
          <w:sz w:val="20"/>
          <w:szCs w:val="20"/>
          <w:lang w:val="bg-BG"/>
        </w:rPr>
      </w:pPr>
    </w:p>
    <w:p w14:paraId="12CB7BCD" w14:textId="488CF1F8" w:rsidR="00F90A57" w:rsidRPr="00914BC2" w:rsidRDefault="00F90A57" w:rsidP="00F90A57">
      <w:pPr>
        <w:jc w:val="both"/>
        <w:rPr>
          <w:rFonts w:ascii="Verdana" w:hAnsi="Verdana"/>
          <w:sz w:val="20"/>
          <w:szCs w:val="20"/>
          <w:lang w:val="bg-BG"/>
        </w:rPr>
      </w:pPr>
      <w:r w:rsidRPr="00914BC2">
        <w:rPr>
          <w:rFonts w:ascii="Verdana" w:hAnsi="Verdana"/>
          <w:sz w:val="20"/>
          <w:szCs w:val="20"/>
          <w:lang w:val="bg-BG"/>
        </w:rPr>
        <w:t xml:space="preserve">Долуподписаният/ата/ </w:t>
      </w:r>
      <w:r w:rsidR="000F1179" w:rsidRPr="00914BC2">
        <w:rPr>
          <w:rFonts w:ascii="Verdana" w:hAnsi="Verdana"/>
          <w:sz w:val="20"/>
          <w:szCs w:val="20"/>
          <w:lang w:val="bg-BG"/>
        </w:rPr>
        <w:t>…………………………………………………………………………………...</w:t>
      </w:r>
      <w:r w:rsidRPr="00914BC2">
        <w:rPr>
          <w:rFonts w:ascii="Verdana" w:hAnsi="Verdana"/>
          <w:sz w:val="20"/>
          <w:szCs w:val="20"/>
          <w:lang w:val="bg-BG"/>
        </w:rPr>
        <w:tab/>
      </w:r>
    </w:p>
    <w:p w14:paraId="23591003" w14:textId="77777777" w:rsidR="00F90A57" w:rsidRPr="00914BC2" w:rsidRDefault="00F90A57" w:rsidP="00F90A57">
      <w:pPr>
        <w:jc w:val="center"/>
        <w:rPr>
          <w:rFonts w:ascii="Verdana" w:hAnsi="Verdana"/>
          <w:sz w:val="20"/>
          <w:szCs w:val="20"/>
          <w:vertAlign w:val="superscript"/>
          <w:lang w:val="bg-BG"/>
        </w:rPr>
      </w:pPr>
      <w:r w:rsidRPr="00914BC2">
        <w:rPr>
          <w:rFonts w:ascii="Verdana" w:hAnsi="Verdana"/>
          <w:sz w:val="20"/>
          <w:szCs w:val="20"/>
          <w:vertAlign w:val="superscript"/>
          <w:lang w:val="bg-BG"/>
        </w:rPr>
        <w:t>/собствено бащино фамилно име /</w:t>
      </w:r>
    </w:p>
    <w:p w14:paraId="2AC800D5" w14:textId="77777777" w:rsidR="00F90A57" w:rsidRPr="00914BC2" w:rsidRDefault="00F90A57" w:rsidP="00F90A57">
      <w:pPr>
        <w:jc w:val="both"/>
        <w:rPr>
          <w:rFonts w:ascii="Verdana" w:hAnsi="Verdana"/>
          <w:sz w:val="20"/>
          <w:szCs w:val="20"/>
          <w:lang w:val="bg-BG"/>
        </w:rPr>
      </w:pPr>
    </w:p>
    <w:p w14:paraId="55D4B8A1" w14:textId="77777777" w:rsidR="00F90A57" w:rsidRPr="00914BC2" w:rsidRDefault="00F90A57" w:rsidP="00F90A57">
      <w:pPr>
        <w:widowControl w:val="0"/>
        <w:autoSpaceDE w:val="0"/>
        <w:autoSpaceDN w:val="0"/>
        <w:adjustRightInd w:val="0"/>
        <w:jc w:val="both"/>
        <w:rPr>
          <w:rFonts w:ascii="Verdana" w:hAnsi="Verdana"/>
          <w:sz w:val="20"/>
          <w:szCs w:val="20"/>
          <w:lang w:val="bg-BG"/>
        </w:rPr>
      </w:pPr>
      <w:r w:rsidRPr="00914BC2">
        <w:rPr>
          <w:rFonts w:ascii="Verdana" w:hAnsi="Verdana"/>
          <w:sz w:val="20"/>
          <w:szCs w:val="20"/>
          <w:lang w:val="bg-BG"/>
        </w:rPr>
        <w:t xml:space="preserve">в качеството си на  </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t>…………………………………………………………………………………...</w:t>
      </w:r>
    </w:p>
    <w:p w14:paraId="5CBBDCBE" w14:textId="77777777" w:rsidR="00F90A57" w:rsidRPr="00914BC2" w:rsidRDefault="00F90A57" w:rsidP="00F90A57">
      <w:pPr>
        <w:widowControl w:val="0"/>
        <w:autoSpaceDE w:val="0"/>
        <w:autoSpaceDN w:val="0"/>
        <w:adjustRightInd w:val="0"/>
        <w:jc w:val="center"/>
        <w:rPr>
          <w:rFonts w:ascii="Verdana" w:hAnsi="Verdana"/>
          <w:sz w:val="20"/>
          <w:szCs w:val="20"/>
          <w:vertAlign w:val="superscript"/>
          <w:lang w:val="bg-BG"/>
        </w:rPr>
      </w:pPr>
      <w:r w:rsidRPr="00914BC2">
        <w:rPr>
          <w:rFonts w:ascii="Verdana" w:hAnsi="Verdana"/>
          <w:i/>
          <w:sz w:val="20"/>
          <w:szCs w:val="20"/>
          <w:vertAlign w:val="superscript"/>
          <w:lang w:val="bg-BG"/>
        </w:rPr>
        <w:t>/посочва се качеството на лицето</w:t>
      </w:r>
      <w:r w:rsidRPr="00914BC2">
        <w:rPr>
          <w:rFonts w:ascii="Verdana" w:hAnsi="Verdana"/>
          <w:sz w:val="20"/>
          <w:szCs w:val="20"/>
          <w:vertAlign w:val="superscript"/>
          <w:lang w:val="bg-BG"/>
        </w:rPr>
        <w:t>/</w:t>
      </w:r>
    </w:p>
    <w:p w14:paraId="2E104036" w14:textId="06881380" w:rsidR="00F90A57" w:rsidRPr="00914BC2" w:rsidRDefault="00F90A57" w:rsidP="00F90A57">
      <w:pPr>
        <w:jc w:val="both"/>
        <w:rPr>
          <w:rFonts w:ascii="Verdana" w:hAnsi="Verdana"/>
          <w:sz w:val="20"/>
          <w:szCs w:val="20"/>
          <w:lang w:val="bg-BG"/>
        </w:rPr>
      </w:pPr>
      <w:r w:rsidRPr="00914BC2">
        <w:rPr>
          <w:rFonts w:ascii="Verdana" w:hAnsi="Verdana"/>
          <w:sz w:val="20"/>
          <w:szCs w:val="20"/>
          <w:lang w:val="bg-BG"/>
        </w:rPr>
        <w:t>в</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000F1179" w:rsidRPr="00914BC2">
        <w:rPr>
          <w:rFonts w:ascii="Verdana" w:hAnsi="Verdana"/>
          <w:sz w:val="20"/>
          <w:szCs w:val="20"/>
          <w:lang w:val="bg-BG"/>
        </w:rPr>
        <w:t>…………………………………………………………………………………...</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p>
    <w:p w14:paraId="407C33A1" w14:textId="77777777" w:rsidR="00F90A57" w:rsidRPr="00914BC2" w:rsidRDefault="00F90A57" w:rsidP="00F90A57">
      <w:pPr>
        <w:jc w:val="center"/>
        <w:rPr>
          <w:rFonts w:ascii="Verdana" w:hAnsi="Verdana"/>
          <w:sz w:val="20"/>
          <w:szCs w:val="20"/>
          <w:vertAlign w:val="superscript"/>
          <w:lang w:val="bg-BG"/>
        </w:rPr>
      </w:pPr>
      <w:r w:rsidRPr="00914BC2">
        <w:rPr>
          <w:rFonts w:ascii="Verdana" w:hAnsi="Verdana"/>
          <w:sz w:val="20"/>
          <w:szCs w:val="20"/>
          <w:vertAlign w:val="superscript"/>
          <w:lang w:val="bg-BG"/>
        </w:rPr>
        <w:t>/наименование на участника/</w:t>
      </w:r>
    </w:p>
    <w:p w14:paraId="77D5836C" w14:textId="77777777" w:rsidR="00F90A57" w:rsidRPr="00914BC2" w:rsidRDefault="00F90A57" w:rsidP="00F90A57">
      <w:pPr>
        <w:jc w:val="both"/>
        <w:rPr>
          <w:rFonts w:ascii="Verdana" w:hAnsi="Verdana"/>
          <w:b/>
          <w:sz w:val="20"/>
          <w:szCs w:val="20"/>
          <w:lang w:val="bg-BG"/>
        </w:rPr>
      </w:pPr>
    </w:p>
    <w:p w14:paraId="551FC191" w14:textId="61E8BFE3" w:rsidR="00F90A57" w:rsidRPr="00914BC2" w:rsidRDefault="00F90A57" w:rsidP="00F90A57">
      <w:pPr>
        <w:jc w:val="both"/>
        <w:rPr>
          <w:rFonts w:ascii="Verdana" w:hAnsi="Verdana"/>
          <w:bCs/>
          <w:sz w:val="20"/>
          <w:szCs w:val="20"/>
          <w:lang w:val="bg-BG"/>
        </w:rPr>
      </w:pPr>
      <w:r w:rsidRPr="00914BC2">
        <w:rPr>
          <w:rFonts w:ascii="Verdana" w:hAnsi="Verdana"/>
          <w:sz w:val="20"/>
          <w:szCs w:val="20"/>
          <w:lang w:val="bg-BG"/>
        </w:rPr>
        <w:t>Относно: Процедура за възлагане на обществена поръчка с</w:t>
      </w:r>
      <w:r w:rsidRPr="00914BC2">
        <w:rPr>
          <w:rFonts w:ascii="Verdana" w:hAnsi="Verdana"/>
          <w:bCs/>
          <w:sz w:val="20"/>
          <w:szCs w:val="20"/>
          <w:lang w:val="bg-BG"/>
        </w:rPr>
        <w:t xml:space="preserve"> предмет: </w:t>
      </w:r>
      <w:r w:rsidR="006332CA" w:rsidRPr="00914BC2">
        <w:rPr>
          <w:rFonts w:ascii="Verdana" w:hAnsi="Verdana"/>
          <w:bCs/>
          <w:sz w:val="20"/>
          <w:szCs w:val="20"/>
          <w:lang w:val="bg-BG"/>
        </w:rPr>
        <w:t xml:space="preserve">ТТ001520 </w:t>
      </w:r>
      <w:r w:rsidRPr="00914BC2">
        <w:rPr>
          <w:rFonts w:ascii="Verdana" w:hAnsi="Verdana"/>
          <w:bCs/>
          <w:sz w:val="20"/>
          <w:szCs w:val="20"/>
          <w:lang w:val="bg-BG"/>
        </w:rPr>
        <w:t>„</w:t>
      </w:r>
      <w:r w:rsidR="006332CA" w:rsidRPr="00914BC2">
        <w:rPr>
          <w:rFonts w:ascii="Verdana" w:hAnsi="Verdana"/>
          <w:bCs/>
          <w:sz w:val="20"/>
          <w:szCs w:val="20"/>
        </w:rPr>
        <w:t xml:space="preserve">Доставка на резервни части за регулатори на налягане </w:t>
      </w:r>
      <w:r w:rsidR="006332CA" w:rsidRPr="00914BC2">
        <w:rPr>
          <w:rFonts w:ascii="Verdana" w:hAnsi="Verdana"/>
          <w:bCs/>
          <w:sz w:val="20"/>
          <w:szCs w:val="20"/>
          <w:lang w:val="en-US"/>
        </w:rPr>
        <w:t>Bermad</w:t>
      </w:r>
      <w:r w:rsidRPr="00914BC2">
        <w:rPr>
          <w:rFonts w:ascii="Verdana" w:hAnsi="Verdana"/>
          <w:bCs/>
          <w:sz w:val="20"/>
          <w:szCs w:val="20"/>
          <w:lang w:val="bg-BG"/>
        </w:rPr>
        <w:t>“</w:t>
      </w:r>
      <w:r w:rsidR="006332CA" w:rsidRPr="00914BC2">
        <w:rPr>
          <w:rFonts w:ascii="Verdana" w:hAnsi="Verdana"/>
          <w:bCs/>
          <w:sz w:val="20"/>
          <w:szCs w:val="20"/>
          <w:lang w:val="bg-BG"/>
        </w:rPr>
        <w:t>.</w:t>
      </w:r>
    </w:p>
    <w:p w14:paraId="1F7DD2F0" w14:textId="77777777" w:rsidR="00A950C7" w:rsidRPr="00914BC2" w:rsidRDefault="00A950C7" w:rsidP="00A950C7">
      <w:pPr>
        <w:keepLines/>
        <w:spacing w:before="120" w:after="120"/>
        <w:jc w:val="both"/>
        <w:rPr>
          <w:rFonts w:ascii="Verdana" w:hAnsi="Verdana"/>
          <w:b/>
          <w:sz w:val="20"/>
          <w:szCs w:val="20"/>
          <w:lang w:val="bg-BG"/>
        </w:rPr>
      </w:pPr>
    </w:p>
    <w:p w14:paraId="6FE73824" w14:textId="10C33844" w:rsidR="00A950C7" w:rsidRPr="00914BC2" w:rsidRDefault="00A950C7" w:rsidP="006332CA">
      <w:pPr>
        <w:keepLines/>
        <w:spacing w:after="240" w:line="360" w:lineRule="auto"/>
        <w:jc w:val="both"/>
        <w:rPr>
          <w:rFonts w:ascii="Verdana" w:hAnsi="Verdana"/>
          <w:sz w:val="20"/>
          <w:szCs w:val="20"/>
          <w:lang w:val="bg-BG"/>
        </w:rPr>
      </w:pPr>
      <w:r w:rsidRPr="00914BC2">
        <w:rPr>
          <w:rFonts w:ascii="Verdana" w:hAnsi="Verdana"/>
          <w:sz w:val="20"/>
          <w:szCs w:val="20"/>
          <w:lang w:val="bg-BG"/>
        </w:rPr>
        <w:t xml:space="preserve">С подаването на настоящия документ декларираме, че приемаме условията и </w:t>
      </w:r>
      <w:r w:rsidR="00011DD7" w:rsidRPr="00914BC2">
        <w:rPr>
          <w:rFonts w:ascii="Verdana" w:hAnsi="Verdana"/>
          <w:sz w:val="20"/>
          <w:szCs w:val="20"/>
          <w:lang w:val="bg-BG"/>
        </w:rPr>
        <w:t xml:space="preserve">че в случай че бъдем избрани за </w:t>
      </w:r>
      <w:r w:rsidR="00A66EB9" w:rsidRPr="00914BC2">
        <w:rPr>
          <w:rFonts w:ascii="Verdana" w:hAnsi="Verdana"/>
          <w:sz w:val="20"/>
          <w:szCs w:val="20"/>
          <w:lang w:val="bg-BG"/>
        </w:rPr>
        <w:t>доставчик</w:t>
      </w:r>
      <w:r w:rsidR="00011DD7" w:rsidRPr="00914BC2">
        <w:rPr>
          <w:rFonts w:ascii="Verdana" w:hAnsi="Verdana"/>
          <w:sz w:val="20"/>
          <w:szCs w:val="20"/>
          <w:lang w:val="bg-BG"/>
        </w:rPr>
        <w:t xml:space="preserve"> на обществената поръчка </w:t>
      </w:r>
      <w:r w:rsidRPr="00914BC2">
        <w:rPr>
          <w:rFonts w:ascii="Verdana" w:hAnsi="Verdana"/>
          <w:sz w:val="20"/>
          <w:szCs w:val="20"/>
          <w:lang w:val="bg-BG"/>
        </w:rPr>
        <w:t xml:space="preserve">ще подпишем, Проекто-договора, включително раздели А, Б, В, Г и приложенията, с които сме се запознали в качеството ни на участник от получената документация </w:t>
      </w:r>
      <w:r w:rsidR="007A0065" w:rsidRPr="00914BC2">
        <w:rPr>
          <w:rFonts w:ascii="Verdana" w:hAnsi="Verdana"/>
          <w:sz w:val="20"/>
          <w:szCs w:val="20"/>
          <w:lang w:val="bg-BG"/>
        </w:rPr>
        <w:t xml:space="preserve">за участие в </w:t>
      </w:r>
      <w:r w:rsidRPr="00914BC2">
        <w:rPr>
          <w:rFonts w:ascii="Verdana" w:hAnsi="Verdana"/>
          <w:sz w:val="20"/>
          <w:szCs w:val="20"/>
          <w:lang w:val="bg-BG"/>
        </w:rPr>
        <w:t>настоящата процедура.</w:t>
      </w:r>
    </w:p>
    <w:p w14:paraId="113EBF76" w14:textId="77777777" w:rsidR="00A950C7" w:rsidRPr="00914BC2" w:rsidRDefault="00A950C7" w:rsidP="00A950C7">
      <w:pPr>
        <w:keepLines/>
        <w:overflowPunct w:val="0"/>
        <w:autoSpaceDE w:val="0"/>
        <w:autoSpaceDN w:val="0"/>
        <w:spacing w:before="120" w:after="120"/>
        <w:ind w:firstLine="720"/>
        <w:jc w:val="both"/>
        <w:rPr>
          <w:rFonts w:ascii="Verdana" w:hAnsi="Verdana"/>
          <w:sz w:val="20"/>
          <w:szCs w:val="20"/>
          <w:lang w:val="bg-BG"/>
        </w:rPr>
      </w:pPr>
    </w:p>
    <w:p w14:paraId="2D15A775" w14:textId="77777777" w:rsidR="002F2F1C" w:rsidRPr="00914BC2" w:rsidRDefault="002F2F1C" w:rsidP="002F2F1C">
      <w:pPr>
        <w:shd w:val="clear" w:color="auto" w:fill="FFFFFF"/>
        <w:spacing w:line="276" w:lineRule="auto"/>
        <w:ind w:firstLine="360"/>
        <w:jc w:val="both"/>
        <w:rPr>
          <w:rFonts w:ascii="Verdana" w:hAnsi="Verdana"/>
          <w:sz w:val="20"/>
          <w:szCs w:val="20"/>
          <w:lang w:val="bg-BG"/>
        </w:rPr>
      </w:pPr>
      <w:r w:rsidRPr="00914BC2">
        <w:rPr>
          <w:rFonts w:ascii="Verdana" w:hAnsi="Verdana"/>
          <w:sz w:val="20"/>
          <w:szCs w:val="20"/>
          <w:lang w:val="bg-BG"/>
        </w:rPr>
        <w:t>Известна ми е отговорността по чл.313 от Наказателния кодекс за посочване на неверни данни.</w:t>
      </w:r>
    </w:p>
    <w:p w14:paraId="2F43BE3A" w14:textId="77777777" w:rsidR="00A950C7" w:rsidRPr="00914BC2" w:rsidRDefault="00A950C7" w:rsidP="00A950C7">
      <w:pPr>
        <w:keepLines/>
        <w:overflowPunct w:val="0"/>
        <w:autoSpaceDE w:val="0"/>
        <w:autoSpaceDN w:val="0"/>
        <w:spacing w:before="120" w:after="120"/>
        <w:ind w:firstLine="720"/>
        <w:jc w:val="both"/>
        <w:rPr>
          <w:rFonts w:ascii="Verdana" w:hAnsi="Verdana"/>
          <w:sz w:val="20"/>
          <w:szCs w:val="20"/>
          <w:lang w:val="bg-BG"/>
        </w:rPr>
      </w:pPr>
    </w:p>
    <w:p w14:paraId="54E57EED" w14:textId="77777777" w:rsidR="00A950C7" w:rsidRPr="00914BC2" w:rsidRDefault="00A950C7" w:rsidP="002F2F1C">
      <w:pPr>
        <w:keepLines/>
        <w:overflowPunct w:val="0"/>
        <w:autoSpaceDE w:val="0"/>
        <w:autoSpaceDN w:val="0"/>
        <w:spacing w:before="120" w:after="120"/>
        <w:ind w:firstLine="360"/>
        <w:jc w:val="both"/>
        <w:rPr>
          <w:rFonts w:ascii="Verdana" w:hAnsi="Verdana"/>
          <w:sz w:val="20"/>
          <w:szCs w:val="20"/>
          <w:lang w:val="bg-BG"/>
        </w:rPr>
      </w:pPr>
      <w:r w:rsidRPr="00914BC2">
        <w:rPr>
          <w:rFonts w:ascii="Verdana" w:hAnsi="Verdana"/>
          <w:sz w:val="20"/>
          <w:szCs w:val="20"/>
          <w:lang w:val="bg-BG"/>
        </w:rPr>
        <w:t>Документът се подписва от законния представител на участника или от надлежно упълномощено лице.</w:t>
      </w:r>
    </w:p>
    <w:p w14:paraId="03432B5C" w14:textId="77777777" w:rsidR="00A950C7" w:rsidRPr="00914BC2" w:rsidRDefault="00A950C7" w:rsidP="00A950C7">
      <w:pPr>
        <w:keepLines/>
        <w:tabs>
          <w:tab w:val="left" w:pos="8931"/>
        </w:tabs>
        <w:spacing w:after="240"/>
        <w:jc w:val="both"/>
        <w:rPr>
          <w:rFonts w:ascii="Verdana" w:hAnsi="Verdana"/>
          <w:sz w:val="20"/>
          <w:szCs w:val="20"/>
          <w:lang w:val="bg-BG"/>
        </w:rPr>
      </w:pPr>
    </w:p>
    <w:p w14:paraId="2C9855DF" w14:textId="44999724" w:rsidR="005569FF" w:rsidRPr="00914BC2" w:rsidRDefault="00A950C7" w:rsidP="00671AF5">
      <w:pPr>
        <w:keepLines/>
        <w:spacing w:after="240"/>
        <w:jc w:val="both"/>
        <w:rPr>
          <w:rFonts w:ascii="Verdana" w:hAnsi="Verdana"/>
          <w:b/>
          <w:sz w:val="20"/>
          <w:szCs w:val="20"/>
          <w:lang w:val="bg-BG"/>
        </w:rPr>
      </w:pPr>
      <w:r w:rsidRPr="00914BC2">
        <w:rPr>
          <w:rFonts w:ascii="Verdana" w:hAnsi="Verdana"/>
          <w:b/>
          <w:sz w:val="20"/>
          <w:szCs w:val="20"/>
          <w:lang w:val="bg-BG"/>
        </w:rPr>
        <w:t>Подпис: ....................................</w:t>
      </w:r>
      <w:r w:rsidRPr="00914BC2">
        <w:rPr>
          <w:rFonts w:ascii="Verdana" w:hAnsi="Verdana"/>
          <w:b/>
          <w:sz w:val="20"/>
          <w:szCs w:val="20"/>
          <w:lang w:val="bg-BG"/>
        </w:rPr>
        <w:tab/>
        <w:t>Дата:....................................</w:t>
      </w:r>
    </w:p>
    <w:p w14:paraId="3DE8D3F2" w14:textId="77777777" w:rsidR="005569FF" w:rsidRPr="00914BC2" w:rsidRDefault="005569FF">
      <w:pPr>
        <w:spacing w:after="200" w:line="276" w:lineRule="auto"/>
        <w:rPr>
          <w:rFonts w:ascii="Verdana" w:hAnsi="Verdana"/>
          <w:b/>
          <w:sz w:val="20"/>
          <w:szCs w:val="20"/>
          <w:lang w:val="bg-BG"/>
        </w:rPr>
      </w:pPr>
      <w:r w:rsidRPr="00914BC2">
        <w:rPr>
          <w:rFonts w:ascii="Verdana" w:hAnsi="Verdana"/>
          <w:b/>
          <w:sz w:val="20"/>
          <w:szCs w:val="20"/>
          <w:lang w:val="bg-BG"/>
        </w:rPr>
        <w:br w:type="page"/>
      </w:r>
    </w:p>
    <w:p w14:paraId="6AABD029" w14:textId="6B232254" w:rsidR="00BC7876" w:rsidRPr="00914BC2" w:rsidRDefault="00A950C7" w:rsidP="00BC7876">
      <w:pPr>
        <w:shd w:val="clear" w:color="auto" w:fill="FFFFFF"/>
        <w:spacing w:line="276" w:lineRule="auto"/>
        <w:jc w:val="right"/>
        <w:outlineLvl w:val="0"/>
        <w:rPr>
          <w:rFonts w:ascii="Verdana" w:hAnsi="Verdana"/>
          <w:b/>
          <w:sz w:val="20"/>
          <w:szCs w:val="20"/>
          <w:lang w:val="bg-BG"/>
        </w:rPr>
      </w:pPr>
      <w:r w:rsidRPr="00914BC2">
        <w:rPr>
          <w:rFonts w:ascii="Verdana" w:hAnsi="Verdana"/>
          <w:b/>
          <w:sz w:val="20"/>
          <w:szCs w:val="20"/>
          <w:lang w:val="bg-BG"/>
        </w:rPr>
        <w:t>О</w:t>
      </w:r>
      <w:r w:rsidR="00090CEC" w:rsidRPr="00914BC2">
        <w:rPr>
          <w:rFonts w:ascii="Verdana" w:hAnsi="Verdana"/>
          <w:b/>
          <w:sz w:val="20"/>
          <w:szCs w:val="20"/>
          <w:lang w:val="bg-BG"/>
        </w:rPr>
        <w:t>бразец</w:t>
      </w:r>
    </w:p>
    <w:p w14:paraId="60F5B787" w14:textId="77777777" w:rsidR="00090CEC" w:rsidRPr="00914BC2" w:rsidRDefault="00090CEC" w:rsidP="00090CEC">
      <w:pPr>
        <w:keepLines/>
        <w:jc w:val="center"/>
        <w:rPr>
          <w:rFonts w:ascii="Verdana" w:hAnsi="Verdana"/>
          <w:b/>
          <w:bCs/>
          <w:sz w:val="20"/>
          <w:szCs w:val="20"/>
          <w:lang w:val="bg-BG"/>
        </w:rPr>
      </w:pPr>
      <w:r w:rsidRPr="00914BC2">
        <w:rPr>
          <w:rFonts w:ascii="Verdana" w:hAnsi="Verdana"/>
          <w:b/>
          <w:bCs/>
          <w:sz w:val="20"/>
          <w:szCs w:val="20"/>
          <w:lang w:val="bg-BG"/>
        </w:rPr>
        <w:t xml:space="preserve">ДЕКЛАРАЦИЯ </w:t>
      </w:r>
    </w:p>
    <w:p w14:paraId="0FD72A54" w14:textId="1738122A" w:rsidR="00BC7876" w:rsidRPr="00914BC2" w:rsidRDefault="00BC7876" w:rsidP="00BC7876">
      <w:pPr>
        <w:pStyle w:val="CharCharChar2"/>
        <w:jc w:val="center"/>
        <w:rPr>
          <w:rFonts w:ascii="Verdana" w:hAnsi="Verdana"/>
          <w:b/>
          <w:sz w:val="20"/>
          <w:szCs w:val="20"/>
          <w:lang w:val="bg-BG"/>
        </w:rPr>
      </w:pPr>
      <w:r w:rsidRPr="00914BC2">
        <w:rPr>
          <w:rFonts w:ascii="Verdana" w:hAnsi="Verdana"/>
          <w:b/>
          <w:sz w:val="20"/>
          <w:szCs w:val="20"/>
          <w:lang w:val="bg-BG"/>
        </w:rPr>
        <w:t>ЗА СРОК</w:t>
      </w:r>
      <w:r w:rsidR="00B67786" w:rsidRPr="00914BC2">
        <w:rPr>
          <w:rFonts w:ascii="Verdana" w:hAnsi="Verdana"/>
          <w:b/>
          <w:sz w:val="20"/>
          <w:szCs w:val="20"/>
          <w:lang w:val="bg-BG"/>
        </w:rPr>
        <w:t>А</w:t>
      </w:r>
      <w:r w:rsidRPr="00914BC2">
        <w:rPr>
          <w:rFonts w:ascii="Verdana" w:hAnsi="Verdana"/>
          <w:b/>
          <w:sz w:val="20"/>
          <w:szCs w:val="20"/>
          <w:lang w:val="bg-BG"/>
        </w:rPr>
        <w:t xml:space="preserve"> НА ВАЛИДНОСТ НА ОФЕРТАТА</w:t>
      </w:r>
    </w:p>
    <w:p w14:paraId="4C7F9B47" w14:textId="77777777" w:rsidR="00BC7876" w:rsidRPr="00914BC2" w:rsidRDefault="00BC7876" w:rsidP="00BC7876">
      <w:pPr>
        <w:shd w:val="clear" w:color="auto" w:fill="FFFFFF"/>
        <w:spacing w:line="276" w:lineRule="auto"/>
        <w:jc w:val="center"/>
        <w:outlineLvl w:val="0"/>
        <w:rPr>
          <w:rFonts w:ascii="Verdana" w:hAnsi="Verdana"/>
          <w:b/>
          <w:sz w:val="20"/>
          <w:szCs w:val="20"/>
          <w:lang w:val="bg-BG"/>
        </w:rPr>
      </w:pPr>
    </w:p>
    <w:p w14:paraId="5674C690" w14:textId="77777777" w:rsidR="00BC7876" w:rsidRPr="00914BC2" w:rsidRDefault="00BC7876" w:rsidP="00BC7876">
      <w:pPr>
        <w:shd w:val="clear" w:color="auto" w:fill="FFFFFF"/>
        <w:spacing w:line="276" w:lineRule="auto"/>
        <w:jc w:val="both"/>
        <w:rPr>
          <w:rFonts w:ascii="Verdana" w:hAnsi="Verdana"/>
          <w:b/>
          <w:sz w:val="20"/>
          <w:szCs w:val="20"/>
          <w:lang w:val="bg-BG"/>
        </w:rPr>
      </w:pPr>
    </w:p>
    <w:p w14:paraId="182528AF" w14:textId="4A8C24D1" w:rsidR="00852E11" w:rsidRPr="00914BC2" w:rsidRDefault="00852E11" w:rsidP="00852E11">
      <w:pPr>
        <w:jc w:val="both"/>
        <w:rPr>
          <w:rFonts w:ascii="Verdana" w:hAnsi="Verdana"/>
          <w:sz w:val="20"/>
          <w:szCs w:val="20"/>
          <w:lang w:val="bg-BG"/>
        </w:rPr>
      </w:pPr>
      <w:r w:rsidRPr="00914BC2">
        <w:rPr>
          <w:rFonts w:ascii="Verdana" w:hAnsi="Verdana"/>
          <w:sz w:val="20"/>
          <w:szCs w:val="20"/>
          <w:lang w:val="bg-BG"/>
        </w:rPr>
        <w:t xml:space="preserve">Долуподписаният/ата/ </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00C002EE" w:rsidRPr="00914BC2">
        <w:rPr>
          <w:rFonts w:ascii="Verdana" w:hAnsi="Verdana"/>
          <w:sz w:val="20"/>
          <w:szCs w:val="20"/>
          <w:lang w:val="bg-BG"/>
        </w:rPr>
        <w:t>……………………………………………………………………………</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p>
    <w:p w14:paraId="649692CB" w14:textId="77777777" w:rsidR="00852E11" w:rsidRPr="00914BC2" w:rsidRDefault="00852E11" w:rsidP="00852E11">
      <w:pPr>
        <w:jc w:val="center"/>
        <w:rPr>
          <w:rFonts w:ascii="Verdana" w:hAnsi="Verdana"/>
          <w:sz w:val="20"/>
          <w:szCs w:val="20"/>
          <w:vertAlign w:val="superscript"/>
          <w:lang w:val="bg-BG"/>
        </w:rPr>
      </w:pPr>
      <w:r w:rsidRPr="00914BC2">
        <w:rPr>
          <w:rFonts w:ascii="Verdana" w:hAnsi="Verdana"/>
          <w:sz w:val="20"/>
          <w:szCs w:val="20"/>
          <w:vertAlign w:val="superscript"/>
          <w:lang w:val="bg-BG"/>
        </w:rPr>
        <w:t>/собствено бащино фамилно име /</w:t>
      </w:r>
    </w:p>
    <w:p w14:paraId="7F8A720C" w14:textId="77777777" w:rsidR="00852E11" w:rsidRPr="00914BC2" w:rsidRDefault="00852E11" w:rsidP="00852E11">
      <w:pPr>
        <w:jc w:val="both"/>
        <w:rPr>
          <w:rFonts w:ascii="Verdana" w:hAnsi="Verdana"/>
          <w:sz w:val="20"/>
          <w:szCs w:val="20"/>
          <w:lang w:val="bg-BG"/>
        </w:rPr>
      </w:pPr>
    </w:p>
    <w:p w14:paraId="7D4643AC" w14:textId="77777777" w:rsidR="00852E11" w:rsidRPr="00914BC2" w:rsidRDefault="00852E11" w:rsidP="00852E11">
      <w:pPr>
        <w:widowControl w:val="0"/>
        <w:autoSpaceDE w:val="0"/>
        <w:autoSpaceDN w:val="0"/>
        <w:adjustRightInd w:val="0"/>
        <w:jc w:val="both"/>
        <w:rPr>
          <w:rFonts w:ascii="Verdana" w:hAnsi="Verdana"/>
          <w:sz w:val="20"/>
          <w:szCs w:val="20"/>
          <w:lang w:val="bg-BG"/>
        </w:rPr>
      </w:pPr>
      <w:r w:rsidRPr="00914BC2">
        <w:rPr>
          <w:rFonts w:ascii="Verdana" w:hAnsi="Verdana"/>
          <w:sz w:val="20"/>
          <w:szCs w:val="20"/>
          <w:lang w:val="bg-BG"/>
        </w:rPr>
        <w:t xml:space="preserve">в качеството си на  </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t>…………………………………………………………………………………...</w:t>
      </w:r>
    </w:p>
    <w:p w14:paraId="0B9F0D81" w14:textId="77777777" w:rsidR="00852E11" w:rsidRPr="00914BC2" w:rsidRDefault="00852E11" w:rsidP="00852E11">
      <w:pPr>
        <w:widowControl w:val="0"/>
        <w:autoSpaceDE w:val="0"/>
        <w:autoSpaceDN w:val="0"/>
        <w:adjustRightInd w:val="0"/>
        <w:jc w:val="center"/>
        <w:rPr>
          <w:rFonts w:ascii="Verdana" w:hAnsi="Verdana"/>
          <w:sz w:val="20"/>
          <w:szCs w:val="20"/>
          <w:vertAlign w:val="superscript"/>
          <w:lang w:val="bg-BG"/>
        </w:rPr>
      </w:pPr>
      <w:r w:rsidRPr="00914BC2">
        <w:rPr>
          <w:rFonts w:ascii="Verdana" w:hAnsi="Verdana"/>
          <w:i/>
          <w:sz w:val="20"/>
          <w:szCs w:val="20"/>
          <w:vertAlign w:val="superscript"/>
          <w:lang w:val="bg-BG"/>
        </w:rPr>
        <w:t>/посочва се качеството на лицето</w:t>
      </w:r>
      <w:r w:rsidRPr="00914BC2">
        <w:rPr>
          <w:rFonts w:ascii="Verdana" w:hAnsi="Verdana"/>
          <w:sz w:val="20"/>
          <w:szCs w:val="20"/>
          <w:vertAlign w:val="superscript"/>
          <w:lang w:val="bg-BG"/>
        </w:rPr>
        <w:t>/</w:t>
      </w:r>
    </w:p>
    <w:p w14:paraId="6FD5D69E" w14:textId="7FA69F8D" w:rsidR="00852E11" w:rsidRPr="00914BC2" w:rsidRDefault="00852E11" w:rsidP="00852E11">
      <w:pPr>
        <w:jc w:val="both"/>
        <w:rPr>
          <w:rFonts w:ascii="Verdana" w:hAnsi="Verdana"/>
          <w:sz w:val="20"/>
          <w:szCs w:val="20"/>
          <w:lang w:val="bg-BG"/>
        </w:rPr>
      </w:pPr>
      <w:r w:rsidRPr="00914BC2">
        <w:rPr>
          <w:rFonts w:ascii="Verdana" w:hAnsi="Verdana"/>
          <w:sz w:val="20"/>
          <w:szCs w:val="20"/>
          <w:lang w:val="bg-BG"/>
        </w:rPr>
        <w:t>в</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00C002EE" w:rsidRPr="00914BC2">
        <w:rPr>
          <w:rFonts w:ascii="Verdana" w:hAnsi="Verdana"/>
          <w:sz w:val="20"/>
          <w:szCs w:val="20"/>
          <w:lang w:val="bg-BG"/>
        </w:rPr>
        <w:t>…………………………………………………………………………………...</w:t>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r w:rsidRPr="00914BC2">
        <w:rPr>
          <w:rFonts w:ascii="Verdana" w:hAnsi="Verdana"/>
          <w:sz w:val="20"/>
          <w:szCs w:val="20"/>
          <w:lang w:val="bg-BG"/>
        </w:rPr>
        <w:tab/>
      </w:r>
    </w:p>
    <w:p w14:paraId="7997538C" w14:textId="77777777" w:rsidR="00852E11" w:rsidRPr="00914BC2" w:rsidRDefault="00852E11" w:rsidP="00852E11">
      <w:pPr>
        <w:jc w:val="center"/>
        <w:rPr>
          <w:rFonts w:ascii="Verdana" w:hAnsi="Verdana"/>
          <w:sz w:val="20"/>
          <w:szCs w:val="20"/>
          <w:vertAlign w:val="superscript"/>
          <w:lang w:val="bg-BG"/>
        </w:rPr>
      </w:pPr>
      <w:r w:rsidRPr="00914BC2">
        <w:rPr>
          <w:rFonts w:ascii="Verdana" w:hAnsi="Verdana"/>
          <w:sz w:val="20"/>
          <w:szCs w:val="20"/>
          <w:vertAlign w:val="superscript"/>
          <w:lang w:val="bg-BG"/>
        </w:rPr>
        <w:t>/наименование на участника/</w:t>
      </w:r>
    </w:p>
    <w:p w14:paraId="3D6D0E48" w14:textId="77777777" w:rsidR="00852E11" w:rsidRPr="00914BC2" w:rsidRDefault="00852E11" w:rsidP="00852E11">
      <w:pPr>
        <w:jc w:val="both"/>
        <w:rPr>
          <w:rFonts w:ascii="Verdana" w:hAnsi="Verdana"/>
          <w:b/>
          <w:sz w:val="20"/>
          <w:szCs w:val="20"/>
          <w:lang w:val="bg-BG"/>
        </w:rPr>
      </w:pPr>
    </w:p>
    <w:p w14:paraId="1BC9B3B4" w14:textId="2B794F8F" w:rsidR="00852E11" w:rsidRPr="00914BC2" w:rsidRDefault="00852E11" w:rsidP="00852E11">
      <w:pPr>
        <w:jc w:val="both"/>
        <w:rPr>
          <w:rFonts w:ascii="Verdana" w:hAnsi="Verdana"/>
          <w:bCs/>
          <w:sz w:val="20"/>
          <w:szCs w:val="20"/>
          <w:lang w:val="bg-BG"/>
        </w:rPr>
      </w:pPr>
      <w:r w:rsidRPr="00914BC2">
        <w:rPr>
          <w:rFonts w:ascii="Verdana" w:hAnsi="Verdana"/>
          <w:sz w:val="20"/>
          <w:szCs w:val="20"/>
          <w:lang w:val="bg-BG"/>
        </w:rPr>
        <w:t>Относно: Процедура за възлагане на обществена поръчка с</w:t>
      </w:r>
      <w:r w:rsidRPr="00914BC2">
        <w:rPr>
          <w:rFonts w:ascii="Verdana" w:hAnsi="Verdana"/>
          <w:bCs/>
          <w:sz w:val="20"/>
          <w:szCs w:val="20"/>
          <w:lang w:val="bg-BG"/>
        </w:rPr>
        <w:t xml:space="preserve"> предмет: </w:t>
      </w:r>
      <w:r w:rsidR="00E02039" w:rsidRPr="00914BC2">
        <w:rPr>
          <w:rFonts w:ascii="Verdana" w:hAnsi="Verdana"/>
          <w:bCs/>
          <w:sz w:val="20"/>
          <w:szCs w:val="20"/>
          <w:lang w:val="bg-BG"/>
        </w:rPr>
        <w:t xml:space="preserve">ТТ001520 </w:t>
      </w:r>
      <w:r w:rsidRPr="00914BC2">
        <w:rPr>
          <w:rFonts w:ascii="Verdana" w:hAnsi="Verdana"/>
          <w:bCs/>
          <w:sz w:val="20"/>
          <w:szCs w:val="20"/>
          <w:lang w:val="bg-BG"/>
        </w:rPr>
        <w:t>„</w:t>
      </w:r>
      <w:r w:rsidR="00E02039" w:rsidRPr="00914BC2">
        <w:rPr>
          <w:rFonts w:ascii="Verdana" w:hAnsi="Verdana"/>
          <w:bCs/>
          <w:sz w:val="20"/>
          <w:szCs w:val="20"/>
        </w:rPr>
        <w:t xml:space="preserve">Доставка на резервни части за регулатори на налягане </w:t>
      </w:r>
      <w:r w:rsidR="00E02039" w:rsidRPr="00914BC2">
        <w:rPr>
          <w:rFonts w:ascii="Verdana" w:hAnsi="Verdana"/>
          <w:bCs/>
          <w:sz w:val="20"/>
          <w:szCs w:val="20"/>
          <w:lang w:val="en-US"/>
        </w:rPr>
        <w:t>Bermad</w:t>
      </w:r>
      <w:r w:rsidRPr="00914BC2">
        <w:rPr>
          <w:rFonts w:ascii="Verdana" w:hAnsi="Verdana"/>
          <w:bCs/>
          <w:sz w:val="20"/>
          <w:szCs w:val="20"/>
          <w:lang w:val="bg-BG"/>
        </w:rPr>
        <w:t>“</w:t>
      </w:r>
      <w:r w:rsidR="00E02039" w:rsidRPr="00914BC2">
        <w:rPr>
          <w:rFonts w:ascii="Verdana" w:hAnsi="Verdana"/>
          <w:bCs/>
          <w:sz w:val="20"/>
          <w:szCs w:val="20"/>
          <w:lang w:val="bg-BG"/>
        </w:rPr>
        <w:t>.</w:t>
      </w:r>
    </w:p>
    <w:p w14:paraId="21B1B6DB" w14:textId="77777777" w:rsidR="00BC7876" w:rsidRPr="00914BC2" w:rsidRDefault="00BC7876" w:rsidP="00BC7876">
      <w:pPr>
        <w:shd w:val="clear" w:color="auto" w:fill="FFFFFF"/>
        <w:spacing w:line="276" w:lineRule="auto"/>
        <w:jc w:val="both"/>
        <w:rPr>
          <w:rFonts w:ascii="Verdana" w:hAnsi="Verdana"/>
          <w:i/>
          <w:sz w:val="20"/>
          <w:szCs w:val="20"/>
          <w:lang w:val="bg-BG"/>
        </w:rPr>
      </w:pPr>
    </w:p>
    <w:p w14:paraId="39C0B132" w14:textId="77777777" w:rsidR="00BC7876" w:rsidRPr="00914BC2" w:rsidRDefault="00BC7876" w:rsidP="00BC7876">
      <w:pPr>
        <w:shd w:val="clear" w:color="auto" w:fill="FFFFFF"/>
        <w:spacing w:line="276" w:lineRule="auto"/>
        <w:jc w:val="center"/>
        <w:outlineLvl w:val="0"/>
        <w:rPr>
          <w:rFonts w:ascii="Verdana" w:hAnsi="Verdana"/>
          <w:b/>
          <w:sz w:val="20"/>
          <w:szCs w:val="20"/>
          <w:lang w:val="bg-BG"/>
        </w:rPr>
      </w:pPr>
      <w:r w:rsidRPr="00914BC2">
        <w:rPr>
          <w:rFonts w:ascii="Verdana" w:hAnsi="Verdana"/>
          <w:b/>
          <w:sz w:val="20"/>
          <w:szCs w:val="20"/>
          <w:lang w:val="bg-BG"/>
        </w:rPr>
        <w:t>Д Е К Л А Р И Р А М, ЧЕ:</w:t>
      </w:r>
    </w:p>
    <w:p w14:paraId="305AA980" w14:textId="77777777" w:rsidR="00BC7876" w:rsidRPr="00914BC2" w:rsidRDefault="00BC7876" w:rsidP="00BC7876">
      <w:pPr>
        <w:shd w:val="clear" w:color="auto" w:fill="FFFFFF"/>
        <w:spacing w:line="276" w:lineRule="auto"/>
        <w:ind w:left="720"/>
        <w:jc w:val="both"/>
        <w:rPr>
          <w:rFonts w:ascii="Verdana" w:hAnsi="Verdana"/>
          <w:sz w:val="20"/>
          <w:szCs w:val="20"/>
          <w:lang w:val="bg-BG"/>
        </w:rPr>
      </w:pPr>
    </w:p>
    <w:p w14:paraId="21256147" w14:textId="6E1DC998" w:rsidR="00BC7876" w:rsidRPr="00914BC2" w:rsidRDefault="00090CEC" w:rsidP="001B4C5A">
      <w:pPr>
        <w:tabs>
          <w:tab w:val="left" w:pos="0"/>
        </w:tabs>
        <w:spacing w:after="120" w:line="360" w:lineRule="auto"/>
        <w:jc w:val="both"/>
        <w:rPr>
          <w:rFonts w:ascii="Verdana" w:hAnsi="Verdana"/>
          <w:sz w:val="20"/>
          <w:szCs w:val="20"/>
          <w:lang w:val="bg-BG"/>
        </w:rPr>
      </w:pPr>
      <w:r w:rsidRPr="00914BC2">
        <w:rPr>
          <w:rFonts w:ascii="Verdana" w:hAnsi="Verdana"/>
          <w:sz w:val="20"/>
          <w:szCs w:val="20"/>
          <w:lang w:val="bg-BG"/>
        </w:rPr>
        <w:tab/>
      </w:r>
      <w:r w:rsidR="00BC7876" w:rsidRPr="00914BC2">
        <w:rPr>
          <w:rFonts w:ascii="Verdana" w:hAnsi="Verdana"/>
          <w:sz w:val="20"/>
          <w:szCs w:val="20"/>
          <w:lang w:val="bg-BG"/>
        </w:rPr>
        <w:t xml:space="preserve">С подаване на настоящата оферта декларираме, че сме съгласни валидността на нашата оферта да бъде </w:t>
      </w:r>
      <w:r w:rsidR="00BC7876" w:rsidRPr="00914BC2">
        <w:rPr>
          <w:rFonts w:ascii="Verdana" w:hAnsi="Verdana"/>
          <w:b/>
          <w:sz w:val="20"/>
          <w:szCs w:val="20"/>
          <w:lang w:val="bg-BG"/>
        </w:rPr>
        <w:t>............</w:t>
      </w:r>
      <w:r w:rsidR="001B4C5A" w:rsidRPr="00914BC2">
        <w:rPr>
          <w:rFonts w:ascii="Verdana" w:hAnsi="Verdana"/>
          <w:b/>
          <w:sz w:val="20"/>
          <w:szCs w:val="20"/>
          <w:lang w:val="bg-BG"/>
        </w:rPr>
        <w:t>........</w:t>
      </w:r>
      <w:r w:rsidR="00BC7876" w:rsidRPr="00914BC2">
        <w:rPr>
          <w:rFonts w:ascii="Verdana" w:hAnsi="Verdana"/>
          <w:b/>
          <w:sz w:val="20"/>
          <w:szCs w:val="20"/>
          <w:lang w:val="bg-BG"/>
        </w:rPr>
        <w:t>..</w:t>
      </w:r>
      <w:r w:rsidR="00367B9C" w:rsidRPr="00914BC2">
        <w:rPr>
          <w:rFonts w:ascii="Verdana" w:hAnsi="Verdana"/>
          <w:b/>
          <w:sz w:val="20"/>
          <w:szCs w:val="20"/>
          <w:lang w:val="bg-BG"/>
        </w:rPr>
        <w:t>*</w:t>
      </w:r>
      <w:r w:rsidR="00BC7876" w:rsidRPr="00914BC2">
        <w:rPr>
          <w:rFonts w:ascii="Verdana" w:hAnsi="Verdana"/>
          <w:b/>
          <w:sz w:val="20"/>
          <w:szCs w:val="20"/>
          <w:lang w:val="bg-BG"/>
        </w:rPr>
        <w:t xml:space="preserve"> календарни дни</w:t>
      </w:r>
      <w:r w:rsidR="001E5CBB" w:rsidRPr="00914BC2">
        <w:rPr>
          <w:rFonts w:ascii="Verdana" w:hAnsi="Verdana"/>
          <w:sz w:val="20"/>
          <w:szCs w:val="20"/>
          <w:lang w:val="bg-BG"/>
        </w:rPr>
        <w:t>.</w:t>
      </w:r>
    </w:p>
    <w:p w14:paraId="14049864" w14:textId="199F523A" w:rsidR="001E5CBB" w:rsidRPr="00914BC2" w:rsidRDefault="00367B9C" w:rsidP="00B222B8">
      <w:pPr>
        <w:keepLines/>
        <w:spacing w:before="120" w:after="120"/>
        <w:ind w:firstLine="360"/>
        <w:jc w:val="both"/>
        <w:rPr>
          <w:rFonts w:ascii="Verdana" w:hAnsi="Verdana"/>
          <w:b/>
          <w:sz w:val="20"/>
          <w:szCs w:val="20"/>
          <w:lang w:val="bg-BG"/>
        </w:rPr>
      </w:pPr>
      <w:r w:rsidRPr="00914BC2">
        <w:rPr>
          <w:rFonts w:ascii="Verdana" w:hAnsi="Verdana"/>
          <w:b/>
          <w:sz w:val="20"/>
          <w:szCs w:val="20"/>
          <w:lang w:val="bg-BG"/>
        </w:rPr>
        <w:t>*</w:t>
      </w:r>
      <w:r w:rsidR="003E677E" w:rsidRPr="00914BC2">
        <w:rPr>
          <w:rFonts w:ascii="Verdana" w:hAnsi="Verdana"/>
          <w:i/>
          <w:sz w:val="20"/>
          <w:szCs w:val="20"/>
          <w:lang w:val="bg-BG"/>
        </w:rPr>
        <w:t xml:space="preserve">Изискването на възложителят е минимум </w:t>
      </w:r>
      <w:r w:rsidR="001E5CBB" w:rsidRPr="00914BC2">
        <w:rPr>
          <w:rFonts w:ascii="Verdana" w:hAnsi="Verdana"/>
          <w:i/>
          <w:sz w:val="20"/>
          <w:szCs w:val="20"/>
          <w:lang w:val="bg-BG"/>
        </w:rPr>
        <w:t>150 дни считано от датата определена за краен срок за получаване на оферти.</w:t>
      </w:r>
    </w:p>
    <w:p w14:paraId="3211A91A" w14:textId="77777777" w:rsidR="00BC7876" w:rsidRPr="00914BC2" w:rsidRDefault="00BC7876" w:rsidP="00BC7876">
      <w:pPr>
        <w:shd w:val="clear" w:color="auto" w:fill="FFFFFF"/>
        <w:spacing w:line="276" w:lineRule="auto"/>
        <w:ind w:left="720"/>
        <w:jc w:val="both"/>
        <w:rPr>
          <w:rFonts w:ascii="Verdana" w:hAnsi="Verdana"/>
          <w:sz w:val="20"/>
          <w:szCs w:val="20"/>
          <w:lang w:val="bg-BG"/>
        </w:rPr>
      </w:pPr>
    </w:p>
    <w:p w14:paraId="6A9108C9" w14:textId="29332416" w:rsidR="00BC7876" w:rsidRPr="00914BC2" w:rsidRDefault="00BC7876" w:rsidP="00BC7876">
      <w:pPr>
        <w:shd w:val="clear" w:color="auto" w:fill="FFFFFF"/>
        <w:spacing w:line="276" w:lineRule="auto"/>
        <w:ind w:firstLine="360"/>
        <w:jc w:val="both"/>
        <w:rPr>
          <w:rFonts w:ascii="Verdana" w:hAnsi="Verdana"/>
          <w:sz w:val="20"/>
          <w:szCs w:val="20"/>
          <w:lang w:val="bg-BG"/>
        </w:rPr>
      </w:pPr>
      <w:r w:rsidRPr="00914BC2">
        <w:rPr>
          <w:rFonts w:ascii="Verdana" w:hAnsi="Verdana"/>
          <w:sz w:val="20"/>
          <w:szCs w:val="20"/>
          <w:lang w:val="bg-BG"/>
        </w:rPr>
        <w:t>Известна ми е отговорн</w:t>
      </w:r>
      <w:r w:rsidR="00090CEC" w:rsidRPr="00914BC2">
        <w:rPr>
          <w:rFonts w:ascii="Verdana" w:hAnsi="Verdana"/>
          <w:sz w:val="20"/>
          <w:szCs w:val="20"/>
          <w:lang w:val="bg-BG"/>
        </w:rPr>
        <w:t>остта по чл.</w:t>
      </w:r>
      <w:r w:rsidRPr="00914BC2">
        <w:rPr>
          <w:rFonts w:ascii="Verdana" w:hAnsi="Verdana"/>
          <w:sz w:val="20"/>
          <w:szCs w:val="20"/>
          <w:lang w:val="bg-BG"/>
        </w:rPr>
        <w:t>313 от Наказателния кодекс за посочване на неверни данни.</w:t>
      </w:r>
    </w:p>
    <w:p w14:paraId="590AE5A7" w14:textId="77777777" w:rsidR="00BC7876" w:rsidRPr="00914BC2" w:rsidRDefault="00BC7876" w:rsidP="00BC7876">
      <w:pPr>
        <w:shd w:val="clear" w:color="auto" w:fill="FFFFFF"/>
        <w:spacing w:line="276" w:lineRule="auto"/>
        <w:jc w:val="both"/>
        <w:rPr>
          <w:rFonts w:ascii="Verdana" w:hAnsi="Verdana"/>
          <w:b/>
          <w:sz w:val="20"/>
          <w:szCs w:val="20"/>
          <w:lang w:val="bg-BG"/>
        </w:rPr>
      </w:pPr>
    </w:p>
    <w:p w14:paraId="2DCC8C9E" w14:textId="77777777" w:rsidR="001B4C5A" w:rsidRPr="00914BC2" w:rsidRDefault="001B4C5A" w:rsidP="001B4C5A">
      <w:pPr>
        <w:keepLines/>
        <w:overflowPunct w:val="0"/>
        <w:autoSpaceDE w:val="0"/>
        <w:autoSpaceDN w:val="0"/>
        <w:spacing w:before="120" w:after="120"/>
        <w:ind w:firstLine="720"/>
        <w:jc w:val="both"/>
        <w:rPr>
          <w:rFonts w:ascii="Verdana" w:hAnsi="Verdana"/>
          <w:sz w:val="20"/>
          <w:szCs w:val="20"/>
          <w:lang w:val="bg-BG"/>
        </w:rPr>
      </w:pPr>
      <w:r w:rsidRPr="00914BC2">
        <w:rPr>
          <w:rFonts w:ascii="Verdana" w:hAnsi="Verdana"/>
          <w:sz w:val="20"/>
          <w:szCs w:val="20"/>
          <w:lang w:val="bg-BG"/>
        </w:rPr>
        <w:t>Документът се подписва от законния представител на участника или от надлежно упълномощено лице.</w:t>
      </w:r>
    </w:p>
    <w:p w14:paraId="1B3B56CD" w14:textId="77777777" w:rsidR="001B4C5A" w:rsidRPr="00914BC2" w:rsidRDefault="001B4C5A" w:rsidP="001B4C5A">
      <w:pPr>
        <w:keepLines/>
        <w:tabs>
          <w:tab w:val="left" w:pos="8931"/>
        </w:tabs>
        <w:spacing w:after="240"/>
        <w:jc w:val="both"/>
        <w:rPr>
          <w:rFonts w:ascii="Verdana" w:hAnsi="Verdana"/>
          <w:sz w:val="20"/>
          <w:szCs w:val="20"/>
          <w:lang w:val="bg-BG"/>
        </w:rPr>
      </w:pPr>
    </w:p>
    <w:p w14:paraId="04643DED" w14:textId="1742465F" w:rsidR="00BC7876" w:rsidRPr="00914BC2" w:rsidRDefault="001B4C5A" w:rsidP="006A78DA">
      <w:pPr>
        <w:keepLines/>
        <w:spacing w:after="240"/>
        <w:jc w:val="both"/>
        <w:rPr>
          <w:rFonts w:ascii="Verdana" w:hAnsi="Verdana"/>
          <w:b/>
          <w:sz w:val="20"/>
          <w:szCs w:val="20"/>
          <w:lang w:val="bg-BG"/>
        </w:rPr>
      </w:pPr>
      <w:r w:rsidRPr="00914BC2">
        <w:rPr>
          <w:rFonts w:ascii="Verdana" w:hAnsi="Verdana"/>
          <w:b/>
          <w:sz w:val="20"/>
          <w:szCs w:val="20"/>
          <w:lang w:val="bg-BG"/>
        </w:rPr>
        <w:t>Подпис: ....................................</w:t>
      </w:r>
      <w:r w:rsidRPr="00914BC2">
        <w:rPr>
          <w:rFonts w:ascii="Verdana" w:hAnsi="Verdana"/>
          <w:b/>
          <w:sz w:val="20"/>
          <w:szCs w:val="20"/>
          <w:lang w:val="bg-BG"/>
        </w:rPr>
        <w:tab/>
        <w:t>Дата:....................................</w:t>
      </w:r>
    </w:p>
    <w:p w14:paraId="14A86AB1" w14:textId="77777777" w:rsidR="00BC7876" w:rsidRPr="00914BC2" w:rsidRDefault="00BC7876" w:rsidP="00BC7876">
      <w:pPr>
        <w:shd w:val="clear" w:color="auto" w:fill="FFFFFF"/>
        <w:spacing w:line="276" w:lineRule="auto"/>
        <w:jc w:val="right"/>
        <w:outlineLvl w:val="0"/>
        <w:rPr>
          <w:rFonts w:ascii="Verdana" w:hAnsi="Verdana"/>
          <w:b/>
          <w:sz w:val="20"/>
          <w:szCs w:val="20"/>
          <w:lang w:val="bg-BG"/>
        </w:rPr>
      </w:pPr>
    </w:p>
    <w:p w14:paraId="1C11C79E" w14:textId="77777777" w:rsidR="00BC7876" w:rsidRPr="00914BC2" w:rsidRDefault="00BC7876" w:rsidP="00BC7876">
      <w:pPr>
        <w:shd w:val="clear" w:color="auto" w:fill="FFFFFF"/>
        <w:spacing w:line="276" w:lineRule="auto"/>
        <w:jc w:val="right"/>
        <w:outlineLvl w:val="0"/>
        <w:rPr>
          <w:rFonts w:ascii="Verdana" w:hAnsi="Verdana"/>
          <w:b/>
          <w:sz w:val="20"/>
          <w:szCs w:val="20"/>
          <w:lang w:val="bg-BG"/>
        </w:rPr>
      </w:pPr>
    </w:p>
    <w:p w14:paraId="7123BE87" w14:textId="77777777" w:rsidR="00BC7876" w:rsidRPr="00914BC2" w:rsidRDefault="00BC7876" w:rsidP="00BC7876">
      <w:pPr>
        <w:shd w:val="clear" w:color="auto" w:fill="FFFFFF"/>
        <w:spacing w:line="276" w:lineRule="auto"/>
        <w:jc w:val="right"/>
        <w:outlineLvl w:val="0"/>
        <w:rPr>
          <w:rFonts w:ascii="Verdana" w:hAnsi="Verdana"/>
          <w:b/>
          <w:sz w:val="20"/>
          <w:szCs w:val="20"/>
          <w:lang w:val="bg-BG"/>
        </w:rPr>
      </w:pPr>
    </w:p>
    <w:p w14:paraId="035141D9" w14:textId="77777777" w:rsidR="00BC7876" w:rsidRPr="00914BC2" w:rsidRDefault="00BC7876" w:rsidP="00BC7876">
      <w:pPr>
        <w:shd w:val="clear" w:color="auto" w:fill="FFFFFF"/>
        <w:spacing w:line="276" w:lineRule="auto"/>
        <w:jc w:val="right"/>
        <w:outlineLvl w:val="0"/>
        <w:rPr>
          <w:rFonts w:ascii="Verdana" w:hAnsi="Verdana"/>
          <w:b/>
          <w:sz w:val="20"/>
          <w:szCs w:val="20"/>
          <w:lang w:val="bg-BG"/>
        </w:rPr>
      </w:pPr>
    </w:p>
    <w:p w14:paraId="5F57DE99" w14:textId="77777777" w:rsidR="00BC7876" w:rsidRPr="00914BC2" w:rsidRDefault="00BC7876" w:rsidP="00BC7876">
      <w:pPr>
        <w:shd w:val="clear" w:color="auto" w:fill="FFFFFF"/>
        <w:spacing w:line="276" w:lineRule="auto"/>
        <w:jc w:val="right"/>
        <w:outlineLvl w:val="0"/>
        <w:rPr>
          <w:rFonts w:ascii="Verdana" w:hAnsi="Verdana"/>
          <w:b/>
          <w:sz w:val="20"/>
          <w:szCs w:val="20"/>
          <w:lang w:val="bg-BG"/>
        </w:rPr>
      </w:pPr>
    </w:p>
    <w:p w14:paraId="49037956" w14:textId="77777777" w:rsidR="00BC7876" w:rsidRPr="00914BC2" w:rsidRDefault="00BC7876" w:rsidP="00BC7876">
      <w:pPr>
        <w:shd w:val="clear" w:color="auto" w:fill="FFFFFF"/>
        <w:spacing w:line="276" w:lineRule="auto"/>
        <w:jc w:val="right"/>
        <w:outlineLvl w:val="0"/>
        <w:rPr>
          <w:rFonts w:ascii="Verdana" w:hAnsi="Verdana"/>
          <w:b/>
          <w:sz w:val="20"/>
          <w:szCs w:val="20"/>
          <w:lang w:val="bg-BG"/>
        </w:rPr>
      </w:pPr>
    </w:p>
    <w:p w14:paraId="37C34112" w14:textId="77777777" w:rsidR="0018652D" w:rsidRPr="00914BC2" w:rsidRDefault="0018652D" w:rsidP="00BC7876">
      <w:pPr>
        <w:shd w:val="clear" w:color="auto" w:fill="FFFFFF"/>
        <w:spacing w:line="276" w:lineRule="auto"/>
        <w:jc w:val="right"/>
        <w:outlineLvl w:val="0"/>
        <w:rPr>
          <w:rFonts w:ascii="Verdana" w:hAnsi="Verdana"/>
          <w:b/>
          <w:sz w:val="20"/>
          <w:szCs w:val="20"/>
          <w:lang w:val="bg-BG"/>
        </w:rPr>
      </w:pPr>
    </w:p>
    <w:p w14:paraId="62B7ACF9" w14:textId="77777777" w:rsidR="007461DE" w:rsidRPr="00914BC2" w:rsidRDefault="0018652D">
      <w:pPr>
        <w:spacing w:after="200" w:line="276" w:lineRule="auto"/>
        <w:rPr>
          <w:rFonts w:ascii="Verdana" w:hAnsi="Verdana"/>
          <w:b/>
          <w:sz w:val="20"/>
          <w:szCs w:val="20"/>
          <w:lang w:val="bg-BG"/>
        </w:rPr>
        <w:sectPr w:rsidR="007461DE" w:rsidRPr="00914BC2" w:rsidSect="00260496">
          <w:headerReference w:type="default" r:id="rId21"/>
          <w:pgSz w:w="11906" w:h="16838" w:code="9"/>
          <w:pgMar w:top="425" w:right="1440" w:bottom="1559" w:left="1440" w:header="425" w:footer="539" w:gutter="0"/>
          <w:cols w:space="708"/>
          <w:docGrid w:linePitch="360"/>
        </w:sectPr>
      </w:pPr>
      <w:r w:rsidRPr="00914BC2">
        <w:rPr>
          <w:rFonts w:ascii="Verdana" w:hAnsi="Verdana"/>
          <w:b/>
          <w:sz w:val="20"/>
          <w:szCs w:val="20"/>
          <w:lang w:val="bg-BG"/>
        </w:rPr>
        <w:br w:type="page"/>
      </w:r>
      <w:r w:rsidR="007461DE" w:rsidRPr="00914BC2">
        <w:rPr>
          <w:rFonts w:ascii="Verdana" w:hAnsi="Verdana"/>
          <w:b/>
          <w:noProof/>
          <w:sz w:val="20"/>
          <w:szCs w:val="20"/>
          <w:lang w:val="en-US"/>
        </w:rPr>
        <w:drawing>
          <wp:inline distT="0" distB="0" distL="0" distR="0" wp14:anchorId="275B56F6" wp14:editId="56EE2433">
            <wp:extent cx="5731510" cy="80918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 d стр.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8091805"/>
                    </a:xfrm>
                    <a:prstGeom prst="rect">
                      <a:avLst/>
                    </a:prstGeom>
                  </pic:spPr>
                </pic:pic>
              </a:graphicData>
            </a:graphic>
          </wp:inline>
        </w:drawing>
      </w:r>
    </w:p>
    <w:p w14:paraId="6ED67F62" w14:textId="77777777" w:rsidR="000764B1" w:rsidRPr="00914BC2" w:rsidRDefault="000764B1">
      <w:pPr>
        <w:spacing w:after="200" w:line="276" w:lineRule="auto"/>
        <w:rPr>
          <w:rFonts w:ascii="Verdana" w:hAnsi="Verdana"/>
          <w:b/>
          <w:sz w:val="20"/>
          <w:szCs w:val="20"/>
          <w:lang w:val="bg-BG"/>
        </w:rPr>
        <w:sectPr w:rsidR="000764B1" w:rsidRPr="00914BC2" w:rsidSect="00260496">
          <w:pgSz w:w="11906" w:h="16838" w:code="9"/>
          <w:pgMar w:top="425" w:right="1440" w:bottom="1559" w:left="1440" w:header="425" w:footer="539" w:gutter="0"/>
          <w:cols w:space="708"/>
          <w:docGrid w:linePitch="360"/>
        </w:sectPr>
      </w:pPr>
      <w:r w:rsidRPr="00914BC2">
        <w:rPr>
          <w:rFonts w:ascii="Verdana" w:hAnsi="Verdana"/>
          <w:b/>
          <w:sz w:val="20"/>
          <w:szCs w:val="20"/>
          <w:lang w:val="bg-BG"/>
        </w:rPr>
        <w:object w:dxaOrig="8925" w:dyaOrig="12630" w14:anchorId="335F29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05pt;height:631.25pt" o:ole="">
            <v:imagedata r:id="rId23" o:title=""/>
          </v:shape>
          <o:OLEObject Type="Embed" ProgID="AcroExch.Document.11" ShapeID="_x0000_i1025" DrawAspect="Content" ObjectID="_1536999381" r:id="rId24"/>
        </w:object>
      </w:r>
    </w:p>
    <w:p w14:paraId="25E9E7DD" w14:textId="77777777" w:rsidR="00542E61" w:rsidRPr="00914BC2" w:rsidRDefault="00E624F1">
      <w:pPr>
        <w:spacing w:after="200" w:line="276" w:lineRule="auto"/>
        <w:rPr>
          <w:rFonts w:ascii="Verdana" w:hAnsi="Verdana"/>
          <w:b/>
          <w:sz w:val="20"/>
          <w:szCs w:val="20"/>
          <w:lang w:val="bg-BG"/>
        </w:rPr>
        <w:sectPr w:rsidR="00542E61" w:rsidRPr="00914BC2" w:rsidSect="00260496">
          <w:pgSz w:w="11906" w:h="16838" w:code="9"/>
          <w:pgMar w:top="425" w:right="1440" w:bottom="1559" w:left="1440" w:header="425" w:footer="539" w:gutter="0"/>
          <w:cols w:space="708"/>
          <w:docGrid w:linePitch="360"/>
        </w:sectPr>
      </w:pPr>
      <w:r w:rsidRPr="00914BC2">
        <w:rPr>
          <w:rFonts w:ascii="Verdana" w:hAnsi="Verdana"/>
          <w:b/>
          <w:sz w:val="20"/>
          <w:szCs w:val="20"/>
          <w:lang w:val="bg-BG"/>
        </w:rPr>
        <w:object w:dxaOrig="8925" w:dyaOrig="12630" w14:anchorId="69CFFFD2">
          <v:shape id="_x0000_i1026" type="#_x0000_t75" style="width:447.05pt;height:631.25pt" o:ole="">
            <v:imagedata r:id="rId25" o:title=""/>
          </v:shape>
          <o:OLEObject Type="Embed" ProgID="AcroExch.Document.11" ShapeID="_x0000_i1026" DrawAspect="Content" ObjectID="_1536999382" r:id="rId26"/>
        </w:object>
      </w:r>
    </w:p>
    <w:tbl>
      <w:tblPr>
        <w:tblW w:w="51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3"/>
        <w:gridCol w:w="283"/>
        <w:gridCol w:w="7089"/>
        <w:gridCol w:w="1592"/>
      </w:tblGrid>
      <w:tr w:rsidR="001401E6" w:rsidRPr="00914BC2" w14:paraId="10840A48" w14:textId="2A9B47AE" w:rsidTr="00507B99">
        <w:trPr>
          <w:trHeight w:val="597"/>
          <w:tblHeader/>
        </w:trPr>
        <w:tc>
          <w:tcPr>
            <w:tcW w:w="5000" w:type="pct"/>
            <w:gridSpan w:val="4"/>
            <w:shd w:val="clear" w:color="auto" w:fill="E0E0E0"/>
            <w:vAlign w:val="center"/>
          </w:tcPr>
          <w:p w14:paraId="2219B967" w14:textId="2B9D458B" w:rsidR="001401E6" w:rsidRPr="00914BC2" w:rsidRDefault="001401E6">
            <w:pPr>
              <w:keepLines/>
              <w:overflowPunct w:val="0"/>
              <w:autoSpaceDE w:val="0"/>
              <w:autoSpaceDN w:val="0"/>
              <w:adjustRightInd w:val="0"/>
              <w:ind w:left="-57" w:firstLine="57"/>
              <w:jc w:val="center"/>
              <w:outlineLvl w:val="0"/>
              <w:rPr>
                <w:rFonts w:ascii="Verdana" w:hAnsi="Verdana"/>
                <w:b/>
                <w:bCs/>
                <w:sz w:val="20"/>
                <w:szCs w:val="20"/>
                <w:lang w:val="bg-BG"/>
              </w:rPr>
            </w:pPr>
            <w:bookmarkStart w:id="32" w:name="%D0%BF%D1%80%D0%B5%D0%B4%D0%BC%D0%B5%D1%"/>
            <w:bookmarkEnd w:id="32"/>
            <w:r w:rsidRPr="00914BC2">
              <w:rPr>
                <w:rFonts w:ascii="Verdana" w:hAnsi="Verdana"/>
                <w:b/>
                <w:bCs/>
                <w:sz w:val="20"/>
                <w:szCs w:val="20"/>
                <w:lang w:val="bg-BG"/>
              </w:rPr>
              <w:br w:type="page"/>
            </w:r>
            <w:r w:rsidR="00C12C84" w:rsidRPr="00914BC2">
              <w:rPr>
                <w:rFonts w:ascii="Verdana" w:hAnsi="Verdana"/>
                <w:b/>
                <w:sz w:val="20"/>
                <w:szCs w:val="20"/>
                <w:lang w:val="bg-BG"/>
              </w:rPr>
              <w:t xml:space="preserve">Опис </w:t>
            </w:r>
            <w:r w:rsidRPr="00914BC2">
              <w:rPr>
                <w:rFonts w:ascii="Verdana" w:hAnsi="Verdana"/>
                <w:b/>
                <w:sz w:val="20"/>
                <w:szCs w:val="20"/>
                <w:lang w:val="bg-BG"/>
              </w:rPr>
              <w:t>на на представените документи в офертата за участие</w:t>
            </w:r>
          </w:p>
        </w:tc>
      </w:tr>
      <w:tr w:rsidR="001401E6" w:rsidRPr="00914BC2" w14:paraId="10840A4C" w14:textId="228C9F82" w:rsidTr="009414DA">
        <w:trPr>
          <w:tblHeader/>
        </w:trPr>
        <w:tc>
          <w:tcPr>
            <w:tcW w:w="281" w:type="pct"/>
            <w:shd w:val="clear" w:color="auto" w:fill="E0E0E0"/>
            <w:vAlign w:val="center"/>
          </w:tcPr>
          <w:p w14:paraId="10840A49" w14:textId="77777777" w:rsidR="001401E6" w:rsidRPr="00914BC2" w:rsidRDefault="001401E6" w:rsidP="00922CD0">
            <w:pPr>
              <w:pStyle w:val="c51"/>
              <w:keepLines/>
              <w:spacing w:line="240" w:lineRule="auto"/>
              <w:rPr>
                <w:rFonts w:ascii="Verdana" w:hAnsi="Verdana"/>
                <w:b/>
                <w:snapToGrid/>
                <w:color w:val="auto"/>
                <w:sz w:val="20"/>
                <w:szCs w:val="20"/>
                <w:lang w:val="bg-BG"/>
              </w:rPr>
            </w:pPr>
            <w:r w:rsidRPr="00914BC2">
              <w:rPr>
                <w:rFonts w:ascii="Verdana" w:hAnsi="Verdana"/>
                <w:b/>
                <w:snapToGrid/>
                <w:color w:val="auto"/>
                <w:sz w:val="20"/>
                <w:szCs w:val="20"/>
                <w:lang w:val="bg-BG"/>
              </w:rPr>
              <w:t>№</w:t>
            </w:r>
          </w:p>
        </w:tc>
        <w:tc>
          <w:tcPr>
            <w:tcW w:w="3881" w:type="pct"/>
            <w:gridSpan w:val="2"/>
            <w:shd w:val="clear" w:color="auto" w:fill="E0E0E0"/>
            <w:vAlign w:val="center"/>
          </w:tcPr>
          <w:p w14:paraId="10840A4A" w14:textId="77777777" w:rsidR="001401E6" w:rsidRPr="00914BC2" w:rsidRDefault="001401E6" w:rsidP="00922CD0">
            <w:pPr>
              <w:pStyle w:val="c51"/>
              <w:keepLines/>
              <w:spacing w:line="240" w:lineRule="auto"/>
              <w:rPr>
                <w:rFonts w:ascii="Verdana" w:hAnsi="Verdana"/>
                <w:b/>
                <w:snapToGrid/>
                <w:color w:val="auto"/>
                <w:sz w:val="20"/>
                <w:szCs w:val="20"/>
                <w:lang w:val="bg-BG"/>
              </w:rPr>
            </w:pPr>
            <w:r w:rsidRPr="00914BC2">
              <w:rPr>
                <w:rFonts w:ascii="Verdana" w:hAnsi="Verdana"/>
                <w:b/>
                <w:snapToGrid/>
                <w:color w:val="auto"/>
                <w:sz w:val="20"/>
                <w:szCs w:val="20"/>
                <w:lang w:val="bg-BG"/>
              </w:rPr>
              <w:t>Наименование на документа</w:t>
            </w:r>
          </w:p>
        </w:tc>
        <w:tc>
          <w:tcPr>
            <w:tcW w:w="838" w:type="pct"/>
            <w:shd w:val="clear" w:color="auto" w:fill="E0E0E0"/>
          </w:tcPr>
          <w:p w14:paraId="07CFF11B" w14:textId="0C38C84D" w:rsidR="001401E6" w:rsidRPr="00914BC2" w:rsidRDefault="001401E6" w:rsidP="00922CD0">
            <w:pPr>
              <w:pStyle w:val="c51"/>
              <w:keepLines/>
              <w:spacing w:line="240" w:lineRule="auto"/>
              <w:rPr>
                <w:rFonts w:ascii="Verdana" w:hAnsi="Verdana"/>
                <w:b/>
                <w:snapToGrid/>
                <w:color w:val="auto"/>
                <w:sz w:val="20"/>
                <w:szCs w:val="20"/>
                <w:lang w:val="bg-BG"/>
              </w:rPr>
            </w:pPr>
            <w:r w:rsidRPr="00914BC2">
              <w:rPr>
                <w:rFonts w:ascii="Verdana" w:hAnsi="Verdana"/>
                <w:b/>
                <w:snapToGrid/>
                <w:color w:val="auto"/>
                <w:sz w:val="20"/>
                <w:szCs w:val="20"/>
                <w:lang w:val="bg-BG"/>
              </w:rPr>
              <w:t>Документът е представен (отбелязва се с ДА или НЕ)</w:t>
            </w:r>
          </w:p>
        </w:tc>
      </w:tr>
      <w:tr w:rsidR="00F16009" w:rsidRPr="00914BC2" w14:paraId="10840A50" w14:textId="7F0B127D" w:rsidTr="00507B99">
        <w:trPr>
          <w:trHeight w:val="329"/>
        </w:trPr>
        <w:tc>
          <w:tcPr>
            <w:tcW w:w="281" w:type="pct"/>
            <w:shd w:val="clear" w:color="auto" w:fill="auto"/>
            <w:vAlign w:val="center"/>
          </w:tcPr>
          <w:p w14:paraId="10840A4D" w14:textId="77777777" w:rsidR="00F16009" w:rsidRPr="00914BC2" w:rsidRDefault="00F16009" w:rsidP="00FF6106">
            <w:pPr>
              <w:keepLines/>
              <w:numPr>
                <w:ilvl w:val="0"/>
                <w:numId w:val="83"/>
              </w:numPr>
              <w:ind w:left="142" w:firstLine="0"/>
              <w:jc w:val="center"/>
              <w:rPr>
                <w:rFonts w:ascii="Verdana" w:hAnsi="Verdana"/>
                <w:sz w:val="20"/>
                <w:szCs w:val="20"/>
                <w:lang w:val="bg-BG"/>
              </w:rPr>
            </w:pPr>
          </w:p>
        </w:tc>
        <w:tc>
          <w:tcPr>
            <w:tcW w:w="3881" w:type="pct"/>
            <w:gridSpan w:val="2"/>
            <w:shd w:val="clear" w:color="auto" w:fill="auto"/>
          </w:tcPr>
          <w:p w14:paraId="10840A4E" w14:textId="0B6177BE" w:rsidR="00F16009" w:rsidRPr="00914BC2" w:rsidRDefault="00F16009" w:rsidP="00922CD0">
            <w:pPr>
              <w:keepLines/>
              <w:tabs>
                <w:tab w:val="num" w:pos="2880"/>
              </w:tabs>
              <w:jc w:val="both"/>
              <w:rPr>
                <w:rFonts w:ascii="Verdana" w:hAnsi="Verdana"/>
                <w:sz w:val="20"/>
                <w:szCs w:val="20"/>
                <w:lang w:val="bg-BG"/>
              </w:rPr>
            </w:pPr>
            <w:r w:rsidRPr="00914BC2">
              <w:rPr>
                <w:sz w:val="20"/>
                <w:szCs w:val="20"/>
                <w:lang w:val="bg-BG"/>
              </w:rPr>
              <w:t>Единен европейски документ за обществени поръчки (ЕЕДОП) за участника в съответствие с изискванията на закона и условията на възложителя, а когато е приложимо – ЕЕДОП за всеки от участниците в обединението, което не е юридическо лице, за всеки подизпълнител и за всяко лице, чиито ресурси ще бъдат ангажирани в изпълнението на поръчката;</w:t>
            </w:r>
          </w:p>
        </w:tc>
        <w:tc>
          <w:tcPr>
            <w:tcW w:w="838" w:type="pct"/>
          </w:tcPr>
          <w:p w14:paraId="66D153B2" w14:textId="77777777" w:rsidR="00F16009" w:rsidRPr="00914BC2" w:rsidRDefault="00F16009" w:rsidP="00922CD0">
            <w:pPr>
              <w:keepLines/>
              <w:tabs>
                <w:tab w:val="num" w:pos="2880"/>
              </w:tabs>
              <w:jc w:val="both"/>
              <w:rPr>
                <w:rFonts w:ascii="Verdana" w:hAnsi="Verdana"/>
                <w:sz w:val="20"/>
                <w:szCs w:val="20"/>
                <w:lang w:val="bg-BG"/>
              </w:rPr>
            </w:pPr>
          </w:p>
        </w:tc>
      </w:tr>
      <w:tr w:rsidR="00F16009" w:rsidRPr="00914BC2" w14:paraId="10840A54" w14:textId="6D5E8FAD" w:rsidTr="00507B99">
        <w:trPr>
          <w:trHeight w:val="300"/>
        </w:trPr>
        <w:tc>
          <w:tcPr>
            <w:tcW w:w="281" w:type="pct"/>
            <w:shd w:val="clear" w:color="auto" w:fill="auto"/>
            <w:vAlign w:val="center"/>
          </w:tcPr>
          <w:p w14:paraId="10840A51" w14:textId="77777777" w:rsidR="00F16009" w:rsidRPr="00914BC2" w:rsidRDefault="00F16009" w:rsidP="00FF6106">
            <w:pPr>
              <w:keepLines/>
              <w:numPr>
                <w:ilvl w:val="0"/>
                <w:numId w:val="83"/>
              </w:numPr>
              <w:ind w:left="142" w:firstLine="0"/>
              <w:jc w:val="center"/>
              <w:rPr>
                <w:rFonts w:ascii="Verdana" w:hAnsi="Verdana"/>
                <w:sz w:val="20"/>
                <w:szCs w:val="20"/>
                <w:lang w:val="bg-BG"/>
              </w:rPr>
            </w:pPr>
          </w:p>
        </w:tc>
        <w:tc>
          <w:tcPr>
            <w:tcW w:w="3881" w:type="pct"/>
            <w:gridSpan w:val="2"/>
            <w:shd w:val="clear" w:color="auto" w:fill="auto"/>
          </w:tcPr>
          <w:p w14:paraId="10840A52" w14:textId="353B724A" w:rsidR="00F16009" w:rsidRPr="00914BC2" w:rsidRDefault="00F16009" w:rsidP="00922CD0">
            <w:pPr>
              <w:keepLines/>
              <w:tabs>
                <w:tab w:val="num" w:pos="2880"/>
              </w:tabs>
              <w:jc w:val="both"/>
              <w:rPr>
                <w:rFonts w:ascii="Verdana" w:hAnsi="Verdana"/>
                <w:sz w:val="20"/>
                <w:szCs w:val="20"/>
                <w:lang w:val="bg-BG"/>
              </w:rPr>
            </w:pPr>
            <w:r w:rsidRPr="00914BC2">
              <w:rPr>
                <w:sz w:val="20"/>
                <w:szCs w:val="20"/>
                <w:lang w:val="bg-BG"/>
              </w:rPr>
              <w:t>Информация относно правно-организационната форма, под която участникът осъществява дейността си, както и списък на всички задължени лица по смисъла на чл.54, ал.2 и чл. 55, ал.3 от ЗОП, независимо от наименованието на органите, в които участват, или длъжностите, които заемат.</w:t>
            </w:r>
          </w:p>
        </w:tc>
        <w:tc>
          <w:tcPr>
            <w:tcW w:w="838" w:type="pct"/>
          </w:tcPr>
          <w:p w14:paraId="5FBAC872" w14:textId="77777777" w:rsidR="00F16009" w:rsidRPr="00914BC2" w:rsidRDefault="00F16009" w:rsidP="00922CD0">
            <w:pPr>
              <w:keepLines/>
              <w:tabs>
                <w:tab w:val="num" w:pos="2880"/>
              </w:tabs>
              <w:jc w:val="both"/>
              <w:rPr>
                <w:rFonts w:ascii="Verdana" w:hAnsi="Verdana"/>
                <w:sz w:val="20"/>
                <w:szCs w:val="20"/>
                <w:lang w:val="bg-BG"/>
              </w:rPr>
            </w:pPr>
          </w:p>
        </w:tc>
      </w:tr>
      <w:tr w:rsidR="00F16009" w:rsidRPr="00914BC2" w14:paraId="10840A58" w14:textId="6BAE13FB" w:rsidTr="00507B99">
        <w:trPr>
          <w:trHeight w:val="243"/>
        </w:trPr>
        <w:tc>
          <w:tcPr>
            <w:tcW w:w="281" w:type="pct"/>
            <w:shd w:val="clear" w:color="auto" w:fill="auto"/>
            <w:vAlign w:val="center"/>
          </w:tcPr>
          <w:p w14:paraId="10840A55" w14:textId="77777777" w:rsidR="00F16009" w:rsidRPr="00914BC2" w:rsidRDefault="00F16009" w:rsidP="00FF6106">
            <w:pPr>
              <w:keepLines/>
              <w:numPr>
                <w:ilvl w:val="0"/>
                <w:numId w:val="83"/>
              </w:numPr>
              <w:ind w:left="142" w:firstLine="0"/>
              <w:jc w:val="center"/>
              <w:rPr>
                <w:rFonts w:ascii="Verdana" w:hAnsi="Verdana"/>
                <w:sz w:val="20"/>
                <w:szCs w:val="20"/>
                <w:lang w:val="bg-BG"/>
              </w:rPr>
            </w:pPr>
          </w:p>
        </w:tc>
        <w:tc>
          <w:tcPr>
            <w:tcW w:w="3881" w:type="pct"/>
            <w:gridSpan w:val="2"/>
            <w:shd w:val="clear" w:color="auto" w:fill="auto"/>
          </w:tcPr>
          <w:p w14:paraId="10840A56" w14:textId="449C588D" w:rsidR="00F16009" w:rsidRPr="00914BC2" w:rsidRDefault="00F16009" w:rsidP="00922CD0">
            <w:pPr>
              <w:keepLines/>
              <w:tabs>
                <w:tab w:val="num" w:pos="2880"/>
              </w:tabs>
              <w:jc w:val="both"/>
              <w:rPr>
                <w:rFonts w:ascii="Verdana" w:hAnsi="Verdana"/>
                <w:sz w:val="20"/>
                <w:szCs w:val="20"/>
                <w:lang w:val="bg-BG"/>
              </w:rPr>
            </w:pPr>
            <w:r w:rsidRPr="00914BC2">
              <w:rPr>
                <w:sz w:val="20"/>
                <w:szCs w:val="20"/>
                <w:lang w:val="bg-BG"/>
              </w:rPr>
              <w:t>Документи</w:t>
            </w:r>
            <w:r w:rsidRPr="00914BC2">
              <w:rPr>
                <w:sz w:val="20"/>
                <w:szCs w:val="20"/>
                <w:lang w:val="bg-BG" w:eastAsia="bg-BG"/>
              </w:rPr>
              <w:t xml:space="preserve"> за доказване на предприетите мерки за надеждност по чл. 56 от ЗОП, когато е приложимо.</w:t>
            </w:r>
          </w:p>
        </w:tc>
        <w:tc>
          <w:tcPr>
            <w:tcW w:w="838" w:type="pct"/>
          </w:tcPr>
          <w:p w14:paraId="10417315" w14:textId="77777777" w:rsidR="00F16009" w:rsidRPr="00914BC2" w:rsidRDefault="00F16009" w:rsidP="00922CD0">
            <w:pPr>
              <w:keepLines/>
              <w:tabs>
                <w:tab w:val="num" w:pos="2880"/>
              </w:tabs>
              <w:jc w:val="both"/>
              <w:rPr>
                <w:rFonts w:ascii="Verdana" w:hAnsi="Verdana"/>
                <w:sz w:val="20"/>
                <w:szCs w:val="20"/>
                <w:lang w:val="bg-BG"/>
              </w:rPr>
            </w:pPr>
          </w:p>
        </w:tc>
      </w:tr>
      <w:tr w:rsidR="00F16009" w:rsidRPr="00914BC2" w14:paraId="10840A5C" w14:textId="1E9ECAB2" w:rsidTr="00507B99">
        <w:trPr>
          <w:trHeight w:val="271"/>
        </w:trPr>
        <w:tc>
          <w:tcPr>
            <w:tcW w:w="281" w:type="pct"/>
            <w:shd w:val="clear" w:color="auto" w:fill="auto"/>
            <w:vAlign w:val="center"/>
          </w:tcPr>
          <w:p w14:paraId="10840A59" w14:textId="77777777" w:rsidR="00F16009" w:rsidRPr="00914BC2" w:rsidRDefault="00F16009" w:rsidP="00FF6106">
            <w:pPr>
              <w:keepLines/>
              <w:numPr>
                <w:ilvl w:val="0"/>
                <w:numId w:val="83"/>
              </w:numPr>
              <w:ind w:left="142" w:firstLine="0"/>
              <w:jc w:val="center"/>
              <w:rPr>
                <w:rFonts w:ascii="Verdana" w:hAnsi="Verdana"/>
                <w:sz w:val="20"/>
                <w:szCs w:val="20"/>
                <w:lang w:val="bg-BG"/>
              </w:rPr>
            </w:pPr>
          </w:p>
        </w:tc>
        <w:tc>
          <w:tcPr>
            <w:tcW w:w="3881" w:type="pct"/>
            <w:gridSpan w:val="2"/>
            <w:shd w:val="clear" w:color="auto" w:fill="auto"/>
          </w:tcPr>
          <w:p w14:paraId="10840A5A" w14:textId="3CFDE0A1" w:rsidR="00F16009" w:rsidRPr="00914BC2" w:rsidRDefault="00F16009" w:rsidP="00922CD0">
            <w:pPr>
              <w:keepLines/>
              <w:tabs>
                <w:tab w:val="num" w:pos="2880"/>
              </w:tabs>
              <w:jc w:val="both"/>
              <w:rPr>
                <w:rFonts w:ascii="Verdana" w:hAnsi="Verdana"/>
                <w:sz w:val="20"/>
                <w:szCs w:val="20"/>
                <w:lang w:val="bg-BG"/>
              </w:rPr>
            </w:pPr>
            <w:r w:rsidRPr="00914BC2">
              <w:rPr>
                <w:rFonts w:cs="Tahoma"/>
                <w:sz w:val="20"/>
                <w:szCs w:val="20"/>
                <w:lang w:val="bg-BG"/>
              </w:rPr>
              <w:t>Декларация по чл. 101, ал.11 от ЗОП за липса на свързаност с друг участник – по образец от документацията.</w:t>
            </w:r>
          </w:p>
        </w:tc>
        <w:tc>
          <w:tcPr>
            <w:tcW w:w="838" w:type="pct"/>
          </w:tcPr>
          <w:p w14:paraId="4CD2E249" w14:textId="77777777" w:rsidR="00F16009" w:rsidRPr="00914BC2" w:rsidRDefault="00F16009" w:rsidP="00922CD0">
            <w:pPr>
              <w:keepLines/>
              <w:tabs>
                <w:tab w:val="num" w:pos="2880"/>
              </w:tabs>
              <w:jc w:val="both"/>
              <w:rPr>
                <w:rFonts w:ascii="Verdana" w:hAnsi="Verdana"/>
                <w:sz w:val="20"/>
                <w:szCs w:val="20"/>
                <w:lang w:val="bg-BG"/>
              </w:rPr>
            </w:pPr>
          </w:p>
        </w:tc>
      </w:tr>
      <w:tr w:rsidR="00F16009" w:rsidRPr="00914BC2" w14:paraId="10840A68" w14:textId="4EF21691" w:rsidTr="00507B99">
        <w:tc>
          <w:tcPr>
            <w:tcW w:w="281" w:type="pct"/>
            <w:shd w:val="clear" w:color="auto" w:fill="auto"/>
            <w:vAlign w:val="center"/>
          </w:tcPr>
          <w:p w14:paraId="10840A65" w14:textId="77777777" w:rsidR="00F16009" w:rsidRPr="00914BC2" w:rsidRDefault="00F16009" w:rsidP="00FF6106">
            <w:pPr>
              <w:keepLines/>
              <w:numPr>
                <w:ilvl w:val="0"/>
                <w:numId w:val="83"/>
              </w:numPr>
              <w:ind w:left="142" w:firstLine="0"/>
              <w:jc w:val="center"/>
              <w:rPr>
                <w:rFonts w:ascii="Verdana" w:hAnsi="Verdana"/>
                <w:sz w:val="20"/>
                <w:szCs w:val="20"/>
                <w:lang w:val="bg-BG"/>
              </w:rPr>
            </w:pPr>
            <w:bookmarkStart w:id="33" w:name="_GoBack"/>
            <w:bookmarkEnd w:id="33"/>
          </w:p>
        </w:tc>
        <w:tc>
          <w:tcPr>
            <w:tcW w:w="3881" w:type="pct"/>
            <w:gridSpan w:val="2"/>
            <w:shd w:val="clear" w:color="auto" w:fill="auto"/>
          </w:tcPr>
          <w:p w14:paraId="57E2691B" w14:textId="77777777" w:rsidR="00F16009" w:rsidRPr="00914BC2" w:rsidRDefault="00F16009" w:rsidP="00D46D6B">
            <w:pPr>
              <w:keepLines/>
              <w:tabs>
                <w:tab w:val="num" w:pos="851"/>
                <w:tab w:val="num" w:pos="993"/>
              </w:tabs>
              <w:spacing w:before="120" w:after="120"/>
              <w:jc w:val="both"/>
              <w:rPr>
                <w:rFonts w:cs="Tahoma"/>
                <w:sz w:val="20"/>
                <w:szCs w:val="20"/>
                <w:lang w:val="bg-BG"/>
              </w:rPr>
            </w:pPr>
            <w:r w:rsidRPr="00914BC2">
              <w:rPr>
                <w:rFonts w:cs="Tahoma"/>
                <w:sz w:val="20"/>
                <w:szCs w:val="20"/>
                <w:lang w:val="bg-BG"/>
              </w:rPr>
              <w:t>В случай че участникът е обединение, което не е юридическо лице, следва да представи копие от документ, от който да е видно правното основание за създаване на обединението, както и следната информация във връзка с обществената поръчка:</w:t>
            </w:r>
          </w:p>
          <w:p w14:paraId="23E719DC" w14:textId="77777777" w:rsidR="00F16009" w:rsidRPr="00914BC2" w:rsidRDefault="00F16009" w:rsidP="00F16009">
            <w:pPr>
              <w:keepLines/>
              <w:numPr>
                <w:ilvl w:val="0"/>
                <w:numId w:val="82"/>
              </w:numPr>
              <w:tabs>
                <w:tab w:val="num" w:pos="993"/>
              </w:tabs>
              <w:spacing w:before="120" w:after="120"/>
              <w:jc w:val="both"/>
              <w:rPr>
                <w:rFonts w:cs="Tahoma"/>
                <w:sz w:val="20"/>
                <w:szCs w:val="20"/>
                <w:lang w:val="bg-BG"/>
              </w:rPr>
            </w:pPr>
            <w:r w:rsidRPr="00914BC2">
              <w:rPr>
                <w:rFonts w:cs="Tahoma"/>
                <w:sz w:val="20"/>
                <w:szCs w:val="20"/>
                <w:lang w:val="bg-BG"/>
              </w:rPr>
              <w:t>правата и задълженията на участниците в обединението;</w:t>
            </w:r>
          </w:p>
          <w:p w14:paraId="73D7D9B8" w14:textId="77777777" w:rsidR="00F16009" w:rsidRPr="00914BC2" w:rsidRDefault="00F16009" w:rsidP="00F16009">
            <w:pPr>
              <w:keepLines/>
              <w:numPr>
                <w:ilvl w:val="0"/>
                <w:numId w:val="82"/>
              </w:numPr>
              <w:tabs>
                <w:tab w:val="num" w:pos="993"/>
              </w:tabs>
              <w:spacing w:before="120" w:after="120"/>
              <w:jc w:val="both"/>
              <w:rPr>
                <w:rFonts w:cs="Tahoma"/>
                <w:sz w:val="20"/>
                <w:szCs w:val="20"/>
                <w:lang w:val="bg-BG"/>
              </w:rPr>
            </w:pPr>
            <w:r w:rsidRPr="00914BC2">
              <w:rPr>
                <w:rFonts w:cs="Tahoma"/>
                <w:sz w:val="20"/>
                <w:szCs w:val="20"/>
                <w:lang w:val="bg-BG"/>
              </w:rPr>
              <w:t>разпределението на отговорността между членовете на обединението;</w:t>
            </w:r>
          </w:p>
          <w:p w14:paraId="3AC86F04" w14:textId="77777777" w:rsidR="00F16009" w:rsidRPr="00914BC2" w:rsidRDefault="00F16009" w:rsidP="00F16009">
            <w:pPr>
              <w:keepLines/>
              <w:numPr>
                <w:ilvl w:val="0"/>
                <w:numId w:val="82"/>
              </w:numPr>
              <w:tabs>
                <w:tab w:val="num" w:pos="993"/>
              </w:tabs>
              <w:spacing w:before="120" w:after="120"/>
              <w:jc w:val="both"/>
              <w:rPr>
                <w:rFonts w:cs="Tahoma"/>
                <w:sz w:val="20"/>
                <w:szCs w:val="20"/>
                <w:lang w:val="bg-BG"/>
              </w:rPr>
            </w:pPr>
            <w:r w:rsidRPr="00914BC2">
              <w:rPr>
                <w:rFonts w:cs="Tahoma"/>
                <w:sz w:val="20"/>
                <w:szCs w:val="20"/>
                <w:lang w:val="bg-BG"/>
              </w:rPr>
              <w:t xml:space="preserve">дейностите, които ще изпълнява всеки член на обединението. </w:t>
            </w:r>
          </w:p>
          <w:p w14:paraId="10840A66" w14:textId="3657BA01" w:rsidR="00F16009" w:rsidRPr="00914BC2" w:rsidRDefault="00F16009" w:rsidP="00922CD0">
            <w:pPr>
              <w:keepLines/>
              <w:tabs>
                <w:tab w:val="num" w:pos="2880"/>
              </w:tabs>
              <w:jc w:val="both"/>
              <w:rPr>
                <w:rFonts w:ascii="Verdana" w:hAnsi="Verdana"/>
                <w:sz w:val="20"/>
                <w:szCs w:val="20"/>
                <w:lang w:val="bg-BG"/>
              </w:rPr>
            </w:pPr>
            <w:r w:rsidRPr="00914BC2">
              <w:rPr>
                <w:rFonts w:cs="Tahoma"/>
                <w:sz w:val="20"/>
                <w:szCs w:val="20"/>
                <w:lang w:val="bg-BG"/>
              </w:rPr>
              <w:t>В документа следва да е определен партньор, който да представлява обединението за целите на обществената поръчка и трябва по безусловен начин да се удостовери, че участниците в обединението поемат солидарна отговорност за участието в обществената поръчка и за задълженията си по време на изпълнение на договора</w:t>
            </w:r>
            <w:r w:rsidRPr="00914BC2">
              <w:rPr>
                <w:sz w:val="20"/>
                <w:szCs w:val="20"/>
                <w:lang w:val="bg-BG" w:eastAsia="bg-BG"/>
              </w:rPr>
              <w:t>.</w:t>
            </w:r>
          </w:p>
        </w:tc>
        <w:tc>
          <w:tcPr>
            <w:tcW w:w="838" w:type="pct"/>
          </w:tcPr>
          <w:p w14:paraId="3858A5D9" w14:textId="77777777" w:rsidR="00F16009" w:rsidRPr="00914BC2" w:rsidRDefault="00F16009" w:rsidP="00922CD0">
            <w:pPr>
              <w:keepLines/>
              <w:tabs>
                <w:tab w:val="num" w:pos="2880"/>
              </w:tabs>
              <w:jc w:val="both"/>
              <w:rPr>
                <w:rFonts w:ascii="Verdana" w:hAnsi="Verdana"/>
                <w:sz w:val="20"/>
                <w:szCs w:val="20"/>
                <w:lang w:val="bg-BG"/>
              </w:rPr>
            </w:pPr>
          </w:p>
        </w:tc>
      </w:tr>
      <w:tr w:rsidR="00507B99" w:rsidRPr="00914BC2" w14:paraId="10840A6C" w14:textId="67F9D2D6" w:rsidTr="00507B99">
        <w:trPr>
          <w:trHeight w:val="327"/>
        </w:trPr>
        <w:tc>
          <w:tcPr>
            <w:tcW w:w="5000" w:type="pct"/>
            <w:gridSpan w:val="4"/>
            <w:shd w:val="clear" w:color="auto" w:fill="auto"/>
            <w:vAlign w:val="center"/>
          </w:tcPr>
          <w:p w14:paraId="761A4EE7" w14:textId="40BE4B4D" w:rsidR="00507B99" w:rsidRPr="00914BC2" w:rsidRDefault="00507B99" w:rsidP="00507B99">
            <w:pPr>
              <w:keepLines/>
              <w:tabs>
                <w:tab w:val="num" w:pos="2880"/>
              </w:tabs>
              <w:ind w:left="710"/>
              <w:jc w:val="both"/>
              <w:rPr>
                <w:rFonts w:ascii="Verdana" w:hAnsi="Verdana"/>
                <w:sz w:val="20"/>
                <w:szCs w:val="20"/>
                <w:lang w:val="bg-BG"/>
              </w:rPr>
            </w:pPr>
            <w:r w:rsidRPr="00914BC2">
              <w:rPr>
                <w:b/>
                <w:sz w:val="20"/>
                <w:szCs w:val="20"/>
                <w:lang w:val="bg-BG"/>
              </w:rPr>
              <w:t>Техническо предложение</w:t>
            </w:r>
            <w:r w:rsidRPr="00914BC2">
              <w:rPr>
                <w:sz w:val="20"/>
                <w:szCs w:val="20"/>
                <w:lang w:val="bg-BG"/>
              </w:rPr>
              <w:t xml:space="preserve">, в което участникът </w:t>
            </w:r>
            <w:r w:rsidRPr="00914BC2">
              <w:rPr>
                <w:b/>
                <w:sz w:val="20"/>
                <w:szCs w:val="20"/>
                <w:lang w:val="bg-BG"/>
              </w:rPr>
              <w:t>не</w:t>
            </w:r>
            <w:r w:rsidRPr="00914BC2">
              <w:rPr>
                <w:sz w:val="20"/>
                <w:szCs w:val="20"/>
                <w:lang w:val="bg-BG"/>
              </w:rPr>
              <w:t xml:space="preserve"> следва да посочва цени.</w:t>
            </w:r>
          </w:p>
        </w:tc>
      </w:tr>
      <w:tr w:rsidR="00F16009" w:rsidRPr="00914BC2" w14:paraId="10840A70" w14:textId="1F1D940C" w:rsidTr="00F929C2">
        <w:trPr>
          <w:trHeight w:val="263"/>
        </w:trPr>
        <w:tc>
          <w:tcPr>
            <w:tcW w:w="430" w:type="pct"/>
            <w:gridSpan w:val="2"/>
            <w:shd w:val="clear" w:color="auto" w:fill="auto"/>
            <w:vAlign w:val="center"/>
          </w:tcPr>
          <w:p w14:paraId="10840A6D" w14:textId="444F4437" w:rsidR="00F16009" w:rsidRPr="00914BC2" w:rsidRDefault="00F16009" w:rsidP="009414DA">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10840A6E" w14:textId="11FDC6B2" w:rsidR="00F16009" w:rsidRPr="00914BC2" w:rsidRDefault="00F16009" w:rsidP="00922CD0">
            <w:pPr>
              <w:keepLines/>
              <w:tabs>
                <w:tab w:val="num" w:pos="2880"/>
              </w:tabs>
              <w:jc w:val="both"/>
              <w:rPr>
                <w:rFonts w:ascii="Verdana" w:hAnsi="Verdana"/>
                <w:sz w:val="20"/>
                <w:szCs w:val="20"/>
                <w:lang w:val="bg-BG"/>
              </w:rPr>
            </w:pPr>
            <w:r w:rsidRPr="00914BC2">
              <w:rPr>
                <w:rFonts w:cs="Tahoma"/>
                <w:sz w:val="20"/>
                <w:szCs w:val="20"/>
                <w:lang w:val="bg-BG"/>
              </w:rPr>
              <w:t>Документ за упълномощаване, когато лицето, което подава офертата, не е законният представител на участника.</w:t>
            </w:r>
          </w:p>
        </w:tc>
        <w:tc>
          <w:tcPr>
            <w:tcW w:w="838" w:type="pct"/>
          </w:tcPr>
          <w:p w14:paraId="4CC55B10" w14:textId="77777777" w:rsidR="00F16009" w:rsidRPr="00914BC2" w:rsidRDefault="00F16009" w:rsidP="00922CD0">
            <w:pPr>
              <w:keepLines/>
              <w:tabs>
                <w:tab w:val="num" w:pos="2880"/>
              </w:tabs>
              <w:jc w:val="both"/>
              <w:rPr>
                <w:rFonts w:ascii="Verdana" w:hAnsi="Verdana"/>
                <w:sz w:val="20"/>
                <w:szCs w:val="20"/>
                <w:lang w:val="bg-BG"/>
              </w:rPr>
            </w:pPr>
          </w:p>
        </w:tc>
      </w:tr>
      <w:tr w:rsidR="00F16009" w:rsidRPr="00914BC2" w14:paraId="10840A74" w14:textId="62D1DDA3" w:rsidTr="00F929C2">
        <w:trPr>
          <w:trHeight w:val="223"/>
        </w:trPr>
        <w:tc>
          <w:tcPr>
            <w:tcW w:w="430" w:type="pct"/>
            <w:gridSpan w:val="2"/>
            <w:shd w:val="clear" w:color="auto" w:fill="auto"/>
            <w:vAlign w:val="center"/>
          </w:tcPr>
          <w:p w14:paraId="10840A71" w14:textId="77777777" w:rsidR="00F16009" w:rsidRPr="00914BC2" w:rsidRDefault="00F16009" w:rsidP="0015358C">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10840A72" w14:textId="2CBA174E" w:rsidR="00F16009" w:rsidRPr="00914BC2" w:rsidRDefault="00F16009" w:rsidP="00F929C2">
            <w:pPr>
              <w:keepLines/>
              <w:tabs>
                <w:tab w:val="num" w:pos="2880"/>
              </w:tabs>
              <w:jc w:val="both"/>
              <w:rPr>
                <w:rFonts w:ascii="Verdana" w:hAnsi="Verdana"/>
                <w:sz w:val="20"/>
                <w:szCs w:val="20"/>
                <w:lang w:val="bg-BG"/>
              </w:rPr>
            </w:pPr>
            <w:r w:rsidRPr="00914BC2">
              <w:rPr>
                <w:sz w:val="20"/>
                <w:szCs w:val="20"/>
                <w:lang w:val="bg-BG"/>
              </w:rPr>
              <w:t xml:space="preserve">Предложение за изпълнение на поръчката в съответствие с техническите спецификации и изискванията на възложителя. </w:t>
            </w:r>
            <w:r w:rsidRPr="00914BC2">
              <w:rPr>
                <w:bCs/>
                <w:sz w:val="20"/>
                <w:szCs w:val="20"/>
                <w:lang w:val="bg-BG"/>
              </w:rPr>
              <w:t>Предложението следва да съдържа пълно описание на техническите характеристики /техническа документация/ на предлаганите от участника стоки, съобразно изискванията на документацията за участие, включително изискванията на раздел А „Техническо задание – предмет на договора за услуги“. В предложението следва да бъдат посочени производителят, марката и модел</w:t>
            </w:r>
            <w:r w:rsidR="00F929C2" w:rsidRPr="00914BC2">
              <w:rPr>
                <w:bCs/>
                <w:sz w:val="20"/>
                <w:szCs w:val="20"/>
                <w:lang w:val="bg-BG"/>
              </w:rPr>
              <w:t>ът</w:t>
            </w:r>
            <w:r w:rsidRPr="00914BC2">
              <w:rPr>
                <w:bCs/>
                <w:sz w:val="20"/>
                <w:szCs w:val="20"/>
                <w:lang w:val="bg-BG"/>
              </w:rPr>
              <w:t xml:space="preserve"> на съответните стоки. Предлаганият гаранционен срок на новото оборудване следва да бъде минимум </w:t>
            </w:r>
            <w:r w:rsidR="00483AEA" w:rsidRPr="00914BC2">
              <w:rPr>
                <w:bCs/>
                <w:sz w:val="20"/>
                <w:szCs w:val="20"/>
                <w:lang w:val="bg-BG"/>
              </w:rPr>
              <w:t>1</w:t>
            </w:r>
            <w:r w:rsidRPr="00914BC2">
              <w:rPr>
                <w:bCs/>
                <w:sz w:val="20"/>
                <w:szCs w:val="20"/>
                <w:lang w:val="bg-BG"/>
              </w:rPr>
              <w:t xml:space="preserve">2 месеца, считано от датата на приемане на </w:t>
            </w:r>
            <w:r w:rsidR="00483AEA" w:rsidRPr="00914BC2">
              <w:rPr>
                <w:bCs/>
                <w:sz w:val="20"/>
                <w:szCs w:val="20"/>
                <w:lang w:val="bg-BG"/>
              </w:rPr>
              <w:t>стоките</w:t>
            </w:r>
            <w:r w:rsidRPr="00914BC2">
              <w:rPr>
                <w:bCs/>
                <w:sz w:val="20"/>
                <w:szCs w:val="20"/>
                <w:lang w:val="bg-BG"/>
              </w:rPr>
              <w:t>.</w:t>
            </w:r>
          </w:p>
        </w:tc>
        <w:tc>
          <w:tcPr>
            <w:tcW w:w="838" w:type="pct"/>
          </w:tcPr>
          <w:p w14:paraId="283096CD" w14:textId="77777777" w:rsidR="00F16009" w:rsidRPr="00914BC2" w:rsidRDefault="00F16009" w:rsidP="00922CD0">
            <w:pPr>
              <w:keepLines/>
              <w:tabs>
                <w:tab w:val="num" w:pos="2880"/>
              </w:tabs>
              <w:jc w:val="both"/>
              <w:rPr>
                <w:rFonts w:ascii="Verdana" w:hAnsi="Verdana"/>
                <w:sz w:val="20"/>
                <w:szCs w:val="20"/>
                <w:lang w:val="bg-BG"/>
              </w:rPr>
            </w:pPr>
          </w:p>
        </w:tc>
      </w:tr>
      <w:tr w:rsidR="00F16009" w:rsidRPr="00914BC2" w14:paraId="43569C78" w14:textId="5183F300" w:rsidTr="00F929C2">
        <w:trPr>
          <w:trHeight w:val="223"/>
        </w:trPr>
        <w:tc>
          <w:tcPr>
            <w:tcW w:w="430" w:type="pct"/>
            <w:gridSpan w:val="2"/>
            <w:shd w:val="clear" w:color="auto" w:fill="auto"/>
            <w:vAlign w:val="center"/>
          </w:tcPr>
          <w:p w14:paraId="248F887A" w14:textId="77777777" w:rsidR="00F16009" w:rsidRPr="00914BC2" w:rsidRDefault="00F16009" w:rsidP="0015358C">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3173679E" w14:textId="12B4BFC9" w:rsidR="00F16009" w:rsidRPr="00914BC2" w:rsidRDefault="00F16009" w:rsidP="00922CD0">
            <w:pPr>
              <w:keepLines/>
              <w:spacing w:before="120" w:after="120"/>
              <w:jc w:val="both"/>
              <w:rPr>
                <w:rFonts w:ascii="Verdana" w:hAnsi="Verdana" w:cs="Arial"/>
                <w:sz w:val="20"/>
                <w:szCs w:val="20"/>
                <w:lang w:val="bg-BG"/>
              </w:rPr>
            </w:pPr>
            <w:r w:rsidRPr="00914BC2">
              <w:rPr>
                <w:sz w:val="20"/>
                <w:szCs w:val="20"/>
                <w:lang w:val="bg-BG" w:eastAsia="bg-BG"/>
              </w:rPr>
              <w:t xml:space="preserve">Декларация за съгласие с клаузите на приложения проект на договор (по образец). </w:t>
            </w:r>
          </w:p>
        </w:tc>
        <w:tc>
          <w:tcPr>
            <w:tcW w:w="838" w:type="pct"/>
          </w:tcPr>
          <w:p w14:paraId="4E0E39F1" w14:textId="77777777" w:rsidR="00F16009" w:rsidRPr="00914BC2" w:rsidRDefault="00F16009" w:rsidP="00922CD0">
            <w:pPr>
              <w:keepLines/>
              <w:spacing w:before="120" w:after="120"/>
              <w:jc w:val="both"/>
              <w:rPr>
                <w:rFonts w:ascii="Verdana" w:hAnsi="Verdana" w:cs="Arial"/>
                <w:sz w:val="20"/>
                <w:szCs w:val="20"/>
                <w:lang w:val="bg-BG"/>
              </w:rPr>
            </w:pPr>
          </w:p>
        </w:tc>
      </w:tr>
      <w:tr w:rsidR="00F16009" w:rsidRPr="00914BC2" w14:paraId="4CF48BEB" w14:textId="5C2DCBBA" w:rsidTr="00F929C2">
        <w:trPr>
          <w:trHeight w:val="223"/>
        </w:trPr>
        <w:tc>
          <w:tcPr>
            <w:tcW w:w="430" w:type="pct"/>
            <w:gridSpan w:val="2"/>
            <w:shd w:val="clear" w:color="auto" w:fill="auto"/>
            <w:vAlign w:val="center"/>
          </w:tcPr>
          <w:p w14:paraId="2EBAC610" w14:textId="77777777" w:rsidR="00F16009" w:rsidRPr="00914BC2" w:rsidRDefault="00F16009" w:rsidP="0015358C">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4E4D2F13" w14:textId="3B2E3C3D" w:rsidR="00F16009" w:rsidRPr="00914BC2" w:rsidRDefault="00F16009" w:rsidP="00B03318">
            <w:pPr>
              <w:keepLines/>
              <w:spacing w:before="120" w:after="120"/>
              <w:jc w:val="both"/>
              <w:rPr>
                <w:rFonts w:ascii="Verdana" w:hAnsi="Verdana" w:cs="Arial"/>
                <w:sz w:val="20"/>
                <w:szCs w:val="20"/>
                <w:lang w:val="bg-BG"/>
              </w:rPr>
            </w:pPr>
            <w:r w:rsidRPr="00914BC2">
              <w:rPr>
                <w:sz w:val="20"/>
                <w:szCs w:val="20"/>
                <w:lang w:val="bg-BG" w:eastAsia="bg-BG"/>
              </w:rPr>
              <w:t>Декларация за срока на валидност на офертата (по образец). Офертите трябва да са със срок на валидност най-малко 150 дни, считано от датата, определена за краен срок за получаване на офертите.</w:t>
            </w:r>
          </w:p>
        </w:tc>
        <w:tc>
          <w:tcPr>
            <w:tcW w:w="838" w:type="pct"/>
          </w:tcPr>
          <w:p w14:paraId="63ED73D6" w14:textId="77777777" w:rsidR="00F16009" w:rsidRPr="00914BC2" w:rsidRDefault="00F16009" w:rsidP="00B03318">
            <w:pPr>
              <w:keepLines/>
              <w:spacing w:before="120" w:after="120"/>
              <w:jc w:val="both"/>
              <w:rPr>
                <w:rFonts w:ascii="Verdana" w:hAnsi="Verdana" w:cs="Arial"/>
                <w:sz w:val="20"/>
                <w:szCs w:val="20"/>
                <w:lang w:val="bg-BG"/>
              </w:rPr>
            </w:pPr>
          </w:p>
        </w:tc>
      </w:tr>
      <w:tr w:rsidR="00376646" w:rsidRPr="00914BC2" w14:paraId="1B483088" w14:textId="313E8149" w:rsidTr="00F929C2">
        <w:trPr>
          <w:trHeight w:val="223"/>
        </w:trPr>
        <w:tc>
          <w:tcPr>
            <w:tcW w:w="430" w:type="pct"/>
            <w:gridSpan w:val="2"/>
            <w:shd w:val="clear" w:color="auto" w:fill="auto"/>
            <w:vAlign w:val="center"/>
          </w:tcPr>
          <w:p w14:paraId="33326CEC" w14:textId="60E2D070" w:rsidR="00376646" w:rsidRPr="00914BC2" w:rsidRDefault="00376646" w:rsidP="00376646">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308978E5" w14:textId="4F53FDDC" w:rsidR="00376646" w:rsidRPr="00914BC2" w:rsidRDefault="00376646" w:rsidP="00D61B1C">
            <w:pPr>
              <w:keepLines/>
              <w:spacing w:before="120" w:after="120"/>
              <w:jc w:val="both"/>
              <w:rPr>
                <w:rFonts w:ascii="Verdana" w:hAnsi="Verdana" w:cs="Arial"/>
                <w:sz w:val="20"/>
                <w:szCs w:val="20"/>
                <w:lang w:val="bg-BG"/>
              </w:rPr>
            </w:pPr>
            <w:r w:rsidRPr="00914BC2">
              <w:rPr>
                <w:rFonts w:cs="Tahoma"/>
                <w:sz w:val="20"/>
                <w:szCs w:val="20"/>
                <w:lang w:val="bg-BG"/>
              </w:rPr>
              <w:t>Опис</w:t>
            </w:r>
            <w:r w:rsidRPr="00914BC2">
              <w:rPr>
                <w:bCs/>
                <w:sz w:val="20"/>
                <w:szCs w:val="20"/>
                <w:lang w:val="bg-BG"/>
              </w:rPr>
              <w:t xml:space="preserve"> на представените документи в офертата за участие (по образец).</w:t>
            </w:r>
          </w:p>
        </w:tc>
        <w:tc>
          <w:tcPr>
            <w:tcW w:w="838" w:type="pct"/>
          </w:tcPr>
          <w:p w14:paraId="45F289E9" w14:textId="264930D3" w:rsidR="00376646" w:rsidRPr="00914BC2" w:rsidRDefault="00376646" w:rsidP="00D61B1C">
            <w:pPr>
              <w:keepLines/>
              <w:spacing w:before="120" w:after="120"/>
              <w:jc w:val="both"/>
              <w:rPr>
                <w:rFonts w:ascii="Verdana" w:hAnsi="Verdana" w:cs="Arial"/>
                <w:sz w:val="20"/>
                <w:szCs w:val="20"/>
                <w:lang w:val="bg-BG"/>
              </w:rPr>
            </w:pPr>
          </w:p>
        </w:tc>
      </w:tr>
      <w:tr w:rsidR="00376646" w:rsidRPr="00914BC2" w14:paraId="1FD231BD" w14:textId="77777777" w:rsidTr="00F929C2">
        <w:trPr>
          <w:trHeight w:val="223"/>
        </w:trPr>
        <w:tc>
          <w:tcPr>
            <w:tcW w:w="430" w:type="pct"/>
            <w:gridSpan w:val="2"/>
            <w:shd w:val="clear" w:color="auto" w:fill="auto"/>
            <w:vAlign w:val="center"/>
          </w:tcPr>
          <w:p w14:paraId="0DBB921C" w14:textId="60974544" w:rsidR="00376646" w:rsidRPr="00914BC2" w:rsidRDefault="00376646" w:rsidP="00376646">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6FE0F171" w14:textId="25C2DE63" w:rsidR="00376646" w:rsidRPr="00914BC2" w:rsidRDefault="00376646" w:rsidP="00D61B1C">
            <w:pPr>
              <w:keepLines/>
              <w:spacing w:before="120" w:after="120"/>
              <w:jc w:val="both"/>
              <w:rPr>
                <w:rFonts w:ascii="Verdana" w:hAnsi="Verdana" w:cs="Arial"/>
                <w:sz w:val="20"/>
                <w:szCs w:val="20"/>
                <w:lang w:val="bg-BG"/>
              </w:rPr>
            </w:pPr>
            <w:r w:rsidRPr="00914BC2">
              <w:rPr>
                <w:rFonts w:ascii="Verdana" w:hAnsi="Verdana" w:cs="Arial"/>
                <w:sz w:val="20"/>
                <w:szCs w:val="20"/>
                <w:lang w:val="bg-BG"/>
              </w:rPr>
              <w:t xml:space="preserve">Други </w:t>
            </w:r>
          </w:p>
        </w:tc>
        <w:tc>
          <w:tcPr>
            <w:tcW w:w="838" w:type="pct"/>
          </w:tcPr>
          <w:p w14:paraId="239B81E0" w14:textId="4965C72F" w:rsidR="00376646" w:rsidRPr="00914BC2" w:rsidRDefault="00376646" w:rsidP="00D61B1C">
            <w:pPr>
              <w:keepLines/>
              <w:spacing w:before="120" w:after="120"/>
              <w:jc w:val="both"/>
              <w:rPr>
                <w:rFonts w:ascii="Verdana" w:hAnsi="Verdana" w:cs="Arial"/>
                <w:sz w:val="20"/>
                <w:szCs w:val="20"/>
                <w:lang w:val="bg-BG"/>
              </w:rPr>
            </w:pPr>
          </w:p>
        </w:tc>
      </w:tr>
      <w:tr w:rsidR="00376646" w:rsidRPr="00914BC2" w14:paraId="72E34C0E" w14:textId="77777777" w:rsidTr="00F929C2">
        <w:trPr>
          <w:trHeight w:val="223"/>
        </w:trPr>
        <w:tc>
          <w:tcPr>
            <w:tcW w:w="430" w:type="pct"/>
            <w:gridSpan w:val="2"/>
            <w:shd w:val="clear" w:color="auto" w:fill="auto"/>
            <w:vAlign w:val="center"/>
          </w:tcPr>
          <w:p w14:paraId="3E4D7727" w14:textId="58C93F8F" w:rsidR="00376646" w:rsidRPr="00914BC2" w:rsidRDefault="00376646" w:rsidP="00376646">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3CE0D807" w14:textId="6DB3655F" w:rsidR="00376646" w:rsidRPr="00914BC2" w:rsidRDefault="00376646" w:rsidP="00D61B1C">
            <w:pPr>
              <w:keepLines/>
              <w:spacing w:before="120" w:after="120"/>
              <w:jc w:val="both"/>
              <w:rPr>
                <w:rFonts w:ascii="Verdana" w:hAnsi="Verdana" w:cs="Arial"/>
                <w:sz w:val="20"/>
                <w:szCs w:val="20"/>
                <w:lang w:val="bg-BG"/>
              </w:rPr>
            </w:pPr>
            <w:r w:rsidRPr="00914BC2">
              <w:rPr>
                <w:rFonts w:ascii="Verdana" w:hAnsi="Verdana" w:cs="Arial"/>
                <w:sz w:val="20"/>
                <w:szCs w:val="20"/>
                <w:lang w:val="bg-BG"/>
              </w:rPr>
              <w:t xml:space="preserve">Други </w:t>
            </w:r>
          </w:p>
        </w:tc>
        <w:tc>
          <w:tcPr>
            <w:tcW w:w="838" w:type="pct"/>
          </w:tcPr>
          <w:p w14:paraId="18CC5B9D" w14:textId="244DD3F6" w:rsidR="00376646" w:rsidRPr="00914BC2" w:rsidRDefault="00376646" w:rsidP="00D61B1C">
            <w:pPr>
              <w:keepLines/>
              <w:spacing w:before="120" w:after="120"/>
              <w:jc w:val="both"/>
              <w:rPr>
                <w:rFonts w:ascii="Verdana" w:hAnsi="Verdana" w:cs="Arial"/>
                <w:sz w:val="20"/>
                <w:szCs w:val="20"/>
                <w:lang w:val="bg-BG"/>
              </w:rPr>
            </w:pPr>
          </w:p>
        </w:tc>
      </w:tr>
      <w:tr w:rsidR="00376646" w:rsidRPr="00914BC2" w14:paraId="621A7390" w14:textId="77777777" w:rsidTr="00F929C2">
        <w:trPr>
          <w:trHeight w:val="223"/>
        </w:trPr>
        <w:tc>
          <w:tcPr>
            <w:tcW w:w="430" w:type="pct"/>
            <w:gridSpan w:val="2"/>
            <w:shd w:val="clear" w:color="auto" w:fill="auto"/>
            <w:vAlign w:val="center"/>
          </w:tcPr>
          <w:p w14:paraId="7D902B49" w14:textId="2034CA9E" w:rsidR="00376646" w:rsidRPr="00914BC2" w:rsidRDefault="00376646" w:rsidP="00376646">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1ED9999D" w14:textId="1644ED6B" w:rsidR="00376646" w:rsidRPr="00914BC2" w:rsidRDefault="00376646" w:rsidP="00D61B1C">
            <w:pPr>
              <w:keepLines/>
              <w:spacing w:before="120" w:after="120"/>
              <w:jc w:val="both"/>
              <w:rPr>
                <w:rFonts w:ascii="Verdana" w:hAnsi="Verdana" w:cs="Arial"/>
                <w:sz w:val="20"/>
                <w:szCs w:val="20"/>
                <w:lang w:val="bg-BG"/>
              </w:rPr>
            </w:pPr>
            <w:r w:rsidRPr="00914BC2">
              <w:rPr>
                <w:rFonts w:ascii="Verdana" w:hAnsi="Verdana" w:cs="Arial"/>
                <w:sz w:val="20"/>
                <w:szCs w:val="20"/>
                <w:lang w:val="bg-BG"/>
              </w:rPr>
              <w:t xml:space="preserve">Други </w:t>
            </w:r>
          </w:p>
        </w:tc>
        <w:tc>
          <w:tcPr>
            <w:tcW w:w="838" w:type="pct"/>
          </w:tcPr>
          <w:p w14:paraId="1CE6ECE3" w14:textId="04508617" w:rsidR="00376646" w:rsidRPr="00914BC2" w:rsidRDefault="00376646" w:rsidP="00D61B1C">
            <w:pPr>
              <w:keepLines/>
              <w:spacing w:before="120" w:after="120"/>
              <w:jc w:val="both"/>
              <w:rPr>
                <w:rFonts w:ascii="Verdana" w:hAnsi="Verdana" w:cs="Arial"/>
                <w:sz w:val="20"/>
                <w:szCs w:val="20"/>
                <w:lang w:val="bg-BG"/>
              </w:rPr>
            </w:pPr>
          </w:p>
        </w:tc>
      </w:tr>
      <w:tr w:rsidR="00376646" w:rsidRPr="00914BC2" w14:paraId="78164DE1" w14:textId="77777777" w:rsidTr="00F929C2">
        <w:trPr>
          <w:trHeight w:val="223"/>
        </w:trPr>
        <w:tc>
          <w:tcPr>
            <w:tcW w:w="430" w:type="pct"/>
            <w:gridSpan w:val="2"/>
            <w:shd w:val="clear" w:color="auto" w:fill="auto"/>
            <w:vAlign w:val="center"/>
          </w:tcPr>
          <w:p w14:paraId="0DAFD3E7" w14:textId="0D8A0E3A" w:rsidR="00376646" w:rsidRPr="00914BC2" w:rsidRDefault="00376646" w:rsidP="00376646">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2D60FEC4" w14:textId="6D54D7BE" w:rsidR="00376646" w:rsidRPr="00914BC2" w:rsidRDefault="00376646" w:rsidP="00D61B1C">
            <w:pPr>
              <w:keepLines/>
              <w:spacing w:before="120" w:after="120"/>
              <w:jc w:val="both"/>
              <w:rPr>
                <w:rFonts w:ascii="Verdana" w:hAnsi="Verdana" w:cs="Arial"/>
                <w:sz w:val="20"/>
                <w:szCs w:val="20"/>
                <w:lang w:val="bg-BG"/>
              </w:rPr>
            </w:pPr>
            <w:r w:rsidRPr="00914BC2">
              <w:rPr>
                <w:rFonts w:ascii="Verdana" w:hAnsi="Verdana" w:cs="Arial"/>
                <w:sz w:val="20"/>
                <w:szCs w:val="20"/>
                <w:lang w:val="bg-BG"/>
              </w:rPr>
              <w:t xml:space="preserve">Други </w:t>
            </w:r>
          </w:p>
        </w:tc>
        <w:tc>
          <w:tcPr>
            <w:tcW w:w="838" w:type="pct"/>
          </w:tcPr>
          <w:p w14:paraId="7D1A615E" w14:textId="1844414E" w:rsidR="00376646" w:rsidRPr="00914BC2" w:rsidRDefault="00376646" w:rsidP="00D61B1C">
            <w:pPr>
              <w:keepLines/>
              <w:spacing w:before="120" w:after="120"/>
              <w:jc w:val="both"/>
              <w:rPr>
                <w:rFonts w:ascii="Verdana" w:hAnsi="Verdana" w:cs="Arial"/>
                <w:sz w:val="20"/>
                <w:szCs w:val="20"/>
                <w:lang w:val="bg-BG"/>
              </w:rPr>
            </w:pPr>
          </w:p>
        </w:tc>
      </w:tr>
      <w:tr w:rsidR="00376646" w:rsidRPr="00914BC2" w14:paraId="7D9D78F3" w14:textId="77777777" w:rsidTr="00F929C2">
        <w:trPr>
          <w:trHeight w:val="223"/>
        </w:trPr>
        <w:tc>
          <w:tcPr>
            <w:tcW w:w="430" w:type="pct"/>
            <w:gridSpan w:val="2"/>
            <w:shd w:val="clear" w:color="auto" w:fill="auto"/>
            <w:vAlign w:val="center"/>
          </w:tcPr>
          <w:p w14:paraId="0E01BDD1" w14:textId="6A3BEEC7" w:rsidR="00376646" w:rsidRPr="00914BC2" w:rsidRDefault="00376646" w:rsidP="00376646">
            <w:pPr>
              <w:keepLines/>
              <w:numPr>
                <w:ilvl w:val="0"/>
                <w:numId w:val="83"/>
              </w:numPr>
              <w:ind w:left="142" w:firstLine="0"/>
              <w:jc w:val="center"/>
              <w:rPr>
                <w:rFonts w:ascii="Verdana" w:hAnsi="Verdana"/>
                <w:sz w:val="20"/>
                <w:szCs w:val="20"/>
                <w:lang w:val="bg-BG"/>
              </w:rPr>
            </w:pPr>
          </w:p>
        </w:tc>
        <w:tc>
          <w:tcPr>
            <w:tcW w:w="3732" w:type="pct"/>
            <w:shd w:val="clear" w:color="auto" w:fill="auto"/>
          </w:tcPr>
          <w:p w14:paraId="73DBA781" w14:textId="6AE584DD" w:rsidR="00376646" w:rsidRPr="00914BC2" w:rsidRDefault="00376646" w:rsidP="00D61B1C">
            <w:pPr>
              <w:keepLines/>
              <w:spacing w:before="120" w:after="120"/>
              <w:jc w:val="both"/>
              <w:rPr>
                <w:rFonts w:ascii="Verdana" w:hAnsi="Verdana" w:cs="Arial"/>
                <w:sz w:val="20"/>
                <w:szCs w:val="20"/>
                <w:lang w:val="bg-BG"/>
              </w:rPr>
            </w:pPr>
            <w:r w:rsidRPr="00914BC2">
              <w:rPr>
                <w:rFonts w:ascii="Verdana" w:hAnsi="Verdana" w:cs="Arial"/>
                <w:sz w:val="20"/>
                <w:szCs w:val="20"/>
                <w:lang w:val="bg-BG"/>
              </w:rPr>
              <w:t xml:space="preserve">Други </w:t>
            </w:r>
          </w:p>
        </w:tc>
        <w:tc>
          <w:tcPr>
            <w:tcW w:w="838" w:type="pct"/>
          </w:tcPr>
          <w:p w14:paraId="4CB602FD" w14:textId="411553C8" w:rsidR="00376646" w:rsidRPr="00914BC2" w:rsidRDefault="00376646" w:rsidP="00D61B1C">
            <w:pPr>
              <w:keepLines/>
              <w:spacing w:before="120" w:after="120"/>
              <w:jc w:val="both"/>
              <w:rPr>
                <w:rFonts w:ascii="Verdana" w:hAnsi="Verdana" w:cs="Arial"/>
                <w:sz w:val="20"/>
                <w:szCs w:val="20"/>
                <w:lang w:val="bg-BG"/>
              </w:rPr>
            </w:pPr>
          </w:p>
        </w:tc>
      </w:tr>
    </w:tbl>
    <w:p w14:paraId="10840A85" w14:textId="77777777" w:rsidR="00D44D49" w:rsidRPr="00914BC2" w:rsidRDefault="00D44D49" w:rsidP="00E358DA">
      <w:pPr>
        <w:keepLines/>
        <w:overflowPunct w:val="0"/>
        <w:autoSpaceDE w:val="0"/>
        <w:autoSpaceDN w:val="0"/>
        <w:adjustRightInd w:val="0"/>
        <w:ind w:left="1416" w:right="-57" w:firstLine="708"/>
        <w:jc w:val="both"/>
        <w:outlineLvl w:val="0"/>
        <w:rPr>
          <w:rFonts w:ascii="Verdana" w:hAnsi="Verdana" w:cs="Arial"/>
          <w:bCs/>
          <w:sz w:val="20"/>
          <w:szCs w:val="20"/>
          <w:lang w:val="bg-BG"/>
        </w:rPr>
      </w:pPr>
    </w:p>
    <w:p w14:paraId="10840A86" w14:textId="77777777" w:rsidR="00D44D49" w:rsidRPr="00914BC2" w:rsidRDefault="00D44D49" w:rsidP="00E358DA">
      <w:pPr>
        <w:keepLines/>
        <w:overflowPunct w:val="0"/>
        <w:autoSpaceDE w:val="0"/>
        <w:autoSpaceDN w:val="0"/>
        <w:adjustRightInd w:val="0"/>
        <w:ind w:left="1416" w:right="-57" w:firstLine="708"/>
        <w:jc w:val="both"/>
        <w:outlineLvl w:val="0"/>
        <w:rPr>
          <w:rFonts w:ascii="Verdana" w:hAnsi="Verdana" w:cs="Arial"/>
          <w:bCs/>
          <w:sz w:val="20"/>
          <w:szCs w:val="20"/>
          <w:lang w:val="bg-BG"/>
        </w:rPr>
      </w:pPr>
    </w:p>
    <w:p w14:paraId="10840A87" w14:textId="77777777" w:rsidR="00D44D49" w:rsidRPr="00914BC2" w:rsidRDefault="00D44D49" w:rsidP="00E358DA">
      <w:pPr>
        <w:keepLines/>
        <w:overflowPunct w:val="0"/>
        <w:autoSpaceDE w:val="0"/>
        <w:autoSpaceDN w:val="0"/>
        <w:adjustRightInd w:val="0"/>
        <w:ind w:left="1416" w:right="-57" w:firstLine="708"/>
        <w:jc w:val="both"/>
        <w:outlineLvl w:val="0"/>
        <w:rPr>
          <w:rFonts w:ascii="Verdana" w:hAnsi="Verdana" w:cs="Arial"/>
          <w:bCs/>
          <w:sz w:val="20"/>
          <w:szCs w:val="20"/>
          <w:lang w:val="bg-BG"/>
        </w:rPr>
      </w:pPr>
      <w:r w:rsidRPr="00914BC2">
        <w:rPr>
          <w:rFonts w:ascii="Verdana" w:hAnsi="Verdana" w:cs="Arial"/>
          <w:bCs/>
          <w:sz w:val="20"/>
          <w:szCs w:val="20"/>
          <w:lang w:val="bg-BG"/>
        </w:rPr>
        <w:t>Подпис на участника:</w:t>
      </w:r>
    </w:p>
    <w:p w14:paraId="10840A88" w14:textId="77777777" w:rsidR="00D44D49" w:rsidRPr="00914BC2" w:rsidRDefault="00D44D49" w:rsidP="00E358DA">
      <w:pPr>
        <w:keepLines/>
        <w:overflowPunct w:val="0"/>
        <w:autoSpaceDE w:val="0"/>
        <w:autoSpaceDN w:val="0"/>
        <w:adjustRightInd w:val="0"/>
        <w:ind w:left="5040" w:right="-57"/>
        <w:jc w:val="both"/>
        <w:outlineLvl w:val="0"/>
        <w:rPr>
          <w:rFonts w:ascii="Verdana" w:hAnsi="Verdana"/>
          <w:sz w:val="20"/>
          <w:szCs w:val="20"/>
          <w:lang w:val="bg-BG"/>
        </w:rPr>
      </w:pPr>
    </w:p>
    <w:p w14:paraId="10840A89" w14:textId="77777777" w:rsidR="00D44D49" w:rsidRPr="002349BA" w:rsidRDefault="00D44D49" w:rsidP="00E358DA">
      <w:pPr>
        <w:keepLines/>
        <w:overflowPunct w:val="0"/>
        <w:autoSpaceDE w:val="0"/>
        <w:autoSpaceDN w:val="0"/>
        <w:adjustRightInd w:val="0"/>
        <w:ind w:left="5040" w:right="-57"/>
        <w:jc w:val="both"/>
        <w:outlineLvl w:val="0"/>
        <w:rPr>
          <w:rFonts w:ascii="Verdana" w:hAnsi="Verdana"/>
          <w:sz w:val="20"/>
          <w:szCs w:val="20"/>
          <w:lang w:val="bg-BG"/>
        </w:rPr>
      </w:pPr>
      <w:r w:rsidRPr="00914BC2">
        <w:rPr>
          <w:rFonts w:ascii="Verdana" w:hAnsi="Verdana"/>
          <w:sz w:val="20"/>
          <w:szCs w:val="20"/>
          <w:lang w:val="bg-BG"/>
        </w:rPr>
        <w:t>/………………………./</w:t>
      </w:r>
    </w:p>
    <w:p w14:paraId="10840A8A" w14:textId="4B81AA5B" w:rsidR="00FA0124" w:rsidRPr="002349BA" w:rsidRDefault="00FA0124" w:rsidP="00E358DA">
      <w:pPr>
        <w:keepLines/>
        <w:spacing w:after="200" w:line="276" w:lineRule="auto"/>
        <w:rPr>
          <w:rFonts w:ascii="Verdana" w:hAnsi="Verdana" w:cs="Arial"/>
          <w:bCs/>
          <w:sz w:val="20"/>
          <w:szCs w:val="20"/>
          <w:lang w:val="bg-BG"/>
        </w:rPr>
      </w:pPr>
    </w:p>
    <w:sectPr w:rsidR="00FA0124" w:rsidRPr="002349BA" w:rsidSect="00046DE4">
      <w:headerReference w:type="default" r:id="rId27"/>
      <w:pgSz w:w="11906" w:h="16838" w:code="9"/>
      <w:pgMar w:top="425" w:right="1440" w:bottom="1559" w:left="1440" w:header="709" w:footer="61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3D27684" w15:done="0"/>
  <w15:commentEx w15:paraId="7CED7019" w15:done="0"/>
  <w15:commentEx w15:paraId="43FF20F6" w15:done="0"/>
  <w15:commentEx w15:paraId="472C53EB" w15:done="0"/>
  <w15:commentEx w15:paraId="2761B85B" w15:done="0"/>
  <w15:commentEx w15:paraId="4FE450D8" w15:done="0"/>
  <w15:commentEx w15:paraId="580C76D8" w15:done="0"/>
  <w15:commentEx w15:paraId="0558D766" w15:done="0"/>
  <w15:commentEx w15:paraId="3047D2E4" w15:done="0"/>
  <w15:commentEx w15:paraId="3C44F985" w15:done="0"/>
  <w15:commentEx w15:paraId="56FE141F" w15:done="0"/>
  <w15:commentEx w15:paraId="31E9DAAB" w15:done="0"/>
  <w15:commentEx w15:paraId="56E34538" w15:done="0"/>
  <w15:commentEx w15:paraId="652CE0E4" w15:done="0"/>
  <w15:commentEx w15:paraId="34F3BDCD" w15:done="0"/>
  <w15:commentEx w15:paraId="2C1043DC" w15:done="0"/>
  <w15:commentEx w15:paraId="021DB77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2436B89" w14:textId="77777777" w:rsidR="005527DE" w:rsidRDefault="005527DE" w:rsidP="00D44D49">
      <w:r>
        <w:separator/>
      </w:r>
    </w:p>
    <w:p w14:paraId="2F8133F2" w14:textId="77777777" w:rsidR="005527DE" w:rsidRDefault="005527DE"/>
  </w:endnote>
  <w:endnote w:type="continuationSeparator" w:id="0">
    <w:p w14:paraId="02EB8BD7" w14:textId="77777777" w:rsidR="005527DE" w:rsidRDefault="005527DE" w:rsidP="00D44D49">
      <w:r>
        <w:continuationSeparator/>
      </w:r>
    </w:p>
    <w:p w14:paraId="21606C62" w14:textId="77777777" w:rsidR="005527DE" w:rsidRDefault="005527DE"/>
  </w:endnote>
  <w:endnote w:type="continuationNotice" w:id="1">
    <w:p w14:paraId="7DFD413D" w14:textId="77777777" w:rsidR="005527DE" w:rsidRDefault="005527DE"/>
    <w:p w14:paraId="77BCB5AC" w14:textId="77777777" w:rsidR="005527DE" w:rsidRDefault="005527D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ookman Old Style">
    <w:panose1 w:val="02050604050505020204"/>
    <w:charset w:val="CC"/>
    <w:family w:val="roman"/>
    <w:pitch w:val="variable"/>
    <w:sig w:usb0="00000287" w:usb1="00000000" w:usb2="00000000" w:usb3="00000000" w:csb0="0000009F" w:csb1="00000000"/>
  </w:font>
  <w:font w:name="Times New Roman">
    <w:panose1 w:val="02020603050405020304"/>
    <w:charset w:val="CC"/>
    <w:family w:val="roman"/>
    <w:pitch w:val="variable"/>
    <w:sig w:usb0="E0002AFF" w:usb1="C0007841"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CYR">
    <w:altName w:val="Arial"/>
    <w:panose1 w:val="020B0604020202020204"/>
    <w:charset w:val="CC"/>
    <w:family w:val="swiss"/>
    <w:pitch w:val="variable"/>
    <w:sig w:usb0="E0002AFF" w:usb1="C0007843" w:usb2="00000009" w:usb3="00000000" w:csb0="000001FF" w:csb1="00000000"/>
  </w:font>
  <w:font w:name="CG Times">
    <w:altName w:val="Times New Roman"/>
    <w:charset w:val="00"/>
    <w:family w:val="roman"/>
    <w:pitch w:val="default"/>
  </w:font>
  <w:font w:name="Lucida Sans Unicode">
    <w:panose1 w:val="020B0602030504020204"/>
    <w:charset w:val="CC"/>
    <w:family w:val="swiss"/>
    <w:pitch w:val="variable"/>
    <w:sig w:usb0="80000AFF" w:usb1="0000396B" w:usb2="00000000" w:usb3="00000000" w:csb0="000000BF" w:csb1="00000000"/>
  </w:font>
  <w:font w:name="Consolas">
    <w:panose1 w:val="020B0609020204030204"/>
    <w:charset w:val="CC"/>
    <w:family w:val="modern"/>
    <w:pitch w:val="fixed"/>
    <w:sig w:usb0="E10002FF" w:usb1="4000FCFF" w:usb2="00000009" w:usb3="00000000" w:csb0="0000019F" w:csb1="00000000"/>
  </w:font>
  <w:font w:name="Courier">
    <w:panose1 w:val="02070409020205020404"/>
    <w:charset w:val="00"/>
    <w:family w:val="modern"/>
    <w:notTrueType/>
    <w:pitch w:val="fixed"/>
    <w:sig w:usb0="00000003" w:usb1="00000000" w:usb2="00000000" w:usb3="00000000" w:csb0="00000001" w:csb1="00000000"/>
  </w:font>
  <w:font w:name="TimesNewRomanPSMT">
    <w:panose1 w:val="00000000000000000000"/>
    <w:charset w:val="CC"/>
    <w:family w:val="auto"/>
    <w:notTrueType/>
    <w:pitch w:val="default"/>
    <w:sig w:usb0="00000201" w:usb1="00000000" w:usb2="00000000" w:usb3="00000000" w:csb0="00000004" w:csb1="00000000"/>
  </w:font>
  <w:font w:name="TimesNewRomanPS-ItalicMT">
    <w:panose1 w:val="00000000000000000000"/>
    <w:charset w:val="CC"/>
    <w:family w:val="auto"/>
    <w:notTrueType/>
    <w:pitch w:val="default"/>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840B49" w14:textId="1CE3D628" w:rsidR="00015F4E" w:rsidRPr="001C5CA8" w:rsidRDefault="00015F4E" w:rsidP="008B6D14">
    <w:pPr>
      <w:pStyle w:val="Footer"/>
      <w:jc w:val="right"/>
      <w:rPr>
        <w:rFonts w:ascii="Verdana" w:hAnsi="Verdana"/>
        <w:sz w:val="18"/>
        <w:szCs w:val="18"/>
        <w:lang w:val="bg-BG"/>
      </w:rPr>
    </w:pPr>
    <w:r w:rsidRPr="001C5CA8">
      <w:rPr>
        <w:rFonts w:ascii="Verdana" w:hAnsi="Verdana"/>
        <w:sz w:val="18"/>
        <w:szCs w:val="18"/>
        <w:lang w:val="bg-BG"/>
      </w:rPr>
      <w:t xml:space="preserve">Стр. </w:t>
    </w:r>
    <w:r w:rsidRPr="001C5CA8">
      <w:rPr>
        <w:rFonts w:ascii="Verdana" w:hAnsi="Verdana"/>
        <w:sz w:val="18"/>
        <w:szCs w:val="18"/>
      </w:rPr>
      <w:fldChar w:fldCharType="begin"/>
    </w:r>
    <w:r w:rsidRPr="001C5CA8">
      <w:rPr>
        <w:rFonts w:ascii="Verdana" w:hAnsi="Verdana"/>
        <w:sz w:val="18"/>
        <w:szCs w:val="18"/>
      </w:rPr>
      <w:instrText>PAGE</w:instrText>
    </w:r>
    <w:r w:rsidRPr="001C5CA8">
      <w:rPr>
        <w:rFonts w:ascii="Verdana" w:hAnsi="Verdana"/>
        <w:sz w:val="18"/>
        <w:szCs w:val="18"/>
        <w:lang w:val="ru-RU"/>
      </w:rPr>
      <w:instrText xml:space="preserve">   \* </w:instrText>
    </w:r>
    <w:r w:rsidRPr="001C5CA8">
      <w:rPr>
        <w:rFonts w:ascii="Verdana" w:hAnsi="Verdana"/>
        <w:sz w:val="18"/>
        <w:szCs w:val="18"/>
      </w:rPr>
      <w:instrText>MERGEFORMAT</w:instrText>
    </w:r>
    <w:r w:rsidRPr="001C5CA8">
      <w:rPr>
        <w:rFonts w:ascii="Verdana" w:hAnsi="Verdana"/>
        <w:sz w:val="18"/>
        <w:szCs w:val="18"/>
      </w:rPr>
      <w:fldChar w:fldCharType="separate"/>
    </w:r>
    <w:r w:rsidR="005527DE" w:rsidRPr="005527DE">
      <w:rPr>
        <w:rFonts w:ascii="Verdana" w:hAnsi="Verdana"/>
        <w:noProof/>
        <w:sz w:val="18"/>
        <w:szCs w:val="18"/>
        <w:lang w:val="ru-RU"/>
      </w:rPr>
      <w:t>1</w:t>
    </w:r>
    <w:r w:rsidRPr="001C5CA8">
      <w:rPr>
        <w:rFonts w:ascii="Verdana" w:hAnsi="Verdana"/>
        <w:sz w:val="18"/>
        <w:szCs w:val="18"/>
      </w:rPr>
      <w:fldChar w:fldCharType="end"/>
    </w:r>
  </w:p>
  <w:p w14:paraId="10840B4A" w14:textId="7F5E2CF3" w:rsidR="00015F4E" w:rsidRPr="00DA7BD9" w:rsidRDefault="00015F4E" w:rsidP="008B6D14">
    <w:pPr>
      <w:pStyle w:val="Footer"/>
      <w:tabs>
        <w:tab w:val="right" w:pos="9000"/>
      </w:tabs>
      <w:rPr>
        <w:rFonts w:ascii="Verdana" w:hAnsi="Verdana"/>
        <w:sz w:val="18"/>
        <w:szCs w:val="18"/>
        <w:lang w:val="bg-BG"/>
      </w:rPr>
    </w:pPr>
    <w:r w:rsidRPr="005C176C">
      <w:rPr>
        <w:rFonts w:ascii="Verdana" w:hAnsi="Verdana" w:cs="Arial"/>
        <w:b/>
        <w:noProof/>
        <w:sz w:val="20"/>
        <w:szCs w:val="20"/>
        <w:lang w:val="en-US"/>
      </w:rPr>
      <w:drawing>
        <wp:anchor distT="0" distB="0" distL="114300" distR="114300" simplePos="0" relativeHeight="251658752" behindDoc="0" locked="0" layoutInCell="1" allowOverlap="1" wp14:anchorId="2C3BF42E" wp14:editId="1F5EDA88">
          <wp:simplePos x="0" y="0"/>
          <wp:positionH relativeFrom="column">
            <wp:posOffset>4350385</wp:posOffset>
          </wp:positionH>
          <wp:positionV relativeFrom="paragraph">
            <wp:posOffset>80010</wp:posOffset>
          </wp:positionV>
          <wp:extent cx="1191895" cy="29273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VeoliaNew.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91895" cy="292735"/>
                  </a:xfrm>
                  <a:prstGeom prst="rect">
                    <a:avLst/>
                  </a:prstGeom>
                </pic:spPr>
              </pic:pic>
            </a:graphicData>
          </a:graphic>
          <wp14:sizeRelH relativeFrom="margin">
            <wp14:pctWidth>0</wp14:pctWidth>
          </wp14:sizeRelH>
          <wp14:sizeRelV relativeFrom="margin">
            <wp14:pctHeight>0</wp14:pctHeight>
          </wp14:sizeRelV>
        </wp:anchor>
      </w:drawing>
    </w:r>
    <w:r w:rsidRPr="00DA7BD9">
      <w:rPr>
        <w:rFonts w:ascii="Verdana" w:hAnsi="Verdana"/>
        <w:sz w:val="18"/>
        <w:szCs w:val="18"/>
        <w:lang w:val="bg-BG"/>
      </w:rPr>
      <w:t>ТТ00</w:t>
    </w:r>
    <w:r>
      <w:rPr>
        <w:rFonts w:ascii="Verdana" w:hAnsi="Verdana"/>
        <w:sz w:val="18"/>
        <w:szCs w:val="18"/>
        <w:lang w:val="en-US"/>
      </w:rPr>
      <w:t>1520</w:t>
    </w:r>
  </w:p>
  <w:p w14:paraId="10840B4B" w14:textId="5AEF61E8" w:rsidR="00015F4E" w:rsidRPr="00120E8D" w:rsidRDefault="00015F4E" w:rsidP="00120E8D">
    <w:pPr>
      <w:pStyle w:val="Footer"/>
      <w:tabs>
        <w:tab w:val="right" w:pos="9000"/>
      </w:tabs>
      <w:jc w:val="right"/>
      <w:rPr>
        <w:rFonts w:ascii="Verdana" w:hAnsi="Verdana"/>
        <w:i/>
        <w:sz w:val="18"/>
        <w:szCs w:val="18"/>
        <w:lang w:val="en-US"/>
      </w:rPr>
    </w:pPr>
    <w:r w:rsidRPr="00DA7BD9">
      <w:rPr>
        <w:rFonts w:ascii="Verdana" w:hAnsi="Verdana"/>
        <w:sz w:val="18"/>
        <w:szCs w:val="18"/>
        <w:lang w:val="bg-BG"/>
      </w:rPr>
      <w:t>„</w:t>
    </w:r>
    <w:r w:rsidRPr="003930ED">
      <w:rPr>
        <w:rFonts w:ascii="Verdana" w:hAnsi="Verdana"/>
        <w:color w:val="000000"/>
        <w:sz w:val="18"/>
        <w:szCs w:val="18"/>
      </w:rPr>
      <w:t xml:space="preserve">Доставка на резервни части за регулатори на налягане </w:t>
    </w:r>
    <w:r w:rsidRPr="003930ED">
      <w:rPr>
        <w:rFonts w:ascii="Verdana" w:hAnsi="Verdana"/>
        <w:color w:val="000000"/>
        <w:sz w:val="18"/>
        <w:szCs w:val="18"/>
        <w:lang w:val="en-US"/>
      </w:rPr>
      <w:t>Bermad</w:t>
    </w:r>
    <w:r w:rsidRPr="00DA7BD9">
      <w:rPr>
        <w:rFonts w:ascii="Verdana" w:hAnsi="Verdana"/>
        <w:sz w:val="18"/>
        <w:szCs w:val="18"/>
        <w:lang w:val="bg-BG"/>
      </w:rPr>
      <w:t>“</w:t>
    </w:r>
    <w:r>
      <w:rPr>
        <w:rFonts w:ascii="Verdana" w:hAnsi="Verdana"/>
        <w:sz w:val="18"/>
        <w:szCs w:val="18"/>
        <w:lang w:val="bg-BG"/>
      </w:rPr>
      <w:tab/>
      <w:t xml:space="preserve">                                                          </w:t>
    </w:r>
    <w:r>
      <w:rPr>
        <w:rFonts w:ascii="Verdana" w:hAnsi="Verdana"/>
        <w:sz w:val="18"/>
        <w:szCs w:val="18"/>
        <w:lang w:val="en-US"/>
      </w:rPr>
      <w:t xml:space="preserve">                            </w:t>
    </w:r>
    <w:r w:rsidRPr="005334DB">
      <w:rPr>
        <w:rFonts w:ascii="Verdana" w:hAnsi="Verdana"/>
        <w:i/>
        <w:sz w:val="18"/>
        <w:szCs w:val="18"/>
        <w:lang w:val="bg-BG"/>
      </w:rPr>
      <w:t>част от</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093FF5" w14:textId="77777777" w:rsidR="00015F4E" w:rsidRPr="001C5CA8" w:rsidRDefault="00015F4E" w:rsidP="008B6D14">
    <w:pPr>
      <w:pStyle w:val="Footer"/>
      <w:jc w:val="right"/>
      <w:rPr>
        <w:rFonts w:ascii="Verdana" w:hAnsi="Verdana"/>
        <w:sz w:val="18"/>
        <w:szCs w:val="18"/>
        <w:lang w:val="bg-BG"/>
      </w:rPr>
    </w:pPr>
    <w:r w:rsidRPr="001C5CA8">
      <w:rPr>
        <w:rFonts w:ascii="Verdana" w:hAnsi="Verdana"/>
        <w:sz w:val="18"/>
        <w:szCs w:val="18"/>
        <w:lang w:val="bg-BG"/>
      </w:rPr>
      <w:t xml:space="preserve">Стр. </w:t>
    </w:r>
    <w:r w:rsidRPr="001C5CA8">
      <w:rPr>
        <w:rFonts w:ascii="Verdana" w:hAnsi="Verdana"/>
        <w:sz w:val="18"/>
        <w:szCs w:val="18"/>
      </w:rPr>
      <w:fldChar w:fldCharType="begin"/>
    </w:r>
    <w:r w:rsidRPr="001C5CA8">
      <w:rPr>
        <w:rFonts w:ascii="Verdana" w:hAnsi="Verdana"/>
        <w:sz w:val="18"/>
        <w:szCs w:val="18"/>
      </w:rPr>
      <w:instrText>PAGE</w:instrText>
    </w:r>
    <w:r w:rsidRPr="001C5CA8">
      <w:rPr>
        <w:rFonts w:ascii="Verdana" w:hAnsi="Verdana"/>
        <w:sz w:val="18"/>
        <w:szCs w:val="18"/>
        <w:lang w:val="ru-RU"/>
      </w:rPr>
      <w:instrText xml:space="preserve">   \* </w:instrText>
    </w:r>
    <w:r w:rsidRPr="001C5CA8">
      <w:rPr>
        <w:rFonts w:ascii="Verdana" w:hAnsi="Verdana"/>
        <w:sz w:val="18"/>
        <w:szCs w:val="18"/>
      </w:rPr>
      <w:instrText>MERGEFORMAT</w:instrText>
    </w:r>
    <w:r w:rsidRPr="001C5CA8">
      <w:rPr>
        <w:rFonts w:ascii="Verdana" w:hAnsi="Verdana"/>
        <w:sz w:val="18"/>
        <w:szCs w:val="18"/>
      </w:rPr>
      <w:fldChar w:fldCharType="separate"/>
    </w:r>
    <w:r w:rsidR="00652959" w:rsidRPr="00652959">
      <w:rPr>
        <w:rFonts w:ascii="Verdana" w:hAnsi="Verdana"/>
        <w:noProof/>
        <w:sz w:val="18"/>
        <w:szCs w:val="18"/>
        <w:lang w:val="ru-RU"/>
      </w:rPr>
      <w:t>2</w:t>
    </w:r>
    <w:r w:rsidRPr="001C5CA8">
      <w:rPr>
        <w:rFonts w:ascii="Verdana" w:hAnsi="Verdana"/>
        <w:sz w:val="18"/>
        <w:szCs w:val="18"/>
      </w:rPr>
      <w:fldChar w:fldCharType="end"/>
    </w:r>
  </w:p>
  <w:p w14:paraId="6CE77258" w14:textId="381F853E" w:rsidR="00015F4E" w:rsidRPr="00DA7BD9" w:rsidRDefault="00015F4E" w:rsidP="008B6D14">
    <w:pPr>
      <w:pStyle w:val="Footer"/>
      <w:tabs>
        <w:tab w:val="right" w:pos="9000"/>
      </w:tabs>
      <w:rPr>
        <w:rFonts w:ascii="Verdana" w:hAnsi="Verdana"/>
        <w:sz w:val="18"/>
        <w:szCs w:val="18"/>
        <w:lang w:val="bg-BG"/>
      </w:rPr>
    </w:pPr>
    <w:r w:rsidRPr="00DA7BD9">
      <w:rPr>
        <w:rFonts w:ascii="Verdana" w:hAnsi="Verdana"/>
        <w:sz w:val="18"/>
        <w:szCs w:val="18"/>
        <w:lang w:val="bg-BG"/>
      </w:rPr>
      <w:t>ТТ00</w:t>
    </w:r>
    <w:r>
      <w:rPr>
        <w:rFonts w:ascii="Verdana" w:hAnsi="Verdana"/>
        <w:sz w:val="18"/>
        <w:szCs w:val="18"/>
        <w:lang w:val="en-US"/>
      </w:rPr>
      <w:t>1520</w:t>
    </w:r>
    <w:r w:rsidRPr="00DA7BD9">
      <w:rPr>
        <w:rFonts w:ascii="Verdana" w:hAnsi="Verdana"/>
        <w:sz w:val="18"/>
        <w:szCs w:val="18"/>
        <w:lang w:val="bg-BG"/>
      </w:rPr>
      <w:t>.</w:t>
    </w:r>
  </w:p>
  <w:p w14:paraId="061A79BB" w14:textId="2C476687" w:rsidR="00015F4E" w:rsidRPr="00DA7BD9" w:rsidRDefault="00015F4E" w:rsidP="008B6D14">
    <w:pPr>
      <w:pStyle w:val="Footer"/>
      <w:tabs>
        <w:tab w:val="right" w:pos="9000"/>
      </w:tabs>
      <w:rPr>
        <w:rFonts w:ascii="Verdana" w:hAnsi="Verdana"/>
        <w:sz w:val="18"/>
        <w:szCs w:val="18"/>
        <w:lang w:val="bg-BG"/>
      </w:rPr>
    </w:pPr>
    <w:r w:rsidRPr="00DA7BD9">
      <w:rPr>
        <w:rFonts w:ascii="Verdana" w:hAnsi="Verdana"/>
        <w:sz w:val="18"/>
        <w:szCs w:val="18"/>
        <w:lang w:val="bg-BG"/>
      </w:rPr>
      <w:t>„</w:t>
    </w:r>
    <w:r w:rsidRPr="00120E8D">
      <w:rPr>
        <w:rFonts w:ascii="Verdana" w:hAnsi="Verdana"/>
        <w:color w:val="000000"/>
        <w:sz w:val="18"/>
        <w:szCs w:val="18"/>
      </w:rPr>
      <w:t xml:space="preserve">Доставка на резервни части за регулатори на налягане </w:t>
    </w:r>
    <w:r w:rsidRPr="00120E8D">
      <w:rPr>
        <w:rFonts w:ascii="Verdana" w:hAnsi="Verdana"/>
        <w:color w:val="000000"/>
        <w:sz w:val="18"/>
        <w:szCs w:val="18"/>
        <w:lang w:val="en-US"/>
      </w:rPr>
      <w:t>Bermad</w:t>
    </w:r>
    <w:r w:rsidRPr="00DA7BD9">
      <w:rPr>
        <w:rFonts w:ascii="Verdana" w:hAnsi="Verdana"/>
        <w:color w:val="000000"/>
        <w:sz w:val="18"/>
        <w:szCs w:val="18"/>
        <w:lang w:val="bg-BG"/>
      </w:rPr>
      <w:t>.</w:t>
    </w:r>
    <w:r w:rsidRPr="00DA7BD9">
      <w:rPr>
        <w:rFonts w:ascii="Verdana" w:hAnsi="Verdana"/>
        <w:sz w:val="18"/>
        <w:szCs w:val="18"/>
        <w:lang w:val="bg-BG"/>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FB5DA1" w14:textId="77777777" w:rsidR="00015F4E" w:rsidRPr="001C5CA8" w:rsidRDefault="00015F4E" w:rsidP="008B6D14">
    <w:pPr>
      <w:pStyle w:val="Footer"/>
      <w:jc w:val="right"/>
      <w:rPr>
        <w:rFonts w:ascii="Verdana" w:hAnsi="Verdana"/>
        <w:sz w:val="18"/>
        <w:szCs w:val="18"/>
        <w:lang w:val="bg-BG"/>
      </w:rPr>
    </w:pPr>
    <w:r w:rsidRPr="001C5CA8">
      <w:rPr>
        <w:rFonts w:ascii="Verdana" w:hAnsi="Verdana"/>
        <w:sz w:val="18"/>
        <w:szCs w:val="18"/>
        <w:lang w:val="bg-BG"/>
      </w:rPr>
      <w:t xml:space="preserve">Стр. </w:t>
    </w:r>
    <w:r w:rsidRPr="001C5CA8">
      <w:rPr>
        <w:rFonts w:ascii="Verdana" w:hAnsi="Verdana"/>
        <w:sz w:val="18"/>
        <w:szCs w:val="18"/>
      </w:rPr>
      <w:fldChar w:fldCharType="begin"/>
    </w:r>
    <w:r w:rsidRPr="001C5CA8">
      <w:rPr>
        <w:rFonts w:ascii="Verdana" w:hAnsi="Verdana"/>
        <w:sz w:val="18"/>
        <w:szCs w:val="18"/>
      </w:rPr>
      <w:instrText>PAGE</w:instrText>
    </w:r>
    <w:r w:rsidRPr="001C5CA8">
      <w:rPr>
        <w:rFonts w:ascii="Verdana" w:hAnsi="Verdana"/>
        <w:sz w:val="18"/>
        <w:szCs w:val="18"/>
        <w:lang w:val="ru-RU"/>
      </w:rPr>
      <w:instrText xml:space="preserve">   \* </w:instrText>
    </w:r>
    <w:r w:rsidRPr="001C5CA8">
      <w:rPr>
        <w:rFonts w:ascii="Verdana" w:hAnsi="Verdana"/>
        <w:sz w:val="18"/>
        <w:szCs w:val="18"/>
      </w:rPr>
      <w:instrText>MERGEFORMAT</w:instrText>
    </w:r>
    <w:r w:rsidRPr="001C5CA8">
      <w:rPr>
        <w:rFonts w:ascii="Verdana" w:hAnsi="Verdana"/>
        <w:sz w:val="18"/>
        <w:szCs w:val="18"/>
      </w:rPr>
      <w:fldChar w:fldCharType="separate"/>
    </w:r>
    <w:r w:rsidR="00652959" w:rsidRPr="00652959">
      <w:rPr>
        <w:rFonts w:ascii="Verdana" w:hAnsi="Verdana"/>
        <w:noProof/>
        <w:sz w:val="18"/>
        <w:szCs w:val="18"/>
        <w:lang w:val="ru-RU"/>
      </w:rPr>
      <w:t>70</w:t>
    </w:r>
    <w:r w:rsidRPr="001C5CA8">
      <w:rPr>
        <w:rFonts w:ascii="Verdana" w:hAnsi="Verdana"/>
        <w:sz w:val="18"/>
        <w:szCs w:val="18"/>
      </w:rPr>
      <w:fldChar w:fldCharType="end"/>
    </w:r>
  </w:p>
  <w:p w14:paraId="5443C50D" w14:textId="0838A784" w:rsidR="00015F4E" w:rsidRPr="00DA7BD9" w:rsidRDefault="00015F4E" w:rsidP="008B6D14">
    <w:pPr>
      <w:pStyle w:val="Footer"/>
      <w:tabs>
        <w:tab w:val="right" w:pos="9000"/>
      </w:tabs>
      <w:rPr>
        <w:rFonts w:ascii="Verdana" w:hAnsi="Verdana"/>
        <w:sz w:val="18"/>
        <w:szCs w:val="18"/>
        <w:lang w:val="bg-BG"/>
      </w:rPr>
    </w:pPr>
    <w:r w:rsidRPr="00DA7BD9">
      <w:rPr>
        <w:rFonts w:ascii="Verdana" w:hAnsi="Verdana"/>
        <w:sz w:val="18"/>
        <w:szCs w:val="18"/>
        <w:lang w:val="bg-BG"/>
      </w:rPr>
      <w:t>ТТ00</w:t>
    </w:r>
    <w:r>
      <w:rPr>
        <w:rFonts w:ascii="Verdana" w:hAnsi="Verdana"/>
        <w:sz w:val="18"/>
        <w:szCs w:val="18"/>
        <w:lang w:val="bg-BG"/>
      </w:rPr>
      <w:t>1520</w:t>
    </w:r>
    <w:r w:rsidRPr="00DA7BD9">
      <w:rPr>
        <w:rFonts w:ascii="Verdana" w:hAnsi="Verdana"/>
        <w:sz w:val="18"/>
        <w:szCs w:val="18"/>
        <w:lang w:val="bg-BG"/>
      </w:rPr>
      <w:t>.</w:t>
    </w:r>
  </w:p>
  <w:p w14:paraId="46EB5C36" w14:textId="09C893CB" w:rsidR="00015F4E" w:rsidRPr="00DA7BD9" w:rsidRDefault="00015F4E" w:rsidP="008B6D14">
    <w:pPr>
      <w:pStyle w:val="Footer"/>
      <w:tabs>
        <w:tab w:val="right" w:pos="9000"/>
      </w:tabs>
      <w:rPr>
        <w:rFonts w:ascii="Verdana" w:hAnsi="Verdana"/>
        <w:sz w:val="18"/>
        <w:szCs w:val="18"/>
        <w:lang w:val="bg-BG"/>
      </w:rPr>
    </w:pPr>
    <w:r w:rsidRPr="00DA7BD9">
      <w:rPr>
        <w:rFonts w:ascii="Verdana" w:hAnsi="Verdana"/>
        <w:sz w:val="18"/>
        <w:szCs w:val="18"/>
        <w:lang w:val="bg-BG"/>
      </w:rPr>
      <w:t>„</w:t>
    </w:r>
    <w:r w:rsidRPr="00BF61B5">
      <w:rPr>
        <w:rFonts w:ascii="Verdana" w:hAnsi="Verdana"/>
        <w:color w:val="000000"/>
        <w:sz w:val="18"/>
        <w:szCs w:val="18"/>
      </w:rPr>
      <w:t xml:space="preserve">Доставка на резервни части за регулатори на налягане </w:t>
    </w:r>
    <w:r w:rsidRPr="00BF61B5">
      <w:rPr>
        <w:rFonts w:ascii="Verdana" w:hAnsi="Verdana"/>
        <w:color w:val="000000"/>
        <w:sz w:val="18"/>
        <w:szCs w:val="18"/>
        <w:lang w:val="en-US"/>
      </w:rPr>
      <w:t>Bermad</w:t>
    </w:r>
    <w:r w:rsidRPr="00DA7BD9">
      <w:rPr>
        <w:rFonts w:ascii="Verdana" w:hAnsi="Verdana"/>
        <w:sz w:val="18"/>
        <w:szCs w:val="18"/>
        <w:lang w:val="bg-BG"/>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D2524F" w14:textId="77777777" w:rsidR="005527DE" w:rsidRDefault="005527DE" w:rsidP="00D44D49">
      <w:r>
        <w:separator/>
      </w:r>
    </w:p>
    <w:p w14:paraId="10AC78F8" w14:textId="77777777" w:rsidR="005527DE" w:rsidRDefault="005527DE"/>
  </w:footnote>
  <w:footnote w:type="continuationSeparator" w:id="0">
    <w:p w14:paraId="56E7F585" w14:textId="77777777" w:rsidR="005527DE" w:rsidRDefault="005527DE" w:rsidP="00D44D49">
      <w:r>
        <w:continuationSeparator/>
      </w:r>
    </w:p>
    <w:p w14:paraId="1BC2DC0A" w14:textId="77777777" w:rsidR="005527DE" w:rsidRDefault="005527DE"/>
  </w:footnote>
  <w:footnote w:type="continuationNotice" w:id="1">
    <w:p w14:paraId="5A6F41BA" w14:textId="77777777" w:rsidR="005527DE" w:rsidRDefault="005527DE"/>
    <w:p w14:paraId="79395C7A" w14:textId="77777777" w:rsidR="005527DE" w:rsidRDefault="005527DE"/>
  </w:footnote>
  <w:footnote w:id="2">
    <w:p w14:paraId="7398CC1C" w14:textId="5E3FE888" w:rsidR="00015F4E" w:rsidRPr="008B003E" w:rsidRDefault="00015F4E" w:rsidP="00046DE4">
      <w:pPr>
        <w:pStyle w:val="FootnoteText"/>
        <w:jc w:val="both"/>
        <w:rPr>
          <w:rFonts w:ascii="Verdana" w:hAnsi="Verdana"/>
          <w:i/>
          <w:sz w:val="18"/>
          <w:szCs w:val="18"/>
          <w:lang w:val="bg-BG"/>
        </w:rPr>
      </w:pPr>
      <w:r w:rsidRPr="008B003E">
        <w:rPr>
          <w:rStyle w:val="FootnoteReference"/>
          <w:rFonts w:ascii="Verdana" w:hAnsi="Verdana"/>
          <w:i/>
          <w:sz w:val="18"/>
          <w:szCs w:val="18"/>
        </w:rPr>
        <w:footnoteRef/>
      </w:r>
      <w:r w:rsidRPr="008B003E">
        <w:rPr>
          <w:rFonts w:ascii="Verdana" w:hAnsi="Verdana"/>
          <w:i/>
          <w:sz w:val="18"/>
          <w:szCs w:val="18"/>
        </w:rPr>
        <w:t xml:space="preserve"> </w:t>
      </w:r>
      <w:r w:rsidRPr="008B003E">
        <w:rPr>
          <w:rFonts w:ascii="Verdana" w:hAnsi="Verdana"/>
          <w:i/>
          <w:sz w:val="18"/>
          <w:szCs w:val="18"/>
          <w:lang w:val="bg-BG"/>
        </w:rPr>
        <w:t xml:space="preserve">Съгласно §2, т.33 от Допълнителни разпоредби: </w:t>
      </w:r>
      <w:r w:rsidRPr="008B003E">
        <w:rPr>
          <w:rFonts w:ascii="Verdana" w:hAnsi="Verdana"/>
          <w:sz w:val="18"/>
          <w:szCs w:val="18"/>
          <w:lang w:val="bg-BG"/>
        </w:rPr>
        <w:t>„Писмен"</w:t>
      </w:r>
      <w:r w:rsidRPr="008B003E">
        <w:rPr>
          <w:rFonts w:ascii="Verdana" w:hAnsi="Verdana"/>
          <w:i/>
          <w:sz w:val="18"/>
          <w:szCs w:val="18"/>
          <w:lang w:val="bg-BG"/>
        </w:rPr>
        <w:t xml:space="preserve"> или </w:t>
      </w:r>
      <w:r w:rsidRPr="008B003E">
        <w:rPr>
          <w:rFonts w:ascii="Verdana" w:hAnsi="Verdana"/>
          <w:sz w:val="18"/>
          <w:szCs w:val="18"/>
          <w:lang w:val="bg-BG"/>
        </w:rPr>
        <w:t>„в писмена форма"</w:t>
      </w:r>
      <w:r w:rsidRPr="008B003E">
        <w:rPr>
          <w:rFonts w:ascii="Verdana" w:hAnsi="Verdana"/>
          <w:i/>
          <w:sz w:val="18"/>
          <w:szCs w:val="18"/>
          <w:lang w:val="bg-BG"/>
        </w:rPr>
        <w:t xml:space="preserve"> е всеки израз, състоящ се от думи или цифри, който може да бъде прочетен, възпроизведен и впоследствие съобщен, включително информация, която се предава и съхранява с електронни средства.</w:t>
      </w:r>
    </w:p>
  </w:footnote>
  <w:footnote w:id="3">
    <w:p w14:paraId="43AA72C7" w14:textId="77777777" w:rsidR="00015F4E" w:rsidRPr="001A2A2A"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t>Службите на Комисията ще предоставят безплатен достъп до електронната система за ЕЕДОП на възлагащите органи, възложителите, икономическите оператори, доставчиците на електронни услуги и други заинтересовани страни</w:t>
      </w:r>
    </w:p>
  </w:footnote>
  <w:footnote w:id="4">
    <w:p w14:paraId="7D020A37" w14:textId="77777777" w:rsidR="00015F4E" w:rsidRPr="00011DCA"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t xml:space="preserve">За </w:t>
      </w:r>
      <w:r>
        <w:rPr>
          <w:b/>
        </w:rPr>
        <w:t>възлагащите органи</w:t>
      </w:r>
      <w:r>
        <w:t xml:space="preserve">: или </w:t>
      </w:r>
      <w:r>
        <w:rPr>
          <w:b/>
        </w:rPr>
        <w:t>обявление за предварителна информация</w:t>
      </w:r>
      <w:r>
        <w:t xml:space="preserve">, използвано като покана за участие в състезателна процедура, или </w:t>
      </w:r>
      <w:r>
        <w:rPr>
          <w:b/>
        </w:rPr>
        <w:t>обявление за поръчка</w:t>
      </w:r>
      <w:r>
        <w:t>.</w:t>
      </w:r>
      <w:r>
        <w:br/>
        <w:t xml:space="preserve">За </w:t>
      </w:r>
      <w:r>
        <w:rPr>
          <w:b/>
        </w:rPr>
        <w:t>възложителите:</w:t>
      </w:r>
      <w:r>
        <w:t xml:space="preserve"> </w:t>
      </w:r>
      <w:r>
        <w:rPr>
          <w:b/>
        </w:rPr>
        <w:t>периодично индикативно обявление</w:t>
      </w:r>
      <w:r>
        <w:t xml:space="preserve">, използвано като покана за участие в състезателна процедура, </w:t>
      </w:r>
      <w:r>
        <w:rPr>
          <w:b/>
        </w:rPr>
        <w:t>обявление за поръчка</w:t>
      </w:r>
      <w:r>
        <w:t xml:space="preserve"> или </w:t>
      </w:r>
      <w:r>
        <w:rPr>
          <w:b/>
        </w:rPr>
        <w:t>обявление за съществуването на квалификационна система.</w:t>
      </w:r>
    </w:p>
  </w:footnote>
  <w:footnote w:id="5">
    <w:p w14:paraId="524EDC96" w14:textId="77777777" w:rsidR="00015F4E" w:rsidRPr="00F74DE4"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Pr>
          <w:i/>
        </w:rPr>
        <w:t>Информацията да се копира от раздел I, точка I.1 от съответното обявление.</w:t>
      </w:r>
      <w:r>
        <w:t xml:space="preserve"> В случай на съвместна процедура за възлагане на обществена поръчка, моля, посочете имената на всички заинтересовани възложители на обществени поръчки.</w:t>
      </w:r>
    </w:p>
  </w:footnote>
  <w:footnote w:id="6">
    <w:p w14:paraId="36714308" w14:textId="77777777" w:rsidR="00015F4E" w:rsidRPr="00CC374C"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rPr>
          <w:i/>
        </w:rPr>
      </w:pPr>
      <w:r w:rsidRPr="00FA0A92">
        <w:rPr>
          <w:rStyle w:val="FootnoteReference"/>
        </w:rPr>
        <w:footnoteRef/>
      </w:r>
      <w:r>
        <w:tab/>
      </w:r>
      <w:r>
        <w:rPr>
          <w:i/>
        </w:rPr>
        <w:t>Вж. точки II. 1.1 и II.1.3 от съответното обявление</w:t>
      </w:r>
    </w:p>
  </w:footnote>
  <w:footnote w:id="7">
    <w:p w14:paraId="322549E5" w14:textId="77777777" w:rsidR="00015F4E" w:rsidRPr="00603654"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rPr>
          <w:i/>
        </w:rPr>
      </w:pPr>
      <w:r w:rsidRPr="0047201F">
        <w:rPr>
          <w:rStyle w:val="FootnoteReference"/>
        </w:rPr>
        <w:footnoteRef/>
      </w:r>
      <w:r>
        <w:rPr>
          <w:i/>
        </w:rPr>
        <w:tab/>
        <w:t>Вж. точка II. 1.1 от съответното обявление</w:t>
      </w:r>
    </w:p>
  </w:footnote>
  <w:footnote w:id="8">
    <w:p w14:paraId="5B90B4AD" w14:textId="77777777" w:rsidR="00015F4E" w:rsidRPr="002C475F"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47201F">
        <w:rPr>
          <w:rStyle w:val="FootnoteReference"/>
        </w:rPr>
        <w:footnoteRef/>
      </w:r>
      <w:r>
        <w:tab/>
        <w:t>Моля повторете информацията относно лицата за контакт толкова пъти, колкото е необходимо.</w:t>
      </w:r>
    </w:p>
  </w:footnote>
  <w:footnote w:id="9">
    <w:p w14:paraId="59702C8F"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t>Вж. Препоръка на Комисията от 6 май 2003 г. относно определението за микро-, малки и средни предприятия (ОВ L 124, 20.5.2003 г., стр. 36).</w:t>
      </w:r>
      <w:r>
        <w:rPr>
          <w:rStyle w:val="DeltaViewInsertion"/>
          <w:b w:val="0"/>
          <w:i w:val="0"/>
        </w:rPr>
        <w:t xml:space="preserve"> Тази информация се изисква само за статистически цели. </w:t>
      </w:r>
      <w:r w:rsidRPr="00123AA0">
        <w:br/>
      </w:r>
      <w:r>
        <w:rPr>
          <w:rStyle w:val="DeltaViewInsertion"/>
          <w:i w:val="0"/>
        </w:rPr>
        <w:t>Микропредприятия:</w:t>
      </w:r>
      <w:r>
        <w:rPr>
          <w:rStyle w:val="DeltaViewInsertion"/>
          <w:b w:val="0"/>
          <w:i w:val="0"/>
        </w:rPr>
        <w:t xml:space="preserve"> </w:t>
      </w:r>
      <w:r>
        <w:rPr>
          <w:rStyle w:val="DeltaViewInsertion"/>
          <w:b w:val="0"/>
        </w:rPr>
        <w:t>.</w:t>
      </w:r>
      <w:r>
        <w:rPr>
          <w:rStyle w:val="DeltaViewInsertion"/>
          <w:b w:val="0"/>
          <w:i w:val="0"/>
        </w:rPr>
        <w:t>предприятие,</w:t>
      </w:r>
      <w:r>
        <w:rPr>
          <w:rStyle w:val="DeltaViewInsertion"/>
          <w:i w:val="0"/>
        </w:rPr>
        <w:t xml:space="preserve"> в което са заети по-малко от 10 лица </w:t>
      </w:r>
      <w:r>
        <w:rPr>
          <w:rStyle w:val="DeltaViewInsertion"/>
          <w:b w:val="0"/>
          <w:i w:val="0"/>
        </w:rPr>
        <w:t xml:space="preserve">и чийто годишен оборот и/или годишен счетоводен баланс </w:t>
      </w:r>
      <w:r>
        <w:rPr>
          <w:rStyle w:val="DeltaViewInsertion"/>
          <w:i w:val="0"/>
        </w:rPr>
        <w:t>не надхвърля 2 млн. евро.</w:t>
      </w:r>
      <w:r w:rsidRPr="00123AA0">
        <w:br/>
      </w:r>
      <w:r>
        <w:rPr>
          <w:rStyle w:val="DeltaViewInsertion"/>
          <w:i w:val="0"/>
        </w:rPr>
        <w:t>Малки предприятия</w:t>
      </w:r>
      <w:r>
        <w:rPr>
          <w:rStyle w:val="DeltaViewInsertion"/>
          <w:b w:val="0"/>
          <w:i w:val="0"/>
        </w:rPr>
        <w:t xml:space="preserve"> </w:t>
      </w:r>
      <w:r>
        <w:rPr>
          <w:rStyle w:val="DeltaViewInsertion"/>
          <w:b w:val="0"/>
        </w:rPr>
        <w:t>.</w:t>
      </w:r>
      <w:r>
        <w:rPr>
          <w:rStyle w:val="DeltaViewInsertion"/>
          <w:b w:val="0"/>
          <w:i w:val="0"/>
        </w:rPr>
        <w:t>предприятие,</w:t>
      </w:r>
      <w:r>
        <w:rPr>
          <w:rStyle w:val="DeltaViewInsertion"/>
          <w:i w:val="0"/>
        </w:rPr>
        <w:t xml:space="preserve"> в което са заети по-малко от 50 лица </w:t>
      </w:r>
      <w:r>
        <w:rPr>
          <w:rStyle w:val="DeltaViewInsertion"/>
          <w:b w:val="0"/>
          <w:i w:val="0"/>
        </w:rPr>
        <w:t>и чийто годишен оборот и/или годишен счетоводен баланс</w:t>
      </w:r>
      <w:r>
        <w:rPr>
          <w:rStyle w:val="DeltaViewInsertion"/>
          <w:i w:val="0"/>
        </w:rPr>
        <w:t xml:space="preserve"> не надхвърля 10 млн. евро.</w:t>
      </w:r>
      <w:r w:rsidRPr="00123AA0">
        <w:br/>
      </w:r>
      <w:r w:rsidRPr="004314E5">
        <w:rPr>
          <w:rStyle w:val="DeltaViewInsertion"/>
          <w:i w:val="0"/>
        </w:rPr>
        <w:t>Средни предприятия, предприятия, които не са нито микро-, нито малки предприятия и</w:t>
      </w:r>
      <w:r w:rsidRPr="00123AA0">
        <w:t xml:space="preserve"> в които са </w:t>
      </w:r>
      <w:r w:rsidRPr="00123AA0">
        <w:rPr>
          <w:b/>
        </w:rPr>
        <w:t>заети по-малко от 250 лица</w:t>
      </w:r>
      <w:r w:rsidRPr="00123AA0">
        <w:t xml:space="preserve"> и чийто </w:t>
      </w:r>
      <w:r w:rsidRPr="00123AA0">
        <w:rPr>
          <w:b/>
        </w:rPr>
        <w:t xml:space="preserve">годишен оборот не надхвърля 50 млн. евро, </w:t>
      </w:r>
      <w:r w:rsidRPr="00123AA0">
        <w:rPr>
          <w:b/>
          <w:i/>
        </w:rPr>
        <w:t>и/или</w:t>
      </w:r>
      <w:r w:rsidRPr="00123AA0">
        <w:t xml:space="preserve"> </w:t>
      </w:r>
      <w:r w:rsidRPr="00123AA0">
        <w:rPr>
          <w:b/>
        </w:rPr>
        <w:t>годишният им счетоводен баланс не надхвърля 43 милиона евро.</w:t>
      </w:r>
    </w:p>
  </w:footnote>
  <w:footnote w:id="10">
    <w:p w14:paraId="3F6A5060"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Вж. точка </w:t>
      </w:r>
      <w:r>
        <w:t>III</w:t>
      </w:r>
      <w:r w:rsidRPr="00123AA0">
        <w:t>.1.5 от обявлението за поръчка</w:t>
      </w:r>
    </w:p>
  </w:footnote>
  <w:footnote w:id="11">
    <w:p w14:paraId="6C9A5853"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Т.е. основната му цел е социалната и професионална интеграция на хора с увреждания или в неравностойно положение.</w:t>
      </w:r>
    </w:p>
  </w:footnote>
  <w:footnote w:id="12">
    <w:p w14:paraId="783B661B"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Позоваванията и класификацията, ако има такива, са определени в сертификацията.</w:t>
      </w:r>
    </w:p>
  </w:footnote>
  <w:footnote w:id="13">
    <w:p w14:paraId="19C900B0"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По-специално като част от група, консорциум, съвместно предприятие или други подобни.</w:t>
      </w:r>
    </w:p>
  </w:footnote>
  <w:footnote w:id="14">
    <w:p w14:paraId="4F2C228C"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Например за технически органи, участващи в контрола на качеството: част </w:t>
      </w:r>
      <w:r>
        <w:t>IV</w:t>
      </w:r>
      <w:r w:rsidRPr="00123AA0">
        <w:t>, раздел В, точка 3:</w:t>
      </w:r>
    </w:p>
  </w:footnote>
  <w:footnote w:id="15">
    <w:p w14:paraId="6B36410E"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Съгласно определението в член 2 от Рамково решение 2008/841/ПВР на Съвета от 24 октомври 2008 г. относно борбата с организираната престъпност (ОВ </w:t>
      </w:r>
      <w:r>
        <w:t>L</w:t>
      </w:r>
      <w:r w:rsidRPr="00123AA0">
        <w:t xml:space="preserve"> 300, 11.11.2008 г., стр. 42).</w:t>
      </w:r>
    </w:p>
  </w:footnote>
  <w:footnote w:id="16">
    <w:p w14:paraId="1B6A9B04"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Съгласно определението в член</w:t>
      </w:r>
      <w:r>
        <w:t> </w:t>
      </w:r>
      <w:r w:rsidRPr="00123AA0">
        <w:t>3 от Конвенцията за борба с корупцията, в която участват длъжностни лица на Европейските общности или длъжностни лица на</w:t>
      </w:r>
      <w:r>
        <w:t> </w:t>
      </w:r>
      <w:r w:rsidRPr="00123AA0">
        <w:t>държавите —</w:t>
      </w:r>
      <w:r>
        <w:t> </w:t>
      </w:r>
      <w:r w:rsidRPr="00123AA0">
        <w:t>членки на Европейския</w:t>
      </w:r>
      <w:r>
        <w:t> </w:t>
      </w:r>
      <w:r w:rsidRPr="00123AA0">
        <w:t>съюз,  ОВ С 195, 25.6.1997</w:t>
      </w:r>
      <w:r>
        <w:t> </w:t>
      </w:r>
      <w:r w:rsidRPr="00123AA0">
        <w:t>г., стр. 1, и вчлен 2, параграф</w:t>
      </w:r>
      <w:r>
        <w:t> </w:t>
      </w:r>
      <w:r w:rsidRPr="00123AA0">
        <w:t>1 от Рамково решение</w:t>
      </w:r>
      <w:r>
        <w:t> </w:t>
      </w:r>
      <w:r w:rsidRPr="00123AA0">
        <w:t>2003/568/ПВР на Съвета от 22 юли 2003</w:t>
      </w:r>
      <w:r>
        <w:t> </w:t>
      </w:r>
      <w:r w:rsidRPr="00123AA0">
        <w:t xml:space="preserve">г. относно борбата с корупцията в частния сектор (ОВ </w:t>
      </w:r>
      <w:r>
        <w:t>L</w:t>
      </w:r>
      <w:r w:rsidRPr="00123AA0">
        <w:t xml:space="preserve"> 192, 31.7.2003</w:t>
      </w:r>
      <w:r>
        <w:t> </w:t>
      </w:r>
      <w:r w:rsidRPr="00123AA0">
        <w:t>г., ст</w:t>
      </w:r>
      <w:r>
        <w:t>p</w:t>
      </w:r>
      <w:r w:rsidRPr="00123AA0">
        <w:t>. 54). Това основание за изключване обхваща и корупцията съгласно определението в националното законодателство на възлагащия орган (възложителя) или на икономическия оператор.</w:t>
      </w:r>
    </w:p>
  </w:footnote>
  <w:footnote w:id="17">
    <w:p w14:paraId="63C9B5B4"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По смисъла на член 1 от Конвенцията за защита на финансовите интереси на Европейските общности (ОВ </w:t>
      </w:r>
      <w:r>
        <w:t>C </w:t>
      </w:r>
      <w:r w:rsidRPr="00123AA0">
        <w:t>316, 27.11.1995</w:t>
      </w:r>
      <w:r>
        <w:t> </w:t>
      </w:r>
      <w:r w:rsidRPr="00123AA0">
        <w:t>г., стр.</w:t>
      </w:r>
      <w:r>
        <w:t> </w:t>
      </w:r>
      <w:r w:rsidRPr="00123AA0">
        <w:t>48).</w:t>
      </w:r>
    </w:p>
  </w:footnote>
  <w:footnote w:id="18">
    <w:p w14:paraId="4C4C9EA5"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Съгласно определението в членове 1 и 3 от Рамково решение на Съвета от 13 юни 2002 г. относно борбата срещу тероризма (ОВ </w:t>
      </w:r>
      <w:r>
        <w:t>L</w:t>
      </w:r>
      <w:r w:rsidRPr="00123AA0">
        <w:t xml:space="preserve"> 164, 22.6.2002 г., стр. 3). Това основание за изключване също обхваща подбудителство, помагачество или съучастие или опит за извършване на престъпление, както е посочено в член</w:t>
      </w:r>
      <w:r>
        <w:t> </w:t>
      </w:r>
      <w:r w:rsidRPr="00123AA0">
        <w:t>4 от същото рамково решение.</w:t>
      </w:r>
    </w:p>
  </w:footnote>
  <w:footnote w:id="19">
    <w:p w14:paraId="326EFB21" w14:textId="77777777" w:rsidR="00015F4E" w:rsidRPr="00AD02D8"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rPr>
          <w:b/>
          <w:i/>
        </w:rPr>
      </w:pPr>
      <w:r w:rsidRPr="00FA0A92">
        <w:rPr>
          <w:rStyle w:val="FootnoteReference"/>
        </w:rPr>
        <w:footnoteRef/>
      </w:r>
      <w:r>
        <w:tab/>
      </w:r>
      <w:r w:rsidRPr="00123AA0">
        <w:t xml:space="preserve">Съгласно определението в член 1 от Директива 2005/60/ЕО на Европейския парламент и на Съвета от 26 октомври 2005 г. за предотвратяване използването на финансовата система за целите на изпирането на пари и финансирането на тероризъм </w:t>
      </w:r>
      <w:r w:rsidRPr="00AD02D8">
        <w:rPr>
          <w:rStyle w:val="DeltaViewInsertion"/>
          <w:b w:val="0"/>
          <w:i w:val="0"/>
        </w:rPr>
        <w:t>(ОВ L 309, 25.11.2005 г., стр. 15).</w:t>
      </w:r>
    </w:p>
  </w:footnote>
  <w:footnote w:id="20">
    <w:p w14:paraId="66A4FD00"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AD02D8">
        <w:rPr>
          <w:rStyle w:val="DeltaViewInsertion"/>
          <w:b w:val="0"/>
          <w:i w:val="0"/>
        </w:rPr>
        <w:t>Съгласно определението в член 2 от Директива 2011/36/ЕС на Европейския парламент и на Съвета от 5 април 2011 г. относно предотвратяването и борбата с трафика на хора и защитата на жертвите от него и за замяна на Рамково решение 2002/629/ПВР на Съвета (ОВ L 101, 15.4.2011 г., стр. 1).</w:t>
      </w:r>
    </w:p>
  </w:footnote>
  <w:footnote w:id="21">
    <w:p w14:paraId="628AC4EF"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22">
    <w:p w14:paraId="00B20029"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23">
    <w:p w14:paraId="47BCD79F"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24">
    <w:p w14:paraId="32A8C77B"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В съответствие с националните разпоредби за прилагане на член</w:t>
      </w:r>
      <w:r>
        <w:t> </w:t>
      </w:r>
      <w:r w:rsidRPr="00123AA0">
        <w:t>57, параграф</w:t>
      </w:r>
      <w:r>
        <w:t> </w:t>
      </w:r>
      <w:r w:rsidRPr="00123AA0">
        <w:t>6 от Директива 2014/24/ЕС.</w:t>
      </w:r>
    </w:p>
  </w:footnote>
  <w:footnote w:id="25">
    <w:p w14:paraId="0FF97B06"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Като се има предвид естеството на извършените престъпления (еднократни, повтарящи се, системни...), обяснението трябва да покаже адекватността на мерките, които ще бъдат предприети. </w:t>
      </w:r>
    </w:p>
  </w:footnote>
  <w:footnote w:id="26">
    <w:p w14:paraId="70F157A3"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27">
    <w:p w14:paraId="75BC0CD6"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Вж. член 57, параграф 4 от Директива 2014/24/ЕС</w:t>
      </w:r>
    </w:p>
  </w:footnote>
  <w:footnote w:id="28">
    <w:p w14:paraId="4A455B10"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Както е посочено за целите на настоящата процедура за възлагане на обществена поръчка в националното право, в обявлението или документацията за обществената поръчката или в член</w:t>
      </w:r>
      <w:r>
        <w:rPr>
          <w:b/>
          <w:i/>
        </w:rPr>
        <w:t> </w:t>
      </w:r>
      <w:r w:rsidRPr="00123AA0">
        <w:rPr>
          <w:b/>
          <w:i/>
        </w:rPr>
        <w:t>18, параграф</w:t>
      </w:r>
      <w:r>
        <w:rPr>
          <w:b/>
          <w:i/>
        </w:rPr>
        <w:t> </w:t>
      </w:r>
      <w:r w:rsidRPr="00123AA0">
        <w:rPr>
          <w:b/>
          <w:i/>
        </w:rPr>
        <w:t>2 от Директива 2014/24/ЕС</w:t>
      </w:r>
    </w:p>
  </w:footnote>
  <w:footnote w:id="29">
    <w:p w14:paraId="61C34F40"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Вж. националното законодателство, съответното обявление или документацията за обществената поръчка.</w:t>
      </w:r>
    </w:p>
  </w:footnote>
  <w:footnote w:id="30">
    <w:p w14:paraId="1CC42D4F"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Тази информация </w:t>
      </w:r>
      <w:r w:rsidRPr="00123AA0">
        <w:rPr>
          <w:b/>
        </w:rPr>
        <w:t>не</w:t>
      </w:r>
      <w:r w:rsidRPr="00123AA0">
        <w:t xml:space="preserve"> трябва да се дава, ако изключването на икономически оператори в един от случаите, изброени в букви а) — е), е </w:t>
      </w:r>
      <w:r w:rsidRPr="00123AA0">
        <w:rPr>
          <w:b/>
          <w:u w:val="single"/>
        </w:rPr>
        <w:t>задължително</w:t>
      </w:r>
      <w:r w:rsidRPr="00123AA0">
        <w:t xml:space="preserve"> съгласно приложимото национално право </w:t>
      </w:r>
      <w:r w:rsidRPr="00123AA0">
        <w:rPr>
          <w:b/>
        </w:rPr>
        <w:t>без каквато и да е</w:t>
      </w:r>
      <w:r w:rsidRPr="00123AA0">
        <w:t xml:space="preserve"> </w:t>
      </w:r>
      <w:r w:rsidRPr="00123AA0">
        <w:rPr>
          <w:b/>
        </w:rPr>
        <w:t>възможност за дерогация</w:t>
      </w:r>
      <w:r w:rsidRPr="00123AA0">
        <w:t>, дори ако икономическият оператор е в състояние да изпълни поръчката.</w:t>
      </w:r>
    </w:p>
  </w:footnote>
  <w:footnote w:id="31">
    <w:p w14:paraId="2D0AE81F"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Ако е приложимо, вж. определенията в националното законодателство, съответното обявление или в документацията за обществената поръчка.</w:t>
      </w:r>
    </w:p>
  </w:footnote>
  <w:footnote w:id="32">
    <w:p w14:paraId="1677BE7D"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Както е посочено в националното законодателство, съответното обявление или в документацията за обществената поръчка.</w:t>
      </w:r>
    </w:p>
  </w:footnote>
  <w:footnote w:id="33">
    <w:p w14:paraId="0AD370FE"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34">
    <w:p w14:paraId="6CA280DC"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Както е описано в приложение</w:t>
      </w:r>
      <w:r>
        <w:t> XI</w:t>
      </w:r>
      <w:r w:rsidRPr="00123AA0">
        <w:t xml:space="preserve"> към Директива 2014/24/ЕС; </w:t>
      </w:r>
      <w:r w:rsidRPr="00123AA0">
        <w:rPr>
          <w:b/>
          <w:i/>
        </w:rPr>
        <w:t>възможно е по отношение на икономическите оператори от някои държави членки да се прилагат други изисквания, посочени в същото приложение</w:t>
      </w:r>
    </w:p>
  </w:footnote>
  <w:footnote w:id="35">
    <w:p w14:paraId="313667CB"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Само ако е разрешено в съответното обявление или в документацията за обществената поръчка.</w:t>
      </w:r>
    </w:p>
  </w:footnote>
  <w:footnote w:id="36">
    <w:p w14:paraId="0F389191"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Само ако е разрешено в съответното обявление или в документацията за обществената поръчка.</w:t>
      </w:r>
    </w:p>
  </w:footnote>
  <w:footnote w:id="37">
    <w:p w14:paraId="083531B5"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Например съотношението между активите и пасивите.</w:t>
      </w:r>
    </w:p>
  </w:footnote>
  <w:footnote w:id="38">
    <w:p w14:paraId="7BC0B1E9"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Например съотношението между активите и пасивите.</w:t>
      </w:r>
    </w:p>
  </w:footnote>
  <w:footnote w:id="39">
    <w:p w14:paraId="2A762A96"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40">
    <w:p w14:paraId="124C888C"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Възлагащите органи могат да </w:t>
      </w:r>
      <w:r w:rsidRPr="00123AA0">
        <w:rPr>
          <w:b/>
        </w:rPr>
        <w:t>изискат</w:t>
      </w:r>
      <w:r w:rsidRPr="00123AA0">
        <w:t xml:space="preserve"> наличието на опит до пет години и да </w:t>
      </w:r>
      <w:r w:rsidRPr="00123AA0">
        <w:rPr>
          <w:b/>
        </w:rPr>
        <w:t>приемат</w:t>
      </w:r>
      <w:r w:rsidRPr="00123AA0">
        <w:t xml:space="preserve"> опит отпреди </w:t>
      </w:r>
      <w:r w:rsidRPr="00123AA0">
        <w:rPr>
          <w:b/>
        </w:rPr>
        <w:t>повече</w:t>
      </w:r>
      <w:r w:rsidRPr="00123AA0">
        <w:t xml:space="preserve"> от пет години.</w:t>
      </w:r>
    </w:p>
  </w:footnote>
  <w:footnote w:id="41">
    <w:p w14:paraId="1D1F2459"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Възлагащите органи могат да </w:t>
      </w:r>
      <w:r w:rsidRPr="00123AA0">
        <w:rPr>
          <w:b/>
        </w:rPr>
        <w:t>изискат</w:t>
      </w:r>
      <w:r w:rsidRPr="00123AA0">
        <w:t xml:space="preserve"> наличието на опит до три години и да </w:t>
      </w:r>
      <w:r w:rsidRPr="00123AA0">
        <w:rPr>
          <w:b/>
        </w:rPr>
        <w:t>приемат</w:t>
      </w:r>
      <w:r w:rsidRPr="00123AA0">
        <w:t xml:space="preserve"> опит отпреди </w:t>
      </w:r>
      <w:r w:rsidRPr="00123AA0">
        <w:rPr>
          <w:b/>
        </w:rPr>
        <w:t>повече</w:t>
      </w:r>
      <w:r w:rsidRPr="00123AA0">
        <w:t xml:space="preserve"> от три години.</w:t>
      </w:r>
    </w:p>
  </w:footnote>
  <w:footnote w:id="42">
    <w:p w14:paraId="4EC23ABB"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 други думи, </w:t>
      </w:r>
      <w:r w:rsidRPr="00123AA0">
        <w:rPr>
          <w:b/>
          <w:u w:val="single"/>
        </w:rPr>
        <w:t>всички</w:t>
      </w:r>
      <w:r w:rsidRPr="00123AA0">
        <w:t xml:space="preserve"> получатели следва да бъдат изброени и списъкът следва да включва публичните и частните клиенти за съответните доставки или услуги.</w:t>
      </w:r>
    </w:p>
  </w:footnote>
  <w:footnote w:id="43">
    <w:p w14:paraId="0C53EDF4"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За техническите лица или органи, които не са свързани пряко с предприятието на икономическия оператор, но чийто капацитет той използва съгласно посоченото в част </w:t>
      </w:r>
      <w:r>
        <w:t>II</w:t>
      </w:r>
      <w:r w:rsidRPr="00123AA0">
        <w:t>, раздел В, следва да се попълнят отделни ЕЕДОП.</w:t>
      </w:r>
    </w:p>
  </w:footnote>
  <w:footnote w:id="44">
    <w:p w14:paraId="0ADC7133"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Проверката се извършва от възлагащия орган или, при съгласие от негова страна, от негово име от компетентен официален орган на държавата, в която е установен доставчикът на стоки или услуги;</w:t>
      </w:r>
    </w:p>
  </w:footnote>
  <w:footnote w:id="45">
    <w:p w14:paraId="45EF76E9"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Ако икономическият оператор</w:t>
      </w:r>
      <w:r w:rsidRPr="00123AA0">
        <w:rPr>
          <w:u w:val="single"/>
        </w:rPr>
        <w:t xml:space="preserve"> </w:t>
      </w:r>
      <w:r w:rsidRPr="00123AA0">
        <w:rPr>
          <w:b/>
          <w:u w:val="single"/>
        </w:rPr>
        <w:t>е решил</w:t>
      </w:r>
      <w:r w:rsidRPr="00123AA0">
        <w:t xml:space="preserve"> да възложи подизпълнението на част от договора </w:t>
      </w:r>
      <w:r w:rsidRPr="00123AA0">
        <w:rPr>
          <w:b/>
          <w:u w:val="single"/>
        </w:rPr>
        <w:t>и</w:t>
      </w:r>
      <w:r w:rsidRPr="00123AA0">
        <w:t xml:space="preserve"> ще използва капацитета на подизпълнителя, за да изпълни тази част, моля, попълнете отделен ЕЕДОП за подизпълнителите, вж. част </w:t>
      </w:r>
      <w:r>
        <w:t>II</w:t>
      </w:r>
      <w:r w:rsidRPr="00123AA0">
        <w:t>, раздел В по-горе.</w:t>
      </w:r>
    </w:p>
  </w:footnote>
  <w:footnote w:id="46">
    <w:p w14:paraId="0EB1AA21" w14:textId="77777777" w:rsidR="00015F4E" w:rsidRPr="00123AA0" w:rsidRDefault="00015F4E" w:rsidP="00834739">
      <w:pPr>
        <w:pStyle w:val="FootnoteText"/>
        <w:pBdr>
          <w:top w:val="single" w:sz="4" w:space="1" w:color="auto"/>
          <w:left w:val="single" w:sz="4" w:space="4" w:color="auto"/>
          <w:bottom w:val="single" w:sz="4" w:space="5" w:color="auto"/>
          <w:right w:val="single" w:sz="4" w:space="4" w:color="auto"/>
        </w:pBdr>
        <w:shd w:val="clear" w:color="auto" w:fill="BFBFBF"/>
      </w:pPr>
      <w:r w:rsidRPr="00FA0A92">
        <w:rPr>
          <w:rStyle w:val="FootnoteReference"/>
        </w:rPr>
        <w:footnoteRef/>
      </w:r>
      <w:r>
        <w:tab/>
      </w:r>
      <w:r w:rsidRPr="00123AA0">
        <w:t>Моля, посочете ясно към кой документ се отнася отговорът.</w:t>
      </w:r>
    </w:p>
  </w:footnote>
  <w:footnote w:id="47">
    <w:p w14:paraId="50D87387"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48">
    <w:p w14:paraId="1AD4DD15"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Моля да се повтори толкова пъти, колкото е необходимо.</w:t>
      </w:r>
    </w:p>
  </w:footnote>
  <w:footnote w:id="49">
    <w:p w14:paraId="73323CB4"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При условие, че икономическият оператор е предоставил необходимата информация (</w:t>
      </w:r>
      <w:r w:rsidRPr="00123AA0">
        <w:rPr>
          <w:i/>
        </w:rPr>
        <w:t>уеб адрес, орган или служба, издаващи документа, точно позоваване на документацията), която позволява на възлагащия орган или на възложителя да го направи. Когато се изисква, това трябва да бъде съпроводено от съответното съгласие за достъп.</w:t>
      </w:r>
      <w:r w:rsidRPr="00123AA0">
        <w:rPr>
          <w:sz w:val="22"/>
        </w:rPr>
        <w:t xml:space="preserve"> </w:t>
      </w:r>
    </w:p>
  </w:footnote>
  <w:footnote w:id="50">
    <w:p w14:paraId="694FA991" w14:textId="77777777" w:rsidR="00015F4E" w:rsidRPr="00123AA0" w:rsidRDefault="00015F4E" w:rsidP="00834739">
      <w:pPr>
        <w:pStyle w:val="FootnoteText"/>
        <w:pBdr>
          <w:top w:val="single" w:sz="4" w:space="1" w:color="auto"/>
          <w:left w:val="single" w:sz="4" w:space="4" w:color="auto"/>
          <w:bottom w:val="single" w:sz="4" w:space="1" w:color="auto"/>
          <w:right w:val="single" w:sz="4" w:space="4" w:color="auto"/>
        </w:pBdr>
        <w:shd w:val="clear" w:color="auto" w:fill="BFBFBF"/>
      </w:pPr>
      <w:r w:rsidRPr="0047201F">
        <w:rPr>
          <w:rStyle w:val="FootnoteReference"/>
        </w:rPr>
        <w:footnoteRef/>
      </w:r>
      <w:r>
        <w:tab/>
      </w:r>
      <w:r w:rsidRPr="00123AA0">
        <w:t>В зависимост от националните разпоредби за прилагането на член</w:t>
      </w:r>
      <w:r>
        <w:t> </w:t>
      </w:r>
      <w:r w:rsidRPr="00123AA0">
        <w:t>59, параграф</w:t>
      </w:r>
      <w:r>
        <w:t> </w:t>
      </w:r>
      <w:r w:rsidRPr="00123AA0">
        <w:t>5, втора алинея от Директива 2014/24/ЕС</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C3E110" w14:textId="79D73F7B" w:rsidR="00015F4E" w:rsidRDefault="00015F4E">
    <w:pPr>
      <w:pStyle w:val="Header"/>
    </w:pPr>
    <w:r w:rsidRPr="00277011">
      <w:rPr>
        <w:rFonts w:ascii="Verdana" w:hAnsi="Verdana"/>
        <w:b/>
        <w:noProof/>
        <w:color w:val="000000" w:themeColor="text1"/>
        <w:spacing w:val="-3"/>
        <w:sz w:val="20"/>
        <w:szCs w:val="20"/>
        <w:lang w:val="en-US"/>
      </w:rPr>
      <w:drawing>
        <wp:inline distT="0" distB="0" distL="0" distR="0" wp14:anchorId="51AB52A2" wp14:editId="348E01EB">
          <wp:extent cx="1157207" cy="47734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57207" cy="477348"/>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FFE232" w14:textId="5908CA51" w:rsidR="00015F4E" w:rsidRDefault="00015F4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3A796F" w14:textId="77777777" w:rsidR="00015F4E" w:rsidRDefault="00015F4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840B50" w14:textId="77777777" w:rsidR="00015F4E" w:rsidRDefault="00015F4E">
    <w:pPr>
      <w:pStyle w:val="Header"/>
      <w:tabs>
        <w:tab w:val="left" w:pos="1942"/>
      </w:tabs>
    </w:pPr>
    <w: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840B51" w14:textId="77777777" w:rsidR="00015F4E" w:rsidRDefault="00015F4E">
    <w:pPr>
      <w:pStyle w:val="Header"/>
      <w:tabs>
        <w:tab w:val="left" w:pos="1942"/>
      </w:tabs>
    </w:pPr>
    <w:r>
      <w:tab/>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2F40CD" w14:textId="77777777" w:rsidR="00015F4E" w:rsidRPr="00277011" w:rsidRDefault="00015F4E" w:rsidP="007E6E2F">
    <w:pPr>
      <w:shd w:val="clear" w:color="auto" w:fill="FFFFFF"/>
      <w:spacing w:line="276" w:lineRule="auto"/>
      <w:jc w:val="right"/>
      <w:outlineLvl w:val="0"/>
      <w:rPr>
        <w:rFonts w:ascii="Verdana" w:hAnsi="Verdana"/>
        <w:b/>
        <w:sz w:val="20"/>
        <w:szCs w:val="20"/>
      </w:rPr>
    </w:pPr>
    <w:r w:rsidRPr="00277011">
      <w:rPr>
        <w:rFonts w:ascii="Verdana" w:hAnsi="Verdana"/>
        <w:b/>
        <w:sz w:val="20"/>
        <w:szCs w:val="20"/>
        <w:lang w:val="bg-BG"/>
      </w:rPr>
      <w:t>О</w:t>
    </w:r>
    <w:r w:rsidRPr="00277011">
      <w:rPr>
        <w:rFonts w:ascii="Verdana" w:hAnsi="Verdana"/>
        <w:b/>
        <w:sz w:val="20"/>
        <w:szCs w:val="20"/>
      </w:rPr>
      <w:t>бразец</w:t>
    </w:r>
  </w:p>
  <w:p w14:paraId="3D7150A3" w14:textId="77777777" w:rsidR="00015F4E" w:rsidRDefault="00015F4E">
    <w:pPr>
      <w:pStyle w:val="Header"/>
      <w:tabs>
        <w:tab w:val="left" w:pos="1942"/>
      </w:tabs>
    </w:pPr>
    <w: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840B53" w14:textId="77777777" w:rsidR="00015F4E" w:rsidRDefault="00015F4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F05F84"/>
    <w:multiLevelType w:val="multilevel"/>
    <w:tmpl w:val="A1A02308"/>
    <w:lvl w:ilvl="0">
      <w:start w:val="1"/>
      <w:numFmt w:val="decimal"/>
      <w:lvlText w:val="%1."/>
      <w:lvlJc w:val="left"/>
      <w:pPr>
        <w:tabs>
          <w:tab w:val="num" w:pos="720"/>
        </w:tabs>
        <w:ind w:left="720" w:hanging="720"/>
      </w:pPr>
      <w:rPr>
        <w:rFonts w:ascii="Bookman Old Style" w:hAnsi="Bookman Old Style" w:hint="default"/>
        <w:b/>
        <w:i w:val="0"/>
        <w:sz w:val="24"/>
      </w:rPr>
    </w:lvl>
    <w:lvl w:ilvl="1">
      <w:start w:val="1"/>
      <w:numFmt w:val="decimal"/>
      <w:lvlText w:val="%1.%2."/>
      <w:lvlJc w:val="left"/>
      <w:pPr>
        <w:tabs>
          <w:tab w:val="num" w:pos="720"/>
        </w:tabs>
        <w:ind w:left="720" w:hanging="720"/>
      </w:pPr>
      <w:rPr>
        <w:rFonts w:ascii="Bookman Old Style" w:hAnsi="Bookman Old Style"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
    <w:nsid w:val="08096AEC"/>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
    <w:nsid w:val="0A5D4CC0"/>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3">
    <w:nsid w:val="0AA9345E"/>
    <w:multiLevelType w:val="multilevel"/>
    <w:tmpl w:val="B38CB9BE"/>
    <w:styleLink w:val="Style1"/>
    <w:lvl w:ilvl="0">
      <w:start w:val="6"/>
      <w:numFmt w:val="decimal"/>
      <w:lvlText w:val="%1."/>
      <w:lvlJc w:val="left"/>
      <w:pPr>
        <w:ind w:left="450" w:hanging="450"/>
      </w:pPr>
      <w:rPr>
        <w:rFonts w:hint="default"/>
        <w:color w:val="FF0000"/>
      </w:rPr>
    </w:lvl>
    <w:lvl w:ilvl="1">
      <w:start w:val="1"/>
      <w:numFmt w:val="decimal"/>
      <w:lvlText w:val="%1.%2."/>
      <w:lvlJc w:val="left"/>
      <w:pPr>
        <w:ind w:left="1571" w:hanging="720"/>
      </w:pPr>
      <w:rPr>
        <w:rFonts w:hint="default"/>
        <w:b/>
        <w:color w:val="auto"/>
      </w:rPr>
    </w:lvl>
    <w:lvl w:ilvl="2">
      <w:start w:val="1"/>
      <w:numFmt w:val="decimal"/>
      <w:lvlText w:val="%1.%2.%3."/>
      <w:lvlJc w:val="left"/>
      <w:pPr>
        <w:ind w:left="2782" w:hanging="1080"/>
      </w:pPr>
      <w:rPr>
        <w:rFonts w:hint="default"/>
        <w:color w:val="FF0000"/>
      </w:rPr>
    </w:lvl>
    <w:lvl w:ilvl="3">
      <w:start w:val="1"/>
      <w:numFmt w:val="decimal"/>
      <w:lvlText w:val="%1.%2.%3.%4."/>
      <w:lvlJc w:val="left"/>
      <w:pPr>
        <w:ind w:left="3633" w:hanging="1080"/>
      </w:pPr>
      <w:rPr>
        <w:rFonts w:hint="default"/>
        <w:color w:val="FF0000"/>
      </w:rPr>
    </w:lvl>
    <w:lvl w:ilvl="4">
      <w:start w:val="1"/>
      <w:numFmt w:val="decimal"/>
      <w:lvlText w:val="%1.%2.%3.%4.%5."/>
      <w:lvlJc w:val="left"/>
      <w:pPr>
        <w:ind w:left="4844" w:hanging="1440"/>
      </w:pPr>
      <w:rPr>
        <w:rFonts w:hint="default"/>
        <w:color w:val="FF0000"/>
      </w:rPr>
    </w:lvl>
    <w:lvl w:ilvl="5">
      <w:start w:val="1"/>
      <w:numFmt w:val="decimal"/>
      <w:lvlText w:val="%1.%2.%3.%4.%5.%6."/>
      <w:lvlJc w:val="left"/>
      <w:pPr>
        <w:ind w:left="6055" w:hanging="1800"/>
      </w:pPr>
      <w:rPr>
        <w:rFonts w:hint="default"/>
        <w:color w:val="FF0000"/>
      </w:rPr>
    </w:lvl>
    <w:lvl w:ilvl="6">
      <w:start w:val="1"/>
      <w:numFmt w:val="decimal"/>
      <w:lvlText w:val="%1.%2.%3.%4.%5.%6.%7."/>
      <w:lvlJc w:val="left"/>
      <w:pPr>
        <w:ind w:left="7266" w:hanging="2160"/>
      </w:pPr>
      <w:rPr>
        <w:rFonts w:hint="default"/>
        <w:color w:val="FF0000"/>
      </w:rPr>
    </w:lvl>
    <w:lvl w:ilvl="7">
      <w:start w:val="1"/>
      <w:numFmt w:val="decimal"/>
      <w:lvlText w:val="%1.%2.%3.%4.%5.%6.%7.%8."/>
      <w:lvlJc w:val="left"/>
      <w:pPr>
        <w:ind w:left="8117" w:hanging="2160"/>
      </w:pPr>
      <w:rPr>
        <w:rFonts w:hint="default"/>
        <w:color w:val="FF0000"/>
      </w:rPr>
    </w:lvl>
    <w:lvl w:ilvl="8">
      <w:start w:val="1"/>
      <w:numFmt w:val="decimal"/>
      <w:lvlText w:val="%1.%2.%3.%4.%5.%6.%7.%8.%9."/>
      <w:lvlJc w:val="left"/>
      <w:pPr>
        <w:ind w:left="9328" w:hanging="2520"/>
      </w:pPr>
      <w:rPr>
        <w:rFonts w:hint="default"/>
        <w:color w:val="FF0000"/>
      </w:rPr>
    </w:lvl>
  </w:abstractNum>
  <w:abstractNum w:abstractNumId="4">
    <w:nsid w:val="0B0B49B3"/>
    <w:multiLevelType w:val="hybridMultilevel"/>
    <w:tmpl w:val="6D7A8146"/>
    <w:lvl w:ilvl="0" w:tplc="DDFCC7BC">
      <w:start w:val="1"/>
      <w:numFmt w:val="decimal"/>
      <w:lvlText w:val="%1."/>
      <w:lvlJc w:val="right"/>
      <w:pPr>
        <w:tabs>
          <w:tab w:val="num" w:pos="1070"/>
        </w:tabs>
        <w:ind w:left="422" w:firstLine="288"/>
      </w:pPr>
      <w:rPr>
        <w:rFonts w:ascii="Verdana" w:hAnsi="Verdana" w:hint="default"/>
        <w:b/>
        <w:i w:val="0"/>
        <w:sz w:val="20"/>
        <w:szCs w:val="20"/>
      </w:rPr>
    </w:lvl>
    <w:lvl w:ilvl="1" w:tplc="04020019">
      <w:start w:val="1"/>
      <w:numFmt w:val="lowerLetter"/>
      <w:lvlText w:val="%2."/>
      <w:lvlJc w:val="left"/>
      <w:pPr>
        <w:tabs>
          <w:tab w:val="num" w:pos="1368"/>
        </w:tabs>
        <w:ind w:left="1368" w:hanging="360"/>
      </w:pPr>
    </w:lvl>
    <w:lvl w:ilvl="2" w:tplc="0402001B">
      <w:start w:val="1"/>
      <w:numFmt w:val="lowerRoman"/>
      <w:lvlText w:val="%3."/>
      <w:lvlJc w:val="right"/>
      <w:pPr>
        <w:tabs>
          <w:tab w:val="num" w:pos="2088"/>
        </w:tabs>
        <w:ind w:left="2088" w:hanging="180"/>
      </w:pPr>
    </w:lvl>
    <w:lvl w:ilvl="3" w:tplc="0402000F">
      <w:start w:val="1"/>
      <w:numFmt w:val="decimal"/>
      <w:lvlText w:val="%4."/>
      <w:lvlJc w:val="left"/>
      <w:pPr>
        <w:tabs>
          <w:tab w:val="num" w:pos="2808"/>
        </w:tabs>
        <w:ind w:left="2808" w:hanging="360"/>
      </w:pPr>
    </w:lvl>
    <w:lvl w:ilvl="4" w:tplc="04020019" w:tentative="1">
      <w:start w:val="1"/>
      <w:numFmt w:val="lowerLetter"/>
      <w:lvlText w:val="%5."/>
      <w:lvlJc w:val="left"/>
      <w:pPr>
        <w:tabs>
          <w:tab w:val="num" w:pos="3528"/>
        </w:tabs>
        <w:ind w:left="3528" w:hanging="360"/>
      </w:pPr>
    </w:lvl>
    <w:lvl w:ilvl="5" w:tplc="0402001B" w:tentative="1">
      <w:start w:val="1"/>
      <w:numFmt w:val="lowerRoman"/>
      <w:lvlText w:val="%6."/>
      <w:lvlJc w:val="right"/>
      <w:pPr>
        <w:tabs>
          <w:tab w:val="num" w:pos="4248"/>
        </w:tabs>
        <w:ind w:left="4248" w:hanging="180"/>
      </w:pPr>
    </w:lvl>
    <w:lvl w:ilvl="6" w:tplc="0402000F" w:tentative="1">
      <w:start w:val="1"/>
      <w:numFmt w:val="decimal"/>
      <w:lvlText w:val="%7."/>
      <w:lvlJc w:val="left"/>
      <w:pPr>
        <w:tabs>
          <w:tab w:val="num" w:pos="4968"/>
        </w:tabs>
        <w:ind w:left="4968" w:hanging="360"/>
      </w:pPr>
    </w:lvl>
    <w:lvl w:ilvl="7" w:tplc="04020019" w:tentative="1">
      <w:start w:val="1"/>
      <w:numFmt w:val="lowerLetter"/>
      <w:lvlText w:val="%8."/>
      <w:lvlJc w:val="left"/>
      <w:pPr>
        <w:tabs>
          <w:tab w:val="num" w:pos="5688"/>
        </w:tabs>
        <w:ind w:left="5688" w:hanging="360"/>
      </w:pPr>
    </w:lvl>
    <w:lvl w:ilvl="8" w:tplc="0402001B" w:tentative="1">
      <w:start w:val="1"/>
      <w:numFmt w:val="lowerRoman"/>
      <w:lvlText w:val="%9."/>
      <w:lvlJc w:val="right"/>
      <w:pPr>
        <w:tabs>
          <w:tab w:val="num" w:pos="6408"/>
        </w:tabs>
        <w:ind w:left="6408" w:hanging="180"/>
      </w:pPr>
    </w:lvl>
  </w:abstractNum>
  <w:abstractNum w:abstractNumId="5">
    <w:nsid w:val="0BCC4CE8"/>
    <w:multiLevelType w:val="hybridMultilevel"/>
    <w:tmpl w:val="E95AD99A"/>
    <w:lvl w:ilvl="0" w:tplc="380C816E">
      <w:start w:val="2"/>
      <w:numFmt w:val="bullet"/>
      <w:lvlText w:val="-"/>
      <w:lvlJc w:val="left"/>
      <w:pPr>
        <w:ind w:left="984" w:hanging="360"/>
      </w:pPr>
      <w:rPr>
        <w:rFonts w:ascii="Tahoma" w:eastAsia="Times New Roman" w:hAnsi="Tahoma" w:cs="Tahoma" w:hint="default"/>
        <w:color w:val="000000"/>
        <w:sz w:val="22"/>
      </w:rPr>
    </w:lvl>
    <w:lvl w:ilvl="1" w:tplc="04020003" w:tentative="1">
      <w:start w:val="1"/>
      <w:numFmt w:val="bullet"/>
      <w:lvlText w:val="o"/>
      <w:lvlJc w:val="left"/>
      <w:pPr>
        <w:ind w:left="1704" w:hanging="360"/>
      </w:pPr>
      <w:rPr>
        <w:rFonts w:ascii="Courier New" w:hAnsi="Courier New" w:cs="Courier New" w:hint="default"/>
      </w:rPr>
    </w:lvl>
    <w:lvl w:ilvl="2" w:tplc="04020005" w:tentative="1">
      <w:start w:val="1"/>
      <w:numFmt w:val="bullet"/>
      <w:lvlText w:val=""/>
      <w:lvlJc w:val="left"/>
      <w:pPr>
        <w:ind w:left="2424" w:hanging="360"/>
      </w:pPr>
      <w:rPr>
        <w:rFonts w:ascii="Wingdings" w:hAnsi="Wingdings" w:hint="default"/>
      </w:rPr>
    </w:lvl>
    <w:lvl w:ilvl="3" w:tplc="04020001" w:tentative="1">
      <w:start w:val="1"/>
      <w:numFmt w:val="bullet"/>
      <w:lvlText w:val=""/>
      <w:lvlJc w:val="left"/>
      <w:pPr>
        <w:ind w:left="3144" w:hanging="360"/>
      </w:pPr>
      <w:rPr>
        <w:rFonts w:ascii="Symbol" w:hAnsi="Symbol" w:hint="default"/>
      </w:rPr>
    </w:lvl>
    <w:lvl w:ilvl="4" w:tplc="04020003" w:tentative="1">
      <w:start w:val="1"/>
      <w:numFmt w:val="bullet"/>
      <w:lvlText w:val="o"/>
      <w:lvlJc w:val="left"/>
      <w:pPr>
        <w:ind w:left="3864" w:hanging="360"/>
      </w:pPr>
      <w:rPr>
        <w:rFonts w:ascii="Courier New" w:hAnsi="Courier New" w:cs="Courier New" w:hint="default"/>
      </w:rPr>
    </w:lvl>
    <w:lvl w:ilvl="5" w:tplc="04020005" w:tentative="1">
      <w:start w:val="1"/>
      <w:numFmt w:val="bullet"/>
      <w:lvlText w:val=""/>
      <w:lvlJc w:val="left"/>
      <w:pPr>
        <w:ind w:left="4584" w:hanging="360"/>
      </w:pPr>
      <w:rPr>
        <w:rFonts w:ascii="Wingdings" w:hAnsi="Wingdings" w:hint="default"/>
      </w:rPr>
    </w:lvl>
    <w:lvl w:ilvl="6" w:tplc="04020001" w:tentative="1">
      <w:start w:val="1"/>
      <w:numFmt w:val="bullet"/>
      <w:lvlText w:val=""/>
      <w:lvlJc w:val="left"/>
      <w:pPr>
        <w:ind w:left="5304" w:hanging="360"/>
      </w:pPr>
      <w:rPr>
        <w:rFonts w:ascii="Symbol" w:hAnsi="Symbol" w:hint="default"/>
      </w:rPr>
    </w:lvl>
    <w:lvl w:ilvl="7" w:tplc="04020003" w:tentative="1">
      <w:start w:val="1"/>
      <w:numFmt w:val="bullet"/>
      <w:lvlText w:val="o"/>
      <w:lvlJc w:val="left"/>
      <w:pPr>
        <w:ind w:left="6024" w:hanging="360"/>
      </w:pPr>
      <w:rPr>
        <w:rFonts w:ascii="Courier New" w:hAnsi="Courier New" w:cs="Courier New" w:hint="default"/>
      </w:rPr>
    </w:lvl>
    <w:lvl w:ilvl="8" w:tplc="04020005" w:tentative="1">
      <w:start w:val="1"/>
      <w:numFmt w:val="bullet"/>
      <w:lvlText w:val=""/>
      <w:lvlJc w:val="left"/>
      <w:pPr>
        <w:ind w:left="6744" w:hanging="360"/>
      </w:pPr>
      <w:rPr>
        <w:rFonts w:ascii="Wingdings" w:hAnsi="Wingdings" w:hint="default"/>
      </w:rPr>
    </w:lvl>
  </w:abstractNum>
  <w:abstractNum w:abstractNumId="6">
    <w:nsid w:val="0C170E26"/>
    <w:multiLevelType w:val="hybridMultilevel"/>
    <w:tmpl w:val="0040DD6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nsid w:val="0E1E3498"/>
    <w:multiLevelType w:val="hybridMultilevel"/>
    <w:tmpl w:val="EF5405B4"/>
    <w:lvl w:ilvl="0" w:tplc="2DB62318">
      <w:start w:val="1"/>
      <w:numFmt w:val="decimal"/>
      <w:lvlText w:val="%1."/>
      <w:lvlJc w:val="left"/>
      <w:pPr>
        <w:ind w:left="720" w:hanging="360"/>
      </w:pPr>
      <w:rPr>
        <w:rFonts w:ascii="Verdana" w:hAnsi="Verdana" w:hint="default"/>
        <w:b w:val="0"/>
        <w:sz w:val="16"/>
        <w:szCs w:val="16"/>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nsid w:val="110F1DFE"/>
    <w:multiLevelType w:val="hybridMultilevel"/>
    <w:tmpl w:val="8698042A"/>
    <w:lvl w:ilvl="0" w:tplc="0409000B">
      <w:start w:val="1"/>
      <w:numFmt w:val="bullet"/>
      <w:lvlText w:val=""/>
      <w:lvlJc w:val="left"/>
      <w:pPr>
        <w:tabs>
          <w:tab w:val="num" w:pos="1440"/>
        </w:tabs>
        <w:ind w:left="144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
    <w:nsid w:val="12987646"/>
    <w:multiLevelType w:val="multilevel"/>
    <w:tmpl w:val="E48C6BE8"/>
    <w:lvl w:ilvl="0">
      <w:start w:val="1"/>
      <w:numFmt w:val="decimal"/>
      <w:lvlText w:val="%1."/>
      <w:lvlJc w:val="left"/>
      <w:pPr>
        <w:tabs>
          <w:tab w:val="num" w:pos="720"/>
        </w:tabs>
        <w:ind w:left="720" w:hanging="360"/>
      </w:pPr>
      <w:rPr>
        <w:rFonts w:ascii="Verdana" w:hAnsi="Verdana" w:hint="default"/>
        <w:b/>
        <w:sz w:val="22"/>
        <w:szCs w:val="22"/>
      </w:rPr>
    </w:lvl>
    <w:lvl w:ilvl="1">
      <w:start w:val="1"/>
      <w:numFmt w:val="decimal"/>
      <w:isLgl/>
      <w:lvlText w:val="%1.%2."/>
      <w:lvlJc w:val="left"/>
      <w:pPr>
        <w:tabs>
          <w:tab w:val="num" w:pos="780"/>
        </w:tabs>
        <w:ind w:left="780" w:hanging="420"/>
      </w:pPr>
      <w:rPr>
        <w:rFonts w:ascii="Verdana" w:hAnsi="Verdana" w:hint="default"/>
        <w:b/>
        <w:color w:val="auto"/>
        <w:sz w:val="20"/>
        <w:szCs w:val="20"/>
      </w:rPr>
    </w:lvl>
    <w:lvl w:ilvl="2">
      <w:start w:val="1"/>
      <w:numFmt w:val="decimal"/>
      <w:isLgl/>
      <w:lvlText w:val="%1.%2.%3."/>
      <w:lvlJc w:val="left"/>
      <w:pPr>
        <w:tabs>
          <w:tab w:val="num" w:pos="1080"/>
        </w:tabs>
        <w:ind w:left="1080" w:hanging="720"/>
      </w:pPr>
      <w:rPr>
        <w:rFonts w:ascii="Verdana" w:hAnsi="Verdana" w:hint="default"/>
        <w:b/>
        <w:i w:val="0"/>
        <w:sz w:val="20"/>
        <w:szCs w:val="20"/>
      </w:rPr>
    </w:lvl>
    <w:lvl w:ilvl="3">
      <w:start w:val="1"/>
      <w:numFmt w:val="decimal"/>
      <w:isLgl/>
      <w:lvlText w:val="%1.%2.%3.%4."/>
      <w:lvlJc w:val="left"/>
      <w:pPr>
        <w:tabs>
          <w:tab w:val="num" w:pos="1080"/>
        </w:tabs>
        <w:ind w:left="1080" w:hanging="720"/>
      </w:pPr>
      <w:rPr>
        <w:rFonts w:hint="default"/>
        <w:b/>
        <w:i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10">
    <w:nsid w:val="153019DD"/>
    <w:multiLevelType w:val="hybridMultilevel"/>
    <w:tmpl w:val="FBF2382C"/>
    <w:lvl w:ilvl="0" w:tplc="7542F6AA">
      <w:start w:val="1"/>
      <w:numFmt w:val="decimal"/>
      <w:lvlText w:val="%1."/>
      <w:lvlJc w:val="left"/>
      <w:pPr>
        <w:tabs>
          <w:tab w:val="num" w:pos="360"/>
        </w:tabs>
        <w:ind w:left="360" w:hanging="360"/>
      </w:pPr>
      <w:rPr>
        <w:b/>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1658522C"/>
    <w:multiLevelType w:val="multilevel"/>
    <w:tmpl w:val="B4780318"/>
    <w:lvl w:ilvl="0">
      <w:start w:val="1"/>
      <w:numFmt w:val="decimal"/>
      <w:lvlText w:val="%1."/>
      <w:lvlJc w:val="left"/>
      <w:pPr>
        <w:tabs>
          <w:tab w:val="num" w:pos="720"/>
        </w:tabs>
        <w:ind w:left="720" w:hanging="720"/>
      </w:pPr>
      <w:rPr>
        <w:rFonts w:ascii="Verdana" w:hAnsi="Verdana" w:hint="default"/>
        <w:b/>
        <w:i w:val="0"/>
        <w:sz w:val="20"/>
        <w:szCs w:val="20"/>
      </w:rPr>
    </w:lvl>
    <w:lvl w:ilvl="1">
      <w:start w:val="1"/>
      <w:numFmt w:val="decimal"/>
      <w:lvlText w:val="%1.%2."/>
      <w:lvlJc w:val="left"/>
      <w:pPr>
        <w:tabs>
          <w:tab w:val="num" w:pos="720"/>
        </w:tabs>
        <w:ind w:left="720" w:hanging="720"/>
      </w:pPr>
      <w:rPr>
        <w:rFonts w:ascii="Verdana" w:hAnsi="Verdana" w:hint="default"/>
        <w:b/>
        <w:i w:val="0"/>
        <w:strike w:val="0"/>
        <w:sz w:val="20"/>
        <w:szCs w:val="20"/>
      </w:rPr>
    </w:lvl>
    <w:lvl w:ilvl="2">
      <w:start w:val="1"/>
      <w:numFmt w:val="decimal"/>
      <w:lvlText w:val="%1.%2.%3"/>
      <w:lvlJc w:val="left"/>
      <w:pPr>
        <w:tabs>
          <w:tab w:val="num" w:pos="720"/>
        </w:tabs>
        <w:ind w:left="720" w:hanging="720"/>
      </w:pPr>
      <w:rPr>
        <w:rFonts w:hint="default"/>
        <w:b/>
        <w:sz w:val="20"/>
        <w:szCs w:val="2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2">
    <w:nsid w:val="18F23817"/>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13">
    <w:nsid w:val="19C13ACC"/>
    <w:multiLevelType w:val="hybridMultilevel"/>
    <w:tmpl w:val="00F05D98"/>
    <w:lvl w:ilvl="0" w:tplc="5754A1B4">
      <w:start w:val="1"/>
      <w:numFmt w:val="bullet"/>
      <w:pStyle w:val="Bullet"/>
      <w:lvlText w:val=""/>
      <w:lvlJc w:val="left"/>
      <w:pPr>
        <w:tabs>
          <w:tab w:val="num" w:pos="1703"/>
        </w:tabs>
        <w:ind w:left="1703" w:hanging="623"/>
      </w:pPr>
      <w:rPr>
        <w:rFonts w:ascii="Wingdings" w:hAnsi="Wingdings" w:cs="Times New Roman" w:hint="default"/>
        <w:sz w:val="16"/>
        <w:szCs w:val="16"/>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cs="Times New Roman" w:hint="default"/>
      </w:rPr>
    </w:lvl>
    <w:lvl w:ilvl="3" w:tplc="04090001">
      <w:start w:val="1"/>
      <w:numFmt w:val="bullet"/>
      <w:lvlText w:val=""/>
      <w:lvlJc w:val="left"/>
      <w:pPr>
        <w:tabs>
          <w:tab w:val="num" w:pos="3600"/>
        </w:tabs>
        <w:ind w:left="3600" w:hanging="360"/>
      </w:pPr>
      <w:rPr>
        <w:rFonts w:ascii="Symbol" w:hAnsi="Symbol" w:cs="Times New Roman" w:hint="default"/>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cs="Times New Roman" w:hint="default"/>
      </w:rPr>
    </w:lvl>
    <w:lvl w:ilvl="6" w:tplc="04090001">
      <w:start w:val="1"/>
      <w:numFmt w:val="bullet"/>
      <w:lvlText w:val=""/>
      <w:lvlJc w:val="left"/>
      <w:pPr>
        <w:tabs>
          <w:tab w:val="num" w:pos="5760"/>
        </w:tabs>
        <w:ind w:left="5760" w:hanging="360"/>
      </w:pPr>
      <w:rPr>
        <w:rFonts w:ascii="Symbol" w:hAnsi="Symbol" w:cs="Times New Roman"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cs="Times New Roman" w:hint="default"/>
      </w:rPr>
    </w:lvl>
  </w:abstractNum>
  <w:abstractNum w:abstractNumId="14">
    <w:nsid w:val="1F176EEC"/>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15">
    <w:nsid w:val="21527233"/>
    <w:multiLevelType w:val="multilevel"/>
    <w:tmpl w:val="68F60008"/>
    <w:lvl w:ilvl="0">
      <w:start w:val="1"/>
      <w:numFmt w:val="decimal"/>
      <w:lvlText w:val="%1."/>
      <w:lvlJc w:val="left"/>
      <w:pPr>
        <w:tabs>
          <w:tab w:val="num" w:pos="720"/>
        </w:tabs>
        <w:ind w:left="720" w:hanging="720"/>
      </w:pPr>
      <w:rPr>
        <w:rFonts w:asciiTheme="minorHAnsi" w:hAnsiTheme="minorHAnsi" w:hint="default"/>
        <w:b/>
        <w:i w:val="0"/>
        <w:sz w:val="22"/>
        <w:szCs w:val="22"/>
      </w:rPr>
    </w:lvl>
    <w:lvl w:ilvl="1">
      <w:start w:val="1"/>
      <w:numFmt w:val="decimal"/>
      <w:lvlText w:val="%2."/>
      <w:lvlJc w:val="left"/>
      <w:pPr>
        <w:tabs>
          <w:tab w:val="num" w:pos="720"/>
        </w:tabs>
        <w:ind w:left="360" w:hanging="360"/>
      </w:pPr>
      <w:rPr>
        <w:rFonts w:asciiTheme="minorHAnsi" w:eastAsia="Times New Roman" w:hAnsiTheme="minorHAnsi" w:cs="Times New Roman" w:hint="default"/>
        <w:b w:val="0"/>
        <w:i w:val="0"/>
        <w:color w:val="auto"/>
        <w:sz w:val="22"/>
        <w:szCs w:val="22"/>
      </w:rPr>
    </w:lvl>
    <w:lvl w:ilvl="2">
      <w:start w:val="1"/>
      <w:numFmt w:val="decimal"/>
      <w:lvlText w:val="%1.%2.%3."/>
      <w:lvlJc w:val="left"/>
      <w:pPr>
        <w:tabs>
          <w:tab w:val="num" w:pos="1440"/>
        </w:tabs>
        <w:ind w:left="1440" w:hanging="720"/>
      </w:pPr>
      <w:rPr>
        <w:rFonts w:ascii="Bookman Old Style" w:hAnsi="Bookman Old Style" w:hint="default"/>
        <w:b w:val="0"/>
        <w:i w:val="0"/>
        <w:color w:val="auto"/>
        <w:sz w:val="24"/>
      </w:rPr>
    </w:lvl>
    <w:lvl w:ilvl="3">
      <w:start w:val="1"/>
      <w:numFmt w:val="decimal"/>
      <w:lvlText w:val="%1.%2.%3.%4."/>
      <w:lvlJc w:val="left"/>
      <w:pPr>
        <w:tabs>
          <w:tab w:val="num" w:pos="3240"/>
        </w:tabs>
        <w:ind w:left="2880" w:hanging="720"/>
      </w:pPr>
      <w:rPr>
        <w:rFonts w:ascii="Bookman Old Style" w:hAnsi="Bookman Old Style"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16">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23BB044D"/>
    <w:multiLevelType w:val="multilevel"/>
    <w:tmpl w:val="6D525B10"/>
    <w:lvl w:ilvl="0">
      <w:start w:val="2"/>
      <w:numFmt w:val="decimal"/>
      <w:lvlText w:val="%1."/>
      <w:lvlJc w:val="left"/>
      <w:pPr>
        <w:ind w:left="360" w:hanging="360"/>
      </w:pPr>
      <w:rPr>
        <w:rFonts w:eastAsiaTheme="minorHAnsi" w:cstheme="minorBidi" w:hint="default"/>
        <w:color w:val="auto"/>
      </w:rPr>
    </w:lvl>
    <w:lvl w:ilvl="1">
      <w:start w:val="1"/>
      <w:numFmt w:val="decimal"/>
      <w:lvlText w:val="%1.%2."/>
      <w:lvlJc w:val="left"/>
      <w:pPr>
        <w:ind w:left="502" w:hanging="360"/>
      </w:pPr>
      <w:rPr>
        <w:rFonts w:eastAsiaTheme="minorHAnsi" w:cstheme="minorBidi" w:hint="default"/>
        <w:color w:val="auto"/>
      </w:rPr>
    </w:lvl>
    <w:lvl w:ilvl="2">
      <w:start w:val="1"/>
      <w:numFmt w:val="decimal"/>
      <w:lvlText w:val="%1.%2.%3."/>
      <w:lvlJc w:val="left"/>
      <w:pPr>
        <w:ind w:left="720" w:hanging="720"/>
      </w:pPr>
      <w:rPr>
        <w:rFonts w:eastAsiaTheme="minorHAnsi" w:cstheme="minorBidi" w:hint="default"/>
        <w:color w:val="auto"/>
      </w:rPr>
    </w:lvl>
    <w:lvl w:ilvl="3">
      <w:start w:val="1"/>
      <w:numFmt w:val="decimal"/>
      <w:lvlText w:val="%1.%2.%3.%4."/>
      <w:lvlJc w:val="left"/>
      <w:pPr>
        <w:ind w:left="720" w:hanging="720"/>
      </w:pPr>
      <w:rPr>
        <w:rFonts w:eastAsiaTheme="minorHAnsi" w:cstheme="minorBidi" w:hint="default"/>
        <w:color w:val="auto"/>
      </w:rPr>
    </w:lvl>
    <w:lvl w:ilvl="4">
      <w:start w:val="1"/>
      <w:numFmt w:val="decimal"/>
      <w:lvlText w:val="%1.%2.%3.%4.%5."/>
      <w:lvlJc w:val="left"/>
      <w:pPr>
        <w:ind w:left="1080" w:hanging="1080"/>
      </w:pPr>
      <w:rPr>
        <w:rFonts w:eastAsiaTheme="minorHAnsi" w:cstheme="minorBidi" w:hint="default"/>
        <w:color w:val="auto"/>
      </w:rPr>
    </w:lvl>
    <w:lvl w:ilvl="5">
      <w:start w:val="1"/>
      <w:numFmt w:val="decimal"/>
      <w:lvlText w:val="%1.%2.%3.%4.%5.%6."/>
      <w:lvlJc w:val="left"/>
      <w:pPr>
        <w:ind w:left="1080" w:hanging="1080"/>
      </w:pPr>
      <w:rPr>
        <w:rFonts w:eastAsiaTheme="minorHAnsi" w:cstheme="minorBidi" w:hint="default"/>
        <w:color w:val="auto"/>
      </w:rPr>
    </w:lvl>
    <w:lvl w:ilvl="6">
      <w:start w:val="1"/>
      <w:numFmt w:val="decimal"/>
      <w:lvlText w:val="%1.%2.%3.%4.%5.%6.%7."/>
      <w:lvlJc w:val="left"/>
      <w:pPr>
        <w:ind w:left="1440" w:hanging="1440"/>
      </w:pPr>
      <w:rPr>
        <w:rFonts w:eastAsiaTheme="minorHAnsi" w:cstheme="minorBidi" w:hint="default"/>
        <w:color w:val="auto"/>
      </w:rPr>
    </w:lvl>
    <w:lvl w:ilvl="7">
      <w:start w:val="1"/>
      <w:numFmt w:val="decimal"/>
      <w:lvlText w:val="%1.%2.%3.%4.%5.%6.%7.%8."/>
      <w:lvlJc w:val="left"/>
      <w:pPr>
        <w:ind w:left="1440" w:hanging="1440"/>
      </w:pPr>
      <w:rPr>
        <w:rFonts w:eastAsiaTheme="minorHAnsi" w:cstheme="minorBidi" w:hint="default"/>
        <w:color w:val="auto"/>
      </w:rPr>
    </w:lvl>
    <w:lvl w:ilvl="8">
      <w:start w:val="1"/>
      <w:numFmt w:val="decimal"/>
      <w:lvlText w:val="%1.%2.%3.%4.%5.%6.%7.%8.%9."/>
      <w:lvlJc w:val="left"/>
      <w:pPr>
        <w:ind w:left="1800" w:hanging="1800"/>
      </w:pPr>
      <w:rPr>
        <w:rFonts w:eastAsiaTheme="minorHAnsi" w:cstheme="minorBidi" w:hint="default"/>
        <w:color w:val="auto"/>
      </w:rPr>
    </w:lvl>
  </w:abstractNum>
  <w:abstractNum w:abstractNumId="18">
    <w:nsid w:val="24E64D33"/>
    <w:multiLevelType w:val="hybridMultilevel"/>
    <w:tmpl w:val="AB683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75814DB"/>
    <w:multiLevelType w:val="hybridMultilevel"/>
    <w:tmpl w:val="A9162962"/>
    <w:lvl w:ilvl="0" w:tplc="363E51AE">
      <w:start w:val="1"/>
      <w:numFmt w:val="decimal"/>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0">
    <w:nsid w:val="2956731D"/>
    <w:multiLevelType w:val="hybridMultilevel"/>
    <w:tmpl w:val="2700889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nsid w:val="29FC7405"/>
    <w:multiLevelType w:val="multilevel"/>
    <w:tmpl w:val="55A28232"/>
    <w:lvl w:ilvl="0">
      <w:start w:val="2"/>
      <w:numFmt w:val="decimal"/>
      <w:lvlText w:val="%1."/>
      <w:lvlJc w:val="left"/>
      <w:pPr>
        <w:tabs>
          <w:tab w:val="num" w:pos="360"/>
        </w:tabs>
        <w:ind w:left="360" w:hanging="360"/>
      </w:pPr>
      <w:rPr>
        <w:rFonts w:ascii="Bookman Old Style" w:hAnsi="Bookman Old Style" w:hint="default"/>
        <w:b/>
        <w:i w:val="0"/>
        <w:sz w:val="24"/>
      </w:rPr>
    </w:lvl>
    <w:lvl w:ilvl="1">
      <w:start w:val="1"/>
      <w:numFmt w:val="decimal"/>
      <w:lvlRestart w:val="0"/>
      <w:lvlText w:val="%1.%2."/>
      <w:lvlJc w:val="left"/>
      <w:pPr>
        <w:tabs>
          <w:tab w:val="num" w:pos="1191"/>
        </w:tabs>
        <w:ind w:left="1191" w:hanging="624"/>
      </w:pPr>
      <w:rPr>
        <w:rFonts w:ascii="Bookman Old Style" w:hAnsi="Bookman Old Style" w:hint="default"/>
        <w:b w:val="0"/>
        <w:i w:val="0"/>
        <w:sz w:val="20"/>
        <w:szCs w:val="20"/>
      </w:rPr>
    </w:lvl>
    <w:lvl w:ilvl="2">
      <w:start w:val="1"/>
      <w:numFmt w:val="decimal"/>
      <w:lvlRestart w:val="1"/>
      <w:isLgl/>
      <w:suff w:val="space"/>
      <w:lvlText w:val="%1.%2.%3."/>
      <w:lvlJc w:val="left"/>
      <w:pPr>
        <w:ind w:left="1077" w:hanging="737"/>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nsid w:val="2AA12A3F"/>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2C2D001C"/>
    <w:multiLevelType w:val="hybridMultilevel"/>
    <w:tmpl w:val="FC829816"/>
    <w:lvl w:ilvl="0" w:tplc="F7283A98">
      <w:start w:val="1"/>
      <w:numFmt w:val="decimal"/>
      <w:lvlText w:val="%1."/>
      <w:lvlJc w:val="right"/>
      <w:pPr>
        <w:tabs>
          <w:tab w:val="num" w:pos="648"/>
        </w:tabs>
        <w:ind w:left="0" w:firstLine="288"/>
      </w:pPr>
      <w:rPr>
        <w:rFonts w:ascii="Verdana" w:hAnsi="Verdana" w:hint="default"/>
        <w:b/>
        <w:i w:val="0"/>
        <w:sz w:val="20"/>
        <w:szCs w:val="20"/>
      </w:rPr>
    </w:lvl>
    <w:lvl w:ilvl="1" w:tplc="04020019">
      <w:start w:val="1"/>
      <w:numFmt w:val="lowerLetter"/>
      <w:lvlText w:val="%2."/>
      <w:lvlJc w:val="left"/>
      <w:pPr>
        <w:tabs>
          <w:tab w:val="num" w:pos="1368"/>
        </w:tabs>
        <w:ind w:left="1368" w:hanging="360"/>
      </w:pPr>
    </w:lvl>
    <w:lvl w:ilvl="2" w:tplc="0402001B">
      <w:start w:val="1"/>
      <w:numFmt w:val="lowerRoman"/>
      <w:lvlText w:val="%3."/>
      <w:lvlJc w:val="right"/>
      <w:pPr>
        <w:tabs>
          <w:tab w:val="num" w:pos="2088"/>
        </w:tabs>
        <w:ind w:left="2088" w:hanging="180"/>
      </w:pPr>
    </w:lvl>
    <w:lvl w:ilvl="3" w:tplc="0402000F">
      <w:start w:val="1"/>
      <w:numFmt w:val="decimal"/>
      <w:lvlText w:val="%4."/>
      <w:lvlJc w:val="left"/>
      <w:pPr>
        <w:tabs>
          <w:tab w:val="num" w:pos="2808"/>
        </w:tabs>
        <w:ind w:left="2808" w:hanging="360"/>
      </w:pPr>
    </w:lvl>
    <w:lvl w:ilvl="4" w:tplc="04020019" w:tentative="1">
      <w:start w:val="1"/>
      <w:numFmt w:val="lowerLetter"/>
      <w:lvlText w:val="%5."/>
      <w:lvlJc w:val="left"/>
      <w:pPr>
        <w:tabs>
          <w:tab w:val="num" w:pos="3528"/>
        </w:tabs>
        <w:ind w:left="3528" w:hanging="360"/>
      </w:pPr>
    </w:lvl>
    <w:lvl w:ilvl="5" w:tplc="0402001B" w:tentative="1">
      <w:start w:val="1"/>
      <w:numFmt w:val="lowerRoman"/>
      <w:lvlText w:val="%6."/>
      <w:lvlJc w:val="right"/>
      <w:pPr>
        <w:tabs>
          <w:tab w:val="num" w:pos="4248"/>
        </w:tabs>
        <w:ind w:left="4248" w:hanging="180"/>
      </w:pPr>
    </w:lvl>
    <w:lvl w:ilvl="6" w:tplc="0402000F" w:tentative="1">
      <w:start w:val="1"/>
      <w:numFmt w:val="decimal"/>
      <w:lvlText w:val="%7."/>
      <w:lvlJc w:val="left"/>
      <w:pPr>
        <w:tabs>
          <w:tab w:val="num" w:pos="4968"/>
        </w:tabs>
        <w:ind w:left="4968" w:hanging="360"/>
      </w:pPr>
    </w:lvl>
    <w:lvl w:ilvl="7" w:tplc="04020019" w:tentative="1">
      <w:start w:val="1"/>
      <w:numFmt w:val="lowerLetter"/>
      <w:lvlText w:val="%8."/>
      <w:lvlJc w:val="left"/>
      <w:pPr>
        <w:tabs>
          <w:tab w:val="num" w:pos="5688"/>
        </w:tabs>
        <w:ind w:left="5688" w:hanging="360"/>
      </w:pPr>
    </w:lvl>
    <w:lvl w:ilvl="8" w:tplc="0402001B" w:tentative="1">
      <w:start w:val="1"/>
      <w:numFmt w:val="lowerRoman"/>
      <w:lvlText w:val="%9."/>
      <w:lvlJc w:val="right"/>
      <w:pPr>
        <w:tabs>
          <w:tab w:val="num" w:pos="6408"/>
        </w:tabs>
        <w:ind w:left="6408" w:hanging="180"/>
      </w:pPr>
    </w:lvl>
  </w:abstractNum>
  <w:abstractNum w:abstractNumId="24">
    <w:nsid w:val="2C8D4A04"/>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717"/>
        </w:tabs>
        <w:ind w:left="2717"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5">
    <w:nsid w:val="2DBD5583"/>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6">
    <w:nsid w:val="2E3025E4"/>
    <w:multiLevelType w:val="hybridMultilevel"/>
    <w:tmpl w:val="8DE88A66"/>
    <w:lvl w:ilvl="0" w:tplc="F9C24296">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nsid w:val="2F0A6053"/>
    <w:multiLevelType w:val="hybridMultilevel"/>
    <w:tmpl w:val="3B00F564"/>
    <w:lvl w:ilvl="0" w:tplc="DBD4E262">
      <w:start w:val="1"/>
      <w:numFmt w:val="bullet"/>
      <w:lvlText w:val=""/>
      <w:lvlJc w:val="left"/>
      <w:pPr>
        <w:tabs>
          <w:tab w:val="num" w:pos="2160"/>
        </w:tabs>
        <w:ind w:left="2160" w:hanging="360"/>
      </w:pPr>
      <w:rPr>
        <w:rFonts w:ascii="Symbol" w:hAnsi="Symbol" w:hint="default"/>
        <w:color w:val="auto"/>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328C546C"/>
    <w:multiLevelType w:val="hybridMultilevel"/>
    <w:tmpl w:val="81DAE746"/>
    <w:lvl w:ilvl="0" w:tplc="363E51AE">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9">
    <w:nsid w:val="33CE337B"/>
    <w:multiLevelType w:val="multilevel"/>
    <w:tmpl w:val="BC4EA7B2"/>
    <w:lvl w:ilvl="0">
      <w:start w:val="1"/>
      <w:numFmt w:val="decimal"/>
      <w:lvlText w:val="%1."/>
      <w:lvlJc w:val="left"/>
      <w:pPr>
        <w:ind w:left="360" w:hanging="360"/>
      </w:pPr>
    </w:lvl>
    <w:lvl w:ilvl="1">
      <w:start w:val="1"/>
      <w:numFmt w:val="decimal"/>
      <w:lvlText w:val="%1.%2."/>
      <w:lvlJc w:val="left"/>
      <w:pPr>
        <w:ind w:left="792" w:hanging="432"/>
      </w:pPr>
      <w:rPr>
        <w:rFonts w:ascii="Verdana" w:hAnsi="Verdana" w:hint="default"/>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367A3460"/>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31">
    <w:nsid w:val="3B4340AA"/>
    <w:multiLevelType w:val="hybridMultilevel"/>
    <w:tmpl w:val="2116B450"/>
    <w:lvl w:ilvl="0" w:tplc="3D8A55F6">
      <w:start w:val="7"/>
      <w:numFmt w:val="bullet"/>
      <w:lvlText w:val="-"/>
      <w:lvlJc w:val="left"/>
      <w:pPr>
        <w:ind w:left="1059" w:hanging="360"/>
      </w:pPr>
      <w:rPr>
        <w:rFonts w:ascii="Verdana" w:eastAsia="Times New Roman" w:hAnsi="Verdana" w:cs="Times New Roman" w:hint="default"/>
      </w:rPr>
    </w:lvl>
    <w:lvl w:ilvl="1" w:tplc="04020003">
      <w:start w:val="1"/>
      <w:numFmt w:val="bullet"/>
      <w:lvlText w:val="o"/>
      <w:lvlJc w:val="left"/>
      <w:pPr>
        <w:ind w:left="1779" w:hanging="360"/>
      </w:pPr>
      <w:rPr>
        <w:rFonts w:ascii="Courier New" w:hAnsi="Courier New" w:cs="Courier New" w:hint="default"/>
      </w:rPr>
    </w:lvl>
    <w:lvl w:ilvl="2" w:tplc="04020005" w:tentative="1">
      <w:start w:val="1"/>
      <w:numFmt w:val="bullet"/>
      <w:lvlText w:val=""/>
      <w:lvlJc w:val="left"/>
      <w:pPr>
        <w:ind w:left="2499" w:hanging="360"/>
      </w:pPr>
      <w:rPr>
        <w:rFonts w:ascii="Wingdings" w:hAnsi="Wingdings" w:hint="default"/>
      </w:rPr>
    </w:lvl>
    <w:lvl w:ilvl="3" w:tplc="04020001" w:tentative="1">
      <w:start w:val="1"/>
      <w:numFmt w:val="bullet"/>
      <w:lvlText w:val=""/>
      <w:lvlJc w:val="left"/>
      <w:pPr>
        <w:ind w:left="3219" w:hanging="360"/>
      </w:pPr>
      <w:rPr>
        <w:rFonts w:ascii="Symbol" w:hAnsi="Symbol" w:hint="default"/>
      </w:rPr>
    </w:lvl>
    <w:lvl w:ilvl="4" w:tplc="04020003" w:tentative="1">
      <w:start w:val="1"/>
      <w:numFmt w:val="bullet"/>
      <w:lvlText w:val="o"/>
      <w:lvlJc w:val="left"/>
      <w:pPr>
        <w:ind w:left="3939" w:hanging="360"/>
      </w:pPr>
      <w:rPr>
        <w:rFonts w:ascii="Courier New" w:hAnsi="Courier New" w:cs="Courier New" w:hint="default"/>
      </w:rPr>
    </w:lvl>
    <w:lvl w:ilvl="5" w:tplc="04020005" w:tentative="1">
      <w:start w:val="1"/>
      <w:numFmt w:val="bullet"/>
      <w:lvlText w:val=""/>
      <w:lvlJc w:val="left"/>
      <w:pPr>
        <w:ind w:left="4659" w:hanging="360"/>
      </w:pPr>
      <w:rPr>
        <w:rFonts w:ascii="Wingdings" w:hAnsi="Wingdings" w:hint="default"/>
      </w:rPr>
    </w:lvl>
    <w:lvl w:ilvl="6" w:tplc="04020001" w:tentative="1">
      <w:start w:val="1"/>
      <w:numFmt w:val="bullet"/>
      <w:lvlText w:val=""/>
      <w:lvlJc w:val="left"/>
      <w:pPr>
        <w:ind w:left="5379" w:hanging="360"/>
      </w:pPr>
      <w:rPr>
        <w:rFonts w:ascii="Symbol" w:hAnsi="Symbol" w:hint="default"/>
      </w:rPr>
    </w:lvl>
    <w:lvl w:ilvl="7" w:tplc="04020003" w:tentative="1">
      <w:start w:val="1"/>
      <w:numFmt w:val="bullet"/>
      <w:lvlText w:val="o"/>
      <w:lvlJc w:val="left"/>
      <w:pPr>
        <w:ind w:left="6099" w:hanging="360"/>
      </w:pPr>
      <w:rPr>
        <w:rFonts w:ascii="Courier New" w:hAnsi="Courier New" w:cs="Courier New" w:hint="default"/>
      </w:rPr>
    </w:lvl>
    <w:lvl w:ilvl="8" w:tplc="04020005" w:tentative="1">
      <w:start w:val="1"/>
      <w:numFmt w:val="bullet"/>
      <w:lvlText w:val=""/>
      <w:lvlJc w:val="left"/>
      <w:pPr>
        <w:ind w:left="6819" w:hanging="360"/>
      </w:pPr>
      <w:rPr>
        <w:rFonts w:ascii="Wingdings" w:hAnsi="Wingdings" w:hint="default"/>
      </w:rPr>
    </w:lvl>
  </w:abstractNum>
  <w:abstractNum w:abstractNumId="32">
    <w:nsid w:val="3E755F67"/>
    <w:multiLevelType w:val="multilevel"/>
    <w:tmpl w:val="F1AE36A8"/>
    <w:lvl w:ilvl="0">
      <w:start w:val="1"/>
      <w:numFmt w:val="decimal"/>
      <w:lvlText w:val="%1."/>
      <w:lvlJc w:val="left"/>
      <w:pPr>
        <w:tabs>
          <w:tab w:val="num" w:pos="720"/>
        </w:tabs>
        <w:ind w:left="720" w:hanging="360"/>
      </w:pPr>
      <w:rPr>
        <w:rFonts w:ascii="Verdana" w:hAnsi="Verdana" w:hint="default"/>
        <w:b/>
        <w:sz w:val="20"/>
        <w:szCs w:val="20"/>
      </w:rPr>
    </w:lvl>
    <w:lvl w:ilvl="1">
      <w:start w:val="1"/>
      <w:numFmt w:val="decimal"/>
      <w:isLgl/>
      <w:lvlText w:val="%1.%2."/>
      <w:lvlJc w:val="left"/>
      <w:pPr>
        <w:tabs>
          <w:tab w:val="num" w:pos="780"/>
        </w:tabs>
        <w:ind w:left="780" w:hanging="420"/>
      </w:pPr>
      <w:rPr>
        <w:rFonts w:ascii="Verdana" w:hAnsi="Verdana" w:hint="default"/>
        <w:b/>
        <w:i w:val="0"/>
        <w:color w:val="auto"/>
        <w:sz w:val="20"/>
        <w:szCs w:val="20"/>
      </w:rPr>
    </w:lvl>
    <w:lvl w:ilvl="2">
      <w:start w:val="1"/>
      <w:numFmt w:val="decimal"/>
      <w:isLgl/>
      <w:lvlText w:val="%1.%2.%3."/>
      <w:lvlJc w:val="left"/>
      <w:pPr>
        <w:tabs>
          <w:tab w:val="num" w:pos="1997"/>
        </w:tabs>
        <w:ind w:left="1997" w:hanging="720"/>
      </w:pPr>
      <w:rPr>
        <w:rFonts w:ascii="Verdana" w:hAnsi="Verdana" w:hint="default"/>
        <w:b/>
        <w:sz w:val="20"/>
        <w:szCs w:val="20"/>
      </w:rPr>
    </w:lvl>
    <w:lvl w:ilvl="3">
      <w:start w:val="1"/>
      <w:numFmt w:val="decimal"/>
      <w:isLgl/>
      <w:lvlText w:val="%1.%2.%3.%4."/>
      <w:lvlJc w:val="left"/>
      <w:pPr>
        <w:tabs>
          <w:tab w:val="num" w:pos="1080"/>
        </w:tabs>
        <w:ind w:left="1080" w:hanging="720"/>
      </w:pPr>
      <w:rPr>
        <w:rFonts w:hint="default"/>
        <w:b/>
      </w:rPr>
    </w:lvl>
    <w:lvl w:ilvl="4">
      <w:start w:val="1"/>
      <w:numFmt w:val="decimal"/>
      <w:isLgl/>
      <w:lvlText w:val="%1.%2.%3.%4.%5."/>
      <w:lvlJc w:val="left"/>
      <w:pPr>
        <w:tabs>
          <w:tab w:val="num" w:pos="1440"/>
        </w:tabs>
        <w:ind w:left="1440" w:hanging="1080"/>
      </w:pPr>
      <w:rPr>
        <w:rFonts w:hint="default"/>
        <w:b/>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33">
    <w:nsid w:val="3EBB43DA"/>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34">
    <w:nsid w:val="3F751EC3"/>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4129051C"/>
    <w:multiLevelType w:val="hybridMultilevel"/>
    <w:tmpl w:val="81504A10"/>
    <w:lvl w:ilvl="0" w:tplc="363E51AE">
      <w:start w:val="1"/>
      <w:numFmt w:val="decimal"/>
      <w:lvlText w:val="%1."/>
      <w:lvlJc w:val="left"/>
      <w:pPr>
        <w:tabs>
          <w:tab w:val="num" w:pos="720"/>
        </w:tabs>
        <w:ind w:left="720" w:hanging="360"/>
      </w:pPr>
      <w:rPr>
        <w:rFonts w:hint="default"/>
      </w:rPr>
    </w:lvl>
    <w:lvl w:ilvl="1" w:tplc="7ED88888">
      <w:numFmt w:val="bullet"/>
      <w:lvlText w:val="-"/>
      <w:lvlJc w:val="left"/>
      <w:pPr>
        <w:tabs>
          <w:tab w:val="num" w:pos="1440"/>
        </w:tabs>
        <w:ind w:left="1440" w:hanging="360"/>
      </w:pPr>
      <w:rPr>
        <w:rFonts w:ascii="Arial" w:eastAsia="Times New Roman" w:hAnsi="Arial" w:cs="Arial" w:hint="default"/>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6">
    <w:nsid w:val="416868B8"/>
    <w:multiLevelType w:val="hybridMultilevel"/>
    <w:tmpl w:val="32729BB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7">
    <w:nsid w:val="418D75C3"/>
    <w:multiLevelType w:val="multilevel"/>
    <w:tmpl w:val="19204A74"/>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bullet"/>
      <w:lvlText w:val=""/>
      <w:lvlJc w:val="left"/>
      <w:pPr>
        <w:tabs>
          <w:tab w:val="num" w:pos="2705"/>
        </w:tabs>
        <w:ind w:left="2705" w:hanging="720"/>
      </w:pPr>
      <w:rPr>
        <w:rFonts w:ascii="Wingdings" w:hAnsi="Wingdings"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38">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39">
    <w:nsid w:val="45075668"/>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40">
    <w:nsid w:val="45614C55"/>
    <w:multiLevelType w:val="multilevel"/>
    <w:tmpl w:val="5B8EA82C"/>
    <w:lvl w:ilvl="0">
      <w:start w:val="1"/>
      <w:numFmt w:val="decimal"/>
      <w:lvlText w:val="%1."/>
      <w:lvlJc w:val="left"/>
      <w:pPr>
        <w:tabs>
          <w:tab w:val="num" w:pos="720"/>
        </w:tabs>
        <w:ind w:left="720" w:hanging="720"/>
      </w:pPr>
      <w:rPr>
        <w:rFonts w:ascii="Bookman Old Style" w:hAnsi="Bookman Old Style" w:cs="Times New Roman" w:hint="default"/>
        <w:b w:val="0"/>
        <w:i w:val="0"/>
        <w:sz w:val="22"/>
      </w:rPr>
    </w:lvl>
    <w:lvl w:ilvl="1">
      <w:start w:val="1"/>
      <w:numFmt w:val="decimal"/>
      <w:lvlText w:val="%1.%2."/>
      <w:lvlJc w:val="left"/>
      <w:pPr>
        <w:tabs>
          <w:tab w:val="num" w:pos="1440"/>
        </w:tabs>
        <w:ind w:left="1440" w:hanging="1440"/>
      </w:pPr>
      <w:rPr>
        <w:rFonts w:ascii="Verdana" w:hAnsi="Verdana" w:cs="Times New Roman" w:hint="default"/>
        <w:b/>
        <w:i w:val="0"/>
        <w:sz w:val="20"/>
        <w:szCs w:val="20"/>
      </w:rPr>
    </w:lvl>
    <w:lvl w:ilvl="2">
      <w:start w:val="1"/>
      <w:numFmt w:val="decimal"/>
      <w:lvlText w:val="%1.%2.%3."/>
      <w:lvlJc w:val="left"/>
      <w:pPr>
        <w:tabs>
          <w:tab w:val="num" w:pos="1440"/>
        </w:tabs>
        <w:ind w:left="1440" w:hanging="720"/>
      </w:pPr>
      <w:rPr>
        <w:rFonts w:ascii="Bookman Old Style" w:hAnsi="Bookman Old Style" w:cs="Times New Roman" w:hint="default"/>
        <w:b w:val="0"/>
        <w:i w:val="0"/>
        <w:sz w:val="24"/>
      </w:rPr>
    </w:lvl>
    <w:lvl w:ilvl="3">
      <w:start w:val="1"/>
      <w:numFmt w:val="decimal"/>
      <w:lvlText w:val="%1.%2.%3.%4."/>
      <w:lvlJc w:val="left"/>
      <w:pPr>
        <w:tabs>
          <w:tab w:val="num" w:pos="2880"/>
        </w:tabs>
        <w:ind w:left="2880" w:hanging="72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41">
    <w:nsid w:val="4C687340"/>
    <w:multiLevelType w:val="hybridMultilevel"/>
    <w:tmpl w:val="5CC2D602"/>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42">
    <w:nsid w:val="4CC4318F"/>
    <w:multiLevelType w:val="multilevel"/>
    <w:tmpl w:val="F1AE36A8"/>
    <w:lvl w:ilvl="0">
      <w:start w:val="1"/>
      <w:numFmt w:val="decimal"/>
      <w:lvlText w:val="%1."/>
      <w:lvlJc w:val="left"/>
      <w:pPr>
        <w:tabs>
          <w:tab w:val="num" w:pos="720"/>
        </w:tabs>
        <w:ind w:left="720" w:hanging="360"/>
      </w:pPr>
      <w:rPr>
        <w:rFonts w:ascii="Verdana" w:hAnsi="Verdana" w:hint="default"/>
        <w:b/>
        <w:sz w:val="20"/>
        <w:szCs w:val="20"/>
      </w:rPr>
    </w:lvl>
    <w:lvl w:ilvl="1">
      <w:start w:val="1"/>
      <w:numFmt w:val="decimal"/>
      <w:isLgl/>
      <w:lvlText w:val="%1.%2."/>
      <w:lvlJc w:val="left"/>
      <w:pPr>
        <w:tabs>
          <w:tab w:val="num" w:pos="780"/>
        </w:tabs>
        <w:ind w:left="780" w:hanging="420"/>
      </w:pPr>
      <w:rPr>
        <w:rFonts w:ascii="Verdana" w:hAnsi="Verdana" w:hint="default"/>
        <w:b/>
        <w:i w:val="0"/>
        <w:color w:val="auto"/>
        <w:sz w:val="20"/>
        <w:szCs w:val="20"/>
      </w:rPr>
    </w:lvl>
    <w:lvl w:ilvl="2">
      <w:start w:val="1"/>
      <w:numFmt w:val="decimal"/>
      <w:isLgl/>
      <w:lvlText w:val="%1.%2.%3."/>
      <w:lvlJc w:val="left"/>
      <w:pPr>
        <w:tabs>
          <w:tab w:val="num" w:pos="1997"/>
        </w:tabs>
        <w:ind w:left="1997" w:hanging="720"/>
      </w:pPr>
      <w:rPr>
        <w:rFonts w:ascii="Verdana" w:hAnsi="Verdana" w:hint="default"/>
        <w:b/>
        <w:sz w:val="20"/>
        <w:szCs w:val="20"/>
      </w:rPr>
    </w:lvl>
    <w:lvl w:ilvl="3">
      <w:start w:val="1"/>
      <w:numFmt w:val="decimal"/>
      <w:isLgl/>
      <w:lvlText w:val="%1.%2.%3.%4."/>
      <w:lvlJc w:val="left"/>
      <w:pPr>
        <w:tabs>
          <w:tab w:val="num" w:pos="1080"/>
        </w:tabs>
        <w:ind w:left="1080" w:hanging="720"/>
      </w:pPr>
      <w:rPr>
        <w:rFonts w:hint="default"/>
        <w:b/>
      </w:rPr>
    </w:lvl>
    <w:lvl w:ilvl="4">
      <w:start w:val="1"/>
      <w:numFmt w:val="decimal"/>
      <w:isLgl/>
      <w:lvlText w:val="%1.%2.%3.%4.%5."/>
      <w:lvlJc w:val="left"/>
      <w:pPr>
        <w:tabs>
          <w:tab w:val="num" w:pos="1440"/>
        </w:tabs>
        <w:ind w:left="1440" w:hanging="1080"/>
      </w:pPr>
      <w:rPr>
        <w:rFonts w:hint="default"/>
        <w:b/>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43">
    <w:nsid w:val="4E303F56"/>
    <w:multiLevelType w:val="multilevel"/>
    <w:tmpl w:val="C22834F6"/>
    <w:lvl w:ilvl="0">
      <w:start w:val="1"/>
      <w:numFmt w:val="decimal"/>
      <w:lvlText w:val="%1."/>
      <w:lvlJc w:val="left"/>
      <w:pPr>
        <w:tabs>
          <w:tab w:val="num" w:pos="1428"/>
        </w:tabs>
        <w:ind w:left="1428" w:hanging="720"/>
      </w:pPr>
      <w:rPr>
        <w:rFonts w:ascii="Bookman Old Style" w:hAnsi="Bookman Old Style" w:hint="default"/>
        <w:b/>
        <w:i w:val="0"/>
        <w:sz w:val="20"/>
      </w:rPr>
    </w:lvl>
    <w:lvl w:ilvl="1">
      <w:start w:val="1"/>
      <w:numFmt w:val="decimal"/>
      <w:lvlText w:val="%1.%2."/>
      <w:lvlJc w:val="left"/>
      <w:pPr>
        <w:tabs>
          <w:tab w:val="num" w:pos="1428"/>
        </w:tabs>
        <w:ind w:left="1428" w:hanging="720"/>
      </w:pPr>
      <w:rPr>
        <w:rFonts w:ascii="Bookman Old Style" w:hAnsi="Bookman Old Style" w:hint="default"/>
        <w:b w:val="0"/>
        <w:i w:val="0"/>
        <w:sz w:val="20"/>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8"/>
        </w:tabs>
        <w:ind w:left="1788" w:hanging="1080"/>
      </w:pPr>
      <w:rPr>
        <w:rFonts w:hint="default"/>
      </w:rPr>
    </w:lvl>
    <w:lvl w:ilvl="4">
      <w:start w:val="1"/>
      <w:numFmt w:val="decimal"/>
      <w:lvlText w:val="%1.%2.%3.%4.%5"/>
      <w:lvlJc w:val="left"/>
      <w:pPr>
        <w:tabs>
          <w:tab w:val="num" w:pos="1788"/>
        </w:tabs>
        <w:ind w:left="1788" w:hanging="1080"/>
      </w:pPr>
      <w:rPr>
        <w:rFonts w:hint="default"/>
      </w:rPr>
    </w:lvl>
    <w:lvl w:ilvl="5">
      <w:start w:val="1"/>
      <w:numFmt w:val="decimal"/>
      <w:lvlText w:val="%1.%2.%3.%4.%5.%6"/>
      <w:lvlJc w:val="left"/>
      <w:pPr>
        <w:tabs>
          <w:tab w:val="num" w:pos="2148"/>
        </w:tabs>
        <w:ind w:left="2148" w:hanging="1440"/>
      </w:pPr>
      <w:rPr>
        <w:rFonts w:hint="default"/>
      </w:rPr>
    </w:lvl>
    <w:lvl w:ilvl="6">
      <w:start w:val="1"/>
      <w:numFmt w:val="decimal"/>
      <w:lvlText w:val="%1.%2.%3.%4.%5.%6.%7"/>
      <w:lvlJc w:val="left"/>
      <w:pPr>
        <w:tabs>
          <w:tab w:val="num" w:pos="2148"/>
        </w:tabs>
        <w:ind w:left="2148" w:hanging="1440"/>
      </w:pPr>
      <w:rPr>
        <w:rFonts w:hint="default"/>
      </w:rPr>
    </w:lvl>
    <w:lvl w:ilvl="7">
      <w:start w:val="1"/>
      <w:numFmt w:val="decimal"/>
      <w:lvlText w:val="%1.%2.%3.%4.%5.%6.%7.%8"/>
      <w:lvlJc w:val="left"/>
      <w:pPr>
        <w:tabs>
          <w:tab w:val="num" w:pos="2508"/>
        </w:tabs>
        <w:ind w:left="2508" w:hanging="1800"/>
      </w:pPr>
      <w:rPr>
        <w:rFonts w:hint="default"/>
      </w:rPr>
    </w:lvl>
    <w:lvl w:ilvl="8">
      <w:start w:val="1"/>
      <w:numFmt w:val="decimal"/>
      <w:lvlText w:val="%1.%2.%3.%4.%5.%6.%7.%8.%9"/>
      <w:lvlJc w:val="left"/>
      <w:pPr>
        <w:tabs>
          <w:tab w:val="num" w:pos="2868"/>
        </w:tabs>
        <w:ind w:left="2868" w:hanging="2160"/>
      </w:pPr>
      <w:rPr>
        <w:rFonts w:hint="default"/>
      </w:rPr>
    </w:lvl>
  </w:abstractNum>
  <w:abstractNum w:abstractNumId="44">
    <w:nsid w:val="50290044"/>
    <w:multiLevelType w:val="hybridMultilevel"/>
    <w:tmpl w:val="DC0082C2"/>
    <w:lvl w:ilvl="0" w:tplc="DDFCC7BC">
      <w:start w:val="1"/>
      <w:numFmt w:val="decimal"/>
      <w:lvlText w:val="%1."/>
      <w:lvlJc w:val="right"/>
      <w:pPr>
        <w:tabs>
          <w:tab w:val="num" w:pos="360"/>
        </w:tabs>
        <w:ind w:left="-288" w:firstLine="288"/>
      </w:pPr>
      <w:rPr>
        <w:rFonts w:ascii="Verdana" w:hAnsi="Verdana" w:hint="default"/>
        <w:b/>
        <w:i w:val="0"/>
        <w:sz w:val="20"/>
        <w:szCs w:val="20"/>
      </w:rPr>
    </w:lvl>
    <w:lvl w:ilvl="1" w:tplc="04090019" w:tentative="1">
      <w:start w:val="1"/>
      <w:numFmt w:val="lowerLetter"/>
      <w:lvlText w:val="%2."/>
      <w:lvlJc w:val="left"/>
      <w:pPr>
        <w:ind w:left="2150" w:hanging="360"/>
      </w:pPr>
    </w:lvl>
    <w:lvl w:ilvl="2" w:tplc="0409001B" w:tentative="1">
      <w:start w:val="1"/>
      <w:numFmt w:val="lowerRoman"/>
      <w:lvlText w:val="%3."/>
      <w:lvlJc w:val="right"/>
      <w:pPr>
        <w:ind w:left="2870" w:hanging="180"/>
      </w:pPr>
    </w:lvl>
    <w:lvl w:ilvl="3" w:tplc="0409000F" w:tentative="1">
      <w:start w:val="1"/>
      <w:numFmt w:val="decimal"/>
      <w:lvlText w:val="%4."/>
      <w:lvlJc w:val="left"/>
      <w:pPr>
        <w:ind w:left="3590" w:hanging="360"/>
      </w:pPr>
    </w:lvl>
    <w:lvl w:ilvl="4" w:tplc="04090019" w:tentative="1">
      <w:start w:val="1"/>
      <w:numFmt w:val="lowerLetter"/>
      <w:lvlText w:val="%5."/>
      <w:lvlJc w:val="left"/>
      <w:pPr>
        <w:ind w:left="4310" w:hanging="360"/>
      </w:pPr>
    </w:lvl>
    <w:lvl w:ilvl="5" w:tplc="0409001B" w:tentative="1">
      <w:start w:val="1"/>
      <w:numFmt w:val="lowerRoman"/>
      <w:lvlText w:val="%6."/>
      <w:lvlJc w:val="right"/>
      <w:pPr>
        <w:ind w:left="5030" w:hanging="180"/>
      </w:pPr>
    </w:lvl>
    <w:lvl w:ilvl="6" w:tplc="0409000F" w:tentative="1">
      <w:start w:val="1"/>
      <w:numFmt w:val="decimal"/>
      <w:lvlText w:val="%7."/>
      <w:lvlJc w:val="left"/>
      <w:pPr>
        <w:ind w:left="5750" w:hanging="360"/>
      </w:pPr>
    </w:lvl>
    <w:lvl w:ilvl="7" w:tplc="04090019" w:tentative="1">
      <w:start w:val="1"/>
      <w:numFmt w:val="lowerLetter"/>
      <w:lvlText w:val="%8."/>
      <w:lvlJc w:val="left"/>
      <w:pPr>
        <w:ind w:left="6470" w:hanging="360"/>
      </w:pPr>
    </w:lvl>
    <w:lvl w:ilvl="8" w:tplc="0409001B" w:tentative="1">
      <w:start w:val="1"/>
      <w:numFmt w:val="lowerRoman"/>
      <w:lvlText w:val="%9."/>
      <w:lvlJc w:val="right"/>
      <w:pPr>
        <w:ind w:left="7190" w:hanging="180"/>
      </w:pPr>
    </w:lvl>
  </w:abstractNum>
  <w:abstractNum w:abstractNumId="45">
    <w:nsid w:val="504533D1"/>
    <w:multiLevelType w:val="multilevel"/>
    <w:tmpl w:val="014E4E8A"/>
    <w:lvl w:ilvl="0">
      <w:start w:val="1"/>
      <w:numFmt w:val="decimal"/>
      <w:lvlText w:val="%1."/>
      <w:lvlJc w:val="left"/>
      <w:pPr>
        <w:tabs>
          <w:tab w:val="num" w:pos="720"/>
        </w:tabs>
        <w:ind w:left="720" w:hanging="720"/>
      </w:pPr>
      <w:rPr>
        <w:rFonts w:ascii="Verdana" w:hAnsi="Verdana" w:hint="default"/>
        <w:b/>
        <w:i w:val="0"/>
        <w:sz w:val="20"/>
        <w:szCs w:val="20"/>
      </w:rPr>
    </w:lvl>
    <w:lvl w:ilvl="1">
      <w:start w:val="1"/>
      <w:numFmt w:val="decimal"/>
      <w:lvlText w:val="%1.%2"/>
      <w:lvlJc w:val="left"/>
      <w:pPr>
        <w:tabs>
          <w:tab w:val="num" w:pos="720"/>
        </w:tabs>
        <w:ind w:left="720" w:hanging="720"/>
      </w:pPr>
      <w:rPr>
        <w:rFonts w:ascii="Verdana" w:hAnsi="Verdana" w:hint="default"/>
        <w:b/>
        <w:i w:val="0"/>
        <w:sz w:val="20"/>
        <w:szCs w:val="20"/>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46">
    <w:nsid w:val="51CC3942"/>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47">
    <w:nsid w:val="53B505D0"/>
    <w:multiLevelType w:val="hybridMultilevel"/>
    <w:tmpl w:val="06AE9D66"/>
    <w:lvl w:ilvl="0" w:tplc="3E64017C">
      <w:start w:val="1"/>
      <w:numFmt w:val="decimal"/>
      <w:lvlText w:val="%1."/>
      <w:lvlJc w:val="left"/>
      <w:pPr>
        <w:ind w:left="720" w:hanging="360"/>
      </w:pPr>
      <w:rPr>
        <w:rFonts w:ascii="Verdana" w:hAnsi="Verdana" w:hint="default"/>
        <w:b w:val="0"/>
        <w:sz w:val="16"/>
        <w:szCs w:val="16"/>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nsid w:val="53F223CE"/>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49">
    <w:nsid w:val="54865492"/>
    <w:multiLevelType w:val="hybridMultilevel"/>
    <w:tmpl w:val="32900BE4"/>
    <w:lvl w:ilvl="0" w:tplc="40B0ED5A">
      <w:numFmt w:val="bullet"/>
      <w:lvlText w:val="-"/>
      <w:lvlJc w:val="left"/>
      <w:pPr>
        <w:ind w:left="720" w:hanging="360"/>
      </w:pPr>
      <w:rPr>
        <w:rFonts w:ascii="Arial" w:eastAsia="Times New Roman" w:hAnsi="Arial" w:cs="Aria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52B283E"/>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51">
    <w:nsid w:val="56F82FC4"/>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52">
    <w:nsid w:val="58090E08"/>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53">
    <w:nsid w:val="58C13680"/>
    <w:multiLevelType w:val="hybridMultilevel"/>
    <w:tmpl w:val="8886100A"/>
    <w:lvl w:ilvl="0" w:tplc="C62E8BC2">
      <w:start w:val="1"/>
      <w:numFmt w:val="decimal"/>
      <w:lvlText w:val="%1."/>
      <w:lvlJc w:val="left"/>
      <w:pPr>
        <w:tabs>
          <w:tab w:val="num" w:pos="720"/>
        </w:tabs>
        <w:ind w:left="720" w:hanging="360"/>
      </w:pPr>
      <w:rPr>
        <w:rFonts w:ascii="Verdana" w:hAnsi="Verdana" w:hint="default"/>
        <w:b w:val="0"/>
        <w:i w:val="0"/>
        <w:sz w:val="20"/>
        <w:szCs w:val="2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5B7A30A0"/>
    <w:multiLevelType w:val="multilevel"/>
    <w:tmpl w:val="7234D1B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5">
    <w:nsid w:val="5BDF3DF4"/>
    <w:multiLevelType w:val="multilevel"/>
    <w:tmpl w:val="4992C4F8"/>
    <w:lvl w:ilvl="0">
      <w:start w:val="1"/>
      <w:numFmt w:val="decimal"/>
      <w:lvlText w:val="%1"/>
      <w:lvlJc w:val="left"/>
      <w:pPr>
        <w:ind w:left="720" w:hanging="720"/>
      </w:pPr>
      <w:rPr>
        <w:rFonts w:cs="Times New Roman" w:hint="default"/>
      </w:rPr>
    </w:lvl>
    <w:lvl w:ilvl="1">
      <w:start w:val="1"/>
      <w:numFmt w:val="decimal"/>
      <w:lvlText w:val="%1.%2"/>
      <w:lvlJc w:val="left"/>
      <w:pPr>
        <w:ind w:left="720" w:hanging="720"/>
      </w:pPr>
      <w:rPr>
        <w:rFonts w:cs="Times New Roman" w:hint="default"/>
        <w:b w:val="0"/>
        <w:i w:val="0"/>
        <w:sz w:val="20"/>
        <w:szCs w:val="20"/>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56">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57">
    <w:nsid w:val="5E3021F1"/>
    <w:multiLevelType w:val="multilevel"/>
    <w:tmpl w:val="B9848FE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bullet"/>
      <w:lvlText w:val=""/>
      <w:lvlJc w:val="left"/>
      <w:pPr>
        <w:tabs>
          <w:tab w:val="num" w:pos="2705"/>
        </w:tabs>
        <w:ind w:left="2705" w:hanging="720"/>
      </w:pPr>
      <w:rPr>
        <w:rFonts w:ascii="Wingdings" w:hAnsi="Wingdings"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58">
    <w:nsid w:val="5FFA4989"/>
    <w:multiLevelType w:val="hybridMultilevel"/>
    <w:tmpl w:val="66961332"/>
    <w:lvl w:ilvl="0" w:tplc="0409000F">
      <w:start w:val="1"/>
      <w:numFmt w:val="decimal"/>
      <w:lvlText w:val="%1."/>
      <w:lvlJc w:val="left"/>
      <w:pPr>
        <w:tabs>
          <w:tab w:val="num" w:pos="720"/>
        </w:tabs>
        <w:ind w:left="720" w:hanging="360"/>
      </w:pPr>
    </w:lvl>
    <w:lvl w:ilvl="1" w:tplc="0402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62AB7C8C"/>
    <w:multiLevelType w:val="multilevel"/>
    <w:tmpl w:val="A1A02308"/>
    <w:lvl w:ilvl="0">
      <w:start w:val="1"/>
      <w:numFmt w:val="decimal"/>
      <w:lvlText w:val="%1."/>
      <w:lvlJc w:val="left"/>
      <w:pPr>
        <w:tabs>
          <w:tab w:val="num" w:pos="720"/>
        </w:tabs>
        <w:ind w:left="720" w:hanging="720"/>
      </w:pPr>
      <w:rPr>
        <w:rFonts w:ascii="Bookman Old Style" w:hAnsi="Bookman Old Style" w:hint="default"/>
        <w:b/>
        <w:i w:val="0"/>
        <w:sz w:val="24"/>
      </w:rPr>
    </w:lvl>
    <w:lvl w:ilvl="1">
      <w:start w:val="1"/>
      <w:numFmt w:val="decimal"/>
      <w:lvlText w:val="%1.%2."/>
      <w:lvlJc w:val="left"/>
      <w:pPr>
        <w:tabs>
          <w:tab w:val="num" w:pos="720"/>
        </w:tabs>
        <w:ind w:left="720" w:hanging="720"/>
      </w:pPr>
      <w:rPr>
        <w:rFonts w:ascii="Bookman Old Style" w:hAnsi="Bookman Old Style"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0">
    <w:nsid w:val="63CD716B"/>
    <w:multiLevelType w:val="hybridMultilevel"/>
    <w:tmpl w:val="2700889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nsid w:val="657A404A"/>
    <w:multiLevelType w:val="multilevel"/>
    <w:tmpl w:val="78306DE8"/>
    <w:lvl w:ilvl="0">
      <w:start w:val="1"/>
      <w:numFmt w:val="decimal"/>
      <w:lvlText w:val="%1"/>
      <w:lvlJc w:val="left"/>
      <w:pPr>
        <w:ind w:left="360" w:hanging="360"/>
      </w:pPr>
      <w:rPr>
        <w:rFonts w:cs="Times New Roman" w:hint="default"/>
      </w:rPr>
    </w:lvl>
    <w:lvl w:ilvl="1">
      <w:start w:val="1"/>
      <w:numFmt w:val="decimal"/>
      <w:lvlText w:val="%2."/>
      <w:lvlJc w:val="left"/>
      <w:pPr>
        <w:ind w:left="360" w:hanging="360"/>
      </w:pPr>
      <w:rPr>
        <w:rFonts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62">
    <w:nsid w:val="66534411"/>
    <w:multiLevelType w:val="hybridMultilevel"/>
    <w:tmpl w:val="AB60243E"/>
    <w:lvl w:ilvl="0" w:tplc="D960FBC0">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3">
    <w:nsid w:val="686B248E"/>
    <w:multiLevelType w:val="multilevel"/>
    <w:tmpl w:val="1194BC4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6A603E0A"/>
    <w:multiLevelType w:val="hybridMultilevel"/>
    <w:tmpl w:val="C07C0648"/>
    <w:lvl w:ilvl="0" w:tplc="0402000F">
      <w:start w:val="1"/>
      <w:numFmt w:val="decimal"/>
      <w:lvlText w:val="%1."/>
      <w:lvlJc w:val="left"/>
      <w:pPr>
        <w:ind w:left="360" w:hanging="360"/>
      </w:p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65">
    <w:nsid w:val="6C791D07"/>
    <w:multiLevelType w:val="multilevel"/>
    <w:tmpl w:val="4B206318"/>
    <w:lvl w:ilvl="0">
      <w:start w:val="3"/>
      <w:numFmt w:val="decimal"/>
      <w:lvlText w:val="%1."/>
      <w:lvlJc w:val="left"/>
      <w:pPr>
        <w:tabs>
          <w:tab w:val="num" w:pos="360"/>
        </w:tabs>
        <w:ind w:left="360" w:hanging="360"/>
      </w:pPr>
      <w:rPr>
        <w:rFonts w:ascii="Bookman Old Style" w:hAnsi="Bookman Old Style" w:hint="default"/>
        <w:b/>
        <w:i w:val="0"/>
        <w:sz w:val="24"/>
      </w:rPr>
    </w:lvl>
    <w:lvl w:ilvl="1">
      <w:start w:val="1"/>
      <w:numFmt w:val="decimal"/>
      <w:lvlRestart w:val="0"/>
      <w:lvlText w:val="%1.%2."/>
      <w:lvlJc w:val="left"/>
      <w:pPr>
        <w:tabs>
          <w:tab w:val="num" w:pos="1191"/>
        </w:tabs>
        <w:ind w:left="1191" w:hanging="624"/>
      </w:pPr>
      <w:rPr>
        <w:rFonts w:ascii="Verdana" w:hAnsi="Verdana" w:hint="default"/>
        <w:b/>
        <w:i w:val="0"/>
        <w:sz w:val="20"/>
        <w:szCs w:val="20"/>
      </w:rPr>
    </w:lvl>
    <w:lvl w:ilvl="2">
      <w:start w:val="1"/>
      <w:numFmt w:val="decimal"/>
      <w:lvlRestart w:val="1"/>
      <w:isLgl/>
      <w:suff w:val="space"/>
      <w:lvlText w:val="%1.%2.%3."/>
      <w:lvlJc w:val="left"/>
      <w:pPr>
        <w:ind w:left="1077" w:hanging="737"/>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6">
    <w:nsid w:val="6E8404D2"/>
    <w:multiLevelType w:val="multilevel"/>
    <w:tmpl w:val="D2709D9A"/>
    <w:lvl w:ilvl="0">
      <w:start w:val="1"/>
      <w:numFmt w:val="decimal"/>
      <w:lvlText w:val="%1."/>
      <w:lvlJc w:val="left"/>
      <w:pPr>
        <w:ind w:left="450" w:hanging="450"/>
      </w:pPr>
      <w:rPr>
        <w:rFonts w:cs="Verdana" w:hint="default"/>
        <w:b/>
      </w:rPr>
    </w:lvl>
    <w:lvl w:ilvl="1">
      <w:start w:val="1"/>
      <w:numFmt w:val="decimal"/>
      <w:lvlText w:val="%1.%2."/>
      <w:lvlJc w:val="left"/>
      <w:pPr>
        <w:ind w:left="2133" w:hanging="720"/>
      </w:pPr>
      <w:rPr>
        <w:rFonts w:ascii="Verdana" w:hAnsi="Verdana" w:cs="Verdana" w:hint="default"/>
        <w:b/>
        <w:sz w:val="20"/>
        <w:szCs w:val="20"/>
      </w:rPr>
    </w:lvl>
    <w:lvl w:ilvl="2">
      <w:start w:val="1"/>
      <w:numFmt w:val="decimal"/>
      <w:lvlText w:val="%1.%2.%3."/>
      <w:lvlJc w:val="left"/>
      <w:pPr>
        <w:ind w:left="3906" w:hanging="1080"/>
      </w:pPr>
      <w:rPr>
        <w:rFonts w:ascii="Verdana" w:hAnsi="Verdana" w:cs="Verdana" w:hint="default"/>
        <w:sz w:val="20"/>
      </w:rPr>
    </w:lvl>
    <w:lvl w:ilvl="3">
      <w:start w:val="1"/>
      <w:numFmt w:val="decimal"/>
      <w:lvlText w:val="%1.%2.%3.%4."/>
      <w:lvlJc w:val="left"/>
      <w:pPr>
        <w:ind w:left="5319" w:hanging="1080"/>
      </w:pPr>
      <w:rPr>
        <w:rFonts w:cs="Verdana" w:hint="default"/>
      </w:rPr>
    </w:lvl>
    <w:lvl w:ilvl="4">
      <w:start w:val="1"/>
      <w:numFmt w:val="decimal"/>
      <w:lvlText w:val="%1.%2.%3.%4.%5."/>
      <w:lvlJc w:val="left"/>
      <w:pPr>
        <w:ind w:left="7092" w:hanging="1440"/>
      </w:pPr>
      <w:rPr>
        <w:rFonts w:cs="Verdana" w:hint="default"/>
      </w:rPr>
    </w:lvl>
    <w:lvl w:ilvl="5">
      <w:start w:val="1"/>
      <w:numFmt w:val="decimal"/>
      <w:lvlText w:val="%1.%2.%3.%4.%5.%6."/>
      <w:lvlJc w:val="left"/>
      <w:pPr>
        <w:ind w:left="8865" w:hanging="1800"/>
      </w:pPr>
      <w:rPr>
        <w:rFonts w:cs="Verdana" w:hint="default"/>
      </w:rPr>
    </w:lvl>
    <w:lvl w:ilvl="6">
      <w:start w:val="1"/>
      <w:numFmt w:val="decimal"/>
      <w:lvlText w:val="%1.%2.%3.%4.%5.%6.%7."/>
      <w:lvlJc w:val="left"/>
      <w:pPr>
        <w:ind w:left="10638" w:hanging="2160"/>
      </w:pPr>
      <w:rPr>
        <w:rFonts w:cs="Verdana" w:hint="default"/>
      </w:rPr>
    </w:lvl>
    <w:lvl w:ilvl="7">
      <w:start w:val="1"/>
      <w:numFmt w:val="decimal"/>
      <w:lvlText w:val="%1.%2.%3.%4.%5.%6.%7.%8."/>
      <w:lvlJc w:val="left"/>
      <w:pPr>
        <w:ind w:left="12051" w:hanging="2160"/>
      </w:pPr>
      <w:rPr>
        <w:rFonts w:cs="Verdana" w:hint="default"/>
      </w:rPr>
    </w:lvl>
    <w:lvl w:ilvl="8">
      <w:start w:val="1"/>
      <w:numFmt w:val="decimal"/>
      <w:lvlText w:val="%1.%2.%3.%4.%5.%6.%7.%8.%9."/>
      <w:lvlJc w:val="left"/>
      <w:pPr>
        <w:ind w:left="13824" w:hanging="2520"/>
      </w:pPr>
      <w:rPr>
        <w:rFonts w:cs="Verdana" w:hint="default"/>
      </w:rPr>
    </w:lvl>
  </w:abstractNum>
  <w:abstractNum w:abstractNumId="67">
    <w:nsid w:val="70007F23"/>
    <w:multiLevelType w:val="hybridMultilevel"/>
    <w:tmpl w:val="3B626DD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8">
    <w:nsid w:val="70FE1366"/>
    <w:multiLevelType w:val="hybridMultilevel"/>
    <w:tmpl w:val="D93A492E"/>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69">
    <w:nsid w:val="72DB796D"/>
    <w:multiLevelType w:val="multilevel"/>
    <w:tmpl w:val="B38CB9BE"/>
    <w:lvl w:ilvl="0">
      <w:start w:val="2"/>
      <w:numFmt w:val="decimal"/>
      <w:lvlText w:val="%1."/>
      <w:lvlJc w:val="left"/>
      <w:pPr>
        <w:ind w:left="450" w:hanging="450"/>
      </w:pPr>
      <w:rPr>
        <w:rFonts w:hint="default"/>
        <w:color w:val="FF0000"/>
      </w:rPr>
    </w:lvl>
    <w:lvl w:ilvl="1">
      <w:start w:val="1"/>
      <w:numFmt w:val="decimal"/>
      <w:lvlText w:val="%1.%2."/>
      <w:lvlJc w:val="left"/>
      <w:pPr>
        <w:ind w:left="1571" w:hanging="720"/>
      </w:pPr>
      <w:rPr>
        <w:rFonts w:hint="default"/>
        <w:b/>
        <w:color w:val="auto"/>
      </w:rPr>
    </w:lvl>
    <w:lvl w:ilvl="2">
      <w:start w:val="1"/>
      <w:numFmt w:val="decimal"/>
      <w:lvlText w:val="%1.%2.%3."/>
      <w:lvlJc w:val="left"/>
      <w:pPr>
        <w:ind w:left="2782" w:hanging="1080"/>
      </w:pPr>
      <w:rPr>
        <w:rFonts w:hint="default"/>
        <w:color w:val="FF0000"/>
      </w:rPr>
    </w:lvl>
    <w:lvl w:ilvl="3">
      <w:start w:val="1"/>
      <w:numFmt w:val="decimal"/>
      <w:lvlText w:val="%1.%2.%3.%4."/>
      <w:lvlJc w:val="left"/>
      <w:pPr>
        <w:ind w:left="3633" w:hanging="1080"/>
      </w:pPr>
      <w:rPr>
        <w:rFonts w:hint="default"/>
        <w:color w:val="FF0000"/>
      </w:rPr>
    </w:lvl>
    <w:lvl w:ilvl="4">
      <w:start w:val="1"/>
      <w:numFmt w:val="decimal"/>
      <w:lvlText w:val="%1.%2.%3.%4.%5."/>
      <w:lvlJc w:val="left"/>
      <w:pPr>
        <w:ind w:left="4844" w:hanging="1440"/>
      </w:pPr>
      <w:rPr>
        <w:rFonts w:hint="default"/>
        <w:color w:val="FF0000"/>
      </w:rPr>
    </w:lvl>
    <w:lvl w:ilvl="5">
      <w:start w:val="1"/>
      <w:numFmt w:val="decimal"/>
      <w:lvlText w:val="%1.%2.%3.%4.%5.%6."/>
      <w:lvlJc w:val="left"/>
      <w:pPr>
        <w:ind w:left="6055" w:hanging="1800"/>
      </w:pPr>
      <w:rPr>
        <w:rFonts w:hint="default"/>
        <w:color w:val="FF0000"/>
      </w:rPr>
    </w:lvl>
    <w:lvl w:ilvl="6">
      <w:start w:val="1"/>
      <w:numFmt w:val="decimal"/>
      <w:lvlText w:val="%1.%2.%3.%4.%5.%6.%7."/>
      <w:lvlJc w:val="left"/>
      <w:pPr>
        <w:ind w:left="7266" w:hanging="2160"/>
      </w:pPr>
      <w:rPr>
        <w:rFonts w:hint="default"/>
        <w:color w:val="FF0000"/>
      </w:rPr>
    </w:lvl>
    <w:lvl w:ilvl="7">
      <w:start w:val="1"/>
      <w:numFmt w:val="decimal"/>
      <w:lvlText w:val="%1.%2.%3.%4.%5.%6.%7.%8."/>
      <w:lvlJc w:val="left"/>
      <w:pPr>
        <w:ind w:left="8117" w:hanging="2160"/>
      </w:pPr>
      <w:rPr>
        <w:rFonts w:hint="default"/>
        <w:color w:val="FF0000"/>
      </w:rPr>
    </w:lvl>
    <w:lvl w:ilvl="8">
      <w:start w:val="1"/>
      <w:numFmt w:val="decimal"/>
      <w:lvlText w:val="%1.%2.%3.%4.%5.%6.%7.%8.%9."/>
      <w:lvlJc w:val="left"/>
      <w:pPr>
        <w:ind w:left="9328" w:hanging="2520"/>
      </w:pPr>
      <w:rPr>
        <w:rFonts w:hint="default"/>
        <w:color w:val="FF0000"/>
      </w:rPr>
    </w:lvl>
  </w:abstractNum>
  <w:abstractNum w:abstractNumId="70">
    <w:nsid w:val="735141F3"/>
    <w:multiLevelType w:val="multilevel"/>
    <w:tmpl w:val="1C4A8AEC"/>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nsid w:val="735F6228"/>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72">
    <w:nsid w:val="74066CC7"/>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73">
    <w:nsid w:val="753417F0"/>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74">
    <w:nsid w:val="75423FA2"/>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nsid w:val="760D106D"/>
    <w:multiLevelType w:val="multilevel"/>
    <w:tmpl w:val="B52495A6"/>
    <w:lvl w:ilvl="0">
      <w:start w:val="1"/>
      <w:numFmt w:val="decimal"/>
      <w:lvlText w:val="%1."/>
      <w:lvlJc w:val="left"/>
      <w:pPr>
        <w:tabs>
          <w:tab w:val="num" w:pos="720"/>
        </w:tabs>
        <w:ind w:left="720" w:hanging="720"/>
      </w:pPr>
      <w:rPr>
        <w:rFonts w:ascii="Verdana" w:hAnsi="Verdana" w:hint="default"/>
        <w:b/>
        <w:i w:val="0"/>
        <w:sz w:val="20"/>
        <w:szCs w:val="20"/>
      </w:rPr>
    </w:lvl>
    <w:lvl w:ilvl="1">
      <w:start w:val="1"/>
      <w:numFmt w:val="decimal"/>
      <w:lvlText w:val="%1.%2."/>
      <w:lvlJc w:val="left"/>
      <w:pPr>
        <w:tabs>
          <w:tab w:val="num" w:pos="720"/>
        </w:tabs>
        <w:ind w:left="360" w:hanging="360"/>
      </w:pPr>
      <w:rPr>
        <w:rFonts w:ascii="Verdana" w:hAnsi="Verdana" w:hint="default"/>
        <w:b/>
        <w:i w:val="0"/>
        <w:sz w:val="20"/>
        <w:szCs w:val="20"/>
      </w:rPr>
    </w:lvl>
    <w:lvl w:ilvl="2">
      <w:start w:val="1"/>
      <w:numFmt w:val="decimal"/>
      <w:lvlText w:val="%1.%2.%3."/>
      <w:lvlJc w:val="left"/>
      <w:pPr>
        <w:tabs>
          <w:tab w:val="num" w:pos="1440"/>
        </w:tabs>
        <w:ind w:left="1440" w:hanging="720"/>
      </w:pPr>
      <w:rPr>
        <w:rFonts w:ascii="Verdana" w:hAnsi="Verdana" w:hint="default"/>
        <w:b/>
        <w:i w:val="0"/>
        <w:sz w:val="20"/>
        <w:szCs w:val="20"/>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76">
    <w:nsid w:val="76375BE0"/>
    <w:multiLevelType w:val="multilevel"/>
    <w:tmpl w:val="999C66AC"/>
    <w:lvl w:ilvl="0">
      <w:start w:val="1"/>
      <w:numFmt w:val="decimal"/>
      <w:lvlText w:val="1.%1."/>
      <w:lvlJc w:val="left"/>
      <w:pPr>
        <w:tabs>
          <w:tab w:val="num" w:pos="720"/>
        </w:tabs>
        <w:ind w:left="720" w:hanging="360"/>
      </w:pPr>
      <w:rPr>
        <w:rFonts w:hint="default"/>
        <w:b/>
        <w:color w:val="auto"/>
        <w:sz w:val="20"/>
        <w:szCs w:val="20"/>
      </w:rPr>
    </w:lvl>
    <w:lvl w:ilvl="1">
      <w:start w:val="1"/>
      <w:numFmt w:val="decimal"/>
      <w:isLgl/>
      <w:lvlText w:val="%1.%2."/>
      <w:lvlJc w:val="left"/>
      <w:pPr>
        <w:tabs>
          <w:tab w:val="num" w:pos="780"/>
        </w:tabs>
        <w:ind w:left="780" w:hanging="420"/>
      </w:pPr>
      <w:rPr>
        <w:rFonts w:ascii="Verdana" w:hAnsi="Verdana" w:hint="default"/>
        <w:b/>
        <w:i w:val="0"/>
        <w:color w:val="auto"/>
        <w:sz w:val="20"/>
        <w:szCs w:val="20"/>
      </w:rPr>
    </w:lvl>
    <w:lvl w:ilvl="2">
      <w:start w:val="1"/>
      <w:numFmt w:val="decimal"/>
      <w:isLgl/>
      <w:lvlText w:val="%1.%2.%3."/>
      <w:lvlJc w:val="left"/>
      <w:pPr>
        <w:tabs>
          <w:tab w:val="num" w:pos="1997"/>
        </w:tabs>
        <w:ind w:left="1997" w:hanging="720"/>
      </w:pPr>
      <w:rPr>
        <w:rFonts w:ascii="Verdana" w:hAnsi="Verdana" w:hint="default"/>
        <w:b/>
        <w:sz w:val="20"/>
        <w:szCs w:val="20"/>
      </w:rPr>
    </w:lvl>
    <w:lvl w:ilvl="3">
      <w:start w:val="1"/>
      <w:numFmt w:val="decimal"/>
      <w:isLgl/>
      <w:lvlText w:val="%1.%2.%3.%4."/>
      <w:lvlJc w:val="left"/>
      <w:pPr>
        <w:tabs>
          <w:tab w:val="num" w:pos="1080"/>
        </w:tabs>
        <w:ind w:left="1080" w:hanging="720"/>
      </w:pPr>
      <w:rPr>
        <w:rFonts w:hint="default"/>
        <w:b/>
      </w:rPr>
    </w:lvl>
    <w:lvl w:ilvl="4">
      <w:start w:val="1"/>
      <w:numFmt w:val="decimal"/>
      <w:isLgl/>
      <w:lvlText w:val="%1.%2.%3.%4.%5."/>
      <w:lvlJc w:val="left"/>
      <w:pPr>
        <w:tabs>
          <w:tab w:val="num" w:pos="1440"/>
        </w:tabs>
        <w:ind w:left="1440" w:hanging="1080"/>
      </w:pPr>
      <w:rPr>
        <w:rFonts w:hint="default"/>
        <w:b/>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77">
    <w:nsid w:val="7832783E"/>
    <w:multiLevelType w:val="hybridMultilevel"/>
    <w:tmpl w:val="682A901E"/>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8">
    <w:nsid w:val="7B7452D2"/>
    <w:multiLevelType w:val="multilevel"/>
    <w:tmpl w:val="AAC010B0"/>
    <w:lvl w:ilvl="0">
      <w:start w:val="1"/>
      <w:numFmt w:val="decimal"/>
      <w:lvlText w:val="%1."/>
      <w:lvlJc w:val="left"/>
      <w:pPr>
        <w:tabs>
          <w:tab w:val="num" w:pos="624"/>
        </w:tabs>
        <w:ind w:left="624" w:hanging="624"/>
      </w:pPr>
      <w:rPr>
        <w:rFonts w:ascii="Verdana" w:hAnsi="Verdana" w:cs="Times New Roman" w:hint="default"/>
        <w:b/>
        <w:i w:val="0"/>
        <w:color w:val="auto"/>
        <w:sz w:val="20"/>
        <w:szCs w:val="20"/>
      </w:rPr>
    </w:lvl>
    <w:lvl w:ilvl="1">
      <w:start w:val="1"/>
      <w:numFmt w:val="decimal"/>
      <w:lvlText w:val="%1.%2."/>
      <w:lvlJc w:val="left"/>
      <w:pPr>
        <w:tabs>
          <w:tab w:val="num" w:pos="567"/>
        </w:tabs>
        <w:ind w:left="1247" w:hanging="680"/>
      </w:pPr>
      <w:rPr>
        <w:rFonts w:ascii="Verdana" w:hAnsi="Verdana" w:cs="Times New Roman" w:hint="default"/>
        <w:b/>
        <w:i w:val="0"/>
        <w:color w:val="auto"/>
        <w:sz w:val="20"/>
        <w:szCs w:val="20"/>
      </w:rPr>
    </w:lvl>
    <w:lvl w:ilvl="2">
      <w:start w:val="1"/>
      <w:numFmt w:val="decimal"/>
      <w:lvlText w:val="%1.%2.%3."/>
      <w:lvlJc w:val="left"/>
      <w:pPr>
        <w:tabs>
          <w:tab w:val="num" w:pos="2880"/>
        </w:tabs>
        <w:ind w:left="2880" w:hanging="1440"/>
      </w:pPr>
      <w:rPr>
        <w:rFonts w:ascii="Verdana" w:hAnsi="Verdana" w:cs="Times New Roman" w:hint="default"/>
        <w:b/>
        <w:i w:val="0"/>
        <w:color w:val="auto"/>
        <w:sz w:val="20"/>
        <w:szCs w:val="20"/>
      </w:rPr>
    </w:lvl>
    <w:lvl w:ilvl="3">
      <w:start w:val="1"/>
      <w:numFmt w:val="decimal"/>
      <w:lvlText w:val="%1.%2.%3.%4."/>
      <w:lvlJc w:val="left"/>
      <w:pPr>
        <w:tabs>
          <w:tab w:val="num" w:pos="2705"/>
        </w:tabs>
        <w:ind w:left="2705" w:hanging="720"/>
      </w:pPr>
      <w:rPr>
        <w:rFonts w:ascii="Verdana" w:hAnsi="Verdana" w:hint="default"/>
        <w:b/>
        <w:i w:val="0"/>
        <w:sz w:val="20"/>
        <w:szCs w:val="20"/>
      </w:rPr>
    </w:lvl>
    <w:lvl w:ilvl="4">
      <w:start w:val="1"/>
      <w:numFmt w:val="decimal"/>
      <w:lvlText w:val="%1.%2.%3.%4.%5."/>
      <w:lvlJc w:val="left"/>
      <w:pPr>
        <w:tabs>
          <w:tab w:val="num" w:pos="3960"/>
        </w:tabs>
        <w:ind w:left="3960" w:hanging="1080"/>
      </w:pPr>
      <w:rPr>
        <w:rFonts w:ascii="Verdana" w:hAnsi="Verdana" w:hint="default"/>
        <w:b/>
        <w:i w:val="0"/>
        <w:sz w:val="20"/>
        <w:szCs w:val="20"/>
      </w:rPr>
    </w:lvl>
    <w:lvl w:ilvl="5">
      <w:start w:val="1"/>
      <w:numFmt w:val="decimal"/>
      <w:lvlText w:val="%1.%2.%3.%4.%5.%6."/>
      <w:lvlJc w:val="left"/>
      <w:pPr>
        <w:tabs>
          <w:tab w:val="num" w:pos="4680"/>
        </w:tabs>
        <w:ind w:left="4680" w:hanging="1080"/>
      </w:pPr>
      <w:rPr>
        <w:rFonts w:hint="default"/>
        <w:i w:val="0"/>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79">
    <w:nsid w:val="7E9E4043"/>
    <w:multiLevelType w:val="hybridMultilevel"/>
    <w:tmpl w:val="9EB875F4"/>
    <w:lvl w:ilvl="0" w:tplc="B650A9BC">
      <w:start w:val="1"/>
      <w:numFmt w:val="decimal"/>
      <w:lvlText w:val="%1."/>
      <w:lvlJc w:val="left"/>
      <w:pPr>
        <w:tabs>
          <w:tab w:val="num" w:pos="1080"/>
        </w:tabs>
        <w:ind w:left="1080" w:hanging="720"/>
      </w:pPr>
      <w:rPr>
        <w:b/>
      </w:rPr>
    </w:lvl>
    <w:lvl w:ilvl="1" w:tplc="88524E96">
      <w:start w:val="1"/>
      <w:numFmt w:val="lowerLetter"/>
      <w:lvlText w:val="%2)"/>
      <w:lvlJc w:val="left"/>
      <w:pPr>
        <w:tabs>
          <w:tab w:val="num" w:pos="1440"/>
        </w:tabs>
        <w:ind w:left="1440" w:hanging="360"/>
      </w:pPr>
      <w:rPr>
        <w:b/>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0">
    <w:nsid w:val="7FBB7026"/>
    <w:multiLevelType w:val="hybridMultilevel"/>
    <w:tmpl w:val="7038A77E"/>
    <w:lvl w:ilvl="0" w:tplc="66F8BE8C">
      <w:numFmt w:val="bullet"/>
      <w:lvlText w:val="-"/>
      <w:lvlJc w:val="left"/>
      <w:pPr>
        <w:ind w:left="720" w:hanging="360"/>
      </w:pPr>
      <w:rPr>
        <w:rFonts w:ascii="Verdana" w:eastAsia="Times New Roman" w:hAnsi="Verdana"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11"/>
  </w:num>
  <w:num w:numId="2">
    <w:abstractNumId w:val="45"/>
  </w:num>
  <w:num w:numId="3">
    <w:abstractNumId w:val="24"/>
  </w:num>
  <w:num w:numId="4">
    <w:abstractNumId w:val="40"/>
  </w:num>
  <w:num w:numId="5">
    <w:abstractNumId w:val="32"/>
  </w:num>
  <w:num w:numId="6">
    <w:abstractNumId w:val="69"/>
  </w:num>
  <w:num w:numId="7">
    <w:abstractNumId w:val="75"/>
  </w:num>
  <w:num w:numId="8">
    <w:abstractNumId w:val="13"/>
  </w:num>
  <w:num w:numId="9">
    <w:abstractNumId w:val="4"/>
  </w:num>
  <w:num w:numId="10">
    <w:abstractNumId w:val="6"/>
  </w:num>
  <w:num w:numId="11">
    <w:abstractNumId w:val="20"/>
  </w:num>
  <w:num w:numId="12">
    <w:abstractNumId w:val="62"/>
  </w:num>
  <w:num w:numId="13">
    <w:abstractNumId w:val="65"/>
  </w:num>
  <w:num w:numId="14">
    <w:abstractNumId w:val="53"/>
  </w:num>
  <w:num w:numId="15">
    <w:abstractNumId w:val="23"/>
  </w:num>
  <w:num w:numId="16">
    <w:abstractNumId w:val="64"/>
  </w:num>
  <w:num w:numId="17">
    <w:abstractNumId w:val="26"/>
  </w:num>
  <w:num w:numId="18">
    <w:abstractNumId w:val="60"/>
  </w:num>
  <w:num w:numId="19">
    <w:abstractNumId w:val="66"/>
  </w:num>
  <w:num w:numId="20">
    <w:abstractNumId w:val="3"/>
  </w:num>
  <w:num w:numId="21">
    <w:abstractNumId w:val="70"/>
  </w:num>
  <w:num w:numId="2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4"/>
  </w:num>
  <w:num w:numId="24">
    <w:abstractNumId w:val="34"/>
  </w:num>
  <w:num w:numId="25">
    <w:abstractNumId w:val="22"/>
  </w:num>
  <w:num w:numId="26">
    <w:abstractNumId w:val="2"/>
  </w:num>
  <w:num w:numId="27">
    <w:abstractNumId w:val="57"/>
  </w:num>
  <w:num w:numId="28">
    <w:abstractNumId w:val="37"/>
  </w:num>
  <w:num w:numId="29">
    <w:abstractNumId w:val="77"/>
  </w:num>
  <w:num w:numId="30">
    <w:abstractNumId w:val="47"/>
  </w:num>
  <w:num w:numId="31">
    <w:abstractNumId w:val="7"/>
  </w:num>
  <w:num w:numId="32">
    <w:abstractNumId w:val="15"/>
  </w:num>
  <w:num w:numId="33">
    <w:abstractNumId w:val="54"/>
  </w:num>
  <w:num w:numId="34">
    <w:abstractNumId w:val="17"/>
  </w:num>
  <w:num w:numId="35">
    <w:abstractNumId w:val="58"/>
  </w:num>
  <w:num w:numId="36">
    <w:abstractNumId w:val="28"/>
  </w:num>
  <w:num w:numId="37">
    <w:abstractNumId w:val="19"/>
  </w:num>
  <w:num w:numId="38">
    <w:abstractNumId w:val="35"/>
  </w:num>
  <w:num w:numId="39">
    <w:abstractNumId w:val="49"/>
  </w:num>
  <w:num w:numId="40">
    <w:abstractNumId w:val="61"/>
  </w:num>
  <w:num w:numId="41">
    <w:abstractNumId w:val="55"/>
  </w:num>
  <w:num w:numId="42">
    <w:abstractNumId w:val="9"/>
  </w:num>
  <w:num w:numId="43">
    <w:abstractNumId w:val="67"/>
  </w:num>
  <w:num w:numId="44">
    <w:abstractNumId w:val="72"/>
  </w:num>
  <w:num w:numId="45">
    <w:abstractNumId w:val="71"/>
  </w:num>
  <w:num w:numId="46">
    <w:abstractNumId w:val="79"/>
  </w:num>
  <w:num w:numId="47">
    <w:abstractNumId w:val="63"/>
  </w:num>
  <w:num w:numId="48">
    <w:abstractNumId w:val="50"/>
  </w:num>
  <w:num w:numId="49">
    <w:abstractNumId w:val="56"/>
    <w:lvlOverride w:ilvl="0">
      <w:startOverride w:val="1"/>
    </w:lvlOverride>
  </w:num>
  <w:num w:numId="50">
    <w:abstractNumId w:val="38"/>
    <w:lvlOverride w:ilvl="0">
      <w:startOverride w:val="1"/>
    </w:lvlOverride>
  </w:num>
  <w:num w:numId="51">
    <w:abstractNumId w:val="56"/>
  </w:num>
  <w:num w:numId="52">
    <w:abstractNumId w:val="38"/>
  </w:num>
  <w:num w:numId="53">
    <w:abstractNumId w:val="16"/>
  </w:num>
  <w:num w:numId="5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4"/>
  </w:num>
  <w:num w:numId="56">
    <w:abstractNumId w:val="8"/>
  </w:num>
  <w:num w:numId="57">
    <w:abstractNumId w:val="36"/>
  </w:num>
  <w:num w:numId="58">
    <w:abstractNumId w:val="5"/>
  </w:num>
  <w:num w:numId="59">
    <w:abstractNumId w:val="51"/>
  </w:num>
  <w:num w:numId="60">
    <w:abstractNumId w:val="31"/>
  </w:num>
  <w:num w:numId="61">
    <w:abstractNumId w:val="41"/>
  </w:num>
  <w:num w:numId="6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5"/>
  </w:num>
  <w:num w:numId="64">
    <w:abstractNumId w:val="1"/>
  </w:num>
  <w:num w:numId="65">
    <w:abstractNumId w:val="48"/>
  </w:num>
  <w:num w:numId="66">
    <w:abstractNumId w:val="52"/>
  </w:num>
  <w:num w:numId="67">
    <w:abstractNumId w:val="78"/>
  </w:num>
  <w:num w:numId="68">
    <w:abstractNumId w:val="30"/>
  </w:num>
  <w:num w:numId="69">
    <w:abstractNumId w:val="39"/>
  </w:num>
  <w:num w:numId="70">
    <w:abstractNumId w:val="33"/>
  </w:num>
  <w:num w:numId="71">
    <w:abstractNumId w:val="12"/>
  </w:num>
  <w:num w:numId="72">
    <w:abstractNumId w:val="73"/>
  </w:num>
  <w:num w:numId="73">
    <w:abstractNumId w:val="46"/>
  </w:num>
  <w:num w:numId="74">
    <w:abstractNumId w:val="80"/>
  </w:num>
  <w:num w:numId="7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0"/>
  </w:num>
  <w:num w:numId="77">
    <w:abstractNumId w:val="76"/>
  </w:num>
  <w:num w:numId="78">
    <w:abstractNumId w:val="42"/>
  </w:num>
  <w:num w:numId="79">
    <w:abstractNumId w:val="27"/>
  </w:num>
  <w:num w:numId="80">
    <w:abstractNumId w:val="21"/>
  </w:num>
  <w:num w:numId="8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8"/>
  </w:num>
  <w:num w:numId="83">
    <w:abstractNumId w:val="44"/>
  </w:num>
  <w:num w:numId="84">
    <w:abstractNumId w:val="0"/>
  </w:num>
  <w:num w:numId="85">
    <w:abstractNumId w:val="59"/>
  </w:num>
  <w:num w:numId="86">
    <w:abstractNumId w:val="43"/>
  </w:num>
  <w:numIdMacAtCleanup w:val="8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Zangov, Hristo">
    <w15:presenceInfo w15:providerId="AD" w15:userId="S-1-5-21-1390067357-73586283-725345543-1867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defaultTabStop w:val="708"/>
  <w:hyphenationZone w:val="425"/>
  <w:characterSpacingControl w:val="doNotCompress"/>
  <w:savePreviewPicture/>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2"/>
  </w:compat>
  <w:docVars>
    <w:docVar w:name="__grammarly61__i" w:val="H4sIAAAAAAAEAOy9B2AcSZYlJi9tynt/SvVK1+B0oQiAYBMk2JBAEOzBiM3mkuwdaUcjKasqgcplVmVdZhZAzO2dvPfee++999577733ujudTif33/8/XGZkAWz2zkrayZ4hgKrIHz9+fB8/In7xR0+zNnuZ1e1JtV62Hz3a/SX/TwAAAP//ASGhMhMAAAA="/>
    <w:docVar w:name="__grammarly61_1" w:val="H4sIAAAAAAAEAOy9B2AcSZYlJi9tynt/SvVK1+B0oQiAYBMk2JBAEOzBiM3mkuwdaUcjKasqgcplVmVdZhZAzO2dvPfee++999577733ujudTif33/8/XGZkAWz2zkrayZ4hgKrIHz9+fB8/In7xR0+r6XqRL9uz2UePPtp7cJDNHu6eb2fT6f3t/YeT3e2D+/cfbOcHDz89zz/dyfYO8o9GH73Om6aolnhl95f8PwEAAP//oaL5GkMAAAA="/>
  </w:docVars>
  <w:rsids>
    <w:rsidRoot w:val="006E3E19"/>
    <w:rsid w:val="00000870"/>
    <w:rsid w:val="0000092A"/>
    <w:rsid w:val="00001BD9"/>
    <w:rsid w:val="00002FB2"/>
    <w:rsid w:val="00003232"/>
    <w:rsid w:val="00003F10"/>
    <w:rsid w:val="00004507"/>
    <w:rsid w:val="0000489C"/>
    <w:rsid w:val="00004C03"/>
    <w:rsid w:val="000057E5"/>
    <w:rsid w:val="00006F66"/>
    <w:rsid w:val="00007CA1"/>
    <w:rsid w:val="00010656"/>
    <w:rsid w:val="000106ED"/>
    <w:rsid w:val="00010B7C"/>
    <w:rsid w:val="0001102E"/>
    <w:rsid w:val="00011DD7"/>
    <w:rsid w:val="000127CC"/>
    <w:rsid w:val="0001326E"/>
    <w:rsid w:val="00015EC2"/>
    <w:rsid w:val="00015F4E"/>
    <w:rsid w:val="00016654"/>
    <w:rsid w:val="0002030E"/>
    <w:rsid w:val="00020F0B"/>
    <w:rsid w:val="000216BC"/>
    <w:rsid w:val="00021903"/>
    <w:rsid w:val="00022BEA"/>
    <w:rsid w:val="000242F0"/>
    <w:rsid w:val="0002504D"/>
    <w:rsid w:val="00025516"/>
    <w:rsid w:val="0002578E"/>
    <w:rsid w:val="00026B68"/>
    <w:rsid w:val="00027731"/>
    <w:rsid w:val="00027922"/>
    <w:rsid w:val="00031AB0"/>
    <w:rsid w:val="000322A3"/>
    <w:rsid w:val="0003235C"/>
    <w:rsid w:val="00032617"/>
    <w:rsid w:val="0003291F"/>
    <w:rsid w:val="00032AE2"/>
    <w:rsid w:val="000336FC"/>
    <w:rsid w:val="00034139"/>
    <w:rsid w:val="000349EB"/>
    <w:rsid w:val="00035556"/>
    <w:rsid w:val="0003644A"/>
    <w:rsid w:val="00036580"/>
    <w:rsid w:val="000371B2"/>
    <w:rsid w:val="00040C9C"/>
    <w:rsid w:val="00041315"/>
    <w:rsid w:val="000415F9"/>
    <w:rsid w:val="00041BC5"/>
    <w:rsid w:val="00041FF2"/>
    <w:rsid w:val="0004279F"/>
    <w:rsid w:val="0004519A"/>
    <w:rsid w:val="000457D7"/>
    <w:rsid w:val="00045A26"/>
    <w:rsid w:val="00046550"/>
    <w:rsid w:val="00046DE4"/>
    <w:rsid w:val="0004791E"/>
    <w:rsid w:val="00047933"/>
    <w:rsid w:val="00051061"/>
    <w:rsid w:val="0005208F"/>
    <w:rsid w:val="00052354"/>
    <w:rsid w:val="000530FE"/>
    <w:rsid w:val="00053207"/>
    <w:rsid w:val="00054C01"/>
    <w:rsid w:val="0005696E"/>
    <w:rsid w:val="000573C3"/>
    <w:rsid w:val="0005771E"/>
    <w:rsid w:val="00060631"/>
    <w:rsid w:val="00060F41"/>
    <w:rsid w:val="00061543"/>
    <w:rsid w:val="00061CCE"/>
    <w:rsid w:val="00062BB9"/>
    <w:rsid w:val="00062C09"/>
    <w:rsid w:val="00062E64"/>
    <w:rsid w:val="000643D3"/>
    <w:rsid w:val="00064757"/>
    <w:rsid w:val="00064E32"/>
    <w:rsid w:val="00065F7E"/>
    <w:rsid w:val="000660EF"/>
    <w:rsid w:val="00066161"/>
    <w:rsid w:val="000663A0"/>
    <w:rsid w:val="00066505"/>
    <w:rsid w:val="00066D35"/>
    <w:rsid w:val="00066EA5"/>
    <w:rsid w:val="000671A2"/>
    <w:rsid w:val="00070AEA"/>
    <w:rsid w:val="000715F9"/>
    <w:rsid w:val="0007195C"/>
    <w:rsid w:val="00072E0B"/>
    <w:rsid w:val="00072F94"/>
    <w:rsid w:val="00073669"/>
    <w:rsid w:val="00075459"/>
    <w:rsid w:val="0007554A"/>
    <w:rsid w:val="00075BB7"/>
    <w:rsid w:val="000764B1"/>
    <w:rsid w:val="00081957"/>
    <w:rsid w:val="00083D74"/>
    <w:rsid w:val="00084AE2"/>
    <w:rsid w:val="000860C4"/>
    <w:rsid w:val="00086608"/>
    <w:rsid w:val="00086B40"/>
    <w:rsid w:val="00086B61"/>
    <w:rsid w:val="00087280"/>
    <w:rsid w:val="000875BB"/>
    <w:rsid w:val="00087DA4"/>
    <w:rsid w:val="000902BB"/>
    <w:rsid w:val="00090353"/>
    <w:rsid w:val="00090CEC"/>
    <w:rsid w:val="000919CC"/>
    <w:rsid w:val="00093E4A"/>
    <w:rsid w:val="000944E3"/>
    <w:rsid w:val="00095F71"/>
    <w:rsid w:val="00095F8E"/>
    <w:rsid w:val="00096A07"/>
    <w:rsid w:val="00096B18"/>
    <w:rsid w:val="00096C18"/>
    <w:rsid w:val="000A05B8"/>
    <w:rsid w:val="000A1880"/>
    <w:rsid w:val="000A22F1"/>
    <w:rsid w:val="000A2729"/>
    <w:rsid w:val="000A298B"/>
    <w:rsid w:val="000A45BE"/>
    <w:rsid w:val="000A511A"/>
    <w:rsid w:val="000A54F7"/>
    <w:rsid w:val="000A67B1"/>
    <w:rsid w:val="000A7CBB"/>
    <w:rsid w:val="000B0406"/>
    <w:rsid w:val="000B06C5"/>
    <w:rsid w:val="000B18CC"/>
    <w:rsid w:val="000B1AB2"/>
    <w:rsid w:val="000B1B0B"/>
    <w:rsid w:val="000B2338"/>
    <w:rsid w:val="000B2C06"/>
    <w:rsid w:val="000B4F5A"/>
    <w:rsid w:val="000B50E7"/>
    <w:rsid w:val="000B64AA"/>
    <w:rsid w:val="000B6E26"/>
    <w:rsid w:val="000B73E6"/>
    <w:rsid w:val="000C0842"/>
    <w:rsid w:val="000C1142"/>
    <w:rsid w:val="000C2D79"/>
    <w:rsid w:val="000C2EDB"/>
    <w:rsid w:val="000C3462"/>
    <w:rsid w:val="000C5377"/>
    <w:rsid w:val="000C628F"/>
    <w:rsid w:val="000C7243"/>
    <w:rsid w:val="000C7386"/>
    <w:rsid w:val="000C7775"/>
    <w:rsid w:val="000C7972"/>
    <w:rsid w:val="000C7EAA"/>
    <w:rsid w:val="000D10B9"/>
    <w:rsid w:val="000D11FB"/>
    <w:rsid w:val="000D187D"/>
    <w:rsid w:val="000D250D"/>
    <w:rsid w:val="000D25B4"/>
    <w:rsid w:val="000D28CD"/>
    <w:rsid w:val="000D46E5"/>
    <w:rsid w:val="000D51B4"/>
    <w:rsid w:val="000D51ED"/>
    <w:rsid w:val="000D65E1"/>
    <w:rsid w:val="000D672A"/>
    <w:rsid w:val="000E0CE3"/>
    <w:rsid w:val="000E0CF6"/>
    <w:rsid w:val="000E1862"/>
    <w:rsid w:val="000E20D8"/>
    <w:rsid w:val="000E4271"/>
    <w:rsid w:val="000E6E27"/>
    <w:rsid w:val="000E6F28"/>
    <w:rsid w:val="000E70DE"/>
    <w:rsid w:val="000E7312"/>
    <w:rsid w:val="000E7530"/>
    <w:rsid w:val="000E7E2C"/>
    <w:rsid w:val="000F086E"/>
    <w:rsid w:val="000F0DA5"/>
    <w:rsid w:val="000F1179"/>
    <w:rsid w:val="000F33D1"/>
    <w:rsid w:val="000F340E"/>
    <w:rsid w:val="000F3C7F"/>
    <w:rsid w:val="000F3E41"/>
    <w:rsid w:val="000F5D39"/>
    <w:rsid w:val="000F5E97"/>
    <w:rsid w:val="00100689"/>
    <w:rsid w:val="00102428"/>
    <w:rsid w:val="001032C1"/>
    <w:rsid w:val="00103BC8"/>
    <w:rsid w:val="0010411C"/>
    <w:rsid w:val="0010506C"/>
    <w:rsid w:val="001054B7"/>
    <w:rsid w:val="00105CEB"/>
    <w:rsid w:val="001066EE"/>
    <w:rsid w:val="00110883"/>
    <w:rsid w:val="00111245"/>
    <w:rsid w:val="001137B0"/>
    <w:rsid w:val="00113A1E"/>
    <w:rsid w:val="00113A38"/>
    <w:rsid w:val="00114650"/>
    <w:rsid w:val="00114A44"/>
    <w:rsid w:val="00114D77"/>
    <w:rsid w:val="00114EB7"/>
    <w:rsid w:val="00114F92"/>
    <w:rsid w:val="00115F83"/>
    <w:rsid w:val="00116699"/>
    <w:rsid w:val="00120E8D"/>
    <w:rsid w:val="0012148A"/>
    <w:rsid w:val="00122C9A"/>
    <w:rsid w:val="00122EA6"/>
    <w:rsid w:val="00122F9C"/>
    <w:rsid w:val="00123791"/>
    <w:rsid w:val="0012381C"/>
    <w:rsid w:val="001246AA"/>
    <w:rsid w:val="00124770"/>
    <w:rsid w:val="0012525B"/>
    <w:rsid w:val="001263A8"/>
    <w:rsid w:val="00127E42"/>
    <w:rsid w:val="001302B4"/>
    <w:rsid w:val="001308A8"/>
    <w:rsid w:val="001310E1"/>
    <w:rsid w:val="001312DD"/>
    <w:rsid w:val="00131FC5"/>
    <w:rsid w:val="001328EE"/>
    <w:rsid w:val="0013347A"/>
    <w:rsid w:val="001345B5"/>
    <w:rsid w:val="00134E9A"/>
    <w:rsid w:val="00136587"/>
    <w:rsid w:val="0013748E"/>
    <w:rsid w:val="001401E6"/>
    <w:rsid w:val="0014068E"/>
    <w:rsid w:val="0014089F"/>
    <w:rsid w:val="0014102B"/>
    <w:rsid w:val="0014137C"/>
    <w:rsid w:val="0014226A"/>
    <w:rsid w:val="00142521"/>
    <w:rsid w:val="0014319F"/>
    <w:rsid w:val="0014362E"/>
    <w:rsid w:val="0014426F"/>
    <w:rsid w:val="001445E6"/>
    <w:rsid w:val="001450F7"/>
    <w:rsid w:val="00145463"/>
    <w:rsid w:val="00145773"/>
    <w:rsid w:val="00145CBE"/>
    <w:rsid w:val="0014611A"/>
    <w:rsid w:val="00147034"/>
    <w:rsid w:val="0014781D"/>
    <w:rsid w:val="00147865"/>
    <w:rsid w:val="001501DD"/>
    <w:rsid w:val="00150E52"/>
    <w:rsid w:val="00151A60"/>
    <w:rsid w:val="0015358C"/>
    <w:rsid w:val="00154F9E"/>
    <w:rsid w:val="00156957"/>
    <w:rsid w:val="00157E0B"/>
    <w:rsid w:val="001617C4"/>
    <w:rsid w:val="00161F21"/>
    <w:rsid w:val="00162620"/>
    <w:rsid w:val="00164007"/>
    <w:rsid w:val="00164B75"/>
    <w:rsid w:val="00164D0C"/>
    <w:rsid w:val="0016572B"/>
    <w:rsid w:val="00166040"/>
    <w:rsid w:val="001665F0"/>
    <w:rsid w:val="001667F7"/>
    <w:rsid w:val="00166991"/>
    <w:rsid w:val="001706B4"/>
    <w:rsid w:val="00170C16"/>
    <w:rsid w:val="00170EC6"/>
    <w:rsid w:val="001710E4"/>
    <w:rsid w:val="00173412"/>
    <w:rsid w:val="0017453A"/>
    <w:rsid w:val="00174C77"/>
    <w:rsid w:val="00174D5A"/>
    <w:rsid w:val="001759AD"/>
    <w:rsid w:val="00176484"/>
    <w:rsid w:val="00176C20"/>
    <w:rsid w:val="00176DA1"/>
    <w:rsid w:val="0017703C"/>
    <w:rsid w:val="00180033"/>
    <w:rsid w:val="00180462"/>
    <w:rsid w:val="00182044"/>
    <w:rsid w:val="00182396"/>
    <w:rsid w:val="00183EAB"/>
    <w:rsid w:val="00184428"/>
    <w:rsid w:val="001844B7"/>
    <w:rsid w:val="0018543F"/>
    <w:rsid w:val="00185633"/>
    <w:rsid w:val="00185BEA"/>
    <w:rsid w:val="00186278"/>
    <w:rsid w:val="0018652D"/>
    <w:rsid w:val="0018654A"/>
    <w:rsid w:val="001870FE"/>
    <w:rsid w:val="00187A02"/>
    <w:rsid w:val="00190955"/>
    <w:rsid w:val="0019099C"/>
    <w:rsid w:val="001915FD"/>
    <w:rsid w:val="001930A5"/>
    <w:rsid w:val="00193AF5"/>
    <w:rsid w:val="001960EF"/>
    <w:rsid w:val="00196160"/>
    <w:rsid w:val="001968EA"/>
    <w:rsid w:val="00196B68"/>
    <w:rsid w:val="0019740F"/>
    <w:rsid w:val="001974F3"/>
    <w:rsid w:val="0019796D"/>
    <w:rsid w:val="001A04B7"/>
    <w:rsid w:val="001A0D2A"/>
    <w:rsid w:val="001A17BB"/>
    <w:rsid w:val="001A1DE6"/>
    <w:rsid w:val="001A307F"/>
    <w:rsid w:val="001A3F39"/>
    <w:rsid w:val="001A5025"/>
    <w:rsid w:val="001A5758"/>
    <w:rsid w:val="001A75B2"/>
    <w:rsid w:val="001A7887"/>
    <w:rsid w:val="001A7990"/>
    <w:rsid w:val="001B1CD5"/>
    <w:rsid w:val="001B1DD1"/>
    <w:rsid w:val="001B2956"/>
    <w:rsid w:val="001B309D"/>
    <w:rsid w:val="001B32E2"/>
    <w:rsid w:val="001B4336"/>
    <w:rsid w:val="001B4552"/>
    <w:rsid w:val="001B4C5A"/>
    <w:rsid w:val="001B4F27"/>
    <w:rsid w:val="001B4F8A"/>
    <w:rsid w:val="001B5A58"/>
    <w:rsid w:val="001B656B"/>
    <w:rsid w:val="001B7938"/>
    <w:rsid w:val="001C2C41"/>
    <w:rsid w:val="001C2FDE"/>
    <w:rsid w:val="001C3012"/>
    <w:rsid w:val="001C43AF"/>
    <w:rsid w:val="001C53A2"/>
    <w:rsid w:val="001C56C1"/>
    <w:rsid w:val="001C5CA8"/>
    <w:rsid w:val="001C6814"/>
    <w:rsid w:val="001C6965"/>
    <w:rsid w:val="001C7FBE"/>
    <w:rsid w:val="001D047C"/>
    <w:rsid w:val="001D0EC3"/>
    <w:rsid w:val="001D121F"/>
    <w:rsid w:val="001D2524"/>
    <w:rsid w:val="001D29BB"/>
    <w:rsid w:val="001D2FD6"/>
    <w:rsid w:val="001D3624"/>
    <w:rsid w:val="001D3885"/>
    <w:rsid w:val="001D4A26"/>
    <w:rsid w:val="001D4BCB"/>
    <w:rsid w:val="001D67F6"/>
    <w:rsid w:val="001D6ED2"/>
    <w:rsid w:val="001E0A13"/>
    <w:rsid w:val="001E0CA8"/>
    <w:rsid w:val="001E19DB"/>
    <w:rsid w:val="001E1C7E"/>
    <w:rsid w:val="001E2259"/>
    <w:rsid w:val="001E30FF"/>
    <w:rsid w:val="001E4D89"/>
    <w:rsid w:val="001E5089"/>
    <w:rsid w:val="001E52EB"/>
    <w:rsid w:val="001E5CBB"/>
    <w:rsid w:val="001E63BA"/>
    <w:rsid w:val="001E64B6"/>
    <w:rsid w:val="001E6BA6"/>
    <w:rsid w:val="001E7E3F"/>
    <w:rsid w:val="001F029E"/>
    <w:rsid w:val="001F050C"/>
    <w:rsid w:val="001F09F7"/>
    <w:rsid w:val="001F1A2D"/>
    <w:rsid w:val="001F221C"/>
    <w:rsid w:val="001F3871"/>
    <w:rsid w:val="001F4D62"/>
    <w:rsid w:val="002003AB"/>
    <w:rsid w:val="00200A7B"/>
    <w:rsid w:val="002018E8"/>
    <w:rsid w:val="00201914"/>
    <w:rsid w:val="00201A96"/>
    <w:rsid w:val="00201F75"/>
    <w:rsid w:val="00202788"/>
    <w:rsid w:val="00203953"/>
    <w:rsid w:val="0020462D"/>
    <w:rsid w:val="002053F6"/>
    <w:rsid w:val="00205D0B"/>
    <w:rsid w:val="0020674D"/>
    <w:rsid w:val="002075C6"/>
    <w:rsid w:val="00207838"/>
    <w:rsid w:val="00211879"/>
    <w:rsid w:val="00211A2F"/>
    <w:rsid w:val="00211E7E"/>
    <w:rsid w:val="00212274"/>
    <w:rsid w:val="00212F17"/>
    <w:rsid w:val="00213EFA"/>
    <w:rsid w:val="00214A27"/>
    <w:rsid w:val="00215354"/>
    <w:rsid w:val="002157D4"/>
    <w:rsid w:val="00216BDB"/>
    <w:rsid w:val="00217138"/>
    <w:rsid w:val="00217C47"/>
    <w:rsid w:val="00220E58"/>
    <w:rsid w:val="00221CD9"/>
    <w:rsid w:val="00222B84"/>
    <w:rsid w:val="00223261"/>
    <w:rsid w:val="00226D56"/>
    <w:rsid w:val="00226E24"/>
    <w:rsid w:val="0022709F"/>
    <w:rsid w:val="002300E8"/>
    <w:rsid w:val="00230730"/>
    <w:rsid w:val="0023088F"/>
    <w:rsid w:val="0023234A"/>
    <w:rsid w:val="00233716"/>
    <w:rsid w:val="00233CDD"/>
    <w:rsid w:val="0023449F"/>
    <w:rsid w:val="002349BA"/>
    <w:rsid w:val="00234FC7"/>
    <w:rsid w:val="0023642D"/>
    <w:rsid w:val="00236E74"/>
    <w:rsid w:val="0023788F"/>
    <w:rsid w:val="00240794"/>
    <w:rsid w:val="00240FCD"/>
    <w:rsid w:val="00241596"/>
    <w:rsid w:val="00241B09"/>
    <w:rsid w:val="002430B9"/>
    <w:rsid w:val="00243992"/>
    <w:rsid w:val="00243CAB"/>
    <w:rsid w:val="0024485C"/>
    <w:rsid w:val="00244B49"/>
    <w:rsid w:val="002451C3"/>
    <w:rsid w:val="0024599A"/>
    <w:rsid w:val="00245AF0"/>
    <w:rsid w:val="0024684F"/>
    <w:rsid w:val="00247CA9"/>
    <w:rsid w:val="00247DF2"/>
    <w:rsid w:val="002501A9"/>
    <w:rsid w:val="0025131E"/>
    <w:rsid w:val="00251D0A"/>
    <w:rsid w:val="0025239B"/>
    <w:rsid w:val="002546EC"/>
    <w:rsid w:val="0025558D"/>
    <w:rsid w:val="002559F2"/>
    <w:rsid w:val="00256899"/>
    <w:rsid w:val="0025698E"/>
    <w:rsid w:val="00257AFD"/>
    <w:rsid w:val="00260496"/>
    <w:rsid w:val="0026137D"/>
    <w:rsid w:val="00261AA3"/>
    <w:rsid w:val="00262641"/>
    <w:rsid w:val="0026299A"/>
    <w:rsid w:val="002634A9"/>
    <w:rsid w:val="002634E4"/>
    <w:rsid w:val="002643B0"/>
    <w:rsid w:val="002646E7"/>
    <w:rsid w:val="00264B0C"/>
    <w:rsid w:val="00264DCB"/>
    <w:rsid w:val="00265040"/>
    <w:rsid w:val="00265964"/>
    <w:rsid w:val="00266BD7"/>
    <w:rsid w:val="00266C85"/>
    <w:rsid w:val="00266EF9"/>
    <w:rsid w:val="0026745B"/>
    <w:rsid w:val="00267751"/>
    <w:rsid w:val="002704CF"/>
    <w:rsid w:val="00270E10"/>
    <w:rsid w:val="002715D3"/>
    <w:rsid w:val="00271B75"/>
    <w:rsid w:val="00271DBA"/>
    <w:rsid w:val="002720B5"/>
    <w:rsid w:val="00272185"/>
    <w:rsid w:val="002724E7"/>
    <w:rsid w:val="00272930"/>
    <w:rsid w:val="00272FB7"/>
    <w:rsid w:val="0027447D"/>
    <w:rsid w:val="00275592"/>
    <w:rsid w:val="0027569E"/>
    <w:rsid w:val="00276629"/>
    <w:rsid w:val="00277011"/>
    <w:rsid w:val="002779A1"/>
    <w:rsid w:val="00277A1E"/>
    <w:rsid w:val="00277BD9"/>
    <w:rsid w:val="00277DF6"/>
    <w:rsid w:val="00280E13"/>
    <w:rsid w:val="00281A73"/>
    <w:rsid w:val="0028226C"/>
    <w:rsid w:val="00282924"/>
    <w:rsid w:val="00283818"/>
    <w:rsid w:val="00284190"/>
    <w:rsid w:val="00286DA6"/>
    <w:rsid w:val="00287881"/>
    <w:rsid w:val="00287EA8"/>
    <w:rsid w:val="00290332"/>
    <w:rsid w:val="00290AFA"/>
    <w:rsid w:val="00291116"/>
    <w:rsid w:val="00291724"/>
    <w:rsid w:val="0029183A"/>
    <w:rsid w:val="00291AE3"/>
    <w:rsid w:val="00291C44"/>
    <w:rsid w:val="00292256"/>
    <w:rsid w:val="002926D1"/>
    <w:rsid w:val="002927B5"/>
    <w:rsid w:val="00292A4A"/>
    <w:rsid w:val="0029389D"/>
    <w:rsid w:val="0029406C"/>
    <w:rsid w:val="00294197"/>
    <w:rsid w:val="0029574D"/>
    <w:rsid w:val="00295BB5"/>
    <w:rsid w:val="002967EA"/>
    <w:rsid w:val="00296802"/>
    <w:rsid w:val="0029684D"/>
    <w:rsid w:val="00296C39"/>
    <w:rsid w:val="002A1947"/>
    <w:rsid w:val="002A1A9A"/>
    <w:rsid w:val="002A25AD"/>
    <w:rsid w:val="002A3E69"/>
    <w:rsid w:val="002A4DC9"/>
    <w:rsid w:val="002A52A6"/>
    <w:rsid w:val="002B069B"/>
    <w:rsid w:val="002B32CE"/>
    <w:rsid w:val="002B40B0"/>
    <w:rsid w:val="002B41F8"/>
    <w:rsid w:val="002B53F8"/>
    <w:rsid w:val="002B56FC"/>
    <w:rsid w:val="002B645F"/>
    <w:rsid w:val="002B65B9"/>
    <w:rsid w:val="002B6D08"/>
    <w:rsid w:val="002B6FBA"/>
    <w:rsid w:val="002B703B"/>
    <w:rsid w:val="002C0AED"/>
    <w:rsid w:val="002C0D47"/>
    <w:rsid w:val="002C1B44"/>
    <w:rsid w:val="002C259E"/>
    <w:rsid w:val="002C2899"/>
    <w:rsid w:val="002C2D79"/>
    <w:rsid w:val="002C418C"/>
    <w:rsid w:val="002C4565"/>
    <w:rsid w:val="002C4868"/>
    <w:rsid w:val="002C4B81"/>
    <w:rsid w:val="002C4C86"/>
    <w:rsid w:val="002C4D60"/>
    <w:rsid w:val="002C51BD"/>
    <w:rsid w:val="002C52D9"/>
    <w:rsid w:val="002C6E15"/>
    <w:rsid w:val="002C7FAF"/>
    <w:rsid w:val="002D097C"/>
    <w:rsid w:val="002D10CA"/>
    <w:rsid w:val="002D167C"/>
    <w:rsid w:val="002D1A0C"/>
    <w:rsid w:val="002D2433"/>
    <w:rsid w:val="002D2B4C"/>
    <w:rsid w:val="002D4DFE"/>
    <w:rsid w:val="002D72FC"/>
    <w:rsid w:val="002D79A8"/>
    <w:rsid w:val="002E0065"/>
    <w:rsid w:val="002E021D"/>
    <w:rsid w:val="002E1951"/>
    <w:rsid w:val="002E19D5"/>
    <w:rsid w:val="002E2E87"/>
    <w:rsid w:val="002E320C"/>
    <w:rsid w:val="002E32E0"/>
    <w:rsid w:val="002E3582"/>
    <w:rsid w:val="002E39D6"/>
    <w:rsid w:val="002E4684"/>
    <w:rsid w:val="002E55D7"/>
    <w:rsid w:val="002E60CA"/>
    <w:rsid w:val="002E6CCD"/>
    <w:rsid w:val="002E6CE7"/>
    <w:rsid w:val="002E73AC"/>
    <w:rsid w:val="002E7C34"/>
    <w:rsid w:val="002F1812"/>
    <w:rsid w:val="002F231E"/>
    <w:rsid w:val="002F2849"/>
    <w:rsid w:val="002F2A1F"/>
    <w:rsid w:val="002F2A5D"/>
    <w:rsid w:val="002F2C59"/>
    <w:rsid w:val="002F2E2A"/>
    <w:rsid w:val="002F2F1C"/>
    <w:rsid w:val="002F337B"/>
    <w:rsid w:val="002F3AE9"/>
    <w:rsid w:val="002F4E56"/>
    <w:rsid w:val="002F64DC"/>
    <w:rsid w:val="002F711D"/>
    <w:rsid w:val="0030056C"/>
    <w:rsid w:val="0030147F"/>
    <w:rsid w:val="003022F2"/>
    <w:rsid w:val="003027E8"/>
    <w:rsid w:val="00304DED"/>
    <w:rsid w:val="00305407"/>
    <w:rsid w:val="00305E16"/>
    <w:rsid w:val="0030644E"/>
    <w:rsid w:val="00306BA6"/>
    <w:rsid w:val="00307FD1"/>
    <w:rsid w:val="0031089E"/>
    <w:rsid w:val="00310A82"/>
    <w:rsid w:val="00310FBB"/>
    <w:rsid w:val="003111C6"/>
    <w:rsid w:val="003117B4"/>
    <w:rsid w:val="003119A3"/>
    <w:rsid w:val="003132FC"/>
    <w:rsid w:val="003136E9"/>
    <w:rsid w:val="00314025"/>
    <w:rsid w:val="003142F8"/>
    <w:rsid w:val="0031453E"/>
    <w:rsid w:val="003148CF"/>
    <w:rsid w:val="00314DF4"/>
    <w:rsid w:val="003157D6"/>
    <w:rsid w:val="00315E92"/>
    <w:rsid w:val="00317071"/>
    <w:rsid w:val="00317BEA"/>
    <w:rsid w:val="003209E2"/>
    <w:rsid w:val="00321A0E"/>
    <w:rsid w:val="0032293D"/>
    <w:rsid w:val="00322FEF"/>
    <w:rsid w:val="003231CB"/>
    <w:rsid w:val="00324B08"/>
    <w:rsid w:val="00325E61"/>
    <w:rsid w:val="0032613F"/>
    <w:rsid w:val="003261D5"/>
    <w:rsid w:val="0032629E"/>
    <w:rsid w:val="0032661F"/>
    <w:rsid w:val="00327196"/>
    <w:rsid w:val="00327321"/>
    <w:rsid w:val="003277D2"/>
    <w:rsid w:val="00327859"/>
    <w:rsid w:val="003279FA"/>
    <w:rsid w:val="00327A1A"/>
    <w:rsid w:val="00327C2F"/>
    <w:rsid w:val="00330478"/>
    <w:rsid w:val="00330D0C"/>
    <w:rsid w:val="00332A6A"/>
    <w:rsid w:val="00333AA7"/>
    <w:rsid w:val="003342A0"/>
    <w:rsid w:val="00334EA2"/>
    <w:rsid w:val="00334FF7"/>
    <w:rsid w:val="00335360"/>
    <w:rsid w:val="003354ED"/>
    <w:rsid w:val="003358C6"/>
    <w:rsid w:val="00336D36"/>
    <w:rsid w:val="00337072"/>
    <w:rsid w:val="00337C9D"/>
    <w:rsid w:val="00341FB8"/>
    <w:rsid w:val="00342146"/>
    <w:rsid w:val="00342C01"/>
    <w:rsid w:val="00342F9A"/>
    <w:rsid w:val="003448C5"/>
    <w:rsid w:val="00344D95"/>
    <w:rsid w:val="003455F0"/>
    <w:rsid w:val="00345889"/>
    <w:rsid w:val="00345CF4"/>
    <w:rsid w:val="003471D7"/>
    <w:rsid w:val="00347502"/>
    <w:rsid w:val="00347B39"/>
    <w:rsid w:val="00347C68"/>
    <w:rsid w:val="00350026"/>
    <w:rsid w:val="003502C2"/>
    <w:rsid w:val="00350AF8"/>
    <w:rsid w:val="00350EE8"/>
    <w:rsid w:val="003516E3"/>
    <w:rsid w:val="00351DEA"/>
    <w:rsid w:val="003540A0"/>
    <w:rsid w:val="003544F2"/>
    <w:rsid w:val="00354506"/>
    <w:rsid w:val="003552A1"/>
    <w:rsid w:val="00355490"/>
    <w:rsid w:val="0035617D"/>
    <w:rsid w:val="0035687A"/>
    <w:rsid w:val="0036132F"/>
    <w:rsid w:val="0036210F"/>
    <w:rsid w:val="0036266E"/>
    <w:rsid w:val="00363776"/>
    <w:rsid w:val="00363C61"/>
    <w:rsid w:val="003650C1"/>
    <w:rsid w:val="00365394"/>
    <w:rsid w:val="00365CF9"/>
    <w:rsid w:val="003665BA"/>
    <w:rsid w:val="00367650"/>
    <w:rsid w:val="003678DE"/>
    <w:rsid w:val="00367A4F"/>
    <w:rsid w:val="00367B9C"/>
    <w:rsid w:val="00370E9E"/>
    <w:rsid w:val="00370F59"/>
    <w:rsid w:val="003712C8"/>
    <w:rsid w:val="00371835"/>
    <w:rsid w:val="00372062"/>
    <w:rsid w:val="003724FA"/>
    <w:rsid w:val="0037373E"/>
    <w:rsid w:val="003742E7"/>
    <w:rsid w:val="00375ADC"/>
    <w:rsid w:val="00375C29"/>
    <w:rsid w:val="00375CC2"/>
    <w:rsid w:val="0037610D"/>
    <w:rsid w:val="003765E5"/>
    <w:rsid w:val="00376646"/>
    <w:rsid w:val="00376DB1"/>
    <w:rsid w:val="00377422"/>
    <w:rsid w:val="00377CC7"/>
    <w:rsid w:val="00380615"/>
    <w:rsid w:val="00380718"/>
    <w:rsid w:val="00380FF4"/>
    <w:rsid w:val="00380FF7"/>
    <w:rsid w:val="00381C4D"/>
    <w:rsid w:val="00382F8F"/>
    <w:rsid w:val="00383DDC"/>
    <w:rsid w:val="00384DD0"/>
    <w:rsid w:val="00384F00"/>
    <w:rsid w:val="0038623E"/>
    <w:rsid w:val="003862E3"/>
    <w:rsid w:val="00386757"/>
    <w:rsid w:val="003867C9"/>
    <w:rsid w:val="00387310"/>
    <w:rsid w:val="00387DA0"/>
    <w:rsid w:val="0039184B"/>
    <w:rsid w:val="00391ACA"/>
    <w:rsid w:val="00392134"/>
    <w:rsid w:val="003930ED"/>
    <w:rsid w:val="00393D68"/>
    <w:rsid w:val="003945E6"/>
    <w:rsid w:val="003962D8"/>
    <w:rsid w:val="00396716"/>
    <w:rsid w:val="00396D76"/>
    <w:rsid w:val="0039739E"/>
    <w:rsid w:val="00397517"/>
    <w:rsid w:val="00397DAA"/>
    <w:rsid w:val="003A0012"/>
    <w:rsid w:val="003A08D3"/>
    <w:rsid w:val="003A0A33"/>
    <w:rsid w:val="003A0D37"/>
    <w:rsid w:val="003A212E"/>
    <w:rsid w:val="003A21B1"/>
    <w:rsid w:val="003A2FFF"/>
    <w:rsid w:val="003A353F"/>
    <w:rsid w:val="003A4C50"/>
    <w:rsid w:val="003A6671"/>
    <w:rsid w:val="003A73F0"/>
    <w:rsid w:val="003B06AD"/>
    <w:rsid w:val="003B0DBD"/>
    <w:rsid w:val="003B0E4F"/>
    <w:rsid w:val="003B1976"/>
    <w:rsid w:val="003B1CC1"/>
    <w:rsid w:val="003B32B3"/>
    <w:rsid w:val="003B36E0"/>
    <w:rsid w:val="003B374F"/>
    <w:rsid w:val="003B3837"/>
    <w:rsid w:val="003B4144"/>
    <w:rsid w:val="003B41FF"/>
    <w:rsid w:val="003B460E"/>
    <w:rsid w:val="003B4B99"/>
    <w:rsid w:val="003B572D"/>
    <w:rsid w:val="003B5BBA"/>
    <w:rsid w:val="003B5C49"/>
    <w:rsid w:val="003B6127"/>
    <w:rsid w:val="003B6496"/>
    <w:rsid w:val="003C00A9"/>
    <w:rsid w:val="003C10A1"/>
    <w:rsid w:val="003C1450"/>
    <w:rsid w:val="003C15B4"/>
    <w:rsid w:val="003C1DBF"/>
    <w:rsid w:val="003C2802"/>
    <w:rsid w:val="003C297C"/>
    <w:rsid w:val="003C2F69"/>
    <w:rsid w:val="003C2F6A"/>
    <w:rsid w:val="003C3990"/>
    <w:rsid w:val="003C56BA"/>
    <w:rsid w:val="003C5ADD"/>
    <w:rsid w:val="003C5DE8"/>
    <w:rsid w:val="003C60DE"/>
    <w:rsid w:val="003C6166"/>
    <w:rsid w:val="003C62ED"/>
    <w:rsid w:val="003C710A"/>
    <w:rsid w:val="003C753F"/>
    <w:rsid w:val="003C7962"/>
    <w:rsid w:val="003D2495"/>
    <w:rsid w:val="003D2797"/>
    <w:rsid w:val="003D5705"/>
    <w:rsid w:val="003D6DE5"/>
    <w:rsid w:val="003D75C7"/>
    <w:rsid w:val="003D7789"/>
    <w:rsid w:val="003E0714"/>
    <w:rsid w:val="003E115D"/>
    <w:rsid w:val="003E1B15"/>
    <w:rsid w:val="003E33A0"/>
    <w:rsid w:val="003E54FF"/>
    <w:rsid w:val="003E59C5"/>
    <w:rsid w:val="003E677E"/>
    <w:rsid w:val="003E7B70"/>
    <w:rsid w:val="003F2C7C"/>
    <w:rsid w:val="003F3A64"/>
    <w:rsid w:val="003F495E"/>
    <w:rsid w:val="003F53AF"/>
    <w:rsid w:val="003F5766"/>
    <w:rsid w:val="003F587D"/>
    <w:rsid w:val="003F5E8B"/>
    <w:rsid w:val="003F637F"/>
    <w:rsid w:val="003F73D1"/>
    <w:rsid w:val="003F7A3D"/>
    <w:rsid w:val="00400060"/>
    <w:rsid w:val="0040079E"/>
    <w:rsid w:val="00400AED"/>
    <w:rsid w:val="00400E7C"/>
    <w:rsid w:val="00402801"/>
    <w:rsid w:val="00402945"/>
    <w:rsid w:val="00403715"/>
    <w:rsid w:val="00403787"/>
    <w:rsid w:val="00403B1A"/>
    <w:rsid w:val="004044A9"/>
    <w:rsid w:val="00404642"/>
    <w:rsid w:val="00404D77"/>
    <w:rsid w:val="004056D4"/>
    <w:rsid w:val="004057EE"/>
    <w:rsid w:val="004060D4"/>
    <w:rsid w:val="00406313"/>
    <w:rsid w:val="004064AA"/>
    <w:rsid w:val="004067B4"/>
    <w:rsid w:val="00407CFD"/>
    <w:rsid w:val="0041045B"/>
    <w:rsid w:val="00410C19"/>
    <w:rsid w:val="004135DA"/>
    <w:rsid w:val="00413A19"/>
    <w:rsid w:val="00413A56"/>
    <w:rsid w:val="00413FBB"/>
    <w:rsid w:val="004149CA"/>
    <w:rsid w:val="00415926"/>
    <w:rsid w:val="00416B26"/>
    <w:rsid w:val="0041739A"/>
    <w:rsid w:val="004173C2"/>
    <w:rsid w:val="00417BFD"/>
    <w:rsid w:val="00420C6E"/>
    <w:rsid w:val="00420D6A"/>
    <w:rsid w:val="0042163D"/>
    <w:rsid w:val="00421F49"/>
    <w:rsid w:val="00421FF5"/>
    <w:rsid w:val="00422091"/>
    <w:rsid w:val="004225BF"/>
    <w:rsid w:val="00423B13"/>
    <w:rsid w:val="00424623"/>
    <w:rsid w:val="0042478A"/>
    <w:rsid w:val="00424796"/>
    <w:rsid w:val="00424807"/>
    <w:rsid w:val="00424876"/>
    <w:rsid w:val="0042503F"/>
    <w:rsid w:val="00425623"/>
    <w:rsid w:val="00425BBE"/>
    <w:rsid w:val="0042772D"/>
    <w:rsid w:val="00427856"/>
    <w:rsid w:val="00427916"/>
    <w:rsid w:val="00430020"/>
    <w:rsid w:val="004303CD"/>
    <w:rsid w:val="00430B87"/>
    <w:rsid w:val="0043164D"/>
    <w:rsid w:val="00431DA5"/>
    <w:rsid w:val="00431EAC"/>
    <w:rsid w:val="0043276E"/>
    <w:rsid w:val="004348AB"/>
    <w:rsid w:val="004349B7"/>
    <w:rsid w:val="00434FC1"/>
    <w:rsid w:val="004351B6"/>
    <w:rsid w:val="00435639"/>
    <w:rsid w:val="0043582F"/>
    <w:rsid w:val="00436384"/>
    <w:rsid w:val="00436B78"/>
    <w:rsid w:val="004370CD"/>
    <w:rsid w:val="004417A7"/>
    <w:rsid w:val="00442059"/>
    <w:rsid w:val="00443D7F"/>
    <w:rsid w:val="004443BD"/>
    <w:rsid w:val="004448B5"/>
    <w:rsid w:val="00445A8F"/>
    <w:rsid w:val="00446171"/>
    <w:rsid w:val="00446419"/>
    <w:rsid w:val="00446C19"/>
    <w:rsid w:val="00450E8A"/>
    <w:rsid w:val="00451003"/>
    <w:rsid w:val="00451B53"/>
    <w:rsid w:val="00452057"/>
    <w:rsid w:val="00453079"/>
    <w:rsid w:val="004536C2"/>
    <w:rsid w:val="00453D45"/>
    <w:rsid w:val="00453F7E"/>
    <w:rsid w:val="0045584E"/>
    <w:rsid w:val="0045751A"/>
    <w:rsid w:val="00457C22"/>
    <w:rsid w:val="00457E0A"/>
    <w:rsid w:val="00460583"/>
    <w:rsid w:val="00460D7F"/>
    <w:rsid w:val="00460F22"/>
    <w:rsid w:val="0046152D"/>
    <w:rsid w:val="004616AA"/>
    <w:rsid w:val="00461B35"/>
    <w:rsid w:val="00461E35"/>
    <w:rsid w:val="00462D3D"/>
    <w:rsid w:val="004631FF"/>
    <w:rsid w:val="00463263"/>
    <w:rsid w:val="00463749"/>
    <w:rsid w:val="00464C6C"/>
    <w:rsid w:val="0046585F"/>
    <w:rsid w:val="00465AC4"/>
    <w:rsid w:val="00465ECE"/>
    <w:rsid w:val="00466204"/>
    <w:rsid w:val="0046642D"/>
    <w:rsid w:val="00466865"/>
    <w:rsid w:val="004673AB"/>
    <w:rsid w:val="00467F96"/>
    <w:rsid w:val="0047039F"/>
    <w:rsid w:val="004704D5"/>
    <w:rsid w:val="00470BC2"/>
    <w:rsid w:val="004718AD"/>
    <w:rsid w:val="00472882"/>
    <w:rsid w:val="00472FAE"/>
    <w:rsid w:val="004736CD"/>
    <w:rsid w:val="00475893"/>
    <w:rsid w:val="00475B8B"/>
    <w:rsid w:val="00476624"/>
    <w:rsid w:val="0047664A"/>
    <w:rsid w:val="0047665F"/>
    <w:rsid w:val="00476866"/>
    <w:rsid w:val="00477388"/>
    <w:rsid w:val="004803D8"/>
    <w:rsid w:val="00480829"/>
    <w:rsid w:val="00480B24"/>
    <w:rsid w:val="00482729"/>
    <w:rsid w:val="00482A26"/>
    <w:rsid w:val="004833E6"/>
    <w:rsid w:val="004837E9"/>
    <w:rsid w:val="00483AEA"/>
    <w:rsid w:val="00484139"/>
    <w:rsid w:val="00484777"/>
    <w:rsid w:val="00485B9D"/>
    <w:rsid w:val="00487091"/>
    <w:rsid w:val="004903A5"/>
    <w:rsid w:val="00490E46"/>
    <w:rsid w:val="00490FC3"/>
    <w:rsid w:val="00495A99"/>
    <w:rsid w:val="0049609B"/>
    <w:rsid w:val="00496E75"/>
    <w:rsid w:val="00497343"/>
    <w:rsid w:val="004A09FE"/>
    <w:rsid w:val="004A16CE"/>
    <w:rsid w:val="004A3DA5"/>
    <w:rsid w:val="004A49F8"/>
    <w:rsid w:val="004A49FC"/>
    <w:rsid w:val="004A4AA8"/>
    <w:rsid w:val="004A5EEB"/>
    <w:rsid w:val="004A68AB"/>
    <w:rsid w:val="004A7B91"/>
    <w:rsid w:val="004B045F"/>
    <w:rsid w:val="004B0833"/>
    <w:rsid w:val="004B0E2A"/>
    <w:rsid w:val="004B0FBF"/>
    <w:rsid w:val="004B1BBC"/>
    <w:rsid w:val="004B2486"/>
    <w:rsid w:val="004B2754"/>
    <w:rsid w:val="004B3232"/>
    <w:rsid w:val="004B3329"/>
    <w:rsid w:val="004B3544"/>
    <w:rsid w:val="004B3B3D"/>
    <w:rsid w:val="004B507E"/>
    <w:rsid w:val="004B618A"/>
    <w:rsid w:val="004B6CFD"/>
    <w:rsid w:val="004B6DF3"/>
    <w:rsid w:val="004B735B"/>
    <w:rsid w:val="004B7AEA"/>
    <w:rsid w:val="004B7EDE"/>
    <w:rsid w:val="004C0942"/>
    <w:rsid w:val="004C113F"/>
    <w:rsid w:val="004C20E6"/>
    <w:rsid w:val="004C2213"/>
    <w:rsid w:val="004C3AA1"/>
    <w:rsid w:val="004C4134"/>
    <w:rsid w:val="004C7726"/>
    <w:rsid w:val="004C7E15"/>
    <w:rsid w:val="004D02E8"/>
    <w:rsid w:val="004D0DC4"/>
    <w:rsid w:val="004D1031"/>
    <w:rsid w:val="004D10E4"/>
    <w:rsid w:val="004D1393"/>
    <w:rsid w:val="004D1B78"/>
    <w:rsid w:val="004D39F8"/>
    <w:rsid w:val="004D3E77"/>
    <w:rsid w:val="004D4472"/>
    <w:rsid w:val="004D4995"/>
    <w:rsid w:val="004D4C14"/>
    <w:rsid w:val="004D4D36"/>
    <w:rsid w:val="004D4FC3"/>
    <w:rsid w:val="004D6510"/>
    <w:rsid w:val="004D711B"/>
    <w:rsid w:val="004D7A35"/>
    <w:rsid w:val="004E072F"/>
    <w:rsid w:val="004E0C35"/>
    <w:rsid w:val="004E268D"/>
    <w:rsid w:val="004E2A42"/>
    <w:rsid w:val="004E2A56"/>
    <w:rsid w:val="004E2DC4"/>
    <w:rsid w:val="004E2F92"/>
    <w:rsid w:val="004E369A"/>
    <w:rsid w:val="004E3B9D"/>
    <w:rsid w:val="004E3EBF"/>
    <w:rsid w:val="004E593F"/>
    <w:rsid w:val="004E596D"/>
    <w:rsid w:val="004E5DDA"/>
    <w:rsid w:val="004E62DE"/>
    <w:rsid w:val="004F0133"/>
    <w:rsid w:val="004F1448"/>
    <w:rsid w:val="004F38F1"/>
    <w:rsid w:val="004F478C"/>
    <w:rsid w:val="004F59BD"/>
    <w:rsid w:val="004F654C"/>
    <w:rsid w:val="004F74C7"/>
    <w:rsid w:val="004F7700"/>
    <w:rsid w:val="00502913"/>
    <w:rsid w:val="005035EB"/>
    <w:rsid w:val="00503668"/>
    <w:rsid w:val="0050384D"/>
    <w:rsid w:val="00503CF4"/>
    <w:rsid w:val="00503D9A"/>
    <w:rsid w:val="00504B5E"/>
    <w:rsid w:val="00504B89"/>
    <w:rsid w:val="005054AE"/>
    <w:rsid w:val="00505B72"/>
    <w:rsid w:val="00506698"/>
    <w:rsid w:val="00507194"/>
    <w:rsid w:val="00507A0E"/>
    <w:rsid w:val="00507B99"/>
    <w:rsid w:val="00507F2E"/>
    <w:rsid w:val="00510605"/>
    <w:rsid w:val="00510837"/>
    <w:rsid w:val="005108FD"/>
    <w:rsid w:val="00511C33"/>
    <w:rsid w:val="0051372E"/>
    <w:rsid w:val="00513F39"/>
    <w:rsid w:val="00513F6C"/>
    <w:rsid w:val="00514753"/>
    <w:rsid w:val="00514780"/>
    <w:rsid w:val="00514B02"/>
    <w:rsid w:val="005209A9"/>
    <w:rsid w:val="00520B1D"/>
    <w:rsid w:val="00520C0B"/>
    <w:rsid w:val="0052249F"/>
    <w:rsid w:val="00522523"/>
    <w:rsid w:val="0052325A"/>
    <w:rsid w:val="00523789"/>
    <w:rsid w:val="00524ABF"/>
    <w:rsid w:val="005261E3"/>
    <w:rsid w:val="00526C4B"/>
    <w:rsid w:val="005274C1"/>
    <w:rsid w:val="00530FDD"/>
    <w:rsid w:val="00531154"/>
    <w:rsid w:val="00531304"/>
    <w:rsid w:val="00531684"/>
    <w:rsid w:val="00532B7A"/>
    <w:rsid w:val="005334DB"/>
    <w:rsid w:val="0053413A"/>
    <w:rsid w:val="0053491E"/>
    <w:rsid w:val="00537D9A"/>
    <w:rsid w:val="0054008C"/>
    <w:rsid w:val="00540EC9"/>
    <w:rsid w:val="00541347"/>
    <w:rsid w:val="00541DB2"/>
    <w:rsid w:val="005428D4"/>
    <w:rsid w:val="00542D75"/>
    <w:rsid w:val="00542E61"/>
    <w:rsid w:val="00543442"/>
    <w:rsid w:val="0054483F"/>
    <w:rsid w:val="00546BD9"/>
    <w:rsid w:val="005473AC"/>
    <w:rsid w:val="00550089"/>
    <w:rsid w:val="0055034A"/>
    <w:rsid w:val="005508AA"/>
    <w:rsid w:val="005518D4"/>
    <w:rsid w:val="00551D99"/>
    <w:rsid w:val="005527DE"/>
    <w:rsid w:val="00552AE6"/>
    <w:rsid w:val="00553B2F"/>
    <w:rsid w:val="00553FBA"/>
    <w:rsid w:val="005546ED"/>
    <w:rsid w:val="0055523E"/>
    <w:rsid w:val="00555606"/>
    <w:rsid w:val="005569FF"/>
    <w:rsid w:val="005607CB"/>
    <w:rsid w:val="00562923"/>
    <w:rsid w:val="00562EBD"/>
    <w:rsid w:val="00563BBC"/>
    <w:rsid w:val="00564700"/>
    <w:rsid w:val="00566D85"/>
    <w:rsid w:val="00567590"/>
    <w:rsid w:val="0057044B"/>
    <w:rsid w:val="00570909"/>
    <w:rsid w:val="00570BB1"/>
    <w:rsid w:val="00574146"/>
    <w:rsid w:val="00574B6F"/>
    <w:rsid w:val="0057639F"/>
    <w:rsid w:val="005767D6"/>
    <w:rsid w:val="00576F6C"/>
    <w:rsid w:val="005770CB"/>
    <w:rsid w:val="00580567"/>
    <w:rsid w:val="0058136A"/>
    <w:rsid w:val="00582E85"/>
    <w:rsid w:val="00583573"/>
    <w:rsid w:val="005838E6"/>
    <w:rsid w:val="00583A17"/>
    <w:rsid w:val="00583A37"/>
    <w:rsid w:val="005841D1"/>
    <w:rsid w:val="00584856"/>
    <w:rsid w:val="005856B1"/>
    <w:rsid w:val="00586349"/>
    <w:rsid w:val="005863E9"/>
    <w:rsid w:val="0058682A"/>
    <w:rsid w:val="005878FA"/>
    <w:rsid w:val="005918D0"/>
    <w:rsid w:val="0059198E"/>
    <w:rsid w:val="00591F6F"/>
    <w:rsid w:val="00593EEA"/>
    <w:rsid w:val="00594054"/>
    <w:rsid w:val="005953C0"/>
    <w:rsid w:val="005960B4"/>
    <w:rsid w:val="00597719"/>
    <w:rsid w:val="00597D5C"/>
    <w:rsid w:val="005A08BD"/>
    <w:rsid w:val="005A0AB5"/>
    <w:rsid w:val="005A0C4F"/>
    <w:rsid w:val="005A0C72"/>
    <w:rsid w:val="005A0ED7"/>
    <w:rsid w:val="005A13E9"/>
    <w:rsid w:val="005A287B"/>
    <w:rsid w:val="005A2CDE"/>
    <w:rsid w:val="005A2F9C"/>
    <w:rsid w:val="005A3301"/>
    <w:rsid w:val="005A3DE7"/>
    <w:rsid w:val="005A48AC"/>
    <w:rsid w:val="005A50E4"/>
    <w:rsid w:val="005A52CA"/>
    <w:rsid w:val="005A614A"/>
    <w:rsid w:val="005A6B0D"/>
    <w:rsid w:val="005B0A96"/>
    <w:rsid w:val="005B1B3E"/>
    <w:rsid w:val="005B2111"/>
    <w:rsid w:val="005B2761"/>
    <w:rsid w:val="005B473B"/>
    <w:rsid w:val="005B4D68"/>
    <w:rsid w:val="005B4E79"/>
    <w:rsid w:val="005B51F7"/>
    <w:rsid w:val="005B599E"/>
    <w:rsid w:val="005B6A0E"/>
    <w:rsid w:val="005B7DD1"/>
    <w:rsid w:val="005B7E8D"/>
    <w:rsid w:val="005C0F53"/>
    <w:rsid w:val="005C108F"/>
    <w:rsid w:val="005C1669"/>
    <w:rsid w:val="005C2C68"/>
    <w:rsid w:val="005C3529"/>
    <w:rsid w:val="005C3FA6"/>
    <w:rsid w:val="005C450D"/>
    <w:rsid w:val="005C47A6"/>
    <w:rsid w:val="005C50B4"/>
    <w:rsid w:val="005C534F"/>
    <w:rsid w:val="005C5380"/>
    <w:rsid w:val="005C54A5"/>
    <w:rsid w:val="005C58B7"/>
    <w:rsid w:val="005C6B07"/>
    <w:rsid w:val="005C6D9F"/>
    <w:rsid w:val="005C7855"/>
    <w:rsid w:val="005C79F4"/>
    <w:rsid w:val="005C7D1C"/>
    <w:rsid w:val="005D144F"/>
    <w:rsid w:val="005D1D83"/>
    <w:rsid w:val="005D276A"/>
    <w:rsid w:val="005D5651"/>
    <w:rsid w:val="005D6192"/>
    <w:rsid w:val="005D6509"/>
    <w:rsid w:val="005D68B5"/>
    <w:rsid w:val="005D6985"/>
    <w:rsid w:val="005D6A00"/>
    <w:rsid w:val="005E0E2D"/>
    <w:rsid w:val="005E10A7"/>
    <w:rsid w:val="005E10C0"/>
    <w:rsid w:val="005E1F29"/>
    <w:rsid w:val="005E267B"/>
    <w:rsid w:val="005E32F5"/>
    <w:rsid w:val="005E4872"/>
    <w:rsid w:val="005E49DA"/>
    <w:rsid w:val="005E53E5"/>
    <w:rsid w:val="005E57D7"/>
    <w:rsid w:val="005E5AFE"/>
    <w:rsid w:val="005E66D4"/>
    <w:rsid w:val="005F0D19"/>
    <w:rsid w:val="005F2153"/>
    <w:rsid w:val="005F530D"/>
    <w:rsid w:val="005F638E"/>
    <w:rsid w:val="005F7BE9"/>
    <w:rsid w:val="0060068B"/>
    <w:rsid w:val="00600977"/>
    <w:rsid w:val="006009E9"/>
    <w:rsid w:val="00600AD0"/>
    <w:rsid w:val="006015D7"/>
    <w:rsid w:val="0060262D"/>
    <w:rsid w:val="006026D4"/>
    <w:rsid w:val="00602CEE"/>
    <w:rsid w:val="00603A98"/>
    <w:rsid w:val="00604478"/>
    <w:rsid w:val="0060502C"/>
    <w:rsid w:val="006069A0"/>
    <w:rsid w:val="0060723C"/>
    <w:rsid w:val="0061049B"/>
    <w:rsid w:val="006116E3"/>
    <w:rsid w:val="006117BE"/>
    <w:rsid w:val="00611AAD"/>
    <w:rsid w:val="00611B5F"/>
    <w:rsid w:val="00612553"/>
    <w:rsid w:val="006125B9"/>
    <w:rsid w:val="00613920"/>
    <w:rsid w:val="0061445C"/>
    <w:rsid w:val="00614DB5"/>
    <w:rsid w:val="00614F7A"/>
    <w:rsid w:val="00615584"/>
    <w:rsid w:val="00615D5F"/>
    <w:rsid w:val="0061682C"/>
    <w:rsid w:val="006170E5"/>
    <w:rsid w:val="0061762B"/>
    <w:rsid w:val="00617FAC"/>
    <w:rsid w:val="006201E9"/>
    <w:rsid w:val="0062248E"/>
    <w:rsid w:val="00622D90"/>
    <w:rsid w:val="00623A1A"/>
    <w:rsid w:val="00624F3B"/>
    <w:rsid w:val="006250F8"/>
    <w:rsid w:val="006275B1"/>
    <w:rsid w:val="00627727"/>
    <w:rsid w:val="0063073A"/>
    <w:rsid w:val="00630963"/>
    <w:rsid w:val="00631029"/>
    <w:rsid w:val="006318D5"/>
    <w:rsid w:val="006320E5"/>
    <w:rsid w:val="00632AAE"/>
    <w:rsid w:val="00632D67"/>
    <w:rsid w:val="006331ED"/>
    <w:rsid w:val="006332CA"/>
    <w:rsid w:val="00633FEC"/>
    <w:rsid w:val="0063483C"/>
    <w:rsid w:val="00634EF3"/>
    <w:rsid w:val="0063590C"/>
    <w:rsid w:val="00635A5D"/>
    <w:rsid w:val="006364EC"/>
    <w:rsid w:val="006377C7"/>
    <w:rsid w:val="0064028B"/>
    <w:rsid w:val="00640AD3"/>
    <w:rsid w:val="00640D43"/>
    <w:rsid w:val="006410E8"/>
    <w:rsid w:val="006411A1"/>
    <w:rsid w:val="00642EAC"/>
    <w:rsid w:val="00643945"/>
    <w:rsid w:val="006442B4"/>
    <w:rsid w:val="00644719"/>
    <w:rsid w:val="006453DC"/>
    <w:rsid w:val="00646760"/>
    <w:rsid w:val="00646A15"/>
    <w:rsid w:val="0065087C"/>
    <w:rsid w:val="00651174"/>
    <w:rsid w:val="0065147A"/>
    <w:rsid w:val="00652959"/>
    <w:rsid w:val="00654267"/>
    <w:rsid w:val="006545BE"/>
    <w:rsid w:val="00654A12"/>
    <w:rsid w:val="006552BB"/>
    <w:rsid w:val="00655FF9"/>
    <w:rsid w:val="00656275"/>
    <w:rsid w:val="006609CB"/>
    <w:rsid w:val="006612CD"/>
    <w:rsid w:val="00662D8B"/>
    <w:rsid w:val="00666383"/>
    <w:rsid w:val="00666425"/>
    <w:rsid w:val="00667649"/>
    <w:rsid w:val="00667D9A"/>
    <w:rsid w:val="00670634"/>
    <w:rsid w:val="00670733"/>
    <w:rsid w:val="00671AF5"/>
    <w:rsid w:val="0067400D"/>
    <w:rsid w:val="00674350"/>
    <w:rsid w:val="006747AB"/>
    <w:rsid w:val="00674A10"/>
    <w:rsid w:val="006758A6"/>
    <w:rsid w:val="00677312"/>
    <w:rsid w:val="0067757E"/>
    <w:rsid w:val="006801F0"/>
    <w:rsid w:val="00680D0E"/>
    <w:rsid w:val="00683D41"/>
    <w:rsid w:val="00685063"/>
    <w:rsid w:val="00686A78"/>
    <w:rsid w:val="00686A91"/>
    <w:rsid w:val="00687F49"/>
    <w:rsid w:val="006901DA"/>
    <w:rsid w:val="00690837"/>
    <w:rsid w:val="00690B4A"/>
    <w:rsid w:val="00691398"/>
    <w:rsid w:val="006922AC"/>
    <w:rsid w:val="00692444"/>
    <w:rsid w:val="0069341A"/>
    <w:rsid w:val="0069345B"/>
    <w:rsid w:val="00693568"/>
    <w:rsid w:val="006944AD"/>
    <w:rsid w:val="006951FD"/>
    <w:rsid w:val="00695481"/>
    <w:rsid w:val="006955FC"/>
    <w:rsid w:val="006959B0"/>
    <w:rsid w:val="006963F3"/>
    <w:rsid w:val="006A0000"/>
    <w:rsid w:val="006A01BB"/>
    <w:rsid w:val="006A09D9"/>
    <w:rsid w:val="006A0CB4"/>
    <w:rsid w:val="006A0F5A"/>
    <w:rsid w:val="006A1906"/>
    <w:rsid w:val="006A2A84"/>
    <w:rsid w:val="006A2C24"/>
    <w:rsid w:val="006A2F7F"/>
    <w:rsid w:val="006A410F"/>
    <w:rsid w:val="006A4C68"/>
    <w:rsid w:val="006A6175"/>
    <w:rsid w:val="006A78DA"/>
    <w:rsid w:val="006A79D3"/>
    <w:rsid w:val="006B06D9"/>
    <w:rsid w:val="006B0DA5"/>
    <w:rsid w:val="006B1AA1"/>
    <w:rsid w:val="006B287A"/>
    <w:rsid w:val="006B28BE"/>
    <w:rsid w:val="006B3360"/>
    <w:rsid w:val="006B470B"/>
    <w:rsid w:val="006B4D9A"/>
    <w:rsid w:val="006B52F9"/>
    <w:rsid w:val="006B5A8D"/>
    <w:rsid w:val="006B5B9C"/>
    <w:rsid w:val="006B6FA3"/>
    <w:rsid w:val="006B7C96"/>
    <w:rsid w:val="006C2DBE"/>
    <w:rsid w:val="006C31D6"/>
    <w:rsid w:val="006C3E97"/>
    <w:rsid w:val="006C40FD"/>
    <w:rsid w:val="006C4BEA"/>
    <w:rsid w:val="006C4D27"/>
    <w:rsid w:val="006D09CA"/>
    <w:rsid w:val="006D1DE5"/>
    <w:rsid w:val="006D1EFD"/>
    <w:rsid w:val="006D214D"/>
    <w:rsid w:val="006D256D"/>
    <w:rsid w:val="006D27AD"/>
    <w:rsid w:val="006D372A"/>
    <w:rsid w:val="006D394B"/>
    <w:rsid w:val="006D3C4D"/>
    <w:rsid w:val="006D54A0"/>
    <w:rsid w:val="006D566D"/>
    <w:rsid w:val="006D6031"/>
    <w:rsid w:val="006D6283"/>
    <w:rsid w:val="006D64E9"/>
    <w:rsid w:val="006D667A"/>
    <w:rsid w:val="006D790B"/>
    <w:rsid w:val="006D7D84"/>
    <w:rsid w:val="006D7EEE"/>
    <w:rsid w:val="006E0A7A"/>
    <w:rsid w:val="006E0B8B"/>
    <w:rsid w:val="006E1C5F"/>
    <w:rsid w:val="006E2BA7"/>
    <w:rsid w:val="006E366A"/>
    <w:rsid w:val="006E3E19"/>
    <w:rsid w:val="006E4C10"/>
    <w:rsid w:val="006E5846"/>
    <w:rsid w:val="006E584F"/>
    <w:rsid w:val="006E5CA5"/>
    <w:rsid w:val="006E6510"/>
    <w:rsid w:val="006E693E"/>
    <w:rsid w:val="006E6D6C"/>
    <w:rsid w:val="006E6E42"/>
    <w:rsid w:val="006E702D"/>
    <w:rsid w:val="006E7CFA"/>
    <w:rsid w:val="006F088B"/>
    <w:rsid w:val="006F1D1E"/>
    <w:rsid w:val="006F2540"/>
    <w:rsid w:val="006F2D6C"/>
    <w:rsid w:val="006F2FAD"/>
    <w:rsid w:val="006F4FA6"/>
    <w:rsid w:val="006F778C"/>
    <w:rsid w:val="006F77B7"/>
    <w:rsid w:val="00700230"/>
    <w:rsid w:val="00700645"/>
    <w:rsid w:val="007009A4"/>
    <w:rsid w:val="007016F5"/>
    <w:rsid w:val="00702679"/>
    <w:rsid w:val="0070273A"/>
    <w:rsid w:val="00703452"/>
    <w:rsid w:val="0070438F"/>
    <w:rsid w:val="00704669"/>
    <w:rsid w:val="0070474C"/>
    <w:rsid w:val="00705A43"/>
    <w:rsid w:val="007060A4"/>
    <w:rsid w:val="0070613A"/>
    <w:rsid w:val="00707E58"/>
    <w:rsid w:val="00707ECD"/>
    <w:rsid w:val="007116BD"/>
    <w:rsid w:val="007124F0"/>
    <w:rsid w:val="0071325B"/>
    <w:rsid w:val="0071387D"/>
    <w:rsid w:val="00713909"/>
    <w:rsid w:val="00714417"/>
    <w:rsid w:val="00714AD7"/>
    <w:rsid w:val="0071528B"/>
    <w:rsid w:val="0071726A"/>
    <w:rsid w:val="0072058A"/>
    <w:rsid w:val="0072059A"/>
    <w:rsid w:val="00720BD3"/>
    <w:rsid w:val="00720ED5"/>
    <w:rsid w:val="00721E78"/>
    <w:rsid w:val="007241F1"/>
    <w:rsid w:val="00724286"/>
    <w:rsid w:val="007248C4"/>
    <w:rsid w:val="00725D6F"/>
    <w:rsid w:val="0073070D"/>
    <w:rsid w:val="0073141A"/>
    <w:rsid w:val="00732000"/>
    <w:rsid w:val="0073517E"/>
    <w:rsid w:val="00735996"/>
    <w:rsid w:val="0073686D"/>
    <w:rsid w:val="007368D2"/>
    <w:rsid w:val="0074228F"/>
    <w:rsid w:val="00742D4C"/>
    <w:rsid w:val="00743689"/>
    <w:rsid w:val="007461DE"/>
    <w:rsid w:val="007510D6"/>
    <w:rsid w:val="007541D5"/>
    <w:rsid w:val="00754DE7"/>
    <w:rsid w:val="007550FA"/>
    <w:rsid w:val="00755D12"/>
    <w:rsid w:val="0075618D"/>
    <w:rsid w:val="00756288"/>
    <w:rsid w:val="00757BAC"/>
    <w:rsid w:val="00760E3B"/>
    <w:rsid w:val="0076256A"/>
    <w:rsid w:val="00762B03"/>
    <w:rsid w:val="00763EA5"/>
    <w:rsid w:val="00764A2D"/>
    <w:rsid w:val="007655B3"/>
    <w:rsid w:val="00765729"/>
    <w:rsid w:val="00765FFB"/>
    <w:rsid w:val="0076614C"/>
    <w:rsid w:val="00766BF6"/>
    <w:rsid w:val="00767789"/>
    <w:rsid w:val="00767B73"/>
    <w:rsid w:val="007712A4"/>
    <w:rsid w:val="007728F6"/>
    <w:rsid w:val="007737B9"/>
    <w:rsid w:val="00774DC3"/>
    <w:rsid w:val="00775F5B"/>
    <w:rsid w:val="0077668F"/>
    <w:rsid w:val="007769F6"/>
    <w:rsid w:val="007823C8"/>
    <w:rsid w:val="00782558"/>
    <w:rsid w:val="007827AF"/>
    <w:rsid w:val="00782B26"/>
    <w:rsid w:val="00783C50"/>
    <w:rsid w:val="00784BD0"/>
    <w:rsid w:val="00784DBB"/>
    <w:rsid w:val="00786ADD"/>
    <w:rsid w:val="007917BB"/>
    <w:rsid w:val="007924DB"/>
    <w:rsid w:val="007927CA"/>
    <w:rsid w:val="0079329F"/>
    <w:rsid w:val="007946BF"/>
    <w:rsid w:val="00795568"/>
    <w:rsid w:val="00796A8D"/>
    <w:rsid w:val="00797198"/>
    <w:rsid w:val="00797B22"/>
    <w:rsid w:val="00797BCE"/>
    <w:rsid w:val="007A0065"/>
    <w:rsid w:val="007A0621"/>
    <w:rsid w:val="007A0CE5"/>
    <w:rsid w:val="007A10A7"/>
    <w:rsid w:val="007A17D8"/>
    <w:rsid w:val="007A1C39"/>
    <w:rsid w:val="007A30A8"/>
    <w:rsid w:val="007A31DD"/>
    <w:rsid w:val="007A3692"/>
    <w:rsid w:val="007A39C7"/>
    <w:rsid w:val="007A4229"/>
    <w:rsid w:val="007A580F"/>
    <w:rsid w:val="007A6409"/>
    <w:rsid w:val="007A7554"/>
    <w:rsid w:val="007B2B9D"/>
    <w:rsid w:val="007B34EF"/>
    <w:rsid w:val="007B430F"/>
    <w:rsid w:val="007B494E"/>
    <w:rsid w:val="007B4A7A"/>
    <w:rsid w:val="007B4A8A"/>
    <w:rsid w:val="007B575F"/>
    <w:rsid w:val="007B59CF"/>
    <w:rsid w:val="007B6C3F"/>
    <w:rsid w:val="007B75E9"/>
    <w:rsid w:val="007B7897"/>
    <w:rsid w:val="007B78EF"/>
    <w:rsid w:val="007B7F59"/>
    <w:rsid w:val="007C328C"/>
    <w:rsid w:val="007C3365"/>
    <w:rsid w:val="007C35D2"/>
    <w:rsid w:val="007C3717"/>
    <w:rsid w:val="007C3F99"/>
    <w:rsid w:val="007C58D3"/>
    <w:rsid w:val="007C5C04"/>
    <w:rsid w:val="007C6725"/>
    <w:rsid w:val="007C790E"/>
    <w:rsid w:val="007C796F"/>
    <w:rsid w:val="007D290C"/>
    <w:rsid w:val="007D3FB1"/>
    <w:rsid w:val="007D585D"/>
    <w:rsid w:val="007D7573"/>
    <w:rsid w:val="007E1218"/>
    <w:rsid w:val="007E1262"/>
    <w:rsid w:val="007E1D6E"/>
    <w:rsid w:val="007E2032"/>
    <w:rsid w:val="007E26D5"/>
    <w:rsid w:val="007E3199"/>
    <w:rsid w:val="007E3927"/>
    <w:rsid w:val="007E3C7C"/>
    <w:rsid w:val="007E50E0"/>
    <w:rsid w:val="007E5D9A"/>
    <w:rsid w:val="007E5F88"/>
    <w:rsid w:val="007E6082"/>
    <w:rsid w:val="007E65E5"/>
    <w:rsid w:val="007E6AB0"/>
    <w:rsid w:val="007E6E2F"/>
    <w:rsid w:val="007E6FF4"/>
    <w:rsid w:val="007E79C0"/>
    <w:rsid w:val="007E7D77"/>
    <w:rsid w:val="007F051E"/>
    <w:rsid w:val="007F0EBB"/>
    <w:rsid w:val="007F1D0D"/>
    <w:rsid w:val="007F209B"/>
    <w:rsid w:val="007F221C"/>
    <w:rsid w:val="007F27B3"/>
    <w:rsid w:val="007F2B8F"/>
    <w:rsid w:val="007F4965"/>
    <w:rsid w:val="007F5E93"/>
    <w:rsid w:val="007F5E9A"/>
    <w:rsid w:val="007F70F3"/>
    <w:rsid w:val="007F76DE"/>
    <w:rsid w:val="007F79E5"/>
    <w:rsid w:val="007F7D82"/>
    <w:rsid w:val="00800C1D"/>
    <w:rsid w:val="00800D2C"/>
    <w:rsid w:val="00801E06"/>
    <w:rsid w:val="008053C1"/>
    <w:rsid w:val="00806407"/>
    <w:rsid w:val="00806588"/>
    <w:rsid w:val="00806EDD"/>
    <w:rsid w:val="00807201"/>
    <w:rsid w:val="008078BE"/>
    <w:rsid w:val="00807B22"/>
    <w:rsid w:val="00807C0F"/>
    <w:rsid w:val="00811C3B"/>
    <w:rsid w:val="0081202F"/>
    <w:rsid w:val="00812594"/>
    <w:rsid w:val="008127DF"/>
    <w:rsid w:val="00814024"/>
    <w:rsid w:val="00814124"/>
    <w:rsid w:val="008147AC"/>
    <w:rsid w:val="00820989"/>
    <w:rsid w:val="00820C34"/>
    <w:rsid w:val="0082112C"/>
    <w:rsid w:val="00821F33"/>
    <w:rsid w:val="00822250"/>
    <w:rsid w:val="008226F3"/>
    <w:rsid w:val="0082323F"/>
    <w:rsid w:val="008244CF"/>
    <w:rsid w:val="00825EA1"/>
    <w:rsid w:val="00826816"/>
    <w:rsid w:val="00831162"/>
    <w:rsid w:val="0083148B"/>
    <w:rsid w:val="008319D4"/>
    <w:rsid w:val="00832350"/>
    <w:rsid w:val="00832C57"/>
    <w:rsid w:val="008330BB"/>
    <w:rsid w:val="00833A97"/>
    <w:rsid w:val="008341D8"/>
    <w:rsid w:val="00834739"/>
    <w:rsid w:val="008351AC"/>
    <w:rsid w:val="00835BE5"/>
    <w:rsid w:val="00835D69"/>
    <w:rsid w:val="008366BF"/>
    <w:rsid w:val="00837105"/>
    <w:rsid w:val="0083736D"/>
    <w:rsid w:val="00837F69"/>
    <w:rsid w:val="00840503"/>
    <w:rsid w:val="008406C6"/>
    <w:rsid w:val="00841E21"/>
    <w:rsid w:val="0084258B"/>
    <w:rsid w:val="00843098"/>
    <w:rsid w:val="008433BF"/>
    <w:rsid w:val="008443BF"/>
    <w:rsid w:val="00845C0D"/>
    <w:rsid w:val="00845D6F"/>
    <w:rsid w:val="008469E7"/>
    <w:rsid w:val="0084740A"/>
    <w:rsid w:val="00847913"/>
    <w:rsid w:val="00847E3E"/>
    <w:rsid w:val="00850BA5"/>
    <w:rsid w:val="00850BBA"/>
    <w:rsid w:val="00851378"/>
    <w:rsid w:val="00851984"/>
    <w:rsid w:val="00851A7E"/>
    <w:rsid w:val="008521FA"/>
    <w:rsid w:val="0085244A"/>
    <w:rsid w:val="00852E11"/>
    <w:rsid w:val="00853587"/>
    <w:rsid w:val="00853588"/>
    <w:rsid w:val="008541A8"/>
    <w:rsid w:val="00854568"/>
    <w:rsid w:val="008569E1"/>
    <w:rsid w:val="00857BEA"/>
    <w:rsid w:val="00860254"/>
    <w:rsid w:val="008611B6"/>
    <w:rsid w:val="008613A4"/>
    <w:rsid w:val="008616DE"/>
    <w:rsid w:val="00861CED"/>
    <w:rsid w:val="00863AFE"/>
    <w:rsid w:val="00864035"/>
    <w:rsid w:val="00864A1A"/>
    <w:rsid w:val="00865DA8"/>
    <w:rsid w:val="0086758E"/>
    <w:rsid w:val="00873B49"/>
    <w:rsid w:val="00873D24"/>
    <w:rsid w:val="0087418A"/>
    <w:rsid w:val="008757ED"/>
    <w:rsid w:val="00875E85"/>
    <w:rsid w:val="00877AF0"/>
    <w:rsid w:val="00880078"/>
    <w:rsid w:val="00881F6C"/>
    <w:rsid w:val="00882725"/>
    <w:rsid w:val="0088341D"/>
    <w:rsid w:val="00883507"/>
    <w:rsid w:val="008840C2"/>
    <w:rsid w:val="00884DBF"/>
    <w:rsid w:val="00884EDB"/>
    <w:rsid w:val="00885872"/>
    <w:rsid w:val="00885F5C"/>
    <w:rsid w:val="008866BC"/>
    <w:rsid w:val="00886FAC"/>
    <w:rsid w:val="00887E1E"/>
    <w:rsid w:val="0089024F"/>
    <w:rsid w:val="008906C4"/>
    <w:rsid w:val="008908E5"/>
    <w:rsid w:val="00890A44"/>
    <w:rsid w:val="00890F1B"/>
    <w:rsid w:val="00890F98"/>
    <w:rsid w:val="00891147"/>
    <w:rsid w:val="00891267"/>
    <w:rsid w:val="008913B7"/>
    <w:rsid w:val="00891865"/>
    <w:rsid w:val="008931B6"/>
    <w:rsid w:val="00894B4E"/>
    <w:rsid w:val="0089502B"/>
    <w:rsid w:val="00895B48"/>
    <w:rsid w:val="00896649"/>
    <w:rsid w:val="008968B6"/>
    <w:rsid w:val="008979DA"/>
    <w:rsid w:val="008A022F"/>
    <w:rsid w:val="008A1051"/>
    <w:rsid w:val="008A19CE"/>
    <w:rsid w:val="008A2E3D"/>
    <w:rsid w:val="008A4DEB"/>
    <w:rsid w:val="008A59F5"/>
    <w:rsid w:val="008A5E2E"/>
    <w:rsid w:val="008A5E95"/>
    <w:rsid w:val="008A61F5"/>
    <w:rsid w:val="008A64A2"/>
    <w:rsid w:val="008A6531"/>
    <w:rsid w:val="008A71F0"/>
    <w:rsid w:val="008A77E4"/>
    <w:rsid w:val="008A7C58"/>
    <w:rsid w:val="008A7D15"/>
    <w:rsid w:val="008B003E"/>
    <w:rsid w:val="008B09EF"/>
    <w:rsid w:val="008B0A24"/>
    <w:rsid w:val="008B0A37"/>
    <w:rsid w:val="008B14A3"/>
    <w:rsid w:val="008B1B40"/>
    <w:rsid w:val="008B492A"/>
    <w:rsid w:val="008B6D14"/>
    <w:rsid w:val="008C2A78"/>
    <w:rsid w:val="008C2DCD"/>
    <w:rsid w:val="008C375B"/>
    <w:rsid w:val="008C47E6"/>
    <w:rsid w:val="008C5FBE"/>
    <w:rsid w:val="008C7264"/>
    <w:rsid w:val="008C7AD5"/>
    <w:rsid w:val="008C7C50"/>
    <w:rsid w:val="008D1476"/>
    <w:rsid w:val="008D14B1"/>
    <w:rsid w:val="008D2181"/>
    <w:rsid w:val="008D2250"/>
    <w:rsid w:val="008D3C2C"/>
    <w:rsid w:val="008D55C5"/>
    <w:rsid w:val="008D6E93"/>
    <w:rsid w:val="008E1066"/>
    <w:rsid w:val="008E2421"/>
    <w:rsid w:val="008E2463"/>
    <w:rsid w:val="008E298D"/>
    <w:rsid w:val="008E2F01"/>
    <w:rsid w:val="008E3276"/>
    <w:rsid w:val="008E3F0D"/>
    <w:rsid w:val="008E4DCC"/>
    <w:rsid w:val="008E5945"/>
    <w:rsid w:val="008E6BE6"/>
    <w:rsid w:val="008E76AD"/>
    <w:rsid w:val="008E76BC"/>
    <w:rsid w:val="008F00B3"/>
    <w:rsid w:val="008F0445"/>
    <w:rsid w:val="008F1CEA"/>
    <w:rsid w:val="008F21A5"/>
    <w:rsid w:val="008F2A24"/>
    <w:rsid w:val="008F2B70"/>
    <w:rsid w:val="008F4B71"/>
    <w:rsid w:val="008F4BC9"/>
    <w:rsid w:val="008F585F"/>
    <w:rsid w:val="008F6E50"/>
    <w:rsid w:val="008F748B"/>
    <w:rsid w:val="009003FF"/>
    <w:rsid w:val="00900E99"/>
    <w:rsid w:val="009018DA"/>
    <w:rsid w:val="009021E4"/>
    <w:rsid w:val="0090336F"/>
    <w:rsid w:val="00906602"/>
    <w:rsid w:val="00907358"/>
    <w:rsid w:val="00907688"/>
    <w:rsid w:val="00907885"/>
    <w:rsid w:val="00910A2D"/>
    <w:rsid w:val="009119AC"/>
    <w:rsid w:val="009119E8"/>
    <w:rsid w:val="00912A85"/>
    <w:rsid w:val="0091347C"/>
    <w:rsid w:val="00913A80"/>
    <w:rsid w:val="00913E71"/>
    <w:rsid w:val="009142B8"/>
    <w:rsid w:val="00914BC2"/>
    <w:rsid w:val="00915F72"/>
    <w:rsid w:val="00916CBF"/>
    <w:rsid w:val="00916F29"/>
    <w:rsid w:val="00917B19"/>
    <w:rsid w:val="00917D95"/>
    <w:rsid w:val="00921513"/>
    <w:rsid w:val="009219FE"/>
    <w:rsid w:val="00922A95"/>
    <w:rsid w:val="00922CD0"/>
    <w:rsid w:val="009247FC"/>
    <w:rsid w:val="00924842"/>
    <w:rsid w:val="009257C8"/>
    <w:rsid w:val="0092742A"/>
    <w:rsid w:val="00927832"/>
    <w:rsid w:val="00927AA7"/>
    <w:rsid w:val="00932646"/>
    <w:rsid w:val="00933BB7"/>
    <w:rsid w:val="00933C78"/>
    <w:rsid w:val="00935684"/>
    <w:rsid w:val="0093651E"/>
    <w:rsid w:val="00936622"/>
    <w:rsid w:val="00937024"/>
    <w:rsid w:val="00940F10"/>
    <w:rsid w:val="009414DA"/>
    <w:rsid w:val="0094160B"/>
    <w:rsid w:val="009426F9"/>
    <w:rsid w:val="00943AA3"/>
    <w:rsid w:val="00943BB7"/>
    <w:rsid w:val="00943BD8"/>
    <w:rsid w:val="00944AD1"/>
    <w:rsid w:val="00945BD9"/>
    <w:rsid w:val="00946E4C"/>
    <w:rsid w:val="00946EB3"/>
    <w:rsid w:val="00947821"/>
    <w:rsid w:val="00947B5A"/>
    <w:rsid w:val="00950791"/>
    <w:rsid w:val="009509FF"/>
    <w:rsid w:val="0095132D"/>
    <w:rsid w:val="00951F36"/>
    <w:rsid w:val="009522E8"/>
    <w:rsid w:val="009523C6"/>
    <w:rsid w:val="00952C79"/>
    <w:rsid w:val="00952FF2"/>
    <w:rsid w:val="00953AC9"/>
    <w:rsid w:val="0095679D"/>
    <w:rsid w:val="00956E98"/>
    <w:rsid w:val="00957C48"/>
    <w:rsid w:val="009603DC"/>
    <w:rsid w:val="00960545"/>
    <w:rsid w:val="00960DB0"/>
    <w:rsid w:val="009612D1"/>
    <w:rsid w:val="00962E58"/>
    <w:rsid w:val="00963037"/>
    <w:rsid w:val="00963BD7"/>
    <w:rsid w:val="009640DA"/>
    <w:rsid w:val="0096424F"/>
    <w:rsid w:val="00965349"/>
    <w:rsid w:val="00965D3A"/>
    <w:rsid w:val="00965F21"/>
    <w:rsid w:val="00967EDD"/>
    <w:rsid w:val="00970B62"/>
    <w:rsid w:val="00970F1E"/>
    <w:rsid w:val="009749F3"/>
    <w:rsid w:val="00975762"/>
    <w:rsid w:val="00975C85"/>
    <w:rsid w:val="00976F21"/>
    <w:rsid w:val="0097799B"/>
    <w:rsid w:val="00980D0A"/>
    <w:rsid w:val="00982357"/>
    <w:rsid w:val="009825C3"/>
    <w:rsid w:val="0098553B"/>
    <w:rsid w:val="00985B10"/>
    <w:rsid w:val="009861BC"/>
    <w:rsid w:val="0098644D"/>
    <w:rsid w:val="00986527"/>
    <w:rsid w:val="00986599"/>
    <w:rsid w:val="00986633"/>
    <w:rsid w:val="009866E0"/>
    <w:rsid w:val="0098780C"/>
    <w:rsid w:val="00990157"/>
    <w:rsid w:val="00990DAA"/>
    <w:rsid w:val="0099163F"/>
    <w:rsid w:val="00992226"/>
    <w:rsid w:val="00992882"/>
    <w:rsid w:val="00993358"/>
    <w:rsid w:val="00993BC1"/>
    <w:rsid w:val="00994FB3"/>
    <w:rsid w:val="0099532B"/>
    <w:rsid w:val="00995A68"/>
    <w:rsid w:val="00995BA0"/>
    <w:rsid w:val="00997A22"/>
    <w:rsid w:val="009A1133"/>
    <w:rsid w:val="009A12AF"/>
    <w:rsid w:val="009A13E1"/>
    <w:rsid w:val="009A22A1"/>
    <w:rsid w:val="009A24F4"/>
    <w:rsid w:val="009A256E"/>
    <w:rsid w:val="009A2695"/>
    <w:rsid w:val="009A2F3C"/>
    <w:rsid w:val="009A6093"/>
    <w:rsid w:val="009A631B"/>
    <w:rsid w:val="009A6BB8"/>
    <w:rsid w:val="009A6DCC"/>
    <w:rsid w:val="009A72C2"/>
    <w:rsid w:val="009A7397"/>
    <w:rsid w:val="009B1536"/>
    <w:rsid w:val="009B1938"/>
    <w:rsid w:val="009B310B"/>
    <w:rsid w:val="009B3234"/>
    <w:rsid w:val="009B3613"/>
    <w:rsid w:val="009B3FDE"/>
    <w:rsid w:val="009B429A"/>
    <w:rsid w:val="009B575E"/>
    <w:rsid w:val="009B69A8"/>
    <w:rsid w:val="009C0645"/>
    <w:rsid w:val="009C0EB0"/>
    <w:rsid w:val="009C0F5C"/>
    <w:rsid w:val="009C168D"/>
    <w:rsid w:val="009C241A"/>
    <w:rsid w:val="009C2715"/>
    <w:rsid w:val="009C27E0"/>
    <w:rsid w:val="009C2ABC"/>
    <w:rsid w:val="009C4129"/>
    <w:rsid w:val="009C4ACC"/>
    <w:rsid w:val="009C4BAF"/>
    <w:rsid w:val="009C53D6"/>
    <w:rsid w:val="009C6704"/>
    <w:rsid w:val="009C6814"/>
    <w:rsid w:val="009C733E"/>
    <w:rsid w:val="009C7C3E"/>
    <w:rsid w:val="009D00E1"/>
    <w:rsid w:val="009D047D"/>
    <w:rsid w:val="009D233A"/>
    <w:rsid w:val="009D7629"/>
    <w:rsid w:val="009D7729"/>
    <w:rsid w:val="009D7965"/>
    <w:rsid w:val="009E019E"/>
    <w:rsid w:val="009E14FE"/>
    <w:rsid w:val="009E15CA"/>
    <w:rsid w:val="009E27F6"/>
    <w:rsid w:val="009E2A7C"/>
    <w:rsid w:val="009E2FFD"/>
    <w:rsid w:val="009E313D"/>
    <w:rsid w:val="009E4FFB"/>
    <w:rsid w:val="009E54AC"/>
    <w:rsid w:val="009E5BA8"/>
    <w:rsid w:val="009E6899"/>
    <w:rsid w:val="009E6AE9"/>
    <w:rsid w:val="009E6E26"/>
    <w:rsid w:val="009E70FE"/>
    <w:rsid w:val="009E76FC"/>
    <w:rsid w:val="009E7BD9"/>
    <w:rsid w:val="009F033F"/>
    <w:rsid w:val="009F0F7C"/>
    <w:rsid w:val="009F1009"/>
    <w:rsid w:val="009F13BE"/>
    <w:rsid w:val="009F1739"/>
    <w:rsid w:val="009F3D98"/>
    <w:rsid w:val="009F59CE"/>
    <w:rsid w:val="009F6A1C"/>
    <w:rsid w:val="009F7A20"/>
    <w:rsid w:val="009F7D2E"/>
    <w:rsid w:val="00A000F4"/>
    <w:rsid w:val="00A033FF"/>
    <w:rsid w:val="00A0415D"/>
    <w:rsid w:val="00A04979"/>
    <w:rsid w:val="00A05467"/>
    <w:rsid w:val="00A0553B"/>
    <w:rsid w:val="00A0561D"/>
    <w:rsid w:val="00A06494"/>
    <w:rsid w:val="00A06531"/>
    <w:rsid w:val="00A06821"/>
    <w:rsid w:val="00A06B79"/>
    <w:rsid w:val="00A074A3"/>
    <w:rsid w:val="00A104AC"/>
    <w:rsid w:val="00A107E1"/>
    <w:rsid w:val="00A10A60"/>
    <w:rsid w:val="00A11885"/>
    <w:rsid w:val="00A11901"/>
    <w:rsid w:val="00A124B8"/>
    <w:rsid w:val="00A14674"/>
    <w:rsid w:val="00A14B73"/>
    <w:rsid w:val="00A15F49"/>
    <w:rsid w:val="00A16E03"/>
    <w:rsid w:val="00A16FA8"/>
    <w:rsid w:val="00A171CC"/>
    <w:rsid w:val="00A21B15"/>
    <w:rsid w:val="00A22976"/>
    <w:rsid w:val="00A237AB"/>
    <w:rsid w:val="00A24D44"/>
    <w:rsid w:val="00A24F0A"/>
    <w:rsid w:val="00A2667A"/>
    <w:rsid w:val="00A26D79"/>
    <w:rsid w:val="00A27046"/>
    <w:rsid w:val="00A300EC"/>
    <w:rsid w:val="00A313BA"/>
    <w:rsid w:val="00A32395"/>
    <w:rsid w:val="00A32B34"/>
    <w:rsid w:val="00A32BE0"/>
    <w:rsid w:val="00A33347"/>
    <w:rsid w:val="00A33926"/>
    <w:rsid w:val="00A3460B"/>
    <w:rsid w:val="00A34C1E"/>
    <w:rsid w:val="00A359DD"/>
    <w:rsid w:val="00A359FF"/>
    <w:rsid w:val="00A35C1A"/>
    <w:rsid w:val="00A4010C"/>
    <w:rsid w:val="00A4088B"/>
    <w:rsid w:val="00A40912"/>
    <w:rsid w:val="00A409B7"/>
    <w:rsid w:val="00A410B7"/>
    <w:rsid w:val="00A41465"/>
    <w:rsid w:val="00A421F6"/>
    <w:rsid w:val="00A42823"/>
    <w:rsid w:val="00A43D3E"/>
    <w:rsid w:val="00A44FD6"/>
    <w:rsid w:val="00A45404"/>
    <w:rsid w:val="00A45A9A"/>
    <w:rsid w:val="00A46344"/>
    <w:rsid w:val="00A4658B"/>
    <w:rsid w:val="00A46CE4"/>
    <w:rsid w:val="00A503CF"/>
    <w:rsid w:val="00A50528"/>
    <w:rsid w:val="00A50B00"/>
    <w:rsid w:val="00A516A1"/>
    <w:rsid w:val="00A51F8A"/>
    <w:rsid w:val="00A528B1"/>
    <w:rsid w:val="00A53989"/>
    <w:rsid w:val="00A54D63"/>
    <w:rsid w:val="00A561BE"/>
    <w:rsid w:val="00A562D0"/>
    <w:rsid w:val="00A5653E"/>
    <w:rsid w:val="00A603A1"/>
    <w:rsid w:val="00A605C8"/>
    <w:rsid w:val="00A61D2D"/>
    <w:rsid w:val="00A62E0C"/>
    <w:rsid w:val="00A63BF2"/>
    <w:rsid w:val="00A64409"/>
    <w:rsid w:val="00A644C0"/>
    <w:rsid w:val="00A645EF"/>
    <w:rsid w:val="00A6575B"/>
    <w:rsid w:val="00A65CDB"/>
    <w:rsid w:val="00A65D91"/>
    <w:rsid w:val="00A66394"/>
    <w:rsid w:val="00A665F1"/>
    <w:rsid w:val="00A66EB9"/>
    <w:rsid w:val="00A66F41"/>
    <w:rsid w:val="00A66FAA"/>
    <w:rsid w:val="00A67248"/>
    <w:rsid w:val="00A67FC8"/>
    <w:rsid w:val="00A70AF7"/>
    <w:rsid w:val="00A72153"/>
    <w:rsid w:val="00A7289A"/>
    <w:rsid w:val="00A731DD"/>
    <w:rsid w:val="00A73879"/>
    <w:rsid w:val="00A73A3A"/>
    <w:rsid w:val="00A74DA8"/>
    <w:rsid w:val="00A75811"/>
    <w:rsid w:val="00A769DA"/>
    <w:rsid w:val="00A77098"/>
    <w:rsid w:val="00A77410"/>
    <w:rsid w:val="00A7771F"/>
    <w:rsid w:val="00A779A6"/>
    <w:rsid w:val="00A77BE4"/>
    <w:rsid w:val="00A80192"/>
    <w:rsid w:val="00A81B8A"/>
    <w:rsid w:val="00A821B3"/>
    <w:rsid w:val="00A82B42"/>
    <w:rsid w:val="00A8300E"/>
    <w:rsid w:val="00A8307F"/>
    <w:rsid w:val="00A83B57"/>
    <w:rsid w:val="00A83C45"/>
    <w:rsid w:val="00A84234"/>
    <w:rsid w:val="00A843A0"/>
    <w:rsid w:val="00A84FC8"/>
    <w:rsid w:val="00A8593C"/>
    <w:rsid w:val="00A86B66"/>
    <w:rsid w:val="00A86C1D"/>
    <w:rsid w:val="00A87045"/>
    <w:rsid w:val="00A87950"/>
    <w:rsid w:val="00A90CFE"/>
    <w:rsid w:val="00A9118F"/>
    <w:rsid w:val="00A91B40"/>
    <w:rsid w:val="00A933A0"/>
    <w:rsid w:val="00A93882"/>
    <w:rsid w:val="00A939B9"/>
    <w:rsid w:val="00A93CD6"/>
    <w:rsid w:val="00A9463B"/>
    <w:rsid w:val="00A948EF"/>
    <w:rsid w:val="00A950C7"/>
    <w:rsid w:val="00A9536A"/>
    <w:rsid w:val="00A95A12"/>
    <w:rsid w:val="00A967AB"/>
    <w:rsid w:val="00A97B6A"/>
    <w:rsid w:val="00A97D90"/>
    <w:rsid w:val="00AA03AF"/>
    <w:rsid w:val="00AA3EC2"/>
    <w:rsid w:val="00AA5671"/>
    <w:rsid w:val="00AA5760"/>
    <w:rsid w:val="00AA69C7"/>
    <w:rsid w:val="00AB081A"/>
    <w:rsid w:val="00AB088C"/>
    <w:rsid w:val="00AB1188"/>
    <w:rsid w:val="00AB1AEA"/>
    <w:rsid w:val="00AB24A5"/>
    <w:rsid w:val="00AB292E"/>
    <w:rsid w:val="00AB3BEE"/>
    <w:rsid w:val="00AB5E8B"/>
    <w:rsid w:val="00AB66A6"/>
    <w:rsid w:val="00AB68DC"/>
    <w:rsid w:val="00AB6DBF"/>
    <w:rsid w:val="00AB70AD"/>
    <w:rsid w:val="00AB7903"/>
    <w:rsid w:val="00AB7A15"/>
    <w:rsid w:val="00AB7A54"/>
    <w:rsid w:val="00AC16AA"/>
    <w:rsid w:val="00AC1983"/>
    <w:rsid w:val="00AC29F5"/>
    <w:rsid w:val="00AC3A61"/>
    <w:rsid w:val="00AC4112"/>
    <w:rsid w:val="00AC57BE"/>
    <w:rsid w:val="00AC609C"/>
    <w:rsid w:val="00AC619E"/>
    <w:rsid w:val="00AC6330"/>
    <w:rsid w:val="00AC6648"/>
    <w:rsid w:val="00AD07D6"/>
    <w:rsid w:val="00AD128B"/>
    <w:rsid w:val="00AD1E23"/>
    <w:rsid w:val="00AD28A5"/>
    <w:rsid w:val="00AD3F2E"/>
    <w:rsid w:val="00AD4F4F"/>
    <w:rsid w:val="00AD5B33"/>
    <w:rsid w:val="00AD75E6"/>
    <w:rsid w:val="00AE0935"/>
    <w:rsid w:val="00AE0B12"/>
    <w:rsid w:val="00AE0CB0"/>
    <w:rsid w:val="00AE0CEB"/>
    <w:rsid w:val="00AE1218"/>
    <w:rsid w:val="00AE3587"/>
    <w:rsid w:val="00AE3B22"/>
    <w:rsid w:val="00AE5906"/>
    <w:rsid w:val="00AE5DD9"/>
    <w:rsid w:val="00AE62A6"/>
    <w:rsid w:val="00AE667C"/>
    <w:rsid w:val="00AE6D76"/>
    <w:rsid w:val="00AE70FF"/>
    <w:rsid w:val="00AE7423"/>
    <w:rsid w:val="00AE76D6"/>
    <w:rsid w:val="00AF182C"/>
    <w:rsid w:val="00AF1B48"/>
    <w:rsid w:val="00AF2F6E"/>
    <w:rsid w:val="00AF5108"/>
    <w:rsid w:val="00AF55DF"/>
    <w:rsid w:val="00AF5CFB"/>
    <w:rsid w:val="00AF6399"/>
    <w:rsid w:val="00AF7CEA"/>
    <w:rsid w:val="00AF7D23"/>
    <w:rsid w:val="00B001AD"/>
    <w:rsid w:val="00B00526"/>
    <w:rsid w:val="00B00EAA"/>
    <w:rsid w:val="00B014E2"/>
    <w:rsid w:val="00B02413"/>
    <w:rsid w:val="00B02427"/>
    <w:rsid w:val="00B028B8"/>
    <w:rsid w:val="00B02A8C"/>
    <w:rsid w:val="00B03318"/>
    <w:rsid w:val="00B03696"/>
    <w:rsid w:val="00B04991"/>
    <w:rsid w:val="00B04B14"/>
    <w:rsid w:val="00B06C34"/>
    <w:rsid w:val="00B06E3B"/>
    <w:rsid w:val="00B06F4C"/>
    <w:rsid w:val="00B07205"/>
    <w:rsid w:val="00B07300"/>
    <w:rsid w:val="00B07C13"/>
    <w:rsid w:val="00B07E5E"/>
    <w:rsid w:val="00B10B40"/>
    <w:rsid w:val="00B111F1"/>
    <w:rsid w:val="00B11349"/>
    <w:rsid w:val="00B11881"/>
    <w:rsid w:val="00B120A6"/>
    <w:rsid w:val="00B12294"/>
    <w:rsid w:val="00B1292F"/>
    <w:rsid w:val="00B12CDB"/>
    <w:rsid w:val="00B13065"/>
    <w:rsid w:val="00B130B4"/>
    <w:rsid w:val="00B14EB7"/>
    <w:rsid w:val="00B15427"/>
    <w:rsid w:val="00B160AA"/>
    <w:rsid w:val="00B17282"/>
    <w:rsid w:val="00B17D1C"/>
    <w:rsid w:val="00B20738"/>
    <w:rsid w:val="00B208A4"/>
    <w:rsid w:val="00B2103F"/>
    <w:rsid w:val="00B222B8"/>
    <w:rsid w:val="00B242E0"/>
    <w:rsid w:val="00B24C03"/>
    <w:rsid w:val="00B25C5A"/>
    <w:rsid w:val="00B25DCA"/>
    <w:rsid w:val="00B26923"/>
    <w:rsid w:val="00B317DE"/>
    <w:rsid w:val="00B31C02"/>
    <w:rsid w:val="00B3352A"/>
    <w:rsid w:val="00B3372B"/>
    <w:rsid w:val="00B3410A"/>
    <w:rsid w:val="00B341BD"/>
    <w:rsid w:val="00B34370"/>
    <w:rsid w:val="00B3446A"/>
    <w:rsid w:val="00B34982"/>
    <w:rsid w:val="00B36E97"/>
    <w:rsid w:val="00B373DB"/>
    <w:rsid w:val="00B37462"/>
    <w:rsid w:val="00B4015E"/>
    <w:rsid w:val="00B40A43"/>
    <w:rsid w:val="00B40DFC"/>
    <w:rsid w:val="00B40F3F"/>
    <w:rsid w:val="00B411BF"/>
    <w:rsid w:val="00B41219"/>
    <w:rsid w:val="00B417C4"/>
    <w:rsid w:val="00B427EA"/>
    <w:rsid w:val="00B43D90"/>
    <w:rsid w:val="00B43F0D"/>
    <w:rsid w:val="00B44EAD"/>
    <w:rsid w:val="00B45E64"/>
    <w:rsid w:val="00B45E83"/>
    <w:rsid w:val="00B4679D"/>
    <w:rsid w:val="00B50162"/>
    <w:rsid w:val="00B50D61"/>
    <w:rsid w:val="00B51A77"/>
    <w:rsid w:val="00B51C75"/>
    <w:rsid w:val="00B523CF"/>
    <w:rsid w:val="00B53E1F"/>
    <w:rsid w:val="00B55C57"/>
    <w:rsid w:val="00B560FB"/>
    <w:rsid w:val="00B5715C"/>
    <w:rsid w:val="00B5780F"/>
    <w:rsid w:val="00B602E0"/>
    <w:rsid w:val="00B60A7C"/>
    <w:rsid w:val="00B60BC1"/>
    <w:rsid w:val="00B6188C"/>
    <w:rsid w:val="00B63273"/>
    <w:rsid w:val="00B63392"/>
    <w:rsid w:val="00B642BB"/>
    <w:rsid w:val="00B6546C"/>
    <w:rsid w:val="00B67786"/>
    <w:rsid w:val="00B70012"/>
    <w:rsid w:val="00B700CB"/>
    <w:rsid w:val="00B70D8D"/>
    <w:rsid w:val="00B717ED"/>
    <w:rsid w:val="00B71F41"/>
    <w:rsid w:val="00B7203C"/>
    <w:rsid w:val="00B72AF7"/>
    <w:rsid w:val="00B72FAC"/>
    <w:rsid w:val="00B73427"/>
    <w:rsid w:val="00B7361F"/>
    <w:rsid w:val="00B75480"/>
    <w:rsid w:val="00B7599A"/>
    <w:rsid w:val="00B75C9B"/>
    <w:rsid w:val="00B75D0F"/>
    <w:rsid w:val="00B77B6E"/>
    <w:rsid w:val="00B800C1"/>
    <w:rsid w:val="00B80389"/>
    <w:rsid w:val="00B81845"/>
    <w:rsid w:val="00B82D2E"/>
    <w:rsid w:val="00B83848"/>
    <w:rsid w:val="00B844B4"/>
    <w:rsid w:val="00B86577"/>
    <w:rsid w:val="00B86F2E"/>
    <w:rsid w:val="00B87F89"/>
    <w:rsid w:val="00B908D2"/>
    <w:rsid w:val="00B93433"/>
    <w:rsid w:val="00B93A00"/>
    <w:rsid w:val="00B93D03"/>
    <w:rsid w:val="00B94112"/>
    <w:rsid w:val="00B94C26"/>
    <w:rsid w:val="00B953FA"/>
    <w:rsid w:val="00B956C7"/>
    <w:rsid w:val="00B9585F"/>
    <w:rsid w:val="00B95DB3"/>
    <w:rsid w:val="00B960D1"/>
    <w:rsid w:val="00B96AC3"/>
    <w:rsid w:val="00B97575"/>
    <w:rsid w:val="00B97FFA"/>
    <w:rsid w:val="00BA10FF"/>
    <w:rsid w:val="00BA2066"/>
    <w:rsid w:val="00BA288A"/>
    <w:rsid w:val="00BA2C51"/>
    <w:rsid w:val="00BA3820"/>
    <w:rsid w:val="00BA3B58"/>
    <w:rsid w:val="00BA4505"/>
    <w:rsid w:val="00BA4C90"/>
    <w:rsid w:val="00BA5083"/>
    <w:rsid w:val="00BA614A"/>
    <w:rsid w:val="00BA6438"/>
    <w:rsid w:val="00BA6CE3"/>
    <w:rsid w:val="00BA6E47"/>
    <w:rsid w:val="00BA6F87"/>
    <w:rsid w:val="00BA7B69"/>
    <w:rsid w:val="00BB058C"/>
    <w:rsid w:val="00BB09A7"/>
    <w:rsid w:val="00BB0F2E"/>
    <w:rsid w:val="00BB1723"/>
    <w:rsid w:val="00BB1B7D"/>
    <w:rsid w:val="00BB276E"/>
    <w:rsid w:val="00BB31BC"/>
    <w:rsid w:val="00BB3B52"/>
    <w:rsid w:val="00BB3E14"/>
    <w:rsid w:val="00BB3E9B"/>
    <w:rsid w:val="00BB45ED"/>
    <w:rsid w:val="00BB4B7D"/>
    <w:rsid w:val="00BB52D5"/>
    <w:rsid w:val="00BB576D"/>
    <w:rsid w:val="00BB5B7B"/>
    <w:rsid w:val="00BB737B"/>
    <w:rsid w:val="00BB74EB"/>
    <w:rsid w:val="00BB768A"/>
    <w:rsid w:val="00BB7F9E"/>
    <w:rsid w:val="00BC09C7"/>
    <w:rsid w:val="00BC0EE8"/>
    <w:rsid w:val="00BC141E"/>
    <w:rsid w:val="00BC1BAC"/>
    <w:rsid w:val="00BC1EE9"/>
    <w:rsid w:val="00BC2155"/>
    <w:rsid w:val="00BC2DCA"/>
    <w:rsid w:val="00BC3386"/>
    <w:rsid w:val="00BC3958"/>
    <w:rsid w:val="00BC400E"/>
    <w:rsid w:val="00BC4555"/>
    <w:rsid w:val="00BC6AA8"/>
    <w:rsid w:val="00BC6BDE"/>
    <w:rsid w:val="00BC7876"/>
    <w:rsid w:val="00BC7FCE"/>
    <w:rsid w:val="00BD0E5F"/>
    <w:rsid w:val="00BD2C64"/>
    <w:rsid w:val="00BD2CF4"/>
    <w:rsid w:val="00BD308C"/>
    <w:rsid w:val="00BD43EB"/>
    <w:rsid w:val="00BD4C71"/>
    <w:rsid w:val="00BD6018"/>
    <w:rsid w:val="00BE01B5"/>
    <w:rsid w:val="00BE1C05"/>
    <w:rsid w:val="00BE2430"/>
    <w:rsid w:val="00BE24E6"/>
    <w:rsid w:val="00BE2AD0"/>
    <w:rsid w:val="00BE3944"/>
    <w:rsid w:val="00BE4A02"/>
    <w:rsid w:val="00BE6762"/>
    <w:rsid w:val="00BE6A8B"/>
    <w:rsid w:val="00BE79D7"/>
    <w:rsid w:val="00BF0A7F"/>
    <w:rsid w:val="00BF0EB6"/>
    <w:rsid w:val="00BF1695"/>
    <w:rsid w:val="00BF1DC1"/>
    <w:rsid w:val="00BF2859"/>
    <w:rsid w:val="00BF4CB5"/>
    <w:rsid w:val="00BF61B5"/>
    <w:rsid w:val="00BF662F"/>
    <w:rsid w:val="00BF6749"/>
    <w:rsid w:val="00BF79F7"/>
    <w:rsid w:val="00C002EE"/>
    <w:rsid w:val="00C00751"/>
    <w:rsid w:val="00C01227"/>
    <w:rsid w:val="00C014A1"/>
    <w:rsid w:val="00C01DB4"/>
    <w:rsid w:val="00C02603"/>
    <w:rsid w:val="00C0269E"/>
    <w:rsid w:val="00C052CE"/>
    <w:rsid w:val="00C0530C"/>
    <w:rsid w:val="00C06160"/>
    <w:rsid w:val="00C06A7D"/>
    <w:rsid w:val="00C07A69"/>
    <w:rsid w:val="00C07A97"/>
    <w:rsid w:val="00C10E34"/>
    <w:rsid w:val="00C12C84"/>
    <w:rsid w:val="00C12C91"/>
    <w:rsid w:val="00C12F71"/>
    <w:rsid w:val="00C14089"/>
    <w:rsid w:val="00C14488"/>
    <w:rsid w:val="00C1450C"/>
    <w:rsid w:val="00C14568"/>
    <w:rsid w:val="00C1517E"/>
    <w:rsid w:val="00C151B8"/>
    <w:rsid w:val="00C15817"/>
    <w:rsid w:val="00C16F81"/>
    <w:rsid w:val="00C173B4"/>
    <w:rsid w:val="00C17F0E"/>
    <w:rsid w:val="00C20FA5"/>
    <w:rsid w:val="00C214EF"/>
    <w:rsid w:val="00C2166F"/>
    <w:rsid w:val="00C21CFD"/>
    <w:rsid w:val="00C22BC7"/>
    <w:rsid w:val="00C22F04"/>
    <w:rsid w:val="00C230F9"/>
    <w:rsid w:val="00C23630"/>
    <w:rsid w:val="00C23D0E"/>
    <w:rsid w:val="00C23ED1"/>
    <w:rsid w:val="00C24008"/>
    <w:rsid w:val="00C24066"/>
    <w:rsid w:val="00C2434B"/>
    <w:rsid w:val="00C24A01"/>
    <w:rsid w:val="00C25997"/>
    <w:rsid w:val="00C25E1E"/>
    <w:rsid w:val="00C25E6C"/>
    <w:rsid w:val="00C26D60"/>
    <w:rsid w:val="00C31C21"/>
    <w:rsid w:val="00C32A29"/>
    <w:rsid w:val="00C32CD5"/>
    <w:rsid w:val="00C33741"/>
    <w:rsid w:val="00C344A0"/>
    <w:rsid w:val="00C34D27"/>
    <w:rsid w:val="00C3536D"/>
    <w:rsid w:val="00C3558D"/>
    <w:rsid w:val="00C3583B"/>
    <w:rsid w:val="00C361F0"/>
    <w:rsid w:val="00C3736E"/>
    <w:rsid w:val="00C37BA9"/>
    <w:rsid w:val="00C4040F"/>
    <w:rsid w:val="00C40481"/>
    <w:rsid w:val="00C41EEF"/>
    <w:rsid w:val="00C43B1B"/>
    <w:rsid w:val="00C43D47"/>
    <w:rsid w:val="00C45817"/>
    <w:rsid w:val="00C4583A"/>
    <w:rsid w:val="00C45F8F"/>
    <w:rsid w:val="00C461D5"/>
    <w:rsid w:val="00C46A73"/>
    <w:rsid w:val="00C46CB1"/>
    <w:rsid w:val="00C472B1"/>
    <w:rsid w:val="00C474C2"/>
    <w:rsid w:val="00C507B6"/>
    <w:rsid w:val="00C508CB"/>
    <w:rsid w:val="00C51D90"/>
    <w:rsid w:val="00C521AD"/>
    <w:rsid w:val="00C530CD"/>
    <w:rsid w:val="00C543A6"/>
    <w:rsid w:val="00C5712C"/>
    <w:rsid w:val="00C57600"/>
    <w:rsid w:val="00C57725"/>
    <w:rsid w:val="00C57BBC"/>
    <w:rsid w:val="00C611F2"/>
    <w:rsid w:val="00C613A1"/>
    <w:rsid w:val="00C62349"/>
    <w:rsid w:val="00C63EE9"/>
    <w:rsid w:val="00C64923"/>
    <w:rsid w:val="00C656A3"/>
    <w:rsid w:val="00C6666B"/>
    <w:rsid w:val="00C67B0B"/>
    <w:rsid w:val="00C7290A"/>
    <w:rsid w:val="00C730A3"/>
    <w:rsid w:val="00C73BAA"/>
    <w:rsid w:val="00C748F1"/>
    <w:rsid w:val="00C7515A"/>
    <w:rsid w:val="00C75F34"/>
    <w:rsid w:val="00C76F78"/>
    <w:rsid w:val="00C8147B"/>
    <w:rsid w:val="00C8238F"/>
    <w:rsid w:val="00C83210"/>
    <w:rsid w:val="00C83916"/>
    <w:rsid w:val="00C84F6A"/>
    <w:rsid w:val="00C85FF2"/>
    <w:rsid w:val="00C91F75"/>
    <w:rsid w:val="00C921FB"/>
    <w:rsid w:val="00C937D6"/>
    <w:rsid w:val="00C938E8"/>
    <w:rsid w:val="00C93ACE"/>
    <w:rsid w:val="00C93C67"/>
    <w:rsid w:val="00C94870"/>
    <w:rsid w:val="00C9514E"/>
    <w:rsid w:val="00C959BC"/>
    <w:rsid w:val="00C96846"/>
    <w:rsid w:val="00C9796C"/>
    <w:rsid w:val="00CA01BB"/>
    <w:rsid w:val="00CA05A0"/>
    <w:rsid w:val="00CA1595"/>
    <w:rsid w:val="00CA2387"/>
    <w:rsid w:val="00CA253F"/>
    <w:rsid w:val="00CA287A"/>
    <w:rsid w:val="00CA2FE8"/>
    <w:rsid w:val="00CA44D7"/>
    <w:rsid w:val="00CA5490"/>
    <w:rsid w:val="00CA5684"/>
    <w:rsid w:val="00CA5928"/>
    <w:rsid w:val="00CA696C"/>
    <w:rsid w:val="00CA7AF2"/>
    <w:rsid w:val="00CB0A70"/>
    <w:rsid w:val="00CB1012"/>
    <w:rsid w:val="00CB1171"/>
    <w:rsid w:val="00CB12C8"/>
    <w:rsid w:val="00CB1C7B"/>
    <w:rsid w:val="00CB2283"/>
    <w:rsid w:val="00CB2C9F"/>
    <w:rsid w:val="00CB3E48"/>
    <w:rsid w:val="00CB49D5"/>
    <w:rsid w:val="00CB5087"/>
    <w:rsid w:val="00CB5AB4"/>
    <w:rsid w:val="00CB62C8"/>
    <w:rsid w:val="00CB7C4F"/>
    <w:rsid w:val="00CC03A2"/>
    <w:rsid w:val="00CC0940"/>
    <w:rsid w:val="00CC194F"/>
    <w:rsid w:val="00CC1A78"/>
    <w:rsid w:val="00CC2F0B"/>
    <w:rsid w:val="00CC349B"/>
    <w:rsid w:val="00CC3FF4"/>
    <w:rsid w:val="00CC4606"/>
    <w:rsid w:val="00CC61D9"/>
    <w:rsid w:val="00CC7681"/>
    <w:rsid w:val="00CC7AA1"/>
    <w:rsid w:val="00CC7E73"/>
    <w:rsid w:val="00CD0A3F"/>
    <w:rsid w:val="00CD0B2A"/>
    <w:rsid w:val="00CD0BC3"/>
    <w:rsid w:val="00CD1BD7"/>
    <w:rsid w:val="00CD1F44"/>
    <w:rsid w:val="00CD2B8A"/>
    <w:rsid w:val="00CD3BBD"/>
    <w:rsid w:val="00CD3C8B"/>
    <w:rsid w:val="00CD3E34"/>
    <w:rsid w:val="00CD3E90"/>
    <w:rsid w:val="00CD3F05"/>
    <w:rsid w:val="00CD4524"/>
    <w:rsid w:val="00CD4972"/>
    <w:rsid w:val="00CD5028"/>
    <w:rsid w:val="00CD5AE2"/>
    <w:rsid w:val="00CD5BFB"/>
    <w:rsid w:val="00CD7F58"/>
    <w:rsid w:val="00CE043D"/>
    <w:rsid w:val="00CE2574"/>
    <w:rsid w:val="00CE43FF"/>
    <w:rsid w:val="00CE5108"/>
    <w:rsid w:val="00CE57EF"/>
    <w:rsid w:val="00CE5B87"/>
    <w:rsid w:val="00CE5C1A"/>
    <w:rsid w:val="00CE618B"/>
    <w:rsid w:val="00CE6580"/>
    <w:rsid w:val="00CE778F"/>
    <w:rsid w:val="00CE7CFC"/>
    <w:rsid w:val="00CF01C3"/>
    <w:rsid w:val="00CF066C"/>
    <w:rsid w:val="00CF0D59"/>
    <w:rsid w:val="00CF2086"/>
    <w:rsid w:val="00CF3F23"/>
    <w:rsid w:val="00CF3FEE"/>
    <w:rsid w:val="00CF636D"/>
    <w:rsid w:val="00CF7360"/>
    <w:rsid w:val="00D00C86"/>
    <w:rsid w:val="00D00F97"/>
    <w:rsid w:val="00D0117C"/>
    <w:rsid w:val="00D0184F"/>
    <w:rsid w:val="00D01B04"/>
    <w:rsid w:val="00D02798"/>
    <w:rsid w:val="00D03789"/>
    <w:rsid w:val="00D03BD8"/>
    <w:rsid w:val="00D03EFE"/>
    <w:rsid w:val="00D04A8C"/>
    <w:rsid w:val="00D05A5D"/>
    <w:rsid w:val="00D05D6C"/>
    <w:rsid w:val="00D05FAE"/>
    <w:rsid w:val="00D078C1"/>
    <w:rsid w:val="00D07A61"/>
    <w:rsid w:val="00D10365"/>
    <w:rsid w:val="00D104E6"/>
    <w:rsid w:val="00D10980"/>
    <w:rsid w:val="00D10E57"/>
    <w:rsid w:val="00D11A37"/>
    <w:rsid w:val="00D11BB6"/>
    <w:rsid w:val="00D1244E"/>
    <w:rsid w:val="00D12900"/>
    <w:rsid w:val="00D13906"/>
    <w:rsid w:val="00D14105"/>
    <w:rsid w:val="00D1514F"/>
    <w:rsid w:val="00D15406"/>
    <w:rsid w:val="00D16509"/>
    <w:rsid w:val="00D2084E"/>
    <w:rsid w:val="00D209ED"/>
    <w:rsid w:val="00D20A0E"/>
    <w:rsid w:val="00D21071"/>
    <w:rsid w:val="00D22441"/>
    <w:rsid w:val="00D22CFC"/>
    <w:rsid w:val="00D238FC"/>
    <w:rsid w:val="00D239B7"/>
    <w:rsid w:val="00D244D2"/>
    <w:rsid w:val="00D24911"/>
    <w:rsid w:val="00D25CD6"/>
    <w:rsid w:val="00D261A4"/>
    <w:rsid w:val="00D26500"/>
    <w:rsid w:val="00D26DC5"/>
    <w:rsid w:val="00D270C7"/>
    <w:rsid w:val="00D307AD"/>
    <w:rsid w:val="00D3105C"/>
    <w:rsid w:val="00D319B2"/>
    <w:rsid w:val="00D344EE"/>
    <w:rsid w:val="00D35A49"/>
    <w:rsid w:val="00D36DB2"/>
    <w:rsid w:val="00D36F11"/>
    <w:rsid w:val="00D36F9E"/>
    <w:rsid w:val="00D37D55"/>
    <w:rsid w:val="00D401E8"/>
    <w:rsid w:val="00D40310"/>
    <w:rsid w:val="00D40B52"/>
    <w:rsid w:val="00D411DD"/>
    <w:rsid w:val="00D414D3"/>
    <w:rsid w:val="00D415E4"/>
    <w:rsid w:val="00D42774"/>
    <w:rsid w:val="00D42F99"/>
    <w:rsid w:val="00D43091"/>
    <w:rsid w:val="00D43DC6"/>
    <w:rsid w:val="00D44D49"/>
    <w:rsid w:val="00D452CF"/>
    <w:rsid w:val="00D45629"/>
    <w:rsid w:val="00D46B9F"/>
    <w:rsid w:val="00D46D6B"/>
    <w:rsid w:val="00D51267"/>
    <w:rsid w:val="00D514D5"/>
    <w:rsid w:val="00D51BBA"/>
    <w:rsid w:val="00D51D61"/>
    <w:rsid w:val="00D52454"/>
    <w:rsid w:val="00D5315D"/>
    <w:rsid w:val="00D5331A"/>
    <w:rsid w:val="00D534A2"/>
    <w:rsid w:val="00D53BB5"/>
    <w:rsid w:val="00D53FCA"/>
    <w:rsid w:val="00D54025"/>
    <w:rsid w:val="00D5485F"/>
    <w:rsid w:val="00D54DF0"/>
    <w:rsid w:val="00D55230"/>
    <w:rsid w:val="00D557FA"/>
    <w:rsid w:val="00D56204"/>
    <w:rsid w:val="00D562B9"/>
    <w:rsid w:val="00D573C0"/>
    <w:rsid w:val="00D60B35"/>
    <w:rsid w:val="00D6133B"/>
    <w:rsid w:val="00D61B1C"/>
    <w:rsid w:val="00D629FE"/>
    <w:rsid w:val="00D62C3A"/>
    <w:rsid w:val="00D649B3"/>
    <w:rsid w:val="00D65347"/>
    <w:rsid w:val="00D658C9"/>
    <w:rsid w:val="00D65A3D"/>
    <w:rsid w:val="00D65AFB"/>
    <w:rsid w:val="00D66F08"/>
    <w:rsid w:val="00D67D85"/>
    <w:rsid w:val="00D7195A"/>
    <w:rsid w:val="00D71CDA"/>
    <w:rsid w:val="00D71E4D"/>
    <w:rsid w:val="00D724DE"/>
    <w:rsid w:val="00D72618"/>
    <w:rsid w:val="00D72E5D"/>
    <w:rsid w:val="00D73A39"/>
    <w:rsid w:val="00D743FD"/>
    <w:rsid w:val="00D75346"/>
    <w:rsid w:val="00D75623"/>
    <w:rsid w:val="00D7706C"/>
    <w:rsid w:val="00D77173"/>
    <w:rsid w:val="00D772AF"/>
    <w:rsid w:val="00D77FD4"/>
    <w:rsid w:val="00D824D9"/>
    <w:rsid w:val="00D82591"/>
    <w:rsid w:val="00D826A1"/>
    <w:rsid w:val="00D83556"/>
    <w:rsid w:val="00D8362A"/>
    <w:rsid w:val="00D837AA"/>
    <w:rsid w:val="00D8599F"/>
    <w:rsid w:val="00D85E2D"/>
    <w:rsid w:val="00D86673"/>
    <w:rsid w:val="00D86789"/>
    <w:rsid w:val="00D86A5B"/>
    <w:rsid w:val="00D871DD"/>
    <w:rsid w:val="00D90631"/>
    <w:rsid w:val="00D9113C"/>
    <w:rsid w:val="00D91C9C"/>
    <w:rsid w:val="00D921C0"/>
    <w:rsid w:val="00D924F6"/>
    <w:rsid w:val="00D92ECE"/>
    <w:rsid w:val="00D94A3E"/>
    <w:rsid w:val="00D94FA2"/>
    <w:rsid w:val="00D953BA"/>
    <w:rsid w:val="00D95431"/>
    <w:rsid w:val="00D95A73"/>
    <w:rsid w:val="00D96FC9"/>
    <w:rsid w:val="00D974F2"/>
    <w:rsid w:val="00DA0054"/>
    <w:rsid w:val="00DA0176"/>
    <w:rsid w:val="00DA0B02"/>
    <w:rsid w:val="00DA0FA0"/>
    <w:rsid w:val="00DA18E9"/>
    <w:rsid w:val="00DA1ECA"/>
    <w:rsid w:val="00DA2149"/>
    <w:rsid w:val="00DA2BD8"/>
    <w:rsid w:val="00DA3922"/>
    <w:rsid w:val="00DA5595"/>
    <w:rsid w:val="00DA5B9C"/>
    <w:rsid w:val="00DA5FF9"/>
    <w:rsid w:val="00DA6639"/>
    <w:rsid w:val="00DA7092"/>
    <w:rsid w:val="00DA7BD9"/>
    <w:rsid w:val="00DB1163"/>
    <w:rsid w:val="00DB2A8B"/>
    <w:rsid w:val="00DB2CD5"/>
    <w:rsid w:val="00DB37A6"/>
    <w:rsid w:val="00DB3916"/>
    <w:rsid w:val="00DB3968"/>
    <w:rsid w:val="00DB6B43"/>
    <w:rsid w:val="00DB70B5"/>
    <w:rsid w:val="00DB7D0A"/>
    <w:rsid w:val="00DC00B2"/>
    <w:rsid w:val="00DC05B6"/>
    <w:rsid w:val="00DC0E58"/>
    <w:rsid w:val="00DC1AF5"/>
    <w:rsid w:val="00DC208B"/>
    <w:rsid w:val="00DC4085"/>
    <w:rsid w:val="00DC4EA9"/>
    <w:rsid w:val="00DC4F20"/>
    <w:rsid w:val="00DC4F57"/>
    <w:rsid w:val="00DC60EC"/>
    <w:rsid w:val="00DD303A"/>
    <w:rsid w:val="00DD3798"/>
    <w:rsid w:val="00DD3FBE"/>
    <w:rsid w:val="00DD470B"/>
    <w:rsid w:val="00DD48FF"/>
    <w:rsid w:val="00DD4F12"/>
    <w:rsid w:val="00DD53CF"/>
    <w:rsid w:val="00DD5442"/>
    <w:rsid w:val="00DD585D"/>
    <w:rsid w:val="00DD6D2F"/>
    <w:rsid w:val="00DD7402"/>
    <w:rsid w:val="00DD7676"/>
    <w:rsid w:val="00DE077E"/>
    <w:rsid w:val="00DE18B8"/>
    <w:rsid w:val="00DE24E7"/>
    <w:rsid w:val="00DE2F0E"/>
    <w:rsid w:val="00DE3542"/>
    <w:rsid w:val="00DE4318"/>
    <w:rsid w:val="00DE4408"/>
    <w:rsid w:val="00DE6130"/>
    <w:rsid w:val="00DE7655"/>
    <w:rsid w:val="00DE76E9"/>
    <w:rsid w:val="00DF0742"/>
    <w:rsid w:val="00DF093E"/>
    <w:rsid w:val="00DF1375"/>
    <w:rsid w:val="00DF199D"/>
    <w:rsid w:val="00DF48C7"/>
    <w:rsid w:val="00DF533F"/>
    <w:rsid w:val="00DF63C1"/>
    <w:rsid w:val="00DF6A0B"/>
    <w:rsid w:val="00DF7419"/>
    <w:rsid w:val="00DF7F01"/>
    <w:rsid w:val="00DF7F96"/>
    <w:rsid w:val="00E00150"/>
    <w:rsid w:val="00E00F12"/>
    <w:rsid w:val="00E0146D"/>
    <w:rsid w:val="00E01C56"/>
    <w:rsid w:val="00E02039"/>
    <w:rsid w:val="00E026A4"/>
    <w:rsid w:val="00E02D6D"/>
    <w:rsid w:val="00E03C53"/>
    <w:rsid w:val="00E048D6"/>
    <w:rsid w:val="00E04C53"/>
    <w:rsid w:val="00E05BA1"/>
    <w:rsid w:val="00E05BE4"/>
    <w:rsid w:val="00E06017"/>
    <w:rsid w:val="00E06CF9"/>
    <w:rsid w:val="00E06EA0"/>
    <w:rsid w:val="00E06F53"/>
    <w:rsid w:val="00E07D3D"/>
    <w:rsid w:val="00E07DB9"/>
    <w:rsid w:val="00E10CDF"/>
    <w:rsid w:val="00E1150A"/>
    <w:rsid w:val="00E116C7"/>
    <w:rsid w:val="00E12C0C"/>
    <w:rsid w:val="00E12CF4"/>
    <w:rsid w:val="00E13640"/>
    <w:rsid w:val="00E13EC7"/>
    <w:rsid w:val="00E1460E"/>
    <w:rsid w:val="00E14614"/>
    <w:rsid w:val="00E1487F"/>
    <w:rsid w:val="00E14AE6"/>
    <w:rsid w:val="00E15D06"/>
    <w:rsid w:val="00E17591"/>
    <w:rsid w:val="00E17B14"/>
    <w:rsid w:val="00E17B6C"/>
    <w:rsid w:val="00E20EBB"/>
    <w:rsid w:val="00E213BE"/>
    <w:rsid w:val="00E21CD2"/>
    <w:rsid w:val="00E2263B"/>
    <w:rsid w:val="00E227AF"/>
    <w:rsid w:val="00E22AE5"/>
    <w:rsid w:val="00E237F8"/>
    <w:rsid w:val="00E23E13"/>
    <w:rsid w:val="00E23FBE"/>
    <w:rsid w:val="00E24649"/>
    <w:rsid w:val="00E24FC4"/>
    <w:rsid w:val="00E266D2"/>
    <w:rsid w:val="00E26ADF"/>
    <w:rsid w:val="00E26EE9"/>
    <w:rsid w:val="00E27017"/>
    <w:rsid w:val="00E3082E"/>
    <w:rsid w:val="00E31364"/>
    <w:rsid w:val="00E32123"/>
    <w:rsid w:val="00E32298"/>
    <w:rsid w:val="00E32342"/>
    <w:rsid w:val="00E32A77"/>
    <w:rsid w:val="00E32D61"/>
    <w:rsid w:val="00E34506"/>
    <w:rsid w:val="00E3464C"/>
    <w:rsid w:val="00E35730"/>
    <w:rsid w:val="00E358DA"/>
    <w:rsid w:val="00E35F03"/>
    <w:rsid w:val="00E3631A"/>
    <w:rsid w:val="00E37A0B"/>
    <w:rsid w:val="00E37BE6"/>
    <w:rsid w:val="00E37E53"/>
    <w:rsid w:val="00E4222B"/>
    <w:rsid w:val="00E430E1"/>
    <w:rsid w:val="00E4315F"/>
    <w:rsid w:val="00E44A75"/>
    <w:rsid w:val="00E4503D"/>
    <w:rsid w:val="00E453AA"/>
    <w:rsid w:val="00E45744"/>
    <w:rsid w:val="00E45ED8"/>
    <w:rsid w:val="00E46622"/>
    <w:rsid w:val="00E467E8"/>
    <w:rsid w:val="00E46AF8"/>
    <w:rsid w:val="00E47A0E"/>
    <w:rsid w:val="00E50418"/>
    <w:rsid w:val="00E5075F"/>
    <w:rsid w:val="00E52AB1"/>
    <w:rsid w:val="00E52F41"/>
    <w:rsid w:val="00E5373C"/>
    <w:rsid w:val="00E539B4"/>
    <w:rsid w:val="00E55545"/>
    <w:rsid w:val="00E57397"/>
    <w:rsid w:val="00E57E95"/>
    <w:rsid w:val="00E601DE"/>
    <w:rsid w:val="00E60660"/>
    <w:rsid w:val="00E609FC"/>
    <w:rsid w:val="00E61302"/>
    <w:rsid w:val="00E61346"/>
    <w:rsid w:val="00E613D8"/>
    <w:rsid w:val="00E614D0"/>
    <w:rsid w:val="00E615F5"/>
    <w:rsid w:val="00E61BFA"/>
    <w:rsid w:val="00E624F1"/>
    <w:rsid w:val="00E6332D"/>
    <w:rsid w:val="00E633FD"/>
    <w:rsid w:val="00E64DDC"/>
    <w:rsid w:val="00E6507A"/>
    <w:rsid w:val="00E67042"/>
    <w:rsid w:val="00E702CA"/>
    <w:rsid w:val="00E71493"/>
    <w:rsid w:val="00E721C6"/>
    <w:rsid w:val="00E7287D"/>
    <w:rsid w:val="00E74E53"/>
    <w:rsid w:val="00E74EFA"/>
    <w:rsid w:val="00E75301"/>
    <w:rsid w:val="00E7569E"/>
    <w:rsid w:val="00E75BF1"/>
    <w:rsid w:val="00E75EA2"/>
    <w:rsid w:val="00E75EDD"/>
    <w:rsid w:val="00E760F8"/>
    <w:rsid w:val="00E767ED"/>
    <w:rsid w:val="00E8036A"/>
    <w:rsid w:val="00E81C38"/>
    <w:rsid w:val="00E82CB9"/>
    <w:rsid w:val="00E83CB8"/>
    <w:rsid w:val="00E8494B"/>
    <w:rsid w:val="00E8541B"/>
    <w:rsid w:val="00E8603A"/>
    <w:rsid w:val="00E8635F"/>
    <w:rsid w:val="00E8683C"/>
    <w:rsid w:val="00E86C2F"/>
    <w:rsid w:val="00E90616"/>
    <w:rsid w:val="00E90860"/>
    <w:rsid w:val="00E929F0"/>
    <w:rsid w:val="00E93300"/>
    <w:rsid w:val="00E94693"/>
    <w:rsid w:val="00E95566"/>
    <w:rsid w:val="00E95915"/>
    <w:rsid w:val="00E9595E"/>
    <w:rsid w:val="00E95966"/>
    <w:rsid w:val="00E9642E"/>
    <w:rsid w:val="00E968C5"/>
    <w:rsid w:val="00E96B10"/>
    <w:rsid w:val="00E97871"/>
    <w:rsid w:val="00EA0035"/>
    <w:rsid w:val="00EA0095"/>
    <w:rsid w:val="00EA00AA"/>
    <w:rsid w:val="00EA01A7"/>
    <w:rsid w:val="00EA13F5"/>
    <w:rsid w:val="00EA1BB6"/>
    <w:rsid w:val="00EA1EB8"/>
    <w:rsid w:val="00EA27EE"/>
    <w:rsid w:val="00EA320C"/>
    <w:rsid w:val="00EA3500"/>
    <w:rsid w:val="00EB00C8"/>
    <w:rsid w:val="00EB053B"/>
    <w:rsid w:val="00EB0F43"/>
    <w:rsid w:val="00EB10BB"/>
    <w:rsid w:val="00EB1A96"/>
    <w:rsid w:val="00EB1CCD"/>
    <w:rsid w:val="00EB43E7"/>
    <w:rsid w:val="00EB4573"/>
    <w:rsid w:val="00EB5563"/>
    <w:rsid w:val="00EC17BE"/>
    <w:rsid w:val="00EC31FA"/>
    <w:rsid w:val="00EC3687"/>
    <w:rsid w:val="00EC44DD"/>
    <w:rsid w:val="00EC5537"/>
    <w:rsid w:val="00EC7A5F"/>
    <w:rsid w:val="00ED3A65"/>
    <w:rsid w:val="00ED3D75"/>
    <w:rsid w:val="00ED4331"/>
    <w:rsid w:val="00ED435C"/>
    <w:rsid w:val="00ED4CF6"/>
    <w:rsid w:val="00ED6452"/>
    <w:rsid w:val="00ED6CEB"/>
    <w:rsid w:val="00ED6D8B"/>
    <w:rsid w:val="00ED7EC3"/>
    <w:rsid w:val="00EE0159"/>
    <w:rsid w:val="00EE0DCA"/>
    <w:rsid w:val="00EE210F"/>
    <w:rsid w:val="00EE309C"/>
    <w:rsid w:val="00EE34B3"/>
    <w:rsid w:val="00EE3C8D"/>
    <w:rsid w:val="00EE3E23"/>
    <w:rsid w:val="00EE4016"/>
    <w:rsid w:val="00EE45C2"/>
    <w:rsid w:val="00EE50E5"/>
    <w:rsid w:val="00EE57D2"/>
    <w:rsid w:val="00EE5DFD"/>
    <w:rsid w:val="00EE7493"/>
    <w:rsid w:val="00EE7B98"/>
    <w:rsid w:val="00EE7FA5"/>
    <w:rsid w:val="00EF060F"/>
    <w:rsid w:val="00EF4744"/>
    <w:rsid w:val="00EF4C39"/>
    <w:rsid w:val="00EF4D9D"/>
    <w:rsid w:val="00EF513D"/>
    <w:rsid w:val="00EF569F"/>
    <w:rsid w:val="00EF58F4"/>
    <w:rsid w:val="00EF60A5"/>
    <w:rsid w:val="00EF6660"/>
    <w:rsid w:val="00EF6D7E"/>
    <w:rsid w:val="00F00C95"/>
    <w:rsid w:val="00F0144D"/>
    <w:rsid w:val="00F01580"/>
    <w:rsid w:val="00F01FA8"/>
    <w:rsid w:val="00F02110"/>
    <w:rsid w:val="00F02C94"/>
    <w:rsid w:val="00F02DA9"/>
    <w:rsid w:val="00F0331E"/>
    <w:rsid w:val="00F03345"/>
    <w:rsid w:val="00F041BA"/>
    <w:rsid w:val="00F04223"/>
    <w:rsid w:val="00F04284"/>
    <w:rsid w:val="00F04B43"/>
    <w:rsid w:val="00F04BC2"/>
    <w:rsid w:val="00F05738"/>
    <w:rsid w:val="00F0577B"/>
    <w:rsid w:val="00F05E55"/>
    <w:rsid w:val="00F063DB"/>
    <w:rsid w:val="00F065D6"/>
    <w:rsid w:val="00F0686E"/>
    <w:rsid w:val="00F078AC"/>
    <w:rsid w:val="00F0792E"/>
    <w:rsid w:val="00F07C61"/>
    <w:rsid w:val="00F07F8A"/>
    <w:rsid w:val="00F07F8C"/>
    <w:rsid w:val="00F10555"/>
    <w:rsid w:val="00F10C99"/>
    <w:rsid w:val="00F10E22"/>
    <w:rsid w:val="00F10F42"/>
    <w:rsid w:val="00F1122C"/>
    <w:rsid w:val="00F112D9"/>
    <w:rsid w:val="00F11786"/>
    <w:rsid w:val="00F137F6"/>
    <w:rsid w:val="00F13F9C"/>
    <w:rsid w:val="00F16009"/>
    <w:rsid w:val="00F16481"/>
    <w:rsid w:val="00F16B28"/>
    <w:rsid w:val="00F200C9"/>
    <w:rsid w:val="00F2041E"/>
    <w:rsid w:val="00F20D28"/>
    <w:rsid w:val="00F21274"/>
    <w:rsid w:val="00F21898"/>
    <w:rsid w:val="00F21AB2"/>
    <w:rsid w:val="00F22DBE"/>
    <w:rsid w:val="00F236B5"/>
    <w:rsid w:val="00F23BE2"/>
    <w:rsid w:val="00F26E71"/>
    <w:rsid w:val="00F26F7F"/>
    <w:rsid w:val="00F2775E"/>
    <w:rsid w:val="00F27B4B"/>
    <w:rsid w:val="00F30C00"/>
    <w:rsid w:val="00F3184F"/>
    <w:rsid w:val="00F321DB"/>
    <w:rsid w:val="00F33D3F"/>
    <w:rsid w:val="00F33D70"/>
    <w:rsid w:val="00F34371"/>
    <w:rsid w:val="00F35083"/>
    <w:rsid w:val="00F35B1B"/>
    <w:rsid w:val="00F370B9"/>
    <w:rsid w:val="00F37607"/>
    <w:rsid w:val="00F37C00"/>
    <w:rsid w:val="00F37FD9"/>
    <w:rsid w:val="00F40D5E"/>
    <w:rsid w:val="00F41716"/>
    <w:rsid w:val="00F41C0F"/>
    <w:rsid w:val="00F42ED1"/>
    <w:rsid w:val="00F433E7"/>
    <w:rsid w:val="00F438B7"/>
    <w:rsid w:val="00F4464C"/>
    <w:rsid w:val="00F461AC"/>
    <w:rsid w:val="00F462B9"/>
    <w:rsid w:val="00F46DF7"/>
    <w:rsid w:val="00F47BC2"/>
    <w:rsid w:val="00F5091E"/>
    <w:rsid w:val="00F50F3E"/>
    <w:rsid w:val="00F5376A"/>
    <w:rsid w:val="00F54D74"/>
    <w:rsid w:val="00F5506E"/>
    <w:rsid w:val="00F55AA3"/>
    <w:rsid w:val="00F566FE"/>
    <w:rsid w:val="00F5686C"/>
    <w:rsid w:val="00F56ED8"/>
    <w:rsid w:val="00F57256"/>
    <w:rsid w:val="00F578E3"/>
    <w:rsid w:val="00F60B98"/>
    <w:rsid w:val="00F618B1"/>
    <w:rsid w:val="00F64876"/>
    <w:rsid w:val="00F705E2"/>
    <w:rsid w:val="00F70847"/>
    <w:rsid w:val="00F71073"/>
    <w:rsid w:val="00F71B8E"/>
    <w:rsid w:val="00F71FC1"/>
    <w:rsid w:val="00F724B1"/>
    <w:rsid w:val="00F73711"/>
    <w:rsid w:val="00F74BFD"/>
    <w:rsid w:val="00F75415"/>
    <w:rsid w:val="00F75844"/>
    <w:rsid w:val="00F7588B"/>
    <w:rsid w:val="00F75911"/>
    <w:rsid w:val="00F75C9D"/>
    <w:rsid w:val="00F76899"/>
    <w:rsid w:val="00F76D71"/>
    <w:rsid w:val="00F76E48"/>
    <w:rsid w:val="00F80EF1"/>
    <w:rsid w:val="00F81B96"/>
    <w:rsid w:val="00F825B5"/>
    <w:rsid w:val="00F82ED6"/>
    <w:rsid w:val="00F82F17"/>
    <w:rsid w:val="00F84295"/>
    <w:rsid w:val="00F84514"/>
    <w:rsid w:val="00F850A9"/>
    <w:rsid w:val="00F8622B"/>
    <w:rsid w:val="00F866EA"/>
    <w:rsid w:val="00F86878"/>
    <w:rsid w:val="00F86CE2"/>
    <w:rsid w:val="00F86D80"/>
    <w:rsid w:val="00F8729F"/>
    <w:rsid w:val="00F87806"/>
    <w:rsid w:val="00F87823"/>
    <w:rsid w:val="00F90A57"/>
    <w:rsid w:val="00F90D50"/>
    <w:rsid w:val="00F91003"/>
    <w:rsid w:val="00F9207C"/>
    <w:rsid w:val="00F92556"/>
    <w:rsid w:val="00F929C2"/>
    <w:rsid w:val="00F93179"/>
    <w:rsid w:val="00F937D7"/>
    <w:rsid w:val="00F93985"/>
    <w:rsid w:val="00F95496"/>
    <w:rsid w:val="00F97159"/>
    <w:rsid w:val="00F97586"/>
    <w:rsid w:val="00F97857"/>
    <w:rsid w:val="00F97A91"/>
    <w:rsid w:val="00FA0124"/>
    <w:rsid w:val="00FA09D8"/>
    <w:rsid w:val="00FA116B"/>
    <w:rsid w:val="00FA3E3F"/>
    <w:rsid w:val="00FA3EB5"/>
    <w:rsid w:val="00FA43A1"/>
    <w:rsid w:val="00FA47F2"/>
    <w:rsid w:val="00FA481C"/>
    <w:rsid w:val="00FA4DA5"/>
    <w:rsid w:val="00FA6112"/>
    <w:rsid w:val="00FB008C"/>
    <w:rsid w:val="00FB1D8A"/>
    <w:rsid w:val="00FB2BD3"/>
    <w:rsid w:val="00FB2EC7"/>
    <w:rsid w:val="00FB4715"/>
    <w:rsid w:val="00FB4DCC"/>
    <w:rsid w:val="00FB5342"/>
    <w:rsid w:val="00FB6314"/>
    <w:rsid w:val="00FB7393"/>
    <w:rsid w:val="00FB7CA7"/>
    <w:rsid w:val="00FC0849"/>
    <w:rsid w:val="00FC19BC"/>
    <w:rsid w:val="00FC1AE3"/>
    <w:rsid w:val="00FC1C87"/>
    <w:rsid w:val="00FC1C91"/>
    <w:rsid w:val="00FC2033"/>
    <w:rsid w:val="00FC266A"/>
    <w:rsid w:val="00FC3456"/>
    <w:rsid w:val="00FC35C4"/>
    <w:rsid w:val="00FC3F78"/>
    <w:rsid w:val="00FC4205"/>
    <w:rsid w:val="00FC4B64"/>
    <w:rsid w:val="00FC58E7"/>
    <w:rsid w:val="00FC5E2A"/>
    <w:rsid w:val="00FC5FF4"/>
    <w:rsid w:val="00FC6268"/>
    <w:rsid w:val="00FC684A"/>
    <w:rsid w:val="00FC6C88"/>
    <w:rsid w:val="00FC75B5"/>
    <w:rsid w:val="00FD021B"/>
    <w:rsid w:val="00FD031B"/>
    <w:rsid w:val="00FD089A"/>
    <w:rsid w:val="00FD17CC"/>
    <w:rsid w:val="00FD1808"/>
    <w:rsid w:val="00FD1B37"/>
    <w:rsid w:val="00FD1EEE"/>
    <w:rsid w:val="00FD3F82"/>
    <w:rsid w:val="00FD5C60"/>
    <w:rsid w:val="00FD5F66"/>
    <w:rsid w:val="00FD60FA"/>
    <w:rsid w:val="00FD69AD"/>
    <w:rsid w:val="00FD6A73"/>
    <w:rsid w:val="00FE0A36"/>
    <w:rsid w:val="00FE47BC"/>
    <w:rsid w:val="00FE49C7"/>
    <w:rsid w:val="00FE5045"/>
    <w:rsid w:val="00FE52D3"/>
    <w:rsid w:val="00FE5D03"/>
    <w:rsid w:val="00FE6BD1"/>
    <w:rsid w:val="00FE7390"/>
    <w:rsid w:val="00FE76C6"/>
    <w:rsid w:val="00FE7D8C"/>
    <w:rsid w:val="00FF2AC9"/>
    <w:rsid w:val="00FF319B"/>
    <w:rsid w:val="00FF3290"/>
    <w:rsid w:val="00FF4058"/>
    <w:rsid w:val="00FF40D3"/>
    <w:rsid w:val="00FF4661"/>
    <w:rsid w:val="00FF4AF8"/>
    <w:rsid w:val="00FF4B46"/>
    <w:rsid w:val="00FF6106"/>
    <w:rsid w:val="00FF6785"/>
    <w:rsid w:val="00FF7A3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8404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index 1" w:uiPriority="0"/>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4D49"/>
    <w:pPr>
      <w:spacing w:after="0" w:line="240" w:lineRule="auto"/>
    </w:pPr>
    <w:rPr>
      <w:rFonts w:ascii="Bookman Old Style" w:eastAsia="Times New Roman" w:hAnsi="Bookman Old Style" w:cs="Times New Roman"/>
      <w:sz w:val="24"/>
      <w:szCs w:val="24"/>
      <w:lang w:val="en-GB"/>
    </w:rPr>
  </w:style>
  <w:style w:type="paragraph" w:styleId="Heading1">
    <w:name w:val="heading 1"/>
    <w:basedOn w:val="Normal"/>
    <w:next w:val="Normal"/>
    <w:link w:val="Heading1Char"/>
    <w:qFormat/>
    <w:rsid w:val="00D44D49"/>
    <w:pPr>
      <w:keepNext/>
      <w:spacing w:before="240" w:after="60"/>
      <w:outlineLvl w:val="0"/>
    </w:pPr>
    <w:rPr>
      <w:rFonts w:ascii="Arial" w:hAnsi="Arial"/>
      <w:b/>
      <w:bCs/>
      <w:kern w:val="32"/>
      <w:sz w:val="32"/>
      <w:szCs w:val="32"/>
    </w:rPr>
  </w:style>
  <w:style w:type="paragraph" w:styleId="Heading2">
    <w:name w:val="heading 2"/>
    <w:basedOn w:val="Normal"/>
    <w:next w:val="Normal"/>
    <w:link w:val="Heading2Char"/>
    <w:qFormat/>
    <w:rsid w:val="00D44D49"/>
    <w:pPr>
      <w:keepNext/>
      <w:outlineLvl w:val="1"/>
    </w:pPr>
    <w:rPr>
      <w:rFonts w:ascii="Times New Roman" w:hAnsi="Times New Roman"/>
      <w:color w:val="333333"/>
      <w:sz w:val="36"/>
      <w:szCs w:val="36"/>
    </w:rPr>
  </w:style>
  <w:style w:type="paragraph" w:styleId="Heading3">
    <w:name w:val="heading 3"/>
    <w:basedOn w:val="Normal"/>
    <w:next w:val="Normal"/>
    <w:link w:val="Heading3Char"/>
    <w:unhideWhenUsed/>
    <w:qFormat/>
    <w:rsid w:val="00D44D49"/>
    <w:pPr>
      <w:keepNext/>
      <w:spacing w:before="240" w:after="60"/>
      <w:outlineLvl w:val="2"/>
    </w:pPr>
    <w:rPr>
      <w:rFonts w:ascii="Cambria" w:hAnsi="Cambria"/>
      <w:b/>
      <w:bCs/>
      <w:sz w:val="26"/>
      <w:szCs w:val="26"/>
    </w:rPr>
  </w:style>
  <w:style w:type="paragraph" w:styleId="Heading4">
    <w:name w:val="heading 4"/>
    <w:basedOn w:val="Normal"/>
    <w:next w:val="Normal"/>
    <w:link w:val="Heading4Char"/>
    <w:qFormat/>
    <w:rsid w:val="00B13065"/>
    <w:pPr>
      <w:keepNext/>
      <w:spacing w:before="240" w:after="60"/>
      <w:outlineLvl w:val="3"/>
    </w:pPr>
    <w:rPr>
      <w:rFonts w:ascii="Times New Roman" w:hAnsi="Times New Roman"/>
      <w:b/>
      <w:bCs/>
      <w:sz w:val="28"/>
      <w:szCs w:val="28"/>
    </w:rPr>
  </w:style>
  <w:style w:type="paragraph" w:styleId="Heading5">
    <w:name w:val="heading 5"/>
    <w:basedOn w:val="Normal"/>
    <w:next w:val="Normal"/>
    <w:link w:val="Heading5Char"/>
    <w:qFormat/>
    <w:rsid w:val="00B13065"/>
    <w:pPr>
      <w:widowControl w:val="0"/>
      <w:autoSpaceDE w:val="0"/>
      <w:autoSpaceDN w:val="0"/>
      <w:adjustRightInd w:val="0"/>
      <w:outlineLvl w:val="4"/>
    </w:pPr>
    <w:rPr>
      <w:rFonts w:ascii="Arial CYR" w:hAnsi="Arial CYR"/>
      <w:lang w:val="en-US"/>
    </w:rPr>
  </w:style>
  <w:style w:type="paragraph" w:styleId="Heading7">
    <w:name w:val="heading 7"/>
    <w:basedOn w:val="Normal"/>
    <w:next w:val="Normal"/>
    <w:link w:val="Heading7Char"/>
    <w:unhideWhenUsed/>
    <w:qFormat/>
    <w:rsid w:val="00D44D49"/>
    <w:pPr>
      <w:keepNext/>
      <w:keepLines/>
      <w:spacing w:before="200"/>
      <w:outlineLvl w:val="6"/>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44D49"/>
    <w:rPr>
      <w:rFonts w:ascii="Arial" w:eastAsia="Times New Roman" w:hAnsi="Arial" w:cs="Times New Roman"/>
      <w:b/>
      <w:bCs/>
      <w:kern w:val="32"/>
      <w:sz w:val="32"/>
      <w:szCs w:val="32"/>
      <w:lang w:val="en-GB"/>
    </w:rPr>
  </w:style>
  <w:style w:type="character" w:customStyle="1" w:styleId="Heading2Char">
    <w:name w:val="Heading 2 Char"/>
    <w:basedOn w:val="DefaultParagraphFont"/>
    <w:link w:val="Heading2"/>
    <w:rsid w:val="00D44D49"/>
    <w:rPr>
      <w:rFonts w:ascii="Times New Roman" w:eastAsia="Times New Roman" w:hAnsi="Times New Roman" w:cs="Times New Roman"/>
      <w:color w:val="333333"/>
      <w:sz w:val="36"/>
      <w:szCs w:val="36"/>
      <w:lang w:val="en-GB"/>
    </w:rPr>
  </w:style>
  <w:style w:type="character" w:customStyle="1" w:styleId="Heading3Char">
    <w:name w:val="Heading 3 Char"/>
    <w:basedOn w:val="DefaultParagraphFont"/>
    <w:link w:val="Heading3"/>
    <w:rsid w:val="00D44D49"/>
    <w:rPr>
      <w:rFonts w:ascii="Cambria" w:eastAsia="Times New Roman" w:hAnsi="Cambria" w:cs="Times New Roman"/>
      <w:b/>
      <w:bCs/>
      <w:sz w:val="26"/>
      <w:szCs w:val="26"/>
      <w:lang w:val="en-GB"/>
    </w:rPr>
  </w:style>
  <w:style w:type="character" w:customStyle="1" w:styleId="Heading7Char">
    <w:name w:val="Heading 7 Char"/>
    <w:basedOn w:val="DefaultParagraphFont"/>
    <w:link w:val="Heading7"/>
    <w:rsid w:val="00D44D49"/>
    <w:rPr>
      <w:rFonts w:ascii="Cambria" w:eastAsia="Times New Roman" w:hAnsi="Cambria" w:cs="Times New Roman"/>
      <w:i/>
      <w:iCs/>
      <w:color w:val="404040"/>
      <w:sz w:val="24"/>
      <w:szCs w:val="24"/>
      <w:lang w:val="en-GB"/>
    </w:rPr>
  </w:style>
  <w:style w:type="paragraph" w:styleId="Header">
    <w:name w:val="header"/>
    <w:basedOn w:val="Normal"/>
    <w:link w:val="HeaderChar"/>
    <w:unhideWhenUsed/>
    <w:rsid w:val="00D44D49"/>
    <w:pPr>
      <w:tabs>
        <w:tab w:val="center" w:pos="4536"/>
        <w:tab w:val="right" w:pos="9072"/>
      </w:tabs>
    </w:pPr>
  </w:style>
  <w:style w:type="character" w:customStyle="1" w:styleId="HeaderChar">
    <w:name w:val="Header Char"/>
    <w:basedOn w:val="DefaultParagraphFont"/>
    <w:link w:val="Header"/>
    <w:rsid w:val="00D44D49"/>
    <w:rPr>
      <w:rFonts w:ascii="Bookman Old Style" w:eastAsia="Times New Roman" w:hAnsi="Bookman Old Style" w:cs="Times New Roman"/>
      <w:sz w:val="24"/>
      <w:szCs w:val="24"/>
      <w:lang w:val="en-GB"/>
    </w:rPr>
  </w:style>
  <w:style w:type="paragraph" w:styleId="Footer">
    <w:name w:val="footer"/>
    <w:basedOn w:val="Normal"/>
    <w:link w:val="FooterChar"/>
    <w:unhideWhenUsed/>
    <w:rsid w:val="00D44D49"/>
    <w:pPr>
      <w:tabs>
        <w:tab w:val="center" w:pos="4536"/>
        <w:tab w:val="right" w:pos="9072"/>
      </w:tabs>
    </w:pPr>
  </w:style>
  <w:style w:type="character" w:customStyle="1" w:styleId="FooterChar">
    <w:name w:val="Footer Char"/>
    <w:basedOn w:val="DefaultParagraphFont"/>
    <w:link w:val="Footer"/>
    <w:rsid w:val="00D44D49"/>
    <w:rPr>
      <w:rFonts w:ascii="Bookman Old Style" w:eastAsia="Times New Roman" w:hAnsi="Bookman Old Style" w:cs="Times New Roman"/>
      <w:sz w:val="24"/>
      <w:szCs w:val="24"/>
      <w:lang w:val="en-GB"/>
    </w:rPr>
  </w:style>
  <w:style w:type="paragraph" w:styleId="BalloonText">
    <w:name w:val="Balloon Text"/>
    <w:basedOn w:val="Normal"/>
    <w:link w:val="BalloonTextChar"/>
    <w:semiHidden/>
    <w:unhideWhenUsed/>
    <w:rsid w:val="00D44D49"/>
    <w:rPr>
      <w:rFonts w:ascii="Tahoma" w:eastAsia="Calibri" w:hAnsi="Tahoma"/>
      <w:sz w:val="16"/>
      <w:szCs w:val="16"/>
    </w:rPr>
  </w:style>
  <w:style w:type="character" w:customStyle="1" w:styleId="BalloonTextChar">
    <w:name w:val="Balloon Text Char"/>
    <w:basedOn w:val="DefaultParagraphFont"/>
    <w:link w:val="BalloonText"/>
    <w:semiHidden/>
    <w:rsid w:val="00D44D49"/>
    <w:rPr>
      <w:rFonts w:ascii="Tahoma" w:eastAsia="Calibri" w:hAnsi="Tahoma" w:cs="Times New Roman"/>
      <w:sz w:val="16"/>
      <w:szCs w:val="16"/>
      <w:lang w:val="en-GB"/>
    </w:rPr>
  </w:style>
  <w:style w:type="paragraph" w:customStyle="1" w:styleId="p50">
    <w:name w:val="p50"/>
    <w:basedOn w:val="Normal"/>
    <w:link w:val="p50Char"/>
    <w:rsid w:val="00D44D49"/>
    <w:pPr>
      <w:tabs>
        <w:tab w:val="left" w:pos="760"/>
      </w:tabs>
      <w:spacing w:line="240" w:lineRule="atLeast"/>
      <w:ind w:left="720" w:hanging="720"/>
      <w:jc w:val="both"/>
    </w:pPr>
    <w:rPr>
      <w:rFonts w:ascii="CG Times" w:hAnsi="CG Times"/>
      <w:snapToGrid w:val="0"/>
      <w:color w:val="000000"/>
      <w:lang w:val="en-US"/>
    </w:rPr>
  </w:style>
  <w:style w:type="character" w:styleId="Hyperlink">
    <w:name w:val="Hyperlink"/>
    <w:rsid w:val="00D44D49"/>
    <w:rPr>
      <w:color w:val="666633"/>
      <w:u w:val="single"/>
    </w:rPr>
  </w:style>
  <w:style w:type="paragraph" w:styleId="BodyTextIndent">
    <w:name w:val="Body Text Indent"/>
    <w:basedOn w:val="Normal"/>
    <w:link w:val="BodyTextIndentChar"/>
    <w:rsid w:val="00D44D49"/>
    <w:pPr>
      <w:tabs>
        <w:tab w:val="left" w:pos="720"/>
      </w:tabs>
      <w:spacing w:before="240"/>
      <w:ind w:left="720" w:hanging="720"/>
      <w:jc w:val="both"/>
    </w:pPr>
    <w:rPr>
      <w:rFonts w:ascii="Verdana" w:hAnsi="Verdana"/>
      <w:color w:val="000000"/>
      <w:szCs w:val="20"/>
    </w:rPr>
  </w:style>
  <w:style w:type="character" w:customStyle="1" w:styleId="BodyTextIndentChar">
    <w:name w:val="Body Text Indent Char"/>
    <w:basedOn w:val="DefaultParagraphFont"/>
    <w:link w:val="BodyTextIndent"/>
    <w:rsid w:val="00D44D49"/>
    <w:rPr>
      <w:rFonts w:ascii="Verdana" w:eastAsia="Times New Roman" w:hAnsi="Verdana" w:cs="Times New Roman"/>
      <w:color w:val="000000"/>
      <w:sz w:val="24"/>
      <w:szCs w:val="20"/>
      <w:lang w:val="en-GB"/>
    </w:rPr>
  </w:style>
  <w:style w:type="paragraph" w:styleId="Title">
    <w:name w:val="Title"/>
    <w:aliases w:val="Char"/>
    <w:basedOn w:val="Normal"/>
    <w:link w:val="TitleChar"/>
    <w:qFormat/>
    <w:rsid w:val="00D44D49"/>
    <w:pPr>
      <w:jc w:val="center"/>
    </w:pPr>
    <w:rPr>
      <w:rFonts w:ascii="Times New Roman" w:hAnsi="Times New Roman"/>
      <w:b/>
      <w:bCs/>
    </w:rPr>
  </w:style>
  <w:style w:type="character" w:customStyle="1" w:styleId="TitleChar">
    <w:name w:val="Title Char"/>
    <w:aliases w:val="Char Char"/>
    <w:basedOn w:val="DefaultParagraphFont"/>
    <w:link w:val="Title"/>
    <w:rsid w:val="00D44D49"/>
    <w:rPr>
      <w:rFonts w:ascii="Times New Roman" w:eastAsia="Times New Roman" w:hAnsi="Times New Roman" w:cs="Times New Roman"/>
      <w:b/>
      <w:bCs/>
      <w:sz w:val="24"/>
      <w:szCs w:val="24"/>
      <w:lang w:val="en-GB"/>
    </w:rPr>
  </w:style>
  <w:style w:type="character" w:styleId="PageNumber">
    <w:name w:val="page number"/>
    <w:basedOn w:val="DefaultParagraphFont"/>
    <w:rsid w:val="00D44D49"/>
  </w:style>
  <w:style w:type="paragraph" w:customStyle="1" w:styleId="c51">
    <w:name w:val="c51"/>
    <w:basedOn w:val="Normal"/>
    <w:rsid w:val="00D44D49"/>
    <w:pPr>
      <w:spacing w:line="240" w:lineRule="atLeast"/>
      <w:jc w:val="center"/>
    </w:pPr>
    <w:rPr>
      <w:rFonts w:ascii="CG Times" w:hAnsi="CG Times"/>
      <w:snapToGrid w:val="0"/>
      <w:color w:val="000000"/>
      <w:lang w:val="en-US"/>
    </w:rPr>
  </w:style>
  <w:style w:type="paragraph" w:styleId="BodyText">
    <w:name w:val="Body Text"/>
    <w:basedOn w:val="Normal"/>
    <w:link w:val="BodyTextChar"/>
    <w:rsid w:val="00D44D49"/>
    <w:pPr>
      <w:tabs>
        <w:tab w:val="left" w:pos="0"/>
      </w:tabs>
    </w:pPr>
    <w:rPr>
      <w:rFonts w:ascii="Lucida Sans Unicode" w:hAnsi="Lucida Sans Unicode"/>
      <w:b/>
      <w:i/>
      <w:color w:val="000000"/>
      <w:szCs w:val="20"/>
    </w:rPr>
  </w:style>
  <w:style w:type="character" w:customStyle="1" w:styleId="BodyTextChar">
    <w:name w:val="Body Text Char"/>
    <w:basedOn w:val="DefaultParagraphFont"/>
    <w:link w:val="BodyText"/>
    <w:rsid w:val="00D44D49"/>
    <w:rPr>
      <w:rFonts w:ascii="Lucida Sans Unicode" w:eastAsia="Times New Roman" w:hAnsi="Lucida Sans Unicode" w:cs="Times New Roman"/>
      <w:b/>
      <w:i/>
      <w:color w:val="000000"/>
      <w:sz w:val="24"/>
      <w:szCs w:val="20"/>
      <w:lang w:val="en-GB"/>
    </w:rPr>
  </w:style>
  <w:style w:type="character" w:styleId="CommentReference">
    <w:name w:val="annotation reference"/>
    <w:uiPriority w:val="99"/>
    <w:rsid w:val="00D44D49"/>
    <w:rPr>
      <w:sz w:val="16"/>
      <w:szCs w:val="16"/>
    </w:rPr>
  </w:style>
  <w:style w:type="paragraph" w:styleId="CommentText">
    <w:name w:val="annotation text"/>
    <w:basedOn w:val="Normal"/>
    <w:link w:val="CommentTextChar"/>
    <w:uiPriority w:val="99"/>
    <w:rsid w:val="00D44D49"/>
    <w:rPr>
      <w:rFonts w:ascii="Times New Roman" w:hAnsi="Times New Roman"/>
      <w:color w:val="000000"/>
      <w:sz w:val="20"/>
      <w:szCs w:val="20"/>
      <w:lang w:val="en-US"/>
    </w:rPr>
  </w:style>
  <w:style w:type="character" w:customStyle="1" w:styleId="CommentTextChar">
    <w:name w:val="Comment Text Char"/>
    <w:basedOn w:val="DefaultParagraphFont"/>
    <w:link w:val="CommentText"/>
    <w:uiPriority w:val="99"/>
    <w:rsid w:val="00D44D49"/>
    <w:rPr>
      <w:rFonts w:ascii="Times New Roman" w:eastAsia="Times New Roman" w:hAnsi="Times New Roman" w:cs="Times New Roman"/>
      <w:color w:val="000000"/>
      <w:sz w:val="20"/>
      <w:szCs w:val="20"/>
      <w:lang w:val="en-US"/>
    </w:rPr>
  </w:style>
  <w:style w:type="character" w:customStyle="1" w:styleId="p50Char">
    <w:name w:val="p50 Char"/>
    <w:link w:val="p50"/>
    <w:rsid w:val="00D44D49"/>
    <w:rPr>
      <w:rFonts w:ascii="CG Times" w:eastAsia="Times New Roman" w:hAnsi="CG Times" w:cs="Times New Roman"/>
      <w:snapToGrid w:val="0"/>
      <w:color w:val="000000"/>
      <w:sz w:val="24"/>
      <w:szCs w:val="24"/>
      <w:lang w:val="en-US"/>
    </w:rPr>
  </w:style>
  <w:style w:type="character" w:customStyle="1" w:styleId="alafa">
    <w:name w:val="al_a fa"/>
    <w:rsid w:val="00D44D49"/>
    <w:rPr>
      <w:rFonts w:cs="Times New Roman"/>
    </w:rPr>
  </w:style>
  <w:style w:type="character" w:customStyle="1" w:styleId="hiddenref1">
    <w:name w:val="hiddenref1"/>
    <w:uiPriority w:val="99"/>
    <w:rsid w:val="00D44D49"/>
    <w:rPr>
      <w:rFonts w:cs="Times New Roman"/>
      <w:color w:val="000000"/>
      <w:u w:val="single"/>
    </w:rPr>
  </w:style>
  <w:style w:type="paragraph" w:styleId="BodyText3">
    <w:name w:val="Body Text 3"/>
    <w:basedOn w:val="Normal"/>
    <w:link w:val="BodyText3Char"/>
    <w:unhideWhenUsed/>
    <w:rsid w:val="00D44D49"/>
    <w:pPr>
      <w:spacing w:after="120"/>
    </w:pPr>
    <w:rPr>
      <w:sz w:val="16"/>
      <w:szCs w:val="16"/>
    </w:rPr>
  </w:style>
  <w:style w:type="character" w:customStyle="1" w:styleId="BodyText3Char">
    <w:name w:val="Body Text 3 Char"/>
    <w:basedOn w:val="DefaultParagraphFont"/>
    <w:link w:val="BodyText3"/>
    <w:rsid w:val="00D44D49"/>
    <w:rPr>
      <w:rFonts w:ascii="Bookman Old Style" w:eastAsia="Times New Roman" w:hAnsi="Bookman Old Style" w:cs="Times New Roman"/>
      <w:sz w:val="16"/>
      <w:szCs w:val="16"/>
      <w:lang w:val="en-GB"/>
    </w:rPr>
  </w:style>
  <w:style w:type="paragraph" w:styleId="BodyTextIndent3">
    <w:name w:val="Body Text Indent 3"/>
    <w:basedOn w:val="Normal"/>
    <w:link w:val="BodyTextIndent3Char"/>
    <w:unhideWhenUsed/>
    <w:rsid w:val="00D44D49"/>
    <w:pPr>
      <w:spacing w:after="120"/>
      <w:ind w:left="283"/>
    </w:pPr>
    <w:rPr>
      <w:sz w:val="16"/>
      <w:szCs w:val="16"/>
    </w:rPr>
  </w:style>
  <w:style w:type="character" w:customStyle="1" w:styleId="BodyTextIndent3Char">
    <w:name w:val="Body Text Indent 3 Char"/>
    <w:basedOn w:val="DefaultParagraphFont"/>
    <w:link w:val="BodyTextIndent3"/>
    <w:rsid w:val="00D44D49"/>
    <w:rPr>
      <w:rFonts w:ascii="Bookman Old Style" w:eastAsia="Times New Roman" w:hAnsi="Bookman Old Style" w:cs="Times New Roman"/>
      <w:sz w:val="16"/>
      <w:szCs w:val="16"/>
      <w:lang w:val="en-GB"/>
    </w:rPr>
  </w:style>
  <w:style w:type="paragraph" w:customStyle="1" w:styleId="p24">
    <w:name w:val="p24"/>
    <w:basedOn w:val="Normal"/>
    <w:rsid w:val="00D44D49"/>
    <w:pPr>
      <w:tabs>
        <w:tab w:val="left" w:pos="780"/>
      </w:tabs>
      <w:spacing w:line="280" w:lineRule="atLeast"/>
      <w:ind w:left="720" w:hanging="720"/>
    </w:pPr>
    <w:rPr>
      <w:rFonts w:ascii="CG Times" w:hAnsi="CG Times"/>
      <w:snapToGrid w:val="0"/>
      <w:color w:val="000000"/>
      <w:lang w:val="en-US"/>
    </w:rPr>
  </w:style>
  <w:style w:type="paragraph" w:styleId="ListParagraph">
    <w:name w:val="List Paragraph"/>
    <w:basedOn w:val="Normal"/>
    <w:uiPriority w:val="34"/>
    <w:qFormat/>
    <w:rsid w:val="00D44D49"/>
    <w:pPr>
      <w:ind w:left="720"/>
      <w:contextualSpacing/>
    </w:pPr>
  </w:style>
  <w:style w:type="paragraph" w:styleId="BodyText2">
    <w:name w:val="Body Text 2"/>
    <w:basedOn w:val="Normal"/>
    <w:link w:val="BodyText2Char"/>
    <w:unhideWhenUsed/>
    <w:rsid w:val="00D44D49"/>
    <w:pPr>
      <w:spacing w:after="120" w:line="480" w:lineRule="auto"/>
    </w:pPr>
  </w:style>
  <w:style w:type="character" w:customStyle="1" w:styleId="BodyText2Char">
    <w:name w:val="Body Text 2 Char"/>
    <w:basedOn w:val="DefaultParagraphFont"/>
    <w:link w:val="BodyText2"/>
    <w:rsid w:val="00D44D49"/>
    <w:rPr>
      <w:rFonts w:ascii="Bookman Old Style" w:eastAsia="Times New Roman" w:hAnsi="Bookman Old Style" w:cs="Times New Roman"/>
      <w:sz w:val="24"/>
      <w:szCs w:val="24"/>
      <w:lang w:val="en-GB"/>
    </w:rPr>
  </w:style>
  <w:style w:type="paragraph" w:styleId="BodyTextIndent2">
    <w:name w:val="Body Text Indent 2"/>
    <w:basedOn w:val="Normal"/>
    <w:link w:val="BodyTextIndent2Char"/>
    <w:unhideWhenUsed/>
    <w:rsid w:val="00D44D49"/>
    <w:pPr>
      <w:spacing w:after="120" w:line="480" w:lineRule="auto"/>
      <w:ind w:left="283"/>
    </w:pPr>
  </w:style>
  <w:style w:type="character" w:customStyle="1" w:styleId="BodyTextIndent2Char">
    <w:name w:val="Body Text Indent 2 Char"/>
    <w:basedOn w:val="DefaultParagraphFont"/>
    <w:link w:val="BodyTextIndent2"/>
    <w:rsid w:val="00D44D49"/>
    <w:rPr>
      <w:rFonts w:ascii="Bookman Old Style" w:eastAsia="Times New Roman" w:hAnsi="Bookman Old Style" w:cs="Times New Roman"/>
      <w:sz w:val="24"/>
      <w:szCs w:val="24"/>
      <w:lang w:val="en-GB"/>
    </w:rPr>
  </w:style>
  <w:style w:type="paragraph" w:customStyle="1" w:styleId="p17">
    <w:name w:val="p17"/>
    <w:basedOn w:val="Normal"/>
    <w:rsid w:val="00D44D49"/>
    <w:pPr>
      <w:spacing w:line="280" w:lineRule="atLeast"/>
    </w:pPr>
    <w:rPr>
      <w:rFonts w:ascii="CG Times" w:hAnsi="CG Times"/>
      <w:snapToGrid w:val="0"/>
      <w:color w:val="000000"/>
      <w:lang w:val="en-US"/>
    </w:rPr>
  </w:style>
  <w:style w:type="paragraph" w:customStyle="1" w:styleId="Bullet">
    <w:name w:val="Bullet"/>
    <w:basedOn w:val="Normal"/>
    <w:rsid w:val="00D44D49"/>
    <w:pPr>
      <w:numPr>
        <w:numId w:val="8"/>
      </w:numPr>
    </w:pPr>
    <w:rPr>
      <w:rFonts w:ascii="Arial CYR" w:hAnsi="Arial CYR"/>
    </w:rPr>
  </w:style>
  <w:style w:type="paragraph" w:styleId="CommentSubject">
    <w:name w:val="annotation subject"/>
    <w:basedOn w:val="CommentText"/>
    <w:next w:val="CommentText"/>
    <w:link w:val="CommentSubjectChar"/>
    <w:semiHidden/>
    <w:unhideWhenUsed/>
    <w:rsid w:val="00D44D49"/>
    <w:rPr>
      <w:rFonts w:ascii="Bookman Old Style" w:hAnsi="Bookman Old Style"/>
      <w:b/>
      <w:bCs/>
      <w:lang w:val="en-GB"/>
    </w:rPr>
  </w:style>
  <w:style w:type="character" w:customStyle="1" w:styleId="CommentSubjectChar">
    <w:name w:val="Comment Subject Char"/>
    <w:basedOn w:val="CommentTextChar"/>
    <w:link w:val="CommentSubject"/>
    <w:semiHidden/>
    <w:rsid w:val="00D44D49"/>
    <w:rPr>
      <w:rFonts w:ascii="Bookman Old Style" w:eastAsia="Times New Roman" w:hAnsi="Bookman Old Style" w:cs="Times New Roman"/>
      <w:b/>
      <w:bCs/>
      <w:color w:val="000000"/>
      <w:sz w:val="20"/>
      <w:szCs w:val="20"/>
      <w:lang w:val="en-GB"/>
    </w:rPr>
  </w:style>
  <w:style w:type="character" w:styleId="Strong">
    <w:name w:val="Strong"/>
    <w:uiPriority w:val="22"/>
    <w:qFormat/>
    <w:rsid w:val="00D44D49"/>
    <w:rPr>
      <w:b/>
      <w:bCs/>
    </w:rPr>
  </w:style>
  <w:style w:type="table" w:styleId="TableGrid">
    <w:name w:val="Table Grid"/>
    <w:basedOn w:val="TableNormal"/>
    <w:rsid w:val="00D44D49"/>
    <w:pPr>
      <w:spacing w:after="0" w:line="240" w:lineRule="auto"/>
    </w:pPr>
    <w:rPr>
      <w:rFonts w:ascii="Verdana" w:eastAsia="Calibri" w:hAnsi="Verdana" w:cs="Times New Roman"/>
      <w:sz w:val="20"/>
      <w:szCs w:val="20"/>
      <w:lang w:eastAsia="bg-BG"/>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aoeeu">
    <w:name w:val="Aaoeeu"/>
    <w:rsid w:val="00D44D49"/>
    <w:pPr>
      <w:widowControl w:val="0"/>
      <w:spacing w:after="0" w:line="240" w:lineRule="auto"/>
    </w:pPr>
    <w:rPr>
      <w:rFonts w:ascii="Times New Roman" w:eastAsia="Times New Roman" w:hAnsi="Times New Roman" w:cs="Times New Roman"/>
      <w:sz w:val="20"/>
      <w:szCs w:val="20"/>
      <w:lang w:val="en-US"/>
    </w:rPr>
  </w:style>
  <w:style w:type="paragraph" w:customStyle="1" w:styleId="Aeeaoaeaa1">
    <w:name w:val="A?eeaoae?aa 1"/>
    <w:basedOn w:val="Aaoeeu"/>
    <w:next w:val="Aaoeeu"/>
    <w:rsid w:val="00D44D49"/>
    <w:pPr>
      <w:keepNext/>
      <w:jc w:val="right"/>
    </w:pPr>
    <w:rPr>
      <w:b/>
    </w:rPr>
  </w:style>
  <w:style w:type="paragraph" w:customStyle="1" w:styleId="Eaoaeaa">
    <w:name w:val="Eaoae?aa"/>
    <w:basedOn w:val="Aaoeeu"/>
    <w:rsid w:val="00D44D49"/>
    <w:pPr>
      <w:tabs>
        <w:tab w:val="center" w:pos="4153"/>
        <w:tab w:val="right" w:pos="8306"/>
      </w:tabs>
    </w:pPr>
  </w:style>
  <w:style w:type="paragraph" w:customStyle="1" w:styleId="OiaeaeiYiio2">
    <w:name w:val="O?ia eaeiYiio 2"/>
    <w:basedOn w:val="Aaoeeu"/>
    <w:rsid w:val="00D44D49"/>
    <w:pPr>
      <w:jc w:val="right"/>
    </w:pPr>
    <w:rPr>
      <w:i/>
      <w:sz w:val="16"/>
    </w:rPr>
  </w:style>
  <w:style w:type="paragraph" w:customStyle="1" w:styleId="Style">
    <w:name w:val="Style"/>
    <w:rsid w:val="00D44D49"/>
    <w:pPr>
      <w:widowControl w:val="0"/>
      <w:autoSpaceDE w:val="0"/>
      <w:autoSpaceDN w:val="0"/>
      <w:adjustRightInd w:val="0"/>
      <w:spacing w:after="0" w:line="240" w:lineRule="auto"/>
      <w:ind w:left="140" w:right="140" w:firstLine="840"/>
      <w:jc w:val="both"/>
    </w:pPr>
    <w:rPr>
      <w:rFonts w:ascii="Calibri" w:eastAsia="Times New Roman" w:hAnsi="Calibri" w:cs="Calibri"/>
      <w:sz w:val="24"/>
      <w:szCs w:val="24"/>
      <w:lang w:eastAsia="bg-BG"/>
    </w:rPr>
  </w:style>
  <w:style w:type="paragraph" w:styleId="Revision">
    <w:name w:val="Revision"/>
    <w:hidden/>
    <w:uiPriority w:val="99"/>
    <w:semiHidden/>
    <w:rsid w:val="00D44D49"/>
    <w:pPr>
      <w:spacing w:after="0" w:line="240" w:lineRule="auto"/>
    </w:pPr>
    <w:rPr>
      <w:rFonts w:ascii="Bookman Old Style" w:eastAsia="Times New Roman" w:hAnsi="Bookman Old Style" w:cs="Times New Roman"/>
      <w:sz w:val="24"/>
      <w:szCs w:val="24"/>
      <w:lang w:val="en-GB"/>
    </w:rPr>
  </w:style>
  <w:style w:type="paragraph" w:styleId="PlainText">
    <w:name w:val="Plain Text"/>
    <w:basedOn w:val="Normal"/>
    <w:link w:val="PlainTextChar"/>
    <w:uiPriority w:val="99"/>
    <w:unhideWhenUsed/>
    <w:rsid w:val="00D44D49"/>
    <w:rPr>
      <w:rFonts w:ascii="Consolas" w:hAnsi="Consolas"/>
      <w:color w:val="000000"/>
      <w:sz w:val="21"/>
      <w:szCs w:val="21"/>
      <w:lang w:val="en-US"/>
    </w:rPr>
  </w:style>
  <w:style w:type="character" w:customStyle="1" w:styleId="PlainTextChar">
    <w:name w:val="Plain Text Char"/>
    <w:basedOn w:val="DefaultParagraphFont"/>
    <w:link w:val="PlainText"/>
    <w:uiPriority w:val="99"/>
    <w:rsid w:val="00D44D49"/>
    <w:rPr>
      <w:rFonts w:ascii="Consolas" w:eastAsia="Times New Roman" w:hAnsi="Consolas" w:cs="Times New Roman"/>
      <w:color w:val="000000"/>
      <w:sz w:val="21"/>
      <w:szCs w:val="21"/>
      <w:lang w:val="en-US"/>
    </w:rPr>
  </w:style>
  <w:style w:type="character" w:styleId="FollowedHyperlink">
    <w:name w:val="FollowedHyperlink"/>
    <w:unhideWhenUsed/>
    <w:rsid w:val="00D44D49"/>
    <w:rPr>
      <w:color w:val="800080"/>
      <w:u w:val="single"/>
    </w:rPr>
  </w:style>
  <w:style w:type="character" w:customStyle="1" w:styleId="apple-converted-space">
    <w:name w:val="apple-converted-space"/>
    <w:rsid w:val="00D44D49"/>
  </w:style>
  <w:style w:type="character" w:customStyle="1" w:styleId="alt2">
    <w:name w:val="al_t2"/>
    <w:rsid w:val="00D44D49"/>
    <w:rPr>
      <w:vanish w:val="0"/>
      <w:webHidden w:val="0"/>
      <w:specVanish w:val="0"/>
    </w:rPr>
  </w:style>
  <w:style w:type="paragraph" w:customStyle="1" w:styleId="Default">
    <w:name w:val="Default"/>
    <w:rsid w:val="00D44D4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htleft">
    <w:name w:val="htleft"/>
    <w:basedOn w:val="Normal"/>
    <w:rsid w:val="00D44D49"/>
    <w:pPr>
      <w:spacing w:before="100" w:beforeAutospacing="1" w:after="100" w:afterAutospacing="1"/>
    </w:pPr>
    <w:rPr>
      <w:rFonts w:ascii="Times New Roman" w:hAnsi="Times New Roman"/>
      <w:lang w:val="bg-BG" w:eastAsia="bg-BG"/>
    </w:rPr>
  </w:style>
  <w:style w:type="paragraph" w:styleId="FootnoteText">
    <w:name w:val="footnote text"/>
    <w:basedOn w:val="Normal"/>
    <w:link w:val="FootnoteTextChar"/>
    <w:uiPriority w:val="99"/>
    <w:semiHidden/>
    <w:unhideWhenUsed/>
    <w:rsid w:val="00D44D49"/>
    <w:rPr>
      <w:sz w:val="20"/>
      <w:szCs w:val="20"/>
    </w:rPr>
  </w:style>
  <w:style w:type="character" w:customStyle="1" w:styleId="FootnoteTextChar">
    <w:name w:val="Footnote Text Char"/>
    <w:basedOn w:val="DefaultParagraphFont"/>
    <w:link w:val="FootnoteText"/>
    <w:uiPriority w:val="99"/>
    <w:semiHidden/>
    <w:rsid w:val="00D44D49"/>
    <w:rPr>
      <w:rFonts w:ascii="Bookman Old Style" w:eastAsia="Times New Roman" w:hAnsi="Bookman Old Style" w:cs="Times New Roman"/>
      <w:sz w:val="20"/>
      <w:szCs w:val="20"/>
      <w:lang w:val="en-GB"/>
    </w:rPr>
  </w:style>
  <w:style w:type="character" w:styleId="FootnoteReference">
    <w:name w:val="footnote reference"/>
    <w:uiPriority w:val="99"/>
    <w:semiHidden/>
    <w:unhideWhenUsed/>
    <w:rsid w:val="00D44D49"/>
    <w:rPr>
      <w:vertAlign w:val="superscript"/>
    </w:rPr>
  </w:style>
  <w:style w:type="character" w:customStyle="1" w:styleId="FontStyle44">
    <w:name w:val="Font Style44"/>
    <w:uiPriority w:val="99"/>
    <w:rsid w:val="00D44D49"/>
    <w:rPr>
      <w:rFonts w:ascii="Times New Roman" w:hAnsi="Times New Roman" w:cs="Times New Roman" w:hint="default"/>
      <w:b/>
      <w:bCs/>
      <w:sz w:val="20"/>
      <w:szCs w:val="20"/>
    </w:rPr>
  </w:style>
  <w:style w:type="character" w:customStyle="1" w:styleId="Heading4Char">
    <w:name w:val="Heading 4 Char"/>
    <w:basedOn w:val="DefaultParagraphFont"/>
    <w:link w:val="Heading4"/>
    <w:rsid w:val="00B13065"/>
    <w:rPr>
      <w:rFonts w:ascii="Times New Roman" w:eastAsia="Times New Roman" w:hAnsi="Times New Roman" w:cs="Times New Roman"/>
      <w:b/>
      <w:bCs/>
      <w:sz w:val="28"/>
      <w:szCs w:val="28"/>
      <w:lang w:val="en-GB"/>
    </w:rPr>
  </w:style>
  <w:style w:type="character" w:customStyle="1" w:styleId="Heading5Char">
    <w:name w:val="Heading 5 Char"/>
    <w:basedOn w:val="DefaultParagraphFont"/>
    <w:link w:val="Heading5"/>
    <w:rsid w:val="00B13065"/>
    <w:rPr>
      <w:rFonts w:ascii="Arial CYR" w:eastAsia="Times New Roman" w:hAnsi="Arial CYR" w:cs="Times New Roman"/>
      <w:sz w:val="24"/>
      <w:szCs w:val="24"/>
      <w:lang w:val="en-US"/>
    </w:rPr>
  </w:style>
  <w:style w:type="character" w:customStyle="1" w:styleId="FontStyle13">
    <w:name w:val="Font Style13"/>
    <w:rsid w:val="00B13065"/>
    <w:rPr>
      <w:rFonts w:ascii="Times New Roman" w:hAnsi="Times New Roman" w:cs="Times New Roman" w:hint="default"/>
    </w:rPr>
  </w:style>
  <w:style w:type="paragraph" w:styleId="TOC1">
    <w:name w:val="toc 1"/>
    <w:basedOn w:val="Normal"/>
    <w:next w:val="Normal"/>
    <w:autoRedefine/>
    <w:semiHidden/>
    <w:rsid w:val="00B13065"/>
    <w:rPr>
      <w:b/>
      <w:color w:val="000000"/>
      <w:lang w:val="bg-BG"/>
    </w:rPr>
  </w:style>
  <w:style w:type="paragraph" w:styleId="ListBullet2">
    <w:name w:val="List Bullet 2"/>
    <w:basedOn w:val="Normal"/>
    <w:autoRedefine/>
    <w:rsid w:val="00B13065"/>
    <w:pPr>
      <w:tabs>
        <w:tab w:val="num" w:pos="360"/>
      </w:tabs>
      <w:ind w:left="851" w:hanging="170"/>
      <w:jc w:val="both"/>
    </w:pPr>
    <w:rPr>
      <w:rFonts w:ascii="Courier New" w:hAnsi="Courier New"/>
      <w:szCs w:val="20"/>
      <w:lang w:val="bg-BG"/>
    </w:rPr>
  </w:style>
  <w:style w:type="paragraph" w:styleId="Index1">
    <w:name w:val="index 1"/>
    <w:basedOn w:val="Normal"/>
    <w:next w:val="Normal"/>
    <w:autoRedefine/>
    <w:semiHidden/>
    <w:rsid w:val="00B13065"/>
    <w:pPr>
      <w:tabs>
        <w:tab w:val="num" w:pos="1191"/>
      </w:tabs>
      <w:ind w:left="1191" w:hanging="624"/>
    </w:pPr>
    <w:rPr>
      <w:rFonts w:ascii="Times New Roman" w:hAnsi="Times New Roman"/>
      <w:color w:val="000000"/>
      <w:lang w:val="en-US"/>
    </w:rPr>
  </w:style>
  <w:style w:type="paragraph" w:customStyle="1" w:styleId="Normal12pt">
    <w:name w:val="Normal + 12 pt"/>
    <w:basedOn w:val="Normal"/>
    <w:rsid w:val="00B13065"/>
    <w:rPr>
      <w:rFonts w:ascii="Times New Roman" w:hAnsi="Times New Roman"/>
      <w:sz w:val="28"/>
      <w:szCs w:val="28"/>
      <w:lang w:val="bg-BG" w:eastAsia="bg-BG"/>
    </w:rPr>
  </w:style>
  <w:style w:type="paragraph" w:customStyle="1" w:styleId="p29">
    <w:name w:val="p29"/>
    <w:basedOn w:val="Normal"/>
    <w:rsid w:val="00B13065"/>
    <w:pPr>
      <w:tabs>
        <w:tab w:val="left" w:pos="740"/>
      </w:tabs>
      <w:spacing w:line="280" w:lineRule="atLeast"/>
      <w:ind w:hanging="720"/>
    </w:pPr>
    <w:rPr>
      <w:rFonts w:ascii="CG Times" w:hAnsi="CG Times"/>
      <w:snapToGrid w:val="0"/>
      <w:color w:val="000000"/>
      <w:lang w:val="en-US"/>
    </w:rPr>
  </w:style>
  <w:style w:type="paragraph" w:customStyle="1" w:styleId="BodyText1">
    <w:name w:val="Body Text1"/>
    <w:rsid w:val="00B13065"/>
    <w:pPr>
      <w:widowControl w:val="0"/>
      <w:overflowPunct w:val="0"/>
      <w:autoSpaceDE w:val="0"/>
      <w:autoSpaceDN w:val="0"/>
      <w:adjustRightInd w:val="0"/>
      <w:spacing w:before="198" w:after="0" w:line="250" w:lineRule="atLeast"/>
      <w:ind w:left="170" w:right="170" w:firstLine="454"/>
      <w:jc w:val="both"/>
      <w:textAlignment w:val="baseline"/>
    </w:pPr>
    <w:rPr>
      <w:rFonts w:ascii="Wingdings" w:eastAsia="Times New Roman" w:hAnsi="Wingdings" w:cs="Times New Roman"/>
      <w:color w:val="000000"/>
      <w:szCs w:val="20"/>
      <w:lang w:val="en-GB" w:eastAsia="bg-BG"/>
    </w:rPr>
  </w:style>
  <w:style w:type="paragraph" w:styleId="NormalWeb">
    <w:name w:val="Normal (Web)"/>
    <w:basedOn w:val="Normal"/>
    <w:semiHidden/>
    <w:unhideWhenUsed/>
    <w:rsid w:val="00B13065"/>
    <w:pPr>
      <w:spacing w:before="100" w:beforeAutospacing="1" w:after="100" w:afterAutospacing="1"/>
    </w:pPr>
    <w:rPr>
      <w:rFonts w:ascii="Times New Roman" w:hAnsi="Times New Roman"/>
      <w:lang w:val="bg-BG" w:eastAsia="bg-BG"/>
    </w:rPr>
  </w:style>
  <w:style w:type="character" w:customStyle="1" w:styleId="subheads1">
    <w:name w:val="subheads1"/>
    <w:rsid w:val="00B13065"/>
    <w:rPr>
      <w:rFonts w:ascii="Arial" w:hAnsi="Arial" w:cs="Arial" w:hint="default"/>
      <w:b/>
      <w:bCs/>
      <w:strike w:val="0"/>
      <w:dstrike w:val="0"/>
      <w:color w:val="000000"/>
      <w:sz w:val="20"/>
      <w:szCs w:val="20"/>
      <w:u w:val="none"/>
      <w:effect w:val="none"/>
    </w:rPr>
  </w:style>
  <w:style w:type="paragraph" w:customStyle="1" w:styleId="firstline">
    <w:name w:val="firstline"/>
    <w:basedOn w:val="Normal"/>
    <w:rsid w:val="00B13065"/>
    <w:pPr>
      <w:spacing w:before="100" w:beforeAutospacing="1" w:after="100" w:afterAutospacing="1"/>
    </w:pPr>
    <w:rPr>
      <w:rFonts w:ascii="Times New Roman" w:hAnsi="Times New Roman"/>
      <w:lang w:val="bg-BG" w:eastAsia="bg-BG"/>
    </w:rPr>
  </w:style>
  <w:style w:type="character" w:customStyle="1" w:styleId="content">
    <w:name w:val="content"/>
    <w:rsid w:val="00B13065"/>
  </w:style>
  <w:style w:type="numbering" w:customStyle="1" w:styleId="NoList1">
    <w:name w:val="No List1"/>
    <w:next w:val="NoList"/>
    <w:uiPriority w:val="99"/>
    <w:semiHidden/>
    <w:unhideWhenUsed/>
    <w:rsid w:val="00B13065"/>
  </w:style>
  <w:style w:type="numbering" w:customStyle="1" w:styleId="NoList11">
    <w:name w:val="No List11"/>
    <w:next w:val="NoList"/>
    <w:uiPriority w:val="99"/>
    <w:semiHidden/>
    <w:unhideWhenUsed/>
    <w:rsid w:val="00B13065"/>
  </w:style>
  <w:style w:type="table" w:customStyle="1" w:styleId="TableGrid1">
    <w:name w:val="Table Grid1"/>
    <w:basedOn w:val="TableNormal"/>
    <w:next w:val="TableGrid"/>
    <w:rsid w:val="00B13065"/>
    <w:pPr>
      <w:spacing w:after="0" w:line="240" w:lineRule="auto"/>
    </w:pPr>
    <w:rPr>
      <w:rFonts w:ascii="Verdana" w:eastAsia="Times New Roman" w:hAnsi="Verdana"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10">
    <w:name w:val="Body Text1"/>
    <w:rsid w:val="00B13065"/>
    <w:pPr>
      <w:widowControl w:val="0"/>
      <w:overflowPunct w:val="0"/>
      <w:autoSpaceDE w:val="0"/>
      <w:autoSpaceDN w:val="0"/>
      <w:adjustRightInd w:val="0"/>
      <w:spacing w:before="198" w:after="0" w:line="250" w:lineRule="atLeast"/>
      <w:ind w:left="170" w:right="170" w:firstLine="454"/>
      <w:jc w:val="both"/>
      <w:textAlignment w:val="baseline"/>
    </w:pPr>
    <w:rPr>
      <w:rFonts w:ascii="Wingdings" w:eastAsia="Times New Roman" w:hAnsi="Wingdings" w:cs="Times New Roman"/>
      <w:color w:val="000000"/>
      <w:szCs w:val="20"/>
      <w:lang w:val="en-GB" w:eastAsia="bg-BG"/>
    </w:rPr>
  </w:style>
  <w:style w:type="numbering" w:customStyle="1" w:styleId="Style1">
    <w:name w:val="Style1"/>
    <w:uiPriority w:val="99"/>
    <w:rsid w:val="00FC4B64"/>
    <w:pPr>
      <w:numPr>
        <w:numId w:val="20"/>
      </w:numPr>
    </w:pPr>
  </w:style>
  <w:style w:type="character" w:customStyle="1" w:styleId="2">
    <w:name w:val="Основен текст (2)_"/>
    <w:link w:val="20"/>
    <w:rsid w:val="00A0561D"/>
    <w:rPr>
      <w:rFonts w:ascii="Times New Roman" w:eastAsia="Times New Roman" w:hAnsi="Times New Roman" w:cs="Times New Roman"/>
      <w:shd w:val="clear" w:color="auto" w:fill="FFFFFF"/>
    </w:rPr>
  </w:style>
  <w:style w:type="paragraph" w:customStyle="1" w:styleId="20">
    <w:name w:val="Основен текст (2)"/>
    <w:basedOn w:val="Normal"/>
    <w:link w:val="2"/>
    <w:rsid w:val="00A0561D"/>
    <w:pPr>
      <w:widowControl w:val="0"/>
      <w:shd w:val="clear" w:color="auto" w:fill="FFFFFF"/>
      <w:spacing w:line="274" w:lineRule="exact"/>
      <w:jc w:val="both"/>
    </w:pPr>
    <w:rPr>
      <w:rFonts w:ascii="Times New Roman" w:hAnsi="Times New Roman"/>
      <w:sz w:val="22"/>
      <w:szCs w:val="22"/>
      <w:lang w:val="bg-BG"/>
    </w:rPr>
  </w:style>
  <w:style w:type="character" w:customStyle="1" w:styleId="parcapt2">
    <w:name w:val="par_capt2"/>
    <w:rsid w:val="007E6082"/>
    <w:rPr>
      <w:rFonts w:cs="Times New Roman"/>
      <w:b/>
      <w:bCs/>
    </w:rPr>
  </w:style>
  <w:style w:type="character" w:customStyle="1" w:styleId="alcapt2">
    <w:name w:val="al_capt2"/>
    <w:rsid w:val="007E6082"/>
    <w:rPr>
      <w:rFonts w:cs="Times New Roman"/>
      <w:i/>
      <w:iCs/>
    </w:rPr>
  </w:style>
  <w:style w:type="character" w:customStyle="1" w:styleId="ala60">
    <w:name w:val="al_a60"/>
    <w:rsid w:val="007E6082"/>
    <w:rPr>
      <w:rFonts w:cs="Times New Roman"/>
    </w:rPr>
  </w:style>
  <w:style w:type="character" w:customStyle="1" w:styleId="ala61">
    <w:name w:val="al_a61"/>
    <w:rsid w:val="007E6082"/>
    <w:rPr>
      <w:rFonts w:cs="Times New Roman"/>
    </w:rPr>
  </w:style>
  <w:style w:type="character" w:customStyle="1" w:styleId="ala54">
    <w:name w:val="al_a54"/>
    <w:rsid w:val="00C14089"/>
    <w:rPr>
      <w:rFonts w:cs="Times New Roman"/>
    </w:rPr>
  </w:style>
  <w:style w:type="character" w:customStyle="1" w:styleId="ala101">
    <w:name w:val="al_a101"/>
    <w:rsid w:val="00FC1C91"/>
    <w:rPr>
      <w:rFonts w:cs="Times New Roman"/>
    </w:rPr>
  </w:style>
  <w:style w:type="character" w:customStyle="1" w:styleId="ala62">
    <w:name w:val="al_a62"/>
    <w:rsid w:val="00463749"/>
    <w:rPr>
      <w:rFonts w:cs="Times New Roman"/>
    </w:rPr>
  </w:style>
  <w:style w:type="character" w:customStyle="1" w:styleId="ala52">
    <w:name w:val="al_a52"/>
    <w:rsid w:val="002F2A1F"/>
    <w:rPr>
      <w:rFonts w:cs="Times New Roman"/>
    </w:rPr>
  </w:style>
  <w:style w:type="character" w:customStyle="1" w:styleId="ala94">
    <w:name w:val="al_a94"/>
    <w:rsid w:val="00FA43A1"/>
    <w:rPr>
      <w:rFonts w:cs="Times New Roman"/>
    </w:rPr>
  </w:style>
  <w:style w:type="character" w:customStyle="1" w:styleId="ala30">
    <w:name w:val="al_a30"/>
    <w:rsid w:val="00881F6C"/>
    <w:rPr>
      <w:rFonts w:cs="Times New Roman"/>
    </w:rPr>
  </w:style>
  <w:style w:type="character" w:styleId="LineNumber">
    <w:name w:val="line number"/>
    <w:basedOn w:val="DefaultParagraphFont"/>
    <w:uiPriority w:val="99"/>
    <w:semiHidden/>
    <w:unhideWhenUsed/>
    <w:rsid w:val="00735996"/>
  </w:style>
  <w:style w:type="character" w:customStyle="1" w:styleId="ldef2">
    <w:name w:val="ldef2"/>
    <w:rsid w:val="00735996"/>
    <w:rPr>
      <w:rFonts w:cs="Times New Roman"/>
      <w:color w:val="FF0000"/>
    </w:rPr>
  </w:style>
  <w:style w:type="character" w:customStyle="1" w:styleId="ala27">
    <w:name w:val="al_a27"/>
    <w:rsid w:val="0094160B"/>
    <w:rPr>
      <w:rFonts w:cs="Times New Roman"/>
    </w:rPr>
  </w:style>
  <w:style w:type="character" w:customStyle="1" w:styleId="ala28">
    <w:name w:val="al_a28"/>
    <w:rsid w:val="0094160B"/>
    <w:rPr>
      <w:rFonts w:cs="Times New Roman"/>
    </w:rPr>
  </w:style>
  <w:style w:type="character" w:customStyle="1" w:styleId="ala31">
    <w:name w:val="al_a31"/>
    <w:rsid w:val="00F82ED6"/>
    <w:rPr>
      <w:rFonts w:cs="Times New Roman"/>
    </w:rPr>
  </w:style>
  <w:style w:type="character" w:customStyle="1" w:styleId="ala32">
    <w:name w:val="al_a32"/>
    <w:rsid w:val="00F82ED6"/>
    <w:rPr>
      <w:rFonts w:cs="Times New Roman"/>
    </w:rPr>
  </w:style>
  <w:style w:type="character" w:customStyle="1" w:styleId="ala33">
    <w:name w:val="al_a33"/>
    <w:rsid w:val="00F82ED6"/>
    <w:rPr>
      <w:rFonts w:cs="Times New Roman"/>
    </w:rPr>
  </w:style>
  <w:style w:type="character" w:customStyle="1" w:styleId="ala34">
    <w:name w:val="al_a34"/>
    <w:rsid w:val="00F82ED6"/>
    <w:rPr>
      <w:rFonts w:cs="Times New Roman"/>
    </w:rPr>
  </w:style>
  <w:style w:type="character" w:customStyle="1" w:styleId="ala35">
    <w:name w:val="al_a35"/>
    <w:rsid w:val="00F82ED6"/>
    <w:rPr>
      <w:rFonts w:cs="Times New Roman"/>
    </w:rPr>
  </w:style>
  <w:style w:type="character" w:customStyle="1" w:styleId="ala36">
    <w:name w:val="al_a36"/>
    <w:rsid w:val="005A614A"/>
    <w:rPr>
      <w:rFonts w:cs="Times New Roman"/>
    </w:rPr>
  </w:style>
  <w:style w:type="character" w:customStyle="1" w:styleId="ala37">
    <w:name w:val="al_a37"/>
    <w:rsid w:val="005A614A"/>
    <w:rPr>
      <w:rFonts w:cs="Times New Roman"/>
    </w:rPr>
  </w:style>
  <w:style w:type="character" w:customStyle="1" w:styleId="ala76">
    <w:name w:val="al_a76"/>
    <w:rsid w:val="003544F2"/>
    <w:rPr>
      <w:rFonts w:cs="Times New Roman"/>
    </w:rPr>
  </w:style>
  <w:style w:type="character" w:customStyle="1" w:styleId="ala104">
    <w:name w:val="al_a104"/>
    <w:rsid w:val="00170EC6"/>
    <w:rPr>
      <w:rFonts w:cs="Times New Roman"/>
    </w:rPr>
  </w:style>
  <w:style w:type="character" w:customStyle="1" w:styleId="ala44">
    <w:name w:val="al_a44"/>
    <w:rsid w:val="00B001AD"/>
    <w:rPr>
      <w:rFonts w:cs="Times New Roman"/>
    </w:rPr>
  </w:style>
  <w:style w:type="character" w:customStyle="1" w:styleId="ala45">
    <w:name w:val="al_a45"/>
    <w:rsid w:val="00B001AD"/>
    <w:rPr>
      <w:rFonts w:cs="Times New Roman"/>
    </w:rPr>
  </w:style>
  <w:style w:type="paragraph" w:customStyle="1" w:styleId="31">
    <w:name w:val="3 1"/>
    <w:rsid w:val="00797198"/>
    <w:pPr>
      <w:tabs>
        <w:tab w:val="left" w:pos="-720"/>
        <w:tab w:val="left" w:pos="0"/>
        <w:tab w:val="decimal" w:pos="720"/>
      </w:tabs>
      <w:suppressAutoHyphens/>
      <w:spacing w:after="0" w:line="240" w:lineRule="auto"/>
      <w:ind w:firstLine="720"/>
    </w:pPr>
    <w:rPr>
      <w:rFonts w:ascii="Courier" w:eastAsia="Times New Roman" w:hAnsi="Courier" w:cs="Times New Roman"/>
      <w:sz w:val="24"/>
      <w:szCs w:val="20"/>
      <w:lang w:val="en-US"/>
    </w:rPr>
  </w:style>
  <w:style w:type="character" w:customStyle="1" w:styleId="ala151">
    <w:name w:val="al_a151"/>
    <w:rsid w:val="003E59C5"/>
    <w:rPr>
      <w:rFonts w:ascii="Times New Roman" w:hAnsi="Times New Roman" w:cs="Times New Roman" w:hint="default"/>
    </w:rPr>
  </w:style>
  <w:style w:type="paragraph" w:customStyle="1" w:styleId="NormalBold">
    <w:name w:val="NormalBold"/>
    <w:basedOn w:val="Normal"/>
    <w:link w:val="NormalBoldChar"/>
    <w:rsid w:val="00834739"/>
    <w:pPr>
      <w:widowControl w:val="0"/>
    </w:pPr>
    <w:rPr>
      <w:rFonts w:ascii="Times New Roman" w:hAnsi="Times New Roman"/>
      <w:b/>
      <w:szCs w:val="22"/>
      <w:lang w:val="bg-BG" w:eastAsia="bg-BG"/>
    </w:rPr>
  </w:style>
  <w:style w:type="character" w:customStyle="1" w:styleId="NormalBoldChar">
    <w:name w:val="NormalBold Char"/>
    <w:link w:val="NormalBold"/>
    <w:locked/>
    <w:rsid w:val="00834739"/>
    <w:rPr>
      <w:rFonts w:ascii="Times New Roman" w:eastAsia="Times New Roman" w:hAnsi="Times New Roman" w:cs="Times New Roman"/>
      <w:b/>
      <w:sz w:val="24"/>
      <w:lang w:eastAsia="bg-BG"/>
    </w:rPr>
  </w:style>
  <w:style w:type="character" w:customStyle="1" w:styleId="DeltaViewInsertion">
    <w:name w:val="DeltaView Insertion"/>
    <w:rsid w:val="00834739"/>
    <w:rPr>
      <w:b/>
      <w:i/>
      <w:spacing w:val="0"/>
      <w:lang w:val="bg-BG" w:eastAsia="bg-BG"/>
    </w:rPr>
  </w:style>
  <w:style w:type="paragraph" w:customStyle="1" w:styleId="Text1">
    <w:name w:val="Text 1"/>
    <w:basedOn w:val="Normal"/>
    <w:rsid w:val="00834739"/>
    <w:pPr>
      <w:spacing w:before="120" w:after="120"/>
      <w:ind w:left="850"/>
      <w:jc w:val="both"/>
    </w:pPr>
    <w:rPr>
      <w:rFonts w:ascii="Times New Roman" w:eastAsia="Calibri" w:hAnsi="Times New Roman"/>
      <w:szCs w:val="22"/>
      <w:lang w:val="bg-BG" w:eastAsia="bg-BG"/>
    </w:rPr>
  </w:style>
  <w:style w:type="paragraph" w:customStyle="1" w:styleId="NormalLeft">
    <w:name w:val="Normal Left"/>
    <w:basedOn w:val="Normal"/>
    <w:rsid w:val="00834739"/>
    <w:pPr>
      <w:spacing w:before="120" w:after="120"/>
    </w:pPr>
    <w:rPr>
      <w:rFonts w:ascii="Times New Roman" w:eastAsia="Calibri" w:hAnsi="Times New Roman"/>
      <w:szCs w:val="22"/>
      <w:lang w:val="bg-BG" w:eastAsia="bg-BG"/>
    </w:rPr>
  </w:style>
  <w:style w:type="paragraph" w:customStyle="1" w:styleId="Tiret0">
    <w:name w:val="Tiret 0"/>
    <w:basedOn w:val="Normal"/>
    <w:rsid w:val="00834739"/>
    <w:pPr>
      <w:numPr>
        <w:numId w:val="49"/>
      </w:numPr>
      <w:spacing w:before="120" w:after="120"/>
      <w:jc w:val="both"/>
    </w:pPr>
    <w:rPr>
      <w:rFonts w:ascii="Times New Roman" w:eastAsia="Calibri" w:hAnsi="Times New Roman"/>
      <w:szCs w:val="22"/>
      <w:lang w:val="bg-BG" w:eastAsia="bg-BG"/>
    </w:rPr>
  </w:style>
  <w:style w:type="paragraph" w:customStyle="1" w:styleId="Tiret1">
    <w:name w:val="Tiret 1"/>
    <w:basedOn w:val="Normal"/>
    <w:rsid w:val="00834739"/>
    <w:pPr>
      <w:numPr>
        <w:numId w:val="50"/>
      </w:numPr>
      <w:spacing w:before="120" w:after="120"/>
      <w:jc w:val="both"/>
    </w:pPr>
    <w:rPr>
      <w:rFonts w:ascii="Times New Roman" w:eastAsia="Calibri" w:hAnsi="Times New Roman"/>
      <w:szCs w:val="22"/>
      <w:lang w:val="bg-BG" w:eastAsia="bg-BG"/>
    </w:rPr>
  </w:style>
  <w:style w:type="paragraph" w:customStyle="1" w:styleId="NumPar1">
    <w:name w:val="NumPar 1"/>
    <w:basedOn w:val="Normal"/>
    <w:next w:val="Text1"/>
    <w:rsid w:val="00834739"/>
    <w:pPr>
      <w:numPr>
        <w:numId w:val="53"/>
      </w:numPr>
      <w:spacing w:before="120" w:after="120"/>
      <w:jc w:val="both"/>
    </w:pPr>
    <w:rPr>
      <w:rFonts w:ascii="Times New Roman" w:eastAsia="Calibri" w:hAnsi="Times New Roman"/>
      <w:szCs w:val="22"/>
      <w:lang w:val="bg-BG" w:eastAsia="bg-BG"/>
    </w:rPr>
  </w:style>
  <w:style w:type="paragraph" w:customStyle="1" w:styleId="NumPar2">
    <w:name w:val="NumPar 2"/>
    <w:basedOn w:val="Normal"/>
    <w:next w:val="Text1"/>
    <w:rsid w:val="00834739"/>
    <w:pPr>
      <w:numPr>
        <w:ilvl w:val="1"/>
        <w:numId w:val="53"/>
      </w:numPr>
      <w:spacing w:before="120" w:after="120"/>
      <w:jc w:val="both"/>
    </w:pPr>
    <w:rPr>
      <w:rFonts w:ascii="Times New Roman" w:eastAsia="Calibri" w:hAnsi="Times New Roman"/>
      <w:szCs w:val="22"/>
      <w:lang w:val="bg-BG" w:eastAsia="bg-BG"/>
    </w:rPr>
  </w:style>
  <w:style w:type="paragraph" w:customStyle="1" w:styleId="NumPar3">
    <w:name w:val="NumPar 3"/>
    <w:basedOn w:val="Normal"/>
    <w:next w:val="Text1"/>
    <w:rsid w:val="00834739"/>
    <w:pPr>
      <w:numPr>
        <w:ilvl w:val="2"/>
        <w:numId w:val="53"/>
      </w:numPr>
      <w:spacing w:before="120" w:after="120"/>
      <w:jc w:val="both"/>
    </w:pPr>
    <w:rPr>
      <w:rFonts w:ascii="Times New Roman" w:eastAsia="Calibri" w:hAnsi="Times New Roman"/>
      <w:szCs w:val="22"/>
      <w:lang w:val="bg-BG" w:eastAsia="bg-BG"/>
    </w:rPr>
  </w:style>
  <w:style w:type="paragraph" w:customStyle="1" w:styleId="NumPar4">
    <w:name w:val="NumPar 4"/>
    <w:basedOn w:val="Normal"/>
    <w:next w:val="Text1"/>
    <w:rsid w:val="00834739"/>
    <w:pPr>
      <w:numPr>
        <w:ilvl w:val="3"/>
        <w:numId w:val="53"/>
      </w:numPr>
      <w:spacing w:before="120" w:after="120"/>
      <w:jc w:val="both"/>
    </w:pPr>
    <w:rPr>
      <w:rFonts w:ascii="Times New Roman" w:eastAsia="Calibri" w:hAnsi="Times New Roman"/>
      <w:szCs w:val="22"/>
      <w:lang w:val="bg-BG" w:eastAsia="bg-BG"/>
    </w:rPr>
  </w:style>
  <w:style w:type="paragraph" w:customStyle="1" w:styleId="ChapterTitle">
    <w:name w:val="ChapterTitle"/>
    <w:basedOn w:val="Normal"/>
    <w:next w:val="Normal"/>
    <w:rsid w:val="00834739"/>
    <w:pPr>
      <w:keepNext/>
      <w:spacing w:before="120" w:after="360"/>
      <w:jc w:val="center"/>
    </w:pPr>
    <w:rPr>
      <w:rFonts w:ascii="Times New Roman" w:eastAsia="Calibri" w:hAnsi="Times New Roman"/>
      <w:b/>
      <w:sz w:val="32"/>
      <w:szCs w:val="22"/>
      <w:lang w:val="bg-BG" w:eastAsia="bg-BG"/>
    </w:rPr>
  </w:style>
  <w:style w:type="paragraph" w:customStyle="1" w:styleId="SectionTitle">
    <w:name w:val="SectionTitle"/>
    <w:basedOn w:val="Normal"/>
    <w:next w:val="Heading1"/>
    <w:rsid w:val="00834739"/>
    <w:pPr>
      <w:keepNext/>
      <w:spacing w:before="120" w:after="360"/>
      <w:jc w:val="center"/>
    </w:pPr>
    <w:rPr>
      <w:rFonts w:ascii="Times New Roman" w:eastAsia="Calibri" w:hAnsi="Times New Roman"/>
      <w:b/>
      <w:smallCaps/>
      <w:sz w:val="28"/>
      <w:szCs w:val="22"/>
      <w:lang w:val="bg-BG" w:eastAsia="bg-BG"/>
    </w:rPr>
  </w:style>
  <w:style w:type="paragraph" w:customStyle="1" w:styleId="Annexetitre">
    <w:name w:val="Annexe titre"/>
    <w:basedOn w:val="Normal"/>
    <w:next w:val="Normal"/>
    <w:rsid w:val="00834739"/>
    <w:pPr>
      <w:spacing w:before="120" w:after="120"/>
      <w:jc w:val="center"/>
    </w:pPr>
    <w:rPr>
      <w:rFonts w:ascii="Times New Roman" w:eastAsia="Calibri" w:hAnsi="Times New Roman"/>
      <w:b/>
      <w:szCs w:val="22"/>
      <w:u w:val="single"/>
      <w:lang w:val="bg-BG" w:eastAsia="bg-BG"/>
    </w:rPr>
  </w:style>
  <w:style w:type="paragraph" w:customStyle="1" w:styleId="CharCharChar2">
    <w:name w:val="Char Char Char2"/>
    <w:basedOn w:val="Normal"/>
    <w:uiPriority w:val="99"/>
    <w:rsid w:val="00BC7876"/>
    <w:pPr>
      <w:tabs>
        <w:tab w:val="left" w:pos="709"/>
      </w:tabs>
    </w:pPr>
    <w:rPr>
      <w:rFonts w:ascii="Tahoma" w:hAnsi="Tahoma"/>
      <w:lang w:val="pl-PL" w:eastAsia="pl-PL"/>
    </w:rPr>
  </w:style>
  <w:style w:type="paragraph" w:customStyle="1" w:styleId="title8">
    <w:name w:val="title8"/>
    <w:basedOn w:val="Normal"/>
    <w:rsid w:val="00BC400E"/>
    <w:pPr>
      <w:ind w:firstLine="1155"/>
    </w:pPr>
    <w:rPr>
      <w:rFonts w:ascii="Times New Roman" w:hAnsi="Times New Roman"/>
      <w:b/>
      <w:bCs/>
      <w:lang w:val="bg-BG" w:eastAsia="bg-BG"/>
    </w:rPr>
  </w:style>
  <w:style w:type="character" w:customStyle="1" w:styleId="ala51">
    <w:name w:val="al_a51"/>
    <w:rsid w:val="007A31DD"/>
    <w:rPr>
      <w:rFonts w:cs="Times New Roman"/>
    </w:rPr>
  </w:style>
  <w:style w:type="paragraph" w:customStyle="1" w:styleId="subpardislink">
    <w:name w:val="subpardislink"/>
    <w:basedOn w:val="Normal"/>
    <w:rsid w:val="0050384D"/>
    <w:pPr>
      <w:spacing w:before="100" w:beforeAutospacing="1" w:after="100" w:afterAutospacing="1"/>
      <w:ind w:left="-165"/>
    </w:pPr>
    <w:rPr>
      <w:rFonts w:ascii="Times New Roman" w:hAnsi="Times New Roman"/>
      <w:lang w:val="bg-BG" w:eastAsia="bg-BG"/>
    </w:rPr>
  </w:style>
  <w:style w:type="paragraph" w:styleId="EndnoteText">
    <w:name w:val="endnote text"/>
    <w:basedOn w:val="Normal"/>
    <w:link w:val="EndnoteTextChar"/>
    <w:uiPriority w:val="99"/>
    <w:semiHidden/>
    <w:unhideWhenUsed/>
    <w:rsid w:val="008B003E"/>
    <w:rPr>
      <w:sz w:val="20"/>
      <w:szCs w:val="20"/>
    </w:rPr>
  </w:style>
  <w:style w:type="character" w:customStyle="1" w:styleId="EndnoteTextChar">
    <w:name w:val="Endnote Text Char"/>
    <w:basedOn w:val="DefaultParagraphFont"/>
    <w:link w:val="EndnoteText"/>
    <w:uiPriority w:val="99"/>
    <w:semiHidden/>
    <w:rsid w:val="008B003E"/>
    <w:rPr>
      <w:rFonts w:ascii="Bookman Old Style" w:eastAsia="Times New Roman" w:hAnsi="Bookman Old Style" w:cs="Times New Roman"/>
      <w:sz w:val="20"/>
      <w:szCs w:val="20"/>
      <w:lang w:val="en-GB"/>
    </w:rPr>
  </w:style>
  <w:style w:type="character" w:styleId="EndnoteReference">
    <w:name w:val="endnote reference"/>
    <w:basedOn w:val="DefaultParagraphFont"/>
    <w:uiPriority w:val="99"/>
    <w:semiHidden/>
    <w:unhideWhenUsed/>
    <w:rsid w:val="008B003E"/>
    <w:rPr>
      <w:vertAlign w:val="superscript"/>
    </w:rPr>
  </w:style>
  <w:style w:type="character" w:customStyle="1" w:styleId="ala53">
    <w:name w:val="al_a53"/>
    <w:rsid w:val="00264B0C"/>
    <w:rPr>
      <w:rFonts w:cs="Times New Roman"/>
    </w:rPr>
  </w:style>
  <w:style w:type="character" w:customStyle="1" w:styleId="ala55">
    <w:name w:val="al_a55"/>
    <w:rsid w:val="008A1051"/>
    <w:rPr>
      <w:rFonts w:cs="Times New Roman"/>
    </w:rPr>
  </w:style>
  <w:style w:type="paragraph" w:customStyle="1" w:styleId="todo">
    <w:name w:val="todo"/>
    <w:basedOn w:val="Normal"/>
    <w:rsid w:val="00D36DB2"/>
    <w:pPr>
      <w:shd w:val="clear" w:color="auto" w:fill="FF0000"/>
      <w:spacing w:before="100" w:beforeAutospacing="1" w:after="100" w:afterAutospacing="1"/>
    </w:pPr>
    <w:rPr>
      <w:rFonts w:ascii="Times New Roman" w:hAnsi="Times New Roman"/>
      <w:vanish/>
      <w:color w:val="FFFFFF"/>
      <w:lang w:val="bg-BG" w:eastAsia="bg-BG"/>
    </w:rPr>
  </w:style>
  <w:style w:type="paragraph" w:customStyle="1" w:styleId="idwrap">
    <w:name w:val="idwrap"/>
    <w:basedOn w:val="Normal"/>
    <w:rsid w:val="00BB3E14"/>
    <w:pPr>
      <w:spacing w:before="100" w:beforeAutospacing="1" w:after="100" w:afterAutospacing="1"/>
    </w:pPr>
    <w:rPr>
      <w:rFonts w:ascii="Times New Roman" w:hAnsi="Times New Roman"/>
      <w:lang w:val="bg-BG" w:eastAsia="bg-BG"/>
    </w:rPr>
  </w:style>
  <w:style w:type="character" w:customStyle="1" w:styleId="ala49">
    <w:name w:val="al_a49"/>
    <w:rsid w:val="00E52F41"/>
    <w:rPr>
      <w:rFonts w:cs="Times New Roman"/>
    </w:rPr>
  </w:style>
  <w:style w:type="character" w:customStyle="1" w:styleId="ala50">
    <w:name w:val="al_a50"/>
    <w:rsid w:val="00E52F41"/>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Heading1Char">
    <w:name w:val="Style1"/>
    <w:pPr>
      <w:numPr>
        <w:numId w:val="2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798009">
      <w:bodyDiv w:val="1"/>
      <w:marLeft w:val="0"/>
      <w:marRight w:val="0"/>
      <w:marTop w:val="0"/>
      <w:marBottom w:val="0"/>
      <w:divBdr>
        <w:top w:val="none" w:sz="0" w:space="0" w:color="auto"/>
        <w:left w:val="none" w:sz="0" w:space="0" w:color="auto"/>
        <w:bottom w:val="none" w:sz="0" w:space="0" w:color="auto"/>
        <w:right w:val="none" w:sz="0" w:space="0" w:color="auto"/>
      </w:divBdr>
    </w:div>
    <w:div w:id="96797190">
      <w:bodyDiv w:val="1"/>
      <w:marLeft w:val="0"/>
      <w:marRight w:val="0"/>
      <w:marTop w:val="0"/>
      <w:marBottom w:val="0"/>
      <w:divBdr>
        <w:top w:val="none" w:sz="0" w:space="0" w:color="auto"/>
        <w:left w:val="none" w:sz="0" w:space="0" w:color="auto"/>
        <w:bottom w:val="none" w:sz="0" w:space="0" w:color="auto"/>
        <w:right w:val="none" w:sz="0" w:space="0" w:color="auto"/>
      </w:divBdr>
    </w:div>
    <w:div w:id="231550469">
      <w:bodyDiv w:val="1"/>
      <w:marLeft w:val="0"/>
      <w:marRight w:val="0"/>
      <w:marTop w:val="0"/>
      <w:marBottom w:val="0"/>
      <w:divBdr>
        <w:top w:val="none" w:sz="0" w:space="0" w:color="auto"/>
        <w:left w:val="none" w:sz="0" w:space="0" w:color="auto"/>
        <w:bottom w:val="none" w:sz="0" w:space="0" w:color="auto"/>
        <w:right w:val="none" w:sz="0" w:space="0" w:color="auto"/>
      </w:divBdr>
    </w:div>
    <w:div w:id="264071751">
      <w:bodyDiv w:val="1"/>
      <w:marLeft w:val="0"/>
      <w:marRight w:val="0"/>
      <w:marTop w:val="0"/>
      <w:marBottom w:val="0"/>
      <w:divBdr>
        <w:top w:val="none" w:sz="0" w:space="0" w:color="auto"/>
        <w:left w:val="none" w:sz="0" w:space="0" w:color="auto"/>
        <w:bottom w:val="none" w:sz="0" w:space="0" w:color="auto"/>
        <w:right w:val="none" w:sz="0" w:space="0" w:color="auto"/>
      </w:divBdr>
    </w:div>
    <w:div w:id="396366073">
      <w:bodyDiv w:val="1"/>
      <w:marLeft w:val="0"/>
      <w:marRight w:val="0"/>
      <w:marTop w:val="0"/>
      <w:marBottom w:val="0"/>
      <w:divBdr>
        <w:top w:val="none" w:sz="0" w:space="0" w:color="auto"/>
        <w:left w:val="none" w:sz="0" w:space="0" w:color="auto"/>
        <w:bottom w:val="none" w:sz="0" w:space="0" w:color="auto"/>
        <w:right w:val="none" w:sz="0" w:space="0" w:color="auto"/>
      </w:divBdr>
    </w:div>
    <w:div w:id="651907916">
      <w:bodyDiv w:val="1"/>
      <w:marLeft w:val="0"/>
      <w:marRight w:val="0"/>
      <w:marTop w:val="0"/>
      <w:marBottom w:val="0"/>
      <w:divBdr>
        <w:top w:val="none" w:sz="0" w:space="0" w:color="auto"/>
        <w:left w:val="none" w:sz="0" w:space="0" w:color="auto"/>
        <w:bottom w:val="none" w:sz="0" w:space="0" w:color="auto"/>
        <w:right w:val="none" w:sz="0" w:space="0" w:color="auto"/>
      </w:divBdr>
    </w:div>
    <w:div w:id="710619018">
      <w:bodyDiv w:val="1"/>
      <w:marLeft w:val="0"/>
      <w:marRight w:val="0"/>
      <w:marTop w:val="0"/>
      <w:marBottom w:val="0"/>
      <w:divBdr>
        <w:top w:val="none" w:sz="0" w:space="0" w:color="auto"/>
        <w:left w:val="none" w:sz="0" w:space="0" w:color="auto"/>
        <w:bottom w:val="none" w:sz="0" w:space="0" w:color="auto"/>
        <w:right w:val="none" w:sz="0" w:space="0" w:color="auto"/>
      </w:divBdr>
    </w:div>
    <w:div w:id="1067264104">
      <w:bodyDiv w:val="1"/>
      <w:marLeft w:val="0"/>
      <w:marRight w:val="0"/>
      <w:marTop w:val="0"/>
      <w:marBottom w:val="0"/>
      <w:divBdr>
        <w:top w:val="none" w:sz="0" w:space="0" w:color="auto"/>
        <w:left w:val="none" w:sz="0" w:space="0" w:color="auto"/>
        <w:bottom w:val="none" w:sz="0" w:space="0" w:color="auto"/>
        <w:right w:val="none" w:sz="0" w:space="0" w:color="auto"/>
      </w:divBdr>
    </w:div>
    <w:div w:id="1260335546">
      <w:bodyDiv w:val="1"/>
      <w:marLeft w:val="0"/>
      <w:marRight w:val="0"/>
      <w:marTop w:val="0"/>
      <w:marBottom w:val="0"/>
      <w:divBdr>
        <w:top w:val="none" w:sz="0" w:space="0" w:color="auto"/>
        <w:left w:val="none" w:sz="0" w:space="0" w:color="auto"/>
        <w:bottom w:val="none" w:sz="0" w:space="0" w:color="auto"/>
        <w:right w:val="none" w:sz="0" w:space="0" w:color="auto"/>
      </w:divBdr>
    </w:div>
    <w:div w:id="1309549327">
      <w:bodyDiv w:val="1"/>
      <w:marLeft w:val="0"/>
      <w:marRight w:val="0"/>
      <w:marTop w:val="0"/>
      <w:marBottom w:val="0"/>
      <w:divBdr>
        <w:top w:val="none" w:sz="0" w:space="0" w:color="auto"/>
        <w:left w:val="none" w:sz="0" w:space="0" w:color="auto"/>
        <w:bottom w:val="none" w:sz="0" w:space="0" w:color="auto"/>
        <w:right w:val="none" w:sz="0" w:space="0" w:color="auto"/>
      </w:divBdr>
    </w:div>
    <w:div w:id="1332217134">
      <w:bodyDiv w:val="1"/>
      <w:marLeft w:val="0"/>
      <w:marRight w:val="0"/>
      <w:marTop w:val="0"/>
      <w:marBottom w:val="0"/>
      <w:divBdr>
        <w:top w:val="none" w:sz="0" w:space="0" w:color="auto"/>
        <w:left w:val="none" w:sz="0" w:space="0" w:color="auto"/>
        <w:bottom w:val="none" w:sz="0" w:space="0" w:color="auto"/>
        <w:right w:val="none" w:sz="0" w:space="0" w:color="auto"/>
      </w:divBdr>
    </w:div>
    <w:div w:id="1642614146">
      <w:bodyDiv w:val="1"/>
      <w:marLeft w:val="0"/>
      <w:marRight w:val="0"/>
      <w:marTop w:val="0"/>
      <w:marBottom w:val="0"/>
      <w:divBdr>
        <w:top w:val="none" w:sz="0" w:space="0" w:color="auto"/>
        <w:left w:val="none" w:sz="0" w:space="0" w:color="auto"/>
        <w:bottom w:val="none" w:sz="0" w:space="0" w:color="auto"/>
        <w:right w:val="none" w:sz="0" w:space="0" w:color="auto"/>
      </w:divBdr>
    </w:div>
    <w:div w:id="1953901605">
      <w:bodyDiv w:val="1"/>
      <w:marLeft w:val="0"/>
      <w:marRight w:val="0"/>
      <w:marTop w:val="0"/>
      <w:marBottom w:val="0"/>
      <w:divBdr>
        <w:top w:val="none" w:sz="0" w:space="0" w:color="auto"/>
        <w:left w:val="none" w:sz="0" w:space="0" w:color="auto"/>
        <w:bottom w:val="none" w:sz="0" w:space="0" w:color="auto"/>
        <w:right w:val="none" w:sz="0" w:space="0" w:color="auto"/>
      </w:divBdr>
    </w:div>
    <w:div w:id="2135253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oleObject" Target="embeddings/oleObject2.bin"/><Relationship Id="rId3" Type="http://schemas.openxmlformats.org/officeDocument/2006/relationships/customXml" Target="../customXml/item3.xml"/><Relationship Id="rId21" Type="http://schemas.openxmlformats.org/officeDocument/2006/relationships/header" Target="header6.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hyperlink" Target="mailto:spobornikov@sofiyskavoda.bg"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oleObject" Target="embeddings/oleObject1.bin"/><Relationship Id="rId32"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4.xml"/><Relationship Id="rId31"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3.JPG"/><Relationship Id="rId27" Type="http://schemas.openxmlformats.org/officeDocument/2006/relationships/header" Target="header7.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B2D541D86F1FD42AC0EBDA2C09D13C5" ma:contentTypeVersion="0" ma:contentTypeDescription="Create a new document." ma:contentTypeScope="" ma:versionID="725d3e18f41a07354b52baa569f76ce6">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4CEFBF-5057-479C-8349-0A8EC379D5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2C9C6A7-CE69-44B0-A1CA-BCDF1CCFA570}">
  <ds:schemaRefs>
    <ds:schemaRef ds:uri="http://schemas.microsoft.com/sharepoint/v3/contenttype/forms"/>
  </ds:schemaRefs>
</ds:datastoreItem>
</file>

<file path=customXml/itemProps3.xml><?xml version="1.0" encoding="utf-8"?>
<ds:datastoreItem xmlns:ds="http://schemas.openxmlformats.org/officeDocument/2006/customXml" ds:itemID="{4C764077-A1FC-4596-B70B-038A7D0E61E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3360EF8-087A-4552-8E7C-C9CDC99AA0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72</Pages>
  <Words>18582</Words>
  <Characters>105921</Characters>
  <Application>Microsoft Office Word</Application>
  <DocSecurity>0</DocSecurity>
  <Lines>882</Lines>
  <Paragraphs>248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124255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Krasteva, Vera</dc:creator>
  <cp:lastModifiedBy>Pobornikov, Sergei</cp:lastModifiedBy>
  <cp:revision>7</cp:revision>
  <cp:lastPrinted>2016-09-19T07:32:00Z</cp:lastPrinted>
  <dcterms:created xsi:type="dcterms:W3CDTF">2016-09-19T07:23:00Z</dcterms:created>
  <dcterms:modified xsi:type="dcterms:W3CDTF">2016-10-03T08:30:00Z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0x0101009B2D541D86F1FD42AC0EBDA2C09D13C5</vt:lpwstr>
  </property>
</Properties>
</file>