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40B9BC" w14:textId="77777777" w:rsidR="00ED036F" w:rsidRPr="003810F2" w:rsidRDefault="00ED036F" w:rsidP="00ED036F">
      <w:pPr>
        <w:spacing w:before="240" w:after="240"/>
        <w:outlineLvl w:val="0"/>
        <w:rPr>
          <w:rFonts w:ascii="Verdana" w:hAnsi="Verdana"/>
          <w:b/>
          <w:sz w:val="20"/>
          <w:szCs w:val="20"/>
          <w:lang w:val="bg-BG"/>
        </w:rPr>
      </w:pPr>
      <w:r w:rsidRPr="003810F2">
        <w:rPr>
          <w:rFonts w:ascii="Verdana" w:hAnsi="Verdana"/>
          <w:noProof/>
          <w:sz w:val="20"/>
          <w:szCs w:val="20"/>
          <w:lang w:val="bg-BG" w:eastAsia="bg-BG"/>
        </w:rPr>
        <w:drawing>
          <wp:inline distT="0" distB="0" distL="0" distR="0" wp14:anchorId="4F40C354" wp14:editId="4F40C355">
            <wp:extent cx="1431925" cy="854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1925" cy="854075"/>
                    </a:xfrm>
                    <a:prstGeom prst="rect">
                      <a:avLst/>
                    </a:prstGeom>
                    <a:noFill/>
                    <a:ln>
                      <a:noFill/>
                    </a:ln>
                  </pic:spPr>
                </pic:pic>
              </a:graphicData>
            </a:graphic>
          </wp:inline>
        </w:drawing>
      </w:r>
    </w:p>
    <w:p w14:paraId="4F40B9BD" w14:textId="77777777" w:rsidR="00ED036F" w:rsidRPr="003810F2" w:rsidRDefault="00ED036F" w:rsidP="00ED036F">
      <w:pPr>
        <w:spacing w:before="240" w:after="240"/>
        <w:jc w:val="center"/>
        <w:outlineLvl w:val="0"/>
        <w:rPr>
          <w:rFonts w:ascii="Verdana" w:hAnsi="Verdana"/>
          <w:b/>
          <w:sz w:val="20"/>
          <w:szCs w:val="20"/>
          <w:lang w:val="bg-BG"/>
        </w:rPr>
      </w:pPr>
    </w:p>
    <w:p w14:paraId="4F40B9BE" w14:textId="77777777" w:rsidR="00ED036F" w:rsidRPr="003810F2" w:rsidRDefault="00ED036F" w:rsidP="00ED036F">
      <w:pPr>
        <w:spacing w:before="240" w:after="240"/>
        <w:jc w:val="center"/>
        <w:outlineLvl w:val="0"/>
        <w:rPr>
          <w:rFonts w:ascii="Verdana" w:hAnsi="Verdana"/>
          <w:b/>
          <w:sz w:val="20"/>
          <w:szCs w:val="20"/>
          <w:lang w:val="bg-BG"/>
        </w:rPr>
      </w:pPr>
    </w:p>
    <w:p w14:paraId="4F40B9BF" w14:textId="77777777" w:rsidR="00ED036F" w:rsidRPr="003810F2" w:rsidRDefault="00ED036F" w:rsidP="00ED036F">
      <w:pPr>
        <w:spacing w:before="240" w:after="240"/>
        <w:jc w:val="center"/>
        <w:outlineLvl w:val="0"/>
        <w:rPr>
          <w:rFonts w:ascii="Verdana" w:hAnsi="Verdana"/>
          <w:b/>
          <w:sz w:val="20"/>
          <w:szCs w:val="20"/>
          <w:lang w:val="bg-BG"/>
        </w:rPr>
      </w:pPr>
    </w:p>
    <w:p w14:paraId="4F40B9C0" w14:textId="77777777" w:rsidR="00ED036F" w:rsidRPr="003810F2" w:rsidRDefault="00ED036F" w:rsidP="00ED036F">
      <w:pPr>
        <w:spacing w:before="240" w:after="240"/>
        <w:jc w:val="center"/>
        <w:outlineLvl w:val="0"/>
        <w:rPr>
          <w:rFonts w:ascii="Verdana" w:hAnsi="Verdana"/>
          <w:b/>
          <w:sz w:val="20"/>
          <w:szCs w:val="20"/>
          <w:lang w:val="bg-BG"/>
        </w:rPr>
      </w:pPr>
    </w:p>
    <w:p w14:paraId="4F40B9C1" w14:textId="77777777" w:rsidR="00ED036F" w:rsidRPr="003810F2" w:rsidRDefault="00ED036F" w:rsidP="00ED036F">
      <w:pPr>
        <w:spacing w:before="240" w:after="240"/>
        <w:jc w:val="center"/>
        <w:outlineLvl w:val="0"/>
        <w:rPr>
          <w:rFonts w:ascii="Verdana" w:hAnsi="Verdana"/>
          <w:b/>
          <w:sz w:val="20"/>
          <w:szCs w:val="20"/>
          <w:lang w:val="bg-BG"/>
        </w:rPr>
      </w:pPr>
    </w:p>
    <w:p w14:paraId="4F40B9C2" w14:textId="77777777" w:rsidR="00ED036F" w:rsidRPr="003810F2" w:rsidRDefault="00ED036F" w:rsidP="00ED036F">
      <w:pPr>
        <w:spacing w:before="240" w:after="240"/>
        <w:jc w:val="center"/>
        <w:outlineLvl w:val="0"/>
        <w:rPr>
          <w:rFonts w:ascii="Verdana" w:hAnsi="Verdana"/>
          <w:b/>
          <w:sz w:val="20"/>
          <w:szCs w:val="20"/>
          <w:lang w:val="bg-BG"/>
        </w:rPr>
      </w:pPr>
    </w:p>
    <w:p w14:paraId="4F40B9C3" w14:textId="77777777" w:rsidR="00ED036F" w:rsidRPr="003810F2" w:rsidRDefault="00ED036F" w:rsidP="00ED036F">
      <w:pPr>
        <w:spacing w:before="240" w:after="240"/>
        <w:jc w:val="center"/>
        <w:outlineLvl w:val="0"/>
        <w:rPr>
          <w:rFonts w:ascii="Verdana" w:hAnsi="Verdana"/>
          <w:b/>
          <w:sz w:val="20"/>
          <w:szCs w:val="20"/>
          <w:lang w:val="bg-BG"/>
        </w:rPr>
      </w:pPr>
    </w:p>
    <w:p w14:paraId="4F40B9C4" w14:textId="77777777" w:rsidR="00ED036F" w:rsidRPr="003810F2" w:rsidRDefault="00ED036F" w:rsidP="00ED036F">
      <w:pPr>
        <w:spacing w:before="240" w:after="240"/>
        <w:jc w:val="center"/>
        <w:outlineLvl w:val="0"/>
        <w:rPr>
          <w:rFonts w:ascii="Verdana" w:hAnsi="Verdana"/>
          <w:b/>
          <w:sz w:val="20"/>
          <w:szCs w:val="20"/>
          <w:lang w:val="bg-BG"/>
        </w:rPr>
      </w:pPr>
    </w:p>
    <w:p w14:paraId="4F40B9C5" w14:textId="77777777" w:rsidR="00ED036F" w:rsidRPr="003810F2" w:rsidRDefault="00ED036F" w:rsidP="00ED036F">
      <w:pPr>
        <w:spacing w:before="240" w:after="240"/>
        <w:jc w:val="center"/>
        <w:outlineLvl w:val="0"/>
        <w:rPr>
          <w:rFonts w:ascii="Verdana" w:hAnsi="Verdana"/>
          <w:b/>
          <w:sz w:val="20"/>
          <w:szCs w:val="20"/>
          <w:lang w:val="bg-BG"/>
        </w:rPr>
      </w:pPr>
    </w:p>
    <w:p w14:paraId="4F40B9C6" w14:textId="77777777" w:rsidR="00ED036F" w:rsidRPr="003810F2" w:rsidRDefault="00ED036F" w:rsidP="00ED036F">
      <w:pPr>
        <w:spacing w:before="240" w:after="240"/>
        <w:jc w:val="center"/>
        <w:outlineLvl w:val="0"/>
        <w:rPr>
          <w:rFonts w:ascii="Verdana" w:hAnsi="Verdana"/>
          <w:b/>
          <w:sz w:val="20"/>
          <w:szCs w:val="20"/>
          <w:lang w:val="bg-BG"/>
        </w:rPr>
      </w:pPr>
      <w:r w:rsidRPr="003810F2">
        <w:rPr>
          <w:rFonts w:ascii="Verdana" w:hAnsi="Verdana"/>
          <w:b/>
          <w:sz w:val="20"/>
          <w:szCs w:val="20"/>
          <w:lang w:val="bg-BG"/>
        </w:rPr>
        <w:t xml:space="preserve">ПРОЦЕДУРА ЗА ВЪЗЛАГАНЕ НА ОБЩЕСТВЕНА ПОРЪЧКА </w:t>
      </w:r>
    </w:p>
    <w:p w14:paraId="4F40B9C7" w14:textId="77777777" w:rsidR="00ED036F" w:rsidRPr="003810F2" w:rsidRDefault="00ED036F" w:rsidP="00ED036F">
      <w:pPr>
        <w:spacing w:before="240" w:after="240"/>
        <w:jc w:val="center"/>
        <w:outlineLvl w:val="0"/>
        <w:rPr>
          <w:rFonts w:ascii="Verdana" w:hAnsi="Verdana"/>
          <w:b/>
          <w:sz w:val="20"/>
          <w:szCs w:val="20"/>
          <w:lang w:val="bg-BG"/>
        </w:rPr>
      </w:pPr>
      <w:r w:rsidRPr="003810F2">
        <w:rPr>
          <w:rFonts w:ascii="Verdana" w:hAnsi="Verdana"/>
          <w:b/>
          <w:sz w:val="20"/>
          <w:szCs w:val="20"/>
          <w:lang w:val="bg-BG"/>
        </w:rPr>
        <w:t>Вид: открита процедура</w:t>
      </w:r>
    </w:p>
    <w:p w14:paraId="4F40B9C8" w14:textId="4E376819" w:rsidR="00ED036F" w:rsidRPr="003810F2" w:rsidRDefault="00ED036F" w:rsidP="00ED036F">
      <w:pPr>
        <w:spacing w:before="240" w:after="240"/>
        <w:jc w:val="center"/>
        <w:outlineLvl w:val="0"/>
        <w:rPr>
          <w:rFonts w:ascii="Verdana" w:hAnsi="Verdana"/>
          <w:b/>
          <w:sz w:val="20"/>
          <w:szCs w:val="20"/>
          <w:lang w:val="bg-BG"/>
        </w:rPr>
      </w:pPr>
      <w:r w:rsidRPr="003810F2">
        <w:rPr>
          <w:rFonts w:ascii="Verdana" w:hAnsi="Verdana"/>
          <w:b/>
          <w:sz w:val="20"/>
          <w:szCs w:val="20"/>
          <w:lang w:val="bg-BG"/>
        </w:rPr>
        <w:t>№ TT00</w:t>
      </w:r>
      <w:r w:rsidR="00087E3F">
        <w:rPr>
          <w:rFonts w:ascii="Verdana" w:hAnsi="Verdana"/>
          <w:b/>
          <w:sz w:val="20"/>
          <w:szCs w:val="20"/>
          <w:lang w:val="bg-BG"/>
        </w:rPr>
        <w:t>1</w:t>
      </w:r>
      <w:r w:rsidR="0091403F">
        <w:rPr>
          <w:rFonts w:ascii="Verdana" w:hAnsi="Verdana"/>
          <w:b/>
          <w:sz w:val="20"/>
          <w:szCs w:val="20"/>
          <w:lang w:val="bg-BG"/>
        </w:rPr>
        <w:t>641</w:t>
      </w:r>
    </w:p>
    <w:p w14:paraId="4F40B9C9" w14:textId="6A2F3514" w:rsidR="00ED036F" w:rsidRPr="003810F2" w:rsidRDefault="00ED036F" w:rsidP="00ED036F">
      <w:pPr>
        <w:spacing w:before="240" w:after="240"/>
        <w:jc w:val="center"/>
        <w:outlineLvl w:val="0"/>
        <w:rPr>
          <w:rFonts w:ascii="Verdana" w:hAnsi="Verdana"/>
          <w:b/>
          <w:sz w:val="20"/>
          <w:szCs w:val="20"/>
          <w:lang w:val="bg-BG"/>
        </w:rPr>
      </w:pPr>
      <w:r w:rsidRPr="003810F2">
        <w:rPr>
          <w:rFonts w:ascii="Verdana" w:hAnsi="Verdana"/>
          <w:b/>
          <w:sz w:val="20"/>
          <w:szCs w:val="20"/>
          <w:lang w:val="bg-BG"/>
        </w:rPr>
        <w:t>ПРЕДМЕТ „</w:t>
      </w:r>
      <w:r w:rsidR="0091403F">
        <w:rPr>
          <w:rFonts w:ascii="Verdana" w:hAnsi="Verdana"/>
          <w:b/>
          <w:sz w:val="20"/>
          <w:szCs w:val="20"/>
          <w:lang w:val="bg-BG"/>
        </w:rPr>
        <w:t>ПРЕДОСТАВЯНЕ НА ПРАВА ЗА ПОЛЗВАНЕ</w:t>
      </w:r>
      <w:r w:rsidR="00282989" w:rsidRPr="00282989">
        <w:rPr>
          <w:rFonts w:ascii="Verdana" w:hAnsi="Verdana"/>
          <w:b/>
          <w:sz w:val="20"/>
          <w:szCs w:val="20"/>
          <w:lang w:val="bg-BG"/>
        </w:rPr>
        <w:t xml:space="preserve"> </w:t>
      </w:r>
      <w:r w:rsidR="00282989">
        <w:rPr>
          <w:rFonts w:ascii="Verdana" w:hAnsi="Verdana"/>
          <w:b/>
          <w:sz w:val="20"/>
          <w:szCs w:val="20"/>
          <w:lang w:val="bg-BG"/>
        </w:rPr>
        <w:t>НА АБОНАМЕНТЕН ПРИНЦИП</w:t>
      </w:r>
      <w:r w:rsidR="0091403F">
        <w:rPr>
          <w:rFonts w:ascii="Verdana" w:hAnsi="Verdana"/>
          <w:b/>
          <w:sz w:val="20"/>
          <w:szCs w:val="20"/>
          <w:lang w:val="bg-BG"/>
        </w:rPr>
        <w:t xml:space="preserve"> НА СОФТУЕРНИ ПРОДУКТИ НА MICROSOFT</w:t>
      </w:r>
      <w:r w:rsidRPr="003810F2">
        <w:rPr>
          <w:rFonts w:ascii="Verdana" w:hAnsi="Verdana"/>
          <w:b/>
          <w:sz w:val="20"/>
          <w:szCs w:val="20"/>
          <w:lang w:val="bg-BG"/>
        </w:rPr>
        <w:t>“</w:t>
      </w:r>
    </w:p>
    <w:p w14:paraId="4F40B9CA" w14:textId="77777777" w:rsidR="00ED036F" w:rsidRPr="003810F2" w:rsidRDefault="00ED036F" w:rsidP="00ED036F">
      <w:pPr>
        <w:spacing w:before="240" w:after="240"/>
        <w:jc w:val="center"/>
        <w:outlineLvl w:val="0"/>
        <w:rPr>
          <w:rFonts w:ascii="Verdana" w:hAnsi="Verdana"/>
          <w:b/>
          <w:sz w:val="20"/>
          <w:szCs w:val="20"/>
          <w:lang w:val="bg-BG"/>
        </w:rPr>
      </w:pPr>
    </w:p>
    <w:p w14:paraId="4F40B9CB" w14:textId="7FB6ADBC" w:rsidR="00ED036F" w:rsidRPr="003810F2" w:rsidRDefault="00087E3F" w:rsidP="00ED036F">
      <w:pPr>
        <w:spacing w:before="240" w:after="240"/>
        <w:jc w:val="center"/>
        <w:outlineLvl w:val="0"/>
        <w:rPr>
          <w:rFonts w:ascii="Verdana" w:hAnsi="Verdana"/>
          <w:b/>
          <w:sz w:val="20"/>
          <w:szCs w:val="20"/>
          <w:lang w:val="bg-BG"/>
        </w:rPr>
      </w:pPr>
      <w:r>
        <w:rPr>
          <w:rFonts w:ascii="Verdana" w:hAnsi="Verdana"/>
          <w:b/>
          <w:sz w:val="20"/>
          <w:szCs w:val="20"/>
          <w:lang w:val="bg-BG"/>
        </w:rPr>
        <w:t>ДОКУМЕНТАЦИЯ ЗА ОБЩЕСТВЕНА ПОРЪЧКА</w:t>
      </w:r>
    </w:p>
    <w:p w14:paraId="4F40B9CC" w14:textId="77777777" w:rsidR="00ED036F" w:rsidRPr="003810F2" w:rsidRDefault="00ED036F" w:rsidP="00ED036F">
      <w:pPr>
        <w:tabs>
          <w:tab w:val="left" w:pos="-720"/>
        </w:tabs>
        <w:spacing w:before="2880"/>
        <w:ind w:left="6521" w:hanging="1121"/>
        <w:rPr>
          <w:rFonts w:ascii="Verdana" w:hAnsi="Verdana"/>
          <w:sz w:val="20"/>
          <w:szCs w:val="20"/>
          <w:lang w:val="bg-BG"/>
        </w:rPr>
      </w:pPr>
    </w:p>
    <w:p w14:paraId="4F40B9CD" w14:textId="77777777" w:rsidR="00ED036F" w:rsidRPr="003810F2" w:rsidRDefault="00ED036F" w:rsidP="00ED036F">
      <w:pPr>
        <w:tabs>
          <w:tab w:val="left" w:pos="-720"/>
        </w:tabs>
        <w:ind w:left="4860" w:firstLine="540"/>
        <w:rPr>
          <w:rFonts w:ascii="Verdana" w:hAnsi="Verdana" w:cs="Arial"/>
          <w:sz w:val="20"/>
          <w:szCs w:val="20"/>
          <w:lang w:val="bg-BG"/>
        </w:rPr>
      </w:pPr>
    </w:p>
    <w:p w14:paraId="4F40B9CE" w14:textId="77777777" w:rsidR="00ED036F" w:rsidRPr="003810F2" w:rsidRDefault="00ED036F" w:rsidP="00ED036F">
      <w:pPr>
        <w:tabs>
          <w:tab w:val="left" w:pos="-720"/>
        </w:tabs>
        <w:ind w:left="4860" w:firstLine="540"/>
        <w:rPr>
          <w:rFonts w:ascii="Verdana" w:hAnsi="Verdana" w:cs="Arial"/>
          <w:sz w:val="20"/>
          <w:szCs w:val="20"/>
          <w:lang w:val="bg-BG"/>
        </w:rPr>
      </w:pPr>
    </w:p>
    <w:p w14:paraId="4F40B9CF" w14:textId="77777777" w:rsidR="00ED036F" w:rsidRPr="003810F2" w:rsidRDefault="00ED036F" w:rsidP="00ED036F">
      <w:pPr>
        <w:tabs>
          <w:tab w:val="left" w:pos="-720"/>
        </w:tabs>
        <w:ind w:left="4860" w:firstLine="540"/>
        <w:jc w:val="right"/>
        <w:rPr>
          <w:rFonts w:ascii="Verdana" w:hAnsi="Verdana"/>
          <w:sz w:val="20"/>
          <w:szCs w:val="20"/>
          <w:lang w:val="bg-BG"/>
        </w:rPr>
      </w:pPr>
      <w:r w:rsidRPr="003810F2">
        <w:rPr>
          <w:rFonts w:ascii="Verdana" w:hAnsi="Verdana"/>
          <w:sz w:val="20"/>
          <w:szCs w:val="20"/>
          <w:lang w:val="bg-BG"/>
        </w:rPr>
        <w:tab/>
      </w:r>
    </w:p>
    <w:p w14:paraId="4F40B9D0" w14:textId="77777777" w:rsidR="00ED036F" w:rsidRPr="003810F2" w:rsidRDefault="00ED036F" w:rsidP="00ED036F">
      <w:pPr>
        <w:tabs>
          <w:tab w:val="left" w:pos="-720"/>
        </w:tabs>
        <w:ind w:left="4860" w:firstLine="540"/>
        <w:jc w:val="right"/>
        <w:rPr>
          <w:rFonts w:ascii="Verdana" w:hAnsi="Verdana"/>
          <w:sz w:val="20"/>
          <w:szCs w:val="20"/>
          <w:lang w:val="bg-BG"/>
        </w:rPr>
      </w:pPr>
    </w:p>
    <w:p w14:paraId="4F40B9D1" w14:textId="77777777" w:rsidR="00ED036F" w:rsidRPr="003810F2" w:rsidRDefault="00ED036F" w:rsidP="00ED036F">
      <w:pPr>
        <w:tabs>
          <w:tab w:val="left" w:pos="-720"/>
        </w:tabs>
        <w:ind w:left="4860" w:firstLine="540"/>
        <w:jc w:val="right"/>
        <w:rPr>
          <w:rFonts w:ascii="Verdana" w:hAnsi="Verdana"/>
          <w:sz w:val="20"/>
          <w:szCs w:val="20"/>
          <w:lang w:val="bg-BG"/>
        </w:rPr>
      </w:pPr>
    </w:p>
    <w:p w14:paraId="4F40B9D2" w14:textId="77777777" w:rsidR="00ED036F" w:rsidRPr="003810F2" w:rsidRDefault="00ED036F" w:rsidP="00ED036F">
      <w:pPr>
        <w:tabs>
          <w:tab w:val="left" w:pos="-720"/>
        </w:tabs>
        <w:ind w:left="4860" w:firstLine="540"/>
        <w:jc w:val="right"/>
        <w:rPr>
          <w:rFonts w:ascii="Verdana" w:hAnsi="Verdana"/>
          <w:sz w:val="20"/>
          <w:szCs w:val="20"/>
          <w:lang w:val="bg-BG"/>
        </w:rPr>
      </w:pPr>
    </w:p>
    <w:p w14:paraId="4F40B9D3" w14:textId="77777777" w:rsidR="00ED036F" w:rsidRPr="003810F2" w:rsidRDefault="00ED036F" w:rsidP="00ED036F">
      <w:pPr>
        <w:tabs>
          <w:tab w:val="left" w:pos="-720"/>
        </w:tabs>
        <w:ind w:left="4860" w:firstLine="540"/>
        <w:jc w:val="right"/>
        <w:rPr>
          <w:rFonts w:ascii="Verdana" w:hAnsi="Verdana"/>
          <w:sz w:val="20"/>
          <w:szCs w:val="20"/>
          <w:lang w:val="bg-BG"/>
        </w:rPr>
      </w:pPr>
    </w:p>
    <w:p w14:paraId="4F40B9D4" w14:textId="77777777" w:rsidR="00ED036F" w:rsidRPr="003810F2" w:rsidRDefault="00ED036F" w:rsidP="00ED036F">
      <w:pPr>
        <w:tabs>
          <w:tab w:val="left" w:pos="-720"/>
        </w:tabs>
        <w:ind w:left="4860" w:firstLine="540"/>
        <w:jc w:val="right"/>
        <w:rPr>
          <w:rFonts w:ascii="Verdana" w:hAnsi="Verdana"/>
          <w:sz w:val="20"/>
          <w:szCs w:val="20"/>
          <w:lang w:val="bg-BG"/>
        </w:rPr>
      </w:pPr>
    </w:p>
    <w:p w14:paraId="4F40B9D5" w14:textId="77777777" w:rsidR="00ED036F" w:rsidRPr="003810F2" w:rsidRDefault="00ED036F" w:rsidP="00ED036F">
      <w:pPr>
        <w:tabs>
          <w:tab w:val="left" w:pos="-720"/>
        </w:tabs>
        <w:ind w:left="4860" w:firstLine="540"/>
        <w:rPr>
          <w:rFonts w:ascii="Verdana" w:hAnsi="Verdana"/>
          <w:sz w:val="20"/>
          <w:szCs w:val="20"/>
          <w:lang w:val="bg-BG"/>
        </w:rPr>
      </w:pPr>
    </w:p>
    <w:p w14:paraId="4F40B9D7" w14:textId="77777777" w:rsidR="00ED036F" w:rsidRPr="003810F2" w:rsidRDefault="00ED036F" w:rsidP="00ED036F">
      <w:pPr>
        <w:rPr>
          <w:rFonts w:ascii="Verdana" w:hAnsi="Verdana" w:cs="Arial"/>
          <w:b/>
          <w:bCs/>
          <w:sz w:val="20"/>
          <w:szCs w:val="20"/>
          <w:lang w:val="bg-BG"/>
        </w:rPr>
        <w:sectPr w:rsidR="00ED036F" w:rsidRPr="003810F2" w:rsidSect="00484296">
          <w:footerReference w:type="default" r:id="rId13"/>
          <w:pgSz w:w="11906" w:h="16838"/>
          <w:pgMar w:top="1134" w:right="1440" w:bottom="902" w:left="1440" w:header="709" w:footer="477" w:gutter="0"/>
          <w:cols w:space="708"/>
          <w:vAlign w:val="center"/>
        </w:sectPr>
      </w:pPr>
    </w:p>
    <w:p w14:paraId="4F40B9D8" w14:textId="77777777" w:rsidR="00ED036F" w:rsidRPr="003810F2" w:rsidRDefault="00ED036F" w:rsidP="00ED036F">
      <w:pPr>
        <w:rPr>
          <w:rFonts w:ascii="Verdana" w:hAnsi="Verdana"/>
          <w:b/>
          <w:sz w:val="20"/>
          <w:szCs w:val="20"/>
          <w:lang w:val="bg-BG"/>
        </w:rPr>
      </w:pPr>
      <w:r w:rsidRPr="003810F2">
        <w:rPr>
          <w:rFonts w:ascii="Verdana" w:hAnsi="Verdana"/>
          <w:b/>
          <w:sz w:val="20"/>
          <w:szCs w:val="20"/>
          <w:lang w:val="bg-BG"/>
        </w:rPr>
        <w:lastRenderedPageBreak/>
        <w:t>“СОФИЙСКА ВОДА” АД</w:t>
      </w:r>
    </w:p>
    <w:p w14:paraId="4F40B9D9" w14:textId="77777777" w:rsidR="00ED036F" w:rsidRPr="003810F2" w:rsidRDefault="00ED036F" w:rsidP="00ED036F">
      <w:pPr>
        <w:ind w:left="720" w:hanging="720"/>
        <w:jc w:val="both"/>
        <w:rPr>
          <w:rFonts w:ascii="Verdana" w:hAnsi="Verdana"/>
          <w:b/>
          <w:sz w:val="20"/>
          <w:szCs w:val="20"/>
          <w:lang w:val="bg-BG"/>
        </w:rPr>
      </w:pPr>
    </w:p>
    <w:p w14:paraId="4F40B9DA" w14:textId="46A7D2E4" w:rsidR="00ED036F" w:rsidRPr="003810F2" w:rsidRDefault="00ED036F" w:rsidP="00ED036F">
      <w:pPr>
        <w:rPr>
          <w:rFonts w:ascii="Verdana" w:hAnsi="Verdana"/>
          <w:b/>
          <w:sz w:val="20"/>
          <w:szCs w:val="20"/>
          <w:lang w:val="bg-BG"/>
        </w:rPr>
      </w:pPr>
      <w:r w:rsidRPr="003810F2">
        <w:rPr>
          <w:rFonts w:ascii="Verdana" w:hAnsi="Verdana"/>
          <w:b/>
          <w:sz w:val="20"/>
          <w:szCs w:val="20"/>
          <w:lang w:val="bg-BG"/>
        </w:rPr>
        <w:t>„</w:t>
      </w:r>
      <w:r w:rsidR="0091403F">
        <w:rPr>
          <w:rFonts w:ascii="Verdana" w:hAnsi="Verdana"/>
          <w:b/>
          <w:sz w:val="20"/>
          <w:szCs w:val="20"/>
          <w:lang w:val="bg-BG"/>
        </w:rPr>
        <w:t xml:space="preserve">ПРЕДОСТАВЯНЕ НА ПРАВА ЗА ПОЛЗВАНЕ </w:t>
      </w:r>
      <w:r w:rsidR="00282989">
        <w:rPr>
          <w:rFonts w:ascii="Verdana" w:hAnsi="Verdana"/>
          <w:b/>
          <w:sz w:val="20"/>
          <w:szCs w:val="20"/>
          <w:lang w:val="bg-BG"/>
        </w:rPr>
        <w:t xml:space="preserve">НА АБОНАМЕНТЕН ПРИНЦИП </w:t>
      </w:r>
      <w:r w:rsidR="0091403F">
        <w:rPr>
          <w:rFonts w:ascii="Verdana" w:hAnsi="Verdana"/>
          <w:b/>
          <w:sz w:val="20"/>
          <w:szCs w:val="20"/>
          <w:lang w:val="bg-BG"/>
        </w:rPr>
        <w:t>НА СОФТУЕРНИ ПРОДУКТИ НА MICROSOFT</w:t>
      </w:r>
      <w:r w:rsidRPr="003810F2">
        <w:rPr>
          <w:rFonts w:ascii="Verdana" w:hAnsi="Verdana"/>
          <w:b/>
          <w:sz w:val="20"/>
          <w:szCs w:val="20"/>
          <w:lang w:val="bg-BG"/>
        </w:rPr>
        <w:t>“</w:t>
      </w:r>
    </w:p>
    <w:p w14:paraId="4F40B9DB" w14:textId="77777777" w:rsidR="00ED036F" w:rsidRPr="003810F2" w:rsidRDefault="00ED036F" w:rsidP="00ED036F">
      <w:pPr>
        <w:jc w:val="both"/>
        <w:rPr>
          <w:rFonts w:ascii="Verdana" w:hAnsi="Verdana" w:cs="Arial"/>
          <w:b/>
          <w:bCs/>
          <w:sz w:val="20"/>
          <w:szCs w:val="20"/>
          <w:lang w:val="bg-BG"/>
        </w:rPr>
      </w:pPr>
    </w:p>
    <w:p w14:paraId="4F40B9DC" w14:textId="77777777" w:rsidR="00ED036F" w:rsidRPr="003810F2" w:rsidRDefault="00ED036F" w:rsidP="00ED036F">
      <w:pPr>
        <w:spacing w:after="240"/>
        <w:ind w:left="720" w:hanging="720"/>
        <w:jc w:val="both"/>
        <w:rPr>
          <w:rFonts w:ascii="Verdana" w:hAnsi="Verdana"/>
          <w:sz w:val="20"/>
          <w:szCs w:val="20"/>
          <w:lang w:val="bg-BG"/>
        </w:rPr>
      </w:pPr>
      <w:r w:rsidRPr="003810F2">
        <w:rPr>
          <w:rFonts w:ascii="Verdana" w:hAnsi="Verdana"/>
          <w:b/>
          <w:sz w:val="20"/>
          <w:szCs w:val="20"/>
          <w:lang w:val="bg-BG"/>
        </w:rPr>
        <w:t>СЪДЪРЖАНИЕ:</w:t>
      </w:r>
    </w:p>
    <w:p w14:paraId="4F40B9DD" w14:textId="77777777" w:rsidR="00ED036F" w:rsidRPr="003810F2" w:rsidRDefault="00ED036F" w:rsidP="00ED036F">
      <w:pPr>
        <w:spacing w:before="60" w:after="60" w:line="360" w:lineRule="auto"/>
        <w:rPr>
          <w:rFonts w:ascii="Verdana" w:hAnsi="Verdana"/>
          <w:b/>
          <w:bCs/>
          <w:sz w:val="20"/>
          <w:szCs w:val="20"/>
          <w:lang w:val="bg-BG"/>
        </w:rPr>
      </w:pPr>
      <w:r w:rsidRPr="003810F2">
        <w:rPr>
          <w:rFonts w:ascii="Verdana" w:hAnsi="Verdana"/>
          <w:b/>
          <w:bCs/>
          <w:sz w:val="20"/>
          <w:szCs w:val="20"/>
          <w:lang w:val="bg-BG"/>
        </w:rPr>
        <w:t>ИНСТРУКЦИИ КЪМ УЧАСТНИЦИТЕ</w:t>
      </w:r>
    </w:p>
    <w:p w14:paraId="4F40B9DE" w14:textId="77777777" w:rsidR="00ED036F" w:rsidRPr="003810F2" w:rsidRDefault="00ED036F" w:rsidP="00ED036F">
      <w:pPr>
        <w:spacing w:before="60" w:after="60" w:line="360" w:lineRule="auto"/>
        <w:rPr>
          <w:rFonts w:ascii="Verdana" w:hAnsi="Verdana"/>
          <w:b/>
          <w:bCs/>
          <w:sz w:val="20"/>
          <w:szCs w:val="20"/>
          <w:lang w:val="bg-BG"/>
        </w:rPr>
      </w:pPr>
      <w:r w:rsidRPr="003810F2">
        <w:rPr>
          <w:rFonts w:ascii="Verdana" w:hAnsi="Verdana"/>
          <w:b/>
          <w:bCs/>
          <w:sz w:val="20"/>
          <w:szCs w:val="20"/>
          <w:lang w:val="bg-BG"/>
        </w:rPr>
        <w:t>ПРОЕКТОДОГОВОР, включително:</w:t>
      </w:r>
    </w:p>
    <w:p w14:paraId="4F40B9DF" w14:textId="77777777" w:rsidR="00ED036F" w:rsidRPr="003810F2" w:rsidRDefault="00ED036F" w:rsidP="00ED036F">
      <w:pPr>
        <w:pStyle w:val="ListParagraph"/>
        <w:numPr>
          <w:ilvl w:val="0"/>
          <w:numId w:val="7"/>
        </w:numPr>
        <w:spacing w:before="60" w:after="60" w:line="360" w:lineRule="auto"/>
        <w:rPr>
          <w:rFonts w:ascii="Verdana" w:hAnsi="Verdana"/>
          <w:b/>
          <w:bCs/>
          <w:sz w:val="20"/>
          <w:szCs w:val="20"/>
          <w:lang w:val="bg-BG"/>
        </w:rPr>
      </w:pPr>
      <w:r w:rsidRPr="003810F2">
        <w:rPr>
          <w:rFonts w:ascii="Verdana" w:hAnsi="Verdana"/>
          <w:b/>
          <w:bCs/>
          <w:sz w:val="20"/>
          <w:szCs w:val="20"/>
          <w:lang w:val="bg-BG"/>
        </w:rPr>
        <w:t xml:space="preserve">РАЗДЕЛ А: </w:t>
      </w:r>
      <w:r w:rsidRPr="003810F2">
        <w:rPr>
          <w:rFonts w:ascii="Verdana" w:hAnsi="Verdana"/>
          <w:bCs/>
          <w:sz w:val="20"/>
          <w:szCs w:val="20"/>
          <w:lang w:val="bg-BG"/>
        </w:rPr>
        <w:t>ТЕХНИЧЕСКО ЗАДАНИЕ – ПРЕДМЕТ НА ДОГОВОРА</w:t>
      </w:r>
    </w:p>
    <w:p w14:paraId="4F40B9E0" w14:textId="77777777" w:rsidR="00ED036F" w:rsidRPr="003810F2" w:rsidRDefault="00ED036F" w:rsidP="00ED036F">
      <w:pPr>
        <w:pStyle w:val="ListParagraph"/>
        <w:numPr>
          <w:ilvl w:val="0"/>
          <w:numId w:val="7"/>
        </w:numPr>
        <w:spacing w:before="60" w:after="60" w:line="360" w:lineRule="auto"/>
        <w:rPr>
          <w:rFonts w:ascii="Verdana" w:hAnsi="Verdana"/>
          <w:b/>
          <w:bCs/>
          <w:sz w:val="20"/>
          <w:szCs w:val="20"/>
          <w:lang w:val="bg-BG"/>
        </w:rPr>
      </w:pPr>
      <w:r w:rsidRPr="003810F2">
        <w:rPr>
          <w:rFonts w:ascii="Verdana" w:hAnsi="Verdana"/>
          <w:b/>
          <w:bCs/>
          <w:sz w:val="20"/>
          <w:szCs w:val="20"/>
          <w:lang w:val="bg-BG"/>
        </w:rPr>
        <w:t xml:space="preserve">РАЗДЕЛ Б: </w:t>
      </w:r>
      <w:r w:rsidRPr="003810F2">
        <w:rPr>
          <w:rFonts w:ascii="Verdana" w:hAnsi="Verdana"/>
          <w:bCs/>
          <w:sz w:val="20"/>
          <w:szCs w:val="20"/>
          <w:lang w:val="bg-BG"/>
        </w:rPr>
        <w:t>ЦЕНИ И ДАННИ</w:t>
      </w:r>
    </w:p>
    <w:p w14:paraId="4F40B9E1" w14:textId="77777777" w:rsidR="00ED036F" w:rsidRPr="003810F2" w:rsidRDefault="00ED036F" w:rsidP="00ED036F">
      <w:pPr>
        <w:pStyle w:val="ListParagraph"/>
        <w:numPr>
          <w:ilvl w:val="0"/>
          <w:numId w:val="7"/>
        </w:numPr>
        <w:spacing w:before="60" w:after="60" w:line="360" w:lineRule="auto"/>
        <w:rPr>
          <w:rFonts w:ascii="Verdana" w:hAnsi="Verdana"/>
          <w:b/>
          <w:bCs/>
          <w:sz w:val="20"/>
          <w:szCs w:val="20"/>
          <w:lang w:val="bg-BG"/>
        </w:rPr>
      </w:pPr>
      <w:r w:rsidRPr="003810F2">
        <w:rPr>
          <w:rFonts w:ascii="Verdana" w:hAnsi="Verdana"/>
          <w:b/>
          <w:bCs/>
          <w:sz w:val="20"/>
          <w:szCs w:val="20"/>
          <w:lang w:val="bg-BG"/>
        </w:rPr>
        <w:t xml:space="preserve">РАЗДЕЛ В: </w:t>
      </w:r>
      <w:r w:rsidRPr="003810F2">
        <w:rPr>
          <w:rFonts w:ascii="Verdana" w:hAnsi="Verdana"/>
          <w:bCs/>
          <w:sz w:val="20"/>
          <w:szCs w:val="20"/>
          <w:lang w:val="bg-BG"/>
        </w:rPr>
        <w:t>СПЕЦИФИЧНИ УСЛОВИЯ НА ДОГОВОРА</w:t>
      </w:r>
    </w:p>
    <w:p w14:paraId="4F40B9E2" w14:textId="77777777" w:rsidR="00ED036F" w:rsidRPr="003810F2" w:rsidRDefault="00ED036F" w:rsidP="00ED036F">
      <w:pPr>
        <w:pStyle w:val="ListParagraph"/>
        <w:numPr>
          <w:ilvl w:val="0"/>
          <w:numId w:val="7"/>
        </w:numPr>
        <w:spacing w:before="60" w:after="60" w:line="360" w:lineRule="auto"/>
        <w:rPr>
          <w:rFonts w:ascii="Verdana" w:hAnsi="Verdana"/>
          <w:b/>
          <w:bCs/>
          <w:sz w:val="20"/>
          <w:szCs w:val="20"/>
          <w:lang w:val="bg-BG"/>
        </w:rPr>
      </w:pPr>
      <w:r w:rsidRPr="003810F2">
        <w:rPr>
          <w:rFonts w:ascii="Verdana" w:hAnsi="Verdana"/>
          <w:b/>
          <w:bCs/>
          <w:sz w:val="20"/>
          <w:szCs w:val="20"/>
          <w:lang w:val="bg-BG"/>
        </w:rPr>
        <w:t xml:space="preserve">РАЗДЕЛ Г: </w:t>
      </w:r>
      <w:r w:rsidRPr="003810F2">
        <w:rPr>
          <w:rFonts w:ascii="Verdana" w:hAnsi="Verdana"/>
          <w:bCs/>
          <w:sz w:val="20"/>
          <w:szCs w:val="20"/>
          <w:lang w:val="bg-BG"/>
        </w:rPr>
        <w:t xml:space="preserve">ОБЩИ УСЛОВИЯ НА ДОГОВОРА </w:t>
      </w:r>
    </w:p>
    <w:p w14:paraId="4F40B9E3" w14:textId="77777777" w:rsidR="00ED036F" w:rsidRPr="003810F2" w:rsidRDefault="00ED036F" w:rsidP="00ED036F">
      <w:pPr>
        <w:spacing w:before="60" w:after="60" w:line="360" w:lineRule="auto"/>
        <w:rPr>
          <w:rFonts w:ascii="Verdana" w:hAnsi="Verdana"/>
          <w:b/>
          <w:bCs/>
          <w:sz w:val="20"/>
          <w:szCs w:val="20"/>
          <w:lang w:val="bg-BG"/>
        </w:rPr>
      </w:pPr>
      <w:r w:rsidRPr="003810F2">
        <w:rPr>
          <w:rFonts w:ascii="Verdana" w:hAnsi="Verdana"/>
          <w:b/>
          <w:bCs/>
          <w:sz w:val="20"/>
          <w:szCs w:val="20"/>
          <w:lang w:val="bg-BG"/>
        </w:rPr>
        <w:t>ПРИЛОЖЕНИЯ/ОБРАЗЦИ</w:t>
      </w:r>
    </w:p>
    <w:p w14:paraId="4F40B9E4" w14:textId="77777777" w:rsidR="00ED036F" w:rsidRPr="003810F2" w:rsidRDefault="00ED036F" w:rsidP="00ED036F">
      <w:pPr>
        <w:spacing w:line="360" w:lineRule="auto"/>
        <w:rPr>
          <w:rFonts w:ascii="Verdana" w:hAnsi="Verdana"/>
          <w:b/>
          <w:bCs/>
          <w:sz w:val="20"/>
          <w:szCs w:val="20"/>
          <w:lang w:val="bg-BG"/>
        </w:rPr>
        <w:sectPr w:rsidR="00ED036F" w:rsidRPr="003810F2">
          <w:pgSz w:w="11906" w:h="16838"/>
          <w:pgMar w:top="1440" w:right="1440" w:bottom="1440" w:left="1440" w:header="709" w:footer="663" w:gutter="0"/>
          <w:cols w:space="708"/>
        </w:sectPr>
      </w:pPr>
    </w:p>
    <w:p w14:paraId="4F40B9E5" w14:textId="77777777" w:rsidR="00ED036F" w:rsidRPr="003810F2" w:rsidRDefault="00ED036F" w:rsidP="00ED036F">
      <w:pPr>
        <w:spacing w:after="200" w:line="276" w:lineRule="auto"/>
        <w:jc w:val="center"/>
        <w:rPr>
          <w:rFonts w:ascii="Verdana" w:hAnsi="Verdana"/>
          <w:b/>
          <w:sz w:val="20"/>
          <w:szCs w:val="20"/>
          <w:lang w:val="bg-BG"/>
        </w:rPr>
      </w:pPr>
      <w:bookmarkStart w:id="0" w:name="_Ref534250921"/>
      <w:r w:rsidRPr="003810F2">
        <w:rPr>
          <w:rFonts w:ascii="Verdana" w:hAnsi="Verdana"/>
          <w:b/>
          <w:sz w:val="20"/>
          <w:szCs w:val="20"/>
          <w:lang w:val="bg-BG"/>
        </w:rPr>
        <w:lastRenderedPageBreak/>
        <w:t xml:space="preserve">ИНСТРУКЦИИ КЪМ </w:t>
      </w:r>
      <w:bookmarkEnd w:id="0"/>
      <w:r w:rsidRPr="003810F2">
        <w:rPr>
          <w:rFonts w:ascii="Verdana" w:hAnsi="Verdana"/>
          <w:b/>
          <w:sz w:val="20"/>
          <w:szCs w:val="20"/>
          <w:lang w:val="bg-BG"/>
        </w:rPr>
        <w:t>УЧАСТНИЦИТЕ</w:t>
      </w:r>
    </w:p>
    <w:p w14:paraId="4F40B9E6" w14:textId="77777777" w:rsidR="00ED036F" w:rsidRPr="003810F2" w:rsidRDefault="00ED036F" w:rsidP="00ED036F">
      <w:pPr>
        <w:rPr>
          <w:rFonts w:ascii="Verdana" w:hAnsi="Verdana"/>
          <w:sz w:val="20"/>
          <w:szCs w:val="20"/>
          <w:lang w:val="bg-BG"/>
        </w:rPr>
        <w:sectPr w:rsidR="00ED036F" w:rsidRPr="003810F2">
          <w:pgSz w:w="11906" w:h="16838"/>
          <w:pgMar w:top="1440" w:right="1440" w:bottom="1440" w:left="1440" w:header="709" w:footer="663" w:gutter="0"/>
          <w:cols w:space="708"/>
          <w:vAlign w:val="center"/>
        </w:sectPr>
      </w:pPr>
    </w:p>
    <w:p w14:paraId="4F40B9E7" w14:textId="77777777" w:rsidR="00ED036F" w:rsidRPr="003810F2" w:rsidRDefault="00ED036F" w:rsidP="00ED036F">
      <w:pPr>
        <w:spacing w:after="120"/>
        <w:jc w:val="center"/>
        <w:rPr>
          <w:rFonts w:ascii="Verdana" w:hAnsi="Verdana"/>
          <w:b/>
          <w:sz w:val="20"/>
          <w:szCs w:val="20"/>
          <w:lang w:val="bg-BG"/>
        </w:rPr>
      </w:pPr>
      <w:bookmarkStart w:id="1" w:name="_Ref534249757"/>
      <w:r w:rsidRPr="003810F2">
        <w:rPr>
          <w:rFonts w:ascii="Verdana" w:hAnsi="Verdana"/>
          <w:b/>
          <w:sz w:val="20"/>
          <w:szCs w:val="20"/>
          <w:lang w:val="bg-BG"/>
        </w:rPr>
        <w:lastRenderedPageBreak/>
        <w:t xml:space="preserve">ИНСТРУКЦИИ КЪМ </w:t>
      </w:r>
      <w:bookmarkEnd w:id="1"/>
      <w:r w:rsidRPr="003810F2">
        <w:rPr>
          <w:rFonts w:ascii="Verdana" w:hAnsi="Verdana"/>
          <w:b/>
          <w:sz w:val="20"/>
          <w:szCs w:val="20"/>
          <w:lang w:val="bg-BG"/>
        </w:rPr>
        <w:t>УЧАСТНИЦИТЕ</w:t>
      </w:r>
    </w:p>
    <w:p w14:paraId="4F40B9E8" w14:textId="77777777" w:rsidR="00ED036F" w:rsidRPr="003810F2" w:rsidRDefault="00ED036F" w:rsidP="00787996">
      <w:pPr>
        <w:numPr>
          <w:ilvl w:val="0"/>
          <w:numId w:val="8"/>
        </w:numPr>
        <w:spacing w:before="120" w:after="120"/>
        <w:ind w:left="567" w:hanging="567"/>
        <w:jc w:val="both"/>
        <w:rPr>
          <w:rFonts w:ascii="Verdana" w:hAnsi="Verdana" w:cs="Arial"/>
          <w:sz w:val="20"/>
          <w:szCs w:val="20"/>
          <w:lang w:val="bg-BG"/>
        </w:rPr>
      </w:pPr>
      <w:r w:rsidRPr="003810F2">
        <w:rPr>
          <w:rFonts w:ascii="Verdana" w:hAnsi="Verdana" w:cs="Arial"/>
          <w:sz w:val="20"/>
          <w:szCs w:val="20"/>
          <w:lang w:val="bg-BG"/>
        </w:rPr>
        <w:t>Тези инструкции се издават като ръководство на участниците, участващи в процедурата и не представляват част от договора.</w:t>
      </w:r>
    </w:p>
    <w:p w14:paraId="4F40B9E9" w14:textId="5C92D3B2" w:rsidR="00ED036F" w:rsidRDefault="00ED036F" w:rsidP="00787996">
      <w:pPr>
        <w:numPr>
          <w:ilvl w:val="0"/>
          <w:numId w:val="8"/>
        </w:numPr>
        <w:tabs>
          <w:tab w:val="num" w:pos="567"/>
        </w:tabs>
        <w:spacing w:before="120" w:after="120"/>
        <w:ind w:left="567" w:hanging="567"/>
        <w:jc w:val="both"/>
        <w:rPr>
          <w:rFonts w:ascii="Verdana" w:hAnsi="Verdana" w:cs="Arial"/>
          <w:sz w:val="20"/>
          <w:szCs w:val="20"/>
          <w:lang w:val="bg-BG"/>
        </w:rPr>
      </w:pPr>
      <w:r w:rsidRPr="003810F2">
        <w:rPr>
          <w:rFonts w:ascii="Verdana" w:hAnsi="Verdana" w:cs="Arial"/>
          <w:sz w:val="20"/>
          <w:szCs w:val="20"/>
          <w:lang w:val="bg-BG"/>
        </w:rPr>
        <w:t>Документацията за участие се получава само от преписката на процедурата в Профила на купувача от сайта на „Софийска вода“ АД</w:t>
      </w:r>
      <w:r w:rsidR="00B739FB">
        <w:rPr>
          <w:rFonts w:ascii="Verdana" w:hAnsi="Verdana" w:cs="Arial"/>
          <w:sz w:val="20"/>
          <w:szCs w:val="20"/>
          <w:lang w:val="bg-BG"/>
        </w:rPr>
        <w:t>.</w:t>
      </w:r>
      <w:r w:rsidRPr="003810F2">
        <w:rPr>
          <w:rFonts w:ascii="Verdana" w:hAnsi="Verdana" w:cs="Arial"/>
          <w:sz w:val="20"/>
          <w:szCs w:val="20"/>
          <w:lang w:val="bg-BG"/>
        </w:rPr>
        <w:t xml:space="preserve"> </w:t>
      </w:r>
    </w:p>
    <w:p w14:paraId="09F2F15A" w14:textId="77777777" w:rsidR="00087E3F" w:rsidRPr="00B014E2" w:rsidRDefault="00087E3F" w:rsidP="00087E3F">
      <w:pPr>
        <w:keepLines/>
        <w:numPr>
          <w:ilvl w:val="0"/>
          <w:numId w:val="8"/>
        </w:numPr>
        <w:spacing w:before="120" w:after="120"/>
        <w:jc w:val="both"/>
        <w:rPr>
          <w:rFonts w:ascii="Verdana" w:hAnsi="Verdana" w:cs="Arial"/>
          <w:sz w:val="20"/>
          <w:szCs w:val="20"/>
          <w:lang w:val="bg-BG"/>
        </w:rPr>
      </w:pPr>
      <w:r w:rsidRPr="00B014E2">
        <w:rPr>
          <w:rFonts w:ascii="Verdana" w:hAnsi="Verdana" w:cs="Arial"/>
          <w:sz w:val="20"/>
          <w:szCs w:val="20"/>
          <w:lang w:val="bg-BG"/>
        </w:rPr>
        <w:t>Участникът трябва да подаде оферта, която отговаря на условията, определени или упоменати в тази документация за участие в процедурата.</w:t>
      </w:r>
    </w:p>
    <w:p w14:paraId="4F40B9EE" w14:textId="77777777" w:rsidR="00ED036F" w:rsidRPr="003810F2" w:rsidRDefault="00ED036F" w:rsidP="00787996">
      <w:pPr>
        <w:numPr>
          <w:ilvl w:val="0"/>
          <w:numId w:val="8"/>
        </w:numPr>
        <w:spacing w:before="120" w:after="120"/>
        <w:ind w:left="567" w:hanging="567"/>
        <w:jc w:val="both"/>
        <w:rPr>
          <w:rFonts w:ascii="Verdana" w:hAnsi="Verdana" w:cs="Arial"/>
          <w:sz w:val="20"/>
          <w:szCs w:val="20"/>
          <w:lang w:val="bg-BG"/>
        </w:rPr>
      </w:pPr>
      <w:r w:rsidRPr="003810F2">
        <w:rPr>
          <w:rFonts w:ascii="Verdana" w:hAnsi="Verdana" w:cs="Arial"/>
          <w:sz w:val="20"/>
          <w:szCs w:val="20"/>
          <w:lang w:val="bg-BG"/>
        </w:rPr>
        <w:t xml:space="preserve">Участниците трябва да уведомят лицето за контакт по процедурата за явни двусмислия, грешки или пропуски в документацията за участие. </w:t>
      </w:r>
    </w:p>
    <w:p w14:paraId="4F40B9EF" w14:textId="195DDFB5" w:rsidR="00ED036F" w:rsidRPr="003810F2" w:rsidRDefault="00ED036F" w:rsidP="00787996">
      <w:pPr>
        <w:numPr>
          <w:ilvl w:val="0"/>
          <w:numId w:val="8"/>
        </w:numPr>
        <w:spacing w:before="120" w:after="120"/>
        <w:jc w:val="both"/>
        <w:rPr>
          <w:rFonts w:ascii="Verdana" w:hAnsi="Verdana"/>
          <w:sz w:val="20"/>
          <w:szCs w:val="20"/>
          <w:lang w:val="bg-BG"/>
        </w:rPr>
      </w:pPr>
      <w:r w:rsidRPr="003810F2">
        <w:rPr>
          <w:rFonts w:ascii="Verdana" w:hAnsi="Verdana" w:cs="Arial"/>
          <w:b/>
          <w:sz w:val="20"/>
          <w:szCs w:val="20"/>
          <w:lang w:val="bg-BG"/>
        </w:rPr>
        <w:t>Предмет на обществената поръчка</w:t>
      </w:r>
      <w:r w:rsidRPr="003810F2">
        <w:rPr>
          <w:rFonts w:ascii="Verdana" w:hAnsi="Verdana" w:cs="Arial"/>
          <w:sz w:val="20"/>
          <w:szCs w:val="20"/>
          <w:lang w:val="bg-BG"/>
        </w:rPr>
        <w:t>: „</w:t>
      </w:r>
      <w:r w:rsidR="0091403F">
        <w:rPr>
          <w:rFonts w:ascii="Verdana" w:hAnsi="Verdana" w:cs="Arial"/>
          <w:sz w:val="20"/>
          <w:szCs w:val="20"/>
          <w:lang w:val="bg-BG"/>
        </w:rPr>
        <w:t xml:space="preserve">ПРЕДОСТАВЯНЕ НА ПРАВА ЗА ПОЛЗВАНЕ </w:t>
      </w:r>
      <w:r w:rsidR="00282989">
        <w:rPr>
          <w:rFonts w:ascii="Verdana" w:hAnsi="Verdana" w:cs="Arial"/>
          <w:sz w:val="20"/>
          <w:szCs w:val="20"/>
          <w:lang w:val="bg-BG"/>
        </w:rPr>
        <w:t xml:space="preserve">НА АБОНАМЕНТЕН ПРИНЦИП </w:t>
      </w:r>
      <w:r w:rsidR="0091403F">
        <w:rPr>
          <w:rFonts w:ascii="Verdana" w:hAnsi="Verdana" w:cs="Arial"/>
          <w:sz w:val="20"/>
          <w:szCs w:val="20"/>
          <w:lang w:val="bg-BG"/>
        </w:rPr>
        <w:t>НА СОФТУЕРНИ ПРОДУКТИ НА MICROSOFT</w:t>
      </w:r>
      <w:r w:rsidRPr="003810F2">
        <w:rPr>
          <w:rFonts w:ascii="Verdana" w:hAnsi="Verdana" w:cs="Arial"/>
          <w:sz w:val="20"/>
          <w:szCs w:val="20"/>
          <w:lang w:val="bg-BG"/>
        </w:rPr>
        <w:t>“.</w:t>
      </w:r>
    </w:p>
    <w:p w14:paraId="4F40B9F8" w14:textId="02BD9B68" w:rsidR="00ED036F" w:rsidRPr="003810F2" w:rsidRDefault="00ED036F" w:rsidP="00787996">
      <w:pPr>
        <w:keepLines/>
        <w:numPr>
          <w:ilvl w:val="0"/>
          <w:numId w:val="8"/>
        </w:numPr>
        <w:spacing w:before="120" w:after="120"/>
        <w:jc w:val="both"/>
        <w:rPr>
          <w:rFonts w:ascii="Verdana" w:hAnsi="Verdana" w:cs="Arial"/>
          <w:sz w:val="20"/>
          <w:szCs w:val="20"/>
          <w:lang w:val="bg-BG"/>
        </w:rPr>
      </w:pPr>
      <w:r w:rsidRPr="003810F2">
        <w:rPr>
          <w:rFonts w:ascii="Verdana" w:hAnsi="Verdana" w:cs="Arial"/>
          <w:b/>
          <w:sz w:val="20"/>
          <w:szCs w:val="20"/>
          <w:lang w:val="bg-BG"/>
        </w:rPr>
        <w:t>Общата прогнозна стойност на обществената поръчка</w:t>
      </w:r>
      <w:r w:rsidRPr="003810F2">
        <w:rPr>
          <w:rFonts w:ascii="Verdana" w:hAnsi="Verdana" w:cs="Arial"/>
          <w:sz w:val="20"/>
          <w:szCs w:val="20"/>
          <w:lang w:val="bg-BG"/>
        </w:rPr>
        <w:t xml:space="preserve">, която не е гарантирана е в размер </w:t>
      </w:r>
      <w:r w:rsidRPr="003810F2">
        <w:rPr>
          <w:rFonts w:ascii="Verdana" w:hAnsi="Verdana" w:cs="Arial"/>
          <w:b/>
          <w:sz w:val="20"/>
          <w:szCs w:val="20"/>
          <w:lang w:val="bg-BG"/>
        </w:rPr>
        <w:t xml:space="preserve">на </w:t>
      </w:r>
      <w:r w:rsidR="00B739FB">
        <w:rPr>
          <w:rFonts w:ascii="Verdana" w:hAnsi="Verdana" w:cs="Arial"/>
          <w:b/>
          <w:sz w:val="20"/>
          <w:szCs w:val="20"/>
          <w:lang w:val="bg-BG"/>
        </w:rPr>
        <w:t>1</w:t>
      </w:r>
      <w:r w:rsidR="00087E3F">
        <w:rPr>
          <w:rFonts w:ascii="Verdana" w:hAnsi="Verdana" w:cs="Arial"/>
          <w:b/>
          <w:sz w:val="20"/>
          <w:szCs w:val="20"/>
          <w:lang w:val="bg-BG"/>
        </w:rPr>
        <w:t> </w:t>
      </w:r>
      <w:r w:rsidR="00B739FB">
        <w:rPr>
          <w:rFonts w:ascii="Verdana" w:hAnsi="Verdana" w:cs="Arial"/>
          <w:b/>
          <w:sz w:val="20"/>
          <w:szCs w:val="20"/>
          <w:lang w:val="bg-BG"/>
        </w:rPr>
        <w:t>5</w:t>
      </w:r>
      <w:r w:rsidR="00087E3F">
        <w:rPr>
          <w:rFonts w:ascii="Verdana" w:hAnsi="Verdana" w:cs="Arial"/>
          <w:b/>
          <w:sz w:val="20"/>
          <w:szCs w:val="20"/>
          <w:lang w:val="bg-BG"/>
        </w:rPr>
        <w:t xml:space="preserve">00 000 </w:t>
      </w:r>
      <w:r w:rsidR="00087E3F" w:rsidRPr="00463741">
        <w:rPr>
          <w:rFonts w:ascii="Verdana" w:hAnsi="Verdana" w:cs="Arial"/>
          <w:b/>
          <w:sz w:val="20"/>
          <w:szCs w:val="20"/>
          <w:lang w:val="bg-BG"/>
        </w:rPr>
        <w:t>(</w:t>
      </w:r>
      <w:r w:rsidR="00B739FB">
        <w:rPr>
          <w:rFonts w:ascii="Verdana" w:hAnsi="Verdana" w:cs="Arial"/>
          <w:b/>
          <w:sz w:val="20"/>
          <w:szCs w:val="20"/>
          <w:lang w:val="bg-BG"/>
        </w:rPr>
        <w:t>един</w:t>
      </w:r>
      <w:r w:rsidR="00087E3F">
        <w:rPr>
          <w:rFonts w:ascii="Verdana" w:hAnsi="Verdana" w:cs="Arial"/>
          <w:b/>
          <w:sz w:val="20"/>
          <w:szCs w:val="20"/>
          <w:lang w:val="bg-BG"/>
        </w:rPr>
        <w:t xml:space="preserve"> милиона и </w:t>
      </w:r>
      <w:r w:rsidR="00B739FB">
        <w:rPr>
          <w:rFonts w:ascii="Verdana" w:hAnsi="Verdana" w:cs="Arial"/>
          <w:b/>
          <w:sz w:val="20"/>
          <w:szCs w:val="20"/>
          <w:lang w:val="bg-BG"/>
        </w:rPr>
        <w:t>пет</w:t>
      </w:r>
      <w:r w:rsidR="00087E3F">
        <w:rPr>
          <w:rFonts w:ascii="Verdana" w:hAnsi="Verdana" w:cs="Arial"/>
          <w:b/>
          <w:sz w:val="20"/>
          <w:szCs w:val="20"/>
          <w:lang w:val="bg-BG"/>
        </w:rPr>
        <w:t>стотин хиляди</w:t>
      </w:r>
      <w:r w:rsidR="00087E3F" w:rsidRPr="00463741">
        <w:rPr>
          <w:rFonts w:ascii="Verdana" w:hAnsi="Verdana" w:cs="Arial"/>
          <w:b/>
          <w:sz w:val="20"/>
          <w:szCs w:val="20"/>
          <w:lang w:val="bg-BG"/>
        </w:rPr>
        <w:t>)</w:t>
      </w:r>
      <w:r w:rsidRPr="003810F2">
        <w:rPr>
          <w:rFonts w:ascii="Verdana" w:hAnsi="Verdana" w:cs="Arial"/>
          <w:sz w:val="20"/>
          <w:szCs w:val="20"/>
          <w:lang w:val="bg-BG"/>
        </w:rPr>
        <w:t xml:space="preserve"> л</w:t>
      </w:r>
      <w:r w:rsidR="00087E3F">
        <w:rPr>
          <w:rFonts w:ascii="Verdana" w:hAnsi="Verdana" w:cs="Arial"/>
          <w:sz w:val="20"/>
          <w:szCs w:val="20"/>
          <w:lang w:val="bg-BG"/>
        </w:rPr>
        <w:t>е</w:t>
      </w:r>
      <w:r w:rsidRPr="003810F2">
        <w:rPr>
          <w:rFonts w:ascii="Verdana" w:hAnsi="Verdana" w:cs="Arial"/>
          <w:sz w:val="20"/>
          <w:szCs w:val="20"/>
          <w:lang w:val="bg-BG"/>
        </w:rPr>
        <w:t>в</w:t>
      </w:r>
      <w:r w:rsidR="00B739FB">
        <w:rPr>
          <w:rFonts w:ascii="Verdana" w:hAnsi="Verdana" w:cs="Arial"/>
          <w:sz w:val="20"/>
          <w:szCs w:val="20"/>
          <w:lang w:val="bg-BG"/>
        </w:rPr>
        <w:t>а без ДДС</w:t>
      </w:r>
      <w:r w:rsidR="00087E3F">
        <w:rPr>
          <w:rFonts w:ascii="Verdana" w:hAnsi="Verdana" w:cs="Arial"/>
          <w:sz w:val="20"/>
          <w:szCs w:val="20"/>
          <w:lang w:val="bg-BG"/>
        </w:rPr>
        <w:t>.</w:t>
      </w:r>
    </w:p>
    <w:p w14:paraId="4F40B9FF" w14:textId="77777777" w:rsidR="00ED036F" w:rsidRPr="003810F2" w:rsidRDefault="00ED036F" w:rsidP="00787996">
      <w:pPr>
        <w:numPr>
          <w:ilvl w:val="0"/>
          <w:numId w:val="8"/>
        </w:numPr>
        <w:spacing w:before="120" w:after="120"/>
        <w:jc w:val="both"/>
        <w:rPr>
          <w:rFonts w:ascii="Verdana" w:hAnsi="Verdana" w:cs="Arial"/>
          <w:b/>
          <w:sz w:val="20"/>
          <w:szCs w:val="20"/>
          <w:lang w:val="bg-BG"/>
        </w:rPr>
      </w:pPr>
      <w:r w:rsidRPr="003810F2">
        <w:rPr>
          <w:rFonts w:ascii="Verdana" w:hAnsi="Verdana" w:cs="Arial"/>
          <w:b/>
          <w:sz w:val="20"/>
          <w:szCs w:val="20"/>
          <w:lang w:val="bg-BG"/>
        </w:rPr>
        <w:t>Гаранция за изпълнение:</w:t>
      </w:r>
    </w:p>
    <w:p w14:paraId="4F40BA00" w14:textId="0AF37E6D" w:rsidR="00ED036F" w:rsidRPr="003810F2" w:rsidRDefault="00ED036F" w:rsidP="00787996">
      <w:pPr>
        <w:numPr>
          <w:ilvl w:val="0"/>
          <w:numId w:val="8"/>
        </w:numPr>
        <w:spacing w:before="120" w:after="120"/>
        <w:jc w:val="both"/>
        <w:rPr>
          <w:rFonts w:ascii="Verdana" w:hAnsi="Verdana" w:cs="Arial"/>
          <w:sz w:val="20"/>
          <w:szCs w:val="20"/>
          <w:lang w:val="bg-BG"/>
        </w:rPr>
      </w:pPr>
      <w:r w:rsidRPr="003810F2">
        <w:rPr>
          <w:rFonts w:ascii="Verdana" w:hAnsi="Verdana" w:cs="Arial"/>
          <w:sz w:val="20"/>
          <w:szCs w:val="20"/>
          <w:lang w:val="bg-BG"/>
        </w:rPr>
        <w:t xml:space="preserve">Размерът на гаранцията за изпълнение е </w:t>
      </w:r>
      <w:r w:rsidR="00087E3F">
        <w:rPr>
          <w:rFonts w:ascii="Verdana" w:hAnsi="Verdana" w:cs="Arial"/>
          <w:sz w:val="20"/>
          <w:szCs w:val="20"/>
          <w:lang w:val="bg-BG"/>
        </w:rPr>
        <w:t>3</w:t>
      </w:r>
      <w:r w:rsidRPr="003810F2">
        <w:rPr>
          <w:rFonts w:ascii="Verdana" w:hAnsi="Verdana" w:cs="Arial"/>
          <w:sz w:val="20"/>
          <w:szCs w:val="20"/>
          <w:lang w:val="bg-BG"/>
        </w:rPr>
        <w:t>% от стойността на</w:t>
      </w:r>
      <w:r w:rsidR="00087E3F">
        <w:rPr>
          <w:rFonts w:ascii="Verdana" w:hAnsi="Verdana" w:cs="Arial"/>
          <w:sz w:val="20"/>
          <w:szCs w:val="20"/>
          <w:lang w:val="bg-BG"/>
        </w:rPr>
        <w:t xml:space="preserve"> договора</w:t>
      </w:r>
      <w:r w:rsidR="00ED558E">
        <w:rPr>
          <w:rFonts w:ascii="Verdana" w:hAnsi="Verdana" w:cs="Arial"/>
          <w:sz w:val="20"/>
          <w:szCs w:val="20"/>
          <w:lang w:val="bg-BG"/>
        </w:rPr>
        <w:t>, без стойността на опциите</w:t>
      </w:r>
      <w:r w:rsidR="00DB162D">
        <w:rPr>
          <w:rFonts w:ascii="Verdana" w:hAnsi="Verdana" w:cs="Arial"/>
          <w:sz w:val="20"/>
          <w:szCs w:val="20"/>
          <w:lang w:val="bg-BG"/>
        </w:rPr>
        <w:t xml:space="preserve">. </w:t>
      </w:r>
      <w:r w:rsidRPr="003810F2">
        <w:rPr>
          <w:rFonts w:ascii="Verdana" w:hAnsi="Verdana" w:cs="Arial"/>
          <w:sz w:val="20"/>
          <w:szCs w:val="20"/>
          <w:lang w:val="bg-BG"/>
        </w:rPr>
        <w:t xml:space="preserve">Условията й са упоменати в договора. </w:t>
      </w:r>
    </w:p>
    <w:p w14:paraId="4F40BA01" w14:textId="77777777" w:rsidR="00ED036F" w:rsidRPr="003810F2" w:rsidRDefault="00ED036F" w:rsidP="00787996">
      <w:pPr>
        <w:numPr>
          <w:ilvl w:val="1"/>
          <w:numId w:val="8"/>
        </w:numPr>
        <w:tabs>
          <w:tab w:val="num" w:pos="993"/>
        </w:tabs>
        <w:spacing w:before="120" w:after="120"/>
        <w:ind w:left="993" w:hanging="709"/>
        <w:jc w:val="both"/>
        <w:rPr>
          <w:rFonts w:ascii="Verdana" w:hAnsi="Verdana" w:cs="Tahoma"/>
          <w:sz w:val="20"/>
          <w:szCs w:val="20"/>
          <w:lang w:val="bg-BG"/>
        </w:rPr>
      </w:pPr>
      <w:r w:rsidRPr="003810F2">
        <w:rPr>
          <w:rFonts w:ascii="Verdana" w:hAnsi="Verdana" w:cs="Tahoma"/>
          <w:sz w:val="20"/>
          <w:szCs w:val="20"/>
          <w:lang w:val="bg-BG"/>
        </w:rPr>
        <w:t xml:space="preserve">Гаранцията за изпълнение се предоставя в една от следните форми: </w:t>
      </w:r>
    </w:p>
    <w:p w14:paraId="4F40BA02" w14:textId="77777777" w:rsidR="00ED036F" w:rsidRPr="003810F2" w:rsidRDefault="00ED036F" w:rsidP="00787996">
      <w:pPr>
        <w:numPr>
          <w:ilvl w:val="2"/>
          <w:numId w:val="8"/>
        </w:numPr>
        <w:tabs>
          <w:tab w:val="clear" w:pos="2717"/>
          <w:tab w:val="num" w:pos="588"/>
          <w:tab w:val="num" w:pos="1418"/>
          <w:tab w:val="num" w:pos="5126"/>
        </w:tabs>
        <w:spacing w:before="120" w:after="120"/>
        <w:ind w:left="1440" w:hanging="873"/>
        <w:jc w:val="both"/>
        <w:rPr>
          <w:rFonts w:ascii="Verdana" w:hAnsi="Verdana"/>
          <w:sz w:val="20"/>
          <w:szCs w:val="20"/>
          <w:lang w:val="bg-BG"/>
        </w:rPr>
      </w:pPr>
      <w:r w:rsidRPr="003810F2">
        <w:rPr>
          <w:rFonts w:ascii="Verdana" w:hAnsi="Verdana"/>
          <w:sz w:val="20"/>
          <w:szCs w:val="20"/>
          <w:lang w:val="bg-BG"/>
        </w:rPr>
        <w:t>Парична</w:t>
      </w:r>
      <w:r w:rsidRPr="003810F2">
        <w:rPr>
          <w:rFonts w:ascii="Verdana" w:hAnsi="Verdana" w:cs="Tahoma"/>
          <w:sz w:val="20"/>
          <w:szCs w:val="20"/>
          <w:lang w:val="bg-BG"/>
        </w:rPr>
        <w:t xml:space="preserve"> сума:</w:t>
      </w:r>
    </w:p>
    <w:p w14:paraId="4F40BA03" w14:textId="77777777" w:rsidR="00ED036F" w:rsidRPr="003810F2" w:rsidRDefault="00ED036F" w:rsidP="00787996">
      <w:pPr>
        <w:numPr>
          <w:ilvl w:val="3"/>
          <w:numId w:val="8"/>
        </w:numPr>
        <w:tabs>
          <w:tab w:val="num" w:pos="1558"/>
          <w:tab w:val="num" w:pos="1843"/>
        </w:tabs>
        <w:spacing w:before="120" w:after="120"/>
        <w:ind w:left="1843" w:hanging="992"/>
        <w:jc w:val="both"/>
        <w:rPr>
          <w:rFonts w:ascii="Verdana" w:hAnsi="Verdana"/>
          <w:sz w:val="20"/>
          <w:szCs w:val="20"/>
          <w:lang w:val="bg-BG"/>
        </w:rPr>
      </w:pPr>
      <w:r w:rsidRPr="003810F2">
        <w:rPr>
          <w:rFonts w:ascii="Verdana" w:hAnsi="Verdana"/>
          <w:sz w:val="20"/>
          <w:szCs w:val="20"/>
          <w:lang w:val="bg-BG"/>
        </w:rPr>
        <w:t>Внесена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4F40BA04" w14:textId="77777777" w:rsidR="00ED036F" w:rsidRPr="003810F2" w:rsidRDefault="00ED036F" w:rsidP="00787996">
      <w:pPr>
        <w:numPr>
          <w:ilvl w:val="3"/>
          <w:numId w:val="8"/>
        </w:numPr>
        <w:tabs>
          <w:tab w:val="num" w:pos="1558"/>
          <w:tab w:val="num" w:pos="1843"/>
        </w:tabs>
        <w:spacing w:before="120" w:after="120"/>
        <w:ind w:left="1843" w:hanging="992"/>
        <w:jc w:val="both"/>
        <w:rPr>
          <w:rFonts w:ascii="Verdana" w:hAnsi="Verdana"/>
          <w:sz w:val="20"/>
          <w:szCs w:val="20"/>
          <w:lang w:val="bg-BG"/>
        </w:rPr>
      </w:pPr>
      <w:r w:rsidRPr="003810F2">
        <w:rPr>
          <w:rFonts w:ascii="Verdana" w:hAnsi="Verdana"/>
          <w:sz w:val="20"/>
          <w:szCs w:val="20"/>
          <w:lang w:val="bg-BG"/>
        </w:rPr>
        <w:t>Преведена по банков път на сметка на "Софийска вода" АД: Общинска банка, клон Денкоглу, IBAN: BG07 SOMB 9130 1010 3079 02, BIC: SOMB BGSF, като в основанието се посочват номерът на търга.</w:t>
      </w:r>
    </w:p>
    <w:p w14:paraId="4F40BA05" w14:textId="77777777" w:rsidR="00ED036F" w:rsidRPr="003810F2" w:rsidRDefault="00ED036F" w:rsidP="007C7EAD">
      <w:pPr>
        <w:numPr>
          <w:ilvl w:val="2"/>
          <w:numId w:val="8"/>
        </w:numPr>
        <w:tabs>
          <w:tab w:val="clear" w:pos="2717"/>
          <w:tab w:val="num" w:pos="588"/>
          <w:tab w:val="num" w:pos="1418"/>
          <w:tab w:val="num" w:pos="5126"/>
        </w:tabs>
        <w:spacing w:before="120" w:after="120"/>
        <w:ind w:left="1440" w:hanging="873"/>
        <w:jc w:val="both"/>
        <w:rPr>
          <w:rFonts w:ascii="Verdana" w:hAnsi="Verdana"/>
          <w:sz w:val="20"/>
          <w:szCs w:val="20"/>
          <w:lang w:val="bg-BG"/>
        </w:rPr>
      </w:pPr>
      <w:r w:rsidRPr="003810F2">
        <w:rPr>
          <w:rFonts w:ascii="Verdana" w:hAnsi="Verdana" w:cs="Tahoma"/>
          <w:sz w:val="20"/>
          <w:szCs w:val="20"/>
          <w:lang w:val="bg-BG"/>
        </w:rPr>
        <w:t>Банкова гаранция:</w:t>
      </w:r>
      <w:r w:rsidRPr="003810F2">
        <w:rPr>
          <w:rFonts w:ascii="Verdana" w:hAnsi="Verdana"/>
          <w:sz w:val="20"/>
          <w:szCs w:val="20"/>
          <w:lang w:val="bg-BG"/>
        </w:rPr>
        <w:t xml:space="preserve"> оригинал за съответния предвиден в проекта на договор срок. </w:t>
      </w:r>
    </w:p>
    <w:p w14:paraId="4F40BA06" w14:textId="77777777" w:rsidR="00ED036F" w:rsidRPr="003810F2" w:rsidRDefault="00ED036F" w:rsidP="007C7EAD">
      <w:pPr>
        <w:numPr>
          <w:ilvl w:val="2"/>
          <w:numId w:val="8"/>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3810F2">
        <w:rPr>
          <w:rFonts w:ascii="Verdana" w:hAnsi="Verdana" w:cs="Tahoma"/>
          <w:sz w:val="20"/>
          <w:szCs w:val="20"/>
          <w:lang w:val="bg-BG"/>
        </w:rPr>
        <w:t xml:space="preserve">Застраховка, която обезпечава изпълнението чрез покритие на отговорността </w:t>
      </w:r>
      <w:r w:rsidRPr="003810F2">
        <w:rPr>
          <w:rFonts w:ascii="Verdana" w:hAnsi="Verdana"/>
          <w:sz w:val="20"/>
          <w:szCs w:val="20"/>
          <w:lang w:val="bg-BG"/>
        </w:rPr>
        <w:t>на</w:t>
      </w:r>
      <w:r w:rsidRPr="003810F2">
        <w:rPr>
          <w:rFonts w:ascii="Verdana" w:hAnsi="Verdana" w:cs="Tahoma"/>
          <w:sz w:val="20"/>
          <w:szCs w:val="20"/>
          <w:lang w:val="bg-BG"/>
        </w:rPr>
        <w:t xml:space="preserve"> изпълнителя.</w:t>
      </w:r>
    </w:p>
    <w:p w14:paraId="4F40BA07" w14:textId="77777777" w:rsidR="00ED036F" w:rsidRPr="003810F2" w:rsidRDefault="00ED036F" w:rsidP="00787996">
      <w:pPr>
        <w:numPr>
          <w:ilvl w:val="1"/>
          <w:numId w:val="8"/>
        </w:numPr>
        <w:tabs>
          <w:tab w:val="num" w:pos="-1"/>
        </w:tabs>
        <w:spacing w:before="120" w:after="120"/>
        <w:ind w:left="851" w:hanging="633"/>
        <w:jc w:val="both"/>
        <w:rPr>
          <w:rFonts w:ascii="Verdana" w:hAnsi="Verdana" w:cs="Tahoma"/>
          <w:sz w:val="20"/>
          <w:szCs w:val="20"/>
          <w:lang w:val="bg-BG"/>
        </w:rPr>
      </w:pPr>
      <w:r w:rsidRPr="003810F2">
        <w:rPr>
          <w:rFonts w:ascii="Verdana" w:hAnsi="Verdana" w:cs="Tahoma"/>
          <w:sz w:val="20"/>
          <w:szCs w:val="20"/>
          <w:lang w:val="bg-BG"/>
        </w:rPr>
        <w:t>Изисквания към гаранцията за изпълнение:</w:t>
      </w:r>
    </w:p>
    <w:p w14:paraId="4F40BA08" w14:textId="77777777" w:rsidR="00ED036F" w:rsidRPr="003810F2" w:rsidRDefault="00ED036F" w:rsidP="00787996">
      <w:pPr>
        <w:numPr>
          <w:ilvl w:val="2"/>
          <w:numId w:val="8"/>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3810F2">
        <w:rPr>
          <w:rFonts w:ascii="Verdana" w:hAnsi="Verdana" w:cs="Tahoma"/>
          <w:sz w:val="20"/>
          <w:szCs w:val="20"/>
          <w:lang w:val="bg-BG"/>
        </w:rPr>
        <w:t xml:space="preserve">Участникът, определен за изпълнител, избира сам формата на гаранцията. </w:t>
      </w:r>
    </w:p>
    <w:p w14:paraId="4F40BA09" w14:textId="77777777" w:rsidR="00ED036F" w:rsidRPr="003810F2" w:rsidRDefault="00ED036F" w:rsidP="00787996">
      <w:pPr>
        <w:numPr>
          <w:ilvl w:val="2"/>
          <w:numId w:val="8"/>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3810F2">
        <w:rPr>
          <w:rFonts w:ascii="Verdana" w:hAnsi="Verdana" w:cs="Tahoma"/>
          <w:sz w:val="20"/>
          <w:szCs w:val="20"/>
          <w:lang w:val="bg-BG"/>
        </w:rPr>
        <w:t xml:space="preserve">При представяне на застраховка или банкова гаранция, същите следва да бъдат </w:t>
      </w:r>
      <w:r w:rsidRPr="003810F2">
        <w:rPr>
          <w:rFonts w:ascii="Verdana" w:hAnsi="Verdana"/>
          <w:b/>
          <w:bCs/>
          <w:sz w:val="20"/>
          <w:szCs w:val="20"/>
          <w:lang w:val="bg-BG"/>
        </w:rPr>
        <w:t>неотменими и безусловни.</w:t>
      </w:r>
    </w:p>
    <w:p w14:paraId="4F40BA0A" w14:textId="77777777" w:rsidR="00ED036F" w:rsidRPr="003810F2" w:rsidRDefault="00ED036F" w:rsidP="00787996">
      <w:pPr>
        <w:numPr>
          <w:ilvl w:val="2"/>
          <w:numId w:val="8"/>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3810F2">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4F40BA0B" w14:textId="77777777" w:rsidR="00ED036F" w:rsidRPr="003810F2" w:rsidRDefault="00ED036F" w:rsidP="00787996">
      <w:pPr>
        <w:numPr>
          <w:ilvl w:val="2"/>
          <w:numId w:val="8"/>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3810F2">
        <w:rPr>
          <w:rFonts w:ascii="Verdana" w:hAnsi="Verdana" w:cs="Tahoma"/>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4F40BA0C" w14:textId="77777777" w:rsidR="00ED036F" w:rsidRPr="003810F2" w:rsidRDefault="00ED036F" w:rsidP="00787996">
      <w:pPr>
        <w:numPr>
          <w:ilvl w:val="2"/>
          <w:numId w:val="8"/>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3810F2">
        <w:rPr>
          <w:rFonts w:ascii="Verdana" w:hAnsi="Verdana"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4F40BA0D" w14:textId="77777777" w:rsidR="00ED036F" w:rsidRPr="003810F2" w:rsidRDefault="00ED036F" w:rsidP="00787996">
      <w:pPr>
        <w:numPr>
          <w:ilvl w:val="2"/>
          <w:numId w:val="8"/>
        </w:numPr>
        <w:tabs>
          <w:tab w:val="clear" w:pos="2717"/>
          <w:tab w:val="num" w:pos="588"/>
          <w:tab w:val="num" w:pos="1418"/>
          <w:tab w:val="num" w:pos="5126"/>
        </w:tabs>
        <w:spacing w:before="120" w:after="120"/>
        <w:ind w:left="1440" w:hanging="873"/>
        <w:jc w:val="both"/>
        <w:rPr>
          <w:rFonts w:ascii="Verdana" w:hAnsi="Verdana" w:cs="Tahoma"/>
          <w:b/>
          <w:sz w:val="20"/>
          <w:szCs w:val="20"/>
          <w:lang w:val="bg-BG"/>
        </w:rPr>
      </w:pPr>
      <w:r w:rsidRPr="003810F2">
        <w:rPr>
          <w:rFonts w:ascii="Verdana" w:hAnsi="Verdana" w:cs="Tahoma"/>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w:t>
      </w:r>
      <w:r w:rsidRPr="003810F2">
        <w:rPr>
          <w:rFonts w:ascii="Verdana" w:hAnsi="Verdana" w:cs="Tahoma"/>
          <w:sz w:val="20"/>
          <w:szCs w:val="20"/>
          <w:lang w:val="bg-BG"/>
        </w:rPr>
        <w:lastRenderedPageBreak/>
        <w:t xml:space="preserve">за изготвяне на допълнителни потвърждения, </w:t>
      </w:r>
      <w:r w:rsidRPr="003810F2">
        <w:rPr>
          <w:rFonts w:ascii="Verdana" w:hAnsi="Verdana"/>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4F40BA0E" w14:textId="77777777" w:rsidR="00ED036F" w:rsidRPr="003810F2" w:rsidRDefault="00ED036F" w:rsidP="00787996">
      <w:pPr>
        <w:numPr>
          <w:ilvl w:val="2"/>
          <w:numId w:val="8"/>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3810F2">
        <w:rPr>
          <w:rFonts w:ascii="Verdana" w:hAnsi="Verdana" w:cs="Tahoma"/>
          <w:sz w:val="20"/>
          <w:szCs w:val="20"/>
          <w:lang w:val="bg-BG"/>
        </w:rPr>
        <w:t xml:space="preserve">Всички разходи по гаранцията за изпълнение са за сметка на участника, избран за изпълнител,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4F40BA0F" w14:textId="77777777" w:rsidR="00ED036F" w:rsidRPr="003810F2" w:rsidRDefault="00ED036F" w:rsidP="00787996">
      <w:pPr>
        <w:numPr>
          <w:ilvl w:val="2"/>
          <w:numId w:val="8"/>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3810F2">
        <w:rPr>
          <w:rFonts w:ascii="Verdana" w:hAnsi="Verdana" w:cs="Tahoma"/>
          <w:sz w:val="20"/>
          <w:szCs w:val="20"/>
          <w:lang w:val="bg-BG"/>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4F40BA10" w14:textId="77777777" w:rsidR="00ED036F" w:rsidRPr="003810F2" w:rsidRDefault="00ED036F" w:rsidP="00787996">
      <w:pPr>
        <w:numPr>
          <w:ilvl w:val="2"/>
          <w:numId w:val="8"/>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3810F2">
        <w:rPr>
          <w:rFonts w:ascii="Verdana" w:hAnsi="Verdana" w:cs="Tahoma"/>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4F40BA11" w14:textId="4E9C88FE" w:rsidR="00ED036F" w:rsidRPr="003810F2" w:rsidRDefault="00ED036F" w:rsidP="00787996">
      <w:pPr>
        <w:numPr>
          <w:ilvl w:val="1"/>
          <w:numId w:val="8"/>
        </w:numPr>
        <w:tabs>
          <w:tab w:val="num" w:pos="-1137"/>
        </w:tabs>
        <w:spacing w:before="120" w:after="120"/>
        <w:ind w:left="851" w:hanging="633"/>
        <w:jc w:val="both"/>
        <w:rPr>
          <w:rFonts w:ascii="Verdana" w:hAnsi="Verdana" w:cs="Arial"/>
          <w:sz w:val="20"/>
          <w:szCs w:val="20"/>
          <w:lang w:val="bg-BG"/>
        </w:rPr>
      </w:pPr>
      <w:r w:rsidRPr="003810F2">
        <w:rPr>
          <w:rFonts w:ascii="Verdana" w:hAnsi="Verdana" w:cs="Arial"/>
          <w:b/>
          <w:sz w:val="20"/>
          <w:szCs w:val="20"/>
          <w:lang w:val="bg-BG"/>
        </w:rPr>
        <w:t>Възложител</w:t>
      </w:r>
      <w:r w:rsidRPr="003810F2">
        <w:rPr>
          <w:rFonts w:ascii="Verdana" w:hAnsi="Verdana" w:cs="Arial"/>
          <w:sz w:val="20"/>
          <w:szCs w:val="20"/>
          <w:lang w:val="bg-BG"/>
        </w:rPr>
        <w:t xml:space="preserve">:“Софийска вода” АД, град София 1766, район Младост, ж.к. Младост ІV, ул. "Бизнес парк" №1, сграда 2А. Лице за контакт по процедурата: </w:t>
      </w:r>
      <w:r w:rsidR="00087E3F">
        <w:rPr>
          <w:rFonts w:ascii="Verdana" w:hAnsi="Verdana" w:cs="Arial"/>
          <w:sz w:val="20"/>
          <w:szCs w:val="20"/>
          <w:lang w:val="bg-BG"/>
        </w:rPr>
        <w:t>Звезделина Борисова</w:t>
      </w:r>
      <w:r w:rsidRPr="003810F2">
        <w:rPr>
          <w:rFonts w:ascii="Verdana" w:hAnsi="Verdana" w:cs="Arial"/>
          <w:sz w:val="20"/>
          <w:szCs w:val="20"/>
          <w:lang w:val="bg-BG"/>
        </w:rPr>
        <w:t>, тел: +359 2 81 22 </w:t>
      </w:r>
      <w:r w:rsidR="00087E3F">
        <w:rPr>
          <w:rFonts w:ascii="Verdana" w:hAnsi="Verdana" w:cs="Arial"/>
          <w:sz w:val="20"/>
          <w:szCs w:val="20"/>
          <w:lang w:val="bg-BG"/>
        </w:rPr>
        <w:t>182</w:t>
      </w:r>
      <w:r w:rsidRPr="003810F2">
        <w:rPr>
          <w:rFonts w:ascii="Verdana" w:hAnsi="Verdana" w:cs="Arial"/>
          <w:sz w:val="20"/>
          <w:szCs w:val="20"/>
          <w:lang w:val="bg-BG"/>
        </w:rPr>
        <w:t xml:space="preserve">, Факс: +359 2 81 22 588/589, имейл: </w:t>
      </w:r>
      <w:r w:rsidR="00B7701D">
        <w:rPr>
          <w:rFonts w:ascii="Verdana" w:hAnsi="Verdana" w:cs="Arial"/>
          <w:sz w:val="20"/>
          <w:szCs w:val="20"/>
          <w:lang w:val="en-US"/>
        </w:rPr>
        <w:t>ZBorisova</w:t>
      </w:r>
      <w:r w:rsidRPr="003810F2">
        <w:rPr>
          <w:rFonts w:ascii="Verdana" w:hAnsi="Verdana" w:cs="Arial"/>
          <w:sz w:val="20"/>
          <w:szCs w:val="20"/>
          <w:lang w:val="bg-BG"/>
        </w:rPr>
        <w:t>@sofiyskavoda.bg.</w:t>
      </w:r>
    </w:p>
    <w:p w14:paraId="4F40BA12" w14:textId="77777777" w:rsidR="00ED036F" w:rsidRPr="003810F2" w:rsidRDefault="00ED036F" w:rsidP="00787996">
      <w:pPr>
        <w:pStyle w:val="ListParagraph"/>
        <w:numPr>
          <w:ilvl w:val="0"/>
          <w:numId w:val="8"/>
        </w:numPr>
        <w:tabs>
          <w:tab w:val="num" w:pos="-1080"/>
        </w:tabs>
        <w:spacing w:before="120" w:after="120"/>
        <w:contextualSpacing w:val="0"/>
        <w:jc w:val="both"/>
        <w:rPr>
          <w:rFonts w:ascii="Verdana" w:hAnsi="Verdana" w:cs="Tahoma"/>
          <w:b/>
          <w:sz w:val="20"/>
          <w:szCs w:val="20"/>
          <w:lang w:val="bg-BG"/>
        </w:rPr>
      </w:pPr>
      <w:r w:rsidRPr="003810F2">
        <w:rPr>
          <w:rFonts w:ascii="Verdana" w:hAnsi="Verdana" w:cs="Tahoma"/>
          <w:b/>
          <w:sz w:val="20"/>
          <w:szCs w:val="20"/>
          <w:lang w:val="bg-BG"/>
        </w:rPr>
        <w:t xml:space="preserve">Срокът на договора </w:t>
      </w:r>
      <w:r w:rsidRPr="003810F2">
        <w:rPr>
          <w:rFonts w:ascii="Verdana" w:hAnsi="Verdana" w:cs="Tahoma"/>
          <w:sz w:val="20"/>
          <w:szCs w:val="20"/>
          <w:lang w:val="bg-BG"/>
        </w:rPr>
        <w:t>е посочен в проекта на договор.</w:t>
      </w:r>
    </w:p>
    <w:p w14:paraId="4F40BA13" w14:textId="77777777" w:rsidR="00ED036F" w:rsidRPr="003810F2" w:rsidRDefault="00ED036F" w:rsidP="00787996">
      <w:pPr>
        <w:pStyle w:val="ListParagraph"/>
        <w:numPr>
          <w:ilvl w:val="0"/>
          <w:numId w:val="8"/>
        </w:numPr>
        <w:tabs>
          <w:tab w:val="num" w:pos="-1080"/>
        </w:tabs>
        <w:spacing w:before="120" w:after="120"/>
        <w:contextualSpacing w:val="0"/>
        <w:jc w:val="both"/>
        <w:rPr>
          <w:rFonts w:ascii="Verdana" w:hAnsi="Verdana" w:cs="Tahoma"/>
          <w:b/>
          <w:sz w:val="20"/>
          <w:szCs w:val="20"/>
          <w:lang w:val="bg-BG"/>
        </w:rPr>
      </w:pPr>
      <w:r w:rsidRPr="003810F2">
        <w:rPr>
          <w:rFonts w:ascii="Verdana" w:hAnsi="Verdana" w:cs="Tahoma"/>
          <w:b/>
          <w:sz w:val="20"/>
          <w:szCs w:val="20"/>
          <w:lang w:val="bg-BG"/>
        </w:rPr>
        <w:t xml:space="preserve">Техническите спецификации, </w:t>
      </w:r>
      <w:r w:rsidRPr="003810F2">
        <w:rPr>
          <w:rFonts w:ascii="Verdana" w:hAnsi="Verdana" w:cs="Tahoma"/>
          <w:sz w:val="20"/>
          <w:szCs w:val="20"/>
          <w:lang w:val="bg-BG"/>
        </w:rPr>
        <w:t>отнасящи се за изпълнението на обществената поръчка са описани в проекта на договор, включително разделите, които са неразделна част от него.</w:t>
      </w:r>
    </w:p>
    <w:p w14:paraId="4F40BA14" w14:textId="77777777" w:rsidR="00ED036F" w:rsidRPr="003810F2" w:rsidRDefault="00ED036F" w:rsidP="00787996">
      <w:pPr>
        <w:pStyle w:val="ListParagraph"/>
        <w:numPr>
          <w:ilvl w:val="0"/>
          <w:numId w:val="8"/>
        </w:numPr>
        <w:tabs>
          <w:tab w:val="num" w:pos="-1080"/>
        </w:tabs>
        <w:spacing w:before="120" w:after="120"/>
        <w:contextualSpacing w:val="0"/>
        <w:jc w:val="both"/>
        <w:rPr>
          <w:rFonts w:ascii="Verdana" w:hAnsi="Verdana" w:cs="Tahoma"/>
          <w:b/>
          <w:sz w:val="20"/>
          <w:szCs w:val="20"/>
          <w:lang w:val="bg-BG"/>
        </w:rPr>
      </w:pPr>
      <w:r w:rsidRPr="003810F2">
        <w:rPr>
          <w:rFonts w:ascii="Verdana" w:hAnsi="Verdana" w:cs="Tahoma"/>
          <w:b/>
          <w:sz w:val="20"/>
          <w:szCs w:val="20"/>
          <w:lang w:val="bg-BG"/>
        </w:rPr>
        <w:t>Разяснения по условията на процедурата</w:t>
      </w:r>
    </w:p>
    <w:p w14:paraId="4F40BA15" w14:textId="77777777" w:rsidR="00ED036F" w:rsidRPr="003810F2" w:rsidRDefault="00ED036F" w:rsidP="00787996">
      <w:pPr>
        <w:numPr>
          <w:ilvl w:val="1"/>
          <w:numId w:val="8"/>
        </w:numPr>
        <w:tabs>
          <w:tab w:val="num" w:pos="-1137"/>
        </w:tabs>
        <w:spacing w:before="120" w:after="120"/>
        <w:ind w:left="851" w:hanging="633"/>
        <w:jc w:val="both"/>
        <w:rPr>
          <w:rFonts w:ascii="Verdana" w:hAnsi="Verdana" w:cs="Tahoma"/>
          <w:sz w:val="20"/>
          <w:szCs w:val="20"/>
          <w:lang w:val="bg-BG"/>
        </w:rPr>
      </w:pPr>
      <w:r w:rsidRPr="003810F2">
        <w:rPr>
          <w:rStyle w:val="ala30"/>
          <w:rFonts w:ascii="Verdana" w:hAnsi="Verdana" w:cs="Tahoma"/>
          <w:sz w:val="20"/>
          <w:szCs w:val="20"/>
          <w:lang w:val="bg-BG"/>
        </w:rPr>
        <w:t>Лицата могат да поискат писмено</w:t>
      </w:r>
      <w:r w:rsidRPr="003810F2">
        <w:rPr>
          <w:rStyle w:val="FootnoteReference"/>
          <w:rFonts w:ascii="Verdana" w:hAnsi="Verdana" w:cs="Tahoma"/>
          <w:sz w:val="20"/>
          <w:szCs w:val="20"/>
          <w:lang w:val="bg-BG"/>
        </w:rPr>
        <w:footnoteReference w:id="2"/>
      </w:r>
      <w:r w:rsidRPr="003810F2">
        <w:rPr>
          <w:rStyle w:val="ala30"/>
          <w:rFonts w:ascii="Verdana" w:hAnsi="Verdana" w:cs="Tahoma"/>
          <w:sz w:val="20"/>
          <w:szCs w:val="20"/>
          <w:lang w:val="bg-BG"/>
        </w:rPr>
        <w:t xml:space="preserve"> от възложителя разяснения по решението, обявлението, документацията за обществената поръчка до 10 дни преди изтичане на срока за получаване на офертите за участие. </w:t>
      </w:r>
    </w:p>
    <w:p w14:paraId="4F40BA16" w14:textId="77777777" w:rsidR="00ED036F" w:rsidRPr="003810F2" w:rsidRDefault="00ED036F" w:rsidP="005430C5">
      <w:pPr>
        <w:spacing w:before="120" w:after="120"/>
        <w:ind w:left="851"/>
        <w:jc w:val="both"/>
        <w:rPr>
          <w:rFonts w:ascii="Verdana" w:hAnsi="Verdana" w:cs="Tahoma"/>
          <w:sz w:val="20"/>
          <w:szCs w:val="20"/>
          <w:lang w:val="bg-BG"/>
        </w:rPr>
      </w:pPr>
      <w:r w:rsidRPr="003810F2">
        <w:rPr>
          <w:rFonts w:ascii="Verdana" w:hAnsi="Verdana" w:cs="Tahoma"/>
          <w:sz w:val="20"/>
          <w:szCs w:val="20"/>
          <w:lang w:val="bg-BG"/>
        </w:rPr>
        <w:t xml:space="preserve">Възложителят предоставя разясненията в 4-дневен срок от получаване на искането, но не по-късно от 6 дни преди срока за получаване на оферти за участие. В разясненията не се посочва лицето, направило запитването. </w:t>
      </w:r>
    </w:p>
    <w:p w14:paraId="4F40BA17" w14:textId="77777777" w:rsidR="00ED036F" w:rsidRPr="003810F2" w:rsidRDefault="00ED036F" w:rsidP="005430C5">
      <w:pPr>
        <w:spacing w:before="120" w:after="120"/>
        <w:ind w:left="851"/>
        <w:jc w:val="both"/>
        <w:rPr>
          <w:rFonts w:ascii="Verdana" w:hAnsi="Verdana" w:cs="Tahoma"/>
          <w:sz w:val="20"/>
          <w:szCs w:val="20"/>
          <w:lang w:val="bg-BG"/>
        </w:rPr>
      </w:pPr>
      <w:r w:rsidRPr="003810F2">
        <w:rPr>
          <w:rFonts w:ascii="Verdana" w:hAnsi="Verdana" w:cs="Tahoma"/>
          <w:sz w:val="20"/>
          <w:szCs w:val="20"/>
          <w:lang w:val="bg-BG"/>
        </w:rPr>
        <w:t xml:space="preserve">Възложителят не предоставя разяснения, ако искането е постъпило след законово определен срок. </w:t>
      </w:r>
    </w:p>
    <w:p w14:paraId="4F40BA18" w14:textId="77777777" w:rsidR="00ED036F" w:rsidRPr="003810F2" w:rsidRDefault="00ED036F" w:rsidP="005430C5">
      <w:pPr>
        <w:spacing w:before="120" w:after="120"/>
        <w:ind w:left="143" w:firstLine="708"/>
        <w:jc w:val="both"/>
        <w:rPr>
          <w:rFonts w:ascii="Verdana" w:hAnsi="Verdana" w:cs="Tahoma"/>
          <w:sz w:val="20"/>
          <w:szCs w:val="20"/>
          <w:lang w:val="bg-BG"/>
        </w:rPr>
      </w:pPr>
      <w:r w:rsidRPr="003810F2">
        <w:rPr>
          <w:rFonts w:ascii="Verdana" w:hAnsi="Verdana" w:cs="Tahoma"/>
          <w:sz w:val="20"/>
          <w:szCs w:val="20"/>
          <w:lang w:val="bg-BG"/>
        </w:rPr>
        <w:t xml:space="preserve">Разясненията се предоставят чрез публикуване на профила на купувача. </w:t>
      </w:r>
    </w:p>
    <w:p w14:paraId="4F40BA19" w14:textId="77777777" w:rsidR="00ED036F" w:rsidRPr="003810F2" w:rsidRDefault="00ED036F" w:rsidP="00787996">
      <w:pPr>
        <w:numPr>
          <w:ilvl w:val="1"/>
          <w:numId w:val="8"/>
        </w:numPr>
        <w:tabs>
          <w:tab w:val="num" w:pos="-1137"/>
        </w:tabs>
        <w:spacing w:before="120" w:after="120"/>
        <w:ind w:left="851" w:hanging="633"/>
        <w:jc w:val="both"/>
        <w:rPr>
          <w:rFonts w:ascii="Verdana" w:hAnsi="Verdana"/>
          <w:sz w:val="20"/>
          <w:szCs w:val="20"/>
          <w:lang w:val="bg-BG"/>
        </w:rPr>
      </w:pPr>
      <w:r w:rsidRPr="003810F2">
        <w:rPr>
          <w:rFonts w:ascii="Verdana" w:hAnsi="Verdana"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4F40BA1A" w14:textId="4C27FE1B" w:rsidR="00ED036F" w:rsidRPr="003810F2" w:rsidRDefault="00ED036F" w:rsidP="00787996">
      <w:pPr>
        <w:numPr>
          <w:ilvl w:val="1"/>
          <w:numId w:val="8"/>
        </w:numPr>
        <w:tabs>
          <w:tab w:val="num" w:pos="-1137"/>
        </w:tabs>
        <w:spacing w:before="120" w:after="120"/>
        <w:ind w:left="851" w:hanging="633"/>
        <w:jc w:val="both"/>
        <w:rPr>
          <w:rFonts w:ascii="Verdana" w:hAnsi="Verdana"/>
          <w:sz w:val="20"/>
          <w:szCs w:val="20"/>
          <w:lang w:val="bg-BG"/>
        </w:rPr>
      </w:pPr>
      <w:r w:rsidRPr="003810F2">
        <w:rPr>
          <w:rFonts w:ascii="Verdana" w:hAnsi="Verdana" w:cs="Arial"/>
          <w:sz w:val="20"/>
          <w:szCs w:val="20"/>
          <w:lang w:val="bg-BG"/>
        </w:rPr>
        <w:t>В случай че писменото искане за разяснение се входира в Деловодството на възложителя</w:t>
      </w:r>
      <w:r w:rsidRPr="003810F2">
        <w:rPr>
          <w:rFonts w:ascii="Verdana" w:hAnsi="Verdana"/>
          <w:sz w:val="20"/>
          <w:szCs w:val="20"/>
          <w:lang w:val="bg-BG"/>
        </w:rPr>
        <w:t xml:space="preserve">, </w:t>
      </w:r>
      <w:r w:rsidRPr="003810F2">
        <w:rPr>
          <w:rFonts w:ascii="Verdana" w:hAnsi="Verdana" w:cs="Arial"/>
          <w:sz w:val="20"/>
          <w:szCs w:val="20"/>
          <w:lang w:val="bg-BG"/>
        </w:rPr>
        <w:t xml:space="preserve">важи датата на получаване на писмото в Деловодството на “Софийска вода” АД. </w:t>
      </w:r>
    </w:p>
    <w:p w14:paraId="4F40BA1B" w14:textId="5BBB1967" w:rsidR="00ED036F" w:rsidRPr="003810F2" w:rsidRDefault="00ED036F" w:rsidP="00ED036F">
      <w:pPr>
        <w:spacing w:before="120" w:after="120"/>
        <w:ind w:firstLine="567"/>
        <w:jc w:val="both"/>
        <w:rPr>
          <w:rFonts w:ascii="Verdana" w:hAnsi="Verdana"/>
          <w:sz w:val="20"/>
          <w:szCs w:val="20"/>
          <w:lang w:val="bg-BG"/>
        </w:rPr>
      </w:pPr>
      <w:r w:rsidRPr="003810F2">
        <w:rPr>
          <w:rFonts w:ascii="Verdana" w:hAnsi="Verdana" w:cs="Arial"/>
          <w:sz w:val="20"/>
          <w:szCs w:val="20"/>
          <w:lang w:val="bg-BG"/>
        </w:rPr>
        <w:t xml:space="preserve">Деловодството на “Софийска вода” АД е с </w:t>
      </w:r>
      <w:r w:rsidR="000A36C8" w:rsidRPr="003810F2">
        <w:rPr>
          <w:rFonts w:ascii="Verdana" w:hAnsi="Verdana" w:cs="Arial"/>
          <w:sz w:val="20"/>
          <w:szCs w:val="20"/>
          <w:lang w:val="bg-BG"/>
        </w:rPr>
        <w:t>адрес: “Софийска вода” АД, град София 1766, район Младост, ж.к. Младост ІV, ул. "Бизнес парк" №1, сграда 2А</w:t>
      </w:r>
      <w:r w:rsidR="000A36C8">
        <w:rPr>
          <w:rFonts w:ascii="Verdana" w:hAnsi="Verdana" w:cs="Arial"/>
          <w:sz w:val="20"/>
          <w:szCs w:val="20"/>
          <w:lang w:val="bg-BG"/>
        </w:rPr>
        <w:t xml:space="preserve"> и с </w:t>
      </w:r>
      <w:r w:rsidRPr="003810F2">
        <w:rPr>
          <w:rFonts w:ascii="Verdana" w:hAnsi="Verdana" w:cs="Arial"/>
          <w:sz w:val="20"/>
          <w:szCs w:val="20"/>
          <w:lang w:val="bg-BG"/>
        </w:rPr>
        <w:t>работно време от 08:00 до 16:30 часа всеки работен ден</w:t>
      </w:r>
      <w:r w:rsidR="000A36C8">
        <w:rPr>
          <w:rFonts w:ascii="Verdana" w:hAnsi="Verdana" w:cs="Arial"/>
          <w:sz w:val="20"/>
          <w:szCs w:val="20"/>
          <w:lang w:val="bg-BG"/>
        </w:rPr>
        <w:t>.</w:t>
      </w:r>
    </w:p>
    <w:p w14:paraId="4F40BA1C" w14:textId="510D51DA" w:rsidR="00ED036F" w:rsidRPr="003810F2" w:rsidRDefault="00ED036F" w:rsidP="00787996">
      <w:pPr>
        <w:numPr>
          <w:ilvl w:val="0"/>
          <w:numId w:val="8"/>
        </w:numPr>
        <w:tabs>
          <w:tab w:val="num" w:pos="-1080"/>
        </w:tabs>
        <w:spacing w:before="120" w:after="120"/>
        <w:ind w:left="567" w:hanging="567"/>
        <w:jc w:val="both"/>
        <w:rPr>
          <w:rFonts w:ascii="Verdana" w:hAnsi="Verdana"/>
          <w:sz w:val="20"/>
          <w:szCs w:val="20"/>
          <w:lang w:val="bg-BG"/>
        </w:rPr>
      </w:pPr>
      <w:r w:rsidRPr="003810F2">
        <w:rPr>
          <w:rFonts w:ascii="Verdana" w:hAnsi="Verdana"/>
          <w:bCs/>
          <w:sz w:val="20"/>
          <w:szCs w:val="20"/>
          <w:lang w:val="bg-BG"/>
        </w:rPr>
        <w:t xml:space="preserve">Всички действия на възложителя към участниците са в писмен вид. Обменът на </w:t>
      </w:r>
      <w:r w:rsidRPr="003810F2">
        <w:rPr>
          <w:rFonts w:ascii="Verdana" w:hAnsi="Verdana"/>
          <w:sz w:val="20"/>
          <w:szCs w:val="20"/>
          <w:lang w:val="bg-BG"/>
        </w:rPr>
        <w:t xml:space="preserve">информация се извършва чрез факс, пощенска или друга куриерска услуга с препоръчана пратка с обратна разписка, по електронна поща с електронен </w:t>
      </w:r>
      <w:r w:rsidRPr="003810F2">
        <w:rPr>
          <w:rFonts w:ascii="Verdana" w:hAnsi="Verdana"/>
          <w:sz w:val="20"/>
          <w:szCs w:val="20"/>
          <w:lang w:val="bg-BG"/>
        </w:rPr>
        <w:lastRenderedPageBreak/>
        <w:t xml:space="preserve">подпис съгласно изискванията на Закона за електронния документ и електронния подпис или чрез комбинация от тези средства. </w:t>
      </w:r>
    </w:p>
    <w:p w14:paraId="4F40BA1D" w14:textId="77777777" w:rsidR="00ED036F" w:rsidRPr="003810F2" w:rsidRDefault="00ED036F" w:rsidP="00787996">
      <w:pPr>
        <w:numPr>
          <w:ilvl w:val="0"/>
          <w:numId w:val="8"/>
        </w:numPr>
        <w:tabs>
          <w:tab w:val="num" w:pos="-1080"/>
        </w:tabs>
        <w:spacing w:before="120" w:after="120"/>
        <w:jc w:val="both"/>
        <w:rPr>
          <w:rFonts w:ascii="Verdana" w:hAnsi="Verdana" w:cs="Arial"/>
          <w:sz w:val="20"/>
          <w:szCs w:val="20"/>
          <w:lang w:val="bg-BG"/>
        </w:rPr>
      </w:pPr>
      <w:r w:rsidRPr="003810F2">
        <w:rPr>
          <w:rFonts w:ascii="Verdana" w:hAnsi="Verdana" w:cs="Arial"/>
          <w:b/>
          <w:sz w:val="20"/>
          <w:szCs w:val="20"/>
          <w:lang w:val="bg-BG"/>
        </w:rPr>
        <w:t>Подготовка на офертата</w:t>
      </w:r>
    </w:p>
    <w:p w14:paraId="4F40BA1E" w14:textId="77777777" w:rsidR="00ED036F" w:rsidRPr="003810F2" w:rsidRDefault="00ED036F" w:rsidP="00787996">
      <w:pPr>
        <w:numPr>
          <w:ilvl w:val="1"/>
          <w:numId w:val="8"/>
        </w:numPr>
        <w:tabs>
          <w:tab w:val="num" w:pos="-1137"/>
        </w:tabs>
        <w:spacing w:before="120" w:after="120"/>
        <w:ind w:left="851" w:hanging="633"/>
        <w:jc w:val="both"/>
        <w:rPr>
          <w:rFonts w:ascii="Verdana" w:hAnsi="Verdana" w:cs="Arial"/>
          <w:sz w:val="20"/>
          <w:szCs w:val="20"/>
          <w:lang w:val="bg-BG"/>
        </w:rPr>
      </w:pPr>
      <w:r w:rsidRPr="003810F2">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3810F2">
        <w:rPr>
          <w:rFonts w:ascii="Verdana" w:eastAsia="Calibri" w:hAnsi="Verdana" w:cs="TimesNewRomanPSMT"/>
          <w:sz w:val="20"/>
          <w:szCs w:val="20"/>
          <w:lang w:val="bg-BG"/>
        </w:rPr>
        <w:t xml:space="preserve"> </w:t>
      </w:r>
      <w:r w:rsidRPr="003810F2">
        <w:rPr>
          <w:rFonts w:ascii="Verdana" w:hAnsi="Verdana"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4F40BA1F" w14:textId="77777777" w:rsidR="00ED036F" w:rsidRPr="003810F2" w:rsidRDefault="00ED036F" w:rsidP="00787996">
      <w:pPr>
        <w:numPr>
          <w:ilvl w:val="1"/>
          <w:numId w:val="8"/>
        </w:numPr>
        <w:tabs>
          <w:tab w:val="num" w:pos="-1137"/>
        </w:tabs>
        <w:spacing w:before="120" w:after="120"/>
        <w:ind w:left="851" w:hanging="633"/>
        <w:jc w:val="both"/>
        <w:rPr>
          <w:rFonts w:ascii="Verdana" w:hAnsi="Verdana" w:cs="Arial"/>
          <w:sz w:val="20"/>
          <w:szCs w:val="20"/>
          <w:lang w:val="bg-BG"/>
        </w:rPr>
      </w:pPr>
      <w:r w:rsidRPr="003810F2">
        <w:rPr>
          <w:rFonts w:ascii="Verdana" w:hAnsi="Verdana" w:cs="Arial"/>
          <w:sz w:val="20"/>
          <w:szCs w:val="20"/>
          <w:lang w:val="bg-BG"/>
        </w:rPr>
        <w:t>Участникът няма право да поставя условия, които са различни от условията и изискванията, заложени в документацията за участие.</w:t>
      </w:r>
    </w:p>
    <w:p w14:paraId="4F40BA20" w14:textId="77777777" w:rsidR="00ED036F" w:rsidRPr="003810F2" w:rsidRDefault="00ED036F" w:rsidP="00787996">
      <w:pPr>
        <w:numPr>
          <w:ilvl w:val="1"/>
          <w:numId w:val="8"/>
        </w:numPr>
        <w:tabs>
          <w:tab w:val="num" w:pos="-1137"/>
        </w:tabs>
        <w:spacing w:before="120" w:after="120"/>
        <w:ind w:left="851" w:hanging="633"/>
        <w:jc w:val="both"/>
        <w:rPr>
          <w:rFonts w:ascii="Verdana" w:hAnsi="Verdana" w:cs="Tahoma"/>
          <w:sz w:val="20"/>
          <w:szCs w:val="20"/>
          <w:lang w:val="bg-BG"/>
        </w:rPr>
      </w:pPr>
      <w:r w:rsidRPr="003810F2">
        <w:rPr>
          <w:rStyle w:val="alcapt2"/>
          <w:rFonts w:ascii="Verdana" w:hAnsi="Verdana" w:cs="Tahoma"/>
          <w:i w:val="0"/>
          <w:sz w:val="20"/>
          <w:szCs w:val="20"/>
          <w:lang w:val="bg-BG"/>
        </w:rPr>
        <w:t>Опаковката</w:t>
      </w:r>
      <w:r w:rsidRPr="003810F2">
        <w:rPr>
          <w:rFonts w:ascii="Verdana" w:hAnsi="Verdana" w:cs="Tahoma"/>
          <w:sz w:val="20"/>
          <w:szCs w:val="20"/>
          <w:lang w:val="bg-BG"/>
        </w:rPr>
        <w:t xml:space="preserve"> с офертата следва да включва </w:t>
      </w:r>
      <w:r w:rsidRPr="003810F2">
        <w:rPr>
          <w:rFonts w:ascii="Verdana" w:hAnsi="Verdana"/>
          <w:sz w:val="20"/>
          <w:szCs w:val="20"/>
          <w:lang w:val="bg-BG"/>
        </w:rPr>
        <w:t>документите</w:t>
      </w:r>
      <w:r w:rsidRPr="003810F2">
        <w:rPr>
          <w:rFonts w:ascii="Verdana" w:hAnsi="Verdana" w:cs="Tahoma"/>
          <w:sz w:val="20"/>
          <w:szCs w:val="20"/>
          <w:lang w:val="bg-BG"/>
        </w:rPr>
        <w:t xml:space="preserve"> по чл.39, ал.2 и </w:t>
      </w:r>
      <w:r w:rsidRPr="003810F2">
        <w:rPr>
          <w:rFonts w:ascii="Verdana" w:hAnsi="Verdana" w:cs="Arial"/>
          <w:sz w:val="20"/>
          <w:szCs w:val="20"/>
          <w:lang w:val="bg-BG"/>
        </w:rPr>
        <w:t>ал</w:t>
      </w:r>
      <w:r w:rsidRPr="003810F2">
        <w:rPr>
          <w:rFonts w:ascii="Verdana" w:hAnsi="Verdana" w:cs="Tahoma"/>
          <w:sz w:val="20"/>
          <w:szCs w:val="20"/>
          <w:lang w:val="bg-BG"/>
        </w:rPr>
        <w:t>.3,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4F40BA22" w14:textId="77777777" w:rsidR="00ED036F" w:rsidRPr="003810F2" w:rsidRDefault="00ED036F" w:rsidP="00787996">
      <w:pPr>
        <w:numPr>
          <w:ilvl w:val="1"/>
          <w:numId w:val="8"/>
        </w:numPr>
        <w:tabs>
          <w:tab w:val="num" w:pos="-1137"/>
        </w:tabs>
        <w:spacing w:before="120" w:after="120"/>
        <w:ind w:left="851" w:hanging="633"/>
        <w:jc w:val="both"/>
        <w:rPr>
          <w:rFonts w:ascii="Verdana" w:hAnsi="Verdana" w:cs="Arial"/>
          <w:sz w:val="20"/>
          <w:szCs w:val="20"/>
          <w:lang w:val="bg-BG"/>
        </w:rPr>
      </w:pPr>
      <w:r w:rsidRPr="003810F2">
        <w:rPr>
          <w:rFonts w:ascii="Verdana" w:hAnsi="Verdana" w:cs="Arial"/>
          <w:sz w:val="20"/>
          <w:szCs w:val="20"/>
          <w:lang w:val="bg-BG"/>
        </w:rPr>
        <w:t>Офертата се изготвя на български език.</w:t>
      </w:r>
    </w:p>
    <w:p w14:paraId="4F40BA23" w14:textId="77777777" w:rsidR="00ED036F" w:rsidRPr="003810F2" w:rsidRDefault="00ED036F" w:rsidP="00787996">
      <w:pPr>
        <w:numPr>
          <w:ilvl w:val="1"/>
          <w:numId w:val="8"/>
        </w:numPr>
        <w:tabs>
          <w:tab w:val="num" w:pos="-1137"/>
        </w:tabs>
        <w:spacing w:before="120" w:after="120"/>
        <w:ind w:left="851" w:hanging="633"/>
        <w:jc w:val="both"/>
        <w:rPr>
          <w:rFonts w:ascii="Verdana" w:hAnsi="Verdana"/>
          <w:sz w:val="20"/>
          <w:szCs w:val="20"/>
          <w:lang w:val="bg-BG"/>
        </w:rPr>
      </w:pPr>
      <w:r w:rsidRPr="003810F2">
        <w:rPr>
          <w:rFonts w:ascii="Verdana" w:hAnsi="Verdana" w:cs="Arial"/>
          <w:sz w:val="20"/>
          <w:szCs w:val="20"/>
          <w:lang w:val="bg-BG"/>
        </w:rPr>
        <w:t>Участниците</w:t>
      </w:r>
      <w:r w:rsidRPr="003810F2">
        <w:rPr>
          <w:rFonts w:ascii="Verdana" w:hAnsi="Verdana"/>
          <w:sz w:val="20"/>
          <w:szCs w:val="20"/>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3810F2">
        <w:rPr>
          <w:rFonts w:ascii="Verdana" w:hAnsi="Verdana" w:cs="Arial"/>
          <w:sz w:val="20"/>
          <w:szCs w:val="20"/>
          <w:lang w:val="bg-BG"/>
        </w:rPr>
        <w:t xml:space="preserve"> Участниците сами преценяват начина на попълване на образците (електронно или на ръка).</w:t>
      </w:r>
    </w:p>
    <w:p w14:paraId="4F40BA24" w14:textId="77777777" w:rsidR="00ED036F" w:rsidRPr="003810F2" w:rsidRDefault="00ED036F" w:rsidP="00787996">
      <w:pPr>
        <w:numPr>
          <w:ilvl w:val="1"/>
          <w:numId w:val="8"/>
        </w:numPr>
        <w:tabs>
          <w:tab w:val="num" w:pos="-1137"/>
        </w:tabs>
        <w:spacing w:before="120" w:after="120"/>
        <w:ind w:left="851" w:hanging="633"/>
        <w:jc w:val="both"/>
        <w:rPr>
          <w:rFonts w:ascii="Verdana" w:hAnsi="Verdana" w:cs="Arial"/>
          <w:sz w:val="20"/>
          <w:szCs w:val="20"/>
          <w:lang w:val="bg-BG"/>
        </w:rPr>
      </w:pPr>
      <w:r w:rsidRPr="003810F2">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4F40BA25" w14:textId="77777777" w:rsidR="00ED036F" w:rsidRPr="003810F2" w:rsidRDefault="00ED036F" w:rsidP="00787996">
      <w:pPr>
        <w:pStyle w:val="ListParagraph"/>
        <w:numPr>
          <w:ilvl w:val="0"/>
          <w:numId w:val="8"/>
        </w:numPr>
        <w:tabs>
          <w:tab w:val="num" w:pos="-1080"/>
        </w:tabs>
        <w:spacing w:before="120" w:after="120"/>
        <w:jc w:val="both"/>
        <w:rPr>
          <w:rStyle w:val="alcapt2"/>
          <w:rFonts w:ascii="Verdana" w:hAnsi="Verdana" w:cs="Tahoma"/>
          <w:b/>
          <w:i w:val="0"/>
          <w:iCs w:val="0"/>
          <w:lang w:val="bg-BG"/>
        </w:rPr>
      </w:pPr>
      <w:r w:rsidRPr="003810F2">
        <w:rPr>
          <w:rStyle w:val="alcapt2"/>
          <w:rFonts w:ascii="Verdana" w:hAnsi="Verdana" w:cs="Tahoma"/>
          <w:b/>
          <w:i w:val="0"/>
          <w:sz w:val="20"/>
          <w:szCs w:val="20"/>
          <w:lang w:val="bg-BG"/>
        </w:rPr>
        <w:t>Подаване на офертата</w:t>
      </w:r>
    </w:p>
    <w:p w14:paraId="4F40BA26" w14:textId="77777777" w:rsidR="00ED036F" w:rsidRPr="003810F2" w:rsidRDefault="00ED036F" w:rsidP="00787996">
      <w:pPr>
        <w:numPr>
          <w:ilvl w:val="1"/>
          <w:numId w:val="8"/>
        </w:numPr>
        <w:tabs>
          <w:tab w:val="num" w:pos="-1137"/>
        </w:tabs>
        <w:spacing w:before="120" w:after="120"/>
        <w:ind w:left="993" w:hanging="775"/>
        <w:jc w:val="both"/>
        <w:rPr>
          <w:lang w:val="bg-BG"/>
        </w:rPr>
      </w:pPr>
      <w:r w:rsidRPr="003810F2">
        <w:rPr>
          <w:rStyle w:val="alcapt2"/>
          <w:rFonts w:ascii="Verdana" w:hAnsi="Verdana" w:cs="Tahoma"/>
          <w:i w:val="0"/>
          <w:sz w:val="20"/>
          <w:szCs w:val="20"/>
          <w:lang w:val="bg-BG"/>
        </w:rPr>
        <w:t xml:space="preserve">Офертата се представя </w:t>
      </w:r>
      <w:r w:rsidRPr="003810F2">
        <w:rPr>
          <w:rFonts w:ascii="Verdana" w:hAnsi="Verdana" w:cs="Tahoma"/>
          <w:sz w:val="20"/>
          <w:szCs w:val="20"/>
          <w:lang w:val="bg-BG"/>
        </w:rPr>
        <w:t xml:space="preserve">в запечатана непрозрачна опаковка, върху която се посочват: </w:t>
      </w:r>
    </w:p>
    <w:p w14:paraId="4F40BA27" w14:textId="77777777" w:rsidR="00ED036F" w:rsidRPr="003810F2" w:rsidRDefault="00ED036F" w:rsidP="00787996">
      <w:pPr>
        <w:numPr>
          <w:ilvl w:val="2"/>
          <w:numId w:val="8"/>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3810F2">
        <w:rPr>
          <w:rFonts w:ascii="Verdana" w:hAnsi="Verdana" w:cs="Tahoma"/>
          <w:sz w:val="20"/>
          <w:szCs w:val="20"/>
          <w:lang w:val="bg-BG"/>
        </w:rPr>
        <w:t xml:space="preserve">наименованието на участника, включително участниците в обединението, когато е приложимо; </w:t>
      </w:r>
    </w:p>
    <w:p w14:paraId="4F40BA28" w14:textId="77777777" w:rsidR="00ED036F" w:rsidRPr="003810F2" w:rsidRDefault="00ED036F" w:rsidP="00787996">
      <w:pPr>
        <w:numPr>
          <w:ilvl w:val="2"/>
          <w:numId w:val="8"/>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3810F2">
        <w:rPr>
          <w:rFonts w:ascii="Verdana" w:hAnsi="Verdana" w:cs="Tahoma"/>
          <w:sz w:val="20"/>
          <w:szCs w:val="20"/>
          <w:lang w:val="bg-BG"/>
        </w:rPr>
        <w:t xml:space="preserve">адрес за кореспонденция, телефон и по възможност - факс и електронен адрес; </w:t>
      </w:r>
    </w:p>
    <w:p w14:paraId="4F40BA29" w14:textId="036C4377" w:rsidR="00ED036F" w:rsidRPr="003810F2" w:rsidRDefault="00484296" w:rsidP="00787996">
      <w:pPr>
        <w:numPr>
          <w:ilvl w:val="2"/>
          <w:numId w:val="8"/>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3810F2">
        <w:rPr>
          <w:rFonts w:ascii="Verdana" w:hAnsi="Verdana" w:cs="Tahoma"/>
          <w:sz w:val="20"/>
          <w:szCs w:val="20"/>
          <w:lang w:val="bg-BG"/>
        </w:rPr>
        <w:t>наименованието на поръчката</w:t>
      </w:r>
      <w:r w:rsidR="00ED036F" w:rsidRPr="003810F2">
        <w:rPr>
          <w:rFonts w:ascii="Verdana" w:hAnsi="Verdana" w:cs="Tahoma"/>
          <w:sz w:val="20"/>
          <w:szCs w:val="20"/>
          <w:lang w:val="bg-BG"/>
        </w:rPr>
        <w:t xml:space="preserve">. </w:t>
      </w:r>
    </w:p>
    <w:p w14:paraId="4F40BA2A" w14:textId="2AD43464" w:rsidR="00ED036F" w:rsidRPr="003810F2" w:rsidRDefault="00ED036F" w:rsidP="00787996">
      <w:pPr>
        <w:numPr>
          <w:ilvl w:val="1"/>
          <w:numId w:val="8"/>
        </w:numPr>
        <w:tabs>
          <w:tab w:val="num" w:pos="-1137"/>
        </w:tabs>
        <w:spacing w:before="120" w:after="120"/>
        <w:ind w:left="993" w:hanging="775"/>
        <w:jc w:val="both"/>
        <w:rPr>
          <w:rFonts w:ascii="Verdana" w:hAnsi="Verdana" w:cs="Tahoma"/>
          <w:sz w:val="20"/>
          <w:szCs w:val="20"/>
          <w:lang w:val="bg-BG"/>
        </w:rPr>
      </w:pPr>
      <w:r w:rsidRPr="003810F2">
        <w:rPr>
          <w:rFonts w:ascii="Verdana" w:hAnsi="Verdana" w:cs="Tahoma"/>
          <w:sz w:val="20"/>
          <w:szCs w:val="20"/>
          <w:lang w:val="bg-BG"/>
        </w:rPr>
        <w:t>На плика с надпис „Предлагани ценови параметри" следва да се посочи наименование</w:t>
      </w:r>
      <w:r w:rsidR="00BA4EDD">
        <w:rPr>
          <w:rFonts w:ascii="Verdana" w:hAnsi="Verdana" w:cs="Tahoma"/>
          <w:sz w:val="20"/>
          <w:szCs w:val="20"/>
          <w:lang w:val="bg-BG"/>
        </w:rPr>
        <w:t>то на участника и на поръчката</w:t>
      </w:r>
      <w:r w:rsidR="00BA4EDD" w:rsidRPr="00463741">
        <w:rPr>
          <w:rFonts w:ascii="Verdana" w:hAnsi="Verdana" w:cs="Tahoma"/>
          <w:sz w:val="20"/>
          <w:szCs w:val="20"/>
          <w:lang w:val="bg-BG"/>
        </w:rPr>
        <w:t>.</w:t>
      </w:r>
    </w:p>
    <w:p w14:paraId="4F40BA2B" w14:textId="77777777" w:rsidR="00ED036F" w:rsidRPr="003810F2" w:rsidRDefault="00ED036F" w:rsidP="00787996">
      <w:pPr>
        <w:numPr>
          <w:ilvl w:val="1"/>
          <w:numId w:val="8"/>
        </w:numPr>
        <w:tabs>
          <w:tab w:val="num" w:pos="-1137"/>
        </w:tabs>
        <w:spacing w:before="120" w:after="120"/>
        <w:ind w:left="993" w:hanging="775"/>
        <w:jc w:val="both"/>
        <w:rPr>
          <w:rFonts w:ascii="Verdana" w:hAnsi="Verdana" w:cs="Tahoma"/>
          <w:sz w:val="20"/>
          <w:szCs w:val="20"/>
          <w:lang w:val="bg-BG"/>
        </w:rPr>
      </w:pPr>
      <w:r w:rsidRPr="003810F2">
        <w:rPr>
          <w:rStyle w:val="alcapt2"/>
          <w:rFonts w:ascii="Verdana" w:hAnsi="Verdana" w:cs="Tahoma"/>
          <w:i w:val="0"/>
          <w:iCs w:val="0"/>
          <w:sz w:val="20"/>
          <w:szCs w:val="20"/>
          <w:lang w:val="bg-BG"/>
        </w:rPr>
        <w:t xml:space="preserve">Място за подаване на офертата: </w:t>
      </w:r>
      <w:r w:rsidRPr="003810F2">
        <w:rPr>
          <w:rFonts w:ascii="Verdana" w:hAnsi="Verdana" w:cs="Arial"/>
          <w:sz w:val="20"/>
          <w:szCs w:val="20"/>
          <w:lang w:val="bg-BG"/>
        </w:rPr>
        <w:t>Деловодството на “Софийска вода” АД, град София 1766</w:t>
      </w:r>
      <w:r w:rsidRPr="003810F2">
        <w:rPr>
          <w:rFonts w:ascii="Verdana" w:hAnsi="Verdana"/>
          <w:sz w:val="20"/>
          <w:szCs w:val="20"/>
          <w:lang w:val="bg-BG"/>
        </w:rPr>
        <w:t xml:space="preserve">, </w:t>
      </w:r>
      <w:r w:rsidRPr="003810F2">
        <w:rPr>
          <w:rFonts w:ascii="Verdana" w:hAnsi="Verdana" w:cs="Arial"/>
          <w:sz w:val="20"/>
          <w:szCs w:val="20"/>
          <w:lang w:val="bg-BG"/>
        </w:rPr>
        <w:t>район Младост, ж. к. Младост ІV, ул. "Бизнес парк" №1, сграда 2А.</w:t>
      </w:r>
    </w:p>
    <w:p w14:paraId="4F40BA2C" w14:textId="77777777" w:rsidR="00ED036F" w:rsidRPr="003810F2" w:rsidRDefault="00ED036F" w:rsidP="00787996">
      <w:pPr>
        <w:numPr>
          <w:ilvl w:val="1"/>
          <w:numId w:val="8"/>
        </w:numPr>
        <w:tabs>
          <w:tab w:val="num" w:pos="-1137"/>
        </w:tabs>
        <w:spacing w:before="120" w:after="120"/>
        <w:ind w:left="993" w:hanging="775"/>
        <w:jc w:val="both"/>
        <w:rPr>
          <w:rFonts w:ascii="Verdana" w:hAnsi="Verdana" w:cs="Tahoma"/>
          <w:sz w:val="20"/>
          <w:szCs w:val="20"/>
          <w:lang w:val="bg-BG"/>
        </w:rPr>
      </w:pPr>
      <w:r w:rsidRPr="003810F2">
        <w:rPr>
          <w:rStyle w:val="alcapt2"/>
          <w:rFonts w:ascii="Verdana" w:hAnsi="Verdana" w:cs="Tahoma"/>
          <w:i w:val="0"/>
          <w:iCs w:val="0"/>
          <w:sz w:val="20"/>
          <w:szCs w:val="20"/>
          <w:lang w:val="bg-BG"/>
        </w:rPr>
        <w:t>Краен срок</w:t>
      </w:r>
      <w:r w:rsidRPr="003810F2">
        <w:rPr>
          <w:rFonts w:ascii="Verdana" w:hAnsi="Verdana" w:cs="Arial"/>
          <w:sz w:val="20"/>
          <w:szCs w:val="20"/>
          <w:lang w:val="bg-BG"/>
        </w:rPr>
        <w:t xml:space="preserve"> за подаване на офертата: не по-късно до 16:30 часа в деня, определен за краен срок и посочен в обявлението.</w:t>
      </w:r>
      <w:r w:rsidRPr="003810F2">
        <w:rPr>
          <w:rFonts w:ascii="Verdana" w:hAnsi="Verdana" w:cs="Tahoma"/>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4F40BA2D" w14:textId="77777777" w:rsidR="00ED036F" w:rsidRPr="003810F2" w:rsidRDefault="00ED036F" w:rsidP="00787996">
      <w:pPr>
        <w:numPr>
          <w:ilvl w:val="1"/>
          <w:numId w:val="8"/>
        </w:numPr>
        <w:tabs>
          <w:tab w:val="num" w:pos="-1137"/>
        </w:tabs>
        <w:spacing w:before="120" w:after="120"/>
        <w:ind w:left="993" w:hanging="775"/>
        <w:jc w:val="both"/>
        <w:rPr>
          <w:rFonts w:ascii="Verdana" w:hAnsi="Verdana"/>
          <w:sz w:val="20"/>
          <w:szCs w:val="20"/>
          <w:lang w:val="bg-BG"/>
        </w:rPr>
      </w:pPr>
      <w:r w:rsidRPr="003810F2">
        <w:rPr>
          <w:rStyle w:val="parcapt2"/>
          <w:rFonts w:ascii="Verdana" w:hAnsi="Verdana" w:cs="Tahoma"/>
          <w:b w:val="0"/>
          <w:bCs w:val="0"/>
          <w:iCs/>
          <w:sz w:val="20"/>
          <w:szCs w:val="20"/>
          <w:lang w:val="bg-BG"/>
        </w:rPr>
        <w:t>Офертата</w:t>
      </w:r>
      <w:r w:rsidRPr="003810F2">
        <w:rPr>
          <w:rStyle w:val="parcapt2"/>
          <w:rFonts w:ascii="Verdana" w:hAnsi="Verdana" w:cs="Tahoma"/>
          <w:b w:val="0"/>
          <w:bCs w:val="0"/>
          <w:sz w:val="20"/>
          <w:szCs w:val="20"/>
          <w:lang w:val="bg-BG"/>
        </w:rPr>
        <w:t xml:space="preserve"> </w:t>
      </w:r>
      <w:r w:rsidRPr="003810F2">
        <w:rPr>
          <w:rStyle w:val="ala36"/>
          <w:rFonts w:ascii="Verdana" w:hAnsi="Verdana" w:cs="Tahoma"/>
          <w:sz w:val="20"/>
          <w:szCs w:val="20"/>
          <w:lang w:val="bg-BG"/>
        </w:rPr>
        <w:t xml:space="preserve">се представя от участника, или от упълномощен от него </w:t>
      </w:r>
      <w:r w:rsidRPr="003810F2">
        <w:rPr>
          <w:rFonts w:ascii="Verdana" w:hAnsi="Verdana"/>
          <w:sz w:val="20"/>
          <w:szCs w:val="20"/>
          <w:lang w:val="bg-BG"/>
        </w:rPr>
        <w:t xml:space="preserve">представител - лично или чрез пощенска или друга куриерска услуга с препоръчана пратка с обратна разписка, на адреса, посочен от възложителя. </w:t>
      </w:r>
    </w:p>
    <w:p w14:paraId="4F40BA2E" w14:textId="77777777" w:rsidR="00ED036F" w:rsidRPr="003810F2" w:rsidRDefault="00ED036F" w:rsidP="00787996">
      <w:pPr>
        <w:numPr>
          <w:ilvl w:val="1"/>
          <w:numId w:val="8"/>
        </w:numPr>
        <w:tabs>
          <w:tab w:val="num" w:pos="-1137"/>
        </w:tabs>
        <w:spacing w:before="120" w:after="120"/>
        <w:ind w:left="993" w:hanging="775"/>
        <w:jc w:val="both"/>
        <w:rPr>
          <w:rFonts w:ascii="Verdana" w:hAnsi="Verdana" w:cs="Tahoma"/>
          <w:sz w:val="20"/>
          <w:szCs w:val="20"/>
          <w:lang w:val="bg-BG"/>
        </w:rPr>
      </w:pPr>
      <w:r w:rsidRPr="003810F2">
        <w:rPr>
          <w:rFonts w:ascii="Verdana" w:hAnsi="Verdana"/>
          <w:sz w:val="20"/>
          <w:szCs w:val="20"/>
          <w:lang w:val="bg-BG"/>
        </w:rPr>
        <w:t xml:space="preserve">За получените оферти за участие при възложителя се води регистър, в който се отбелязват: </w:t>
      </w:r>
      <w:r w:rsidRPr="003810F2">
        <w:rPr>
          <w:rFonts w:ascii="Verdana" w:hAnsi="Verdana" w:cs="Tahoma"/>
          <w:sz w:val="20"/>
          <w:szCs w:val="20"/>
          <w:lang w:val="bg-BG"/>
        </w:rPr>
        <w:t xml:space="preserve">подател на офертата за участие; номер, дата и час на </w:t>
      </w:r>
      <w:r w:rsidRPr="003810F2">
        <w:rPr>
          <w:rFonts w:ascii="Verdana" w:hAnsi="Verdana" w:cs="Tahoma"/>
          <w:sz w:val="20"/>
          <w:szCs w:val="20"/>
          <w:lang w:val="bg-BG"/>
        </w:rPr>
        <w:lastRenderedPageBreak/>
        <w:t xml:space="preserve">получаване; причините за връщане на офертата за участие, когато е приложимо. </w:t>
      </w:r>
    </w:p>
    <w:p w14:paraId="4F40BA2F" w14:textId="77777777" w:rsidR="00ED036F" w:rsidRPr="003810F2" w:rsidRDefault="00ED036F" w:rsidP="00787996">
      <w:pPr>
        <w:numPr>
          <w:ilvl w:val="1"/>
          <w:numId w:val="8"/>
        </w:numPr>
        <w:tabs>
          <w:tab w:val="num" w:pos="-1137"/>
        </w:tabs>
        <w:spacing w:before="120" w:after="120"/>
        <w:ind w:left="993" w:hanging="775"/>
        <w:jc w:val="both"/>
        <w:rPr>
          <w:rFonts w:ascii="Verdana" w:hAnsi="Verdana" w:cs="Tahoma"/>
          <w:sz w:val="20"/>
          <w:szCs w:val="20"/>
          <w:lang w:val="bg-BG"/>
        </w:rPr>
      </w:pPr>
      <w:r w:rsidRPr="003810F2">
        <w:rPr>
          <w:rFonts w:ascii="Verdana" w:hAnsi="Verdana"/>
          <w:sz w:val="20"/>
          <w:szCs w:val="20"/>
          <w:lang w:val="bg-BG"/>
        </w:rPr>
        <w:t>При</w:t>
      </w:r>
      <w:r w:rsidRPr="003810F2">
        <w:rPr>
          <w:rFonts w:ascii="Verdana" w:hAnsi="Verdana" w:cs="Tahoma"/>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4F40BA30" w14:textId="77777777" w:rsidR="00ED036F" w:rsidRPr="003810F2" w:rsidRDefault="00ED036F" w:rsidP="00787996">
      <w:pPr>
        <w:numPr>
          <w:ilvl w:val="1"/>
          <w:numId w:val="8"/>
        </w:numPr>
        <w:tabs>
          <w:tab w:val="num" w:pos="-1137"/>
        </w:tabs>
        <w:spacing w:before="120" w:after="120"/>
        <w:ind w:left="993" w:hanging="775"/>
        <w:jc w:val="both"/>
        <w:rPr>
          <w:rFonts w:ascii="Verdana" w:hAnsi="Verdana"/>
          <w:sz w:val="20"/>
          <w:szCs w:val="20"/>
          <w:lang w:val="bg-BG"/>
        </w:rPr>
      </w:pPr>
      <w:r w:rsidRPr="003810F2">
        <w:rPr>
          <w:rFonts w:ascii="Verdana" w:hAnsi="Verdana"/>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4F40BA31" w14:textId="77777777" w:rsidR="00ED036F" w:rsidRPr="003810F2" w:rsidRDefault="00ED036F" w:rsidP="00787996">
      <w:pPr>
        <w:numPr>
          <w:ilvl w:val="1"/>
          <w:numId w:val="8"/>
        </w:numPr>
        <w:tabs>
          <w:tab w:val="num" w:pos="-1137"/>
        </w:tabs>
        <w:spacing w:before="120" w:after="120"/>
        <w:ind w:left="993" w:hanging="775"/>
        <w:jc w:val="both"/>
        <w:rPr>
          <w:rFonts w:ascii="Verdana" w:hAnsi="Verdana"/>
          <w:sz w:val="20"/>
          <w:szCs w:val="20"/>
          <w:lang w:val="bg-BG"/>
        </w:rPr>
      </w:pPr>
      <w:r w:rsidRPr="003810F2">
        <w:rPr>
          <w:rFonts w:ascii="Verdana" w:hAnsi="Verdana"/>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4F40BA32" w14:textId="77777777" w:rsidR="00ED036F" w:rsidRPr="003810F2" w:rsidRDefault="00ED036F" w:rsidP="00787996">
      <w:pPr>
        <w:numPr>
          <w:ilvl w:val="1"/>
          <w:numId w:val="8"/>
        </w:numPr>
        <w:tabs>
          <w:tab w:val="num" w:pos="-1137"/>
        </w:tabs>
        <w:spacing w:before="120" w:after="120"/>
        <w:ind w:left="993" w:hanging="775"/>
        <w:jc w:val="both"/>
        <w:rPr>
          <w:rFonts w:ascii="Verdana" w:hAnsi="Verdana"/>
          <w:sz w:val="20"/>
          <w:szCs w:val="20"/>
          <w:lang w:val="bg-BG"/>
        </w:rPr>
      </w:pPr>
      <w:r w:rsidRPr="003810F2">
        <w:rPr>
          <w:rFonts w:ascii="Verdana" w:hAnsi="Verdana"/>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4F40BA33" w14:textId="77777777" w:rsidR="00ED036F" w:rsidRPr="003810F2" w:rsidRDefault="00ED036F" w:rsidP="00787996">
      <w:pPr>
        <w:pStyle w:val="ListParagraph"/>
        <w:numPr>
          <w:ilvl w:val="0"/>
          <w:numId w:val="8"/>
        </w:numPr>
        <w:spacing w:before="120" w:after="120"/>
        <w:jc w:val="both"/>
        <w:rPr>
          <w:rFonts w:ascii="Verdana" w:hAnsi="Verdana" w:cs="Arial"/>
          <w:sz w:val="20"/>
          <w:szCs w:val="20"/>
          <w:lang w:val="bg-BG"/>
        </w:rPr>
      </w:pPr>
      <w:r w:rsidRPr="003810F2">
        <w:rPr>
          <w:rFonts w:ascii="Verdana" w:hAnsi="Verdana" w:cs="Arial"/>
          <w:sz w:val="20"/>
          <w:szCs w:val="20"/>
          <w:lang w:val="bg-BG"/>
        </w:rPr>
        <w:t xml:space="preserve">Не се допуска представяне на варианти в офертата. </w:t>
      </w:r>
    </w:p>
    <w:p w14:paraId="4F40BA34" w14:textId="77777777" w:rsidR="00ED036F" w:rsidRPr="003810F2" w:rsidRDefault="00ED036F" w:rsidP="00787996">
      <w:pPr>
        <w:numPr>
          <w:ilvl w:val="0"/>
          <w:numId w:val="8"/>
        </w:numPr>
        <w:shd w:val="clear" w:color="auto" w:fill="FFFFFF"/>
        <w:tabs>
          <w:tab w:val="left" w:pos="720"/>
          <w:tab w:val="left" w:pos="993"/>
          <w:tab w:val="left" w:pos="1276"/>
        </w:tabs>
        <w:autoSpaceDE w:val="0"/>
        <w:autoSpaceDN w:val="0"/>
        <w:adjustRightInd w:val="0"/>
        <w:spacing w:before="120" w:after="120" w:line="276" w:lineRule="auto"/>
        <w:jc w:val="both"/>
        <w:rPr>
          <w:rFonts w:ascii="Verdana" w:hAnsi="Verdana" w:cs="Tahoma"/>
          <w:sz w:val="20"/>
          <w:szCs w:val="20"/>
          <w:lang w:val="bg-BG"/>
        </w:rPr>
      </w:pPr>
      <w:r w:rsidRPr="003810F2">
        <w:rPr>
          <w:rFonts w:ascii="Verdana" w:hAnsi="Verdana"/>
          <w:bCs/>
          <w:sz w:val="20"/>
          <w:szCs w:val="20"/>
          <w:lang w:val="bg-BG"/>
        </w:rPr>
        <w:t>Участниците</w:t>
      </w:r>
      <w:r w:rsidRPr="003810F2">
        <w:rPr>
          <w:rFonts w:ascii="Verdana" w:hAnsi="Verdana" w:cs="Tahoma"/>
          <w:sz w:val="20"/>
          <w:szCs w:val="20"/>
          <w:lang w:val="bg-BG"/>
        </w:rPr>
        <w:t xml:space="preserve"> </w:t>
      </w:r>
      <w:r w:rsidRPr="003810F2">
        <w:rPr>
          <w:rFonts w:ascii="Verdana" w:hAnsi="Verdana" w:cs="Tahoma"/>
          <w:b/>
          <w:sz w:val="20"/>
          <w:szCs w:val="20"/>
          <w:lang w:val="bg-BG"/>
        </w:rPr>
        <w:t>не</w:t>
      </w:r>
      <w:r w:rsidRPr="003810F2">
        <w:rPr>
          <w:rFonts w:ascii="Verdana" w:hAnsi="Verdana" w:cs="Tahoma"/>
          <w:sz w:val="20"/>
          <w:szCs w:val="20"/>
          <w:lang w:val="bg-BG"/>
        </w:rPr>
        <w:t xml:space="preserve"> могат да се позовават на конфиденциалност по отношение на предложенията от офертите им, които подлежат на оценка.</w:t>
      </w:r>
    </w:p>
    <w:p w14:paraId="4F40BA3B" w14:textId="77777777" w:rsidR="00ED036F" w:rsidRPr="003810F2" w:rsidRDefault="00ED036F" w:rsidP="00787996">
      <w:pPr>
        <w:numPr>
          <w:ilvl w:val="0"/>
          <w:numId w:val="8"/>
        </w:numPr>
        <w:shd w:val="clear" w:color="auto" w:fill="FFFFFF"/>
        <w:tabs>
          <w:tab w:val="left" w:pos="720"/>
          <w:tab w:val="left" w:pos="993"/>
          <w:tab w:val="left" w:pos="1276"/>
        </w:tabs>
        <w:autoSpaceDE w:val="0"/>
        <w:autoSpaceDN w:val="0"/>
        <w:adjustRightInd w:val="0"/>
        <w:spacing w:before="120" w:after="120" w:line="276" w:lineRule="auto"/>
        <w:ind w:left="567" w:hanging="567"/>
        <w:jc w:val="both"/>
        <w:rPr>
          <w:rFonts w:cs="Arial"/>
          <w:b/>
          <w:lang w:val="bg-BG"/>
        </w:rPr>
      </w:pPr>
      <w:r w:rsidRPr="003810F2">
        <w:rPr>
          <w:rFonts w:ascii="Verdana" w:hAnsi="Verdana" w:cs="Arial"/>
          <w:b/>
          <w:sz w:val="20"/>
          <w:szCs w:val="20"/>
          <w:lang w:val="bg-BG"/>
        </w:rPr>
        <w:t>Основания за отстраняване на участниците</w:t>
      </w:r>
    </w:p>
    <w:p w14:paraId="4F40BA3C" w14:textId="77777777" w:rsidR="00ED036F" w:rsidRPr="003810F2" w:rsidRDefault="00ED036F" w:rsidP="00787996">
      <w:pPr>
        <w:numPr>
          <w:ilvl w:val="1"/>
          <w:numId w:val="8"/>
        </w:numPr>
        <w:tabs>
          <w:tab w:val="num" w:pos="-1137"/>
        </w:tabs>
        <w:spacing w:before="120" w:after="120"/>
        <w:ind w:left="851" w:hanging="633"/>
        <w:jc w:val="both"/>
        <w:rPr>
          <w:rFonts w:ascii="Verdana" w:hAnsi="Verdana" w:cs="Arial"/>
          <w:sz w:val="20"/>
          <w:szCs w:val="20"/>
          <w:lang w:val="bg-BG"/>
        </w:rPr>
      </w:pPr>
      <w:r w:rsidRPr="003810F2">
        <w:rPr>
          <w:rStyle w:val="ala62"/>
          <w:rFonts w:ascii="Verdana" w:hAnsi="Verdana" w:cs="Tahoma"/>
          <w:sz w:val="20"/>
          <w:szCs w:val="20"/>
          <w:lang w:val="bg-BG"/>
        </w:rPr>
        <w:t xml:space="preserve">За участниците да не са налице основанията за отстраняване, </w:t>
      </w:r>
      <w:r w:rsidRPr="003810F2">
        <w:rPr>
          <w:rFonts w:ascii="Verdana" w:hAnsi="Verdana" w:cs="Arial"/>
          <w:sz w:val="20"/>
          <w:szCs w:val="20"/>
          <w:lang w:val="bg-BG"/>
        </w:rPr>
        <w:t>посочени в чл.54, ал.1, т.1-7 и чл.55, ал.1, т.1, 3, 4, 5 от ЗОП:</w:t>
      </w:r>
    </w:p>
    <w:p w14:paraId="4F40BA3D" w14:textId="77777777" w:rsidR="00ED036F" w:rsidRPr="003810F2" w:rsidRDefault="00ED036F" w:rsidP="00ED036F">
      <w:pPr>
        <w:spacing w:before="120" w:after="120"/>
        <w:jc w:val="both"/>
        <w:rPr>
          <w:rStyle w:val="ala49"/>
          <w:rFonts w:ascii="Verdana" w:hAnsi="Verdana"/>
          <w:i/>
          <w:lang w:val="bg-BG"/>
        </w:rPr>
      </w:pPr>
      <w:r w:rsidRPr="003810F2">
        <w:rPr>
          <w:rStyle w:val="ala49"/>
          <w:rFonts w:ascii="Verdana" w:hAnsi="Verdana" w:cs="Tahoma"/>
          <w:i/>
          <w:sz w:val="20"/>
          <w:szCs w:val="20"/>
          <w:lang w:val="bg-BG"/>
        </w:rPr>
        <w:t xml:space="preserve">Възложителят отстранява от участие в процедура за възлагане на обществена поръчка участник, когато: </w:t>
      </w:r>
    </w:p>
    <w:p w14:paraId="4F40BA3E" w14:textId="77777777" w:rsidR="00ED036F" w:rsidRPr="003810F2" w:rsidRDefault="00ED036F" w:rsidP="00787996">
      <w:pPr>
        <w:pStyle w:val="ListParagraph"/>
        <w:numPr>
          <w:ilvl w:val="0"/>
          <w:numId w:val="9"/>
        </w:numPr>
        <w:spacing w:before="120" w:after="120"/>
        <w:ind w:left="426" w:hanging="426"/>
        <w:contextualSpacing w:val="0"/>
        <w:jc w:val="both"/>
        <w:rPr>
          <w:lang w:val="bg-BG"/>
        </w:rPr>
      </w:pPr>
      <w:r w:rsidRPr="003810F2">
        <w:rPr>
          <w:rFonts w:ascii="Verdana" w:hAnsi="Verdana" w:cs="Tahoma"/>
          <w:i/>
          <w:sz w:val="20"/>
          <w:szCs w:val="20"/>
          <w:lang w:val="bg-BG"/>
        </w:rPr>
        <w:t xml:space="preserve">(чл.54, ал.1, т.1) е осъден с влязла в сила присъда, освен ако е реабилитиран, за престъпление по чл.108а, чл.159а - 159г, чл.172, чл.192а, чл.194 - 217, чл.219 - 252, чл.253 - 260, чл.301 - 307, чл.321, 321а и чл.352 - 353е от Наказателния кодекс; </w:t>
      </w:r>
    </w:p>
    <w:p w14:paraId="4F40BA3F" w14:textId="77777777" w:rsidR="00ED036F" w:rsidRPr="003810F2" w:rsidRDefault="00ED036F" w:rsidP="00787996">
      <w:pPr>
        <w:pStyle w:val="ListParagraph"/>
        <w:numPr>
          <w:ilvl w:val="0"/>
          <w:numId w:val="9"/>
        </w:numPr>
        <w:spacing w:before="120" w:after="120"/>
        <w:ind w:left="426" w:hanging="426"/>
        <w:contextualSpacing w:val="0"/>
        <w:jc w:val="both"/>
        <w:rPr>
          <w:rFonts w:ascii="Verdana" w:hAnsi="Verdana" w:cs="Tahoma"/>
          <w:i/>
          <w:sz w:val="20"/>
          <w:szCs w:val="20"/>
          <w:lang w:val="bg-BG"/>
        </w:rPr>
      </w:pPr>
      <w:r w:rsidRPr="003810F2">
        <w:rPr>
          <w:rFonts w:ascii="Verdana" w:hAnsi="Verdana" w:cs="Tahoma"/>
          <w:i/>
          <w:sz w:val="20"/>
          <w:szCs w:val="20"/>
          <w:lang w:val="bg-BG"/>
        </w:rPr>
        <w:t xml:space="preserve">(чл.54, ал.1, т.2) е осъден с влязла в сила присъда, освен ако е реабилитиран, за престъпление, аналогично на тези по т. 1, в друга държава членка или трета страна; </w:t>
      </w:r>
    </w:p>
    <w:p w14:paraId="4F40BA40" w14:textId="77777777" w:rsidR="00ED036F" w:rsidRPr="003810F2" w:rsidRDefault="00ED036F" w:rsidP="00787996">
      <w:pPr>
        <w:pStyle w:val="ListParagraph"/>
        <w:numPr>
          <w:ilvl w:val="0"/>
          <w:numId w:val="9"/>
        </w:numPr>
        <w:spacing w:before="120" w:after="120"/>
        <w:ind w:left="426" w:hanging="426"/>
        <w:contextualSpacing w:val="0"/>
        <w:jc w:val="both"/>
        <w:rPr>
          <w:rFonts w:ascii="Verdana" w:hAnsi="Verdana" w:cs="Tahoma"/>
          <w:i/>
          <w:sz w:val="20"/>
          <w:szCs w:val="20"/>
          <w:lang w:val="bg-BG"/>
        </w:rPr>
      </w:pPr>
      <w:r w:rsidRPr="003810F2">
        <w:rPr>
          <w:rFonts w:ascii="Verdana" w:hAnsi="Verdana" w:cs="Tahoma"/>
          <w:i/>
          <w:sz w:val="20"/>
          <w:szCs w:val="20"/>
          <w:lang w:val="bg-BG"/>
        </w:rPr>
        <w:t xml:space="preserve">(чл.54, ал.1, т.3) има 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4F40BA41" w14:textId="77777777" w:rsidR="00ED036F" w:rsidRPr="003810F2" w:rsidRDefault="00ED036F" w:rsidP="00ED036F">
      <w:pPr>
        <w:spacing w:before="120" w:after="120"/>
        <w:jc w:val="both"/>
        <w:rPr>
          <w:rFonts w:ascii="Verdana" w:hAnsi="Verdana" w:cs="Tahoma"/>
          <w:i/>
          <w:sz w:val="20"/>
          <w:szCs w:val="20"/>
          <w:lang w:val="bg-BG"/>
        </w:rPr>
      </w:pPr>
      <w:r w:rsidRPr="003810F2">
        <w:rPr>
          <w:rFonts w:ascii="Verdana" w:hAnsi="Verdana" w:cs="Tahoma"/>
          <w:i/>
          <w:sz w:val="20"/>
          <w:szCs w:val="2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4F40BA42" w14:textId="77777777" w:rsidR="00ED036F" w:rsidRPr="003810F2" w:rsidRDefault="00ED036F" w:rsidP="00787996">
      <w:pPr>
        <w:pStyle w:val="ListParagraph"/>
        <w:numPr>
          <w:ilvl w:val="0"/>
          <w:numId w:val="9"/>
        </w:numPr>
        <w:spacing w:before="120" w:after="120"/>
        <w:ind w:left="426" w:hanging="426"/>
        <w:contextualSpacing w:val="0"/>
        <w:jc w:val="both"/>
        <w:rPr>
          <w:rFonts w:ascii="Verdana" w:hAnsi="Verdana" w:cs="Tahoma"/>
          <w:i/>
          <w:sz w:val="20"/>
          <w:szCs w:val="20"/>
          <w:lang w:val="bg-BG"/>
        </w:rPr>
      </w:pPr>
      <w:r w:rsidRPr="003810F2">
        <w:rPr>
          <w:rFonts w:ascii="Verdana" w:hAnsi="Verdana" w:cs="Tahoma"/>
          <w:i/>
          <w:sz w:val="20"/>
          <w:szCs w:val="20"/>
          <w:lang w:val="bg-BG"/>
        </w:rPr>
        <w:t xml:space="preserve">(чл.54, ал.1, т.4) е налице неравнопоставеност в случаите по чл.44, ал.5; </w:t>
      </w:r>
    </w:p>
    <w:p w14:paraId="4F40BA43" w14:textId="77777777" w:rsidR="00ED036F" w:rsidRPr="003810F2" w:rsidRDefault="00ED036F" w:rsidP="00787996">
      <w:pPr>
        <w:pStyle w:val="ListParagraph"/>
        <w:numPr>
          <w:ilvl w:val="0"/>
          <w:numId w:val="9"/>
        </w:numPr>
        <w:spacing w:before="120" w:after="120"/>
        <w:ind w:left="426" w:hanging="426"/>
        <w:contextualSpacing w:val="0"/>
        <w:jc w:val="both"/>
        <w:rPr>
          <w:rFonts w:ascii="Verdana" w:hAnsi="Verdana" w:cs="Tahoma"/>
          <w:i/>
          <w:sz w:val="20"/>
          <w:szCs w:val="20"/>
          <w:lang w:val="bg-BG"/>
        </w:rPr>
      </w:pPr>
      <w:r w:rsidRPr="003810F2">
        <w:rPr>
          <w:rFonts w:ascii="Verdana" w:hAnsi="Verdana" w:cs="Tahoma"/>
          <w:i/>
          <w:sz w:val="20"/>
          <w:szCs w:val="20"/>
          <w:lang w:val="bg-BG"/>
        </w:rPr>
        <w:t xml:space="preserve">(чл.54, ал.1, т.5) е установено, че: </w:t>
      </w:r>
    </w:p>
    <w:p w14:paraId="4F40BA44" w14:textId="77777777" w:rsidR="00ED036F" w:rsidRPr="003810F2" w:rsidRDefault="00ED036F" w:rsidP="00ED036F">
      <w:pPr>
        <w:pStyle w:val="ListParagraph"/>
        <w:spacing w:before="120" w:after="120"/>
        <w:ind w:left="284" w:hanging="11"/>
        <w:contextualSpacing w:val="0"/>
        <w:jc w:val="both"/>
        <w:rPr>
          <w:rStyle w:val="alcapt2"/>
          <w:rFonts w:ascii="Verdana" w:hAnsi="Verdana" w:cs="Tahoma"/>
          <w:sz w:val="20"/>
          <w:szCs w:val="20"/>
          <w:lang w:val="bg-BG"/>
        </w:rPr>
      </w:pPr>
      <w:r w:rsidRPr="003810F2">
        <w:rPr>
          <w:rStyle w:val="alcapt2"/>
          <w:rFonts w:ascii="Verdana" w:hAnsi="Verdana" w:cs="Tahoma"/>
          <w:sz w:val="20"/>
          <w:szCs w:val="20"/>
          <w:lang w:val="bg-BG"/>
        </w:rPr>
        <w:t xml:space="preserve">а)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4F40BA45" w14:textId="77777777" w:rsidR="00ED036F" w:rsidRPr="003810F2" w:rsidRDefault="00ED036F" w:rsidP="00ED036F">
      <w:pPr>
        <w:pStyle w:val="ListParagraph"/>
        <w:spacing w:before="120" w:after="120"/>
        <w:ind w:left="284" w:hanging="11"/>
        <w:contextualSpacing w:val="0"/>
        <w:jc w:val="both"/>
        <w:rPr>
          <w:rStyle w:val="alcapt2"/>
          <w:rFonts w:ascii="Verdana" w:hAnsi="Verdana" w:cs="Tahoma"/>
          <w:sz w:val="20"/>
          <w:szCs w:val="20"/>
          <w:lang w:val="bg-BG"/>
        </w:rPr>
      </w:pPr>
      <w:r w:rsidRPr="003810F2">
        <w:rPr>
          <w:rStyle w:val="alcapt2"/>
          <w:rFonts w:ascii="Verdana" w:hAnsi="Verdana" w:cs="Tahoma"/>
          <w:sz w:val="20"/>
          <w:szCs w:val="20"/>
          <w:lang w:val="bg-BG"/>
        </w:rPr>
        <w:t xml:space="preserve">б)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4F40BA46" w14:textId="77777777" w:rsidR="00ED036F" w:rsidRPr="003810F2" w:rsidRDefault="00ED036F" w:rsidP="00787996">
      <w:pPr>
        <w:pStyle w:val="ListParagraph"/>
        <w:numPr>
          <w:ilvl w:val="0"/>
          <w:numId w:val="9"/>
        </w:numPr>
        <w:spacing w:before="120" w:after="120"/>
        <w:ind w:left="426" w:hanging="426"/>
        <w:contextualSpacing w:val="0"/>
        <w:jc w:val="both"/>
        <w:rPr>
          <w:rFonts w:ascii="Verdana" w:hAnsi="Verdana"/>
          <w:sz w:val="20"/>
          <w:szCs w:val="20"/>
          <w:lang w:val="bg-BG"/>
        </w:rPr>
      </w:pPr>
      <w:r w:rsidRPr="003810F2">
        <w:rPr>
          <w:rFonts w:ascii="Verdana" w:hAnsi="Verdana" w:cs="Tahoma"/>
          <w:i/>
          <w:sz w:val="20"/>
          <w:szCs w:val="20"/>
          <w:lang w:val="bg-BG"/>
        </w:rPr>
        <w:lastRenderedPageBreak/>
        <w:t xml:space="preserve">(чл.54, ал.1, т.6) е установено с влязло в сила наказателно постановление или съдебно решение, че при изпълнение на договор за обществена поръчка е нарушил чл.118, чл.128, чл.245 и чл.301 - 305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4F40BA47" w14:textId="77777777" w:rsidR="00ED036F" w:rsidRPr="003810F2" w:rsidRDefault="00ED036F" w:rsidP="00787996">
      <w:pPr>
        <w:pStyle w:val="ListParagraph"/>
        <w:numPr>
          <w:ilvl w:val="0"/>
          <w:numId w:val="9"/>
        </w:numPr>
        <w:spacing w:before="120" w:after="120"/>
        <w:ind w:left="426" w:hanging="426"/>
        <w:contextualSpacing w:val="0"/>
        <w:jc w:val="both"/>
        <w:rPr>
          <w:rFonts w:ascii="Verdana" w:hAnsi="Verdana" w:cs="Tahoma"/>
          <w:i/>
          <w:sz w:val="20"/>
          <w:szCs w:val="20"/>
          <w:lang w:val="bg-BG"/>
        </w:rPr>
      </w:pPr>
      <w:r w:rsidRPr="003810F2">
        <w:rPr>
          <w:rFonts w:ascii="Verdana" w:hAnsi="Verdana" w:cs="Tahoma"/>
          <w:i/>
          <w:sz w:val="20"/>
          <w:szCs w:val="20"/>
          <w:lang w:val="bg-BG"/>
        </w:rPr>
        <w:t xml:space="preserve">(чл.54, ал.1, т.7) е налице конфликт на интереси, който не може да бъде отстранен. </w:t>
      </w:r>
    </w:p>
    <w:p w14:paraId="4F40BA48" w14:textId="77777777"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 xml:space="preserve">Основанията по ал.1, т.1, 2 и 7 на чл.54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4F40BA49" w14:textId="77777777" w:rsidR="00ED036F" w:rsidRPr="003810F2" w:rsidRDefault="00ED036F" w:rsidP="00787996">
      <w:pPr>
        <w:pStyle w:val="ListParagraph"/>
        <w:numPr>
          <w:ilvl w:val="0"/>
          <w:numId w:val="9"/>
        </w:numPr>
        <w:spacing w:before="120" w:after="120"/>
        <w:ind w:left="426" w:hanging="426"/>
        <w:contextualSpacing w:val="0"/>
        <w:jc w:val="both"/>
        <w:rPr>
          <w:rFonts w:ascii="Verdana" w:hAnsi="Verdana" w:cs="Tahoma"/>
          <w:i/>
          <w:sz w:val="20"/>
          <w:szCs w:val="20"/>
          <w:lang w:val="bg-BG"/>
        </w:rPr>
      </w:pPr>
      <w:r w:rsidRPr="003810F2">
        <w:rPr>
          <w:rFonts w:ascii="Verdana" w:hAnsi="Verdana" w:cs="Tahoma"/>
          <w:i/>
          <w:sz w:val="20"/>
          <w:szCs w:val="20"/>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4F40BA4A" w14:textId="77777777" w:rsidR="00ED036F" w:rsidRPr="003810F2" w:rsidRDefault="00ED036F" w:rsidP="00787996">
      <w:pPr>
        <w:pStyle w:val="ListParagraph"/>
        <w:numPr>
          <w:ilvl w:val="0"/>
          <w:numId w:val="9"/>
        </w:numPr>
        <w:spacing w:before="120" w:after="120"/>
        <w:ind w:left="426" w:hanging="426"/>
        <w:contextualSpacing w:val="0"/>
        <w:jc w:val="both"/>
        <w:rPr>
          <w:rFonts w:ascii="Verdana" w:hAnsi="Verdana" w:cs="Tahoma"/>
          <w:i/>
          <w:sz w:val="20"/>
          <w:szCs w:val="20"/>
          <w:lang w:val="bg-BG"/>
        </w:rPr>
      </w:pPr>
      <w:r w:rsidRPr="003810F2">
        <w:rPr>
          <w:rFonts w:ascii="Verdana" w:hAnsi="Verdana" w:cs="Tahoma"/>
          <w:i/>
          <w:sz w:val="20"/>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4F40BA4B" w14:textId="77777777" w:rsidR="00ED036F" w:rsidRPr="003810F2" w:rsidRDefault="00ED036F" w:rsidP="00787996">
      <w:pPr>
        <w:pStyle w:val="ListParagraph"/>
        <w:numPr>
          <w:ilvl w:val="0"/>
          <w:numId w:val="9"/>
        </w:numPr>
        <w:spacing w:before="120" w:after="120"/>
        <w:ind w:left="426" w:hanging="426"/>
        <w:contextualSpacing w:val="0"/>
        <w:jc w:val="both"/>
        <w:rPr>
          <w:rFonts w:ascii="Verdana" w:hAnsi="Verdana" w:cs="Tahoma"/>
          <w:i/>
          <w:sz w:val="20"/>
          <w:szCs w:val="20"/>
          <w:lang w:val="bg-BG"/>
        </w:rPr>
      </w:pPr>
      <w:r w:rsidRPr="003810F2">
        <w:rPr>
          <w:rFonts w:ascii="Verdana" w:hAnsi="Verdana" w:cs="Tahoma"/>
          <w:i/>
          <w:sz w:val="20"/>
          <w:szCs w:val="20"/>
          <w:lang w:val="bg-BG"/>
        </w:rPr>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4F40BA4C" w14:textId="77777777" w:rsidR="00ED036F" w:rsidRPr="003810F2" w:rsidRDefault="00ED036F" w:rsidP="00787996">
      <w:pPr>
        <w:pStyle w:val="ListParagraph"/>
        <w:numPr>
          <w:ilvl w:val="0"/>
          <w:numId w:val="9"/>
        </w:numPr>
        <w:spacing w:before="120" w:after="120"/>
        <w:ind w:left="426" w:hanging="426"/>
        <w:contextualSpacing w:val="0"/>
        <w:jc w:val="both"/>
        <w:rPr>
          <w:rFonts w:ascii="Verdana" w:hAnsi="Verdana" w:cs="Tahoma"/>
          <w:i/>
          <w:sz w:val="20"/>
          <w:szCs w:val="20"/>
          <w:lang w:val="bg-BG"/>
        </w:rPr>
      </w:pPr>
      <w:r w:rsidRPr="003810F2">
        <w:rPr>
          <w:rFonts w:ascii="Verdana" w:hAnsi="Verdana" w:cs="Tahoma"/>
          <w:i/>
          <w:sz w:val="20"/>
          <w:szCs w:val="20"/>
          <w:lang w:val="bg-BG"/>
        </w:rPr>
        <w:t xml:space="preserve">(чл.55, ал.1, т.5) опитал е да: </w:t>
      </w:r>
    </w:p>
    <w:p w14:paraId="4F40BA4D" w14:textId="77777777" w:rsidR="00ED036F" w:rsidRPr="003810F2" w:rsidRDefault="00ED036F" w:rsidP="00ED036F">
      <w:pPr>
        <w:pStyle w:val="ListParagraph"/>
        <w:spacing w:before="120" w:after="120"/>
        <w:ind w:left="284" w:hanging="11"/>
        <w:contextualSpacing w:val="0"/>
        <w:jc w:val="both"/>
        <w:rPr>
          <w:rFonts w:ascii="Verdana" w:hAnsi="Verdana" w:cs="Tahoma"/>
          <w:i/>
          <w:sz w:val="20"/>
          <w:szCs w:val="20"/>
          <w:lang w:val="bg-BG"/>
        </w:rPr>
      </w:pPr>
      <w:r w:rsidRPr="003810F2">
        <w:rPr>
          <w:rStyle w:val="alcapt2"/>
          <w:rFonts w:ascii="Verdana" w:hAnsi="Verdana" w:cs="Tahoma"/>
          <w:sz w:val="20"/>
          <w:szCs w:val="20"/>
          <w:lang w:val="bg-BG"/>
        </w:rPr>
        <w:t>а)</w:t>
      </w:r>
      <w:r w:rsidRPr="003810F2">
        <w:rPr>
          <w:rFonts w:ascii="Verdana" w:hAnsi="Verdana"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4F40BA4E" w14:textId="77777777" w:rsidR="00ED036F" w:rsidRPr="003810F2" w:rsidRDefault="00ED036F" w:rsidP="00ED036F">
      <w:pPr>
        <w:pStyle w:val="ListParagraph"/>
        <w:spacing w:before="120" w:after="120"/>
        <w:ind w:left="284" w:hanging="11"/>
        <w:contextualSpacing w:val="0"/>
        <w:jc w:val="both"/>
        <w:rPr>
          <w:rFonts w:ascii="Verdana" w:hAnsi="Verdana" w:cs="Tahoma"/>
          <w:i/>
          <w:sz w:val="20"/>
          <w:szCs w:val="20"/>
          <w:lang w:val="bg-BG"/>
        </w:rPr>
      </w:pPr>
      <w:r w:rsidRPr="003810F2">
        <w:rPr>
          <w:rFonts w:ascii="Verdana" w:hAnsi="Verdana"/>
          <w:i/>
          <w:iCs/>
          <w:sz w:val="20"/>
          <w:szCs w:val="20"/>
          <w:lang w:val="bg-BG"/>
        </w:rPr>
        <w:t>б)</w:t>
      </w:r>
      <w:r w:rsidRPr="003810F2">
        <w:rPr>
          <w:rFonts w:ascii="Verdana" w:hAnsi="Verdana" w:cs="Tahoma"/>
          <w:i/>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4F40BA4F" w14:textId="77777777"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Основанията по чл.55, ал.1, т.5 от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4F40BA50" w14:textId="77777777" w:rsidR="00ED036F" w:rsidRPr="003810F2" w:rsidRDefault="00ED036F" w:rsidP="00787996">
      <w:pPr>
        <w:pStyle w:val="ListParagraph"/>
        <w:numPr>
          <w:ilvl w:val="2"/>
          <w:numId w:val="8"/>
        </w:numPr>
        <w:tabs>
          <w:tab w:val="num" w:pos="1701"/>
        </w:tabs>
        <w:spacing w:before="120" w:after="120"/>
        <w:ind w:left="1701" w:hanging="992"/>
        <w:jc w:val="both"/>
        <w:rPr>
          <w:rStyle w:val="ala62"/>
          <w:rFonts w:ascii="Verdana" w:hAnsi="Verdana"/>
          <w:lang w:val="bg-BG"/>
        </w:rPr>
      </w:pPr>
      <w:r w:rsidRPr="003810F2">
        <w:rPr>
          <w:rStyle w:val="ala62"/>
          <w:rFonts w:ascii="Verdana" w:hAnsi="Verdana" w:cs="Tahoma"/>
          <w:sz w:val="20"/>
          <w:szCs w:val="20"/>
          <w:lang w:val="bg-BG"/>
        </w:rPr>
        <w:t xml:space="preserve">Участникът декларира липсата на съответните посочени по-горе основания за отстраняване в Раздели А, Б и В на </w:t>
      </w:r>
      <w:r w:rsidRPr="003810F2">
        <w:rPr>
          <w:rFonts w:ascii="Verdana" w:hAnsi="Verdana"/>
          <w:sz w:val="20"/>
          <w:szCs w:val="20"/>
          <w:lang w:val="bg-BG"/>
        </w:rPr>
        <w:t xml:space="preserve">Част III: Основания за изключване </w:t>
      </w:r>
      <w:r w:rsidRPr="003810F2">
        <w:rPr>
          <w:rStyle w:val="ala62"/>
          <w:rFonts w:ascii="Verdana" w:hAnsi="Verdana" w:cs="Tahoma"/>
          <w:sz w:val="20"/>
          <w:szCs w:val="20"/>
          <w:lang w:val="bg-BG"/>
        </w:rPr>
        <w:t>на Единен европейски документ за обществени поръчки (ЕЕДОП) - по образец, приложен в документацията.</w:t>
      </w:r>
    </w:p>
    <w:p w14:paraId="4F40BA51" w14:textId="77777777" w:rsidR="00ED036F" w:rsidRPr="003810F2" w:rsidRDefault="00ED036F" w:rsidP="00787996">
      <w:pPr>
        <w:pStyle w:val="p50"/>
        <w:numPr>
          <w:ilvl w:val="1"/>
          <w:numId w:val="8"/>
        </w:numPr>
        <w:spacing w:before="120" w:after="120" w:line="240" w:lineRule="auto"/>
        <w:rPr>
          <w:rStyle w:val="ala33"/>
          <w:rFonts w:ascii="Verdana" w:hAnsi="Verdana" w:cs="Tahoma"/>
          <w:color w:val="auto"/>
          <w:lang w:val="bg-BG"/>
        </w:rPr>
      </w:pPr>
      <w:r w:rsidRPr="003810F2">
        <w:rPr>
          <w:rStyle w:val="ala33"/>
          <w:rFonts w:ascii="Verdana" w:hAnsi="Verdana" w:cs="Tahoma"/>
          <w:color w:val="auto"/>
          <w:sz w:val="20"/>
          <w:szCs w:val="20"/>
          <w:lang w:val="bg-BG"/>
        </w:rPr>
        <w:t>Доказване на предприетите мерки за доказване на надеждност по чл.56 от ЗОП, когато е приложимо:</w:t>
      </w:r>
    </w:p>
    <w:p w14:paraId="4F40BA52" w14:textId="77777777" w:rsidR="00ED036F" w:rsidRPr="003810F2" w:rsidRDefault="00ED036F" w:rsidP="00787996">
      <w:pPr>
        <w:pStyle w:val="ListParagraph"/>
        <w:numPr>
          <w:ilvl w:val="2"/>
          <w:numId w:val="8"/>
        </w:numPr>
        <w:tabs>
          <w:tab w:val="num" w:pos="1701"/>
        </w:tabs>
        <w:spacing w:before="120" w:after="120"/>
        <w:ind w:left="1701" w:hanging="992"/>
        <w:contextualSpacing w:val="0"/>
        <w:jc w:val="both"/>
        <w:rPr>
          <w:rStyle w:val="ala62"/>
          <w:rFonts w:ascii="Verdana" w:hAnsi="Verdana"/>
          <w:lang w:val="bg-BG"/>
        </w:rPr>
      </w:pPr>
      <w:r w:rsidRPr="003810F2">
        <w:rPr>
          <w:rStyle w:val="ala62"/>
          <w:rFonts w:ascii="Verdana" w:hAnsi="Verdana"/>
          <w:sz w:val="20"/>
          <w:szCs w:val="20"/>
          <w:lang w:val="bg-BG"/>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4F40BA53" w14:textId="77777777" w:rsidR="00ED036F" w:rsidRPr="003810F2" w:rsidRDefault="00ED036F" w:rsidP="00ED036F">
      <w:pPr>
        <w:pStyle w:val="ListParagraph"/>
        <w:tabs>
          <w:tab w:val="num" w:pos="2717"/>
        </w:tabs>
        <w:spacing w:before="120" w:after="120"/>
        <w:ind w:left="2268"/>
        <w:contextualSpacing w:val="0"/>
        <w:jc w:val="both"/>
        <w:rPr>
          <w:rStyle w:val="ala62"/>
          <w:rFonts w:ascii="Verdana" w:hAnsi="Verdana"/>
          <w:sz w:val="20"/>
          <w:szCs w:val="20"/>
          <w:lang w:val="bg-BG"/>
        </w:rPr>
      </w:pPr>
      <w:r w:rsidRPr="003810F2">
        <w:rPr>
          <w:rStyle w:val="ala62"/>
          <w:rFonts w:ascii="Verdana" w:hAnsi="Verdana"/>
          <w:sz w:val="20"/>
          <w:szCs w:val="20"/>
          <w:lang w:val="bg-BG"/>
        </w:rPr>
        <w:t xml:space="preserve">За тази цел участникът може да докаже, че: </w:t>
      </w:r>
    </w:p>
    <w:p w14:paraId="4F40BA54" w14:textId="77777777" w:rsidR="00ED036F" w:rsidRPr="003810F2" w:rsidRDefault="00ED036F" w:rsidP="00787996">
      <w:pPr>
        <w:pStyle w:val="ListParagraph"/>
        <w:numPr>
          <w:ilvl w:val="3"/>
          <w:numId w:val="8"/>
        </w:numPr>
        <w:tabs>
          <w:tab w:val="num" w:pos="2552"/>
        </w:tabs>
        <w:spacing w:before="120" w:after="120"/>
        <w:ind w:left="2552" w:hanging="1134"/>
        <w:contextualSpacing w:val="0"/>
        <w:jc w:val="both"/>
        <w:rPr>
          <w:rStyle w:val="ala62"/>
          <w:rFonts w:ascii="Verdana" w:hAnsi="Verdana"/>
          <w:sz w:val="20"/>
          <w:szCs w:val="20"/>
          <w:lang w:val="bg-BG"/>
        </w:rPr>
      </w:pPr>
      <w:r w:rsidRPr="003810F2">
        <w:rPr>
          <w:rStyle w:val="ala62"/>
          <w:rFonts w:ascii="Verdana" w:hAnsi="Verdana"/>
          <w:sz w:val="20"/>
          <w:szCs w:val="20"/>
          <w:lang w:val="bg-BG"/>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4F40BA55" w14:textId="77777777" w:rsidR="00ED036F" w:rsidRPr="003810F2" w:rsidRDefault="00ED036F" w:rsidP="00ED036F">
      <w:pPr>
        <w:pStyle w:val="ListParagraph"/>
        <w:tabs>
          <w:tab w:val="num" w:pos="2552"/>
        </w:tabs>
        <w:spacing w:before="120" w:after="120"/>
        <w:ind w:left="0"/>
        <w:contextualSpacing w:val="0"/>
        <w:jc w:val="both"/>
        <w:rPr>
          <w:rStyle w:val="ala62"/>
          <w:rFonts w:ascii="Verdana" w:hAnsi="Verdana"/>
          <w:i/>
          <w:sz w:val="20"/>
          <w:szCs w:val="20"/>
          <w:lang w:val="bg-BG"/>
        </w:rPr>
      </w:pPr>
      <w:r w:rsidRPr="003810F2">
        <w:rPr>
          <w:rStyle w:val="ala62"/>
          <w:rFonts w:ascii="Verdana" w:hAnsi="Verdana"/>
          <w:i/>
          <w:sz w:val="20"/>
          <w:szCs w:val="20"/>
          <w:lang w:val="bg-BG"/>
        </w:rPr>
        <w:lastRenderedPageBreak/>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4F40BA56" w14:textId="77777777" w:rsidR="00ED036F" w:rsidRPr="003810F2" w:rsidRDefault="00ED036F" w:rsidP="00787996">
      <w:pPr>
        <w:pStyle w:val="ListParagraph"/>
        <w:numPr>
          <w:ilvl w:val="3"/>
          <w:numId w:val="8"/>
        </w:numPr>
        <w:tabs>
          <w:tab w:val="num" w:pos="2552"/>
        </w:tabs>
        <w:spacing w:before="120" w:after="120"/>
        <w:ind w:left="2552" w:hanging="1134"/>
        <w:contextualSpacing w:val="0"/>
        <w:jc w:val="both"/>
        <w:rPr>
          <w:rStyle w:val="ala62"/>
          <w:rFonts w:ascii="Verdana" w:hAnsi="Verdana"/>
          <w:sz w:val="20"/>
          <w:szCs w:val="20"/>
          <w:lang w:val="bg-BG"/>
        </w:rPr>
      </w:pPr>
      <w:r w:rsidRPr="003810F2">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4F40BA57" w14:textId="77777777" w:rsidR="00ED036F" w:rsidRPr="003810F2" w:rsidRDefault="00ED036F" w:rsidP="00ED036F">
      <w:pPr>
        <w:pStyle w:val="ListParagraph"/>
        <w:tabs>
          <w:tab w:val="num" w:pos="2552"/>
        </w:tabs>
        <w:spacing w:before="120" w:after="120"/>
        <w:ind w:left="0"/>
        <w:contextualSpacing w:val="0"/>
        <w:jc w:val="both"/>
        <w:rPr>
          <w:rStyle w:val="ala62"/>
          <w:rFonts w:ascii="Verdana" w:hAnsi="Verdana"/>
          <w:i/>
          <w:sz w:val="20"/>
          <w:szCs w:val="20"/>
          <w:lang w:val="bg-BG"/>
        </w:rPr>
      </w:pPr>
      <w:r w:rsidRPr="003810F2">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4F40BA58" w14:textId="77777777" w:rsidR="00ED036F" w:rsidRPr="003810F2" w:rsidRDefault="00ED036F" w:rsidP="00787996">
      <w:pPr>
        <w:pStyle w:val="ListParagraph"/>
        <w:numPr>
          <w:ilvl w:val="3"/>
          <w:numId w:val="8"/>
        </w:numPr>
        <w:tabs>
          <w:tab w:val="num" w:pos="2552"/>
        </w:tabs>
        <w:spacing w:before="120" w:after="120"/>
        <w:ind w:left="2552" w:hanging="1134"/>
        <w:contextualSpacing w:val="0"/>
        <w:jc w:val="both"/>
        <w:rPr>
          <w:rStyle w:val="ala62"/>
          <w:rFonts w:ascii="Verdana" w:hAnsi="Verdana"/>
          <w:sz w:val="20"/>
          <w:szCs w:val="20"/>
          <w:lang w:val="bg-BG"/>
        </w:rPr>
      </w:pPr>
      <w:r w:rsidRPr="003810F2">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4F40BA59" w14:textId="77777777" w:rsidR="00ED036F" w:rsidRPr="003810F2" w:rsidRDefault="00ED036F" w:rsidP="00ED036F">
      <w:pPr>
        <w:pStyle w:val="ListParagraph"/>
        <w:tabs>
          <w:tab w:val="num" w:pos="2552"/>
        </w:tabs>
        <w:spacing w:before="120" w:after="120"/>
        <w:ind w:left="0"/>
        <w:contextualSpacing w:val="0"/>
        <w:jc w:val="both"/>
        <w:rPr>
          <w:rStyle w:val="ala62"/>
          <w:rFonts w:ascii="Verdana" w:hAnsi="Verdana"/>
          <w:i/>
          <w:sz w:val="20"/>
          <w:szCs w:val="20"/>
          <w:lang w:val="bg-BG"/>
        </w:rPr>
      </w:pPr>
      <w:r w:rsidRPr="003810F2">
        <w:rPr>
          <w:rStyle w:val="ala62"/>
          <w:rFonts w:ascii="Verdana" w:hAnsi="Verdana"/>
          <w:i/>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4F40BA5A" w14:textId="77777777" w:rsidR="00ED036F" w:rsidRPr="003810F2" w:rsidRDefault="00ED036F" w:rsidP="00787996">
      <w:pPr>
        <w:pStyle w:val="ListParagraph"/>
        <w:numPr>
          <w:ilvl w:val="2"/>
          <w:numId w:val="8"/>
        </w:numPr>
        <w:tabs>
          <w:tab w:val="num" w:pos="1701"/>
        </w:tabs>
        <w:spacing w:before="120" w:after="120"/>
        <w:ind w:left="1701" w:hanging="992"/>
        <w:contextualSpacing w:val="0"/>
        <w:jc w:val="both"/>
        <w:rPr>
          <w:rStyle w:val="ala62"/>
          <w:rFonts w:ascii="Verdana" w:hAnsi="Verdana"/>
          <w:sz w:val="20"/>
          <w:szCs w:val="20"/>
          <w:lang w:val="bg-BG"/>
        </w:rPr>
      </w:pPr>
      <w:r w:rsidRPr="003810F2">
        <w:rPr>
          <w:rStyle w:val="ala62"/>
          <w:rFonts w:ascii="Verdana" w:hAnsi="Verdana"/>
          <w:sz w:val="20"/>
          <w:szCs w:val="20"/>
          <w:lang w:val="bg-BG"/>
        </w:rPr>
        <w:t xml:space="preserve">Предприетите мерки за доказване на надеждност по чл.56 ЗОП се описват в ЕЕДОП. </w:t>
      </w:r>
    </w:p>
    <w:p w14:paraId="4F40BA5B" w14:textId="77777777" w:rsidR="00ED036F" w:rsidRPr="003810F2" w:rsidRDefault="00ED036F" w:rsidP="00787996">
      <w:pPr>
        <w:pStyle w:val="ListParagraph"/>
        <w:numPr>
          <w:ilvl w:val="2"/>
          <w:numId w:val="8"/>
        </w:numPr>
        <w:tabs>
          <w:tab w:val="num" w:pos="1701"/>
        </w:tabs>
        <w:spacing w:before="120" w:after="120"/>
        <w:ind w:left="1701" w:hanging="992"/>
        <w:contextualSpacing w:val="0"/>
        <w:jc w:val="both"/>
        <w:rPr>
          <w:rStyle w:val="ala62"/>
          <w:rFonts w:ascii="Verdana" w:eastAsia="Calibri" w:hAnsi="Verdana"/>
          <w:sz w:val="20"/>
          <w:szCs w:val="20"/>
          <w:lang w:val="bg-BG"/>
        </w:rPr>
      </w:pPr>
      <w:r w:rsidRPr="003810F2">
        <w:rPr>
          <w:rStyle w:val="ala62"/>
          <w:rFonts w:ascii="Verdana" w:eastAsia="Calibri" w:hAnsi="Verdana"/>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4F40BA5C" w14:textId="77777777" w:rsidR="00ED036F" w:rsidRPr="003810F2" w:rsidRDefault="00ED036F" w:rsidP="00787996">
      <w:pPr>
        <w:pStyle w:val="ListParagraph"/>
        <w:numPr>
          <w:ilvl w:val="2"/>
          <w:numId w:val="8"/>
        </w:numPr>
        <w:tabs>
          <w:tab w:val="num" w:pos="1701"/>
        </w:tabs>
        <w:spacing w:before="120" w:after="120"/>
        <w:ind w:left="1701" w:hanging="992"/>
        <w:contextualSpacing w:val="0"/>
        <w:jc w:val="both"/>
        <w:rPr>
          <w:rFonts w:cs="Tahoma"/>
          <w:lang w:val="bg-BG"/>
        </w:rPr>
      </w:pPr>
      <w:r w:rsidRPr="003810F2">
        <w:rPr>
          <w:rFonts w:ascii="Verdana" w:eastAsia="Calibri" w:hAnsi="Verdana" w:cs="TimesNewRomanPS-ItalicMT"/>
          <w:i/>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1A361A50" w14:textId="77777777" w:rsidR="004F3BF8" w:rsidRPr="0004097B" w:rsidRDefault="004F3BF8" w:rsidP="004F3BF8">
      <w:pPr>
        <w:pStyle w:val="p50"/>
        <w:keepLines/>
        <w:numPr>
          <w:ilvl w:val="1"/>
          <w:numId w:val="8"/>
        </w:numPr>
        <w:tabs>
          <w:tab w:val="clear" w:pos="760"/>
        </w:tabs>
        <w:snapToGrid/>
        <w:spacing w:before="120" w:after="120" w:line="240" w:lineRule="auto"/>
        <w:rPr>
          <w:rFonts w:ascii="Verdana" w:hAnsi="Verdana" w:cs="Tahoma"/>
          <w:sz w:val="20"/>
          <w:szCs w:val="20"/>
          <w:lang w:val="bg-BG"/>
        </w:rPr>
      </w:pPr>
      <w:r w:rsidRPr="0004097B">
        <w:rPr>
          <w:rFonts w:ascii="Verdana" w:hAnsi="Verdana" w:cs="Tahoma"/>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289C24A3" w14:textId="77777777" w:rsidR="004F3BF8" w:rsidRPr="00082E6C" w:rsidRDefault="004F3BF8" w:rsidP="004F3BF8">
      <w:pPr>
        <w:tabs>
          <w:tab w:val="num" w:pos="2717"/>
        </w:tabs>
        <w:spacing w:before="120" w:after="120"/>
        <w:ind w:left="1276"/>
        <w:jc w:val="both"/>
        <w:rPr>
          <w:rFonts w:ascii="Verdana" w:hAnsi="Verdana"/>
          <w:b/>
          <w:i/>
          <w:snapToGrid w:val="0"/>
          <w:color w:val="000000"/>
          <w:sz w:val="20"/>
          <w:szCs w:val="20"/>
          <w:lang w:val="bg-BG"/>
        </w:rPr>
      </w:pPr>
      <w:r w:rsidRPr="00082E6C">
        <w:rPr>
          <w:rFonts w:ascii="Verdana" w:hAnsi="Verdana"/>
          <w:b/>
          <w:i/>
          <w:snapToGrid w:val="0"/>
          <w:color w:val="000000"/>
          <w:sz w:val="20"/>
          <w:szCs w:val="20"/>
          <w:lang w:val="bg-BG"/>
        </w:rPr>
        <w:t>Участникът декларира липсата на посочените основания за изключване в Раздел Г на Част III: Основания за изключване на ЕЕДОП.</w:t>
      </w:r>
    </w:p>
    <w:p w14:paraId="09365630" w14:textId="77777777" w:rsidR="004F3BF8" w:rsidRPr="00D24A39" w:rsidRDefault="004F3BF8" w:rsidP="004F3BF8">
      <w:pPr>
        <w:keepLines/>
        <w:numPr>
          <w:ilvl w:val="1"/>
          <w:numId w:val="8"/>
        </w:numPr>
        <w:spacing w:before="120" w:after="120"/>
        <w:jc w:val="both"/>
        <w:rPr>
          <w:rFonts w:ascii="Verdana" w:hAnsi="Verdana"/>
          <w:sz w:val="20"/>
          <w:szCs w:val="20"/>
          <w:lang w:val="bg-BG" w:eastAsia="bg-BG"/>
        </w:rPr>
      </w:pPr>
      <w:r w:rsidRPr="00D24A39">
        <w:rPr>
          <w:rFonts w:ascii="Verdana" w:hAnsi="Verdana"/>
          <w:color w:val="000000"/>
          <w:sz w:val="20"/>
          <w:szCs w:val="20"/>
          <w:lang w:val="bg-BG" w:eastAsia="bg-BG"/>
        </w:rPr>
        <w:t xml:space="preserve">В съответствие с чл. 101, ал.11 от ЗОП, </w:t>
      </w:r>
      <w:r w:rsidRPr="00D24A39">
        <w:rPr>
          <w:rFonts w:ascii="Verdana" w:hAnsi="Verdana" w:cs="Tahoma"/>
          <w:sz w:val="20"/>
          <w:szCs w:val="20"/>
          <w:lang w:val="bg-BG"/>
        </w:rPr>
        <w:t>свързани лица не могат да бъдат самостоятелни участници в една и съща процедура.</w:t>
      </w:r>
    </w:p>
    <w:p w14:paraId="0495222B" w14:textId="77777777" w:rsidR="004F3BF8" w:rsidRPr="00D24A39" w:rsidRDefault="004F3BF8" w:rsidP="004F3BF8">
      <w:pPr>
        <w:tabs>
          <w:tab w:val="num" w:pos="2717"/>
        </w:tabs>
        <w:spacing w:before="120" w:after="120"/>
        <w:ind w:left="1276"/>
        <w:jc w:val="both"/>
        <w:rPr>
          <w:rFonts w:ascii="Verdana" w:hAnsi="Verdana" w:cs="Tahoma"/>
          <w:b/>
          <w:i/>
          <w:snapToGrid w:val="0"/>
          <w:color w:val="000000"/>
          <w:sz w:val="20"/>
          <w:szCs w:val="20"/>
          <w:lang w:val="bg-BG"/>
        </w:rPr>
      </w:pPr>
      <w:r w:rsidRPr="00D24A39">
        <w:rPr>
          <w:rFonts w:ascii="Verdana" w:hAnsi="Verdana"/>
          <w:b/>
          <w:i/>
          <w:snapToGrid w:val="0"/>
          <w:color w:val="000000"/>
          <w:sz w:val="20"/>
          <w:szCs w:val="20"/>
          <w:lang w:val="bg-BG"/>
        </w:rPr>
        <w:t xml:space="preserve">Участникът декларира липсата на посочените основания за изключване в Раздел Г на Част </w:t>
      </w:r>
      <w:r w:rsidRPr="00D24A39">
        <w:rPr>
          <w:rFonts w:ascii="Verdana" w:hAnsi="Verdana"/>
          <w:b/>
          <w:i/>
          <w:snapToGrid w:val="0"/>
          <w:color w:val="000000"/>
          <w:sz w:val="20"/>
          <w:szCs w:val="20"/>
        </w:rPr>
        <w:t>III</w:t>
      </w:r>
      <w:r w:rsidRPr="00D24A39">
        <w:rPr>
          <w:rFonts w:ascii="Verdana" w:hAnsi="Verdana"/>
          <w:b/>
          <w:i/>
          <w:snapToGrid w:val="0"/>
          <w:color w:val="000000"/>
          <w:sz w:val="20"/>
          <w:szCs w:val="20"/>
          <w:lang w:val="bg-BG"/>
        </w:rPr>
        <w:t>: Основания за изключване на ЕЕДОП.</w:t>
      </w:r>
    </w:p>
    <w:p w14:paraId="6BB858DE" w14:textId="77777777" w:rsidR="004F3BF8" w:rsidRPr="003810F2" w:rsidRDefault="004F3BF8" w:rsidP="00CF06AD">
      <w:pPr>
        <w:pStyle w:val="ListParagraph"/>
        <w:spacing w:before="120" w:after="120"/>
        <w:ind w:left="1701"/>
        <w:contextualSpacing w:val="0"/>
        <w:jc w:val="both"/>
        <w:rPr>
          <w:rStyle w:val="ala62"/>
          <w:rFonts w:ascii="Verdana" w:hAnsi="Verdana"/>
          <w:sz w:val="20"/>
          <w:szCs w:val="20"/>
          <w:lang w:val="bg-BG"/>
        </w:rPr>
      </w:pPr>
    </w:p>
    <w:p w14:paraId="4F40BA5F" w14:textId="77777777" w:rsidR="00ED036F" w:rsidRPr="003810F2" w:rsidRDefault="00ED036F" w:rsidP="00787996">
      <w:pPr>
        <w:numPr>
          <w:ilvl w:val="0"/>
          <w:numId w:val="8"/>
        </w:numPr>
        <w:spacing w:before="120" w:after="120"/>
        <w:jc w:val="both"/>
        <w:rPr>
          <w:rFonts w:ascii="Verdana" w:hAnsi="Verdana" w:cs="Arial"/>
          <w:sz w:val="20"/>
          <w:szCs w:val="20"/>
          <w:lang w:val="bg-BG"/>
        </w:rPr>
      </w:pPr>
      <w:r w:rsidRPr="003810F2">
        <w:rPr>
          <w:rStyle w:val="alcapt2"/>
          <w:rFonts w:ascii="Verdana" w:hAnsi="Verdana" w:cs="Tahoma"/>
          <w:b/>
          <w:i w:val="0"/>
          <w:sz w:val="20"/>
          <w:szCs w:val="20"/>
          <w:lang w:val="bg-BG"/>
        </w:rPr>
        <w:t>КРИТЕРИИ</w:t>
      </w:r>
      <w:r w:rsidRPr="003810F2">
        <w:rPr>
          <w:rFonts w:ascii="Verdana" w:hAnsi="Verdana" w:cs="Arial"/>
          <w:b/>
          <w:sz w:val="20"/>
          <w:szCs w:val="20"/>
          <w:lang w:val="bg-BG"/>
        </w:rPr>
        <w:t xml:space="preserve"> ЗА ПОДБОР</w:t>
      </w:r>
      <w:r w:rsidRPr="003810F2">
        <w:rPr>
          <w:rFonts w:ascii="Verdana" w:hAnsi="Verdana" w:cs="Arial"/>
          <w:sz w:val="20"/>
          <w:szCs w:val="20"/>
          <w:lang w:val="bg-BG"/>
        </w:rPr>
        <w:t xml:space="preserve"> – </w:t>
      </w:r>
      <w:r w:rsidRPr="003810F2">
        <w:rPr>
          <w:rFonts w:ascii="Verdana" w:hAnsi="Verdana"/>
          <w:b/>
          <w:sz w:val="20"/>
          <w:szCs w:val="20"/>
          <w:lang w:val="bg-BG"/>
        </w:rPr>
        <w:t>изисквания към участниците и посочване на информация относно съответствието с тях в ЕЕДОП</w:t>
      </w:r>
    </w:p>
    <w:p w14:paraId="4F40BA62" w14:textId="678A2CCF" w:rsidR="00ED036F" w:rsidRPr="009C666E" w:rsidRDefault="00ED036F" w:rsidP="00787996">
      <w:pPr>
        <w:numPr>
          <w:ilvl w:val="1"/>
          <w:numId w:val="8"/>
        </w:numPr>
        <w:spacing w:before="120" w:after="120"/>
        <w:jc w:val="both"/>
        <w:rPr>
          <w:rFonts w:ascii="Verdana" w:hAnsi="Verdana"/>
          <w:sz w:val="20"/>
          <w:szCs w:val="20"/>
          <w:lang w:val="bg-BG"/>
        </w:rPr>
      </w:pPr>
      <w:r w:rsidRPr="003810F2">
        <w:rPr>
          <w:rFonts w:ascii="Verdana" w:hAnsi="Verdana"/>
          <w:b/>
          <w:sz w:val="20"/>
          <w:szCs w:val="20"/>
          <w:lang w:val="bg-BG"/>
        </w:rPr>
        <w:t>Технически и професионални способности</w:t>
      </w:r>
    </w:p>
    <w:p w14:paraId="2CCD99E5" w14:textId="693F2621" w:rsidR="009C666E" w:rsidRPr="00475B8B" w:rsidRDefault="009C666E" w:rsidP="00CE6412">
      <w:pPr>
        <w:pStyle w:val="ListParagraph"/>
        <w:numPr>
          <w:ilvl w:val="2"/>
          <w:numId w:val="8"/>
        </w:numPr>
        <w:tabs>
          <w:tab w:val="clear" w:pos="2717"/>
          <w:tab w:val="num" w:pos="2268"/>
        </w:tabs>
        <w:spacing w:before="120" w:after="120"/>
        <w:ind w:left="2268" w:hanging="991"/>
        <w:contextualSpacing w:val="0"/>
        <w:jc w:val="both"/>
        <w:rPr>
          <w:rFonts w:ascii="Verdana" w:hAnsi="Verdana" w:cs="Tahoma"/>
          <w:color w:val="000000"/>
          <w:sz w:val="20"/>
          <w:szCs w:val="20"/>
          <w:lang w:val="bg-BG"/>
        </w:rPr>
      </w:pPr>
      <w:r w:rsidRPr="00475B8B">
        <w:rPr>
          <w:rStyle w:val="alcapt2"/>
          <w:rFonts w:ascii="Verdana" w:hAnsi="Verdana" w:cs="Tahoma"/>
          <w:color w:val="000000"/>
          <w:sz w:val="20"/>
          <w:szCs w:val="20"/>
          <w:lang w:val="bg-BG"/>
        </w:rPr>
        <w:t>Изискване:</w:t>
      </w:r>
      <w:r w:rsidRPr="00475B8B">
        <w:rPr>
          <w:rStyle w:val="alcapt2"/>
          <w:rFonts w:ascii="Verdana" w:hAnsi="Verdana" w:cs="Tahoma"/>
          <w:sz w:val="20"/>
          <w:szCs w:val="20"/>
          <w:lang w:val="bg-BG"/>
        </w:rPr>
        <w:t xml:space="preserve"> Участникът </w:t>
      </w:r>
      <w:r w:rsidRPr="00475B8B">
        <w:rPr>
          <w:rFonts w:ascii="Verdana" w:hAnsi="Verdana" w:cs="Tahoma"/>
          <w:color w:val="000000"/>
          <w:sz w:val="20"/>
          <w:szCs w:val="20"/>
          <w:lang w:val="bg-BG"/>
        </w:rPr>
        <w:t>да е изпълнил дейности идентични или сходни с тези на поръчката, за последните три години от</w:t>
      </w:r>
      <w:r>
        <w:rPr>
          <w:rFonts w:ascii="Verdana" w:hAnsi="Verdana" w:cs="Tahoma"/>
          <w:color w:val="000000"/>
          <w:sz w:val="20"/>
          <w:szCs w:val="20"/>
          <w:lang w:val="bg-BG"/>
        </w:rPr>
        <w:t xml:space="preserve"> датата на подаване на офертата</w:t>
      </w:r>
      <w:r w:rsidRPr="00463741">
        <w:rPr>
          <w:rFonts w:ascii="Verdana" w:hAnsi="Verdana" w:cs="Tahoma"/>
          <w:color w:val="000000"/>
          <w:sz w:val="20"/>
          <w:szCs w:val="20"/>
          <w:lang w:val="bg-BG"/>
        </w:rPr>
        <w:t xml:space="preserve">. </w:t>
      </w:r>
      <w:r>
        <w:rPr>
          <w:rFonts w:ascii="Verdana" w:hAnsi="Verdana" w:cs="Tahoma"/>
          <w:color w:val="000000"/>
          <w:sz w:val="20"/>
          <w:szCs w:val="20"/>
          <w:lang w:val="bg-BG"/>
        </w:rPr>
        <w:t xml:space="preserve">Под „сходни с предмета на </w:t>
      </w:r>
      <w:r>
        <w:rPr>
          <w:rFonts w:ascii="Verdana" w:hAnsi="Verdana" w:cs="Tahoma"/>
          <w:color w:val="000000"/>
          <w:sz w:val="20"/>
          <w:szCs w:val="20"/>
          <w:lang w:val="bg-BG"/>
        </w:rPr>
        <w:lastRenderedPageBreak/>
        <w:t>обществената поръчка“ следва да се разбират дейности по доставка</w:t>
      </w:r>
      <w:r w:rsidRPr="00463741">
        <w:rPr>
          <w:rFonts w:ascii="Verdana" w:hAnsi="Verdana" w:cs="Tahoma"/>
          <w:color w:val="000000"/>
          <w:sz w:val="20"/>
          <w:szCs w:val="20"/>
          <w:lang w:val="bg-BG"/>
        </w:rPr>
        <w:t xml:space="preserve"> </w:t>
      </w:r>
      <w:r w:rsidR="00523886" w:rsidRPr="00CF06AD">
        <w:rPr>
          <w:rFonts w:ascii="Verdana" w:hAnsi="Verdana" w:cs="Tahoma"/>
          <w:color w:val="000000"/>
          <w:sz w:val="20"/>
          <w:szCs w:val="20"/>
          <w:lang w:val="bg-BG"/>
        </w:rPr>
        <w:t>на софтуерни продукти на Microsoft</w:t>
      </w:r>
      <w:r>
        <w:rPr>
          <w:rFonts w:ascii="Verdana" w:hAnsi="Verdana" w:cs="Tahoma"/>
          <w:color w:val="000000"/>
          <w:sz w:val="20"/>
          <w:szCs w:val="20"/>
          <w:lang w:val="bg-BG"/>
        </w:rPr>
        <w:t>.</w:t>
      </w:r>
    </w:p>
    <w:p w14:paraId="6695AD85" w14:textId="77777777" w:rsidR="009C666E" w:rsidRPr="00475B8B" w:rsidRDefault="009C666E" w:rsidP="009C666E">
      <w:pPr>
        <w:spacing w:before="120" w:after="120"/>
        <w:ind w:left="708" w:firstLine="708"/>
        <w:jc w:val="both"/>
        <w:rPr>
          <w:rFonts w:ascii="Verdana" w:hAnsi="Verdana" w:cs="Tahoma"/>
          <w:color w:val="000000"/>
          <w:sz w:val="20"/>
          <w:szCs w:val="20"/>
          <w:lang w:val="bg-BG"/>
        </w:rPr>
      </w:pPr>
      <w:r w:rsidRPr="00475B8B">
        <w:rPr>
          <w:rFonts w:ascii="Verdana" w:hAnsi="Verdana" w:cs="Tahoma"/>
          <w:i/>
          <w:color w:val="000000"/>
          <w:sz w:val="20"/>
          <w:szCs w:val="20"/>
          <w:lang w:val="bg-BG"/>
        </w:rPr>
        <w:t>Доказване</w:t>
      </w:r>
      <w:r w:rsidRPr="00475B8B">
        <w:rPr>
          <w:rFonts w:ascii="Verdana" w:hAnsi="Verdana" w:cs="Tahoma"/>
          <w:color w:val="000000"/>
          <w:sz w:val="20"/>
          <w:szCs w:val="20"/>
          <w:lang w:val="bg-BG"/>
        </w:rPr>
        <w:t xml:space="preserve">: Участникът представя списък на доставките или услугите, които са идентични или сходни с предмета на обществената поръчка, с посочване на стойностите, датите и получателите, заедно с доказателство за извършената доставка или услуга. </w:t>
      </w:r>
    </w:p>
    <w:p w14:paraId="172EC486" w14:textId="041093F2" w:rsidR="009C666E" w:rsidRPr="00475B8B" w:rsidRDefault="009C666E" w:rsidP="009C666E">
      <w:pPr>
        <w:autoSpaceDE w:val="0"/>
        <w:autoSpaceDN w:val="0"/>
        <w:adjustRightInd w:val="0"/>
        <w:spacing w:before="120" w:after="120"/>
        <w:ind w:left="709" w:firstLine="707"/>
        <w:jc w:val="both"/>
        <w:rPr>
          <w:rFonts w:ascii="Verdana" w:hAnsi="Verdana" w:cs="Tahoma"/>
          <w:i/>
          <w:color w:val="000000"/>
          <w:sz w:val="20"/>
          <w:szCs w:val="20"/>
          <w:lang w:val="bg-BG"/>
        </w:rPr>
      </w:pPr>
      <w:r w:rsidRPr="00475B8B">
        <w:rPr>
          <w:rFonts w:ascii="Verdana" w:hAnsi="Verdana" w:cs="Tahoma"/>
          <w:i/>
          <w:color w:val="000000"/>
          <w:sz w:val="20"/>
          <w:szCs w:val="20"/>
          <w:lang w:val="bg-BG"/>
        </w:rPr>
        <w:t>Списъкът</w:t>
      </w:r>
      <w:r w:rsidR="00376F74">
        <w:rPr>
          <w:rFonts w:ascii="Verdana" w:hAnsi="Verdana" w:cs="Tahoma"/>
          <w:i/>
          <w:color w:val="000000"/>
          <w:sz w:val="20"/>
          <w:szCs w:val="20"/>
          <w:lang w:val="bg-BG"/>
        </w:rPr>
        <w:t xml:space="preserve"> се </w:t>
      </w:r>
      <w:r w:rsidRPr="00475B8B">
        <w:rPr>
          <w:rFonts w:ascii="Verdana" w:hAnsi="Verdana" w:cs="Tahoma"/>
          <w:i/>
          <w:color w:val="000000"/>
          <w:sz w:val="20"/>
          <w:szCs w:val="20"/>
          <w:lang w:val="bg-BG"/>
        </w:rPr>
        <w:t xml:space="preserve">посочва в Част IV: Критерии за подбор, Раздел В: технически и професионални способности, т. 1 б) от ЕЕДОП. </w:t>
      </w:r>
      <w:r w:rsidR="00376F74">
        <w:rPr>
          <w:rFonts w:ascii="Verdana" w:hAnsi="Verdana" w:cs="Tahoma"/>
          <w:i/>
          <w:color w:val="000000"/>
          <w:sz w:val="20"/>
          <w:szCs w:val="20"/>
          <w:lang w:val="bg-BG"/>
        </w:rPr>
        <w:t xml:space="preserve">Доказателството/ Доказателствата за извършената/ите доставка/и или услуга/и се представят </w:t>
      </w:r>
      <w:r w:rsidR="00376F74" w:rsidRPr="009364E2">
        <w:rPr>
          <w:rFonts w:ascii="Verdana" w:hAnsi="Verdana" w:cs="Tahoma"/>
          <w:i/>
          <w:color w:val="000000" w:themeColor="text1"/>
          <w:sz w:val="20"/>
          <w:szCs w:val="20"/>
          <w:lang w:val="bg-BG"/>
        </w:rPr>
        <w:t xml:space="preserve">преди сключване </w:t>
      </w:r>
      <w:r w:rsidR="00376F74" w:rsidRPr="00475B8B">
        <w:rPr>
          <w:rFonts w:ascii="Verdana" w:hAnsi="Verdana" w:cs="Tahoma"/>
          <w:i/>
          <w:color w:val="000000"/>
          <w:sz w:val="20"/>
          <w:szCs w:val="20"/>
          <w:lang w:val="bg-BG"/>
        </w:rPr>
        <w:t>на договор от избрания за изпълнител участник</w:t>
      </w:r>
      <w:r w:rsidR="00376F74">
        <w:rPr>
          <w:rFonts w:ascii="Verdana" w:hAnsi="Verdana" w:cs="Tahoma"/>
          <w:i/>
          <w:color w:val="000000"/>
          <w:sz w:val="20"/>
          <w:szCs w:val="20"/>
          <w:lang w:val="bg-BG"/>
        </w:rPr>
        <w:t>.</w:t>
      </w:r>
    </w:p>
    <w:p w14:paraId="4713E51C" w14:textId="48F72FE3" w:rsidR="00523886" w:rsidRPr="002D377B" w:rsidRDefault="00523886" w:rsidP="00523886">
      <w:pPr>
        <w:numPr>
          <w:ilvl w:val="2"/>
          <w:numId w:val="23"/>
        </w:numPr>
        <w:tabs>
          <w:tab w:val="clear" w:pos="2717"/>
          <w:tab w:val="num" w:pos="2268"/>
          <w:tab w:val="num" w:pos="2575"/>
          <w:tab w:val="num" w:pos="2880"/>
        </w:tabs>
        <w:spacing w:before="120" w:after="120"/>
        <w:ind w:left="2268" w:hanging="992"/>
        <w:jc w:val="both"/>
        <w:rPr>
          <w:rFonts w:ascii="Verdana" w:hAnsi="Verdana" w:cs="Tahoma"/>
          <w:color w:val="000000"/>
          <w:sz w:val="20"/>
          <w:szCs w:val="20"/>
          <w:lang w:val="bg-BG"/>
        </w:rPr>
      </w:pPr>
      <w:r w:rsidRPr="002D377B">
        <w:rPr>
          <w:rFonts w:ascii="Verdana" w:hAnsi="Verdana" w:cs="Tahoma"/>
          <w:i/>
          <w:color w:val="000000"/>
          <w:sz w:val="20"/>
          <w:szCs w:val="20"/>
          <w:lang w:val="bg-BG"/>
        </w:rPr>
        <w:t>Изискване</w:t>
      </w:r>
      <w:r w:rsidRPr="002D377B">
        <w:rPr>
          <w:rFonts w:ascii="Verdana" w:hAnsi="Verdana" w:cs="Tahoma"/>
          <w:color w:val="000000"/>
          <w:sz w:val="20"/>
          <w:szCs w:val="20"/>
          <w:lang w:val="bg-BG"/>
        </w:rPr>
        <w:t xml:space="preserve">: Участникът да прилага системи за управление на качеството съгласно стандарт </w:t>
      </w:r>
      <w:r w:rsidRPr="002D377B">
        <w:rPr>
          <w:rFonts w:ascii="Verdana" w:hAnsi="Verdana" w:cs="Tahoma"/>
          <w:color w:val="000000"/>
          <w:sz w:val="20"/>
          <w:szCs w:val="20"/>
          <w:lang w:val="en-US"/>
        </w:rPr>
        <w:t>EN</w:t>
      </w:r>
      <w:r w:rsidRPr="002D377B">
        <w:rPr>
          <w:rFonts w:ascii="Verdana" w:hAnsi="Verdana" w:cs="Tahoma"/>
          <w:color w:val="000000"/>
          <w:sz w:val="20"/>
          <w:szCs w:val="20"/>
          <w:lang w:val="bg-BG"/>
        </w:rPr>
        <w:t>/ISO 9001</w:t>
      </w:r>
      <w:r>
        <w:rPr>
          <w:rFonts w:ascii="Verdana" w:hAnsi="Verdana" w:cs="Tahoma"/>
          <w:color w:val="000000"/>
          <w:sz w:val="20"/>
          <w:szCs w:val="20"/>
          <w:lang w:val="bg-BG"/>
        </w:rPr>
        <w:t>:2008</w:t>
      </w:r>
      <w:r w:rsidRPr="002D377B">
        <w:rPr>
          <w:rFonts w:ascii="Verdana" w:hAnsi="Verdana" w:cs="Tahoma"/>
          <w:color w:val="000000"/>
          <w:sz w:val="20"/>
          <w:szCs w:val="20"/>
          <w:lang w:val="bg-BG"/>
        </w:rPr>
        <w:t xml:space="preserve"> или еквивалентно/и;</w:t>
      </w:r>
    </w:p>
    <w:p w14:paraId="61493C8F" w14:textId="77777777" w:rsidR="00523886" w:rsidRPr="002D377B" w:rsidRDefault="00523886" w:rsidP="00523886">
      <w:pPr>
        <w:autoSpaceDE w:val="0"/>
        <w:autoSpaceDN w:val="0"/>
        <w:adjustRightInd w:val="0"/>
        <w:spacing w:before="120" w:after="120"/>
        <w:ind w:left="709" w:firstLine="707"/>
        <w:jc w:val="both"/>
        <w:rPr>
          <w:rFonts w:ascii="Verdana" w:hAnsi="Verdana" w:cs="Tahoma"/>
          <w:i/>
          <w:color w:val="000000"/>
          <w:sz w:val="20"/>
          <w:szCs w:val="20"/>
          <w:lang w:val="bg-BG"/>
        </w:rPr>
      </w:pPr>
      <w:r w:rsidRPr="002D377B">
        <w:rPr>
          <w:rFonts w:ascii="Verdana" w:hAnsi="Verdana" w:cs="Tahoma"/>
          <w:i/>
          <w:color w:val="000000"/>
          <w:sz w:val="20"/>
          <w:szCs w:val="20"/>
          <w:lang w:val="bg-BG"/>
        </w:rPr>
        <w:t>Информацията относно издадени от независими органи сертификати и доказващи, че икономическият оператор отговаря на стандартите за осигуряване на качеството се посочва в Част IV: Критерии за подбор, Раздел Г: стандарти за осигуряване на качеството и стандарти за екологично управление от ЕЕДОП. Представените сертификати трябва да са в срок на валидност.</w:t>
      </w:r>
    </w:p>
    <w:p w14:paraId="51A52E89" w14:textId="77777777" w:rsidR="00523886" w:rsidRPr="002D377B" w:rsidRDefault="00523886" w:rsidP="00523886">
      <w:pPr>
        <w:autoSpaceDE w:val="0"/>
        <w:autoSpaceDN w:val="0"/>
        <w:adjustRightInd w:val="0"/>
        <w:spacing w:before="120" w:after="120"/>
        <w:ind w:left="709" w:firstLine="707"/>
        <w:jc w:val="both"/>
        <w:rPr>
          <w:rFonts w:ascii="Verdana" w:hAnsi="Verdana" w:cs="Tahoma"/>
          <w:color w:val="000000"/>
          <w:sz w:val="20"/>
          <w:szCs w:val="20"/>
          <w:lang w:val="bg-BG"/>
        </w:rPr>
      </w:pPr>
      <w:r w:rsidRPr="002D377B">
        <w:rPr>
          <w:rFonts w:ascii="Verdana" w:hAnsi="Verdana" w:cs="Tahoma"/>
          <w:i/>
          <w:color w:val="000000"/>
          <w:sz w:val="20"/>
          <w:szCs w:val="20"/>
          <w:lang w:val="bg-BG"/>
        </w:rPr>
        <w:t>Забележка</w:t>
      </w:r>
      <w:r w:rsidRPr="002D377B">
        <w:rPr>
          <w:rFonts w:ascii="Verdana" w:hAnsi="Verdana" w:cs="Tahoma"/>
          <w:color w:val="000000"/>
          <w:sz w:val="20"/>
          <w:szCs w:val="20"/>
          <w:lang w:val="bg-BG"/>
        </w:rPr>
        <w:t xml:space="preserve">: </w:t>
      </w:r>
      <w:r w:rsidRPr="002D377B">
        <w:rPr>
          <w:rFonts w:ascii="Verdana" w:hAnsi="Verdana" w:cs="Tahoma"/>
          <w:i/>
          <w:color w:val="000000"/>
          <w:sz w:val="20"/>
          <w:szCs w:val="20"/>
          <w:lang w:val="bg-BG"/>
        </w:rPr>
        <w:t>Възложителят, ще приеме еквивалентни сертификати, издадени от органи, установени в други държави членки. Възложителят ще приеме и други доказателства за еквивалентни мерки за осигуряване на качеството, когато участника не е имал достъп до такива сертификати или е нямал възможност да ги получи в съответните срокове по независещи от него причини. В този случаи участника трябва да е в състояние да докаже, че предлаганите мерки са еквивалентни на изискваните</w:t>
      </w:r>
      <w:r w:rsidRPr="002D377B">
        <w:rPr>
          <w:rFonts w:ascii="Verdana" w:hAnsi="Verdana" w:cs="Tahoma"/>
          <w:color w:val="000000"/>
          <w:sz w:val="20"/>
          <w:szCs w:val="20"/>
          <w:lang w:val="bg-BG"/>
        </w:rPr>
        <w:t>.</w:t>
      </w:r>
    </w:p>
    <w:p w14:paraId="776ECAE2" w14:textId="77777777" w:rsidR="00792910" w:rsidRPr="00792910" w:rsidRDefault="00792910" w:rsidP="00792910">
      <w:pPr>
        <w:spacing w:before="120" w:after="120"/>
        <w:ind w:left="624"/>
        <w:jc w:val="both"/>
        <w:rPr>
          <w:rFonts w:ascii="Verdana" w:hAnsi="Verdana"/>
          <w:b/>
          <w:sz w:val="20"/>
          <w:szCs w:val="20"/>
          <w:lang w:val="bg-BG"/>
        </w:rPr>
      </w:pPr>
    </w:p>
    <w:p w14:paraId="4F40BA63" w14:textId="77777777" w:rsidR="00ED036F" w:rsidRPr="003810F2" w:rsidRDefault="00ED036F" w:rsidP="00787996">
      <w:pPr>
        <w:numPr>
          <w:ilvl w:val="0"/>
          <w:numId w:val="8"/>
        </w:numPr>
        <w:spacing w:before="120" w:after="120"/>
        <w:jc w:val="both"/>
        <w:rPr>
          <w:rFonts w:ascii="Verdana" w:hAnsi="Verdana"/>
          <w:b/>
          <w:sz w:val="20"/>
          <w:szCs w:val="20"/>
          <w:lang w:val="bg-BG"/>
        </w:rPr>
      </w:pPr>
      <w:r w:rsidRPr="003810F2">
        <w:rPr>
          <w:rStyle w:val="parcapt2"/>
          <w:rFonts w:ascii="Verdana" w:hAnsi="Verdana" w:cs="Tahoma"/>
          <w:sz w:val="20"/>
          <w:szCs w:val="20"/>
          <w:lang w:val="bg-BG"/>
        </w:rPr>
        <w:t xml:space="preserve">Съдържание на опаковката с </w:t>
      </w:r>
      <w:r w:rsidRPr="003810F2">
        <w:rPr>
          <w:rFonts w:ascii="Verdana" w:hAnsi="Verdana"/>
          <w:b/>
          <w:sz w:val="20"/>
          <w:szCs w:val="20"/>
          <w:lang w:val="bg-BG"/>
        </w:rPr>
        <w:t>офертата</w:t>
      </w:r>
    </w:p>
    <w:p w14:paraId="4F40BA64" w14:textId="77777777" w:rsidR="00ED036F" w:rsidRPr="003810F2" w:rsidRDefault="00ED036F" w:rsidP="00787996">
      <w:pPr>
        <w:numPr>
          <w:ilvl w:val="1"/>
          <w:numId w:val="8"/>
        </w:numPr>
        <w:spacing w:before="120" w:after="120"/>
        <w:ind w:left="993" w:hanging="709"/>
        <w:jc w:val="both"/>
        <w:rPr>
          <w:rFonts w:ascii="Verdana" w:hAnsi="Verdana"/>
          <w:sz w:val="20"/>
          <w:szCs w:val="20"/>
          <w:lang w:val="bg-BG" w:eastAsia="bg-BG"/>
        </w:rPr>
      </w:pPr>
      <w:r w:rsidRPr="003810F2">
        <w:rPr>
          <w:rFonts w:ascii="Verdana" w:hAnsi="Verdana"/>
          <w:sz w:val="20"/>
          <w:szCs w:val="20"/>
          <w:lang w:val="bg-BG"/>
        </w:rPr>
        <w:t>Единен</w:t>
      </w:r>
      <w:r w:rsidRPr="003810F2">
        <w:rPr>
          <w:rFonts w:ascii="Verdana" w:hAnsi="Verdana"/>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4F40BA65" w14:textId="77777777" w:rsidR="00ED036F" w:rsidRPr="003810F2" w:rsidRDefault="00ED036F" w:rsidP="00787996">
      <w:pPr>
        <w:pStyle w:val="ListParagraph"/>
        <w:numPr>
          <w:ilvl w:val="2"/>
          <w:numId w:val="8"/>
        </w:numPr>
        <w:spacing w:before="120" w:after="120"/>
        <w:ind w:left="1701" w:hanging="992"/>
        <w:jc w:val="both"/>
        <w:rPr>
          <w:rStyle w:val="alcapt2"/>
          <w:rFonts w:ascii="Verdana" w:hAnsi="Verdana" w:cs="Tahoma"/>
          <w:sz w:val="20"/>
          <w:szCs w:val="20"/>
          <w:lang w:val="bg-BG"/>
        </w:rPr>
      </w:pPr>
      <w:r w:rsidRPr="003810F2">
        <w:rPr>
          <w:rStyle w:val="alcapt2"/>
          <w:rFonts w:ascii="Verdana" w:hAnsi="Verdana" w:cs="Tahoma"/>
          <w:b/>
          <w:sz w:val="20"/>
          <w:szCs w:val="20"/>
          <w:lang w:val="bg-BG"/>
        </w:rPr>
        <w:t>Инструкции за попълване и представяне на ЕЕДОП</w:t>
      </w:r>
      <w:r w:rsidRPr="003810F2">
        <w:rPr>
          <w:rStyle w:val="alcapt2"/>
          <w:rFonts w:ascii="Verdana" w:hAnsi="Verdana" w:cs="Tahoma"/>
          <w:sz w:val="20"/>
          <w:szCs w:val="20"/>
          <w:lang w:val="bg-BG"/>
        </w:rPr>
        <w:t xml:space="preserve">: </w:t>
      </w:r>
    </w:p>
    <w:p w14:paraId="201D459F" w14:textId="77777777" w:rsidR="00AF6080" w:rsidRPr="00AF6080" w:rsidRDefault="00ED036F" w:rsidP="00AF6080">
      <w:pPr>
        <w:pStyle w:val="p50"/>
        <w:numPr>
          <w:ilvl w:val="3"/>
          <w:numId w:val="8"/>
        </w:numPr>
        <w:tabs>
          <w:tab w:val="clear" w:pos="760"/>
        </w:tabs>
        <w:spacing w:before="120" w:after="120" w:line="240" w:lineRule="auto"/>
        <w:ind w:left="2552" w:hanging="1134"/>
        <w:rPr>
          <w:color w:val="auto"/>
          <w:lang w:val="bg-BG"/>
        </w:rPr>
      </w:pPr>
      <w:r w:rsidRPr="003810F2">
        <w:rPr>
          <w:rStyle w:val="ala33"/>
          <w:rFonts w:ascii="Verdana" w:hAnsi="Verdana" w:cs="Tahoma"/>
          <w:color w:val="auto"/>
          <w:sz w:val="20"/>
          <w:szCs w:val="20"/>
          <w:lang w:val="bg-BG"/>
        </w:rPr>
        <w:t xml:space="preserve">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w:t>
      </w:r>
      <w:r w:rsidR="00087E3F">
        <w:rPr>
          <w:rStyle w:val="ala33"/>
          <w:rFonts w:ascii="Verdana" w:hAnsi="Verdana" w:cs="Tahoma"/>
          <w:color w:val="auto"/>
          <w:sz w:val="20"/>
          <w:szCs w:val="20"/>
          <w:lang w:val="bg-BG"/>
        </w:rPr>
        <w:t>Документация за обществена поръчка</w:t>
      </w:r>
      <w:r w:rsidRPr="003810F2">
        <w:rPr>
          <w:rStyle w:val="ala33"/>
          <w:rFonts w:ascii="Verdana" w:hAnsi="Verdana" w:cs="Tahoma"/>
          <w:color w:val="auto"/>
          <w:sz w:val="20"/>
          <w:szCs w:val="20"/>
          <w:lang w:val="bg-BG"/>
        </w:rPr>
        <w:t>.</w:t>
      </w:r>
      <w:r w:rsidR="00AF6080" w:rsidRPr="00AF6080">
        <w:rPr>
          <w:rFonts w:ascii="Verdana" w:hAnsi="Verdana" w:cs="Tahoma"/>
          <w:b/>
          <w:i/>
          <w:color w:val="auto"/>
          <w:sz w:val="22"/>
          <w:szCs w:val="22"/>
          <w:lang w:val="bg-BG"/>
        </w:rPr>
        <w:t xml:space="preserve"> ЕЕДОП трябва да бъде подписан, като участникът посочва имената и в качеството на какви са положили подписите си съответните лица.</w:t>
      </w:r>
    </w:p>
    <w:p w14:paraId="4F40BA68" w14:textId="1E049C23" w:rsidR="00ED036F" w:rsidRPr="003810F2" w:rsidRDefault="00ED036F" w:rsidP="00AF6080">
      <w:pPr>
        <w:pStyle w:val="p50"/>
        <w:numPr>
          <w:ilvl w:val="3"/>
          <w:numId w:val="8"/>
        </w:numPr>
        <w:tabs>
          <w:tab w:val="clear" w:pos="760"/>
        </w:tabs>
        <w:spacing w:before="120" w:after="120" w:line="240" w:lineRule="auto"/>
        <w:ind w:left="2552" w:hanging="1134"/>
        <w:rPr>
          <w:color w:val="auto"/>
          <w:lang w:val="bg-BG"/>
        </w:rPr>
      </w:pPr>
      <w:r w:rsidRPr="003810F2">
        <w:rPr>
          <w:rStyle w:val="ala62"/>
          <w:rFonts w:ascii="Verdana" w:hAnsi="Verdana" w:cs="Tahoma"/>
          <w:i/>
          <w:color w:val="auto"/>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w:t>
      </w:r>
      <w:r w:rsidRPr="003810F2">
        <w:rPr>
          <w:rStyle w:val="ala33"/>
          <w:rFonts w:ascii="Verdana" w:hAnsi="Verdana" w:cs="Tahoma"/>
          <w:color w:val="auto"/>
          <w:sz w:val="20"/>
          <w:szCs w:val="20"/>
          <w:lang w:val="bg-BG"/>
        </w:rPr>
        <w:t>обстоятелства</w:t>
      </w:r>
      <w:r w:rsidRPr="003810F2">
        <w:rPr>
          <w:rStyle w:val="ala62"/>
          <w:rFonts w:ascii="Verdana" w:hAnsi="Verdana" w:cs="Tahoma"/>
          <w:i/>
          <w:color w:val="auto"/>
          <w:sz w:val="20"/>
          <w:szCs w:val="20"/>
          <w:lang w:val="bg-BG"/>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4F40BA69" w14:textId="027E9D71" w:rsidR="00ED036F" w:rsidRPr="003810F2" w:rsidRDefault="00ED036F" w:rsidP="00787996">
      <w:pPr>
        <w:pStyle w:val="p50"/>
        <w:numPr>
          <w:ilvl w:val="3"/>
          <w:numId w:val="8"/>
        </w:numPr>
        <w:tabs>
          <w:tab w:val="clear" w:pos="760"/>
        </w:tabs>
        <w:spacing w:before="120" w:after="120" w:line="240" w:lineRule="auto"/>
        <w:ind w:left="2552" w:hanging="1134"/>
        <w:rPr>
          <w:rStyle w:val="ala33"/>
          <w:rFonts w:ascii="Verdana" w:hAnsi="Verdana" w:cs="Tahoma"/>
          <w:color w:val="auto"/>
          <w:sz w:val="20"/>
          <w:szCs w:val="20"/>
          <w:lang w:val="bg-BG"/>
        </w:rPr>
      </w:pPr>
      <w:r w:rsidRPr="003810F2">
        <w:rPr>
          <w:rStyle w:val="ala33"/>
          <w:rFonts w:ascii="Verdana" w:hAnsi="Verdana" w:cs="Tahoma"/>
          <w:i/>
          <w:color w:val="auto"/>
          <w:sz w:val="20"/>
          <w:szCs w:val="20"/>
          <w:lang w:val="bg-BG"/>
        </w:rPr>
        <w:t>В случай че участникът е обединение, което не е юридическо лице, ЕЕДОП се представя за всеки от участниците в него.</w:t>
      </w:r>
    </w:p>
    <w:p w14:paraId="4F40BA6A" w14:textId="77777777" w:rsidR="00ED036F" w:rsidRPr="003810F2" w:rsidRDefault="00ED036F" w:rsidP="00787996">
      <w:pPr>
        <w:pStyle w:val="p50"/>
        <w:numPr>
          <w:ilvl w:val="3"/>
          <w:numId w:val="8"/>
        </w:numPr>
        <w:tabs>
          <w:tab w:val="clear" w:pos="760"/>
        </w:tabs>
        <w:spacing w:before="120" w:after="120" w:line="240" w:lineRule="auto"/>
        <w:ind w:left="2552" w:hanging="1134"/>
        <w:rPr>
          <w:rStyle w:val="ala33"/>
          <w:rFonts w:ascii="Verdana" w:hAnsi="Verdana" w:cs="Tahoma"/>
          <w:i/>
          <w:color w:val="auto"/>
          <w:sz w:val="20"/>
          <w:szCs w:val="20"/>
          <w:lang w:val="bg-BG"/>
        </w:rPr>
      </w:pPr>
      <w:r w:rsidRPr="003810F2">
        <w:rPr>
          <w:rStyle w:val="ala33"/>
          <w:rFonts w:ascii="Verdana" w:hAnsi="Verdana" w:cs="Tahoma"/>
          <w:i/>
          <w:color w:val="auto"/>
          <w:sz w:val="20"/>
          <w:szCs w:val="20"/>
          <w:lang w:val="bg-BG"/>
        </w:rPr>
        <w:t xml:space="preserve">Когато участникът е посочил, че ще използва капацитета на трети лица за доказване на съответствието с критериите за </w:t>
      </w:r>
      <w:r w:rsidRPr="003810F2">
        <w:rPr>
          <w:rStyle w:val="ala33"/>
          <w:rFonts w:ascii="Verdana" w:hAnsi="Verdana" w:cs="Tahoma"/>
          <w:i/>
          <w:color w:val="auto"/>
          <w:sz w:val="20"/>
          <w:szCs w:val="20"/>
          <w:lang w:val="bg-BG"/>
        </w:rPr>
        <w:lastRenderedPageBreak/>
        <w:t xml:space="preserve">подбор или че ще използва подизпълнители, за всяко от тези лица се представя отделен ЕЕДОП. </w:t>
      </w:r>
    </w:p>
    <w:p w14:paraId="4F40BA6B" w14:textId="77777777" w:rsidR="00ED036F" w:rsidRPr="003810F2" w:rsidRDefault="00ED036F" w:rsidP="00787996">
      <w:pPr>
        <w:pStyle w:val="p50"/>
        <w:numPr>
          <w:ilvl w:val="3"/>
          <w:numId w:val="8"/>
        </w:numPr>
        <w:tabs>
          <w:tab w:val="clear" w:pos="760"/>
        </w:tabs>
        <w:spacing w:before="120" w:after="120" w:line="240" w:lineRule="auto"/>
        <w:ind w:left="2552" w:hanging="1134"/>
        <w:rPr>
          <w:rStyle w:val="ala33"/>
          <w:rFonts w:ascii="Verdana" w:hAnsi="Verdana" w:cs="Tahoma"/>
          <w:i/>
          <w:color w:val="auto"/>
          <w:sz w:val="20"/>
          <w:szCs w:val="20"/>
          <w:lang w:val="bg-BG"/>
        </w:rPr>
      </w:pPr>
      <w:r w:rsidRPr="003810F2">
        <w:rPr>
          <w:rStyle w:val="ala33"/>
          <w:rFonts w:ascii="Verdana" w:hAnsi="Verdana" w:cs="Tahoma"/>
          <w:i/>
          <w:color w:val="auto"/>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4F40BA6C" w14:textId="77777777" w:rsidR="00ED036F" w:rsidRPr="003810F2" w:rsidRDefault="00ED036F" w:rsidP="00787996">
      <w:pPr>
        <w:pStyle w:val="p50"/>
        <w:numPr>
          <w:ilvl w:val="3"/>
          <w:numId w:val="8"/>
        </w:numPr>
        <w:tabs>
          <w:tab w:val="clear" w:pos="760"/>
        </w:tabs>
        <w:spacing w:before="120" w:after="120" w:line="240" w:lineRule="auto"/>
        <w:ind w:left="2552" w:hanging="1134"/>
        <w:rPr>
          <w:rStyle w:val="ala33"/>
          <w:rFonts w:ascii="Verdana" w:hAnsi="Verdana" w:cs="Tahoma"/>
          <w:i/>
          <w:color w:val="auto"/>
          <w:sz w:val="20"/>
          <w:szCs w:val="20"/>
          <w:lang w:val="bg-BG"/>
        </w:rPr>
      </w:pPr>
      <w:r w:rsidRPr="003810F2">
        <w:rPr>
          <w:rStyle w:val="ala33"/>
          <w:rFonts w:ascii="Verdana" w:hAnsi="Verdana" w:cs="Tahoma"/>
          <w:i/>
          <w:color w:val="auto"/>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4F40BA6D" w14:textId="77777777" w:rsidR="00ED036F" w:rsidRPr="003810F2" w:rsidRDefault="00ED036F" w:rsidP="00787996">
      <w:pPr>
        <w:pStyle w:val="p50"/>
        <w:numPr>
          <w:ilvl w:val="3"/>
          <w:numId w:val="8"/>
        </w:numPr>
        <w:tabs>
          <w:tab w:val="clear" w:pos="760"/>
        </w:tabs>
        <w:spacing w:before="120" w:after="120" w:line="240" w:lineRule="auto"/>
        <w:ind w:left="2552" w:hanging="1134"/>
        <w:rPr>
          <w:rStyle w:val="ala33"/>
          <w:rFonts w:ascii="Verdana" w:hAnsi="Verdana" w:cs="Tahoma"/>
          <w:i/>
          <w:color w:val="auto"/>
          <w:sz w:val="20"/>
          <w:szCs w:val="20"/>
          <w:lang w:val="bg-BG"/>
        </w:rPr>
      </w:pPr>
      <w:r w:rsidRPr="003810F2">
        <w:rPr>
          <w:rStyle w:val="ala33"/>
          <w:rFonts w:ascii="Verdana" w:hAnsi="Verdana" w:cs="Tahoma"/>
          <w:i/>
          <w:color w:val="auto"/>
          <w:sz w:val="20"/>
          <w:szCs w:val="20"/>
          <w:lang w:val="bg-BG"/>
        </w:rPr>
        <w:t>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4F40BA6E" w14:textId="77777777" w:rsidR="00ED036F" w:rsidRPr="003810F2" w:rsidRDefault="00ED036F" w:rsidP="00787996">
      <w:pPr>
        <w:pStyle w:val="p50"/>
        <w:numPr>
          <w:ilvl w:val="3"/>
          <w:numId w:val="8"/>
        </w:numPr>
        <w:tabs>
          <w:tab w:val="clear" w:pos="760"/>
        </w:tabs>
        <w:spacing w:before="120" w:after="120" w:line="240" w:lineRule="auto"/>
        <w:ind w:left="2552" w:hanging="1134"/>
        <w:rPr>
          <w:rStyle w:val="ala33"/>
          <w:rFonts w:ascii="Verdana" w:hAnsi="Verdana" w:cs="Tahoma"/>
          <w:i/>
          <w:color w:val="auto"/>
          <w:sz w:val="20"/>
          <w:szCs w:val="20"/>
          <w:lang w:val="bg-BG"/>
        </w:rPr>
      </w:pPr>
      <w:r w:rsidRPr="003810F2">
        <w:rPr>
          <w:rStyle w:val="ala33"/>
          <w:rFonts w:ascii="Verdana" w:hAnsi="Verdana" w:cs="Tahoma"/>
          <w:i/>
          <w:color w:val="auto"/>
          <w:sz w:val="20"/>
          <w:szCs w:val="20"/>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4F40BA6F" w14:textId="77777777" w:rsidR="00ED036F" w:rsidRPr="003810F2" w:rsidRDefault="00ED036F" w:rsidP="00ED036F">
      <w:pPr>
        <w:autoSpaceDE w:val="0"/>
        <w:autoSpaceDN w:val="0"/>
        <w:adjustRightInd w:val="0"/>
        <w:spacing w:before="120" w:after="120"/>
        <w:ind w:firstLine="426"/>
        <w:jc w:val="both"/>
        <w:rPr>
          <w:rStyle w:val="ala33"/>
          <w:rFonts w:ascii="Verdana" w:hAnsi="Verdana" w:cs="Tahoma"/>
          <w:i/>
          <w:sz w:val="20"/>
          <w:szCs w:val="20"/>
          <w:lang w:val="bg-BG"/>
        </w:rPr>
      </w:pPr>
      <w:r w:rsidRPr="003810F2">
        <w:rPr>
          <w:rStyle w:val="ala33"/>
          <w:rFonts w:ascii="Verdana" w:hAnsi="Verdana" w:cs="Tahoma"/>
          <w:i/>
          <w:sz w:val="20"/>
          <w:szCs w:val="20"/>
          <w:lang w:val="bg-BG"/>
        </w:rPr>
        <w:t xml:space="preserve">Участниците могат да използват тази възможност, когато е осигурен пряк и неограничен достъп по електронен път до вече изготвен и подписан електронно ЕЕДОП. </w:t>
      </w:r>
    </w:p>
    <w:p w14:paraId="4F40BA70" w14:textId="77777777" w:rsidR="00ED036F" w:rsidRPr="003810F2" w:rsidRDefault="00ED036F" w:rsidP="00ED036F">
      <w:pPr>
        <w:autoSpaceDE w:val="0"/>
        <w:autoSpaceDN w:val="0"/>
        <w:adjustRightInd w:val="0"/>
        <w:spacing w:before="120" w:after="120"/>
        <w:ind w:firstLine="426"/>
        <w:jc w:val="both"/>
        <w:rPr>
          <w:rStyle w:val="ala33"/>
          <w:rFonts w:ascii="Verdana" w:hAnsi="Verdana" w:cs="Tahoma"/>
          <w:i/>
          <w:sz w:val="20"/>
          <w:szCs w:val="20"/>
          <w:lang w:val="bg-BG"/>
        </w:rPr>
      </w:pPr>
      <w:r w:rsidRPr="003810F2">
        <w:rPr>
          <w:rStyle w:val="ala33"/>
          <w:rFonts w:ascii="Verdana" w:hAnsi="Verdana" w:cs="Tahoma"/>
          <w:i/>
          <w:sz w:val="20"/>
          <w:szCs w:val="20"/>
          <w:lang w:val="bg-BG"/>
        </w:rPr>
        <w:t xml:space="preserve">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 </w:t>
      </w:r>
    </w:p>
    <w:p w14:paraId="4F40BA71" w14:textId="77777777" w:rsidR="00ED036F" w:rsidRPr="003810F2" w:rsidRDefault="00ED036F" w:rsidP="00787996">
      <w:pPr>
        <w:pStyle w:val="ListParagraph"/>
        <w:numPr>
          <w:ilvl w:val="2"/>
          <w:numId w:val="8"/>
        </w:numPr>
        <w:spacing w:before="120" w:after="120"/>
        <w:ind w:left="1701" w:hanging="992"/>
        <w:jc w:val="both"/>
        <w:rPr>
          <w:lang w:val="bg-BG"/>
        </w:rPr>
      </w:pPr>
      <w:r w:rsidRPr="003810F2">
        <w:rPr>
          <w:rStyle w:val="ala62"/>
          <w:rFonts w:ascii="Verdana" w:hAnsi="Verdana" w:cs="Tahoma"/>
          <w:i/>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4F40BA72" w14:textId="7EADB752" w:rsidR="00ED036F" w:rsidRPr="00CF06AD" w:rsidRDefault="00FB3220" w:rsidP="00787996">
      <w:pPr>
        <w:numPr>
          <w:ilvl w:val="1"/>
          <w:numId w:val="8"/>
        </w:numPr>
        <w:spacing w:before="120" w:after="120"/>
        <w:ind w:left="993" w:hanging="709"/>
        <w:jc w:val="both"/>
        <w:rPr>
          <w:rStyle w:val="ala62"/>
          <w:rFonts w:ascii="Verdana" w:hAnsi="Verdana" w:cs="Tahoma"/>
          <w:b/>
          <w:sz w:val="20"/>
          <w:szCs w:val="20"/>
          <w:lang w:val="bg-BG"/>
        </w:rPr>
      </w:pPr>
      <w:r w:rsidRPr="00CF06AD">
        <w:rPr>
          <w:rStyle w:val="ala62"/>
          <w:rFonts w:ascii="Verdana" w:hAnsi="Verdana" w:cs="Tahoma"/>
          <w:b/>
          <w:sz w:val="20"/>
          <w:szCs w:val="20"/>
          <w:lang w:val="bg-BG"/>
        </w:rPr>
        <w:t>Списък с посочване на</w:t>
      </w:r>
      <w:r w:rsidR="00ED036F" w:rsidRPr="00CF06AD">
        <w:rPr>
          <w:rStyle w:val="ala62"/>
          <w:rFonts w:ascii="Verdana" w:hAnsi="Verdana" w:cs="Tahoma"/>
          <w:b/>
          <w:sz w:val="20"/>
          <w:szCs w:val="20"/>
          <w:lang w:val="bg-BG"/>
        </w:rPr>
        <w:t xml:space="preserve"> правно-организационната форма, под която участникът осъществява дейността си, както и всички задължени лица по смисъла на чл.54, ал.2 и чл.55, ал.3 от ЗОП, независимо от наименованието на органите, в които участват, или длъжностите, които заемат; </w:t>
      </w:r>
    </w:p>
    <w:p w14:paraId="4F40BA73" w14:textId="1EBBB2AC" w:rsidR="00ED036F" w:rsidRPr="003810F2" w:rsidRDefault="006F5B43" w:rsidP="00ED036F">
      <w:pPr>
        <w:pStyle w:val="p50"/>
        <w:tabs>
          <w:tab w:val="left" w:pos="708"/>
        </w:tabs>
        <w:spacing w:before="120" w:after="120" w:line="240" w:lineRule="auto"/>
        <w:ind w:left="0" w:firstLine="426"/>
        <w:rPr>
          <w:rStyle w:val="ala33"/>
          <w:rFonts w:ascii="Verdana" w:hAnsi="Verdana" w:cs="Tahoma"/>
          <w:i/>
          <w:color w:val="auto"/>
          <w:lang w:val="bg-BG"/>
        </w:rPr>
      </w:pPr>
      <w:r>
        <w:rPr>
          <w:rStyle w:val="ala33"/>
          <w:rFonts w:ascii="Verdana" w:hAnsi="Verdana" w:cs="Tahoma"/>
          <w:i/>
          <w:color w:val="auto"/>
          <w:sz w:val="20"/>
          <w:szCs w:val="20"/>
          <w:lang w:val="bg-BG"/>
        </w:rPr>
        <w:t>Списъкът</w:t>
      </w:r>
      <w:r w:rsidR="00ED036F" w:rsidRPr="003810F2">
        <w:rPr>
          <w:rStyle w:val="ala33"/>
          <w:rFonts w:ascii="Verdana" w:hAnsi="Verdana" w:cs="Tahoma"/>
          <w:i/>
          <w:color w:val="auto"/>
          <w:sz w:val="20"/>
          <w:szCs w:val="20"/>
          <w:lang w:val="bg-BG"/>
        </w:rPr>
        <w:t xml:space="preserve"> се подписва от законния представител на участника или от надлежно упълномощено лице.</w:t>
      </w:r>
    </w:p>
    <w:p w14:paraId="4F40BA74" w14:textId="77777777" w:rsidR="00ED036F" w:rsidRPr="003810F2" w:rsidRDefault="00ED036F" w:rsidP="00ED036F">
      <w:pPr>
        <w:pStyle w:val="p50"/>
        <w:tabs>
          <w:tab w:val="left" w:pos="708"/>
        </w:tabs>
        <w:spacing w:before="120" w:after="120" w:line="240" w:lineRule="auto"/>
        <w:ind w:left="0" w:firstLine="426"/>
        <w:rPr>
          <w:rStyle w:val="ala62"/>
          <w:rFonts w:ascii="Verdana" w:hAnsi="Verdana" w:cs="Tahoma"/>
          <w:color w:val="auto"/>
          <w:lang w:val="bg-BG"/>
        </w:rPr>
      </w:pPr>
      <w:r w:rsidRPr="003810F2">
        <w:rPr>
          <w:rStyle w:val="ala33"/>
          <w:rFonts w:ascii="Verdana" w:hAnsi="Verdana" w:cs="Tahoma"/>
          <w:i/>
          <w:color w:val="auto"/>
          <w:sz w:val="20"/>
          <w:szCs w:val="20"/>
          <w:lang w:val="bg-BG"/>
        </w:rPr>
        <w:t>Задължените лица по смисъла на чл.54, ал.2 и чл.55, ал.3 от ЗОП са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и са посочени в чл.40 от ППЗОП.</w:t>
      </w:r>
    </w:p>
    <w:p w14:paraId="4F40BA75" w14:textId="77777777" w:rsidR="00ED036F" w:rsidRPr="003810F2" w:rsidRDefault="00ED036F" w:rsidP="00ED036F">
      <w:pPr>
        <w:pStyle w:val="p50"/>
        <w:tabs>
          <w:tab w:val="left" w:pos="708"/>
        </w:tabs>
        <w:spacing w:before="120" w:after="120" w:line="240" w:lineRule="auto"/>
        <w:ind w:left="0" w:firstLine="426"/>
        <w:rPr>
          <w:rStyle w:val="ala33"/>
          <w:rFonts w:ascii="Verdana" w:hAnsi="Verdana" w:cs="Tahoma"/>
          <w:color w:val="auto"/>
          <w:lang w:val="bg-BG"/>
        </w:rPr>
      </w:pPr>
      <w:r w:rsidRPr="003810F2">
        <w:rPr>
          <w:rStyle w:val="ala33"/>
          <w:rFonts w:ascii="Verdana" w:hAnsi="Verdana" w:cs="Tahoma"/>
          <w:i/>
          <w:color w:val="auto"/>
          <w:sz w:val="20"/>
          <w:szCs w:val="20"/>
          <w:lang w:val="bg-BG"/>
        </w:rPr>
        <w:t xml:space="preserve">В случай че участникът е обединение, което не е юридическо лице, информацията се представя за всеки от участниците в него. </w:t>
      </w:r>
    </w:p>
    <w:p w14:paraId="4F40BA76" w14:textId="77777777" w:rsidR="00ED036F" w:rsidRPr="003810F2" w:rsidRDefault="00ED036F" w:rsidP="00ED036F">
      <w:pPr>
        <w:pStyle w:val="p50"/>
        <w:tabs>
          <w:tab w:val="left" w:pos="708"/>
        </w:tabs>
        <w:spacing w:before="120" w:after="120" w:line="240" w:lineRule="auto"/>
        <w:ind w:left="0" w:firstLine="426"/>
        <w:rPr>
          <w:rStyle w:val="ala33"/>
          <w:rFonts w:ascii="Verdana" w:hAnsi="Verdana" w:cs="Tahoma"/>
          <w:i/>
          <w:color w:val="auto"/>
          <w:sz w:val="20"/>
          <w:szCs w:val="20"/>
          <w:lang w:val="bg-BG"/>
        </w:rPr>
      </w:pPr>
      <w:r w:rsidRPr="003810F2">
        <w:rPr>
          <w:rStyle w:val="ala33"/>
          <w:rFonts w:ascii="Verdana" w:hAnsi="Verdana" w:cs="Tahoma"/>
          <w:i/>
          <w:color w:val="auto"/>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4F40BA77" w14:textId="77777777" w:rsidR="00ED036F" w:rsidRPr="003810F2" w:rsidRDefault="00ED036F" w:rsidP="00787996">
      <w:pPr>
        <w:numPr>
          <w:ilvl w:val="1"/>
          <w:numId w:val="8"/>
        </w:numPr>
        <w:spacing w:before="120" w:after="120"/>
        <w:ind w:left="993" w:hanging="709"/>
        <w:jc w:val="both"/>
        <w:rPr>
          <w:lang w:val="bg-BG" w:eastAsia="bg-BG"/>
        </w:rPr>
      </w:pPr>
      <w:r w:rsidRPr="003810F2">
        <w:rPr>
          <w:rFonts w:ascii="Verdana" w:hAnsi="Verdana"/>
          <w:sz w:val="20"/>
          <w:szCs w:val="20"/>
          <w:lang w:val="bg-BG"/>
        </w:rPr>
        <w:t>Документи</w:t>
      </w:r>
      <w:r w:rsidRPr="003810F2">
        <w:rPr>
          <w:rFonts w:ascii="Verdana" w:hAnsi="Verdana"/>
          <w:sz w:val="20"/>
          <w:szCs w:val="20"/>
          <w:lang w:val="bg-BG" w:eastAsia="bg-BG"/>
        </w:rPr>
        <w:t xml:space="preserve"> за доказване на предприетите мерки за надеждност по чл.56 от ЗОП, когато е приложимо;</w:t>
      </w:r>
    </w:p>
    <w:p w14:paraId="4F40BA79" w14:textId="77777777" w:rsidR="00ED036F" w:rsidRPr="003810F2" w:rsidRDefault="00ED036F" w:rsidP="00787996">
      <w:pPr>
        <w:numPr>
          <w:ilvl w:val="1"/>
          <w:numId w:val="8"/>
        </w:numPr>
        <w:spacing w:before="120" w:after="120"/>
        <w:ind w:left="993" w:hanging="709"/>
        <w:jc w:val="both"/>
        <w:rPr>
          <w:rFonts w:ascii="Verdana" w:hAnsi="Verdana"/>
          <w:sz w:val="20"/>
          <w:szCs w:val="20"/>
          <w:lang w:val="bg-BG" w:eastAsia="bg-BG"/>
        </w:rPr>
      </w:pPr>
      <w:r w:rsidRPr="003810F2">
        <w:rPr>
          <w:rFonts w:ascii="Verdana" w:hAnsi="Verdana"/>
          <w:sz w:val="20"/>
          <w:szCs w:val="20"/>
          <w:lang w:val="bg-BG" w:eastAsia="bg-BG"/>
        </w:rPr>
        <w:lastRenderedPageBreak/>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F40BA7A" w14:textId="77777777" w:rsidR="00ED036F" w:rsidRPr="003810F2" w:rsidRDefault="00ED036F" w:rsidP="000C2344">
      <w:pPr>
        <w:pStyle w:val="ListParagraph"/>
        <w:numPr>
          <w:ilvl w:val="0"/>
          <w:numId w:val="21"/>
        </w:numPr>
        <w:spacing w:before="120" w:after="120"/>
        <w:ind w:left="709" w:hanging="425"/>
        <w:contextualSpacing w:val="0"/>
        <w:jc w:val="both"/>
        <w:textAlignment w:val="center"/>
        <w:rPr>
          <w:rFonts w:ascii="Verdana" w:hAnsi="Verdana"/>
          <w:sz w:val="20"/>
          <w:szCs w:val="20"/>
          <w:lang w:val="bg-BG" w:eastAsia="bg-BG"/>
        </w:rPr>
      </w:pPr>
      <w:r w:rsidRPr="003810F2">
        <w:rPr>
          <w:rFonts w:ascii="Verdana" w:hAnsi="Verdana"/>
          <w:sz w:val="20"/>
          <w:szCs w:val="20"/>
          <w:lang w:val="bg-BG" w:eastAsia="bg-BG"/>
        </w:rPr>
        <w:t>правата и задълженията на участниците в обединението;</w:t>
      </w:r>
    </w:p>
    <w:p w14:paraId="4F40BA7B" w14:textId="77777777" w:rsidR="00ED036F" w:rsidRPr="003810F2" w:rsidRDefault="00ED036F" w:rsidP="000C2344">
      <w:pPr>
        <w:pStyle w:val="ListParagraph"/>
        <w:numPr>
          <w:ilvl w:val="0"/>
          <w:numId w:val="21"/>
        </w:numPr>
        <w:spacing w:before="120" w:after="120"/>
        <w:ind w:left="709" w:hanging="425"/>
        <w:contextualSpacing w:val="0"/>
        <w:jc w:val="both"/>
        <w:textAlignment w:val="center"/>
        <w:rPr>
          <w:rFonts w:ascii="Verdana" w:hAnsi="Verdana"/>
          <w:sz w:val="20"/>
          <w:szCs w:val="20"/>
          <w:lang w:val="bg-BG" w:eastAsia="bg-BG"/>
        </w:rPr>
      </w:pPr>
      <w:r w:rsidRPr="003810F2">
        <w:rPr>
          <w:rFonts w:ascii="Verdana" w:hAnsi="Verdana"/>
          <w:sz w:val="20"/>
          <w:szCs w:val="20"/>
          <w:lang w:val="bg-BG" w:eastAsia="bg-BG"/>
        </w:rPr>
        <w:t>разпределението на отговорността между членовете на обединението;</w:t>
      </w:r>
    </w:p>
    <w:p w14:paraId="4F40BA7C" w14:textId="77777777" w:rsidR="00ED036F" w:rsidRPr="003810F2" w:rsidRDefault="00ED036F" w:rsidP="000C2344">
      <w:pPr>
        <w:pStyle w:val="ListParagraph"/>
        <w:numPr>
          <w:ilvl w:val="0"/>
          <w:numId w:val="21"/>
        </w:numPr>
        <w:spacing w:before="120" w:after="120"/>
        <w:ind w:left="709" w:hanging="425"/>
        <w:contextualSpacing w:val="0"/>
        <w:jc w:val="both"/>
        <w:textAlignment w:val="center"/>
        <w:rPr>
          <w:rFonts w:ascii="Verdana" w:hAnsi="Verdana" w:cs="Tahoma"/>
          <w:sz w:val="20"/>
          <w:szCs w:val="20"/>
          <w:lang w:val="bg-BG"/>
        </w:rPr>
      </w:pPr>
      <w:r w:rsidRPr="003810F2">
        <w:rPr>
          <w:rFonts w:ascii="Verdana" w:hAnsi="Verdana"/>
          <w:sz w:val="20"/>
          <w:szCs w:val="20"/>
          <w:lang w:val="bg-BG" w:eastAsia="bg-BG"/>
        </w:rPr>
        <w:t>дейностите, които ще изпълнява всеки член на обединението.</w:t>
      </w:r>
      <w:r w:rsidRPr="003810F2">
        <w:rPr>
          <w:rFonts w:ascii="Verdana" w:hAnsi="Verdana" w:cs="Tahoma"/>
          <w:sz w:val="20"/>
          <w:szCs w:val="20"/>
          <w:lang w:val="bg-BG"/>
        </w:rPr>
        <w:t xml:space="preserve"> </w:t>
      </w:r>
    </w:p>
    <w:p w14:paraId="4F40BA7D" w14:textId="77777777" w:rsidR="00ED036F" w:rsidRPr="003810F2" w:rsidRDefault="00ED036F" w:rsidP="00ED036F">
      <w:pPr>
        <w:spacing w:before="120" w:after="120" w:line="185" w:lineRule="atLeast"/>
        <w:jc w:val="both"/>
        <w:textAlignment w:val="center"/>
        <w:rPr>
          <w:rFonts w:ascii="Verdana" w:hAnsi="Verdana"/>
          <w:sz w:val="20"/>
          <w:szCs w:val="20"/>
          <w:lang w:val="bg-BG" w:eastAsia="bg-BG"/>
        </w:rPr>
      </w:pPr>
      <w:r w:rsidRPr="003810F2">
        <w:rPr>
          <w:rFonts w:ascii="Verdana" w:hAnsi="Verdana"/>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3810F2">
        <w:rPr>
          <w:rFonts w:ascii="Verdana" w:hAnsi="Verdana"/>
          <w:b/>
          <w:sz w:val="20"/>
          <w:szCs w:val="20"/>
          <w:lang w:val="bg-BG" w:eastAsia="bg-BG"/>
        </w:rPr>
        <w:t>солидарна отговорност</w:t>
      </w:r>
      <w:r w:rsidRPr="003810F2">
        <w:rPr>
          <w:rFonts w:ascii="Verdana" w:hAnsi="Verdana"/>
          <w:sz w:val="20"/>
          <w:szCs w:val="20"/>
          <w:lang w:val="bg-BG" w:eastAsia="bg-BG"/>
        </w:rPr>
        <w:t xml:space="preserve"> за участието в обществената поръчка и за задълженията си по време на изпълнение на договора.</w:t>
      </w:r>
    </w:p>
    <w:p w14:paraId="4F40BA83" w14:textId="3F5224A1" w:rsidR="00ED036F" w:rsidRPr="003810F2" w:rsidRDefault="00ED036F" w:rsidP="00787996">
      <w:pPr>
        <w:numPr>
          <w:ilvl w:val="1"/>
          <w:numId w:val="8"/>
        </w:numPr>
        <w:spacing w:before="120" w:after="120"/>
        <w:ind w:left="993" w:hanging="709"/>
        <w:jc w:val="both"/>
        <w:rPr>
          <w:rFonts w:ascii="Verdana" w:hAnsi="Verdana"/>
          <w:sz w:val="20"/>
          <w:szCs w:val="20"/>
          <w:lang w:val="bg-BG"/>
        </w:rPr>
      </w:pPr>
      <w:r w:rsidRPr="003810F2">
        <w:rPr>
          <w:rFonts w:ascii="Verdana" w:hAnsi="Verdana"/>
          <w:b/>
          <w:sz w:val="20"/>
          <w:szCs w:val="20"/>
          <w:lang w:val="bg-BG"/>
        </w:rPr>
        <w:t>Техническо предложение</w:t>
      </w:r>
      <w:r w:rsidRPr="003810F2">
        <w:rPr>
          <w:rFonts w:ascii="Verdana" w:hAnsi="Verdana"/>
          <w:sz w:val="20"/>
          <w:szCs w:val="20"/>
          <w:lang w:val="bg-BG"/>
        </w:rPr>
        <w:t xml:space="preserve">, в което участникът </w:t>
      </w:r>
      <w:r w:rsidRPr="003810F2">
        <w:rPr>
          <w:rFonts w:ascii="Verdana" w:hAnsi="Verdana"/>
          <w:b/>
          <w:sz w:val="20"/>
          <w:szCs w:val="20"/>
          <w:lang w:val="bg-BG"/>
        </w:rPr>
        <w:t>не</w:t>
      </w:r>
      <w:r w:rsidRPr="003810F2">
        <w:rPr>
          <w:rFonts w:ascii="Verdana" w:hAnsi="Verdana"/>
          <w:sz w:val="20"/>
          <w:szCs w:val="20"/>
          <w:lang w:val="bg-BG"/>
        </w:rPr>
        <w:t xml:space="preserve"> следва да посочва цени. Техническото предложение трябва да съдържа: </w:t>
      </w:r>
    </w:p>
    <w:p w14:paraId="4F40BA84" w14:textId="77777777" w:rsidR="00ED036F" w:rsidRPr="003810F2" w:rsidRDefault="00ED036F" w:rsidP="00787996">
      <w:pPr>
        <w:pStyle w:val="ListParagraph"/>
        <w:numPr>
          <w:ilvl w:val="2"/>
          <w:numId w:val="8"/>
        </w:numPr>
        <w:spacing w:before="120" w:after="120"/>
        <w:ind w:left="1701" w:hanging="992"/>
        <w:contextualSpacing w:val="0"/>
        <w:jc w:val="both"/>
        <w:rPr>
          <w:rFonts w:ascii="Verdana" w:hAnsi="Verdana" w:cs="Tahoma"/>
          <w:sz w:val="20"/>
          <w:szCs w:val="20"/>
          <w:lang w:val="bg-BG"/>
        </w:rPr>
      </w:pPr>
      <w:r w:rsidRPr="003810F2">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p w14:paraId="4F40BA85" w14:textId="77777777" w:rsidR="00ED036F" w:rsidRPr="003810F2" w:rsidRDefault="00ED036F" w:rsidP="00787996">
      <w:pPr>
        <w:pStyle w:val="ListParagraph"/>
        <w:numPr>
          <w:ilvl w:val="2"/>
          <w:numId w:val="8"/>
        </w:numPr>
        <w:spacing w:before="120" w:after="120"/>
        <w:ind w:left="1701" w:hanging="992"/>
        <w:contextualSpacing w:val="0"/>
        <w:jc w:val="both"/>
        <w:rPr>
          <w:rFonts w:ascii="Verdana" w:hAnsi="Verdana" w:cs="Tahoma"/>
          <w:sz w:val="20"/>
          <w:szCs w:val="20"/>
          <w:lang w:val="bg-BG"/>
        </w:rPr>
      </w:pPr>
      <w:r w:rsidRPr="003810F2">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w:t>
      </w:r>
      <w:r w:rsidRPr="003810F2">
        <w:rPr>
          <w:rFonts w:ascii="Verdana" w:hAnsi="Verdana"/>
          <w:bCs/>
          <w:sz w:val="20"/>
          <w:szCs w:val="20"/>
          <w:lang w:val="bg-BG"/>
        </w:rPr>
        <w:t>(по образец)</w:t>
      </w:r>
      <w:r w:rsidRPr="003810F2">
        <w:rPr>
          <w:rFonts w:ascii="Verdana" w:hAnsi="Verdana" w:cs="Tahoma"/>
          <w:sz w:val="20"/>
          <w:szCs w:val="20"/>
          <w:lang w:val="bg-BG"/>
        </w:rPr>
        <w:t xml:space="preserve">; </w:t>
      </w:r>
    </w:p>
    <w:p w14:paraId="4F40BA86" w14:textId="77777777" w:rsidR="00ED036F" w:rsidRPr="003810F2" w:rsidRDefault="00ED036F" w:rsidP="00787996">
      <w:pPr>
        <w:pStyle w:val="ListParagraph"/>
        <w:numPr>
          <w:ilvl w:val="2"/>
          <w:numId w:val="8"/>
        </w:numPr>
        <w:spacing w:before="120" w:after="120"/>
        <w:ind w:left="1701" w:hanging="992"/>
        <w:contextualSpacing w:val="0"/>
        <w:jc w:val="both"/>
        <w:rPr>
          <w:rFonts w:ascii="Verdana" w:hAnsi="Verdana" w:cs="Tahoma"/>
          <w:sz w:val="20"/>
          <w:szCs w:val="20"/>
          <w:lang w:val="bg-BG"/>
        </w:rPr>
      </w:pPr>
      <w:r w:rsidRPr="003810F2">
        <w:rPr>
          <w:rFonts w:ascii="Verdana" w:hAnsi="Verdana" w:cs="Tahoma"/>
          <w:sz w:val="20"/>
          <w:szCs w:val="20"/>
          <w:lang w:val="bg-BG"/>
        </w:rPr>
        <w:t xml:space="preserve">Декларация за съгласие с клаузите на приложения проект на договор </w:t>
      </w:r>
      <w:r w:rsidRPr="003810F2">
        <w:rPr>
          <w:rFonts w:ascii="Verdana" w:hAnsi="Verdana"/>
          <w:bCs/>
          <w:sz w:val="20"/>
          <w:szCs w:val="20"/>
          <w:lang w:val="bg-BG"/>
        </w:rPr>
        <w:t>(по образец)</w:t>
      </w:r>
      <w:r w:rsidRPr="003810F2">
        <w:rPr>
          <w:rFonts w:ascii="Verdana" w:hAnsi="Verdana" w:cs="Tahoma"/>
          <w:sz w:val="20"/>
          <w:szCs w:val="20"/>
          <w:lang w:val="bg-BG"/>
        </w:rPr>
        <w:t xml:space="preserve">; </w:t>
      </w:r>
    </w:p>
    <w:p w14:paraId="4F40BA87" w14:textId="0E4D97DC" w:rsidR="00ED036F" w:rsidRDefault="00ED036F" w:rsidP="00787996">
      <w:pPr>
        <w:pStyle w:val="ListParagraph"/>
        <w:numPr>
          <w:ilvl w:val="2"/>
          <w:numId w:val="8"/>
        </w:numPr>
        <w:spacing w:before="120" w:after="120"/>
        <w:ind w:left="1701" w:hanging="992"/>
        <w:contextualSpacing w:val="0"/>
        <w:jc w:val="both"/>
        <w:rPr>
          <w:rFonts w:ascii="Verdana" w:hAnsi="Verdana" w:cs="Arial"/>
          <w:sz w:val="20"/>
          <w:szCs w:val="20"/>
          <w:lang w:val="bg-BG"/>
        </w:rPr>
      </w:pPr>
      <w:r w:rsidRPr="003810F2">
        <w:rPr>
          <w:rFonts w:ascii="Verdana" w:hAnsi="Verdana" w:cs="Tahoma"/>
          <w:sz w:val="20"/>
          <w:szCs w:val="20"/>
          <w:lang w:val="bg-BG"/>
        </w:rPr>
        <w:t xml:space="preserve">Декларация за срока на валидност на офертата </w:t>
      </w:r>
      <w:r w:rsidRPr="003810F2">
        <w:rPr>
          <w:rFonts w:ascii="Verdana" w:hAnsi="Verdana"/>
          <w:bCs/>
          <w:sz w:val="20"/>
          <w:szCs w:val="20"/>
          <w:lang w:val="bg-BG"/>
        </w:rPr>
        <w:t>(по образец)</w:t>
      </w:r>
      <w:r w:rsidRPr="003810F2">
        <w:rPr>
          <w:rFonts w:ascii="Verdana" w:hAnsi="Verdana" w:cs="Tahoma"/>
          <w:sz w:val="20"/>
          <w:szCs w:val="20"/>
          <w:lang w:val="bg-BG"/>
        </w:rPr>
        <w:t xml:space="preserve">. </w:t>
      </w:r>
      <w:r w:rsidRPr="003810F2">
        <w:rPr>
          <w:rFonts w:ascii="Verdana" w:hAnsi="Verdana" w:cs="Arial"/>
          <w:sz w:val="20"/>
          <w:szCs w:val="20"/>
          <w:lang w:val="bg-BG"/>
        </w:rPr>
        <w:t xml:space="preserve">Офертите трябва да са със </w:t>
      </w:r>
      <w:r w:rsidRPr="003810F2">
        <w:rPr>
          <w:rFonts w:ascii="Verdana" w:hAnsi="Verdana" w:cs="Arial"/>
          <w:b/>
          <w:sz w:val="20"/>
          <w:szCs w:val="20"/>
          <w:lang w:val="bg-BG"/>
        </w:rPr>
        <w:t>срок на валидност</w:t>
      </w:r>
      <w:r w:rsidRPr="003810F2">
        <w:rPr>
          <w:rFonts w:ascii="Verdana" w:hAnsi="Verdana" w:cs="Arial"/>
          <w:sz w:val="20"/>
          <w:szCs w:val="20"/>
          <w:lang w:val="bg-BG"/>
        </w:rPr>
        <w:t xml:space="preserve"> </w:t>
      </w:r>
      <w:r w:rsidRPr="003810F2">
        <w:rPr>
          <w:rFonts w:ascii="Verdana" w:hAnsi="Verdana" w:cs="Arial"/>
          <w:b/>
          <w:sz w:val="20"/>
          <w:szCs w:val="20"/>
          <w:lang w:val="bg-BG"/>
        </w:rPr>
        <w:t xml:space="preserve">най-малко </w:t>
      </w:r>
      <w:r w:rsidR="00854900">
        <w:rPr>
          <w:rFonts w:ascii="Verdana" w:hAnsi="Verdana" w:cs="Arial"/>
          <w:b/>
          <w:sz w:val="20"/>
          <w:szCs w:val="20"/>
          <w:lang w:val="bg-BG"/>
        </w:rPr>
        <w:t>5 месеца</w:t>
      </w:r>
      <w:r w:rsidRPr="003810F2">
        <w:rPr>
          <w:rFonts w:ascii="Verdana" w:hAnsi="Verdana" w:cs="Arial"/>
          <w:sz w:val="20"/>
          <w:szCs w:val="20"/>
          <w:lang w:val="bg-BG"/>
        </w:rPr>
        <w:t>, считано</w:t>
      </w:r>
      <w:r w:rsidRPr="003810F2">
        <w:rPr>
          <w:rFonts w:ascii="Verdana" w:hAnsi="Verdana" w:cs="Arial"/>
          <w:b/>
          <w:sz w:val="20"/>
          <w:szCs w:val="20"/>
          <w:lang w:val="bg-BG"/>
        </w:rPr>
        <w:t xml:space="preserve"> </w:t>
      </w:r>
      <w:r w:rsidRPr="003810F2">
        <w:rPr>
          <w:rFonts w:ascii="Verdana" w:hAnsi="Verdana" w:cs="Arial"/>
          <w:sz w:val="20"/>
          <w:szCs w:val="20"/>
          <w:lang w:val="bg-BG"/>
        </w:rPr>
        <w:t>от датата, определена за краен срок за получаване на офертите;</w:t>
      </w:r>
    </w:p>
    <w:p w14:paraId="6B26F26E" w14:textId="4E99F5C0" w:rsidR="00854900" w:rsidRPr="00CE6412" w:rsidRDefault="00523886" w:rsidP="00523886">
      <w:pPr>
        <w:pStyle w:val="ListParagraph"/>
        <w:numPr>
          <w:ilvl w:val="2"/>
          <w:numId w:val="8"/>
        </w:numPr>
        <w:tabs>
          <w:tab w:val="num" w:pos="2127"/>
        </w:tabs>
        <w:spacing w:before="120" w:after="120"/>
        <w:ind w:left="1701" w:hanging="992"/>
        <w:contextualSpacing w:val="0"/>
        <w:jc w:val="both"/>
        <w:rPr>
          <w:rFonts w:ascii="Verdana" w:hAnsi="Verdana" w:cs="Arial"/>
          <w:sz w:val="20"/>
          <w:szCs w:val="20"/>
          <w:lang w:val="bg-BG"/>
        </w:rPr>
      </w:pPr>
      <w:r w:rsidRPr="00CE6412">
        <w:rPr>
          <w:rFonts w:ascii="Verdana" w:hAnsi="Verdana" w:cs="Arial"/>
          <w:sz w:val="20"/>
          <w:szCs w:val="20"/>
          <w:lang w:val="bg-BG"/>
        </w:rPr>
        <w:t>Документ удостоверяващ, че Участникът е оторизиран партньор на Microsoft (Registered Partner).</w:t>
      </w:r>
    </w:p>
    <w:p w14:paraId="4F40BAD0" w14:textId="77777777" w:rsidR="00ED036F" w:rsidRPr="003810F2" w:rsidRDefault="00ED036F" w:rsidP="005E5B24">
      <w:pPr>
        <w:pStyle w:val="ListParagraph"/>
        <w:numPr>
          <w:ilvl w:val="2"/>
          <w:numId w:val="8"/>
        </w:numPr>
        <w:spacing w:before="120" w:after="120"/>
        <w:ind w:left="1701" w:hanging="992"/>
        <w:contextualSpacing w:val="0"/>
        <w:jc w:val="both"/>
        <w:rPr>
          <w:rFonts w:ascii="Verdana" w:hAnsi="Verdana"/>
          <w:bCs/>
          <w:sz w:val="20"/>
          <w:szCs w:val="20"/>
          <w:lang w:val="bg-BG"/>
        </w:rPr>
      </w:pPr>
      <w:r w:rsidRPr="003810F2">
        <w:rPr>
          <w:rStyle w:val="ala62"/>
          <w:rFonts w:ascii="Verdana" w:hAnsi="Verdana" w:cs="Tahoma"/>
          <w:sz w:val="20"/>
          <w:szCs w:val="20"/>
          <w:lang w:val="bg-BG"/>
        </w:rPr>
        <w:t>Опис</w:t>
      </w:r>
      <w:r w:rsidRPr="003810F2">
        <w:rPr>
          <w:rFonts w:ascii="Verdana" w:hAnsi="Verdana"/>
          <w:bCs/>
          <w:sz w:val="20"/>
          <w:szCs w:val="20"/>
          <w:lang w:val="bg-BG"/>
        </w:rPr>
        <w:t xml:space="preserve"> на представените документи в офертата за участие (по образец).</w:t>
      </w:r>
    </w:p>
    <w:p w14:paraId="4F40BAD1" w14:textId="35EDC4D3" w:rsidR="00ED036F" w:rsidRPr="003810F2" w:rsidRDefault="00ED036F" w:rsidP="00346D95">
      <w:pPr>
        <w:numPr>
          <w:ilvl w:val="1"/>
          <w:numId w:val="8"/>
        </w:numPr>
        <w:spacing w:before="120" w:after="120"/>
        <w:ind w:left="993" w:hanging="709"/>
        <w:jc w:val="both"/>
        <w:rPr>
          <w:rFonts w:ascii="Verdana" w:hAnsi="Verdana"/>
          <w:b/>
          <w:bCs/>
          <w:sz w:val="20"/>
          <w:szCs w:val="20"/>
          <w:lang w:val="bg-BG"/>
        </w:rPr>
      </w:pPr>
      <w:r w:rsidRPr="003810F2">
        <w:rPr>
          <w:rFonts w:ascii="Verdana" w:hAnsi="Verdana"/>
          <w:b/>
          <w:bCs/>
          <w:sz w:val="20"/>
          <w:szCs w:val="20"/>
          <w:lang w:val="bg-BG"/>
        </w:rPr>
        <w:t>ОТДЕЛЕН запечатан непрозрачен плик „</w:t>
      </w:r>
      <w:r w:rsidRPr="003810F2">
        <w:rPr>
          <w:rFonts w:ascii="Verdana" w:hAnsi="Verdana" w:cs="Tahoma"/>
          <w:b/>
          <w:sz w:val="20"/>
          <w:szCs w:val="20"/>
          <w:lang w:val="bg-BG"/>
        </w:rPr>
        <w:t>Предлагани ценови параметри</w:t>
      </w:r>
      <w:r w:rsidRPr="003810F2">
        <w:rPr>
          <w:rFonts w:ascii="Verdana" w:hAnsi="Verdana"/>
          <w:b/>
          <w:bCs/>
          <w:sz w:val="20"/>
          <w:szCs w:val="20"/>
          <w:lang w:val="bg-BG"/>
        </w:rPr>
        <w:t>”,</w:t>
      </w:r>
      <w:r w:rsidRPr="003810F2">
        <w:rPr>
          <w:rFonts w:ascii="Verdana" w:hAnsi="Verdana"/>
          <w:b/>
          <w:snapToGrid w:val="0"/>
          <w:sz w:val="20"/>
          <w:szCs w:val="20"/>
          <w:lang w:val="bg-BG"/>
        </w:rPr>
        <w:t xml:space="preserve"> с посочване на наименованието на участника. </w:t>
      </w:r>
      <w:r w:rsidRPr="003810F2">
        <w:rPr>
          <w:rFonts w:ascii="Verdana" w:hAnsi="Verdana"/>
          <w:snapToGrid w:val="0"/>
          <w:sz w:val="20"/>
          <w:szCs w:val="20"/>
          <w:lang w:val="bg-BG"/>
        </w:rPr>
        <w:t>Пликът,</w:t>
      </w:r>
      <w:r w:rsidRPr="003810F2">
        <w:rPr>
          <w:rFonts w:ascii="Verdana" w:hAnsi="Verdana"/>
          <w:b/>
          <w:bCs/>
          <w:sz w:val="20"/>
          <w:szCs w:val="20"/>
          <w:lang w:val="bg-BG"/>
        </w:rPr>
        <w:t xml:space="preserve"> </w:t>
      </w:r>
      <w:r w:rsidRPr="003810F2">
        <w:rPr>
          <w:rFonts w:ascii="Verdana" w:hAnsi="Verdana"/>
          <w:bCs/>
          <w:sz w:val="20"/>
          <w:szCs w:val="20"/>
          <w:lang w:val="bg-BG"/>
        </w:rPr>
        <w:t xml:space="preserve">трябва да съдържа ценово предложение, отговарящо на изискванията на документацията за участие. </w:t>
      </w:r>
      <w:r w:rsidRPr="003810F2">
        <w:rPr>
          <w:rFonts w:ascii="Verdana" w:hAnsi="Verdana" w:cs="Arial"/>
          <w:sz w:val="20"/>
          <w:szCs w:val="20"/>
          <w:lang w:val="bg-BG"/>
        </w:rPr>
        <w:t>Ценовото предложение следва да съдържа</w:t>
      </w:r>
      <w:r w:rsidRPr="003810F2">
        <w:rPr>
          <w:rFonts w:ascii="Verdana" w:hAnsi="Verdana"/>
          <w:bCs/>
          <w:sz w:val="20"/>
          <w:szCs w:val="20"/>
          <w:lang w:val="bg-BG"/>
        </w:rPr>
        <w:t>:</w:t>
      </w:r>
    </w:p>
    <w:p w14:paraId="4F40BAD2" w14:textId="6B64CC13" w:rsidR="00ED036F" w:rsidRPr="003810F2" w:rsidRDefault="00ED036F" w:rsidP="00346D95">
      <w:pPr>
        <w:pStyle w:val="ListParagraph"/>
        <w:numPr>
          <w:ilvl w:val="2"/>
          <w:numId w:val="8"/>
        </w:numPr>
        <w:tabs>
          <w:tab w:val="clear" w:pos="2717"/>
          <w:tab w:val="num" w:pos="1701"/>
        </w:tabs>
        <w:spacing w:before="120" w:after="120"/>
        <w:ind w:left="1701" w:hanging="992"/>
        <w:contextualSpacing w:val="0"/>
        <w:jc w:val="both"/>
        <w:rPr>
          <w:rFonts w:ascii="Verdana" w:hAnsi="Verdana"/>
          <w:bCs/>
          <w:sz w:val="20"/>
          <w:szCs w:val="20"/>
          <w:lang w:val="bg-BG"/>
        </w:rPr>
      </w:pPr>
      <w:r w:rsidRPr="003810F2">
        <w:rPr>
          <w:rFonts w:ascii="Verdana" w:hAnsi="Verdana"/>
          <w:bCs/>
          <w:sz w:val="20"/>
          <w:szCs w:val="20"/>
          <w:lang w:val="bg-BG"/>
        </w:rPr>
        <w:t>Ценова таблица (по образец) от Раздел Б: “Цени и данни” на хартиен носител.</w:t>
      </w:r>
    </w:p>
    <w:p w14:paraId="4F40BAD3" w14:textId="7DA4A213" w:rsidR="00ED036F" w:rsidRPr="003810F2" w:rsidRDefault="00ED036F" w:rsidP="00346D95">
      <w:pPr>
        <w:pStyle w:val="ListParagraph"/>
        <w:numPr>
          <w:ilvl w:val="2"/>
          <w:numId w:val="8"/>
        </w:numPr>
        <w:tabs>
          <w:tab w:val="clear" w:pos="2717"/>
          <w:tab w:val="num" w:pos="1701"/>
        </w:tabs>
        <w:spacing w:before="120" w:after="120"/>
        <w:ind w:left="1701" w:hanging="992"/>
        <w:contextualSpacing w:val="0"/>
        <w:jc w:val="both"/>
        <w:rPr>
          <w:rFonts w:ascii="Verdana" w:hAnsi="Verdana"/>
          <w:bCs/>
          <w:sz w:val="20"/>
          <w:szCs w:val="20"/>
          <w:lang w:val="bg-BG"/>
        </w:rPr>
      </w:pPr>
      <w:r w:rsidRPr="003810F2">
        <w:rPr>
          <w:rFonts w:ascii="Verdana" w:hAnsi="Verdana"/>
          <w:bCs/>
          <w:sz w:val="20"/>
          <w:szCs w:val="20"/>
          <w:lang w:val="bg-BG"/>
        </w:rPr>
        <w:t xml:space="preserve">Участникът трябва да попълни и подпише </w:t>
      </w:r>
      <w:r w:rsidR="001A03FB" w:rsidRPr="003810F2">
        <w:rPr>
          <w:rFonts w:ascii="Verdana" w:hAnsi="Verdana"/>
          <w:bCs/>
          <w:sz w:val="20"/>
          <w:szCs w:val="20"/>
          <w:lang w:val="bg-BG"/>
        </w:rPr>
        <w:t xml:space="preserve">Ценовата </w:t>
      </w:r>
      <w:r w:rsidRPr="003810F2">
        <w:rPr>
          <w:rFonts w:ascii="Verdana" w:hAnsi="Verdana"/>
          <w:bCs/>
          <w:sz w:val="20"/>
          <w:szCs w:val="20"/>
          <w:lang w:val="bg-BG"/>
        </w:rPr>
        <w:t>таблиц</w:t>
      </w:r>
      <w:r w:rsidR="001A03FB" w:rsidRPr="003810F2">
        <w:rPr>
          <w:rFonts w:ascii="Verdana" w:hAnsi="Verdana"/>
          <w:bCs/>
          <w:sz w:val="20"/>
          <w:szCs w:val="20"/>
          <w:lang w:val="bg-BG"/>
        </w:rPr>
        <w:t>а</w:t>
      </w:r>
      <w:r w:rsidRPr="003810F2">
        <w:rPr>
          <w:rFonts w:ascii="Verdana" w:hAnsi="Verdana"/>
          <w:bCs/>
          <w:sz w:val="20"/>
          <w:szCs w:val="20"/>
          <w:lang w:val="bg-BG"/>
        </w:rPr>
        <w:t>, съгласно изискванията на документацията за участие, включително:</w:t>
      </w:r>
    </w:p>
    <w:p w14:paraId="4F40BAD4" w14:textId="34912923" w:rsidR="00ED036F" w:rsidRPr="003810F2" w:rsidRDefault="00ED036F" w:rsidP="00346D95">
      <w:pPr>
        <w:pStyle w:val="ListParagraph"/>
        <w:numPr>
          <w:ilvl w:val="3"/>
          <w:numId w:val="8"/>
        </w:numPr>
        <w:spacing w:before="120" w:after="120"/>
        <w:ind w:hanging="1287"/>
        <w:contextualSpacing w:val="0"/>
        <w:jc w:val="both"/>
        <w:rPr>
          <w:rFonts w:ascii="Verdana" w:hAnsi="Verdana"/>
          <w:sz w:val="20"/>
          <w:szCs w:val="20"/>
          <w:lang w:val="bg-BG"/>
        </w:rPr>
      </w:pPr>
      <w:r w:rsidRPr="003810F2">
        <w:rPr>
          <w:rFonts w:ascii="Verdana" w:hAnsi="Verdana"/>
          <w:bCs/>
          <w:sz w:val="20"/>
          <w:szCs w:val="20"/>
          <w:lang w:val="bg-BG"/>
        </w:rPr>
        <w:t>Единичните</w:t>
      </w:r>
      <w:r w:rsidRPr="003810F2">
        <w:rPr>
          <w:rFonts w:ascii="Verdana" w:hAnsi="Verdana"/>
          <w:sz w:val="20"/>
          <w:szCs w:val="20"/>
          <w:lang w:val="bg-BG"/>
        </w:rPr>
        <w:t xml:space="preserve"> цени, оферирани от участника в Ценов</w:t>
      </w:r>
      <w:r w:rsidR="005E5B24">
        <w:rPr>
          <w:rFonts w:ascii="Verdana" w:hAnsi="Verdana"/>
          <w:sz w:val="20"/>
          <w:szCs w:val="20"/>
          <w:lang w:val="bg-BG"/>
        </w:rPr>
        <w:t>а</w:t>
      </w:r>
      <w:r w:rsidRPr="003810F2">
        <w:rPr>
          <w:rFonts w:ascii="Verdana" w:hAnsi="Verdana"/>
          <w:sz w:val="20"/>
          <w:szCs w:val="20"/>
          <w:lang w:val="bg-BG"/>
        </w:rPr>
        <w:t>т</w:t>
      </w:r>
      <w:r w:rsidR="005E5B24">
        <w:rPr>
          <w:rFonts w:ascii="Verdana" w:hAnsi="Verdana"/>
          <w:sz w:val="20"/>
          <w:szCs w:val="20"/>
          <w:lang w:val="bg-BG"/>
        </w:rPr>
        <w:t>а</w:t>
      </w:r>
      <w:r w:rsidRPr="003810F2">
        <w:rPr>
          <w:rFonts w:ascii="Verdana" w:hAnsi="Verdana"/>
          <w:sz w:val="20"/>
          <w:szCs w:val="20"/>
          <w:lang w:val="bg-BG"/>
        </w:rPr>
        <w:t xml:space="preserve"> </w:t>
      </w:r>
      <w:r w:rsidRPr="003810F2">
        <w:rPr>
          <w:rStyle w:val="ala33"/>
          <w:rFonts w:ascii="Verdana" w:hAnsi="Verdana" w:cs="Tahoma"/>
          <w:sz w:val="20"/>
          <w:szCs w:val="20"/>
          <w:lang w:val="bg-BG"/>
        </w:rPr>
        <w:t>таблиц</w:t>
      </w:r>
      <w:r w:rsidR="005E5B24">
        <w:rPr>
          <w:rStyle w:val="ala33"/>
          <w:rFonts w:ascii="Verdana" w:hAnsi="Verdana" w:cs="Tahoma"/>
          <w:sz w:val="20"/>
          <w:szCs w:val="20"/>
          <w:lang w:val="bg-BG"/>
        </w:rPr>
        <w:t>а</w:t>
      </w:r>
      <w:r w:rsidRPr="003810F2">
        <w:rPr>
          <w:rFonts w:ascii="Verdana" w:hAnsi="Verdana"/>
          <w:sz w:val="20"/>
          <w:szCs w:val="20"/>
          <w:lang w:val="bg-BG"/>
        </w:rPr>
        <w:t xml:space="preserve"> трябва да се представят в български лева, без ДДС и до втория знак след десетичната запетая, различно от нула.</w:t>
      </w:r>
    </w:p>
    <w:p w14:paraId="4F40BAD5" w14:textId="4CCAC657" w:rsidR="00ED036F" w:rsidRPr="003810F2" w:rsidRDefault="00ED036F" w:rsidP="00346D95">
      <w:pPr>
        <w:pStyle w:val="ListParagraph"/>
        <w:numPr>
          <w:ilvl w:val="3"/>
          <w:numId w:val="8"/>
        </w:numPr>
        <w:spacing w:before="120" w:after="120"/>
        <w:ind w:hanging="1287"/>
        <w:contextualSpacing w:val="0"/>
        <w:jc w:val="both"/>
        <w:rPr>
          <w:rFonts w:ascii="Verdana" w:hAnsi="Verdana"/>
          <w:bCs/>
          <w:sz w:val="20"/>
          <w:szCs w:val="20"/>
          <w:lang w:val="bg-BG"/>
        </w:rPr>
      </w:pPr>
      <w:r w:rsidRPr="003810F2">
        <w:rPr>
          <w:rFonts w:ascii="Verdana" w:hAnsi="Verdana"/>
          <w:bCs/>
          <w:sz w:val="20"/>
          <w:szCs w:val="20"/>
          <w:lang w:val="bg-BG"/>
        </w:rPr>
        <w:t xml:space="preserve">Всички празни клетки в Ценовата таблица трябва да бъдат попълнени, включително и клетка „Общо“ (където е </w:t>
      </w:r>
      <w:r w:rsidR="009636E1" w:rsidRPr="003810F2">
        <w:rPr>
          <w:rFonts w:ascii="Verdana" w:hAnsi="Verdana"/>
          <w:bCs/>
          <w:sz w:val="20"/>
          <w:szCs w:val="20"/>
          <w:lang w:val="bg-BG"/>
        </w:rPr>
        <w:t>изискано</w:t>
      </w:r>
      <w:r w:rsidRPr="003810F2">
        <w:rPr>
          <w:rFonts w:ascii="Verdana" w:hAnsi="Verdana"/>
          <w:bCs/>
          <w:sz w:val="20"/>
          <w:szCs w:val="20"/>
          <w:lang w:val="bg-BG"/>
        </w:rPr>
        <w:t>). В случай че има непопълнени клетки с единични цени, ценовото предложение на участника не подлежи на оценка.</w:t>
      </w:r>
    </w:p>
    <w:p w14:paraId="4F40BAD6" w14:textId="77777777" w:rsidR="00ED036F" w:rsidRPr="003810F2" w:rsidRDefault="00ED036F" w:rsidP="00346D95">
      <w:pPr>
        <w:pStyle w:val="ListParagraph"/>
        <w:numPr>
          <w:ilvl w:val="3"/>
          <w:numId w:val="8"/>
        </w:numPr>
        <w:spacing w:before="120" w:after="120"/>
        <w:ind w:hanging="1287"/>
        <w:contextualSpacing w:val="0"/>
        <w:jc w:val="both"/>
        <w:rPr>
          <w:rFonts w:ascii="Verdana" w:hAnsi="Verdana"/>
          <w:bCs/>
          <w:sz w:val="20"/>
          <w:szCs w:val="20"/>
          <w:lang w:val="bg-BG"/>
        </w:rPr>
      </w:pPr>
      <w:r w:rsidRPr="003810F2">
        <w:rPr>
          <w:rFonts w:ascii="Verdana" w:hAnsi="Verdana"/>
          <w:bCs/>
          <w:sz w:val="20"/>
          <w:szCs w:val="20"/>
          <w:lang w:val="bg-BG"/>
        </w:rPr>
        <w:t>Единичните цени следва да включват транспортни разходи до обекта на доставка и всички договорни задължения на участника/изпълнителя по договора, било подразбиращи се или изрично упоменати.</w:t>
      </w:r>
    </w:p>
    <w:p w14:paraId="4F40BAD7" w14:textId="77777777" w:rsidR="00ED036F" w:rsidRPr="003810F2" w:rsidRDefault="00ED036F" w:rsidP="00346D95">
      <w:pPr>
        <w:pStyle w:val="ListParagraph"/>
        <w:numPr>
          <w:ilvl w:val="3"/>
          <w:numId w:val="8"/>
        </w:numPr>
        <w:spacing w:before="120" w:after="120"/>
        <w:ind w:hanging="1287"/>
        <w:contextualSpacing w:val="0"/>
        <w:jc w:val="both"/>
        <w:rPr>
          <w:rFonts w:ascii="Verdana" w:hAnsi="Verdana"/>
          <w:bCs/>
          <w:sz w:val="20"/>
          <w:szCs w:val="20"/>
          <w:lang w:val="bg-BG"/>
        </w:rPr>
      </w:pPr>
      <w:r w:rsidRPr="003810F2">
        <w:rPr>
          <w:rFonts w:ascii="Verdana" w:hAnsi="Verdana"/>
          <w:bCs/>
          <w:sz w:val="20"/>
          <w:szCs w:val="20"/>
          <w:lang w:val="bg-BG"/>
        </w:rPr>
        <w:t>Цените трябва да са крайни и от тях следва да са приспаднати всички възможни отстъпки.</w:t>
      </w:r>
    </w:p>
    <w:p w14:paraId="4F40BAD8" w14:textId="14F5D650" w:rsidR="00ED036F" w:rsidRPr="003810F2" w:rsidRDefault="00ED036F" w:rsidP="00346D95">
      <w:pPr>
        <w:pStyle w:val="ListParagraph"/>
        <w:numPr>
          <w:ilvl w:val="3"/>
          <w:numId w:val="8"/>
        </w:numPr>
        <w:spacing w:before="120" w:after="120"/>
        <w:ind w:hanging="1287"/>
        <w:contextualSpacing w:val="0"/>
        <w:jc w:val="both"/>
        <w:rPr>
          <w:rFonts w:ascii="Verdana" w:hAnsi="Verdana"/>
          <w:sz w:val="20"/>
          <w:szCs w:val="20"/>
          <w:lang w:val="bg-BG"/>
        </w:rPr>
      </w:pPr>
      <w:r w:rsidRPr="003810F2">
        <w:rPr>
          <w:rFonts w:ascii="Verdana" w:hAnsi="Verdana"/>
          <w:sz w:val="20"/>
          <w:szCs w:val="20"/>
          <w:lang w:val="bg-BG"/>
        </w:rPr>
        <w:lastRenderedPageBreak/>
        <w:t xml:space="preserve">Цените на </w:t>
      </w:r>
      <w:r w:rsidRPr="003810F2">
        <w:rPr>
          <w:rFonts w:ascii="Verdana" w:hAnsi="Verdana"/>
          <w:bCs/>
          <w:sz w:val="20"/>
          <w:szCs w:val="20"/>
          <w:lang w:val="bg-BG"/>
        </w:rPr>
        <w:t>участника</w:t>
      </w:r>
      <w:r w:rsidRPr="003810F2">
        <w:rPr>
          <w:rFonts w:ascii="Verdana" w:hAnsi="Verdana"/>
          <w:sz w:val="20"/>
          <w:szCs w:val="20"/>
          <w:lang w:val="bg-BG"/>
        </w:rPr>
        <w:t>, избран за изпълнител, ще са постоянни за срока на договора, освен ако не е предвидено друго в проекта на договор и ЗОП.</w:t>
      </w:r>
    </w:p>
    <w:p w14:paraId="60719FF9" w14:textId="3FE402E0" w:rsidR="00EF79F4" w:rsidRPr="003810F2" w:rsidRDefault="00ED036F" w:rsidP="00346D95">
      <w:pPr>
        <w:pStyle w:val="ListParagraph"/>
        <w:numPr>
          <w:ilvl w:val="3"/>
          <w:numId w:val="8"/>
        </w:numPr>
        <w:spacing w:before="120" w:after="120"/>
        <w:ind w:hanging="1287"/>
        <w:contextualSpacing w:val="0"/>
        <w:jc w:val="both"/>
        <w:rPr>
          <w:rFonts w:ascii="Verdana" w:hAnsi="Verdana"/>
          <w:bCs/>
          <w:sz w:val="20"/>
          <w:szCs w:val="20"/>
          <w:lang w:val="bg-BG"/>
        </w:rPr>
      </w:pPr>
      <w:r w:rsidRPr="003810F2">
        <w:rPr>
          <w:rFonts w:ascii="Verdana" w:hAnsi="Verdana"/>
          <w:bCs/>
          <w:sz w:val="20"/>
          <w:szCs w:val="20"/>
          <w:lang w:val="bg-BG"/>
        </w:rPr>
        <w:t xml:space="preserve">При формиране на ценовото си предложение, участникът може да има предвид информацията по-долу, която не e част от договора, не се гарантира и е единствено за постигане на по-голяма яснота при определяне на ценовото предложение. </w:t>
      </w:r>
    </w:p>
    <w:p w14:paraId="4F40BB9F" w14:textId="77777777" w:rsidR="00ED036F" w:rsidRPr="003810F2" w:rsidRDefault="00ED036F" w:rsidP="00787996">
      <w:pPr>
        <w:numPr>
          <w:ilvl w:val="0"/>
          <w:numId w:val="8"/>
        </w:numPr>
        <w:spacing w:before="120" w:after="120"/>
        <w:jc w:val="both"/>
        <w:rPr>
          <w:rFonts w:ascii="Verdana" w:hAnsi="Verdana" w:cs="Tahoma"/>
          <w:b/>
          <w:sz w:val="20"/>
          <w:szCs w:val="20"/>
          <w:lang w:val="bg-BG"/>
        </w:rPr>
      </w:pPr>
      <w:r w:rsidRPr="003810F2">
        <w:rPr>
          <w:rFonts w:ascii="Verdana" w:hAnsi="Verdana" w:cs="Tahoma"/>
          <w:b/>
          <w:sz w:val="20"/>
          <w:szCs w:val="20"/>
          <w:lang w:val="bg-BG"/>
        </w:rPr>
        <w:t>Участници, подизпълнители и ползване на капацитета на трети лица</w:t>
      </w:r>
    </w:p>
    <w:p w14:paraId="4F40BBA0" w14:textId="77777777" w:rsidR="00ED036F" w:rsidRPr="003810F2" w:rsidRDefault="00ED036F" w:rsidP="00787996">
      <w:pPr>
        <w:numPr>
          <w:ilvl w:val="1"/>
          <w:numId w:val="8"/>
        </w:numPr>
        <w:spacing w:before="120" w:after="120"/>
        <w:ind w:left="993" w:hanging="709"/>
        <w:jc w:val="both"/>
        <w:rPr>
          <w:rFonts w:ascii="Verdana" w:hAnsi="Verdana" w:cs="Tahoma"/>
          <w:sz w:val="20"/>
          <w:szCs w:val="20"/>
          <w:lang w:val="bg-BG"/>
        </w:rPr>
      </w:pPr>
      <w:r w:rsidRPr="003810F2">
        <w:rPr>
          <w:rFonts w:ascii="Verdana" w:hAnsi="Verdana" w:cs="Tahoma"/>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3810F2">
        <w:rPr>
          <w:rFonts w:ascii="Verdana" w:hAnsi="Verdana" w:cs="Arial"/>
          <w:i/>
          <w:sz w:val="20"/>
          <w:szCs w:val="20"/>
          <w:lang w:val="bg-BG"/>
        </w:rPr>
        <w:t>.</w:t>
      </w:r>
    </w:p>
    <w:p w14:paraId="4F40BBA1" w14:textId="77777777" w:rsidR="00ED036F" w:rsidRPr="003810F2" w:rsidRDefault="00ED036F" w:rsidP="00787996">
      <w:pPr>
        <w:numPr>
          <w:ilvl w:val="1"/>
          <w:numId w:val="8"/>
        </w:numPr>
        <w:spacing w:before="120" w:after="120"/>
        <w:ind w:left="993" w:hanging="709"/>
        <w:jc w:val="both"/>
        <w:rPr>
          <w:rFonts w:ascii="Verdana" w:hAnsi="Verdana" w:cs="Tahoma"/>
          <w:sz w:val="20"/>
          <w:szCs w:val="20"/>
          <w:lang w:val="bg-BG"/>
        </w:rPr>
      </w:pPr>
      <w:r w:rsidRPr="003810F2">
        <w:rPr>
          <w:rFonts w:ascii="Verdana" w:hAnsi="Verdana" w:cs="Tahoma"/>
          <w:sz w:val="20"/>
          <w:szCs w:val="20"/>
          <w:lang w:val="bg-BG"/>
        </w:rPr>
        <w:t xml:space="preserve">Всеки участник в процедура за възлагане на обществена поръчка има право да представи само една оферта. </w:t>
      </w:r>
    </w:p>
    <w:p w14:paraId="4F40BBA2" w14:textId="77777777" w:rsidR="00ED036F" w:rsidRPr="003810F2" w:rsidRDefault="00ED036F" w:rsidP="00787996">
      <w:pPr>
        <w:numPr>
          <w:ilvl w:val="1"/>
          <w:numId w:val="8"/>
        </w:numPr>
        <w:spacing w:before="120" w:after="120"/>
        <w:ind w:left="993" w:hanging="709"/>
        <w:jc w:val="both"/>
        <w:rPr>
          <w:rFonts w:ascii="Verdana" w:hAnsi="Verdana" w:cs="Tahoma"/>
          <w:sz w:val="20"/>
          <w:szCs w:val="20"/>
          <w:lang w:val="bg-BG"/>
        </w:rPr>
      </w:pPr>
      <w:r w:rsidRPr="003810F2">
        <w:rPr>
          <w:rFonts w:ascii="Verdana" w:hAnsi="Verdana" w:cs="Tahoma"/>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F40BBA3" w14:textId="77777777" w:rsidR="00ED036F" w:rsidRPr="003810F2" w:rsidRDefault="00ED036F" w:rsidP="00787996">
      <w:pPr>
        <w:numPr>
          <w:ilvl w:val="1"/>
          <w:numId w:val="8"/>
        </w:numPr>
        <w:spacing w:before="120" w:after="120"/>
        <w:ind w:left="993" w:hanging="709"/>
        <w:jc w:val="both"/>
        <w:rPr>
          <w:rFonts w:ascii="Verdana" w:hAnsi="Verdana" w:cs="Tahoma"/>
          <w:sz w:val="20"/>
          <w:szCs w:val="20"/>
          <w:lang w:val="bg-BG"/>
        </w:rPr>
      </w:pPr>
      <w:r w:rsidRPr="003810F2">
        <w:rPr>
          <w:rFonts w:ascii="Verdana" w:hAnsi="Verdana" w:cs="Tahoma"/>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4F40BBA4" w14:textId="77777777" w:rsidR="00ED036F" w:rsidRPr="003810F2" w:rsidRDefault="00ED036F" w:rsidP="00787996">
      <w:pPr>
        <w:numPr>
          <w:ilvl w:val="1"/>
          <w:numId w:val="8"/>
        </w:numPr>
        <w:spacing w:before="120" w:after="120"/>
        <w:ind w:left="993" w:hanging="709"/>
        <w:jc w:val="both"/>
        <w:rPr>
          <w:rFonts w:ascii="Verdana" w:hAnsi="Verdana" w:cs="Tahoma"/>
          <w:sz w:val="20"/>
          <w:szCs w:val="20"/>
          <w:lang w:val="bg-BG"/>
        </w:rPr>
      </w:pPr>
      <w:r w:rsidRPr="003810F2">
        <w:rPr>
          <w:rFonts w:ascii="Verdana" w:hAnsi="Verdana" w:cs="Tahoma"/>
          <w:sz w:val="20"/>
          <w:szCs w:val="20"/>
          <w:lang w:val="bg-BG"/>
        </w:rPr>
        <w:t>Свързани лица</w:t>
      </w:r>
      <w:r w:rsidRPr="003810F2">
        <w:rPr>
          <w:rStyle w:val="FootnoteReference"/>
          <w:rFonts w:ascii="Verdana" w:hAnsi="Verdana" w:cs="Tahoma"/>
          <w:sz w:val="20"/>
          <w:szCs w:val="20"/>
          <w:lang w:val="bg-BG"/>
        </w:rPr>
        <w:footnoteReference w:id="3"/>
      </w:r>
      <w:r w:rsidRPr="003810F2">
        <w:rPr>
          <w:rFonts w:ascii="Verdana" w:hAnsi="Verdana" w:cs="Tahoma"/>
          <w:sz w:val="20"/>
          <w:szCs w:val="20"/>
          <w:lang w:val="bg-BG"/>
        </w:rPr>
        <w:t xml:space="preserve"> не могат да бъдат самостоятелни участници в една и съща процедура. </w:t>
      </w:r>
    </w:p>
    <w:p w14:paraId="4F40BBA6" w14:textId="77777777" w:rsidR="00ED036F" w:rsidRPr="003810F2" w:rsidRDefault="00ED036F" w:rsidP="00787996">
      <w:pPr>
        <w:numPr>
          <w:ilvl w:val="1"/>
          <w:numId w:val="8"/>
        </w:numPr>
        <w:spacing w:before="120" w:after="120"/>
        <w:ind w:left="993" w:hanging="709"/>
        <w:jc w:val="both"/>
        <w:rPr>
          <w:rFonts w:ascii="Verdana" w:hAnsi="Verdana" w:cs="Tahoma"/>
          <w:sz w:val="20"/>
          <w:szCs w:val="20"/>
          <w:lang w:val="bg-BG"/>
        </w:rPr>
      </w:pPr>
      <w:r w:rsidRPr="003810F2">
        <w:rPr>
          <w:rFonts w:ascii="Verdana" w:hAnsi="Verdana" w:cs="Tahoma"/>
          <w:sz w:val="20"/>
          <w:szCs w:val="20"/>
          <w:lang w:val="bg-BG"/>
        </w:rPr>
        <w:t xml:space="preserve">При участие на </w:t>
      </w:r>
      <w:r w:rsidRPr="003810F2">
        <w:rPr>
          <w:rFonts w:ascii="Verdana" w:hAnsi="Verdana" w:cs="Tahoma"/>
          <w:b/>
          <w:sz w:val="20"/>
          <w:szCs w:val="20"/>
          <w:lang w:val="bg-BG"/>
        </w:rPr>
        <w:t>обединения</w:t>
      </w:r>
      <w:r w:rsidRPr="003810F2">
        <w:rPr>
          <w:rFonts w:ascii="Verdana" w:hAnsi="Verdana" w:cs="Tahoma"/>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3810F2">
        <w:rPr>
          <w:rFonts w:ascii="Verdana" w:hAnsi="Verdana" w:cs="Tahoma"/>
          <w:b/>
          <w:sz w:val="20"/>
          <w:szCs w:val="20"/>
          <w:lang w:val="bg-BG"/>
        </w:rPr>
        <w:t>изключение</w:t>
      </w:r>
      <w:r w:rsidRPr="003810F2">
        <w:rPr>
          <w:rFonts w:ascii="Verdana" w:hAnsi="Verdana" w:cs="Tahoma"/>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F40BBA7" w14:textId="77777777" w:rsidR="00ED036F" w:rsidRPr="003810F2" w:rsidRDefault="00ED036F" w:rsidP="00787996">
      <w:pPr>
        <w:numPr>
          <w:ilvl w:val="1"/>
          <w:numId w:val="8"/>
        </w:numPr>
        <w:spacing w:before="120" w:after="120"/>
        <w:ind w:left="993" w:hanging="709"/>
        <w:jc w:val="both"/>
        <w:rPr>
          <w:rFonts w:ascii="Verdana" w:hAnsi="Verdana" w:cs="Tahoma"/>
          <w:sz w:val="20"/>
          <w:szCs w:val="20"/>
          <w:lang w:val="bg-BG"/>
        </w:rPr>
      </w:pPr>
      <w:r w:rsidRPr="003810F2">
        <w:rPr>
          <w:rStyle w:val="ala27"/>
          <w:rFonts w:ascii="Verdana" w:hAnsi="Verdana" w:cs="Tahoma"/>
          <w:b/>
          <w:sz w:val="20"/>
          <w:szCs w:val="20"/>
          <w:lang w:val="bg-BG"/>
        </w:rPr>
        <w:t>Клон на чуждестранно лице</w:t>
      </w:r>
      <w:r w:rsidRPr="003810F2">
        <w:rPr>
          <w:rStyle w:val="ala27"/>
          <w:rFonts w:ascii="Verdana" w:hAnsi="Verdana" w:cs="Tahoma"/>
          <w:sz w:val="20"/>
          <w:szCs w:val="20"/>
          <w:lang w:val="bg-BG"/>
        </w:rPr>
        <w:t xml:space="preserve"> може да е самостоятелен участник в процедура за възлагане на обществена поръчка, ако може самостоятелно да подава оферти за участие и да сключва договори </w:t>
      </w:r>
      <w:r w:rsidRPr="003810F2">
        <w:rPr>
          <w:lang w:val="bg-BG"/>
        </w:rPr>
        <w:t>съгласно</w:t>
      </w:r>
      <w:r w:rsidRPr="003810F2">
        <w:rPr>
          <w:rStyle w:val="ala27"/>
          <w:rFonts w:ascii="Verdana" w:hAnsi="Verdana" w:cs="Tahoma"/>
          <w:sz w:val="20"/>
          <w:szCs w:val="20"/>
          <w:lang w:val="bg-BG"/>
        </w:rPr>
        <w:t xml:space="preserve"> законодателството на държавата, в която е установен. </w:t>
      </w:r>
    </w:p>
    <w:p w14:paraId="4F40BBA8" w14:textId="77777777" w:rsidR="00ED036F" w:rsidRPr="003810F2" w:rsidRDefault="00ED036F" w:rsidP="00787996">
      <w:pPr>
        <w:numPr>
          <w:ilvl w:val="1"/>
          <w:numId w:val="8"/>
        </w:numPr>
        <w:spacing w:before="120" w:after="120"/>
        <w:ind w:left="993" w:hanging="709"/>
        <w:jc w:val="both"/>
        <w:rPr>
          <w:rFonts w:ascii="Verdana" w:hAnsi="Verdana" w:cs="Tahoma"/>
          <w:sz w:val="20"/>
          <w:szCs w:val="20"/>
          <w:lang w:val="bg-BG"/>
        </w:rPr>
      </w:pPr>
      <w:r w:rsidRPr="003810F2">
        <w:rPr>
          <w:rFonts w:ascii="Verdana" w:hAnsi="Verdana" w:cs="Tahoma"/>
          <w:sz w:val="20"/>
          <w:szCs w:val="20"/>
          <w:lang w:val="bg-BG"/>
        </w:rPr>
        <w:lastRenderedPageBreak/>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F40BBA9" w14:textId="77777777" w:rsidR="00ED036F" w:rsidRPr="003810F2" w:rsidRDefault="00ED036F" w:rsidP="00787996">
      <w:pPr>
        <w:numPr>
          <w:ilvl w:val="1"/>
          <w:numId w:val="8"/>
        </w:numPr>
        <w:spacing w:before="120" w:after="120"/>
        <w:ind w:left="993" w:hanging="709"/>
        <w:jc w:val="both"/>
        <w:rPr>
          <w:rFonts w:ascii="Verdana" w:hAnsi="Verdana" w:cs="Tahoma"/>
          <w:sz w:val="20"/>
          <w:szCs w:val="20"/>
          <w:lang w:val="bg-BG"/>
        </w:rPr>
      </w:pPr>
      <w:r w:rsidRPr="003810F2">
        <w:rPr>
          <w:rFonts w:ascii="Verdana" w:hAnsi="Verdana" w:cs="Tahoma"/>
          <w:b/>
          <w:sz w:val="20"/>
          <w:szCs w:val="20"/>
          <w:lang w:val="bg-BG"/>
        </w:rPr>
        <w:t>Подизпълнители</w:t>
      </w:r>
    </w:p>
    <w:p w14:paraId="4F40BBAA" w14:textId="77777777" w:rsidR="00ED036F" w:rsidRPr="003810F2" w:rsidRDefault="00ED036F" w:rsidP="00787996">
      <w:pPr>
        <w:numPr>
          <w:ilvl w:val="2"/>
          <w:numId w:val="8"/>
        </w:numPr>
        <w:spacing w:before="120" w:after="120"/>
        <w:ind w:left="2127" w:hanging="1134"/>
        <w:jc w:val="both"/>
        <w:rPr>
          <w:rFonts w:ascii="Verdana" w:hAnsi="Verdana" w:cs="Tahoma"/>
          <w:sz w:val="20"/>
          <w:szCs w:val="20"/>
          <w:lang w:val="bg-BG"/>
        </w:rPr>
      </w:pPr>
      <w:r w:rsidRPr="003810F2">
        <w:rPr>
          <w:rStyle w:val="ala61"/>
          <w:rFonts w:ascii="Verdana" w:hAnsi="Verdana"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4F40BBAB" w14:textId="77777777" w:rsidR="00ED036F" w:rsidRPr="003810F2" w:rsidRDefault="00ED036F" w:rsidP="00787996">
      <w:pPr>
        <w:numPr>
          <w:ilvl w:val="2"/>
          <w:numId w:val="8"/>
        </w:numPr>
        <w:spacing w:before="120" w:after="120"/>
        <w:ind w:left="2127" w:hanging="1134"/>
        <w:jc w:val="both"/>
        <w:rPr>
          <w:rFonts w:ascii="Verdana" w:hAnsi="Verdana" w:cs="Tahoma"/>
          <w:sz w:val="20"/>
          <w:szCs w:val="20"/>
          <w:lang w:val="bg-BG"/>
        </w:rPr>
      </w:pPr>
      <w:r w:rsidRPr="003810F2">
        <w:rPr>
          <w:rFonts w:ascii="Verdana" w:hAnsi="Verdana"/>
          <w:sz w:val="20"/>
          <w:szCs w:val="20"/>
          <w:lang w:val="bg-BG"/>
        </w:rPr>
        <w:t>Подизпълнителите</w:t>
      </w:r>
      <w:r w:rsidRPr="003810F2">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F40BBAC" w14:textId="77777777" w:rsidR="00ED036F" w:rsidRPr="003810F2" w:rsidRDefault="00ED036F" w:rsidP="00787996">
      <w:pPr>
        <w:numPr>
          <w:ilvl w:val="2"/>
          <w:numId w:val="8"/>
        </w:numPr>
        <w:spacing w:before="120" w:after="120"/>
        <w:ind w:left="2127" w:hanging="1134"/>
        <w:jc w:val="both"/>
        <w:rPr>
          <w:rFonts w:ascii="Verdana" w:hAnsi="Verdana" w:cs="Tahoma"/>
          <w:sz w:val="20"/>
          <w:szCs w:val="20"/>
          <w:lang w:val="bg-BG"/>
        </w:rPr>
      </w:pPr>
      <w:r w:rsidRPr="003810F2">
        <w:rPr>
          <w:rFonts w:ascii="Verdana" w:hAnsi="Verdana" w:cs="Tahoma"/>
          <w:sz w:val="20"/>
          <w:szCs w:val="20"/>
          <w:lang w:val="bg-BG"/>
        </w:rPr>
        <w:t xml:space="preserve">Възложителят </w:t>
      </w:r>
      <w:r w:rsidRPr="003810F2">
        <w:rPr>
          <w:rFonts w:ascii="Verdana" w:hAnsi="Verdana"/>
          <w:sz w:val="20"/>
          <w:szCs w:val="20"/>
          <w:lang w:val="bg-BG"/>
        </w:rPr>
        <w:t>изисква</w:t>
      </w:r>
      <w:r w:rsidRPr="003810F2">
        <w:rPr>
          <w:rFonts w:ascii="Verdana" w:hAnsi="Verdana" w:cs="Tahoma"/>
          <w:sz w:val="20"/>
          <w:szCs w:val="20"/>
          <w:lang w:val="bg-BG"/>
        </w:rPr>
        <w:t xml:space="preserve"> замяна на подизпълнител, който не отговаря на условията по горната точка. </w:t>
      </w:r>
    </w:p>
    <w:p w14:paraId="4F40BBAD" w14:textId="294F1914" w:rsidR="00ED036F" w:rsidRPr="003810F2" w:rsidRDefault="00ED036F" w:rsidP="00787996">
      <w:pPr>
        <w:numPr>
          <w:ilvl w:val="1"/>
          <w:numId w:val="8"/>
        </w:numPr>
        <w:spacing w:before="120" w:after="120"/>
        <w:ind w:left="1276" w:hanging="992"/>
        <w:jc w:val="both"/>
        <w:rPr>
          <w:rFonts w:ascii="Verdana" w:hAnsi="Verdana" w:cs="Tahoma"/>
          <w:sz w:val="20"/>
          <w:szCs w:val="20"/>
          <w:lang w:val="bg-BG"/>
        </w:rPr>
      </w:pPr>
      <w:r w:rsidRPr="003810F2">
        <w:rPr>
          <w:rFonts w:ascii="Verdana" w:hAnsi="Verdana"/>
          <w:sz w:val="20"/>
          <w:szCs w:val="20"/>
          <w:lang w:val="bg-BG"/>
        </w:rPr>
        <w:t xml:space="preserve">Участниците могат да използват </w:t>
      </w:r>
      <w:r w:rsidRPr="003810F2">
        <w:rPr>
          <w:rFonts w:ascii="Verdana" w:hAnsi="Verdana"/>
          <w:b/>
          <w:sz w:val="20"/>
          <w:szCs w:val="20"/>
          <w:lang w:val="bg-BG"/>
        </w:rPr>
        <w:t>капацитета на трети лица</w:t>
      </w:r>
      <w:r w:rsidRPr="003810F2">
        <w:rPr>
          <w:rFonts w:ascii="Verdana" w:hAnsi="Verdana"/>
          <w:sz w:val="20"/>
          <w:szCs w:val="20"/>
          <w:lang w:val="bg-BG"/>
        </w:rPr>
        <w:t>, изискванията за които са следните:</w:t>
      </w:r>
    </w:p>
    <w:p w14:paraId="4F40BBAE" w14:textId="77777777" w:rsidR="00ED036F" w:rsidRPr="003810F2" w:rsidRDefault="00ED036F" w:rsidP="00787996">
      <w:pPr>
        <w:numPr>
          <w:ilvl w:val="2"/>
          <w:numId w:val="8"/>
        </w:numPr>
        <w:spacing w:before="120" w:after="120"/>
        <w:ind w:left="2127" w:hanging="1134"/>
        <w:jc w:val="both"/>
        <w:rPr>
          <w:rFonts w:ascii="Verdana" w:hAnsi="Verdana" w:cs="Tahoma"/>
          <w:sz w:val="20"/>
          <w:szCs w:val="20"/>
          <w:lang w:val="bg-BG"/>
        </w:rPr>
      </w:pPr>
      <w:r w:rsidRPr="003810F2">
        <w:rPr>
          <w:rStyle w:val="ala60"/>
          <w:rFonts w:ascii="Verdana" w:hAnsi="Verdana" w:cs="Tahoma"/>
          <w:sz w:val="20"/>
          <w:szCs w:val="20"/>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4F40BBAF" w14:textId="77777777" w:rsidR="00ED036F" w:rsidRPr="003810F2" w:rsidRDefault="00ED036F" w:rsidP="00787996">
      <w:pPr>
        <w:numPr>
          <w:ilvl w:val="2"/>
          <w:numId w:val="8"/>
        </w:numPr>
        <w:spacing w:before="120" w:after="120"/>
        <w:ind w:left="2127" w:hanging="1134"/>
        <w:jc w:val="both"/>
        <w:rPr>
          <w:rFonts w:ascii="Verdana" w:hAnsi="Verdana" w:cs="Tahoma"/>
          <w:sz w:val="20"/>
          <w:szCs w:val="20"/>
          <w:lang w:val="bg-BG"/>
        </w:rPr>
      </w:pPr>
      <w:r w:rsidRPr="003810F2">
        <w:rPr>
          <w:rFonts w:ascii="Verdana" w:hAnsi="Verdana"/>
          <w:sz w:val="20"/>
          <w:szCs w:val="20"/>
          <w:lang w:val="bg-BG"/>
        </w:rPr>
        <w:t>По</w:t>
      </w:r>
      <w:r w:rsidRPr="003810F2">
        <w:rPr>
          <w:rFonts w:ascii="Verdana" w:hAnsi="Verdana" w:cs="Tahoma"/>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4F40BBB0" w14:textId="77777777" w:rsidR="00ED036F" w:rsidRPr="003810F2" w:rsidRDefault="00ED036F" w:rsidP="00787996">
      <w:pPr>
        <w:numPr>
          <w:ilvl w:val="2"/>
          <w:numId w:val="8"/>
        </w:numPr>
        <w:spacing w:before="120" w:after="120"/>
        <w:ind w:left="2127" w:hanging="1134"/>
        <w:jc w:val="both"/>
        <w:rPr>
          <w:rFonts w:ascii="Verdana" w:hAnsi="Verdana" w:cs="Tahoma"/>
          <w:sz w:val="20"/>
          <w:szCs w:val="20"/>
          <w:lang w:val="bg-BG"/>
        </w:rPr>
      </w:pPr>
      <w:r w:rsidRPr="003810F2">
        <w:rPr>
          <w:rFonts w:ascii="Verdana" w:hAnsi="Verdana"/>
          <w:sz w:val="20"/>
          <w:szCs w:val="20"/>
          <w:lang w:val="bg-BG"/>
        </w:rPr>
        <w:t>Когато</w:t>
      </w:r>
      <w:r w:rsidRPr="003810F2">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Pr="003810F2">
        <w:rPr>
          <w:rFonts w:ascii="Verdana" w:hAnsi="Verdana" w:cs="Tahoma"/>
          <w:b/>
          <w:sz w:val="20"/>
          <w:szCs w:val="20"/>
          <w:lang w:val="bg-BG"/>
        </w:rPr>
        <w:t>като представи документи за поетите от третите лица задължения</w:t>
      </w:r>
      <w:r w:rsidRPr="003810F2">
        <w:rPr>
          <w:rFonts w:ascii="Verdana" w:hAnsi="Verdana" w:cs="Tahoma"/>
          <w:sz w:val="20"/>
          <w:szCs w:val="20"/>
          <w:lang w:val="bg-BG"/>
        </w:rPr>
        <w:t xml:space="preserve">. </w:t>
      </w:r>
    </w:p>
    <w:p w14:paraId="4F40BBB1" w14:textId="77777777" w:rsidR="00ED036F" w:rsidRPr="003810F2" w:rsidRDefault="00ED036F" w:rsidP="00787996">
      <w:pPr>
        <w:numPr>
          <w:ilvl w:val="2"/>
          <w:numId w:val="8"/>
        </w:numPr>
        <w:spacing w:before="120" w:after="120"/>
        <w:ind w:left="2127" w:hanging="1134"/>
        <w:jc w:val="both"/>
        <w:rPr>
          <w:rFonts w:ascii="Verdana" w:hAnsi="Verdana" w:cs="Tahoma"/>
          <w:sz w:val="20"/>
          <w:szCs w:val="20"/>
          <w:lang w:val="bg-BG"/>
        </w:rPr>
      </w:pPr>
      <w:r w:rsidRPr="003810F2">
        <w:rPr>
          <w:rFonts w:ascii="Verdana" w:hAnsi="Verdana" w:cs="Tahoma"/>
          <w:sz w:val="20"/>
          <w:szCs w:val="20"/>
          <w:lang w:val="bg-BG"/>
        </w:rPr>
        <w:t xml:space="preserve">Третите лица трябва да отговарят на съответните </w:t>
      </w:r>
      <w:r w:rsidRPr="003810F2">
        <w:rPr>
          <w:rFonts w:ascii="Verdana" w:hAnsi="Verdana"/>
          <w:sz w:val="20"/>
          <w:szCs w:val="20"/>
          <w:lang w:val="bg-BG"/>
        </w:rPr>
        <w:t>критерии</w:t>
      </w:r>
      <w:r w:rsidRPr="003810F2">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F40BBB2" w14:textId="77777777" w:rsidR="00ED036F" w:rsidRPr="003810F2" w:rsidRDefault="00ED036F" w:rsidP="00787996">
      <w:pPr>
        <w:numPr>
          <w:ilvl w:val="2"/>
          <w:numId w:val="8"/>
        </w:numPr>
        <w:spacing w:before="120" w:after="120"/>
        <w:ind w:left="2127" w:hanging="1134"/>
        <w:jc w:val="both"/>
        <w:rPr>
          <w:rFonts w:ascii="Verdana" w:hAnsi="Verdana" w:cs="Tahoma"/>
          <w:sz w:val="20"/>
          <w:szCs w:val="20"/>
          <w:lang w:val="bg-BG"/>
        </w:rPr>
      </w:pPr>
      <w:r w:rsidRPr="003810F2">
        <w:rPr>
          <w:rFonts w:ascii="Verdana" w:hAnsi="Verdana"/>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w:t>
      </w:r>
      <w:r w:rsidRPr="003810F2">
        <w:rPr>
          <w:rFonts w:ascii="Verdana" w:hAnsi="Verdana" w:cs="Tahoma"/>
          <w:sz w:val="20"/>
          <w:szCs w:val="20"/>
          <w:lang w:val="bg-BG"/>
        </w:rPr>
        <w:t>предходната</w:t>
      </w:r>
      <w:r w:rsidRPr="003810F2">
        <w:rPr>
          <w:rFonts w:ascii="Verdana" w:hAnsi="Verdana"/>
          <w:sz w:val="20"/>
          <w:szCs w:val="20"/>
          <w:lang w:val="bg-BG"/>
        </w:rPr>
        <w:t xml:space="preserve"> точка. </w:t>
      </w:r>
    </w:p>
    <w:p w14:paraId="4F40BBB3" w14:textId="77777777" w:rsidR="00ED036F" w:rsidRPr="003810F2" w:rsidRDefault="00ED036F" w:rsidP="00787996">
      <w:pPr>
        <w:numPr>
          <w:ilvl w:val="2"/>
          <w:numId w:val="8"/>
        </w:numPr>
        <w:spacing w:before="120" w:after="120"/>
        <w:ind w:left="2127" w:hanging="1134"/>
        <w:jc w:val="both"/>
        <w:rPr>
          <w:rFonts w:ascii="Verdana" w:hAnsi="Verdana" w:cs="Tahoma"/>
          <w:sz w:val="20"/>
          <w:szCs w:val="20"/>
          <w:lang w:val="bg-BG"/>
        </w:rPr>
      </w:pPr>
      <w:r w:rsidRPr="003810F2">
        <w:rPr>
          <w:rFonts w:ascii="Verdana" w:hAnsi="Verdana"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F40BBB4" w14:textId="77777777" w:rsidR="00ED036F" w:rsidRPr="003810F2" w:rsidRDefault="00ED036F" w:rsidP="00787996">
      <w:pPr>
        <w:numPr>
          <w:ilvl w:val="2"/>
          <w:numId w:val="8"/>
        </w:numPr>
        <w:spacing w:before="120" w:after="120"/>
        <w:ind w:left="2127" w:hanging="1134"/>
        <w:jc w:val="both"/>
        <w:rPr>
          <w:rFonts w:ascii="Verdana" w:hAnsi="Verdana" w:cs="Tahoma"/>
          <w:sz w:val="20"/>
          <w:szCs w:val="20"/>
          <w:lang w:val="bg-BG"/>
        </w:rPr>
      </w:pPr>
      <w:r w:rsidRPr="003810F2">
        <w:rPr>
          <w:rFonts w:ascii="Verdana" w:hAnsi="Verdana" w:cs="Tahoma"/>
          <w:sz w:val="20"/>
          <w:szCs w:val="20"/>
          <w:lang w:val="bg-BG"/>
        </w:rPr>
        <w:t xml:space="preserve">В случай, че участникът се е позовал на </w:t>
      </w:r>
      <w:r w:rsidRPr="003810F2">
        <w:rPr>
          <w:rFonts w:ascii="Verdana" w:hAnsi="Verdana"/>
          <w:sz w:val="20"/>
          <w:szCs w:val="20"/>
          <w:lang w:val="bg-BG"/>
        </w:rPr>
        <w:t>капацитета</w:t>
      </w:r>
      <w:r w:rsidRPr="003810F2">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3810F2">
        <w:rPr>
          <w:rFonts w:ascii="Verdana" w:hAnsi="Verdana" w:cs="Tahoma"/>
          <w:b/>
          <w:sz w:val="20"/>
          <w:szCs w:val="20"/>
          <w:lang w:val="bg-BG"/>
        </w:rPr>
        <w:t xml:space="preserve"> солидарна отговорност</w:t>
      </w:r>
      <w:r w:rsidRPr="003810F2">
        <w:rPr>
          <w:rFonts w:ascii="Verdana" w:hAnsi="Verdana" w:cs="Tahoma"/>
          <w:sz w:val="20"/>
          <w:szCs w:val="20"/>
          <w:lang w:val="bg-BG"/>
        </w:rPr>
        <w:t xml:space="preserve">. </w:t>
      </w:r>
    </w:p>
    <w:p w14:paraId="4F40BBB5" w14:textId="77777777" w:rsidR="00ED036F" w:rsidRPr="003810F2" w:rsidRDefault="00ED036F" w:rsidP="00787996">
      <w:pPr>
        <w:numPr>
          <w:ilvl w:val="0"/>
          <w:numId w:val="8"/>
        </w:numPr>
        <w:spacing w:before="120" w:after="120"/>
        <w:jc w:val="both"/>
        <w:rPr>
          <w:rFonts w:ascii="Verdana" w:hAnsi="Verdana"/>
          <w:sz w:val="20"/>
          <w:szCs w:val="20"/>
          <w:lang w:val="bg-BG"/>
        </w:rPr>
      </w:pPr>
      <w:r w:rsidRPr="003810F2">
        <w:rPr>
          <w:rFonts w:ascii="Verdana" w:hAnsi="Verdana"/>
          <w:bCs/>
          <w:sz w:val="20"/>
          <w:szCs w:val="20"/>
          <w:lang w:val="bg-BG"/>
        </w:rPr>
        <w:t xml:space="preserve">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w:t>
      </w:r>
      <w:r w:rsidRPr="003810F2">
        <w:rPr>
          <w:rFonts w:ascii="Verdana" w:hAnsi="Verdana"/>
          <w:bCs/>
          <w:sz w:val="20"/>
          <w:szCs w:val="20"/>
          <w:lang w:val="bg-BG"/>
        </w:rPr>
        <w:lastRenderedPageBreak/>
        <w:t>процедурата или техни упълномощени представители, както и представители на средствата за масово осведомяване.</w:t>
      </w:r>
    </w:p>
    <w:p w14:paraId="4F40BBB6" w14:textId="77777777" w:rsidR="00ED036F" w:rsidRPr="003810F2" w:rsidRDefault="00ED036F" w:rsidP="00787996">
      <w:pPr>
        <w:numPr>
          <w:ilvl w:val="0"/>
          <w:numId w:val="8"/>
        </w:numPr>
        <w:spacing w:before="120" w:after="120"/>
        <w:ind w:left="567" w:hanging="567"/>
        <w:jc w:val="both"/>
        <w:rPr>
          <w:rFonts w:ascii="Verdana" w:hAnsi="Verdana"/>
          <w:sz w:val="20"/>
          <w:szCs w:val="20"/>
          <w:lang w:val="bg-BG"/>
        </w:rPr>
      </w:pPr>
      <w:r w:rsidRPr="003810F2">
        <w:rPr>
          <w:rFonts w:ascii="Verdana" w:hAnsi="Verdana"/>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4F40BBB7" w14:textId="77777777" w:rsidR="00ED036F" w:rsidRPr="003810F2" w:rsidRDefault="00ED036F" w:rsidP="00787996">
      <w:pPr>
        <w:numPr>
          <w:ilvl w:val="0"/>
          <w:numId w:val="8"/>
        </w:numPr>
        <w:spacing w:before="120" w:after="120"/>
        <w:ind w:left="567" w:hanging="567"/>
        <w:jc w:val="both"/>
        <w:rPr>
          <w:rFonts w:ascii="Verdana" w:hAnsi="Verdana"/>
          <w:sz w:val="20"/>
          <w:szCs w:val="20"/>
          <w:lang w:val="bg-BG"/>
        </w:rPr>
      </w:pPr>
      <w:r w:rsidRPr="003810F2">
        <w:rPr>
          <w:rFonts w:ascii="Verdana" w:hAnsi="Verdana"/>
          <w:bCs/>
          <w:sz w:val="20"/>
          <w:szCs w:val="20"/>
          <w:lang w:val="bg-BG"/>
        </w:rPr>
        <w:t>При провеждането на обществената поръчка първо се провежда предварителен подбор, след което се разглеждат офертите на участниците, съобразно т.4 от Инструкциите.</w:t>
      </w:r>
    </w:p>
    <w:p w14:paraId="4F40BBB8" w14:textId="77777777" w:rsidR="00ED036F" w:rsidRPr="003810F2" w:rsidRDefault="00ED036F" w:rsidP="00787996">
      <w:pPr>
        <w:numPr>
          <w:ilvl w:val="0"/>
          <w:numId w:val="8"/>
        </w:numPr>
        <w:spacing w:before="120" w:after="120"/>
        <w:ind w:left="567" w:hanging="567"/>
        <w:jc w:val="both"/>
        <w:rPr>
          <w:rFonts w:ascii="Verdana" w:hAnsi="Verdana"/>
          <w:sz w:val="20"/>
          <w:szCs w:val="20"/>
          <w:lang w:val="bg-BG"/>
        </w:rPr>
      </w:pPr>
      <w:r w:rsidRPr="003810F2">
        <w:rPr>
          <w:rFonts w:ascii="Verdana" w:hAnsi="Verdana"/>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4F40BBB9" w14:textId="77777777" w:rsidR="00ED036F" w:rsidRPr="003810F2" w:rsidRDefault="00ED036F" w:rsidP="00787996">
      <w:pPr>
        <w:numPr>
          <w:ilvl w:val="0"/>
          <w:numId w:val="8"/>
        </w:numPr>
        <w:spacing w:before="120" w:after="120"/>
        <w:ind w:left="567" w:hanging="567"/>
        <w:jc w:val="both"/>
        <w:rPr>
          <w:rFonts w:ascii="Verdana" w:hAnsi="Verdana"/>
          <w:sz w:val="20"/>
          <w:szCs w:val="20"/>
          <w:lang w:val="bg-BG"/>
        </w:rPr>
      </w:pPr>
      <w:r w:rsidRPr="003810F2">
        <w:rPr>
          <w:rFonts w:ascii="Verdana" w:hAnsi="Verdana"/>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4F40BBBA" w14:textId="77777777" w:rsidR="00ED036F" w:rsidRPr="003810F2" w:rsidRDefault="00ED036F" w:rsidP="00787996">
      <w:pPr>
        <w:numPr>
          <w:ilvl w:val="0"/>
          <w:numId w:val="8"/>
        </w:numPr>
        <w:spacing w:before="120" w:after="120"/>
        <w:ind w:left="567" w:hanging="567"/>
        <w:jc w:val="both"/>
        <w:rPr>
          <w:rFonts w:ascii="Verdana" w:hAnsi="Verdana"/>
          <w:sz w:val="20"/>
          <w:szCs w:val="20"/>
          <w:lang w:val="bg-BG"/>
        </w:rPr>
      </w:pPr>
      <w:r w:rsidRPr="003810F2">
        <w:rPr>
          <w:rFonts w:ascii="Verdana" w:hAnsi="Verdana"/>
          <w:sz w:val="20"/>
          <w:szCs w:val="20"/>
          <w:lang w:val="bg-BG"/>
        </w:rPr>
        <w:t xml:space="preserve">Възможността по предходната точка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4F40BBBB" w14:textId="77777777" w:rsidR="00ED036F" w:rsidRPr="003810F2" w:rsidRDefault="00ED036F" w:rsidP="00787996">
      <w:pPr>
        <w:numPr>
          <w:ilvl w:val="0"/>
          <w:numId w:val="8"/>
        </w:numPr>
        <w:spacing w:before="120" w:after="120"/>
        <w:ind w:left="567" w:hanging="567"/>
        <w:jc w:val="both"/>
        <w:rPr>
          <w:rFonts w:ascii="Verdana" w:hAnsi="Verdana"/>
          <w:sz w:val="20"/>
          <w:szCs w:val="20"/>
          <w:lang w:val="bg-BG"/>
        </w:rPr>
      </w:pPr>
      <w:r w:rsidRPr="003810F2">
        <w:rPr>
          <w:rFonts w:ascii="Verdana" w:hAnsi="Verdana"/>
          <w:sz w:val="20"/>
          <w:szCs w:val="20"/>
          <w:lang w:val="bg-BG"/>
        </w:rPr>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участника. </w:t>
      </w:r>
    </w:p>
    <w:p w14:paraId="4F40BBBC" w14:textId="77777777" w:rsidR="00ED036F" w:rsidRPr="003810F2" w:rsidRDefault="00ED036F" w:rsidP="00787996">
      <w:pPr>
        <w:numPr>
          <w:ilvl w:val="0"/>
          <w:numId w:val="8"/>
        </w:numPr>
        <w:spacing w:before="120" w:after="120"/>
        <w:ind w:left="567" w:hanging="567"/>
        <w:jc w:val="both"/>
        <w:rPr>
          <w:rFonts w:ascii="Verdana" w:hAnsi="Verdana"/>
          <w:sz w:val="20"/>
          <w:szCs w:val="20"/>
          <w:lang w:val="bg-BG"/>
        </w:rPr>
      </w:pPr>
      <w:r w:rsidRPr="003810F2">
        <w:rPr>
          <w:rFonts w:ascii="Verdana" w:hAnsi="Verdana"/>
          <w:sz w:val="20"/>
          <w:szCs w:val="20"/>
          <w:lang w:val="bg-BG"/>
        </w:rPr>
        <w:t xml:space="preserve">При извършването на предварителния подбор 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4F40BBBD" w14:textId="77777777" w:rsidR="00ED036F" w:rsidRPr="003810F2" w:rsidRDefault="00ED036F" w:rsidP="00787996">
      <w:pPr>
        <w:numPr>
          <w:ilvl w:val="0"/>
          <w:numId w:val="8"/>
        </w:numPr>
        <w:spacing w:before="120" w:after="120"/>
        <w:ind w:left="567" w:hanging="567"/>
        <w:jc w:val="both"/>
        <w:rPr>
          <w:rFonts w:ascii="Verdana" w:hAnsi="Verdana"/>
          <w:sz w:val="20"/>
          <w:szCs w:val="20"/>
          <w:lang w:val="bg-BG"/>
        </w:rPr>
      </w:pPr>
      <w:r w:rsidRPr="003810F2">
        <w:rPr>
          <w:rFonts w:ascii="Verdana" w:hAnsi="Verdana"/>
          <w:sz w:val="20"/>
          <w:szCs w:val="20"/>
          <w:lang w:val="bg-BG"/>
        </w:rPr>
        <w:t xml:space="preserve">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е приложимо), отваря ценовите предложения и ги оповестява. </w:t>
      </w:r>
    </w:p>
    <w:p w14:paraId="4F40BBBE" w14:textId="77777777" w:rsidR="00ED036F" w:rsidRPr="003810F2" w:rsidRDefault="00ED036F" w:rsidP="00787996">
      <w:pPr>
        <w:numPr>
          <w:ilvl w:val="0"/>
          <w:numId w:val="8"/>
        </w:numPr>
        <w:spacing w:before="120" w:after="120"/>
        <w:ind w:left="567" w:hanging="567"/>
        <w:jc w:val="both"/>
        <w:rPr>
          <w:rFonts w:ascii="Verdana" w:hAnsi="Verdana"/>
          <w:bCs/>
          <w:sz w:val="20"/>
          <w:szCs w:val="20"/>
          <w:lang w:val="bg-BG"/>
        </w:rPr>
      </w:pPr>
      <w:r w:rsidRPr="003810F2">
        <w:rPr>
          <w:rFonts w:ascii="Verdana" w:hAnsi="Verdana"/>
          <w:sz w:val="20"/>
          <w:szCs w:val="20"/>
          <w:lang w:val="bg-BG"/>
        </w:rPr>
        <w:t xml:space="preserve">Комисията разглежда представените от участниците ценови предложения, </w:t>
      </w:r>
      <w:r w:rsidRPr="003810F2">
        <w:rPr>
          <w:rFonts w:ascii="Verdana" w:hAnsi="Verdana"/>
          <w:bCs/>
          <w:sz w:val="20"/>
          <w:szCs w:val="20"/>
          <w:lang w:val="bg-BG"/>
        </w:rPr>
        <w:t>като</w:t>
      </w:r>
      <w:r w:rsidRPr="003810F2">
        <w:rPr>
          <w:rFonts w:ascii="Verdana" w:hAnsi="Verdana"/>
          <w:sz w:val="20"/>
          <w:szCs w:val="20"/>
          <w:lang w:val="bg-BG"/>
        </w:rPr>
        <w:t xml:space="preserve"> на </w:t>
      </w:r>
      <w:r w:rsidRPr="003810F2">
        <w:rPr>
          <w:rFonts w:ascii="Verdana" w:hAnsi="Verdana"/>
          <w:bCs/>
          <w:sz w:val="20"/>
          <w:szCs w:val="20"/>
          <w:lang w:val="bg-BG"/>
        </w:rPr>
        <w:t>оценка</w:t>
      </w:r>
      <w:r w:rsidRPr="003810F2">
        <w:rPr>
          <w:rFonts w:ascii="Verdana" w:hAnsi="Verdana"/>
          <w:sz w:val="20"/>
          <w:szCs w:val="20"/>
          <w:lang w:val="bg-BG"/>
        </w:rPr>
        <w:t xml:space="preserve"> подлежат тези, които отговорят на изискванията на Възложителя.</w:t>
      </w:r>
    </w:p>
    <w:p w14:paraId="4F40BBBF" w14:textId="77777777" w:rsidR="00ED036F" w:rsidRPr="003810F2" w:rsidRDefault="00ED036F" w:rsidP="00787996">
      <w:pPr>
        <w:numPr>
          <w:ilvl w:val="0"/>
          <w:numId w:val="8"/>
        </w:numPr>
        <w:spacing w:before="120" w:after="120"/>
        <w:ind w:left="567" w:hanging="567"/>
        <w:jc w:val="both"/>
        <w:rPr>
          <w:rFonts w:ascii="Verdana" w:hAnsi="Verdana"/>
          <w:bCs/>
          <w:sz w:val="20"/>
          <w:szCs w:val="20"/>
          <w:lang w:val="bg-BG"/>
        </w:rPr>
      </w:pPr>
      <w:r w:rsidRPr="003810F2">
        <w:rPr>
          <w:rFonts w:ascii="Verdana" w:hAnsi="Verdana"/>
          <w:bCs/>
          <w:sz w:val="20"/>
          <w:szCs w:val="20"/>
          <w:lang w:val="bg-BG"/>
        </w:rPr>
        <w:t xml:space="preserve">Констатираните аритметични грешки в ценовото предложение се отстраняват при спазване на следните правила (когато е приложимо): </w:t>
      </w:r>
    </w:p>
    <w:p w14:paraId="4F40BBC0" w14:textId="77777777" w:rsidR="00ED036F" w:rsidRPr="003810F2" w:rsidRDefault="00ED036F" w:rsidP="00787996">
      <w:pPr>
        <w:pStyle w:val="ListParagraph"/>
        <w:numPr>
          <w:ilvl w:val="1"/>
          <w:numId w:val="8"/>
        </w:numPr>
        <w:spacing w:before="120" w:after="120"/>
        <w:ind w:hanging="821"/>
        <w:contextualSpacing w:val="0"/>
        <w:jc w:val="both"/>
        <w:rPr>
          <w:rFonts w:ascii="Verdana" w:hAnsi="Verdana"/>
          <w:bCs/>
          <w:sz w:val="20"/>
          <w:szCs w:val="20"/>
          <w:lang w:val="bg-BG"/>
        </w:rPr>
      </w:pPr>
      <w:r w:rsidRPr="003810F2">
        <w:rPr>
          <w:rFonts w:ascii="Verdana" w:hAnsi="Verdana"/>
          <w:bCs/>
          <w:sz w:val="20"/>
          <w:szCs w:val="20"/>
          <w:lang w:val="bg-BG"/>
        </w:rPr>
        <w:t xml:space="preserve">При различия между суми, изразени с цифри и думи, за вярно се приема </w:t>
      </w:r>
      <w:r w:rsidRPr="003810F2">
        <w:rPr>
          <w:rFonts w:ascii="Verdana" w:hAnsi="Verdana"/>
          <w:sz w:val="20"/>
          <w:szCs w:val="20"/>
          <w:lang w:val="bg-BG"/>
        </w:rPr>
        <w:t>словесното</w:t>
      </w:r>
      <w:r w:rsidRPr="003810F2">
        <w:rPr>
          <w:rFonts w:ascii="Verdana" w:hAnsi="Verdana"/>
          <w:bCs/>
          <w:sz w:val="20"/>
          <w:szCs w:val="20"/>
          <w:lang w:val="bg-BG"/>
        </w:rPr>
        <w:t xml:space="preserve"> изражение на сумата.</w:t>
      </w:r>
    </w:p>
    <w:p w14:paraId="4F40BBC1" w14:textId="77777777" w:rsidR="00ED036F" w:rsidRPr="003810F2" w:rsidRDefault="00ED036F" w:rsidP="00787996">
      <w:pPr>
        <w:pStyle w:val="ListParagraph"/>
        <w:numPr>
          <w:ilvl w:val="1"/>
          <w:numId w:val="8"/>
        </w:numPr>
        <w:spacing w:before="120" w:after="120"/>
        <w:ind w:hanging="821"/>
        <w:contextualSpacing w:val="0"/>
        <w:jc w:val="both"/>
        <w:rPr>
          <w:rFonts w:ascii="Verdana" w:hAnsi="Verdana"/>
          <w:bCs/>
          <w:sz w:val="20"/>
          <w:szCs w:val="20"/>
          <w:lang w:val="bg-BG"/>
        </w:rPr>
      </w:pPr>
      <w:r w:rsidRPr="003810F2">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4F40BBC2" w14:textId="77777777" w:rsidR="00ED036F" w:rsidRPr="003810F2" w:rsidRDefault="00ED036F" w:rsidP="00787996">
      <w:pPr>
        <w:pStyle w:val="ListParagraph"/>
        <w:numPr>
          <w:ilvl w:val="1"/>
          <w:numId w:val="8"/>
        </w:numPr>
        <w:spacing w:before="120" w:after="120"/>
        <w:ind w:hanging="821"/>
        <w:contextualSpacing w:val="0"/>
        <w:jc w:val="both"/>
        <w:rPr>
          <w:rFonts w:ascii="Verdana" w:hAnsi="Verdana"/>
          <w:bCs/>
          <w:sz w:val="20"/>
          <w:szCs w:val="20"/>
          <w:lang w:val="bg-BG"/>
        </w:rPr>
      </w:pPr>
      <w:r w:rsidRPr="003810F2">
        <w:rPr>
          <w:rFonts w:ascii="Verdana" w:hAnsi="Verdana"/>
          <w:bCs/>
          <w:sz w:val="20"/>
          <w:szCs w:val="20"/>
          <w:lang w:val="bg-BG"/>
        </w:rPr>
        <w:t>При разминаване между единични цени и общи стойности, за верни се считат съответните оферирани единични цени.</w:t>
      </w:r>
    </w:p>
    <w:p w14:paraId="4F40BBC3" w14:textId="1C3C4875" w:rsidR="00ED036F" w:rsidRPr="003810F2" w:rsidRDefault="00ED036F" w:rsidP="00787996">
      <w:pPr>
        <w:numPr>
          <w:ilvl w:val="0"/>
          <w:numId w:val="8"/>
        </w:numPr>
        <w:spacing w:before="120" w:after="120"/>
        <w:ind w:left="567" w:hanging="567"/>
        <w:jc w:val="both"/>
        <w:rPr>
          <w:rFonts w:ascii="Verdana" w:hAnsi="Verdana"/>
          <w:sz w:val="20"/>
          <w:szCs w:val="20"/>
          <w:lang w:val="bg-BG"/>
        </w:rPr>
      </w:pPr>
      <w:r w:rsidRPr="003810F2">
        <w:rPr>
          <w:rFonts w:ascii="Verdana" w:hAnsi="Verdana"/>
          <w:sz w:val="20"/>
          <w:szCs w:val="20"/>
          <w:lang w:val="bg-BG"/>
        </w:rPr>
        <w:t xml:space="preserve">Преди оценката по съответните показатели, комисията извършва проверка за </w:t>
      </w:r>
      <w:r w:rsidRPr="003810F2">
        <w:rPr>
          <w:rFonts w:ascii="Verdana" w:hAnsi="Verdana"/>
          <w:bCs/>
          <w:sz w:val="20"/>
          <w:szCs w:val="20"/>
          <w:lang w:val="bg-BG"/>
        </w:rPr>
        <w:t>наличие</w:t>
      </w:r>
      <w:r w:rsidRPr="003810F2">
        <w:rPr>
          <w:rFonts w:ascii="Verdana" w:hAnsi="Verdana"/>
          <w:sz w:val="20"/>
          <w:szCs w:val="20"/>
          <w:lang w:val="bg-BG"/>
        </w:rPr>
        <w:t xml:space="preserve"> на основания по чл.72, ал.1 от ЗОП за необичайно благоприятни </w:t>
      </w:r>
      <w:r w:rsidRPr="003810F2">
        <w:rPr>
          <w:rFonts w:ascii="Verdana" w:hAnsi="Verdana"/>
          <w:bCs/>
          <w:sz w:val="20"/>
          <w:szCs w:val="20"/>
          <w:lang w:val="bg-BG"/>
        </w:rPr>
        <w:t>оферти</w:t>
      </w:r>
      <w:r w:rsidRPr="003810F2">
        <w:rPr>
          <w:rFonts w:ascii="Verdana" w:hAnsi="Verdana"/>
          <w:sz w:val="20"/>
          <w:szCs w:val="20"/>
          <w:lang w:val="bg-BG"/>
        </w:rPr>
        <w:t>. Когато пред</w:t>
      </w:r>
      <w:r w:rsidR="00954443">
        <w:rPr>
          <w:rFonts w:ascii="Verdana" w:hAnsi="Verdana"/>
          <w:sz w:val="20"/>
          <w:szCs w:val="20"/>
          <w:lang w:val="bg-BG"/>
        </w:rPr>
        <w:t>ложение в офертата на участник</w:t>
      </w:r>
      <w:r w:rsidRPr="003810F2">
        <w:rPr>
          <w:rFonts w:ascii="Verdana" w:hAnsi="Verdana"/>
          <w:sz w:val="20"/>
          <w:szCs w:val="20"/>
          <w:lang w:val="bg-BG"/>
        </w:rPr>
        <w:t>,</w:t>
      </w:r>
      <w:r w:rsidRPr="003810F2">
        <w:rPr>
          <w:rFonts w:ascii="Verdana" w:hAnsi="Verdana"/>
          <w:b/>
          <w:sz w:val="20"/>
          <w:szCs w:val="20"/>
          <w:lang w:val="bg-BG"/>
        </w:rPr>
        <w:t xml:space="preserve"> </w:t>
      </w:r>
      <w:r w:rsidRPr="003810F2">
        <w:rPr>
          <w:rFonts w:ascii="Verdana" w:hAnsi="Verdana"/>
          <w:sz w:val="20"/>
          <w:szCs w:val="20"/>
          <w:lang w:val="bg-BG"/>
        </w:rPr>
        <w:t>свързано с</w:t>
      </w:r>
      <w:r w:rsidRPr="003810F2">
        <w:rPr>
          <w:rFonts w:ascii="Verdana" w:hAnsi="Verdana"/>
          <w:b/>
          <w:sz w:val="20"/>
          <w:szCs w:val="20"/>
          <w:lang w:val="bg-BG"/>
        </w:rPr>
        <w:t xml:space="preserve"> </w:t>
      </w:r>
      <w:r w:rsidRPr="003810F2">
        <w:rPr>
          <w:rFonts w:ascii="Verdana" w:hAnsi="Verdana"/>
          <w:sz w:val="20"/>
          <w:szCs w:val="20"/>
          <w:lang w:val="bg-BG"/>
        </w:rPr>
        <w:t xml:space="preserve">цена или разходи, което подлежи на оценяване, е с повече от 20% по-благоприятно от средната стойност на предложенията на останалите участници по същия </w:t>
      </w:r>
      <w:r w:rsidRPr="003810F2">
        <w:rPr>
          <w:rFonts w:ascii="Verdana" w:hAnsi="Verdana"/>
          <w:sz w:val="20"/>
          <w:szCs w:val="20"/>
          <w:lang w:val="bg-BG"/>
        </w:rPr>
        <w:lastRenderedPageBreak/>
        <w:t>показател за оценка,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4F40BBC4" w14:textId="77777777" w:rsidR="00ED036F" w:rsidRPr="003810F2" w:rsidRDefault="00ED036F" w:rsidP="00787996">
      <w:pPr>
        <w:numPr>
          <w:ilvl w:val="0"/>
          <w:numId w:val="8"/>
        </w:numPr>
        <w:spacing w:before="120" w:after="120"/>
        <w:ind w:left="567" w:hanging="567"/>
        <w:jc w:val="both"/>
        <w:rPr>
          <w:rFonts w:ascii="Verdana" w:hAnsi="Verdana" w:cs="Arial"/>
          <w:bCs/>
          <w:sz w:val="20"/>
          <w:szCs w:val="20"/>
          <w:lang w:val="bg-BG"/>
        </w:rPr>
      </w:pPr>
      <w:r w:rsidRPr="003810F2">
        <w:rPr>
          <w:rFonts w:ascii="Verdana" w:hAnsi="Verdana"/>
          <w:bCs/>
          <w:sz w:val="20"/>
          <w:szCs w:val="20"/>
          <w:lang w:val="bg-BG"/>
        </w:rPr>
        <w:t>След</w:t>
      </w:r>
      <w:r w:rsidRPr="003810F2">
        <w:rPr>
          <w:rFonts w:ascii="Verdana" w:hAnsi="Verdana"/>
          <w:sz w:val="20"/>
          <w:szCs w:val="20"/>
          <w:lang w:val="bg-BG"/>
        </w:rPr>
        <w:t xml:space="preserve"> извършване на действията по-горе, офертите, които отговарят на изискванията на документацията</w:t>
      </w:r>
      <w:r w:rsidRPr="003810F2">
        <w:rPr>
          <w:rFonts w:ascii="Verdana" w:hAnsi="Verdana" w:cs="Arial"/>
          <w:sz w:val="20"/>
          <w:szCs w:val="20"/>
          <w:lang w:val="bg-BG"/>
        </w:rPr>
        <w:t xml:space="preserve"> ще бъдат оценени. </w:t>
      </w:r>
    </w:p>
    <w:p w14:paraId="4F40BBC5" w14:textId="493BC198" w:rsidR="00ED036F" w:rsidRPr="003810F2" w:rsidRDefault="00ED036F" w:rsidP="00787996">
      <w:pPr>
        <w:numPr>
          <w:ilvl w:val="0"/>
          <w:numId w:val="8"/>
        </w:numPr>
        <w:spacing w:before="120" w:after="120"/>
        <w:ind w:left="567" w:hanging="567"/>
        <w:jc w:val="both"/>
        <w:rPr>
          <w:rFonts w:ascii="Verdana" w:hAnsi="Verdana" w:cs="Arial"/>
          <w:sz w:val="20"/>
          <w:szCs w:val="20"/>
          <w:lang w:val="bg-BG"/>
        </w:rPr>
      </w:pPr>
      <w:r w:rsidRPr="003810F2">
        <w:rPr>
          <w:rFonts w:ascii="Verdana" w:hAnsi="Verdana" w:cs="Tahoma"/>
          <w:b/>
          <w:sz w:val="20"/>
          <w:szCs w:val="20"/>
          <w:lang w:val="bg-BG"/>
        </w:rPr>
        <w:t xml:space="preserve">Критерий зa възлагане на поръчката. </w:t>
      </w:r>
      <w:r w:rsidRPr="003810F2">
        <w:rPr>
          <w:rFonts w:ascii="Verdana" w:hAnsi="Verdana"/>
          <w:sz w:val="20"/>
          <w:szCs w:val="20"/>
          <w:lang w:val="bg-BG"/>
        </w:rPr>
        <w:t xml:space="preserve">Икономически най-изгодната оферта ще се определи </w:t>
      </w:r>
      <w:r w:rsidRPr="003810F2">
        <w:rPr>
          <w:rFonts w:ascii="Verdana" w:hAnsi="Verdana" w:cs="Arial"/>
          <w:sz w:val="20"/>
          <w:szCs w:val="20"/>
          <w:lang w:val="bg-BG"/>
        </w:rPr>
        <w:t>по критерий за възлагане „</w:t>
      </w:r>
      <w:r w:rsidRPr="003810F2">
        <w:rPr>
          <w:rFonts w:ascii="Verdana" w:hAnsi="Verdana" w:cs="Arial"/>
          <w:b/>
          <w:sz w:val="20"/>
          <w:szCs w:val="20"/>
          <w:lang w:val="bg-BG"/>
        </w:rPr>
        <w:t>най-ниска цена</w:t>
      </w:r>
      <w:r w:rsidRPr="003810F2">
        <w:rPr>
          <w:rFonts w:ascii="Verdana" w:hAnsi="Verdana" w:cs="Arial"/>
          <w:sz w:val="20"/>
          <w:szCs w:val="20"/>
          <w:lang w:val="bg-BG"/>
        </w:rPr>
        <w:t xml:space="preserve">“ </w:t>
      </w:r>
      <w:r w:rsidR="00D56A81">
        <w:rPr>
          <w:rFonts w:ascii="Verdana" w:hAnsi="Verdana" w:cs="Arial"/>
          <w:sz w:val="20"/>
          <w:szCs w:val="20"/>
          <w:lang w:val="bg-BG"/>
        </w:rPr>
        <w:t>.</w:t>
      </w:r>
    </w:p>
    <w:p w14:paraId="5036A46C" w14:textId="5F0969D0" w:rsidR="007F4A3D" w:rsidRDefault="007F4A3D" w:rsidP="007F4A3D">
      <w:pPr>
        <w:tabs>
          <w:tab w:val="left" w:pos="993"/>
        </w:tabs>
        <w:spacing w:before="120" w:after="120"/>
        <w:jc w:val="both"/>
        <w:rPr>
          <w:rFonts w:ascii="Verdana" w:hAnsi="Verdana" w:cs="Verdana"/>
          <w:sz w:val="20"/>
          <w:szCs w:val="20"/>
          <w:lang w:val="bg-BG"/>
        </w:rPr>
      </w:pPr>
      <w:r w:rsidRPr="003810F2">
        <w:rPr>
          <w:rFonts w:ascii="Verdana" w:hAnsi="Verdana" w:cs="Verdana"/>
          <w:sz w:val="20"/>
          <w:szCs w:val="20"/>
          <w:lang w:val="bg-BG"/>
        </w:rPr>
        <w:t>В ценов</w:t>
      </w:r>
      <w:r w:rsidR="0028502C">
        <w:rPr>
          <w:rFonts w:ascii="Verdana" w:hAnsi="Verdana" w:cs="Verdana"/>
          <w:sz w:val="20"/>
          <w:szCs w:val="20"/>
          <w:lang w:val="bg-BG"/>
        </w:rPr>
        <w:t>и</w:t>
      </w:r>
      <w:r w:rsidRPr="003810F2">
        <w:rPr>
          <w:rFonts w:ascii="Verdana" w:hAnsi="Verdana" w:cs="Verdana"/>
          <w:sz w:val="20"/>
          <w:szCs w:val="20"/>
          <w:lang w:val="bg-BG"/>
        </w:rPr>
        <w:t>т</w:t>
      </w:r>
      <w:r w:rsidR="0028502C">
        <w:rPr>
          <w:rFonts w:ascii="Verdana" w:hAnsi="Verdana" w:cs="Verdana"/>
          <w:sz w:val="20"/>
          <w:szCs w:val="20"/>
          <w:lang w:val="bg-BG"/>
        </w:rPr>
        <w:t>е</w:t>
      </w:r>
      <w:r w:rsidRPr="003810F2">
        <w:rPr>
          <w:rFonts w:ascii="Verdana" w:hAnsi="Verdana" w:cs="Verdana"/>
          <w:sz w:val="20"/>
          <w:szCs w:val="20"/>
          <w:lang w:val="bg-BG"/>
        </w:rPr>
        <w:t xml:space="preserve"> таблиц</w:t>
      </w:r>
      <w:r w:rsidR="0028502C">
        <w:rPr>
          <w:rFonts w:ascii="Verdana" w:hAnsi="Verdana" w:cs="Verdana"/>
          <w:sz w:val="20"/>
          <w:szCs w:val="20"/>
          <w:lang w:val="bg-BG"/>
        </w:rPr>
        <w:t>и</w:t>
      </w:r>
      <w:r w:rsidRPr="003810F2">
        <w:rPr>
          <w:rFonts w:ascii="Verdana" w:hAnsi="Verdana" w:cs="Verdana"/>
          <w:sz w:val="20"/>
          <w:szCs w:val="20"/>
          <w:lang w:val="bg-BG"/>
        </w:rPr>
        <w:t xml:space="preserve"> от раздел Б: Цени и данни, всеки Участник попълва предлаган</w:t>
      </w:r>
      <w:r w:rsidR="0028502C">
        <w:rPr>
          <w:rFonts w:ascii="Verdana" w:hAnsi="Verdana" w:cs="Verdana"/>
          <w:sz w:val="20"/>
          <w:szCs w:val="20"/>
          <w:lang w:val="bg-BG"/>
        </w:rPr>
        <w:t>и</w:t>
      </w:r>
      <w:r w:rsidRPr="003810F2">
        <w:rPr>
          <w:rFonts w:ascii="Verdana" w:hAnsi="Verdana" w:cs="Verdana"/>
          <w:sz w:val="20"/>
          <w:szCs w:val="20"/>
          <w:lang w:val="bg-BG"/>
        </w:rPr>
        <w:t>т</w:t>
      </w:r>
      <w:r w:rsidR="0028502C">
        <w:rPr>
          <w:rFonts w:ascii="Verdana" w:hAnsi="Verdana" w:cs="Verdana"/>
          <w:sz w:val="20"/>
          <w:szCs w:val="20"/>
          <w:lang w:val="bg-BG"/>
        </w:rPr>
        <w:t>е</w:t>
      </w:r>
      <w:r w:rsidRPr="003810F2">
        <w:rPr>
          <w:rFonts w:ascii="Verdana" w:hAnsi="Verdana" w:cs="Verdana"/>
          <w:sz w:val="20"/>
          <w:szCs w:val="20"/>
          <w:lang w:val="bg-BG"/>
        </w:rPr>
        <w:t xml:space="preserve"> от него единичн</w:t>
      </w:r>
      <w:r w:rsidR="0028502C">
        <w:rPr>
          <w:rFonts w:ascii="Verdana" w:hAnsi="Verdana" w:cs="Verdana"/>
          <w:sz w:val="20"/>
          <w:szCs w:val="20"/>
          <w:lang w:val="bg-BG"/>
        </w:rPr>
        <w:t>и</w:t>
      </w:r>
      <w:r w:rsidRPr="003810F2">
        <w:rPr>
          <w:rFonts w:ascii="Verdana" w:hAnsi="Verdana" w:cs="Verdana"/>
          <w:sz w:val="20"/>
          <w:szCs w:val="20"/>
          <w:lang w:val="bg-BG"/>
        </w:rPr>
        <w:t xml:space="preserve"> цен</w:t>
      </w:r>
      <w:r w:rsidR="0028502C">
        <w:rPr>
          <w:rFonts w:ascii="Verdana" w:hAnsi="Verdana" w:cs="Verdana"/>
          <w:sz w:val="20"/>
          <w:szCs w:val="20"/>
          <w:lang w:val="bg-BG"/>
        </w:rPr>
        <w:t>и</w:t>
      </w:r>
      <w:r w:rsidR="00D56A81">
        <w:rPr>
          <w:rFonts w:ascii="Verdana" w:hAnsi="Verdana" w:cs="Verdana"/>
          <w:sz w:val="20"/>
          <w:szCs w:val="20"/>
          <w:lang w:val="bg-BG"/>
        </w:rPr>
        <w:t>.</w:t>
      </w:r>
      <w:r w:rsidRPr="003810F2">
        <w:rPr>
          <w:rFonts w:ascii="Verdana" w:hAnsi="Verdana" w:cs="Verdana"/>
          <w:sz w:val="20"/>
          <w:szCs w:val="20"/>
          <w:lang w:val="bg-BG"/>
        </w:rPr>
        <w:t xml:space="preserve"> </w:t>
      </w:r>
    </w:p>
    <w:p w14:paraId="68EF2B26" w14:textId="0DAF6AA1" w:rsidR="0028502C" w:rsidRPr="0028502C" w:rsidRDefault="0028502C" w:rsidP="0028502C">
      <w:pPr>
        <w:keepLines/>
        <w:numPr>
          <w:ilvl w:val="1"/>
          <w:numId w:val="23"/>
        </w:numPr>
        <w:tabs>
          <w:tab w:val="left" w:pos="993"/>
        </w:tabs>
        <w:spacing w:before="120" w:after="120"/>
        <w:jc w:val="both"/>
        <w:rPr>
          <w:rFonts w:ascii="Verdana" w:hAnsi="Verdana"/>
          <w:color w:val="000000" w:themeColor="text1"/>
          <w:sz w:val="20"/>
          <w:szCs w:val="20"/>
          <w:lang w:val="bg-BG"/>
        </w:rPr>
      </w:pPr>
      <w:r w:rsidRPr="0028502C">
        <w:rPr>
          <w:rFonts w:ascii="Verdana" w:hAnsi="Verdana"/>
          <w:color w:val="000000" w:themeColor="text1"/>
          <w:sz w:val="20"/>
          <w:szCs w:val="20"/>
          <w:lang w:val="bg-BG"/>
        </w:rPr>
        <w:t xml:space="preserve">На оценка подлежи </w:t>
      </w:r>
      <w:r>
        <w:rPr>
          <w:rFonts w:ascii="Verdana" w:hAnsi="Verdana"/>
          <w:color w:val="000000" w:themeColor="text1"/>
          <w:sz w:val="20"/>
          <w:szCs w:val="20"/>
          <w:lang w:val="bg-BG"/>
        </w:rPr>
        <w:t xml:space="preserve">сумата от </w:t>
      </w:r>
      <w:r w:rsidRPr="0028502C">
        <w:rPr>
          <w:rFonts w:ascii="Verdana" w:hAnsi="Verdana"/>
          <w:color w:val="000000" w:themeColor="text1"/>
          <w:sz w:val="20"/>
          <w:szCs w:val="20"/>
          <w:lang w:val="bg-BG"/>
        </w:rPr>
        <w:t>стойност</w:t>
      </w:r>
      <w:r>
        <w:rPr>
          <w:rFonts w:ascii="Verdana" w:hAnsi="Verdana"/>
          <w:color w:val="000000" w:themeColor="text1"/>
          <w:sz w:val="20"/>
          <w:szCs w:val="20"/>
          <w:lang w:val="bg-BG"/>
        </w:rPr>
        <w:t>ите</w:t>
      </w:r>
      <w:r w:rsidRPr="0028502C">
        <w:rPr>
          <w:rFonts w:ascii="Verdana" w:hAnsi="Verdana"/>
          <w:color w:val="000000" w:themeColor="text1"/>
          <w:sz w:val="20"/>
          <w:szCs w:val="20"/>
          <w:lang w:val="bg-BG"/>
        </w:rPr>
        <w:t xml:space="preserve"> в </w:t>
      </w:r>
      <w:r>
        <w:rPr>
          <w:rFonts w:ascii="Verdana" w:hAnsi="Verdana"/>
          <w:color w:val="000000" w:themeColor="text1"/>
          <w:sz w:val="20"/>
          <w:szCs w:val="20"/>
          <w:lang w:val="bg-BG"/>
        </w:rPr>
        <w:t>клетка „Общо“</w:t>
      </w:r>
      <w:r w:rsidRPr="0028502C">
        <w:rPr>
          <w:rFonts w:ascii="Verdana" w:hAnsi="Verdana"/>
          <w:color w:val="000000" w:themeColor="text1"/>
          <w:sz w:val="20"/>
          <w:szCs w:val="20"/>
          <w:lang w:val="bg-BG"/>
        </w:rPr>
        <w:t xml:space="preserve"> </w:t>
      </w:r>
      <w:r>
        <w:rPr>
          <w:rFonts w:ascii="Verdana" w:hAnsi="Verdana"/>
          <w:color w:val="000000" w:themeColor="text1"/>
          <w:sz w:val="20"/>
          <w:szCs w:val="20"/>
          <w:lang w:val="bg-BG"/>
        </w:rPr>
        <w:t xml:space="preserve">на </w:t>
      </w:r>
      <w:r w:rsidRPr="0028502C">
        <w:rPr>
          <w:rFonts w:ascii="Verdana" w:hAnsi="Verdana"/>
          <w:color w:val="000000" w:themeColor="text1"/>
          <w:sz w:val="20"/>
          <w:szCs w:val="20"/>
          <w:lang w:val="bg-BG"/>
        </w:rPr>
        <w:t>Ценова таблица</w:t>
      </w:r>
      <w:r>
        <w:rPr>
          <w:rFonts w:ascii="Verdana" w:hAnsi="Verdana"/>
          <w:color w:val="000000" w:themeColor="text1"/>
          <w:sz w:val="20"/>
          <w:szCs w:val="20"/>
          <w:lang w:val="bg-BG"/>
        </w:rPr>
        <w:t xml:space="preserve"> 1</w:t>
      </w:r>
      <w:r w:rsidRPr="0028502C">
        <w:rPr>
          <w:rFonts w:ascii="Verdana" w:hAnsi="Verdana"/>
          <w:color w:val="000000" w:themeColor="text1"/>
          <w:sz w:val="20"/>
          <w:szCs w:val="20"/>
          <w:lang w:val="bg-BG"/>
        </w:rPr>
        <w:t>,</w:t>
      </w:r>
      <w:r>
        <w:rPr>
          <w:rFonts w:ascii="Verdana" w:hAnsi="Verdana"/>
          <w:color w:val="000000" w:themeColor="text1"/>
          <w:sz w:val="20"/>
          <w:szCs w:val="20"/>
          <w:lang w:val="bg-BG"/>
        </w:rPr>
        <w:t xml:space="preserve"> Ценова таблица 2 и Ценова таблица 3 от</w:t>
      </w:r>
      <w:r w:rsidRPr="0028502C">
        <w:rPr>
          <w:rFonts w:ascii="Verdana" w:hAnsi="Verdana"/>
          <w:color w:val="000000" w:themeColor="text1"/>
          <w:sz w:val="20"/>
          <w:szCs w:val="20"/>
          <w:lang w:val="bg-BG"/>
        </w:rPr>
        <w:t xml:space="preserve"> раздел Б: Цени и данни.</w:t>
      </w:r>
      <w:r>
        <w:rPr>
          <w:rFonts w:ascii="Verdana" w:hAnsi="Verdana"/>
          <w:color w:val="000000" w:themeColor="text1"/>
          <w:sz w:val="20"/>
          <w:szCs w:val="20"/>
          <w:lang w:val="bg-BG"/>
        </w:rPr>
        <w:t xml:space="preserve"> Стойностите в клетка „Общо</w:t>
      </w:r>
      <w:r w:rsidRPr="0028502C">
        <w:rPr>
          <w:rFonts w:ascii="Verdana" w:hAnsi="Verdana"/>
          <w:color w:val="000000" w:themeColor="text1"/>
          <w:sz w:val="20"/>
          <w:szCs w:val="20"/>
          <w:lang w:val="bg-BG"/>
        </w:rPr>
        <w:t xml:space="preserve">” </w:t>
      </w:r>
      <w:r>
        <w:rPr>
          <w:rFonts w:ascii="Verdana" w:hAnsi="Verdana"/>
          <w:color w:val="000000" w:themeColor="text1"/>
          <w:sz w:val="20"/>
          <w:szCs w:val="20"/>
          <w:lang w:val="bg-BG"/>
        </w:rPr>
        <w:t>са</w:t>
      </w:r>
      <w:r w:rsidRPr="0028502C">
        <w:rPr>
          <w:rFonts w:ascii="Verdana" w:hAnsi="Verdana"/>
          <w:color w:val="000000" w:themeColor="text1"/>
          <w:sz w:val="20"/>
          <w:szCs w:val="20"/>
          <w:lang w:val="bg-BG"/>
        </w:rPr>
        <w:t xml:space="preserve"> равн</w:t>
      </w:r>
      <w:r>
        <w:rPr>
          <w:rFonts w:ascii="Verdana" w:hAnsi="Verdana"/>
          <w:color w:val="000000" w:themeColor="text1"/>
          <w:sz w:val="20"/>
          <w:szCs w:val="20"/>
          <w:lang w:val="bg-BG"/>
        </w:rPr>
        <w:t>и</w:t>
      </w:r>
      <w:r w:rsidRPr="0028502C">
        <w:rPr>
          <w:rFonts w:ascii="Verdana" w:hAnsi="Verdana"/>
          <w:color w:val="000000" w:themeColor="text1"/>
          <w:sz w:val="20"/>
          <w:szCs w:val="20"/>
          <w:lang w:val="bg-BG"/>
        </w:rPr>
        <w:t xml:space="preserve"> на </w:t>
      </w:r>
      <w:r>
        <w:rPr>
          <w:rFonts w:ascii="Verdana" w:hAnsi="Verdana"/>
          <w:color w:val="000000" w:themeColor="text1"/>
          <w:sz w:val="20"/>
          <w:szCs w:val="20"/>
          <w:lang w:val="bg-BG"/>
        </w:rPr>
        <w:t xml:space="preserve">сборът от всички цени в колона </w:t>
      </w:r>
      <w:r w:rsidRPr="00ED224A">
        <w:rPr>
          <w:rFonts w:ascii="Arial" w:eastAsiaTheme="minorHAnsi" w:hAnsi="Arial" w:cs="Arial"/>
          <w:b/>
          <w:sz w:val="22"/>
          <w:szCs w:val="22"/>
          <w:lang w:val="bg-BG"/>
        </w:rPr>
        <w:t xml:space="preserve">Произведение от „брой“ и „единична цена в лева без ДДС за </w:t>
      </w:r>
      <w:r>
        <w:rPr>
          <w:rFonts w:ascii="Arial" w:eastAsiaTheme="minorHAnsi" w:hAnsi="Arial" w:cs="Arial"/>
          <w:b/>
          <w:sz w:val="22"/>
          <w:szCs w:val="22"/>
          <w:lang w:val="bg-BG"/>
        </w:rPr>
        <w:t>съответната</w:t>
      </w:r>
      <w:r w:rsidRPr="00ED224A">
        <w:rPr>
          <w:rFonts w:ascii="Arial" w:eastAsiaTheme="minorHAnsi" w:hAnsi="Arial" w:cs="Arial"/>
          <w:b/>
          <w:sz w:val="22"/>
          <w:szCs w:val="22"/>
          <w:lang w:val="bg-BG"/>
        </w:rPr>
        <w:t xml:space="preserve"> </w:t>
      </w:r>
      <w:r>
        <w:rPr>
          <w:rFonts w:ascii="Arial" w:eastAsiaTheme="minorHAnsi" w:hAnsi="Arial" w:cs="Arial"/>
          <w:b/>
          <w:sz w:val="22"/>
          <w:szCs w:val="22"/>
          <w:lang w:val="bg-BG"/>
        </w:rPr>
        <w:t>година на договора</w:t>
      </w:r>
      <w:r w:rsidRPr="0028502C">
        <w:rPr>
          <w:rFonts w:ascii="Verdana" w:hAnsi="Verdana"/>
          <w:color w:val="000000" w:themeColor="text1"/>
          <w:sz w:val="20"/>
          <w:szCs w:val="20"/>
          <w:lang w:val="bg-BG"/>
        </w:rPr>
        <w:t>. Участникът, предложил най-ниска цена, получава максималният брой точки 100. Оценката за всеки от останалите допуснати участници се получава като най-ниското оценявано ценово предложение се умножи по 100 точки и резултатът се раздели на оценяваното ценово предложение на съответния участник и частното се закръгли до втория знак след десетичната запетая.</w:t>
      </w:r>
    </w:p>
    <w:p w14:paraId="3A574F49" w14:textId="77777777" w:rsidR="0028502C" w:rsidRPr="0028502C" w:rsidRDefault="0028502C" w:rsidP="0028502C">
      <w:pPr>
        <w:keepLines/>
        <w:numPr>
          <w:ilvl w:val="1"/>
          <w:numId w:val="23"/>
        </w:numPr>
        <w:tabs>
          <w:tab w:val="left" w:pos="993"/>
        </w:tabs>
        <w:spacing w:before="120" w:after="120"/>
        <w:jc w:val="both"/>
        <w:rPr>
          <w:rFonts w:ascii="Verdana" w:hAnsi="Verdana"/>
          <w:color w:val="000000" w:themeColor="text1"/>
          <w:sz w:val="20"/>
          <w:szCs w:val="20"/>
          <w:lang w:val="bg-BG"/>
        </w:rPr>
      </w:pPr>
      <w:r w:rsidRPr="0028502C">
        <w:rPr>
          <w:rFonts w:ascii="Verdana" w:hAnsi="Verdana"/>
          <w:color w:val="000000" w:themeColor="text1"/>
          <w:sz w:val="20"/>
          <w:szCs w:val="20"/>
          <w:lang w:val="bg-BG"/>
        </w:rPr>
        <w:t>Участникът получил най-висока крайна оценка ще бъде класиран на първо място.</w:t>
      </w:r>
    </w:p>
    <w:p w14:paraId="4F40BBCD" w14:textId="7C0FA788" w:rsidR="00ED036F" w:rsidRPr="003810F2" w:rsidRDefault="00ED036F" w:rsidP="0028502C">
      <w:pPr>
        <w:numPr>
          <w:ilvl w:val="1"/>
          <w:numId w:val="8"/>
        </w:numPr>
        <w:tabs>
          <w:tab w:val="left" w:pos="993"/>
          <w:tab w:val="num" w:pos="1276"/>
          <w:tab w:val="num" w:pos="1985"/>
          <w:tab w:val="num" w:pos="2160"/>
        </w:tabs>
        <w:spacing w:before="120" w:after="120"/>
        <w:ind w:left="993" w:hanging="426"/>
        <w:jc w:val="both"/>
        <w:rPr>
          <w:rFonts w:ascii="Verdana" w:hAnsi="Verdana"/>
          <w:bCs/>
          <w:sz w:val="20"/>
          <w:szCs w:val="20"/>
          <w:lang w:val="bg-BG"/>
        </w:rPr>
      </w:pPr>
      <w:r w:rsidRPr="003810F2">
        <w:rPr>
          <w:rFonts w:ascii="Verdana" w:hAnsi="Verdana" w:cs="Verdana"/>
          <w:sz w:val="20"/>
          <w:szCs w:val="20"/>
          <w:lang w:val="bg-BG"/>
        </w:rPr>
        <w:t>Получените</w:t>
      </w:r>
      <w:r w:rsidR="003F6EC8">
        <w:rPr>
          <w:rFonts w:ascii="Verdana" w:hAnsi="Verdana"/>
          <w:bCs/>
          <w:sz w:val="20"/>
          <w:szCs w:val="20"/>
          <w:lang w:val="bg-BG"/>
        </w:rPr>
        <w:t xml:space="preserve"> резултати </w:t>
      </w:r>
      <w:r w:rsidRPr="003810F2">
        <w:rPr>
          <w:rFonts w:ascii="Verdana" w:hAnsi="Verdana"/>
          <w:bCs/>
          <w:sz w:val="20"/>
          <w:szCs w:val="20"/>
          <w:lang w:val="bg-BG"/>
        </w:rPr>
        <w:t>са единствено за целите на оценката.</w:t>
      </w:r>
    </w:p>
    <w:p w14:paraId="4F40BBCE" w14:textId="1D9A634E" w:rsidR="00ED036F" w:rsidRDefault="00ED036F" w:rsidP="0028502C">
      <w:pPr>
        <w:numPr>
          <w:ilvl w:val="1"/>
          <w:numId w:val="8"/>
        </w:numPr>
        <w:tabs>
          <w:tab w:val="left" w:pos="1276"/>
          <w:tab w:val="num" w:pos="1985"/>
          <w:tab w:val="num" w:pos="2160"/>
        </w:tabs>
        <w:spacing w:before="120" w:after="120"/>
        <w:ind w:left="1276" w:hanging="709"/>
        <w:jc w:val="both"/>
        <w:rPr>
          <w:rFonts w:ascii="Verdana" w:hAnsi="Verdana"/>
          <w:sz w:val="20"/>
          <w:szCs w:val="20"/>
          <w:lang w:val="bg-BG"/>
        </w:rPr>
      </w:pPr>
      <w:r w:rsidRPr="003810F2">
        <w:rPr>
          <w:rFonts w:ascii="Verdana" w:hAnsi="Verdana" w:cs="Arial"/>
          <w:sz w:val="20"/>
          <w:szCs w:val="20"/>
          <w:lang w:val="bg-BG"/>
        </w:rPr>
        <w:t>В</w:t>
      </w:r>
      <w:r w:rsidRPr="003810F2">
        <w:rPr>
          <w:rFonts w:ascii="Verdana" w:hAnsi="Verdana"/>
          <w:sz w:val="20"/>
          <w:szCs w:val="20"/>
          <w:lang w:val="bg-BG"/>
        </w:rPr>
        <w:t xml:space="preserve"> случай че на първо място бъдат класирани 2-ма или повече участника, </w:t>
      </w:r>
      <w:r w:rsidR="0028502C">
        <w:rPr>
          <w:rFonts w:ascii="Verdana" w:hAnsi="Verdana"/>
          <w:sz w:val="20"/>
          <w:szCs w:val="20"/>
          <w:lang w:val="bg-BG"/>
        </w:rPr>
        <w:t xml:space="preserve"> </w:t>
      </w:r>
      <w:r w:rsidRPr="003810F2">
        <w:rPr>
          <w:rFonts w:ascii="Verdana" w:hAnsi="Verdana"/>
          <w:sz w:val="20"/>
          <w:szCs w:val="20"/>
          <w:lang w:val="bg-BG"/>
        </w:rPr>
        <w:t xml:space="preserve">се </w:t>
      </w:r>
      <w:r w:rsidRPr="003810F2">
        <w:rPr>
          <w:rFonts w:ascii="Verdana" w:hAnsi="Verdana"/>
          <w:bCs/>
          <w:sz w:val="20"/>
          <w:szCs w:val="20"/>
          <w:lang w:val="bg-BG"/>
        </w:rPr>
        <w:t>прилагат</w:t>
      </w:r>
      <w:r w:rsidRPr="003810F2">
        <w:rPr>
          <w:rFonts w:ascii="Verdana" w:hAnsi="Verdana"/>
          <w:sz w:val="20"/>
          <w:szCs w:val="20"/>
          <w:lang w:val="bg-BG"/>
        </w:rPr>
        <w:t xml:space="preserve"> разпоредбите на чл.58 от ППЗОП. </w:t>
      </w:r>
    </w:p>
    <w:p w14:paraId="1171544F" w14:textId="737633A9" w:rsidR="00DD63E5" w:rsidRPr="00CF06AD" w:rsidRDefault="00DD63E5" w:rsidP="0028502C">
      <w:pPr>
        <w:numPr>
          <w:ilvl w:val="1"/>
          <w:numId w:val="8"/>
        </w:numPr>
        <w:tabs>
          <w:tab w:val="left" w:pos="1276"/>
          <w:tab w:val="num" w:pos="1985"/>
          <w:tab w:val="num" w:pos="2160"/>
        </w:tabs>
        <w:spacing w:before="120" w:after="120"/>
        <w:ind w:left="1276" w:hanging="709"/>
        <w:jc w:val="both"/>
        <w:rPr>
          <w:rFonts w:ascii="Verdana" w:hAnsi="Verdana"/>
          <w:color w:val="000000" w:themeColor="text1"/>
          <w:sz w:val="20"/>
          <w:szCs w:val="20"/>
          <w:lang w:val="bg-BG"/>
        </w:rPr>
      </w:pPr>
      <w:r w:rsidRPr="00CF06AD">
        <w:rPr>
          <w:rFonts w:ascii="Verdana" w:hAnsi="Verdana"/>
          <w:color w:val="000000" w:themeColor="text1"/>
          <w:sz w:val="20"/>
          <w:szCs w:val="20"/>
          <w:lang w:val="bg-BG"/>
        </w:rPr>
        <w:t>Предложения, чиято обща стойност надхвърля обявената прогнозна</w:t>
      </w:r>
      <w:r w:rsidR="00025471" w:rsidRPr="00CF06AD">
        <w:rPr>
          <w:rFonts w:ascii="Verdana" w:hAnsi="Verdana"/>
          <w:color w:val="000000" w:themeColor="text1"/>
          <w:sz w:val="20"/>
          <w:szCs w:val="20"/>
          <w:lang w:val="en-US"/>
        </w:rPr>
        <w:t xml:space="preserve"> </w:t>
      </w:r>
      <w:r w:rsidRPr="00CF06AD">
        <w:rPr>
          <w:rFonts w:ascii="Verdana" w:hAnsi="Verdana"/>
          <w:color w:val="000000" w:themeColor="text1"/>
          <w:sz w:val="20"/>
          <w:szCs w:val="20"/>
          <w:lang w:val="bg-BG"/>
        </w:rPr>
        <w:t>стойност на поръчката, няма да бъдат допускани до класиране.</w:t>
      </w:r>
    </w:p>
    <w:p w14:paraId="4F40BBCF" w14:textId="77777777" w:rsidR="00ED036F" w:rsidRPr="003810F2" w:rsidRDefault="00ED036F" w:rsidP="00787996">
      <w:pPr>
        <w:numPr>
          <w:ilvl w:val="0"/>
          <w:numId w:val="8"/>
        </w:numPr>
        <w:spacing w:before="120" w:after="120"/>
        <w:ind w:left="567" w:hanging="567"/>
        <w:jc w:val="both"/>
        <w:rPr>
          <w:rStyle w:val="ala35"/>
          <w:rFonts w:ascii="Verdana" w:hAnsi="Verdana" w:cs="Tahoma"/>
          <w:iCs/>
          <w:lang w:val="bg-BG"/>
        </w:rPr>
      </w:pPr>
      <w:r w:rsidRPr="003810F2">
        <w:rPr>
          <w:rStyle w:val="ala35"/>
          <w:rFonts w:ascii="Verdana" w:hAnsi="Verdana" w:cs="Tahoma"/>
          <w:sz w:val="20"/>
          <w:szCs w:val="20"/>
          <w:lang w:val="bg-BG"/>
        </w:rPr>
        <w:t xml:space="preserve">Участниците са длъжни да уведомят писмено възложителя в 3-дневен срок от </w:t>
      </w:r>
      <w:r w:rsidRPr="003810F2">
        <w:rPr>
          <w:rFonts w:ascii="Verdana" w:hAnsi="Verdana"/>
          <w:sz w:val="20"/>
          <w:szCs w:val="20"/>
          <w:lang w:val="bg-BG"/>
        </w:rPr>
        <w:t>настъпване</w:t>
      </w:r>
      <w:r w:rsidRPr="003810F2">
        <w:rPr>
          <w:rStyle w:val="ala35"/>
          <w:rFonts w:ascii="Verdana" w:hAnsi="Verdana" w:cs="Tahoma"/>
          <w:sz w:val="20"/>
          <w:szCs w:val="20"/>
          <w:lang w:val="bg-BG"/>
        </w:rPr>
        <w:t xml:space="preserve"> на обстоятелство по чл.54, ал.1, чл.101, ал.11 от ЗОП или посочено от възложителя основание по чл.55, ал.1 от ЗОП.</w:t>
      </w:r>
    </w:p>
    <w:p w14:paraId="4F40BBD0" w14:textId="77777777" w:rsidR="00ED036F" w:rsidRPr="003810F2" w:rsidRDefault="00ED036F" w:rsidP="00787996">
      <w:pPr>
        <w:numPr>
          <w:ilvl w:val="0"/>
          <w:numId w:val="8"/>
        </w:numPr>
        <w:spacing w:before="120" w:after="120"/>
        <w:ind w:left="567" w:hanging="567"/>
        <w:jc w:val="both"/>
        <w:rPr>
          <w:lang w:val="bg-BG"/>
        </w:rPr>
      </w:pPr>
      <w:r w:rsidRPr="003810F2">
        <w:rPr>
          <w:rFonts w:ascii="Verdana" w:hAnsi="Verdana"/>
          <w:sz w:val="20"/>
          <w:szCs w:val="20"/>
          <w:lang w:val="bg-BG"/>
        </w:rPr>
        <w:t xml:space="preserve">Процедурата приключва с решение за определяне на изпълнител по договора </w:t>
      </w:r>
      <w:r w:rsidRPr="003810F2">
        <w:rPr>
          <w:rFonts w:ascii="Verdana" w:hAnsi="Verdana"/>
          <w:bCs/>
          <w:sz w:val="20"/>
          <w:szCs w:val="20"/>
          <w:lang w:val="bg-BG"/>
        </w:rPr>
        <w:t>или</w:t>
      </w:r>
      <w:r w:rsidRPr="003810F2">
        <w:rPr>
          <w:rFonts w:ascii="Verdana" w:hAnsi="Verdana"/>
          <w:sz w:val="20"/>
          <w:szCs w:val="20"/>
          <w:lang w:val="bg-BG"/>
        </w:rPr>
        <w:t xml:space="preserve"> решение за прекратяване на процедурата.</w:t>
      </w:r>
    </w:p>
    <w:p w14:paraId="4F40BBD1" w14:textId="77777777" w:rsidR="00ED036F" w:rsidRPr="003810F2" w:rsidRDefault="00ED036F" w:rsidP="00787996">
      <w:pPr>
        <w:numPr>
          <w:ilvl w:val="0"/>
          <w:numId w:val="8"/>
        </w:numPr>
        <w:spacing w:before="120" w:after="120"/>
        <w:ind w:left="567" w:hanging="567"/>
        <w:jc w:val="both"/>
        <w:rPr>
          <w:rStyle w:val="ala101"/>
          <w:rFonts w:ascii="Verdana" w:hAnsi="Verdana"/>
          <w:lang w:val="bg-BG"/>
        </w:rPr>
      </w:pPr>
      <w:r w:rsidRPr="003810F2">
        <w:rPr>
          <w:rStyle w:val="ala101"/>
          <w:rFonts w:ascii="Verdana" w:hAnsi="Verdana" w:cs="Tahoma"/>
          <w:b/>
          <w:sz w:val="20"/>
          <w:szCs w:val="20"/>
          <w:lang w:val="bg-BG"/>
        </w:rPr>
        <w:t>Изисквани документи от участника, определен за изпълнител преди подписване на договора</w:t>
      </w:r>
      <w:r w:rsidRPr="003810F2">
        <w:rPr>
          <w:rStyle w:val="ala101"/>
          <w:rFonts w:ascii="Verdana" w:hAnsi="Verdana" w:cs="Tahoma"/>
          <w:sz w:val="20"/>
          <w:szCs w:val="20"/>
          <w:lang w:val="bg-BG"/>
        </w:rPr>
        <w:t xml:space="preserve">: </w:t>
      </w:r>
    </w:p>
    <w:p w14:paraId="4F40BBD2" w14:textId="77777777" w:rsidR="00ED036F" w:rsidRPr="003810F2" w:rsidRDefault="00ED036F" w:rsidP="00787996">
      <w:pPr>
        <w:numPr>
          <w:ilvl w:val="1"/>
          <w:numId w:val="8"/>
        </w:numPr>
        <w:tabs>
          <w:tab w:val="left" w:pos="993"/>
          <w:tab w:val="num" w:pos="1701"/>
          <w:tab w:val="num" w:pos="1985"/>
          <w:tab w:val="num" w:pos="2160"/>
        </w:tabs>
        <w:spacing w:before="120" w:after="120"/>
        <w:ind w:left="993" w:hanging="709"/>
        <w:jc w:val="both"/>
        <w:rPr>
          <w:rFonts w:cs="Tahoma"/>
          <w:lang w:val="bg-BG"/>
        </w:rPr>
      </w:pPr>
      <w:r w:rsidRPr="003810F2">
        <w:rPr>
          <w:rFonts w:ascii="Verdana" w:hAnsi="Verdana" w:cs="Tahoma"/>
          <w:sz w:val="20"/>
          <w:szCs w:val="20"/>
          <w:lang w:val="bg-BG"/>
        </w:rPr>
        <w:t xml:space="preserve">актуални документи, удостоверяващи </w:t>
      </w:r>
      <w:r w:rsidRPr="003810F2">
        <w:rPr>
          <w:rFonts w:ascii="Verdana" w:hAnsi="Verdana" w:cs="Tahoma"/>
          <w:b/>
          <w:sz w:val="20"/>
          <w:szCs w:val="20"/>
          <w:lang w:val="bg-BG"/>
        </w:rPr>
        <w:t>липсата на основанията за отстраняване от процедурата</w:t>
      </w:r>
      <w:r w:rsidRPr="003810F2">
        <w:rPr>
          <w:rFonts w:ascii="Verdana" w:hAnsi="Verdana" w:cs="Tahoma"/>
          <w:sz w:val="20"/>
          <w:szCs w:val="20"/>
          <w:lang w:val="bg-BG"/>
        </w:rPr>
        <w:t xml:space="preserve"> (</w:t>
      </w:r>
      <w:r w:rsidRPr="003810F2">
        <w:rPr>
          <w:rFonts w:ascii="Verdana" w:hAnsi="Verdana" w:cs="Tahoma"/>
          <w:i/>
          <w:sz w:val="20"/>
          <w:szCs w:val="20"/>
          <w:lang w:val="bg-BG"/>
        </w:rPr>
        <w:t>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Pr="003810F2">
        <w:rPr>
          <w:rFonts w:ascii="Verdana" w:hAnsi="Verdana" w:cs="Tahoma"/>
          <w:sz w:val="20"/>
          <w:szCs w:val="20"/>
          <w:lang w:val="bg-BG"/>
        </w:rPr>
        <w:t>):</w:t>
      </w:r>
    </w:p>
    <w:p w14:paraId="4F40BBD3" w14:textId="77777777" w:rsidR="00ED036F" w:rsidRPr="003810F2" w:rsidRDefault="00ED036F" w:rsidP="000C2344">
      <w:pPr>
        <w:pStyle w:val="ListParagraph"/>
        <w:numPr>
          <w:ilvl w:val="0"/>
          <w:numId w:val="10"/>
        </w:numPr>
        <w:tabs>
          <w:tab w:val="left" w:pos="426"/>
        </w:tabs>
        <w:spacing w:before="120" w:after="120"/>
        <w:ind w:left="0" w:firstLine="0"/>
        <w:contextualSpacing w:val="0"/>
        <w:jc w:val="both"/>
        <w:rPr>
          <w:rFonts w:ascii="Verdana" w:hAnsi="Verdana"/>
          <w:sz w:val="20"/>
          <w:szCs w:val="20"/>
          <w:lang w:val="bg-BG"/>
        </w:rPr>
      </w:pPr>
      <w:r w:rsidRPr="003810F2">
        <w:rPr>
          <w:rFonts w:ascii="Verdana" w:hAnsi="Verdana" w:cs="Tahoma"/>
          <w:sz w:val="20"/>
          <w:szCs w:val="20"/>
          <w:lang w:val="bg-BG"/>
        </w:rPr>
        <w:t xml:space="preserve">за обстоятелствата по чл.54, ал.1, т.1 от ЗОП - свидетелство за съдимост; </w:t>
      </w:r>
    </w:p>
    <w:p w14:paraId="4F40BBD4" w14:textId="70EE89A6" w:rsidR="00ED036F" w:rsidRPr="003810F2" w:rsidRDefault="00ED036F" w:rsidP="000C2344">
      <w:pPr>
        <w:pStyle w:val="ListParagraph"/>
        <w:numPr>
          <w:ilvl w:val="0"/>
          <w:numId w:val="10"/>
        </w:numPr>
        <w:tabs>
          <w:tab w:val="left" w:pos="426"/>
        </w:tabs>
        <w:spacing w:before="120" w:after="120"/>
        <w:ind w:left="0" w:firstLine="0"/>
        <w:contextualSpacing w:val="0"/>
        <w:jc w:val="both"/>
        <w:rPr>
          <w:rFonts w:ascii="Verdana" w:hAnsi="Verdana" w:cs="Tahoma"/>
          <w:sz w:val="20"/>
          <w:szCs w:val="20"/>
          <w:lang w:val="bg-BG"/>
        </w:rPr>
      </w:pPr>
      <w:r w:rsidRPr="003810F2">
        <w:rPr>
          <w:rFonts w:ascii="Verdana" w:hAnsi="Verdana" w:cs="Tahoma"/>
          <w:sz w:val="20"/>
          <w:szCs w:val="20"/>
          <w:lang w:val="bg-BG"/>
        </w:rPr>
        <w:t>за обстоятелството по чл.54, ал.1, т.3 от ЗОП - удостоверение от органите по приходите и удостоверение от общината по седалището на възложителя и на участника</w:t>
      </w:r>
      <w:r w:rsidR="00B02CA0">
        <w:rPr>
          <w:rFonts w:ascii="Verdana" w:hAnsi="Verdana" w:cs="Tahoma"/>
          <w:sz w:val="20"/>
          <w:szCs w:val="20"/>
          <w:lang w:val="bg-BG"/>
        </w:rPr>
        <w:t>, издадени не по-късно от 30 дни преди датата на сключване на договора</w:t>
      </w:r>
      <w:r w:rsidRPr="003810F2">
        <w:rPr>
          <w:rFonts w:ascii="Verdana" w:hAnsi="Verdana" w:cs="Tahoma"/>
          <w:sz w:val="20"/>
          <w:szCs w:val="20"/>
          <w:lang w:val="bg-BG"/>
        </w:rPr>
        <w:t xml:space="preserve">; </w:t>
      </w:r>
    </w:p>
    <w:p w14:paraId="4F40BBD5" w14:textId="77777777" w:rsidR="00ED036F" w:rsidRPr="003810F2" w:rsidRDefault="00ED036F" w:rsidP="000C2344">
      <w:pPr>
        <w:pStyle w:val="ListParagraph"/>
        <w:numPr>
          <w:ilvl w:val="0"/>
          <w:numId w:val="10"/>
        </w:numPr>
        <w:tabs>
          <w:tab w:val="left" w:pos="426"/>
        </w:tabs>
        <w:spacing w:before="120" w:after="120"/>
        <w:ind w:left="0" w:firstLine="0"/>
        <w:contextualSpacing w:val="0"/>
        <w:jc w:val="both"/>
        <w:rPr>
          <w:rFonts w:ascii="Verdana" w:hAnsi="Verdana" w:cs="Tahoma"/>
          <w:sz w:val="20"/>
          <w:szCs w:val="20"/>
          <w:lang w:val="bg-BG"/>
        </w:rPr>
      </w:pPr>
      <w:r w:rsidRPr="003810F2">
        <w:rPr>
          <w:rFonts w:ascii="Verdana" w:hAnsi="Verdana" w:cs="Tahoma"/>
          <w:sz w:val="20"/>
          <w:szCs w:val="20"/>
          <w:lang w:val="bg-BG"/>
        </w:rPr>
        <w:t xml:space="preserve">за обстоятелството по чл.54, ал.1, т.6 от ЗОП - удостоверение от органите на Изпълнителна агенция „Главна инспекция по труда"; </w:t>
      </w:r>
    </w:p>
    <w:p w14:paraId="4F40BBD6" w14:textId="77777777" w:rsidR="00ED036F" w:rsidRPr="003810F2" w:rsidRDefault="00ED036F" w:rsidP="000C2344">
      <w:pPr>
        <w:pStyle w:val="ListParagraph"/>
        <w:numPr>
          <w:ilvl w:val="0"/>
          <w:numId w:val="10"/>
        </w:numPr>
        <w:tabs>
          <w:tab w:val="left" w:pos="426"/>
        </w:tabs>
        <w:spacing w:before="120" w:after="120"/>
        <w:ind w:left="0" w:firstLine="0"/>
        <w:contextualSpacing w:val="0"/>
        <w:jc w:val="both"/>
        <w:rPr>
          <w:rFonts w:ascii="Verdana" w:hAnsi="Verdana" w:cs="Tahoma"/>
          <w:sz w:val="20"/>
          <w:szCs w:val="20"/>
          <w:lang w:val="bg-BG"/>
        </w:rPr>
      </w:pPr>
      <w:r w:rsidRPr="003810F2">
        <w:rPr>
          <w:rFonts w:ascii="Verdana" w:hAnsi="Verdana" w:cs="Tahoma"/>
          <w:sz w:val="20"/>
          <w:szCs w:val="20"/>
          <w:lang w:val="bg-BG"/>
        </w:rPr>
        <w:t xml:space="preserve">за обстоятелствата по чл.55, ал.1, т.1 от ЗОП - удостоверение, издадено от Агенцията по вписванията. </w:t>
      </w:r>
    </w:p>
    <w:p w14:paraId="4F40BBD7" w14:textId="77777777" w:rsidR="00ED036F" w:rsidRPr="003810F2" w:rsidRDefault="00ED036F" w:rsidP="00ED036F">
      <w:pPr>
        <w:spacing w:before="120" w:after="120"/>
        <w:ind w:firstLine="480"/>
        <w:jc w:val="both"/>
        <w:rPr>
          <w:rFonts w:ascii="Verdana" w:hAnsi="Verdana" w:cs="Tahoma"/>
          <w:sz w:val="20"/>
          <w:szCs w:val="20"/>
          <w:lang w:val="bg-BG"/>
        </w:rPr>
      </w:pPr>
      <w:r w:rsidRPr="003810F2">
        <w:rPr>
          <w:rFonts w:ascii="Verdana" w:hAnsi="Verdana" w:cs="Tahoma"/>
          <w:sz w:val="20"/>
          <w:szCs w:val="20"/>
          <w:lang w:val="bg-BG"/>
        </w:rPr>
        <w:t xml:space="preserve">Когато в удостоверението по чл.58, ал.1, т.3 от ЗОП се съдържа информация за влязло в сила наказателно постановление или съдебно решение за нарушение по чл.54, ал.1, т.6 ЗОП, участникът представя декларация, че нарушението не е извършено при изпълнение на договор за обществена поръчка. </w:t>
      </w:r>
    </w:p>
    <w:p w14:paraId="4F40BBD8" w14:textId="77777777" w:rsidR="00ED036F" w:rsidRPr="003810F2" w:rsidRDefault="00ED036F" w:rsidP="00ED036F">
      <w:pPr>
        <w:spacing w:before="120" w:after="120"/>
        <w:ind w:firstLine="480"/>
        <w:jc w:val="both"/>
        <w:rPr>
          <w:rFonts w:ascii="Verdana" w:hAnsi="Verdana" w:cs="Tahoma"/>
          <w:sz w:val="20"/>
          <w:szCs w:val="20"/>
          <w:lang w:val="bg-BG"/>
        </w:rPr>
      </w:pPr>
      <w:r w:rsidRPr="003810F2">
        <w:rPr>
          <w:rFonts w:ascii="Verdana" w:hAnsi="Verdana" w:cs="Tahoma"/>
          <w:sz w:val="20"/>
          <w:szCs w:val="20"/>
          <w:lang w:val="bg-BG"/>
        </w:rPr>
        <w:lastRenderedPageBreak/>
        <w:t xml:space="preserve">Когато участникът, избран за изпълнител, е чуждестранно лице, той представя съответния документ по чл.58, ал.1 от ЗОП, издаден от компетентен орган, съгласно законодателството на държавата, в която участникът е установен. </w:t>
      </w:r>
    </w:p>
    <w:p w14:paraId="4F40BBD9" w14:textId="77777777" w:rsidR="00ED036F" w:rsidRPr="003810F2" w:rsidRDefault="00ED036F" w:rsidP="00ED036F">
      <w:pPr>
        <w:spacing w:before="120" w:after="120"/>
        <w:ind w:firstLine="480"/>
        <w:jc w:val="both"/>
        <w:rPr>
          <w:rFonts w:ascii="Verdana" w:hAnsi="Verdana" w:cs="Tahoma"/>
          <w:sz w:val="20"/>
          <w:szCs w:val="20"/>
          <w:lang w:val="bg-BG"/>
        </w:rPr>
      </w:pPr>
      <w:r w:rsidRPr="003810F2">
        <w:rPr>
          <w:rFonts w:ascii="Verdana" w:hAnsi="Verdana" w:cs="Tahoma"/>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4F40BBDA" w14:textId="77777777" w:rsidR="00ED036F" w:rsidRPr="003810F2" w:rsidRDefault="00ED036F" w:rsidP="00ED036F">
      <w:pPr>
        <w:spacing w:before="120" w:after="120"/>
        <w:ind w:firstLine="480"/>
        <w:jc w:val="both"/>
        <w:rPr>
          <w:rFonts w:ascii="Verdana" w:hAnsi="Verdana" w:cs="Tahoma"/>
          <w:sz w:val="20"/>
          <w:szCs w:val="20"/>
          <w:lang w:val="bg-BG"/>
        </w:rPr>
      </w:pPr>
      <w:r w:rsidRPr="003810F2">
        <w:rPr>
          <w:rFonts w:ascii="Verdana" w:hAnsi="Verdana"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4F40BBDB" w14:textId="77777777" w:rsidR="00ED036F" w:rsidRPr="003810F2" w:rsidRDefault="00ED036F" w:rsidP="00787996">
      <w:pPr>
        <w:numPr>
          <w:ilvl w:val="1"/>
          <w:numId w:val="8"/>
        </w:numPr>
        <w:tabs>
          <w:tab w:val="left" w:pos="993"/>
          <w:tab w:val="num" w:pos="1701"/>
          <w:tab w:val="num" w:pos="1985"/>
          <w:tab w:val="num" w:pos="2160"/>
        </w:tabs>
        <w:spacing w:before="120" w:after="120"/>
        <w:ind w:left="993" w:hanging="709"/>
        <w:jc w:val="both"/>
        <w:rPr>
          <w:rFonts w:ascii="Verdana" w:hAnsi="Verdana" w:cs="Tahoma"/>
          <w:sz w:val="20"/>
          <w:szCs w:val="20"/>
          <w:lang w:val="bg-BG"/>
        </w:rPr>
      </w:pPr>
      <w:r w:rsidRPr="003810F2">
        <w:rPr>
          <w:rFonts w:ascii="Verdana" w:hAnsi="Verdana" w:cs="Tahoma"/>
          <w:sz w:val="20"/>
          <w:szCs w:val="20"/>
          <w:lang w:val="bg-BG"/>
        </w:rPr>
        <w:t>подлежащите на представяне преди сключване на договор актуални документи, удостоверяващи съответствието с поставените критерии за подбор, изискани от възложителя, но несъдържащи се в ЕЕДОП (</w:t>
      </w:r>
      <w:r w:rsidRPr="003810F2">
        <w:rPr>
          <w:rFonts w:ascii="Verdana" w:hAnsi="Verdana" w:cs="Tahoma"/>
          <w:i/>
          <w:sz w:val="20"/>
          <w:szCs w:val="20"/>
          <w:lang w:val="bg-BG"/>
        </w:rPr>
        <w:t>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Pr="003810F2">
        <w:rPr>
          <w:rFonts w:ascii="Verdana" w:hAnsi="Verdana" w:cs="Tahoma"/>
          <w:sz w:val="20"/>
          <w:szCs w:val="20"/>
          <w:lang w:val="bg-BG"/>
        </w:rPr>
        <w:t>).</w:t>
      </w:r>
    </w:p>
    <w:p w14:paraId="4F40BBDC" w14:textId="77777777" w:rsidR="00ED036F" w:rsidRPr="003810F2" w:rsidRDefault="00ED036F" w:rsidP="00787996">
      <w:pPr>
        <w:numPr>
          <w:ilvl w:val="1"/>
          <w:numId w:val="8"/>
        </w:numPr>
        <w:tabs>
          <w:tab w:val="left" w:pos="993"/>
          <w:tab w:val="num" w:pos="1701"/>
          <w:tab w:val="num" w:pos="1985"/>
          <w:tab w:val="num" w:pos="2160"/>
        </w:tabs>
        <w:spacing w:before="120" w:after="120"/>
        <w:ind w:left="993" w:hanging="709"/>
        <w:jc w:val="both"/>
        <w:rPr>
          <w:rFonts w:ascii="Verdana" w:hAnsi="Verdana"/>
          <w:sz w:val="20"/>
          <w:szCs w:val="20"/>
          <w:lang w:val="bg-BG"/>
        </w:rPr>
      </w:pPr>
      <w:r w:rsidRPr="003810F2">
        <w:rPr>
          <w:rFonts w:ascii="Verdana" w:hAnsi="Verdana" w:cs="Tahoma"/>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удостоверение за регистрация по БУЛСТАТ или еквивалентни документи съгласно законодателството на държавата, в която обединението е установено. </w:t>
      </w:r>
    </w:p>
    <w:p w14:paraId="4F40BBDD" w14:textId="77777777" w:rsidR="00ED036F" w:rsidRDefault="00ED036F" w:rsidP="00787996">
      <w:pPr>
        <w:numPr>
          <w:ilvl w:val="1"/>
          <w:numId w:val="8"/>
        </w:numPr>
        <w:tabs>
          <w:tab w:val="left" w:pos="993"/>
          <w:tab w:val="num" w:pos="1701"/>
          <w:tab w:val="num" w:pos="1985"/>
          <w:tab w:val="num" w:pos="2160"/>
        </w:tabs>
        <w:spacing w:before="120" w:after="120"/>
        <w:ind w:left="993" w:hanging="709"/>
        <w:jc w:val="both"/>
        <w:rPr>
          <w:rFonts w:ascii="Verdana" w:hAnsi="Verdana" w:cs="Tahoma"/>
          <w:sz w:val="20"/>
          <w:szCs w:val="20"/>
          <w:lang w:val="bg-BG"/>
        </w:rPr>
      </w:pPr>
      <w:r w:rsidRPr="003810F2">
        <w:rPr>
          <w:rFonts w:ascii="Verdana" w:hAnsi="Verdana" w:cs="Tahoma"/>
          <w:sz w:val="20"/>
          <w:szCs w:val="20"/>
          <w:lang w:val="bg-BG"/>
        </w:rPr>
        <w:t>Определената гаранция за изпълнение на договора;</w:t>
      </w:r>
    </w:p>
    <w:p w14:paraId="4F40BBDE" w14:textId="27E30D3C" w:rsidR="00ED036F" w:rsidRPr="003810F2" w:rsidRDefault="00ED036F" w:rsidP="00787996">
      <w:pPr>
        <w:numPr>
          <w:ilvl w:val="1"/>
          <w:numId w:val="8"/>
        </w:numPr>
        <w:tabs>
          <w:tab w:val="left" w:pos="993"/>
          <w:tab w:val="num" w:pos="1701"/>
          <w:tab w:val="num" w:pos="1985"/>
          <w:tab w:val="num" w:pos="2160"/>
        </w:tabs>
        <w:spacing w:before="120" w:after="120"/>
        <w:ind w:left="993" w:hanging="709"/>
        <w:jc w:val="both"/>
        <w:rPr>
          <w:rFonts w:ascii="Verdana" w:hAnsi="Verdana" w:cs="Tahoma"/>
          <w:sz w:val="20"/>
          <w:szCs w:val="20"/>
          <w:lang w:val="bg-BG"/>
        </w:rPr>
      </w:pPr>
      <w:r w:rsidRPr="003810F2">
        <w:rPr>
          <w:rFonts w:ascii="Verdana" w:hAnsi="Verdana"/>
          <w:bCs/>
          <w:sz w:val="20"/>
          <w:szCs w:val="20"/>
          <w:lang w:val="bg-BG"/>
        </w:rPr>
        <w:t>Договорът не се подписва с участник който не е извършил</w:t>
      </w:r>
      <w:r w:rsidRPr="003810F2">
        <w:rPr>
          <w:rFonts w:ascii="Verdana" w:hAnsi="Verdana"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w:t>
      </w:r>
    </w:p>
    <w:p w14:paraId="4F40BBDF" w14:textId="77777777" w:rsidR="00ED036F" w:rsidRPr="003810F2" w:rsidRDefault="00ED036F" w:rsidP="00ED036F">
      <w:pPr>
        <w:spacing w:before="120" w:after="120"/>
        <w:ind w:firstLine="567"/>
        <w:jc w:val="both"/>
        <w:rPr>
          <w:rFonts w:ascii="Verdana" w:hAnsi="Verdana"/>
          <w:bCs/>
          <w:sz w:val="20"/>
          <w:szCs w:val="20"/>
          <w:lang w:val="bg-BG"/>
        </w:rPr>
      </w:pPr>
      <w:r w:rsidRPr="003810F2">
        <w:rPr>
          <w:rFonts w:ascii="Verdana" w:hAnsi="Verdana"/>
          <w:bCs/>
          <w:sz w:val="20"/>
          <w:szCs w:val="20"/>
          <w:lang w:val="bg-BG"/>
        </w:rPr>
        <w:t>Документите се представят и за подизпълнителите и третите лица, ако има такива.</w:t>
      </w:r>
    </w:p>
    <w:p w14:paraId="4F40BBE0" w14:textId="0012A4FD" w:rsidR="00ED036F" w:rsidRPr="003810F2" w:rsidRDefault="00ED036F" w:rsidP="00787996">
      <w:pPr>
        <w:numPr>
          <w:ilvl w:val="0"/>
          <w:numId w:val="8"/>
        </w:numPr>
        <w:spacing w:before="120" w:after="120"/>
        <w:ind w:left="567" w:hanging="567"/>
        <w:jc w:val="both"/>
        <w:rPr>
          <w:rFonts w:ascii="Verdana" w:hAnsi="Verdana" w:cs="Arial"/>
          <w:sz w:val="20"/>
          <w:szCs w:val="20"/>
          <w:lang w:val="bg-BG"/>
        </w:rPr>
      </w:pPr>
      <w:r w:rsidRPr="003810F2">
        <w:rPr>
          <w:rFonts w:ascii="Verdana" w:hAnsi="Verdana" w:cs="Arial"/>
          <w:sz w:val="20"/>
          <w:szCs w:val="20"/>
          <w:lang w:val="bg-BG"/>
        </w:rPr>
        <w:t xml:space="preserve">Възложителят не дължи възстановяване на </w:t>
      </w:r>
      <w:r w:rsidR="00FE3DD8" w:rsidRPr="003810F2">
        <w:rPr>
          <w:rFonts w:ascii="Verdana" w:hAnsi="Verdana" w:cs="Arial"/>
          <w:sz w:val="20"/>
          <w:szCs w:val="20"/>
          <w:lang w:val="bg-BG"/>
        </w:rPr>
        <w:t xml:space="preserve">разходите, направени от участник, </w:t>
      </w:r>
      <w:r w:rsidR="00FE3DD8" w:rsidRPr="003810F2">
        <w:rPr>
          <w:rFonts w:ascii="Verdana" w:hAnsi="Verdana"/>
          <w:bCs/>
          <w:sz w:val="20"/>
          <w:szCs w:val="20"/>
          <w:lang w:val="bg-BG"/>
        </w:rPr>
        <w:t>във</w:t>
      </w:r>
      <w:r w:rsidR="00FE3DD8" w:rsidRPr="003810F2">
        <w:rPr>
          <w:rFonts w:ascii="Verdana" w:hAnsi="Verdana" w:cs="Arial"/>
          <w:sz w:val="20"/>
          <w:szCs w:val="20"/>
          <w:lang w:val="bg-BG"/>
        </w:rPr>
        <w:t xml:space="preserve"> връзка с участието му по настоящата процедура.</w:t>
      </w:r>
    </w:p>
    <w:p w14:paraId="4F40BBE1" w14:textId="77777777" w:rsidR="00ED036F" w:rsidRPr="003810F2" w:rsidRDefault="00ED036F" w:rsidP="00787996">
      <w:pPr>
        <w:numPr>
          <w:ilvl w:val="0"/>
          <w:numId w:val="8"/>
        </w:numPr>
        <w:spacing w:before="120" w:after="120"/>
        <w:ind w:left="567" w:hanging="567"/>
        <w:jc w:val="both"/>
        <w:rPr>
          <w:rFonts w:ascii="Verdana" w:hAnsi="Verdana" w:cs="Arial"/>
          <w:sz w:val="20"/>
          <w:szCs w:val="20"/>
          <w:lang w:val="bg-BG"/>
        </w:rPr>
      </w:pPr>
      <w:r w:rsidRPr="003810F2">
        <w:rPr>
          <w:rFonts w:ascii="Verdana" w:hAnsi="Verdana" w:cs="Arial"/>
          <w:sz w:val="20"/>
          <w:szCs w:val="20"/>
          <w:lang w:val="bg-BG"/>
        </w:rPr>
        <w:t xml:space="preserve">По неуредените въпроси от настоящата документация ще се прилагат </w:t>
      </w:r>
      <w:r w:rsidRPr="003810F2">
        <w:rPr>
          <w:rFonts w:ascii="Verdana" w:hAnsi="Verdana"/>
          <w:bCs/>
          <w:sz w:val="20"/>
          <w:szCs w:val="20"/>
          <w:lang w:val="bg-BG"/>
        </w:rPr>
        <w:t>разпоредбите</w:t>
      </w:r>
      <w:r w:rsidRPr="003810F2">
        <w:rPr>
          <w:rFonts w:ascii="Verdana" w:hAnsi="Verdana"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4F40BBE2" w14:textId="77777777" w:rsidR="00ED036F" w:rsidRPr="003810F2" w:rsidRDefault="00ED036F" w:rsidP="00ED036F">
      <w:pPr>
        <w:spacing w:before="90" w:after="90"/>
        <w:ind w:left="624"/>
        <w:jc w:val="both"/>
        <w:rPr>
          <w:rFonts w:ascii="Verdana" w:hAnsi="Verdana"/>
          <w:sz w:val="20"/>
          <w:szCs w:val="20"/>
          <w:lang w:val="bg-BG"/>
        </w:rPr>
      </w:pPr>
    </w:p>
    <w:p w14:paraId="4F40BBE3" w14:textId="77777777" w:rsidR="00ED036F" w:rsidRPr="003810F2" w:rsidRDefault="00ED036F" w:rsidP="00ED036F">
      <w:pPr>
        <w:rPr>
          <w:rFonts w:ascii="Verdana" w:hAnsi="Verdana"/>
          <w:sz w:val="20"/>
          <w:szCs w:val="20"/>
          <w:lang w:val="bg-BG"/>
        </w:rPr>
        <w:sectPr w:rsidR="00ED036F" w:rsidRPr="003810F2" w:rsidSect="00FE7311">
          <w:pgSz w:w="11906" w:h="16838"/>
          <w:pgMar w:top="1135" w:right="1440" w:bottom="993" w:left="1440" w:header="709" w:footer="351" w:gutter="0"/>
          <w:cols w:space="708"/>
        </w:sectPr>
      </w:pPr>
    </w:p>
    <w:p w14:paraId="4F40BBE4" w14:textId="77777777" w:rsidR="00ED036F" w:rsidRPr="003810F2" w:rsidRDefault="00ED036F" w:rsidP="00ED036F">
      <w:pPr>
        <w:spacing w:before="90" w:after="90"/>
        <w:ind w:left="624"/>
        <w:jc w:val="center"/>
        <w:rPr>
          <w:rFonts w:ascii="Verdana" w:hAnsi="Verdana"/>
          <w:b/>
          <w:sz w:val="20"/>
          <w:szCs w:val="20"/>
          <w:lang w:val="bg-BG"/>
        </w:rPr>
      </w:pPr>
      <w:bookmarkStart w:id="2" w:name="_Ref46649135"/>
      <w:r w:rsidRPr="003810F2">
        <w:rPr>
          <w:rFonts w:ascii="Verdana" w:hAnsi="Verdana"/>
          <w:b/>
          <w:sz w:val="20"/>
          <w:szCs w:val="20"/>
          <w:lang w:val="bg-BG"/>
        </w:rPr>
        <w:lastRenderedPageBreak/>
        <w:t>ПРОЕКТО - ДОГОВОР</w:t>
      </w:r>
      <w:bookmarkEnd w:id="2"/>
    </w:p>
    <w:p w14:paraId="4F40BBE5" w14:textId="77777777" w:rsidR="00ED036F" w:rsidRPr="003810F2" w:rsidRDefault="00ED036F" w:rsidP="00ED036F">
      <w:pPr>
        <w:rPr>
          <w:rFonts w:ascii="Verdana" w:hAnsi="Verdana"/>
          <w:b/>
          <w:bCs/>
          <w:kern w:val="32"/>
          <w:sz w:val="20"/>
          <w:szCs w:val="20"/>
          <w:lang w:val="bg-BG"/>
        </w:rPr>
        <w:sectPr w:rsidR="00ED036F" w:rsidRPr="003810F2">
          <w:pgSz w:w="11906" w:h="16838"/>
          <w:pgMar w:top="1440" w:right="1440" w:bottom="1440" w:left="1440" w:header="709" w:footer="645" w:gutter="0"/>
          <w:cols w:space="708"/>
          <w:vAlign w:val="center"/>
        </w:sectPr>
      </w:pPr>
    </w:p>
    <w:p w14:paraId="4F40BBE6" w14:textId="77777777" w:rsidR="00ED036F" w:rsidRPr="003810F2" w:rsidRDefault="00ED036F" w:rsidP="00ED036F">
      <w:pPr>
        <w:pStyle w:val="Title"/>
        <w:spacing w:after="240"/>
        <w:rPr>
          <w:rFonts w:ascii="Verdana" w:hAnsi="Verdana"/>
          <w:sz w:val="20"/>
          <w:szCs w:val="20"/>
          <w:lang w:val="bg-BG"/>
        </w:rPr>
      </w:pPr>
      <w:r w:rsidRPr="003810F2">
        <w:rPr>
          <w:rFonts w:ascii="Verdana" w:hAnsi="Verdana"/>
          <w:sz w:val="20"/>
          <w:szCs w:val="20"/>
          <w:lang w:val="bg-BG"/>
        </w:rPr>
        <w:lastRenderedPageBreak/>
        <w:t>ПРОЕКТО - ДОГОВОР</w:t>
      </w:r>
    </w:p>
    <w:p w14:paraId="4F40BBE7" w14:textId="7280DE5E" w:rsidR="00ED036F" w:rsidRPr="003810F2" w:rsidRDefault="0091403F" w:rsidP="00ED036F">
      <w:pPr>
        <w:pStyle w:val="Title"/>
        <w:spacing w:after="240"/>
        <w:rPr>
          <w:rFonts w:ascii="Verdana" w:hAnsi="Verdana"/>
          <w:sz w:val="20"/>
          <w:szCs w:val="20"/>
          <w:lang w:val="bg-BG"/>
        </w:rPr>
      </w:pPr>
      <w:r>
        <w:rPr>
          <w:rFonts w:ascii="Verdana" w:hAnsi="Verdana"/>
          <w:sz w:val="20"/>
          <w:szCs w:val="20"/>
          <w:lang w:val="bg-BG"/>
        </w:rPr>
        <w:t xml:space="preserve">ПРЕДОСТАВЯНЕ НА ПРАВА ЗА ПОЛЗВАНЕ </w:t>
      </w:r>
      <w:r w:rsidR="00282989">
        <w:rPr>
          <w:rFonts w:ascii="Verdana" w:hAnsi="Verdana"/>
          <w:sz w:val="20"/>
          <w:szCs w:val="20"/>
          <w:lang w:val="bg-BG"/>
        </w:rPr>
        <w:t xml:space="preserve">НА АБОНАМЕНТЕН ПРИНЦИП </w:t>
      </w:r>
      <w:r>
        <w:rPr>
          <w:rFonts w:ascii="Verdana" w:hAnsi="Verdana"/>
          <w:sz w:val="20"/>
          <w:szCs w:val="20"/>
          <w:lang w:val="bg-BG"/>
        </w:rPr>
        <w:t>НА СОФТУЕРНИ ПРОДУКТИ НА MICROSOFT</w:t>
      </w:r>
      <w:r w:rsidR="00ED036F" w:rsidRPr="003810F2">
        <w:rPr>
          <w:rFonts w:ascii="Verdana" w:hAnsi="Verdana"/>
          <w:sz w:val="20"/>
          <w:szCs w:val="20"/>
          <w:lang w:val="bg-BG"/>
        </w:rPr>
        <w:t xml:space="preserve"> </w:t>
      </w:r>
    </w:p>
    <w:p w14:paraId="4F40BBE9" w14:textId="7A334FB7" w:rsidR="00ED036F" w:rsidRPr="003810F2" w:rsidRDefault="00ED036F" w:rsidP="00ED036F">
      <w:pPr>
        <w:pStyle w:val="Title"/>
        <w:spacing w:after="240"/>
        <w:jc w:val="both"/>
        <w:rPr>
          <w:rFonts w:ascii="Verdana" w:hAnsi="Verdana"/>
          <w:sz w:val="20"/>
          <w:szCs w:val="20"/>
          <w:lang w:val="bg-BG"/>
        </w:rPr>
      </w:pPr>
      <w:r w:rsidRPr="003810F2">
        <w:rPr>
          <w:rFonts w:ascii="Verdana" w:hAnsi="Verdana"/>
          <w:sz w:val="20"/>
          <w:szCs w:val="20"/>
          <w:lang w:val="bg-BG"/>
        </w:rPr>
        <w:t xml:space="preserve">Настоящият договор се сключи на ........................, в гр. София на основание Решение ДР-.................../....................... на Възложителя за избор на изпълнител на обществена поръчка с № </w:t>
      </w:r>
      <w:r w:rsidR="0091403F">
        <w:rPr>
          <w:rFonts w:ascii="Verdana" w:hAnsi="Verdana"/>
          <w:sz w:val="20"/>
          <w:szCs w:val="20"/>
          <w:lang w:val="bg-BG"/>
        </w:rPr>
        <w:t>ТТ001641</w:t>
      </w:r>
      <w:r w:rsidRPr="003810F2">
        <w:rPr>
          <w:rFonts w:ascii="Verdana" w:hAnsi="Verdana"/>
          <w:b w:val="0"/>
          <w:bCs w:val="0"/>
          <w:sz w:val="20"/>
          <w:szCs w:val="20"/>
          <w:lang w:val="bg-BG"/>
        </w:rPr>
        <w:t xml:space="preserve"> </w:t>
      </w:r>
    </w:p>
    <w:p w14:paraId="4F40BBEA" w14:textId="77777777" w:rsidR="00ED036F" w:rsidRPr="003810F2" w:rsidRDefault="00ED036F" w:rsidP="00ED036F">
      <w:pPr>
        <w:spacing w:after="240"/>
        <w:jc w:val="both"/>
        <w:rPr>
          <w:rFonts w:ascii="Verdana" w:hAnsi="Verdana"/>
          <w:b/>
          <w:sz w:val="20"/>
          <w:szCs w:val="20"/>
          <w:lang w:val="bg-BG"/>
        </w:rPr>
      </w:pPr>
      <w:r w:rsidRPr="003810F2">
        <w:rPr>
          <w:rFonts w:ascii="Verdana" w:hAnsi="Verdana"/>
          <w:b/>
          <w:sz w:val="20"/>
          <w:szCs w:val="20"/>
          <w:lang w:val="bg-BG"/>
        </w:rPr>
        <w:t>между:</w:t>
      </w:r>
    </w:p>
    <w:p w14:paraId="4F40BBEB" w14:textId="663E7E7C" w:rsidR="00ED036F" w:rsidRPr="003810F2" w:rsidRDefault="00ED036F" w:rsidP="00ED036F">
      <w:pPr>
        <w:jc w:val="both"/>
        <w:rPr>
          <w:rFonts w:ascii="Verdana" w:hAnsi="Verdana"/>
          <w:b/>
          <w:sz w:val="20"/>
          <w:szCs w:val="20"/>
          <w:lang w:val="bg-BG"/>
        </w:rPr>
      </w:pPr>
      <w:r w:rsidRPr="003810F2">
        <w:rPr>
          <w:rFonts w:ascii="Verdana" w:hAnsi="Verdana"/>
          <w:b/>
          <w:sz w:val="20"/>
          <w:szCs w:val="20"/>
          <w:lang w:val="bg-BG"/>
        </w:rPr>
        <w:t>“СОФИЙСКА ВОДА” АД</w:t>
      </w:r>
      <w:r w:rsidRPr="003810F2">
        <w:rPr>
          <w:rFonts w:ascii="Verdana" w:hAnsi="Verdana"/>
          <w:sz w:val="20"/>
          <w:szCs w:val="20"/>
          <w:lang w:val="bg-BG"/>
        </w:rPr>
        <w:t xml:space="preserve">, регистрирано в Търговския регистър при Агенция по вписванията, седалище и адрес на управление: град София 1766, район Младост, ж.к. Младост ІV, ул. "Бизнес парк" №1, сграда 2А, с ЕИК 130175000, представлявано от </w:t>
      </w:r>
      <w:r w:rsidR="00B02CA0">
        <w:rPr>
          <w:rFonts w:ascii="Verdana" w:hAnsi="Verdana"/>
          <w:sz w:val="20"/>
          <w:szCs w:val="20"/>
          <w:lang w:val="bg-BG"/>
        </w:rPr>
        <w:t>Фредерик Лоран Фарош</w:t>
      </w:r>
      <w:r w:rsidRPr="003810F2">
        <w:rPr>
          <w:rFonts w:ascii="Verdana" w:hAnsi="Verdana"/>
          <w:sz w:val="20"/>
          <w:szCs w:val="20"/>
          <w:lang w:val="bg-BG"/>
        </w:rPr>
        <w:t>, в качеството му на Изпълнителен директор</w:t>
      </w:r>
      <w:r w:rsidRPr="003810F2">
        <w:rPr>
          <w:rFonts w:ascii="Verdana" w:hAnsi="Verdana"/>
          <w:b/>
          <w:sz w:val="20"/>
          <w:szCs w:val="20"/>
          <w:lang w:val="bg-BG"/>
        </w:rPr>
        <w:t>, наричано за краткост в този договор Възложител</w:t>
      </w:r>
    </w:p>
    <w:p w14:paraId="4F40BBEC" w14:textId="77777777" w:rsidR="00ED036F" w:rsidRPr="003810F2" w:rsidRDefault="00ED036F" w:rsidP="00ED036F">
      <w:pPr>
        <w:spacing w:before="120" w:after="120"/>
        <w:jc w:val="both"/>
        <w:rPr>
          <w:rFonts w:ascii="Verdana" w:hAnsi="Verdana"/>
          <w:b/>
          <w:bCs/>
          <w:sz w:val="20"/>
          <w:szCs w:val="20"/>
          <w:lang w:val="bg-BG"/>
        </w:rPr>
      </w:pPr>
      <w:r w:rsidRPr="003810F2">
        <w:rPr>
          <w:rFonts w:ascii="Verdana" w:hAnsi="Verdana"/>
          <w:b/>
          <w:bCs/>
          <w:sz w:val="20"/>
          <w:szCs w:val="20"/>
          <w:lang w:val="bg-BG"/>
        </w:rPr>
        <w:t>и</w:t>
      </w:r>
    </w:p>
    <w:p w14:paraId="4F40BBED" w14:textId="77777777" w:rsidR="00ED036F" w:rsidRPr="003810F2" w:rsidRDefault="00ED036F" w:rsidP="00ED036F">
      <w:pPr>
        <w:spacing w:before="120" w:after="120"/>
        <w:jc w:val="both"/>
        <w:rPr>
          <w:rFonts w:ascii="Verdana" w:hAnsi="Verdana"/>
          <w:sz w:val="20"/>
          <w:szCs w:val="20"/>
          <w:lang w:val="bg-BG"/>
        </w:rPr>
      </w:pPr>
      <w:r w:rsidRPr="003810F2">
        <w:rPr>
          <w:rFonts w:ascii="Verdana" w:hAnsi="Verdana"/>
          <w:sz w:val="20"/>
          <w:szCs w:val="20"/>
          <w:lang w:val="bg-BG"/>
        </w:rPr>
        <w:t xml:space="preserve">...................................................., </w:t>
      </w:r>
      <w:r w:rsidRPr="003810F2">
        <w:rPr>
          <w:rFonts w:ascii="Verdana" w:hAnsi="Verdana"/>
          <w:bCs/>
          <w:sz w:val="20"/>
          <w:szCs w:val="20"/>
          <w:lang w:val="bg-BG"/>
        </w:rPr>
        <w:t>регистрирано в Търговския регистър при Агенция по вписванията,</w:t>
      </w:r>
      <w:r w:rsidRPr="003810F2">
        <w:rPr>
          <w:rFonts w:ascii="Verdana" w:hAnsi="Verdana" w:cs="Arial"/>
          <w:sz w:val="20"/>
          <w:szCs w:val="20"/>
          <w:lang w:val="bg-BG"/>
        </w:rPr>
        <w:t xml:space="preserve"> седалище и адрес на управление: ..........................................................................., с ЕИК …………………, представлявано от ....................................</w:t>
      </w:r>
      <w:r w:rsidRPr="003810F2">
        <w:rPr>
          <w:rFonts w:ascii="Verdana" w:hAnsi="Verdana"/>
          <w:bCs/>
          <w:sz w:val="20"/>
          <w:szCs w:val="20"/>
          <w:lang w:val="bg-BG"/>
        </w:rPr>
        <w:t xml:space="preserve"> в качеството му/й на ............................................., </w:t>
      </w:r>
      <w:r w:rsidRPr="003810F2">
        <w:rPr>
          <w:rFonts w:ascii="Verdana" w:hAnsi="Verdana"/>
          <w:b/>
          <w:sz w:val="20"/>
          <w:szCs w:val="20"/>
          <w:lang w:val="bg-BG"/>
        </w:rPr>
        <w:t>наричано за краткост в този договор Изпълнител.</w:t>
      </w:r>
    </w:p>
    <w:p w14:paraId="4F40BBEE" w14:textId="05BEA8E1" w:rsidR="00ED036F" w:rsidRPr="003810F2" w:rsidRDefault="00ED036F" w:rsidP="00ED036F">
      <w:pPr>
        <w:pStyle w:val="Title"/>
        <w:spacing w:before="120" w:after="120"/>
        <w:jc w:val="both"/>
        <w:rPr>
          <w:rFonts w:ascii="Verdana" w:hAnsi="Verdana"/>
          <w:b w:val="0"/>
          <w:bCs w:val="0"/>
          <w:sz w:val="20"/>
          <w:szCs w:val="20"/>
          <w:lang w:val="bg-BG"/>
        </w:rPr>
      </w:pPr>
      <w:r w:rsidRPr="003810F2">
        <w:rPr>
          <w:rFonts w:ascii="Verdana" w:hAnsi="Verdana"/>
          <w:b w:val="0"/>
          <w:sz w:val="20"/>
          <w:szCs w:val="20"/>
          <w:lang w:val="bg-BG"/>
        </w:rPr>
        <w:t xml:space="preserve">Възложителят възлага, а изпълнителят приема и се задължава да извършва доставките, предмет на обществената поръчка за: </w:t>
      </w:r>
      <w:r w:rsidRPr="003810F2">
        <w:rPr>
          <w:rFonts w:ascii="Verdana" w:hAnsi="Verdana"/>
          <w:b w:val="0"/>
          <w:bCs w:val="0"/>
          <w:sz w:val="20"/>
          <w:szCs w:val="20"/>
          <w:lang w:val="bg-BG"/>
        </w:rPr>
        <w:t>„</w:t>
      </w:r>
      <w:r w:rsidR="0091403F">
        <w:rPr>
          <w:rFonts w:ascii="Verdana" w:hAnsi="Verdana"/>
          <w:sz w:val="20"/>
          <w:szCs w:val="20"/>
          <w:lang w:val="bg-BG"/>
        </w:rPr>
        <w:t xml:space="preserve">ПРЕДОСТАВЯНЕ НА ПРАВА ЗА ПОЛЗВАНЕ </w:t>
      </w:r>
      <w:r w:rsidR="00282989">
        <w:rPr>
          <w:rFonts w:ascii="Verdana" w:hAnsi="Verdana"/>
          <w:sz w:val="20"/>
          <w:szCs w:val="20"/>
          <w:lang w:val="bg-BG"/>
        </w:rPr>
        <w:t xml:space="preserve">НА АБОНАМЕНТЕН ПРИНЦИП </w:t>
      </w:r>
      <w:r w:rsidR="0091403F">
        <w:rPr>
          <w:rFonts w:ascii="Verdana" w:hAnsi="Verdana"/>
          <w:sz w:val="20"/>
          <w:szCs w:val="20"/>
          <w:lang w:val="bg-BG"/>
        </w:rPr>
        <w:t>НА СОФТУЕРНИ ПРОДУКТИ НА MICROSOFT</w:t>
      </w:r>
      <w:r w:rsidRPr="003810F2">
        <w:rPr>
          <w:rFonts w:ascii="Verdana" w:hAnsi="Verdana"/>
          <w:b w:val="0"/>
          <w:sz w:val="20"/>
          <w:szCs w:val="20"/>
          <w:lang w:val="bg-BG"/>
        </w:rPr>
        <w:t xml:space="preserve">“ с номер </w:t>
      </w:r>
      <w:r w:rsidR="0091403F">
        <w:rPr>
          <w:rFonts w:ascii="Verdana" w:hAnsi="Verdana"/>
          <w:sz w:val="20"/>
          <w:szCs w:val="20"/>
          <w:lang w:val="bg-BG"/>
        </w:rPr>
        <w:t>ТТ001641</w:t>
      </w:r>
      <w:r w:rsidRPr="003810F2">
        <w:rPr>
          <w:rFonts w:ascii="Verdana" w:hAnsi="Verdana"/>
          <w:b w:val="0"/>
          <w:sz w:val="20"/>
          <w:szCs w:val="20"/>
          <w:lang w:val="bg-BG"/>
        </w:rPr>
        <w:t>, съгласно одобрено от възложителя техническо - финансово предложение на изпълнителя, което е неразделна част от настоящия Договор.</w:t>
      </w:r>
    </w:p>
    <w:p w14:paraId="4F40BBEF" w14:textId="77777777" w:rsidR="00ED036F" w:rsidRPr="003810F2" w:rsidRDefault="00ED036F" w:rsidP="00ED036F">
      <w:pPr>
        <w:spacing w:before="120" w:after="120"/>
        <w:jc w:val="both"/>
        <w:rPr>
          <w:rFonts w:ascii="Verdana" w:hAnsi="Verdana"/>
          <w:sz w:val="20"/>
          <w:szCs w:val="20"/>
          <w:lang w:val="bg-BG"/>
        </w:rPr>
      </w:pPr>
      <w:r w:rsidRPr="003810F2">
        <w:rPr>
          <w:rFonts w:ascii="Verdana" w:hAnsi="Verdana"/>
          <w:b/>
          <w:bCs/>
          <w:sz w:val="20"/>
          <w:szCs w:val="20"/>
          <w:lang w:val="bg-BG"/>
        </w:rPr>
        <w:t xml:space="preserve">Възложителят и </w:t>
      </w:r>
      <w:r w:rsidRPr="003810F2">
        <w:rPr>
          <w:rFonts w:ascii="Verdana" w:hAnsi="Verdana"/>
          <w:b/>
          <w:sz w:val="20"/>
          <w:szCs w:val="20"/>
          <w:lang w:val="bg-BG"/>
        </w:rPr>
        <w:t xml:space="preserve">изпълнителят </w:t>
      </w:r>
      <w:r w:rsidRPr="003810F2">
        <w:rPr>
          <w:rFonts w:ascii="Verdana" w:hAnsi="Verdana"/>
          <w:b/>
          <w:bCs/>
          <w:sz w:val="20"/>
          <w:szCs w:val="20"/>
          <w:lang w:val="bg-BG"/>
        </w:rPr>
        <w:t>се договориха за следното:</w:t>
      </w:r>
    </w:p>
    <w:p w14:paraId="4F40BBF0" w14:textId="77777777" w:rsidR="00ED036F" w:rsidRPr="003810F2" w:rsidRDefault="00ED036F" w:rsidP="000C2344">
      <w:pPr>
        <w:pStyle w:val="ListParagraph"/>
        <w:numPr>
          <w:ilvl w:val="0"/>
          <w:numId w:val="11"/>
        </w:numPr>
        <w:spacing w:before="120" w:after="120"/>
        <w:contextualSpacing w:val="0"/>
        <w:jc w:val="both"/>
        <w:rPr>
          <w:rFonts w:ascii="Verdana" w:hAnsi="Verdana"/>
          <w:sz w:val="20"/>
          <w:szCs w:val="20"/>
          <w:lang w:val="bg-BG"/>
        </w:rPr>
      </w:pPr>
      <w:r w:rsidRPr="003810F2">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4F40BBF1" w14:textId="370A825A" w:rsidR="00ED036F" w:rsidRPr="003810F2" w:rsidRDefault="00ED036F" w:rsidP="000C2344">
      <w:pPr>
        <w:pStyle w:val="ListParagraph"/>
        <w:numPr>
          <w:ilvl w:val="0"/>
          <w:numId w:val="11"/>
        </w:numPr>
        <w:spacing w:before="120" w:after="120"/>
        <w:contextualSpacing w:val="0"/>
        <w:jc w:val="both"/>
        <w:rPr>
          <w:rFonts w:ascii="Verdana" w:hAnsi="Verdana"/>
          <w:sz w:val="20"/>
          <w:szCs w:val="20"/>
          <w:lang w:val="bg-BG"/>
        </w:rPr>
      </w:pPr>
      <w:r w:rsidRPr="003810F2">
        <w:rPr>
          <w:rFonts w:ascii="Verdana" w:hAnsi="Verdana"/>
          <w:sz w:val="20"/>
          <w:szCs w:val="20"/>
          <w:lang w:val="bg-BG"/>
        </w:rPr>
        <w:t xml:space="preserve">Следните </w:t>
      </w:r>
      <w:r w:rsidR="00FE3DD8" w:rsidRPr="003810F2">
        <w:rPr>
          <w:rFonts w:ascii="Verdana" w:hAnsi="Verdana"/>
          <w:sz w:val="20"/>
          <w:szCs w:val="20"/>
          <w:lang w:val="bg-BG"/>
        </w:rPr>
        <w:t xml:space="preserve">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w:t>
      </w:r>
      <w:r w:rsidRPr="003810F2">
        <w:rPr>
          <w:rFonts w:ascii="Verdana" w:hAnsi="Verdana"/>
          <w:sz w:val="20"/>
          <w:szCs w:val="20"/>
          <w:lang w:val="bg-BG"/>
        </w:rPr>
        <w:t>ред:</w:t>
      </w:r>
    </w:p>
    <w:p w14:paraId="4F40BBF3" w14:textId="77777777" w:rsidR="00ED036F" w:rsidRPr="003810F2" w:rsidRDefault="00ED036F" w:rsidP="000C2344">
      <w:pPr>
        <w:numPr>
          <w:ilvl w:val="1"/>
          <w:numId w:val="12"/>
        </w:numPr>
        <w:tabs>
          <w:tab w:val="left" w:pos="993"/>
        </w:tabs>
        <w:spacing w:before="120" w:after="120"/>
        <w:ind w:left="993" w:hanging="709"/>
        <w:jc w:val="both"/>
        <w:rPr>
          <w:rFonts w:ascii="Verdana" w:hAnsi="Verdana"/>
          <w:sz w:val="20"/>
          <w:szCs w:val="20"/>
          <w:lang w:val="bg-BG"/>
        </w:rPr>
      </w:pPr>
      <w:r w:rsidRPr="003810F2">
        <w:rPr>
          <w:rFonts w:ascii="Verdana" w:hAnsi="Verdana"/>
          <w:sz w:val="20"/>
          <w:szCs w:val="20"/>
          <w:lang w:val="bg-BG"/>
        </w:rPr>
        <w:t>Раздел А: Техническо задание – предмет на договора и техническото предложение на изпълнителя;</w:t>
      </w:r>
    </w:p>
    <w:p w14:paraId="4F40BBF4" w14:textId="77777777" w:rsidR="00ED036F" w:rsidRPr="003810F2" w:rsidRDefault="00ED036F" w:rsidP="000C2344">
      <w:pPr>
        <w:numPr>
          <w:ilvl w:val="1"/>
          <w:numId w:val="12"/>
        </w:numPr>
        <w:tabs>
          <w:tab w:val="left" w:pos="993"/>
        </w:tabs>
        <w:spacing w:before="120" w:after="120"/>
        <w:ind w:left="1418" w:hanging="1134"/>
        <w:jc w:val="both"/>
        <w:rPr>
          <w:rFonts w:ascii="Verdana" w:hAnsi="Verdana"/>
          <w:sz w:val="20"/>
          <w:szCs w:val="20"/>
          <w:lang w:val="bg-BG"/>
        </w:rPr>
      </w:pPr>
      <w:r w:rsidRPr="003810F2">
        <w:rPr>
          <w:rFonts w:ascii="Verdana" w:hAnsi="Verdana"/>
          <w:sz w:val="20"/>
          <w:szCs w:val="20"/>
          <w:lang w:val="bg-BG"/>
        </w:rPr>
        <w:t>Раздел Б: Цени и данни;</w:t>
      </w:r>
    </w:p>
    <w:p w14:paraId="4F40BBF5" w14:textId="77777777" w:rsidR="00ED036F" w:rsidRPr="003810F2" w:rsidRDefault="00ED036F" w:rsidP="000C2344">
      <w:pPr>
        <w:numPr>
          <w:ilvl w:val="1"/>
          <w:numId w:val="12"/>
        </w:numPr>
        <w:tabs>
          <w:tab w:val="left" w:pos="993"/>
        </w:tabs>
        <w:spacing w:before="120" w:after="120"/>
        <w:ind w:left="1418" w:hanging="1134"/>
        <w:jc w:val="both"/>
        <w:rPr>
          <w:rFonts w:ascii="Verdana" w:hAnsi="Verdana"/>
          <w:sz w:val="20"/>
          <w:szCs w:val="20"/>
          <w:lang w:val="bg-BG"/>
        </w:rPr>
      </w:pPr>
      <w:r w:rsidRPr="003810F2">
        <w:rPr>
          <w:rFonts w:ascii="Verdana" w:hAnsi="Verdana"/>
          <w:sz w:val="20"/>
          <w:szCs w:val="20"/>
          <w:lang w:val="bg-BG"/>
        </w:rPr>
        <w:t>Раздел В: Специфични условия на договора;</w:t>
      </w:r>
    </w:p>
    <w:p w14:paraId="4F40BBF6" w14:textId="77777777" w:rsidR="00ED036F" w:rsidRPr="003810F2" w:rsidRDefault="00ED036F" w:rsidP="000C2344">
      <w:pPr>
        <w:numPr>
          <w:ilvl w:val="1"/>
          <w:numId w:val="12"/>
        </w:numPr>
        <w:tabs>
          <w:tab w:val="left" w:pos="993"/>
        </w:tabs>
        <w:spacing w:before="120" w:after="120"/>
        <w:ind w:left="1418" w:hanging="1134"/>
        <w:jc w:val="both"/>
        <w:rPr>
          <w:rFonts w:ascii="Verdana" w:hAnsi="Verdana"/>
          <w:sz w:val="20"/>
          <w:szCs w:val="20"/>
          <w:lang w:val="bg-BG"/>
        </w:rPr>
      </w:pPr>
      <w:r w:rsidRPr="003810F2">
        <w:rPr>
          <w:rFonts w:ascii="Verdana" w:hAnsi="Verdana"/>
          <w:sz w:val="20"/>
          <w:szCs w:val="20"/>
          <w:lang w:val="bg-BG"/>
        </w:rPr>
        <w:t>Раздел Г: Общи условия на договора за доставка;</w:t>
      </w:r>
    </w:p>
    <w:p w14:paraId="4F40BBF7" w14:textId="77777777" w:rsidR="00ED036F" w:rsidRPr="003810F2" w:rsidRDefault="00ED036F" w:rsidP="000C2344">
      <w:pPr>
        <w:pStyle w:val="ListParagraph"/>
        <w:numPr>
          <w:ilvl w:val="0"/>
          <w:numId w:val="11"/>
        </w:numPr>
        <w:spacing w:before="120" w:after="120"/>
        <w:contextualSpacing w:val="0"/>
        <w:jc w:val="both"/>
        <w:rPr>
          <w:rFonts w:ascii="Verdana" w:hAnsi="Verdana"/>
          <w:sz w:val="20"/>
          <w:szCs w:val="20"/>
          <w:lang w:val="bg-BG"/>
        </w:rPr>
      </w:pPr>
      <w:r w:rsidRPr="003810F2">
        <w:rPr>
          <w:rFonts w:ascii="Verdana" w:hAnsi="Verdana"/>
          <w:sz w:val="20"/>
          <w:szCs w:val="20"/>
          <w:lang w:val="bg-BG"/>
        </w:rPr>
        <w:t>Изпълнителят приема и се задължава да извършва доставките, предмет на настоящия договор, в съответствие с изискванията на договора.</w:t>
      </w:r>
    </w:p>
    <w:p w14:paraId="525E9310" w14:textId="0B68F2C4" w:rsidR="004F3C34" w:rsidRDefault="00ED036F" w:rsidP="004F3C34">
      <w:pPr>
        <w:pStyle w:val="ListParagraph"/>
        <w:numPr>
          <w:ilvl w:val="0"/>
          <w:numId w:val="11"/>
        </w:numPr>
        <w:spacing w:before="120" w:after="120"/>
        <w:contextualSpacing w:val="0"/>
        <w:jc w:val="both"/>
        <w:rPr>
          <w:rFonts w:ascii="Verdana" w:hAnsi="Verdana"/>
          <w:sz w:val="20"/>
          <w:szCs w:val="20"/>
          <w:lang w:val="bg-BG"/>
        </w:rPr>
      </w:pPr>
      <w:r w:rsidRPr="003810F2">
        <w:rPr>
          <w:rFonts w:ascii="Verdana" w:hAnsi="Verdana"/>
          <w:sz w:val="20"/>
          <w:szCs w:val="20"/>
          <w:lang w:val="bg-BG"/>
        </w:rPr>
        <w:t>В съответствие с качеството на извършваните доставки, Възложителят се задължава да заплаща на изпълнителя съгласно единичните цени по Договора, вписани в ценовата таблица към настоящия Договор, по времето и начина, посочени в Раздел Б: Цени и данни и в Раздел Г: Общи условия на договора.</w:t>
      </w:r>
    </w:p>
    <w:p w14:paraId="3FD0C5FA" w14:textId="21924537" w:rsidR="00A846BF" w:rsidRDefault="00ED036F" w:rsidP="004F3C34">
      <w:pPr>
        <w:pStyle w:val="ListParagraph"/>
        <w:numPr>
          <w:ilvl w:val="0"/>
          <w:numId w:val="11"/>
        </w:numPr>
        <w:spacing w:before="120" w:after="120"/>
        <w:contextualSpacing w:val="0"/>
        <w:jc w:val="both"/>
        <w:rPr>
          <w:rFonts w:ascii="Verdana" w:hAnsi="Verdana"/>
          <w:sz w:val="20"/>
          <w:szCs w:val="20"/>
          <w:lang w:val="bg-BG"/>
        </w:rPr>
      </w:pPr>
      <w:r w:rsidRPr="004F3C34">
        <w:rPr>
          <w:rFonts w:ascii="Verdana" w:hAnsi="Verdana"/>
          <w:sz w:val="20"/>
          <w:szCs w:val="20"/>
          <w:lang w:val="bg-BG"/>
        </w:rPr>
        <w:t xml:space="preserve">Договорът се сключва за срок от </w:t>
      </w:r>
      <w:r w:rsidR="004F3BF8">
        <w:rPr>
          <w:rFonts w:ascii="Verdana" w:hAnsi="Verdana"/>
          <w:sz w:val="20"/>
          <w:szCs w:val="20"/>
          <w:lang w:val="bg-BG"/>
        </w:rPr>
        <w:t>36</w:t>
      </w:r>
      <w:r w:rsidR="004F3C34" w:rsidRPr="004F3C34">
        <w:rPr>
          <w:rFonts w:ascii="Verdana" w:hAnsi="Verdana"/>
          <w:sz w:val="20"/>
          <w:szCs w:val="20"/>
          <w:lang w:val="bg-BG"/>
        </w:rPr>
        <w:t xml:space="preserve"> (</w:t>
      </w:r>
      <w:r w:rsidR="004F3BF8">
        <w:rPr>
          <w:rFonts w:ascii="Verdana" w:hAnsi="Verdana"/>
          <w:sz w:val="20"/>
          <w:szCs w:val="20"/>
          <w:lang w:val="bg-BG"/>
        </w:rPr>
        <w:t>тридесет и шест</w:t>
      </w:r>
      <w:r w:rsidR="004F3C34" w:rsidRPr="004F3C34">
        <w:rPr>
          <w:rFonts w:ascii="Verdana" w:hAnsi="Verdana"/>
          <w:sz w:val="20"/>
          <w:szCs w:val="20"/>
          <w:lang w:val="bg-BG"/>
        </w:rPr>
        <w:t xml:space="preserve">) месеца и влиза в сила, считано от </w:t>
      </w:r>
      <w:r w:rsidR="004F3BF8">
        <w:rPr>
          <w:rFonts w:ascii="Verdana" w:hAnsi="Verdana"/>
          <w:sz w:val="20"/>
          <w:szCs w:val="20"/>
          <w:lang w:val="bg-BG"/>
        </w:rPr>
        <w:t>01</w:t>
      </w:r>
      <w:r w:rsidR="004F3BF8" w:rsidRPr="004F3C34">
        <w:rPr>
          <w:rFonts w:ascii="Verdana" w:hAnsi="Verdana"/>
          <w:sz w:val="20"/>
          <w:szCs w:val="20"/>
          <w:lang w:val="bg-BG"/>
        </w:rPr>
        <w:t>.0</w:t>
      </w:r>
      <w:r w:rsidR="004F3BF8">
        <w:rPr>
          <w:rFonts w:ascii="Verdana" w:hAnsi="Verdana"/>
          <w:sz w:val="20"/>
          <w:szCs w:val="20"/>
          <w:lang w:val="bg-BG"/>
        </w:rPr>
        <w:t>2.2018</w:t>
      </w:r>
      <w:r w:rsidR="004F3BF8" w:rsidRPr="004F3C34">
        <w:rPr>
          <w:rFonts w:ascii="Verdana" w:hAnsi="Verdana"/>
          <w:sz w:val="20"/>
          <w:szCs w:val="20"/>
          <w:lang w:val="bg-BG"/>
        </w:rPr>
        <w:t xml:space="preserve"> г.</w:t>
      </w:r>
      <w:r w:rsidR="004F3C34" w:rsidRPr="004F3C34">
        <w:rPr>
          <w:rFonts w:ascii="Verdana" w:hAnsi="Verdana"/>
          <w:sz w:val="20"/>
          <w:szCs w:val="20"/>
          <w:lang w:val="bg-BG"/>
        </w:rPr>
        <w:t xml:space="preserve"> </w:t>
      </w:r>
    </w:p>
    <w:p w14:paraId="2D387017" w14:textId="1E5D0B65" w:rsidR="00A846BF" w:rsidRDefault="004F3BF8" w:rsidP="004F3C34">
      <w:pPr>
        <w:pStyle w:val="ListParagraph"/>
        <w:numPr>
          <w:ilvl w:val="0"/>
          <w:numId w:val="11"/>
        </w:numPr>
        <w:spacing w:before="120" w:after="120"/>
        <w:contextualSpacing w:val="0"/>
        <w:jc w:val="both"/>
        <w:rPr>
          <w:rFonts w:ascii="Verdana" w:hAnsi="Verdana"/>
          <w:sz w:val="20"/>
          <w:szCs w:val="20"/>
          <w:lang w:val="bg-BG"/>
        </w:rPr>
      </w:pPr>
      <w:r>
        <w:rPr>
          <w:rFonts w:ascii="Verdana" w:hAnsi="Verdana"/>
          <w:sz w:val="20"/>
          <w:szCs w:val="20"/>
          <w:lang w:val="bg-BG"/>
        </w:rPr>
        <w:t xml:space="preserve">В случай, че </w:t>
      </w:r>
      <w:r w:rsidR="00766633">
        <w:rPr>
          <w:rFonts w:ascii="Verdana" w:hAnsi="Verdana"/>
          <w:sz w:val="20"/>
          <w:szCs w:val="20"/>
          <w:lang w:val="bg-BG"/>
        </w:rPr>
        <w:t xml:space="preserve">договорът се сключи след </w:t>
      </w:r>
      <w:r>
        <w:rPr>
          <w:rFonts w:ascii="Verdana" w:hAnsi="Verdana"/>
          <w:sz w:val="20"/>
          <w:szCs w:val="20"/>
          <w:lang w:val="bg-BG"/>
        </w:rPr>
        <w:t>01</w:t>
      </w:r>
      <w:r w:rsidR="004F3C34" w:rsidRPr="004F3C34">
        <w:rPr>
          <w:rFonts w:ascii="Verdana" w:hAnsi="Verdana"/>
          <w:sz w:val="20"/>
          <w:szCs w:val="20"/>
          <w:lang w:val="bg-BG"/>
        </w:rPr>
        <w:t>.0</w:t>
      </w:r>
      <w:r>
        <w:rPr>
          <w:rFonts w:ascii="Verdana" w:hAnsi="Verdana"/>
          <w:sz w:val="20"/>
          <w:szCs w:val="20"/>
          <w:lang w:val="bg-BG"/>
        </w:rPr>
        <w:t>2.2018</w:t>
      </w:r>
      <w:r w:rsidR="004F3C34" w:rsidRPr="004F3C34">
        <w:rPr>
          <w:rFonts w:ascii="Verdana" w:hAnsi="Verdana"/>
          <w:sz w:val="20"/>
          <w:szCs w:val="20"/>
          <w:lang w:val="bg-BG"/>
        </w:rPr>
        <w:t xml:space="preserve"> г. </w:t>
      </w:r>
      <w:r w:rsidR="00766633">
        <w:rPr>
          <w:rFonts w:ascii="Verdana" w:hAnsi="Verdana"/>
          <w:sz w:val="20"/>
          <w:szCs w:val="20"/>
          <w:lang w:val="bg-BG"/>
        </w:rPr>
        <w:t xml:space="preserve">, то срокът му започва да тече, считано от датата на подписването му. </w:t>
      </w:r>
      <w:r w:rsidR="004F3C34" w:rsidRPr="004F3C34">
        <w:rPr>
          <w:rFonts w:ascii="Verdana" w:hAnsi="Verdana"/>
          <w:sz w:val="20"/>
          <w:szCs w:val="20"/>
          <w:lang w:val="bg-BG"/>
        </w:rPr>
        <w:t xml:space="preserve"> </w:t>
      </w:r>
    </w:p>
    <w:p w14:paraId="4F40BBFA" w14:textId="77777777" w:rsidR="00ED036F" w:rsidRPr="003810F2" w:rsidRDefault="00ED036F" w:rsidP="000C2344">
      <w:pPr>
        <w:pStyle w:val="ListParagraph"/>
        <w:numPr>
          <w:ilvl w:val="0"/>
          <w:numId w:val="11"/>
        </w:numPr>
        <w:spacing w:before="120" w:after="120"/>
        <w:contextualSpacing w:val="0"/>
        <w:jc w:val="both"/>
        <w:rPr>
          <w:rFonts w:ascii="Verdana" w:hAnsi="Verdana"/>
          <w:sz w:val="20"/>
          <w:szCs w:val="20"/>
          <w:lang w:val="bg-BG"/>
        </w:rPr>
      </w:pPr>
      <w:r w:rsidRPr="003810F2">
        <w:rPr>
          <w:rFonts w:ascii="Verdana" w:hAnsi="Verdana"/>
          <w:sz w:val="20"/>
          <w:szCs w:val="20"/>
          <w:lang w:val="bg-BG"/>
        </w:rPr>
        <w:t>Задълженията на изпълнителя за гаранционен срок на стоките предмета на договора, запазват действието си до изтичане на уговорения гаранционен срок.</w:t>
      </w:r>
    </w:p>
    <w:p w14:paraId="4F40BBFB" w14:textId="0E279CD8" w:rsidR="00ED036F" w:rsidRPr="00922462" w:rsidRDefault="00ED036F" w:rsidP="000C2344">
      <w:pPr>
        <w:pStyle w:val="ListParagraph"/>
        <w:numPr>
          <w:ilvl w:val="0"/>
          <w:numId w:val="11"/>
        </w:numPr>
        <w:spacing w:before="120" w:after="120"/>
        <w:contextualSpacing w:val="0"/>
        <w:jc w:val="both"/>
        <w:rPr>
          <w:rFonts w:ascii="Verdana" w:hAnsi="Verdana"/>
          <w:sz w:val="20"/>
          <w:szCs w:val="20"/>
          <w:lang w:val="bg-BG"/>
        </w:rPr>
      </w:pPr>
      <w:r w:rsidRPr="003810F2">
        <w:rPr>
          <w:rFonts w:ascii="Verdana" w:hAnsi="Verdana"/>
          <w:sz w:val="20"/>
          <w:szCs w:val="20"/>
          <w:lang w:val="bg-BG"/>
        </w:rPr>
        <w:lastRenderedPageBreak/>
        <w:t xml:space="preserve">Стойността на договора е в размер на </w:t>
      </w:r>
      <w:r w:rsidR="00922462" w:rsidRPr="00922462">
        <w:rPr>
          <w:rFonts w:ascii="Verdana" w:hAnsi="Verdana"/>
          <w:sz w:val="20"/>
          <w:szCs w:val="20"/>
          <w:lang w:val="bg-BG"/>
        </w:rPr>
        <w:t>………………………………………………………………………</w:t>
      </w:r>
    </w:p>
    <w:p w14:paraId="667E163A" w14:textId="02DD219E" w:rsidR="00922462" w:rsidRPr="00922462" w:rsidRDefault="00922462" w:rsidP="00922462">
      <w:pPr>
        <w:pStyle w:val="ListParagraph"/>
        <w:spacing w:before="120" w:after="120"/>
        <w:ind w:left="450"/>
        <w:contextualSpacing w:val="0"/>
        <w:jc w:val="both"/>
        <w:rPr>
          <w:rFonts w:ascii="Verdana" w:hAnsi="Verdana"/>
          <w:i/>
          <w:sz w:val="18"/>
          <w:szCs w:val="18"/>
          <w:lang w:val="bg-BG"/>
        </w:rPr>
      </w:pPr>
      <w:r w:rsidRPr="00922462">
        <w:rPr>
          <w:rFonts w:ascii="Verdana" w:hAnsi="Verdana"/>
          <w:i/>
          <w:sz w:val="18"/>
          <w:szCs w:val="18"/>
          <w:lang w:val="bg-BG"/>
        </w:rPr>
        <w:t>(</w:t>
      </w:r>
      <w:r>
        <w:rPr>
          <w:rFonts w:ascii="Verdana" w:hAnsi="Verdana"/>
          <w:i/>
          <w:sz w:val="18"/>
          <w:szCs w:val="18"/>
          <w:lang w:val="bg-BG"/>
        </w:rPr>
        <w:t>*</w:t>
      </w:r>
      <w:r w:rsidRPr="00922462">
        <w:rPr>
          <w:rFonts w:ascii="Verdana" w:hAnsi="Verdana"/>
          <w:i/>
          <w:sz w:val="18"/>
          <w:szCs w:val="18"/>
          <w:lang w:val="bg-BG"/>
        </w:rPr>
        <w:t>стойността на договора се формира от общата стойност на Ценова таблица 1, ценова таблица 2 и ценова таблица 3)</w:t>
      </w:r>
    </w:p>
    <w:p w14:paraId="4F40BC16" w14:textId="6D9F4685" w:rsidR="00ED036F" w:rsidRPr="003810F2" w:rsidRDefault="00ED036F" w:rsidP="000C2344">
      <w:pPr>
        <w:numPr>
          <w:ilvl w:val="0"/>
          <w:numId w:val="11"/>
        </w:numPr>
        <w:tabs>
          <w:tab w:val="left" w:pos="426"/>
        </w:tabs>
        <w:spacing w:before="120" w:after="120"/>
        <w:jc w:val="both"/>
        <w:rPr>
          <w:rFonts w:ascii="Verdana" w:hAnsi="Verdana"/>
          <w:sz w:val="20"/>
          <w:szCs w:val="20"/>
          <w:lang w:val="bg-BG"/>
        </w:rPr>
      </w:pPr>
      <w:r w:rsidRPr="003810F2">
        <w:rPr>
          <w:rFonts w:ascii="Verdana" w:hAnsi="Verdana"/>
          <w:sz w:val="20"/>
          <w:szCs w:val="20"/>
          <w:lang w:val="bg-BG"/>
        </w:rPr>
        <w:t xml:space="preserve">Изпълнителят е представил/внесъл гаранция за изпълнение на настоящия Договор, в размер на </w:t>
      </w:r>
      <w:r w:rsidR="004F3C34">
        <w:rPr>
          <w:rFonts w:ascii="Verdana" w:hAnsi="Verdana"/>
          <w:sz w:val="20"/>
          <w:szCs w:val="20"/>
          <w:lang w:val="bg-BG"/>
        </w:rPr>
        <w:t>3</w:t>
      </w:r>
      <w:r w:rsidRPr="003810F2">
        <w:rPr>
          <w:rFonts w:ascii="Verdana" w:hAnsi="Verdana"/>
          <w:sz w:val="20"/>
          <w:szCs w:val="20"/>
          <w:lang w:val="bg-BG"/>
        </w:rPr>
        <w:t>% от стойност</w:t>
      </w:r>
      <w:r w:rsidR="00D7348E">
        <w:rPr>
          <w:rFonts w:ascii="Verdana" w:hAnsi="Verdana"/>
          <w:sz w:val="20"/>
          <w:szCs w:val="20"/>
          <w:lang w:val="bg-BG"/>
        </w:rPr>
        <w:t>та</w:t>
      </w:r>
      <w:r w:rsidRPr="003810F2">
        <w:rPr>
          <w:rFonts w:ascii="Verdana" w:hAnsi="Verdana"/>
          <w:sz w:val="20"/>
          <w:szCs w:val="20"/>
          <w:lang w:val="bg-BG"/>
        </w:rPr>
        <w:t xml:space="preserve"> на договора, без опции/подновявания. Гаранцията за изпълнение на договора е с валидност, считано от датата, от която стартира срока на договора до</w:t>
      </w:r>
      <w:r w:rsidRPr="003810F2">
        <w:rPr>
          <w:rFonts w:ascii="Verdana" w:hAnsi="Verdana"/>
          <w:spacing w:val="-4"/>
          <w:sz w:val="20"/>
          <w:szCs w:val="20"/>
          <w:lang w:val="bg-BG"/>
        </w:rPr>
        <w:t xml:space="preserve"> изтичане му, без да включва срока за удължаване (опция)</w:t>
      </w:r>
      <w:r w:rsidRPr="003810F2">
        <w:rPr>
          <w:rFonts w:ascii="Verdana" w:hAnsi="Verdana"/>
          <w:sz w:val="20"/>
          <w:szCs w:val="20"/>
          <w:lang w:val="bg-BG"/>
        </w:rPr>
        <w:t>.</w:t>
      </w:r>
    </w:p>
    <w:p w14:paraId="4F40BC17" w14:textId="77777777" w:rsidR="00ED036F" w:rsidRPr="003810F2" w:rsidRDefault="00ED036F" w:rsidP="000C2344">
      <w:pPr>
        <w:numPr>
          <w:ilvl w:val="0"/>
          <w:numId w:val="11"/>
        </w:numPr>
        <w:tabs>
          <w:tab w:val="left" w:pos="426"/>
        </w:tabs>
        <w:spacing w:before="120" w:after="120"/>
        <w:jc w:val="both"/>
        <w:rPr>
          <w:rFonts w:ascii="Verdana" w:hAnsi="Verdana"/>
          <w:sz w:val="20"/>
          <w:szCs w:val="20"/>
          <w:lang w:val="bg-BG"/>
        </w:rPr>
      </w:pPr>
      <w:r w:rsidRPr="003810F2">
        <w:rPr>
          <w:rFonts w:ascii="Verdana" w:hAnsi="Verdana" w:cs="Tahoma"/>
          <w:sz w:val="20"/>
          <w:szCs w:val="20"/>
          <w:lang w:val="bg-BG"/>
        </w:rPr>
        <w:t>В случай че изпълнителят в офертата си се е позовал на капацитета на трето лице, за изпълнението на поръчката изпълнителят и третото лице, чийто капацитет е използван за доказване на съответствие с критериите, свързани с икономическото и финансовото състояние, носят солидарна отговорност.</w:t>
      </w:r>
    </w:p>
    <w:p w14:paraId="4F40BC18" w14:textId="77777777" w:rsidR="00ED036F" w:rsidRPr="003810F2" w:rsidRDefault="00ED036F" w:rsidP="000C2344">
      <w:pPr>
        <w:numPr>
          <w:ilvl w:val="0"/>
          <w:numId w:val="11"/>
        </w:numPr>
        <w:tabs>
          <w:tab w:val="left" w:pos="426"/>
        </w:tabs>
        <w:spacing w:before="120" w:after="120"/>
        <w:jc w:val="both"/>
        <w:rPr>
          <w:rFonts w:ascii="Verdana" w:hAnsi="Verdana"/>
          <w:sz w:val="20"/>
          <w:szCs w:val="20"/>
          <w:lang w:val="bg-BG"/>
        </w:rPr>
      </w:pPr>
      <w:r w:rsidRPr="003810F2">
        <w:rPr>
          <w:rFonts w:ascii="Verdana" w:hAnsi="Verdana"/>
          <w:sz w:val="20"/>
          <w:szCs w:val="20"/>
          <w:lang w:val="bg-BG"/>
        </w:rPr>
        <w:t xml:space="preserve">В случай че </w:t>
      </w:r>
      <w:r w:rsidRPr="003810F2">
        <w:rPr>
          <w:rFonts w:ascii="Verdana" w:hAnsi="Verdana" w:cs="Tahoma"/>
          <w:sz w:val="20"/>
          <w:szCs w:val="20"/>
          <w:lang w:val="bg-BG"/>
        </w:rPr>
        <w:t xml:space="preserve">изпълнителят </w:t>
      </w:r>
      <w:r w:rsidRPr="003810F2">
        <w:rPr>
          <w:rFonts w:ascii="Verdana" w:hAnsi="Verdana"/>
          <w:sz w:val="20"/>
          <w:szCs w:val="20"/>
          <w:lang w:val="bg-BG"/>
        </w:rPr>
        <w:t>е обявил в офертата си ползването на подизпълнител/и, то той е длъжен да сключи договор/и за подизпълнение.</w:t>
      </w:r>
    </w:p>
    <w:p w14:paraId="4F40BC19" w14:textId="77777777" w:rsidR="00ED036F" w:rsidRPr="003810F2" w:rsidRDefault="00ED036F" w:rsidP="000C2344">
      <w:pPr>
        <w:numPr>
          <w:ilvl w:val="0"/>
          <w:numId w:val="11"/>
        </w:numPr>
        <w:tabs>
          <w:tab w:val="left" w:pos="426"/>
        </w:tabs>
        <w:spacing w:before="120" w:after="120"/>
        <w:jc w:val="both"/>
        <w:rPr>
          <w:rFonts w:ascii="Verdana" w:hAnsi="Verdana"/>
          <w:sz w:val="20"/>
          <w:szCs w:val="20"/>
          <w:lang w:val="bg-BG"/>
        </w:rPr>
      </w:pPr>
      <w:bookmarkStart w:id="3" w:name="_Ref534250586"/>
      <w:bookmarkStart w:id="4" w:name="_Ref534250083"/>
      <w:r w:rsidRPr="003810F2">
        <w:rPr>
          <w:rFonts w:ascii="Verdana" w:hAnsi="Verdana"/>
          <w:b/>
          <w:sz w:val="20"/>
          <w:szCs w:val="20"/>
          <w:lang w:val="bg-BG"/>
        </w:rPr>
        <w:t>*</w:t>
      </w:r>
      <w:r w:rsidRPr="003810F2">
        <w:rPr>
          <w:rFonts w:ascii="Verdana" w:hAnsi="Verdana"/>
          <w:sz w:val="20"/>
          <w:szCs w:val="20"/>
          <w:lang w:val="bg-BG"/>
        </w:rPr>
        <w:t xml:space="preserve"> Контролиращ служител по договора от страна на Възложителя: ...............................................................................................................</w:t>
      </w:r>
    </w:p>
    <w:p w14:paraId="4F40BC1A" w14:textId="77777777" w:rsidR="00ED036F" w:rsidRPr="003810F2" w:rsidRDefault="00ED036F" w:rsidP="000C2344">
      <w:pPr>
        <w:numPr>
          <w:ilvl w:val="0"/>
          <w:numId w:val="11"/>
        </w:numPr>
        <w:tabs>
          <w:tab w:val="left" w:pos="426"/>
        </w:tabs>
        <w:spacing w:before="120" w:after="120"/>
        <w:jc w:val="both"/>
        <w:rPr>
          <w:rFonts w:ascii="Verdana" w:hAnsi="Verdana"/>
          <w:sz w:val="20"/>
          <w:szCs w:val="20"/>
          <w:lang w:val="bg-BG"/>
        </w:rPr>
      </w:pPr>
      <w:r w:rsidRPr="003810F2">
        <w:rPr>
          <w:rFonts w:ascii="Verdana" w:hAnsi="Verdana"/>
          <w:b/>
          <w:sz w:val="20"/>
          <w:szCs w:val="20"/>
          <w:lang w:val="bg-BG"/>
        </w:rPr>
        <w:t>*</w:t>
      </w:r>
      <w:r w:rsidRPr="003810F2">
        <w:rPr>
          <w:rFonts w:ascii="Verdana" w:hAnsi="Verdana"/>
          <w:sz w:val="20"/>
          <w:szCs w:val="20"/>
          <w:lang w:val="bg-BG"/>
        </w:rPr>
        <w:t xml:space="preserve"> Контролиращ служител по договора от страна на Изпълнител: ...............................................................................................................</w:t>
      </w:r>
    </w:p>
    <w:p w14:paraId="4F40BC1C" w14:textId="66B45A22" w:rsidR="00ED036F" w:rsidRDefault="00ED036F" w:rsidP="00D90D47">
      <w:pPr>
        <w:pStyle w:val="BodyTextIndent"/>
        <w:tabs>
          <w:tab w:val="left" w:pos="0"/>
        </w:tabs>
        <w:spacing w:before="0"/>
        <w:ind w:left="0" w:firstLine="0"/>
        <w:rPr>
          <w:color w:val="auto"/>
          <w:sz w:val="20"/>
          <w:lang w:val="bg-BG"/>
        </w:rPr>
      </w:pPr>
      <w:r w:rsidRPr="003810F2">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p w14:paraId="728AEDBE" w14:textId="77777777" w:rsidR="00766633" w:rsidRDefault="00766633" w:rsidP="00D90D47">
      <w:pPr>
        <w:pStyle w:val="BodyTextIndent"/>
        <w:tabs>
          <w:tab w:val="left" w:pos="0"/>
        </w:tabs>
        <w:spacing w:before="0"/>
        <w:ind w:left="0" w:firstLine="0"/>
        <w:rPr>
          <w:color w:val="auto"/>
          <w:sz w:val="20"/>
          <w:lang w:val="bg-BG"/>
        </w:rPr>
      </w:pPr>
    </w:p>
    <w:p w14:paraId="56CF79DF" w14:textId="77777777" w:rsidR="00766633" w:rsidRDefault="00766633" w:rsidP="00D90D47">
      <w:pPr>
        <w:pStyle w:val="BodyTextIndent"/>
        <w:tabs>
          <w:tab w:val="left" w:pos="0"/>
        </w:tabs>
        <w:spacing w:before="0"/>
        <w:ind w:left="0" w:firstLine="0"/>
        <w:rPr>
          <w:color w:val="auto"/>
          <w:sz w:val="20"/>
          <w:lang w:val="bg-BG"/>
        </w:rPr>
      </w:pPr>
    </w:p>
    <w:p w14:paraId="708356EC" w14:textId="77777777" w:rsidR="00766633" w:rsidRDefault="00766633" w:rsidP="00D90D47">
      <w:pPr>
        <w:pStyle w:val="BodyTextIndent"/>
        <w:tabs>
          <w:tab w:val="left" w:pos="0"/>
        </w:tabs>
        <w:spacing w:before="0"/>
        <w:ind w:left="0" w:firstLine="0"/>
        <w:rPr>
          <w:color w:val="auto"/>
          <w:sz w:val="20"/>
          <w:lang w:val="bg-BG"/>
        </w:rPr>
      </w:pPr>
    </w:p>
    <w:p w14:paraId="79AA7FAF" w14:textId="77777777" w:rsidR="00766633" w:rsidRDefault="00766633" w:rsidP="00D90D47">
      <w:pPr>
        <w:pStyle w:val="BodyTextIndent"/>
        <w:tabs>
          <w:tab w:val="left" w:pos="0"/>
        </w:tabs>
        <w:spacing w:before="0"/>
        <w:ind w:left="0" w:firstLine="0"/>
        <w:rPr>
          <w:color w:val="auto"/>
          <w:sz w:val="20"/>
          <w:lang w:val="bg-BG"/>
        </w:rPr>
      </w:pPr>
    </w:p>
    <w:p w14:paraId="1CF168C4" w14:textId="77777777" w:rsidR="00766633" w:rsidRDefault="00766633" w:rsidP="00D90D47">
      <w:pPr>
        <w:pStyle w:val="BodyTextIndent"/>
        <w:tabs>
          <w:tab w:val="left" w:pos="0"/>
        </w:tabs>
        <w:spacing w:before="0"/>
        <w:ind w:left="0" w:firstLine="0"/>
        <w:rPr>
          <w:color w:val="auto"/>
          <w:sz w:val="20"/>
          <w:lang w:val="bg-BG"/>
        </w:rPr>
      </w:pPr>
    </w:p>
    <w:p w14:paraId="744CFB58" w14:textId="77777777" w:rsidR="00766633" w:rsidRPr="00D90D47" w:rsidRDefault="00766633" w:rsidP="00D90D47">
      <w:pPr>
        <w:pStyle w:val="BodyTextIndent"/>
        <w:tabs>
          <w:tab w:val="left" w:pos="0"/>
        </w:tabs>
        <w:spacing w:before="0"/>
        <w:ind w:left="0" w:firstLine="0"/>
        <w:rPr>
          <w:color w:val="auto"/>
          <w:sz w:val="16"/>
          <w:szCs w:val="16"/>
          <w:lang w:val="bg-BG"/>
        </w:rPr>
      </w:pPr>
    </w:p>
    <w:tbl>
      <w:tblPr>
        <w:tblW w:w="0" w:type="auto"/>
        <w:jc w:val="right"/>
        <w:tblLayout w:type="fixed"/>
        <w:tblLook w:val="04A0" w:firstRow="1" w:lastRow="0" w:firstColumn="1" w:lastColumn="0" w:noHBand="0" w:noVBand="1"/>
      </w:tblPr>
      <w:tblGrid>
        <w:gridCol w:w="4261"/>
        <w:gridCol w:w="4261"/>
      </w:tblGrid>
      <w:tr w:rsidR="00ED036F" w:rsidRPr="003810F2" w14:paraId="4F40BC27" w14:textId="77777777" w:rsidTr="00484296">
        <w:trPr>
          <w:jc w:val="right"/>
        </w:trPr>
        <w:tc>
          <w:tcPr>
            <w:tcW w:w="4261" w:type="dxa"/>
            <w:hideMark/>
          </w:tcPr>
          <w:p w14:paraId="4F40BC1D" w14:textId="08A939BD"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p w14:paraId="4F40BC1E"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p w14:paraId="4F40BC1F"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p w14:paraId="4F40BC20"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p w14:paraId="4F40BC21" w14:textId="77777777" w:rsidR="00ED036F" w:rsidRPr="003810F2" w:rsidRDefault="00ED036F" w:rsidP="00484296">
            <w:pPr>
              <w:spacing w:line="276" w:lineRule="auto"/>
              <w:rPr>
                <w:rFonts w:ascii="Verdana" w:hAnsi="Verdana"/>
                <w:b/>
                <w:bCs/>
                <w:sz w:val="20"/>
                <w:szCs w:val="20"/>
                <w:lang w:val="bg-BG"/>
              </w:rPr>
            </w:pPr>
            <w:r w:rsidRPr="003810F2">
              <w:rPr>
                <w:rFonts w:ascii="Verdana" w:hAnsi="Verdana"/>
                <w:b/>
                <w:bCs/>
                <w:sz w:val="20"/>
                <w:szCs w:val="20"/>
                <w:lang w:val="bg-BG"/>
              </w:rPr>
              <w:t>Изпълнител</w:t>
            </w:r>
          </w:p>
        </w:tc>
        <w:tc>
          <w:tcPr>
            <w:tcW w:w="4261" w:type="dxa"/>
            <w:hideMark/>
          </w:tcPr>
          <w:p w14:paraId="4F40BC2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p w14:paraId="4F40BC23"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p w14:paraId="4F40BC24" w14:textId="719364F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r w:rsidR="002D01F8" w:rsidRPr="003810F2">
              <w:rPr>
                <w:rFonts w:ascii="Verdana" w:hAnsi="Verdana"/>
                <w:sz w:val="20"/>
                <w:szCs w:val="20"/>
                <w:lang w:val="bg-BG"/>
              </w:rPr>
              <w:t>……….</w:t>
            </w:r>
            <w:r w:rsidRPr="003810F2">
              <w:rPr>
                <w:rFonts w:ascii="Verdana" w:hAnsi="Verdana"/>
                <w:sz w:val="20"/>
                <w:szCs w:val="20"/>
                <w:lang w:val="bg-BG"/>
              </w:rPr>
              <w:t>……………</w:t>
            </w:r>
          </w:p>
          <w:p w14:paraId="4F40BC25"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“Софийска вода” АД</w:t>
            </w:r>
          </w:p>
          <w:p w14:paraId="4F40BC26"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bCs/>
                <w:sz w:val="20"/>
                <w:szCs w:val="20"/>
                <w:lang w:val="bg-BG"/>
              </w:rPr>
              <w:t>Възложител</w:t>
            </w:r>
          </w:p>
        </w:tc>
      </w:tr>
    </w:tbl>
    <w:p w14:paraId="785F5A0D" w14:textId="77777777" w:rsidR="00922462" w:rsidRDefault="00922462" w:rsidP="00ED036F">
      <w:pPr>
        <w:pStyle w:val="p50"/>
        <w:tabs>
          <w:tab w:val="left" w:pos="708"/>
        </w:tabs>
        <w:spacing w:after="240" w:line="240" w:lineRule="auto"/>
        <w:ind w:left="0" w:firstLine="0"/>
        <w:rPr>
          <w:rFonts w:ascii="Verdana" w:hAnsi="Verdana" w:cs="Arial"/>
          <w:color w:val="auto"/>
          <w:sz w:val="16"/>
          <w:szCs w:val="16"/>
          <w:lang w:val="bg-BG"/>
        </w:rPr>
      </w:pPr>
    </w:p>
    <w:p w14:paraId="4F40BC29" w14:textId="722869A8" w:rsidR="00ED036F" w:rsidRPr="003810F2" w:rsidRDefault="00ED036F" w:rsidP="00ED036F">
      <w:pPr>
        <w:pStyle w:val="p50"/>
        <w:tabs>
          <w:tab w:val="left" w:pos="708"/>
        </w:tabs>
        <w:spacing w:after="240" w:line="240" w:lineRule="auto"/>
        <w:ind w:left="0" w:firstLine="0"/>
        <w:rPr>
          <w:rFonts w:ascii="Verdana" w:hAnsi="Verdana" w:cs="Arial"/>
          <w:color w:val="auto"/>
          <w:sz w:val="20"/>
          <w:szCs w:val="20"/>
          <w:lang w:val="bg-BG"/>
        </w:rPr>
      </w:pPr>
      <w:r w:rsidRPr="00D90D47">
        <w:rPr>
          <w:rFonts w:ascii="Verdana" w:hAnsi="Verdana" w:cs="Arial"/>
          <w:color w:val="auto"/>
          <w:sz w:val="16"/>
          <w:szCs w:val="16"/>
          <w:lang w:val="bg-BG"/>
        </w:rPr>
        <w:t xml:space="preserve"> </w:t>
      </w:r>
      <w:r w:rsidR="00D90D47" w:rsidRPr="00406063">
        <w:rPr>
          <w:rFonts w:ascii="Verdana" w:hAnsi="Verdana" w:cs="Arial"/>
          <w:color w:val="auto"/>
          <w:sz w:val="20"/>
          <w:szCs w:val="20"/>
          <w:lang w:val="ru-RU"/>
        </w:rPr>
        <w:t>*</w:t>
      </w:r>
      <w:r w:rsidRPr="003810F2">
        <w:rPr>
          <w:rFonts w:ascii="Verdana" w:hAnsi="Verdana" w:cs="Arial"/>
          <w:color w:val="auto"/>
          <w:sz w:val="20"/>
          <w:szCs w:val="20"/>
          <w:lang w:val="bg-BG"/>
        </w:rPr>
        <w:t>Попълва се от Възложителя на етап подписване на договора.</w:t>
      </w:r>
    </w:p>
    <w:p w14:paraId="4F40BC2A" w14:textId="77777777" w:rsidR="00ED036F" w:rsidRPr="003810F2" w:rsidRDefault="00ED036F" w:rsidP="00ED036F">
      <w:pPr>
        <w:rPr>
          <w:rFonts w:ascii="Verdana" w:hAnsi="Verdana"/>
          <w:b/>
          <w:bCs/>
          <w:kern w:val="32"/>
          <w:sz w:val="20"/>
          <w:szCs w:val="20"/>
          <w:lang w:val="bg-BG"/>
        </w:rPr>
        <w:sectPr w:rsidR="00ED036F" w:rsidRPr="003810F2" w:rsidSect="00D90D47">
          <w:pgSz w:w="11906" w:h="16838"/>
          <w:pgMar w:top="1145" w:right="1440" w:bottom="567" w:left="1440" w:header="426" w:footer="526" w:gutter="0"/>
          <w:cols w:space="708"/>
        </w:sectPr>
      </w:pPr>
    </w:p>
    <w:bookmarkEnd w:id="3"/>
    <w:bookmarkEnd w:id="4"/>
    <w:p w14:paraId="4F40BC2B" w14:textId="77777777" w:rsidR="00ED036F" w:rsidRPr="003810F2" w:rsidRDefault="00ED036F" w:rsidP="00ED036F">
      <w:pPr>
        <w:pStyle w:val="Heading1"/>
        <w:keepNext w:val="0"/>
        <w:jc w:val="center"/>
        <w:rPr>
          <w:rFonts w:ascii="Verdana" w:hAnsi="Verdana"/>
          <w:sz w:val="20"/>
          <w:szCs w:val="20"/>
          <w:lang w:val="bg-BG"/>
        </w:rPr>
      </w:pPr>
      <w:r w:rsidRPr="003810F2">
        <w:rPr>
          <w:rFonts w:ascii="Verdana" w:hAnsi="Verdana"/>
          <w:sz w:val="20"/>
          <w:szCs w:val="20"/>
          <w:lang w:val="bg-BG"/>
        </w:rPr>
        <w:lastRenderedPageBreak/>
        <w:t xml:space="preserve">РАЗДЕЛ А: ТЕХНИЧЕСКО ЗАДАНИЕ – ПРЕДМЕТ НА ДОГОВОРА </w:t>
      </w:r>
    </w:p>
    <w:p w14:paraId="4F40BC2C" w14:textId="77777777" w:rsidR="00ED036F" w:rsidRPr="003810F2" w:rsidRDefault="00ED036F" w:rsidP="00ED036F">
      <w:pPr>
        <w:rPr>
          <w:rFonts w:ascii="Verdana" w:hAnsi="Verdana"/>
          <w:b/>
          <w:bCs/>
          <w:kern w:val="32"/>
          <w:sz w:val="20"/>
          <w:szCs w:val="20"/>
          <w:lang w:val="bg-BG"/>
        </w:rPr>
        <w:sectPr w:rsidR="00ED036F" w:rsidRPr="003810F2">
          <w:pgSz w:w="11906" w:h="16838"/>
          <w:pgMar w:top="1440" w:right="1440" w:bottom="1440" w:left="1440" w:header="709" w:footer="303" w:gutter="0"/>
          <w:cols w:space="708"/>
          <w:vAlign w:val="center"/>
        </w:sectPr>
      </w:pPr>
    </w:p>
    <w:p w14:paraId="41B3BBFE" w14:textId="77777777" w:rsidR="00C52A26" w:rsidRPr="00C52A26" w:rsidRDefault="00C52A26" w:rsidP="00C52A26">
      <w:pPr>
        <w:suppressAutoHyphens/>
        <w:spacing w:after="240"/>
        <w:jc w:val="both"/>
        <w:rPr>
          <w:rFonts w:ascii="Verdana" w:hAnsi="Verdana"/>
          <w:b/>
          <w:bCs/>
          <w:snapToGrid w:val="0"/>
          <w:sz w:val="20"/>
          <w:szCs w:val="20"/>
          <w:lang w:val="bg-BG"/>
        </w:rPr>
      </w:pPr>
      <w:r w:rsidRPr="00C52A26">
        <w:rPr>
          <w:rFonts w:ascii="Verdana" w:hAnsi="Verdana"/>
          <w:b/>
          <w:bCs/>
          <w:snapToGrid w:val="0"/>
          <w:sz w:val="20"/>
          <w:szCs w:val="20"/>
          <w:lang w:val="bg-BG"/>
        </w:rPr>
        <w:lastRenderedPageBreak/>
        <w:t>І</w:t>
      </w:r>
      <w:r w:rsidRPr="00C52A26">
        <w:rPr>
          <w:rFonts w:ascii="Verdana" w:hAnsi="Verdana"/>
          <w:b/>
          <w:bCs/>
          <w:snapToGrid w:val="0"/>
          <w:sz w:val="20"/>
          <w:szCs w:val="20"/>
          <w:lang w:val="ru-RU"/>
        </w:rPr>
        <w:t xml:space="preserve">. </w:t>
      </w:r>
      <w:r w:rsidRPr="00C52A26">
        <w:rPr>
          <w:rFonts w:ascii="Verdana" w:hAnsi="Verdana"/>
          <w:b/>
          <w:bCs/>
          <w:snapToGrid w:val="0"/>
          <w:sz w:val="20"/>
          <w:szCs w:val="20"/>
          <w:lang w:val="bg-BG"/>
        </w:rPr>
        <w:t>ТЕХНИЧЕСКО ЗАДАНИЕ - ПРЕДМЕТ НА ДОГОВОРА</w:t>
      </w:r>
    </w:p>
    <w:p w14:paraId="159932B3" w14:textId="5968D2F7" w:rsidR="00ED224A" w:rsidRPr="00ED224A" w:rsidRDefault="0042669E" w:rsidP="00ED224A">
      <w:pPr>
        <w:rPr>
          <w:rFonts w:ascii="Arial" w:eastAsiaTheme="minorHAnsi" w:hAnsi="Arial" w:cs="Arial"/>
          <w:b/>
          <w:bCs/>
          <w:spacing w:val="-3"/>
          <w:sz w:val="22"/>
          <w:szCs w:val="22"/>
          <w:lang w:val="bg-BG"/>
        </w:rPr>
      </w:pPr>
      <w:r>
        <w:rPr>
          <w:rFonts w:ascii="Verdana" w:hAnsi="Verdana"/>
          <w:snapToGrid w:val="0"/>
          <w:sz w:val="20"/>
          <w:szCs w:val="20"/>
          <w:lang w:val="ru-RU"/>
        </w:rPr>
        <w:t xml:space="preserve">1. </w:t>
      </w:r>
      <w:r w:rsidR="00ED224A" w:rsidRPr="00ED224A">
        <w:rPr>
          <w:rFonts w:ascii="Arial" w:eastAsiaTheme="minorHAnsi" w:hAnsi="Arial" w:cs="Arial"/>
          <w:b/>
          <w:bCs/>
          <w:spacing w:val="-3"/>
          <w:sz w:val="22"/>
          <w:szCs w:val="22"/>
          <w:lang w:val="bg-BG"/>
        </w:rPr>
        <w:t>Техническо задание- предмет на договора:</w:t>
      </w:r>
    </w:p>
    <w:p w14:paraId="34558DBE" w14:textId="04BBC926" w:rsidR="00ED224A" w:rsidRPr="00ED224A" w:rsidRDefault="00ED224A" w:rsidP="00ED224A">
      <w:pPr>
        <w:widowControl w:val="0"/>
        <w:numPr>
          <w:ilvl w:val="1"/>
          <w:numId w:val="43"/>
        </w:numPr>
        <w:tabs>
          <w:tab w:val="left" w:pos="993"/>
        </w:tabs>
        <w:spacing w:before="120" w:after="120" w:line="276" w:lineRule="auto"/>
        <w:ind w:left="993" w:hanging="709"/>
        <w:jc w:val="both"/>
        <w:rPr>
          <w:rFonts w:ascii="Arial" w:hAnsi="Arial" w:cs="Arial"/>
          <w:snapToGrid w:val="0"/>
          <w:color w:val="000000"/>
          <w:sz w:val="22"/>
          <w:szCs w:val="22"/>
          <w:lang w:val="bg-BG" w:eastAsia="x-none"/>
        </w:rPr>
      </w:pPr>
      <w:r w:rsidRPr="00ED224A">
        <w:rPr>
          <w:rFonts w:ascii="Arial" w:hAnsi="Arial" w:cs="Arial"/>
          <w:snapToGrid w:val="0"/>
          <w:color w:val="000000"/>
          <w:sz w:val="22"/>
          <w:szCs w:val="22"/>
          <w:lang w:val="bg-BG" w:eastAsia="x-none"/>
        </w:rPr>
        <w:t xml:space="preserve">Предмет на договора е предоставяне на права за ползване </w:t>
      </w:r>
      <w:r w:rsidR="00282989">
        <w:rPr>
          <w:rFonts w:ascii="Arial" w:hAnsi="Arial" w:cs="Arial"/>
          <w:snapToGrid w:val="0"/>
          <w:color w:val="000000"/>
          <w:sz w:val="22"/>
          <w:szCs w:val="22"/>
          <w:lang w:val="bg-BG" w:eastAsia="x-none"/>
        </w:rPr>
        <w:t xml:space="preserve">на абонаментен принцип </w:t>
      </w:r>
      <w:r w:rsidRPr="00ED224A">
        <w:rPr>
          <w:rFonts w:ascii="Arial" w:hAnsi="Arial" w:cs="Arial"/>
          <w:snapToGrid w:val="0"/>
          <w:color w:val="000000"/>
          <w:sz w:val="22"/>
          <w:szCs w:val="22"/>
          <w:lang w:val="bg-BG" w:eastAsia="x-none"/>
        </w:rPr>
        <w:t>на софтуерни продукти на MICROSOFT.</w:t>
      </w:r>
    </w:p>
    <w:p w14:paraId="512B7FB9" w14:textId="0B13072C" w:rsidR="00ED224A" w:rsidRPr="00ED224A" w:rsidRDefault="00ED224A" w:rsidP="00ED224A">
      <w:pPr>
        <w:widowControl w:val="0"/>
        <w:numPr>
          <w:ilvl w:val="1"/>
          <w:numId w:val="43"/>
        </w:numPr>
        <w:tabs>
          <w:tab w:val="left" w:pos="993"/>
        </w:tabs>
        <w:spacing w:before="120" w:after="120" w:line="276" w:lineRule="auto"/>
        <w:ind w:left="993" w:hanging="709"/>
        <w:jc w:val="both"/>
        <w:rPr>
          <w:rFonts w:ascii="Arial" w:hAnsi="Arial" w:cs="Arial"/>
          <w:snapToGrid w:val="0"/>
          <w:color w:val="000000"/>
          <w:sz w:val="22"/>
          <w:szCs w:val="22"/>
          <w:lang w:val="bg-BG" w:eastAsia="x-none"/>
        </w:rPr>
      </w:pPr>
      <w:r w:rsidRPr="00ED224A">
        <w:rPr>
          <w:rFonts w:ascii="Arial" w:hAnsi="Arial" w:cs="Arial"/>
          <w:snapToGrid w:val="0"/>
          <w:color w:val="000000"/>
          <w:sz w:val="22"/>
          <w:szCs w:val="22"/>
          <w:lang w:val="bg-BG" w:eastAsia="x-none"/>
        </w:rPr>
        <w:t>Продуктите, предмет на договора са описани в Таблица №</w:t>
      </w:r>
      <w:r w:rsidR="001C2B1D">
        <w:rPr>
          <w:rFonts w:ascii="Arial" w:hAnsi="Arial" w:cs="Arial"/>
          <w:snapToGrid w:val="0"/>
          <w:color w:val="000000"/>
          <w:sz w:val="22"/>
          <w:szCs w:val="22"/>
          <w:lang w:val="bg-BG" w:eastAsia="x-none"/>
        </w:rPr>
        <w:t>№</w:t>
      </w:r>
      <w:r w:rsidRPr="00ED224A">
        <w:rPr>
          <w:rFonts w:ascii="Arial" w:hAnsi="Arial" w:cs="Arial"/>
          <w:snapToGrid w:val="0"/>
          <w:color w:val="000000"/>
          <w:sz w:val="22"/>
          <w:szCs w:val="22"/>
          <w:lang w:val="bg-BG" w:eastAsia="x-none"/>
        </w:rPr>
        <w:t>1, 2 и 3:</w:t>
      </w:r>
    </w:p>
    <w:p w14:paraId="7E27DE11" w14:textId="2D802818" w:rsidR="00ED224A" w:rsidRPr="00ED224A" w:rsidRDefault="00ED224A" w:rsidP="00ED224A">
      <w:pPr>
        <w:spacing w:before="120" w:after="120" w:line="276" w:lineRule="auto"/>
        <w:ind w:left="720"/>
        <w:jc w:val="both"/>
        <w:rPr>
          <w:rFonts w:ascii="Arial" w:eastAsiaTheme="minorHAnsi" w:hAnsi="Arial" w:cs="Arial"/>
          <w:b/>
          <w:sz w:val="22"/>
          <w:szCs w:val="22"/>
          <w:lang w:val="bg-BG"/>
        </w:rPr>
      </w:pPr>
      <w:r w:rsidRPr="00ED224A">
        <w:rPr>
          <w:rFonts w:ascii="Arial" w:eastAsiaTheme="minorHAnsi" w:hAnsi="Arial" w:cs="Arial"/>
          <w:b/>
          <w:sz w:val="22"/>
          <w:szCs w:val="22"/>
          <w:lang w:val="bg-BG"/>
        </w:rPr>
        <w:t xml:space="preserve">Таблица </w:t>
      </w:r>
      <w:r w:rsidR="001C2B1D">
        <w:rPr>
          <w:rFonts w:ascii="Arial" w:eastAsiaTheme="minorHAnsi" w:hAnsi="Arial" w:cs="Arial"/>
          <w:b/>
          <w:sz w:val="22"/>
          <w:szCs w:val="22"/>
          <w:lang w:val="bg-BG"/>
        </w:rPr>
        <w:t>№</w:t>
      </w:r>
      <w:r w:rsidRPr="00ED224A">
        <w:rPr>
          <w:rFonts w:ascii="Arial" w:eastAsiaTheme="minorHAnsi" w:hAnsi="Arial" w:cs="Arial"/>
          <w:b/>
          <w:sz w:val="22"/>
          <w:szCs w:val="22"/>
          <w:lang w:val="bg-BG"/>
        </w:rPr>
        <w:t xml:space="preserve">1: Предоставяне на права за ползване </w:t>
      </w:r>
      <w:r w:rsidR="00282989">
        <w:rPr>
          <w:rFonts w:ascii="Arial" w:eastAsiaTheme="minorHAnsi" w:hAnsi="Arial" w:cs="Arial"/>
          <w:b/>
          <w:sz w:val="22"/>
          <w:szCs w:val="22"/>
          <w:lang w:val="bg-BG"/>
        </w:rPr>
        <w:t xml:space="preserve">на абонаментен принцип </w:t>
      </w:r>
      <w:r w:rsidRPr="00ED224A">
        <w:rPr>
          <w:rFonts w:ascii="Arial" w:eastAsiaTheme="minorHAnsi" w:hAnsi="Arial" w:cs="Arial"/>
          <w:b/>
          <w:sz w:val="22"/>
          <w:szCs w:val="22"/>
          <w:lang w:val="bg-BG"/>
        </w:rPr>
        <w:t xml:space="preserve">на софтуерни продукти на </w:t>
      </w:r>
      <w:r w:rsidRPr="00ED224A">
        <w:rPr>
          <w:rFonts w:ascii="Arial" w:eastAsiaTheme="minorHAnsi" w:hAnsi="Arial" w:cs="Arial"/>
          <w:b/>
          <w:sz w:val="22"/>
          <w:szCs w:val="22"/>
          <w:lang w:val="en-US"/>
        </w:rPr>
        <w:t>MICROSOFT</w:t>
      </w:r>
      <w:r w:rsidRPr="00ED224A">
        <w:rPr>
          <w:rFonts w:ascii="Arial" w:eastAsiaTheme="minorHAnsi" w:hAnsi="Arial" w:cs="Arial"/>
          <w:b/>
          <w:sz w:val="22"/>
          <w:szCs w:val="22"/>
          <w:lang w:val="bg-BG"/>
        </w:rPr>
        <w:t xml:space="preserve"> за първата година на договора:</w:t>
      </w:r>
    </w:p>
    <w:tbl>
      <w:tblPr>
        <w:tblW w:w="6526" w:type="dxa"/>
        <w:tblInd w:w="65" w:type="dxa"/>
        <w:tblCellMar>
          <w:left w:w="70" w:type="dxa"/>
          <w:right w:w="70" w:type="dxa"/>
        </w:tblCellMar>
        <w:tblLook w:val="04A0" w:firstRow="1" w:lastRow="0" w:firstColumn="1" w:lastColumn="0" w:noHBand="0" w:noVBand="1"/>
      </w:tblPr>
      <w:tblGrid>
        <w:gridCol w:w="5817"/>
        <w:gridCol w:w="709"/>
      </w:tblGrid>
      <w:tr w:rsidR="00ED224A" w:rsidRPr="00ED224A" w14:paraId="5D6987AD" w14:textId="77777777" w:rsidTr="00B77D1D">
        <w:trPr>
          <w:trHeight w:val="369"/>
        </w:trPr>
        <w:tc>
          <w:tcPr>
            <w:tcW w:w="5817"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5A7F1F58" w14:textId="77777777" w:rsidR="00ED224A" w:rsidRPr="00ED224A" w:rsidRDefault="00ED224A" w:rsidP="00ED224A">
            <w:pPr>
              <w:jc w:val="center"/>
              <w:rPr>
                <w:rFonts w:ascii="Arial" w:hAnsi="Arial" w:cs="Arial"/>
                <w:b/>
                <w:bCs/>
                <w:sz w:val="22"/>
                <w:szCs w:val="22"/>
                <w:lang w:val="bg-BG" w:eastAsia="bg-BG"/>
              </w:rPr>
            </w:pPr>
            <w:r w:rsidRPr="00ED224A">
              <w:rPr>
                <w:rFonts w:ascii="Arial" w:hAnsi="Arial" w:cs="Arial"/>
                <w:b/>
                <w:bCs/>
                <w:sz w:val="22"/>
                <w:szCs w:val="22"/>
                <w:lang w:val="bg-BG" w:eastAsia="bg-BG"/>
              </w:rPr>
              <w:t>Наименование на продукта</w:t>
            </w:r>
          </w:p>
        </w:tc>
        <w:tc>
          <w:tcPr>
            <w:tcW w:w="709" w:type="dxa"/>
            <w:tcBorders>
              <w:top w:val="single" w:sz="4" w:space="0" w:color="auto"/>
              <w:left w:val="nil"/>
              <w:bottom w:val="single" w:sz="4" w:space="0" w:color="auto"/>
              <w:right w:val="single" w:sz="4" w:space="0" w:color="auto"/>
            </w:tcBorders>
            <w:shd w:val="clear" w:color="000000" w:fill="A6A6A6"/>
            <w:vAlign w:val="center"/>
            <w:hideMark/>
          </w:tcPr>
          <w:p w14:paraId="59E265D5" w14:textId="77777777" w:rsidR="00ED224A" w:rsidRPr="00ED224A" w:rsidRDefault="00ED224A" w:rsidP="00ED224A">
            <w:pPr>
              <w:jc w:val="center"/>
              <w:rPr>
                <w:rFonts w:ascii="Arial" w:hAnsi="Arial" w:cs="Arial"/>
                <w:b/>
                <w:bCs/>
                <w:sz w:val="22"/>
                <w:szCs w:val="22"/>
                <w:lang w:val="bg-BG" w:eastAsia="bg-BG"/>
              </w:rPr>
            </w:pPr>
            <w:r w:rsidRPr="00ED224A">
              <w:rPr>
                <w:rFonts w:ascii="Arial" w:hAnsi="Arial" w:cs="Arial"/>
                <w:b/>
                <w:bCs/>
                <w:sz w:val="22"/>
                <w:szCs w:val="22"/>
                <w:lang w:val="bg-BG" w:eastAsia="bg-BG"/>
              </w:rPr>
              <w:t>Брой</w:t>
            </w:r>
          </w:p>
        </w:tc>
      </w:tr>
      <w:tr w:rsidR="00ED224A" w:rsidRPr="00ED224A" w14:paraId="1E3549F1" w14:textId="77777777" w:rsidTr="00B77D1D">
        <w:trPr>
          <w:trHeight w:val="194"/>
        </w:trPr>
        <w:tc>
          <w:tcPr>
            <w:tcW w:w="5817" w:type="dxa"/>
            <w:tcBorders>
              <w:top w:val="nil"/>
              <w:left w:val="single" w:sz="4" w:space="0" w:color="auto"/>
              <w:bottom w:val="single" w:sz="4" w:space="0" w:color="auto"/>
              <w:right w:val="single" w:sz="4" w:space="0" w:color="auto"/>
            </w:tcBorders>
            <w:shd w:val="clear" w:color="auto" w:fill="auto"/>
            <w:vAlign w:val="bottom"/>
            <w:hideMark/>
          </w:tcPr>
          <w:p w14:paraId="3486D5E2" w14:textId="170300E2" w:rsidR="00ED224A" w:rsidRPr="00ED224A" w:rsidRDefault="00ED224A" w:rsidP="00ED224A">
            <w:pPr>
              <w:rPr>
                <w:rFonts w:ascii="Arial" w:hAnsi="Arial" w:cs="Arial"/>
                <w:color w:val="000000"/>
                <w:sz w:val="22"/>
                <w:szCs w:val="22"/>
                <w:lang w:val="bg-BG" w:eastAsia="bg-BG"/>
              </w:rPr>
            </w:pPr>
            <w:r w:rsidRPr="00ED224A">
              <w:rPr>
                <w:rFonts w:ascii="Arial" w:hAnsi="Arial" w:cs="Arial"/>
                <w:color w:val="000000"/>
                <w:sz w:val="22"/>
                <w:szCs w:val="22"/>
                <w:lang w:val="bg-BG" w:eastAsia="bg-BG"/>
              </w:rPr>
              <w:t>WINE3perDVC ALNG UpgrdSAPk Pltfrm</w:t>
            </w:r>
          </w:p>
        </w:tc>
        <w:tc>
          <w:tcPr>
            <w:tcW w:w="709" w:type="dxa"/>
            <w:tcBorders>
              <w:top w:val="nil"/>
              <w:left w:val="nil"/>
              <w:bottom w:val="single" w:sz="4" w:space="0" w:color="auto"/>
              <w:right w:val="single" w:sz="4" w:space="0" w:color="auto"/>
            </w:tcBorders>
            <w:shd w:val="clear" w:color="auto" w:fill="auto"/>
            <w:noWrap/>
            <w:vAlign w:val="bottom"/>
            <w:hideMark/>
          </w:tcPr>
          <w:p w14:paraId="33C8175E" w14:textId="77777777" w:rsidR="00ED224A" w:rsidRPr="00ED224A" w:rsidRDefault="00ED224A" w:rsidP="00ED224A">
            <w:pPr>
              <w:jc w:val="right"/>
              <w:rPr>
                <w:rFonts w:ascii="Arial" w:hAnsi="Arial" w:cs="Arial"/>
                <w:color w:val="000000" w:themeColor="text1"/>
                <w:sz w:val="22"/>
                <w:szCs w:val="22"/>
                <w:lang w:val="bg-BG" w:eastAsia="bg-BG"/>
              </w:rPr>
            </w:pPr>
            <w:r w:rsidRPr="00ED224A">
              <w:rPr>
                <w:rFonts w:ascii="Arial" w:hAnsi="Arial" w:cs="Arial"/>
                <w:color w:val="000000" w:themeColor="text1"/>
                <w:sz w:val="22"/>
                <w:szCs w:val="22"/>
                <w:lang w:val="bg-BG" w:eastAsia="bg-BG"/>
              </w:rPr>
              <w:t>590</w:t>
            </w:r>
          </w:p>
        </w:tc>
      </w:tr>
      <w:tr w:rsidR="00ED224A" w:rsidRPr="00ED224A" w14:paraId="0C27F7C8" w14:textId="77777777" w:rsidTr="00B77D1D">
        <w:trPr>
          <w:trHeight w:val="226"/>
        </w:trPr>
        <w:tc>
          <w:tcPr>
            <w:tcW w:w="5817" w:type="dxa"/>
            <w:tcBorders>
              <w:top w:val="nil"/>
              <w:left w:val="single" w:sz="4" w:space="0" w:color="auto"/>
              <w:bottom w:val="single" w:sz="4" w:space="0" w:color="auto"/>
              <w:right w:val="single" w:sz="4" w:space="0" w:color="auto"/>
            </w:tcBorders>
            <w:shd w:val="clear" w:color="auto" w:fill="auto"/>
            <w:vAlign w:val="bottom"/>
            <w:hideMark/>
          </w:tcPr>
          <w:p w14:paraId="7D625F64" w14:textId="69459C4A" w:rsidR="00ED224A" w:rsidRPr="00ED224A" w:rsidRDefault="00ED224A" w:rsidP="00ED224A">
            <w:pPr>
              <w:rPr>
                <w:rFonts w:ascii="Arial" w:hAnsi="Arial" w:cs="Arial"/>
                <w:color w:val="000000"/>
                <w:sz w:val="22"/>
                <w:szCs w:val="22"/>
                <w:lang w:val="bg-BG" w:eastAsia="bg-BG"/>
              </w:rPr>
            </w:pPr>
            <w:r w:rsidRPr="00ED224A">
              <w:rPr>
                <w:rFonts w:ascii="Arial" w:hAnsi="Arial" w:cs="Arial"/>
                <w:color w:val="000000"/>
                <w:sz w:val="22"/>
                <w:szCs w:val="22"/>
                <w:lang w:val="bg-BG" w:eastAsia="bg-BG"/>
              </w:rPr>
              <w:t>OfficeProPlus ALNG LicSAPk Pltfrm</w:t>
            </w:r>
          </w:p>
        </w:tc>
        <w:tc>
          <w:tcPr>
            <w:tcW w:w="709" w:type="dxa"/>
            <w:tcBorders>
              <w:top w:val="nil"/>
              <w:left w:val="nil"/>
              <w:bottom w:val="single" w:sz="4" w:space="0" w:color="auto"/>
              <w:right w:val="single" w:sz="4" w:space="0" w:color="auto"/>
            </w:tcBorders>
            <w:shd w:val="clear" w:color="auto" w:fill="auto"/>
            <w:noWrap/>
            <w:vAlign w:val="bottom"/>
            <w:hideMark/>
          </w:tcPr>
          <w:p w14:paraId="41F26C0D" w14:textId="77777777" w:rsidR="00ED224A" w:rsidRPr="00ED224A" w:rsidRDefault="00ED224A" w:rsidP="00ED224A">
            <w:pPr>
              <w:jc w:val="right"/>
              <w:rPr>
                <w:rFonts w:ascii="Arial" w:hAnsi="Arial" w:cs="Arial"/>
                <w:color w:val="000000" w:themeColor="text1"/>
                <w:sz w:val="22"/>
                <w:szCs w:val="22"/>
                <w:lang w:val="bg-BG" w:eastAsia="bg-BG"/>
              </w:rPr>
            </w:pPr>
            <w:r w:rsidRPr="00ED224A">
              <w:rPr>
                <w:rFonts w:ascii="Arial" w:hAnsi="Arial" w:cs="Arial"/>
                <w:color w:val="000000" w:themeColor="text1"/>
                <w:sz w:val="22"/>
                <w:szCs w:val="22"/>
                <w:lang w:val="bg-BG" w:eastAsia="bg-BG"/>
              </w:rPr>
              <w:t>590</w:t>
            </w:r>
          </w:p>
        </w:tc>
      </w:tr>
      <w:tr w:rsidR="00ED224A" w:rsidRPr="00ED224A" w14:paraId="458FB911" w14:textId="77777777" w:rsidTr="00B77D1D">
        <w:trPr>
          <w:trHeight w:val="258"/>
        </w:trPr>
        <w:tc>
          <w:tcPr>
            <w:tcW w:w="5817" w:type="dxa"/>
            <w:tcBorders>
              <w:top w:val="nil"/>
              <w:left w:val="single" w:sz="4" w:space="0" w:color="auto"/>
              <w:bottom w:val="single" w:sz="4" w:space="0" w:color="auto"/>
              <w:right w:val="single" w:sz="4" w:space="0" w:color="auto"/>
            </w:tcBorders>
            <w:shd w:val="clear" w:color="auto" w:fill="auto"/>
            <w:vAlign w:val="bottom"/>
            <w:hideMark/>
          </w:tcPr>
          <w:p w14:paraId="74596AF3" w14:textId="2E89B9F2" w:rsidR="00ED224A" w:rsidRPr="00ED224A" w:rsidRDefault="00ED224A" w:rsidP="00ED224A">
            <w:pPr>
              <w:rPr>
                <w:rFonts w:ascii="Arial" w:hAnsi="Arial" w:cs="Arial"/>
                <w:color w:val="000000"/>
                <w:sz w:val="22"/>
                <w:szCs w:val="22"/>
                <w:lang w:val="bg-BG" w:eastAsia="bg-BG"/>
              </w:rPr>
            </w:pPr>
            <w:r w:rsidRPr="00ED224A">
              <w:rPr>
                <w:rFonts w:ascii="Arial" w:hAnsi="Arial" w:cs="Arial"/>
                <w:color w:val="000000"/>
                <w:sz w:val="22"/>
                <w:szCs w:val="22"/>
                <w:lang w:val="bg-BG" w:eastAsia="bg-BG"/>
              </w:rPr>
              <w:t>CoreCAL ALNG LicSAPk Pltfrm DvcCAL</w:t>
            </w:r>
          </w:p>
        </w:tc>
        <w:tc>
          <w:tcPr>
            <w:tcW w:w="709" w:type="dxa"/>
            <w:tcBorders>
              <w:top w:val="nil"/>
              <w:left w:val="nil"/>
              <w:bottom w:val="single" w:sz="4" w:space="0" w:color="auto"/>
              <w:right w:val="single" w:sz="4" w:space="0" w:color="auto"/>
            </w:tcBorders>
            <w:shd w:val="clear" w:color="auto" w:fill="auto"/>
            <w:noWrap/>
            <w:vAlign w:val="bottom"/>
            <w:hideMark/>
          </w:tcPr>
          <w:p w14:paraId="2568EE6E" w14:textId="77777777" w:rsidR="00ED224A" w:rsidRPr="00ED224A" w:rsidRDefault="00ED224A" w:rsidP="00ED224A">
            <w:pPr>
              <w:jc w:val="right"/>
              <w:rPr>
                <w:rFonts w:ascii="Arial" w:hAnsi="Arial" w:cs="Arial"/>
                <w:color w:val="000000" w:themeColor="text1"/>
                <w:sz w:val="22"/>
                <w:szCs w:val="22"/>
                <w:lang w:val="bg-BG" w:eastAsia="bg-BG"/>
              </w:rPr>
            </w:pPr>
            <w:r w:rsidRPr="00ED224A">
              <w:rPr>
                <w:rFonts w:ascii="Arial" w:hAnsi="Arial" w:cs="Arial"/>
                <w:color w:val="000000" w:themeColor="text1"/>
                <w:sz w:val="22"/>
                <w:szCs w:val="22"/>
                <w:lang w:val="bg-BG" w:eastAsia="bg-BG"/>
              </w:rPr>
              <w:t>590</w:t>
            </w:r>
          </w:p>
        </w:tc>
      </w:tr>
      <w:tr w:rsidR="00ED224A" w:rsidRPr="00ED224A" w14:paraId="66A50BE9" w14:textId="77777777" w:rsidTr="00B77D1D">
        <w:trPr>
          <w:trHeight w:val="262"/>
        </w:trPr>
        <w:tc>
          <w:tcPr>
            <w:tcW w:w="5817" w:type="dxa"/>
            <w:tcBorders>
              <w:top w:val="nil"/>
              <w:left w:val="single" w:sz="4" w:space="0" w:color="auto"/>
              <w:bottom w:val="single" w:sz="4" w:space="0" w:color="auto"/>
              <w:right w:val="single" w:sz="4" w:space="0" w:color="auto"/>
            </w:tcBorders>
            <w:shd w:val="clear" w:color="auto" w:fill="auto"/>
            <w:vAlign w:val="bottom"/>
            <w:hideMark/>
          </w:tcPr>
          <w:p w14:paraId="35BBA97A" w14:textId="74AF4470" w:rsidR="00ED224A" w:rsidRPr="00ED224A" w:rsidRDefault="00ED224A" w:rsidP="00ED224A">
            <w:pPr>
              <w:rPr>
                <w:rFonts w:ascii="Arial" w:hAnsi="Arial" w:cs="Arial"/>
                <w:color w:val="000000"/>
                <w:sz w:val="22"/>
                <w:szCs w:val="22"/>
                <w:lang w:val="bg-BG" w:eastAsia="bg-BG"/>
              </w:rPr>
            </w:pPr>
            <w:r w:rsidRPr="00ED224A">
              <w:rPr>
                <w:rFonts w:ascii="Arial" w:hAnsi="Arial" w:cs="Arial"/>
                <w:color w:val="000000"/>
                <w:sz w:val="22"/>
                <w:szCs w:val="22"/>
                <w:lang w:val="bg-BG" w:eastAsia="bg-BG"/>
              </w:rPr>
              <w:t>WinSvrSTDCore ALNG LicSAPk 2Lic CoreLic</w:t>
            </w:r>
          </w:p>
        </w:tc>
        <w:tc>
          <w:tcPr>
            <w:tcW w:w="709" w:type="dxa"/>
            <w:tcBorders>
              <w:top w:val="nil"/>
              <w:left w:val="nil"/>
              <w:bottom w:val="single" w:sz="4" w:space="0" w:color="auto"/>
              <w:right w:val="single" w:sz="4" w:space="0" w:color="auto"/>
            </w:tcBorders>
            <w:shd w:val="clear" w:color="auto" w:fill="auto"/>
            <w:noWrap/>
            <w:vAlign w:val="bottom"/>
            <w:hideMark/>
          </w:tcPr>
          <w:p w14:paraId="7B618129" w14:textId="77777777" w:rsidR="00ED224A" w:rsidRPr="00ED224A" w:rsidRDefault="00ED224A" w:rsidP="00ED224A">
            <w:pPr>
              <w:jc w:val="right"/>
              <w:rPr>
                <w:rFonts w:ascii="Arial" w:hAnsi="Arial" w:cs="Arial"/>
                <w:color w:val="000000" w:themeColor="text1"/>
                <w:sz w:val="22"/>
                <w:szCs w:val="22"/>
                <w:lang w:val="bg-BG" w:eastAsia="bg-BG"/>
              </w:rPr>
            </w:pPr>
            <w:r w:rsidRPr="00ED224A">
              <w:rPr>
                <w:rFonts w:ascii="Arial" w:hAnsi="Arial" w:cs="Arial"/>
                <w:color w:val="000000" w:themeColor="text1"/>
                <w:sz w:val="22"/>
                <w:szCs w:val="22"/>
                <w:lang w:val="bg-BG" w:eastAsia="bg-BG"/>
              </w:rPr>
              <w:t>100</w:t>
            </w:r>
          </w:p>
        </w:tc>
      </w:tr>
      <w:tr w:rsidR="00ED224A" w:rsidRPr="00ED224A" w14:paraId="343EAC6F" w14:textId="77777777" w:rsidTr="00B77D1D">
        <w:trPr>
          <w:trHeight w:val="280"/>
        </w:trPr>
        <w:tc>
          <w:tcPr>
            <w:tcW w:w="5817" w:type="dxa"/>
            <w:tcBorders>
              <w:top w:val="nil"/>
              <w:left w:val="single" w:sz="4" w:space="0" w:color="auto"/>
              <w:bottom w:val="single" w:sz="4" w:space="0" w:color="auto"/>
              <w:right w:val="single" w:sz="4" w:space="0" w:color="auto"/>
            </w:tcBorders>
            <w:shd w:val="clear" w:color="auto" w:fill="auto"/>
            <w:vAlign w:val="bottom"/>
            <w:hideMark/>
          </w:tcPr>
          <w:p w14:paraId="64C6D9F6" w14:textId="02E1807E" w:rsidR="00ED224A" w:rsidRPr="00ED224A" w:rsidRDefault="00ED224A" w:rsidP="00ED224A">
            <w:pPr>
              <w:rPr>
                <w:rFonts w:ascii="Arial" w:hAnsi="Arial" w:cs="Arial"/>
                <w:color w:val="000000"/>
                <w:sz w:val="22"/>
                <w:szCs w:val="22"/>
                <w:lang w:val="bg-BG" w:eastAsia="bg-BG"/>
              </w:rPr>
            </w:pPr>
            <w:r w:rsidRPr="00ED224A">
              <w:rPr>
                <w:rFonts w:ascii="Arial" w:hAnsi="Arial" w:cs="Arial"/>
                <w:color w:val="000000"/>
                <w:sz w:val="22"/>
                <w:szCs w:val="22"/>
                <w:lang w:val="bg-BG" w:eastAsia="bg-BG"/>
              </w:rPr>
              <w:t>SysCtrStdCore ALNG LicSAPk 2Lic CoreLic</w:t>
            </w:r>
          </w:p>
        </w:tc>
        <w:tc>
          <w:tcPr>
            <w:tcW w:w="709" w:type="dxa"/>
            <w:tcBorders>
              <w:top w:val="nil"/>
              <w:left w:val="nil"/>
              <w:bottom w:val="single" w:sz="4" w:space="0" w:color="auto"/>
              <w:right w:val="single" w:sz="4" w:space="0" w:color="auto"/>
            </w:tcBorders>
            <w:shd w:val="clear" w:color="auto" w:fill="auto"/>
            <w:noWrap/>
            <w:vAlign w:val="bottom"/>
            <w:hideMark/>
          </w:tcPr>
          <w:p w14:paraId="3BA496EC" w14:textId="77777777" w:rsidR="00ED224A" w:rsidRPr="00ED224A" w:rsidRDefault="00ED224A" w:rsidP="00ED224A">
            <w:pPr>
              <w:jc w:val="right"/>
              <w:rPr>
                <w:rFonts w:ascii="Arial" w:hAnsi="Arial" w:cs="Arial"/>
                <w:color w:val="000000" w:themeColor="text1"/>
                <w:sz w:val="22"/>
                <w:szCs w:val="22"/>
                <w:lang w:val="bg-BG" w:eastAsia="bg-BG"/>
              </w:rPr>
            </w:pPr>
            <w:r w:rsidRPr="00ED224A">
              <w:rPr>
                <w:rFonts w:ascii="Arial" w:hAnsi="Arial" w:cs="Arial"/>
                <w:color w:val="000000" w:themeColor="text1"/>
                <w:sz w:val="22"/>
                <w:szCs w:val="22"/>
                <w:lang w:val="bg-BG" w:eastAsia="bg-BG"/>
              </w:rPr>
              <w:t>8</w:t>
            </w:r>
          </w:p>
        </w:tc>
      </w:tr>
      <w:tr w:rsidR="00ED224A" w:rsidRPr="00ED224A" w14:paraId="530C66BC" w14:textId="77777777" w:rsidTr="00B77D1D">
        <w:trPr>
          <w:trHeight w:val="284"/>
        </w:trPr>
        <w:tc>
          <w:tcPr>
            <w:tcW w:w="5817" w:type="dxa"/>
            <w:tcBorders>
              <w:top w:val="nil"/>
              <w:left w:val="single" w:sz="4" w:space="0" w:color="auto"/>
              <w:bottom w:val="single" w:sz="4" w:space="0" w:color="auto"/>
              <w:right w:val="single" w:sz="4" w:space="0" w:color="auto"/>
            </w:tcBorders>
            <w:shd w:val="clear" w:color="auto" w:fill="auto"/>
            <w:vAlign w:val="bottom"/>
            <w:hideMark/>
          </w:tcPr>
          <w:p w14:paraId="6369E9DA" w14:textId="200B025F" w:rsidR="00ED224A" w:rsidRPr="00ED224A" w:rsidRDefault="00ED224A" w:rsidP="00ED224A">
            <w:pPr>
              <w:rPr>
                <w:rFonts w:ascii="Arial" w:hAnsi="Arial" w:cs="Arial"/>
                <w:color w:val="000000"/>
                <w:sz w:val="22"/>
                <w:szCs w:val="22"/>
                <w:lang w:val="bg-BG" w:eastAsia="bg-BG"/>
              </w:rPr>
            </w:pPr>
            <w:r w:rsidRPr="00ED224A">
              <w:rPr>
                <w:rFonts w:ascii="Arial" w:hAnsi="Arial" w:cs="Arial"/>
                <w:color w:val="000000"/>
                <w:sz w:val="22"/>
                <w:szCs w:val="22"/>
                <w:lang w:val="bg-BG" w:eastAsia="bg-BG"/>
              </w:rPr>
              <w:t xml:space="preserve">SharePointSvr ALNG LicSAPk </w:t>
            </w:r>
          </w:p>
        </w:tc>
        <w:tc>
          <w:tcPr>
            <w:tcW w:w="709" w:type="dxa"/>
            <w:tcBorders>
              <w:top w:val="nil"/>
              <w:left w:val="nil"/>
              <w:bottom w:val="single" w:sz="4" w:space="0" w:color="auto"/>
              <w:right w:val="single" w:sz="4" w:space="0" w:color="auto"/>
            </w:tcBorders>
            <w:shd w:val="clear" w:color="auto" w:fill="auto"/>
            <w:noWrap/>
            <w:vAlign w:val="bottom"/>
            <w:hideMark/>
          </w:tcPr>
          <w:p w14:paraId="713D2DA1" w14:textId="77777777" w:rsidR="00ED224A" w:rsidRPr="00ED224A" w:rsidRDefault="00ED224A" w:rsidP="00ED224A">
            <w:pPr>
              <w:jc w:val="right"/>
              <w:rPr>
                <w:rFonts w:ascii="Arial" w:hAnsi="Arial" w:cs="Arial"/>
                <w:color w:val="000000" w:themeColor="text1"/>
                <w:sz w:val="22"/>
                <w:szCs w:val="22"/>
                <w:lang w:val="bg-BG" w:eastAsia="bg-BG"/>
              </w:rPr>
            </w:pPr>
            <w:r w:rsidRPr="00ED224A">
              <w:rPr>
                <w:rFonts w:ascii="Arial" w:hAnsi="Arial" w:cs="Arial"/>
                <w:color w:val="000000" w:themeColor="text1"/>
                <w:sz w:val="22"/>
                <w:szCs w:val="22"/>
                <w:lang w:val="bg-BG" w:eastAsia="bg-BG"/>
              </w:rPr>
              <w:t>1</w:t>
            </w:r>
          </w:p>
        </w:tc>
      </w:tr>
      <w:tr w:rsidR="00ED224A" w:rsidRPr="00ED224A" w14:paraId="67827489" w14:textId="77777777" w:rsidTr="00B77D1D">
        <w:trPr>
          <w:trHeight w:val="260"/>
        </w:trPr>
        <w:tc>
          <w:tcPr>
            <w:tcW w:w="5817" w:type="dxa"/>
            <w:tcBorders>
              <w:top w:val="nil"/>
              <w:left w:val="single" w:sz="4" w:space="0" w:color="auto"/>
              <w:bottom w:val="single" w:sz="4" w:space="0" w:color="auto"/>
              <w:right w:val="single" w:sz="4" w:space="0" w:color="auto"/>
            </w:tcBorders>
            <w:shd w:val="clear" w:color="auto" w:fill="auto"/>
            <w:vAlign w:val="bottom"/>
            <w:hideMark/>
          </w:tcPr>
          <w:p w14:paraId="1DCE0DD8" w14:textId="6166AA83" w:rsidR="00ED224A" w:rsidRPr="00ED224A" w:rsidRDefault="00ED224A" w:rsidP="00ED224A">
            <w:pPr>
              <w:rPr>
                <w:rFonts w:ascii="Arial" w:hAnsi="Arial" w:cs="Arial"/>
                <w:color w:val="000000"/>
                <w:sz w:val="22"/>
                <w:szCs w:val="22"/>
                <w:lang w:val="bg-BG" w:eastAsia="bg-BG"/>
              </w:rPr>
            </w:pPr>
            <w:r w:rsidRPr="00ED224A">
              <w:rPr>
                <w:rFonts w:ascii="Arial" w:hAnsi="Arial" w:cs="Arial"/>
                <w:color w:val="000000"/>
                <w:sz w:val="22"/>
                <w:szCs w:val="22"/>
                <w:lang w:val="bg-BG" w:eastAsia="bg-BG"/>
              </w:rPr>
              <w:t xml:space="preserve">ExchgSvrStd ALNG LicSAPk </w:t>
            </w:r>
          </w:p>
        </w:tc>
        <w:tc>
          <w:tcPr>
            <w:tcW w:w="709" w:type="dxa"/>
            <w:tcBorders>
              <w:top w:val="nil"/>
              <w:left w:val="nil"/>
              <w:bottom w:val="single" w:sz="4" w:space="0" w:color="auto"/>
              <w:right w:val="single" w:sz="4" w:space="0" w:color="auto"/>
            </w:tcBorders>
            <w:shd w:val="clear" w:color="auto" w:fill="auto"/>
            <w:noWrap/>
            <w:vAlign w:val="bottom"/>
            <w:hideMark/>
          </w:tcPr>
          <w:p w14:paraId="04F5DF41" w14:textId="77777777" w:rsidR="00ED224A" w:rsidRPr="00ED224A" w:rsidRDefault="00ED224A" w:rsidP="00ED224A">
            <w:pPr>
              <w:jc w:val="right"/>
              <w:rPr>
                <w:rFonts w:ascii="Arial" w:hAnsi="Arial" w:cs="Arial"/>
                <w:color w:val="000000" w:themeColor="text1"/>
                <w:sz w:val="22"/>
                <w:szCs w:val="22"/>
                <w:lang w:val="bg-BG" w:eastAsia="bg-BG"/>
              </w:rPr>
            </w:pPr>
            <w:r w:rsidRPr="00ED224A">
              <w:rPr>
                <w:rFonts w:ascii="Arial" w:hAnsi="Arial" w:cs="Arial"/>
                <w:color w:val="000000" w:themeColor="text1"/>
                <w:sz w:val="22"/>
                <w:szCs w:val="22"/>
                <w:lang w:val="bg-BG" w:eastAsia="bg-BG"/>
              </w:rPr>
              <w:t>1</w:t>
            </w:r>
          </w:p>
        </w:tc>
      </w:tr>
      <w:tr w:rsidR="00ED224A" w:rsidRPr="00ED224A" w14:paraId="1D2A5945" w14:textId="77777777" w:rsidTr="00B77D1D">
        <w:trPr>
          <w:trHeight w:val="277"/>
        </w:trPr>
        <w:tc>
          <w:tcPr>
            <w:tcW w:w="5817" w:type="dxa"/>
            <w:tcBorders>
              <w:top w:val="nil"/>
              <w:left w:val="single" w:sz="4" w:space="0" w:color="auto"/>
              <w:bottom w:val="single" w:sz="4" w:space="0" w:color="auto"/>
              <w:right w:val="single" w:sz="4" w:space="0" w:color="auto"/>
            </w:tcBorders>
            <w:shd w:val="clear" w:color="auto" w:fill="auto"/>
            <w:vAlign w:val="bottom"/>
            <w:hideMark/>
          </w:tcPr>
          <w:p w14:paraId="12BDA741" w14:textId="3AA856AE" w:rsidR="00ED224A" w:rsidRPr="00ED224A" w:rsidRDefault="00ED224A" w:rsidP="00ED224A">
            <w:pPr>
              <w:rPr>
                <w:rFonts w:ascii="Arial" w:hAnsi="Arial" w:cs="Arial"/>
                <w:color w:val="000000"/>
                <w:sz w:val="22"/>
                <w:szCs w:val="22"/>
                <w:lang w:val="bg-BG" w:eastAsia="bg-BG"/>
              </w:rPr>
            </w:pPr>
            <w:r w:rsidRPr="00ED224A">
              <w:rPr>
                <w:rFonts w:ascii="Arial" w:hAnsi="Arial" w:cs="Arial"/>
                <w:color w:val="000000"/>
                <w:sz w:val="22"/>
                <w:szCs w:val="22"/>
                <w:lang w:val="bg-BG" w:eastAsia="bg-BG"/>
              </w:rPr>
              <w:t>SQLSvrStdCore ALNG LicSAPk 2Lic CoreLic</w:t>
            </w:r>
          </w:p>
        </w:tc>
        <w:tc>
          <w:tcPr>
            <w:tcW w:w="709" w:type="dxa"/>
            <w:tcBorders>
              <w:top w:val="nil"/>
              <w:left w:val="nil"/>
              <w:bottom w:val="single" w:sz="4" w:space="0" w:color="auto"/>
              <w:right w:val="single" w:sz="4" w:space="0" w:color="auto"/>
            </w:tcBorders>
            <w:shd w:val="clear" w:color="auto" w:fill="auto"/>
            <w:noWrap/>
            <w:vAlign w:val="bottom"/>
            <w:hideMark/>
          </w:tcPr>
          <w:p w14:paraId="10C62948" w14:textId="77777777" w:rsidR="00ED224A" w:rsidRPr="00ED224A" w:rsidRDefault="00ED224A" w:rsidP="00ED224A">
            <w:pPr>
              <w:jc w:val="right"/>
              <w:rPr>
                <w:rFonts w:ascii="Arial" w:hAnsi="Arial" w:cs="Arial"/>
                <w:color w:val="000000" w:themeColor="text1"/>
                <w:sz w:val="22"/>
                <w:szCs w:val="22"/>
                <w:lang w:val="bg-BG" w:eastAsia="bg-BG"/>
              </w:rPr>
            </w:pPr>
            <w:r w:rsidRPr="00ED224A">
              <w:rPr>
                <w:rFonts w:ascii="Arial" w:hAnsi="Arial" w:cs="Arial"/>
                <w:color w:val="000000" w:themeColor="text1"/>
                <w:sz w:val="22"/>
                <w:szCs w:val="22"/>
                <w:lang w:val="bg-BG" w:eastAsia="bg-BG"/>
              </w:rPr>
              <w:t>5</w:t>
            </w:r>
          </w:p>
        </w:tc>
      </w:tr>
      <w:tr w:rsidR="00ED224A" w:rsidRPr="00ED224A" w14:paraId="4C528F6B" w14:textId="77777777" w:rsidTr="00B77D1D">
        <w:trPr>
          <w:trHeight w:val="268"/>
        </w:trPr>
        <w:tc>
          <w:tcPr>
            <w:tcW w:w="5817" w:type="dxa"/>
            <w:tcBorders>
              <w:top w:val="nil"/>
              <w:left w:val="single" w:sz="4" w:space="0" w:color="auto"/>
              <w:bottom w:val="single" w:sz="4" w:space="0" w:color="auto"/>
              <w:right w:val="single" w:sz="4" w:space="0" w:color="auto"/>
            </w:tcBorders>
            <w:shd w:val="clear" w:color="auto" w:fill="auto"/>
            <w:vAlign w:val="bottom"/>
            <w:hideMark/>
          </w:tcPr>
          <w:p w14:paraId="7CAF62B0" w14:textId="67122B0C" w:rsidR="00ED224A" w:rsidRPr="00ED224A" w:rsidRDefault="00ED224A" w:rsidP="00ED224A">
            <w:pPr>
              <w:rPr>
                <w:rFonts w:ascii="Arial" w:hAnsi="Arial" w:cs="Arial"/>
                <w:color w:val="000000"/>
                <w:sz w:val="22"/>
                <w:szCs w:val="22"/>
                <w:lang w:val="bg-BG" w:eastAsia="bg-BG"/>
              </w:rPr>
            </w:pPr>
            <w:r w:rsidRPr="00ED224A">
              <w:rPr>
                <w:rFonts w:ascii="Arial" w:hAnsi="Arial" w:cs="Arial"/>
                <w:color w:val="000000"/>
                <w:sz w:val="22"/>
                <w:szCs w:val="22"/>
                <w:lang w:val="bg-BG" w:eastAsia="bg-BG"/>
              </w:rPr>
              <w:t xml:space="preserve">SQLSvrStd ALNG LicSAPk </w:t>
            </w:r>
          </w:p>
        </w:tc>
        <w:tc>
          <w:tcPr>
            <w:tcW w:w="709" w:type="dxa"/>
            <w:tcBorders>
              <w:top w:val="nil"/>
              <w:left w:val="nil"/>
              <w:bottom w:val="single" w:sz="4" w:space="0" w:color="auto"/>
              <w:right w:val="single" w:sz="4" w:space="0" w:color="auto"/>
            </w:tcBorders>
            <w:shd w:val="clear" w:color="auto" w:fill="auto"/>
            <w:noWrap/>
            <w:vAlign w:val="bottom"/>
            <w:hideMark/>
          </w:tcPr>
          <w:p w14:paraId="6F69E3BC" w14:textId="77777777" w:rsidR="00ED224A" w:rsidRPr="00ED224A" w:rsidRDefault="00ED224A" w:rsidP="00ED224A">
            <w:pPr>
              <w:jc w:val="right"/>
              <w:rPr>
                <w:rFonts w:ascii="Arial" w:hAnsi="Arial" w:cs="Arial"/>
                <w:color w:val="000000" w:themeColor="text1"/>
                <w:sz w:val="22"/>
                <w:szCs w:val="22"/>
                <w:lang w:val="bg-BG" w:eastAsia="bg-BG"/>
              </w:rPr>
            </w:pPr>
            <w:r w:rsidRPr="00ED224A">
              <w:rPr>
                <w:rFonts w:ascii="Arial" w:hAnsi="Arial" w:cs="Arial"/>
                <w:color w:val="000000" w:themeColor="text1"/>
                <w:sz w:val="22"/>
                <w:szCs w:val="22"/>
                <w:lang w:val="bg-BG" w:eastAsia="bg-BG"/>
              </w:rPr>
              <w:t>2</w:t>
            </w:r>
          </w:p>
        </w:tc>
      </w:tr>
      <w:tr w:rsidR="00ED224A" w:rsidRPr="00ED224A" w14:paraId="2068E0A7" w14:textId="77777777" w:rsidTr="00B77D1D">
        <w:trPr>
          <w:trHeight w:val="273"/>
        </w:trPr>
        <w:tc>
          <w:tcPr>
            <w:tcW w:w="5817" w:type="dxa"/>
            <w:tcBorders>
              <w:top w:val="nil"/>
              <w:left w:val="single" w:sz="4" w:space="0" w:color="auto"/>
              <w:bottom w:val="single" w:sz="4" w:space="0" w:color="auto"/>
              <w:right w:val="single" w:sz="4" w:space="0" w:color="auto"/>
            </w:tcBorders>
            <w:shd w:val="clear" w:color="auto" w:fill="auto"/>
            <w:vAlign w:val="bottom"/>
            <w:hideMark/>
          </w:tcPr>
          <w:p w14:paraId="1654D9E9" w14:textId="3F0A6365" w:rsidR="00ED224A" w:rsidRPr="00ED224A" w:rsidRDefault="00ED224A" w:rsidP="00ED224A">
            <w:pPr>
              <w:rPr>
                <w:rFonts w:ascii="Arial" w:hAnsi="Arial" w:cs="Arial"/>
                <w:color w:val="000000"/>
                <w:sz w:val="22"/>
                <w:szCs w:val="22"/>
                <w:lang w:val="bg-BG" w:eastAsia="bg-BG"/>
              </w:rPr>
            </w:pPr>
            <w:r w:rsidRPr="00ED224A">
              <w:rPr>
                <w:rFonts w:ascii="Arial" w:hAnsi="Arial" w:cs="Arial"/>
                <w:color w:val="000000"/>
                <w:sz w:val="22"/>
                <w:szCs w:val="22"/>
                <w:lang w:val="bg-BG" w:eastAsia="bg-BG"/>
              </w:rPr>
              <w:t>SQLCAL ALNG LicSAPk  DvcCAL</w:t>
            </w:r>
          </w:p>
        </w:tc>
        <w:tc>
          <w:tcPr>
            <w:tcW w:w="709" w:type="dxa"/>
            <w:tcBorders>
              <w:top w:val="nil"/>
              <w:left w:val="nil"/>
              <w:bottom w:val="single" w:sz="4" w:space="0" w:color="auto"/>
              <w:right w:val="single" w:sz="4" w:space="0" w:color="auto"/>
            </w:tcBorders>
            <w:shd w:val="clear" w:color="auto" w:fill="auto"/>
            <w:noWrap/>
            <w:vAlign w:val="bottom"/>
            <w:hideMark/>
          </w:tcPr>
          <w:p w14:paraId="5038718C" w14:textId="77777777" w:rsidR="00ED224A" w:rsidRPr="00ED224A" w:rsidRDefault="00ED224A" w:rsidP="00ED224A">
            <w:pPr>
              <w:jc w:val="right"/>
              <w:rPr>
                <w:rFonts w:ascii="Arial" w:hAnsi="Arial" w:cs="Arial"/>
                <w:color w:val="000000" w:themeColor="text1"/>
                <w:sz w:val="22"/>
                <w:szCs w:val="22"/>
                <w:lang w:val="bg-BG" w:eastAsia="bg-BG"/>
              </w:rPr>
            </w:pPr>
            <w:r w:rsidRPr="00ED224A">
              <w:rPr>
                <w:rFonts w:ascii="Arial" w:hAnsi="Arial" w:cs="Arial"/>
                <w:color w:val="000000" w:themeColor="text1"/>
                <w:sz w:val="22"/>
                <w:szCs w:val="22"/>
                <w:lang w:val="bg-BG" w:eastAsia="bg-BG"/>
              </w:rPr>
              <w:t>40</w:t>
            </w:r>
          </w:p>
        </w:tc>
      </w:tr>
      <w:tr w:rsidR="00ED224A" w:rsidRPr="00ED224A" w14:paraId="24EA1956" w14:textId="77777777" w:rsidTr="00B77D1D">
        <w:trPr>
          <w:trHeight w:val="276"/>
        </w:trPr>
        <w:tc>
          <w:tcPr>
            <w:tcW w:w="5817" w:type="dxa"/>
            <w:tcBorders>
              <w:top w:val="nil"/>
              <w:left w:val="single" w:sz="4" w:space="0" w:color="auto"/>
              <w:bottom w:val="single" w:sz="4" w:space="0" w:color="auto"/>
              <w:right w:val="single" w:sz="4" w:space="0" w:color="auto"/>
            </w:tcBorders>
            <w:shd w:val="clear" w:color="auto" w:fill="auto"/>
            <w:vAlign w:val="bottom"/>
            <w:hideMark/>
          </w:tcPr>
          <w:p w14:paraId="727F2382" w14:textId="0C93F316" w:rsidR="00ED224A" w:rsidRPr="00ED224A" w:rsidRDefault="00ED224A" w:rsidP="00ED224A">
            <w:pPr>
              <w:rPr>
                <w:rFonts w:ascii="Arial" w:hAnsi="Arial" w:cs="Arial"/>
                <w:color w:val="000000"/>
                <w:sz w:val="22"/>
                <w:szCs w:val="22"/>
                <w:lang w:val="bg-BG" w:eastAsia="bg-BG"/>
              </w:rPr>
            </w:pPr>
            <w:r w:rsidRPr="00ED224A">
              <w:rPr>
                <w:rFonts w:ascii="Arial" w:hAnsi="Arial" w:cs="Arial"/>
                <w:color w:val="000000"/>
                <w:sz w:val="22"/>
                <w:szCs w:val="22"/>
                <w:lang w:val="bg-BG" w:eastAsia="bg-BG"/>
              </w:rPr>
              <w:t xml:space="preserve">VisioStd ALNG LicSAPk </w:t>
            </w:r>
          </w:p>
        </w:tc>
        <w:tc>
          <w:tcPr>
            <w:tcW w:w="709" w:type="dxa"/>
            <w:tcBorders>
              <w:top w:val="nil"/>
              <w:left w:val="nil"/>
              <w:bottom w:val="single" w:sz="4" w:space="0" w:color="auto"/>
              <w:right w:val="single" w:sz="4" w:space="0" w:color="auto"/>
            </w:tcBorders>
            <w:shd w:val="clear" w:color="auto" w:fill="auto"/>
            <w:noWrap/>
            <w:vAlign w:val="bottom"/>
            <w:hideMark/>
          </w:tcPr>
          <w:p w14:paraId="12821EF3" w14:textId="77777777" w:rsidR="00ED224A" w:rsidRPr="00ED224A" w:rsidRDefault="00ED224A" w:rsidP="00ED224A">
            <w:pPr>
              <w:jc w:val="right"/>
              <w:rPr>
                <w:rFonts w:ascii="Arial" w:hAnsi="Arial" w:cs="Arial"/>
                <w:color w:val="000000" w:themeColor="text1"/>
                <w:sz w:val="22"/>
                <w:szCs w:val="22"/>
                <w:lang w:val="bg-BG" w:eastAsia="bg-BG"/>
              </w:rPr>
            </w:pPr>
            <w:r w:rsidRPr="00ED224A">
              <w:rPr>
                <w:rFonts w:ascii="Arial" w:hAnsi="Arial" w:cs="Arial"/>
                <w:color w:val="000000" w:themeColor="text1"/>
                <w:sz w:val="22"/>
                <w:szCs w:val="22"/>
                <w:lang w:val="bg-BG" w:eastAsia="bg-BG"/>
              </w:rPr>
              <w:t>15</w:t>
            </w:r>
          </w:p>
        </w:tc>
      </w:tr>
      <w:tr w:rsidR="00ED224A" w:rsidRPr="00ED224A" w14:paraId="3B9B50C4" w14:textId="77777777" w:rsidTr="00B77D1D">
        <w:trPr>
          <w:trHeight w:val="267"/>
        </w:trPr>
        <w:tc>
          <w:tcPr>
            <w:tcW w:w="5817" w:type="dxa"/>
            <w:tcBorders>
              <w:top w:val="nil"/>
              <w:left w:val="single" w:sz="4" w:space="0" w:color="auto"/>
              <w:bottom w:val="single" w:sz="4" w:space="0" w:color="auto"/>
              <w:right w:val="single" w:sz="4" w:space="0" w:color="auto"/>
            </w:tcBorders>
            <w:shd w:val="clear" w:color="auto" w:fill="auto"/>
            <w:vAlign w:val="bottom"/>
            <w:hideMark/>
          </w:tcPr>
          <w:p w14:paraId="43DAAF8A" w14:textId="22E13ADB" w:rsidR="00ED224A" w:rsidRPr="00ED224A" w:rsidRDefault="00ED224A" w:rsidP="00ED224A">
            <w:pPr>
              <w:rPr>
                <w:rFonts w:ascii="Arial" w:hAnsi="Arial" w:cs="Arial"/>
                <w:color w:val="000000"/>
                <w:sz w:val="22"/>
                <w:szCs w:val="22"/>
                <w:lang w:val="bg-BG" w:eastAsia="bg-BG"/>
              </w:rPr>
            </w:pPr>
            <w:r w:rsidRPr="00ED224A">
              <w:rPr>
                <w:rFonts w:ascii="Arial" w:hAnsi="Arial" w:cs="Arial"/>
                <w:color w:val="000000"/>
                <w:sz w:val="22"/>
                <w:szCs w:val="22"/>
                <w:lang w:val="bg-BG" w:eastAsia="bg-BG"/>
              </w:rPr>
              <w:t>Prjct ALNG LicSAPk</w:t>
            </w:r>
          </w:p>
        </w:tc>
        <w:tc>
          <w:tcPr>
            <w:tcW w:w="709" w:type="dxa"/>
            <w:tcBorders>
              <w:top w:val="nil"/>
              <w:left w:val="nil"/>
              <w:bottom w:val="single" w:sz="4" w:space="0" w:color="auto"/>
              <w:right w:val="single" w:sz="4" w:space="0" w:color="auto"/>
            </w:tcBorders>
            <w:shd w:val="clear" w:color="auto" w:fill="auto"/>
            <w:noWrap/>
            <w:vAlign w:val="bottom"/>
            <w:hideMark/>
          </w:tcPr>
          <w:p w14:paraId="378D1CEC" w14:textId="77777777" w:rsidR="00ED224A" w:rsidRPr="00ED224A" w:rsidRDefault="00ED224A" w:rsidP="00ED224A">
            <w:pPr>
              <w:jc w:val="right"/>
              <w:rPr>
                <w:rFonts w:ascii="Arial" w:hAnsi="Arial" w:cs="Arial"/>
                <w:color w:val="000000" w:themeColor="text1"/>
                <w:sz w:val="22"/>
                <w:szCs w:val="22"/>
                <w:lang w:val="bg-BG" w:eastAsia="bg-BG"/>
              </w:rPr>
            </w:pPr>
            <w:r w:rsidRPr="00ED224A">
              <w:rPr>
                <w:rFonts w:ascii="Arial" w:hAnsi="Arial" w:cs="Arial"/>
                <w:color w:val="000000" w:themeColor="text1"/>
                <w:sz w:val="22"/>
                <w:szCs w:val="22"/>
                <w:lang w:val="bg-BG" w:eastAsia="bg-BG"/>
              </w:rPr>
              <w:t>17</w:t>
            </w:r>
          </w:p>
        </w:tc>
      </w:tr>
      <w:tr w:rsidR="00ED224A" w:rsidRPr="00ED224A" w14:paraId="20576294" w14:textId="77777777" w:rsidTr="00B77D1D">
        <w:trPr>
          <w:trHeight w:val="284"/>
        </w:trPr>
        <w:tc>
          <w:tcPr>
            <w:tcW w:w="5817" w:type="dxa"/>
            <w:tcBorders>
              <w:top w:val="nil"/>
              <w:left w:val="single" w:sz="4" w:space="0" w:color="auto"/>
              <w:bottom w:val="single" w:sz="4" w:space="0" w:color="auto"/>
              <w:right w:val="single" w:sz="4" w:space="0" w:color="auto"/>
            </w:tcBorders>
            <w:shd w:val="clear" w:color="auto" w:fill="auto"/>
            <w:vAlign w:val="bottom"/>
            <w:hideMark/>
          </w:tcPr>
          <w:p w14:paraId="50765089" w14:textId="359BAF50" w:rsidR="00ED224A" w:rsidRPr="00ED224A" w:rsidRDefault="00ED224A" w:rsidP="00ED224A">
            <w:pPr>
              <w:rPr>
                <w:rFonts w:ascii="Arial" w:hAnsi="Arial" w:cs="Arial"/>
                <w:color w:val="000000"/>
                <w:sz w:val="22"/>
                <w:szCs w:val="22"/>
                <w:lang w:val="bg-BG" w:eastAsia="bg-BG"/>
              </w:rPr>
            </w:pPr>
            <w:r w:rsidRPr="00ED224A">
              <w:rPr>
                <w:rFonts w:ascii="Arial" w:hAnsi="Arial" w:cs="Arial"/>
                <w:color w:val="000000"/>
                <w:sz w:val="22"/>
                <w:szCs w:val="22"/>
                <w:lang w:val="bg-BG" w:eastAsia="bg-BG"/>
              </w:rPr>
              <w:t>WinRmtDsktpSrvcsCAL ALNG LicSAPk UsrCAL</w:t>
            </w:r>
          </w:p>
        </w:tc>
        <w:tc>
          <w:tcPr>
            <w:tcW w:w="709" w:type="dxa"/>
            <w:tcBorders>
              <w:top w:val="nil"/>
              <w:left w:val="nil"/>
              <w:bottom w:val="single" w:sz="4" w:space="0" w:color="auto"/>
              <w:right w:val="single" w:sz="4" w:space="0" w:color="auto"/>
            </w:tcBorders>
            <w:shd w:val="clear" w:color="auto" w:fill="auto"/>
            <w:noWrap/>
            <w:vAlign w:val="bottom"/>
            <w:hideMark/>
          </w:tcPr>
          <w:p w14:paraId="65FC6FBC" w14:textId="77777777" w:rsidR="00ED224A" w:rsidRPr="00ED224A" w:rsidRDefault="00ED224A" w:rsidP="00ED224A">
            <w:pPr>
              <w:jc w:val="right"/>
              <w:rPr>
                <w:rFonts w:ascii="Arial" w:hAnsi="Arial" w:cs="Arial"/>
                <w:color w:val="000000" w:themeColor="text1"/>
                <w:sz w:val="22"/>
                <w:szCs w:val="22"/>
                <w:lang w:val="bg-BG" w:eastAsia="bg-BG"/>
              </w:rPr>
            </w:pPr>
            <w:r w:rsidRPr="00ED224A">
              <w:rPr>
                <w:rFonts w:ascii="Arial" w:hAnsi="Arial" w:cs="Arial"/>
                <w:color w:val="000000" w:themeColor="text1"/>
                <w:sz w:val="22"/>
                <w:szCs w:val="22"/>
                <w:lang w:val="bg-BG" w:eastAsia="bg-BG"/>
              </w:rPr>
              <w:t>200</w:t>
            </w:r>
          </w:p>
        </w:tc>
      </w:tr>
      <w:tr w:rsidR="00ED224A" w:rsidRPr="00ED224A" w14:paraId="70EDCAD4" w14:textId="77777777" w:rsidTr="00B77D1D">
        <w:trPr>
          <w:trHeight w:val="261"/>
        </w:trPr>
        <w:tc>
          <w:tcPr>
            <w:tcW w:w="5817" w:type="dxa"/>
            <w:tcBorders>
              <w:top w:val="nil"/>
              <w:left w:val="single" w:sz="4" w:space="0" w:color="auto"/>
              <w:bottom w:val="single" w:sz="4" w:space="0" w:color="auto"/>
              <w:right w:val="single" w:sz="4" w:space="0" w:color="auto"/>
            </w:tcBorders>
            <w:shd w:val="clear" w:color="auto" w:fill="auto"/>
            <w:vAlign w:val="bottom"/>
            <w:hideMark/>
          </w:tcPr>
          <w:p w14:paraId="536D9517" w14:textId="3954CC84" w:rsidR="00ED224A" w:rsidRPr="00ED224A" w:rsidRDefault="00ED224A" w:rsidP="00ED224A">
            <w:pPr>
              <w:rPr>
                <w:rFonts w:ascii="Arial" w:hAnsi="Arial" w:cs="Arial"/>
                <w:color w:val="000000"/>
                <w:sz w:val="22"/>
                <w:szCs w:val="22"/>
                <w:lang w:val="bg-BG" w:eastAsia="bg-BG"/>
              </w:rPr>
            </w:pPr>
            <w:r w:rsidRPr="00ED224A">
              <w:rPr>
                <w:rFonts w:ascii="Arial" w:hAnsi="Arial" w:cs="Arial"/>
                <w:color w:val="000000"/>
                <w:sz w:val="22"/>
                <w:szCs w:val="22"/>
                <w:lang w:val="bg-BG" w:eastAsia="bg-BG"/>
              </w:rPr>
              <w:t xml:space="preserve">VSProwMSDN ALNG LicSAPk </w:t>
            </w:r>
          </w:p>
        </w:tc>
        <w:tc>
          <w:tcPr>
            <w:tcW w:w="709" w:type="dxa"/>
            <w:tcBorders>
              <w:top w:val="nil"/>
              <w:left w:val="nil"/>
              <w:bottom w:val="single" w:sz="4" w:space="0" w:color="auto"/>
              <w:right w:val="single" w:sz="4" w:space="0" w:color="auto"/>
            </w:tcBorders>
            <w:shd w:val="clear" w:color="auto" w:fill="auto"/>
            <w:noWrap/>
            <w:vAlign w:val="bottom"/>
            <w:hideMark/>
          </w:tcPr>
          <w:p w14:paraId="2DFD7E94" w14:textId="77777777" w:rsidR="00ED224A" w:rsidRPr="00ED224A" w:rsidRDefault="00ED224A" w:rsidP="00ED224A">
            <w:pPr>
              <w:jc w:val="right"/>
              <w:rPr>
                <w:rFonts w:ascii="Arial" w:hAnsi="Arial" w:cs="Arial"/>
                <w:color w:val="000000" w:themeColor="text1"/>
                <w:sz w:val="22"/>
                <w:szCs w:val="22"/>
                <w:lang w:val="bg-BG" w:eastAsia="bg-BG"/>
              </w:rPr>
            </w:pPr>
            <w:r w:rsidRPr="00ED224A">
              <w:rPr>
                <w:rFonts w:ascii="Arial" w:hAnsi="Arial" w:cs="Arial"/>
                <w:color w:val="000000" w:themeColor="text1"/>
                <w:sz w:val="22"/>
                <w:szCs w:val="22"/>
                <w:lang w:val="bg-BG" w:eastAsia="bg-BG"/>
              </w:rPr>
              <w:t>1</w:t>
            </w:r>
          </w:p>
        </w:tc>
      </w:tr>
      <w:tr w:rsidR="00ED224A" w:rsidRPr="00ED224A" w14:paraId="142FA013" w14:textId="77777777" w:rsidTr="00B77D1D">
        <w:trPr>
          <w:trHeight w:val="310"/>
        </w:trPr>
        <w:tc>
          <w:tcPr>
            <w:tcW w:w="5817" w:type="dxa"/>
            <w:tcBorders>
              <w:top w:val="nil"/>
              <w:left w:val="single" w:sz="4" w:space="0" w:color="auto"/>
              <w:bottom w:val="single" w:sz="4" w:space="0" w:color="auto"/>
              <w:right w:val="single" w:sz="4" w:space="0" w:color="auto"/>
            </w:tcBorders>
            <w:shd w:val="clear" w:color="auto" w:fill="auto"/>
            <w:vAlign w:val="bottom"/>
            <w:hideMark/>
          </w:tcPr>
          <w:p w14:paraId="6D8B29C3" w14:textId="0536B87A" w:rsidR="00ED224A" w:rsidRPr="00ED224A" w:rsidRDefault="00ED224A" w:rsidP="00ED224A">
            <w:pPr>
              <w:rPr>
                <w:rFonts w:ascii="Arial" w:hAnsi="Arial" w:cs="Arial"/>
                <w:color w:val="000000"/>
                <w:sz w:val="22"/>
                <w:szCs w:val="22"/>
                <w:lang w:val="bg-BG" w:eastAsia="bg-BG"/>
              </w:rPr>
            </w:pPr>
            <w:r w:rsidRPr="00ED224A">
              <w:rPr>
                <w:rFonts w:ascii="Arial" w:hAnsi="Arial" w:cs="Arial"/>
                <w:color w:val="000000"/>
                <w:sz w:val="22"/>
                <w:szCs w:val="22"/>
                <w:lang w:val="bg-BG" w:eastAsia="bg-BG"/>
              </w:rPr>
              <w:t>WinSvrDCCore ALNG LicSAPk 2Lic CoreLic</w:t>
            </w:r>
          </w:p>
        </w:tc>
        <w:tc>
          <w:tcPr>
            <w:tcW w:w="709" w:type="dxa"/>
            <w:tcBorders>
              <w:top w:val="nil"/>
              <w:left w:val="nil"/>
              <w:bottom w:val="single" w:sz="4" w:space="0" w:color="auto"/>
              <w:right w:val="single" w:sz="4" w:space="0" w:color="auto"/>
            </w:tcBorders>
            <w:shd w:val="clear" w:color="auto" w:fill="auto"/>
            <w:noWrap/>
            <w:vAlign w:val="bottom"/>
            <w:hideMark/>
          </w:tcPr>
          <w:p w14:paraId="0ECE1CB2" w14:textId="77777777" w:rsidR="00ED224A" w:rsidRPr="00ED224A" w:rsidRDefault="00ED224A" w:rsidP="00ED224A">
            <w:pPr>
              <w:jc w:val="right"/>
              <w:rPr>
                <w:rFonts w:ascii="Arial" w:hAnsi="Arial" w:cs="Arial"/>
                <w:color w:val="000000" w:themeColor="text1"/>
                <w:sz w:val="22"/>
                <w:szCs w:val="22"/>
                <w:lang w:val="bg-BG" w:eastAsia="bg-BG"/>
              </w:rPr>
            </w:pPr>
            <w:r w:rsidRPr="00ED224A">
              <w:rPr>
                <w:rFonts w:ascii="Arial" w:hAnsi="Arial" w:cs="Arial"/>
                <w:color w:val="000000" w:themeColor="text1"/>
                <w:sz w:val="22"/>
                <w:szCs w:val="22"/>
                <w:lang w:val="bg-BG" w:eastAsia="bg-BG"/>
              </w:rPr>
              <w:t>64</w:t>
            </w:r>
          </w:p>
        </w:tc>
      </w:tr>
    </w:tbl>
    <w:p w14:paraId="021CB05A" w14:textId="77777777" w:rsidR="00ED224A" w:rsidRPr="00ED224A" w:rsidRDefault="00ED224A" w:rsidP="00ED224A">
      <w:pPr>
        <w:spacing w:before="120" w:after="120" w:line="276" w:lineRule="auto"/>
        <w:jc w:val="both"/>
        <w:rPr>
          <w:rFonts w:ascii="Arial" w:eastAsiaTheme="minorHAnsi" w:hAnsi="Arial" w:cs="Arial"/>
          <w:b/>
          <w:sz w:val="22"/>
          <w:szCs w:val="22"/>
          <w:lang w:val="bg-BG"/>
        </w:rPr>
      </w:pPr>
    </w:p>
    <w:p w14:paraId="21A6300F" w14:textId="19C61935" w:rsidR="00ED224A" w:rsidRPr="00ED224A" w:rsidRDefault="00ED224A" w:rsidP="00ED224A">
      <w:pPr>
        <w:spacing w:before="120" w:after="120" w:line="276" w:lineRule="auto"/>
        <w:ind w:left="720"/>
        <w:jc w:val="both"/>
        <w:rPr>
          <w:rFonts w:ascii="Arial" w:eastAsiaTheme="minorHAnsi" w:hAnsi="Arial" w:cs="Arial"/>
          <w:b/>
          <w:sz w:val="22"/>
          <w:szCs w:val="22"/>
          <w:lang w:val="bg-BG"/>
        </w:rPr>
      </w:pPr>
      <w:r w:rsidRPr="00ED224A">
        <w:rPr>
          <w:rFonts w:ascii="Arial" w:eastAsiaTheme="minorHAnsi" w:hAnsi="Arial" w:cs="Arial"/>
          <w:b/>
          <w:sz w:val="22"/>
          <w:szCs w:val="22"/>
          <w:lang w:val="bg-BG"/>
        </w:rPr>
        <w:t xml:space="preserve">Таблица </w:t>
      </w:r>
      <w:r w:rsidR="001C2B1D">
        <w:rPr>
          <w:rFonts w:ascii="Arial" w:eastAsiaTheme="minorHAnsi" w:hAnsi="Arial" w:cs="Arial"/>
          <w:b/>
          <w:sz w:val="22"/>
          <w:szCs w:val="22"/>
          <w:lang w:val="bg-BG"/>
        </w:rPr>
        <w:t>№</w:t>
      </w:r>
      <w:r w:rsidRPr="00ED224A">
        <w:rPr>
          <w:rFonts w:ascii="Arial" w:eastAsiaTheme="minorHAnsi" w:hAnsi="Arial" w:cs="Arial"/>
          <w:b/>
          <w:sz w:val="22"/>
          <w:szCs w:val="22"/>
          <w:lang w:val="bg-BG"/>
        </w:rPr>
        <w:t xml:space="preserve">2: Предоставяне на права за ползване </w:t>
      </w:r>
      <w:r w:rsidR="00282989">
        <w:rPr>
          <w:rFonts w:ascii="Arial" w:eastAsiaTheme="minorHAnsi" w:hAnsi="Arial" w:cs="Arial"/>
          <w:b/>
          <w:sz w:val="22"/>
          <w:szCs w:val="22"/>
          <w:lang w:val="bg-BG"/>
        </w:rPr>
        <w:t xml:space="preserve">на абонаментен принцип </w:t>
      </w:r>
      <w:r w:rsidRPr="00ED224A">
        <w:rPr>
          <w:rFonts w:ascii="Arial" w:eastAsiaTheme="minorHAnsi" w:hAnsi="Arial" w:cs="Arial"/>
          <w:b/>
          <w:sz w:val="22"/>
          <w:szCs w:val="22"/>
          <w:lang w:val="bg-BG"/>
        </w:rPr>
        <w:t xml:space="preserve">на софтуерни продукти на </w:t>
      </w:r>
      <w:r w:rsidRPr="00ED224A">
        <w:rPr>
          <w:rFonts w:ascii="Arial" w:eastAsiaTheme="minorHAnsi" w:hAnsi="Arial" w:cs="Arial"/>
          <w:b/>
          <w:sz w:val="22"/>
          <w:szCs w:val="22"/>
          <w:lang w:val="en-US"/>
        </w:rPr>
        <w:t>MICROSOFT</w:t>
      </w:r>
      <w:r w:rsidRPr="00ED224A">
        <w:rPr>
          <w:rFonts w:ascii="Arial" w:eastAsiaTheme="minorHAnsi" w:hAnsi="Arial" w:cs="Arial"/>
          <w:b/>
          <w:sz w:val="22"/>
          <w:szCs w:val="22"/>
          <w:lang w:val="bg-BG"/>
        </w:rPr>
        <w:t xml:space="preserve"> за втората година на договора:</w:t>
      </w:r>
    </w:p>
    <w:tbl>
      <w:tblPr>
        <w:tblW w:w="6526" w:type="dxa"/>
        <w:tblInd w:w="65" w:type="dxa"/>
        <w:tblCellMar>
          <w:left w:w="70" w:type="dxa"/>
          <w:right w:w="70" w:type="dxa"/>
        </w:tblCellMar>
        <w:tblLook w:val="04A0" w:firstRow="1" w:lastRow="0" w:firstColumn="1" w:lastColumn="0" w:noHBand="0" w:noVBand="1"/>
      </w:tblPr>
      <w:tblGrid>
        <w:gridCol w:w="5817"/>
        <w:gridCol w:w="709"/>
      </w:tblGrid>
      <w:tr w:rsidR="00ED224A" w:rsidRPr="00ED224A" w14:paraId="1A771FBF" w14:textId="77777777" w:rsidTr="00B77D1D">
        <w:trPr>
          <w:trHeight w:val="352"/>
        </w:trPr>
        <w:tc>
          <w:tcPr>
            <w:tcW w:w="5817"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7F8E6E3D" w14:textId="77777777" w:rsidR="00ED224A" w:rsidRPr="00ED224A" w:rsidRDefault="00ED224A" w:rsidP="00ED224A">
            <w:pPr>
              <w:jc w:val="center"/>
              <w:rPr>
                <w:rFonts w:ascii="Arial" w:hAnsi="Arial" w:cs="Arial"/>
                <w:b/>
                <w:bCs/>
                <w:sz w:val="22"/>
                <w:szCs w:val="22"/>
                <w:lang w:val="bg-BG" w:eastAsia="bg-BG"/>
              </w:rPr>
            </w:pPr>
            <w:r w:rsidRPr="00ED224A">
              <w:rPr>
                <w:rFonts w:ascii="Arial" w:hAnsi="Arial" w:cs="Arial"/>
                <w:b/>
                <w:bCs/>
                <w:sz w:val="22"/>
                <w:szCs w:val="22"/>
                <w:lang w:val="bg-BG" w:eastAsia="bg-BG"/>
              </w:rPr>
              <w:t>Наименование на продукта</w:t>
            </w:r>
          </w:p>
        </w:tc>
        <w:tc>
          <w:tcPr>
            <w:tcW w:w="709" w:type="dxa"/>
            <w:tcBorders>
              <w:top w:val="single" w:sz="4" w:space="0" w:color="auto"/>
              <w:left w:val="nil"/>
              <w:bottom w:val="single" w:sz="4" w:space="0" w:color="auto"/>
              <w:right w:val="single" w:sz="4" w:space="0" w:color="auto"/>
            </w:tcBorders>
            <w:shd w:val="clear" w:color="000000" w:fill="A6A6A6"/>
            <w:vAlign w:val="center"/>
            <w:hideMark/>
          </w:tcPr>
          <w:p w14:paraId="1628133F" w14:textId="77777777" w:rsidR="00ED224A" w:rsidRPr="00ED224A" w:rsidRDefault="00ED224A" w:rsidP="00ED224A">
            <w:pPr>
              <w:jc w:val="center"/>
              <w:rPr>
                <w:rFonts w:ascii="Arial" w:hAnsi="Arial" w:cs="Arial"/>
                <w:b/>
                <w:bCs/>
                <w:sz w:val="22"/>
                <w:szCs w:val="22"/>
                <w:lang w:val="bg-BG" w:eastAsia="bg-BG"/>
              </w:rPr>
            </w:pPr>
            <w:r w:rsidRPr="00ED224A">
              <w:rPr>
                <w:rFonts w:ascii="Arial" w:hAnsi="Arial" w:cs="Arial"/>
                <w:b/>
                <w:bCs/>
                <w:sz w:val="22"/>
                <w:szCs w:val="22"/>
                <w:lang w:val="bg-BG" w:eastAsia="bg-BG"/>
              </w:rPr>
              <w:t>Брой</w:t>
            </w:r>
          </w:p>
        </w:tc>
      </w:tr>
      <w:tr w:rsidR="00ED224A" w:rsidRPr="00ED224A" w14:paraId="161D5392" w14:textId="77777777" w:rsidTr="00B77D1D">
        <w:trPr>
          <w:trHeight w:val="234"/>
        </w:trPr>
        <w:tc>
          <w:tcPr>
            <w:tcW w:w="5817" w:type="dxa"/>
            <w:tcBorders>
              <w:top w:val="nil"/>
              <w:left w:val="single" w:sz="4" w:space="0" w:color="auto"/>
              <w:bottom w:val="single" w:sz="4" w:space="0" w:color="auto"/>
              <w:right w:val="single" w:sz="4" w:space="0" w:color="auto"/>
            </w:tcBorders>
            <w:shd w:val="clear" w:color="auto" w:fill="auto"/>
            <w:vAlign w:val="bottom"/>
            <w:hideMark/>
          </w:tcPr>
          <w:p w14:paraId="67099D47" w14:textId="67EEBC84" w:rsidR="00ED224A" w:rsidRPr="00ED224A" w:rsidRDefault="00ED224A" w:rsidP="00ED224A">
            <w:pPr>
              <w:rPr>
                <w:rFonts w:ascii="Arial" w:hAnsi="Arial" w:cs="Arial"/>
                <w:color w:val="000000"/>
                <w:sz w:val="22"/>
                <w:szCs w:val="22"/>
                <w:lang w:val="bg-BG" w:eastAsia="bg-BG"/>
              </w:rPr>
            </w:pPr>
            <w:r w:rsidRPr="00ED224A">
              <w:rPr>
                <w:rFonts w:ascii="Arial" w:hAnsi="Arial" w:cs="Arial"/>
                <w:color w:val="000000"/>
                <w:sz w:val="22"/>
                <w:szCs w:val="22"/>
                <w:lang w:val="bg-BG" w:eastAsia="bg-BG"/>
              </w:rPr>
              <w:t>WINE3perDVC ALNG UpgrdSAPk Pltfrm</w:t>
            </w:r>
          </w:p>
        </w:tc>
        <w:tc>
          <w:tcPr>
            <w:tcW w:w="709" w:type="dxa"/>
            <w:tcBorders>
              <w:top w:val="nil"/>
              <w:left w:val="nil"/>
              <w:bottom w:val="single" w:sz="4" w:space="0" w:color="auto"/>
              <w:right w:val="single" w:sz="4" w:space="0" w:color="auto"/>
            </w:tcBorders>
            <w:shd w:val="clear" w:color="auto" w:fill="auto"/>
            <w:noWrap/>
            <w:vAlign w:val="bottom"/>
            <w:hideMark/>
          </w:tcPr>
          <w:p w14:paraId="76E3A427" w14:textId="77777777" w:rsidR="00ED224A" w:rsidRPr="00ED224A" w:rsidRDefault="00ED224A" w:rsidP="00ED224A">
            <w:pPr>
              <w:jc w:val="right"/>
              <w:rPr>
                <w:rFonts w:ascii="Arial" w:hAnsi="Arial" w:cs="Arial"/>
                <w:color w:val="000000" w:themeColor="text1"/>
                <w:sz w:val="22"/>
                <w:szCs w:val="22"/>
                <w:lang w:val="bg-BG" w:eastAsia="bg-BG"/>
              </w:rPr>
            </w:pPr>
            <w:r w:rsidRPr="00ED224A">
              <w:rPr>
                <w:rFonts w:ascii="Arial" w:hAnsi="Arial" w:cs="Arial"/>
                <w:color w:val="000000" w:themeColor="text1"/>
                <w:sz w:val="22"/>
                <w:szCs w:val="22"/>
                <w:lang w:val="bg-BG" w:eastAsia="bg-BG"/>
              </w:rPr>
              <w:t>620</w:t>
            </w:r>
          </w:p>
        </w:tc>
      </w:tr>
      <w:tr w:rsidR="00ED224A" w:rsidRPr="00ED224A" w14:paraId="440BDE7D" w14:textId="77777777" w:rsidTr="00B77D1D">
        <w:trPr>
          <w:trHeight w:val="267"/>
        </w:trPr>
        <w:tc>
          <w:tcPr>
            <w:tcW w:w="5817" w:type="dxa"/>
            <w:tcBorders>
              <w:top w:val="nil"/>
              <w:left w:val="single" w:sz="4" w:space="0" w:color="auto"/>
              <w:bottom w:val="single" w:sz="4" w:space="0" w:color="auto"/>
              <w:right w:val="single" w:sz="4" w:space="0" w:color="auto"/>
            </w:tcBorders>
            <w:shd w:val="clear" w:color="auto" w:fill="auto"/>
            <w:vAlign w:val="bottom"/>
            <w:hideMark/>
          </w:tcPr>
          <w:p w14:paraId="7E1BD4FD" w14:textId="4CC31295" w:rsidR="00ED224A" w:rsidRPr="00ED224A" w:rsidRDefault="00ED224A" w:rsidP="00ED224A">
            <w:pPr>
              <w:rPr>
                <w:rFonts w:ascii="Arial" w:hAnsi="Arial" w:cs="Arial"/>
                <w:color w:val="000000"/>
                <w:sz w:val="22"/>
                <w:szCs w:val="22"/>
                <w:lang w:val="bg-BG" w:eastAsia="bg-BG"/>
              </w:rPr>
            </w:pPr>
            <w:r w:rsidRPr="00ED224A">
              <w:rPr>
                <w:rFonts w:ascii="Arial" w:hAnsi="Arial" w:cs="Arial"/>
                <w:color w:val="000000"/>
                <w:sz w:val="22"/>
                <w:szCs w:val="22"/>
                <w:lang w:val="bg-BG" w:eastAsia="bg-BG"/>
              </w:rPr>
              <w:t>OfficeProPlus ALNG LicSAPk Pltfrm</w:t>
            </w:r>
          </w:p>
        </w:tc>
        <w:tc>
          <w:tcPr>
            <w:tcW w:w="709" w:type="dxa"/>
            <w:tcBorders>
              <w:top w:val="nil"/>
              <w:left w:val="nil"/>
              <w:bottom w:val="single" w:sz="4" w:space="0" w:color="auto"/>
              <w:right w:val="single" w:sz="4" w:space="0" w:color="auto"/>
            </w:tcBorders>
            <w:shd w:val="clear" w:color="auto" w:fill="auto"/>
            <w:noWrap/>
            <w:vAlign w:val="bottom"/>
            <w:hideMark/>
          </w:tcPr>
          <w:p w14:paraId="0CC6DCA8" w14:textId="77777777" w:rsidR="00ED224A" w:rsidRPr="00ED224A" w:rsidRDefault="00ED224A" w:rsidP="00ED224A">
            <w:pPr>
              <w:jc w:val="right"/>
              <w:rPr>
                <w:rFonts w:ascii="Arial" w:hAnsi="Arial" w:cs="Arial"/>
                <w:color w:val="000000" w:themeColor="text1"/>
                <w:sz w:val="22"/>
                <w:szCs w:val="22"/>
                <w:lang w:val="bg-BG" w:eastAsia="bg-BG"/>
              </w:rPr>
            </w:pPr>
            <w:r w:rsidRPr="00ED224A">
              <w:rPr>
                <w:rFonts w:ascii="Arial" w:hAnsi="Arial" w:cs="Arial"/>
                <w:color w:val="000000" w:themeColor="text1"/>
                <w:sz w:val="22"/>
                <w:szCs w:val="22"/>
                <w:lang w:val="bg-BG" w:eastAsia="bg-BG"/>
              </w:rPr>
              <w:t>620</w:t>
            </w:r>
          </w:p>
        </w:tc>
      </w:tr>
      <w:tr w:rsidR="00ED224A" w:rsidRPr="00ED224A" w14:paraId="20DEFACE" w14:textId="77777777" w:rsidTr="00B77D1D">
        <w:trPr>
          <w:trHeight w:val="284"/>
        </w:trPr>
        <w:tc>
          <w:tcPr>
            <w:tcW w:w="5817" w:type="dxa"/>
            <w:tcBorders>
              <w:top w:val="nil"/>
              <w:left w:val="single" w:sz="4" w:space="0" w:color="auto"/>
              <w:bottom w:val="single" w:sz="4" w:space="0" w:color="auto"/>
              <w:right w:val="single" w:sz="4" w:space="0" w:color="auto"/>
            </w:tcBorders>
            <w:shd w:val="clear" w:color="auto" w:fill="auto"/>
            <w:vAlign w:val="bottom"/>
            <w:hideMark/>
          </w:tcPr>
          <w:p w14:paraId="166349DD" w14:textId="72ACB6EB" w:rsidR="00ED224A" w:rsidRPr="00ED224A" w:rsidRDefault="00ED224A" w:rsidP="00ED224A">
            <w:pPr>
              <w:rPr>
                <w:rFonts w:ascii="Arial" w:hAnsi="Arial" w:cs="Arial"/>
                <w:color w:val="000000"/>
                <w:sz w:val="22"/>
                <w:szCs w:val="22"/>
                <w:lang w:val="bg-BG" w:eastAsia="bg-BG"/>
              </w:rPr>
            </w:pPr>
            <w:r w:rsidRPr="00ED224A">
              <w:rPr>
                <w:rFonts w:ascii="Arial" w:hAnsi="Arial" w:cs="Arial"/>
                <w:color w:val="000000"/>
                <w:sz w:val="22"/>
                <w:szCs w:val="22"/>
                <w:lang w:val="bg-BG" w:eastAsia="bg-BG"/>
              </w:rPr>
              <w:t>CoreCAL ALNG LicSAPk Pltfrm DvcCAL</w:t>
            </w:r>
          </w:p>
        </w:tc>
        <w:tc>
          <w:tcPr>
            <w:tcW w:w="709" w:type="dxa"/>
            <w:tcBorders>
              <w:top w:val="nil"/>
              <w:left w:val="nil"/>
              <w:bottom w:val="single" w:sz="4" w:space="0" w:color="auto"/>
              <w:right w:val="single" w:sz="4" w:space="0" w:color="auto"/>
            </w:tcBorders>
            <w:shd w:val="clear" w:color="auto" w:fill="auto"/>
            <w:noWrap/>
            <w:vAlign w:val="bottom"/>
            <w:hideMark/>
          </w:tcPr>
          <w:p w14:paraId="7A155EB3" w14:textId="77777777" w:rsidR="00ED224A" w:rsidRPr="00ED224A" w:rsidRDefault="00ED224A" w:rsidP="00ED224A">
            <w:pPr>
              <w:jc w:val="right"/>
              <w:rPr>
                <w:rFonts w:ascii="Arial" w:hAnsi="Arial" w:cs="Arial"/>
                <w:color w:val="000000" w:themeColor="text1"/>
                <w:sz w:val="22"/>
                <w:szCs w:val="22"/>
                <w:lang w:val="bg-BG" w:eastAsia="bg-BG"/>
              </w:rPr>
            </w:pPr>
            <w:r w:rsidRPr="00ED224A">
              <w:rPr>
                <w:rFonts w:ascii="Arial" w:hAnsi="Arial" w:cs="Arial"/>
                <w:color w:val="000000" w:themeColor="text1"/>
                <w:sz w:val="22"/>
                <w:szCs w:val="22"/>
                <w:lang w:val="bg-BG" w:eastAsia="bg-BG"/>
              </w:rPr>
              <w:t>620</w:t>
            </w:r>
          </w:p>
        </w:tc>
      </w:tr>
      <w:tr w:rsidR="00ED224A" w:rsidRPr="00ED224A" w14:paraId="2221C603" w14:textId="77777777" w:rsidTr="00B77D1D">
        <w:trPr>
          <w:trHeight w:val="260"/>
        </w:trPr>
        <w:tc>
          <w:tcPr>
            <w:tcW w:w="5817" w:type="dxa"/>
            <w:tcBorders>
              <w:top w:val="nil"/>
              <w:left w:val="single" w:sz="4" w:space="0" w:color="auto"/>
              <w:bottom w:val="single" w:sz="4" w:space="0" w:color="auto"/>
              <w:right w:val="single" w:sz="4" w:space="0" w:color="auto"/>
            </w:tcBorders>
            <w:shd w:val="clear" w:color="auto" w:fill="auto"/>
            <w:vAlign w:val="bottom"/>
            <w:hideMark/>
          </w:tcPr>
          <w:p w14:paraId="25487B64" w14:textId="66F23893" w:rsidR="00ED224A" w:rsidRPr="00ED224A" w:rsidRDefault="00ED224A" w:rsidP="00ED224A">
            <w:pPr>
              <w:rPr>
                <w:rFonts w:ascii="Arial" w:hAnsi="Arial" w:cs="Arial"/>
                <w:color w:val="000000"/>
                <w:sz w:val="22"/>
                <w:szCs w:val="22"/>
                <w:lang w:val="bg-BG" w:eastAsia="bg-BG"/>
              </w:rPr>
            </w:pPr>
            <w:r w:rsidRPr="00ED224A">
              <w:rPr>
                <w:rFonts w:ascii="Arial" w:hAnsi="Arial" w:cs="Arial"/>
                <w:color w:val="000000"/>
                <w:sz w:val="22"/>
                <w:szCs w:val="22"/>
                <w:lang w:val="bg-BG" w:eastAsia="bg-BG"/>
              </w:rPr>
              <w:t>WinSvrSTDCore ALNG LicSAPk 2Lic CoreLic</w:t>
            </w:r>
          </w:p>
        </w:tc>
        <w:tc>
          <w:tcPr>
            <w:tcW w:w="709" w:type="dxa"/>
            <w:tcBorders>
              <w:top w:val="nil"/>
              <w:left w:val="nil"/>
              <w:bottom w:val="single" w:sz="4" w:space="0" w:color="auto"/>
              <w:right w:val="single" w:sz="4" w:space="0" w:color="auto"/>
            </w:tcBorders>
            <w:shd w:val="clear" w:color="auto" w:fill="auto"/>
            <w:noWrap/>
            <w:vAlign w:val="bottom"/>
            <w:hideMark/>
          </w:tcPr>
          <w:p w14:paraId="68B27AE6" w14:textId="77777777" w:rsidR="00ED224A" w:rsidRPr="00ED224A" w:rsidRDefault="00ED224A" w:rsidP="00ED224A">
            <w:pPr>
              <w:jc w:val="right"/>
              <w:rPr>
                <w:rFonts w:ascii="Arial" w:hAnsi="Arial" w:cs="Arial"/>
                <w:color w:val="000000" w:themeColor="text1"/>
                <w:sz w:val="22"/>
                <w:szCs w:val="22"/>
                <w:lang w:val="bg-BG" w:eastAsia="bg-BG"/>
              </w:rPr>
            </w:pPr>
            <w:r w:rsidRPr="00ED224A">
              <w:rPr>
                <w:rFonts w:ascii="Arial" w:hAnsi="Arial" w:cs="Arial"/>
                <w:color w:val="000000" w:themeColor="text1"/>
                <w:sz w:val="22"/>
                <w:szCs w:val="22"/>
                <w:lang w:val="bg-BG" w:eastAsia="bg-BG"/>
              </w:rPr>
              <w:t>150</w:t>
            </w:r>
          </w:p>
        </w:tc>
      </w:tr>
      <w:tr w:rsidR="00ED224A" w:rsidRPr="00ED224A" w14:paraId="24741241" w14:textId="77777777" w:rsidTr="00B77D1D">
        <w:trPr>
          <w:trHeight w:val="278"/>
        </w:trPr>
        <w:tc>
          <w:tcPr>
            <w:tcW w:w="5817" w:type="dxa"/>
            <w:tcBorders>
              <w:top w:val="nil"/>
              <w:left w:val="single" w:sz="4" w:space="0" w:color="auto"/>
              <w:bottom w:val="single" w:sz="4" w:space="0" w:color="auto"/>
              <w:right w:val="single" w:sz="4" w:space="0" w:color="auto"/>
            </w:tcBorders>
            <w:shd w:val="clear" w:color="auto" w:fill="auto"/>
            <w:vAlign w:val="bottom"/>
            <w:hideMark/>
          </w:tcPr>
          <w:p w14:paraId="04B62F9E" w14:textId="75714C1F" w:rsidR="00ED224A" w:rsidRPr="00ED224A" w:rsidRDefault="00ED224A" w:rsidP="00ED224A">
            <w:pPr>
              <w:rPr>
                <w:rFonts w:ascii="Arial" w:hAnsi="Arial" w:cs="Arial"/>
                <w:color w:val="000000"/>
                <w:sz w:val="22"/>
                <w:szCs w:val="22"/>
                <w:lang w:val="bg-BG" w:eastAsia="bg-BG"/>
              </w:rPr>
            </w:pPr>
            <w:r w:rsidRPr="00ED224A">
              <w:rPr>
                <w:rFonts w:ascii="Arial" w:hAnsi="Arial" w:cs="Arial"/>
                <w:color w:val="000000"/>
                <w:sz w:val="22"/>
                <w:szCs w:val="22"/>
                <w:lang w:val="bg-BG" w:eastAsia="bg-BG"/>
              </w:rPr>
              <w:t>SysCtrStdCore ALNG LicSAPk 2Lic CoreLic</w:t>
            </w:r>
          </w:p>
        </w:tc>
        <w:tc>
          <w:tcPr>
            <w:tcW w:w="709" w:type="dxa"/>
            <w:tcBorders>
              <w:top w:val="nil"/>
              <w:left w:val="nil"/>
              <w:bottom w:val="single" w:sz="4" w:space="0" w:color="auto"/>
              <w:right w:val="single" w:sz="4" w:space="0" w:color="auto"/>
            </w:tcBorders>
            <w:shd w:val="clear" w:color="auto" w:fill="auto"/>
            <w:noWrap/>
            <w:vAlign w:val="bottom"/>
            <w:hideMark/>
          </w:tcPr>
          <w:p w14:paraId="5C4D81A9" w14:textId="77777777" w:rsidR="00ED224A" w:rsidRPr="00ED224A" w:rsidRDefault="00ED224A" w:rsidP="00ED224A">
            <w:pPr>
              <w:jc w:val="right"/>
              <w:rPr>
                <w:rFonts w:ascii="Arial" w:hAnsi="Arial" w:cs="Arial"/>
                <w:color w:val="000000" w:themeColor="text1"/>
                <w:sz w:val="22"/>
                <w:szCs w:val="22"/>
                <w:lang w:val="bg-BG" w:eastAsia="bg-BG"/>
              </w:rPr>
            </w:pPr>
            <w:r w:rsidRPr="00ED224A">
              <w:rPr>
                <w:rFonts w:ascii="Arial" w:hAnsi="Arial" w:cs="Arial"/>
                <w:color w:val="000000" w:themeColor="text1"/>
                <w:sz w:val="22"/>
                <w:szCs w:val="22"/>
                <w:lang w:val="bg-BG" w:eastAsia="bg-BG"/>
              </w:rPr>
              <w:t>8</w:t>
            </w:r>
          </w:p>
        </w:tc>
      </w:tr>
      <w:tr w:rsidR="00ED224A" w:rsidRPr="00ED224A" w14:paraId="54C9D478" w14:textId="77777777" w:rsidTr="00B77D1D">
        <w:trPr>
          <w:trHeight w:val="269"/>
        </w:trPr>
        <w:tc>
          <w:tcPr>
            <w:tcW w:w="5817" w:type="dxa"/>
            <w:tcBorders>
              <w:top w:val="nil"/>
              <w:left w:val="single" w:sz="4" w:space="0" w:color="auto"/>
              <w:bottom w:val="single" w:sz="4" w:space="0" w:color="auto"/>
              <w:right w:val="single" w:sz="4" w:space="0" w:color="auto"/>
            </w:tcBorders>
            <w:shd w:val="clear" w:color="auto" w:fill="auto"/>
            <w:vAlign w:val="bottom"/>
            <w:hideMark/>
          </w:tcPr>
          <w:p w14:paraId="13ED03A2" w14:textId="1682309C" w:rsidR="00ED224A" w:rsidRPr="00ED224A" w:rsidRDefault="00ED224A" w:rsidP="00ED224A">
            <w:pPr>
              <w:rPr>
                <w:rFonts w:ascii="Arial" w:hAnsi="Arial" w:cs="Arial"/>
                <w:color w:val="000000"/>
                <w:sz w:val="22"/>
                <w:szCs w:val="22"/>
                <w:lang w:val="bg-BG" w:eastAsia="bg-BG"/>
              </w:rPr>
            </w:pPr>
            <w:r w:rsidRPr="00ED224A">
              <w:rPr>
                <w:rFonts w:ascii="Arial" w:hAnsi="Arial" w:cs="Arial"/>
                <w:color w:val="000000"/>
                <w:sz w:val="22"/>
                <w:szCs w:val="22"/>
                <w:lang w:val="bg-BG" w:eastAsia="bg-BG"/>
              </w:rPr>
              <w:t xml:space="preserve">SharePointSvr ALNG LicSAPk </w:t>
            </w:r>
          </w:p>
        </w:tc>
        <w:tc>
          <w:tcPr>
            <w:tcW w:w="709" w:type="dxa"/>
            <w:tcBorders>
              <w:top w:val="nil"/>
              <w:left w:val="nil"/>
              <w:bottom w:val="single" w:sz="4" w:space="0" w:color="auto"/>
              <w:right w:val="single" w:sz="4" w:space="0" w:color="auto"/>
            </w:tcBorders>
            <w:shd w:val="clear" w:color="auto" w:fill="auto"/>
            <w:noWrap/>
            <w:vAlign w:val="bottom"/>
            <w:hideMark/>
          </w:tcPr>
          <w:p w14:paraId="06B1244A" w14:textId="77777777" w:rsidR="00ED224A" w:rsidRPr="00ED224A" w:rsidRDefault="00ED224A" w:rsidP="00ED224A">
            <w:pPr>
              <w:jc w:val="right"/>
              <w:rPr>
                <w:rFonts w:ascii="Arial" w:hAnsi="Arial" w:cs="Arial"/>
                <w:color w:val="000000" w:themeColor="text1"/>
                <w:sz w:val="22"/>
                <w:szCs w:val="22"/>
                <w:lang w:val="bg-BG" w:eastAsia="bg-BG"/>
              </w:rPr>
            </w:pPr>
            <w:r w:rsidRPr="00ED224A">
              <w:rPr>
                <w:rFonts w:ascii="Arial" w:hAnsi="Arial" w:cs="Arial"/>
                <w:color w:val="000000" w:themeColor="text1"/>
                <w:sz w:val="22"/>
                <w:szCs w:val="22"/>
                <w:lang w:val="bg-BG" w:eastAsia="bg-BG"/>
              </w:rPr>
              <w:t>1</w:t>
            </w:r>
          </w:p>
        </w:tc>
      </w:tr>
      <w:tr w:rsidR="00ED224A" w:rsidRPr="00ED224A" w14:paraId="165118A2" w14:textId="77777777" w:rsidTr="00B77D1D">
        <w:trPr>
          <w:trHeight w:val="272"/>
        </w:trPr>
        <w:tc>
          <w:tcPr>
            <w:tcW w:w="5817" w:type="dxa"/>
            <w:tcBorders>
              <w:top w:val="nil"/>
              <w:left w:val="single" w:sz="4" w:space="0" w:color="auto"/>
              <w:bottom w:val="single" w:sz="4" w:space="0" w:color="auto"/>
              <w:right w:val="single" w:sz="4" w:space="0" w:color="auto"/>
            </w:tcBorders>
            <w:shd w:val="clear" w:color="auto" w:fill="auto"/>
            <w:vAlign w:val="bottom"/>
            <w:hideMark/>
          </w:tcPr>
          <w:p w14:paraId="5DE8D22A" w14:textId="1B8F8127" w:rsidR="00ED224A" w:rsidRPr="00ED224A" w:rsidRDefault="00ED224A" w:rsidP="00ED224A">
            <w:pPr>
              <w:rPr>
                <w:rFonts w:ascii="Arial" w:hAnsi="Arial" w:cs="Arial"/>
                <w:color w:val="000000"/>
                <w:sz w:val="22"/>
                <w:szCs w:val="22"/>
                <w:lang w:val="bg-BG" w:eastAsia="bg-BG"/>
              </w:rPr>
            </w:pPr>
            <w:r w:rsidRPr="00ED224A">
              <w:rPr>
                <w:rFonts w:ascii="Arial" w:hAnsi="Arial" w:cs="Arial"/>
                <w:color w:val="000000"/>
                <w:sz w:val="22"/>
                <w:szCs w:val="22"/>
                <w:lang w:val="bg-BG" w:eastAsia="bg-BG"/>
              </w:rPr>
              <w:t xml:space="preserve">ExchgSvrStd ALNG LicSAPk </w:t>
            </w:r>
          </w:p>
        </w:tc>
        <w:tc>
          <w:tcPr>
            <w:tcW w:w="709" w:type="dxa"/>
            <w:tcBorders>
              <w:top w:val="nil"/>
              <w:left w:val="nil"/>
              <w:bottom w:val="single" w:sz="4" w:space="0" w:color="auto"/>
              <w:right w:val="single" w:sz="4" w:space="0" w:color="auto"/>
            </w:tcBorders>
            <w:shd w:val="clear" w:color="auto" w:fill="auto"/>
            <w:noWrap/>
            <w:vAlign w:val="bottom"/>
            <w:hideMark/>
          </w:tcPr>
          <w:p w14:paraId="47D3758A" w14:textId="77777777" w:rsidR="00ED224A" w:rsidRPr="00ED224A" w:rsidRDefault="00ED224A" w:rsidP="00ED224A">
            <w:pPr>
              <w:jc w:val="right"/>
              <w:rPr>
                <w:rFonts w:ascii="Arial" w:hAnsi="Arial" w:cs="Arial"/>
                <w:color w:val="000000" w:themeColor="text1"/>
                <w:sz w:val="22"/>
                <w:szCs w:val="22"/>
                <w:lang w:val="bg-BG" w:eastAsia="bg-BG"/>
              </w:rPr>
            </w:pPr>
            <w:r w:rsidRPr="00ED224A">
              <w:rPr>
                <w:rFonts w:ascii="Arial" w:hAnsi="Arial" w:cs="Arial"/>
                <w:color w:val="000000" w:themeColor="text1"/>
                <w:sz w:val="22"/>
                <w:szCs w:val="22"/>
                <w:lang w:val="bg-BG" w:eastAsia="bg-BG"/>
              </w:rPr>
              <w:t>1</w:t>
            </w:r>
          </w:p>
        </w:tc>
      </w:tr>
      <w:tr w:rsidR="00ED224A" w:rsidRPr="00ED224A" w14:paraId="574D6AD7" w14:textId="77777777" w:rsidTr="00B77D1D">
        <w:trPr>
          <w:trHeight w:val="277"/>
        </w:trPr>
        <w:tc>
          <w:tcPr>
            <w:tcW w:w="5817" w:type="dxa"/>
            <w:tcBorders>
              <w:top w:val="nil"/>
              <w:left w:val="single" w:sz="4" w:space="0" w:color="auto"/>
              <w:bottom w:val="single" w:sz="4" w:space="0" w:color="auto"/>
              <w:right w:val="single" w:sz="4" w:space="0" w:color="auto"/>
            </w:tcBorders>
            <w:shd w:val="clear" w:color="auto" w:fill="auto"/>
            <w:vAlign w:val="bottom"/>
            <w:hideMark/>
          </w:tcPr>
          <w:p w14:paraId="402ACF1A" w14:textId="6B5A7CA6" w:rsidR="00ED224A" w:rsidRPr="00ED224A" w:rsidRDefault="00ED224A" w:rsidP="00ED224A">
            <w:pPr>
              <w:rPr>
                <w:rFonts w:ascii="Arial" w:hAnsi="Arial" w:cs="Arial"/>
                <w:color w:val="000000"/>
                <w:sz w:val="22"/>
                <w:szCs w:val="22"/>
                <w:lang w:val="bg-BG" w:eastAsia="bg-BG"/>
              </w:rPr>
            </w:pPr>
            <w:r w:rsidRPr="00ED224A">
              <w:rPr>
                <w:rFonts w:ascii="Arial" w:hAnsi="Arial" w:cs="Arial"/>
                <w:color w:val="000000"/>
                <w:sz w:val="22"/>
                <w:szCs w:val="22"/>
                <w:lang w:val="bg-BG" w:eastAsia="bg-BG"/>
              </w:rPr>
              <w:t>SQLSvrStdCore ALNG LicSAPk 2Lic CoreLic</w:t>
            </w:r>
          </w:p>
        </w:tc>
        <w:tc>
          <w:tcPr>
            <w:tcW w:w="709" w:type="dxa"/>
            <w:tcBorders>
              <w:top w:val="nil"/>
              <w:left w:val="nil"/>
              <w:bottom w:val="single" w:sz="4" w:space="0" w:color="auto"/>
              <w:right w:val="single" w:sz="4" w:space="0" w:color="auto"/>
            </w:tcBorders>
            <w:shd w:val="clear" w:color="auto" w:fill="auto"/>
            <w:noWrap/>
            <w:vAlign w:val="bottom"/>
            <w:hideMark/>
          </w:tcPr>
          <w:p w14:paraId="4557E087" w14:textId="77777777" w:rsidR="00ED224A" w:rsidRPr="00ED224A" w:rsidRDefault="00ED224A" w:rsidP="00ED224A">
            <w:pPr>
              <w:jc w:val="right"/>
              <w:rPr>
                <w:rFonts w:ascii="Arial" w:hAnsi="Arial" w:cs="Arial"/>
                <w:color w:val="000000" w:themeColor="text1"/>
                <w:sz w:val="22"/>
                <w:szCs w:val="22"/>
                <w:lang w:val="bg-BG" w:eastAsia="bg-BG"/>
              </w:rPr>
            </w:pPr>
            <w:r w:rsidRPr="00ED224A">
              <w:rPr>
                <w:rFonts w:ascii="Arial" w:hAnsi="Arial" w:cs="Arial"/>
                <w:color w:val="000000" w:themeColor="text1"/>
                <w:sz w:val="22"/>
                <w:szCs w:val="22"/>
                <w:lang w:val="bg-BG" w:eastAsia="bg-BG"/>
              </w:rPr>
              <w:t>8</w:t>
            </w:r>
          </w:p>
        </w:tc>
      </w:tr>
      <w:tr w:rsidR="00ED224A" w:rsidRPr="00ED224A" w14:paraId="425518D8" w14:textId="77777777" w:rsidTr="00B77D1D">
        <w:trPr>
          <w:trHeight w:val="266"/>
        </w:trPr>
        <w:tc>
          <w:tcPr>
            <w:tcW w:w="5817" w:type="dxa"/>
            <w:tcBorders>
              <w:top w:val="nil"/>
              <w:left w:val="single" w:sz="4" w:space="0" w:color="auto"/>
              <w:bottom w:val="single" w:sz="4" w:space="0" w:color="auto"/>
              <w:right w:val="single" w:sz="4" w:space="0" w:color="auto"/>
            </w:tcBorders>
            <w:shd w:val="clear" w:color="auto" w:fill="auto"/>
            <w:vAlign w:val="bottom"/>
            <w:hideMark/>
          </w:tcPr>
          <w:p w14:paraId="5008A51A" w14:textId="096CD116" w:rsidR="00ED224A" w:rsidRPr="00ED224A" w:rsidRDefault="00ED224A" w:rsidP="00ED224A">
            <w:pPr>
              <w:rPr>
                <w:rFonts w:ascii="Arial" w:hAnsi="Arial" w:cs="Arial"/>
                <w:color w:val="000000"/>
                <w:sz w:val="22"/>
                <w:szCs w:val="22"/>
                <w:lang w:val="bg-BG" w:eastAsia="bg-BG"/>
              </w:rPr>
            </w:pPr>
            <w:r w:rsidRPr="00ED224A">
              <w:rPr>
                <w:rFonts w:ascii="Arial" w:hAnsi="Arial" w:cs="Arial"/>
                <w:color w:val="000000"/>
                <w:sz w:val="22"/>
                <w:szCs w:val="22"/>
                <w:lang w:val="bg-BG" w:eastAsia="bg-BG"/>
              </w:rPr>
              <w:t xml:space="preserve">SQLSvrStd ALNG LicSAPk </w:t>
            </w:r>
          </w:p>
        </w:tc>
        <w:tc>
          <w:tcPr>
            <w:tcW w:w="709" w:type="dxa"/>
            <w:tcBorders>
              <w:top w:val="nil"/>
              <w:left w:val="nil"/>
              <w:bottom w:val="single" w:sz="4" w:space="0" w:color="auto"/>
              <w:right w:val="single" w:sz="4" w:space="0" w:color="auto"/>
            </w:tcBorders>
            <w:shd w:val="clear" w:color="auto" w:fill="auto"/>
            <w:noWrap/>
            <w:vAlign w:val="bottom"/>
            <w:hideMark/>
          </w:tcPr>
          <w:p w14:paraId="76B2BEF8" w14:textId="77777777" w:rsidR="00ED224A" w:rsidRPr="00ED224A" w:rsidRDefault="00ED224A" w:rsidP="00ED224A">
            <w:pPr>
              <w:jc w:val="right"/>
              <w:rPr>
                <w:rFonts w:ascii="Arial" w:hAnsi="Arial" w:cs="Arial"/>
                <w:color w:val="000000" w:themeColor="text1"/>
                <w:sz w:val="22"/>
                <w:szCs w:val="22"/>
                <w:lang w:val="bg-BG" w:eastAsia="bg-BG"/>
              </w:rPr>
            </w:pPr>
            <w:r w:rsidRPr="00ED224A">
              <w:rPr>
                <w:rFonts w:ascii="Arial" w:hAnsi="Arial" w:cs="Arial"/>
                <w:color w:val="000000" w:themeColor="text1"/>
                <w:sz w:val="22"/>
                <w:szCs w:val="22"/>
                <w:lang w:val="bg-BG" w:eastAsia="bg-BG"/>
              </w:rPr>
              <w:t>2</w:t>
            </w:r>
          </w:p>
        </w:tc>
      </w:tr>
      <w:tr w:rsidR="00ED224A" w:rsidRPr="00ED224A" w14:paraId="62755166" w14:textId="77777777" w:rsidTr="00B77D1D">
        <w:trPr>
          <w:trHeight w:val="284"/>
        </w:trPr>
        <w:tc>
          <w:tcPr>
            <w:tcW w:w="5817" w:type="dxa"/>
            <w:tcBorders>
              <w:top w:val="nil"/>
              <w:left w:val="single" w:sz="4" w:space="0" w:color="auto"/>
              <w:bottom w:val="single" w:sz="4" w:space="0" w:color="auto"/>
              <w:right w:val="single" w:sz="4" w:space="0" w:color="auto"/>
            </w:tcBorders>
            <w:shd w:val="clear" w:color="auto" w:fill="auto"/>
            <w:vAlign w:val="bottom"/>
            <w:hideMark/>
          </w:tcPr>
          <w:p w14:paraId="55A6EDE9" w14:textId="2E9DF84F" w:rsidR="00ED224A" w:rsidRPr="00ED224A" w:rsidRDefault="00ED224A" w:rsidP="00ED224A">
            <w:pPr>
              <w:rPr>
                <w:rFonts w:ascii="Arial" w:hAnsi="Arial" w:cs="Arial"/>
                <w:color w:val="000000"/>
                <w:sz w:val="22"/>
                <w:szCs w:val="22"/>
                <w:lang w:val="bg-BG" w:eastAsia="bg-BG"/>
              </w:rPr>
            </w:pPr>
            <w:r w:rsidRPr="00ED224A">
              <w:rPr>
                <w:rFonts w:ascii="Arial" w:hAnsi="Arial" w:cs="Arial"/>
                <w:color w:val="000000"/>
                <w:sz w:val="22"/>
                <w:szCs w:val="22"/>
                <w:lang w:val="bg-BG" w:eastAsia="bg-BG"/>
              </w:rPr>
              <w:t>SQLCAL ALNG LicSAPk DvcCAL</w:t>
            </w:r>
          </w:p>
        </w:tc>
        <w:tc>
          <w:tcPr>
            <w:tcW w:w="709" w:type="dxa"/>
            <w:tcBorders>
              <w:top w:val="nil"/>
              <w:left w:val="nil"/>
              <w:bottom w:val="single" w:sz="4" w:space="0" w:color="auto"/>
              <w:right w:val="single" w:sz="4" w:space="0" w:color="auto"/>
            </w:tcBorders>
            <w:shd w:val="clear" w:color="auto" w:fill="auto"/>
            <w:noWrap/>
            <w:vAlign w:val="bottom"/>
            <w:hideMark/>
          </w:tcPr>
          <w:p w14:paraId="0001DC84" w14:textId="77777777" w:rsidR="00ED224A" w:rsidRPr="00ED224A" w:rsidRDefault="00ED224A" w:rsidP="00ED224A">
            <w:pPr>
              <w:jc w:val="right"/>
              <w:rPr>
                <w:rFonts w:ascii="Arial" w:hAnsi="Arial" w:cs="Arial"/>
                <w:color w:val="000000" w:themeColor="text1"/>
                <w:sz w:val="22"/>
                <w:szCs w:val="22"/>
                <w:lang w:val="bg-BG" w:eastAsia="bg-BG"/>
              </w:rPr>
            </w:pPr>
            <w:r w:rsidRPr="00ED224A">
              <w:rPr>
                <w:rFonts w:ascii="Arial" w:hAnsi="Arial" w:cs="Arial"/>
                <w:color w:val="000000" w:themeColor="text1"/>
                <w:sz w:val="22"/>
                <w:szCs w:val="22"/>
                <w:lang w:val="bg-BG" w:eastAsia="bg-BG"/>
              </w:rPr>
              <w:t>40</w:t>
            </w:r>
          </w:p>
        </w:tc>
      </w:tr>
      <w:tr w:rsidR="00ED224A" w:rsidRPr="00ED224A" w14:paraId="1B5FDD36" w14:textId="77777777" w:rsidTr="00B77D1D">
        <w:trPr>
          <w:trHeight w:val="260"/>
        </w:trPr>
        <w:tc>
          <w:tcPr>
            <w:tcW w:w="5817" w:type="dxa"/>
            <w:tcBorders>
              <w:top w:val="nil"/>
              <w:left w:val="single" w:sz="4" w:space="0" w:color="auto"/>
              <w:bottom w:val="single" w:sz="4" w:space="0" w:color="auto"/>
              <w:right w:val="single" w:sz="4" w:space="0" w:color="auto"/>
            </w:tcBorders>
            <w:shd w:val="clear" w:color="auto" w:fill="auto"/>
            <w:vAlign w:val="bottom"/>
            <w:hideMark/>
          </w:tcPr>
          <w:p w14:paraId="49C09EA8" w14:textId="7D4BB4D4" w:rsidR="00ED224A" w:rsidRPr="00ED224A" w:rsidRDefault="00ED224A" w:rsidP="00ED224A">
            <w:pPr>
              <w:rPr>
                <w:rFonts w:ascii="Arial" w:hAnsi="Arial" w:cs="Arial"/>
                <w:color w:val="000000"/>
                <w:sz w:val="22"/>
                <w:szCs w:val="22"/>
                <w:lang w:val="bg-BG" w:eastAsia="bg-BG"/>
              </w:rPr>
            </w:pPr>
            <w:r w:rsidRPr="00ED224A">
              <w:rPr>
                <w:rFonts w:ascii="Arial" w:hAnsi="Arial" w:cs="Arial"/>
                <w:color w:val="000000"/>
                <w:sz w:val="22"/>
                <w:szCs w:val="22"/>
                <w:lang w:val="bg-BG" w:eastAsia="bg-BG"/>
              </w:rPr>
              <w:t xml:space="preserve">VisioStd ALNG LicSAPk </w:t>
            </w:r>
          </w:p>
        </w:tc>
        <w:tc>
          <w:tcPr>
            <w:tcW w:w="709" w:type="dxa"/>
            <w:tcBorders>
              <w:top w:val="nil"/>
              <w:left w:val="nil"/>
              <w:bottom w:val="single" w:sz="4" w:space="0" w:color="auto"/>
              <w:right w:val="single" w:sz="4" w:space="0" w:color="auto"/>
            </w:tcBorders>
            <w:shd w:val="clear" w:color="auto" w:fill="auto"/>
            <w:noWrap/>
            <w:vAlign w:val="bottom"/>
            <w:hideMark/>
          </w:tcPr>
          <w:p w14:paraId="7D936A3F" w14:textId="77777777" w:rsidR="00ED224A" w:rsidRPr="00ED224A" w:rsidRDefault="00ED224A" w:rsidP="00ED224A">
            <w:pPr>
              <w:jc w:val="right"/>
              <w:rPr>
                <w:rFonts w:ascii="Arial" w:hAnsi="Arial" w:cs="Arial"/>
                <w:color w:val="000000" w:themeColor="text1"/>
                <w:sz w:val="22"/>
                <w:szCs w:val="22"/>
                <w:lang w:val="bg-BG" w:eastAsia="bg-BG"/>
              </w:rPr>
            </w:pPr>
            <w:r w:rsidRPr="00ED224A">
              <w:rPr>
                <w:rFonts w:ascii="Arial" w:hAnsi="Arial" w:cs="Arial"/>
                <w:color w:val="000000" w:themeColor="text1"/>
                <w:sz w:val="22"/>
                <w:szCs w:val="22"/>
                <w:lang w:val="bg-BG" w:eastAsia="bg-BG"/>
              </w:rPr>
              <w:t>15</w:t>
            </w:r>
          </w:p>
        </w:tc>
      </w:tr>
      <w:tr w:rsidR="00ED224A" w:rsidRPr="00ED224A" w14:paraId="7026E1BB" w14:textId="77777777" w:rsidTr="00B77D1D">
        <w:trPr>
          <w:trHeight w:val="278"/>
        </w:trPr>
        <w:tc>
          <w:tcPr>
            <w:tcW w:w="5817" w:type="dxa"/>
            <w:tcBorders>
              <w:top w:val="nil"/>
              <w:left w:val="single" w:sz="4" w:space="0" w:color="auto"/>
              <w:bottom w:val="single" w:sz="4" w:space="0" w:color="auto"/>
              <w:right w:val="single" w:sz="4" w:space="0" w:color="auto"/>
            </w:tcBorders>
            <w:shd w:val="clear" w:color="auto" w:fill="auto"/>
            <w:vAlign w:val="bottom"/>
            <w:hideMark/>
          </w:tcPr>
          <w:p w14:paraId="47B630DE" w14:textId="5C6529D1" w:rsidR="00ED224A" w:rsidRPr="00ED224A" w:rsidRDefault="00ED224A" w:rsidP="00ED224A">
            <w:pPr>
              <w:rPr>
                <w:rFonts w:ascii="Arial" w:hAnsi="Arial" w:cs="Arial"/>
                <w:color w:val="000000"/>
                <w:sz w:val="22"/>
                <w:szCs w:val="22"/>
                <w:lang w:val="bg-BG" w:eastAsia="bg-BG"/>
              </w:rPr>
            </w:pPr>
            <w:r w:rsidRPr="00ED224A">
              <w:rPr>
                <w:rFonts w:ascii="Arial" w:hAnsi="Arial" w:cs="Arial"/>
                <w:color w:val="000000"/>
                <w:sz w:val="22"/>
                <w:szCs w:val="22"/>
                <w:lang w:val="bg-BG" w:eastAsia="bg-BG"/>
              </w:rPr>
              <w:t xml:space="preserve">Prjct ALNG LicSAPk </w:t>
            </w:r>
          </w:p>
        </w:tc>
        <w:tc>
          <w:tcPr>
            <w:tcW w:w="709" w:type="dxa"/>
            <w:tcBorders>
              <w:top w:val="nil"/>
              <w:left w:val="nil"/>
              <w:bottom w:val="single" w:sz="4" w:space="0" w:color="auto"/>
              <w:right w:val="single" w:sz="4" w:space="0" w:color="auto"/>
            </w:tcBorders>
            <w:shd w:val="clear" w:color="auto" w:fill="auto"/>
            <w:noWrap/>
            <w:vAlign w:val="bottom"/>
            <w:hideMark/>
          </w:tcPr>
          <w:p w14:paraId="337D7CBB" w14:textId="77777777" w:rsidR="00ED224A" w:rsidRPr="00ED224A" w:rsidRDefault="00ED224A" w:rsidP="00ED224A">
            <w:pPr>
              <w:jc w:val="right"/>
              <w:rPr>
                <w:rFonts w:ascii="Arial" w:hAnsi="Arial" w:cs="Arial"/>
                <w:color w:val="000000" w:themeColor="text1"/>
                <w:sz w:val="22"/>
                <w:szCs w:val="22"/>
                <w:lang w:val="bg-BG" w:eastAsia="bg-BG"/>
              </w:rPr>
            </w:pPr>
            <w:r w:rsidRPr="00ED224A">
              <w:rPr>
                <w:rFonts w:ascii="Arial" w:hAnsi="Arial" w:cs="Arial"/>
                <w:color w:val="000000" w:themeColor="text1"/>
                <w:sz w:val="22"/>
                <w:szCs w:val="22"/>
                <w:lang w:val="bg-BG" w:eastAsia="bg-BG"/>
              </w:rPr>
              <w:t>17</w:t>
            </w:r>
          </w:p>
        </w:tc>
      </w:tr>
      <w:tr w:rsidR="00ED224A" w:rsidRPr="00ED224A" w14:paraId="51628B4C" w14:textId="77777777" w:rsidTr="00B77D1D">
        <w:trPr>
          <w:trHeight w:val="282"/>
        </w:trPr>
        <w:tc>
          <w:tcPr>
            <w:tcW w:w="5817" w:type="dxa"/>
            <w:tcBorders>
              <w:top w:val="nil"/>
              <w:left w:val="single" w:sz="4" w:space="0" w:color="auto"/>
              <w:bottom w:val="single" w:sz="4" w:space="0" w:color="auto"/>
              <w:right w:val="single" w:sz="4" w:space="0" w:color="auto"/>
            </w:tcBorders>
            <w:shd w:val="clear" w:color="auto" w:fill="auto"/>
            <w:vAlign w:val="bottom"/>
            <w:hideMark/>
          </w:tcPr>
          <w:p w14:paraId="1EAEADEF" w14:textId="30021A0F" w:rsidR="00ED224A" w:rsidRPr="00ED224A" w:rsidRDefault="00ED224A" w:rsidP="00ED224A">
            <w:pPr>
              <w:rPr>
                <w:rFonts w:ascii="Arial" w:hAnsi="Arial" w:cs="Arial"/>
                <w:color w:val="000000"/>
                <w:sz w:val="22"/>
                <w:szCs w:val="22"/>
                <w:lang w:val="bg-BG" w:eastAsia="bg-BG"/>
              </w:rPr>
            </w:pPr>
            <w:r w:rsidRPr="00ED224A">
              <w:rPr>
                <w:rFonts w:ascii="Arial" w:hAnsi="Arial" w:cs="Arial"/>
                <w:color w:val="000000"/>
                <w:sz w:val="22"/>
                <w:szCs w:val="22"/>
                <w:lang w:val="bg-BG" w:eastAsia="bg-BG"/>
              </w:rPr>
              <w:t>WinRmtDsktpSrvcsCAL ALNG LicSAPk UsrCAL</w:t>
            </w:r>
          </w:p>
        </w:tc>
        <w:tc>
          <w:tcPr>
            <w:tcW w:w="709" w:type="dxa"/>
            <w:tcBorders>
              <w:top w:val="nil"/>
              <w:left w:val="nil"/>
              <w:bottom w:val="single" w:sz="4" w:space="0" w:color="auto"/>
              <w:right w:val="single" w:sz="4" w:space="0" w:color="auto"/>
            </w:tcBorders>
            <w:shd w:val="clear" w:color="auto" w:fill="auto"/>
            <w:noWrap/>
            <w:vAlign w:val="bottom"/>
            <w:hideMark/>
          </w:tcPr>
          <w:p w14:paraId="2E536BFD" w14:textId="77777777" w:rsidR="00ED224A" w:rsidRPr="00ED224A" w:rsidRDefault="00ED224A" w:rsidP="00ED224A">
            <w:pPr>
              <w:jc w:val="right"/>
              <w:rPr>
                <w:rFonts w:ascii="Arial" w:hAnsi="Arial" w:cs="Arial"/>
                <w:color w:val="000000" w:themeColor="text1"/>
                <w:sz w:val="22"/>
                <w:szCs w:val="22"/>
                <w:lang w:val="bg-BG" w:eastAsia="bg-BG"/>
              </w:rPr>
            </w:pPr>
            <w:r w:rsidRPr="00ED224A">
              <w:rPr>
                <w:rFonts w:ascii="Arial" w:hAnsi="Arial" w:cs="Arial"/>
                <w:color w:val="000000" w:themeColor="text1"/>
                <w:sz w:val="22"/>
                <w:szCs w:val="22"/>
                <w:lang w:val="bg-BG" w:eastAsia="bg-BG"/>
              </w:rPr>
              <w:t>200</w:t>
            </w:r>
          </w:p>
        </w:tc>
      </w:tr>
      <w:tr w:rsidR="00ED224A" w:rsidRPr="00ED224A" w14:paraId="183259E3" w14:textId="77777777" w:rsidTr="00B77D1D">
        <w:trPr>
          <w:trHeight w:val="271"/>
        </w:trPr>
        <w:tc>
          <w:tcPr>
            <w:tcW w:w="5817" w:type="dxa"/>
            <w:tcBorders>
              <w:top w:val="nil"/>
              <w:left w:val="single" w:sz="4" w:space="0" w:color="auto"/>
              <w:bottom w:val="single" w:sz="4" w:space="0" w:color="auto"/>
              <w:right w:val="single" w:sz="4" w:space="0" w:color="auto"/>
            </w:tcBorders>
            <w:shd w:val="clear" w:color="auto" w:fill="auto"/>
            <w:vAlign w:val="bottom"/>
            <w:hideMark/>
          </w:tcPr>
          <w:p w14:paraId="4C86B9E7" w14:textId="5BAE70D6" w:rsidR="00ED224A" w:rsidRPr="00ED224A" w:rsidRDefault="00ED224A" w:rsidP="00ED224A">
            <w:pPr>
              <w:rPr>
                <w:rFonts w:ascii="Arial" w:hAnsi="Arial" w:cs="Arial"/>
                <w:color w:val="000000"/>
                <w:sz w:val="22"/>
                <w:szCs w:val="22"/>
                <w:lang w:val="bg-BG" w:eastAsia="bg-BG"/>
              </w:rPr>
            </w:pPr>
            <w:r w:rsidRPr="00ED224A">
              <w:rPr>
                <w:rFonts w:ascii="Arial" w:hAnsi="Arial" w:cs="Arial"/>
                <w:color w:val="000000"/>
                <w:sz w:val="22"/>
                <w:szCs w:val="22"/>
                <w:lang w:val="bg-BG" w:eastAsia="bg-BG"/>
              </w:rPr>
              <w:t xml:space="preserve">VSProwMSDN ALNG LicSAPk </w:t>
            </w:r>
          </w:p>
        </w:tc>
        <w:tc>
          <w:tcPr>
            <w:tcW w:w="709" w:type="dxa"/>
            <w:tcBorders>
              <w:top w:val="nil"/>
              <w:left w:val="nil"/>
              <w:bottom w:val="single" w:sz="4" w:space="0" w:color="auto"/>
              <w:right w:val="single" w:sz="4" w:space="0" w:color="auto"/>
            </w:tcBorders>
            <w:shd w:val="clear" w:color="auto" w:fill="auto"/>
            <w:noWrap/>
            <w:vAlign w:val="bottom"/>
            <w:hideMark/>
          </w:tcPr>
          <w:p w14:paraId="67969DD8" w14:textId="77777777" w:rsidR="00ED224A" w:rsidRPr="00ED224A" w:rsidRDefault="00ED224A" w:rsidP="00ED224A">
            <w:pPr>
              <w:jc w:val="right"/>
              <w:rPr>
                <w:rFonts w:ascii="Arial" w:hAnsi="Arial" w:cs="Arial"/>
                <w:color w:val="000000" w:themeColor="text1"/>
                <w:sz w:val="22"/>
                <w:szCs w:val="22"/>
                <w:lang w:val="bg-BG" w:eastAsia="bg-BG"/>
              </w:rPr>
            </w:pPr>
            <w:r w:rsidRPr="00ED224A">
              <w:rPr>
                <w:rFonts w:ascii="Arial" w:hAnsi="Arial" w:cs="Arial"/>
                <w:color w:val="000000" w:themeColor="text1"/>
                <w:sz w:val="22"/>
                <w:szCs w:val="22"/>
                <w:lang w:val="bg-BG" w:eastAsia="bg-BG"/>
              </w:rPr>
              <w:t>1</w:t>
            </w:r>
          </w:p>
        </w:tc>
      </w:tr>
      <w:tr w:rsidR="00ED224A" w:rsidRPr="00ED224A" w14:paraId="5411FCA6" w14:textId="77777777" w:rsidTr="00B77D1D">
        <w:trPr>
          <w:trHeight w:val="218"/>
        </w:trPr>
        <w:tc>
          <w:tcPr>
            <w:tcW w:w="5817" w:type="dxa"/>
            <w:tcBorders>
              <w:top w:val="nil"/>
              <w:left w:val="single" w:sz="4" w:space="0" w:color="auto"/>
              <w:bottom w:val="single" w:sz="4" w:space="0" w:color="auto"/>
              <w:right w:val="single" w:sz="4" w:space="0" w:color="auto"/>
            </w:tcBorders>
            <w:shd w:val="clear" w:color="auto" w:fill="auto"/>
            <w:vAlign w:val="bottom"/>
            <w:hideMark/>
          </w:tcPr>
          <w:p w14:paraId="5EAF1AF3" w14:textId="4E2BB535" w:rsidR="00ED224A" w:rsidRPr="00ED224A" w:rsidRDefault="00ED224A" w:rsidP="00ED224A">
            <w:pPr>
              <w:rPr>
                <w:rFonts w:ascii="Arial" w:hAnsi="Arial" w:cs="Arial"/>
                <w:color w:val="000000"/>
                <w:sz w:val="22"/>
                <w:szCs w:val="22"/>
                <w:lang w:val="bg-BG" w:eastAsia="bg-BG"/>
              </w:rPr>
            </w:pPr>
            <w:r w:rsidRPr="00ED224A">
              <w:rPr>
                <w:rFonts w:ascii="Arial" w:hAnsi="Arial" w:cs="Arial"/>
                <w:color w:val="000000"/>
                <w:sz w:val="22"/>
                <w:szCs w:val="22"/>
                <w:lang w:val="bg-BG" w:eastAsia="bg-BG"/>
              </w:rPr>
              <w:t>WinSvrDCCore ALNG LicSAPk 2Lic CoreLic</w:t>
            </w:r>
          </w:p>
        </w:tc>
        <w:tc>
          <w:tcPr>
            <w:tcW w:w="709" w:type="dxa"/>
            <w:tcBorders>
              <w:top w:val="nil"/>
              <w:left w:val="nil"/>
              <w:bottom w:val="single" w:sz="4" w:space="0" w:color="auto"/>
              <w:right w:val="single" w:sz="4" w:space="0" w:color="auto"/>
            </w:tcBorders>
            <w:shd w:val="clear" w:color="auto" w:fill="auto"/>
            <w:noWrap/>
            <w:vAlign w:val="bottom"/>
            <w:hideMark/>
          </w:tcPr>
          <w:p w14:paraId="7EA9D309" w14:textId="77777777" w:rsidR="00ED224A" w:rsidRPr="00ED224A" w:rsidRDefault="00ED224A" w:rsidP="00ED224A">
            <w:pPr>
              <w:jc w:val="right"/>
              <w:rPr>
                <w:rFonts w:ascii="Arial" w:hAnsi="Arial" w:cs="Arial"/>
                <w:color w:val="000000" w:themeColor="text1"/>
                <w:sz w:val="22"/>
                <w:szCs w:val="22"/>
                <w:lang w:val="bg-BG" w:eastAsia="bg-BG"/>
              </w:rPr>
            </w:pPr>
            <w:r w:rsidRPr="00ED224A">
              <w:rPr>
                <w:rFonts w:ascii="Arial" w:hAnsi="Arial" w:cs="Arial"/>
                <w:color w:val="000000" w:themeColor="text1"/>
                <w:sz w:val="22"/>
                <w:szCs w:val="22"/>
                <w:lang w:val="bg-BG" w:eastAsia="bg-BG"/>
              </w:rPr>
              <w:t>64</w:t>
            </w:r>
          </w:p>
        </w:tc>
      </w:tr>
    </w:tbl>
    <w:p w14:paraId="51165A39" w14:textId="77777777" w:rsidR="00ED224A" w:rsidRDefault="00ED224A" w:rsidP="00ED224A">
      <w:pPr>
        <w:spacing w:before="120" w:after="120" w:line="276" w:lineRule="auto"/>
        <w:jc w:val="both"/>
        <w:rPr>
          <w:rFonts w:ascii="Arial" w:eastAsiaTheme="minorHAnsi" w:hAnsi="Arial" w:cs="Arial"/>
          <w:b/>
          <w:sz w:val="22"/>
          <w:szCs w:val="22"/>
          <w:lang w:val="bg-BG"/>
        </w:rPr>
      </w:pPr>
    </w:p>
    <w:p w14:paraId="12166C6E" w14:textId="77777777" w:rsidR="001C2B1D" w:rsidRPr="00ED224A" w:rsidRDefault="001C2B1D" w:rsidP="00ED224A">
      <w:pPr>
        <w:spacing w:before="120" w:after="120" w:line="276" w:lineRule="auto"/>
        <w:jc w:val="both"/>
        <w:rPr>
          <w:rFonts w:ascii="Arial" w:eastAsiaTheme="minorHAnsi" w:hAnsi="Arial" w:cs="Arial"/>
          <w:b/>
          <w:sz w:val="22"/>
          <w:szCs w:val="22"/>
          <w:lang w:val="bg-BG"/>
        </w:rPr>
      </w:pPr>
    </w:p>
    <w:p w14:paraId="61902874" w14:textId="0F132C10" w:rsidR="00ED224A" w:rsidRPr="00ED224A" w:rsidRDefault="00ED224A" w:rsidP="00ED224A">
      <w:pPr>
        <w:spacing w:before="120" w:after="120" w:line="276" w:lineRule="auto"/>
        <w:ind w:left="720"/>
        <w:jc w:val="both"/>
        <w:rPr>
          <w:rFonts w:ascii="Arial" w:eastAsiaTheme="minorHAnsi" w:hAnsi="Arial" w:cs="Arial"/>
          <w:b/>
          <w:sz w:val="22"/>
          <w:szCs w:val="22"/>
          <w:lang w:val="bg-BG"/>
        </w:rPr>
      </w:pPr>
      <w:r w:rsidRPr="00ED224A">
        <w:rPr>
          <w:rFonts w:ascii="Arial" w:eastAsiaTheme="minorHAnsi" w:hAnsi="Arial" w:cs="Arial"/>
          <w:b/>
          <w:sz w:val="22"/>
          <w:szCs w:val="22"/>
          <w:lang w:val="bg-BG"/>
        </w:rPr>
        <w:lastRenderedPageBreak/>
        <w:t xml:space="preserve">Таблица </w:t>
      </w:r>
      <w:r w:rsidR="001C2B1D">
        <w:rPr>
          <w:rFonts w:ascii="Arial" w:eastAsiaTheme="minorHAnsi" w:hAnsi="Arial" w:cs="Arial"/>
          <w:b/>
          <w:sz w:val="22"/>
          <w:szCs w:val="22"/>
          <w:lang w:val="bg-BG"/>
        </w:rPr>
        <w:t>№</w:t>
      </w:r>
      <w:r w:rsidRPr="00ED224A">
        <w:rPr>
          <w:rFonts w:ascii="Arial" w:eastAsiaTheme="minorHAnsi" w:hAnsi="Arial" w:cs="Arial"/>
          <w:b/>
          <w:sz w:val="22"/>
          <w:szCs w:val="22"/>
          <w:lang w:val="bg-BG"/>
        </w:rPr>
        <w:t xml:space="preserve">3: Предоставяне на права за ползване </w:t>
      </w:r>
      <w:r w:rsidR="00282989">
        <w:rPr>
          <w:rFonts w:ascii="Arial" w:eastAsiaTheme="minorHAnsi" w:hAnsi="Arial" w:cs="Arial"/>
          <w:b/>
          <w:sz w:val="22"/>
          <w:szCs w:val="22"/>
          <w:lang w:val="bg-BG"/>
        </w:rPr>
        <w:t xml:space="preserve">на абонаментен принцип </w:t>
      </w:r>
      <w:r w:rsidRPr="00ED224A">
        <w:rPr>
          <w:rFonts w:ascii="Arial" w:eastAsiaTheme="minorHAnsi" w:hAnsi="Arial" w:cs="Arial"/>
          <w:b/>
          <w:sz w:val="22"/>
          <w:szCs w:val="22"/>
          <w:lang w:val="bg-BG"/>
        </w:rPr>
        <w:t xml:space="preserve">на софтуерни продукти на </w:t>
      </w:r>
      <w:r w:rsidRPr="00ED224A">
        <w:rPr>
          <w:rFonts w:ascii="Arial" w:eastAsiaTheme="minorHAnsi" w:hAnsi="Arial" w:cs="Arial"/>
          <w:b/>
          <w:sz w:val="22"/>
          <w:szCs w:val="22"/>
          <w:lang w:val="en-US"/>
        </w:rPr>
        <w:t>MICROSOFT</w:t>
      </w:r>
      <w:r w:rsidRPr="00ED224A">
        <w:rPr>
          <w:rFonts w:ascii="Arial" w:eastAsiaTheme="minorHAnsi" w:hAnsi="Arial" w:cs="Arial"/>
          <w:b/>
          <w:sz w:val="22"/>
          <w:szCs w:val="22"/>
          <w:lang w:val="bg-BG"/>
        </w:rPr>
        <w:t xml:space="preserve"> за третата година на договора:</w:t>
      </w:r>
    </w:p>
    <w:tbl>
      <w:tblPr>
        <w:tblW w:w="6526" w:type="dxa"/>
        <w:tblInd w:w="1250" w:type="dxa"/>
        <w:tblCellMar>
          <w:left w:w="70" w:type="dxa"/>
          <w:right w:w="70" w:type="dxa"/>
        </w:tblCellMar>
        <w:tblLook w:val="04A0" w:firstRow="1" w:lastRow="0" w:firstColumn="1" w:lastColumn="0" w:noHBand="0" w:noVBand="1"/>
      </w:tblPr>
      <w:tblGrid>
        <w:gridCol w:w="5817"/>
        <w:gridCol w:w="709"/>
      </w:tblGrid>
      <w:tr w:rsidR="00ED224A" w:rsidRPr="00ED224A" w14:paraId="093DECCD" w14:textId="77777777" w:rsidTr="004133E4">
        <w:trPr>
          <w:trHeight w:val="377"/>
        </w:trPr>
        <w:tc>
          <w:tcPr>
            <w:tcW w:w="5817"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726CCB9F" w14:textId="77777777" w:rsidR="00ED224A" w:rsidRPr="00ED224A" w:rsidRDefault="00ED224A" w:rsidP="00ED224A">
            <w:pPr>
              <w:rPr>
                <w:rFonts w:ascii="Arial" w:hAnsi="Arial" w:cs="Arial"/>
                <w:b/>
                <w:bCs/>
                <w:sz w:val="22"/>
                <w:szCs w:val="22"/>
                <w:lang w:val="bg-BG" w:eastAsia="bg-BG"/>
              </w:rPr>
            </w:pPr>
            <w:bookmarkStart w:id="5" w:name="_GoBack"/>
            <w:bookmarkEnd w:id="5"/>
            <w:r w:rsidRPr="00ED224A">
              <w:rPr>
                <w:rFonts w:ascii="Arial" w:hAnsi="Arial" w:cs="Arial"/>
                <w:b/>
                <w:bCs/>
                <w:sz w:val="22"/>
                <w:szCs w:val="22"/>
                <w:lang w:val="bg-BG" w:eastAsia="bg-BG"/>
              </w:rPr>
              <w:t>Наименование на продукта</w:t>
            </w:r>
          </w:p>
        </w:tc>
        <w:tc>
          <w:tcPr>
            <w:tcW w:w="709" w:type="dxa"/>
            <w:tcBorders>
              <w:top w:val="single" w:sz="4" w:space="0" w:color="auto"/>
              <w:left w:val="nil"/>
              <w:bottom w:val="single" w:sz="4" w:space="0" w:color="auto"/>
              <w:right w:val="single" w:sz="4" w:space="0" w:color="auto"/>
            </w:tcBorders>
            <w:shd w:val="clear" w:color="000000" w:fill="A6A6A6"/>
            <w:vAlign w:val="center"/>
            <w:hideMark/>
          </w:tcPr>
          <w:p w14:paraId="52CC78AA" w14:textId="77777777" w:rsidR="00ED224A" w:rsidRPr="00ED224A" w:rsidRDefault="00ED224A" w:rsidP="00ED224A">
            <w:pPr>
              <w:jc w:val="center"/>
              <w:rPr>
                <w:rFonts w:ascii="Arial" w:hAnsi="Arial" w:cs="Arial"/>
                <w:b/>
                <w:bCs/>
                <w:sz w:val="22"/>
                <w:szCs w:val="22"/>
                <w:lang w:val="bg-BG" w:eastAsia="bg-BG"/>
              </w:rPr>
            </w:pPr>
            <w:r w:rsidRPr="00ED224A">
              <w:rPr>
                <w:rFonts w:ascii="Arial" w:hAnsi="Arial" w:cs="Arial"/>
                <w:b/>
                <w:bCs/>
                <w:sz w:val="22"/>
                <w:szCs w:val="22"/>
                <w:lang w:val="bg-BG" w:eastAsia="bg-BG"/>
              </w:rPr>
              <w:t>Брой</w:t>
            </w:r>
          </w:p>
        </w:tc>
      </w:tr>
      <w:tr w:rsidR="00ED224A" w:rsidRPr="00ED224A" w14:paraId="745260D4" w14:textId="77777777" w:rsidTr="004133E4">
        <w:trPr>
          <w:trHeight w:val="270"/>
        </w:trPr>
        <w:tc>
          <w:tcPr>
            <w:tcW w:w="5817" w:type="dxa"/>
            <w:tcBorders>
              <w:top w:val="nil"/>
              <w:left w:val="single" w:sz="4" w:space="0" w:color="auto"/>
              <w:bottom w:val="single" w:sz="4" w:space="0" w:color="auto"/>
              <w:right w:val="single" w:sz="4" w:space="0" w:color="auto"/>
            </w:tcBorders>
            <w:shd w:val="clear" w:color="auto" w:fill="auto"/>
            <w:vAlign w:val="bottom"/>
            <w:hideMark/>
          </w:tcPr>
          <w:p w14:paraId="27B21C30" w14:textId="5F47E412" w:rsidR="00ED224A" w:rsidRPr="00ED224A" w:rsidRDefault="00ED224A" w:rsidP="00ED224A">
            <w:pPr>
              <w:rPr>
                <w:rFonts w:ascii="Arial" w:hAnsi="Arial" w:cs="Arial"/>
                <w:color w:val="000000"/>
                <w:sz w:val="22"/>
                <w:szCs w:val="22"/>
                <w:lang w:val="bg-BG" w:eastAsia="bg-BG"/>
              </w:rPr>
            </w:pPr>
            <w:r w:rsidRPr="00ED224A">
              <w:rPr>
                <w:rFonts w:ascii="Arial" w:hAnsi="Arial" w:cs="Arial"/>
                <w:color w:val="000000"/>
                <w:sz w:val="22"/>
                <w:szCs w:val="22"/>
                <w:lang w:val="bg-BG" w:eastAsia="bg-BG"/>
              </w:rPr>
              <w:t>WINE3perDVC ALNG UpgrdSAPk Pltfrm</w:t>
            </w:r>
          </w:p>
        </w:tc>
        <w:tc>
          <w:tcPr>
            <w:tcW w:w="709" w:type="dxa"/>
            <w:tcBorders>
              <w:top w:val="nil"/>
              <w:left w:val="nil"/>
              <w:bottom w:val="single" w:sz="4" w:space="0" w:color="auto"/>
              <w:right w:val="single" w:sz="4" w:space="0" w:color="auto"/>
            </w:tcBorders>
            <w:shd w:val="clear" w:color="auto" w:fill="auto"/>
            <w:noWrap/>
            <w:vAlign w:val="bottom"/>
            <w:hideMark/>
          </w:tcPr>
          <w:p w14:paraId="76F01B40" w14:textId="77777777" w:rsidR="00ED224A" w:rsidRPr="00ED224A" w:rsidRDefault="00ED224A" w:rsidP="00ED224A">
            <w:pPr>
              <w:jc w:val="right"/>
              <w:rPr>
                <w:rFonts w:ascii="Arial" w:hAnsi="Arial" w:cs="Arial"/>
                <w:color w:val="000000" w:themeColor="text1"/>
                <w:sz w:val="22"/>
                <w:szCs w:val="22"/>
                <w:lang w:val="bg-BG" w:eastAsia="bg-BG"/>
              </w:rPr>
            </w:pPr>
            <w:r w:rsidRPr="00ED224A">
              <w:rPr>
                <w:rFonts w:ascii="Arial" w:hAnsi="Arial" w:cs="Arial"/>
                <w:color w:val="000000" w:themeColor="text1"/>
                <w:sz w:val="22"/>
                <w:szCs w:val="22"/>
                <w:lang w:val="bg-BG" w:eastAsia="bg-BG"/>
              </w:rPr>
              <w:t>650</w:t>
            </w:r>
          </w:p>
        </w:tc>
      </w:tr>
      <w:tr w:rsidR="00ED224A" w:rsidRPr="00ED224A" w14:paraId="66173C87" w14:textId="77777777" w:rsidTr="004133E4">
        <w:trPr>
          <w:trHeight w:val="275"/>
        </w:trPr>
        <w:tc>
          <w:tcPr>
            <w:tcW w:w="5817" w:type="dxa"/>
            <w:tcBorders>
              <w:top w:val="nil"/>
              <w:left w:val="single" w:sz="4" w:space="0" w:color="auto"/>
              <w:bottom w:val="single" w:sz="4" w:space="0" w:color="auto"/>
              <w:right w:val="single" w:sz="4" w:space="0" w:color="auto"/>
            </w:tcBorders>
            <w:shd w:val="clear" w:color="auto" w:fill="auto"/>
            <w:vAlign w:val="bottom"/>
            <w:hideMark/>
          </w:tcPr>
          <w:p w14:paraId="1759AB84" w14:textId="64055FED" w:rsidR="00ED224A" w:rsidRPr="00ED224A" w:rsidRDefault="00ED224A" w:rsidP="00ED224A">
            <w:pPr>
              <w:rPr>
                <w:rFonts w:ascii="Arial" w:hAnsi="Arial" w:cs="Arial"/>
                <w:color w:val="000000"/>
                <w:sz w:val="22"/>
                <w:szCs w:val="22"/>
                <w:lang w:val="bg-BG" w:eastAsia="bg-BG"/>
              </w:rPr>
            </w:pPr>
            <w:r w:rsidRPr="00ED224A">
              <w:rPr>
                <w:rFonts w:ascii="Arial" w:hAnsi="Arial" w:cs="Arial"/>
                <w:color w:val="000000"/>
                <w:sz w:val="22"/>
                <w:szCs w:val="22"/>
                <w:lang w:val="bg-BG" w:eastAsia="bg-BG"/>
              </w:rPr>
              <w:t>OfficeProPlus ALNG LicSAPk Pltfrm</w:t>
            </w:r>
          </w:p>
        </w:tc>
        <w:tc>
          <w:tcPr>
            <w:tcW w:w="709" w:type="dxa"/>
            <w:tcBorders>
              <w:top w:val="nil"/>
              <w:left w:val="nil"/>
              <w:bottom w:val="single" w:sz="4" w:space="0" w:color="auto"/>
              <w:right w:val="single" w:sz="4" w:space="0" w:color="auto"/>
            </w:tcBorders>
            <w:shd w:val="clear" w:color="auto" w:fill="auto"/>
            <w:noWrap/>
            <w:vAlign w:val="bottom"/>
            <w:hideMark/>
          </w:tcPr>
          <w:p w14:paraId="66159C3A" w14:textId="77777777" w:rsidR="00ED224A" w:rsidRPr="00ED224A" w:rsidRDefault="00ED224A" w:rsidP="00ED224A">
            <w:pPr>
              <w:jc w:val="right"/>
              <w:rPr>
                <w:rFonts w:ascii="Arial" w:hAnsi="Arial" w:cs="Arial"/>
                <w:color w:val="000000" w:themeColor="text1"/>
                <w:sz w:val="22"/>
                <w:szCs w:val="22"/>
                <w:lang w:val="bg-BG" w:eastAsia="bg-BG"/>
              </w:rPr>
            </w:pPr>
            <w:r w:rsidRPr="00ED224A">
              <w:rPr>
                <w:rFonts w:ascii="Arial" w:hAnsi="Arial" w:cs="Arial"/>
                <w:color w:val="000000" w:themeColor="text1"/>
                <w:sz w:val="22"/>
                <w:szCs w:val="22"/>
                <w:lang w:val="bg-BG" w:eastAsia="bg-BG"/>
              </w:rPr>
              <w:t>650</w:t>
            </w:r>
          </w:p>
        </w:tc>
      </w:tr>
      <w:tr w:rsidR="00ED224A" w:rsidRPr="00ED224A" w14:paraId="1CEDD55C" w14:textId="77777777" w:rsidTr="004133E4">
        <w:trPr>
          <w:trHeight w:val="70"/>
        </w:trPr>
        <w:tc>
          <w:tcPr>
            <w:tcW w:w="5817" w:type="dxa"/>
            <w:tcBorders>
              <w:top w:val="nil"/>
              <w:left w:val="single" w:sz="4" w:space="0" w:color="auto"/>
              <w:bottom w:val="single" w:sz="4" w:space="0" w:color="auto"/>
              <w:right w:val="single" w:sz="4" w:space="0" w:color="auto"/>
            </w:tcBorders>
            <w:shd w:val="clear" w:color="auto" w:fill="auto"/>
            <w:vAlign w:val="bottom"/>
            <w:hideMark/>
          </w:tcPr>
          <w:p w14:paraId="2479F09E" w14:textId="0DED5AB2" w:rsidR="00ED224A" w:rsidRPr="00ED224A" w:rsidRDefault="00ED224A" w:rsidP="00ED224A">
            <w:pPr>
              <w:rPr>
                <w:rFonts w:ascii="Arial" w:hAnsi="Arial" w:cs="Arial"/>
                <w:color w:val="000000"/>
                <w:sz w:val="22"/>
                <w:szCs w:val="22"/>
                <w:lang w:val="bg-BG" w:eastAsia="bg-BG"/>
              </w:rPr>
            </w:pPr>
            <w:r w:rsidRPr="00ED224A">
              <w:rPr>
                <w:rFonts w:ascii="Arial" w:hAnsi="Arial" w:cs="Arial"/>
                <w:color w:val="000000"/>
                <w:sz w:val="22"/>
                <w:szCs w:val="22"/>
                <w:lang w:val="bg-BG" w:eastAsia="bg-BG"/>
              </w:rPr>
              <w:t>CoreCAL ALNG LicSAPk Pltfrm DvcCAL</w:t>
            </w:r>
          </w:p>
        </w:tc>
        <w:tc>
          <w:tcPr>
            <w:tcW w:w="709" w:type="dxa"/>
            <w:tcBorders>
              <w:top w:val="nil"/>
              <w:left w:val="nil"/>
              <w:bottom w:val="single" w:sz="4" w:space="0" w:color="auto"/>
              <w:right w:val="single" w:sz="4" w:space="0" w:color="auto"/>
            </w:tcBorders>
            <w:shd w:val="clear" w:color="auto" w:fill="auto"/>
            <w:noWrap/>
            <w:vAlign w:val="bottom"/>
            <w:hideMark/>
          </w:tcPr>
          <w:p w14:paraId="7510B49D" w14:textId="77777777" w:rsidR="00ED224A" w:rsidRPr="00ED224A" w:rsidRDefault="00ED224A" w:rsidP="00ED224A">
            <w:pPr>
              <w:jc w:val="right"/>
              <w:rPr>
                <w:rFonts w:ascii="Arial" w:hAnsi="Arial" w:cs="Arial"/>
                <w:color w:val="000000" w:themeColor="text1"/>
                <w:sz w:val="22"/>
                <w:szCs w:val="22"/>
                <w:lang w:val="bg-BG" w:eastAsia="bg-BG"/>
              </w:rPr>
            </w:pPr>
            <w:r w:rsidRPr="00ED224A">
              <w:rPr>
                <w:rFonts w:ascii="Arial" w:hAnsi="Arial" w:cs="Arial"/>
                <w:color w:val="000000" w:themeColor="text1"/>
                <w:sz w:val="22"/>
                <w:szCs w:val="22"/>
                <w:lang w:val="bg-BG" w:eastAsia="bg-BG"/>
              </w:rPr>
              <w:t>650</w:t>
            </w:r>
          </w:p>
        </w:tc>
      </w:tr>
      <w:tr w:rsidR="00ED224A" w:rsidRPr="00ED224A" w14:paraId="311C6AA0" w14:textId="77777777" w:rsidTr="004133E4">
        <w:trPr>
          <w:trHeight w:val="217"/>
        </w:trPr>
        <w:tc>
          <w:tcPr>
            <w:tcW w:w="5817" w:type="dxa"/>
            <w:tcBorders>
              <w:top w:val="nil"/>
              <w:left w:val="single" w:sz="4" w:space="0" w:color="auto"/>
              <w:bottom w:val="single" w:sz="4" w:space="0" w:color="auto"/>
              <w:right w:val="single" w:sz="4" w:space="0" w:color="auto"/>
            </w:tcBorders>
            <w:shd w:val="clear" w:color="auto" w:fill="auto"/>
            <w:vAlign w:val="bottom"/>
            <w:hideMark/>
          </w:tcPr>
          <w:p w14:paraId="6B1EFAAB" w14:textId="65BD0447" w:rsidR="00ED224A" w:rsidRPr="00ED224A" w:rsidRDefault="00ED224A" w:rsidP="00ED224A">
            <w:pPr>
              <w:rPr>
                <w:rFonts w:ascii="Arial" w:hAnsi="Arial" w:cs="Arial"/>
                <w:color w:val="000000"/>
                <w:sz w:val="22"/>
                <w:szCs w:val="22"/>
                <w:lang w:val="bg-BG" w:eastAsia="bg-BG"/>
              </w:rPr>
            </w:pPr>
            <w:r w:rsidRPr="00ED224A">
              <w:rPr>
                <w:rFonts w:ascii="Arial" w:hAnsi="Arial" w:cs="Arial"/>
                <w:color w:val="000000"/>
                <w:sz w:val="22"/>
                <w:szCs w:val="22"/>
                <w:lang w:val="bg-BG" w:eastAsia="bg-BG"/>
              </w:rPr>
              <w:t>WinSvrSTDCore ALNG LicSAPk 2Lic CoreLic</w:t>
            </w:r>
          </w:p>
        </w:tc>
        <w:tc>
          <w:tcPr>
            <w:tcW w:w="709" w:type="dxa"/>
            <w:tcBorders>
              <w:top w:val="nil"/>
              <w:left w:val="nil"/>
              <w:bottom w:val="single" w:sz="4" w:space="0" w:color="auto"/>
              <w:right w:val="single" w:sz="4" w:space="0" w:color="auto"/>
            </w:tcBorders>
            <w:shd w:val="clear" w:color="auto" w:fill="auto"/>
            <w:noWrap/>
            <w:vAlign w:val="bottom"/>
            <w:hideMark/>
          </w:tcPr>
          <w:p w14:paraId="1E836091" w14:textId="77777777" w:rsidR="00ED224A" w:rsidRPr="00ED224A" w:rsidRDefault="00ED224A" w:rsidP="00ED224A">
            <w:pPr>
              <w:jc w:val="right"/>
              <w:rPr>
                <w:rFonts w:ascii="Arial" w:hAnsi="Arial" w:cs="Arial"/>
                <w:color w:val="000000" w:themeColor="text1"/>
                <w:sz w:val="22"/>
                <w:szCs w:val="22"/>
                <w:lang w:val="bg-BG" w:eastAsia="bg-BG"/>
              </w:rPr>
            </w:pPr>
            <w:r w:rsidRPr="00ED224A">
              <w:rPr>
                <w:rFonts w:ascii="Arial" w:hAnsi="Arial" w:cs="Arial"/>
                <w:color w:val="000000" w:themeColor="text1"/>
                <w:sz w:val="22"/>
                <w:szCs w:val="22"/>
                <w:lang w:val="bg-BG" w:eastAsia="bg-BG"/>
              </w:rPr>
              <w:t>160</w:t>
            </w:r>
          </w:p>
        </w:tc>
      </w:tr>
      <w:tr w:rsidR="00ED224A" w:rsidRPr="00ED224A" w14:paraId="0C35476B" w14:textId="77777777" w:rsidTr="004133E4">
        <w:trPr>
          <w:trHeight w:val="263"/>
        </w:trPr>
        <w:tc>
          <w:tcPr>
            <w:tcW w:w="5817" w:type="dxa"/>
            <w:tcBorders>
              <w:top w:val="nil"/>
              <w:left w:val="single" w:sz="4" w:space="0" w:color="auto"/>
              <w:bottom w:val="single" w:sz="4" w:space="0" w:color="auto"/>
              <w:right w:val="single" w:sz="4" w:space="0" w:color="auto"/>
            </w:tcBorders>
            <w:shd w:val="clear" w:color="auto" w:fill="auto"/>
            <w:vAlign w:val="bottom"/>
            <w:hideMark/>
          </w:tcPr>
          <w:p w14:paraId="2A334EB3" w14:textId="1F59F8AD" w:rsidR="00ED224A" w:rsidRPr="00ED224A" w:rsidRDefault="00ED224A" w:rsidP="00ED224A">
            <w:pPr>
              <w:rPr>
                <w:rFonts w:ascii="Arial" w:hAnsi="Arial" w:cs="Arial"/>
                <w:color w:val="000000"/>
                <w:sz w:val="22"/>
                <w:szCs w:val="22"/>
                <w:lang w:val="bg-BG" w:eastAsia="bg-BG"/>
              </w:rPr>
            </w:pPr>
            <w:r w:rsidRPr="00ED224A">
              <w:rPr>
                <w:rFonts w:ascii="Arial" w:hAnsi="Arial" w:cs="Arial"/>
                <w:color w:val="000000"/>
                <w:sz w:val="22"/>
                <w:szCs w:val="22"/>
                <w:lang w:val="bg-BG" w:eastAsia="bg-BG"/>
              </w:rPr>
              <w:t>SysCtrStdCore ALNG LicSAPk 2Lic CoreLic</w:t>
            </w:r>
          </w:p>
        </w:tc>
        <w:tc>
          <w:tcPr>
            <w:tcW w:w="709" w:type="dxa"/>
            <w:tcBorders>
              <w:top w:val="nil"/>
              <w:left w:val="nil"/>
              <w:bottom w:val="single" w:sz="4" w:space="0" w:color="auto"/>
              <w:right w:val="single" w:sz="4" w:space="0" w:color="auto"/>
            </w:tcBorders>
            <w:shd w:val="clear" w:color="auto" w:fill="auto"/>
            <w:noWrap/>
            <w:vAlign w:val="bottom"/>
            <w:hideMark/>
          </w:tcPr>
          <w:p w14:paraId="0D5EE2F3" w14:textId="77777777" w:rsidR="00ED224A" w:rsidRPr="00ED224A" w:rsidRDefault="00ED224A" w:rsidP="00ED224A">
            <w:pPr>
              <w:jc w:val="right"/>
              <w:rPr>
                <w:rFonts w:ascii="Arial" w:hAnsi="Arial" w:cs="Arial"/>
                <w:color w:val="000000" w:themeColor="text1"/>
                <w:sz w:val="22"/>
                <w:szCs w:val="22"/>
                <w:lang w:val="bg-BG" w:eastAsia="bg-BG"/>
              </w:rPr>
            </w:pPr>
            <w:r w:rsidRPr="00ED224A">
              <w:rPr>
                <w:rFonts w:ascii="Arial" w:hAnsi="Arial" w:cs="Arial"/>
                <w:color w:val="000000" w:themeColor="text1"/>
                <w:sz w:val="22"/>
                <w:szCs w:val="22"/>
                <w:lang w:val="bg-BG" w:eastAsia="bg-BG"/>
              </w:rPr>
              <w:t>8</w:t>
            </w:r>
          </w:p>
        </w:tc>
      </w:tr>
      <w:tr w:rsidR="00ED224A" w:rsidRPr="00ED224A" w14:paraId="582694E6" w14:textId="77777777" w:rsidTr="004133E4">
        <w:trPr>
          <w:trHeight w:val="268"/>
        </w:trPr>
        <w:tc>
          <w:tcPr>
            <w:tcW w:w="5817" w:type="dxa"/>
            <w:tcBorders>
              <w:top w:val="nil"/>
              <w:left w:val="single" w:sz="4" w:space="0" w:color="auto"/>
              <w:bottom w:val="single" w:sz="4" w:space="0" w:color="auto"/>
              <w:right w:val="single" w:sz="4" w:space="0" w:color="auto"/>
            </w:tcBorders>
            <w:shd w:val="clear" w:color="auto" w:fill="auto"/>
            <w:vAlign w:val="bottom"/>
            <w:hideMark/>
          </w:tcPr>
          <w:p w14:paraId="73017DC1" w14:textId="59A5D95E" w:rsidR="00ED224A" w:rsidRPr="00ED224A" w:rsidRDefault="00ED224A" w:rsidP="00ED224A">
            <w:pPr>
              <w:rPr>
                <w:rFonts w:ascii="Arial" w:hAnsi="Arial" w:cs="Arial"/>
                <w:color w:val="000000"/>
                <w:sz w:val="22"/>
                <w:szCs w:val="22"/>
                <w:lang w:val="bg-BG" w:eastAsia="bg-BG"/>
              </w:rPr>
            </w:pPr>
            <w:r w:rsidRPr="00ED224A">
              <w:rPr>
                <w:rFonts w:ascii="Arial" w:hAnsi="Arial" w:cs="Arial"/>
                <w:color w:val="000000"/>
                <w:sz w:val="22"/>
                <w:szCs w:val="22"/>
                <w:lang w:val="bg-BG" w:eastAsia="bg-BG"/>
              </w:rPr>
              <w:t xml:space="preserve">SharePointSvr ALNG LicSAPk </w:t>
            </w:r>
          </w:p>
        </w:tc>
        <w:tc>
          <w:tcPr>
            <w:tcW w:w="709" w:type="dxa"/>
            <w:tcBorders>
              <w:top w:val="nil"/>
              <w:left w:val="nil"/>
              <w:bottom w:val="single" w:sz="4" w:space="0" w:color="auto"/>
              <w:right w:val="single" w:sz="4" w:space="0" w:color="auto"/>
            </w:tcBorders>
            <w:shd w:val="clear" w:color="auto" w:fill="auto"/>
            <w:noWrap/>
            <w:vAlign w:val="bottom"/>
            <w:hideMark/>
          </w:tcPr>
          <w:p w14:paraId="1B42438F" w14:textId="77777777" w:rsidR="00ED224A" w:rsidRPr="00ED224A" w:rsidRDefault="00ED224A" w:rsidP="00ED224A">
            <w:pPr>
              <w:jc w:val="right"/>
              <w:rPr>
                <w:rFonts w:ascii="Arial" w:hAnsi="Arial" w:cs="Arial"/>
                <w:color w:val="000000" w:themeColor="text1"/>
                <w:sz w:val="22"/>
                <w:szCs w:val="22"/>
                <w:lang w:val="bg-BG" w:eastAsia="bg-BG"/>
              </w:rPr>
            </w:pPr>
            <w:r w:rsidRPr="00ED224A">
              <w:rPr>
                <w:rFonts w:ascii="Arial" w:hAnsi="Arial" w:cs="Arial"/>
                <w:color w:val="000000" w:themeColor="text1"/>
                <w:sz w:val="22"/>
                <w:szCs w:val="22"/>
                <w:lang w:val="bg-BG" w:eastAsia="bg-BG"/>
              </w:rPr>
              <w:t>1</w:t>
            </w:r>
          </w:p>
        </w:tc>
      </w:tr>
      <w:tr w:rsidR="00ED224A" w:rsidRPr="00ED224A" w14:paraId="6020CAC7" w14:textId="77777777" w:rsidTr="004133E4">
        <w:trPr>
          <w:trHeight w:val="271"/>
        </w:trPr>
        <w:tc>
          <w:tcPr>
            <w:tcW w:w="5817" w:type="dxa"/>
            <w:tcBorders>
              <w:top w:val="nil"/>
              <w:left w:val="single" w:sz="4" w:space="0" w:color="auto"/>
              <w:bottom w:val="single" w:sz="4" w:space="0" w:color="auto"/>
              <w:right w:val="single" w:sz="4" w:space="0" w:color="auto"/>
            </w:tcBorders>
            <w:shd w:val="clear" w:color="auto" w:fill="auto"/>
            <w:vAlign w:val="bottom"/>
            <w:hideMark/>
          </w:tcPr>
          <w:p w14:paraId="5B2B0E20" w14:textId="4A90C0CB" w:rsidR="00ED224A" w:rsidRPr="00ED224A" w:rsidRDefault="00ED224A" w:rsidP="00ED224A">
            <w:pPr>
              <w:rPr>
                <w:rFonts w:ascii="Arial" w:hAnsi="Arial" w:cs="Arial"/>
                <w:color w:val="000000"/>
                <w:sz w:val="22"/>
                <w:szCs w:val="22"/>
                <w:lang w:val="bg-BG" w:eastAsia="bg-BG"/>
              </w:rPr>
            </w:pPr>
            <w:r w:rsidRPr="00ED224A">
              <w:rPr>
                <w:rFonts w:ascii="Arial" w:hAnsi="Arial" w:cs="Arial"/>
                <w:color w:val="000000"/>
                <w:sz w:val="22"/>
                <w:szCs w:val="22"/>
                <w:lang w:val="bg-BG" w:eastAsia="bg-BG"/>
              </w:rPr>
              <w:t xml:space="preserve">ExchgSvrStd ALNG LicSAPk </w:t>
            </w:r>
          </w:p>
        </w:tc>
        <w:tc>
          <w:tcPr>
            <w:tcW w:w="709" w:type="dxa"/>
            <w:tcBorders>
              <w:top w:val="nil"/>
              <w:left w:val="nil"/>
              <w:bottom w:val="single" w:sz="4" w:space="0" w:color="auto"/>
              <w:right w:val="single" w:sz="4" w:space="0" w:color="auto"/>
            </w:tcBorders>
            <w:shd w:val="clear" w:color="auto" w:fill="auto"/>
            <w:noWrap/>
            <w:vAlign w:val="bottom"/>
            <w:hideMark/>
          </w:tcPr>
          <w:p w14:paraId="1DC9C1E9" w14:textId="77777777" w:rsidR="00ED224A" w:rsidRPr="00ED224A" w:rsidRDefault="00ED224A" w:rsidP="00ED224A">
            <w:pPr>
              <w:jc w:val="right"/>
              <w:rPr>
                <w:rFonts w:ascii="Arial" w:hAnsi="Arial" w:cs="Arial"/>
                <w:color w:val="000000" w:themeColor="text1"/>
                <w:sz w:val="22"/>
                <w:szCs w:val="22"/>
                <w:lang w:val="bg-BG" w:eastAsia="bg-BG"/>
              </w:rPr>
            </w:pPr>
            <w:r w:rsidRPr="00ED224A">
              <w:rPr>
                <w:rFonts w:ascii="Arial" w:hAnsi="Arial" w:cs="Arial"/>
                <w:color w:val="000000" w:themeColor="text1"/>
                <w:sz w:val="22"/>
                <w:szCs w:val="22"/>
                <w:lang w:val="bg-BG" w:eastAsia="bg-BG"/>
              </w:rPr>
              <w:t>1</w:t>
            </w:r>
          </w:p>
        </w:tc>
      </w:tr>
      <w:tr w:rsidR="00ED224A" w:rsidRPr="00ED224A" w14:paraId="28DB9596" w14:textId="77777777" w:rsidTr="004133E4">
        <w:trPr>
          <w:trHeight w:val="274"/>
        </w:trPr>
        <w:tc>
          <w:tcPr>
            <w:tcW w:w="5817" w:type="dxa"/>
            <w:tcBorders>
              <w:top w:val="nil"/>
              <w:left w:val="single" w:sz="4" w:space="0" w:color="auto"/>
              <w:bottom w:val="single" w:sz="4" w:space="0" w:color="auto"/>
              <w:right w:val="single" w:sz="4" w:space="0" w:color="auto"/>
            </w:tcBorders>
            <w:shd w:val="clear" w:color="auto" w:fill="auto"/>
            <w:vAlign w:val="bottom"/>
            <w:hideMark/>
          </w:tcPr>
          <w:p w14:paraId="65102AE7" w14:textId="2E40F6D3" w:rsidR="00ED224A" w:rsidRPr="00ED224A" w:rsidRDefault="00ED224A" w:rsidP="00ED224A">
            <w:pPr>
              <w:rPr>
                <w:rFonts w:ascii="Arial" w:hAnsi="Arial" w:cs="Arial"/>
                <w:color w:val="000000"/>
                <w:sz w:val="22"/>
                <w:szCs w:val="22"/>
                <w:lang w:val="bg-BG" w:eastAsia="bg-BG"/>
              </w:rPr>
            </w:pPr>
            <w:r w:rsidRPr="00ED224A">
              <w:rPr>
                <w:rFonts w:ascii="Arial" w:hAnsi="Arial" w:cs="Arial"/>
                <w:color w:val="000000"/>
                <w:sz w:val="22"/>
                <w:szCs w:val="22"/>
                <w:lang w:val="bg-BG" w:eastAsia="bg-BG"/>
              </w:rPr>
              <w:t>SQLSvrStdCore ALNG LicSAPk 2Lic CoreLic</w:t>
            </w:r>
          </w:p>
        </w:tc>
        <w:tc>
          <w:tcPr>
            <w:tcW w:w="709" w:type="dxa"/>
            <w:tcBorders>
              <w:top w:val="nil"/>
              <w:left w:val="nil"/>
              <w:bottom w:val="single" w:sz="4" w:space="0" w:color="auto"/>
              <w:right w:val="single" w:sz="4" w:space="0" w:color="auto"/>
            </w:tcBorders>
            <w:shd w:val="clear" w:color="auto" w:fill="auto"/>
            <w:noWrap/>
            <w:vAlign w:val="bottom"/>
            <w:hideMark/>
          </w:tcPr>
          <w:p w14:paraId="384ACE5D" w14:textId="77777777" w:rsidR="00ED224A" w:rsidRPr="00ED224A" w:rsidRDefault="00ED224A" w:rsidP="00ED224A">
            <w:pPr>
              <w:jc w:val="right"/>
              <w:rPr>
                <w:rFonts w:ascii="Arial" w:hAnsi="Arial" w:cs="Arial"/>
                <w:color w:val="000000" w:themeColor="text1"/>
                <w:sz w:val="22"/>
                <w:szCs w:val="22"/>
                <w:lang w:val="bg-BG" w:eastAsia="bg-BG"/>
              </w:rPr>
            </w:pPr>
            <w:r w:rsidRPr="00ED224A">
              <w:rPr>
                <w:rFonts w:ascii="Arial" w:hAnsi="Arial" w:cs="Arial"/>
                <w:color w:val="000000" w:themeColor="text1"/>
                <w:sz w:val="22"/>
                <w:szCs w:val="22"/>
                <w:lang w:val="bg-BG" w:eastAsia="bg-BG"/>
              </w:rPr>
              <w:t>8</w:t>
            </w:r>
          </w:p>
        </w:tc>
      </w:tr>
      <w:tr w:rsidR="00ED224A" w:rsidRPr="00ED224A" w14:paraId="0E1A5E8F" w14:textId="77777777" w:rsidTr="004133E4">
        <w:trPr>
          <w:trHeight w:val="278"/>
        </w:trPr>
        <w:tc>
          <w:tcPr>
            <w:tcW w:w="5817" w:type="dxa"/>
            <w:tcBorders>
              <w:top w:val="nil"/>
              <w:left w:val="single" w:sz="4" w:space="0" w:color="auto"/>
              <w:bottom w:val="single" w:sz="4" w:space="0" w:color="auto"/>
              <w:right w:val="single" w:sz="4" w:space="0" w:color="auto"/>
            </w:tcBorders>
            <w:shd w:val="clear" w:color="auto" w:fill="auto"/>
            <w:vAlign w:val="bottom"/>
            <w:hideMark/>
          </w:tcPr>
          <w:p w14:paraId="0B066021" w14:textId="0D49D6A5" w:rsidR="00ED224A" w:rsidRPr="00ED224A" w:rsidRDefault="00ED224A" w:rsidP="00ED224A">
            <w:pPr>
              <w:rPr>
                <w:rFonts w:ascii="Arial" w:hAnsi="Arial" w:cs="Arial"/>
                <w:color w:val="000000"/>
                <w:sz w:val="22"/>
                <w:szCs w:val="22"/>
                <w:lang w:val="bg-BG" w:eastAsia="bg-BG"/>
              </w:rPr>
            </w:pPr>
            <w:r w:rsidRPr="00ED224A">
              <w:rPr>
                <w:rFonts w:ascii="Arial" w:hAnsi="Arial" w:cs="Arial"/>
                <w:color w:val="000000"/>
                <w:sz w:val="22"/>
                <w:szCs w:val="22"/>
                <w:lang w:val="bg-BG" w:eastAsia="bg-BG"/>
              </w:rPr>
              <w:t xml:space="preserve">SQLSvrStd ALNG LicSAPk </w:t>
            </w:r>
          </w:p>
        </w:tc>
        <w:tc>
          <w:tcPr>
            <w:tcW w:w="709" w:type="dxa"/>
            <w:tcBorders>
              <w:top w:val="nil"/>
              <w:left w:val="nil"/>
              <w:bottom w:val="single" w:sz="4" w:space="0" w:color="auto"/>
              <w:right w:val="single" w:sz="4" w:space="0" w:color="auto"/>
            </w:tcBorders>
            <w:shd w:val="clear" w:color="auto" w:fill="auto"/>
            <w:noWrap/>
            <w:vAlign w:val="bottom"/>
            <w:hideMark/>
          </w:tcPr>
          <w:p w14:paraId="0EA29427" w14:textId="77777777" w:rsidR="00ED224A" w:rsidRPr="00ED224A" w:rsidRDefault="00ED224A" w:rsidP="00ED224A">
            <w:pPr>
              <w:jc w:val="right"/>
              <w:rPr>
                <w:rFonts w:ascii="Arial" w:hAnsi="Arial" w:cs="Arial"/>
                <w:color w:val="000000" w:themeColor="text1"/>
                <w:sz w:val="22"/>
                <w:szCs w:val="22"/>
                <w:lang w:val="bg-BG" w:eastAsia="bg-BG"/>
              </w:rPr>
            </w:pPr>
            <w:r w:rsidRPr="00ED224A">
              <w:rPr>
                <w:rFonts w:ascii="Arial" w:hAnsi="Arial" w:cs="Arial"/>
                <w:color w:val="000000" w:themeColor="text1"/>
                <w:sz w:val="22"/>
                <w:szCs w:val="22"/>
                <w:lang w:val="bg-BG" w:eastAsia="bg-BG"/>
              </w:rPr>
              <w:t>2</w:t>
            </w:r>
          </w:p>
        </w:tc>
      </w:tr>
      <w:tr w:rsidR="00ED224A" w:rsidRPr="00ED224A" w14:paraId="1C3B0A2D" w14:textId="77777777" w:rsidTr="004133E4">
        <w:trPr>
          <w:trHeight w:val="268"/>
        </w:trPr>
        <w:tc>
          <w:tcPr>
            <w:tcW w:w="5817" w:type="dxa"/>
            <w:tcBorders>
              <w:top w:val="nil"/>
              <w:left w:val="single" w:sz="4" w:space="0" w:color="auto"/>
              <w:bottom w:val="single" w:sz="4" w:space="0" w:color="auto"/>
              <w:right w:val="single" w:sz="4" w:space="0" w:color="auto"/>
            </w:tcBorders>
            <w:shd w:val="clear" w:color="auto" w:fill="auto"/>
            <w:vAlign w:val="bottom"/>
            <w:hideMark/>
          </w:tcPr>
          <w:p w14:paraId="24AA44E1" w14:textId="64BC312F" w:rsidR="00ED224A" w:rsidRPr="00ED224A" w:rsidRDefault="00ED224A" w:rsidP="00ED224A">
            <w:pPr>
              <w:rPr>
                <w:rFonts w:ascii="Arial" w:hAnsi="Arial" w:cs="Arial"/>
                <w:color w:val="000000"/>
                <w:sz w:val="22"/>
                <w:szCs w:val="22"/>
                <w:lang w:val="bg-BG" w:eastAsia="bg-BG"/>
              </w:rPr>
            </w:pPr>
            <w:r w:rsidRPr="00ED224A">
              <w:rPr>
                <w:rFonts w:ascii="Arial" w:hAnsi="Arial" w:cs="Arial"/>
                <w:color w:val="000000"/>
                <w:sz w:val="22"/>
                <w:szCs w:val="22"/>
                <w:lang w:val="bg-BG" w:eastAsia="bg-BG"/>
              </w:rPr>
              <w:t>SQLCAL ALNG LicSAPk DvcCAL</w:t>
            </w:r>
          </w:p>
        </w:tc>
        <w:tc>
          <w:tcPr>
            <w:tcW w:w="709" w:type="dxa"/>
            <w:tcBorders>
              <w:top w:val="nil"/>
              <w:left w:val="nil"/>
              <w:bottom w:val="single" w:sz="4" w:space="0" w:color="auto"/>
              <w:right w:val="single" w:sz="4" w:space="0" w:color="auto"/>
            </w:tcBorders>
            <w:shd w:val="clear" w:color="auto" w:fill="auto"/>
            <w:noWrap/>
            <w:vAlign w:val="bottom"/>
            <w:hideMark/>
          </w:tcPr>
          <w:p w14:paraId="332136AB" w14:textId="77777777" w:rsidR="00ED224A" w:rsidRPr="00ED224A" w:rsidRDefault="00ED224A" w:rsidP="00ED224A">
            <w:pPr>
              <w:jc w:val="right"/>
              <w:rPr>
                <w:rFonts w:ascii="Arial" w:hAnsi="Arial" w:cs="Arial"/>
                <w:color w:val="000000" w:themeColor="text1"/>
                <w:sz w:val="22"/>
                <w:szCs w:val="22"/>
                <w:lang w:val="bg-BG" w:eastAsia="bg-BG"/>
              </w:rPr>
            </w:pPr>
            <w:r w:rsidRPr="00ED224A">
              <w:rPr>
                <w:rFonts w:ascii="Arial" w:hAnsi="Arial" w:cs="Arial"/>
                <w:color w:val="000000" w:themeColor="text1"/>
                <w:sz w:val="22"/>
                <w:szCs w:val="22"/>
                <w:lang w:val="bg-BG" w:eastAsia="bg-BG"/>
              </w:rPr>
              <w:t>40</w:t>
            </w:r>
          </w:p>
        </w:tc>
      </w:tr>
      <w:tr w:rsidR="00ED224A" w:rsidRPr="00ED224A" w14:paraId="76F53E18" w14:textId="77777777" w:rsidTr="004133E4">
        <w:trPr>
          <w:trHeight w:val="272"/>
        </w:trPr>
        <w:tc>
          <w:tcPr>
            <w:tcW w:w="5817" w:type="dxa"/>
            <w:tcBorders>
              <w:top w:val="nil"/>
              <w:left w:val="single" w:sz="4" w:space="0" w:color="auto"/>
              <w:bottom w:val="single" w:sz="4" w:space="0" w:color="auto"/>
              <w:right w:val="single" w:sz="4" w:space="0" w:color="auto"/>
            </w:tcBorders>
            <w:shd w:val="clear" w:color="auto" w:fill="auto"/>
            <w:vAlign w:val="bottom"/>
            <w:hideMark/>
          </w:tcPr>
          <w:p w14:paraId="200221D6" w14:textId="22B7CF96" w:rsidR="00ED224A" w:rsidRPr="00ED224A" w:rsidRDefault="00ED224A" w:rsidP="00ED224A">
            <w:pPr>
              <w:rPr>
                <w:rFonts w:ascii="Arial" w:hAnsi="Arial" w:cs="Arial"/>
                <w:color w:val="000000"/>
                <w:sz w:val="22"/>
                <w:szCs w:val="22"/>
                <w:lang w:val="bg-BG" w:eastAsia="bg-BG"/>
              </w:rPr>
            </w:pPr>
            <w:r w:rsidRPr="00ED224A">
              <w:rPr>
                <w:rFonts w:ascii="Arial" w:hAnsi="Arial" w:cs="Arial"/>
                <w:color w:val="000000"/>
                <w:sz w:val="22"/>
                <w:szCs w:val="22"/>
                <w:lang w:val="bg-BG" w:eastAsia="bg-BG"/>
              </w:rPr>
              <w:t xml:space="preserve">VisioStd ALNG LicSAPk </w:t>
            </w:r>
          </w:p>
        </w:tc>
        <w:tc>
          <w:tcPr>
            <w:tcW w:w="709" w:type="dxa"/>
            <w:tcBorders>
              <w:top w:val="nil"/>
              <w:left w:val="nil"/>
              <w:bottom w:val="single" w:sz="4" w:space="0" w:color="auto"/>
              <w:right w:val="single" w:sz="4" w:space="0" w:color="auto"/>
            </w:tcBorders>
            <w:shd w:val="clear" w:color="auto" w:fill="auto"/>
            <w:noWrap/>
            <w:vAlign w:val="bottom"/>
            <w:hideMark/>
          </w:tcPr>
          <w:p w14:paraId="0CD8DF25" w14:textId="77777777" w:rsidR="00ED224A" w:rsidRPr="00ED224A" w:rsidRDefault="00ED224A" w:rsidP="00ED224A">
            <w:pPr>
              <w:jc w:val="right"/>
              <w:rPr>
                <w:rFonts w:ascii="Arial" w:hAnsi="Arial" w:cs="Arial"/>
                <w:color w:val="000000" w:themeColor="text1"/>
                <w:sz w:val="22"/>
                <w:szCs w:val="22"/>
                <w:lang w:val="bg-BG" w:eastAsia="bg-BG"/>
              </w:rPr>
            </w:pPr>
            <w:r w:rsidRPr="00ED224A">
              <w:rPr>
                <w:rFonts w:ascii="Arial" w:hAnsi="Arial" w:cs="Arial"/>
                <w:color w:val="000000" w:themeColor="text1"/>
                <w:sz w:val="22"/>
                <w:szCs w:val="22"/>
                <w:lang w:val="bg-BG" w:eastAsia="bg-BG"/>
              </w:rPr>
              <w:t>15</w:t>
            </w:r>
          </w:p>
        </w:tc>
      </w:tr>
      <w:tr w:rsidR="00ED224A" w:rsidRPr="00ED224A" w14:paraId="74F702B7" w14:textId="77777777" w:rsidTr="004133E4">
        <w:trPr>
          <w:trHeight w:val="275"/>
        </w:trPr>
        <w:tc>
          <w:tcPr>
            <w:tcW w:w="5817" w:type="dxa"/>
            <w:tcBorders>
              <w:top w:val="nil"/>
              <w:left w:val="single" w:sz="4" w:space="0" w:color="auto"/>
              <w:bottom w:val="single" w:sz="4" w:space="0" w:color="auto"/>
              <w:right w:val="single" w:sz="4" w:space="0" w:color="auto"/>
            </w:tcBorders>
            <w:shd w:val="clear" w:color="auto" w:fill="auto"/>
            <w:vAlign w:val="bottom"/>
            <w:hideMark/>
          </w:tcPr>
          <w:p w14:paraId="395C0CA4" w14:textId="00A37C79" w:rsidR="00ED224A" w:rsidRPr="00ED224A" w:rsidRDefault="00ED224A" w:rsidP="00ED224A">
            <w:pPr>
              <w:rPr>
                <w:rFonts w:ascii="Arial" w:hAnsi="Arial" w:cs="Arial"/>
                <w:color w:val="000000"/>
                <w:sz w:val="22"/>
                <w:szCs w:val="22"/>
                <w:lang w:val="bg-BG" w:eastAsia="bg-BG"/>
              </w:rPr>
            </w:pPr>
            <w:r w:rsidRPr="00ED224A">
              <w:rPr>
                <w:rFonts w:ascii="Arial" w:hAnsi="Arial" w:cs="Arial"/>
                <w:color w:val="000000"/>
                <w:sz w:val="22"/>
                <w:szCs w:val="22"/>
                <w:lang w:val="bg-BG" w:eastAsia="bg-BG"/>
              </w:rPr>
              <w:t xml:space="preserve">Prjct ALNG LicSAPk </w:t>
            </w:r>
          </w:p>
        </w:tc>
        <w:tc>
          <w:tcPr>
            <w:tcW w:w="709" w:type="dxa"/>
            <w:tcBorders>
              <w:top w:val="nil"/>
              <w:left w:val="nil"/>
              <w:bottom w:val="single" w:sz="4" w:space="0" w:color="auto"/>
              <w:right w:val="single" w:sz="4" w:space="0" w:color="auto"/>
            </w:tcBorders>
            <w:shd w:val="clear" w:color="auto" w:fill="auto"/>
            <w:noWrap/>
            <w:vAlign w:val="bottom"/>
            <w:hideMark/>
          </w:tcPr>
          <w:p w14:paraId="1B5DB50A" w14:textId="77777777" w:rsidR="00ED224A" w:rsidRPr="00ED224A" w:rsidRDefault="00ED224A" w:rsidP="00ED224A">
            <w:pPr>
              <w:jc w:val="right"/>
              <w:rPr>
                <w:rFonts w:ascii="Arial" w:hAnsi="Arial" w:cs="Arial"/>
                <w:color w:val="000000" w:themeColor="text1"/>
                <w:sz w:val="22"/>
                <w:szCs w:val="22"/>
                <w:lang w:val="bg-BG" w:eastAsia="bg-BG"/>
              </w:rPr>
            </w:pPr>
            <w:r w:rsidRPr="00ED224A">
              <w:rPr>
                <w:rFonts w:ascii="Arial" w:hAnsi="Arial" w:cs="Arial"/>
                <w:color w:val="000000" w:themeColor="text1"/>
                <w:sz w:val="22"/>
                <w:szCs w:val="22"/>
                <w:lang w:val="bg-BG" w:eastAsia="bg-BG"/>
              </w:rPr>
              <w:t>17</w:t>
            </w:r>
          </w:p>
        </w:tc>
      </w:tr>
      <w:tr w:rsidR="00ED224A" w:rsidRPr="00ED224A" w14:paraId="13EDD78F" w14:textId="77777777" w:rsidTr="004133E4">
        <w:trPr>
          <w:trHeight w:val="280"/>
        </w:trPr>
        <w:tc>
          <w:tcPr>
            <w:tcW w:w="5817" w:type="dxa"/>
            <w:tcBorders>
              <w:top w:val="nil"/>
              <w:left w:val="single" w:sz="4" w:space="0" w:color="auto"/>
              <w:bottom w:val="single" w:sz="4" w:space="0" w:color="auto"/>
              <w:right w:val="single" w:sz="4" w:space="0" w:color="auto"/>
            </w:tcBorders>
            <w:shd w:val="clear" w:color="auto" w:fill="auto"/>
            <w:vAlign w:val="bottom"/>
            <w:hideMark/>
          </w:tcPr>
          <w:p w14:paraId="43302EA0" w14:textId="1AEACC4E" w:rsidR="00ED224A" w:rsidRPr="00ED224A" w:rsidRDefault="00ED224A" w:rsidP="00ED224A">
            <w:pPr>
              <w:rPr>
                <w:rFonts w:ascii="Arial" w:hAnsi="Arial" w:cs="Arial"/>
                <w:color w:val="000000"/>
                <w:sz w:val="22"/>
                <w:szCs w:val="22"/>
                <w:lang w:val="bg-BG" w:eastAsia="bg-BG"/>
              </w:rPr>
            </w:pPr>
            <w:r w:rsidRPr="00ED224A">
              <w:rPr>
                <w:rFonts w:ascii="Arial" w:hAnsi="Arial" w:cs="Arial"/>
                <w:color w:val="000000"/>
                <w:sz w:val="22"/>
                <w:szCs w:val="22"/>
                <w:lang w:val="bg-BG" w:eastAsia="bg-BG"/>
              </w:rPr>
              <w:t>WinRmtDsktpSrvcsCAL ALNG LicSAPk UsrCAL</w:t>
            </w:r>
          </w:p>
        </w:tc>
        <w:tc>
          <w:tcPr>
            <w:tcW w:w="709" w:type="dxa"/>
            <w:tcBorders>
              <w:top w:val="nil"/>
              <w:left w:val="nil"/>
              <w:bottom w:val="single" w:sz="4" w:space="0" w:color="auto"/>
              <w:right w:val="single" w:sz="4" w:space="0" w:color="auto"/>
            </w:tcBorders>
            <w:shd w:val="clear" w:color="auto" w:fill="auto"/>
            <w:noWrap/>
            <w:vAlign w:val="bottom"/>
            <w:hideMark/>
          </w:tcPr>
          <w:p w14:paraId="2A798B9D" w14:textId="77777777" w:rsidR="00ED224A" w:rsidRPr="00ED224A" w:rsidRDefault="00ED224A" w:rsidP="00ED224A">
            <w:pPr>
              <w:jc w:val="right"/>
              <w:rPr>
                <w:rFonts w:ascii="Arial" w:hAnsi="Arial" w:cs="Arial"/>
                <w:color w:val="000000" w:themeColor="text1"/>
                <w:sz w:val="22"/>
                <w:szCs w:val="22"/>
                <w:lang w:val="bg-BG" w:eastAsia="bg-BG"/>
              </w:rPr>
            </w:pPr>
            <w:r w:rsidRPr="00ED224A">
              <w:rPr>
                <w:rFonts w:ascii="Arial" w:hAnsi="Arial" w:cs="Arial"/>
                <w:color w:val="000000" w:themeColor="text1"/>
                <w:sz w:val="22"/>
                <w:szCs w:val="22"/>
                <w:lang w:val="bg-BG" w:eastAsia="bg-BG"/>
              </w:rPr>
              <w:t>200</w:t>
            </w:r>
          </w:p>
        </w:tc>
      </w:tr>
      <w:tr w:rsidR="00ED224A" w:rsidRPr="00ED224A" w14:paraId="2842D478" w14:textId="77777777" w:rsidTr="004133E4">
        <w:trPr>
          <w:trHeight w:val="271"/>
        </w:trPr>
        <w:tc>
          <w:tcPr>
            <w:tcW w:w="5817" w:type="dxa"/>
            <w:tcBorders>
              <w:top w:val="nil"/>
              <w:left w:val="single" w:sz="4" w:space="0" w:color="auto"/>
              <w:bottom w:val="single" w:sz="4" w:space="0" w:color="auto"/>
              <w:right w:val="single" w:sz="4" w:space="0" w:color="auto"/>
            </w:tcBorders>
            <w:shd w:val="clear" w:color="auto" w:fill="auto"/>
            <w:vAlign w:val="bottom"/>
            <w:hideMark/>
          </w:tcPr>
          <w:p w14:paraId="26735467" w14:textId="3CAC9578" w:rsidR="00ED224A" w:rsidRPr="00ED224A" w:rsidRDefault="00ED224A" w:rsidP="00ED224A">
            <w:pPr>
              <w:rPr>
                <w:rFonts w:ascii="Arial" w:hAnsi="Arial" w:cs="Arial"/>
                <w:color w:val="000000"/>
                <w:sz w:val="22"/>
                <w:szCs w:val="22"/>
                <w:lang w:val="bg-BG" w:eastAsia="bg-BG"/>
              </w:rPr>
            </w:pPr>
            <w:r w:rsidRPr="00ED224A">
              <w:rPr>
                <w:rFonts w:ascii="Arial" w:hAnsi="Arial" w:cs="Arial"/>
                <w:color w:val="000000"/>
                <w:sz w:val="22"/>
                <w:szCs w:val="22"/>
                <w:lang w:val="bg-BG" w:eastAsia="bg-BG"/>
              </w:rPr>
              <w:t xml:space="preserve">VSProwMSDN ALNG LicSAPk </w:t>
            </w:r>
          </w:p>
        </w:tc>
        <w:tc>
          <w:tcPr>
            <w:tcW w:w="709" w:type="dxa"/>
            <w:tcBorders>
              <w:top w:val="nil"/>
              <w:left w:val="nil"/>
              <w:bottom w:val="single" w:sz="4" w:space="0" w:color="auto"/>
              <w:right w:val="single" w:sz="4" w:space="0" w:color="auto"/>
            </w:tcBorders>
            <w:shd w:val="clear" w:color="auto" w:fill="auto"/>
            <w:noWrap/>
            <w:vAlign w:val="bottom"/>
            <w:hideMark/>
          </w:tcPr>
          <w:p w14:paraId="3179C9E3" w14:textId="77777777" w:rsidR="00ED224A" w:rsidRPr="00ED224A" w:rsidRDefault="00ED224A" w:rsidP="00ED224A">
            <w:pPr>
              <w:jc w:val="right"/>
              <w:rPr>
                <w:rFonts w:ascii="Arial" w:hAnsi="Arial" w:cs="Arial"/>
                <w:color w:val="000000" w:themeColor="text1"/>
                <w:sz w:val="22"/>
                <w:szCs w:val="22"/>
                <w:lang w:val="bg-BG" w:eastAsia="bg-BG"/>
              </w:rPr>
            </w:pPr>
            <w:r w:rsidRPr="00ED224A">
              <w:rPr>
                <w:rFonts w:ascii="Arial" w:hAnsi="Arial" w:cs="Arial"/>
                <w:color w:val="000000" w:themeColor="text1"/>
                <w:sz w:val="22"/>
                <w:szCs w:val="22"/>
                <w:lang w:val="bg-BG" w:eastAsia="bg-BG"/>
              </w:rPr>
              <w:t>1</w:t>
            </w:r>
          </w:p>
        </w:tc>
      </w:tr>
      <w:tr w:rsidR="00ED224A" w:rsidRPr="00ED224A" w14:paraId="555493FA" w14:textId="77777777" w:rsidTr="004133E4">
        <w:trPr>
          <w:trHeight w:val="292"/>
        </w:trPr>
        <w:tc>
          <w:tcPr>
            <w:tcW w:w="5817" w:type="dxa"/>
            <w:tcBorders>
              <w:top w:val="nil"/>
              <w:left w:val="single" w:sz="4" w:space="0" w:color="auto"/>
              <w:bottom w:val="single" w:sz="4" w:space="0" w:color="auto"/>
              <w:right w:val="single" w:sz="4" w:space="0" w:color="auto"/>
            </w:tcBorders>
            <w:shd w:val="clear" w:color="auto" w:fill="auto"/>
            <w:vAlign w:val="bottom"/>
            <w:hideMark/>
          </w:tcPr>
          <w:p w14:paraId="26DDD29E" w14:textId="43EEE65C" w:rsidR="00ED224A" w:rsidRPr="00ED224A" w:rsidRDefault="00ED224A" w:rsidP="00ED224A">
            <w:pPr>
              <w:rPr>
                <w:rFonts w:ascii="Arial" w:hAnsi="Arial" w:cs="Arial"/>
                <w:color w:val="000000"/>
                <w:sz w:val="22"/>
                <w:szCs w:val="22"/>
                <w:lang w:val="bg-BG" w:eastAsia="bg-BG"/>
              </w:rPr>
            </w:pPr>
            <w:r w:rsidRPr="00ED224A">
              <w:rPr>
                <w:rFonts w:ascii="Arial" w:hAnsi="Arial" w:cs="Arial"/>
                <w:color w:val="000000"/>
                <w:sz w:val="22"/>
                <w:szCs w:val="22"/>
                <w:lang w:val="bg-BG" w:eastAsia="bg-BG"/>
              </w:rPr>
              <w:t>WinSvrDCCore ALNG LicSAPk 2Lic CoreLic</w:t>
            </w:r>
          </w:p>
        </w:tc>
        <w:tc>
          <w:tcPr>
            <w:tcW w:w="709" w:type="dxa"/>
            <w:tcBorders>
              <w:top w:val="nil"/>
              <w:left w:val="nil"/>
              <w:bottom w:val="single" w:sz="4" w:space="0" w:color="auto"/>
              <w:right w:val="single" w:sz="4" w:space="0" w:color="auto"/>
            </w:tcBorders>
            <w:shd w:val="clear" w:color="auto" w:fill="auto"/>
            <w:noWrap/>
            <w:vAlign w:val="bottom"/>
            <w:hideMark/>
          </w:tcPr>
          <w:p w14:paraId="26E5B4C4" w14:textId="77777777" w:rsidR="00ED224A" w:rsidRPr="00ED224A" w:rsidRDefault="00ED224A" w:rsidP="00ED224A">
            <w:pPr>
              <w:jc w:val="right"/>
              <w:rPr>
                <w:rFonts w:ascii="Arial" w:hAnsi="Arial" w:cs="Arial"/>
                <w:color w:val="000000" w:themeColor="text1"/>
                <w:sz w:val="22"/>
                <w:szCs w:val="22"/>
                <w:lang w:val="bg-BG" w:eastAsia="bg-BG"/>
              </w:rPr>
            </w:pPr>
            <w:r w:rsidRPr="00ED224A">
              <w:rPr>
                <w:rFonts w:ascii="Arial" w:hAnsi="Arial" w:cs="Arial"/>
                <w:color w:val="000000" w:themeColor="text1"/>
                <w:sz w:val="22"/>
                <w:szCs w:val="22"/>
                <w:lang w:val="bg-BG" w:eastAsia="bg-BG"/>
              </w:rPr>
              <w:t>64</w:t>
            </w:r>
          </w:p>
        </w:tc>
      </w:tr>
    </w:tbl>
    <w:p w14:paraId="28BDB051" w14:textId="77777777" w:rsidR="00ED224A" w:rsidRPr="00ED224A" w:rsidRDefault="00ED224A" w:rsidP="00ED224A">
      <w:pPr>
        <w:spacing w:before="120" w:after="120" w:line="276" w:lineRule="auto"/>
        <w:ind w:left="720"/>
        <w:jc w:val="both"/>
        <w:rPr>
          <w:rFonts w:ascii="Arial" w:eastAsiaTheme="minorHAnsi" w:hAnsi="Arial" w:cs="Arial"/>
          <w:b/>
          <w:sz w:val="22"/>
          <w:szCs w:val="22"/>
          <w:lang w:val="bg-BG"/>
        </w:rPr>
      </w:pPr>
    </w:p>
    <w:p w14:paraId="1021ECBE" w14:textId="77777777" w:rsidR="00ED224A" w:rsidRPr="00ED224A" w:rsidRDefault="00ED224A" w:rsidP="0042669E">
      <w:pPr>
        <w:widowControl w:val="0"/>
        <w:numPr>
          <w:ilvl w:val="1"/>
          <w:numId w:val="43"/>
        </w:numPr>
        <w:tabs>
          <w:tab w:val="left" w:pos="851"/>
        </w:tabs>
        <w:spacing w:before="120" w:after="120" w:line="276" w:lineRule="auto"/>
        <w:ind w:left="709" w:hanging="425"/>
        <w:jc w:val="both"/>
        <w:rPr>
          <w:rFonts w:ascii="Arial" w:hAnsi="Arial" w:cs="Arial"/>
          <w:snapToGrid w:val="0"/>
          <w:color w:val="000000"/>
          <w:sz w:val="22"/>
          <w:szCs w:val="22"/>
          <w:lang w:val="bg-BG" w:eastAsia="x-none"/>
        </w:rPr>
      </w:pPr>
      <w:r w:rsidRPr="00ED224A">
        <w:rPr>
          <w:rFonts w:ascii="Arial" w:hAnsi="Arial" w:cs="Arial"/>
          <w:snapToGrid w:val="0"/>
          <w:color w:val="000000"/>
          <w:sz w:val="22"/>
          <w:szCs w:val="22"/>
          <w:lang w:val="bg-BG" w:eastAsia="x-none"/>
        </w:rPr>
        <w:t xml:space="preserve">Максималният срок, в който Доставчикът следва да предостави на Възложителя достъп до лицензите по имейл или факс чрез лицата за контакти на двете страни, е 10 (десет) работни дни от датата на започване срока на договора. </w:t>
      </w:r>
    </w:p>
    <w:p w14:paraId="0083FC49" w14:textId="77777777" w:rsidR="00ED224A" w:rsidRPr="00ED224A" w:rsidRDefault="00ED224A" w:rsidP="0042669E">
      <w:pPr>
        <w:widowControl w:val="0"/>
        <w:numPr>
          <w:ilvl w:val="1"/>
          <w:numId w:val="43"/>
        </w:numPr>
        <w:tabs>
          <w:tab w:val="left" w:pos="709"/>
        </w:tabs>
        <w:spacing w:before="120" w:after="120" w:line="276" w:lineRule="auto"/>
        <w:ind w:left="709" w:hanging="425"/>
        <w:jc w:val="both"/>
        <w:rPr>
          <w:rFonts w:ascii="Arial" w:hAnsi="Arial" w:cs="Arial"/>
          <w:snapToGrid w:val="0"/>
          <w:color w:val="000000"/>
          <w:sz w:val="22"/>
          <w:szCs w:val="22"/>
          <w:lang w:val="bg-BG" w:eastAsia="x-none"/>
        </w:rPr>
      </w:pPr>
      <w:r w:rsidRPr="00ED224A">
        <w:rPr>
          <w:rFonts w:ascii="Arial" w:hAnsi="Arial" w:cs="Arial"/>
          <w:snapToGrid w:val="0"/>
          <w:color w:val="000000"/>
          <w:sz w:val="22"/>
          <w:szCs w:val="22"/>
          <w:lang w:val="bg-BG" w:eastAsia="x-none"/>
        </w:rPr>
        <w:t>В същия гореописан срок, Доставчикът предоставя на Възложителя документ издаден от производителя, удостоверяващ валидността на лицензите по вид и обем съгласно чл.1.2. от този раздел, в полза на Възложителя.</w:t>
      </w:r>
    </w:p>
    <w:p w14:paraId="62722607" w14:textId="77777777" w:rsidR="00ED224A" w:rsidRPr="00ED224A" w:rsidRDefault="00ED224A" w:rsidP="0042669E">
      <w:pPr>
        <w:widowControl w:val="0"/>
        <w:numPr>
          <w:ilvl w:val="1"/>
          <w:numId w:val="43"/>
        </w:numPr>
        <w:tabs>
          <w:tab w:val="left" w:pos="709"/>
        </w:tabs>
        <w:spacing w:before="120" w:after="120" w:line="276" w:lineRule="auto"/>
        <w:ind w:left="709" w:hanging="425"/>
        <w:jc w:val="both"/>
        <w:rPr>
          <w:rFonts w:ascii="Arial" w:hAnsi="Arial" w:cs="Arial"/>
          <w:snapToGrid w:val="0"/>
          <w:color w:val="000000"/>
          <w:sz w:val="22"/>
          <w:szCs w:val="22"/>
          <w:lang w:val="bg-BG" w:eastAsia="x-none"/>
        </w:rPr>
      </w:pPr>
      <w:r w:rsidRPr="00ED224A">
        <w:rPr>
          <w:rFonts w:ascii="Arial" w:hAnsi="Arial" w:cs="Arial"/>
          <w:snapToGrid w:val="0"/>
          <w:color w:val="000000"/>
          <w:sz w:val="22"/>
          <w:szCs w:val="22"/>
          <w:lang w:val="bg-BG" w:eastAsia="x-none"/>
        </w:rPr>
        <w:t>За представения съгласно условията на договора документ по предходния член страните по договора подписват приемо-предавателен протокол без възражения</w:t>
      </w:r>
      <w:r w:rsidRPr="00ED224A">
        <w:rPr>
          <w:rFonts w:ascii="Arial" w:hAnsi="Arial" w:cs="Arial"/>
          <w:sz w:val="22"/>
          <w:szCs w:val="22"/>
          <w:lang w:val="bg-BG"/>
        </w:rPr>
        <w:t xml:space="preserve"> </w:t>
      </w:r>
      <w:r w:rsidRPr="00ED224A">
        <w:rPr>
          <w:rFonts w:ascii="Arial" w:hAnsi="Arial" w:cs="Arial"/>
          <w:snapToGrid w:val="0"/>
          <w:color w:val="000000"/>
          <w:sz w:val="22"/>
          <w:szCs w:val="22"/>
          <w:lang w:val="bg-BG" w:eastAsia="x-none"/>
        </w:rPr>
        <w:t>за валидността на лицензите за период от една година. В случай на несъответствие на предоставените лицензии същите се отбелязват в съставен за целта констативен протокол, като контролиращият служител на Възложителя поставя срок на Доставчика за подмяна на несъответстващите лицензии с такива, които отговарят на изискванията на настоящия договор.</w:t>
      </w:r>
    </w:p>
    <w:p w14:paraId="5029CC82" w14:textId="77777777" w:rsidR="00ED224A" w:rsidRPr="00ED224A" w:rsidRDefault="00ED224A" w:rsidP="00ED224A">
      <w:pPr>
        <w:widowControl w:val="0"/>
        <w:numPr>
          <w:ilvl w:val="0"/>
          <w:numId w:val="43"/>
        </w:numPr>
        <w:tabs>
          <w:tab w:val="num" w:pos="284"/>
        </w:tabs>
        <w:spacing w:before="120" w:after="120" w:line="276" w:lineRule="auto"/>
        <w:ind w:hanging="720"/>
        <w:jc w:val="both"/>
        <w:rPr>
          <w:rFonts w:ascii="Arial" w:eastAsiaTheme="minorHAnsi" w:hAnsi="Arial" w:cs="Arial"/>
          <w:sz w:val="22"/>
          <w:szCs w:val="22"/>
          <w:lang w:val="bg-BG"/>
        </w:rPr>
      </w:pPr>
      <w:r w:rsidRPr="00ED224A">
        <w:rPr>
          <w:rFonts w:ascii="Arial" w:eastAsiaTheme="minorHAnsi" w:hAnsi="Arial" w:cs="Arial"/>
          <w:sz w:val="22"/>
          <w:szCs w:val="22"/>
          <w:lang w:val="bg-BG"/>
        </w:rPr>
        <w:t>Доставчикът се задължава:</w:t>
      </w:r>
    </w:p>
    <w:p w14:paraId="6E978718" w14:textId="77777777" w:rsidR="00ED224A" w:rsidRPr="00ED224A" w:rsidRDefault="00ED224A" w:rsidP="00ED224A">
      <w:pPr>
        <w:widowControl w:val="0"/>
        <w:numPr>
          <w:ilvl w:val="1"/>
          <w:numId w:val="43"/>
        </w:numPr>
        <w:tabs>
          <w:tab w:val="left" w:pos="993"/>
        </w:tabs>
        <w:spacing w:before="120" w:after="120" w:line="276" w:lineRule="auto"/>
        <w:ind w:left="993" w:hanging="633"/>
        <w:jc w:val="both"/>
        <w:rPr>
          <w:rFonts w:ascii="Arial" w:eastAsiaTheme="minorHAnsi" w:hAnsi="Arial" w:cs="Arial"/>
          <w:sz w:val="22"/>
          <w:szCs w:val="22"/>
          <w:lang w:val="bg-BG"/>
        </w:rPr>
      </w:pPr>
      <w:r w:rsidRPr="00ED224A">
        <w:rPr>
          <w:rFonts w:ascii="Arial" w:eastAsiaTheme="minorHAnsi" w:hAnsi="Arial" w:cs="Arial"/>
          <w:sz w:val="22"/>
          <w:szCs w:val="22"/>
          <w:lang w:val="bg-BG"/>
        </w:rPr>
        <w:t>Да осигури актуални версии на продуктите.</w:t>
      </w:r>
    </w:p>
    <w:p w14:paraId="462684D3" w14:textId="77777777" w:rsidR="00ED224A" w:rsidRPr="00ED224A" w:rsidRDefault="00ED224A" w:rsidP="00ED224A">
      <w:pPr>
        <w:widowControl w:val="0"/>
        <w:numPr>
          <w:ilvl w:val="1"/>
          <w:numId w:val="43"/>
        </w:numPr>
        <w:tabs>
          <w:tab w:val="left" w:pos="993"/>
        </w:tabs>
        <w:spacing w:before="120" w:after="120" w:line="276" w:lineRule="auto"/>
        <w:ind w:left="993" w:hanging="633"/>
        <w:jc w:val="both"/>
        <w:rPr>
          <w:rFonts w:ascii="Arial" w:eastAsiaTheme="minorHAnsi" w:hAnsi="Arial" w:cs="Arial"/>
          <w:sz w:val="22"/>
          <w:szCs w:val="22"/>
          <w:lang w:val="bg-BG"/>
        </w:rPr>
      </w:pPr>
      <w:r w:rsidRPr="00ED224A">
        <w:rPr>
          <w:rFonts w:ascii="Arial" w:eastAsiaTheme="minorHAnsi" w:hAnsi="Arial" w:cs="Arial"/>
          <w:sz w:val="22"/>
          <w:szCs w:val="22"/>
          <w:lang w:val="bg-BG"/>
        </w:rPr>
        <w:t>Да осигури пачове за решаване на специфични проблеми.</w:t>
      </w:r>
    </w:p>
    <w:p w14:paraId="4EC27C13" w14:textId="77777777" w:rsidR="00ED224A" w:rsidRPr="00ED224A" w:rsidRDefault="00ED224A" w:rsidP="0042669E">
      <w:pPr>
        <w:widowControl w:val="0"/>
        <w:numPr>
          <w:ilvl w:val="1"/>
          <w:numId w:val="43"/>
        </w:numPr>
        <w:tabs>
          <w:tab w:val="clear" w:pos="780"/>
          <w:tab w:val="num" w:pos="851"/>
        </w:tabs>
        <w:spacing w:before="120" w:after="120" w:line="276" w:lineRule="auto"/>
        <w:ind w:left="851" w:hanging="491"/>
        <w:jc w:val="both"/>
        <w:rPr>
          <w:rFonts w:ascii="Arial" w:eastAsiaTheme="minorHAnsi" w:hAnsi="Arial" w:cs="Arial"/>
          <w:sz w:val="22"/>
          <w:szCs w:val="22"/>
          <w:lang w:val="bg-BG"/>
        </w:rPr>
      </w:pPr>
      <w:r w:rsidRPr="00ED224A">
        <w:rPr>
          <w:rFonts w:ascii="Arial" w:eastAsiaTheme="minorHAnsi" w:hAnsi="Arial" w:cs="Arial"/>
          <w:sz w:val="22"/>
          <w:szCs w:val="22"/>
          <w:lang w:val="bg-BG"/>
        </w:rPr>
        <w:t>Да осигури обслужване – от понеделник до петък от 8:00 – 16:30 часа, с време за реакция при възникване на проблеми - 4 часа. Доставчикът се задължава след получаване на заявка от Възложителя по имейл, факс, телефон, или система за регистриране на инциденти и проблеми да потвърди писмено (по имейл, система за регистриране на инциденти и проблеми или факс), че заявката е приета и да стартира процедура (започне изпълнението на необходимите дейности) с цел отстраняването на проблема.</w:t>
      </w:r>
    </w:p>
    <w:p w14:paraId="161ED48C" w14:textId="77777777" w:rsidR="00ED224A" w:rsidRPr="00ED224A" w:rsidRDefault="00ED224A" w:rsidP="0042669E">
      <w:pPr>
        <w:widowControl w:val="0"/>
        <w:numPr>
          <w:ilvl w:val="1"/>
          <w:numId w:val="43"/>
        </w:numPr>
        <w:tabs>
          <w:tab w:val="clear" w:pos="780"/>
          <w:tab w:val="num" w:pos="851"/>
        </w:tabs>
        <w:spacing w:before="120" w:after="120" w:line="276" w:lineRule="auto"/>
        <w:ind w:left="851" w:hanging="491"/>
        <w:jc w:val="both"/>
        <w:rPr>
          <w:rFonts w:ascii="Arial" w:eastAsiaTheme="minorHAnsi" w:hAnsi="Arial" w:cs="Arial"/>
          <w:sz w:val="22"/>
          <w:szCs w:val="22"/>
          <w:lang w:val="bg-BG"/>
        </w:rPr>
      </w:pPr>
      <w:r w:rsidRPr="00ED224A">
        <w:rPr>
          <w:rFonts w:ascii="Arial" w:eastAsiaTheme="minorHAnsi" w:hAnsi="Arial" w:cs="Arial"/>
          <w:sz w:val="22"/>
          <w:szCs w:val="22"/>
          <w:lang w:val="bg-BG"/>
        </w:rPr>
        <w:t>Да осигури техническа консултация/помощ на български език по телефон, електронна поща или на място.</w:t>
      </w:r>
    </w:p>
    <w:p w14:paraId="37CCCB10" w14:textId="219D65F2" w:rsidR="00ED224A" w:rsidRPr="00ED224A" w:rsidRDefault="00ED224A" w:rsidP="0042669E">
      <w:pPr>
        <w:widowControl w:val="0"/>
        <w:numPr>
          <w:ilvl w:val="1"/>
          <w:numId w:val="43"/>
        </w:numPr>
        <w:tabs>
          <w:tab w:val="clear" w:pos="780"/>
          <w:tab w:val="num" w:pos="851"/>
        </w:tabs>
        <w:spacing w:before="120" w:after="120" w:line="276" w:lineRule="auto"/>
        <w:ind w:left="851" w:hanging="491"/>
        <w:jc w:val="both"/>
        <w:rPr>
          <w:rFonts w:ascii="Arial" w:eastAsiaTheme="minorHAnsi" w:hAnsi="Arial" w:cs="Arial"/>
          <w:sz w:val="22"/>
          <w:szCs w:val="22"/>
          <w:lang w:val="bg-BG"/>
        </w:rPr>
      </w:pPr>
      <w:r w:rsidRPr="00ED224A">
        <w:rPr>
          <w:rFonts w:ascii="Arial" w:eastAsiaTheme="minorHAnsi" w:hAnsi="Arial" w:cs="Arial"/>
          <w:sz w:val="22"/>
          <w:szCs w:val="22"/>
          <w:lang w:val="bg-BG"/>
        </w:rPr>
        <w:lastRenderedPageBreak/>
        <w:t>Да осигури техническа намеса на място за решаване на технически проблеми при необходимост</w:t>
      </w:r>
      <w:r w:rsidR="002625B4">
        <w:rPr>
          <w:rFonts w:ascii="Arial" w:eastAsiaTheme="minorHAnsi" w:hAnsi="Arial" w:cs="Arial"/>
          <w:sz w:val="22"/>
          <w:szCs w:val="22"/>
          <w:lang w:val="en-US"/>
        </w:rPr>
        <w:t>.</w:t>
      </w:r>
    </w:p>
    <w:p w14:paraId="4696F43D" w14:textId="48D2D3D6" w:rsidR="00ED224A" w:rsidRPr="00ED224A" w:rsidRDefault="00ED224A" w:rsidP="0042669E">
      <w:pPr>
        <w:widowControl w:val="0"/>
        <w:numPr>
          <w:ilvl w:val="1"/>
          <w:numId w:val="43"/>
        </w:numPr>
        <w:tabs>
          <w:tab w:val="clear" w:pos="780"/>
          <w:tab w:val="num" w:pos="851"/>
        </w:tabs>
        <w:spacing w:before="120" w:after="120" w:line="276" w:lineRule="auto"/>
        <w:ind w:left="851" w:hanging="491"/>
        <w:jc w:val="both"/>
        <w:rPr>
          <w:rFonts w:ascii="Arial" w:eastAsiaTheme="minorHAnsi" w:hAnsi="Arial" w:cs="Arial"/>
          <w:sz w:val="22"/>
          <w:szCs w:val="22"/>
          <w:lang w:val="bg-BG"/>
        </w:rPr>
      </w:pPr>
      <w:r w:rsidRPr="00ED224A">
        <w:rPr>
          <w:rFonts w:ascii="Arial" w:eastAsiaTheme="minorHAnsi" w:hAnsi="Arial" w:cs="Arial"/>
          <w:sz w:val="22"/>
          <w:szCs w:val="22"/>
          <w:lang w:val="bg-BG"/>
        </w:rPr>
        <w:t>Да съдейства за решаване на проблеми или ескалация на проблеми за решаване от производителя</w:t>
      </w:r>
      <w:r w:rsidR="002625B4">
        <w:rPr>
          <w:rFonts w:ascii="Arial" w:eastAsiaTheme="minorHAnsi" w:hAnsi="Arial" w:cs="Arial"/>
          <w:sz w:val="22"/>
          <w:szCs w:val="22"/>
          <w:lang w:val="en-US"/>
        </w:rPr>
        <w:t>.</w:t>
      </w:r>
    </w:p>
    <w:p w14:paraId="28249051" w14:textId="77777777" w:rsidR="00ED224A" w:rsidRPr="00ED224A" w:rsidRDefault="00ED224A" w:rsidP="0042669E">
      <w:pPr>
        <w:widowControl w:val="0"/>
        <w:numPr>
          <w:ilvl w:val="1"/>
          <w:numId w:val="43"/>
        </w:numPr>
        <w:tabs>
          <w:tab w:val="clear" w:pos="780"/>
          <w:tab w:val="num" w:pos="851"/>
        </w:tabs>
        <w:spacing w:before="120" w:after="120" w:line="276" w:lineRule="auto"/>
        <w:ind w:left="851" w:hanging="491"/>
        <w:jc w:val="both"/>
        <w:rPr>
          <w:rFonts w:ascii="Arial" w:eastAsiaTheme="minorHAnsi" w:hAnsi="Arial" w:cs="Arial"/>
          <w:sz w:val="22"/>
          <w:szCs w:val="22"/>
          <w:lang w:val="bg-BG"/>
        </w:rPr>
      </w:pPr>
      <w:r w:rsidRPr="00ED224A">
        <w:rPr>
          <w:rFonts w:ascii="Arial" w:eastAsiaTheme="minorHAnsi" w:hAnsi="Arial" w:cs="Arial"/>
          <w:sz w:val="22"/>
          <w:szCs w:val="22"/>
          <w:lang w:val="bg-BG"/>
        </w:rPr>
        <w:t>Да осигури в тридневен срок, (считано от датата на подписване на договора), достъп на възложителя до официалният сайт на производителя. Правата за достъп трябва да дават възможност за извършване на справки за статуса на всички ползвани от Възложителя продукти на Microsoft и свързаните с тях услуги, както и получаването на обновления и нови версии на продуктите. В случай, че в който и да е момент от срока на Договора бъде преустановено производството на продукт по ценова таблица, предмет на договора, и същевременно тази продукт престане да бъде предлаган на пазара, съответният продукт следва да бъде заменен с продукт с еквивалентни или по-добри характеристики, с цена, не по-висока от цената на продукта, отпаднал от производство.</w:t>
      </w:r>
    </w:p>
    <w:p w14:paraId="1DC14A32" w14:textId="77777777" w:rsidR="00ED224A" w:rsidRPr="00ED224A" w:rsidRDefault="00ED224A" w:rsidP="00ED224A">
      <w:pPr>
        <w:widowControl w:val="0"/>
        <w:numPr>
          <w:ilvl w:val="0"/>
          <w:numId w:val="43"/>
        </w:numPr>
        <w:tabs>
          <w:tab w:val="num" w:pos="284"/>
        </w:tabs>
        <w:spacing w:before="120" w:after="120" w:line="276" w:lineRule="auto"/>
        <w:ind w:left="284" w:hanging="284"/>
        <w:jc w:val="both"/>
        <w:rPr>
          <w:rFonts w:ascii="Arial" w:eastAsiaTheme="minorHAnsi" w:hAnsi="Arial" w:cs="Arial"/>
          <w:sz w:val="22"/>
          <w:szCs w:val="22"/>
          <w:lang w:val="bg-BG"/>
        </w:rPr>
      </w:pPr>
      <w:r w:rsidRPr="00ED224A">
        <w:rPr>
          <w:rFonts w:ascii="Arial" w:eastAsiaTheme="minorHAnsi" w:hAnsi="Arial" w:cs="Arial"/>
          <w:sz w:val="22"/>
          <w:szCs w:val="22"/>
          <w:lang w:val="bg-BG"/>
        </w:rPr>
        <w:t>Страните се задължават при промяна на лицата за контакти, както и електронните адреси, чрез които ще се обслужва изпълнението на договора, да уведомят насрещната страна в рамките на 7 работни дни от промяната.</w:t>
      </w:r>
    </w:p>
    <w:p w14:paraId="1B4820AE" w14:textId="77777777" w:rsidR="00ED224A" w:rsidRPr="00ED224A" w:rsidRDefault="00ED224A" w:rsidP="00ED224A">
      <w:pPr>
        <w:widowControl w:val="0"/>
        <w:numPr>
          <w:ilvl w:val="0"/>
          <w:numId w:val="43"/>
        </w:numPr>
        <w:tabs>
          <w:tab w:val="num" w:pos="284"/>
        </w:tabs>
        <w:spacing w:before="120" w:after="120" w:line="276" w:lineRule="auto"/>
        <w:ind w:left="284" w:hanging="284"/>
        <w:jc w:val="both"/>
        <w:rPr>
          <w:rFonts w:ascii="Arial" w:eastAsiaTheme="minorHAnsi" w:hAnsi="Arial" w:cs="Arial"/>
          <w:sz w:val="22"/>
          <w:szCs w:val="22"/>
          <w:lang w:val="bg-BG"/>
        </w:rPr>
      </w:pPr>
      <w:r w:rsidRPr="00ED224A">
        <w:rPr>
          <w:rFonts w:ascii="Arial" w:eastAsiaTheme="minorHAnsi" w:hAnsi="Arial" w:cs="Arial"/>
          <w:sz w:val="22"/>
          <w:szCs w:val="22"/>
          <w:lang w:val="bg-BG"/>
        </w:rPr>
        <w:t>Доставчикът следва да уведоми Възложителя в срок до една седмица, в случай, че в срока на договора загуби оторизацията си от производителя.</w:t>
      </w:r>
    </w:p>
    <w:p w14:paraId="391A75BF" w14:textId="77777777" w:rsidR="00ED224A" w:rsidRPr="00ED224A" w:rsidRDefault="00ED224A" w:rsidP="00ED224A">
      <w:pPr>
        <w:spacing w:after="200" w:line="276" w:lineRule="auto"/>
        <w:rPr>
          <w:rFonts w:ascii="Arial" w:eastAsiaTheme="minorHAnsi" w:hAnsi="Arial" w:cs="Arial"/>
          <w:b/>
          <w:bCs/>
          <w:spacing w:val="-3"/>
          <w:sz w:val="22"/>
          <w:szCs w:val="22"/>
          <w:lang w:val="bg-BG"/>
        </w:rPr>
      </w:pPr>
    </w:p>
    <w:p w14:paraId="4F40BD15" w14:textId="5A80ADD2" w:rsidR="00ED036F" w:rsidRPr="003F6EC8" w:rsidRDefault="00ED036F" w:rsidP="00ED224A">
      <w:pPr>
        <w:tabs>
          <w:tab w:val="num" w:pos="1477"/>
        </w:tabs>
        <w:spacing w:before="120"/>
        <w:ind w:left="567" w:hanging="539"/>
        <w:jc w:val="both"/>
        <w:rPr>
          <w:rFonts w:ascii="Verdana" w:hAnsi="Verdana"/>
          <w:b/>
          <w:sz w:val="20"/>
          <w:szCs w:val="20"/>
          <w:lang w:val="bg-BG"/>
        </w:rPr>
        <w:sectPr w:rsidR="00ED036F" w:rsidRPr="003F6EC8" w:rsidSect="00484296">
          <w:pgSz w:w="11906" w:h="16838"/>
          <w:pgMar w:top="1276" w:right="1440" w:bottom="1276" w:left="1440" w:header="709" w:footer="318" w:gutter="0"/>
          <w:cols w:space="708"/>
        </w:sectPr>
      </w:pPr>
    </w:p>
    <w:p w14:paraId="4F40BF0F" w14:textId="77777777" w:rsidR="00ED036F" w:rsidRPr="003810F2" w:rsidRDefault="00ED036F" w:rsidP="00ED036F">
      <w:pPr>
        <w:spacing w:before="120" w:after="120"/>
        <w:jc w:val="center"/>
        <w:rPr>
          <w:rFonts w:ascii="Verdana" w:hAnsi="Verdana"/>
          <w:sz w:val="20"/>
          <w:szCs w:val="20"/>
          <w:lang w:val="bg-BG"/>
        </w:rPr>
      </w:pPr>
      <w:r w:rsidRPr="003810F2">
        <w:rPr>
          <w:rFonts w:ascii="Verdana" w:hAnsi="Verdana"/>
          <w:b/>
          <w:sz w:val="20"/>
          <w:szCs w:val="20"/>
          <w:lang w:val="bg-BG"/>
        </w:rPr>
        <w:lastRenderedPageBreak/>
        <w:t>РАЗДЕЛ Б: ЦЕНИ И ДАННИ</w:t>
      </w:r>
    </w:p>
    <w:p w14:paraId="4F40BF10" w14:textId="77777777" w:rsidR="00ED036F" w:rsidRPr="003810F2" w:rsidRDefault="00ED036F" w:rsidP="00ED036F">
      <w:pPr>
        <w:rPr>
          <w:rFonts w:ascii="Verdana" w:hAnsi="Verdana"/>
          <w:sz w:val="20"/>
          <w:szCs w:val="20"/>
          <w:lang w:val="bg-BG"/>
        </w:rPr>
      </w:pPr>
    </w:p>
    <w:p w14:paraId="2B2AC46F" w14:textId="77777777" w:rsidR="009856B6" w:rsidRPr="003810F2" w:rsidRDefault="009856B6" w:rsidP="00ED036F">
      <w:pPr>
        <w:rPr>
          <w:rFonts w:ascii="Verdana" w:hAnsi="Verdana"/>
          <w:sz w:val="20"/>
          <w:szCs w:val="20"/>
          <w:lang w:val="bg-BG"/>
        </w:rPr>
        <w:sectPr w:rsidR="009856B6" w:rsidRPr="003810F2" w:rsidSect="009856B6">
          <w:pgSz w:w="11906" w:h="16838" w:code="9"/>
          <w:pgMar w:top="851" w:right="1440" w:bottom="1559" w:left="1134" w:header="709" w:footer="318" w:gutter="0"/>
          <w:cols w:space="708"/>
          <w:vAlign w:val="center"/>
        </w:sectPr>
      </w:pPr>
    </w:p>
    <w:p w14:paraId="4F40BF11" w14:textId="77777777" w:rsidR="00ED036F" w:rsidRPr="003810F2" w:rsidRDefault="00ED036F" w:rsidP="00ED036F">
      <w:pPr>
        <w:pStyle w:val="Heading2"/>
        <w:keepNext w:val="0"/>
        <w:spacing w:after="240"/>
        <w:rPr>
          <w:rFonts w:ascii="Verdana" w:hAnsi="Verdana"/>
          <w:b/>
          <w:bCs/>
          <w:color w:val="auto"/>
          <w:sz w:val="20"/>
          <w:szCs w:val="20"/>
          <w:lang w:val="bg-BG"/>
        </w:rPr>
      </w:pPr>
      <w:bookmarkStart w:id="6" w:name="_Ref21230702"/>
      <w:bookmarkStart w:id="7" w:name="_Ref64275411"/>
      <w:r w:rsidRPr="003810F2">
        <w:rPr>
          <w:rFonts w:ascii="Verdana" w:hAnsi="Verdana"/>
          <w:b/>
          <w:bCs/>
          <w:color w:val="auto"/>
          <w:sz w:val="20"/>
          <w:szCs w:val="20"/>
          <w:lang w:val="bg-BG"/>
        </w:rPr>
        <w:lastRenderedPageBreak/>
        <w:t>ЦЕНОВИ ДОКУМЕНТ</w:t>
      </w:r>
      <w:bookmarkEnd w:id="6"/>
    </w:p>
    <w:p w14:paraId="4F40BF12" w14:textId="77777777" w:rsidR="00ED036F" w:rsidRPr="003810F2" w:rsidRDefault="00ED036F" w:rsidP="000C2344">
      <w:pPr>
        <w:numPr>
          <w:ilvl w:val="0"/>
          <w:numId w:val="13"/>
        </w:numPr>
        <w:tabs>
          <w:tab w:val="clear" w:pos="720"/>
          <w:tab w:val="num" w:pos="360"/>
          <w:tab w:val="left" w:leader="dot" w:pos="12960"/>
        </w:tabs>
        <w:spacing w:before="120" w:after="120"/>
        <w:jc w:val="both"/>
        <w:rPr>
          <w:rFonts w:ascii="Verdana" w:hAnsi="Verdana"/>
          <w:b/>
          <w:spacing w:val="-10"/>
          <w:sz w:val="20"/>
          <w:szCs w:val="20"/>
          <w:lang w:val="bg-BG"/>
        </w:rPr>
      </w:pPr>
      <w:r w:rsidRPr="003810F2">
        <w:rPr>
          <w:rFonts w:ascii="Verdana" w:hAnsi="Verdana"/>
          <w:b/>
          <w:spacing w:val="-10"/>
          <w:sz w:val="20"/>
          <w:szCs w:val="20"/>
          <w:lang w:val="bg-BG"/>
        </w:rPr>
        <w:t>ОБЩИ ПОЛОЖЕНИЯ</w:t>
      </w:r>
    </w:p>
    <w:p w14:paraId="4F40BF13" w14:textId="77777777" w:rsidR="00ED036F" w:rsidRPr="003810F2" w:rsidRDefault="00ED036F" w:rsidP="000C2344">
      <w:pPr>
        <w:numPr>
          <w:ilvl w:val="1"/>
          <w:numId w:val="13"/>
        </w:numPr>
        <w:tabs>
          <w:tab w:val="clear" w:pos="720"/>
          <w:tab w:val="num" w:pos="851"/>
          <w:tab w:val="left" w:pos="1620"/>
          <w:tab w:val="left" w:leader="dot" w:pos="12960"/>
        </w:tabs>
        <w:spacing w:before="120" w:after="120"/>
        <w:ind w:left="851" w:hanging="567"/>
        <w:jc w:val="both"/>
        <w:rPr>
          <w:rFonts w:ascii="Verdana" w:hAnsi="Verdana" w:cs="Verdana"/>
          <w:sz w:val="20"/>
          <w:szCs w:val="20"/>
          <w:lang w:val="bg-BG"/>
        </w:rPr>
      </w:pPr>
      <w:r w:rsidRPr="003810F2">
        <w:rPr>
          <w:rFonts w:ascii="Verdana" w:hAnsi="Verdana" w:cs="Verdana"/>
          <w:sz w:val="20"/>
          <w:szCs w:val="20"/>
          <w:lang w:val="bg-BG"/>
        </w:rPr>
        <w:t xml:space="preserve">Цените по договора оферирани от изпълнителя в хода на процедурата са в български </w:t>
      </w:r>
      <w:r w:rsidRPr="00CF06AD">
        <w:rPr>
          <w:rFonts w:ascii="Verdana" w:hAnsi="Verdana"/>
          <w:sz w:val="20"/>
          <w:szCs w:val="20"/>
          <w:lang w:val="bg-BG"/>
        </w:rPr>
        <w:t>лева</w:t>
      </w:r>
      <w:r w:rsidRPr="003810F2">
        <w:rPr>
          <w:rFonts w:ascii="Verdana" w:hAnsi="Verdana" w:cs="Verdana"/>
          <w:sz w:val="20"/>
          <w:szCs w:val="20"/>
          <w:lang w:val="bg-BG"/>
        </w:rPr>
        <w:t>, без ДДС и до втория знак след десетичната запетая.</w:t>
      </w:r>
    </w:p>
    <w:p w14:paraId="4F40BF14" w14:textId="77777777" w:rsidR="00ED036F" w:rsidRPr="003810F2" w:rsidRDefault="00ED036F" w:rsidP="000C2344">
      <w:pPr>
        <w:numPr>
          <w:ilvl w:val="1"/>
          <w:numId w:val="13"/>
        </w:numPr>
        <w:tabs>
          <w:tab w:val="clear" w:pos="720"/>
          <w:tab w:val="num" w:pos="851"/>
          <w:tab w:val="left" w:pos="1620"/>
          <w:tab w:val="left" w:leader="dot" w:pos="12960"/>
        </w:tabs>
        <w:spacing w:before="120" w:after="120"/>
        <w:ind w:left="851" w:hanging="567"/>
        <w:jc w:val="both"/>
        <w:rPr>
          <w:rFonts w:ascii="Verdana" w:hAnsi="Verdana" w:cs="Verdana"/>
          <w:sz w:val="20"/>
          <w:szCs w:val="20"/>
          <w:lang w:val="bg-BG"/>
        </w:rPr>
      </w:pPr>
      <w:r w:rsidRPr="003810F2">
        <w:rPr>
          <w:rFonts w:ascii="Verdana" w:hAnsi="Verdana" w:cs="Verdana"/>
          <w:sz w:val="20"/>
          <w:szCs w:val="20"/>
          <w:lang w:val="bg-BG"/>
        </w:rPr>
        <w:t>Единичните цени по договора включват всички договорни задължения на изпълнителя, било подразбиращи се или изрично упоменати, включително транспортните разходи до обектите на доставка.</w:t>
      </w:r>
    </w:p>
    <w:p w14:paraId="4F40BF15" w14:textId="77777777" w:rsidR="00ED036F" w:rsidRPr="003810F2" w:rsidRDefault="00ED036F" w:rsidP="000C2344">
      <w:pPr>
        <w:numPr>
          <w:ilvl w:val="1"/>
          <w:numId w:val="13"/>
        </w:numPr>
        <w:tabs>
          <w:tab w:val="clear" w:pos="720"/>
          <w:tab w:val="num" w:pos="851"/>
          <w:tab w:val="left" w:pos="1620"/>
          <w:tab w:val="left" w:leader="dot" w:pos="12960"/>
        </w:tabs>
        <w:spacing w:before="120" w:after="120"/>
        <w:ind w:left="851" w:hanging="567"/>
        <w:jc w:val="both"/>
        <w:rPr>
          <w:rFonts w:ascii="Verdana" w:hAnsi="Verdana" w:cs="Verdana"/>
          <w:sz w:val="20"/>
          <w:szCs w:val="20"/>
          <w:lang w:val="bg-BG"/>
        </w:rPr>
      </w:pPr>
      <w:r w:rsidRPr="003810F2">
        <w:rPr>
          <w:rFonts w:ascii="Verdana" w:hAnsi="Verdana" w:cs="Verdana"/>
          <w:sz w:val="20"/>
          <w:szCs w:val="20"/>
          <w:lang w:val="bg-BG"/>
        </w:rPr>
        <w:t>Цените на стоките са постоянни за срока на договора, считано от датата на влизане на договора в сила</w:t>
      </w:r>
      <w:r w:rsidRPr="003810F2">
        <w:rPr>
          <w:rFonts w:ascii="Verdana" w:hAnsi="Verdana"/>
          <w:sz w:val="20"/>
          <w:szCs w:val="20"/>
          <w:lang w:val="bg-BG"/>
        </w:rPr>
        <w:t>, освен в посочените в договора случаи</w:t>
      </w:r>
      <w:r w:rsidRPr="003810F2">
        <w:rPr>
          <w:rFonts w:ascii="Verdana" w:hAnsi="Verdana" w:cs="Verdana"/>
          <w:sz w:val="20"/>
          <w:szCs w:val="20"/>
          <w:lang w:val="bg-BG"/>
        </w:rPr>
        <w:t>.</w:t>
      </w:r>
    </w:p>
    <w:p w14:paraId="4F40BF16" w14:textId="77777777" w:rsidR="00ED036F" w:rsidRPr="003810F2" w:rsidRDefault="00ED036F" w:rsidP="000C2344">
      <w:pPr>
        <w:keepNext/>
        <w:numPr>
          <w:ilvl w:val="0"/>
          <w:numId w:val="13"/>
        </w:numPr>
        <w:tabs>
          <w:tab w:val="clear" w:pos="720"/>
          <w:tab w:val="num" w:pos="360"/>
          <w:tab w:val="left" w:leader="dot" w:pos="12960"/>
        </w:tabs>
        <w:spacing w:before="120" w:after="120"/>
        <w:jc w:val="both"/>
        <w:rPr>
          <w:rFonts w:ascii="Verdana" w:hAnsi="Verdana"/>
          <w:b/>
          <w:sz w:val="20"/>
          <w:szCs w:val="20"/>
          <w:lang w:val="bg-BG"/>
        </w:rPr>
      </w:pPr>
      <w:r w:rsidRPr="003810F2">
        <w:rPr>
          <w:rFonts w:ascii="Verdana" w:hAnsi="Verdana"/>
          <w:b/>
          <w:sz w:val="20"/>
          <w:szCs w:val="20"/>
          <w:lang w:val="bg-BG"/>
        </w:rPr>
        <w:t>НАЧИН НА ПЛАЩАНЕ</w:t>
      </w:r>
    </w:p>
    <w:bookmarkEnd w:id="7"/>
    <w:p w14:paraId="252A3F8F" w14:textId="77777777" w:rsidR="00424200" w:rsidRPr="00CF06AD" w:rsidRDefault="00424200" w:rsidP="00424200">
      <w:pPr>
        <w:keepLines/>
        <w:numPr>
          <w:ilvl w:val="1"/>
          <w:numId w:val="13"/>
        </w:numPr>
        <w:tabs>
          <w:tab w:val="clear" w:pos="720"/>
          <w:tab w:val="num" w:pos="851"/>
          <w:tab w:val="left" w:leader="dot" w:pos="12960"/>
        </w:tabs>
        <w:spacing w:before="120" w:after="120" w:line="276" w:lineRule="auto"/>
        <w:ind w:left="851" w:hanging="567"/>
        <w:jc w:val="both"/>
        <w:rPr>
          <w:rFonts w:ascii="Verdana" w:hAnsi="Verdana" w:cs="Verdana"/>
          <w:sz w:val="20"/>
          <w:szCs w:val="20"/>
          <w:lang w:val="bg-BG"/>
        </w:rPr>
      </w:pPr>
      <w:r w:rsidRPr="00CF06AD">
        <w:rPr>
          <w:rFonts w:ascii="Verdana" w:hAnsi="Verdana" w:cs="Verdana"/>
          <w:sz w:val="20"/>
          <w:szCs w:val="20"/>
          <w:lang w:val="bg-BG"/>
        </w:rPr>
        <w:t>Плащането ще се извършва на три годишни вноски, съгласно ценовите таблици за трите години, след като Изпълнителят</w:t>
      </w:r>
      <w:r w:rsidRPr="00CF06AD" w:rsidDel="005B541A">
        <w:rPr>
          <w:rFonts w:ascii="Verdana" w:hAnsi="Verdana" w:cs="Verdana"/>
          <w:sz w:val="20"/>
          <w:szCs w:val="20"/>
          <w:lang w:val="bg-BG"/>
        </w:rPr>
        <w:t xml:space="preserve"> </w:t>
      </w:r>
      <w:r w:rsidRPr="00CF06AD">
        <w:rPr>
          <w:rFonts w:ascii="Verdana" w:hAnsi="Verdana" w:cs="Verdana"/>
          <w:sz w:val="20"/>
          <w:szCs w:val="20"/>
          <w:lang w:val="bg-BG"/>
        </w:rPr>
        <w:t>представи в отдел финансово-счетоводен на Възложителя коректно попълнена фактура, придружена с подписан без възражения от страна на Възложителя приемо-предавателен протокол.</w:t>
      </w:r>
    </w:p>
    <w:p w14:paraId="4F40BF19" w14:textId="77777777" w:rsidR="00ED036F" w:rsidRPr="003810F2" w:rsidRDefault="00ED036F" w:rsidP="000C2344">
      <w:pPr>
        <w:numPr>
          <w:ilvl w:val="1"/>
          <w:numId w:val="13"/>
        </w:numPr>
        <w:tabs>
          <w:tab w:val="clear" w:pos="720"/>
          <w:tab w:val="num" w:pos="851"/>
          <w:tab w:val="left" w:leader="dot" w:pos="12960"/>
        </w:tabs>
        <w:spacing w:before="120" w:after="120"/>
        <w:ind w:left="851" w:hanging="567"/>
        <w:jc w:val="both"/>
        <w:rPr>
          <w:rFonts w:ascii="Verdana" w:hAnsi="Verdana"/>
          <w:sz w:val="20"/>
          <w:szCs w:val="20"/>
          <w:lang w:val="bg-BG"/>
        </w:rPr>
      </w:pPr>
      <w:r w:rsidRPr="003810F2">
        <w:rPr>
          <w:rFonts w:ascii="Verdana" w:hAnsi="Verdana"/>
          <w:sz w:val="20"/>
          <w:szCs w:val="20"/>
          <w:lang w:val="bg-BG"/>
        </w:rPr>
        <w:t>В случай, че Изпълнителят е обединение, представените от Изпълнителя фактури за плащане на изпълнени дейности по договора трябва да бъдат издадени от името на Обединението.</w:t>
      </w:r>
    </w:p>
    <w:p w14:paraId="4F40BF1B" w14:textId="77777777" w:rsidR="00ED036F" w:rsidRPr="003810F2" w:rsidRDefault="00ED036F" w:rsidP="000C2344">
      <w:pPr>
        <w:numPr>
          <w:ilvl w:val="1"/>
          <w:numId w:val="13"/>
        </w:numPr>
        <w:tabs>
          <w:tab w:val="clear" w:pos="720"/>
          <w:tab w:val="num" w:pos="851"/>
          <w:tab w:val="left" w:leader="dot" w:pos="12960"/>
        </w:tabs>
        <w:spacing w:before="120" w:after="120"/>
        <w:ind w:left="851" w:hanging="567"/>
        <w:jc w:val="both"/>
        <w:rPr>
          <w:rFonts w:ascii="Verdana" w:hAnsi="Verdana"/>
          <w:sz w:val="20"/>
          <w:szCs w:val="20"/>
          <w:lang w:val="bg-BG"/>
        </w:rPr>
      </w:pPr>
      <w:r w:rsidRPr="003810F2">
        <w:rPr>
          <w:rFonts w:ascii="Verdana" w:hAnsi="Verdana"/>
          <w:sz w:val="20"/>
          <w:szCs w:val="20"/>
          <w:lang w:val="bg-BG"/>
        </w:rPr>
        <w:t>Плащането се извършва съгласно чл.6 Плащане, ДДС и гаранция за изпълнение от раздел Г: Общи условия на договора.</w:t>
      </w:r>
    </w:p>
    <w:p w14:paraId="4F40BF20" w14:textId="29E2845E" w:rsidR="00ED036F" w:rsidRPr="003810F2" w:rsidRDefault="00FF6CCC" w:rsidP="000C2344">
      <w:pPr>
        <w:numPr>
          <w:ilvl w:val="0"/>
          <w:numId w:val="13"/>
        </w:numPr>
        <w:tabs>
          <w:tab w:val="clear" w:pos="720"/>
          <w:tab w:val="num" w:pos="360"/>
          <w:tab w:val="left" w:leader="dot" w:pos="12960"/>
        </w:tabs>
        <w:spacing w:after="240"/>
        <w:jc w:val="both"/>
        <w:rPr>
          <w:rFonts w:ascii="Verdana" w:hAnsi="Verdana"/>
          <w:b/>
          <w:sz w:val="20"/>
          <w:szCs w:val="20"/>
          <w:lang w:val="bg-BG"/>
        </w:rPr>
      </w:pPr>
      <w:r w:rsidRPr="003810F2">
        <w:rPr>
          <w:rFonts w:ascii="Verdana" w:hAnsi="Verdana"/>
          <w:b/>
          <w:sz w:val="20"/>
          <w:szCs w:val="20"/>
          <w:lang w:val="bg-BG"/>
        </w:rPr>
        <w:t>ЦЕНОВ</w:t>
      </w:r>
      <w:r w:rsidR="00424200">
        <w:rPr>
          <w:rFonts w:ascii="Verdana" w:hAnsi="Verdana"/>
          <w:b/>
          <w:sz w:val="20"/>
          <w:szCs w:val="20"/>
          <w:lang w:val="bg-BG"/>
        </w:rPr>
        <w:t>И</w:t>
      </w:r>
      <w:r w:rsidRPr="003810F2">
        <w:rPr>
          <w:rFonts w:ascii="Verdana" w:hAnsi="Verdana"/>
          <w:b/>
          <w:sz w:val="20"/>
          <w:szCs w:val="20"/>
          <w:lang w:val="bg-BG"/>
        </w:rPr>
        <w:t xml:space="preserve"> ТАБЛИЦ</w:t>
      </w:r>
      <w:r w:rsidR="00424200">
        <w:rPr>
          <w:rFonts w:ascii="Verdana" w:hAnsi="Verdana"/>
          <w:b/>
          <w:sz w:val="20"/>
          <w:szCs w:val="20"/>
          <w:lang w:val="bg-BG"/>
        </w:rPr>
        <w:t>И</w:t>
      </w:r>
    </w:p>
    <w:p w14:paraId="7F64C6C1" w14:textId="77777777" w:rsidR="00FF6CCC" w:rsidRPr="003810F2" w:rsidRDefault="00FF6CCC" w:rsidP="00ED036F">
      <w:pPr>
        <w:spacing w:after="200" w:line="276" w:lineRule="auto"/>
        <w:rPr>
          <w:rFonts w:ascii="Verdana" w:hAnsi="Verdana"/>
          <w:b/>
          <w:sz w:val="20"/>
          <w:szCs w:val="20"/>
          <w:lang w:val="bg-BG"/>
        </w:rPr>
        <w:sectPr w:rsidR="00FF6CCC" w:rsidRPr="003810F2" w:rsidSect="009856B6">
          <w:pgSz w:w="11906" w:h="16838" w:code="9"/>
          <w:pgMar w:top="851" w:right="1440" w:bottom="1559" w:left="1134" w:header="709" w:footer="266" w:gutter="0"/>
          <w:cols w:space="708"/>
        </w:sectPr>
      </w:pPr>
    </w:p>
    <w:p w14:paraId="5C435A0F" w14:textId="1790925C" w:rsidR="00D56A81" w:rsidRPr="00D56A81" w:rsidRDefault="00D56A81" w:rsidP="00D56A81">
      <w:pPr>
        <w:jc w:val="center"/>
        <w:rPr>
          <w:b/>
          <w:lang w:val="bg-BG"/>
        </w:rPr>
      </w:pPr>
      <w:r w:rsidRPr="00D56A81">
        <w:rPr>
          <w:b/>
          <w:lang w:val="bg-BG"/>
        </w:rPr>
        <w:lastRenderedPageBreak/>
        <w:t>ЦЕНОВ</w:t>
      </w:r>
      <w:r w:rsidR="00355666">
        <w:rPr>
          <w:b/>
          <w:lang w:val="bg-BG"/>
        </w:rPr>
        <w:t>И</w:t>
      </w:r>
      <w:r w:rsidRPr="00D56A81">
        <w:rPr>
          <w:b/>
          <w:lang w:val="bg-BG"/>
        </w:rPr>
        <w:t xml:space="preserve"> ТАБЛИЦ</w:t>
      </w:r>
      <w:r w:rsidR="00355666">
        <w:rPr>
          <w:b/>
          <w:lang w:val="bg-BG"/>
        </w:rPr>
        <w:t>И</w:t>
      </w:r>
    </w:p>
    <w:p w14:paraId="1EE2C8F8" w14:textId="77777777" w:rsidR="00D56A81" w:rsidRPr="00D56A81" w:rsidRDefault="00D56A81" w:rsidP="00D56A81">
      <w:pPr>
        <w:jc w:val="center"/>
        <w:rPr>
          <w:b/>
          <w:bCs/>
          <w:lang w:val="bg-BG"/>
        </w:rPr>
      </w:pPr>
    </w:p>
    <w:p w14:paraId="713ACF10" w14:textId="77777777" w:rsidR="00ED224A" w:rsidRPr="00ED224A" w:rsidRDefault="00ED224A" w:rsidP="00ED224A">
      <w:pPr>
        <w:keepLines/>
        <w:tabs>
          <w:tab w:val="left" w:leader="dot" w:pos="12960"/>
        </w:tabs>
        <w:spacing w:before="120" w:after="120"/>
        <w:ind w:left="720"/>
        <w:jc w:val="both"/>
        <w:rPr>
          <w:rFonts w:ascii="Arial" w:eastAsiaTheme="minorHAnsi" w:hAnsi="Arial" w:cs="Arial"/>
          <w:b/>
          <w:sz w:val="22"/>
          <w:szCs w:val="22"/>
          <w:lang w:val="bg-BG"/>
        </w:rPr>
      </w:pPr>
      <w:r w:rsidRPr="00ED224A">
        <w:rPr>
          <w:rFonts w:ascii="Arial" w:eastAsiaTheme="minorHAnsi" w:hAnsi="Arial" w:cs="Arial"/>
          <w:b/>
          <w:sz w:val="22"/>
          <w:szCs w:val="22"/>
          <w:lang w:val="bg-BG"/>
        </w:rPr>
        <w:t>Ценова таблица 1 за първата година на договора:</w:t>
      </w:r>
    </w:p>
    <w:tbl>
      <w:tblPr>
        <w:tblStyle w:val="TableGrid2"/>
        <w:tblW w:w="9782" w:type="dxa"/>
        <w:tblInd w:w="-176" w:type="dxa"/>
        <w:tblLayout w:type="fixed"/>
        <w:tblLook w:val="04A0" w:firstRow="1" w:lastRow="0" w:firstColumn="1" w:lastColumn="0" w:noHBand="0" w:noVBand="1"/>
      </w:tblPr>
      <w:tblGrid>
        <w:gridCol w:w="568"/>
        <w:gridCol w:w="4678"/>
        <w:gridCol w:w="850"/>
        <w:gridCol w:w="1559"/>
        <w:gridCol w:w="2127"/>
      </w:tblGrid>
      <w:tr w:rsidR="00ED224A" w:rsidRPr="00DC697F" w14:paraId="035F373C" w14:textId="77777777" w:rsidTr="00413C2E">
        <w:trPr>
          <w:trHeight w:val="2108"/>
        </w:trPr>
        <w:tc>
          <w:tcPr>
            <w:tcW w:w="568" w:type="dxa"/>
          </w:tcPr>
          <w:p w14:paraId="78267EF0" w14:textId="77777777" w:rsidR="00ED224A" w:rsidRPr="00ED224A" w:rsidRDefault="00ED224A" w:rsidP="00ED224A">
            <w:pPr>
              <w:keepLines/>
              <w:tabs>
                <w:tab w:val="left" w:leader="dot" w:pos="12960"/>
              </w:tabs>
              <w:spacing w:before="120" w:after="120"/>
              <w:jc w:val="center"/>
              <w:rPr>
                <w:rFonts w:ascii="Arial" w:eastAsiaTheme="minorHAnsi" w:hAnsi="Arial" w:cs="Arial"/>
                <w:b/>
                <w:sz w:val="22"/>
                <w:szCs w:val="22"/>
                <w:lang w:val="bg-BG"/>
              </w:rPr>
            </w:pPr>
            <w:r w:rsidRPr="00ED224A">
              <w:rPr>
                <w:rFonts w:ascii="Arial" w:eastAsiaTheme="minorHAnsi" w:hAnsi="Arial" w:cs="Arial"/>
                <w:b/>
                <w:sz w:val="22"/>
                <w:szCs w:val="22"/>
                <w:lang w:val="bg-BG"/>
              </w:rPr>
              <w:t>№</w:t>
            </w:r>
          </w:p>
        </w:tc>
        <w:tc>
          <w:tcPr>
            <w:tcW w:w="4678" w:type="dxa"/>
          </w:tcPr>
          <w:p w14:paraId="77E0AD34" w14:textId="77777777" w:rsidR="00ED224A" w:rsidRPr="00ED224A" w:rsidRDefault="00ED224A" w:rsidP="00ED224A">
            <w:pPr>
              <w:keepLines/>
              <w:tabs>
                <w:tab w:val="left" w:leader="dot" w:pos="12960"/>
              </w:tabs>
              <w:spacing w:before="120" w:after="120"/>
              <w:jc w:val="center"/>
              <w:rPr>
                <w:rFonts w:ascii="Arial" w:eastAsiaTheme="minorHAnsi" w:hAnsi="Arial" w:cs="Arial"/>
                <w:b/>
                <w:sz w:val="22"/>
                <w:szCs w:val="22"/>
                <w:lang w:val="bg-BG"/>
              </w:rPr>
            </w:pPr>
            <w:r w:rsidRPr="00ED224A">
              <w:rPr>
                <w:rFonts w:ascii="Arial" w:eastAsiaTheme="minorHAnsi" w:hAnsi="Arial" w:cs="Arial"/>
                <w:b/>
                <w:sz w:val="22"/>
                <w:szCs w:val="22"/>
                <w:lang w:val="bg-BG"/>
              </w:rPr>
              <w:t>Наименование на продукта</w:t>
            </w:r>
          </w:p>
        </w:tc>
        <w:tc>
          <w:tcPr>
            <w:tcW w:w="850" w:type="dxa"/>
          </w:tcPr>
          <w:p w14:paraId="01619303" w14:textId="77777777" w:rsidR="00ED224A" w:rsidRPr="00ED224A" w:rsidRDefault="00ED224A" w:rsidP="00ED224A">
            <w:pPr>
              <w:keepLines/>
              <w:tabs>
                <w:tab w:val="left" w:leader="dot" w:pos="12960"/>
              </w:tabs>
              <w:spacing w:before="120" w:after="120"/>
              <w:jc w:val="center"/>
              <w:rPr>
                <w:rFonts w:ascii="Arial" w:eastAsiaTheme="minorHAnsi" w:hAnsi="Arial" w:cs="Arial"/>
                <w:b/>
                <w:sz w:val="22"/>
                <w:szCs w:val="22"/>
                <w:lang w:val="bg-BG"/>
              </w:rPr>
            </w:pPr>
            <w:r w:rsidRPr="00ED224A">
              <w:rPr>
                <w:rFonts w:ascii="Arial" w:eastAsiaTheme="minorHAnsi" w:hAnsi="Arial" w:cs="Arial"/>
                <w:b/>
                <w:sz w:val="22"/>
                <w:szCs w:val="22"/>
                <w:lang w:val="bg-BG"/>
              </w:rPr>
              <w:t>Брой</w:t>
            </w:r>
          </w:p>
        </w:tc>
        <w:tc>
          <w:tcPr>
            <w:tcW w:w="1559" w:type="dxa"/>
          </w:tcPr>
          <w:p w14:paraId="17519BF4" w14:textId="77777777" w:rsidR="00ED224A" w:rsidRPr="00ED224A" w:rsidRDefault="00ED224A" w:rsidP="00ED224A">
            <w:pPr>
              <w:keepLines/>
              <w:tabs>
                <w:tab w:val="left" w:leader="dot" w:pos="12960"/>
              </w:tabs>
              <w:spacing w:before="120" w:after="120"/>
              <w:jc w:val="center"/>
              <w:rPr>
                <w:rFonts w:ascii="Arial" w:eastAsiaTheme="minorHAnsi" w:hAnsi="Arial" w:cs="Arial"/>
                <w:b/>
                <w:sz w:val="22"/>
                <w:szCs w:val="22"/>
                <w:lang w:val="bg-BG"/>
              </w:rPr>
            </w:pPr>
            <w:r w:rsidRPr="00ED224A">
              <w:rPr>
                <w:rFonts w:ascii="Arial" w:eastAsiaTheme="minorHAnsi" w:hAnsi="Arial" w:cs="Arial"/>
                <w:b/>
                <w:sz w:val="22"/>
                <w:szCs w:val="22"/>
                <w:lang w:val="bg-BG"/>
              </w:rPr>
              <w:t xml:space="preserve">Единична цена в лева без ДДС за </w:t>
            </w:r>
            <w:r w:rsidRPr="00CF06AD">
              <w:rPr>
                <w:rFonts w:ascii="Arial" w:eastAsiaTheme="minorHAnsi" w:hAnsi="Arial" w:cs="Arial"/>
                <w:b/>
                <w:sz w:val="22"/>
                <w:szCs w:val="22"/>
                <w:u w:val="single"/>
                <w:lang w:val="bg-BG"/>
              </w:rPr>
              <w:t>първата</w:t>
            </w:r>
            <w:r w:rsidRPr="00ED224A">
              <w:rPr>
                <w:rFonts w:ascii="Arial" w:eastAsiaTheme="minorHAnsi" w:hAnsi="Arial" w:cs="Arial"/>
                <w:b/>
                <w:sz w:val="22"/>
                <w:szCs w:val="22"/>
                <w:lang w:val="bg-BG"/>
              </w:rPr>
              <w:t xml:space="preserve"> година на договора</w:t>
            </w:r>
          </w:p>
        </w:tc>
        <w:tc>
          <w:tcPr>
            <w:tcW w:w="2127" w:type="dxa"/>
          </w:tcPr>
          <w:p w14:paraId="30D8AC85" w14:textId="77777777" w:rsidR="00ED224A" w:rsidRPr="00ED224A" w:rsidRDefault="00ED224A" w:rsidP="00ED224A">
            <w:pPr>
              <w:keepLines/>
              <w:tabs>
                <w:tab w:val="left" w:leader="dot" w:pos="12960"/>
              </w:tabs>
              <w:spacing w:before="120" w:after="120"/>
              <w:jc w:val="center"/>
              <w:rPr>
                <w:rFonts w:ascii="Arial" w:eastAsiaTheme="minorHAnsi" w:hAnsi="Arial" w:cs="Arial"/>
                <w:b/>
                <w:sz w:val="22"/>
                <w:szCs w:val="22"/>
                <w:lang w:val="bg-BG"/>
              </w:rPr>
            </w:pPr>
            <w:r w:rsidRPr="00ED224A">
              <w:rPr>
                <w:rFonts w:ascii="Arial" w:eastAsiaTheme="minorHAnsi" w:hAnsi="Arial" w:cs="Arial"/>
                <w:b/>
                <w:sz w:val="22"/>
                <w:szCs w:val="22"/>
                <w:lang w:val="bg-BG"/>
              </w:rPr>
              <w:t xml:space="preserve">Произведение от „брой“ и „единична цена в лева без ДДС за </w:t>
            </w:r>
            <w:r w:rsidRPr="00CF06AD">
              <w:rPr>
                <w:rFonts w:ascii="Arial" w:eastAsiaTheme="minorHAnsi" w:hAnsi="Arial" w:cs="Arial"/>
                <w:b/>
                <w:sz w:val="22"/>
                <w:szCs w:val="22"/>
                <w:u w:val="single"/>
                <w:lang w:val="bg-BG"/>
              </w:rPr>
              <w:t>първата</w:t>
            </w:r>
            <w:r w:rsidRPr="00ED224A">
              <w:rPr>
                <w:rFonts w:ascii="Arial" w:eastAsiaTheme="minorHAnsi" w:hAnsi="Arial" w:cs="Arial"/>
                <w:b/>
                <w:sz w:val="22"/>
                <w:szCs w:val="22"/>
                <w:lang w:val="bg-BG"/>
              </w:rPr>
              <w:t xml:space="preserve"> година на договора“</w:t>
            </w:r>
          </w:p>
        </w:tc>
      </w:tr>
      <w:tr w:rsidR="00ED224A" w:rsidRPr="00ED224A" w14:paraId="05C02DD1" w14:textId="77777777" w:rsidTr="00413C2E">
        <w:trPr>
          <w:trHeight w:val="737"/>
        </w:trPr>
        <w:tc>
          <w:tcPr>
            <w:tcW w:w="568" w:type="dxa"/>
          </w:tcPr>
          <w:p w14:paraId="76D6AA82" w14:textId="77777777" w:rsidR="00ED224A" w:rsidRPr="00ED224A" w:rsidRDefault="00ED224A" w:rsidP="00ED224A">
            <w:pPr>
              <w:keepLines/>
              <w:tabs>
                <w:tab w:val="left" w:leader="dot" w:pos="12960"/>
              </w:tabs>
              <w:spacing w:before="120" w:after="120"/>
              <w:jc w:val="both"/>
              <w:rPr>
                <w:rFonts w:ascii="Arial" w:eastAsiaTheme="minorHAnsi" w:hAnsi="Arial" w:cs="Arial"/>
                <w:sz w:val="22"/>
                <w:szCs w:val="22"/>
                <w:lang w:val="bg-BG"/>
              </w:rPr>
            </w:pPr>
            <w:r w:rsidRPr="00ED224A">
              <w:rPr>
                <w:rFonts w:ascii="Arial" w:eastAsiaTheme="minorHAnsi" w:hAnsi="Arial" w:cs="Arial"/>
                <w:sz w:val="22"/>
                <w:szCs w:val="22"/>
                <w:lang w:val="bg-BG"/>
              </w:rPr>
              <w:t>1.</w:t>
            </w:r>
          </w:p>
        </w:tc>
        <w:tc>
          <w:tcPr>
            <w:tcW w:w="4678" w:type="dxa"/>
            <w:vAlign w:val="bottom"/>
          </w:tcPr>
          <w:p w14:paraId="24583E25" w14:textId="527DF9FF" w:rsidR="00ED224A" w:rsidRPr="00ED224A" w:rsidRDefault="00ED224A" w:rsidP="00ED224A">
            <w:pPr>
              <w:keepLines/>
              <w:tabs>
                <w:tab w:val="left" w:leader="dot" w:pos="12960"/>
              </w:tabs>
              <w:spacing w:before="120" w:after="120"/>
              <w:rPr>
                <w:rFonts w:ascii="Arial" w:eastAsiaTheme="minorHAnsi" w:hAnsi="Arial" w:cs="Arial"/>
                <w:b/>
                <w:sz w:val="22"/>
                <w:szCs w:val="22"/>
                <w:lang w:val="bg-BG"/>
              </w:rPr>
            </w:pPr>
            <w:r w:rsidRPr="00ED224A">
              <w:rPr>
                <w:rFonts w:ascii="Arial" w:hAnsi="Arial" w:cs="Arial"/>
                <w:sz w:val="22"/>
                <w:szCs w:val="22"/>
                <w:lang w:val="bg-BG" w:eastAsia="bg-BG"/>
              </w:rPr>
              <w:t>WINE3perDVC ALNG UpgrdSAPk Pltfrm</w:t>
            </w:r>
          </w:p>
        </w:tc>
        <w:tc>
          <w:tcPr>
            <w:tcW w:w="850" w:type="dxa"/>
            <w:vAlign w:val="bottom"/>
          </w:tcPr>
          <w:p w14:paraId="6854C584" w14:textId="77777777" w:rsidR="00ED224A" w:rsidRPr="00ED224A" w:rsidRDefault="00ED224A" w:rsidP="00ED224A">
            <w:pPr>
              <w:keepLines/>
              <w:tabs>
                <w:tab w:val="left" w:leader="dot" w:pos="12960"/>
              </w:tabs>
              <w:spacing w:before="120" w:after="120"/>
              <w:jc w:val="right"/>
              <w:rPr>
                <w:rFonts w:ascii="Arial" w:eastAsiaTheme="minorHAnsi" w:hAnsi="Arial" w:cs="Arial"/>
                <w:b/>
                <w:sz w:val="22"/>
                <w:szCs w:val="22"/>
                <w:lang w:val="bg-BG"/>
              </w:rPr>
            </w:pPr>
            <w:r w:rsidRPr="00ED224A">
              <w:rPr>
                <w:rFonts w:ascii="Arial" w:hAnsi="Arial" w:cs="Arial"/>
                <w:color w:val="000000" w:themeColor="text1"/>
                <w:sz w:val="22"/>
                <w:szCs w:val="22"/>
                <w:lang w:val="bg-BG" w:eastAsia="bg-BG"/>
              </w:rPr>
              <w:t>590</w:t>
            </w:r>
          </w:p>
        </w:tc>
        <w:tc>
          <w:tcPr>
            <w:tcW w:w="1559" w:type="dxa"/>
          </w:tcPr>
          <w:p w14:paraId="172A3C03"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c>
          <w:tcPr>
            <w:tcW w:w="2127" w:type="dxa"/>
          </w:tcPr>
          <w:p w14:paraId="4A4CF783"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r>
      <w:tr w:rsidR="00ED224A" w:rsidRPr="00ED224A" w14:paraId="7AEBD11D" w14:textId="77777777" w:rsidTr="00413C2E">
        <w:trPr>
          <w:trHeight w:val="504"/>
        </w:trPr>
        <w:tc>
          <w:tcPr>
            <w:tcW w:w="568" w:type="dxa"/>
          </w:tcPr>
          <w:p w14:paraId="38AA5A82" w14:textId="77777777" w:rsidR="00ED224A" w:rsidRPr="00ED224A" w:rsidRDefault="00ED224A" w:rsidP="00ED224A">
            <w:pPr>
              <w:keepLines/>
              <w:tabs>
                <w:tab w:val="left" w:leader="dot" w:pos="12960"/>
              </w:tabs>
              <w:spacing w:before="120" w:after="120"/>
              <w:jc w:val="both"/>
              <w:rPr>
                <w:rFonts w:ascii="Arial" w:eastAsiaTheme="minorHAnsi" w:hAnsi="Arial" w:cs="Arial"/>
                <w:sz w:val="22"/>
                <w:szCs w:val="22"/>
                <w:lang w:val="bg-BG"/>
              </w:rPr>
            </w:pPr>
            <w:r w:rsidRPr="00ED224A">
              <w:rPr>
                <w:rFonts w:ascii="Arial" w:eastAsiaTheme="minorHAnsi" w:hAnsi="Arial" w:cs="Arial"/>
                <w:sz w:val="22"/>
                <w:szCs w:val="22"/>
                <w:lang w:val="bg-BG"/>
              </w:rPr>
              <w:t>2.</w:t>
            </w:r>
          </w:p>
        </w:tc>
        <w:tc>
          <w:tcPr>
            <w:tcW w:w="4678" w:type="dxa"/>
            <w:vAlign w:val="bottom"/>
          </w:tcPr>
          <w:p w14:paraId="7A5EEDD0" w14:textId="45EC82EE" w:rsidR="00ED224A" w:rsidRPr="00ED224A" w:rsidRDefault="00ED224A" w:rsidP="00ED224A">
            <w:pPr>
              <w:keepLines/>
              <w:tabs>
                <w:tab w:val="left" w:leader="dot" w:pos="12960"/>
              </w:tabs>
              <w:spacing w:before="120" w:after="120"/>
              <w:rPr>
                <w:rFonts w:ascii="Arial" w:eastAsiaTheme="minorHAnsi" w:hAnsi="Arial" w:cs="Arial"/>
                <w:b/>
                <w:sz w:val="22"/>
                <w:szCs w:val="22"/>
                <w:lang w:val="bg-BG"/>
              </w:rPr>
            </w:pPr>
            <w:r w:rsidRPr="00ED224A">
              <w:rPr>
                <w:rFonts w:ascii="Arial" w:hAnsi="Arial" w:cs="Arial"/>
                <w:sz w:val="22"/>
                <w:szCs w:val="22"/>
                <w:lang w:val="bg-BG" w:eastAsia="bg-BG"/>
              </w:rPr>
              <w:t>OfficeProPlus ALNG LicSAPk Pltfrm</w:t>
            </w:r>
          </w:p>
        </w:tc>
        <w:tc>
          <w:tcPr>
            <w:tcW w:w="850" w:type="dxa"/>
            <w:vAlign w:val="bottom"/>
          </w:tcPr>
          <w:p w14:paraId="26D6346F" w14:textId="77777777" w:rsidR="00ED224A" w:rsidRPr="00ED224A" w:rsidRDefault="00ED224A" w:rsidP="00ED224A">
            <w:pPr>
              <w:keepLines/>
              <w:tabs>
                <w:tab w:val="left" w:leader="dot" w:pos="12960"/>
              </w:tabs>
              <w:spacing w:before="120" w:after="120"/>
              <w:jc w:val="right"/>
              <w:rPr>
                <w:rFonts w:ascii="Arial" w:eastAsiaTheme="minorHAnsi" w:hAnsi="Arial" w:cs="Arial"/>
                <w:b/>
                <w:sz w:val="22"/>
                <w:szCs w:val="22"/>
                <w:lang w:val="bg-BG"/>
              </w:rPr>
            </w:pPr>
            <w:r w:rsidRPr="00ED224A">
              <w:rPr>
                <w:rFonts w:ascii="Arial" w:hAnsi="Arial" w:cs="Arial"/>
                <w:color w:val="000000" w:themeColor="text1"/>
                <w:sz w:val="22"/>
                <w:szCs w:val="22"/>
                <w:lang w:val="bg-BG" w:eastAsia="bg-BG"/>
              </w:rPr>
              <w:t>590</w:t>
            </w:r>
          </w:p>
        </w:tc>
        <w:tc>
          <w:tcPr>
            <w:tcW w:w="1559" w:type="dxa"/>
          </w:tcPr>
          <w:p w14:paraId="02A64126"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c>
          <w:tcPr>
            <w:tcW w:w="2127" w:type="dxa"/>
          </w:tcPr>
          <w:p w14:paraId="3F1DF279"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r>
      <w:tr w:rsidR="00ED224A" w:rsidRPr="00ED224A" w14:paraId="7172222E" w14:textId="77777777" w:rsidTr="00413C2E">
        <w:trPr>
          <w:trHeight w:val="737"/>
        </w:trPr>
        <w:tc>
          <w:tcPr>
            <w:tcW w:w="568" w:type="dxa"/>
          </w:tcPr>
          <w:p w14:paraId="43C24F7A" w14:textId="77777777" w:rsidR="00ED224A" w:rsidRPr="00ED224A" w:rsidRDefault="00ED224A" w:rsidP="00ED224A">
            <w:pPr>
              <w:keepLines/>
              <w:tabs>
                <w:tab w:val="left" w:leader="dot" w:pos="12960"/>
              </w:tabs>
              <w:spacing w:before="120" w:after="120"/>
              <w:jc w:val="both"/>
              <w:rPr>
                <w:rFonts w:ascii="Arial" w:eastAsiaTheme="minorHAnsi" w:hAnsi="Arial" w:cs="Arial"/>
                <w:sz w:val="22"/>
                <w:szCs w:val="22"/>
                <w:lang w:val="bg-BG"/>
              </w:rPr>
            </w:pPr>
            <w:r w:rsidRPr="00ED224A">
              <w:rPr>
                <w:rFonts w:ascii="Arial" w:eastAsiaTheme="minorHAnsi" w:hAnsi="Arial" w:cs="Arial"/>
                <w:sz w:val="22"/>
                <w:szCs w:val="22"/>
                <w:lang w:val="bg-BG"/>
              </w:rPr>
              <w:t>3.</w:t>
            </w:r>
          </w:p>
        </w:tc>
        <w:tc>
          <w:tcPr>
            <w:tcW w:w="4678" w:type="dxa"/>
            <w:vAlign w:val="bottom"/>
          </w:tcPr>
          <w:p w14:paraId="106FE499" w14:textId="1D67AF64" w:rsidR="00ED224A" w:rsidRPr="00ED224A" w:rsidRDefault="00ED224A" w:rsidP="00ED224A">
            <w:pPr>
              <w:keepLines/>
              <w:tabs>
                <w:tab w:val="left" w:leader="dot" w:pos="12960"/>
              </w:tabs>
              <w:spacing w:before="120" w:after="120"/>
              <w:rPr>
                <w:rFonts w:ascii="Arial" w:eastAsiaTheme="minorHAnsi" w:hAnsi="Arial" w:cs="Arial"/>
                <w:b/>
                <w:sz w:val="22"/>
                <w:szCs w:val="22"/>
                <w:lang w:val="bg-BG"/>
              </w:rPr>
            </w:pPr>
            <w:r w:rsidRPr="00ED224A">
              <w:rPr>
                <w:rFonts w:ascii="Arial" w:hAnsi="Arial" w:cs="Arial"/>
                <w:sz w:val="22"/>
                <w:szCs w:val="22"/>
                <w:lang w:val="bg-BG" w:eastAsia="bg-BG"/>
              </w:rPr>
              <w:t>CoreCAL ALNG LicSAPk Pltfrm DvcCAL</w:t>
            </w:r>
          </w:p>
        </w:tc>
        <w:tc>
          <w:tcPr>
            <w:tcW w:w="850" w:type="dxa"/>
            <w:vAlign w:val="bottom"/>
          </w:tcPr>
          <w:p w14:paraId="2FA17CED" w14:textId="77777777" w:rsidR="00ED224A" w:rsidRPr="00ED224A" w:rsidRDefault="00ED224A" w:rsidP="00ED224A">
            <w:pPr>
              <w:keepLines/>
              <w:tabs>
                <w:tab w:val="left" w:leader="dot" w:pos="12960"/>
              </w:tabs>
              <w:spacing w:before="120" w:after="120"/>
              <w:jc w:val="right"/>
              <w:rPr>
                <w:rFonts w:ascii="Arial" w:eastAsiaTheme="minorHAnsi" w:hAnsi="Arial" w:cs="Arial"/>
                <w:b/>
                <w:sz w:val="22"/>
                <w:szCs w:val="22"/>
                <w:lang w:val="bg-BG"/>
              </w:rPr>
            </w:pPr>
            <w:r w:rsidRPr="00ED224A">
              <w:rPr>
                <w:rFonts w:ascii="Arial" w:hAnsi="Arial" w:cs="Arial"/>
                <w:color w:val="000000" w:themeColor="text1"/>
                <w:sz w:val="22"/>
                <w:szCs w:val="22"/>
                <w:lang w:val="bg-BG" w:eastAsia="bg-BG"/>
              </w:rPr>
              <w:t>590</w:t>
            </w:r>
          </w:p>
        </w:tc>
        <w:tc>
          <w:tcPr>
            <w:tcW w:w="1559" w:type="dxa"/>
          </w:tcPr>
          <w:p w14:paraId="6142648A"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c>
          <w:tcPr>
            <w:tcW w:w="2127" w:type="dxa"/>
          </w:tcPr>
          <w:p w14:paraId="4B17F72C"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r>
      <w:tr w:rsidR="00ED224A" w:rsidRPr="00ED224A" w14:paraId="2C8142EB" w14:textId="77777777" w:rsidTr="00413C2E">
        <w:trPr>
          <w:trHeight w:val="737"/>
        </w:trPr>
        <w:tc>
          <w:tcPr>
            <w:tcW w:w="568" w:type="dxa"/>
          </w:tcPr>
          <w:p w14:paraId="42963EB0" w14:textId="77777777" w:rsidR="00ED224A" w:rsidRPr="00ED224A" w:rsidRDefault="00ED224A" w:rsidP="00ED224A">
            <w:pPr>
              <w:keepLines/>
              <w:tabs>
                <w:tab w:val="left" w:leader="dot" w:pos="12960"/>
              </w:tabs>
              <w:spacing w:before="120" w:after="120"/>
              <w:jc w:val="both"/>
              <w:rPr>
                <w:rFonts w:ascii="Arial" w:eastAsiaTheme="minorHAnsi" w:hAnsi="Arial" w:cs="Arial"/>
                <w:sz w:val="22"/>
                <w:szCs w:val="22"/>
                <w:lang w:val="bg-BG"/>
              </w:rPr>
            </w:pPr>
            <w:r w:rsidRPr="00ED224A">
              <w:rPr>
                <w:rFonts w:ascii="Arial" w:eastAsiaTheme="minorHAnsi" w:hAnsi="Arial" w:cs="Arial"/>
                <w:sz w:val="22"/>
                <w:szCs w:val="22"/>
                <w:lang w:val="bg-BG"/>
              </w:rPr>
              <w:t>4.</w:t>
            </w:r>
          </w:p>
        </w:tc>
        <w:tc>
          <w:tcPr>
            <w:tcW w:w="4678" w:type="dxa"/>
            <w:vAlign w:val="bottom"/>
          </w:tcPr>
          <w:p w14:paraId="18EFC912" w14:textId="2DC05B62" w:rsidR="00ED224A" w:rsidRPr="00ED224A" w:rsidRDefault="00ED224A" w:rsidP="00ED224A">
            <w:pPr>
              <w:keepLines/>
              <w:tabs>
                <w:tab w:val="left" w:leader="dot" w:pos="12960"/>
              </w:tabs>
              <w:spacing w:before="120" w:after="120"/>
              <w:rPr>
                <w:rFonts w:ascii="Arial" w:eastAsiaTheme="minorHAnsi" w:hAnsi="Arial" w:cs="Arial"/>
                <w:b/>
                <w:sz w:val="22"/>
                <w:szCs w:val="22"/>
                <w:lang w:val="bg-BG"/>
              </w:rPr>
            </w:pPr>
            <w:r w:rsidRPr="00ED224A">
              <w:rPr>
                <w:rFonts w:ascii="Arial" w:hAnsi="Arial" w:cs="Arial"/>
                <w:sz w:val="22"/>
                <w:szCs w:val="22"/>
                <w:lang w:val="bg-BG" w:eastAsia="bg-BG"/>
              </w:rPr>
              <w:t>WinSvrSTDCore ALNG LicSAPk 2Lic CoreLic</w:t>
            </w:r>
          </w:p>
        </w:tc>
        <w:tc>
          <w:tcPr>
            <w:tcW w:w="850" w:type="dxa"/>
            <w:vAlign w:val="bottom"/>
          </w:tcPr>
          <w:p w14:paraId="420176EE" w14:textId="77777777" w:rsidR="00ED224A" w:rsidRPr="00ED224A" w:rsidRDefault="00ED224A" w:rsidP="00ED224A">
            <w:pPr>
              <w:keepLines/>
              <w:tabs>
                <w:tab w:val="left" w:leader="dot" w:pos="12960"/>
              </w:tabs>
              <w:spacing w:before="120" w:after="120"/>
              <w:jc w:val="right"/>
              <w:rPr>
                <w:rFonts w:ascii="Arial" w:eastAsiaTheme="minorHAnsi" w:hAnsi="Arial" w:cs="Arial"/>
                <w:b/>
                <w:sz w:val="22"/>
                <w:szCs w:val="22"/>
                <w:lang w:val="bg-BG"/>
              </w:rPr>
            </w:pPr>
            <w:r w:rsidRPr="00ED224A">
              <w:rPr>
                <w:rFonts w:ascii="Arial" w:hAnsi="Arial" w:cs="Arial"/>
                <w:color w:val="000000" w:themeColor="text1"/>
                <w:sz w:val="22"/>
                <w:szCs w:val="22"/>
                <w:lang w:val="bg-BG" w:eastAsia="bg-BG"/>
              </w:rPr>
              <w:t>100</w:t>
            </w:r>
          </w:p>
        </w:tc>
        <w:tc>
          <w:tcPr>
            <w:tcW w:w="1559" w:type="dxa"/>
          </w:tcPr>
          <w:p w14:paraId="4D3C5590"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c>
          <w:tcPr>
            <w:tcW w:w="2127" w:type="dxa"/>
          </w:tcPr>
          <w:p w14:paraId="1EAB4BA2"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r>
      <w:tr w:rsidR="00ED224A" w:rsidRPr="00ED224A" w14:paraId="4956457F" w14:textId="77777777" w:rsidTr="00413C2E">
        <w:trPr>
          <w:trHeight w:val="583"/>
        </w:trPr>
        <w:tc>
          <w:tcPr>
            <w:tcW w:w="568" w:type="dxa"/>
          </w:tcPr>
          <w:p w14:paraId="75F10CA1" w14:textId="77777777" w:rsidR="00ED224A" w:rsidRPr="00ED224A" w:rsidRDefault="00ED224A" w:rsidP="00ED224A">
            <w:pPr>
              <w:keepLines/>
              <w:tabs>
                <w:tab w:val="left" w:leader="dot" w:pos="12960"/>
              </w:tabs>
              <w:spacing w:before="120" w:after="120"/>
              <w:jc w:val="both"/>
              <w:rPr>
                <w:rFonts w:ascii="Arial" w:eastAsiaTheme="minorHAnsi" w:hAnsi="Arial" w:cs="Arial"/>
                <w:sz w:val="22"/>
                <w:szCs w:val="22"/>
                <w:lang w:val="bg-BG"/>
              </w:rPr>
            </w:pPr>
            <w:r w:rsidRPr="00ED224A">
              <w:rPr>
                <w:rFonts w:ascii="Arial" w:eastAsiaTheme="minorHAnsi" w:hAnsi="Arial" w:cs="Arial"/>
                <w:sz w:val="22"/>
                <w:szCs w:val="22"/>
                <w:lang w:val="bg-BG"/>
              </w:rPr>
              <w:t>5.</w:t>
            </w:r>
          </w:p>
        </w:tc>
        <w:tc>
          <w:tcPr>
            <w:tcW w:w="4678" w:type="dxa"/>
            <w:vAlign w:val="bottom"/>
          </w:tcPr>
          <w:p w14:paraId="3B7E85D5" w14:textId="477E8017" w:rsidR="00ED224A" w:rsidRPr="00ED224A" w:rsidRDefault="00ED224A" w:rsidP="00ED224A">
            <w:pPr>
              <w:keepLines/>
              <w:tabs>
                <w:tab w:val="left" w:leader="dot" w:pos="12960"/>
              </w:tabs>
              <w:spacing w:before="120" w:after="120"/>
              <w:rPr>
                <w:rFonts w:ascii="Arial" w:eastAsiaTheme="minorHAnsi" w:hAnsi="Arial" w:cs="Arial"/>
                <w:b/>
                <w:sz w:val="22"/>
                <w:szCs w:val="22"/>
                <w:lang w:val="bg-BG"/>
              </w:rPr>
            </w:pPr>
            <w:r w:rsidRPr="00ED224A">
              <w:rPr>
                <w:rFonts w:ascii="Arial" w:hAnsi="Arial" w:cs="Arial"/>
                <w:sz w:val="22"/>
                <w:szCs w:val="22"/>
                <w:lang w:val="bg-BG" w:eastAsia="bg-BG"/>
              </w:rPr>
              <w:t>SysCtrStdCore ALNG LicSAPk 2Lic CoreLic</w:t>
            </w:r>
          </w:p>
        </w:tc>
        <w:tc>
          <w:tcPr>
            <w:tcW w:w="850" w:type="dxa"/>
            <w:vAlign w:val="bottom"/>
          </w:tcPr>
          <w:p w14:paraId="7FE11444" w14:textId="77777777" w:rsidR="00ED224A" w:rsidRPr="00ED224A" w:rsidRDefault="00ED224A" w:rsidP="00ED224A">
            <w:pPr>
              <w:keepLines/>
              <w:tabs>
                <w:tab w:val="left" w:leader="dot" w:pos="12960"/>
              </w:tabs>
              <w:spacing w:before="120" w:after="120"/>
              <w:jc w:val="right"/>
              <w:rPr>
                <w:rFonts w:ascii="Arial" w:eastAsiaTheme="minorHAnsi" w:hAnsi="Arial" w:cs="Arial"/>
                <w:b/>
                <w:sz w:val="22"/>
                <w:szCs w:val="22"/>
                <w:lang w:val="bg-BG"/>
              </w:rPr>
            </w:pPr>
            <w:r w:rsidRPr="00ED224A">
              <w:rPr>
                <w:rFonts w:ascii="Arial" w:hAnsi="Arial" w:cs="Arial"/>
                <w:color w:val="000000" w:themeColor="text1"/>
                <w:sz w:val="22"/>
                <w:szCs w:val="22"/>
                <w:lang w:val="bg-BG" w:eastAsia="bg-BG"/>
              </w:rPr>
              <w:t>8</w:t>
            </w:r>
          </w:p>
        </w:tc>
        <w:tc>
          <w:tcPr>
            <w:tcW w:w="1559" w:type="dxa"/>
          </w:tcPr>
          <w:p w14:paraId="78D37760"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c>
          <w:tcPr>
            <w:tcW w:w="2127" w:type="dxa"/>
          </w:tcPr>
          <w:p w14:paraId="639795AF"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r>
      <w:tr w:rsidR="00ED224A" w:rsidRPr="00ED224A" w14:paraId="316169D1" w14:textId="77777777" w:rsidTr="00413C2E">
        <w:trPr>
          <w:trHeight w:val="547"/>
        </w:trPr>
        <w:tc>
          <w:tcPr>
            <w:tcW w:w="568" w:type="dxa"/>
          </w:tcPr>
          <w:p w14:paraId="0DB4FAB2" w14:textId="77777777" w:rsidR="00ED224A" w:rsidRPr="00ED224A" w:rsidRDefault="00ED224A" w:rsidP="00ED224A">
            <w:pPr>
              <w:keepLines/>
              <w:tabs>
                <w:tab w:val="left" w:leader="dot" w:pos="12960"/>
              </w:tabs>
              <w:spacing w:before="120" w:after="120"/>
              <w:jc w:val="both"/>
              <w:rPr>
                <w:rFonts w:ascii="Arial" w:eastAsiaTheme="minorHAnsi" w:hAnsi="Arial" w:cs="Arial"/>
                <w:sz w:val="22"/>
                <w:szCs w:val="22"/>
                <w:lang w:val="bg-BG"/>
              </w:rPr>
            </w:pPr>
            <w:r w:rsidRPr="00ED224A">
              <w:rPr>
                <w:rFonts w:ascii="Arial" w:eastAsiaTheme="minorHAnsi" w:hAnsi="Arial" w:cs="Arial"/>
                <w:sz w:val="22"/>
                <w:szCs w:val="22"/>
                <w:lang w:val="bg-BG"/>
              </w:rPr>
              <w:t>6.</w:t>
            </w:r>
          </w:p>
        </w:tc>
        <w:tc>
          <w:tcPr>
            <w:tcW w:w="4678" w:type="dxa"/>
            <w:vAlign w:val="bottom"/>
          </w:tcPr>
          <w:p w14:paraId="7302452B" w14:textId="5B04C2C1" w:rsidR="00ED224A" w:rsidRPr="00ED224A" w:rsidRDefault="00ED224A" w:rsidP="00ED224A">
            <w:pPr>
              <w:keepLines/>
              <w:tabs>
                <w:tab w:val="left" w:leader="dot" w:pos="12960"/>
              </w:tabs>
              <w:spacing w:before="120" w:after="120"/>
              <w:rPr>
                <w:rFonts w:ascii="Arial" w:eastAsiaTheme="minorHAnsi" w:hAnsi="Arial" w:cs="Arial"/>
                <w:b/>
                <w:sz w:val="22"/>
                <w:szCs w:val="22"/>
                <w:lang w:val="bg-BG"/>
              </w:rPr>
            </w:pPr>
            <w:r w:rsidRPr="00ED224A">
              <w:rPr>
                <w:rFonts w:ascii="Arial" w:hAnsi="Arial" w:cs="Arial"/>
                <w:sz w:val="22"/>
                <w:szCs w:val="22"/>
                <w:lang w:val="bg-BG" w:eastAsia="bg-BG"/>
              </w:rPr>
              <w:t xml:space="preserve">SharePointSvr ALNG LicSAPk </w:t>
            </w:r>
          </w:p>
        </w:tc>
        <w:tc>
          <w:tcPr>
            <w:tcW w:w="850" w:type="dxa"/>
            <w:vAlign w:val="bottom"/>
          </w:tcPr>
          <w:p w14:paraId="39247FE7" w14:textId="77777777" w:rsidR="00ED224A" w:rsidRPr="00ED224A" w:rsidRDefault="00ED224A" w:rsidP="00ED224A">
            <w:pPr>
              <w:keepLines/>
              <w:tabs>
                <w:tab w:val="left" w:leader="dot" w:pos="12960"/>
              </w:tabs>
              <w:spacing w:before="120" w:after="120"/>
              <w:jc w:val="right"/>
              <w:rPr>
                <w:rFonts w:ascii="Arial" w:eastAsiaTheme="minorHAnsi" w:hAnsi="Arial" w:cs="Arial"/>
                <w:b/>
                <w:sz w:val="22"/>
                <w:szCs w:val="22"/>
                <w:lang w:val="bg-BG"/>
              </w:rPr>
            </w:pPr>
            <w:r w:rsidRPr="00ED224A">
              <w:rPr>
                <w:rFonts w:ascii="Arial" w:hAnsi="Arial" w:cs="Arial"/>
                <w:color w:val="000000" w:themeColor="text1"/>
                <w:sz w:val="22"/>
                <w:szCs w:val="22"/>
                <w:lang w:val="bg-BG" w:eastAsia="bg-BG"/>
              </w:rPr>
              <w:t>1</w:t>
            </w:r>
          </w:p>
        </w:tc>
        <w:tc>
          <w:tcPr>
            <w:tcW w:w="1559" w:type="dxa"/>
          </w:tcPr>
          <w:p w14:paraId="484B8F5E"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c>
          <w:tcPr>
            <w:tcW w:w="2127" w:type="dxa"/>
          </w:tcPr>
          <w:p w14:paraId="15C7E9CF"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r>
      <w:tr w:rsidR="00ED224A" w:rsidRPr="00ED224A" w14:paraId="23AE4551" w14:textId="77777777" w:rsidTr="00413C2E">
        <w:trPr>
          <w:trHeight w:val="616"/>
        </w:trPr>
        <w:tc>
          <w:tcPr>
            <w:tcW w:w="568" w:type="dxa"/>
          </w:tcPr>
          <w:p w14:paraId="01253293" w14:textId="77777777" w:rsidR="00ED224A" w:rsidRPr="00ED224A" w:rsidRDefault="00ED224A" w:rsidP="00ED224A">
            <w:pPr>
              <w:keepLines/>
              <w:tabs>
                <w:tab w:val="left" w:leader="dot" w:pos="12960"/>
              </w:tabs>
              <w:spacing w:before="120" w:after="120"/>
              <w:jc w:val="both"/>
              <w:rPr>
                <w:rFonts w:ascii="Arial" w:eastAsiaTheme="minorHAnsi" w:hAnsi="Arial" w:cs="Arial"/>
                <w:sz w:val="22"/>
                <w:szCs w:val="22"/>
                <w:lang w:val="bg-BG"/>
              </w:rPr>
            </w:pPr>
            <w:r w:rsidRPr="00ED224A">
              <w:rPr>
                <w:rFonts w:ascii="Arial" w:eastAsiaTheme="minorHAnsi" w:hAnsi="Arial" w:cs="Arial"/>
                <w:sz w:val="22"/>
                <w:szCs w:val="22"/>
                <w:lang w:val="bg-BG"/>
              </w:rPr>
              <w:t>7.</w:t>
            </w:r>
          </w:p>
        </w:tc>
        <w:tc>
          <w:tcPr>
            <w:tcW w:w="4678" w:type="dxa"/>
            <w:vAlign w:val="bottom"/>
          </w:tcPr>
          <w:p w14:paraId="0B11D4FF" w14:textId="60B03C21" w:rsidR="00ED224A" w:rsidRPr="00ED224A" w:rsidRDefault="00ED224A" w:rsidP="00ED224A">
            <w:pPr>
              <w:keepLines/>
              <w:tabs>
                <w:tab w:val="left" w:leader="dot" w:pos="12960"/>
              </w:tabs>
              <w:spacing w:before="120" w:after="120"/>
              <w:rPr>
                <w:rFonts w:ascii="Arial" w:eastAsiaTheme="minorHAnsi" w:hAnsi="Arial" w:cs="Arial"/>
                <w:b/>
                <w:sz w:val="22"/>
                <w:szCs w:val="22"/>
                <w:lang w:val="bg-BG"/>
              </w:rPr>
            </w:pPr>
            <w:r w:rsidRPr="00ED224A">
              <w:rPr>
                <w:rFonts w:ascii="Arial" w:hAnsi="Arial" w:cs="Arial"/>
                <w:sz w:val="22"/>
                <w:szCs w:val="22"/>
                <w:lang w:val="bg-BG" w:eastAsia="bg-BG"/>
              </w:rPr>
              <w:t xml:space="preserve">ExchgSvrStd ALNG LicSAPk </w:t>
            </w:r>
          </w:p>
        </w:tc>
        <w:tc>
          <w:tcPr>
            <w:tcW w:w="850" w:type="dxa"/>
            <w:vAlign w:val="bottom"/>
          </w:tcPr>
          <w:p w14:paraId="4624F8D4" w14:textId="77777777" w:rsidR="00ED224A" w:rsidRPr="00ED224A" w:rsidRDefault="00ED224A" w:rsidP="00ED224A">
            <w:pPr>
              <w:keepLines/>
              <w:tabs>
                <w:tab w:val="left" w:leader="dot" w:pos="12960"/>
              </w:tabs>
              <w:spacing w:before="120" w:after="120"/>
              <w:jc w:val="right"/>
              <w:rPr>
                <w:rFonts w:ascii="Arial" w:eastAsiaTheme="minorHAnsi" w:hAnsi="Arial" w:cs="Arial"/>
                <w:b/>
                <w:sz w:val="22"/>
                <w:szCs w:val="22"/>
                <w:lang w:val="bg-BG"/>
              </w:rPr>
            </w:pPr>
            <w:r w:rsidRPr="00ED224A">
              <w:rPr>
                <w:rFonts w:ascii="Arial" w:hAnsi="Arial" w:cs="Arial"/>
                <w:color w:val="000000" w:themeColor="text1"/>
                <w:sz w:val="22"/>
                <w:szCs w:val="22"/>
                <w:lang w:val="bg-BG" w:eastAsia="bg-BG"/>
              </w:rPr>
              <w:t>1</w:t>
            </w:r>
          </w:p>
        </w:tc>
        <w:tc>
          <w:tcPr>
            <w:tcW w:w="1559" w:type="dxa"/>
          </w:tcPr>
          <w:p w14:paraId="136AB938"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c>
          <w:tcPr>
            <w:tcW w:w="2127" w:type="dxa"/>
          </w:tcPr>
          <w:p w14:paraId="00504D33"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r>
      <w:tr w:rsidR="00ED224A" w:rsidRPr="00ED224A" w14:paraId="2677804D" w14:textId="77777777" w:rsidTr="00413C2E">
        <w:trPr>
          <w:trHeight w:val="737"/>
        </w:trPr>
        <w:tc>
          <w:tcPr>
            <w:tcW w:w="568" w:type="dxa"/>
          </w:tcPr>
          <w:p w14:paraId="6FA5F935" w14:textId="77777777" w:rsidR="00ED224A" w:rsidRPr="00ED224A" w:rsidRDefault="00ED224A" w:rsidP="00ED224A">
            <w:pPr>
              <w:keepLines/>
              <w:tabs>
                <w:tab w:val="left" w:leader="dot" w:pos="12960"/>
              </w:tabs>
              <w:spacing w:before="120" w:after="120"/>
              <w:jc w:val="both"/>
              <w:rPr>
                <w:rFonts w:ascii="Arial" w:eastAsiaTheme="minorHAnsi" w:hAnsi="Arial" w:cs="Arial"/>
                <w:sz w:val="22"/>
                <w:szCs w:val="22"/>
                <w:lang w:val="bg-BG"/>
              </w:rPr>
            </w:pPr>
            <w:r w:rsidRPr="00ED224A">
              <w:rPr>
                <w:rFonts w:ascii="Arial" w:eastAsiaTheme="minorHAnsi" w:hAnsi="Arial" w:cs="Arial"/>
                <w:sz w:val="22"/>
                <w:szCs w:val="22"/>
                <w:lang w:val="bg-BG"/>
              </w:rPr>
              <w:t>8.</w:t>
            </w:r>
          </w:p>
        </w:tc>
        <w:tc>
          <w:tcPr>
            <w:tcW w:w="4678" w:type="dxa"/>
            <w:vAlign w:val="bottom"/>
          </w:tcPr>
          <w:p w14:paraId="4D566B1A" w14:textId="63FFABE8" w:rsidR="00ED224A" w:rsidRPr="00ED224A" w:rsidRDefault="00ED224A" w:rsidP="00ED224A">
            <w:pPr>
              <w:keepLines/>
              <w:tabs>
                <w:tab w:val="left" w:leader="dot" w:pos="12960"/>
              </w:tabs>
              <w:spacing w:before="120" w:after="120"/>
              <w:rPr>
                <w:rFonts w:ascii="Arial" w:eastAsiaTheme="minorHAnsi" w:hAnsi="Arial" w:cs="Arial"/>
                <w:b/>
                <w:sz w:val="22"/>
                <w:szCs w:val="22"/>
                <w:lang w:val="bg-BG"/>
              </w:rPr>
            </w:pPr>
            <w:r w:rsidRPr="00ED224A">
              <w:rPr>
                <w:rFonts w:ascii="Arial" w:hAnsi="Arial" w:cs="Arial"/>
                <w:sz w:val="22"/>
                <w:szCs w:val="22"/>
                <w:lang w:val="bg-BG" w:eastAsia="bg-BG"/>
              </w:rPr>
              <w:t>SQLSvrStdCore ALNG LicSAPk 2Lic CoreLic</w:t>
            </w:r>
          </w:p>
        </w:tc>
        <w:tc>
          <w:tcPr>
            <w:tcW w:w="850" w:type="dxa"/>
            <w:vAlign w:val="bottom"/>
          </w:tcPr>
          <w:p w14:paraId="0757A03C" w14:textId="77777777" w:rsidR="00ED224A" w:rsidRPr="00ED224A" w:rsidRDefault="00ED224A" w:rsidP="00ED224A">
            <w:pPr>
              <w:keepLines/>
              <w:tabs>
                <w:tab w:val="left" w:leader="dot" w:pos="12960"/>
              </w:tabs>
              <w:spacing w:before="120" w:after="120"/>
              <w:jc w:val="right"/>
              <w:rPr>
                <w:rFonts w:ascii="Arial" w:eastAsiaTheme="minorHAnsi" w:hAnsi="Arial" w:cs="Arial"/>
                <w:b/>
                <w:sz w:val="22"/>
                <w:szCs w:val="22"/>
                <w:lang w:val="bg-BG"/>
              </w:rPr>
            </w:pPr>
            <w:r w:rsidRPr="00ED224A">
              <w:rPr>
                <w:rFonts w:ascii="Arial" w:hAnsi="Arial" w:cs="Arial"/>
                <w:color w:val="000000" w:themeColor="text1"/>
                <w:sz w:val="22"/>
                <w:szCs w:val="22"/>
                <w:lang w:val="bg-BG" w:eastAsia="bg-BG"/>
              </w:rPr>
              <w:t>5</w:t>
            </w:r>
          </w:p>
        </w:tc>
        <w:tc>
          <w:tcPr>
            <w:tcW w:w="1559" w:type="dxa"/>
          </w:tcPr>
          <w:p w14:paraId="47AAE4D4"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c>
          <w:tcPr>
            <w:tcW w:w="2127" w:type="dxa"/>
          </w:tcPr>
          <w:p w14:paraId="02197A5A"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r>
      <w:tr w:rsidR="00ED224A" w:rsidRPr="00ED224A" w14:paraId="0289B49E" w14:textId="77777777" w:rsidTr="00413C2E">
        <w:trPr>
          <w:trHeight w:val="609"/>
        </w:trPr>
        <w:tc>
          <w:tcPr>
            <w:tcW w:w="568" w:type="dxa"/>
          </w:tcPr>
          <w:p w14:paraId="5181C6E4" w14:textId="77777777" w:rsidR="00ED224A" w:rsidRPr="00ED224A" w:rsidRDefault="00ED224A" w:rsidP="00ED224A">
            <w:pPr>
              <w:keepLines/>
              <w:tabs>
                <w:tab w:val="left" w:leader="dot" w:pos="12960"/>
              </w:tabs>
              <w:spacing w:before="120" w:after="120"/>
              <w:jc w:val="both"/>
              <w:rPr>
                <w:rFonts w:ascii="Arial" w:eastAsiaTheme="minorHAnsi" w:hAnsi="Arial" w:cs="Arial"/>
                <w:sz w:val="22"/>
                <w:szCs w:val="22"/>
                <w:lang w:val="bg-BG"/>
              </w:rPr>
            </w:pPr>
            <w:r w:rsidRPr="00ED224A">
              <w:rPr>
                <w:rFonts w:ascii="Arial" w:eastAsiaTheme="minorHAnsi" w:hAnsi="Arial" w:cs="Arial"/>
                <w:sz w:val="22"/>
                <w:szCs w:val="22"/>
                <w:lang w:val="bg-BG"/>
              </w:rPr>
              <w:t>9.</w:t>
            </w:r>
          </w:p>
        </w:tc>
        <w:tc>
          <w:tcPr>
            <w:tcW w:w="4678" w:type="dxa"/>
            <w:vAlign w:val="bottom"/>
          </w:tcPr>
          <w:p w14:paraId="7AB7FD27" w14:textId="6272CF07" w:rsidR="00ED224A" w:rsidRPr="00ED224A" w:rsidRDefault="00ED224A" w:rsidP="00ED224A">
            <w:pPr>
              <w:keepLines/>
              <w:tabs>
                <w:tab w:val="left" w:leader="dot" w:pos="12960"/>
              </w:tabs>
              <w:spacing w:before="120" w:after="120"/>
              <w:rPr>
                <w:rFonts w:ascii="Arial" w:eastAsiaTheme="minorHAnsi" w:hAnsi="Arial" w:cs="Arial"/>
                <w:b/>
                <w:sz w:val="22"/>
                <w:szCs w:val="22"/>
                <w:lang w:val="bg-BG"/>
              </w:rPr>
            </w:pPr>
            <w:r w:rsidRPr="00ED224A">
              <w:rPr>
                <w:rFonts w:ascii="Arial" w:hAnsi="Arial" w:cs="Arial"/>
                <w:sz w:val="22"/>
                <w:szCs w:val="22"/>
                <w:lang w:val="bg-BG" w:eastAsia="bg-BG"/>
              </w:rPr>
              <w:t xml:space="preserve">SQLSvrStd ALNG LicSAPk </w:t>
            </w:r>
          </w:p>
        </w:tc>
        <w:tc>
          <w:tcPr>
            <w:tcW w:w="850" w:type="dxa"/>
            <w:vAlign w:val="bottom"/>
          </w:tcPr>
          <w:p w14:paraId="7F77C9AF" w14:textId="77777777" w:rsidR="00ED224A" w:rsidRPr="00ED224A" w:rsidRDefault="00ED224A" w:rsidP="00ED224A">
            <w:pPr>
              <w:keepLines/>
              <w:tabs>
                <w:tab w:val="left" w:leader="dot" w:pos="12960"/>
              </w:tabs>
              <w:spacing w:before="120" w:after="120"/>
              <w:jc w:val="right"/>
              <w:rPr>
                <w:rFonts w:ascii="Arial" w:eastAsiaTheme="minorHAnsi" w:hAnsi="Arial" w:cs="Arial"/>
                <w:b/>
                <w:sz w:val="22"/>
                <w:szCs w:val="22"/>
                <w:lang w:val="bg-BG"/>
              </w:rPr>
            </w:pPr>
            <w:r w:rsidRPr="00ED224A">
              <w:rPr>
                <w:rFonts w:ascii="Arial" w:hAnsi="Arial" w:cs="Arial"/>
                <w:color w:val="000000" w:themeColor="text1"/>
                <w:sz w:val="22"/>
                <w:szCs w:val="22"/>
                <w:lang w:val="bg-BG" w:eastAsia="bg-BG"/>
              </w:rPr>
              <w:t>2</w:t>
            </w:r>
          </w:p>
        </w:tc>
        <w:tc>
          <w:tcPr>
            <w:tcW w:w="1559" w:type="dxa"/>
          </w:tcPr>
          <w:p w14:paraId="31813CFB"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c>
          <w:tcPr>
            <w:tcW w:w="2127" w:type="dxa"/>
          </w:tcPr>
          <w:p w14:paraId="460D2D25"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r>
      <w:tr w:rsidR="00ED224A" w:rsidRPr="00ED224A" w14:paraId="03A4C7E2" w14:textId="77777777" w:rsidTr="00413C2E">
        <w:trPr>
          <w:trHeight w:val="481"/>
        </w:trPr>
        <w:tc>
          <w:tcPr>
            <w:tcW w:w="568" w:type="dxa"/>
          </w:tcPr>
          <w:p w14:paraId="77E2D282" w14:textId="77777777" w:rsidR="00ED224A" w:rsidRPr="00ED224A" w:rsidRDefault="00ED224A" w:rsidP="00ED224A">
            <w:pPr>
              <w:keepLines/>
              <w:tabs>
                <w:tab w:val="left" w:leader="dot" w:pos="12960"/>
              </w:tabs>
              <w:spacing w:before="120" w:after="120"/>
              <w:jc w:val="both"/>
              <w:rPr>
                <w:rFonts w:ascii="Arial" w:eastAsiaTheme="minorHAnsi" w:hAnsi="Arial" w:cs="Arial"/>
                <w:sz w:val="22"/>
                <w:szCs w:val="22"/>
                <w:lang w:val="bg-BG"/>
              </w:rPr>
            </w:pPr>
            <w:r w:rsidRPr="00ED224A">
              <w:rPr>
                <w:rFonts w:ascii="Arial" w:eastAsiaTheme="minorHAnsi" w:hAnsi="Arial" w:cs="Arial"/>
                <w:sz w:val="22"/>
                <w:szCs w:val="22"/>
                <w:lang w:val="bg-BG"/>
              </w:rPr>
              <w:t>10.</w:t>
            </w:r>
          </w:p>
        </w:tc>
        <w:tc>
          <w:tcPr>
            <w:tcW w:w="4678" w:type="dxa"/>
            <w:vAlign w:val="bottom"/>
          </w:tcPr>
          <w:p w14:paraId="53B2BF83" w14:textId="697D2106" w:rsidR="00ED224A" w:rsidRPr="00ED224A" w:rsidRDefault="00ED224A" w:rsidP="00ED224A">
            <w:pPr>
              <w:keepLines/>
              <w:tabs>
                <w:tab w:val="left" w:leader="dot" w:pos="12960"/>
              </w:tabs>
              <w:spacing w:before="120" w:after="120"/>
              <w:rPr>
                <w:rFonts w:ascii="Arial" w:eastAsiaTheme="minorHAnsi" w:hAnsi="Arial" w:cs="Arial"/>
                <w:b/>
                <w:sz w:val="22"/>
                <w:szCs w:val="22"/>
                <w:lang w:val="bg-BG"/>
              </w:rPr>
            </w:pPr>
            <w:r w:rsidRPr="00ED224A">
              <w:rPr>
                <w:rFonts w:ascii="Arial" w:hAnsi="Arial" w:cs="Arial"/>
                <w:sz w:val="22"/>
                <w:szCs w:val="22"/>
                <w:lang w:val="bg-BG" w:eastAsia="bg-BG"/>
              </w:rPr>
              <w:t>SQLCAL ALNG LicSAPk DvcCAL</w:t>
            </w:r>
          </w:p>
        </w:tc>
        <w:tc>
          <w:tcPr>
            <w:tcW w:w="850" w:type="dxa"/>
            <w:vAlign w:val="bottom"/>
          </w:tcPr>
          <w:p w14:paraId="0B69DFEE" w14:textId="77777777" w:rsidR="00ED224A" w:rsidRPr="00ED224A" w:rsidRDefault="00ED224A" w:rsidP="00ED224A">
            <w:pPr>
              <w:keepLines/>
              <w:tabs>
                <w:tab w:val="left" w:leader="dot" w:pos="12960"/>
              </w:tabs>
              <w:spacing w:before="120" w:after="120"/>
              <w:jc w:val="right"/>
              <w:rPr>
                <w:rFonts w:ascii="Arial" w:eastAsiaTheme="minorHAnsi" w:hAnsi="Arial" w:cs="Arial"/>
                <w:b/>
                <w:sz w:val="22"/>
                <w:szCs w:val="22"/>
                <w:lang w:val="bg-BG"/>
              </w:rPr>
            </w:pPr>
            <w:r w:rsidRPr="00ED224A">
              <w:rPr>
                <w:rFonts w:ascii="Arial" w:hAnsi="Arial" w:cs="Arial"/>
                <w:color w:val="000000" w:themeColor="text1"/>
                <w:sz w:val="22"/>
                <w:szCs w:val="22"/>
                <w:lang w:val="bg-BG" w:eastAsia="bg-BG"/>
              </w:rPr>
              <w:t>40</w:t>
            </w:r>
          </w:p>
        </w:tc>
        <w:tc>
          <w:tcPr>
            <w:tcW w:w="1559" w:type="dxa"/>
          </w:tcPr>
          <w:p w14:paraId="77C0710B"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c>
          <w:tcPr>
            <w:tcW w:w="2127" w:type="dxa"/>
          </w:tcPr>
          <w:p w14:paraId="2CBDAD0E"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r>
      <w:tr w:rsidR="00ED224A" w:rsidRPr="00ED224A" w14:paraId="445BFA0D" w14:textId="77777777" w:rsidTr="00413C2E">
        <w:trPr>
          <w:trHeight w:val="475"/>
        </w:trPr>
        <w:tc>
          <w:tcPr>
            <w:tcW w:w="568" w:type="dxa"/>
          </w:tcPr>
          <w:p w14:paraId="6394DBC0" w14:textId="77777777" w:rsidR="00ED224A" w:rsidRPr="00ED224A" w:rsidRDefault="00ED224A" w:rsidP="00ED224A">
            <w:pPr>
              <w:keepLines/>
              <w:tabs>
                <w:tab w:val="left" w:leader="dot" w:pos="12960"/>
              </w:tabs>
              <w:spacing w:before="120" w:after="120"/>
              <w:jc w:val="both"/>
              <w:rPr>
                <w:rFonts w:ascii="Arial" w:eastAsiaTheme="minorHAnsi" w:hAnsi="Arial" w:cs="Arial"/>
                <w:sz w:val="22"/>
                <w:szCs w:val="22"/>
                <w:lang w:val="bg-BG"/>
              </w:rPr>
            </w:pPr>
            <w:r w:rsidRPr="00ED224A">
              <w:rPr>
                <w:rFonts w:ascii="Arial" w:eastAsiaTheme="minorHAnsi" w:hAnsi="Arial" w:cs="Arial"/>
                <w:sz w:val="22"/>
                <w:szCs w:val="22"/>
                <w:lang w:val="bg-BG"/>
              </w:rPr>
              <w:t>11.</w:t>
            </w:r>
          </w:p>
        </w:tc>
        <w:tc>
          <w:tcPr>
            <w:tcW w:w="4678" w:type="dxa"/>
            <w:vAlign w:val="bottom"/>
          </w:tcPr>
          <w:p w14:paraId="60BF4CDC" w14:textId="0068C916" w:rsidR="00ED224A" w:rsidRPr="00ED224A" w:rsidRDefault="00ED224A" w:rsidP="00ED224A">
            <w:pPr>
              <w:keepLines/>
              <w:tabs>
                <w:tab w:val="left" w:leader="dot" w:pos="12960"/>
              </w:tabs>
              <w:spacing w:before="120" w:after="120"/>
              <w:rPr>
                <w:rFonts w:ascii="Arial" w:eastAsiaTheme="minorHAnsi" w:hAnsi="Arial" w:cs="Arial"/>
                <w:b/>
                <w:sz w:val="22"/>
                <w:szCs w:val="22"/>
                <w:lang w:val="bg-BG"/>
              </w:rPr>
            </w:pPr>
            <w:r w:rsidRPr="00ED224A">
              <w:rPr>
                <w:rFonts w:ascii="Arial" w:hAnsi="Arial" w:cs="Arial"/>
                <w:sz w:val="22"/>
                <w:szCs w:val="22"/>
                <w:lang w:val="bg-BG" w:eastAsia="bg-BG"/>
              </w:rPr>
              <w:t xml:space="preserve">VisioStd ALNG LicSAPk </w:t>
            </w:r>
          </w:p>
        </w:tc>
        <w:tc>
          <w:tcPr>
            <w:tcW w:w="850" w:type="dxa"/>
            <w:vAlign w:val="bottom"/>
          </w:tcPr>
          <w:p w14:paraId="25F47448" w14:textId="77777777" w:rsidR="00ED224A" w:rsidRPr="00ED224A" w:rsidRDefault="00ED224A" w:rsidP="00ED224A">
            <w:pPr>
              <w:keepLines/>
              <w:tabs>
                <w:tab w:val="left" w:leader="dot" w:pos="12960"/>
              </w:tabs>
              <w:spacing w:before="120" w:after="120"/>
              <w:jc w:val="right"/>
              <w:rPr>
                <w:rFonts w:ascii="Arial" w:eastAsiaTheme="minorHAnsi" w:hAnsi="Arial" w:cs="Arial"/>
                <w:b/>
                <w:sz w:val="22"/>
                <w:szCs w:val="22"/>
                <w:lang w:val="bg-BG"/>
              </w:rPr>
            </w:pPr>
            <w:r w:rsidRPr="00ED224A">
              <w:rPr>
                <w:rFonts w:ascii="Arial" w:hAnsi="Arial" w:cs="Arial"/>
                <w:color w:val="000000" w:themeColor="text1"/>
                <w:sz w:val="22"/>
                <w:szCs w:val="22"/>
                <w:lang w:val="bg-BG" w:eastAsia="bg-BG"/>
              </w:rPr>
              <w:t>15</w:t>
            </w:r>
          </w:p>
        </w:tc>
        <w:tc>
          <w:tcPr>
            <w:tcW w:w="1559" w:type="dxa"/>
          </w:tcPr>
          <w:p w14:paraId="2E1DB843"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c>
          <w:tcPr>
            <w:tcW w:w="2127" w:type="dxa"/>
          </w:tcPr>
          <w:p w14:paraId="4532AE78"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r>
      <w:tr w:rsidR="00ED224A" w:rsidRPr="00ED224A" w14:paraId="7BF7323F" w14:textId="77777777" w:rsidTr="00413C2E">
        <w:trPr>
          <w:trHeight w:val="511"/>
        </w:trPr>
        <w:tc>
          <w:tcPr>
            <w:tcW w:w="568" w:type="dxa"/>
          </w:tcPr>
          <w:p w14:paraId="17949101" w14:textId="77777777" w:rsidR="00ED224A" w:rsidRPr="00ED224A" w:rsidRDefault="00ED224A" w:rsidP="00ED224A">
            <w:pPr>
              <w:keepLines/>
              <w:tabs>
                <w:tab w:val="left" w:leader="dot" w:pos="12960"/>
              </w:tabs>
              <w:spacing w:before="120" w:after="120"/>
              <w:jc w:val="both"/>
              <w:rPr>
                <w:rFonts w:ascii="Arial" w:eastAsiaTheme="minorHAnsi" w:hAnsi="Arial" w:cs="Arial"/>
                <w:sz w:val="22"/>
                <w:szCs w:val="22"/>
                <w:lang w:val="bg-BG"/>
              </w:rPr>
            </w:pPr>
            <w:r w:rsidRPr="00ED224A">
              <w:rPr>
                <w:rFonts w:ascii="Arial" w:eastAsiaTheme="minorHAnsi" w:hAnsi="Arial" w:cs="Arial"/>
                <w:sz w:val="22"/>
                <w:szCs w:val="22"/>
                <w:lang w:val="bg-BG"/>
              </w:rPr>
              <w:t>12.</w:t>
            </w:r>
          </w:p>
        </w:tc>
        <w:tc>
          <w:tcPr>
            <w:tcW w:w="4678" w:type="dxa"/>
            <w:vAlign w:val="bottom"/>
          </w:tcPr>
          <w:p w14:paraId="398B8365" w14:textId="4EF705AB" w:rsidR="00ED224A" w:rsidRPr="00ED224A" w:rsidRDefault="00ED224A" w:rsidP="00ED224A">
            <w:pPr>
              <w:keepLines/>
              <w:tabs>
                <w:tab w:val="left" w:leader="dot" w:pos="12960"/>
              </w:tabs>
              <w:spacing w:before="120" w:after="120"/>
              <w:rPr>
                <w:rFonts w:ascii="Arial" w:eastAsiaTheme="minorHAnsi" w:hAnsi="Arial" w:cs="Arial"/>
                <w:b/>
                <w:sz w:val="22"/>
                <w:szCs w:val="22"/>
                <w:lang w:val="bg-BG"/>
              </w:rPr>
            </w:pPr>
            <w:r w:rsidRPr="00ED224A">
              <w:rPr>
                <w:rFonts w:ascii="Arial" w:hAnsi="Arial" w:cs="Arial"/>
                <w:sz w:val="22"/>
                <w:szCs w:val="22"/>
                <w:lang w:val="bg-BG" w:eastAsia="bg-BG"/>
              </w:rPr>
              <w:t xml:space="preserve">Prjct ALNG LicSAPk </w:t>
            </w:r>
          </w:p>
        </w:tc>
        <w:tc>
          <w:tcPr>
            <w:tcW w:w="850" w:type="dxa"/>
            <w:vAlign w:val="bottom"/>
          </w:tcPr>
          <w:p w14:paraId="383C7DBA" w14:textId="77777777" w:rsidR="00ED224A" w:rsidRPr="00ED224A" w:rsidRDefault="00ED224A" w:rsidP="00ED224A">
            <w:pPr>
              <w:keepLines/>
              <w:tabs>
                <w:tab w:val="left" w:leader="dot" w:pos="12960"/>
              </w:tabs>
              <w:spacing w:before="120" w:after="120"/>
              <w:jc w:val="right"/>
              <w:rPr>
                <w:rFonts w:ascii="Arial" w:eastAsiaTheme="minorHAnsi" w:hAnsi="Arial" w:cs="Arial"/>
                <w:b/>
                <w:sz w:val="22"/>
                <w:szCs w:val="22"/>
                <w:lang w:val="bg-BG"/>
              </w:rPr>
            </w:pPr>
            <w:r w:rsidRPr="00ED224A">
              <w:rPr>
                <w:rFonts w:ascii="Arial" w:hAnsi="Arial" w:cs="Arial"/>
                <w:color w:val="000000" w:themeColor="text1"/>
                <w:sz w:val="22"/>
                <w:szCs w:val="22"/>
                <w:lang w:val="bg-BG" w:eastAsia="bg-BG"/>
              </w:rPr>
              <w:t>17</w:t>
            </w:r>
          </w:p>
        </w:tc>
        <w:tc>
          <w:tcPr>
            <w:tcW w:w="1559" w:type="dxa"/>
          </w:tcPr>
          <w:p w14:paraId="03B01FB7"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c>
          <w:tcPr>
            <w:tcW w:w="2127" w:type="dxa"/>
          </w:tcPr>
          <w:p w14:paraId="16BD6C7A"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r>
      <w:tr w:rsidR="00ED224A" w:rsidRPr="00ED224A" w14:paraId="79D96363" w14:textId="77777777" w:rsidTr="00413C2E">
        <w:trPr>
          <w:trHeight w:val="630"/>
        </w:trPr>
        <w:tc>
          <w:tcPr>
            <w:tcW w:w="568" w:type="dxa"/>
          </w:tcPr>
          <w:p w14:paraId="554FA85A" w14:textId="77777777" w:rsidR="00ED224A" w:rsidRPr="00ED224A" w:rsidRDefault="00ED224A" w:rsidP="00ED224A">
            <w:pPr>
              <w:keepLines/>
              <w:tabs>
                <w:tab w:val="left" w:leader="dot" w:pos="12960"/>
              </w:tabs>
              <w:spacing w:before="120" w:after="120"/>
              <w:jc w:val="both"/>
              <w:rPr>
                <w:rFonts w:ascii="Arial" w:eastAsiaTheme="minorHAnsi" w:hAnsi="Arial" w:cs="Arial"/>
                <w:sz w:val="22"/>
                <w:szCs w:val="22"/>
                <w:lang w:val="bg-BG"/>
              </w:rPr>
            </w:pPr>
            <w:r w:rsidRPr="00ED224A">
              <w:rPr>
                <w:rFonts w:ascii="Arial" w:eastAsiaTheme="minorHAnsi" w:hAnsi="Arial" w:cs="Arial"/>
                <w:sz w:val="22"/>
                <w:szCs w:val="22"/>
                <w:lang w:val="bg-BG"/>
              </w:rPr>
              <w:t>13.</w:t>
            </w:r>
          </w:p>
        </w:tc>
        <w:tc>
          <w:tcPr>
            <w:tcW w:w="4678" w:type="dxa"/>
            <w:vAlign w:val="bottom"/>
          </w:tcPr>
          <w:p w14:paraId="6BFA5C22" w14:textId="75A13F32" w:rsidR="00ED224A" w:rsidRPr="00ED224A" w:rsidRDefault="00ED224A" w:rsidP="00ED224A">
            <w:pPr>
              <w:keepLines/>
              <w:tabs>
                <w:tab w:val="left" w:leader="dot" w:pos="12960"/>
              </w:tabs>
              <w:spacing w:before="120" w:after="120"/>
              <w:rPr>
                <w:rFonts w:ascii="Arial" w:eastAsiaTheme="minorHAnsi" w:hAnsi="Arial" w:cs="Arial"/>
                <w:b/>
                <w:sz w:val="22"/>
                <w:szCs w:val="22"/>
                <w:lang w:val="bg-BG"/>
              </w:rPr>
            </w:pPr>
            <w:r w:rsidRPr="00ED224A">
              <w:rPr>
                <w:rFonts w:ascii="Arial" w:hAnsi="Arial" w:cs="Arial"/>
                <w:sz w:val="22"/>
                <w:szCs w:val="22"/>
                <w:lang w:val="bg-BG" w:eastAsia="bg-BG"/>
              </w:rPr>
              <w:t>WinRmtDsktpSrvcsCAL ALNG LicSAPk UsrCAL</w:t>
            </w:r>
          </w:p>
        </w:tc>
        <w:tc>
          <w:tcPr>
            <w:tcW w:w="850" w:type="dxa"/>
            <w:vAlign w:val="bottom"/>
          </w:tcPr>
          <w:p w14:paraId="7EAD8394" w14:textId="77777777" w:rsidR="00ED224A" w:rsidRPr="00ED224A" w:rsidRDefault="00ED224A" w:rsidP="00ED224A">
            <w:pPr>
              <w:keepLines/>
              <w:tabs>
                <w:tab w:val="left" w:leader="dot" w:pos="12960"/>
              </w:tabs>
              <w:spacing w:before="120" w:after="120"/>
              <w:jc w:val="right"/>
              <w:rPr>
                <w:rFonts w:ascii="Arial" w:eastAsiaTheme="minorHAnsi" w:hAnsi="Arial" w:cs="Arial"/>
                <w:b/>
                <w:sz w:val="22"/>
                <w:szCs w:val="22"/>
                <w:lang w:val="bg-BG"/>
              </w:rPr>
            </w:pPr>
            <w:r w:rsidRPr="00ED224A">
              <w:rPr>
                <w:rFonts w:ascii="Arial" w:hAnsi="Arial" w:cs="Arial"/>
                <w:color w:val="000000" w:themeColor="text1"/>
                <w:sz w:val="22"/>
                <w:szCs w:val="22"/>
                <w:lang w:val="bg-BG" w:eastAsia="bg-BG"/>
              </w:rPr>
              <w:t>200</w:t>
            </w:r>
          </w:p>
        </w:tc>
        <w:tc>
          <w:tcPr>
            <w:tcW w:w="1559" w:type="dxa"/>
          </w:tcPr>
          <w:p w14:paraId="619DAF16"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c>
          <w:tcPr>
            <w:tcW w:w="2127" w:type="dxa"/>
          </w:tcPr>
          <w:p w14:paraId="7952D59A"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r>
      <w:tr w:rsidR="00ED224A" w:rsidRPr="00ED224A" w14:paraId="0B33D189" w14:textId="77777777" w:rsidTr="00413C2E">
        <w:trPr>
          <w:trHeight w:val="443"/>
        </w:trPr>
        <w:tc>
          <w:tcPr>
            <w:tcW w:w="568" w:type="dxa"/>
          </w:tcPr>
          <w:p w14:paraId="23C6C347" w14:textId="77777777" w:rsidR="00ED224A" w:rsidRPr="00ED224A" w:rsidRDefault="00ED224A" w:rsidP="00ED224A">
            <w:pPr>
              <w:keepLines/>
              <w:tabs>
                <w:tab w:val="left" w:leader="dot" w:pos="12960"/>
              </w:tabs>
              <w:spacing w:before="120" w:after="120"/>
              <w:jc w:val="both"/>
              <w:rPr>
                <w:rFonts w:ascii="Arial" w:eastAsiaTheme="minorHAnsi" w:hAnsi="Arial" w:cs="Arial"/>
                <w:sz w:val="22"/>
                <w:szCs w:val="22"/>
                <w:lang w:val="bg-BG"/>
              </w:rPr>
            </w:pPr>
            <w:r w:rsidRPr="00ED224A">
              <w:rPr>
                <w:rFonts w:ascii="Arial" w:eastAsiaTheme="minorHAnsi" w:hAnsi="Arial" w:cs="Arial"/>
                <w:sz w:val="22"/>
                <w:szCs w:val="22"/>
                <w:lang w:val="bg-BG"/>
              </w:rPr>
              <w:t>14.</w:t>
            </w:r>
          </w:p>
        </w:tc>
        <w:tc>
          <w:tcPr>
            <w:tcW w:w="4678" w:type="dxa"/>
            <w:vAlign w:val="bottom"/>
          </w:tcPr>
          <w:p w14:paraId="1B3E4D71" w14:textId="460253BB" w:rsidR="00ED224A" w:rsidRPr="00ED224A" w:rsidRDefault="00ED224A" w:rsidP="00ED224A">
            <w:pPr>
              <w:keepLines/>
              <w:tabs>
                <w:tab w:val="left" w:leader="dot" w:pos="12960"/>
              </w:tabs>
              <w:spacing w:before="120" w:after="120"/>
              <w:rPr>
                <w:rFonts w:ascii="Arial" w:eastAsiaTheme="minorHAnsi" w:hAnsi="Arial" w:cs="Arial"/>
                <w:b/>
                <w:sz w:val="22"/>
                <w:szCs w:val="22"/>
                <w:lang w:val="bg-BG"/>
              </w:rPr>
            </w:pPr>
            <w:r w:rsidRPr="00ED224A">
              <w:rPr>
                <w:rFonts w:ascii="Arial" w:hAnsi="Arial" w:cs="Arial"/>
                <w:sz w:val="22"/>
                <w:szCs w:val="22"/>
                <w:lang w:val="bg-BG" w:eastAsia="bg-BG"/>
              </w:rPr>
              <w:t xml:space="preserve">VSProwMSDN ALNG LicSAPk </w:t>
            </w:r>
          </w:p>
        </w:tc>
        <w:tc>
          <w:tcPr>
            <w:tcW w:w="850" w:type="dxa"/>
            <w:vAlign w:val="bottom"/>
          </w:tcPr>
          <w:p w14:paraId="402DA8F0" w14:textId="77777777" w:rsidR="00ED224A" w:rsidRPr="00ED224A" w:rsidRDefault="00ED224A" w:rsidP="00ED224A">
            <w:pPr>
              <w:keepLines/>
              <w:tabs>
                <w:tab w:val="left" w:leader="dot" w:pos="12960"/>
              </w:tabs>
              <w:spacing w:before="120" w:after="120"/>
              <w:jc w:val="right"/>
              <w:rPr>
                <w:rFonts w:ascii="Arial" w:eastAsiaTheme="minorHAnsi" w:hAnsi="Arial" w:cs="Arial"/>
                <w:b/>
                <w:sz w:val="22"/>
                <w:szCs w:val="22"/>
                <w:lang w:val="bg-BG"/>
              </w:rPr>
            </w:pPr>
            <w:r w:rsidRPr="00ED224A">
              <w:rPr>
                <w:rFonts w:ascii="Arial" w:hAnsi="Arial" w:cs="Arial"/>
                <w:color w:val="000000" w:themeColor="text1"/>
                <w:sz w:val="22"/>
                <w:szCs w:val="22"/>
                <w:lang w:val="bg-BG" w:eastAsia="bg-BG"/>
              </w:rPr>
              <w:t>1</w:t>
            </w:r>
          </w:p>
        </w:tc>
        <w:tc>
          <w:tcPr>
            <w:tcW w:w="1559" w:type="dxa"/>
          </w:tcPr>
          <w:p w14:paraId="32B6E491"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c>
          <w:tcPr>
            <w:tcW w:w="2127" w:type="dxa"/>
          </w:tcPr>
          <w:p w14:paraId="2D6B5F4D"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r>
      <w:tr w:rsidR="00ED224A" w:rsidRPr="00ED224A" w14:paraId="0E7B4691" w14:textId="77777777" w:rsidTr="00413C2E">
        <w:trPr>
          <w:trHeight w:val="737"/>
        </w:trPr>
        <w:tc>
          <w:tcPr>
            <w:tcW w:w="568" w:type="dxa"/>
          </w:tcPr>
          <w:p w14:paraId="5DFA2FF6" w14:textId="77777777" w:rsidR="00ED224A" w:rsidRPr="00ED224A" w:rsidRDefault="00ED224A" w:rsidP="00ED224A">
            <w:pPr>
              <w:keepLines/>
              <w:tabs>
                <w:tab w:val="left" w:leader="dot" w:pos="12960"/>
              </w:tabs>
              <w:spacing w:before="120" w:after="120"/>
              <w:jc w:val="both"/>
              <w:rPr>
                <w:rFonts w:ascii="Arial" w:eastAsiaTheme="minorHAnsi" w:hAnsi="Arial" w:cs="Arial"/>
                <w:sz w:val="22"/>
                <w:szCs w:val="22"/>
                <w:lang w:val="bg-BG"/>
              </w:rPr>
            </w:pPr>
            <w:r w:rsidRPr="00ED224A">
              <w:rPr>
                <w:rFonts w:ascii="Arial" w:eastAsiaTheme="minorHAnsi" w:hAnsi="Arial" w:cs="Arial"/>
                <w:sz w:val="22"/>
                <w:szCs w:val="22"/>
                <w:lang w:val="bg-BG"/>
              </w:rPr>
              <w:t>15.</w:t>
            </w:r>
          </w:p>
        </w:tc>
        <w:tc>
          <w:tcPr>
            <w:tcW w:w="4678" w:type="dxa"/>
            <w:vAlign w:val="bottom"/>
          </w:tcPr>
          <w:p w14:paraId="620EDD3C" w14:textId="6252FC6E" w:rsidR="00ED224A" w:rsidRPr="00ED224A" w:rsidRDefault="00ED224A" w:rsidP="00ED224A">
            <w:pPr>
              <w:keepLines/>
              <w:tabs>
                <w:tab w:val="left" w:leader="dot" w:pos="12960"/>
              </w:tabs>
              <w:spacing w:before="120" w:after="120"/>
              <w:rPr>
                <w:rFonts w:ascii="Arial" w:eastAsiaTheme="minorHAnsi" w:hAnsi="Arial" w:cs="Arial"/>
                <w:b/>
                <w:sz w:val="22"/>
                <w:szCs w:val="22"/>
                <w:lang w:val="bg-BG"/>
              </w:rPr>
            </w:pPr>
            <w:r w:rsidRPr="00ED224A">
              <w:rPr>
                <w:rFonts w:ascii="Arial" w:hAnsi="Arial" w:cs="Arial"/>
                <w:sz w:val="22"/>
                <w:szCs w:val="22"/>
                <w:lang w:val="bg-BG" w:eastAsia="bg-BG"/>
              </w:rPr>
              <w:t>WinSvrDCCore ALNG LicSAPk 2Lic CoreLic</w:t>
            </w:r>
          </w:p>
        </w:tc>
        <w:tc>
          <w:tcPr>
            <w:tcW w:w="850" w:type="dxa"/>
            <w:vAlign w:val="bottom"/>
          </w:tcPr>
          <w:p w14:paraId="6F4A4413" w14:textId="77777777" w:rsidR="00ED224A" w:rsidRPr="00ED224A" w:rsidRDefault="00ED224A" w:rsidP="00ED224A">
            <w:pPr>
              <w:keepLines/>
              <w:tabs>
                <w:tab w:val="left" w:leader="dot" w:pos="12960"/>
              </w:tabs>
              <w:spacing w:before="120" w:after="120"/>
              <w:jc w:val="right"/>
              <w:rPr>
                <w:rFonts w:ascii="Arial" w:eastAsiaTheme="minorHAnsi" w:hAnsi="Arial" w:cs="Arial"/>
                <w:b/>
                <w:sz w:val="22"/>
                <w:szCs w:val="22"/>
                <w:lang w:val="bg-BG"/>
              </w:rPr>
            </w:pPr>
            <w:r w:rsidRPr="00ED224A">
              <w:rPr>
                <w:rFonts w:ascii="Arial" w:hAnsi="Arial" w:cs="Arial"/>
                <w:color w:val="000000" w:themeColor="text1"/>
                <w:sz w:val="22"/>
                <w:szCs w:val="22"/>
                <w:lang w:val="bg-BG" w:eastAsia="bg-BG"/>
              </w:rPr>
              <w:t>64</w:t>
            </w:r>
          </w:p>
        </w:tc>
        <w:tc>
          <w:tcPr>
            <w:tcW w:w="1559" w:type="dxa"/>
          </w:tcPr>
          <w:p w14:paraId="0F2281B8"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c>
          <w:tcPr>
            <w:tcW w:w="2127" w:type="dxa"/>
          </w:tcPr>
          <w:p w14:paraId="39D72A37"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r>
      <w:tr w:rsidR="001443A8" w:rsidRPr="00ED224A" w14:paraId="692D53A0" w14:textId="77777777" w:rsidTr="00413C2E">
        <w:trPr>
          <w:trHeight w:val="737"/>
        </w:trPr>
        <w:tc>
          <w:tcPr>
            <w:tcW w:w="7655" w:type="dxa"/>
            <w:gridSpan w:val="4"/>
          </w:tcPr>
          <w:p w14:paraId="4F6701AF" w14:textId="779E365D" w:rsidR="001443A8" w:rsidRPr="00ED224A" w:rsidRDefault="001443A8" w:rsidP="001443A8">
            <w:pPr>
              <w:keepLines/>
              <w:tabs>
                <w:tab w:val="left" w:leader="dot" w:pos="12960"/>
              </w:tabs>
              <w:spacing w:before="120" w:after="120"/>
              <w:jc w:val="right"/>
              <w:rPr>
                <w:rFonts w:ascii="Arial" w:eastAsiaTheme="minorHAnsi" w:hAnsi="Arial" w:cs="Arial"/>
                <w:b/>
                <w:sz w:val="22"/>
                <w:szCs w:val="22"/>
                <w:lang w:val="bg-BG"/>
              </w:rPr>
            </w:pPr>
            <w:r>
              <w:rPr>
                <w:rFonts w:ascii="Arial" w:eastAsiaTheme="minorHAnsi" w:hAnsi="Arial" w:cs="Arial"/>
                <w:b/>
                <w:sz w:val="22"/>
                <w:szCs w:val="22"/>
                <w:lang w:val="bg-BG"/>
              </w:rPr>
              <w:t>Общо:</w:t>
            </w:r>
          </w:p>
        </w:tc>
        <w:tc>
          <w:tcPr>
            <w:tcW w:w="2127" w:type="dxa"/>
          </w:tcPr>
          <w:p w14:paraId="3DB87A01" w14:textId="77777777" w:rsidR="001443A8" w:rsidRPr="00ED224A" w:rsidRDefault="001443A8" w:rsidP="00ED224A">
            <w:pPr>
              <w:keepLines/>
              <w:tabs>
                <w:tab w:val="left" w:leader="dot" w:pos="12960"/>
              </w:tabs>
              <w:spacing w:before="120" w:after="120"/>
              <w:jc w:val="both"/>
              <w:rPr>
                <w:rFonts w:ascii="Arial" w:eastAsiaTheme="minorHAnsi" w:hAnsi="Arial" w:cs="Arial"/>
                <w:b/>
                <w:sz w:val="22"/>
                <w:szCs w:val="22"/>
                <w:lang w:val="bg-BG"/>
              </w:rPr>
            </w:pPr>
          </w:p>
        </w:tc>
      </w:tr>
    </w:tbl>
    <w:p w14:paraId="2A4EE033" w14:textId="77777777" w:rsidR="00ED224A" w:rsidRPr="00ED224A" w:rsidRDefault="00ED224A" w:rsidP="00ED224A">
      <w:pPr>
        <w:keepLines/>
        <w:tabs>
          <w:tab w:val="left" w:leader="dot" w:pos="12960"/>
        </w:tabs>
        <w:spacing w:before="120" w:after="120"/>
        <w:ind w:left="720"/>
        <w:jc w:val="both"/>
        <w:rPr>
          <w:rFonts w:ascii="Arial" w:eastAsiaTheme="minorHAnsi" w:hAnsi="Arial" w:cs="Arial"/>
          <w:b/>
          <w:sz w:val="22"/>
          <w:szCs w:val="22"/>
          <w:lang w:val="bg-BG"/>
        </w:rPr>
      </w:pPr>
    </w:p>
    <w:p w14:paraId="204B9DFA" w14:textId="77777777" w:rsidR="00355666" w:rsidRDefault="00355666" w:rsidP="00ED224A">
      <w:pPr>
        <w:keepLines/>
        <w:tabs>
          <w:tab w:val="left" w:leader="dot" w:pos="12960"/>
        </w:tabs>
        <w:spacing w:before="120" w:after="120"/>
        <w:ind w:left="720"/>
        <w:jc w:val="both"/>
        <w:rPr>
          <w:rFonts w:ascii="Arial" w:eastAsiaTheme="minorHAnsi" w:hAnsi="Arial" w:cs="Arial"/>
          <w:b/>
          <w:sz w:val="22"/>
          <w:szCs w:val="22"/>
          <w:lang w:val="bg-BG"/>
        </w:rPr>
      </w:pPr>
    </w:p>
    <w:p w14:paraId="451F2E7F" w14:textId="77777777" w:rsidR="001443A8" w:rsidRDefault="001443A8" w:rsidP="00ED224A">
      <w:pPr>
        <w:keepLines/>
        <w:tabs>
          <w:tab w:val="left" w:leader="dot" w:pos="12960"/>
        </w:tabs>
        <w:spacing w:before="120" w:after="120"/>
        <w:ind w:left="720"/>
        <w:jc w:val="both"/>
        <w:rPr>
          <w:rFonts w:ascii="Arial" w:eastAsiaTheme="minorHAnsi" w:hAnsi="Arial" w:cs="Arial"/>
          <w:b/>
          <w:sz w:val="22"/>
          <w:szCs w:val="22"/>
          <w:lang w:val="bg-BG"/>
        </w:rPr>
      </w:pPr>
    </w:p>
    <w:p w14:paraId="2EFBCEDC" w14:textId="77777777" w:rsidR="00ED224A" w:rsidRPr="00ED224A" w:rsidRDefault="00ED224A" w:rsidP="00ED224A">
      <w:pPr>
        <w:keepLines/>
        <w:tabs>
          <w:tab w:val="left" w:leader="dot" w:pos="12960"/>
        </w:tabs>
        <w:spacing w:before="120" w:after="120"/>
        <w:ind w:left="720"/>
        <w:jc w:val="both"/>
        <w:rPr>
          <w:rFonts w:ascii="Arial" w:eastAsiaTheme="minorHAnsi" w:hAnsi="Arial" w:cs="Arial"/>
          <w:b/>
          <w:sz w:val="22"/>
          <w:szCs w:val="22"/>
          <w:lang w:val="bg-BG"/>
        </w:rPr>
      </w:pPr>
      <w:r w:rsidRPr="00ED224A">
        <w:rPr>
          <w:rFonts w:ascii="Arial" w:eastAsiaTheme="minorHAnsi" w:hAnsi="Arial" w:cs="Arial"/>
          <w:b/>
          <w:sz w:val="22"/>
          <w:szCs w:val="22"/>
          <w:lang w:val="bg-BG"/>
        </w:rPr>
        <w:t>Ценова таблица 2 за втората година от договора:</w:t>
      </w:r>
    </w:p>
    <w:tbl>
      <w:tblPr>
        <w:tblStyle w:val="TableGrid2"/>
        <w:tblW w:w="9782" w:type="dxa"/>
        <w:tblInd w:w="-176" w:type="dxa"/>
        <w:tblLayout w:type="fixed"/>
        <w:tblLook w:val="04A0" w:firstRow="1" w:lastRow="0" w:firstColumn="1" w:lastColumn="0" w:noHBand="0" w:noVBand="1"/>
      </w:tblPr>
      <w:tblGrid>
        <w:gridCol w:w="568"/>
        <w:gridCol w:w="4678"/>
        <w:gridCol w:w="850"/>
        <w:gridCol w:w="1559"/>
        <w:gridCol w:w="2127"/>
      </w:tblGrid>
      <w:tr w:rsidR="00ED224A" w:rsidRPr="00DC697F" w14:paraId="5026BF74" w14:textId="77777777" w:rsidTr="00413C2E">
        <w:tc>
          <w:tcPr>
            <w:tcW w:w="568" w:type="dxa"/>
          </w:tcPr>
          <w:p w14:paraId="0D3B8898" w14:textId="77777777" w:rsidR="00ED224A" w:rsidRPr="00ED224A" w:rsidRDefault="00ED224A" w:rsidP="00ED224A">
            <w:pPr>
              <w:keepLines/>
              <w:tabs>
                <w:tab w:val="left" w:leader="dot" w:pos="12960"/>
              </w:tabs>
              <w:spacing w:before="120" w:after="120"/>
              <w:jc w:val="center"/>
              <w:rPr>
                <w:rFonts w:ascii="Arial" w:eastAsiaTheme="minorHAnsi" w:hAnsi="Arial" w:cs="Arial"/>
                <w:b/>
                <w:sz w:val="22"/>
                <w:szCs w:val="22"/>
                <w:lang w:val="bg-BG"/>
              </w:rPr>
            </w:pPr>
            <w:r w:rsidRPr="00ED224A">
              <w:rPr>
                <w:rFonts w:ascii="Arial" w:eastAsiaTheme="minorHAnsi" w:hAnsi="Arial" w:cs="Arial"/>
                <w:b/>
                <w:sz w:val="22"/>
                <w:szCs w:val="22"/>
                <w:lang w:val="bg-BG"/>
              </w:rPr>
              <w:t>№</w:t>
            </w:r>
          </w:p>
        </w:tc>
        <w:tc>
          <w:tcPr>
            <w:tcW w:w="4678" w:type="dxa"/>
          </w:tcPr>
          <w:p w14:paraId="3FF3EB50" w14:textId="77777777" w:rsidR="00ED224A" w:rsidRPr="00ED224A" w:rsidRDefault="00ED224A" w:rsidP="00ED224A">
            <w:pPr>
              <w:keepLines/>
              <w:tabs>
                <w:tab w:val="left" w:leader="dot" w:pos="12960"/>
              </w:tabs>
              <w:spacing w:before="120" w:after="120"/>
              <w:jc w:val="center"/>
              <w:rPr>
                <w:rFonts w:ascii="Arial" w:eastAsiaTheme="minorHAnsi" w:hAnsi="Arial" w:cs="Arial"/>
                <w:b/>
                <w:sz w:val="22"/>
                <w:szCs w:val="22"/>
                <w:lang w:val="bg-BG"/>
              </w:rPr>
            </w:pPr>
            <w:r w:rsidRPr="00ED224A">
              <w:rPr>
                <w:rFonts w:ascii="Arial" w:eastAsiaTheme="minorHAnsi" w:hAnsi="Arial" w:cs="Arial"/>
                <w:b/>
                <w:sz w:val="22"/>
                <w:szCs w:val="22"/>
                <w:lang w:val="bg-BG"/>
              </w:rPr>
              <w:t>Наименование на продукта</w:t>
            </w:r>
          </w:p>
        </w:tc>
        <w:tc>
          <w:tcPr>
            <w:tcW w:w="850" w:type="dxa"/>
          </w:tcPr>
          <w:p w14:paraId="0B972978" w14:textId="77777777" w:rsidR="00ED224A" w:rsidRPr="00ED224A" w:rsidRDefault="00ED224A" w:rsidP="00ED224A">
            <w:pPr>
              <w:keepLines/>
              <w:tabs>
                <w:tab w:val="left" w:leader="dot" w:pos="12960"/>
              </w:tabs>
              <w:spacing w:before="120" w:after="120"/>
              <w:jc w:val="center"/>
              <w:rPr>
                <w:rFonts w:ascii="Arial" w:eastAsiaTheme="minorHAnsi" w:hAnsi="Arial" w:cs="Arial"/>
                <w:b/>
                <w:sz w:val="22"/>
                <w:szCs w:val="22"/>
                <w:lang w:val="bg-BG"/>
              </w:rPr>
            </w:pPr>
            <w:r w:rsidRPr="00ED224A">
              <w:rPr>
                <w:rFonts w:ascii="Arial" w:eastAsiaTheme="minorHAnsi" w:hAnsi="Arial" w:cs="Arial"/>
                <w:b/>
                <w:sz w:val="22"/>
                <w:szCs w:val="22"/>
                <w:lang w:val="bg-BG"/>
              </w:rPr>
              <w:t>Брой</w:t>
            </w:r>
          </w:p>
        </w:tc>
        <w:tc>
          <w:tcPr>
            <w:tcW w:w="1559" w:type="dxa"/>
          </w:tcPr>
          <w:p w14:paraId="411E860F" w14:textId="77777777" w:rsidR="00ED224A" w:rsidRPr="00ED224A" w:rsidRDefault="00ED224A" w:rsidP="00ED224A">
            <w:pPr>
              <w:keepLines/>
              <w:tabs>
                <w:tab w:val="left" w:leader="dot" w:pos="12960"/>
              </w:tabs>
              <w:spacing w:before="120" w:after="120"/>
              <w:jc w:val="center"/>
              <w:rPr>
                <w:rFonts w:ascii="Arial" w:eastAsiaTheme="minorHAnsi" w:hAnsi="Arial" w:cs="Arial"/>
                <w:b/>
                <w:sz w:val="22"/>
                <w:szCs w:val="22"/>
                <w:lang w:val="bg-BG"/>
              </w:rPr>
            </w:pPr>
            <w:r w:rsidRPr="00ED224A">
              <w:rPr>
                <w:rFonts w:ascii="Arial" w:eastAsiaTheme="minorHAnsi" w:hAnsi="Arial" w:cs="Arial"/>
                <w:b/>
                <w:sz w:val="22"/>
                <w:szCs w:val="22"/>
                <w:lang w:val="bg-BG"/>
              </w:rPr>
              <w:t xml:space="preserve">Единична цена в лева без ДДС за </w:t>
            </w:r>
            <w:r w:rsidRPr="00ED224A">
              <w:rPr>
                <w:rFonts w:ascii="Arial" w:eastAsiaTheme="minorHAnsi" w:hAnsi="Arial" w:cs="Arial"/>
                <w:b/>
                <w:sz w:val="22"/>
                <w:szCs w:val="22"/>
                <w:u w:val="single"/>
                <w:lang w:val="bg-BG"/>
              </w:rPr>
              <w:t>втората</w:t>
            </w:r>
            <w:r w:rsidRPr="00ED224A">
              <w:rPr>
                <w:rFonts w:ascii="Arial" w:eastAsiaTheme="minorHAnsi" w:hAnsi="Arial" w:cs="Arial"/>
                <w:b/>
                <w:sz w:val="22"/>
                <w:szCs w:val="22"/>
                <w:lang w:val="bg-BG"/>
              </w:rPr>
              <w:t xml:space="preserve"> година на договора</w:t>
            </w:r>
          </w:p>
        </w:tc>
        <w:tc>
          <w:tcPr>
            <w:tcW w:w="2127" w:type="dxa"/>
          </w:tcPr>
          <w:p w14:paraId="4B09C065" w14:textId="77777777" w:rsidR="00ED224A" w:rsidRPr="00ED224A" w:rsidRDefault="00ED224A" w:rsidP="00ED224A">
            <w:pPr>
              <w:keepLines/>
              <w:tabs>
                <w:tab w:val="left" w:leader="dot" w:pos="12960"/>
              </w:tabs>
              <w:spacing w:before="120" w:after="120"/>
              <w:jc w:val="center"/>
              <w:rPr>
                <w:rFonts w:ascii="Arial" w:eastAsiaTheme="minorHAnsi" w:hAnsi="Arial" w:cs="Arial"/>
                <w:b/>
                <w:sz w:val="22"/>
                <w:szCs w:val="22"/>
                <w:lang w:val="bg-BG"/>
              </w:rPr>
            </w:pPr>
            <w:r w:rsidRPr="00ED224A">
              <w:rPr>
                <w:rFonts w:ascii="Arial" w:eastAsiaTheme="minorHAnsi" w:hAnsi="Arial" w:cs="Arial"/>
                <w:b/>
                <w:sz w:val="22"/>
                <w:szCs w:val="22"/>
                <w:lang w:val="bg-BG"/>
              </w:rPr>
              <w:t xml:space="preserve">Произведение от „брой“ и „единична цена в лева без ДДС за </w:t>
            </w:r>
            <w:r w:rsidRPr="00ED224A">
              <w:rPr>
                <w:rFonts w:ascii="Arial" w:eastAsiaTheme="minorHAnsi" w:hAnsi="Arial" w:cs="Arial"/>
                <w:b/>
                <w:sz w:val="22"/>
                <w:szCs w:val="22"/>
                <w:u w:val="single"/>
                <w:lang w:val="bg-BG"/>
              </w:rPr>
              <w:t xml:space="preserve">втората </w:t>
            </w:r>
            <w:r w:rsidRPr="00ED224A">
              <w:rPr>
                <w:rFonts w:ascii="Arial" w:eastAsiaTheme="minorHAnsi" w:hAnsi="Arial" w:cs="Arial"/>
                <w:b/>
                <w:sz w:val="22"/>
                <w:szCs w:val="22"/>
                <w:lang w:val="bg-BG"/>
              </w:rPr>
              <w:t>година на договора“</w:t>
            </w:r>
          </w:p>
        </w:tc>
      </w:tr>
      <w:tr w:rsidR="00ED224A" w:rsidRPr="00ED224A" w14:paraId="79E4814F" w14:textId="77777777" w:rsidTr="00413C2E">
        <w:trPr>
          <w:trHeight w:val="737"/>
        </w:trPr>
        <w:tc>
          <w:tcPr>
            <w:tcW w:w="568" w:type="dxa"/>
          </w:tcPr>
          <w:p w14:paraId="798B9A08" w14:textId="77777777" w:rsidR="00ED224A" w:rsidRPr="00ED224A" w:rsidRDefault="00ED224A" w:rsidP="00ED224A">
            <w:pPr>
              <w:keepLines/>
              <w:tabs>
                <w:tab w:val="left" w:leader="dot" w:pos="12960"/>
              </w:tabs>
              <w:spacing w:before="120" w:after="120"/>
              <w:jc w:val="both"/>
              <w:rPr>
                <w:rFonts w:ascii="Arial" w:eastAsiaTheme="minorHAnsi" w:hAnsi="Arial" w:cs="Arial"/>
                <w:sz w:val="22"/>
                <w:szCs w:val="22"/>
                <w:lang w:val="bg-BG"/>
              </w:rPr>
            </w:pPr>
            <w:r w:rsidRPr="00ED224A">
              <w:rPr>
                <w:rFonts w:ascii="Arial" w:eastAsiaTheme="minorHAnsi" w:hAnsi="Arial" w:cs="Arial"/>
                <w:sz w:val="22"/>
                <w:szCs w:val="22"/>
                <w:lang w:val="bg-BG"/>
              </w:rPr>
              <w:t>1.</w:t>
            </w:r>
          </w:p>
        </w:tc>
        <w:tc>
          <w:tcPr>
            <w:tcW w:w="4678" w:type="dxa"/>
            <w:vAlign w:val="bottom"/>
          </w:tcPr>
          <w:p w14:paraId="7BA11D63" w14:textId="1D76467A" w:rsidR="00ED224A" w:rsidRPr="00ED224A" w:rsidRDefault="00ED224A" w:rsidP="00ED224A">
            <w:pPr>
              <w:keepLines/>
              <w:tabs>
                <w:tab w:val="left" w:leader="dot" w:pos="12960"/>
              </w:tabs>
              <w:spacing w:before="120" w:after="120"/>
              <w:rPr>
                <w:rFonts w:ascii="Arial" w:eastAsiaTheme="minorHAnsi" w:hAnsi="Arial" w:cs="Arial"/>
                <w:b/>
                <w:sz w:val="22"/>
                <w:szCs w:val="22"/>
                <w:lang w:val="bg-BG"/>
              </w:rPr>
            </w:pPr>
            <w:r w:rsidRPr="00ED224A">
              <w:rPr>
                <w:rFonts w:ascii="Arial" w:hAnsi="Arial" w:cs="Arial"/>
                <w:sz w:val="22"/>
                <w:szCs w:val="22"/>
                <w:lang w:val="bg-BG" w:eastAsia="bg-BG"/>
              </w:rPr>
              <w:t>WINE3perDVC ALNG UpgrdSAPk Pltfrm</w:t>
            </w:r>
          </w:p>
        </w:tc>
        <w:tc>
          <w:tcPr>
            <w:tcW w:w="850" w:type="dxa"/>
            <w:vAlign w:val="bottom"/>
          </w:tcPr>
          <w:p w14:paraId="6EF16229" w14:textId="77777777" w:rsidR="00ED224A" w:rsidRPr="00ED224A" w:rsidRDefault="00ED224A" w:rsidP="00ED224A">
            <w:pPr>
              <w:keepLines/>
              <w:tabs>
                <w:tab w:val="left" w:leader="dot" w:pos="12960"/>
              </w:tabs>
              <w:spacing w:before="120" w:after="120"/>
              <w:jc w:val="right"/>
              <w:rPr>
                <w:rFonts w:ascii="Arial" w:eastAsiaTheme="minorHAnsi" w:hAnsi="Arial" w:cs="Arial"/>
                <w:b/>
                <w:sz w:val="22"/>
                <w:szCs w:val="22"/>
                <w:lang w:val="bg-BG"/>
              </w:rPr>
            </w:pPr>
            <w:r w:rsidRPr="00ED224A">
              <w:rPr>
                <w:rFonts w:ascii="Arial" w:hAnsi="Arial" w:cs="Arial"/>
                <w:color w:val="000000" w:themeColor="text1"/>
                <w:sz w:val="22"/>
                <w:szCs w:val="22"/>
                <w:lang w:val="bg-BG" w:eastAsia="bg-BG"/>
              </w:rPr>
              <w:t>620</w:t>
            </w:r>
          </w:p>
        </w:tc>
        <w:tc>
          <w:tcPr>
            <w:tcW w:w="1559" w:type="dxa"/>
          </w:tcPr>
          <w:p w14:paraId="3D4FC132"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c>
          <w:tcPr>
            <w:tcW w:w="2127" w:type="dxa"/>
          </w:tcPr>
          <w:p w14:paraId="37B37035"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r>
      <w:tr w:rsidR="00ED224A" w:rsidRPr="00ED224A" w14:paraId="38F9B1C7" w14:textId="77777777" w:rsidTr="00413C2E">
        <w:trPr>
          <w:trHeight w:val="598"/>
        </w:trPr>
        <w:tc>
          <w:tcPr>
            <w:tcW w:w="568" w:type="dxa"/>
          </w:tcPr>
          <w:p w14:paraId="4E41AEA8" w14:textId="77777777" w:rsidR="00ED224A" w:rsidRPr="00ED224A" w:rsidRDefault="00ED224A" w:rsidP="00ED224A">
            <w:pPr>
              <w:keepLines/>
              <w:tabs>
                <w:tab w:val="left" w:leader="dot" w:pos="12960"/>
              </w:tabs>
              <w:spacing w:before="120" w:after="120"/>
              <w:jc w:val="both"/>
              <w:rPr>
                <w:rFonts w:ascii="Arial" w:eastAsiaTheme="minorHAnsi" w:hAnsi="Arial" w:cs="Arial"/>
                <w:sz w:val="22"/>
                <w:szCs w:val="22"/>
                <w:lang w:val="bg-BG"/>
              </w:rPr>
            </w:pPr>
            <w:r w:rsidRPr="00ED224A">
              <w:rPr>
                <w:rFonts w:ascii="Arial" w:eastAsiaTheme="minorHAnsi" w:hAnsi="Arial" w:cs="Arial"/>
                <w:sz w:val="22"/>
                <w:szCs w:val="22"/>
                <w:lang w:val="bg-BG"/>
              </w:rPr>
              <w:t>2.</w:t>
            </w:r>
          </w:p>
        </w:tc>
        <w:tc>
          <w:tcPr>
            <w:tcW w:w="4678" w:type="dxa"/>
            <w:vAlign w:val="bottom"/>
          </w:tcPr>
          <w:p w14:paraId="48D63FB8" w14:textId="5D7A87C4" w:rsidR="00ED224A" w:rsidRPr="00ED224A" w:rsidRDefault="00ED224A" w:rsidP="00ED224A">
            <w:pPr>
              <w:keepLines/>
              <w:tabs>
                <w:tab w:val="left" w:leader="dot" w:pos="12960"/>
              </w:tabs>
              <w:spacing w:before="120" w:after="120"/>
              <w:rPr>
                <w:rFonts w:ascii="Arial" w:eastAsiaTheme="minorHAnsi" w:hAnsi="Arial" w:cs="Arial"/>
                <w:b/>
                <w:sz w:val="22"/>
                <w:szCs w:val="22"/>
                <w:lang w:val="bg-BG"/>
              </w:rPr>
            </w:pPr>
            <w:r w:rsidRPr="00ED224A">
              <w:rPr>
                <w:rFonts w:ascii="Arial" w:hAnsi="Arial" w:cs="Arial"/>
                <w:sz w:val="22"/>
                <w:szCs w:val="22"/>
                <w:lang w:val="bg-BG" w:eastAsia="bg-BG"/>
              </w:rPr>
              <w:t>OfficeProPlus ALNG LicSAPk Pltfrm</w:t>
            </w:r>
          </w:p>
        </w:tc>
        <w:tc>
          <w:tcPr>
            <w:tcW w:w="850" w:type="dxa"/>
            <w:vAlign w:val="bottom"/>
          </w:tcPr>
          <w:p w14:paraId="5E5743C5" w14:textId="77777777" w:rsidR="00ED224A" w:rsidRPr="00ED224A" w:rsidRDefault="00ED224A" w:rsidP="00ED224A">
            <w:pPr>
              <w:keepLines/>
              <w:tabs>
                <w:tab w:val="left" w:leader="dot" w:pos="12960"/>
              </w:tabs>
              <w:spacing w:before="120" w:after="120"/>
              <w:jc w:val="right"/>
              <w:rPr>
                <w:rFonts w:ascii="Arial" w:eastAsiaTheme="minorHAnsi" w:hAnsi="Arial" w:cs="Arial"/>
                <w:b/>
                <w:sz w:val="22"/>
                <w:szCs w:val="22"/>
                <w:lang w:val="bg-BG"/>
              </w:rPr>
            </w:pPr>
            <w:r w:rsidRPr="00ED224A">
              <w:rPr>
                <w:rFonts w:ascii="Arial" w:hAnsi="Arial" w:cs="Arial"/>
                <w:color w:val="000000" w:themeColor="text1"/>
                <w:sz w:val="22"/>
                <w:szCs w:val="22"/>
                <w:lang w:val="bg-BG" w:eastAsia="bg-BG"/>
              </w:rPr>
              <w:t>620</w:t>
            </w:r>
          </w:p>
        </w:tc>
        <w:tc>
          <w:tcPr>
            <w:tcW w:w="1559" w:type="dxa"/>
          </w:tcPr>
          <w:p w14:paraId="54CFB2CF"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c>
          <w:tcPr>
            <w:tcW w:w="2127" w:type="dxa"/>
          </w:tcPr>
          <w:p w14:paraId="3F0B8BA9"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r>
      <w:tr w:rsidR="00ED224A" w:rsidRPr="00ED224A" w14:paraId="53DDF951" w14:textId="77777777" w:rsidTr="00413C2E">
        <w:trPr>
          <w:trHeight w:val="676"/>
        </w:trPr>
        <w:tc>
          <w:tcPr>
            <w:tcW w:w="568" w:type="dxa"/>
          </w:tcPr>
          <w:p w14:paraId="5E2601E6" w14:textId="77777777" w:rsidR="00ED224A" w:rsidRPr="00ED224A" w:rsidRDefault="00ED224A" w:rsidP="00ED224A">
            <w:pPr>
              <w:keepLines/>
              <w:tabs>
                <w:tab w:val="left" w:leader="dot" w:pos="12960"/>
              </w:tabs>
              <w:spacing w:before="120" w:after="120"/>
              <w:jc w:val="both"/>
              <w:rPr>
                <w:rFonts w:ascii="Arial" w:eastAsiaTheme="minorHAnsi" w:hAnsi="Arial" w:cs="Arial"/>
                <w:sz w:val="22"/>
                <w:szCs w:val="22"/>
                <w:lang w:val="bg-BG"/>
              </w:rPr>
            </w:pPr>
            <w:r w:rsidRPr="00ED224A">
              <w:rPr>
                <w:rFonts w:ascii="Arial" w:eastAsiaTheme="minorHAnsi" w:hAnsi="Arial" w:cs="Arial"/>
                <w:sz w:val="22"/>
                <w:szCs w:val="22"/>
                <w:lang w:val="bg-BG"/>
              </w:rPr>
              <w:t>3.</w:t>
            </w:r>
          </w:p>
        </w:tc>
        <w:tc>
          <w:tcPr>
            <w:tcW w:w="4678" w:type="dxa"/>
            <w:vAlign w:val="bottom"/>
          </w:tcPr>
          <w:p w14:paraId="7323AFE4" w14:textId="40B7550D" w:rsidR="00ED224A" w:rsidRPr="00ED224A" w:rsidRDefault="00ED224A" w:rsidP="00ED224A">
            <w:pPr>
              <w:keepLines/>
              <w:tabs>
                <w:tab w:val="left" w:leader="dot" w:pos="12960"/>
              </w:tabs>
              <w:spacing w:before="120" w:after="120"/>
              <w:rPr>
                <w:rFonts w:ascii="Arial" w:eastAsiaTheme="minorHAnsi" w:hAnsi="Arial" w:cs="Arial"/>
                <w:b/>
                <w:sz w:val="22"/>
                <w:szCs w:val="22"/>
                <w:lang w:val="bg-BG"/>
              </w:rPr>
            </w:pPr>
            <w:r w:rsidRPr="00ED224A">
              <w:rPr>
                <w:rFonts w:ascii="Arial" w:hAnsi="Arial" w:cs="Arial"/>
                <w:sz w:val="22"/>
                <w:szCs w:val="22"/>
                <w:lang w:val="bg-BG" w:eastAsia="bg-BG"/>
              </w:rPr>
              <w:t>CoreCAL ALNG LicSAPk Pltfrm DvcCAL</w:t>
            </w:r>
          </w:p>
        </w:tc>
        <w:tc>
          <w:tcPr>
            <w:tcW w:w="850" w:type="dxa"/>
            <w:vAlign w:val="bottom"/>
          </w:tcPr>
          <w:p w14:paraId="3B1FA7C7" w14:textId="77777777" w:rsidR="00ED224A" w:rsidRPr="00ED224A" w:rsidRDefault="00ED224A" w:rsidP="00ED224A">
            <w:pPr>
              <w:keepLines/>
              <w:tabs>
                <w:tab w:val="left" w:leader="dot" w:pos="12960"/>
              </w:tabs>
              <w:spacing w:before="120" w:after="120"/>
              <w:jc w:val="right"/>
              <w:rPr>
                <w:rFonts w:ascii="Arial" w:eastAsiaTheme="minorHAnsi" w:hAnsi="Arial" w:cs="Arial"/>
                <w:b/>
                <w:sz w:val="22"/>
                <w:szCs w:val="22"/>
                <w:lang w:val="bg-BG"/>
              </w:rPr>
            </w:pPr>
            <w:r w:rsidRPr="00ED224A">
              <w:rPr>
                <w:rFonts w:ascii="Arial" w:hAnsi="Arial" w:cs="Arial"/>
                <w:color w:val="000000" w:themeColor="text1"/>
                <w:sz w:val="22"/>
                <w:szCs w:val="22"/>
                <w:lang w:val="bg-BG" w:eastAsia="bg-BG"/>
              </w:rPr>
              <w:t>620</w:t>
            </w:r>
          </w:p>
        </w:tc>
        <w:tc>
          <w:tcPr>
            <w:tcW w:w="1559" w:type="dxa"/>
          </w:tcPr>
          <w:p w14:paraId="48745123"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c>
          <w:tcPr>
            <w:tcW w:w="2127" w:type="dxa"/>
          </w:tcPr>
          <w:p w14:paraId="31598F5F"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r>
      <w:tr w:rsidR="00ED224A" w:rsidRPr="00ED224A" w14:paraId="748470FA" w14:textId="77777777" w:rsidTr="00413C2E">
        <w:trPr>
          <w:trHeight w:val="737"/>
        </w:trPr>
        <w:tc>
          <w:tcPr>
            <w:tcW w:w="568" w:type="dxa"/>
          </w:tcPr>
          <w:p w14:paraId="05B26F0C" w14:textId="77777777" w:rsidR="00ED224A" w:rsidRPr="00ED224A" w:rsidRDefault="00ED224A" w:rsidP="00ED224A">
            <w:pPr>
              <w:keepLines/>
              <w:tabs>
                <w:tab w:val="left" w:leader="dot" w:pos="12960"/>
              </w:tabs>
              <w:spacing w:before="120" w:after="120"/>
              <w:jc w:val="both"/>
              <w:rPr>
                <w:rFonts w:ascii="Arial" w:eastAsiaTheme="minorHAnsi" w:hAnsi="Arial" w:cs="Arial"/>
                <w:sz w:val="22"/>
                <w:szCs w:val="22"/>
                <w:lang w:val="bg-BG"/>
              </w:rPr>
            </w:pPr>
            <w:r w:rsidRPr="00ED224A">
              <w:rPr>
                <w:rFonts w:ascii="Arial" w:eastAsiaTheme="minorHAnsi" w:hAnsi="Arial" w:cs="Arial"/>
                <w:sz w:val="22"/>
                <w:szCs w:val="22"/>
                <w:lang w:val="bg-BG"/>
              </w:rPr>
              <w:t>4.</w:t>
            </w:r>
          </w:p>
        </w:tc>
        <w:tc>
          <w:tcPr>
            <w:tcW w:w="4678" w:type="dxa"/>
            <w:vAlign w:val="bottom"/>
          </w:tcPr>
          <w:p w14:paraId="295AD1F0" w14:textId="5446AE4F" w:rsidR="00ED224A" w:rsidRPr="00ED224A" w:rsidRDefault="00ED224A" w:rsidP="00ED224A">
            <w:pPr>
              <w:keepLines/>
              <w:tabs>
                <w:tab w:val="left" w:leader="dot" w:pos="12960"/>
              </w:tabs>
              <w:spacing w:before="120" w:after="120"/>
              <w:rPr>
                <w:rFonts w:ascii="Arial" w:eastAsiaTheme="minorHAnsi" w:hAnsi="Arial" w:cs="Arial"/>
                <w:b/>
                <w:sz w:val="22"/>
                <w:szCs w:val="22"/>
                <w:lang w:val="bg-BG"/>
              </w:rPr>
            </w:pPr>
            <w:r w:rsidRPr="00ED224A">
              <w:rPr>
                <w:rFonts w:ascii="Arial" w:hAnsi="Arial" w:cs="Arial"/>
                <w:sz w:val="22"/>
                <w:szCs w:val="22"/>
                <w:lang w:val="bg-BG" w:eastAsia="bg-BG"/>
              </w:rPr>
              <w:t>WinSvrSTDCore ALNG LicSAPk 2Lic CoreLic</w:t>
            </w:r>
          </w:p>
        </w:tc>
        <w:tc>
          <w:tcPr>
            <w:tcW w:w="850" w:type="dxa"/>
            <w:vAlign w:val="bottom"/>
          </w:tcPr>
          <w:p w14:paraId="1C34AEF8" w14:textId="77777777" w:rsidR="00ED224A" w:rsidRPr="00ED224A" w:rsidRDefault="00ED224A" w:rsidP="00ED224A">
            <w:pPr>
              <w:keepLines/>
              <w:tabs>
                <w:tab w:val="left" w:leader="dot" w:pos="12960"/>
              </w:tabs>
              <w:spacing w:before="120" w:after="120"/>
              <w:jc w:val="right"/>
              <w:rPr>
                <w:rFonts w:ascii="Arial" w:eastAsiaTheme="minorHAnsi" w:hAnsi="Arial" w:cs="Arial"/>
                <w:b/>
                <w:sz w:val="22"/>
                <w:szCs w:val="22"/>
                <w:lang w:val="bg-BG"/>
              </w:rPr>
            </w:pPr>
            <w:r w:rsidRPr="00ED224A">
              <w:rPr>
                <w:rFonts w:ascii="Arial" w:hAnsi="Arial" w:cs="Arial"/>
                <w:color w:val="000000" w:themeColor="text1"/>
                <w:sz w:val="22"/>
                <w:szCs w:val="22"/>
                <w:lang w:val="bg-BG" w:eastAsia="bg-BG"/>
              </w:rPr>
              <w:t>150</w:t>
            </w:r>
          </w:p>
        </w:tc>
        <w:tc>
          <w:tcPr>
            <w:tcW w:w="1559" w:type="dxa"/>
          </w:tcPr>
          <w:p w14:paraId="2C291E36"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c>
          <w:tcPr>
            <w:tcW w:w="2127" w:type="dxa"/>
          </w:tcPr>
          <w:p w14:paraId="4078C759"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r>
      <w:tr w:rsidR="00ED224A" w:rsidRPr="00ED224A" w14:paraId="68F14925" w14:textId="77777777" w:rsidTr="00413C2E">
        <w:trPr>
          <w:trHeight w:val="553"/>
        </w:trPr>
        <w:tc>
          <w:tcPr>
            <w:tcW w:w="568" w:type="dxa"/>
          </w:tcPr>
          <w:p w14:paraId="17EF2A3F" w14:textId="77777777" w:rsidR="00ED224A" w:rsidRPr="00ED224A" w:rsidRDefault="00ED224A" w:rsidP="00ED224A">
            <w:pPr>
              <w:keepLines/>
              <w:tabs>
                <w:tab w:val="left" w:leader="dot" w:pos="12960"/>
              </w:tabs>
              <w:spacing w:before="120" w:after="120"/>
              <w:jc w:val="both"/>
              <w:rPr>
                <w:rFonts w:ascii="Arial" w:eastAsiaTheme="minorHAnsi" w:hAnsi="Arial" w:cs="Arial"/>
                <w:sz w:val="22"/>
                <w:szCs w:val="22"/>
                <w:lang w:val="bg-BG"/>
              </w:rPr>
            </w:pPr>
            <w:r w:rsidRPr="00ED224A">
              <w:rPr>
                <w:rFonts w:ascii="Arial" w:eastAsiaTheme="minorHAnsi" w:hAnsi="Arial" w:cs="Arial"/>
                <w:sz w:val="22"/>
                <w:szCs w:val="22"/>
                <w:lang w:val="bg-BG"/>
              </w:rPr>
              <w:t>5.</w:t>
            </w:r>
          </w:p>
        </w:tc>
        <w:tc>
          <w:tcPr>
            <w:tcW w:w="4678" w:type="dxa"/>
            <w:vAlign w:val="bottom"/>
          </w:tcPr>
          <w:p w14:paraId="4D347D71" w14:textId="3699FDB1" w:rsidR="00ED224A" w:rsidRPr="00ED224A" w:rsidRDefault="00ED224A" w:rsidP="00ED224A">
            <w:pPr>
              <w:keepLines/>
              <w:tabs>
                <w:tab w:val="left" w:leader="dot" w:pos="12960"/>
              </w:tabs>
              <w:spacing w:before="120" w:after="120"/>
              <w:rPr>
                <w:rFonts w:ascii="Arial" w:eastAsiaTheme="minorHAnsi" w:hAnsi="Arial" w:cs="Arial"/>
                <w:b/>
                <w:sz w:val="22"/>
                <w:szCs w:val="22"/>
                <w:lang w:val="bg-BG"/>
              </w:rPr>
            </w:pPr>
            <w:r w:rsidRPr="00ED224A">
              <w:rPr>
                <w:rFonts w:ascii="Arial" w:hAnsi="Arial" w:cs="Arial"/>
                <w:sz w:val="22"/>
                <w:szCs w:val="22"/>
                <w:lang w:val="bg-BG" w:eastAsia="bg-BG"/>
              </w:rPr>
              <w:t>SysCtrStdCore ALNG LicSAPk 2Lic CoreLic</w:t>
            </w:r>
          </w:p>
        </w:tc>
        <w:tc>
          <w:tcPr>
            <w:tcW w:w="850" w:type="dxa"/>
            <w:vAlign w:val="bottom"/>
          </w:tcPr>
          <w:p w14:paraId="71BD279F" w14:textId="77777777" w:rsidR="00ED224A" w:rsidRPr="00ED224A" w:rsidRDefault="00ED224A" w:rsidP="00ED224A">
            <w:pPr>
              <w:keepLines/>
              <w:tabs>
                <w:tab w:val="left" w:leader="dot" w:pos="12960"/>
              </w:tabs>
              <w:spacing w:before="120" w:after="120"/>
              <w:jc w:val="right"/>
              <w:rPr>
                <w:rFonts w:ascii="Arial" w:eastAsiaTheme="minorHAnsi" w:hAnsi="Arial" w:cs="Arial"/>
                <w:b/>
                <w:sz w:val="22"/>
                <w:szCs w:val="22"/>
                <w:lang w:val="bg-BG"/>
              </w:rPr>
            </w:pPr>
            <w:r w:rsidRPr="00ED224A">
              <w:rPr>
                <w:rFonts w:ascii="Arial" w:hAnsi="Arial" w:cs="Arial"/>
                <w:color w:val="000000" w:themeColor="text1"/>
                <w:sz w:val="22"/>
                <w:szCs w:val="22"/>
                <w:lang w:val="bg-BG" w:eastAsia="bg-BG"/>
              </w:rPr>
              <w:t>8</w:t>
            </w:r>
          </w:p>
        </w:tc>
        <w:tc>
          <w:tcPr>
            <w:tcW w:w="1559" w:type="dxa"/>
          </w:tcPr>
          <w:p w14:paraId="00A5FB39"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c>
          <w:tcPr>
            <w:tcW w:w="2127" w:type="dxa"/>
          </w:tcPr>
          <w:p w14:paraId="7AA361F1"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r>
      <w:tr w:rsidR="00ED224A" w:rsidRPr="00ED224A" w14:paraId="08DE9064" w14:textId="77777777" w:rsidTr="00413C2E">
        <w:trPr>
          <w:trHeight w:val="527"/>
        </w:trPr>
        <w:tc>
          <w:tcPr>
            <w:tcW w:w="568" w:type="dxa"/>
          </w:tcPr>
          <w:p w14:paraId="0B8FF9B8" w14:textId="77777777" w:rsidR="00ED224A" w:rsidRPr="00ED224A" w:rsidRDefault="00ED224A" w:rsidP="00ED224A">
            <w:pPr>
              <w:keepLines/>
              <w:tabs>
                <w:tab w:val="left" w:leader="dot" w:pos="12960"/>
              </w:tabs>
              <w:spacing w:before="120" w:after="120"/>
              <w:jc w:val="both"/>
              <w:rPr>
                <w:rFonts w:ascii="Arial" w:eastAsiaTheme="minorHAnsi" w:hAnsi="Arial" w:cs="Arial"/>
                <w:sz w:val="22"/>
                <w:szCs w:val="22"/>
                <w:lang w:val="bg-BG"/>
              </w:rPr>
            </w:pPr>
            <w:r w:rsidRPr="00ED224A">
              <w:rPr>
                <w:rFonts w:ascii="Arial" w:eastAsiaTheme="minorHAnsi" w:hAnsi="Arial" w:cs="Arial"/>
                <w:sz w:val="22"/>
                <w:szCs w:val="22"/>
                <w:lang w:val="bg-BG"/>
              </w:rPr>
              <w:t>6.</w:t>
            </w:r>
          </w:p>
        </w:tc>
        <w:tc>
          <w:tcPr>
            <w:tcW w:w="4678" w:type="dxa"/>
            <w:vAlign w:val="bottom"/>
          </w:tcPr>
          <w:p w14:paraId="2D6BC330" w14:textId="4CA645D8" w:rsidR="00ED224A" w:rsidRPr="00ED224A" w:rsidRDefault="00ED224A" w:rsidP="00ED224A">
            <w:pPr>
              <w:keepLines/>
              <w:tabs>
                <w:tab w:val="left" w:leader="dot" w:pos="12960"/>
              </w:tabs>
              <w:spacing w:before="120" w:after="120"/>
              <w:rPr>
                <w:rFonts w:ascii="Arial" w:eastAsiaTheme="minorHAnsi" w:hAnsi="Arial" w:cs="Arial"/>
                <w:b/>
                <w:sz w:val="22"/>
                <w:szCs w:val="22"/>
                <w:lang w:val="bg-BG"/>
              </w:rPr>
            </w:pPr>
            <w:r w:rsidRPr="00ED224A">
              <w:rPr>
                <w:rFonts w:ascii="Arial" w:hAnsi="Arial" w:cs="Arial"/>
                <w:sz w:val="22"/>
                <w:szCs w:val="22"/>
                <w:lang w:val="bg-BG" w:eastAsia="bg-BG"/>
              </w:rPr>
              <w:t xml:space="preserve">SharePointSvr ALNG LicSAPk </w:t>
            </w:r>
          </w:p>
        </w:tc>
        <w:tc>
          <w:tcPr>
            <w:tcW w:w="850" w:type="dxa"/>
            <w:vAlign w:val="bottom"/>
          </w:tcPr>
          <w:p w14:paraId="1A2BDCE2" w14:textId="77777777" w:rsidR="00ED224A" w:rsidRPr="00ED224A" w:rsidRDefault="00ED224A" w:rsidP="00ED224A">
            <w:pPr>
              <w:keepLines/>
              <w:tabs>
                <w:tab w:val="left" w:leader="dot" w:pos="12960"/>
              </w:tabs>
              <w:spacing w:before="120" w:after="120"/>
              <w:jc w:val="right"/>
              <w:rPr>
                <w:rFonts w:ascii="Arial" w:eastAsiaTheme="minorHAnsi" w:hAnsi="Arial" w:cs="Arial"/>
                <w:b/>
                <w:sz w:val="22"/>
                <w:szCs w:val="22"/>
                <w:lang w:val="bg-BG"/>
              </w:rPr>
            </w:pPr>
            <w:r w:rsidRPr="00ED224A">
              <w:rPr>
                <w:rFonts w:ascii="Arial" w:hAnsi="Arial" w:cs="Arial"/>
                <w:color w:val="000000" w:themeColor="text1"/>
                <w:sz w:val="22"/>
                <w:szCs w:val="22"/>
                <w:lang w:val="bg-BG" w:eastAsia="bg-BG"/>
              </w:rPr>
              <w:t>1</w:t>
            </w:r>
          </w:p>
        </w:tc>
        <w:tc>
          <w:tcPr>
            <w:tcW w:w="1559" w:type="dxa"/>
          </w:tcPr>
          <w:p w14:paraId="1FC598C7"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c>
          <w:tcPr>
            <w:tcW w:w="2127" w:type="dxa"/>
          </w:tcPr>
          <w:p w14:paraId="7A82D97D"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r>
      <w:tr w:rsidR="00ED224A" w:rsidRPr="00ED224A" w14:paraId="2B617731" w14:textId="77777777" w:rsidTr="00413C2E">
        <w:trPr>
          <w:trHeight w:val="598"/>
        </w:trPr>
        <w:tc>
          <w:tcPr>
            <w:tcW w:w="568" w:type="dxa"/>
          </w:tcPr>
          <w:p w14:paraId="5D560918" w14:textId="77777777" w:rsidR="00ED224A" w:rsidRPr="00ED224A" w:rsidRDefault="00ED224A" w:rsidP="00ED224A">
            <w:pPr>
              <w:keepLines/>
              <w:tabs>
                <w:tab w:val="left" w:leader="dot" w:pos="12960"/>
              </w:tabs>
              <w:spacing w:before="120" w:after="120"/>
              <w:jc w:val="both"/>
              <w:rPr>
                <w:rFonts w:ascii="Arial" w:eastAsiaTheme="minorHAnsi" w:hAnsi="Arial" w:cs="Arial"/>
                <w:sz w:val="22"/>
                <w:szCs w:val="22"/>
                <w:lang w:val="bg-BG"/>
              </w:rPr>
            </w:pPr>
            <w:r w:rsidRPr="00ED224A">
              <w:rPr>
                <w:rFonts w:ascii="Arial" w:eastAsiaTheme="minorHAnsi" w:hAnsi="Arial" w:cs="Arial"/>
                <w:sz w:val="22"/>
                <w:szCs w:val="22"/>
                <w:lang w:val="bg-BG"/>
              </w:rPr>
              <w:t>7.</w:t>
            </w:r>
          </w:p>
        </w:tc>
        <w:tc>
          <w:tcPr>
            <w:tcW w:w="4678" w:type="dxa"/>
            <w:vAlign w:val="bottom"/>
          </w:tcPr>
          <w:p w14:paraId="48A7C379" w14:textId="21D24171" w:rsidR="00ED224A" w:rsidRPr="00ED224A" w:rsidRDefault="00ED224A" w:rsidP="00ED224A">
            <w:pPr>
              <w:keepLines/>
              <w:tabs>
                <w:tab w:val="left" w:leader="dot" w:pos="12960"/>
              </w:tabs>
              <w:spacing w:before="120" w:after="120"/>
              <w:rPr>
                <w:rFonts w:ascii="Arial" w:eastAsiaTheme="minorHAnsi" w:hAnsi="Arial" w:cs="Arial"/>
                <w:b/>
                <w:sz w:val="22"/>
                <w:szCs w:val="22"/>
                <w:lang w:val="bg-BG"/>
              </w:rPr>
            </w:pPr>
            <w:r w:rsidRPr="00ED224A">
              <w:rPr>
                <w:rFonts w:ascii="Arial" w:hAnsi="Arial" w:cs="Arial"/>
                <w:sz w:val="22"/>
                <w:szCs w:val="22"/>
                <w:lang w:val="bg-BG" w:eastAsia="bg-BG"/>
              </w:rPr>
              <w:t xml:space="preserve">ExchgSvrStd ALNG LicSAPk </w:t>
            </w:r>
          </w:p>
        </w:tc>
        <w:tc>
          <w:tcPr>
            <w:tcW w:w="850" w:type="dxa"/>
            <w:vAlign w:val="bottom"/>
          </w:tcPr>
          <w:p w14:paraId="6702C60E" w14:textId="77777777" w:rsidR="00ED224A" w:rsidRPr="00ED224A" w:rsidRDefault="00ED224A" w:rsidP="00ED224A">
            <w:pPr>
              <w:keepLines/>
              <w:tabs>
                <w:tab w:val="left" w:leader="dot" w:pos="12960"/>
              </w:tabs>
              <w:spacing w:before="120" w:after="120"/>
              <w:jc w:val="right"/>
              <w:rPr>
                <w:rFonts w:ascii="Arial" w:eastAsiaTheme="minorHAnsi" w:hAnsi="Arial" w:cs="Arial"/>
                <w:b/>
                <w:sz w:val="22"/>
                <w:szCs w:val="22"/>
                <w:lang w:val="bg-BG"/>
              </w:rPr>
            </w:pPr>
            <w:r w:rsidRPr="00ED224A">
              <w:rPr>
                <w:rFonts w:ascii="Arial" w:hAnsi="Arial" w:cs="Arial"/>
                <w:color w:val="000000" w:themeColor="text1"/>
                <w:sz w:val="22"/>
                <w:szCs w:val="22"/>
                <w:lang w:val="bg-BG" w:eastAsia="bg-BG"/>
              </w:rPr>
              <w:t>1</w:t>
            </w:r>
          </w:p>
        </w:tc>
        <w:tc>
          <w:tcPr>
            <w:tcW w:w="1559" w:type="dxa"/>
          </w:tcPr>
          <w:p w14:paraId="707503C4"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c>
          <w:tcPr>
            <w:tcW w:w="2127" w:type="dxa"/>
          </w:tcPr>
          <w:p w14:paraId="541E59A2"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r>
      <w:tr w:rsidR="00ED224A" w:rsidRPr="00ED224A" w14:paraId="668B59C5" w14:textId="77777777" w:rsidTr="00413C2E">
        <w:trPr>
          <w:trHeight w:val="589"/>
        </w:trPr>
        <w:tc>
          <w:tcPr>
            <w:tcW w:w="568" w:type="dxa"/>
          </w:tcPr>
          <w:p w14:paraId="55265663" w14:textId="77777777" w:rsidR="00ED224A" w:rsidRPr="00ED224A" w:rsidRDefault="00ED224A" w:rsidP="00ED224A">
            <w:pPr>
              <w:keepLines/>
              <w:tabs>
                <w:tab w:val="left" w:leader="dot" w:pos="12960"/>
              </w:tabs>
              <w:spacing w:before="120" w:after="120"/>
              <w:jc w:val="both"/>
              <w:rPr>
                <w:rFonts w:ascii="Arial" w:eastAsiaTheme="minorHAnsi" w:hAnsi="Arial" w:cs="Arial"/>
                <w:sz w:val="22"/>
                <w:szCs w:val="22"/>
                <w:lang w:val="bg-BG"/>
              </w:rPr>
            </w:pPr>
            <w:r w:rsidRPr="00ED224A">
              <w:rPr>
                <w:rFonts w:ascii="Arial" w:eastAsiaTheme="minorHAnsi" w:hAnsi="Arial" w:cs="Arial"/>
                <w:sz w:val="22"/>
                <w:szCs w:val="22"/>
                <w:lang w:val="bg-BG"/>
              </w:rPr>
              <w:t>8.</w:t>
            </w:r>
          </w:p>
        </w:tc>
        <w:tc>
          <w:tcPr>
            <w:tcW w:w="4678" w:type="dxa"/>
            <w:vAlign w:val="bottom"/>
          </w:tcPr>
          <w:p w14:paraId="3ACCE7A9" w14:textId="1A255AF4" w:rsidR="00ED224A" w:rsidRPr="00ED224A" w:rsidRDefault="00ED224A" w:rsidP="00ED224A">
            <w:pPr>
              <w:keepLines/>
              <w:tabs>
                <w:tab w:val="left" w:leader="dot" w:pos="12960"/>
              </w:tabs>
              <w:spacing w:before="120" w:after="120"/>
              <w:rPr>
                <w:rFonts w:ascii="Arial" w:eastAsiaTheme="minorHAnsi" w:hAnsi="Arial" w:cs="Arial"/>
                <w:b/>
                <w:sz w:val="22"/>
                <w:szCs w:val="22"/>
                <w:lang w:val="bg-BG"/>
              </w:rPr>
            </w:pPr>
            <w:r w:rsidRPr="00ED224A">
              <w:rPr>
                <w:rFonts w:ascii="Arial" w:hAnsi="Arial" w:cs="Arial"/>
                <w:sz w:val="22"/>
                <w:szCs w:val="22"/>
                <w:lang w:val="bg-BG" w:eastAsia="bg-BG"/>
              </w:rPr>
              <w:t>SQLSvrStdCore ALNG LicSAPk 2Lic CoreLic</w:t>
            </w:r>
          </w:p>
        </w:tc>
        <w:tc>
          <w:tcPr>
            <w:tcW w:w="850" w:type="dxa"/>
            <w:vAlign w:val="bottom"/>
          </w:tcPr>
          <w:p w14:paraId="61E0141C" w14:textId="77777777" w:rsidR="00ED224A" w:rsidRPr="00ED224A" w:rsidRDefault="00ED224A" w:rsidP="00ED224A">
            <w:pPr>
              <w:keepLines/>
              <w:tabs>
                <w:tab w:val="left" w:leader="dot" w:pos="12960"/>
              </w:tabs>
              <w:spacing w:before="120" w:after="120"/>
              <w:jc w:val="right"/>
              <w:rPr>
                <w:rFonts w:ascii="Arial" w:eastAsiaTheme="minorHAnsi" w:hAnsi="Arial" w:cs="Arial"/>
                <w:b/>
                <w:sz w:val="22"/>
                <w:szCs w:val="22"/>
                <w:lang w:val="bg-BG"/>
              </w:rPr>
            </w:pPr>
            <w:r w:rsidRPr="00ED224A">
              <w:rPr>
                <w:rFonts w:ascii="Arial" w:hAnsi="Arial" w:cs="Arial"/>
                <w:color w:val="000000" w:themeColor="text1"/>
                <w:sz w:val="22"/>
                <w:szCs w:val="22"/>
                <w:lang w:val="bg-BG" w:eastAsia="bg-BG"/>
              </w:rPr>
              <w:t>8</w:t>
            </w:r>
          </w:p>
        </w:tc>
        <w:tc>
          <w:tcPr>
            <w:tcW w:w="1559" w:type="dxa"/>
          </w:tcPr>
          <w:p w14:paraId="6C706E94"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c>
          <w:tcPr>
            <w:tcW w:w="2127" w:type="dxa"/>
          </w:tcPr>
          <w:p w14:paraId="304F1FFF"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r>
      <w:tr w:rsidR="00ED224A" w:rsidRPr="00ED224A" w14:paraId="5C725C22" w14:textId="77777777" w:rsidTr="00413C2E">
        <w:trPr>
          <w:trHeight w:val="448"/>
        </w:trPr>
        <w:tc>
          <w:tcPr>
            <w:tcW w:w="568" w:type="dxa"/>
          </w:tcPr>
          <w:p w14:paraId="0AFFB622" w14:textId="77777777" w:rsidR="00ED224A" w:rsidRPr="00ED224A" w:rsidRDefault="00ED224A" w:rsidP="00ED224A">
            <w:pPr>
              <w:keepLines/>
              <w:tabs>
                <w:tab w:val="left" w:leader="dot" w:pos="12960"/>
              </w:tabs>
              <w:spacing w:before="120" w:after="120"/>
              <w:jc w:val="both"/>
              <w:rPr>
                <w:rFonts w:ascii="Arial" w:eastAsiaTheme="minorHAnsi" w:hAnsi="Arial" w:cs="Arial"/>
                <w:sz w:val="22"/>
                <w:szCs w:val="22"/>
                <w:lang w:val="bg-BG"/>
              </w:rPr>
            </w:pPr>
            <w:r w:rsidRPr="00ED224A">
              <w:rPr>
                <w:rFonts w:ascii="Arial" w:eastAsiaTheme="minorHAnsi" w:hAnsi="Arial" w:cs="Arial"/>
                <w:sz w:val="22"/>
                <w:szCs w:val="22"/>
                <w:lang w:val="bg-BG"/>
              </w:rPr>
              <w:t>9.</w:t>
            </w:r>
          </w:p>
        </w:tc>
        <w:tc>
          <w:tcPr>
            <w:tcW w:w="4678" w:type="dxa"/>
            <w:vAlign w:val="bottom"/>
          </w:tcPr>
          <w:p w14:paraId="0EFAE87B" w14:textId="261F0062" w:rsidR="00ED224A" w:rsidRPr="00ED224A" w:rsidRDefault="00ED224A" w:rsidP="00ED224A">
            <w:pPr>
              <w:keepLines/>
              <w:tabs>
                <w:tab w:val="left" w:leader="dot" w:pos="12960"/>
              </w:tabs>
              <w:spacing w:before="120" w:after="120"/>
              <w:rPr>
                <w:rFonts w:ascii="Arial" w:eastAsiaTheme="minorHAnsi" w:hAnsi="Arial" w:cs="Arial"/>
                <w:b/>
                <w:sz w:val="22"/>
                <w:szCs w:val="22"/>
                <w:lang w:val="bg-BG"/>
              </w:rPr>
            </w:pPr>
            <w:r w:rsidRPr="00ED224A">
              <w:rPr>
                <w:rFonts w:ascii="Arial" w:hAnsi="Arial" w:cs="Arial"/>
                <w:sz w:val="22"/>
                <w:szCs w:val="22"/>
                <w:lang w:val="bg-BG" w:eastAsia="bg-BG"/>
              </w:rPr>
              <w:t xml:space="preserve">SQLSvrStd ALNG LicSAPk </w:t>
            </w:r>
          </w:p>
        </w:tc>
        <w:tc>
          <w:tcPr>
            <w:tcW w:w="850" w:type="dxa"/>
            <w:vAlign w:val="bottom"/>
          </w:tcPr>
          <w:p w14:paraId="4AB57E04" w14:textId="77777777" w:rsidR="00ED224A" w:rsidRPr="00ED224A" w:rsidRDefault="00ED224A" w:rsidP="00ED224A">
            <w:pPr>
              <w:keepLines/>
              <w:tabs>
                <w:tab w:val="left" w:leader="dot" w:pos="12960"/>
              </w:tabs>
              <w:spacing w:before="120" w:after="120"/>
              <w:jc w:val="right"/>
              <w:rPr>
                <w:rFonts w:ascii="Arial" w:eastAsiaTheme="minorHAnsi" w:hAnsi="Arial" w:cs="Arial"/>
                <w:b/>
                <w:sz w:val="22"/>
                <w:szCs w:val="22"/>
                <w:lang w:val="bg-BG"/>
              </w:rPr>
            </w:pPr>
            <w:r w:rsidRPr="00ED224A">
              <w:rPr>
                <w:rFonts w:ascii="Arial" w:hAnsi="Arial" w:cs="Arial"/>
                <w:color w:val="000000" w:themeColor="text1"/>
                <w:sz w:val="22"/>
                <w:szCs w:val="22"/>
                <w:lang w:val="bg-BG" w:eastAsia="bg-BG"/>
              </w:rPr>
              <w:t>2</w:t>
            </w:r>
          </w:p>
        </w:tc>
        <w:tc>
          <w:tcPr>
            <w:tcW w:w="1559" w:type="dxa"/>
          </w:tcPr>
          <w:p w14:paraId="2FB0364C"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c>
          <w:tcPr>
            <w:tcW w:w="2127" w:type="dxa"/>
          </w:tcPr>
          <w:p w14:paraId="161FC918"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r>
      <w:tr w:rsidR="00ED224A" w:rsidRPr="00ED224A" w14:paraId="4DC52CAE" w14:textId="77777777" w:rsidTr="00413C2E">
        <w:trPr>
          <w:trHeight w:val="599"/>
        </w:trPr>
        <w:tc>
          <w:tcPr>
            <w:tcW w:w="568" w:type="dxa"/>
          </w:tcPr>
          <w:p w14:paraId="2A4569F5" w14:textId="77777777" w:rsidR="00ED224A" w:rsidRPr="00ED224A" w:rsidRDefault="00ED224A" w:rsidP="00ED224A">
            <w:pPr>
              <w:keepLines/>
              <w:tabs>
                <w:tab w:val="left" w:leader="dot" w:pos="12960"/>
              </w:tabs>
              <w:spacing w:before="120" w:after="120"/>
              <w:jc w:val="both"/>
              <w:rPr>
                <w:rFonts w:ascii="Arial" w:eastAsiaTheme="minorHAnsi" w:hAnsi="Arial" w:cs="Arial"/>
                <w:sz w:val="22"/>
                <w:szCs w:val="22"/>
                <w:lang w:val="bg-BG"/>
              </w:rPr>
            </w:pPr>
            <w:r w:rsidRPr="00ED224A">
              <w:rPr>
                <w:rFonts w:ascii="Arial" w:eastAsiaTheme="minorHAnsi" w:hAnsi="Arial" w:cs="Arial"/>
                <w:sz w:val="22"/>
                <w:szCs w:val="22"/>
                <w:lang w:val="bg-BG"/>
              </w:rPr>
              <w:t>10.</w:t>
            </w:r>
          </w:p>
        </w:tc>
        <w:tc>
          <w:tcPr>
            <w:tcW w:w="4678" w:type="dxa"/>
            <w:vAlign w:val="bottom"/>
          </w:tcPr>
          <w:p w14:paraId="43FE9B2B" w14:textId="0E5E7CDB" w:rsidR="00ED224A" w:rsidRPr="00ED224A" w:rsidRDefault="00ED224A" w:rsidP="00ED224A">
            <w:pPr>
              <w:keepLines/>
              <w:tabs>
                <w:tab w:val="left" w:leader="dot" w:pos="12960"/>
              </w:tabs>
              <w:spacing w:before="120" w:after="120"/>
              <w:rPr>
                <w:rFonts w:ascii="Arial" w:eastAsiaTheme="minorHAnsi" w:hAnsi="Arial" w:cs="Arial"/>
                <w:b/>
                <w:sz w:val="22"/>
                <w:szCs w:val="22"/>
                <w:lang w:val="bg-BG"/>
              </w:rPr>
            </w:pPr>
            <w:r w:rsidRPr="00ED224A">
              <w:rPr>
                <w:rFonts w:ascii="Arial" w:hAnsi="Arial" w:cs="Arial"/>
                <w:sz w:val="22"/>
                <w:szCs w:val="22"/>
                <w:lang w:val="bg-BG" w:eastAsia="bg-BG"/>
              </w:rPr>
              <w:t>SQLCAL ALNG LicSAPk DvcCAL</w:t>
            </w:r>
          </w:p>
        </w:tc>
        <w:tc>
          <w:tcPr>
            <w:tcW w:w="850" w:type="dxa"/>
            <w:vAlign w:val="bottom"/>
          </w:tcPr>
          <w:p w14:paraId="19939F2F" w14:textId="77777777" w:rsidR="00ED224A" w:rsidRPr="00ED224A" w:rsidRDefault="00ED224A" w:rsidP="00ED224A">
            <w:pPr>
              <w:keepLines/>
              <w:tabs>
                <w:tab w:val="left" w:leader="dot" w:pos="12960"/>
              </w:tabs>
              <w:spacing w:before="120" w:after="120"/>
              <w:jc w:val="right"/>
              <w:rPr>
                <w:rFonts w:ascii="Arial" w:eastAsiaTheme="minorHAnsi" w:hAnsi="Arial" w:cs="Arial"/>
                <w:b/>
                <w:sz w:val="22"/>
                <w:szCs w:val="22"/>
                <w:lang w:val="bg-BG"/>
              </w:rPr>
            </w:pPr>
            <w:r w:rsidRPr="00ED224A">
              <w:rPr>
                <w:rFonts w:ascii="Arial" w:hAnsi="Arial" w:cs="Arial"/>
                <w:color w:val="000000" w:themeColor="text1"/>
                <w:sz w:val="22"/>
                <w:szCs w:val="22"/>
                <w:lang w:val="bg-BG" w:eastAsia="bg-BG"/>
              </w:rPr>
              <w:t>40</w:t>
            </w:r>
          </w:p>
        </w:tc>
        <w:tc>
          <w:tcPr>
            <w:tcW w:w="1559" w:type="dxa"/>
          </w:tcPr>
          <w:p w14:paraId="4F4E8A64"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c>
          <w:tcPr>
            <w:tcW w:w="2127" w:type="dxa"/>
          </w:tcPr>
          <w:p w14:paraId="132000A3"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r>
      <w:tr w:rsidR="00ED224A" w:rsidRPr="00ED224A" w14:paraId="6390223E" w14:textId="77777777" w:rsidTr="00413C2E">
        <w:trPr>
          <w:trHeight w:val="439"/>
        </w:trPr>
        <w:tc>
          <w:tcPr>
            <w:tcW w:w="568" w:type="dxa"/>
          </w:tcPr>
          <w:p w14:paraId="204FE348" w14:textId="77777777" w:rsidR="00ED224A" w:rsidRPr="00ED224A" w:rsidRDefault="00ED224A" w:rsidP="00ED224A">
            <w:pPr>
              <w:keepLines/>
              <w:tabs>
                <w:tab w:val="left" w:leader="dot" w:pos="12960"/>
              </w:tabs>
              <w:spacing w:before="120" w:after="120"/>
              <w:jc w:val="both"/>
              <w:rPr>
                <w:rFonts w:ascii="Arial" w:eastAsiaTheme="minorHAnsi" w:hAnsi="Arial" w:cs="Arial"/>
                <w:sz w:val="22"/>
                <w:szCs w:val="22"/>
                <w:lang w:val="bg-BG"/>
              </w:rPr>
            </w:pPr>
            <w:r w:rsidRPr="00ED224A">
              <w:rPr>
                <w:rFonts w:ascii="Arial" w:eastAsiaTheme="minorHAnsi" w:hAnsi="Arial" w:cs="Arial"/>
                <w:sz w:val="22"/>
                <w:szCs w:val="22"/>
                <w:lang w:val="bg-BG"/>
              </w:rPr>
              <w:t>11.</w:t>
            </w:r>
          </w:p>
        </w:tc>
        <w:tc>
          <w:tcPr>
            <w:tcW w:w="4678" w:type="dxa"/>
            <w:vAlign w:val="bottom"/>
          </w:tcPr>
          <w:p w14:paraId="33CF135B" w14:textId="59E89B73" w:rsidR="00ED224A" w:rsidRPr="00ED224A" w:rsidRDefault="00ED224A" w:rsidP="00ED224A">
            <w:pPr>
              <w:keepLines/>
              <w:tabs>
                <w:tab w:val="left" w:leader="dot" w:pos="12960"/>
              </w:tabs>
              <w:spacing w:before="120" w:after="120"/>
              <w:rPr>
                <w:rFonts w:ascii="Arial" w:eastAsiaTheme="minorHAnsi" w:hAnsi="Arial" w:cs="Arial"/>
                <w:b/>
                <w:sz w:val="22"/>
                <w:szCs w:val="22"/>
                <w:lang w:val="bg-BG"/>
              </w:rPr>
            </w:pPr>
            <w:r w:rsidRPr="00ED224A">
              <w:rPr>
                <w:rFonts w:ascii="Arial" w:hAnsi="Arial" w:cs="Arial"/>
                <w:sz w:val="22"/>
                <w:szCs w:val="22"/>
                <w:lang w:val="bg-BG" w:eastAsia="bg-BG"/>
              </w:rPr>
              <w:t xml:space="preserve">VisioStd ALNG LicSAPk </w:t>
            </w:r>
          </w:p>
        </w:tc>
        <w:tc>
          <w:tcPr>
            <w:tcW w:w="850" w:type="dxa"/>
            <w:vAlign w:val="bottom"/>
          </w:tcPr>
          <w:p w14:paraId="2A264780" w14:textId="77777777" w:rsidR="00ED224A" w:rsidRPr="00ED224A" w:rsidRDefault="00ED224A" w:rsidP="00ED224A">
            <w:pPr>
              <w:keepLines/>
              <w:tabs>
                <w:tab w:val="left" w:leader="dot" w:pos="12960"/>
              </w:tabs>
              <w:spacing w:before="120" w:after="120"/>
              <w:jc w:val="right"/>
              <w:rPr>
                <w:rFonts w:ascii="Arial" w:eastAsiaTheme="minorHAnsi" w:hAnsi="Arial" w:cs="Arial"/>
                <w:b/>
                <w:sz w:val="22"/>
                <w:szCs w:val="22"/>
                <w:lang w:val="bg-BG"/>
              </w:rPr>
            </w:pPr>
            <w:r w:rsidRPr="00ED224A">
              <w:rPr>
                <w:rFonts w:ascii="Arial" w:hAnsi="Arial" w:cs="Arial"/>
                <w:color w:val="000000" w:themeColor="text1"/>
                <w:sz w:val="22"/>
                <w:szCs w:val="22"/>
                <w:lang w:val="bg-BG" w:eastAsia="bg-BG"/>
              </w:rPr>
              <w:t>15</w:t>
            </w:r>
          </w:p>
        </w:tc>
        <w:tc>
          <w:tcPr>
            <w:tcW w:w="1559" w:type="dxa"/>
          </w:tcPr>
          <w:p w14:paraId="1991D13E"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c>
          <w:tcPr>
            <w:tcW w:w="2127" w:type="dxa"/>
          </w:tcPr>
          <w:p w14:paraId="0A1505E7"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r>
      <w:tr w:rsidR="00ED224A" w:rsidRPr="00ED224A" w14:paraId="652AD3AB" w14:textId="77777777" w:rsidTr="00413C2E">
        <w:trPr>
          <w:trHeight w:val="589"/>
        </w:trPr>
        <w:tc>
          <w:tcPr>
            <w:tcW w:w="568" w:type="dxa"/>
          </w:tcPr>
          <w:p w14:paraId="2B7E8EA0" w14:textId="77777777" w:rsidR="00ED224A" w:rsidRPr="00ED224A" w:rsidRDefault="00ED224A" w:rsidP="00ED224A">
            <w:pPr>
              <w:keepLines/>
              <w:tabs>
                <w:tab w:val="left" w:leader="dot" w:pos="12960"/>
              </w:tabs>
              <w:spacing w:before="120" w:after="120"/>
              <w:jc w:val="both"/>
              <w:rPr>
                <w:rFonts w:ascii="Arial" w:eastAsiaTheme="minorHAnsi" w:hAnsi="Arial" w:cs="Arial"/>
                <w:sz w:val="22"/>
                <w:szCs w:val="22"/>
                <w:lang w:val="bg-BG"/>
              </w:rPr>
            </w:pPr>
            <w:r w:rsidRPr="00ED224A">
              <w:rPr>
                <w:rFonts w:ascii="Arial" w:eastAsiaTheme="minorHAnsi" w:hAnsi="Arial" w:cs="Arial"/>
                <w:sz w:val="22"/>
                <w:szCs w:val="22"/>
                <w:lang w:val="bg-BG"/>
              </w:rPr>
              <w:t>12.</w:t>
            </w:r>
          </w:p>
        </w:tc>
        <w:tc>
          <w:tcPr>
            <w:tcW w:w="4678" w:type="dxa"/>
            <w:vAlign w:val="bottom"/>
          </w:tcPr>
          <w:p w14:paraId="31324B65" w14:textId="4BA065F7" w:rsidR="00ED224A" w:rsidRPr="00ED224A" w:rsidRDefault="00ED224A" w:rsidP="00ED224A">
            <w:pPr>
              <w:keepLines/>
              <w:tabs>
                <w:tab w:val="left" w:leader="dot" w:pos="12960"/>
              </w:tabs>
              <w:spacing w:before="120" w:after="120"/>
              <w:rPr>
                <w:rFonts w:ascii="Arial" w:eastAsiaTheme="minorHAnsi" w:hAnsi="Arial" w:cs="Arial"/>
                <w:b/>
                <w:sz w:val="22"/>
                <w:szCs w:val="22"/>
                <w:lang w:val="bg-BG"/>
              </w:rPr>
            </w:pPr>
            <w:r w:rsidRPr="00ED224A">
              <w:rPr>
                <w:rFonts w:ascii="Arial" w:hAnsi="Arial" w:cs="Arial"/>
                <w:sz w:val="22"/>
                <w:szCs w:val="22"/>
                <w:lang w:val="bg-BG" w:eastAsia="bg-BG"/>
              </w:rPr>
              <w:t xml:space="preserve">Prjct ALNG LicSAPk </w:t>
            </w:r>
          </w:p>
        </w:tc>
        <w:tc>
          <w:tcPr>
            <w:tcW w:w="850" w:type="dxa"/>
            <w:vAlign w:val="bottom"/>
          </w:tcPr>
          <w:p w14:paraId="71832F2A" w14:textId="77777777" w:rsidR="00ED224A" w:rsidRPr="00ED224A" w:rsidRDefault="00ED224A" w:rsidP="00ED224A">
            <w:pPr>
              <w:keepLines/>
              <w:tabs>
                <w:tab w:val="left" w:leader="dot" w:pos="12960"/>
              </w:tabs>
              <w:spacing w:before="120" w:after="120"/>
              <w:jc w:val="right"/>
              <w:rPr>
                <w:rFonts w:ascii="Arial" w:eastAsiaTheme="minorHAnsi" w:hAnsi="Arial" w:cs="Arial"/>
                <w:b/>
                <w:sz w:val="22"/>
                <w:szCs w:val="22"/>
                <w:lang w:val="bg-BG"/>
              </w:rPr>
            </w:pPr>
            <w:r w:rsidRPr="00ED224A">
              <w:rPr>
                <w:rFonts w:ascii="Arial" w:hAnsi="Arial" w:cs="Arial"/>
                <w:color w:val="000000" w:themeColor="text1"/>
                <w:sz w:val="22"/>
                <w:szCs w:val="22"/>
                <w:lang w:val="bg-BG" w:eastAsia="bg-BG"/>
              </w:rPr>
              <w:t>17</w:t>
            </w:r>
          </w:p>
        </w:tc>
        <w:tc>
          <w:tcPr>
            <w:tcW w:w="1559" w:type="dxa"/>
          </w:tcPr>
          <w:p w14:paraId="50B5576B"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c>
          <w:tcPr>
            <w:tcW w:w="2127" w:type="dxa"/>
          </w:tcPr>
          <w:p w14:paraId="57E772C5"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r>
      <w:tr w:rsidR="00ED224A" w:rsidRPr="00ED224A" w14:paraId="31C80890" w14:textId="77777777" w:rsidTr="00413C2E">
        <w:trPr>
          <w:trHeight w:val="545"/>
        </w:trPr>
        <w:tc>
          <w:tcPr>
            <w:tcW w:w="568" w:type="dxa"/>
          </w:tcPr>
          <w:p w14:paraId="37073ABC" w14:textId="77777777" w:rsidR="00ED224A" w:rsidRPr="00ED224A" w:rsidRDefault="00ED224A" w:rsidP="00ED224A">
            <w:pPr>
              <w:keepLines/>
              <w:tabs>
                <w:tab w:val="left" w:leader="dot" w:pos="12960"/>
              </w:tabs>
              <w:spacing w:before="120" w:after="120"/>
              <w:jc w:val="both"/>
              <w:rPr>
                <w:rFonts w:ascii="Arial" w:eastAsiaTheme="minorHAnsi" w:hAnsi="Arial" w:cs="Arial"/>
                <w:sz w:val="22"/>
                <w:szCs w:val="22"/>
                <w:lang w:val="bg-BG"/>
              </w:rPr>
            </w:pPr>
            <w:r w:rsidRPr="00ED224A">
              <w:rPr>
                <w:rFonts w:ascii="Arial" w:eastAsiaTheme="minorHAnsi" w:hAnsi="Arial" w:cs="Arial"/>
                <w:sz w:val="22"/>
                <w:szCs w:val="22"/>
                <w:lang w:val="bg-BG"/>
              </w:rPr>
              <w:t>13.</w:t>
            </w:r>
          </w:p>
        </w:tc>
        <w:tc>
          <w:tcPr>
            <w:tcW w:w="4678" w:type="dxa"/>
            <w:vAlign w:val="bottom"/>
          </w:tcPr>
          <w:p w14:paraId="2B65228D" w14:textId="637490BE" w:rsidR="00ED224A" w:rsidRPr="00ED224A" w:rsidRDefault="00ED224A" w:rsidP="00ED224A">
            <w:pPr>
              <w:keepLines/>
              <w:tabs>
                <w:tab w:val="left" w:leader="dot" w:pos="12960"/>
              </w:tabs>
              <w:spacing w:before="120" w:after="120"/>
              <w:rPr>
                <w:rFonts w:ascii="Arial" w:eastAsiaTheme="minorHAnsi" w:hAnsi="Arial" w:cs="Arial"/>
                <w:b/>
                <w:sz w:val="22"/>
                <w:szCs w:val="22"/>
                <w:lang w:val="bg-BG"/>
              </w:rPr>
            </w:pPr>
            <w:r w:rsidRPr="00ED224A">
              <w:rPr>
                <w:rFonts w:ascii="Arial" w:hAnsi="Arial" w:cs="Arial"/>
                <w:sz w:val="22"/>
                <w:szCs w:val="22"/>
                <w:lang w:val="bg-BG" w:eastAsia="bg-BG"/>
              </w:rPr>
              <w:t>WinRmtDsktpSrvcsCAL ALNG LicSAPk UsrCAL</w:t>
            </w:r>
          </w:p>
        </w:tc>
        <w:tc>
          <w:tcPr>
            <w:tcW w:w="850" w:type="dxa"/>
            <w:vAlign w:val="bottom"/>
          </w:tcPr>
          <w:p w14:paraId="61EB5669" w14:textId="77777777" w:rsidR="00ED224A" w:rsidRPr="00ED224A" w:rsidRDefault="00ED224A" w:rsidP="00ED224A">
            <w:pPr>
              <w:keepLines/>
              <w:tabs>
                <w:tab w:val="left" w:leader="dot" w:pos="12960"/>
              </w:tabs>
              <w:spacing w:before="120" w:after="120"/>
              <w:jc w:val="right"/>
              <w:rPr>
                <w:rFonts w:ascii="Arial" w:eastAsiaTheme="minorHAnsi" w:hAnsi="Arial" w:cs="Arial"/>
                <w:b/>
                <w:sz w:val="22"/>
                <w:szCs w:val="22"/>
                <w:lang w:val="bg-BG"/>
              </w:rPr>
            </w:pPr>
            <w:r w:rsidRPr="00ED224A">
              <w:rPr>
                <w:rFonts w:ascii="Arial" w:hAnsi="Arial" w:cs="Arial"/>
                <w:color w:val="000000" w:themeColor="text1"/>
                <w:sz w:val="22"/>
                <w:szCs w:val="22"/>
                <w:lang w:val="bg-BG" w:eastAsia="bg-BG"/>
              </w:rPr>
              <w:t>200</w:t>
            </w:r>
          </w:p>
        </w:tc>
        <w:tc>
          <w:tcPr>
            <w:tcW w:w="1559" w:type="dxa"/>
          </w:tcPr>
          <w:p w14:paraId="1C5ED629"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c>
          <w:tcPr>
            <w:tcW w:w="2127" w:type="dxa"/>
          </w:tcPr>
          <w:p w14:paraId="7D4A9877"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r>
      <w:tr w:rsidR="00ED224A" w:rsidRPr="00ED224A" w14:paraId="527943DC" w14:textId="77777777" w:rsidTr="00413C2E">
        <w:trPr>
          <w:trHeight w:val="469"/>
        </w:trPr>
        <w:tc>
          <w:tcPr>
            <w:tcW w:w="568" w:type="dxa"/>
          </w:tcPr>
          <w:p w14:paraId="61FD558D" w14:textId="77777777" w:rsidR="00ED224A" w:rsidRPr="00ED224A" w:rsidRDefault="00ED224A" w:rsidP="00ED224A">
            <w:pPr>
              <w:keepLines/>
              <w:tabs>
                <w:tab w:val="left" w:leader="dot" w:pos="12960"/>
              </w:tabs>
              <w:spacing w:before="120" w:after="120"/>
              <w:jc w:val="both"/>
              <w:rPr>
                <w:rFonts w:ascii="Arial" w:eastAsiaTheme="minorHAnsi" w:hAnsi="Arial" w:cs="Arial"/>
                <w:sz w:val="22"/>
                <w:szCs w:val="22"/>
                <w:lang w:val="bg-BG"/>
              </w:rPr>
            </w:pPr>
            <w:r w:rsidRPr="00ED224A">
              <w:rPr>
                <w:rFonts w:ascii="Arial" w:eastAsiaTheme="minorHAnsi" w:hAnsi="Arial" w:cs="Arial"/>
                <w:sz w:val="22"/>
                <w:szCs w:val="22"/>
                <w:lang w:val="bg-BG"/>
              </w:rPr>
              <w:t>14.</w:t>
            </w:r>
          </w:p>
        </w:tc>
        <w:tc>
          <w:tcPr>
            <w:tcW w:w="4678" w:type="dxa"/>
            <w:vAlign w:val="bottom"/>
          </w:tcPr>
          <w:p w14:paraId="4EC7E8E0" w14:textId="09E1A4F7" w:rsidR="00ED224A" w:rsidRPr="00ED224A" w:rsidRDefault="00ED224A" w:rsidP="00ED224A">
            <w:pPr>
              <w:keepLines/>
              <w:tabs>
                <w:tab w:val="left" w:leader="dot" w:pos="12960"/>
              </w:tabs>
              <w:spacing w:before="120" w:after="120"/>
              <w:rPr>
                <w:rFonts w:ascii="Arial" w:eastAsiaTheme="minorHAnsi" w:hAnsi="Arial" w:cs="Arial"/>
                <w:b/>
                <w:sz w:val="22"/>
                <w:szCs w:val="22"/>
                <w:lang w:val="bg-BG"/>
              </w:rPr>
            </w:pPr>
            <w:r w:rsidRPr="00ED224A">
              <w:rPr>
                <w:rFonts w:ascii="Arial" w:hAnsi="Arial" w:cs="Arial"/>
                <w:sz w:val="22"/>
                <w:szCs w:val="22"/>
                <w:lang w:val="bg-BG" w:eastAsia="bg-BG"/>
              </w:rPr>
              <w:t xml:space="preserve">VSProwMSDN ALNG LicSAPk </w:t>
            </w:r>
          </w:p>
        </w:tc>
        <w:tc>
          <w:tcPr>
            <w:tcW w:w="850" w:type="dxa"/>
            <w:vAlign w:val="bottom"/>
          </w:tcPr>
          <w:p w14:paraId="663DAD5E" w14:textId="77777777" w:rsidR="00ED224A" w:rsidRPr="00ED224A" w:rsidRDefault="00ED224A" w:rsidP="00ED224A">
            <w:pPr>
              <w:keepLines/>
              <w:tabs>
                <w:tab w:val="left" w:leader="dot" w:pos="12960"/>
              </w:tabs>
              <w:spacing w:before="120" w:after="120"/>
              <w:jc w:val="right"/>
              <w:rPr>
                <w:rFonts w:ascii="Arial" w:eastAsiaTheme="minorHAnsi" w:hAnsi="Arial" w:cs="Arial"/>
                <w:b/>
                <w:sz w:val="22"/>
                <w:szCs w:val="22"/>
                <w:lang w:val="bg-BG"/>
              </w:rPr>
            </w:pPr>
            <w:r w:rsidRPr="00ED224A">
              <w:rPr>
                <w:rFonts w:ascii="Arial" w:hAnsi="Arial" w:cs="Arial"/>
                <w:color w:val="000000" w:themeColor="text1"/>
                <w:sz w:val="22"/>
                <w:szCs w:val="22"/>
                <w:lang w:val="bg-BG" w:eastAsia="bg-BG"/>
              </w:rPr>
              <w:t>1</w:t>
            </w:r>
          </w:p>
        </w:tc>
        <w:tc>
          <w:tcPr>
            <w:tcW w:w="1559" w:type="dxa"/>
          </w:tcPr>
          <w:p w14:paraId="6730E0BD"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c>
          <w:tcPr>
            <w:tcW w:w="2127" w:type="dxa"/>
          </w:tcPr>
          <w:p w14:paraId="592A9A96"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r>
      <w:tr w:rsidR="00ED224A" w:rsidRPr="00ED224A" w14:paraId="2B4C3173" w14:textId="77777777" w:rsidTr="00413C2E">
        <w:trPr>
          <w:trHeight w:val="737"/>
        </w:trPr>
        <w:tc>
          <w:tcPr>
            <w:tcW w:w="568" w:type="dxa"/>
          </w:tcPr>
          <w:p w14:paraId="112D20D2" w14:textId="77777777" w:rsidR="00ED224A" w:rsidRPr="00ED224A" w:rsidRDefault="00ED224A" w:rsidP="00ED224A">
            <w:pPr>
              <w:keepLines/>
              <w:tabs>
                <w:tab w:val="left" w:leader="dot" w:pos="12960"/>
              </w:tabs>
              <w:spacing w:before="120" w:after="120"/>
              <w:jc w:val="both"/>
              <w:rPr>
                <w:rFonts w:ascii="Arial" w:eastAsiaTheme="minorHAnsi" w:hAnsi="Arial" w:cs="Arial"/>
                <w:sz w:val="22"/>
                <w:szCs w:val="22"/>
                <w:lang w:val="bg-BG"/>
              </w:rPr>
            </w:pPr>
            <w:r w:rsidRPr="00ED224A">
              <w:rPr>
                <w:rFonts w:ascii="Arial" w:eastAsiaTheme="minorHAnsi" w:hAnsi="Arial" w:cs="Arial"/>
                <w:sz w:val="22"/>
                <w:szCs w:val="22"/>
                <w:lang w:val="bg-BG"/>
              </w:rPr>
              <w:t>15.</w:t>
            </w:r>
          </w:p>
        </w:tc>
        <w:tc>
          <w:tcPr>
            <w:tcW w:w="4678" w:type="dxa"/>
            <w:vAlign w:val="bottom"/>
          </w:tcPr>
          <w:p w14:paraId="0B50E039" w14:textId="30824656" w:rsidR="00ED224A" w:rsidRPr="00ED224A" w:rsidRDefault="00ED224A" w:rsidP="00ED224A">
            <w:pPr>
              <w:keepLines/>
              <w:tabs>
                <w:tab w:val="left" w:leader="dot" w:pos="12960"/>
              </w:tabs>
              <w:spacing w:before="120" w:after="120"/>
              <w:rPr>
                <w:rFonts w:ascii="Arial" w:eastAsiaTheme="minorHAnsi" w:hAnsi="Arial" w:cs="Arial"/>
                <w:b/>
                <w:sz w:val="22"/>
                <w:szCs w:val="22"/>
                <w:lang w:val="bg-BG"/>
              </w:rPr>
            </w:pPr>
            <w:r w:rsidRPr="00ED224A">
              <w:rPr>
                <w:rFonts w:ascii="Arial" w:hAnsi="Arial" w:cs="Arial"/>
                <w:sz w:val="22"/>
                <w:szCs w:val="22"/>
                <w:lang w:val="bg-BG" w:eastAsia="bg-BG"/>
              </w:rPr>
              <w:t>WinSvrDCCore ALNG LicSAPk 2Lic CoreLic</w:t>
            </w:r>
          </w:p>
        </w:tc>
        <w:tc>
          <w:tcPr>
            <w:tcW w:w="850" w:type="dxa"/>
            <w:vAlign w:val="bottom"/>
          </w:tcPr>
          <w:p w14:paraId="38B6AC92" w14:textId="77777777" w:rsidR="00ED224A" w:rsidRPr="00ED224A" w:rsidRDefault="00ED224A" w:rsidP="00ED224A">
            <w:pPr>
              <w:keepLines/>
              <w:tabs>
                <w:tab w:val="left" w:leader="dot" w:pos="12960"/>
              </w:tabs>
              <w:spacing w:before="120" w:after="120"/>
              <w:jc w:val="right"/>
              <w:rPr>
                <w:rFonts w:ascii="Arial" w:eastAsiaTheme="minorHAnsi" w:hAnsi="Arial" w:cs="Arial"/>
                <w:b/>
                <w:sz w:val="22"/>
                <w:szCs w:val="22"/>
                <w:lang w:val="bg-BG"/>
              </w:rPr>
            </w:pPr>
            <w:r w:rsidRPr="00ED224A">
              <w:rPr>
                <w:rFonts w:ascii="Arial" w:hAnsi="Arial" w:cs="Arial"/>
                <w:color w:val="000000" w:themeColor="text1"/>
                <w:sz w:val="22"/>
                <w:szCs w:val="22"/>
                <w:lang w:val="bg-BG" w:eastAsia="bg-BG"/>
              </w:rPr>
              <w:t>64</w:t>
            </w:r>
          </w:p>
        </w:tc>
        <w:tc>
          <w:tcPr>
            <w:tcW w:w="1559" w:type="dxa"/>
          </w:tcPr>
          <w:p w14:paraId="530729EA"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c>
          <w:tcPr>
            <w:tcW w:w="2127" w:type="dxa"/>
          </w:tcPr>
          <w:p w14:paraId="54DFDDC8"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r>
      <w:tr w:rsidR="001443A8" w:rsidRPr="00ED224A" w14:paraId="035A8330" w14:textId="77777777" w:rsidTr="00413C2E">
        <w:trPr>
          <w:trHeight w:val="737"/>
        </w:trPr>
        <w:tc>
          <w:tcPr>
            <w:tcW w:w="7655" w:type="dxa"/>
            <w:gridSpan w:val="4"/>
          </w:tcPr>
          <w:p w14:paraId="34047B22" w14:textId="2F24F3BE" w:rsidR="001443A8" w:rsidRPr="00ED224A" w:rsidRDefault="001443A8" w:rsidP="001443A8">
            <w:pPr>
              <w:keepLines/>
              <w:tabs>
                <w:tab w:val="left" w:leader="dot" w:pos="12960"/>
              </w:tabs>
              <w:spacing w:before="120" w:after="120"/>
              <w:jc w:val="right"/>
              <w:rPr>
                <w:rFonts w:ascii="Arial" w:eastAsiaTheme="minorHAnsi" w:hAnsi="Arial" w:cs="Arial"/>
                <w:b/>
                <w:sz w:val="22"/>
                <w:szCs w:val="22"/>
                <w:lang w:val="bg-BG"/>
              </w:rPr>
            </w:pPr>
            <w:r>
              <w:rPr>
                <w:rFonts w:ascii="Arial" w:eastAsiaTheme="minorHAnsi" w:hAnsi="Arial" w:cs="Arial"/>
                <w:b/>
                <w:sz w:val="22"/>
                <w:szCs w:val="22"/>
                <w:lang w:val="bg-BG"/>
              </w:rPr>
              <w:t>Общо:</w:t>
            </w:r>
          </w:p>
        </w:tc>
        <w:tc>
          <w:tcPr>
            <w:tcW w:w="2127" w:type="dxa"/>
          </w:tcPr>
          <w:p w14:paraId="2AF4908F" w14:textId="77777777" w:rsidR="001443A8" w:rsidRPr="00ED224A" w:rsidRDefault="001443A8" w:rsidP="00ED224A">
            <w:pPr>
              <w:keepLines/>
              <w:tabs>
                <w:tab w:val="left" w:leader="dot" w:pos="12960"/>
              </w:tabs>
              <w:spacing w:before="120" w:after="120"/>
              <w:jc w:val="both"/>
              <w:rPr>
                <w:rFonts w:ascii="Arial" w:eastAsiaTheme="minorHAnsi" w:hAnsi="Arial" w:cs="Arial"/>
                <w:b/>
                <w:sz w:val="22"/>
                <w:szCs w:val="22"/>
                <w:lang w:val="bg-BG"/>
              </w:rPr>
            </w:pPr>
          </w:p>
        </w:tc>
      </w:tr>
    </w:tbl>
    <w:p w14:paraId="2511E2EB" w14:textId="77777777" w:rsidR="00ED224A" w:rsidRDefault="00ED224A" w:rsidP="00ED224A">
      <w:pPr>
        <w:keepLines/>
        <w:tabs>
          <w:tab w:val="left" w:leader="dot" w:pos="12960"/>
        </w:tabs>
        <w:spacing w:before="120" w:after="120"/>
        <w:ind w:left="720"/>
        <w:jc w:val="both"/>
        <w:rPr>
          <w:rFonts w:ascii="Arial" w:eastAsiaTheme="minorHAnsi" w:hAnsi="Arial" w:cs="Arial"/>
          <w:b/>
          <w:sz w:val="22"/>
          <w:szCs w:val="22"/>
          <w:lang w:val="en-US"/>
        </w:rPr>
      </w:pPr>
    </w:p>
    <w:p w14:paraId="15874DE2" w14:textId="77777777" w:rsidR="00413C2E" w:rsidRDefault="00413C2E" w:rsidP="00ED224A">
      <w:pPr>
        <w:keepLines/>
        <w:tabs>
          <w:tab w:val="left" w:leader="dot" w:pos="12960"/>
        </w:tabs>
        <w:spacing w:before="120" w:after="120"/>
        <w:ind w:left="720"/>
        <w:jc w:val="both"/>
        <w:rPr>
          <w:rFonts w:ascii="Arial" w:eastAsiaTheme="minorHAnsi" w:hAnsi="Arial" w:cs="Arial"/>
          <w:b/>
          <w:sz w:val="22"/>
          <w:szCs w:val="22"/>
          <w:lang w:val="en-US"/>
        </w:rPr>
      </w:pPr>
    </w:p>
    <w:p w14:paraId="02C3A58E" w14:textId="77777777" w:rsidR="00413C2E" w:rsidRDefault="00413C2E" w:rsidP="00ED224A">
      <w:pPr>
        <w:keepLines/>
        <w:tabs>
          <w:tab w:val="left" w:leader="dot" w:pos="12960"/>
        </w:tabs>
        <w:spacing w:before="120" w:after="120"/>
        <w:ind w:left="720"/>
        <w:jc w:val="both"/>
        <w:rPr>
          <w:rFonts w:ascii="Arial" w:eastAsiaTheme="minorHAnsi" w:hAnsi="Arial" w:cs="Arial"/>
          <w:b/>
          <w:sz w:val="22"/>
          <w:szCs w:val="22"/>
          <w:lang w:val="en-US"/>
        </w:rPr>
      </w:pPr>
    </w:p>
    <w:p w14:paraId="26B2F2E2" w14:textId="77777777" w:rsidR="00413C2E" w:rsidRPr="00413C2E" w:rsidRDefault="00413C2E" w:rsidP="00ED224A">
      <w:pPr>
        <w:keepLines/>
        <w:tabs>
          <w:tab w:val="left" w:leader="dot" w:pos="12960"/>
        </w:tabs>
        <w:spacing w:before="120" w:after="120"/>
        <w:ind w:left="720"/>
        <w:jc w:val="both"/>
        <w:rPr>
          <w:rFonts w:ascii="Arial" w:eastAsiaTheme="minorHAnsi" w:hAnsi="Arial" w:cs="Arial"/>
          <w:b/>
          <w:sz w:val="22"/>
          <w:szCs w:val="22"/>
          <w:lang w:val="en-US"/>
        </w:rPr>
      </w:pPr>
    </w:p>
    <w:p w14:paraId="3A3B188E" w14:textId="165D6B2C" w:rsidR="00ED224A" w:rsidRPr="00ED224A" w:rsidRDefault="00ED224A" w:rsidP="00ED224A">
      <w:pPr>
        <w:keepLines/>
        <w:tabs>
          <w:tab w:val="left" w:leader="dot" w:pos="12960"/>
        </w:tabs>
        <w:spacing w:before="120" w:after="120"/>
        <w:ind w:left="720"/>
        <w:jc w:val="both"/>
        <w:rPr>
          <w:rFonts w:ascii="Arial" w:eastAsiaTheme="minorHAnsi" w:hAnsi="Arial" w:cs="Arial"/>
          <w:b/>
          <w:sz w:val="22"/>
          <w:szCs w:val="22"/>
          <w:lang w:val="bg-BG"/>
        </w:rPr>
      </w:pPr>
      <w:r w:rsidRPr="00ED224A">
        <w:rPr>
          <w:rFonts w:ascii="Arial" w:eastAsiaTheme="minorHAnsi" w:hAnsi="Arial" w:cs="Arial"/>
          <w:b/>
          <w:sz w:val="22"/>
          <w:szCs w:val="22"/>
          <w:lang w:val="bg-BG"/>
        </w:rPr>
        <w:lastRenderedPageBreak/>
        <w:t>Ценова таблица 3 за третата година от договора:</w:t>
      </w:r>
    </w:p>
    <w:tbl>
      <w:tblPr>
        <w:tblStyle w:val="TableGrid2"/>
        <w:tblW w:w="9782" w:type="dxa"/>
        <w:tblInd w:w="-176" w:type="dxa"/>
        <w:tblLayout w:type="fixed"/>
        <w:tblLook w:val="04A0" w:firstRow="1" w:lastRow="0" w:firstColumn="1" w:lastColumn="0" w:noHBand="0" w:noVBand="1"/>
      </w:tblPr>
      <w:tblGrid>
        <w:gridCol w:w="568"/>
        <w:gridCol w:w="4678"/>
        <w:gridCol w:w="850"/>
        <w:gridCol w:w="1559"/>
        <w:gridCol w:w="2127"/>
      </w:tblGrid>
      <w:tr w:rsidR="00ED224A" w:rsidRPr="00DC697F" w14:paraId="32953A0F" w14:textId="77777777" w:rsidTr="00413C2E">
        <w:tc>
          <w:tcPr>
            <w:tcW w:w="568" w:type="dxa"/>
          </w:tcPr>
          <w:p w14:paraId="0829C87F" w14:textId="77777777" w:rsidR="00ED224A" w:rsidRPr="00ED224A" w:rsidRDefault="00ED224A" w:rsidP="00ED224A">
            <w:pPr>
              <w:keepLines/>
              <w:tabs>
                <w:tab w:val="left" w:leader="dot" w:pos="12960"/>
              </w:tabs>
              <w:spacing w:before="120" w:after="120"/>
              <w:jc w:val="center"/>
              <w:rPr>
                <w:rFonts w:ascii="Arial" w:eastAsiaTheme="minorHAnsi" w:hAnsi="Arial" w:cs="Arial"/>
                <w:b/>
                <w:sz w:val="22"/>
                <w:szCs w:val="22"/>
                <w:lang w:val="bg-BG"/>
              </w:rPr>
            </w:pPr>
            <w:r w:rsidRPr="00ED224A">
              <w:rPr>
                <w:rFonts w:ascii="Arial" w:eastAsiaTheme="minorHAnsi" w:hAnsi="Arial" w:cs="Arial"/>
                <w:b/>
                <w:sz w:val="22"/>
                <w:szCs w:val="22"/>
                <w:lang w:val="bg-BG"/>
              </w:rPr>
              <w:t>№</w:t>
            </w:r>
          </w:p>
        </w:tc>
        <w:tc>
          <w:tcPr>
            <w:tcW w:w="4678" w:type="dxa"/>
          </w:tcPr>
          <w:p w14:paraId="45FD597F" w14:textId="77777777" w:rsidR="00ED224A" w:rsidRPr="00ED224A" w:rsidRDefault="00ED224A" w:rsidP="00ED224A">
            <w:pPr>
              <w:keepLines/>
              <w:tabs>
                <w:tab w:val="left" w:leader="dot" w:pos="12960"/>
              </w:tabs>
              <w:spacing w:before="120" w:after="120"/>
              <w:jc w:val="center"/>
              <w:rPr>
                <w:rFonts w:ascii="Arial" w:eastAsiaTheme="minorHAnsi" w:hAnsi="Arial" w:cs="Arial"/>
                <w:b/>
                <w:sz w:val="22"/>
                <w:szCs w:val="22"/>
                <w:lang w:val="bg-BG"/>
              </w:rPr>
            </w:pPr>
            <w:r w:rsidRPr="00ED224A">
              <w:rPr>
                <w:rFonts w:ascii="Arial" w:eastAsiaTheme="minorHAnsi" w:hAnsi="Arial" w:cs="Arial"/>
                <w:b/>
                <w:sz w:val="22"/>
                <w:szCs w:val="22"/>
                <w:lang w:val="bg-BG"/>
              </w:rPr>
              <w:t>Наименование на продукта</w:t>
            </w:r>
          </w:p>
        </w:tc>
        <w:tc>
          <w:tcPr>
            <w:tcW w:w="850" w:type="dxa"/>
          </w:tcPr>
          <w:p w14:paraId="235F412B" w14:textId="77777777" w:rsidR="00ED224A" w:rsidRPr="00ED224A" w:rsidRDefault="00ED224A" w:rsidP="00ED224A">
            <w:pPr>
              <w:keepLines/>
              <w:tabs>
                <w:tab w:val="left" w:leader="dot" w:pos="12960"/>
              </w:tabs>
              <w:spacing w:before="120" w:after="120"/>
              <w:jc w:val="center"/>
              <w:rPr>
                <w:rFonts w:ascii="Arial" w:eastAsiaTheme="minorHAnsi" w:hAnsi="Arial" w:cs="Arial"/>
                <w:b/>
                <w:sz w:val="22"/>
                <w:szCs w:val="22"/>
                <w:lang w:val="bg-BG"/>
              </w:rPr>
            </w:pPr>
            <w:r w:rsidRPr="00ED224A">
              <w:rPr>
                <w:rFonts w:ascii="Arial" w:eastAsiaTheme="minorHAnsi" w:hAnsi="Arial" w:cs="Arial"/>
                <w:b/>
                <w:sz w:val="22"/>
                <w:szCs w:val="22"/>
                <w:lang w:val="bg-BG"/>
              </w:rPr>
              <w:t>Брой</w:t>
            </w:r>
          </w:p>
        </w:tc>
        <w:tc>
          <w:tcPr>
            <w:tcW w:w="1559" w:type="dxa"/>
          </w:tcPr>
          <w:p w14:paraId="1853D4E8" w14:textId="77777777" w:rsidR="00ED224A" w:rsidRPr="00ED224A" w:rsidRDefault="00ED224A" w:rsidP="00ED224A">
            <w:pPr>
              <w:keepLines/>
              <w:tabs>
                <w:tab w:val="left" w:leader="dot" w:pos="12960"/>
              </w:tabs>
              <w:spacing w:before="120" w:after="120"/>
              <w:jc w:val="center"/>
              <w:rPr>
                <w:rFonts w:ascii="Arial" w:eastAsiaTheme="minorHAnsi" w:hAnsi="Arial" w:cs="Arial"/>
                <w:b/>
                <w:sz w:val="22"/>
                <w:szCs w:val="22"/>
                <w:lang w:val="bg-BG"/>
              </w:rPr>
            </w:pPr>
            <w:r w:rsidRPr="00ED224A">
              <w:rPr>
                <w:rFonts w:ascii="Arial" w:eastAsiaTheme="minorHAnsi" w:hAnsi="Arial" w:cs="Arial"/>
                <w:b/>
                <w:sz w:val="22"/>
                <w:szCs w:val="22"/>
                <w:lang w:val="bg-BG"/>
              </w:rPr>
              <w:t xml:space="preserve">Единична цена в лева без ДДС за </w:t>
            </w:r>
            <w:r w:rsidRPr="00ED224A">
              <w:rPr>
                <w:rFonts w:ascii="Arial" w:eastAsiaTheme="minorHAnsi" w:hAnsi="Arial" w:cs="Arial"/>
                <w:b/>
                <w:sz w:val="22"/>
                <w:szCs w:val="22"/>
                <w:u w:val="single"/>
                <w:lang w:val="bg-BG"/>
              </w:rPr>
              <w:t xml:space="preserve">третата </w:t>
            </w:r>
            <w:r w:rsidRPr="00ED224A">
              <w:rPr>
                <w:rFonts w:ascii="Arial" w:eastAsiaTheme="minorHAnsi" w:hAnsi="Arial" w:cs="Arial"/>
                <w:b/>
                <w:sz w:val="22"/>
                <w:szCs w:val="22"/>
                <w:lang w:val="bg-BG"/>
              </w:rPr>
              <w:t>година на договора</w:t>
            </w:r>
          </w:p>
        </w:tc>
        <w:tc>
          <w:tcPr>
            <w:tcW w:w="2127" w:type="dxa"/>
          </w:tcPr>
          <w:p w14:paraId="631B8A4B" w14:textId="77777777" w:rsidR="00ED224A" w:rsidRPr="00ED224A" w:rsidRDefault="00ED224A" w:rsidP="00ED224A">
            <w:pPr>
              <w:keepLines/>
              <w:tabs>
                <w:tab w:val="left" w:leader="dot" w:pos="12960"/>
              </w:tabs>
              <w:spacing w:before="120" w:after="120"/>
              <w:jc w:val="center"/>
              <w:rPr>
                <w:rFonts w:ascii="Arial" w:eastAsiaTheme="minorHAnsi" w:hAnsi="Arial" w:cs="Arial"/>
                <w:b/>
                <w:sz w:val="22"/>
                <w:szCs w:val="22"/>
                <w:lang w:val="bg-BG"/>
              </w:rPr>
            </w:pPr>
            <w:r w:rsidRPr="00ED224A">
              <w:rPr>
                <w:rFonts w:ascii="Arial" w:eastAsiaTheme="minorHAnsi" w:hAnsi="Arial" w:cs="Arial"/>
                <w:b/>
                <w:sz w:val="22"/>
                <w:szCs w:val="22"/>
                <w:lang w:val="bg-BG"/>
              </w:rPr>
              <w:t xml:space="preserve">Произведение от „брой“ и „единична цена в лева без ДДС за </w:t>
            </w:r>
            <w:r w:rsidRPr="00ED224A">
              <w:rPr>
                <w:rFonts w:ascii="Arial" w:eastAsiaTheme="minorHAnsi" w:hAnsi="Arial" w:cs="Arial"/>
                <w:b/>
                <w:sz w:val="22"/>
                <w:szCs w:val="22"/>
                <w:u w:val="single"/>
                <w:lang w:val="bg-BG"/>
              </w:rPr>
              <w:t>третата</w:t>
            </w:r>
            <w:r w:rsidRPr="00ED224A">
              <w:rPr>
                <w:rFonts w:ascii="Arial" w:eastAsiaTheme="minorHAnsi" w:hAnsi="Arial" w:cs="Arial"/>
                <w:b/>
                <w:sz w:val="22"/>
                <w:szCs w:val="22"/>
                <w:lang w:val="bg-BG"/>
              </w:rPr>
              <w:t xml:space="preserve"> година на договора“</w:t>
            </w:r>
          </w:p>
        </w:tc>
      </w:tr>
      <w:tr w:rsidR="00ED224A" w:rsidRPr="00ED224A" w14:paraId="4B433D67" w14:textId="77777777" w:rsidTr="00413C2E">
        <w:trPr>
          <w:trHeight w:val="737"/>
        </w:trPr>
        <w:tc>
          <w:tcPr>
            <w:tcW w:w="568" w:type="dxa"/>
          </w:tcPr>
          <w:p w14:paraId="21E130FC" w14:textId="77777777" w:rsidR="00ED224A" w:rsidRPr="00ED224A" w:rsidRDefault="00ED224A" w:rsidP="00ED224A">
            <w:pPr>
              <w:keepLines/>
              <w:tabs>
                <w:tab w:val="left" w:leader="dot" w:pos="12960"/>
              </w:tabs>
              <w:spacing w:before="120" w:after="120"/>
              <w:jc w:val="both"/>
              <w:rPr>
                <w:rFonts w:ascii="Arial" w:eastAsiaTheme="minorHAnsi" w:hAnsi="Arial" w:cs="Arial"/>
                <w:sz w:val="22"/>
                <w:szCs w:val="22"/>
                <w:lang w:val="bg-BG"/>
              </w:rPr>
            </w:pPr>
            <w:r w:rsidRPr="00ED224A">
              <w:rPr>
                <w:rFonts w:ascii="Arial" w:eastAsiaTheme="minorHAnsi" w:hAnsi="Arial" w:cs="Arial"/>
                <w:sz w:val="22"/>
                <w:szCs w:val="22"/>
                <w:lang w:val="bg-BG"/>
              </w:rPr>
              <w:t>1.</w:t>
            </w:r>
          </w:p>
        </w:tc>
        <w:tc>
          <w:tcPr>
            <w:tcW w:w="4678" w:type="dxa"/>
            <w:vAlign w:val="bottom"/>
          </w:tcPr>
          <w:p w14:paraId="5720FDBA" w14:textId="4208FF27" w:rsidR="00ED224A" w:rsidRPr="00ED224A" w:rsidRDefault="00ED224A" w:rsidP="00ED224A">
            <w:pPr>
              <w:keepLines/>
              <w:tabs>
                <w:tab w:val="left" w:leader="dot" w:pos="12960"/>
              </w:tabs>
              <w:spacing w:before="120" w:after="120"/>
              <w:rPr>
                <w:rFonts w:ascii="Arial" w:eastAsiaTheme="minorHAnsi" w:hAnsi="Arial" w:cs="Arial"/>
                <w:b/>
                <w:sz w:val="22"/>
                <w:szCs w:val="22"/>
                <w:lang w:val="bg-BG"/>
              </w:rPr>
            </w:pPr>
            <w:r w:rsidRPr="00ED224A">
              <w:rPr>
                <w:rFonts w:ascii="Arial" w:hAnsi="Arial" w:cs="Arial"/>
                <w:sz w:val="22"/>
                <w:szCs w:val="22"/>
                <w:lang w:val="bg-BG" w:eastAsia="bg-BG"/>
              </w:rPr>
              <w:t>WINE3perDVC ALNG UpgrdSAPk Pltfrm</w:t>
            </w:r>
          </w:p>
        </w:tc>
        <w:tc>
          <w:tcPr>
            <w:tcW w:w="850" w:type="dxa"/>
            <w:vAlign w:val="bottom"/>
          </w:tcPr>
          <w:p w14:paraId="27B29BAB" w14:textId="77777777" w:rsidR="00ED224A" w:rsidRPr="00ED224A" w:rsidRDefault="00ED224A" w:rsidP="00ED224A">
            <w:pPr>
              <w:keepLines/>
              <w:tabs>
                <w:tab w:val="left" w:leader="dot" w:pos="12960"/>
              </w:tabs>
              <w:spacing w:before="120" w:after="120"/>
              <w:jc w:val="right"/>
              <w:rPr>
                <w:rFonts w:ascii="Arial" w:eastAsiaTheme="minorHAnsi" w:hAnsi="Arial" w:cs="Arial"/>
                <w:b/>
                <w:sz w:val="22"/>
                <w:szCs w:val="22"/>
                <w:lang w:val="bg-BG"/>
              </w:rPr>
            </w:pPr>
            <w:r w:rsidRPr="00ED224A">
              <w:rPr>
                <w:rFonts w:ascii="Arial" w:hAnsi="Arial" w:cs="Arial"/>
                <w:color w:val="000000" w:themeColor="text1"/>
                <w:sz w:val="22"/>
                <w:szCs w:val="22"/>
                <w:lang w:val="bg-BG" w:eastAsia="bg-BG"/>
              </w:rPr>
              <w:t>650</w:t>
            </w:r>
          </w:p>
        </w:tc>
        <w:tc>
          <w:tcPr>
            <w:tcW w:w="1559" w:type="dxa"/>
          </w:tcPr>
          <w:p w14:paraId="0A0AB376"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c>
          <w:tcPr>
            <w:tcW w:w="2127" w:type="dxa"/>
          </w:tcPr>
          <w:p w14:paraId="57935C28"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r>
      <w:tr w:rsidR="00ED224A" w:rsidRPr="00ED224A" w14:paraId="2FC8D6E7" w14:textId="77777777" w:rsidTr="00413C2E">
        <w:trPr>
          <w:trHeight w:val="608"/>
        </w:trPr>
        <w:tc>
          <w:tcPr>
            <w:tcW w:w="568" w:type="dxa"/>
          </w:tcPr>
          <w:p w14:paraId="6D976E35" w14:textId="77777777" w:rsidR="00ED224A" w:rsidRPr="00ED224A" w:rsidRDefault="00ED224A" w:rsidP="00ED224A">
            <w:pPr>
              <w:keepLines/>
              <w:tabs>
                <w:tab w:val="left" w:leader="dot" w:pos="12960"/>
              </w:tabs>
              <w:spacing w:before="120" w:after="120"/>
              <w:jc w:val="both"/>
              <w:rPr>
                <w:rFonts w:ascii="Arial" w:eastAsiaTheme="minorHAnsi" w:hAnsi="Arial" w:cs="Arial"/>
                <w:sz w:val="22"/>
                <w:szCs w:val="22"/>
                <w:lang w:val="bg-BG"/>
              </w:rPr>
            </w:pPr>
            <w:r w:rsidRPr="00ED224A">
              <w:rPr>
                <w:rFonts w:ascii="Arial" w:eastAsiaTheme="minorHAnsi" w:hAnsi="Arial" w:cs="Arial"/>
                <w:sz w:val="22"/>
                <w:szCs w:val="22"/>
                <w:lang w:val="bg-BG"/>
              </w:rPr>
              <w:t>2.</w:t>
            </w:r>
          </w:p>
        </w:tc>
        <w:tc>
          <w:tcPr>
            <w:tcW w:w="4678" w:type="dxa"/>
            <w:vAlign w:val="bottom"/>
          </w:tcPr>
          <w:p w14:paraId="656BE6A1" w14:textId="6E315275" w:rsidR="00ED224A" w:rsidRPr="00ED224A" w:rsidRDefault="00ED224A" w:rsidP="00ED224A">
            <w:pPr>
              <w:keepLines/>
              <w:tabs>
                <w:tab w:val="left" w:leader="dot" w:pos="12960"/>
              </w:tabs>
              <w:spacing w:before="120" w:after="120"/>
              <w:rPr>
                <w:rFonts w:ascii="Arial" w:eastAsiaTheme="minorHAnsi" w:hAnsi="Arial" w:cs="Arial"/>
                <w:b/>
                <w:sz w:val="22"/>
                <w:szCs w:val="22"/>
                <w:lang w:val="bg-BG"/>
              </w:rPr>
            </w:pPr>
            <w:r w:rsidRPr="00ED224A">
              <w:rPr>
                <w:rFonts w:ascii="Arial" w:hAnsi="Arial" w:cs="Arial"/>
                <w:sz w:val="22"/>
                <w:szCs w:val="22"/>
                <w:lang w:val="bg-BG" w:eastAsia="bg-BG"/>
              </w:rPr>
              <w:t>OfficeProPlus ALNG LicSAPk Pltfrm</w:t>
            </w:r>
          </w:p>
        </w:tc>
        <w:tc>
          <w:tcPr>
            <w:tcW w:w="850" w:type="dxa"/>
            <w:vAlign w:val="bottom"/>
          </w:tcPr>
          <w:p w14:paraId="777BA698" w14:textId="77777777" w:rsidR="00ED224A" w:rsidRPr="00ED224A" w:rsidRDefault="00ED224A" w:rsidP="00ED224A">
            <w:pPr>
              <w:keepLines/>
              <w:tabs>
                <w:tab w:val="left" w:leader="dot" w:pos="12960"/>
              </w:tabs>
              <w:spacing w:before="120" w:after="120"/>
              <w:jc w:val="right"/>
              <w:rPr>
                <w:rFonts w:ascii="Arial" w:eastAsiaTheme="minorHAnsi" w:hAnsi="Arial" w:cs="Arial"/>
                <w:b/>
                <w:sz w:val="22"/>
                <w:szCs w:val="22"/>
                <w:lang w:val="bg-BG"/>
              </w:rPr>
            </w:pPr>
            <w:r w:rsidRPr="00ED224A">
              <w:rPr>
                <w:rFonts w:ascii="Arial" w:hAnsi="Arial" w:cs="Arial"/>
                <w:color w:val="000000" w:themeColor="text1"/>
                <w:sz w:val="22"/>
                <w:szCs w:val="22"/>
                <w:lang w:val="bg-BG" w:eastAsia="bg-BG"/>
              </w:rPr>
              <w:t>650</w:t>
            </w:r>
          </w:p>
        </w:tc>
        <w:tc>
          <w:tcPr>
            <w:tcW w:w="1559" w:type="dxa"/>
          </w:tcPr>
          <w:p w14:paraId="5DB31BF0"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c>
          <w:tcPr>
            <w:tcW w:w="2127" w:type="dxa"/>
          </w:tcPr>
          <w:p w14:paraId="3B43B6CE"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r>
      <w:tr w:rsidR="00ED224A" w:rsidRPr="00ED224A" w14:paraId="4842397E" w14:textId="77777777" w:rsidTr="00413C2E">
        <w:trPr>
          <w:trHeight w:val="737"/>
        </w:trPr>
        <w:tc>
          <w:tcPr>
            <w:tcW w:w="568" w:type="dxa"/>
          </w:tcPr>
          <w:p w14:paraId="46E91C22" w14:textId="77777777" w:rsidR="00ED224A" w:rsidRPr="00ED224A" w:rsidRDefault="00ED224A" w:rsidP="00ED224A">
            <w:pPr>
              <w:keepLines/>
              <w:tabs>
                <w:tab w:val="left" w:leader="dot" w:pos="12960"/>
              </w:tabs>
              <w:spacing w:before="120" w:after="120"/>
              <w:jc w:val="both"/>
              <w:rPr>
                <w:rFonts w:ascii="Arial" w:eastAsiaTheme="minorHAnsi" w:hAnsi="Arial" w:cs="Arial"/>
                <w:sz w:val="22"/>
                <w:szCs w:val="22"/>
                <w:lang w:val="bg-BG"/>
              </w:rPr>
            </w:pPr>
            <w:r w:rsidRPr="00ED224A">
              <w:rPr>
                <w:rFonts w:ascii="Arial" w:eastAsiaTheme="minorHAnsi" w:hAnsi="Arial" w:cs="Arial"/>
                <w:sz w:val="22"/>
                <w:szCs w:val="22"/>
                <w:lang w:val="bg-BG"/>
              </w:rPr>
              <w:t>3.</w:t>
            </w:r>
          </w:p>
        </w:tc>
        <w:tc>
          <w:tcPr>
            <w:tcW w:w="4678" w:type="dxa"/>
            <w:vAlign w:val="bottom"/>
          </w:tcPr>
          <w:p w14:paraId="77E91160" w14:textId="753543CB" w:rsidR="00ED224A" w:rsidRPr="00ED224A" w:rsidRDefault="00ED224A" w:rsidP="00ED224A">
            <w:pPr>
              <w:keepLines/>
              <w:tabs>
                <w:tab w:val="left" w:leader="dot" w:pos="12960"/>
              </w:tabs>
              <w:spacing w:before="120" w:after="120"/>
              <w:rPr>
                <w:rFonts w:ascii="Arial" w:eastAsiaTheme="minorHAnsi" w:hAnsi="Arial" w:cs="Arial"/>
                <w:b/>
                <w:sz w:val="22"/>
                <w:szCs w:val="22"/>
                <w:lang w:val="bg-BG"/>
              </w:rPr>
            </w:pPr>
            <w:r w:rsidRPr="00ED224A">
              <w:rPr>
                <w:rFonts w:ascii="Arial" w:hAnsi="Arial" w:cs="Arial"/>
                <w:sz w:val="22"/>
                <w:szCs w:val="22"/>
                <w:lang w:val="bg-BG" w:eastAsia="bg-BG"/>
              </w:rPr>
              <w:t>CoreCAL ALNG LicSAPk Pltfrm DvcCAL</w:t>
            </w:r>
          </w:p>
        </w:tc>
        <w:tc>
          <w:tcPr>
            <w:tcW w:w="850" w:type="dxa"/>
            <w:vAlign w:val="bottom"/>
          </w:tcPr>
          <w:p w14:paraId="434C8596" w14:textId="77777777" w:rsidR="00ED224A" w:rsidRPr="00ED224A" w:rsidRDefault="00ED224A" w:rsidP="00ED224A">
            <w:pPr>
              <w:keepLines/>
              <w:tabs>
                <w:tab w:val="left" w:leader="dot" w:pos="12960"/>
              </w:tabs>
              <w:spacing w:before="120" w:after="120"/>
              <w:jc w:val="right"/>
              <w:rPr>
                <w:rFonts w:ascii="Arial" w:eastAsiaTheme="minorHAnsi" w:hAnsi="Arial" w:cs="Arial"/>
                <w:b/>
                <w:sz w:val="22"/>
                <w:szCs w:val="22"/>
                <w:lang w:val="bg-BG"/>
              </w:rPr>
            </w:pPr>
            <w:r w:rsidRPr="00ED224A">
              <w:rPr>
                <w:rFonts w:ascii="Arial" w:hAnsi="Arial" w:cs="Arial"/>
                <w:color w:val="000000" w:themeColor="text1"/>
                <w:sz w:val="22"/>
                <w:szCs w:val="22"/>
                <w:lang w:val="bg-BG" w:eastAsia="bg-BG"/>
              </w:rPr>
              <w:t>650</w:t>
            </w:r>
          </w:p>
        </w:tc>
        <w:tc>
          <w:tcPr>
            <w:tcW w:w="1559" w:type="dxa"/>
          </w:tcPr>
          <w:p w14:paraId="69ADB31E"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c>
          <w:tcPr>
            <w:tcW w:w="2127" w:type="dxa"/>
          </w:tcPr>
          <w:p w14:paraId="47BD67C1"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r>
      <w:tr w:rsidR="00ED224A" w:rsidRPr="00ED224A" w14:paraId="3011A1AF" w14:textId="77777777" w:rsidTr="00413C2E">
        <w:trPr>
          <w:trHeight w:val="737"/>
        </w:trPr>
        <w:tc>
          <w:tcPr>
            <w:tcW w:w="568" w:type="dxa"/>
          </w:tcPr>
          <w:p w14:paraId="2FA48392" w14:textId="77777777" w:rsidR="00ED224A" w:rsidRPr="00ED224A" w:rsidRDefault="00ED224A" w:rsidP="00ED224A">
            <w:pPr>
              <w:keepLines/>
              <w:tabs>
                <w:tab w:val="left" w:leader="dot" w:pos="12960"/>
              </w:tabs>
              <w:spacing w:before="120" w:after="120"/>
              <w:jc w:val="both"/>
              <w:rPr>
                <w:rFonts w:ascii="Arial" w:eastAsiaTheme="minorHAnsi" w:hAnsi="Arial" w:cs="Arial"/>
                <w:sz w:val="22"/>
                <w:szCs w:val="22"/>
                <w:lang w:val="bg-BG"/>
              </w:rPr>
            </w:pPr>
            <w:r w:rsidRPr="00ED224A">
              <w:rPr>
                <w:rFonts w:ascii="Arial" w:eastAsiaTheme="minorHAnsi" w:hAnsi="Arial" w:cs="Arial"/>
                <w:sz w:val="22"/>
                <w:szCs w:val="22"/>
                <w:lang w:val="bg-BG"/>
              </w:rPr>
              <w:t>4.</w:t>
            </w:r>
          </w:p>
        </w:tc>
        <w:tc>
          <w:tcPr>
            <w:tcW w:w="4678" w:type="dxa"/>
            <w:vAlign w:val="bottom"/>
          </w:tcPr>
          <w:p w14:paraId="555847FD" w14:textId="1776B52A" w:rsidR="00ED224A" w:rsidRPr="00ED224A" w:rsidRDefault="00ED224A" w:rsidP="00ED224A">
            <w:pPr>
              <w:keepLines/>
              <w:tabs>
                <w:tab w:val="left" w:leader="dot" w:pos="12960"/>
              </w:tabs>
              <w:spacing w:before="120" w:after="120"/>
              <w:rPr>
                <w:rFonts w:ascii="Arial" w:eastAsiaTheme="minorHAnsi" w:hAnsi="Arial" w:cs="Arial"/>
                <w:b/>
                <w:sz w:val="22"/>
                <w:szCs w:val="22"/>
                <w:lang w:val="bg-BG"/>
              </w:rPr>
            </w:pPr>
            <w:r w:rsidRPr="00ED224A">
              <w:rPr>
                <w:rFonts w:ascii="Arial" w:hAnsi="Arial" w:cs="Arial"/>
                <w:sz w:val="22"/>
                <w:szCs w:val="22"/>
                <w:lang w:val="bg-BG" w:eastAsia="bg-BG"/>
              </w:rPr>
              <w:t>WinSvrSTDCore ALNG LicSAPk 2Lic CoreLic</w:t>
            </w:r>
          </w:p>
        </w:tc>
        <w:tc>
          <w:tcPr>
            <w:tcW w:w="850" w:type="dxa"/>
            <w:vAlign w:val="bottom"/>
          </w:tcPr>
          <w:p w14:paraId="36CE877B" w14:textId="77777777" w:rsidR="00ED224A" w:rsidRPr="00ED224A" w:rsidRDefault="00ED224A" w:rsidP="00ED224A">
            <w:pPr>
              <w:keepLines/>
              <w:tabs>
                <w:tab w:val="left" w:leader="dot" w:pos="12960"/>
              </w:tabs>
              <w:spacing w:before="120" w:after="120"/>
              <w:jc w:val="right"/>
              <w:rPr>
                <w:rFonts w:ascii="Arial" w:eastAsiaTheme="minorHAnsi" w:hAnsi="Arial" w:cs="Arial"/>
                <w:b/>
                <w:sz w:val="22"/>
                <w:szCs w:val="22"/>
                <w:lang w:val="bg-BG"/>
              </w:rPr>
            </w:pPr>
            <w:r w:rsidRPr="00ED224A">
              <w:rPr>
                <w:rFonts w:ascii="Arial" w:hAnsi="Arial" w:cs="Arial"/>
                <w:color w:val="000000" w:themeColor="text1"/>
                <w:sz w:val="22"/>
                <w:szCs w:val="22"/>
                <w:lang w:val="bg-BG" w:eastAsia="bg-BG"/>
              </w:rPr>
              <w:t>160</w:t>
            </w:r>
          </w:p>
        </w:tc>
        <w:tc>
          <w:tcPr>
            <w:tcW w:w="1559" w:type="dxa"/>
          </w:tcPr>
          <w:p w14:paraId="2C3059F8"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c>
          <w:tcPr>
            <w:tcW w:w="2127" w:type="dxa"/>
          </w:tcPr>
          <w:p w14:paraId="55F8423A"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r>
      <w:tr w:rsidR="00ED224A" w:rsidRPr="00ED224A" w14:paraId="71B38E4F" w14:textId="77777777" w:rsidTr="00413C2E">
        <w:trPr>
          <w:trHeight w:val="582"/>
        </w:trPr>
        <w:tc>
          <w:tcPr>
            <w:tcW w:w="568" w:type="dxa"/>
          </w:tcPr>
          <w:p w14:paraId="2F747EA8" w14:textId="77777777" w:rsidR="00ED224A" w:rsidRPr="00ED224A" w:rsidRDefault="00ED224A" w:rsidP="00ED224A">
            <w:pPr>
              <w:keepLines/>
              <w:tabs>
                <w:tab w:val="left" w:leader="dot" w:pos="12960"/>
              </w:tabs>
              <w:spacing w:before="120" w:after="120"/>
              <w:jc w:val="both"/>
              <w:rPr>
                <w:rFonts w:ascii="Arial" w:eastAsiaTheme="minorHAnsi" w:hAnsi="Arial" w:cs="Arial"/>
                <w:sz w:val="22"/>
                <w:szCs w:val="22"/>
                <w:lang w:val="bg-BG"/>
              </w:rPr>
            </w:pPr>
            <w:r w:rsidRPr="00ED224A">
              <w:rPr>
                <w:rFonts w:ascii="Arial" w:eastAsiaTheme="minorHAnsi" w:hAnsi="Arial" w:cs="Arial"/>
                <w:sz w:val="22"/>
                <w:szCs w:val="22"/>
                <w:lang w:val="bg-BG"/>
              </w:rPr>
              <w:t>5.</w:t>
            </w:r>
          </w:p>
        </w:tc>
        <w:tc>
          <w:tcPr>
            <w:tcW w:w="4678" w:type="dxa"/>
            <w:vAlign w:val="bottom"/>
          </w:tcPr>
          <w:p w14:paraId="232BC2D5" w14:textId="3582A6EE" w:rsidR="00ED224A" w:rsidRPr="00ED224A" w:rsidRDefault="00ED224A" w:rsidP="00ED224A">
            <w:pPr>
              <w:keepLines/>
              <w:tabs>
                <w:tab w:val="left" w:leader="dot" w:pos="12960"/>
              </w:tabs>
              <w:spacing w:before="120" w:after="120"/>
              <w:rPr>
                <w:rFonts w:ascii="Arial" w:eastAsiaTheme="minorHAnsi" w:hAnsi="Arial" w:cs="Arial"/>
                <w:b/>
                <w:sz w:val="22"/>
                <w:szCs w:val="22"/>
                <w:lang w:val="bg-BG"/>
              </w:rPr>
            </w:pPr>
            <w:r w:rsidRPr="00ED224A">
              <w:rPr>
                <w:rFonts w:ascii="Arial" w:hAnsi="Arial" w:cs="Arial"/>
                <w:sz w:val="22"/>
                <w:szCs w:val="22"/>
                <w:lang w:val="bg-BG" w:eastAsia="bg-BG"/>
              </w:rPr>
              <w:t>SysCtrStdCore ALNG LicSAPk 2Lic CoreLic</w:t>
            </w:r>
          </w:p>
        </w:tc>
        <w:tc>
          <w:tcPr>
            <w:tcW w:w="850" w:type="dxa"/>
            <w:vAlign w:val="bottom"/>
          </w:tcPr>
          <w:p w14:paraId="60DE2A03" w14:textId="77777777" w:rsidR="00ED224A" w:rsidRPr="00ED224A" w:rsidRDefault="00ED224A" w:rsidP="00ED224A">
            <w:pPr>
              <w:keepLines/>
              <w:tabs>
                <w:tab w:val="left" w:leader="dot" w:pos="12960"/>
              </w:tabs>
              <w:spacing w:before="120" w:after="120"/>
              <w:jc w:val="right"/>
              <w:rPr>
                <w:rFonts w:ascii="Arial" w:eastAsiaTheme="minorHAnsi" w:hAnsi="Arial" w:cs="Arial"/>
                <w:b/>
                <w:sz w:val="22"/>
                <w:szCs w:val="22"/>
                <w:lang w:val="bg-BG"/>
              </w:rPr>
            </w:pPr>
            <w:r w:rsidRPr="00ED224A">
              <w:rPr>
                <w:rFonts w:ascii="Arial" w:hAnsi="Arial" w:cs="Arial"/>
                <w:color w:val="000000" w:themeColor="text1"/>
                <w:sz w:val="22"/>
                <w:szCs w:val="22"/>
                <w:lang w:val="bg-BG" w:eastAsia="bg-BG"/>
              </w:rPr>
              <w:t>8</w:t>
            </w:r>
          </w:p>
        </w:tc>
        <w:tc>
          <w:tcPr>
            <w:tcW w:w="1559" w:type="dxa"/>
          </w:tcPr>
          <w:p w14:paraId="45FE9D9D"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c>
          <w:tcPr>
            <w:tcW w:w="2127" w:type="dxa"/>
          </w:tcPr>
          <w:p w14:paraId="53F178C9"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r>
      <w:tr w:rsidR="00ED224A" w:rsidRPr="00ED224A" w14:paraId="6599687A" w14:textId="77777777" w:rsidTr="00413C2E">
        <w:trPr>
          <w:trHeight w:val="622"/>
        </w:trPr>
        <w:tc>
          <w:tcPr>
            <w:tcW w:w="568" w:type="dxa"/>
          </w:tcPr>
          <w:p w14:paraId="10675DFE" w14:textId="77777777" w:rsidR="00ED224A" w:rsidRPr="00ED224A" w:rsidRDefault="00ED224A" w:rsidP="00ED224A">
            <w:pPr>
              <w:keepLines/>
              <w:tabs>
                <w:tab w:val="left" w:leader="dot" w:pos="12960"/>
              </w:tabs>
              <w:spacing w:before="120" w:after="120"/>
              <w:jc w:val="both"/>
              <w:rPr>
                <w:rFonts w:ascii="Arial" w:eastAsiaTheme="minorHAnsi" w:hAnsi="Arial" w:cs="Arial"/>
                <w:sz w:val="22"/>
                <w:szCs w:val="22"/>
                <w:lang w:val="bg-BG"/>
              </w:rPr>
            </w:pPr>
            <w:r w:rsidRPr="00ED224A">
              <w:rPr>
                <w:rFonts w:ascii="Arial" w:eastAsiaTheme="minorHAnsi" w:hAnsi="Arial" w:cs="Arial"/>
                <w:sz w:val="22"/>
                <w:szCs w:val="22"/>
                <w:lang w:val="bg-BG"/>
              </w:rPr>
              <w:t>6.</w:t>
            </w:r>
          </w:p>
        </w:tc>
        <w:tc>
          <w:tcPr>
            <w:tcW w:w="4678" w:type="dxa"/>
            <w:vAlign w:val="bottom"/>
          </w:tcPr>
          <w:p w14:paraId="688DA553" w14:textId="704AC064" w:rsidR="00ED224A" w:rsidRPr="00ED224A" w:rsidRDefault="00ED224A" w:rsidP="00ED224A">
            <w:pPr>
              <w:keepLines/>
              <w:tabs>
                <w:tab w:val="left" w:leader="dot" w:pos="12960"/>
              </w:tabs>
              <w:spacing w:before="120" w:after="120"/>
              <w:rPr>
                <w:rFonts w:ascii="Arial" w:eastAsiaTheme="minorHAnsi" w:hAnsi="Arial" w:cs="Arial"/>
                <w:b/>
                <w:sz w:val="22"/>
                <w:szCs w:val="22"/>
                <w:lang w:val="bg-BG"/>
              </w:rPr>
            </w:pPr>
            <w:r w:rsidRPr="00ED224A">
              <w:rPr>
                <w:rFonts w:ascii="Arial" w:hAnsi="Arial" w:cs="Arial"/>
                <w:sz w:val="22"/>
                <w:szCs w:val="22"/>
                <w:lang w:val="bg-BG" w:eastAsia="bg-BG"/>
              </w:rPr>
              <w:t xml:space="preserve">SharePointSvr ALNG LicSAPk </w:t>
            </w:r>
          </w:p>
        </w:tc>
        <w:tc>
          <w:tcPr>
            <w:tcW w:w="850" w:type="dxa"/>
            <w:vAlign w:val="bottom"/>
          </w:tcPr>
          <w:p w14:paraId="1D0C4901" w14:textId="77777777" w:rsidR="00ED224A" w:rsidRPr="00ED224A" w:rsidRDefault="00ED224A" w:rsidP="00ED224A">
            <w:pPr>
              <w:keepLines/>
              <w:tabs>
                <w:tab w:val="left" w:leader="dot" w:pos="12960"/>
              </w:tabs>
              <w:spacing w:before="120" w:after="120"/>
              <w:jc w:val="right"/>
              <w:rPr>
                <w:rFonts w:ascii="Arial" w:eastAsiaTheme="minorHAnsi" w:hAnsi="Arial" w:cs="Arial"/>
                <w:b/>
                <w:sz w:val="22"/>
                <w:szCs w:val="22"/>
                <w:lang w:val="bg-BG"/>
              </w:rPr>
            </w:pPr>
            <w:r w:rsidRPr="00ED224A">
              <w:rPr>
                <w:rFonts w:ascii="Arial" w:hAnsi="Arial" w:cs="Arial"/>
                <w:color w:val="000000" w:themeColor="text1"/>
                <w:sz w:val="22"/>
                <w:szCs w:val="22"/>
                <w:lang w:val="bg-BG" w:eastAsia="bg-BG"/>
              </w:rPr>
              <w:t>1</w:t>
            </w:r>
          </w:p>
        </w:tc>
        <w:tc>
          <w:tcPr>
            <w:tcW w:w="1559" w:type="dxa"/>
          </w:tcPr>
          <w:p w14:paraId="7B597BC2"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c>
          <w:tcPr>
            <w:tcW w:w="2127" w:type="dxa"/>
          </w:tcPr>
          <w:p w14:paraId="32EDBDDC"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r>
      <w:tr w:rsidR="00ED224A" w:rsidRPr="00ED224A" w14:paraId="27164F9A" w14:textId="77777777" w:rsidTr="00413C2E">
        <w:trPr>
          <w:trHeight w:val="586"/>
        </w:trPr>
        <w:tc>
          <w:tcPr>
            <w:tcW w:w="568" w:type="dxa"/>
          </w:tcPr>
          <w:p w14:paraId="4949FC11" w14:textId="77777777" w:rsidR="00ED224A" w:rsidRPr="00ED224A" w:rsidRDefault="00ED224A" w:rsidP="00ED224A">
            <w:pPr>
              <w:keepLines/>
              <w:tabs>
                <w:tab w:val="left" w:leader="dot" w:pos="12960"/>
              </w:tabs>
              <w:spacing w:before="120" w:after="120"/>
              <w:jc w:val="both"/>
              <w:rPr>
                <w:rFonts w:ascii="Arial" w:eastAsiaTheme="minorHAnsi" w:hAnsi="Arial" w:cs="Arial"/>
                <w:sz w:val="22"/>
                <w:szCs w:val="22"/>
                <w:lang w:val="bg-BG"/>
              </w:rPr>
            </w:pPr>
            <w:r w:rsidRPr="00ED224A">
              <w:rPr>
                <w:rFonts w:ascii="Arial" w:eastAsiaTheme="minorHAnsi" w:hAnsi="Arial" w:cs="Arial"/>
                <w:sz w:val="22"/>
                <w:szCs w:val="22"/>
                <w:lang w:val="bg-BG"/>
              </w:rPr>
              <w:t>7.</w:t>
            </w:r>
          </w:p>
        </w:tc>
        <w:tc>
          <w:tcPr>
            <w:tcW w:w="4678" w:type="dxa"/>
            <w:vAlign w:val="bottom"/>
          </w:tcPr>
          <w:p w14:paraId="3657F9A9" w14:textId="7EC3A48D" w:rsidR="00ED224A" w:rsidRPr="00ED224A" w:rsidRDefault="00ED224A" w:rsidP="00ED224A">
            <w:pPr>
              <w:keepLines/>
              <w:tabs>
                <w:tab w:val="left" w:leader="dot" w:pos="12960"/>
              </w:tabs>
              <w:spacing w:before="120" w:after="120"/>
              <w:rPr>
                <w:rFonts w:ascii="Arial" w:eastAsiaTheme="minorHAnsi" w:hAnsi="Arial" w:cs="Arial"/>
                <w:b/>
                <w:sz w:val="22"/>
                <w:szCs w:val="22"/>
                <w:lang w:val="bg-BG"/>
              </w:rPr>
            </w:pPr>
            <w:r w:rsidRPr="00ED224A">
              <w:rPr>
                <w:rFonts w:ascii="Arial" w:hAnsi="Arial" w:cs="Arial"/>
                <w:sz w:val="22"/>
                <w:szCs w:val="22"/>
                <w:lang w:val="bg-BG" w:eastAsia="bg-BG"/>
              </w:rPr>
              <w:t>ExchgSvrStd ALNG LicSAPk</w:t>
            </w:r>
          </w:p>
        </w:tc>
        <w:tc>
          <w:tcPr>
            <w:tcW w:w="850" w:type="dxa"/>
            <w:vAlign w:val="bottom"/>
          </w:tcPr>
          <w:p w14:paraId="681187EE" w14:textId="77777777" w:rsidR="00ED224A" w:rsidRPr="00ED224A" w:rsidRDefault="00ED224A" w:rsidP="00ED224A">
            <w:pPr>
              <w:keepLines/>
              <w:tabs>
                <w:tab w:val="left" w:leader="dot" w:pos="12960"/>
              </w:tabs>
              <w:spacing w:before="120" w:after="120"/>
              <w:jc w:val="right"/>
              <w:rPr>
                <w:rFonts w:ascii="Arial" w:eastAsiaTheme="minorHAnsi" w:hAnsi="Arial" w:cs="Arial"/>
                <w:b/>
                <w:sz w:val="22"/>
                <w:szCs w:val="22"/>
                <w:lang w:val="bg-BG"/>
              </w:rPr>
            </w:pPr>
            <w:r w:rsidRPr="00ED224A">
              <w:rPr>
                <w:rFonts w:ascii="Arial" w:hAnsi="Arial" w:cs="Arial"/>
                <w:color w:val="000000" w:themeColor="text1"/>
                <w:sz w:val="22"/>
                <w:szCs w:val="22"/>
                <w:lang w:val="bg-BG" w:eastAsia="bg-BG"/>
              </w:rPr>
              <w:t>1</w:t>
            </w:r>
          </w:p>
        </w:tc>
        <w:tc>
          <w:tcPr>
            <w:tcW w:w="1559" w:type="dxa"/>
          </w:tcPr>
          <w:p w14:paraId="0398B6DE"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c>
          <w:tcPr>
            <w:tcW w:w="2127" w:type="dxa"/>
          </w:tcPr>
          <w:p w14:paraId="14AC0A5D"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r>
      <w:tr w:rsidR="00ED224A" w:rsidRPr="00ED224A" w14:paraId="4E44DC9B" w14:textId="77777777" w:rsidTr="00413C2E">
        <w:trPr>
          <w:trHeight w:val="686"/>
        </w:trPr>
        <w:tc>
          <w:tcPr>
            <w:tcW w:w="568" w:type="dxa"/>
          </w:tcPr>
          <w:p w14:paraId="1DF89B2B" w14:textId="77777777" w:rsidR="00ED224A" w:rsidRPr="00ED224A" w:rsidRDefault="00ED224A" w:rsidP="00ED224A">
            <w:pPr>
              <w:keepLines/>
              <w:tabs>
                <w:tab w:val="left" w:leader="dot" w:pos="12960"/>
              </w:tabs>
              <w:spacing w:before="120" w:after="120"/>
              <w:jc w:val="both"/>
              <w:rPr>
                <w:rFonts w:ascii="Arial" w:eastAsiaTheme="minorHAnsi" w:hAnsi="Arial" w:cs="Arial"/>
                <w:sz w:val="22"/>
                <w:szCs w:val="22"/>
                <w:lang w:val="bg-BG"/>
              </w:rPr>
            </w:pPr>
            <w:r w:rsidRPr="00ED224A">
              <w:rPr>
                <w:rFonts w:ascii="Arial" w:eastAsiaTheme="minorHAnsi" w:hAnsi="Arial" w:cs="Arial"/>
                <w:sz w:val="22"/>
                <w:szCs w:val="22"/>
                <w:lang w:val="bg-BG"/>
              </w:rPr>
              <w:t>8.</w:t>
            </w:r>
          </w:p>
        </w:tc>
        <w:tc>
          <w:tcPr>
            <w:tcW w:w="4678" w:type="dxa"/>
            <w:vAlign w:val="bottom"/>
          </w:tcPr>
          <w:p w14:paraId="65657A64" w14:textId="328CA88A" w:rsidR="00ED224A" w:rsidRPr="00ED224A" w:rsidRDefault="00ED224A" w:rsidP="00ED224A">
            <w:pPr>
              <w:keepLines/>
              <w:tabs>
                <w:tab w:val="left" w:leader="dot" w:pos="12960"/>
              </w:tabs>
              <w:spacing w:before="120" w:after="120"/>
              <w:rPr>
                <w:rFonts w:ascii="Arial" w:eastAsiaTheme="minorHAnsi" w:hAnsi="Arial" w:cs="Arial"/>
                <w:b/>
                <w:sz w:val="22"/>
                <w:szCs w:val="22"/>
                <w:lang w:val="bg-BG"/>
              </w:rPr>
            </w:pPr>
            <w:r w:rsidRPr="00ED224A">
              <w:rPr>
                <w:rFonts w:ascii="Arial" w:hAnsi="Arial" w:cs="Arial"/>
                <w:sz w:val="22"/>
                <w:szCs w:val="22"/>
                <w:lang w:val="bg-BG" w:eastAsia="bg-BG"/>
              </w:rPr>
              <w:t>SQLSvrStdCore ALNG LicSAPk 2Lic CoreLic</w:t>
            </w:r>
          </w:p>
        </w:tc>
        <w:tc>
          <w:tcPr>
            <w:tcW w:w="850" w:type="dxa"/>
            <w:vAlign w:val="bottom"/>
          </w:tcPr>
          <w:p w14:paraId="011529E5" w14:textId="77777777" w:rsidR="00ED224A" w:rsidRPr="00ED224A" w:rsidRDefault="00ED224A" w:rsidP="00ED224A">
            <w:pPr>
              <w:keepLines/>
              <w:tabs>
                <w:tab w:val="left" w:leader="dot" w:pos="12960"/>
              </w:tabs>
              <w:spacing w:before="120" w:after="120"/>
              <w:jc w:val="right"/>
              <w:rPr>
                <w:rFonts w:ascii="Arial" w:eastAsiaTheme="minorHAnsi" w:hAnsi="Arial" w:cs="Arial"/>
                <w:b/>
                <w:sz w:val="22"/>
                <w:szCs w:val="22"/>
                <w:lang w:val="bg-BG"/>
              </w:rPr>
            </w:pPr>
            <w:r w:rsidRPr="00ED224A">
              <w:rPr>
                <w:rFonts w:ascii="Arial" w:hAnsi="Arial" w:cs="Arial"/>
                <w:color w:val="000000" w:themeColor="text1"/>
                <w:sz w:val="22"/>
                <w:szCs w:val="22"/>
                <w:lang w:val="bg-BG" w:eastAsia="bg-BG"/>
              </w:rPr>
              <w:t>8</w:t>
            </w:r>
          </w:p>
        </w:tc>
        <w:tc>
          <w:tcPr>
            <w:tcW w:w="1559" w:type="dxa"/>
          </w:tcPr>
          <w:p w14:paraId="23F4E852"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c>
          <w:tcPr>
            <w:tcW w:w="2127" w:type="dxa"/>
          </w:tcPr>
          <w:p w14:paraId="05815920"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r>
      <w:tr w:rsidR="00ED224A" w:rsidRPr="00ED224A" w14:paraId="34C5A4B5" w14:textId="77777777" w:rsidTr="00413C2E">
        <w:trPr>
          <w:trHeight w:val="481"/>
        </w:trPr>
        <w:tc>
          <w:tcPr>
            <w:tcW w:w="568" w:type="dxa"/>
          </w:tcPr>
          <w:p w14:paraId="42CFFC70" w14:textId="77777777" w:rsidR="00ED224A" w:rsidRPr="00ED224A" w:rsidRDefault="00ED224A" w:rsidP="00ED224A">
            <w:pPr>
              <w:keepLines/>
              <w:tabs>
                <w:tab w:val="left" w:leader="dot" w:pos="12960"/>
              </w:tabs>
              <w:spacing w:before="120" w:after="120"/>
              <w:jc w:val="both"/>
              <w:rPr>
                <w:rFonts w:ascii="Arial" w:eastAsiaTheme="minorHAnsi" w:hAnsi="Arial" w:cs="Arial"/>
                <w:sz w:val="22"/>
                <w:szCs w:val="22"/>
                <w:lang w:val="bg-BG"/>
              </w:rPr>
            </w:pPr>
            <w:r w:rsidRPr="00ED224A">
              <w:rPr>
                <w:rFonts w:ascii="Arial" w:eastAsiaTheme="minorHAnsi" w:hAnsi="Arial" w:cs="Arial"/>
                <w:sz w:val="22"/>
                <w:szCs w:val="22"/>
                <w:lang w:val="bg-BG"/>
              </w:rPr>
              <w:t>9.</w:t>
            </w:r>
          </w:p>
        </w:tc>
        <w:tc>
          <w:tcPr>
            <w:tcW w:w="4678" w:type="dxa"/>
            <w:vAlign w:val="bottom"/>
          </w:tcPr>
          <w:p w14:paraId="401439D7" w14:textId="592A7E96" w:rsidR="00ED224A" w:rsidRPr="00ED224A" w:rsidRDefault="00ED224A" w:rsidP="00ED224A">
            <w:pPr>
              <w:keepLines/>
              <w:tabs>
                <w:tab w:val="left" w:leader="dot" w:pos="12960"/>
              </w:tabs>
              <w:spacing w:before="120" w:after="120"/>
              <w:rPr>
                <w:rFonts w:ascii="Arial" w:eastAsiaTheme="minorHAnsi" w:hAnsi="Arial" w:cs="Arial"/>
                <w:b/>
                <w:sz w:val="22"/>
                <w:szCs w:val="22"/>
                <w:lang w:val="bg-BG"/>
              </w:rPr>
            </w:pPr>
            <w:r w:rsidRPr="00ED224A">
              <w:rPr>
                <w:rFonts w:ascii="Arial" w:hAnsi="Arial" w:cs="Arial"/>
                <w:sz w:val="22"/>
                <w:szCs w:val="22"/>
                <w:lang w:val="bg-BG" w:eastAsia="bg-BG"/>
              </w:rPr>
              <w:t xml:space="preserve">SQLSvrStd ALNG LicSAPk </w:t>
            </w:r>
          </w:p>
        </w:tc>
        <w:tc>
          <w:tcPr>
            <w:tcW w:w="850" w:type="dxa"/>
            <w:vAlign w:val="bottom"/>
          </w:tcPr>
          <w:p w14:paraId="62FBCF2F" w14:textId="77777777" w:rsidR="00ED224A" w:rsidRPr="00ED224A" w:rsidRDefault="00ED224A" w:rsidP="00ED224A">
            <w:pPr>
              <w:keepLines/>
              <w:tabs>
                <w:tab w:val="left" w:leader="dot" w:pos="12960"/>
              </w:tabs>
              <w:spacing w:before="120" w:after="120"/>
              <w:jc w:val="right"/>
              <w:rPr>
                <w:rFonts w:ascii="Arial" w:eastAsiaTheme="minorHAnsi" w:hAnsi="Arial" w:cs="Arial"/>
                <w:b/>
                <w:sz w:val="22"/>
                <w:szCs w:val="22"/>
                <w:lang w:val="bg-BG"/>
              </w:rPr>
            </w:pPr>
            <w:r w:rsidRPr="00ED224A">
              <w:rPr>
                <w:rFonts w:ascii="Arial" w:hAnsi="Arial" w:cs="Arial"/>
                <w:color w:val="000000" w:themeColor="text1"/>
                <w:sz w:val="22"/>
                <w:szCs w:val="22"/>
                <w:lang w:val="bg-BG" w:eastAsia="bg-BG"/>
              </w:rPr>
              <w:t>2</w:t>
            </w:r>
          </w:p>
        </w:tc>
        <w:tc>
          <w:tcPr>
            <w:tcW w:w="1559" w:type="dxa"/>
          </w:tcPr>
          <w:p w14:paraId="7148355B"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c>
          <w:tcPr>
            <w:tcW w:w="2127" w:type="dxa"/>
          </w:tcPr>
          <w:p w14:paraId="7A33EADA"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r>
      <w:tr w:rsidR="00ED224A" w:rsidRPr="00ED224A" w14:paraId="51010832" w14:textId="77777777" w:rsidTr="00413C2E">
        <w:trPr>
          <w:trHeight w:val="589"/>
        </w:trPr>
        <w:tc>
          <w:tcPr>
            <w:tcW w:w="568" w:type="dxa"/>
          </w:tcPr>
          <w:p w14:paraId="1D4C82CE" w14:textId="77777777" w:rsidR="00ED224A" w:rsidRPr="00ED224A" w:rsidRDefault="00ED224A" w:rsidP="00ED224A">
            <w:pPr>
              <w:keepLines/>
              <w:tabs>
                <w:tab w:val="left" w:leader="dot" w:pos="12960"/>
              </w:tabs>
              <w:spacing w:before="120" w:after="120"/>
              <w:jc w:val="both"/>
              <w:rPr>
                <w:rFonts w:ascii="Arial" w:eastAsiaTheme="minorHAnsi" w:hAnsi="Arial" w:cs="Arial"/>
                <w:sz w:val="22"/>
                <w:szCs w:val="22"/>
                <w:lang w:val="bg-BG"/>
              </w:rPr>
            </w:pPr>
            <w:r w:rsidRPr="00ED224A">
              <w:rPr>
                <w:rFonts w:ascii="Arial" w:eastAsiaTheme="minorHAnsi" w:hAnsi="Arial" w:cs="Arial"/>
                <w:sz w:val="22"/>
                <w:szCs w:val="22"/>
                <w:lang w:val="bg-BG"/>
              </w:rPr>
              <w:t>10.</w:t>
            </w:r>
          </w:p>
        </w:tc>
        <w:tc>
          <w:tcPr>
            <w:tcW w:w="4678" w:type="dxa"/>
            <w:vAlign w:val="bottom"/>
          </w:tcPr>
          <w:p w14:paraId="1B42E484" w14:textId="4E473322" w:rsidR="00ED224A" w:rsidRPr="00ED224A" w:rsidRDefault="00ED224A" w:rsidP="00ED224A">
            <w:pPr>
              <w:keepLines/>
              <w:tabs>
                <w:tab w:val="left" w:leader="dot" w:pos="12960"/>
              </w:tabs>
              <w:spacing w:before="120" w:after="120"/>
              <w:rPr>
                <w:rFonts w:ascii="Arial" w:eastAsiaTheme="minorHAnsi" w:hAnsi="Arial" w:cs="Arial"/>
                <w:b/>
                <w:sz w:val="22"/>
                <w:szCs w:val="22"/>
                <w:lang w:val="bg-BG"/>
              </w:rPr>
            </w:pPr>
            <w:r w:rsidRPr="00ED224A">
              <w:rPr>
                <w:rFonts w:ascii="Arial" w:hAnsi="Arial" w:cs="Arial"/>
                <w:sz w:val="22"/>
                <w:szCs w:val="22"/>
                <w:lang w:val="bg-BG" w:eastAsia="bg-BG"/>
              </w:rPr>
              <w:t>SQLCAL ALNG LicSAPk DvcCAL</w:t>
            </w:r>
          </w:p>
        </w:tc>
        <w:tc>
          <w:tcPr>
            <w:tcW w:w="850" w:type="dxa"/>
            <w:vAlign w:val="bottom"/>
          </w:tcPr>
          <w:p w14:paraId="704560F6" w14:textId="77777777" w:rsidR="00ED224A" w:rsidRPr="00ED224A" w:rsidRDefault="00ED224A" w:rsidP="00ED224A">
            <w:pPr>
              <w:keepLines/>
              <w:tabs>
                <w:tab w:val="left" w:leader="dot" w:pos="12960"/>
              </w:tabs>
              <w:spacing w:before="120" w:after="120"/>
              <w:jc w:val="right"/>
              <w:rPr>
                <w:rFonts w:ascii="Arial" w:eastAsiaTheme="minorHAnsi" w:hAnsi="Arial" w:cs="Arial"/>
                <w:b/>
                <w:sz w:val="22"/>
                <w:szCs w:val="22"/>
                <w:lang w:val="bg-BG"/>
              </w:rPr>
            </w:pPr>
            <w:r w:rsidRPr="00ED224A">
              <w:rPr>
                <w:rFonts w:ascii="Arial" w:hAnsi="Arial" w:cs="Arial"/>
                <w:color w:val="000000" w:themeColor="text1"/>
                <w:sz w:val="22"/>
                <w:szCs w:val="22"/>
                <w:lang w:val="bg-BG" w:eastAsia="bg-BG"/>
              </w:rPr>
              <w:t>40</w:t>
            </w:r>
          </w:p>
        </w:tc>
        <w:tc>
          <w:tcPr>
            <w:tcW w:w="1559" w:type="dxa"/>
          </w:tcPr>
          <w:p w14:paraId="30A5A25F"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c>
          <w:tcPr>
            <w:tcW w:w="2127" w:type="dxa"/>
          </w:tcPr>
          <w:p w14:paraId="5D52EAA8"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r>
      <w:tr w:rsidR="00ED224A" w:rsidRPr="00ED224A" w14:paraId="684254A1" w14:textId="77777777" w:rsidTr="00413C2E">
        <w:trPr>
          <w:trHeight w:val="497"/>
        </w:trPr>
        <w:tc>
          <w:tcPr>
            <w:tcW w:w="568" w:type="dxa"/>
          </w:tcPr>
          <w:p w14:paraId="2FA445D9" w14:textId="77777777" w:rsidR="00ED224A" w:rsidRPr="00ED224A" w:rsidRDefault="00ED224A" w:rsidP="00ED224A">
            <w:pPr>
              <w:keepLines/>
              <w:tabs>
                <w:tab w:val="left" w:leader="dot" w:pos="12960"/>
              </w:tabs>
              <w:spacing w:before="120" w:after="120"/>
              <w:jc w:val="both"/>
              <w:rPr>
                <w:rFonts w:ascii="Arial" w:eastAsiaTheme="minorHAnsi" w:hAnsi="Arial" w:cs="Arial"/>
                <w:sz w:val="22"/>
                <w:szCs w:val="22"/>
                <w:lang w:val="bg-BG"/>
              </w:rPr>
            </w:pPr>
            <w:r w:rsidRPr="00ED224A">
              <w:rPr>
                <w:rFonts w:ascii="Arial" w:eastAsiaTheme="minorHAnsi" w:hAnsi="Arial" w:cs="Arial"/>
                <w:sz w:val="22"/>
                <w:szCs w:val="22"/>
                <w:lang w:val="bg-BG"/>
              </w:rPr>
              <w:t>11.</w:t>
            </w:r>
          </w:p>
        </w:tc>
        <w:tc>
          <w:tcPr>
            <w:tcW w:w="4678" w:type="dxa"/>
            <w:vAlign w:val="bottom"/>
          </w:tcPr>
          <w:p w14:paraId="4C186DF3" w14:textId="1C8175BF" w:rsidR="00ED224A" w:rsidRPr="00ED224A" w:rsidRDefault="00ED224A" w:rsidP="00ED224A">
            <w:pPr>
              <w:keepLines/>
              <w:tabs>
                <w:tab w:val="left" w:leader="dot" w:pos="12960"/>
              </w:tabs>
              <w:spacing w:before="120" w:after="120"/>
              <w:rPr>
                <w:rFonts w:ascii="Arial" w:eastAsiaTheme="minorHAnsi" w:hAnsi="Arial" w:cs="Arial"/>
                <w:b/>
                <w:sz w:val="22"/>
                <w:szCs w:val="22"/>
                <w:lang w:val="bg-BG"/>
              </w:rPr>
            </w:pPr>
            <w:r w:rsidRPr="00ED224A">
              <w:rPr>
                <w:rFonts w:ascii="Arial" w:hAnsi="Arial" w:cs="Arial"/>
                <w:sz w:val="22"/>
                <w:szCs w:val="22"/>
                <w:lang w:val="bg-BG" w:eastAsia="bg-BG"/>
              </w:rPr>
              <w:t xml:space="preserve">VisioStd ALNG LicSAPk </w:t>
            </w:r>
          </w:p>
        </w:tc>
        <w:tc>
          <w:tcPr>
            <w:tcW w:w="850" w:type="dxa"/>
            <w:vAlign w:val="bottom"/>
          </w:tcPr>
          <w:p w14:paraId="603ECE21" w14:textId="77777777" w:rsidR="00ED224A" w:rsidRPr="00ED224A" w:rsidRDefault="00ED224A" w:rsidP="00ED224A">
            <w:pPr>
              <w:keepLines/>
              <w:tabs>
                <w:tab w:val="left" w:leader="dot" w:pos="12960"/>
              </w:tabs>
              <w:spacing w:before="120" w:after="120"/>
              <w:jc w:val="right"/>
              <w:rPr>
                <w:rFonts w:ascii="Arial" w:eastAsiaTheme="minorHAnsi" w:hAnsi="Arial" w:cs="Arial"/>
                <w:b/>
                <w:sz w:val="22"/>
                <w:szCs w:val="22"/>
                <w:lang w:val="bg-BG"/>
              </w:rPr>
            </w:pPr>
            <w:r w:rsidRPr="00ED224A">
              <w:rPr>
                <w:rFonts w:ascii="Arial" w:hAnsi="Arial" w:cs="Arial"/>
                <w:color w:val="000000" w:themeColor="text1"/>
                <w:sz w:val="22"/>
                <w:szCs w:val="22"/>
                <w:lang w:val="bg-BG" w:eastAsia="bg-BG"/>
              </w:rPr>
              <w:t>15</w:t>
            </w:r>
          </w:p>
        </w:tc>
        <w:tc>
          <w:tcPr>
            <w:tcW w:w="1559" w:type="dxa"/>
          </w:tcPr>
          <w:p w14:paraId="6476B36F"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c>
          <w:tcPr>
            <w:tcW w:w="2127" w:type="dxa"/>
          </w:tcPr>
          <w:p w14:paraId="38CE954C"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r>
      <w:tr w:rsidR="00ED224A" w:rsidRPr="00ED224A" w14:paraId="6F72C721" w14:textId="77777777" w:rsidTr="00413C2E">
        <w:trPr>
          <w:trHeight w:val="575"/>
        </w:trPr>
        <w:tc>
          <w:tcPr>
            <w:tcW w:w="568" w:type="dxa"/>
          </w:tcPr>
          <w:p w14:paraId="53B5A464" w14:textId="77777777" w:rsidR="00ED224A" w:rsidRPr="00ED224A" w:rsidRDefault="00ED224A" w:rsidP="00ED224A">
            <w:pPr>
              <w:keepLines/>
              <w:tabs>
                <w:tab w:val="left" w:leader="dot" w:pos="12960"/>
              </w:tabs>
              <w:spacing w:before="120" w:after="120"/>
              <w:jc w:val="both"/>
              <w:rPr>
                <w:rFonts w:ascii="Arial" w:eastAsiaTheme="minorHAnsi" w:hAnsi="Arial" w:cs="Arial"/>
                <w:sz w:val="22"/>
                <w:szCs w:val="22"/>
                <w:lang w:val="bg-BG"/>
              </w:rPr>
            </w:pPr>
            <w:r w:rsidRPr="00ED224A">
              <w:rPr>
                <w:rFonts w:ascii="Arial" w:eastAsiaTheme="minorHAnsi" w:hAnsi="Arial" w:cs="Arial"/>
                <w:sz w:val="22"/>
                <w:szCs w:val="22"/>
                <w:lang w:val="bg-BG"/>
              </w:rPr>
              <w:t>12.</w:t>
            </w:r>
          </w:p>
        </w:tc>
        <w:tc>
          <w:tcPr>
            <w:tcW w:w="4678" w:type="dxa"/>
            <w:vAlign w:val="bottom"/>
          </w:tcPr>
          <w:p w14:paraId="7A706C7D" w14:textId="2D8EE46C" w:rsidR="00ED224A" w:rsidRPr="00ED224A" w:rsidRDefault="00ED224A" w:rsidP="00ED224A">
            <w:pPr>
              <w:keepLines/>
              <w:tabs>
                <w:tab w:val="left" w:leader="dot" w:pos="12960"/>
              </w:tabs>
              <w:spacing w:before="120" w:after="120"/>
              <w:rPr>
                <w:rFonts w:ascii="Arial" w:eastAsiaTheme="minorHAnsi" w:hAnsi="Arial" w:cs="Arial"/>
                <w:b/>
                <w:sz w:val="22"/>
                <w:szCs w:val="22"/>
                <w:lang w:val="bg-BG"/>
              </w:rPr>
            </w:pPr>
            <w:r w:rsidRPr="00ED224A">
              <w:rPr>
                <w:rFonts w:ascii="Arial" w:hAnsi="Arial" w:cs="Arial"/>
                <w:sz w:val="22"/>
                <w:szCs w:val="22"/>
                <w:lang w:val="bg-BG" w:eastAsia="bg-BG"/>
              </w:rPr>
              <w:t xml:space="preserve">Prjct ALNG LicSAPk </w:t>
            </w:r>
          </w:p>
        </w:tc>
        <w:tc>
          <w:tcPr>
            <w:tcW w:w="850" w:type="dxa"/>
            <w:vAlign w:val="bottom"/>
          </w:tcPr>
          <w:p w14:paraId="45FEE149" w14:textId="77777777" w:rsidR="00ED224A" w:rsidRPr="00ED224A" w:rsidRDefault="00ED224A" w:rsidP="00ED224A">
            <w:pPr>
              <w:keepLines/>
              <w:tabs>
                <w:tab w:val="left" w:leader="dot" w:pos="12960"/>
              </w:tabs>
              <w:spacing w:before="120" w:after="120"/>
              <w:jc w:val="right"/>
              <w:rPr>
                <w:rFonts w:ascii="Arial" w:eastAsiaTheme="minorHAnsi" w:hAnsi="Arial" w:cs="Arial"/>
                <w:b/>
                <w:sz w:val="22"/>
                <w:szCs w:val="22"/>
                <w:lang w:val="bg-BG"/>
              </w:rPr>
            </w:pPr>
            <w:r w:rsidRPr="00ED224A">
              <w:rPr>
                <w:rFonts w:ascii="Arial" w:hAnsi="Arial" w:cs="Arial"/>
                <w:color w:val="000000" w:themeColor="text1"/>
                <w:sz w:val="22"/>
                <w:szCs w:val="22"/>
                <w:lang w:val="bg-BG" w:eastAsia="bg-BG"/>
              </w:rPr>
              <w:t>17</w:t>
            </w:r>
          </w:p>
        </w:tc>
        <w:tc>
          <w:tcPr>
            <w:tcW w:w="1559" w:type="dxa"/>
          </w:tcPr>
          <w:p w14:paraId="5E157A52"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c>
          <w:tcPr>
            <w:tcW w:w="2127" w:type="dxa"/>
          </w:tcPr>
          <w:p w14:paraId="79027C98"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r>
      <w:tr w:rsidR="00ED224A" w:rsidRPr="00ED224A" w14:paraId="36A96EBD" w14:textId="77777777" w:rsidTr="00413C2E">
        <w:trPr>
          <w:trHeight w:val="612"/>
        </w:trPr>
        <w:tc>
          <w:tcPr>
            <w:tcW w:w="568" w:type="dxa"/>
          </w:tcPr>
          <w:p w14:paraId="214E3D31" w14:textId="77777777" w:rsidR="00ED224A" w:rsidRPr="00ED224A" w:rsidRDefault="00ED224A" w:rsidP="00ED224A">
            <w:pPr>
              <w:keepLines/>
              <w:tabs>
                <w:tab w:val="left" w:leader="dot" w:pos="12960"/>
              </w:tabs>
              <w:spacing w:before="120" w:after="120"/>
              <w:jc w:val="both"/>
              <w:rPr>
                <w:rFonts w:ascii="Arial" w:eastAsiaTheme="minorHAnsi" w:hAnsi="Arial" w:cs="Arial"/>
                <w:sz w:val="22"/>
                <w:szCs w:val="22"/>
                <w:lang w:val="bg-BG"/>
              </w:rPr>
            </w:pPr>
            <w:r w:rsidRPr="00ED224A">
              <w:rPr>
                <w:rFonts w:ascii="Arial" w:eastAsiaTheme="minorHAnsi" w:hAnsi="Arial" w:cs="Arial"/>
                <w:sz w:val="22"/>
                <w:szCs w:val="22"/>
                <w:lang w:val="bg-BG"/>
              </w:rPr>
              <w:t>13.</w:t>
            </w:r>
          </w:p>
        </w:tc>
        <w:tc>
          <w:tcPr>
            <w:tcW w:w="4678" w:type="dxa"/>
            <w:vAlign w:val="bottom"/>
          </w:tcPr>
          <w:p w14:paraId="518E528C" w14:textId="5DDDDA60" w:rsidR="00ED224A" w:rsidRPr="00ED224A" w:rsidRDefault="00ED224A" w:rsidP="00ED224A">
            <w:pPr>
              <w:keepLines/>
              <w:tabs>
                <w:tab w:val="left" w:leader="dot" w:pos="12960"/>
              </w:tabs>
              <w:spacing w:before="120" w:after="120"/>
              <w:rPr>
                <w:rFonts w:ascii="Arial" w:eastAsiaTheme="minorHAnsi" w:hAnsi="Arial" w:cs="Arial"/>
                <w:b/>
                <w:sz w:val="22"/>
                <w:szCs w:val="22"/>
                <w:lang w:val="bg-BG"/>
              </w:rPr>
            </w:pPr>
            <w:r w:rsidRPr="00ED224A">
              <w:rPr>
                <w:rFonts w:ascii="Arial" w:hAnsi="Arial" w:cs="Arial"/>
                <w:sz w:val="22"/>
                <w:szCs w:val="22"/>
                <w:lang w:val="bg-BG" w:eastAsia="bg-BG"/>
              </w:rPr>
              <w:t>WinRmtDsktpSrvcsCAL ALNG LicSAPk UsrCAL</w:t>
            </w:r>
          </w:p>
        </w:tc>
        <w:tc>
          <w:tcPr>
            <w:tcW w:w="850" w:type="dxa"/>
            <w:vAlign w:val="bottom"/>
          </w:tcPr>
          <w:p w14:paraId="5C01A537" w14:textId="77777777" w:rsidR="00ED224A" w:rsidRPr="00ED224A" w:rsidRDefault="00ED224A" w:rsidP="00ED224A">
            <w:pPr>
              <w:keepLines/>
              <w:tabs>
                <w:tab w:val="left" w:leader="dot" w:pos="12960"/>
              </w:tabs>
              <w:spacing w:before="120" w:after="120"/>
              <w:jc w:val="right"/>
              <w:rPr>
                <w:rFonts w:ascii="Arial" w:eastAsiaTheme="minorHAnsi" w:hAnsi="Arial" w:cs="Arial"/>
                <w:b/>
                <w:sz w:val="22"/>
                <w:szCs w:val="22"/>
                <w:lang w:val="bg-BG"/>
              </w:rPr>
            </w:pPr>
            <w:r w:rsidRPr="00ED224A">
              <w:rPr>
                <w:rFonts w:ascii="Arial" w:hAnsi="Arial" w:cs="Arial"/>
                <w:color w:val="000000" w:themeColor="text1"/>
                <w:sz w:val="22"/>
                <w:szCs w:val="22"/>
                <w:lang w:val="bg-BG" w:eastAsia="bg-BG"/>
              </w:rPr>
              <w:t>200</w:t>
            </w:r>
          </w:p>
        </w:tc>
        <w:tc>
          <w:tcPr>
            <w:tcW w:w="1559" w:type="dxa"/>
          </w:tcPr>
          <w:p w14:paraId="462C1F73"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c>
          <w:tcPr>
            <w:tcW w:w="2127" w:type="dxa"/>
          </w:tcPr>
          <w:p w14:paraId="25BF4AE8"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r>
      <w:tr w:rsidR="00ED224A" w:rsidRPr="00ED224A" w14:paraId="73C69796" w14:textId="77777777" w:rsidTr="00413C2E">
        <w:trPr>
          <w:trHeight w:val="566"/>
        </w:trPr>
        <w:tc>
          <w:tcPr>
            <w:tcW w:w="568" w:type="dxa"/>
          </w:tcPr>
          <w:p w14:paraId="1D0A14F1" w14:textId="77777777" w:rsidR="00ED224A" w:rsidRPr="00ED224A" w:rsidRDefault="00ED224A" w:rsidP="00ED224A">
            <w:pPr>
              <w:keepLines/>
              <w:tabs>
                <w:tab w:val="left" w:leader="dot" w:pos="12960"/>
              </w:tabs>
              <w:spacing w:before="120" w:after="120"/>
              <w:jc w:val="both"/>
              <w:rPr>
                <w:rFonts w:ascii="Arial" w:eastAsiaTheme="minorHAnsi" w:hAnsi="Arial" w:cs="Arial"/>
                <w:sz w:val="22"/>
                <w:szCs w:val="22"/>
                <w:lang w:val="bg-BG"/>
              </w:rPr>
            </w:pPr>
            <w:r w:rsidRPr="00ED224A">
              <w:rPr>
                <w:rFonts w:ascii="Arial" w:eastAsiaTheme="minorHAnsi" w:hAnsi="Arial" w:cs="Arial"/>
                <w:sz w:val="22"/>
                <w:szCs w:val="22"/>
                <w:lang w:val="bg-BG"/>
              </w:rPr>
              <w:t>14.</w:t>
            </w:r>
          </w:p>
        </w:tc>
        <w:tc>
          <w:tcPr>
            <w:tcW w:w="4678" w:type="dxa"/>
            <w:vAlign w:val="bottom"/>
          </w:tcPr>
          <w:p w14:paraId="26D21195" w14:textId="230F783B" w:rsidR="00ED224A" w:rsidRPr="00ED224A" w:rsidRDefault="00ED224A" w:rsidP="00ED224A">
            <w:pPr>
              <w:keepLines/>
              <w:tabs>
                <w:tab w:val="left" w:leader="dot" w:pos="12960"/>
              </w:tabs>
              <w:spacing w:before="120" w:after="120"/>
              <w:rPr>
                <w:rFonts w:ascii="Arial" w:eastAsiaTheme="minorHAnsi" w:hAnsi="Arial" w:cs="Arial"/>
                <w:b/>
                <w:sz w:val="22"/>
                <w:szCs w:val="22"/>
                <w:lang w:val="bg-BG"/>
              </w:rPr>
            </w:pPr>
            <w:r w:rsidRPr="00ED224A">
              <w:rPr>
                <w:rFonts w:ascii="Arial" w:hAnsi="Arial" w:cs="Arial"/>
                <w:sz w:val="22"/>
                <w:szCs w:val="22"/>
                <w:lang w:val="bg-BG" w:eastAsia="bg-BG"/>
              </w:rPr>
              <w:t xml:space="preserve">VSProwMSDN ALNG LicSAPk </w:t>
            </w:r>
          </w:p>
        </w:tc>
        <w:tc>
          <w:tcPr>
            <w:tcW w:w="850" w:type="dxa"/>
            <w:vAlign w:val="bottom"/>
          </w:tcPr>
          <w:p w14:paraId="63F94529" w14:textId="77777777" w:rsidR="00ED224A" w:rsidRPr="00ED224A" w:rsidRDefault="00ED224A" w:rsidP="00ED224A">
            <w:pPr>
              <w:keepLines/>
              <w:tabs>
                <w:tab w:val="left" w:leader="dot" w:pos="12960"/>
              </w:tabs>
              <w:spacing w:before="120" w:after="120"/>
              <w:jc w:val="right"/>
              <w:rPr>
                <w:rFonts w:ascii="Arial" w:eastAsiaTheme="minorHAnsi" w:hAnsi="Arial" w:cs="Arial"/>
                <w:b/>
                <w:sz w:val="22"/>
                <w:szCs w:val="22"/>
                <w:lang w:val="bg-BG"/>
              </w:rPr>
            </w:pPr>
            <w:r w:rsidRPr="00ED224A">
              <w:rPr>
                <w:rFonts w:ascii="Arial" w:hAnsi="Arial" w:cs="Arial"/>
                <w:color w:val="000000" w:themeColor="text1"/>
                <w:sz w:val="22"/>
                <w:szCs w:val="22"/>
                <w:lang w:val="bg-BG" w:eastAsia="bg-BG"/>
              </w:rPr>
              <w:t>1</w:t>
            </w:r>
          </w:p>
        </w:tc>
        <w:tc>
          <w:tcPr>
            <w:tcW w:w="1559" w:type="dxa"/>
          </w:tcPr>
          <w:p w14:paraId="6CDF3366"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c>
          <w:tcPr>
            <w:tcW w:w="2127" w:type="dxa"/>
          </w:tcPr>
          <w:p w14:paraId="49C3B369"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r>
      <w:tr w:rsidR="00ED224A" w:rsidRPr="00ED224A" w14:paraId="281CC079" w14:textId="77777777" w:rsidTr="00413C2E">
        <w:trPr>
          <w:trHeight w:val="553"/>
        </w:trPr>
        <w:tc>
          <w:tcPr>
            <w:tcW w:w="568" w:type="dxa"/>
          </w:tcPr>
          <w:p w14:paraId="24B24A88" w14:textId="77777777" w:rsidR="00ED224A" w:rsidRPr="00ED224A" w:rsidRDefault="00ED224A" w:rsidP="00ED224A">
            <w:pPr>
              <w:keepLines/>
              <w:tabs>
                <w:tab w:val="left" w:leader="dot" w:pos="12960"/>
              </w:tabs>
              <w:spacing w:before="120" w:after="120"/>
              <w:jc w:val="both"/>
              <w:rPr>
                <w:rFonts w:ascii="Arial" w:eastAsiaTheme="minorHAnsi" w:hAnsi="Arial" w:cs="Arial"/>
                <w:sz w:val="22"/>
                <w:szCs w:val="22"/>
                <w:lang w:val="bg-BG"/>
              </w:rPr>
            </w:pPr>
            <w:r w:rsidRPr="00ED224A">
              <w:rPr>
                <w:rFonts w:ascii="Arial" w:eastAsiaTheme="minorHAnsi" w:hAnsi="Arial" w:cs="Arial"/>
                <w:sz w:val="22"/>
                <w:szCs w:val="22"/>
                <w:lang w:val="bg-BG"/>
              </w:rPr>
              <w:t>15.</w:t>
            </w:r>
          </w:p>
        </w:tc>
        <w:tc>
          <w:tcPr>
            <w:tcW w:w="4678" w:type="dxa"/>
            <w:vAlign w:val="bottom"/>
          </w:tcPr>
          <w:p w14:paraId="66E212C1" w14:textId="238443BB" w:rsidR="00ED224A" w:rsidRPr="00ED224A" w:rsidRDefault="00ED224A" w:rsidP="00ED224A">
            <w:pPr>
              <w:keepLines/>
              <w:tabs>
                <w:tab w:val="left" w:leader="dot" w:pos="12960"/>
              </w:tabs>
              <w:spacing w:before="120" w:after="120"/>
              <w:rPr>
                <w:rFonts w:ascii="Arial" w:eastAsiaTheme="minorHAnsi" w:hAnsi="Arial" w:cs="Arial"/>
                <w:b/>
                <w:sz w:val="22"/>
                <w:szCs w:val="22"/>
                <w:lang w:val="bg-BG"/>
              </w:rPr>
            </w:pPr>
            <w:r w:rsidRPr="00ED224A">
              <w:rPr>
                <w:rFonts w:ascii="Arial" w:hAnsi="Arial" w:cs="Arial"/>
                <w:sz w:val="22"/>
                <w:szCs w:val="22"/>
                <w:lang w:val="bg-BG" w:eastAsia="bg-BG"/>
              </w:rPr>
              <w:t>WinSvrDCCore ALNG LicSAPk 2Lic CoreLic</w:t>
            </w:r>
          </w:p>
        </w:tc>
        <w:tc>
          <w:tcPr>
            <w:tcW w:w="850" w:type="dxa"/>
            <w:vAlign w:val="bottom"/>
          </w:tcPr>
          <w:p w14:paraId="09F65DAB" w14:textId="77777777" w:rsidR="00ED224A" w:rsidRPr="00ED224A" w:rsidRDefault="00ED224A" w:rsidP="00ED224A">
            <w:pPr>
              <w:keepLines/>
              <w:tabs>
                <w:tab w:val="left" w:leader="dot" w:pos="12960"/>
              </w:tabs>
              <w:spacing w:before="120" w:after="120"/>
              <w:jc w:val="right"/>
              <w:rPr>
                <w:rFonts w:ascii="Arial" w:eastAsiaTheme="minorHAnsi" w:hAnsi="Arial" w:cs="Arial"/>
                <w:b/>
                <w:sz w:val="22"/>
                <w:szCs w:val="22"/>
                <w:lang w:val="bg-BG"/>
              </w:rPr>
            </w:pPr>
            <w:r w:rsidRPr="00ED224A">
              <w:rPr>
                <w:rFonts w:ascii="Arial" w:hAnsi="Arial" w:cs="Arial"/>
                <w:color w:val="000000" w:themeColor="text1"/>
                <w:sz w:val="22"/>
                <w:szCs w:val="22"/>
                <w:lang w:val="bg-BG" w:eastAsia="bg-BG"/>
              </w:rPr>
              <w:t>64</w:t>
            </w:r>
          </w:p>
        </w:tc>
        <w:tc>
          <w:tcPr>
            <w:tcW w:w="1559" w:type="dxa"/>
          </w:tcPr>
          <w:p w14:paraId="4B741DA5"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c>
          <w:tcPr>
            <w:tcW w:w="2127" w:type="dxa"/>
          </w:tcPr>
          <w:p w14:paraId="40A22972" w14:textId="77777777" w:rsidR="00ED224A" w:rsidRPr="00ED224A" w:rsidRDefault="00ED224A" w:rsidP="00ED224A">
            <w:pPr>
              <w:keepLines/>
              <w:tabs>
                <w:tab w:val="left" w:leader="dot" w:pos="12960"/>
              </w:tabs>
              <w:spacing w:before="120" w:after="120"/>
              <w:jc w:val="both"/>
              <w:rPr>
                <w:rFonts w:ascii="Arial" w:eastAsiaTheme="minorHAnsi" w:hAnsi="Arial" w:cs="Arial"/>
                <w:b/>
                <w:sz w:val="22"/>
                <w:szCs w:val="22"/>
                <w:lang w:val="bg-BG"/>
              </w:rPr>
            </w:pPr>
          </w:p>
        </w:tc>
      </w:tr>
      <w:tr w:rsidR="001443A8" w:rsidRPr="00ED224A" w14:paraId="534F70BF" w14:textId="77777777" w:rsidTr="00413C2E">
        <w:trPr>
          <w:trHeight w:val="737"/>
        </w:trPr>
        <w:tc>
          <w:tcPr>
            <w:tcW w:w="7655" w:type="dxa"/>
            <w:gridSpan w:val="4"/>
          </w:tcPr>
          <w:p w14:paraId="3EA1653A" w14:textId="26555674" w:rsidR="001443A8" w:rsidRPr="00ED224A" w:rsidRDefault="001443A8" w:rsidP="001443A8">
            <w:pPr>
              <w:keepLines/>
              <w:tabs>
                <w:tab w:val="left" w:leader="dot" w:pos="12960"/>
              </w:tabs>
              <w:spacing w:before="120" w:after="120"/>
              <w:jc w:val="right"/>
              <w:rPr>
                <w:rFonts w:ascii="Arial" w:eastAsiaTheme="minorHAnsi" w:hAnsi="Arial" w:cs="Arial"/>
                <w:b/>
                <w:sz w:val="22"/>
                <w:szCs w:val="22"/>
                <w:lang w:val="bg-BG"/>
              </w:rPr>
            </w:pPr>
            <w:r>
              <w:rPr>
                <w:rFonts w:ascii="Arial" w:eastAsiaTheme="minorHAnsi" w:hAnsi="Arial" w:cs="Arial"/>
                <w:b/>
                <w:sz w:val="22"/>
                <w:szCs w:val="22"/>
                <w:lang w:val="bg-BG"/>
              </w:rPr>
              <w:t>Общо:</w:t>
            </w:r>
          </w:p>
        </w:tc>
        <w:tc>
          <w:tcPr>
            <w:tcW w:w="2127" w:type="dxa"/>
          </w:tcPr>
          <w:p w14:paraId="50B538C3" w14:textId="77777777" w:rsidR="001443A8" w:rsidRPr="00ED224A" w:rsidRDefault="001443A8" w:rsidP="00ED224A">
            <w:pPr>
              <w:keepLines/>
              <w:tabs>
                <w:tab w:val="left" w:leader="dot" w:pos="12960"/>
              </w:tabs>
              <w:spacing w:before="120" w:after="120"/>
              <w:jc w:val="both"/>
              <w:rPr>
                <w:rFonts w:ascii="Arial" w:eastAsiaTheme="minorHAnsi" w:hAnsi="Arial" w:cs="Arial"/>
                <w:b/>
                <w:sz w:val="22"/>
                <w:szCs w:val="22"/>
                <w:lang w:val="bg-BG"/>
              </w:rPr>
            </w:pPr>
          </w:p>
        </w:tc>
      </w:tr>
    </w:tbl>
    <w:p w14:paraId="1F8A228B" w14:textId="4073B3CD" w:rsidR="00D56A81" w:rsidRPr="00D56A81" w:rsidRDefault="00D56A81" w:rsidP="00D56A81">
      <w:pPr>
        <w:rPr>
          <w:lang w:val="bg-BG"/>
        </w:rPr>
      </w:pPr>
    </w:p>
    <w:p w14:paraId="115BE9C4" w14:textId="77777777" w:rsidR="00D56A81" w:rsidRPr="00D56A81" w:rsidRDefault="00D56A81" w:rsidP="00D56A81">
      <w:pPr>
        <w:rPr>
          <w:lang w:val="bg-BG"/>
        </w:rPr>
      </w:pPr>
    </w:p>
    <w:p w14:paraId="4F40BF4E" w14:textId="77777777" w:rsidR="00ED036F" w:rsidRPr="003810F2" w:rsidRDefault="00ED036F" w:rsidP="00ED036F">
      <w:pPr>
        <w:spacing w:after="200" w:line="276" w:lineRule="auto"/>
        <w:rPr>
          <w:rFonts w:ascii="Verdana" w:hAnsi="Verdana"/>
          <w:sz w:val="20"/>
          <w:szCs w:val="20"/>
          <w:lang w:val="bg-BG"/>
        </w:rPr>
      </w:pPr>
      <w:r w:rsidRPr="003810F2">
        <w:rPr>
          <w:rFonts w:ascii="Verdana" w:hAnsi="Verdana"/>
          <w:sz w:val="20"/>
          <w:szCs w:val="20"/>
          <w:lang w:val="bg-BG"/>
        </w:rPr>
        <w:t>Подпис и печат на участника: …………………………..</w:t>
      </w:r>
    </w:p>
    <w:p w14:paraId="4F40BF4F" w14:textId="5FF42A4A" w:rsidR="00ED036F" w:rsidRPr="003810F2" w:rsidRDefault="00ED036F" w:rsidP="00ED036F">
      <w:pPr>
        <w:spacing w:after="200" w:line="276" w:lineRule="auto"/>
        <w:rPr>
          <w:rFonts w:ascii="Verdana" w:hAnsi="Verdana"/>
          <w:b/>
          <w:sz w:val="20"/>
          <w:szCs w:val="20"/>
          <w:lang w:val="bg-BG"/>
        </w:rPr>
      </w:pPr>
    </w:p>
    <w:p w14:paraId="4F40C01E" w14:textId="658ECD11" w:rsidR="00ED036F" w:rsidRPr="003810F2" w:rsidRDefault="00ED036F" w:rsidP="00ED036F">
      <w:pPr>
        <w:spacing w:after="200" w:line="276" w:lineRule="auto"/>
        <w:rPr>
          <w:rFonts w:ascii="Verdana" w:hAnsi="Verdana"/>
          <w:sz w:val="20"/>
          <w:szCs w:val="20"/>
          <w:lang w:val="bg-BG"/>
        </w:rPr>
      </w:pPr>
    </w:p>
    <w:p w14:paraId="4F40C01F" w14:textId="77777777" w:rsidR="00ED036F" w:rsidRPr="003810F2" w:rsidRDefault="00ED036F" w:rsidP="00ED036F">
      <w:pPr>
        <w:tabs>
          <w:tab w:val="center" w:pos="4513"/>
        </w:tabs>
        <w:jc w:val="center"/>
        <w:rPr>
          <w:rFonts w:ascii="Verdana" w:hAnsi="Verdana"/>
          <w:sz w:val="20"/>
          <w:szCs w:val="20"/>
          <w:lang w:val="bg-BG"/>
        </w:rPr>
      </w:pPr>
      <w:bookmarkStart w:id="8" w:name="_Ref534250065"/>
      <w:r w:rsidRPr="003810F2">
        <w:rPr>
          <w:rFonts w:ascii="Verdana" w:hAnsi="Verdana"/>
          <w:b/>
          <w:bCs/>
          <w:kern w:val="32"/>
          <w:sz w:val="20"/>
          <w:szCs w:val="20"/>
          <w:lang w:val="bg-BG"/>
        </w:rPr>
        <w:lastRenderedPageBreak/>
        <w:t>РАЗДЕЛ В: СПЕЦИФИЧНИ УСЛОВИЯ НА ДОГОВОРА</w:t>
      </w:r>
      <w:bookmarkEnd w:id="8"/>
    </w:p>
    <w:p w14:paraId="4F40C020" w14:textId="77777777" w:rsidR="00ED036F" w:rsidRPr="003810F2" w:rsidRDefault="00ED036F" w:rsidP="00ED036F">
      <w:pPr>
        <w:rPr>
          <w:rFonts w:ascii="Verdana" w:hAnsi="Verdana"/>
          <w:sz w:val="20"/>
          <w:szCs w:val="20"/>
          <w:lang w:val="bg-BG"/>
        </w:rPr>
      </w:pPr>
    </w:p>
    <w:p w14:paraId="4F40C021" w14:textId="77777777" w:rsidR="00ED036F" w:rsidRPr="003810F2" w:rsidRDefault="00ED036F" w:rsidP="00ED036F">
      <w:pPr>
        <w:rPr>
          <w:rFonts w:ascii="Verdana" w:hAnsi="Verdana"/>
          <w:sz w:val="20"/>
          <w:szCs w:val="20"/>
          <w:lang w:val="bg-BG"/>
        </w:rPr>
        <w:sectPr w:rsidR="00ED036F" w:rsidRPr="003810F2" w:rsidSect="00FF6CCC">
          <w:pgSz w:w="11906" w:h="16838" w:code="9"/>
          <w:pgMar w:top="851" w:right="1440" w:bottom="1559" w:left="1134" w:header="709" w:footer="266" w:gutter="0"/>
          <w:cols w:space="708"/>
          <w:vAlign w:val="center"/>
        </w:sectPr>
      </w:pPr>
    </w:p>
    <w:p w14:paraId="4F40C022" w14:textId="77777777" w:rsidR="00ED036F" w:rsidRPr="00CF06AD" w:rsidRDefault="00ED036F" w:rsidP="00ED036F">
      <w:pPr>
        <w:pStyle w:val="c51"/>
        <w:spacing w:after="240" w:line="240" w:lineRule="auto"/>
        <w:rPr>
          <w:rFonts w:ascii="Verdana" w:hAnsi="Verdana"/>
          <w:b/>
          <w:color w:val="auto"/>
          <w:sz w:val="20"/>
          <w:szCs w:val="20"/>
          <w:lang w:val="bg-BG"/>
        </w:rPr>
      </w:pPr>
      <w:r w:rsidRPr="00CF06AD">
        <w:rPr>
          <w:rFonts w:ascii="Verdana" w:hAnsi="Verdana"/>
          <w:b/>
          <w:color w:val="auto"/>
          <w:sz w:val="20"/>
          <w:szCs w:val="20"/>
          <w:lang w:val="bg-BG"/>
        </w:rPr>
        <w:lastRenderedPageBreak/>
        <w:t>СПЕЦИФИЧНИ УСЛОВИЯ НА ДОГОВОРА</w:t>
      </w:r>
    </w:p>
    <w:p w14:paraId="19809303" w14:textId="77777777" w:rsidR="0042669E" w:rsidRPr="00CF06AD" w:rsidRDefault="0042669E" w:rsidP="0042669E">
      <w:pPr>
        <w:widowControl w:val="0"/>
        <w:numPr>
          <w:ilvl w:val="0"/>
          <w:numId w:val="14"/>
        </w:numPr>
        <w:spacing w:after="120" w:line="276" w:lineRule="auto"/>
        <w:jc w:val="both"/>
        <w:rPr>
          <w:rFonts w:ascii="Verdana" w:hAnsi="Verdana" w:cs="Arial"/>
          <w:b/>
          <w:bCs/>
          <w:sz w:val="20"/>
          <w:szCs w:val="20"/>
          <w:lang w:val="bg-BG" w:eastAsia="x-none"/>
        </w:rPr>
      </w:pPr>
      <w:r w:rsidRPr="00CF06AD">
        <w:rPr>
          <w:rFonts w:ascii="Verdana" w:hAnsi="Verdana" w:cs="Arial"/>
          <w:b/>
          <w:bCs/>
          <w:sz w:val="20"/>
          <w:szCs w:val="20"/>
          <w:lang w:val="bg-BG" w:eastAsia="x-none"/>
        </w:rPr>
        <w:t>НЕУСТОЙКИ</w:t>
      </w:r>
    </w:p>
    <w:p w14:paraId="7494A517" w14:textId="00BB99A6" w:rsidR="0042669E" w:rsidRPr="00CF06AD" w:rsidRDefault="0042669E" w:rsidP="0042669E">
      <w:pPr>
        <w:widowControl w:val="0"/>
        <w:numPr>
          <w:ilvl w:val="1"/>
          <w:numId w:val="45"/>
        </w:numPr>
        <w:spacing w:before="120" w:after="120" w:line="276" w:lineRule="auto"/>
        <w:ind w:hanging="540"/>
        <w:jc w:val="both"/>
        <w:rPr>
          <w:rFonts w:ascii="Verdana" w:hAnsi="Verdana" w:cs="Arial"/>
          <w:snapToGrid w:val="0"/>
          <w:sz w:val="20"/>
          <w:szCs w:val="20"/>
          <w:lang w:val="bg-BG" w:eastAsia="x-none"/>
        </w:rPr>
      </w:pPr>
      <w:r w:rsidRPr="00CF06AD">
        <w:rPr>
          <w:rFonts w:ascii="Verdana" w:hAnsi="Verdana" w:cs="Arial"/>
          <w:snapToGrid w:val="0"/>
          <w:sz w:val="20"/>
          <w:szCs w:val="20"/>
          <w:lang w:val="bg-BG" w:eastAsia="x-none"/>
        </w:rPr>
        <w:t>В случай че Доставчикът не изпълнява своите задължения по договора, то той се задължава да изплати на Възложителя неустойка в съответствие с посоченото в настоящия Договор.</w:t>
      </w:r>
      <w:r w:rsidRPr="00CF06AD">
        <w:rPr>
          <w:rFonts w:ascii="Verdana" w:hAnsi="Verdana" w:cs="Arial"/>
          <w:b/>
          <w:bCs/>
          <w:sz w:val="20"/>
          <w:szCs w:val="20"/>
          <w:lang w:val="bg-BG" w:eastAsia="x-none"/>
        </w:rPr>
        <w:t xml:space="preserve"> </w:t>
      </w:r>
    </w:p>
    <w:p w14:paraId="058E5CBE" w14:textId="09FE69E2" w:rsidR="0042669E" w:rsidRPr="00CF06AD" w:rsidRDefault="0042669E" w:rsidP="0042669E">
      <w:pPr>
        <w:widowControl w:val="0"/>
        <w:numPr>
          <w:ilvl w:val="1"/>
          <w:numId w:val="45"/>
        </w:numPr>
        <w:spacing w:before="120" w:after="120" w:line="276" w:lineRule="auto"/>
        <w:ind w:hanging="540"/>
        <w:jc w:val="both"/>
        <w:rPr>
          <w:rFonts w:ascii="Verdana" w:hAnsi="Verdana" w:cs="Arial"/>
          <w:snapToGrid w:val="0"/>
          <w:sz w:val="20"/>
          <w:szCs w:val="20"/>
          <w:lang w:val="bg-BG" w:eastAsia="x-none"/>
        </w:rPr>
      </w:pPr>
      <w:r w:rsidRPr="00CF06AD">
        <w:rPr>
          <w:rFonts w:ascii="Verdana" w:hAnsi="Verdana" w:cs="Arial"/>
          <w:snapToGrid w:val="0"/>
          <w:sz w:val="20"/>
          <w:szCs w:val="20"/>
          <w:lang w:val="bg-BG" w:eastAsia="x-none"/>
        </w:rPr>
        <w:t>В случай че Доставчикът не предостави достъп до лицензите в рамките на максималния срок уговорен в чл.1.3. от раздел А: Техническо задание-предмет на договора и/или документ издаден от производителя, удостоверяващ валидността за възложения период на лицензии в рамките на срок уговорен в чл.1.4. от раздел А: Техническо задание-предмет на договора, той дължи на Възложителя неустойка в размер на 3% от стойността на продуктите, за които не е осигурен достъп за всеки работен ден забавяне. Стойността на продуктите се формира като произведение от броя на продуктите, за които не е осигурен достъп и предложената от Доставчика единична цена в лева за 1 година</w:t>
      </w:r>
      <w:r w:rsidR="00D72469" w:rsidRPr="00CF06AD">
        <w:rPr>
          <w:rFonts w:ascii="Verdana" w:hAnsi="Verdana" w:cs="Arial"/>
          <w:snapToGrid w:val="0"/>
          <w:sz w:val="20"/>
          <w:szCs w:val="20"/>
          <w:lang w:val="bg-BG" w:eastAsia="x-none"/>
        </w:rPr>
        <w:t xml:space="preserve"> за съответната година</w:t>
      </w:r>
      <w:r w:rsidRPr="00CF06AD">
        <w:rPr>
          <w:rFonts w:ascii="Verdana" w:hAnsi="Verdana" w:cs="Arial"/>
          <w:snapToGrid w:val="0"/>
          <w:sz w:val="20"/>
          <w:szCs w:val="20"/>
          <w:lang w:val="bg-BG" w:eastAsia="x-none"/>
        </w:rPr>
        <w:t>. Размерът на неустойката не може да надвишава 30% от стойността на продуктите.</w:t>
      </w:r>
      <w:r w:rsidRPr="00CF06AD" w:rsidDel="00816A6F">
        <w:rPr>
          <w:rFonts w:ascii="Verdana" w:hAnsi="Verdana" w:cs="Arial"/>
          <w:snapToGrid w:val="0"/>
          <w:sz w:val="20"/>
          <w:szCs w:val="20"/>
          <w:lang w:val="bg-BG" w:eastAsia="x-none"/>
        </w:rPr>
        <w:t xml:space="preserve"> </w:t>
      </w:r>
    </w:p>
    <w:p w14:paraId="4188A264" w14:textId="64BDF8EF" w:rsidR="0042669E" w:rsidRPr="00CF06AD" w:rsidRDefault="0042669E" w:rsidP="0042669E">
      <w:pPr>
        <w:widowControl w:val="0"/>
        <w:numPr>
          <w:ilvl w:val="1"/>
          <w:numId w:val="45"/>
        </w:numPr>
        <w:spacing w:before="120" w:after="120" w:line="276" w:lineRule="auto"/>
        <w:ind w:hanging="540"/>
        <w:jc w:val="both"/>
        <w:rPr>
          <w:rFonts w:ascii="Verdana" w:hAnsi="Verdana" w:cs="Arial"/>
          <w:snapToGrid w:val="0"/>
          <w:sz w:val="20"/>
          <w:szCs w:val="20"/>
          <w:lang w:val="bg-BG" w:eastAsia="x-none"/>
        </w:rPr>
      </w:pPr>
      <w:r w:rsidRPr="00CF06AD">
        <w:rPr>
          <w:rFonts w:ascii="Verdana" w:hAnsi="Verdana" w:cs="Arial"/>
          <w:snapToGrid w:val="0"/>
          <w:sz w:val="20"/>
          <w:szCs w:val="20"/>
          <w:lang w:val="bg-BG" w:eastAsia="x-none"/>
        </w:rPr>
        <w:t>В случай че Доставчикът забави предоставянето на достъп до лицензите съгласно чл.1.3 от раздел А: Техническо задание-предмет на договора и/или не представи документ по чл.1.4. от раздел А: Техническо задание-предмет на договора с повече от 10 (десет) работни дни, то ще се счита, че Доставчикът е в съществено неизпълнение на Договора. В такъв случай, Възложителят има право да прекрати едностранно Договора поради неизпълнение от страна на Доставчика и да му наложи неустойка в размер на 10% (десет процента) от стойността на Договора. Неустойките по чл.1.2 и чл.1.3 от този раздел се прилагат съответно и при неспазване на срока за подмяна на несъответстващи с изискванията на договора лицензи с такива, които отговарят на изискванията съгласно чл.1.5 от от раздел А: Техническо задание-предмет на договора</w:t>
      </w:r>
    </w:p>
    <w:p w14:paraId="31CAA71A" w14:textId="6703D864" w:rsidR="0042669E" w:rsidRPr="00CF06AD" w:rsidRDefault="0042669E" w:rsidP="0042669E">
      <w:pPr>
        <w:widowControl w:val="0"/>
        <w:numPr>
          <w:ilvl w:val="1"/>
          <w:numId w:val="45"/>
        </w:numPr>
        <w:spacing w:before="120" w:after="120" w:line="276" w:lineRule="auto"/>
        <w:ind w:hanging="540"/>
        <w:jc w:val="both"/>
        <w:rPr>
          <w:rFonts w:ascii="Verdana" w:hAnsi="Verdana" w:cs="Arial"/>
          <w:snapToGrid w:val="0"/>
          <w:sz w:val="20"/>
          <w:szCs w:val="20"/>
          <w:lang w:val="bg-BG" w:eastAsia="x-none"/>
        </w:rPr>
      </w:pPr>
      <w:r w:rsidRPr="00CF06AD">
        <w:rPr>
          <w:rFonts w:ascii="Verdana" w:hAnsi="Verdana" w:cs="Arial"/>
          <w:snapToGrid w:val="0"/>
          <w:sz w:val="20"/>
          <w:szCs w:val="20"/>
          <w:lang w:val="bg-BG" w:eastAsia="x-none"/>
        </w:rPr>
        <w:t>В случай че Доставчикът едностранно прекрати настоящия договор, без да има правно основание за това, той дължи на Възложителя неустойка в размер на 20% от стойността на договора без ДДС.</w:t>
      </w:r>
    </w:p>
    <w:p w14:paraId="467962F1" w14:textId="19915FEE" w:rsidR="0042669E" w:rsidRPr="00CF06AD" w:rsidRDefault="0042669E" w:rsidP="0042669E">
      <w:pPr>
        <w:widowControl w:val="0"/>
        <w:numPr>
          <w:ilvl w:val="1"/>
          <w:numId w:val="45"/>
        </w:numPr>
        <w:tabs>
          <w:tab w:val="left" w:pos="1080"/>
        </w:tabs>
        <w:spacing w:before="120" w:after="120" w:line="276" w:lineRule="auto"/>
        <w:ind w:hanging="540"/>
        <w:jc w:val="both"/>
        <w:outlineLvl w:val="0"/>
        <w:rPr>
          <w:rFonts w:ascii="Verdana" w:eastAsiaTheme="minorHAnsi" w:hAnsi="Verdana" w:cs="Arial"/>
          <w:sz w:val="20"/>
          <w:szCs w:val="20"/>
          <w:lang w:val="bg-BG"/>
        </w:rPr>
      </w:pPr>
      <w:r w:rsidRPr="00CF06AD">
        <w:rPr>
          <w:rFonts w:ascii="Verdana" w:eastAsiaTheme="minorHAnsi" w:hAnsi="Verdana" w:cs="Arial"/>
          <w:sz w:val="20"/>
          <w:szCs w:val="20"/>
          <w:lang w:val="bg-BG"/>
        </w:rPr>
        <w:t>В случай че Доставчикът не изпълни задължението си за уведомяване по чл.4. от раздел А: Техническо задание, същият ще се счита, че е в съществено неизпълнение на Договора. В такъв случай, Възложителят има право да прекрати едностранно Договора поради неизпълнение от страна на Доставчика и да му наложи неустойка в размер на 10% (десет процента) от стойността на Договора.</w:t>
      </w:r>
    </w:p>
    <w:p w14:paraId="39D590DE" w14:textId="77777777" w:rsidR="0042669E" w:rsidRPr="00CF06AD" w:rsidRDefault="0042669E" w:rsidP="0042669E">
      <w:pPr>
        <w:widowControl w:val="0"/>
        <w:numPr>
          <w:ilvl w:val="1"/>
          <w:numId w:val="45"/>
        </w:numPr>
        <w:spacing w:before="120" w:after="120" w:line="276" w:lineRule="auto"/>
        <w:ind w:hanging="540"/>
        <w:jc w:val="both"/>
        <w:rPr>
          <w:rFonts w:ascii="Verdana" w:hAnsi="Verdana" w:cs="Arial"/>
          <w:snapToGrid w:val="0"/>
          <w:sz w:val="20"/>
          <w:szCs w:val="20"/>
          <w:lang w:val="bg-BG" w:eastAsia="x-none"/>
        </w:rPr>
      </w:pPr>
      <w:r w:rsidRPr="00CF06AD">
        <w:rPr>
          <w:rFonts w:ascii="Verdana" w:hAnsi="Verdana" w:cs="Arial"/>
          <w:snapToGrid w:val="0"/>
          <w:sz w:val="20"/>
          <w:szCs w:val="20"/>
          <w:lang w:val="bg-BG" w:eastAsia="x-none"/>
        </w:rPr>
        <w:t>Доставчикът е длъжен да изплати наложената му неустойка в срок до 5 (пет) дни от получаването на писмено уведомление от Възложителя за налагането на съответната неустойка.</w:t>
      </w:r>
    </w:p>
    <w:p w14:paraId="484F8725" w14:textId="77777777" w:rsidR="0042669E" w:rsidRPr="00CF06AD" w:rsidRDefault="0042669E" w:rsidP="0042669E">
      <w:pPr>
        <w:spacing w:after="200" w:line="276" w:lineRule="auto"/>
        <w:rPr>
          <w:rFonts w:ascii="Verdana" w:eastAsiaTheme="minorHAnsi" w:hAnsi="Verdana" w:cs="Arial"/>
          <w:b/>
          <w:bCs/>
          <w:spacing w:val="-3"/>
          <w:sz w:val="20"/>
          <w:szCs w:val="20"/>
          <w:lang w:val="bg-BG"/>
        </w:rPr>
      </w:pPr>
    </w:p>
    <w:p w14:paraId="4F40C032" w14:textId="77777777" w:rsidR="00ED036F" w:rsidRPr="00CF06AD" w:rsidRDefault="00ED036F" w:rsidP="000C2344">
      <w:pPr>
        <w:pStyle w:val="p50"/>
        <w:numPr>
          <w:ilvl w:val="0"/>
          <w:numId w:val="14"/>
        </w:numPr>
        <w:tabs>
          <w:tab w:val="num" w:pos="426"/>
        </w:tabs>
        <w:spacing w:before="120" w:after="120"/>
        <w:rPr>
          <w:rFonts w:ascii="Verdana" w:hAnsi="Verdana"/>
          <w:color w:val="auto"/>
          <w:sz w:val="20"/>
          <w:szCs w:val="20"/>
          <w:lang w:val="bg-BG"/>
        </w:rPr>
      </w:pPr>
      <w:r w:rsidRPr="00CF06AD">
        <w:rPr>
          <w:rFonts w:ascii="Verdana" w:hAnsi="Verdana"/>
          <w:b/>
          <w:color w:val="auto"/>
          <w:sz w:val="20"/>
          <w:szCs w:val="20"/>
          <w:lang w:val="bg-BG"/>
        </w:rPr>
        <w:t>САНКЦИИ</w:t>
      </w:r>
      <w:r w:rsidRPr="00CF06AD">
        <w:rPr>
          <w:rFonts w:ascii="Verdana" w:hAnsi="Verdana"/>
          <w:b/>
          <w:bCs/>
          <w:color w:val="auto"/>
          <w:sz w:val="20"/>
          <w:szCs w:val="20"/>
          <w:lang w:val="bg-BG"/>
        </w:rPr>
        <w:t>, НАЛАГАНИ НА “СОФИЙСКА ВОДА” АД</w:t>
      </w:r>
    </w:p>
    <w:p w14:paraId="4F40C033" w14:textId="77777777" w:rsidR="00ED036F" w:rsidRDefault="00ED036F" w:rsidP="000C2344">
      <w:pPr>
        <w:pStyle w:val="p50"/>
        <w:numPr>
          <w:ilvl w:val="1"/>
          <w:numId w:val="14"/>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CF06AD">
        <w:rPr>
          <w:rFonts w:ascii="Verdana" w:hAnsi="Verdana"/>
          <w:color w:val="auto"/>
          <w:sz w:val="20"/>
          <w:szCs w:val="20"/>
          <w:lang w:val="bg-BG"/>
        </w:rPr>
        <w:t xml:space="preserve">В случай, че в който и да е момент, във връзка с изпълнение на дейностите в договора, поради действие или бездействие от страна на </w:t>
      </w:r>
      <w:r w:rsidRPr="00CF06AD">
        <w:rPr>
          <w:rFonts w:ascii="Verdana" w:hAnsi="Verdana"/>
          <w:color w:val="auto"/>
          <w:spacing w:val="-4"/>
          <w:sz w:val="20"/>
          <w:szCs w:val="20"/>
          <w:lang w:val="bg-BG"/>
        </w:rPr>
        <w:t xml:space="preserve">изпълнителя </w:t>
      </w:r>
      <w:r w:rsidRPr="00CF06AD">
        <w:rPr>
          <w:rFonts w:ascii="Verdana" w:hAnsi="Verdana"/>
          <w:color w:val="auto"/>
          <w:sz w:val="20"/>
          <w:szCs w:val="20"/>
          <w:lang w:val="bg-BG"/>
        </w:rPr>
        <w:t xml:space="preserve">и/или негови служители, на “Софийска вода” АД бъдат наложени санкции по силата на действащото законодателство, </w:t>
      </w:r>
      <w:r w:rsidRPr="00CF06AD">
        <w:rPr>
          <w:rFonts w:ascii="Verdana" w:hAnsi="Verdana"/>
          <w:color w:val="auto"/>
          <w:spacing w:val="-4"/>
          <w:sz w:val="20"/>
          <w:szCs w:val="20"/>
          <w:lang w:val="bg-BG"/>
        </w:rPr>
        <w:t xml:space="preserve">изпълнителят </w:t>
      </w:r>
      <w:r w:rsidRPr="00CF06AD">
        <w:rPr>
          <w:rFonts w:ascii="Verdana" w:hAnsi="Verdana"/>
          <w:color w:val="auto"/>
          <w:sz w:val="20"/>
          <w:szCs w:val="20"/>
          <w:lang w:val="bg-BG"/>
        </w:rPr>
        <w:t>се задължава да обезщети Възложителя по всички санкции в пълния им размер.</w:t>
      </w:r>
    </w:p>
    <w:p w14:paraId="3D461569" w14:textId="77777777" w:rsidR="00CF06AD" w:rsidRPr="00CF06AD" w:rsidRDefault="00CF06AD" w:rsidP="00CF06AD">
      <w:pPr>
        <w:pStyle w:val="p50"/>
        <w:tabs>
          <w:tab w:val="clear" w:pos="760"/>
          <w:tab w:val="left" w:pos="993"/>
        </w:tabs>
        <w:spacing w:before="120" w:after="120" w:line="240" w:lineRule="auto"/>
        <w:ind w:left="993" w:firstLine="0"/>
        <w:rPr>
          <w:rFonts w:ascii="Verdana" w:hAnsi="Verdana"/>
          <w:color w:val="auto"/>
          <w:sz w:val="20"/>
          <w:szCs w:val="20"/>
          <w:lang w:val="bg-BG"/>
        </w:rPr>
      </w:pPr>
    </w:p>
    <w:p w14:paraId="4F40C034" w14:textId="77777777" w:rsidR="00ED036F" w:rsidRPr="00CF06AD" w:rsidRDefault="00ED036F" w:rsidP="000C2344">
      <w:pPr>
        <w:pStyle w:val="p50"/>
        <w:numPr>
          <w:ilvl w:val="0"/>
          <w:numId w:val="14"/>
        </w:numPr>
        <w:tabs>
          <w:tab w:val="num" w:pos="426"/>
        </w:tabs>
        <w:spacing w:after="120" w:line="240" w:lineRule="auto"/>
        <w:rPr>
          <w:rFonts w:ascii="Verdana" w:hAnsi="Verdana"/>
          <w:b/>
          <w:bCs/>
          <w:color w:val="auto"/>
          <w:sz w:val="20"/>
          <w:szCs w:val="20"/>
          <w:lang w:val="bg-BG"/>
        </w:rPr>
      </w:pPr>
      <w:r w:rsidRPr="00CF06AD">
        <w:rPr>
          <w:rFonts w:ascii="Verdana" w:hAnsi="Verdana"/>
          <w:b/>
          <w:bCs/>
          <w:color w:val="auto"/>
          <w:sz w:val="20"/>
          <w:szCs w:val="20"/>
          <w:lang w:val="bg-BG"/>
        </w:rPr>
        <w:lastRenderedPageBreak/>
        <w:t>ГАРАНЦИЯ ЗА ИЗПЪЛНЕНИЕ НА ДОГОВОРА</w:t>
      </w:r>
    </w:p>
    <w:p w14:paraId="4F40C035" w14:textId="77777777" w:rsidR="00ED036F" w:rsidRPr="00CF06AD" w:rsidRDefault="00ED036F" w:rsidP="000C2344">
      <w:pPr>
        <w:pStyle w:val="p50"/>
        <w:numPr>
          <w:ilvl w:val="1"/>
          <w:numId w:val="14"/>
        </w:numPr>
        <w:spacing w:before="120" w:after="120" w:line="240" w:lineRule="auto"/>
        <w:ind w:left="993" w:hanging="567"/>
        <w:rPr>
          <w:rFonts w:ascii="Verdana" w:hAnsi="Verdana"/>
          <w:b/>
          <w:bCs/>
          <w:color w:val="auto"/>
          <w:sz w:val="20"/>
          <w:szCs w:val="20"/>
          <w:lang w:val="bg-BG"/>
        </w:rPr>
      </w:pPr>
      <w:r w:rsidRPr="00CF06AD">
        <w:rPr>
          <w:rFonts w:ascii="Verdana" w:hAnsi="Verdana"/>
          <w:color w:val="auto"/>
          <w:spacing w:val="-4"/>
          <w:sz w:val="20"/>
          <w:szCs w:val="20"/>
          <w:lang w:val="bg-BG"/>
        </w:rPr>
        <w:t xml:space="preserve">Възложителят не дължи лихви на изпълнителя за периода, през който гаранцията е престояла при него. </w:t>
      </w:r>
    </w:p>
    <w:p w14:paraId="4F40C036" w14:textId="77777777" w:rsidR="00ED036F" w:rsidRPr="00CF06AD" w:rsidRDefault="00ED036F" w:rsidP="000C2344">
      <w:pPr>
        <w:pStyle w:val="p50"/>
        <w:numPr>
          <w:ilvl w:val="1"/>
          <w:numId w:val="14"/>
        </w:numPr>
        <w:spacing w:before="120" w:after="120" w:line="240" w:lineRule="auto"/>
        <w:ind w:left="993" w:hanging="567"/>
        <w:rPr>
          <w:rFonts w:ascii="Verdana" w:hAnsi="Verdana"/>
          <w:color w:val="auto"/>
          <w:spacing w:val="-4"/>
          <w:sz w:val="20"/>
          <w:szCs w:val="20"/>
          <w:lang w:val="bg-BG"/>
        </w:rPr>
      </w:pPr>
      <w:r w:rsidRPr="00CF06AD">
        <w:rPr>
          <w:rFonts w:ascii="Verdana" w:hAnsi="Verdana"/>
          <w:color w:val="auto"/>
          <w:spacing w:val="-4"/>
          <w:sz w:val="20"/>
          <w:szCs w:val="20"/>
          <w:lang w:val="bg-BG"/>
        </w:rPr>
        <w:t>Възложителят ще освободи гаранцията за изпълнение след изтичане срока на договора или след прекратяване на договора поради изчерпване на стойността му, което събитие се случи първо.</w:t>
      </w:r>
    </w:p>
    <w:p w14:paraId="4F40C037" w14:textId="77777777" w:rsidR="00ED036F" w:rsidRPr="00CF06AD" w:rsidRDefault="00ED036F" w:rsidP="000C2344">
      <w:pPr>
        <w:pStyle w:val="p50"/>
        <w:numPr>
          <w:ilvl w:val="1"/>
          <w:numId w:val="14"/>
        </w:numPr>
        <w:spacing w:before="120" w:after="120" w:line="240" w:lineRule="auto"/>
        <w:ind w:left="993" w:hanging="567"/>
        <w:rPr>
          <w:rFonts w:ascii="Verdana" w:hAnsi="Verdana"/>
          <w:color w:val="auto"/>
          <w:spacing w:val="-4"/>
          <w:sz w:val="20"/>
          <w:szCs w:val="20"/>
          <w:lang w:val="bg-BG"/>
        </w:rPr>
      </w:pPr>
      <w:r w:rsidRPr="00CF06AD">
        <w:rPr>
          <w:rFonts w:ascii="Verdana" w:hAnsi="Verdana"/>
          <w:color w:val="auto"/>
          <w:spacing w:val="-4"/>
          <w:sz w:val="20"/>
          <w:szCs w:val="20"/>
          <w:lang w:val="bg-BG"/>
        </w:rPr>
        <w:t>Изпълнителят отправя исканията за освобождаване на гаранцията за изпълнение към контролиращия служител по договора.</w:t>
      </w:r>
    </w:p>
    <w:p w14:paraId="4F40C038" w14:textId="77777777" w:rsidR="00ED036F" w:rsidRPr="00CF06AD" w:rsidRDefault="00ED036F" w:rsidP="000C2344">
      <w:pPr>
        <w:pStyle w:val="p50"/>
        <w:numPr>
          <w:ilvl w:val="1"/>
          <w:numId w:val="14"/>
        </w:numPr>
        <w:spacing w:before="120" w:after="120" w:line="240" w:lineRule="auto"/>
        <w:ind w:left="993" w:hanging="567"/>
        <w:rPr>
          <w:rFonts w:ascii="Verdana" w:hAnsi="Verdana"/>
          <w:color w:val="auto"/>
          <w:sz w:val="20"/>
          <w:szCs w:val="20"/>
          <w:lang w:val="bg-BG"/>
        </w:rPr>
      </w:pPr>
      <w:r w:rsidRPr="00CF06AD">
        <w:rPr>
          <w:rFonts w:ascii="Verdana" w:hAnsi="Verdana" w:cs="Tahoma"/>
          <w:color w:val="auto"/>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CF06AD">
        <w:rPr>
          <w:rFonts w:ascii="Verdana" w:hAnsi="Verdana"/>
          <w:color w:val="auto"/>
          <w:sz w:val="20"/>
          <w:szCs w:val="20"/>
          <w:lang w:val="bg-BG"/>
        </w:rPr>
        <w:t>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4F40C039" w14:textId="77777777" w:rsidR="00ED036F" w:rsidRPr="00CF06AD" w:rsidRDefault="00ED036F" w:rsidP="000C2344">
      <w:pPr>
        <w:pStyle w:val="p50"/>
        <w:numPr>
          <w:ilvl w:val="1"/>
          <w:numId w:val="14"/>
        </w:numPr>
        <w:spacing w:before="120" w:after="120" w:line="240" w:lineRule="auto"/>
        <w:ind w:left="993" w:hanging="567"/>
        <w:rPr>
          <w:rFonts w:ascii="Verdana" w:hAnsi="Verdana"/>
          <w:color w:val="auto"/>
          <w:spacing w:val="-4"/>
          <w:sz w:val="20"/>
          <w:szCs w:val="20"/>
          <w:lang w:val="bg-BG"/>
        </w:rPr>
      </w:pPr>
      <w:r w:rsidRPr="00CF06AD">
        <w:rPr>
          <w:rFonts w:ascii="Verdana" w:hAnsi="Verdana" w:cs="Tahoma"/>
          <w:color w:val="auto"/>
          <w:sz w:val="20"/>
          <w:szCs w:val="20"/>
          <w:lang w:val="bg-BG"/>
        </w:rPr>
        <w:t xml:space="preserve">Всички разходи по гаранцията за изпълнение са за сметка на изпълнителя, а разходите по евентуалното им усвояване - за сметка на възложителя. </w:t>
      </w:r>
    </w:p>
    <w:p w14:paraId="4F40C03A" w14:textId="77777777" w:rsidR="00ED036F" w:rsidRPr="00CF06AD" w:rsidRDefault="00ED036F" w:rsidP="000C2344">
      <w:pPr>
        <w:pStyle w:val="p50"/>
        <w:numPr>
          <w:ilvl w:val="1"/>
          <w:numId w:val="14"/>
        </w:numPr>
        <w:spacing w:before="120" w:after="120" w:line="240" w:lineRule="auto"/>
        <w:ind w:left="993" w:hanging="567"/>
        <w:rPr>
          <w:rFonts w:ascii="Verdana" w:hAnsi="Verdana"/>
          <w:color w:val="auto"/>
          <w:spacing w:val="-4"/>
          <w:sz w:val="20"/>
          <w:szCs w:val="20"/>
          <w:lang w:val="bg-BG"/>
        </w:rPr>
      </w:pPr>
      <w:r w:rsidRPr="00CF06AD">
        <w:rPr>
          <w:rFonts w:ascii="Verdana" w:hAnsi="Verdana"/>
          <w:color w:val="auto"/>
          <w:spacing w:val="-4"/>
          <w:sz w:val="20"/>
          <w:szCs w:val="20"/>
          <w:lang w:val="bg-BG"/>
        </w:rPr>
        <w:t xml:space="preserve">В случай че изпълнителят откаже да изплати неустойка, глоба или санкция, наложена съгласно изискванията на настоящия договор, възложителят има право да </w:t>
      </w:r>
      <w:r w:rsidRPr="00CF06AD">
        <w:rPr>
          <w:rFonts w:ascii="Verdana" w:hAnsi="Verdana"/>
          <w:color w:val="auto"/>
          <w:sz w:val="20"/>
          <w:szCs w:val="20"/>
          <w:lang w:val="bg-BG"/>
        </w:rPr>
        <w:t>задържи плащане или да прихване сумите срещу насрещни дължими суми</w:t>
      </w:r>
      <w:r w:rsidRPr="00CF06AD">
        <w:rPr>
          <w:rFonts w:ascii="Verdana" w:hAnsi="Verdana"/>
          <w:color w:val="auto"/>
          <w:spacing w:val="-4"/>
          <w:sz w:val="20"/>
          <w:szCs w:val="20"/>
          <w:lang w:val="bg-BG"/>
        </w:rPr>
        <w:t xml:space="preserve"> или да приспадне дължимата му сума от гаранцията за изпълнение на договора, внесена/представена от изпълнителя. </w:t>
      </w:r>
      <w:r w:rsidRPr="00CF06AD">
        <w:rPr>
          <w:rFonts w:ascii="Verdana" w:hAnsi="Verdana"/>
          <w:color w:val="auto"/>
          <w:sz w:val="20"/>
          <w:szCs w:val="20"/>
          <w:lang w:val="bg-BG"/>
        </w:rPr>
        <w:t>Изпълнителят е длъжен да поддържа стойността на гаранцията за изпълнение за срока на договора.</w:t>
      </w:r>
    </w:p>
    <w:p w14:paraId="4F40C03B" w14:textId="77777777" w:rsidR="00ED036F" w:rsidRPr="00CF06AD" w:rsidRDefault="00ED036F" w:rsidP="000C2344">
      <w:pPr>
        <w:pStyle w:val="p50"/>
        <w:numPr>
          <w:ilvl w:val="1"/>
          <w:numId w:val="14"/>
        </w:numPr>
        <w:spacing w:before="120" w:after="120" w:line="240" w:lineRule="auto"/>
        <w:ind w:left="993" w:hanging="567"/>
        <w:rPr>
          <w:rFonts w:ascii="Verdana" w:hAnsi="Verdana"/>
          <w:color w:val="auto"/>
          <w:spacing w:val="-4"/>
          <w:sz w:val="20"/>
          <w:szCs w:val="20"/>
          <w:lang w:val="bg-BG"/>
        </w:rPr>
      </w:pPr>
      <w:r w:rsidRPr="00CF06AD">
        <w:rPr>
          <w:rFonts w:ascii="Verdana" w:hAnsi="Verdana"/>
          <w:color w:val="auto"/>
          <w:spacing w:val="-4"/>
          <w:sz w:val="20"/>
          <w:szCs w:val="20"/>
          <w:lang w:val="bg-BG"/>
        </w:rPr>
        <w:t>В случай че стойността на гаранцията за изпълнение се окаже недостатъчна, изпълнителят 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4F40C03C" w14:textId="77777777" w:rsidR="00ED036F" w:rsidRPr="00CF06AD" w:rsidRDefault="00ED036F" w:rsidP="000C2344">
      <w:pPr>
        <w:pStyle w:val="p50"/>
        <w:numPr>
          <w:ilvl w:val="1"/>
          <w:numId w:val="14"/>
        </w:numPr>
        <w:spacing w:before="120" w:after="120" w:line="240" w:lineRule="auto"/>
        <w:ind w:left="993" w:hanging="567"/>
        <w:rPr>
          <w:rFonts w:ascii="Verdana" w:hAnsi="Verdana"/>
          <w:color w:val="auto"/>
          <w:sz w:val="20"/>
          <w:szCs w:val="20"/>
          <w:lang w:val="bg-BG"/>
        </w:rPr>
      </w:pPr>
      <w:r w:rsidRPr="00CF06AD">
        <w:rPr>
          <w:rFonts w:ascii="Verdana" w:hAnsi="Verdana"/>
          <w:color w:val="auto"/>
          <w:spacing w:val="-4"/>
          <w:sz w:val="20"/>
          <w:szCs w:val="20"/>
          <w:lang w:val="bg-BG"/>
        </w:rPr>
        <w:t>В случай че възложителят прекрати договора поради неизпълнение от страна на изпълнителя, то възложителят има право да задържи гаранцията за изпълнение, представена от изпълнителя.</w:t>
      </w:r>
    </w:p>
    <w:p w14:paraId="4F40C03D" w14:textId="77777777" w:rsidR="00ED036F" w:rsidRPr="00CF06AD" w:rsidRDefault="00ED036F" w:rsidP="00ED036F">
      <w:pPr>
        <w:rPr>
          <w:rFonts w:ascii="Verdana" w:hAnsi="Verdana"/>
          <w:bCs/>
          <w:kern w:val="32"/>
          <w:sz w:val="20"/>
          <w:szCs w:val="20"/>
          <w:lang w:val="bg-BG"/>
        </w:rPr>
      </w:pPr>
    </w:p>
    <w:p w14:paraId="6265A3AB" w14:textId="77777777" w:rsidR="0042669E" w:rsidRPr="00CF06AD" w:rsidRDefault="0042669E" w:rsidP="0042669E">
      <w:pPr>
        <w:widowControl w:val="0"/>
        <w:numPr>
          <w:ilvl w:val="0"/>
          <w:numId w:val="14"/>
        </w:numPr>
        <w:spacing w:before="120" w:after="120" w:line="276" w:lineRule="auto"/>
        <w:jc w:val="both"/>
        <w:rPr>
          <w:rFonts w:ascii="Verdana" w:hAnsi="Verdana" w:cs="Arial"/>
          <w:b/>
          <w:snapToGrid w:val="0"/>
          <w:color w:val="000000"/>
          <w:sz w:val="20"/>
          <w:szCs w:val="20"/>
          <w:lang w:val="en-US" w:eastAsia="x-none"/>
        </w:rPr>
      </w:pPr>
      <w:r w:rsidRPr="00CF06AD">
        <w:rPr>
          <w:rFonts w:ascii="Verdana" w:hAnsi="Verdana" w:cs="Arial"/>
          <w:b/>
          <w:snapToGrid w:val="0"/>
          <w:color w:val="000000"/>
          <w:sz w:val="20"/>
          <w:szCs w:val="20"/>
          <w:lang w:val="bg-BG" w:eastAsia="x-none"/>
        </w:rPr>
        <w:t>ДОПЪЛНИТЕЛНИ РАЗПОРЕДБИ ЗА ПРЕКРАТЯВАНЕ</w:t>
      </w:r>
    </w:p>
    <w:p w14:paraId="7044BF32" w14:textId="77777777" w:rsidR="0042669E" w:rsidRPr="00CF06AD" w:rsidRDefault="0042669E" w:rsidP="0042669E">
      <w:pPr>
        <w:widowControl w:val="0"/>
        <w:numPr>
          <w:ilvl w:val="1"/>
          <w:numId w:val="14"/>
        </w:numPr>
        <w:spacing w:before="120" w:after="120" w:line="276" w:lineRule="auto"/>
        <w:ind w:hanging="578"/>
        <w:jc w:val="both"/>
        <w:rPr>
          <w:rFonts w:ascii="Verdana" w:hAnsi="Verdana" w:cs="Arial"/>
          <w:snapToGrid w:val="0"/>
          <w:color w:val="000000"/>
          <w:sz w:val="20"/>
          <w:szCs w:val="20"/>
          <w:lang w:val="en-US" w:eastAsia="x-none"/>
        </w:rPr>
      </w:pPr>
      <w:r w:rsidRPr="00CF06AD">
        <w:rPr>
          <w:rFonts w:ascii="Verdana" w:hAnsi="Verdana" w:cs="Arial"/>
          <w:snapToGrid w:val="0"/>
          <w:color w:val="000000"/>
          <w:sz w:val="20"/>
          <w:szCs w:val="20"/>
          <w:lang w:val="en-US" w:eastAsia="x-none"/>
        </w:rPr>
        <w:t xml:space="preserve">Възложителят може да прекрати договора без каквито и да е компенсации или обезщетения с писмено известие до </w:t>
      </w:r>
      <w:r w:rsidRPr="00CF06AD">
        <w:rPr>
          <w:rFonts w:ascii="Verdana" w:hAnsi="Verdana" w:cs="Arial"/>
          <w:snapToGrid w:val="0"/>
          <w:color w:val="000000"/>
          <w:sz w:val="20"/>
          <w:szCs w:val="20"/>
          <w:lang w:val="bg-BG" w:eastAsia="x-none"/>
        </w:rPr>
        <w:t>Доставчика</w:t>
      </w:r>
      <w:r w:rsidRPr="00CF06AD">
        <w:rPr>
          <w:rFonts w:ascii="Verdana" w:hAnsi="Verdana" w:cs="Arial"/>
          <w:snapToGrid w:val="0"/>
          <w:color w:val="000000"/>
          <w:sz w:val="20"/>
          <w:szCs w:val="20"/>
          <w:lang w:val="en-US" w:eastAsia="x-none"/>
        </w:rPr>
        <w:t xml:space="preserve"> при следните обстоятелства:</w:t>
      </w:r>
    </w:p>
    <w:p w14:paraId="1867C678" w14:textId="77777777" w:rsidR="0042669E" w:rsidRPr="00CF06AD" w:rsidRDefault="0042669E" w:rsidP="0042669E">
      <w:pPr>
        <w:widowControl w:val="0"/>
        <w:numPr>
          <w:ilvl w:val="2"/>
          <w:numId w:val="14"/>
        </w:numPr>
        <w:spacing w:before="120" w:after="120" w:line="276" w:lineRule="auto"/>
        <w:ind w:left="1418" w:hanging="851"/>
        <w:jc w:val="both"/>
        <w:rPr>
          <w:rFonts w:ascii="Verdana" w:hAnsi="Verdana" w:cs="Arial"/>
          <w:snapToGrid w:val="0"/>
          <w:color w:val="000000"/>
          <w:sz w:val="20"/>
          <w:szCs w:val="20"/>
          <w:lang w:val="en-US" w:eastAsia="x-none"/>
        </w:rPr>
      </w:pPr>
      <w:r w:rsidRPr="00CF06AD">
        <w:rPr>
          <w:rFonts w:ascii="Verdana" w:hAnsi="Verdana" w:cs="Arial"/>
          <w:snapToGrid w:val="0"/>
          <w:color w:val="000000"/>
          <w:sz w:val="20"/>
          <w:szCs w:val="20"/>
          <w:lang w:val="en-US" w:eastAsia="x-none"/>
        </w:rPr>
        <w:t xml:space="preserve">В случай, че </w:t>
      </w:r>
      <w:r w:rsidRPr="00CF06AD">
        <w:rPr>
          <w:rFonts w:ascii="Verdana" w:hAnsi="Verdana" w:cs="Arial"/>
          <w:snapToGrid w:val="0"/>
          <w:color w:val="000000"/>
          <w:sz w:val="20"/>
          <w:szCs w:val="20"/>
          <w:lang w:val="bg-BG" w:eastAsia="x-none"/>
        </w:rPr>
        <w:t>Доставчикът</w:t>
      </w:r>
      <w:r w:rsidRPr="00CF06AD">
        <w:rPr>
          <w:rFonts w:ascii="Verdana" w:hAnsi="Verdana" w:cs="Arial"/>
          <w:snapToGrid w:val="0"/>
          <w:color w:val="000000"/>
          <w:sz w:val="20"/>
          <w:szCs w:val="20"/>
          <w:lang w:val="en-US" w:eastAsia="x-none"/>
        </w:rPr>
        <w:t xml:space="preserve"> не предостави документ издаден от производителя на стоките удостоверяващ правото на ползване на лицензите.</w:t>
      </w:r>
    </w:p>
    <w:p w14:paraId="6035B33F" w14:textId="77777777" w:rsidR="0042669E" w:rsidRPr="00CF06AD" w:rsidRDefault="0042669E" w:rsidP="0042669E">
      <w:pPr>
        <w:widowControl w:val="0"/>
        <w:numPr>
          <w:ilvl w:val="2"/>
          <w:numId w:val="14"/>
        </w:numPr>
        <w:spacing w:before="120" w:after="120" w:line="276" w:lineRule="auto"/>
        <w:ind w:left="1418" w:hanging="851"/>
        <w:jc w:val="both"/>
        <w:rPr>
          <w:rFonts w:ascii="Verdana" w:hAnsi="Verdana" w:cs="Arial"/>
          <w:snapToGrid w:val="0"/>
          <w:color w:val="000000"/>
          <w:sz w:val="20"/>
          <w:szCs w:val="20"/>
          <w:lang w:val="en-US" w:eastAsia="x-none"/>
        </w:rPr>
      </w:pPr>
      <w:r w:rsidRPr="00CF06AD">
        <w:rPr>
          <w:rFonts w:ascii="Verdana" w:hAnsi="Verdana" w:cs="Arial"/>
          <w:snapToGrid w:val="0"/>
          <w:color w:val="000000"/>
          <w:sz w:val="20"/>
          <w:szCs w:val="20"/>
          <w:lang w:val="en-US" w:eastAsia="x-none"/>
        </w:rPr>
        <w:t xml:space="preserve">В случай, че по време на срока на договора </w:t>
      </w:r>
      <w:r w:rsidRPr="00CF06AD">
        <w:rPr>
          <w:rFonts w:ascii="Verdana" w:hAnsi="Verdana" w:cs="Arial"/>
          <w:snapToGrid w:val="0"/>
          <w:color w:val="000000"/>
          <w:sz w:val="20"/>
          <w:szCs w:val="20"/>
          <w:lang w:val="bg-BG" w:eastAsia="x-none"/>
        </w:rPr>
        <w:t>Доставчикът</w:t>
      </w:r>
      <w:r w:rsidRPr="00CF06AD">
        <w:rPr>
          <w:rFonts w:ascii="Verdana" w:hAnsi="Verdana" w:cs="Arial"/>
          <w:snapToGrid w:val="0"/>
          <w:color w:val="000000"/>
          <w:sz w:val="20"/>
          <w:szCs w:val="20"/>
          <w:lang w:val="en-US" w:eastAsia="x-none"/>
        </w:rPr>
        <w:t xml:space="preserve"> остане без оторизация от производителя на стоките за право да подновява лицензите предмет на договора.</w:t>
      </w:r>
    </w:p>
    <w:p w14:paraId="784AA33F" w14:textId="77777777" w:rsidR="0042669E" w:rsidRPr="0042669E" w:rsidRDefault="0042669E" w:rsidP="00ED036F">
      <w:pPr>
        <w:rPr>
          <w:rFonts w:ascii="Verdana" w:hAnsi="Verdana"/>
          <w:bCs/>
          <w:kern w:val="32"/>
          <w:sz w:val="20"/>
          <w:szCs w:val="20"/>
          <w:lang w:val="en-US"/>
        </w:rPr>
        <w:sectPr w:rsidR="0042669E" w:rsidRPr="0042669E" w:rsidSect="00D23C01">
          <w:pgSz w:w="11906" w:h="16838" w:code="9"/>
          <w:pgMar w:top="851" w:right="1440" w:bottom="1559" w:left="1134" w:header="709" w:footer="284" w:gutter="0"/>
          <w:cols w:space="708"/>
        </w:sectPr>
      </w:pPr>
    </w:p>
    <w:p w14:paraId="4F40C03E" w14:textId="77777777" w:rsidR="00ED036F" w:rsidRPr="003810F2" w:rsidRDefault="00ED036F" w:rsidP="00ED036F">
      <w:pPr>
        <w:pStyle w:val="Heading1"/>
        <w:keepNext w:val="0"/>
        <w:spacing w:before="120" w:after="120"/>
        <w:jc w:val="center"/>
        <w:rPr>
          <w:rFonts w:ascii="Verdana" w:hAnsi="Verdana"/>
          <w:bCs w:val="0"/>
          <w:sz w:val="20"/>
          <w:szCs w:val="20"/>
          <w:lang w:val="bg-BG"/>
        </w:rPr>
      </w:pPr>
      <w:r w:rsidRPr="003810F2">
        <w:rPr>
          <w:rFonts w:ascii="Verdana" w:hAnsi="Verdana"/>
          <w:bCs w:val="0"/>
          <w:sz w:val="20"/>
          <w:szCs w:val="20"/>
          <w:lang w:val="bg-BG"/>
        </w:rPr>
        <w:lastRenderedPageBreak/>
        <w:t>РАЗДЕЛ Г: ОБЩИ УСЛОВИЯ НА ДОГОВОРА ЗА ДОСТАВКА</w:t>
      </w:r>
    </w:p>
    <w:p w14:paraId="4F40C03F" w14:textId="77777777" w:rsidR="00ED036F" w:rsidRPr="003810F2" w:rsidRDefault="00ED036F" w:rsidP="00ED036F">
      <w:pPr>
        <w:spacing w:before="120" w:after="120"/>
        <w:rPr>
          <w:rFonts w:ascii="Verdana" w:hAnsi="Verdana"/>
          <w:sz w:val="20"/>
          <w:szCs w:val="20"/>
          <w:lang w:val="bg-BG" w:eastAsia="x-none"/>
        </w:rPr>
      </w:pPr>
    </w:p>
    <w:p w14:paraId="75182A6E" w14:textId="77777777" w:rsidR="005B291D" w:rsidRPr="003810F2" w:rsidRDefault="005B291D" w:rsidP="00ED036F">
      <w:pPr>
        <w:rPr>
          <w:rFonts w:ascii="Verdana" w:hAnsi="Verdana"/>
          <w:sz w:val="20"/>
          <w:szCs w:val="20"/>
          <w:lang w:val="bg-BG" w:eastAsia="x-none"/>
        </w:rPr>
        <w:sectPr w:rsidR="005B291D" w:rsidRPr="003810F2" w:rsidSect="00FF6CCC">
          <w:pgSz w:w="11906" w:h="16838" w:code="9"/>
          <w:pgMar w:top="851" w:right="1440" w:bottom="1559" w:left="1134" w:header="709" w:footer="284" w:gutter="0"/>
          <w:cols w:space="708"/>
          <w:vAlign w:val="center"/>
        </w:sectPr>
      </w:pPr>
    </w:p>
    <w:p w14:paraId="4F40C041" w14:textId="77777777" w:rsidR="00ED036F" w:rsidRPr="003810F2" w:rsidRDefault="00ED036F" w:rsidP="00ED036F">
      <w:pPr>
        <w:spacing w:before="120" w:after="120"/>
        <w:rPr>
          <w:rFonts w:ascii="Verdana" w:hAnsi="Verdana"/>
          <w:b/>
          <w:bCs/>
          <w:sz w:val="20"/>
          <w:szCs w:val="20"/>
          <w:lang w:val="bg-BG"/>
        </w:rPr>
      </w:pPr>
      <w:bookmarkStart w:id="9" w:name="възложител"/>
      <w:bookmarkStart w:id="10" w:name="контролиращслужител"/>
      <w:bookmarkStart w:id="11" w:name="представителконтролиращслужител"/>
      <w:bookmarkStart w:id="12" w:name="инструкциизавариране"/>
      <w:bookmarkStart w:id="13" w:name="договор"/>
      <w:bookmarkStart w:id="14" w:name="срокнадоговора"/>
      <w:bookmarkStart w:id="15" w:name="гаранциязаизпълнение"/>
      <w:bookmarkEnd w:id="9"/>
      <w:bookmarkEnd w:id="10"/>
      <w:bookmarkEnd w:id="11"/>
      <w:bookmarkEnd w:id="12"/>
      <w:bookmarkEnd w:id="13"/>
      <w:bookmarkEnd w:id="14"/>
      <w:bookmarkEnd w:id="15"/>
      <w:r w:rsidRPr="003810F2">
        <w:rPr>
          <w:rFonts w:ascii="Verdana" w:hAnsi="Verdana"/>
          <w:b/>
          <w:bCs/>
          <w:sz w:val="20"/>
          <w:szCs w:val="20"/>
          <w:lang w:val="bg-BG"/>
        </w:rPr>
        <w:lastRenderedPageBreak/>
        <w:t>Съдържание:</w:t>
      </w:r>
    </w:p>
    <w:p w14:paraId="4F40C042" w14:textId="77777777" w:rsidR="00ED036F" w:rsidRPr="003810F2" w:rsidRDefault="00ED036F" w:rsidP="00ED036F">
      <w:pPr>
        <w:pBdr>
          <w:bottom w:val="single" w:sz="4" w:space="1" w:color="auto"/>
        </w:pBdr>
        <w:tabs>
          <w:tab w:val="left" w:pos="1080"/>
          <w:tab w:val="left" w:pos="1260"/>
          <w:tab w:val="left" w:pos="1440"/>
          <w:tab w:val="left" w:pos="2700"/>
        </w:tabs>
        <w:spacing w:before="120" w:after="120"/>
        <w:jc w:val="both"/>
        <w:rPr>
          <w:rFonts w:ascii="Verdana" w:hAnsi="Verdana"/>
          <w:b/>
          <w:bCs/>
          <w:sz w:val="20"/>
          <w:szCs w:val="20"/>
          <w:lang w:val="bg-BG"/>
        </w:rPr>
      </w:pPr>
      <w:r w:rsidRPr="003810F2">
        <w:rPr>
          <w:rFonts w:ascii="Verdana" w:hAnsi="Verdana"/>
          <w:b/>
          <w:bCs/>
          <w:sz w:val="20"/>
          <w:szCs w:val="20"/>
          <w:lang w:val="bg-BG"/>
        </w:rPr>
        <w:t xml:space="preserve">Член </w:t>
      </w:r>
      <w:r w:rsidRPr="003810F2">
        <w:rPr>
          <w:rFonts w:ascii="Verdana" w:hAnsi="Verdana"/>
          <w:b/>
          <w:bCs/>
          <w:sz w:val="20"/>
          <w:szCs w:val="20"/>
          <w:lang w:val="bg-BG"/>
        </w:rPr>
        <w:tab/>
        <w:t>Наименование</w:t>
      </w:r>
    </w:p>
    <w:p w14:paraId="4F40C043" w14:textId="77777777" w:rsidR="00ED036F" w:rsidRPr="003810F2" w:rsidRDefault="00ED036F" w:rsidP="00ED036F">
      <w:pPr>
        <w:spacing w:before="120" w:after="120"/>
        <w:ind w:left="426"/>
        <w:rPr>
          <w:rFonts w:ascii="Verdana" w:hAnsi="Verdana"/>
          <w:sz w:val="20"/>
          <w:szCs w:val="20"/>
          <w:lang w:val="bg-BG"/>
        </w:rPr>
      </w:pPr>
    </w:p>
    <w:p w14:paraId="4F40C044" w14:textId="77777777" w:rsidR="00ED036F" w:rsidRPr="003810F2" w:rsidRDefault="00ED036F" w:rsidP="000C2344">
      <w:pPr>
        <w:numPr>
          <w:ilvl w:val="0"/>
          <w:numId w:val="15"/>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ДЕФИНИЦИИ</w:t>
      </w:r>
    </w:p>
    <w:p w14:paraId="4F40C045" w14:textId="77777777" w:rsidR="00ED036F" w:rsidRPr="003810F2" w:rsidRDefault="00ED036F" w:rsidP="000C2344">
      <w:pPr>
        <w:numPr>
          <w:ilvl w:val="0"/>
          <w:numId w:val="15"/>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ОБЩИ ПОЛОЖЕНИЯ</w:t>
      </w:r>
    </w:p>
    <w:p w14:paraId="4F40C046" w14:textId="77777777" w:rsidR="00ED036F" w:rsidRPr="003810F2" w:rsidRDefault="00ED036F" w:rsidP="000C2344">
      <w:pPr>
        <w:numPr>
          <w:ilvl w:val="0"/>
          <w:numId w:val="15"/>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ЗАДЪЛЖЕНИЯ НА ДОСТАВЧИКА</w:t>
      </w:r>
    </w:p>
    <w:p w14:paraId="4F40C047" w14:textId="77777777" w:rsidR="00ED036F" w:rsidRPr="003810F2" w:rsidRDefault="00ED036F" w:rsidP="000C2344">
      <w:pPr>
        <w:numPr>
          <w:ilvl w:val="0"/>
          <w:numId w:val="15"/>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ЗАДЪЛЖЕНИЯ НА ВЪЗЛОЖИТЕЛЯ</w:t>
      </w:r>
    </w:p>
    <w:p w14:paraId="4F40C048" w14:textId="77777777" w:rsidR="00ED036F" w:rsidRPr="003810F2" w:rsidRDefault="00ED036F" w:rsidP="000C2344">
      <w:pPr>
        <w:numPr>
          <w:ilvl w:val="0"/>
          <w:numId w:val="15"/>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НЕУСТОЙКИ</w:t>
      </w:r>
    </w:p>
    <w:p w14:paraId="4F40C049" w14:textId="77777777" w:rsidR="00ED036F" w:rsidRPr="003810F2" w:rsidRDefault="00ED036F" w:rsidP="000C2344">
      <w:pPr>
        <w:numPr>
          <w:ilvl w:val="0"/>
          <w:numId w:val="15"/>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ПЛАЩАНЕ, ДДС И ГАРАНЦИЯ ЗА ИЗПЪЛНЕНИЕ</w:t>
      </w:r>
    </w:p>
    <w:p w14:paraId="4F40C04A" w14:textId="77777777" w:rsidR="00ED036F" w:rsidRPr="003810F2" w:rsidRDefault="00ED036F" w:rsidP="000C2344">
      <w:pPr>
        <w:numPr>
          <w:ilvl w:val="0"/>
          <w:numId w:val="15"/>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КОНФИДЕНЦИАЛНОСТ</w:t>
      </w:r>
    </w:p>
    <w:p w14:paraId="4F40C04B" w14:textId="77777777" w:rsidR="00ED036F" w:rsidRPr="003810F2" w:rsidRDefault="00ED036F" w:rsidP="000C2344">
      <w:pPr>
        <w:numPr>
          <w:ilvl w:val="0"/>
          <w:numId w:val="15"/>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ПУБЛИЧНОСТ</w:t>
      </w:r>
    </w:p>
    <w:p w14:paraId="4F40C04C" w14:textId="77777777" w:rsidR="00ED036F" w:rsidRPr="003810F2" w:rsidRDefault="00ED036F" w:rsidP="000C2344">
      <w:pPr>
        <w:numPr>
          <w:ilvl w:val="0"/>
          <w:numId w:val="15"/>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СПЕЦИФИКАЦИЯ</w:t>
      </w:r>
    </w:p>
    <w:p w14:paraId="4F40C04D" w14:textId="77777777" w:rsidR="00ED036F" w:rsidRPr="003810F2" w:rsidRDefault="00ED036F" w:rsidP="000C2344">
      <w:pPr>
        <w:numPr>
          <w:ilvl w:val="0"/>
          <w:numId w:val="15"/>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ДОСТЪП И ИНСПЕКТИРАНЕ</w:t>
      </w:r>
    </w:p>
    <w:p w14:paraId="4F40C04E" w14:textId="77777777" w:rsidR="00ED036F" w:rsidRPr="003810F2" w:rsidRDefault="00ED036F" w:rsidP="000C2344">
      <w:pPr>
        <w:numPr>
          <w:ilvl w:val="0"/>
          <w:numId w:val="15"/>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ЗАГУБА ИЛИ ПОВРЕДА ПРИ ТРАНСПОРТИРАНЕ</w:t>
      </w:r>
    </w:p>
    <w:p w14:paraId="4F40C04F" w14:textId="77777777" w:rsidR="00ED036F" w:rsidRPr="003810F2" w:rsidRDefault="00ED036F" w:rsidP="000C2344">
      <w:pPr>
        <w:numPr>
          <w:ilvl w:val="0"/>
          <w:numId w:val="15"/>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ОПАСНИ СТОКИ</w:t>
      </w:r>
    </w:p>
    <w:p w14:paraId="4F40C050" w14:textId="77777777" w:rsidR="00ED036F" w:rsidRPr="003810F2" w:rsidRDefault="00ED036F" w:rsidP="000C2344">
      <w:pPr>
        <w:numPr>
          <w:ilvl w:val="0"/>
          <w:numId w:val="15"/>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ДОСТАВКА</w:t>
      </w:r>
    </w:p>
    <w:p w14:paraId="4F40C051" w14:textId="77777777" w:rsidR="00ED036F" w:rsidRPr="003810F2" w:rsidRDefault="00ED036F" w:rsidP="000C2344">
      <w:pPr>
        <w:numPr>
          <w:ilvl w:val="0"/>
          <w:numId w:val="15"/>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ГАРАНЦИЯ ЗА КАЧЕСТВО</w:t>
      </w:r>
    </w:p>
    <w:p w14:paraId="4F40C052" w14:textId="77777777" w:rsidR="00ED036F" w:rsidRPr="003810F2" w:rsidRDefault="00ED036F" w:rsidP="000C2344">
      <w:pPr>
        <w:numPr>
          <w:ilvl w:val="0"/>
          <w:numId w:val="15"/>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ПРАВО НА ОТКАЗ</w:t>
      </w:r>
    </w:p>
    <w:p w14:paraId="4F40C053" w14:textId="77777777" w:rsidR="00ED036F" w:rsidRPr="003810F2" w:rsidRDefault="00ED036F" w:rsidP="000C2344">
      <w:pPr>
        <w:numPr>
          <w:ilvl w:val="0"/>
          <w:numId w:val="15"/>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ОБРАЗЦИ И МОСТРИ</w:t>
      </w:r>
    </w:p>
    <w:p w14:paraId="4F40C054" w14:textId="77777777" w:rsidR="00ED036F" w:rsidRPr="003810F2" w:rsidRDefault="00ED036F" w:rsidP="000C2344">
      <w:pPr>
        <w:numPr>
          <w:ilvl w:val="0"/>
          <w:numId w:val="15"/>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ДОСТЪП ДО ОБЕКТА И СЪОРЪЖЕНИЯ</w:t>
      </w:r>
    </w:p>
    <w:p w14:paraId="4F40C055" w14:textId="77777777" w:rsidR="00ED036F" w:rsidRPr="003810F2" w:rsidRDefault="00ED036F" w:rsidP="000C2344">
      <w:pPr>
        <w:numPr>
          <w:ilvl w:val="0"/>
          <w:numId w:val="15"/>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ЗАСТРАХОВАНЕ И ОТГОВОРНОСТ</w:t>
      </w:r>
    </w:p>
    <w:p w14:paraId="4F40C056" w14:textId="77777777" w:rsidR="00ED036F" w:rsidRPr="003810F2" w:rsidRDefault="00ED036F" w:rsidP="000C2344">
      <w:pPr>
        <w:numPr>
          <w:ilvl w:val="0"/>
          <w:numId w:val="15"/>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ПРЕОТСТЪПВАНЕ И ПРЕХВЪРЛЯНЕ НА ЗАДЪЛЖЕНИЯ</w:t>
      </w:r>
    </w:p>
    <w:p w14:paraId="4F40C057" w14:textId="77777777" w:rsidR="00ED036F" w:rsidRPr="003810F2" w:rsidRDefault="00ED036F" w:rsidP="000C2344">
      <w:pPr>
        <w:numPr>
          <w:ilvl w:val="0"/>
          <w:numId w:val="15"/>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РАЗДЕЛНОСТ</w:t>
      </w:r>
    </w:p>
    <w:p w14:paraId="4F40C058" w14:textId="77777777" w:rsidR="00ED036F" w:rsidRPr="003810F2" w:rsidRDefault="00ED036F" w:rsidP="000C2344">
      <w:pPr>
        <w:numPr>
          <w:ilvl w:val="0"/>
          <w:numId w:val="15"/>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ПРЕКРАТЯВАНЕ</w:t>
      </w:r>
    </w:p>
    <w:p w14:paraId="4F40C059" w14:textId="77777777" w:rsidR="00ED036F" w:rsidRPr="003810F2" w:rsidRDefault="00ED036F" w:rsidP="000C2344">
      <w:pPr>
        <w:numPr>
          <w:ilvl w:val="0"/>
          <w:numId w:val="15"/>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ПРИЛОЖИМО ПРАВО</w:t>
      </w:r>
    </w:p>
    <w:p w14:paraId="4F40C05A" w14:textId="77777777" w:rsidR="00ED036F" w:rsidRPr="003810F2" w:rsidRDefault="00ED036F" w:rsidP="000C2344">
      <w:pPr>
        <w:numPr>
          <w:ilvl w:val="0"/>
          <w:numId w:val="15"/>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ФОРС МАЖОР</w:t>
      </w:r>
    </w:p>
    <w:p w14:paraId="4F40C05B" w14:textId="77777777" w:rsidR="00ED036F" w:rsidRPr="003810F2" w:rsidRDefault="00ED036F" w:rsidP="00ED036F">
      <w:pPr>
        <w:rPr>
          <w:rFonts w:ascii="Verdana" w:hAnsi="Verdana"/>
          <w:sz w:val="20"/>
          <w:szCs w:val="20"/>
          <w:lang w:val="bg-BG"/>
        </w:rPr>
        <w:sectPr w:rsidR="00ED036F" w:rsidRPr="003810F2" w:rsidSect="005B291D">
          <w:pgSz w:w="11906" w:h="16838" w:code="9"/>
          <w:pgMar w:top="851" w:right="1440" w:bottom="1559" w:left="1134" w:header="709" w:footer="352" w:gutter="0"/>
          <w:cols w:space="708"/>
        </w:sectPr>
      </w:pPr>
    </w:p>
    <w:p w14:paraId="4F40C05C" w14:textId="77777777" w:rsidR="00ED036F" w:rsidRPr="003810F2" w:rsidRDefault="00ED036F" w:rsidP="00ED036F">
      <w:pPr>
        <w:spacing w:before="120" w:after="120"/>
        <w:jc w:val="center"/>
        <w:rPr>
          <w:rFonts w:ascii="Verdana" w:hAnsi="Verdana"/>
          <w:b/>
          <w:sz w:val="20"/>
          <w:szCs w:val="20"/>
          <w:lang w:val="bg-BG"/>
        </w:rPr>
      </w:pPr>
      <w:bookmarkStart w:id="16" w:name="_Ref37742007"/>
      <w:r w:rsidRPr="003810F2">
        <w:rPr>
          <w:rFonts w:ascii="Verdana" w:hAnsi="Verdana"/>
          <w:b/>
          <w:sz w:val="20"/>
          <w:szCs w:val="20"/>
          <w:lang w:val="bg-BG"/>
        </w:rPr>
        <w:lastRenderedPageBreak/>
        <w:t>ОБЩИ УСЛОВИЯ НА ДОГОВОРА ЗА ДОСТАВКА</w:t>
      </w:r>
      <w:bookmarkEnd w:id="16"/>
    </w:p>
    <w:p w14:paraId="4F40C05D" w14:textId="77777777" w:rsidR="00ED036F" w:rsidRPr="003810F2" w:rsidRDefault="00ED036F" w:rsidP="00ED036F">
      <w:pPr>
        <w:pStyle w:val="BodyText"/>
        <w:spacing w:before="120" w:after="120"/>
        <w:rPr>
          <w:rFonts w:ascii="Verdana" w:hAnsi="Verdana"/>
          <w:b w:val="0"/>
          <w:bCs/>
          <w:i w:val="0"/>
          <w:iCs/>
          <w:color w:val="auto"/>
          <w:sz w:val="20"/>
          <w:lang w:val="bg-BG"/>
        </w:rPr>
      </w:pPr>
      <w:r w:rsidRPr="003810F2">
        <w:rPr>
          <w:rFonts w:ascii="Verdana" w:hAnsi="Verdana"/>
          <w:b w:val="0"/>
          <w:bCs/>
          <w:i w:val="0"/>
          <w:iCs/>
          <w:color w:val="auto"/>
          <w:sz w:val="20"/>
          <w:lang w:val="bg-BG"/>
        </w:rPr>
        <w:t>Общите условия на договора за доставка, са както следва:</w:t>
      </w:r>
    </w:p>
    <w:p w14:paraId="4F40C05E" w14:textId="77777777" w:rsidR="00ED036F" w:rsidRPr="003810F2" w:rsidRDefault="00ED036F" w:rsidP="000C2344">
      <w:pPr>
        <w:numPr>
          <w:ilvl w:val="0"/>
          <w:numId w:val="16"/>
        </w:numPr>
        <w:spacing w:before="120" w:after="120"/>
        <w:jc w:val="both"/>
        <w:outlineLvl w:val="0"/>
        <w:rPr>
          <w:rFonts w:ascii="Verdana" w:hAnsi="Verdana"/>
          <w:sz w:val="20"/>
          <w:szCs w:val="20"/>
          <w:lang w:val="bg-BG"/>
        </w:rPr>
      </w:pPr>
      <w:bookmarkStart w:id="17" w:name="_Ref46308183"/>
      <w:r w:rsidRPr="003810F2">
        <w:rPr>
          <w:rFonts w:ascii="Verdana" w:hAnsi="Verdana"/>
          <w:b/>
          <w:sz w:val="20"/>
          <w:szCs w:val="20"/>
          <w:lang w:val="bg-BG"/>
        </w:rPr>
        <w:t>ДЕФИНИЦИИ</w:t>
      </w:r>
      <w:bookmarkEnd w:id="17"/>
      <w:r w:rsidRPr="003810F2">
        <w:rPr>
          <w:rFonts w:ascii="Verdana" w:hAnsi="Verdana"/>
          <w:b/>
          <w:sz w:val="20"/>
          <w:szCs w:val="20"/>
          <w:lang w:val="bg-BG"/>
        </w:rPr>
        <w:t xml:space="preserve"> </w:t>
      </w:r>
    </w:p>
    <w:p w14:paraId="4F40C05F" w14:textId="77777777" w:rsidR="00ED036F" w:rsidRPr="003810F2" w:rsidRDefault="00ED036F" w:rsidP="00ED036F">
      <w:pPr>
        <w:pStyle w:val="BodyText3"/>
        <w:tabs>
          <w:tab w:val="left" w:pos="1440"/>
        </w:tabs>
        <w:spacing w:before="120"/>
        <w:jc w:val="both"/>
        <w:rPr>
          <w:rFonts w:ascii="Verdana" w:hAnsi="Verdana"/>
          <w:sz w:val="20"/>
          <w:szCs w:val="20"/>
          <w:lang w:val="bg-BG"/>
        </w:rPr>
      </w:pPr>
      <w:r w:rsidRPr="003810F2">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4F40C060" w14:textId="77777777" w:rsidR="00ED036F" w:rsidRPr="003810F2" w:rsidRDefault="00ED036F" w:rsidP="00ED036F">
      <w:pPr>
        <w:pStyle w:val="BodyText3"/>
        <w:tabs>
          <w:tab w:val="left" w:pos="1440"/>
        </w:tabs>
        <w:spacing w:before="120"/>
        <w:jc w:val="both"/>
        <w:rPr>
          <w:rFonts w:ascii="Verdana" w:hAnsi="Verdana"/>
          <w:sz w:val="20"/>
          <w:szCs w:val="20"/>
          <w:lang w:val="bg-BG"/>
        </w:rPr>
      </w:pPr>
      <w:r w:rsidRPr="003810F2">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4F40C061" w14:textId="77777777" w:rsidR="00ED036F" w:rsidRPr="003810F2" w:rsidRDefault="00ED036F" w:rsidP="000C2344">
      <w:pPr>
        <w:numPr>
          <w:ilvl w:val="1"/>
          <w:numId w:val="16"/>
        </w:numPr>
        <w:spacing w:before="120" w:after="120"/>
        <w:ind w:left="1134" w:hanging="774"/>
        <w:jc w:val="both"/>
        <w:outlineLvl w:val="0"/>
        <w:rPr>
          <w:rFonts w:ascii="Verdana" w:hAnsi="Verdana"/>
          <w:sz w:val="20"/>
          <w:szCs w:val="20"/>
          <w:lang w:val="bg-BG"/>
        </w:rPr>
      </w:pPr>
      <w:r w:rsidRPr="003810F2">
        <w:rPr>
          <w:rFonts w:ascii="Verdana" w:hAnsi="Verdana"/>
          <w:b/>
          <w:bCs/>
          <w:sz w:val="20"/>
          <w:szCs w:val="20"/>
          <w:lang w:val="bg-BG"/>
        </w:rPr>
        <w:t>“Възложител”</w:t>
      </w:r>
      <w:r w:rsidRPr="003810F2">
        <w:rPr>
          <w:rFonts w:ascii="Verdana" w:hAnsi="Verdana"/>
          <w:sz w:val="20"/>
          <w:szCs w:val="20"/>
          <w:lang w:val="bg-BG"/>
        </w:rPr>
        <w:t xml:space="preserve"> означава “Софийска вода” АД, което възлага изпълнението на доставките по договора.</w:t>
      </w:r>
    </w:p>
    <w:p w14:paraId="4F40C062" w14:textId="77777777" w:rsidR="00ED036F" w:rsidRPr="003810F2" w:rsidRDefault="00ED036F" w:rsidP="000C2344">
      <w:pPr>
        <w:numPr>
          <w:ilvl w:val="1"/>
          <w:numId w:val="16"/>
        </w:numPr>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w:t>
      </w:r>
      <w:r w:rsidRPr="003810F2">
        <w:rPr>
          <w:rFonts w:ascii="Verdana" w:hAnsi="Verdana"/>
          <w:b/>
          <w:bCs/>
          <w:sz w:val="20"/>
          <w:szCs w:val="20"/>
          <w:lang w:val="bg-BG"/>
        </w:rPr>
        <w:t>Доставчик/Изпълнител</w:t>
      </w:r>
      <w:r w:rsidRPr="003810F2">
        <w:rPr>
          <w:rFonts w:ascii="Verdana" w:hAnsi="Verdana"/>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4F40C063" w14:textId="77777777" w:rsidR="00ED036F" w:rsidRPr="003810F2" w:rsidRDefault="00ED036F" w:rsidP="000C2344">
      <w:pPr>
        <w:numPr>
          <w:ilvl w:val="1"/>
          <w:numId w:val="16"/>
        </w:numPr>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w:t>
      </w:r>
      <w:r w:rsidRPr="003810F2">
        <w:rPr>
          <w:rFonts w:ascii="Verdana" w:hAnsi="Verdana"/>
          <w:b/>
          <w:bCs/>
          <w:sz w:val="20"/>
          <w:szCs w:val="20"/>
          <w:lang w:val="bg-BG"/>
        </w:rPr>
        <w:t>Контролиращ</w:t>
      </w:r>
      <w:r w:rsidRPr="003810F2">
        <w:rPr>
          <w:rFonts w:ascii="Verdana" w:hAnsi="Verdana"/>
          <w:sz w:val="20"/>
          <w:szCs w:val="20"/>
          <w:lang w:val="bg-BG"/>
        </w:rPr>
        <w:t xml:space="preserve"> </w:t>
      </w:r>
      <w:r w:rsidRPr="003810F2">
        <w:rPr>
          <w:rFonts w:ascii="Verdana" w:hAnsi="Verdana"/>
          <w:b/>
          <w:bCs/>
          <w:sz w:val="20"/>
          <w:szCs w:val="20"/>
          <w:lang w:val="bg-BG"/>
        </w:rPr>
        <w:t>служител</w:t>
      </w:r>
      <w:r w:rsidRPr="003810F2">
        <w:rPr>
          <w:rFonts w:ascii="Verdana" w:hAnsi="Verdana"/>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4F40C064" w14:textId="77777777" w:rsidR="00ED036F" w:rsidRPr="003810F2" w:rsidRDefault="00ED036F" w:rsidP="000C2344">
      <w:pPr>
        <w:numPr>
          <w:ilvl w:val="1"/>
          <w:numId w:val="16"/>
        </w:numPr>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w:t>
      </w:r>
      <w:r w:rsidRPr="003810F2">
        <w:rPr>
          <w:rFonts w:ascii="Verdana" w:hAnsi="Verdana"/>
          <w:b/>
          <w:bCs/>
          <w:sz w:val="20"/>
          <w:szCs w:val="20"/>
          <w:lang w:val="bg-BG"/>
        </w:rPr>
        <w:t>Договор</w:t>
      </w:r>
      <w:r w:rsidRPr="003810F2">
        <w:rPr>
          <w:rFonts w:ascii="Verdana" w:hAnsi="Verdana"/>
          <w:sz w:val="20"/>
          <w:szCs w:val="20"/>
          <w:lang w:val="bg-BG"/>
        </w:rPr>
        <w:t>” означава цялостното съглашение между Възложителя и Доставчика, състоящо се от следните части, които в случай на несъответствие при тълкуване имат предимство в посочения по – долу ред:</w:t>
      </w:r>
    </w:p>
    <w:p w14:paraId="4F40C065" w14:textId="77777777" w:rsidR="00ED036F" w:rsidRPr="003810F2" w:rsidRDefault="00ED036F" w:rsidP="000C2344">
      <w:pPr>
        <w:numPr>
          <w:ilvl w:val="2"/>
          <w:numId w:val="16"/>
        </w:numPr>
        <w:tabs>
          <w:tab w:val="clear" w:pos="1440"/>
          <w:tab w:val="num" w:pos="1560"/>
        </w:tabs>
        <w:spacing w:before="120" w:after="120"/>
        <w:ind w:left="1560" w:hanging="840"/>
        <w:jc w:val="both"/>
        <w:outlineLvl w:val="0"/>
        <w:rPr>
          <w:rFonts w:ascii="Verdana" w:hAnsi="Verdana"/>
          <w:sz w:val="20"/>
          <w:szCs w:val="20"/>
          <w:lang w:val="bg-BG"/>
        </w:rPr>
      </w:pPr>
      <w:r w:rsidRPr="003810F2">
        <w:rPr>
          <w:rFonts w:ascii="Verdana" w:hAnsi="Verdana"/>
          <w:sz w:val="20"/>
          <w:szCs w:val="20"/>
          <w:lang w:val="bg-BG"/>
        </w:rPr>
        <w:t>Договор;</w:t>
      </w:r>
    </w:p>
    <w:p w14:paraId="4F40C066" w14:textId="77777777" w:rsidR="00ED036F" w:rsidRPr="003810F2" w:rsidRDefault="00ED036F" w:rsidP="000C2344">
      <w:pPr>
        <w:numPr>
          <w:ilvl w:val="2"/>
          <w:numId w:val="16"/>
        </w:numPr>
        <w:tabs>
          <w:tab w:val="clear" w:pos="1440"/>
          <w:tab w:val="num" w:pos="1560"/>
        </w:tabs>
        <w:spacing w:before="120" w:after="120"/>
        <w:ind w:left="1560" w:hanging="840"/>
        <w:jc w:val="both"/>
        <w:outlineLvl w:val="0"/>
        <w:rPr>
          <w:rFonts w:ascii="Verdana" w:hAnsi="Verdana"/>
          <w:sz w:val="20"/>
          <w:szCs w:val="20"/>
          <w:lang w:val="bg-BG"/>
        </w:rPr>
      </w:pPr>
      <w:r w:rsidRPr="003810F2">
        <w:rPr>
          <w:rFonts w:ascii="Verdana" w:hAnsi="Verdana"/>
          <w:sz w:val="20"/>
          <w:szCs w:val="20"/>
          <w:lang w:val="bg-BG"/>
        </w:rPr>
        <w:t>Раздел А: Техническо задание – предмет на договора;</w:t>
      </w:r>
    </w:p>
    <w:p w14:paraId="4F40C067" w14:textId="77777777" w:rsidR="00ED036F" w:rsidRPr="003810F2" w:rsidRDefault="00ED036F" w:rsidP="000C2344">
      <w:pPr>
        <w:numPr>
          <w:ilvl w:val="2"/>
          <w:numId w:val="16"/>
        </w:numPr>
        <w:tabs>
          <w:tab w:val="clear" w:pos="1440"/>
          <w:tab w:val="num" w:pos="1560"/>
        </w:tabs>
        <w:spacing w:before="120" w:after="120"/>
        <w:ind w:left="1560" w:hanging="840"/>
        <w:jc w:val="both"/>
        <w:outlineLvl w:val="0"/>
        <w:rPr>
          <w:rFonts w:ascii="Verdana" w:hAnsi="Verdana"/>
          <w:sz w:val="20"/>
          <w:szCs w:val="20"/>
          <w:lang w:val="bg-BG"/>
        </w:rPr>
      </w:pPr>
      <w:r w:rsidRPr="003810F2">
        <w:rPr>
          <w:rFonts w:ascii="Verdana" w:hAnsi="Verdana"/>
          <w:sz w:val="20"/>
          <w:szCs w:val="20"/>
          <w:lang w:val="bg-BG"/>
        </w:rPr>
        <w:t>Раздел Б: Цени и данни;</w:t>
      </w:r>
    </w:p>
    <w:p w14:paraId="4F40C068" w14:textId="77777777" w:rsidR="00ED036F" w:rsidRPr="003810F2" w:rsidRDefault="00ED036F" w:rsidP="000C2344">
      <w:pPr>
        <w:numPr>
          <w:ilvl w:val="2"/>
          <w:numId w:val="16"/>
        </w:numPr>
        <w:tabs>
          <w:tab w:val="clear" w:pos="1440"/>
          <w:tab w:val="num" w:pos="1560"/>
        </w:tabs>
        <w:spacing w:before="120" w:after="120"/>
        <w:ind w:left="1560" w:hanging="840"/>
        <w:jc w:val="both"/>
        <w:outlineLvl w:val="0"/>
        <w:rPr>
          <w:rFonts w:ascii="Verdana" w:hAnsi="Verdana"/>
          <w:sz w:val="20"/>
          <w:szCs w:val="20"/>
          <w:lang w:val="bg-BG"/>
        </w:rPr>
      </w:pPr>
      <w:r w:rsidRPr="003810F2">
        <w:rPr>
          <w:rFonts w:ascii="Verdana" w:hAnsi="Verdana"/>
          <w:sz w:val="20"/>
          <w:szCs w:val="20"/>
          <w:lang w:val="bg-BG"/>
        </w:rPr>
        <w:t>Раздел В: Специфични условия;</w:t>
      </w:r>
    </w:p>
    <w:p w14:paraId="4F40C069" w14:textId="77777777" w:rsidR="00ED036F" w:rsidRPr="003810F2" w:rsidRDefault="00ED036F" w:rsidP="000C2344">
      <w:pPr>
        <w:numPr>
          <w:ilvl w:val="2"/>
          <w:numId w:val="16"/>
        </w:numPr>
        <w:tabs>
          <w:tab w:val="clear" w:pos="1440"/>
          <w:tab w:val="num" w:pos="1560"/>
        </w:tabs>
        <w:spacing w:before="120" w:after="120"/>
        <w:ind w:left="1560" w:hanging="840"/>
        <w:jc w:val="both"/>
        <w:outlineLvl w:val="0"/>
        <w:rPr>
          <w:rFonts w:ascii="Verdana" w:hAnsi="Verdana"/>
          <w:sz w:val="20"/>
          <w:szCs w:val="20"/>
          <w:lang w:val="bg-BG"/>
        </w:rPr>
      </w:pPr>
      <w:r w:rsidRPr="003810F2">
        <w:rPr>
          <w:rFonts w:ascii="Verdana" w:hAnsi="Verdana"/>
          <w:sz w:val="20"/>
          <w:szCs w:val="20"/>
          <w:lang w:val="bg-BG"/>
        </w:rPr>
        <w:t>Раздел Г: Общи условия;</w:t>
      </w:r>
    </w:p>
    <w:p w14:paraId="4F40C06A" w14:textId="77777777" w:rsidR="00ED036F" w:rsidRPr="003810F2" w:rsidRDefault="00ED036F" w:rsidP="000C2344">
      <w:pPr>
        <w:numPr>
          <w:ilvl w:val="1"/>
          <w:numId w:val="16"/>
        </w:numPr>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w:t>
      </w:r>
      <w:r w:rsidRPr="003810F2">
        <w:rPr>
          <w:rFonts w:ascii="Verdana" w:hAnsi="Verdana"/>
          <w:b/>
          <w:bCs/>
          <w:sz w:val="20"/>
          <w:szCs w:val="20"/>
          <w:lang w:val="bg-BG"/>
        </w:rPr>
        <w:t>Цена</w:t>
      </w:r>
      <w:r w:rsidRPr="003810F2">
        <w:rPr>
          <w:rFonts w:ascii="Verdana" w:hAnsi="Verdana"/>
          <w:sz w:val="20"/>
          <w:szCs w:val="20"/>
          <w:lang w:val="bg-BG"/>
        </w:rPr>
        <w:t xml:space="preserve"> </w:t>
      </w:r>
      <w:r w:rsidRPr="003810F2">
        <w:rPr>
          <w:rFonts w:ascii="Verdana" w:hAnsi="Verdana"/>
          <w:b/>
          <w:bCs/>
          <w:sz w:val="20"/>
          <w:szCs w:val="20"/>
          <w:lang w:val="bg-BG"/>
        </w:rPr>
        <w:t>по</w:t>
      </w:r>
      <w:r w:rsidRPr="003810F2">
        <w:rPr>
          <w:rFonts w:ascii="Verdana" w:hAnsi="Verdana"/>
          <w:sz w:val="20"/>
          <w:szCs w:val="20"/>
          <w:lang w:val="bg-BG"/>
        </w:rPr>
        <w:t xml:space="preserve"> </w:t>
      </w:r>
      <w:r w:rsidRPr="003810F2">
        <w:rPr>
          <w:rFonts w:ascii="Verdana" w:hAnsi="Verdana"/>
          <w:b/>
          <w:bCs/>
          <w:sz w:val="20"/>
          <w:szCs w:val="20"/>
          <w:lang w:val="bg-BG"/>
        </w:rPr>
        <w:t>договора</w:t>
      </w:r>
      <w:r w:rsidRPr="003810F2">
        <w:rPr>
          <w:rFonts w:ascii="Verdana" w:hAnsi="Verdana"/>
          <w:sz w:val="20"/>
          <w:szCs w:val="20"/>
          <w:lang w:val="bg-BG"/>
        </w:rPr>
        <w:t>” означава цената, изчислена съгласно Раздел Б: Цени и данни.</w:t>
      </w:r>
    </w:p>
    <w:p w14:paraId="4F40C06B" w14:textId="77777777" w:rsidR="00ED036F" w:rsidRPr="003810F2" w:rsidRDefault="00ED036F" w:rsidP="000C2344">
      <w:pPr>
        <w:numPr>
          <w:ilvl w:val="1"/>
          <w:numId w:val="16"/>
        </w:numPr>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w:t>
      </w:r>
      <w:r w:rsidRPr="003810F2">
        <w:rPr>
          <w:rFonts w:ascii="Verdana" w:hAnsi="Verdana"/>
          <w:b/>
          <w:sz w:val="20"/>
          <w:szCs w:val="20"/>
          <w:lang w:val="bg-BG"/>
        </w:rPr>
        <w:t>Максимална стойност на договора</w:t>
      </w:r>
      <w:r w:rsidRPr="003810F2">
        <w:rPr>
          <w:rFonts w:ascii="Verdana" w:hAnsi="Verdana"/>
          <w:sz w:val="20"/>
          <w:szCs w:val="20"/>
          <w:lang w:val="bg-BG"/>
        </w:rPr>
        <w:t>” означава пределната сума, която не може да бъде надвишавана при възлагане и изпълнение на договора.</w:t>
      </w:r>
    </w:p>
    <w:p w14:paraId="4F40C06C" w14:textId="77777777" w:rsidR="00ED036F" w:rsidRPr="003810F2" w:rsidRDefault="00ED036F" w:rsidP="000C2344">
      <w:pPr>
        <w:numPr>
          <w:ilvl w:val="1"/>
          <w:numId w:val="16"/>
        </w:numPr>
        <w:spacing w:before="120" w:after="120"/>
        <w:ind w:left="1134" w:hanging="774"/>
        <w:jc w:val="both"/>
        <w:outlineLvl w:val="0"/>
        <w:rPr>
          <w:rFonts w:ascii="Verdana" w:hAnsi="Verdana"/>
          <w:sz w:val="20"/>
          <w:szCs w:val="20"/>
          <w:lang w:val="bg-BG"/>
        </w:rPr>
      </w:pPr>
      <w:r w:rsidRPr="003810F2">
        <w:rPr>
          <w:rFonts w:ascii="Verdana" w:hAnsi="Verdana"/>
          <w:b/>
          <w:bCs/>
          <w:sz w:val="20"/>
          <w:szCs w:val="20"/>
          <w:lang w:val="bg-BG"/>
        </w:rPr>
        <w:t>“Стоки”</w:t>
      </w:r>
      <w:r w:rsidRPr="003810F2">
        <w:rPr>
          <w:rFonts w:ascii="Verdana" w:hAnsi="Verdana"/>
          <w:sz w:val="20"/>
          <w:szCs w:val="20"/>
          <w:lang w:val="bg-BG"/>
        </w:rPr>
        <w:t xml:space="preserve"> – означава всички стоки, които се доставят от Доставчика, както е описано в настоящия Договор.</w:t>
      </w:r>
    </w:p>
    <w:p w14:paraId="4F40C06D" w14:textId="77777777" w:rsidR="00ED036F" w:rsidRPr="003810F2" w:rsidRDefault="00ED036F" w:rsidP="000C2344">
      <w:pPr>
        <w:numPr>
          <w:ilvl w:val="1"/>
          <w:numId w:val="16"/>
        </w:numPr>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w:t>
      </w:r>
      <w:r w:rsidRPr="003810F2">
        <w:rPr>
          <w:rFonts w:ascii="Verdana" w:hAnsi="Verdana"/>
          <w:b/>
          <w:bCs/>
          <w:sz w:val="20"/>
          <w:szCs w:val="20"/>
          <w:lang w:val="bg-BG"/>
        </w:rPr>
        <w:t>Обект</w:t>
      </w:r>
      <w:r w:rsidRPr="003810F2">
        <w:rPr>
          <w:rFonts w:ascii="Verdana" w:hAnsi="Verdana"/>
          <w:sz w:val="20"/>
          <w:szCs w:val="20"/>
          <w:lang w:val="bg-BG"/>
        </w:rPr>
        <w:t>” означава всяко местоположение (земя или сграда), където ще се извършват доставките, предмет на настоящия договор и всяко друго място, предоставено от Възложителя за целите на договора.</w:t>
      </w:r>
    </w:p>
    <w:p w14:paraId="4F40C06E" w14:textId="77777777" w:rsidR="00ED036F" w:rsidRPr="003810F2" w:rsidRDefault="00ED036F" w:rsidP="000C2344">
      <w:pPr>
        <w:numPr>
          <w:ilvl w:val="1"/>
          <w:numId w:val="16"/>
        </w:numPr>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w:t>
      </w:r>
      <w:r w:rsidRPr="003810F2">
        <w:rPr>
          <w:rFonts w:ascii="Verdana" w:hAnsi="Verdana"/>
          <w:b/>
          <w:bCs/>
          <w:sz w:val="20"/>
          <w:szCs w:val="20"/>
          <w:lang w:val="bg-BG"/>
        </w:rPr>
        <w:t>Системи</w:t>
      </w:r>
      <w:r w:rsidRPr="003810F2">
        <w:rPr>
          <w:rFonts w:ascii="Verdana" w:hAnsi="Verdana"/>
          <w:sz w:val="20"/>
          <w:szCs w:val="20"/>
          <w:lang w:val="bg-BG"/>
        </w:rPr>
        <w:t xml:space="preserve"> </w:t>
      </w:r>
      <w:r w:rsidRPr="003810F2">
        <w:rPr>
          <w:rFonts w:ascii="Verdana" w:hAnsi="Verdana"/>
          <w:b/>
          <w:bCs/>
          <w:sz w:val="20"/>
          <w:szCs w:val="20"/>
          <w:lang w:val="bg-BG"/>
        </w:rPr>
        <w:t>за</w:t>
      </w:r>
      <w:r w:rsidRPr="003810F2">
        <w:rPr>
          <w:rFonts w:ascii="Verdana" w:hAnsi="Verdana"/>
          <w:sz w:val="20"/>
          <w:szCs w:val="20"/>
          <w:lang w:val="bg-BG"/>
        </w:rPr>
        <w:t xml:space="preserve"> </w:t>
      </w:r>
      <w:r w:rsidRPr="003810F2">
        <w:rPr>
          <w:rFonts w:ascii="Verdana" w:hAnsi="Verdana"/>
          <w:b/>
          <w:bCs/>
          <w:sz w:val="20"/>
          <w:szCs w:val="20"/>
          <w:lang w:val="bg-BG"/>
        </w:rPr>
        <w:t>безопасност</w:t>
      </w:r>
      <w:r w:rsidRPr="003810F2">
        <w:rPr>
          <w:rFonts w:ascii="Verdana" w:hAnsi="Verdana"/>
          <w:sz w:val="20"/>
          <w:szCs w:val="20"/>
          <w:lang w:val="bg-BG"/>
        </w:rPr>
        <w:t xml:space="preserve"> </w:t>
      </w:r>
      <w:r w:rsidRPr="003810F2">
        <w:rPr>
          <w:rFonts w:ascii="Verdana" w:hAnsi="Verdana"/>
          <w:b/>
          <w:bCs/>
          <w:sz w:val="20"/>
          <w:szCs w:val="20"/>
          <w:lang w:val="bg-BG"/>
        </w:rPr>
        <w:t>на</w:t>
      </w:r>
      <w:r w:rsidRPr="003810F2">
        <w:rPr>
          <w:rFonts w:ascii="Verdana" w:hAnsi="Verdana"/>
          <w:sz w:val="20"/>
          <w:szCs w:val="20"/>
          <w:lang w:val="bg-BG"/>
        </w:rPr>
        <w:t xml:space="preserve"> </w:t>
      </w:r>
      <w:r w:rsidRPr="003810F2">
        <w:rPr>
          <w:rFonts w:ascii="Verdana" w:hAnsi="Verdana"/>
          <w:b/>
          <w:bCs/>
          <w:sz w:val="20"/>
          <w:szCs w:val="20"/>
          <w:lang w:val="bg-BG"/>
        </w:rPr>
        <w:t>работата</w:t>
      </w:r>
      <w:r w:rsidRPr="003810F2">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4F40C06F" w14:textId="77777777" w:rsidR="00ED036F" w:rsidRPr="003810F2" w:rsidRDefault="00ED036F" w:rsidP="000C2344">
      <w:pPr>
        <w:numPr>
          <w:ilvl w:val="1"/>
          <w:numId w:val="16"/>
        </w:numPr>
        <w:spacing w:before="120" w:after="120"/>
        <w:ind w:left="1134" w:hanging="774"/>
        <w:jc w:val="both"/>
        <w:outlineLvl w:val="0"/>
        <w:rPr>
          <w:rFonts w:ascii="Verdana" w:hAnsi="Verdana"/>
          <w:sz w:val="20"/>
          <w:szCs w:val="20"/>
          <w:lang w:val="bg-BG"/>
        </w:rPr>
      </w:pPr>
      <w:bookmarkStart w:id="18" w:name="поръчка"/>
      <w:bookmarkEnd w:id="18"/>
      <w:r w:rsidRPr="003810F2">
        <w:rPr>
          <w:rFonts w:ascii="Verdana" w:hAnsi="Verdana"/>
          <w:b/>
          <w:bCs/>
          <w:sz w:val="20"/>
          <w:szCs w:val="20"/>
          <w:lang w:val="bg-BG"/>
        </w:rPr>
        <w:t xml:space="preserve">“Поръчка” </w:t>
      </w:r>
      <w:r w:rsidRPr="003810F2">
        <w:rPr>
          <w:rFonts w:ascii="Verdana" w:hAnsi="Verdana"/>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4F40C070" w14:textId="77777777" w:rsidR="00ED036F" w:rsidRPr="003810F2" w:rsidRDefault="00ED036F" w:rsidP="000C2344">
      <w:pPr>
        <w:numPr>
          <w:ilvl w:val="1"/>
          <w:numId w:val="16"/>
        </w:numPr>
        <w:spacing w:before="120" w:after="120"/>
        <w:ind w:left="1134" w:hanging="774"/>
        <w:jc w:val="both"/>
        <w:outlineLvl w:val="0"/>
        <w:rPr>
          <w:rFonts w:ascii="Verdana" w:hAnsi="Verdana"/>
          <w:sz w:val="20"/>
          <w:szCs w:val="20"/>
          <w:lang w:val="bg-BG"/>
        </w:rPr>
      </w:pPr>
      <w:r w:rsidRPr="003810F2">
        <w:rPr>
          <w:rFonts w:ascii="Verdana" w:hAnsi="Verdana"/>
          <w:b/>
          <w:bCs/>
          <w:sz w:val="20"/>
          <w:szCs w:val="20"/>
          <w:lang w:val="bg-BG"/>
        </w:rPr>
        <w:t xml:space="preserve">“Срок на доставка” </w:t>
      </w:r>
      <w:r w:rsidRPr="003810F2">
        <w:rPr>
          <w:rFonts w:ascii="Verdana" w:hAnsi="Verdana"/>
          <w:sz w:val="20"/>
          <w:szCs w:val="20"/>
          <w:lang w:val="bg-BG"/>
        </w:rPr>
        <w:t xml:space="preserve">означава фактическият период на доставка на поръчаните стоки, считано от датата на поръчката до датата на реалната </w:t>
      </w:r>
      <w:r w:rsidRPr="003810F2">
        <w:rPr>
          <w:rFonts w:ascii="Verdana" w:hAnsi="Verdana"/>
          <w:sz w:val="20"/>
          <w:szCs w:val="20"/>
          <w:lang w:val="bg-BG"/>
        </w:rPr>
        <w:lastRenderedPageBreak/>
        <w:t>доставка на стоките до мястото, определено от Възложителя. Срокът на доставката ще се измерва в работни дни.</w:t>
      </w:r>
    </w:p>
    <w:p w14:paraId="4F40C071" w14:textId="77777777" w:rsidR="00ED036F" w:rsidRPr="003810F2" w:rsidRDefault="00ED036F" w:rsidP="000C2344">
      <w:pPr>
        <w:numPr>
          <w:ilvl w:val="1"/>
          <w:numId w:val="16"/>
        </w:numPr>
        <w:spacing w:before="120" w:after="120"/>
        <w:ind w:left="1134" w:hanging="774"/>
        <w:jc w:val="both"/>
        <w:outlineLvl w:val="0"/>
        <w:rPr>
          <w:rFonts w:ascii="Verdana" w:hAnsi="Verdana"/>
          <w:sz w:val="20"/>
          <w:szCs w:val="20"/>
          <w:lang w:val="bg-BG"/>
        </w:rPr>
      </w:pPr>
      <w:r w:rsidRPr="003810F2">
        <w:rPr>
          <w:rFonts w:ascii="Verdana" w:hAnsi="Verdana"/>
          <w:b/>
          <w:bCs/>
          <w:sz w:val="20"/>
          <w:szCs w:val="20"/>
          <w:lang w:val="bg-BG"/>
        </w:rPr>
        <w:t xml:space="preserve">“Забавяне на доставката” </w:t>
      </w:r>
      <w:r w:rsidRPr="003810F2">
        <w:rPr>
          <w:rFonts w:ascii="Verdana" w:hAnsi="Verdana"/>
          <w:sz w:val="20"/>
          <w:szCs w:val="20"/>
          <w:lang w:val="bg-BG"/>
        </w:rPr>
        <w:t>означава броя дни забава след изтичане на срока на доставка.</w:t>
      </w:r>
    </w:p>
    <w:p w14:paraId="4F40C072" w14:textId="77777777" w:rsidR="00ED036F" w:rsidRPr="003810F2" w:rsidRDefault="00ED036F" w:rsidP="000C2344">
      <w:pPr>
        <w:numPr>
          <w:ilvl w:val="1"/>
          <w:numId w:val="16"/>
        </w:numPr>
        <w:spacing w:before="120" w:after="120"/>
        <w:ind w:left="1134" w:hanging="774"/>
        <w:jc w:val="both"/>
        <w:outlineLvl w:val="0"/>
        <w:rPr>
          <w:rFonts w:ascii="Verdana" w:hAnsi="Verdana"/>
          <w:sz w:val="20"/>
          <w:szCs w:val="20"/>
          <w:lang w:val="bg-BG"/>
        </w:rPr>
      </w:pPr>
      <w:r w:rsidRPr="003810F2">
        <w:rPr>
          <w:rFonts w:ascii="Verdana" w:hAnsi="Verdana"/>
          <w:b/>
          <w:bCs/>
          <w:sz w:val="20"/>
          <w:szCs w:val="20"/>
          <w:lang w:val="bg-BG"/>
        </w:rPr>
        <w:t>“Дата на влизане в сила на договора”</w:t>
      </w:r>
      <w:r w:rsidRPr="003810F2">
        <w:rPr>
          <w:rFonts w:ascii="Verdana" w:hAnsi="Verdana"/>
          <w:sz w:val="20"/>
          <w:szCs w:val="20"/>
          <w:lang w:val="bg-BG"/>
        </w:rPr>
        <w:t xml:space="preserve"> означава датата на подписване на договора, освен ако не е уговорено друго.</w:t>
      </w:r>
    </w:p>
    <w:p w14:paraId="4F40C073" w14:textId="77777777" w:rsidR="00ED036F" w:rsidRPr="003810F2" w:rsidRDefault="00ED036F" w:rsidP="000C2344">
      <w:pPr>
        <w:numPr>
          <w:ilvl w:val="1"/>
          <w:numId w:val="16"/>
        </w:numPr>
        <w:spacing w:before="120" w:after="120"/>
        <w:ind w:left="1134" w:hanging="774"/>
        <w:jc w:val="both"/>
        <w:outlineLvl w:val="0"/>
        <w:rPr>
          <w:rFonts w:ascii="Verdana" w:hAnsi="Verdana"/>
          <w:sz w:val="20"/>
          <w:szCs w:val="20"/>
          <w:lang w:val="bg-BG"/>
        </w:rPr>
      </w:pPr>
      <w:r w:rsidRPr="003810F2">
        <w:rPr>
          <w:rFonts w:ascii="Verdana" w:hAnsi="Verdana"/>
          <w:b/>
          <w:bCs/>
          <w:sz w:val="20"/>
          <w:szCs w:val="20"/>
          <w:lang w:val="bg-BG"/>
        </w:rPr>
        <w:t>“Срок на Договора”</w:t>
      </w:r>
      <w:r w:rsidRPr="003810F2">
        <w:rPr>
          <w:rFonts w:ascii="Verdana" w:hAnsi="Verdana"/>
          <w:sz w:val="20"/>
          <w:szCs w:val="20"/>
          <w:lang w:val="bg-BG"/>
        </w:rPr>
        <w:t xml:space="preserve"> означава предвидената продължителност на предоставяне на доставките, както е определено в договора.</w:t>
      </w:r>
    </w:p>
    <w:p w14:paraId="4F40C074" w14:textId="77777777" w:rsidR="00ED036F" w:rsidRPr="003810F2" w:rsidRDefault="00ED036F" w:rsidP="000C2344">
      <w:pPr>
        <w:numPr>
          <w:ilvl w:val="1"/>
          <w:numId w:val="16"/>
        </w:numPr>
        <w:spacing w:before="120" w:after="120"/>
        <w:ind w:left="1134" w:hanging="774"/>
        <w:jc w:val="both"/>
        <w:outlineLvl w:val="0"/>
        <w:rPr>
          <w:rFonts w:ascii="Verdana" w:hAnsi="Verdana"/>
          <w:sz w:val="20"/>
          <w:szCs w:val="20"/>
          <w:lang w:val="bg-BG"/>
        </w:rPr>
      </w:pPr>
      <w:r w:rsidRPr="003810F2">
        <w:rPr>
          <w:rFonts w:ascii="Verdana" w:hAnsi="Verdana"/>
          <w:b/>
          <w:bCs/>
          <w:sz w:val="20"/>
          <w:szCs w:val="20"/>
          <w:lang w:val="bg-BG"/>
        </w:rPr>
        <w:t>“Неустойки”</w:t>
      </w:r>
      <w:r w:rsidRPr="003810F2">
        <w:rPr>
          <w:rFonts w:ascii="Verdana" w:hAnsi="Verdana"/>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4F40C075" w14:textId="77777777" w:rsidR="00ED036F" w:rsidRPr="003810F2" w:rsidRDefault="00ED036F" w:rsidP="000C2344">
      <w:pPr>
        <w:numPr>
          <w:ilvl w:val="1"/>
          <w:numId w:val="16"/>
        </w:numPr>
        <w:spacing w:before="120" w:after="120"/>
        <w:ind w:left="1134" w:hanging="774"/>
        <w:jc w:val="both"/>
        <w:outlineLvl w:val="0"/>
        <w:rPr>
          <w:rFonts w:ascii="Verdana" w:hAnsi="Verdana"/>
          <w:sz w:val="20"/>
          <w:szCs w:val="20"/>
          <w:lang w:val="bg-BG"/>
        </w:rPr>
      </w:pPr>
      <w:r w:rsidRPr="003810F2">
        <w:rPr>
          <w:rFonts w:ascii="Verdana" w:hAnsi="Verdana"/>
          <w:b/>
          <w:bCs/>
          <w:sz w:val="20"/>
          <w:szCs w:val="20"/>
          <w:lang w:val="bg-BG"/>
        </w:rPr>
        <w:t xml:space="preserve">“Гаранция за изпълнение” </w:t>
      </w:r>
      <w:r w:rsidRPr="003810F2">
        <w:rPr>
          <w:rFonts w:ascii="Verdana" w:hAnsi="Verdana"/>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4F40C076" w14:textId="77777777" w:rsidR="00ED036F" w:rsidRPr="003810F2" w:rsidRDefault="00ED036F" w:rsidP="000C2344">
      <w:pPr>
        <w:numPr>
          <w:ilvl w:val="0"/>
          <w:numId w:val="16"/>
        </w:numPr>
        <w:spacing w:before="120" w:after="120"/>
        <w:jc w:val="both"/>
        <w:outlineLvl w:val="0"/>
        <w:rPr>
          <w:rFonts w:ascii="Verdana" w:hAnsi="Verdana"/>
          <w:sz w:val="20"/>
          <w:szCs w:val="20"/>
          <w:lang w:val="bg-BG"/>
        </w:rPr>
      </w:pPr>
      <w:bookmarkStart w:id="19" w:name="_Ref46308187"/>
      <w:r w:rsidRPr="003810F2">
        <w:rPr>
          <w:rFonts w:ascii="Verdana" w:hAnsi="Verdana"/>
          <w:b/>
          <w:sz w:val="20"/>
          <w:szCs w:val="20"/>
          <w:lang w:val="bg-BG"/>
        </w:rPr>
        <w:t>ОБЩИ ПОЛОЖЕНИЯ</w:t>
      </w:r>
      <w:bookmarkEnd w:id="19"/>
    </w:p>
    <w:p w14:paraId="4F40C077" w14:textId="77777777" w:rsidR="00ED036F" w:rsidRPr="003810F2" w:rsidRDefault="00ED036F" w:rsidP="000C2344">
      <w:pPr>
        <w:numPr>
          <w:ilvl w:val="1"/>
          <w:numId w:val="16"/>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4F40C078" w14:textId="77777777" w:rsidR="00ED036F" w:rsidRPr="003810F2" w:rsidRDefault="00ED036F" w:rsidP="000C2344">
      <w:pPr>
        <w:numPr>
          <w:ilvl w:val="1"/>
          <w:numId w:val="16"/>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Заявените в Договора количества са примерни и са само с прогнозна цел. Те не дават гаранция</w:t>
      </w:r>
      <w:r w:rsidRPr="003810F2">
        <w:rPr>
          <w:rFonts w:ascii="Verdana" w:hAnsi="Verdana"/>
          <w:bCs/>
          <w:sz w:val="20"/>
          <w:szCs w:val="20"/>
          <w:lang w:val="bg-BG"/>
        </w:rPr>
        <w:t xml:space="preserve"> за количествата поръчвани Стоки. Единичните цени на Стоките, вписани от Доставчика в Ценовите </w:t>
      </w:r>
      <w:r w:rsidRPr="003810F2">
        <w:rPr>
          <w:rFonts w:ascii="Verdana" w:hAnsi="Verdana"/>
          <w:sz w:val="20"/>
          <w:szCs w:val="20"/>
          <w:lang w:val="bg-BG"/>
        </w:rPr>
        <w:t>таблици</w:t>
      </w:r>
      <w:r w:rsidRPr="003810F2">
        <w:rPr>
          <w:rFonts w:ascii="Verdana" w:hAnsi="Verdana"/>
          <w:bCs/>
          <w:sz w:val="20"/>
          <w:szCs w:val="20"/>
          <w:lang w:val="bg-BG"/>
        </w:rPr>
        <w:t xml:space="preserve"> към Договора, се прилагат за целия срок на договора. </w:t>
      </w:r>
    </w:p>
    <w:p w14:paraId="4F40C079" w14:textId="77777777" w:rsidR="00ED036F" w:rsidRPr="003810F2" w:rsidRDefault="00ED036F" w:rsidP="000C2344">
      <w:pPr>
        <w:numPr>
          <w:ilvl w:val="1"/>
          <w:numId w:val="16"/>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4F40C07A" w14:textId="77777777" w:rsidR="00ED036F" w:rsidRPr="003810F2" w:rsidRDefault="00ED036F" w:rsidP="000C2344">
      <w:pPr>
        <w:numPr>
          <w:ilvl w:val="1"/>
          <w:numId w:val="16"/>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4F40C07B" w14:textId="77777777" w:rsidR="00ED036F" w:rsidRPr="003810F2" w:rsidRDefault="00ED036F" w:rsidP="000C2344">
      <w:pPr>
        <w:numPr>
          <w:ilvl w:val="1"/>
          <w:numId w:val="16"/>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4F40C07C" w14:textId="77777777" w:rsidR="00ED036F" w:rsidRPr="003810F2" w:rsidRDefault="00ED036F" w:rsidP="000C2344">
      <w:pPr>
        <w:numPr>
          <w:ilvl w:val="1"/>
          <w:numId w:val="16"/>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4F40C07D" w14:textId="77777777" w:rsidR="00ED036F" w:rsidRPr="003810F2" w:rsidRDefault="00ED036F" w:rsidP="000C2344">
      <w:pPr>
        <w:numPr>
          <w:ilvl w:val="1"/>
          <w:numId w:val="16"/>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4F40C07E" w14:textId="77777777" w:rsidR="00ED036F" w:rsidRPr="003810F2" w:rsidRDefault="00ED036F" w:rsidP="000C2344">
      <w:pPr>
        <w:numPr>
          <w:ilvl w:val="1"/>
          <w:numId w:val="16"/>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4F40C07F" w14:textId="77777777" w:rsidR="00ED036F" w:rsidRPr="003810F2" w:rsidRDefault="00ED036F" w:rsidP="000C2344">
      <w:pPr>
        <w:numPr>
          <w:ilvl w:val="1"/>
          <w:numId w:val="16"/>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lastRenderedPageBreak/>
        <w:t xml:space="preserve">Номерът и Датата на влизане в сила на Договора трябва да бъдат цитирани във всяка кореспонденция. </w:t>
      </w:r>
    </w:p>
    <w:p w14:paraId="4F40C080" w14:textId="77777777" w:rsidR="00ED036F" w:rsidRPr="003810F2" w:rsidRDefault="00ED036F" w:rsidP="000C2344">
      <w:pPr>
        <w:numPr>
          <w:ilvl w:val="1"/>
          <w:numId w:val="16"/>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4F40C081" w14:textId="77777777" w:rsidR="00ED036F" w:rsidRPr="003810F2" w:rsidRDefault="00ED036F" w:rsidP="000C2344">
      <w:pPr>
        <w:numPr>
          <w:ilvl w:val="1"/>
          <w:numId w:val="16"/>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4F40C082" w14:textId="2D2D4D04" w:rsidR="00ED036F" w:rsidRPr="003810F2" w:rsidRDefault="00ED036F" w:rsidP="000C2344">
      <w:pPr>
        <w:numPr>
          <w:ilvl w:val="1"/>
          <w:numId w:val="16"/>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Никоя клауза извън чл.7 КОНФИДЕНЦИАЛНОСТ не продължава действието си след изтичане срока или прекратяването на </w:t>
      </w:r>
      <w:r w:rsidR="00263B6E" w:rsidRPr="00263B6E">
        <w:rPr>
          <w:rFonts w:ascii="Verdana" w:hAnsi="Verdana"/>
          <w:sz w:val="20"/>
          <w:szCs w:val="20"/>
          <w:lang w:val="bg-BG"/>
        </w:rPr>
        <w:t>договора</w:t>
      </w:r>
      <w:r w:rsidRPr="003810F2">
        <w:rPr>
          <w:rFonts w:ascii="Verdana" w:hAnsi="Verdana"/>
          <w:sz w:val="20"/>
          <w:szCs w:val="20"/>
          <w:lang w:val="bg-BG"/>
        </w:rPr>
        <w:t xml:space="preserve">, освен ако изрично не е определено друго в </w:t>
      </w:r>
      <w:r w:rsidR="00263B6E" w:rsidRPr="00263B6E">
        <w:rPr>
          <w:rFonts w:ascii="Verdana" w:hAnsi="Verdana"/>
          <w:sz w:val="20"/>
          <w:szCs w:val="20"/>
          <w:lang w:val="bg-BG"/>
        </w:rPr>
        <w:t>договора</w:t>
      </w:r>
      <w:r w:rsidRPr="003810F2">
        <w:rPr>
          <w:rFonts w:ascii="Verdana" w:hAnsi="Verdana"/>
          <w:sz w:val="20"/>
          <w:szCs w:val="20"/>
          <w:lang w:val="bg-BG"/>
        </w:rPr>
        <w:t>.</w:t>
      </w:r>
    </w:p>
    <w:p w14:paraId="4F40C083" w14:textId="77777777" w:rsidR="00ED036F" w:rsidRPr="003810F2" w:rsidRDefault="00ED036F" w:rsidP="000C2344">
      <w:pPr>
        <w:numPr>
          <w:ilvl w:val="0"/>
          <w:numId w:val="16"/>
        </w:numPr>
        <w:spacing w:before="120" w:after="120"/>
        <w:jc w:val="both"/>
        <w:outlineLvl w:val="0"/>
        <w:rPr>
          <w:rFonts w:ascii="Verdana" w:hAnsi="Verdana"/>
          <w:b/>
          <w:sz w:val="20"/>
          <w:szCs w:val="20"/>
          <w:lang w:val="bg-BG"/>
        </w:rPr>
      </w:pPr>
      <w:bookmarkStart w:id="20" w:name="_Ref91302220"/>
      <w:bookmarkStart w:id="21" w:name="_Ref46308194"/>
      <w:r w:rsidRPr="003810F2">
        <w:rPr>
          <w:rFonts w:ascii="Verdana" w:hAnsi="Verdana"/>
          <w:b/>
          <w:sz w:val="20"/>
          <w:szCs w:val="20"/>
          <w:lang w:val="bg-BG"/>
        </w:rPr>
        <w:t>ЗАДЪЛЖЕНИЯ НА ДОСТАВЧИКА</w:t>
      </w:r>
      <w:bookmarkEnd w:id="20"/>
      <w:bookmarkEnd w:id="21"/>
    </w:p>
    <w:p w14:paraId="4F40C084" w14:textId="77777777" w:rsidR="00ED036F" w:rsidRPr="003810F2" w:rsidRDefault="00ED036F" w:rsidP="00ED036F">
      <w:pPr>
        <w:spacing w:before="120" w:after="120"/>
        <w:jc w:val="both"/>
        <w:rPr>
          <w:rFonts w:ascii="Verdana" w:hAnsi="Verdana"/>
          <w:sz w:val="20"/>
          <w:szCs w:val="20"/>
          <w:lang w:val="bg-BG"/>
        </w:rPr>
      </w:pPr>
      <w:bookmarkStart w:id="22" w:name="_Ref46308198"/>
      <w:r w:rsidRPr="003810F2">
        <w:rPr>
          <w:rFonts w:ascii="Verdana" w:hAnsi="Verdana"/>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4F40C085" w14:textId="77777777" w:rsidR="00ED036F" w:rsidRPr="003810F2" w:rsidRDefault="00ED036F" w:rsidP="000C2344">
      <w:pPr>
        <w:pStyle w:val="p24"/>
        <w:numPr>
          <w:ilvl w:val="1"/>
          <w:numId w:val="17"/>
        </w:numPr>
        <w:tabs>
          <w:tab w:val="clear" w:pos="780"/>
          <w:tab w:val="clear" w:pos="1191"/>
          <w:tab w:val="left" w:pos="0"/>
          <w:tab w:val="left" w:pos="1134"/>
          <w:tab w:val="num" w:pos="1800"/>
        </w:tabs>
        <w:spacing w:before="120" w:after="120" w:line="240" w:lineRule="auto"/>
        <w:ind w:left="1134" w:hanging="774"/>
        <w:jc w:val="both"/>
        <w:rPr>
          <w:rFonts w:ascii="Verdana" w:hAnsi="Verdana"/>
          <w:color w:val="auto"/>
          <w:sz w:val="20"/>
          <w:szCs w:val="20"/>
          <w:lang w:val="bg-BG"/>
        </w:rPr>
      </w:pPr>
      <w:r w:rsidRPr="003810F2">
        <w:rPr>
          <w:rFonts w:ascii="Verdana" w:hAnsi="Verdana"/>
          <w:color w:val="auto"/>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4F40C086" w14:textId="77777777" w:rsidR="00ED036F" w:rsidRPr="003810F2" w:rsidRDefault="00ED036F" w:rsidP="000C2344">
      <w:pPr>
        <w:pStyle w:val="p24"/>
        <w:numPr>
          <w:ilvl w:val="1"/>
          <w:numId w:val="17"/>
        </w:numPr>
        <w:tabs>
          <w:tab w:val="clear" w:pos="780"/>
          <w:tab w:val="clear" w:pos="1191"/>
          <w:tab w:val="left" w:pos="0"/>
          <w:tab w:val="left" w:pos="1134"/>
          <w:tab w:val="num" w:pos="1800"/>
        </w:tabs>
        <w:spacing w:before="120" w:after="120" w:line="240" w:lineRule="auto"/>
        <w:ind w:left="1134" w:hanging="774"/>
        <w:jc w:val="both"/>
        <w:rPr>
          <w:rFonts w:ascii="Verdana" w:hAnsi="Verdana"/>
          <w:color w:val="auto"/>
          <w:sz w:val="20"/>
          <w:szCs w:val="20"/>
          <w:lang w:val="bg-BG"/>
        </w:rPr>
      </w:pPr>
      <w:r w:rsidRPr="003810F2">
        <w:rPr>
          <w:rFonts w:ascii="Verdana" w:hAnsi="Verdana"/>
          <w:color w:val="auto"/>
          <w:sz w:val="20"/>
          <w:szCs w:val="20"/>
          <w:lang w:val="bg-BG"/>
        </w:rPr>
        <w:t>За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4F40C087" w14:textId="77777777" w:rsidR="00ED036F" w:rsidRPr="003810F2" w:rsidRDefault="00ED036F" w:rsidP="000C2344">
      <w:pPr>
        <w:pStyle w:val="p24"/>
        <w:numPr>
          <w:ilvl w:val="1"/>
          <w:numId w:val="17"/>
        </w:numPr>
        <w:tabs>
          <w:tab w:val="clear" w:pos="780"/>
          <w:tab w:val="clear" w:pos="1191"/>
          <w:tab w:val="left" w:pos="0"/>
          <w:tab w:val="left" w:pos="1134"/>
          <w:tab w:val="num" w:pos="1800"/>
        </w:tabs>
        <w:spacing w:before="120" w:after="120" w:line="240" w:lineRule="auto"/>
        <w:ind w:left="1134" w:hanging="774"/>
        <w:jc w:val="both"/>
        <w:rPr>
          <w:rFonts w:ascii="Verdana" w:hAnsi="Verdana"/>
          <w:color w:val="auto"/>
          <w:sz w:val="20"/>
          <w:szCs w:val="20"/>
          <w:lang w:val="bg-BG"/>
        </w:rPr>
      </w:pPr>
      <w:r w:rsidRPr="003810F2">
        <w:rPr>
          <w:rFonts w:ascii="Verdana" w:hAnsi="Verdana"/>
          <w:color w:val="auto"/>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4F40C088" w14:textId="77777777" w:rsidR="00ED036F" w:rsidRPr="003810F2" w:rsidRDefault="00ED036F" w:rsidP="000C2344">
      <w:pPr>
        <w:pStyle w:val="p24"/>
        <w:numPr>
          <w:ilvl w:val="1"/>
          <w:numId w:val="17"/>
        </w:numPr>
        <w:tabs>
          <w:tab w:val="clear" w:pos="780"/>
          <w:tab w:val="clear" w:pos="1191"/>
          <w:tab w:val="left" w:pos="0"/>
          <w:tab w:val="left" w:pos="1134"/>
          <w:tab w:val="num" w:pos="1800"/>
        </w:tabs>
        <w:spacing w:before="120" w:after="120" w:line="240" w:lineRule="auto"/>
        <w:ind w:left="1134" w:hanging="774"/>
        <w:jc w:val="both"/>
        <w:rPr>
          <w:rFonts w:ascii="Verdana" w:hAnsi="Verdana"/>
          <w:color w:val="auto"/>
          <w:sz w:val="20"/>
          <w:szCs w:val="20"/>
          <w:lang w:val="bg-BG"/>
        </w:rPr>
      </w:pPr>
      <w:r w:rsidRPr="003810F2">
        <w:rPr>
          <w:rFonts w:ascii="Verdana" w:hAnsi="Verdana"/>
          <w:color w:val="auto"/>
          <w:sz w:val="20"/>
          <w:szCs w:val="20"/>
          <w:lang w:val="bg-BG"/>
        </w:rPr>
        <w:t>Доставчикът доставя Стоките съгласно изискванията на настоящия Договор.</w:t>
      </w:r>
    </w:p>
    <w:p w14:paraId="4F40C089" w14:textId="77777777" w:rsidR="00ED036F" w:rsidRPr="003810F2" w:rsidRDefault="00ED036F" w:rsidP="000C2344">
      <w:pPr>
        <w:pStyle w:val="p24"/>
        <w:numPr>
          <w:ilvl w:val="1"/>
          <w:numId w:val="17"/>
        </w:numPr>
        <w:tabs>
          <w:tab w:val="clear" w:pos="780"/>
          <w:tab w:val="clear" w:pos="1191"/>
          <w:tab w:val="left" w:pos="0"/>
          <w:tab w:val="left" w:pos="1134"/>
          <w:tab w:val="num" w:pos="1800"/>
        </w:tabs>
        <w:spacing w:before="120" w:after="120" w:line="240" w:lineRule="auto"/>
        <w:ind w:left="1134" w:hanging="774"/>
        <w:jc w:val="both"/>
        <w:rPr>
          <w:rFonts w:ascii="Verdana" w:hAnsi="Verdana"/>
          <w:color w:val="auto"/>
          <w:sz w:val="20"/>
          <w:szCs w:val="20"/>
          <w:lang w:val="bg-BG"/>
        </w:rPr>
      </w:pPr>
      <w:r w:rsidRPr="003810F2">
        <w:rPr>
          <w:rFonts w:ascii="Verdana" w:hAnsi="Verdana"/>
          <w:color w:val="auto"/>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 Доставчикът носи отговорност за изпълнението на доставките, включително и за тези, изпълнени от подизпълнителите.</w:t>
      </w:r>
    </w:p>
    <w:p w14:paraId="4F40C08A" w14:textId="77777777" w:rsidR="00ED036F" w:rsidRPr="003810F2" w:rsidRDefault="00ED036F" w:rsidP="000C2344">
      <w:pPr>
        <w:pStyle w:val="p24"/>
        <w:numPr>
          <w:ilvl w:val="1"/>
          <w:numId w:val="17"/>
        </w:numPr>
        <w:tabs>
          <w:tab w:val="clear" w:pos="780"/>
          <w:tab w:val="clear" w:pos="1191"/>
          <w:tab w:val="left" w:pos="0"/>
          <w:tab w:val="left" w:pos="1134"/>
          <w:tab w:val="num" w:pos="1800"/>
        </w:tabs>
        <w:spacing w:before="120" w:after="120" w:line="240" w:lineRule="auto"/>
        <w:ind w:left="1134" w:hanging="774"/>
        <w:jc w:val="both"/>
        <w:rPr>
          <w:rFonts w:ascii="Verdana" w:hAnsi="Verdana"/>
          <w:color w:val="auto"/>
          <w:sz w:val="20"/>
          <w:szCs w:val="20"/>
          <w:lang w:val="bg-BG"/>
        </w:rPr>
      </w:pPr>
      <w:r w:rsidRPr="003810F2">
        <w:rPr>
          <w:rFonts w:ascii="Verdana" w:hAnsi="Verdana"/>
          <w:color w:val="auto"/>
          <w:sz w:val="20"/>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4F40C08B" w14:textId="77777777" w:rsidR="00ED036F" w:rsidRPr="003810F2" w:rsidRDefault="00ED036F" w:rsidP="000C2344">
      <w:pPr>
        <w:pStyle w:val="p24"/>
        <w:numPr>
          <w:ilvl w:val="1"/>
          <w:numId w:val="17"/>
        </w:numPr>
        <w:tabs>
          <w:tab w:val="clear" w:pos="780"/>
          <w:tab w:val="clear" w:pos="1191"/>
          <w:tab w:val="left" w:pos="0"/>
          <w:tab w:val="left" w:pos="1134"/>
          <w:tab w:val="num" w:pos="1800"/>
        </w:tabs>
        <w:spacing w:before="120" w:after="120" w:line="240" w:lineRule="auto"/>
        <w:ind w:left="1134" w:hanging="774"/>
        <w:jc w:val="both"/>
        <w:rPr>
          <w:rFonts w:ascii="Verdana" w:hAnsi="Verdana"/>
          <w:color w:val="auto"/>
          <w:sz w:val="20"/>
          <w:szCs w:val="20"/>
          <w:lang w:val="bg-BG"/>
        </w:rPr>
      </w:pPr>
      <w:r w:rsidRPr="003810F2">
        <w:rPr>
          <w:rFonts w:ascii="Verdana" w:hAnsi="Verdana"/>
          <w:color w:val="auto"/>
          <w:sz w:val="20"/>
          <w:szCs w:val="20"/>
          <w:lang w:val="bg-BG"/>
        </w:rPr>
        <w:t>Доставчикът трябва да изпраща фактури за плащания съгласно чл.6 ПЛАЩАНЕ, ДДС И ГАРАНЦИЯ ЗА ИЗПЪЛНЕНИЕ.</w:t>
      </w:r>
    </w:p>
    <w:p w14:paraId="4F40C08C" w14:textId="77777777" w:rsidR="00ED036F" w:rsidRPr="003810F2" w:rsidRDefault="00ED036F" w:rsidP="000C2344">
      <w:pPr>
        <w:pStyle w:val="p24"/>
        <w:numPr>
          <w:ilvl w:val="1"/>
          <w:numId w:val="17"/>
        </w:numPr>
        <w:tabs>
          <w:tab w:val="clear" w:pos="780"/>
          <w:tab w:val="clear" w:pos="1191"/>
          <w:tab w:val="left" w:pos="0"/>
          <w:tab w:val="left" w:pos="1134"/>
          <w:tab w:val="num" w:pos="1800"/>
        </w:tabs>
        <w:spacing w:before="120" w:after="120" w:line="240" w:lineRule="auto"/>
        <w:ind w:left="1134" w:hanging="774"/>
        <w:jc w:val="both"/>
        <w:rPr>
          <w:rFonts w:ascii="Verdana" w:hAnsi="Verdana"/>
          <w:color w:val="auto"/>
          <w:sz w:val="20"/>
          <w:szCs w:val="20"/>
          <w:lang w:val="bg-BG"/>
        </w:rPr>
      </w:pPr>
      <w:r w:rsidRPr="003810F2">
        <w:rPr>
          <w:rFonts w:ascii="Verdana" w:hAnsi="Verdana"/>
          <w:color w:val="auto"/>
          <w:sz w:val="20"/>
          <w:szCs w:val="20"/>
          <w:lang w:val="bg-BG"/>
        </w:rPr>
        <w:t>Доставчикът трябва да предоставя на Възложителя документи и/или сертификати, които доказват качеството на Стоките, доставяни на Възложителя.</w:t>
      </w:r>
    </w:p>
    <w:p w14:paraId="4F40C08D" w14:textId="77777777" w:rsidR="00ED036F" w:rsidRPr="003810F2" w:rsidRDefault="00ED036F" w:rsidP="000C2344">
      <w:pPr>
        <w:pStyle w:val="p24"/>
        <w:numPr>
          <w:ilvl w:val="1"/>
          <w:numId w:val="17"/>
        </w:numPr>
        <w:tabs>
          <w:tab w:val="clear" w:pos="780"/>
          <w:tab w:val="clear" w:pos="1191"/>
          <w:tab w:val="left" w:pos="0"/>
          <w:tab w:val="left" w:pos="1134"/>
          <w:tab w:val="num" w:pos="1800"/>
        </w:tabs>
        <w:spacing w:before="120" w:after="120" w:line="240" w:lineRule="auto"/>
        <w:ind w:left="1134" w:hanging="774"/>
        <w:jc w:val="both"/>
        <w:rPr>
          <w:rFonts w:ascii="Verdana" w:hAnsi="Verdana"/>
          <w:color w:val="auto"/>
          <w:sz w:val="20"/>
          <w:szCs w:val="20"/>
          <w:lang w:val="bg-BG"/>
        </w:rPr>
      </w:pPr>
      <w:r w:rsidRPr="003810F2">
        <w:rPr>
          <w:rFonts w:ascii="Verdana" w:hAnsi="Verdana"/>
          <w:color w:val="auto"/>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4F40C08E" w14:textId="77777777" w:rsidR="00ED036F" w:rsidRPr="003810F2" w:rsidRDefault="00ED036F" w:rsidP="000C2344">
      <w:pPr>
        <w:pStyle w:val="p24"/>
        <w:numPr>
          <w:ilvl w:val="1"/>
          <w:numId w:val="17"/>
        </w:numPr>
        <w:tabs>
          <w:tab w:val="clear" w:pos="780"/>
          <w:tab w:val="clear" w:pos="1191"/>
          <w:tab w:val="left" w:pos="0"/>
          <w:tab w:val="left" w:pos="1134"/>
          <w:tab w:val="num" w:pos="1800"/>
        </w:tabs>
        <w:spacing w:before="120" w:after="120" w:line="240" w:lineRule="auto"/>
        <w:ind w:left="1134" w:hanging="774"/>
        <w:jc w:val="both"/>
        <w:rPr>
          <w:rFonts w:ascii="Verdana" w:hAnsi="Verdana"/>
          <w:color w:val="auto"/>
          <w:sz w:val="20"/>
          <w:szCs w:val="20"/>
          <w:lang w:val="bg-BG"/>
        </w:rPr>
      </w:pPr>
      <w:r w:rsidRPr="003810F2">
        <w:rPr>
          <w:rFonts w:ascii="Verdana" w:hAnsi="Verdana"/>
          <w:color w:val="auto"/>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4F40C08F" w14:textId="77777777" w:rsidR="00ED036F" w:rsidRPr="003810F2" w:rsidRDefault="00ED036F" w:rsidP="000C2344">
      <w:pPr>
        <w:pStyle w:val="p24"/>
        <w:numPr>
          <w:ilvl w:val="1"/>
          <w:numId w:val="17"/>
        </w:numPr>
        <w:tabs>
          <w:tab w:val="clear" w:pos="780"/>
          <w:tab w:val="clear" w:pos="1191"/>
          <w:tab w:val="left" w:pos="0"/>
          <w:tab w:val="left" w:pos="1134"/>
          <w:tab w:val="num" w:pos="1800"/>
        </w:tabs>
        <w:spacing w:before="120" w:after="120" w:line="240" w:lineRule="auto"/>
        <w:ind w:left="1134" w:hanging="774"/>
        <w:jc w:val="both"/>
        <w:rPr>
          <w:rFonts w:ascii="Verdana" w:hAnsi="Verdana"/>
          <w:color w:val="auto"/>
          <w:sz w:val="20"/>
          <w:szCs w:val="20"/>
          <w:lang w:val="bg-BG"/>
        </w:rPr>
      </w:pPr>
      <w:r w:rsidRPr="003810F2">
        <w:rPr>
          <w:rFonts w:ascii="Verdana" w:hAnsi="Verdana"/>
          <w:color w:val="auto"/>
          <w:sz w:val="20"/>
          <w:szCs w:val="20"/>
          <w:lang w:val="bg-BG"/>
        </w:rPr>
        <w:t xml:space="preserve">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w:t>
      </w:r>
      <w:r w:rsidRPr="003810F2">
        <w:rPr>
          <w:rFonts w:ascii="Verdana" w:hAnsi="Verdana"/>
          <w:color w:val="auto"/>
          <w:sz w:val="20"/>
          <w:szCs w:val="20"/>
          <w:lang w:val="bg-BG"/>
        </w:rPr>
        <w:lastRenderedPageBreak/>
        <w:t>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4F40C090" w14:textId="77777777" w:rsidR="00ED036F" w:rsidRPr="003810F2" w:rsidRDefault="00ED036F" w:rsidP="000C2344">
      <w:pPr>
        <w:numPr>
          <w:ilvl w:val="0"/>
          <w:numId w:val="16"/>
        </w:numPr>
        <w:spacing w:before="120" w:after="120"/>
        <w:jc w:val="both"/>
        <w:outlineLvl w:val="0"/>
        <w:rPr>
          <w:rFonts w:ascii="Verdana" w:hAnsi="Verdana"/>
          <w:b/>
          <w:sz w:val="20"/>
          <w:szCs w:val="20"/>
          <w:lang w:val="bg-BG"/>
        </w:rPr>
      </w:pPr>
      <w:bookmarkStart w:id="23" w:name="_Ref91302223"/>
      <w:r w:rsidRPr="003810F2">
        <w:rPr>
          <w:rFonts w:ascii="Verdana" w:hAnsi="Verdana"/>
          <w:b/>
          <w:sz w:val="20"/>
          <w:szCs w:val="20"/>
          <w:lang w:val="bg-BG"/>
        </w:rPr>
        <w:t>ЗАДЪЛЖЕНИЯ НА ВЪЗЛОЖИТЕЛЯ</w:t>
      </w:r>
      <w:bookmarkEnd w:id="22"/>
      <w:bookmarkEnd w:id="23"/>
      <w:r w:rsidRPr="003810F2">
        <w:rPr>
          <w:rFonts w:ascii="Verdana" w:hAnsi="Verdana"/>
          <w:b/>
          <w:sz w:val="20"/>
          <w:szCs w:val="20"/>
          <w:lang w:val="bg-BG"/>
        </w:rPr>
        <w:t xml:space="preserve"> </w:t>
      </w:r>
    </w:p>
    <w:p w14:paraId="4F40C091" w14:textId="77777777" w:rsidR="00ED036F" w:rsidRPr="003810F2" w:rsidRDefault="00ED036F" w:rsidP="00ED036F">
      <w:pPr>
        <w:pStyle w:val="p50"/>
        <w:tabs>
          <w:tab w:val="num" w:pos="0"/>
        </w:tabs>
        <w:spacing w:before="120" w:after="120" w:line="240" w:lineRule="auto"/>
        <w:ind w:left="0" w:firstLine="0"/>
        <w:rPr>
          <w:rFonts w:ascii="Verdana" w:hAnsi="Verdana"/>
          <w:color w:val="auto"/>
          <w:sz w:val="20"/>
          <w:szCs w:val="20"/>
          <w:lang w:val="bg-BG"/>
        </w:rPr>
      </w:pPr>
      <w:r w:rsidRPr="003810F2">
        <w:rPr>
          <w:rFonts w:ascii="Verdana" w:hAnsi="Verdana"/>
          <w:color w:val="auto"/>
          <w:sz w:val="20"/>
          <w:szCs w:val="20"/>
          <w:lang w:val="bg-BG"/>
        </w:rPr>
        <w:t>Без да се ограничават специфичните задължения на Възложителя съгласно договора, общите му задължения са, както следва:</w:t>
      </w:r>
    </w:p>
    <w:p w14:paraId="4F40C092" w14:textId="77777777" w:rsidR="00ED036F" w:rsidRPr="003810F2" w:rsidRDefault="00ED036F" w:rsidP="000C2344">
      <w:pPr>
        <w:numPr>
          <w:ilvl w:val="1"/>
          <w:numId w:val="16"/>
        </w:numPr>
        <w:tabs>
          <w:tab w:val="clear" w:pos="720"/>
          <w:tab w:val="num"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договора по свое усмотрение. </w:t>
      </w:r>
    </w:p>
    <w:p w14:paraId="4F40C093" w14:textId="77777777" w:rsidR="00ED036F" w:rsidRPr="003810F2" w:rsidRDefault="00ED036F" w:rsidP="000C2344">
      <w:pPr>
        <w:numPr>
          <w:ilvl w:val="1"/>
          <w:numId w:val="16"/>
        </w:numPr>
        <w:tabs>
          <w:tab w:val="clear" w:pos="720"/>
          <w:tab w:val="num"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4F40C094" w14:textId="77777777" w:rsidR="00ED036F" w:rsidRPr="003810F2" w:rsidRDefault="00ED036F" w:rsidP="000C2344">
      <w:pPr>
        <w:numPr>
          <w:ilvl w:val="1"/>
          <w:numId w:val="16"/>
        </w:numPr>
        <w:tabs>
          <w:tab w:val="clear" w:pos="720"/>
          <w:tab w:val="num"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4F40C095" w14:textId="77777777" w:rsidR="00ED036F" w:rsidRPr="003810F2" w:rsidRDefault="00ED036F" w:rsidP="000C2344">
      <w:pPr>
        <w:numPr>
          <w:ilvl w:val="1"/>
          <w:numId w:val="16"/>
        </w:numPr>
        <w:tabs>
          <w:tab w:val="clear" w:pos="720"/>
          <w:tab w:val="num"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4F40C096" w14:textId="77777777" w:rsidR="00ED036F" w:rsidRPr="003810F2" w:rsidRDefault="00ED036F" w:rsidP="000C2344">
      <w:pPr>
        <w:numPr>
          <w:ilvl w:val="0"/>
          <w:numId w:val="16"/>
        </w:numPr>
        <w:spacing w:before="120" w:after="120"/>
        <w:jc w:val="both"/>
        <w:outlineLvl w:val="0"/>
        <w:rPr>
          <w:rFonts w:ascii="Verdana" w:hAnsi="Verdana"/>
          <w:sz w:val="20"/>
          <w:szCs w:val="20"/>
          <w:lang w:val="bg-BG"/>
        </w:rPr>
      </w:pPr>
      <w:bookmarkStart w:id="24" w:name="_Ref91302231"/>
      <w:bookmarkStart w:id="25" w:name="_Ref46308206"/>
      <w:r w:rsidRPr="003810F2">
        <w:rPr>
          <w:rFonts w:ascii="Verdana" w:hAnsi="Verdana"/>
          <w:b/>
          <w:bCs/>
          <w:sz w:val="20"/>
          <w:szCs w:val="20"/>
          <w:lang w:val="bg-BG"/>
        </w:rPr>
        <w:t>НЕУСТОЙКИ</w:t>
      </w:r>
      <w:bookmarkEnd w:id="24"/>
      <w:bookmarkEnd w:id="25"/>
    </w:p>
    <w:p w14:paraId="4F40C097" w14:textId="77777777" w:rsidR="00ED036F" w:rsidRPr="003810F2" w:rsidRDefault="00ED036F" w:rsidP="00ED036F">
      <w:pPr>
        <w:tabs>
          <w:tab w:val="num" w:pos="1440"/>
        </w:tabs>
        <w:spacing w:before="120" w:after="120"/>
        <w:jc w:val="both"/>
        <w:outlineLvl w:val="0"/>
        <w:rPr>
          <w:rFonts w:ascii="Verdana" w:hAnsi="Verdana"/>
          <w:sz w:val="20"/>
          <w:szCs w:val="20"/>
          <w:lang w:val="bg-BG"/>
        </w:rPr>
      </w:pPr>
      <w:r w:rsidRPr="003810F2">
        <w:rPr>
          <w:rFonts w:ascii="Verdana" w:hAnsi="Verdana"/>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4F40C098" w14:textId="77777777" w:rsidR="00ED036F" w:rsidRPr="003810F2" w:rsidRDefault="00ED036F" w:rsidP="000C2344">
      <w:pPr>
        <w:numPr>
          <w:ilvl w:val="0"/>
          <w:numId w:val="16"/>
        </w:numPr>
        <w:tabs>
          <w:tab w:val="num" w:pos="540"/>
        </w:tabs>
        <w:spacing w:before="120" w:after="120"/>
        <w:ind w:left="540" w:hanging="540"/>
        <w:jc w:val="both"/>
        <w:outlineLvl w:val="0"/>
        <w:rPr>
          <w:rFonts w:ascii="Verdana" w:hAnsi="Verdana"/>
          <w:sz w:val="20"/>
          <w:szCs w:val="20"/>
          <w:lang w:val="bg-BG"/>
        </w:rPr>
      </w:pPr>
      <w:bookmarkStart w:id="26" w:name="_Ref46308208"/>
      <w:r w:rsidRPr="003810F2">
        <w:rPr>
          <w:rFonts w:ascii="Verdana" w:hAnsi="Verdana"/>
          <w:b/>
          <w:sz w:val="20"/>
          <w:szCs w:val="20"/>
          <w:lang w:val="bg-BG"/>
        </w:rPr>
        <w:t>ПЛАЩАНЕ, ДДС И ГАРАНЦИЯ ЗА ИЗПЪЛНЕНИЕ</w:t>
      </w:r>
      <w:bookmarkEnd w:id="26"/>
    </w:p>
    <w:p w14:paraId="4F40C099" w14:textId="397FA551" w:rsidR="00ED036F" w:rsidRPr="003810F2" w:rsidRDefault="00ED036F" w:rsidP="000C2344">
      <w:pPr>
        <w:numPr>
          <w:ilvl w:val="1"/>
          <w:numId w:val="16"/>
        </w:numPr>
        <w:tabs>
          <w:tab w:val="clear" w:pos="720"/>
          <w:tab w:val="num" w:pos="900"/>
        </w:tabs>
        <w:spacing w:before="120" w:after="120"/>
        <w:ind w:left="900" w:hanging="540"/>
        <w:jc w:val="both"/>
        <w:outlineLvl w:val="0"/>
        <w:rPr>
          <w:rFonts w:ascii="Verdana" w:hAnsi="Verdana"/>
          <w:sz w:val="20"/>
          <w:szCs w:val="20"/>
          <w:lang w:val="bg-BG"/>
        </w:rPr>
      </w:pPr>
      <w:r w:rsidRPr="003810F2">
        <w:rPr>
          <w:rFonts w:ascii="Verdana" w:hAnsi="Verdana"/>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r w:rsidR="00D57BA7" w:rsidRPr="00D57BA7">
        <w:rPr>
          <w:rFonts w:ascii="Verdana" w:hAnsi="Verdana"/>
          <w:sz w:val="20"/>
          <w:szCs w:val="20"/>
          <w:lang w:val="bg-BG"/>
        </w:rPr>
        <w:t>Договор</w:t>
      </w:r>
      <w:r w:rsidRPr="003810F2">
        <w:rPr>
          <w:rFonts w:ascii="Verdana" w:hAnsi="Verdana"/>
          <w:sz w:val="20"/>
          <w:szCs w:val="20"/>
          <w:lang w:val="bg-BG"/>
        </w:rPr>
        <w:t xml:space="preserve"> и повторена в </w:t>
      </w:r>
      <w:r w:rsidR="00D57BA7" w:rsidRPr="00D57BA7">
        <w:rPr>
          <w:rFonts w:ascii="Verdana" w:hAnsi="Verdana"/>
          <w:sz w:val="20"/>
          <w:szCs w:val="20"/>
          <w:lang w:val="bg-BG"/>
        </w:rPr>
        <w:t>Поръчката</w:t>
      </w:r>
      <w:r w:rsidRPr="003810F2">
        <w:rPr>
          <w:rFonts w:ascii="Verdana" w:hAnsi="Verdana"/>
          <w:sz w:val="20"/>
          <w:szCs w:val="20"/>
          <w:lang w:val="bg-BG"/>
        </w:rPr>
        <w:t xml:space="preserve"> (Поръчките). </w:t>
      </w:r>
    </w:p>
    <w:p w14:paraId="4F40C09A" w14:textId="77777777" w:rsidR="00ED036F" w:rsidRPr="003810F2" w:rsidRDefault="00ED036F" w:rsidP="000C2344">
      <w:pPr>
        <w:numPr>
          <w:ilvl w:val="1"/>
          <w:numId w:val="16"/>
        </w:numPr>
        <w:tabs>
          <w:tab w:val="clear" w:pos="720"/>
          <w:tab w:val="num" w:pos="900"/>
        </w:tabs>
        <w:spacing w:before="120" w:after="120"/>
        <w:ind w:left="900" w:hanging="540"/>
        <w:jc w:val="both"/>
        <w:outlineLvl w:val="0"/>
        <w:rPr>
          <w:rFonts w:ascii="Verdana" w:hAnsi="Verdana"/>
          <w:sz w:val="20"/>
          <w:szCs w:val="20"/>
          <w:lang w:val="bg-BG"/>
        </w:rPr>
      </w:pPr>
      <w:r w:rsidRPr="003810F2">
        <w:rPr>
          <w:rFonts w:ascii="Verdana" w:hAnsi="Verdana"/>
          <w:sz w:val="20"/>
          <w:szCs w:val="20"/>
          <w:lang w:val="bg-BG"/>
        </w:rPr>
        <w:t>След доставка на стоките, Доставчикът изготвя приемо - предавателен протокол и го предоставя на Възложителя за одобрение.</w:t>
      </w:r>
    </w:p>
    <w:p w14:paraId="4F40C09B" w14:textId="77777777" w:rsidR="00ED036F" w:rsidRPr="003810F2" w:rsidRDefault="00ED036F" w:rsidP="000C2344">
      <w:pPr>
        <w:numPr>
          <w:ilvl w:val="1"/>
          <w:numId w:val="16"/>
        </w:numPr>
        <w:tabs>
          <w:tab w:val="clear" w:pos="720"/>
          <w:tab w:val="num" w:pos="900"/>
        </w:tabs>
        <w:spacing w:before="120" w:after="120"/>
        <w:ind w:left="900" w:hanging="540"/>
        <w:jc w:val="both"/>
        <w:outlineLvl w:val="0"/>
        <w:rPr>
          <w:rFonts w:ascii="Verdana" w:hAnsi="Verdana"/>
          <w:sz w:val="20"/>
          <w:szCs w:val="20"/>
          <w:lang w:val="bg-BG"/>
        </w:rPr>
      </w:pPr>
      <w:r w:rsidRPr="003810F2">
        <w:rPr>
          <w:rFonts w:ascii="Verdana" w:hAnsi="Verdana"/>
          <w:sz w:val="20"/>
          <w:szCs w:val="20"/>
          <w:lang w:val="bg-BG"/>
        </w:rPr>
        <w:t xml:space="preserve">Плащането се извършва в 45 (четиридесет и пет дневен) срок от датата на представяне от Доставчика на коректно съставена фактура в резултат на подписан без възражения приемо - предавателен протокол. </w:t>
      </w:r>
    </w:p>
    <w:p w14:paraId="4F40C09C" w14:textId="77777777" w:rsidR="00ED036F" w:rsidRPr="003810F2" w:rsidRDefault="00ED036F" w:rsidP="000C2344">
      <w:pPr>
        <w:numPr>
          <w:ilvl w:val="1"/>
          <w:numId w:val="16"/>
        </w:numPr>
        <w:tabs>
          <w:tab w:val="clear" w:pos="720"/>
          <w:tab w:val="num" w:pos="900"/>
        </w:tabs>
        <w:spacing w:before="120" w:after="120"/>
        <w:ind w:left="900" w:hanging="540"/>
        <w:jc w:val="both"/>
        <w:outlineLvl w:val="0"/>
        <w:rPr>
          <w:rFonts w:ascii="Verdana" w:hAnsi="Verdana"/>
          <w:sz w:val="20"/>
          <w:szCs w:val="20"/>
          <w:lang w:val="bg-BG"/>
        </w:rPr>
      </w:pPr>
      <w:r w:rsidRPr="003810F2">
        <w:rPr>
          <w:rFonts w:ascii="Verdana" w:hAnsi="Verdana"/>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4F40C09D" w14:textId="77777777" w:rsidR="00ED036F" w:rsidRPr="003810F2" w:rsidRDefault="00ED036F" w:rsidP="000C2344">
      <w:pPr>
        <w:numPr>
          <w:ilvl w:val="1"/>
          <w:numId w:val="16"/>
        </w:numPr>
        <w:tabs>
          <w:tab w:val="clear" w:pos="720"/>
          <w:tab w:val="num" w:pos="900"/>
        </w:tabs>
        <w:spacing w:before="120" w:after="120"/>
        <w:ind w:left="900" w:hanging="540"/>
        <w:jc w:val="both"/>
        <w:outlineLvl w:val="0"/>
        <w:rPr>
          <w:rFonts w:ascii="Verdana" w:hAnsi="Verdana"/>
          <w:sz w:val="20"/>
          <w:szCs w:val="20"/>
          <w:lang w:val="bg-BG"/>
        </w:rPr>
      </w:pPr>
      <w:r w:rsidRPr="003810F2">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4F40C09E" w14:textId="77777777" w:rsidR="00ED036F" w:rsidRPr="003810F2" w:rsidRDefault="00ED036F" w:rsidP="000C2344">
      <w:pPr>
        <w:numPr>
          <w:ilvl w:val="1"/>
          <w:numId w:val="16"/>
        </w:numPr>
        <w:tabs>
          <w:tab w:val="clear" w:pos="720"/>
          <w:tab w:val="num" w:pos="900"/>
        </w:tabs>
        <w:spacing w:before="120" w:after="120"/>
        <w:ind w:left="900" w:hanging="540"/>
        <w:jc w:val="both"/>
        <w:outlineLvl w:val="0"/>
        <w:rPr>
          <w:rFonts w:ascii="Verdana" w:hAnsi="Verdana"/>
          <w:sz w:val="20"/>
          <w:szCs w:val="20"/>
          <w:lang w:val="bg-BG"/>
        </w:rPr>
      </w:pPr>
      <w:r w:rsidRPr="003810F2">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4F40C09F" w14:textId="77777777" w:rsidR="00ED036F" w:rsidRPr="003810F2" w:rsidRDefault="00ED036F" w:rsidP="000C2344">
      <w:pPr>
        <w:numPr>
          <w:ilvl w:val="1"/>
          <w:numId w:val="16"/>
        </w:numPr>
        <w:tabs>
          <w:tab w:val="clear" w:pos="720"/>
          <w:tab w:val="num" w:pos="900"/>
        </w:tabs>
        <w:spacing w:before="120" w:after="120"/>
        <w:ind w:left="900" w:hanging="540"/>
        <w:jc w:val="both"/>
        <w:outlineLvl w:val="0"/>
        <w:rPr>
          <w:rFonts w:ascii="Verdana" w:hAnsi="Verdana"/>
          <w:sz w:val="20"/>
          <w:szCs w:val="20"/>
          <w:lang w:val="bg-BG"/>
        </w:rPr>
      </w:pPr>
      <w:r w:rsidRPr="003810F2">
        <w:rPr>
          <w:rFonts w:ascii="Verdana" w:hAnsi="Verdana"/>
          <w:sz w:val="20"/>
          <w:szCs w:val="20"/>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4F40C0A0" w14:textId="77777777" w:rsidR="00ED036F" w:rsidRPr="003810F2" w:rsidRDefault="00ED036F" w:rsidP="000C2344">
      <w:pPr>
        <w:numPr>
          <w:ilvl w:val="0"/>
          <w:numId w:val="16"/>
        </w:numPr>
        <w:spacing w:before="120" w:after="120"/>
        <w:jc w:val="both"/>
        <w:outlineLvl w:val="0"/>
        <w:rPr>
          <w:rFonts w:ascii="Verdana" w:hAnsi="Verdana"/>
          <w:sz w:val="20"/>
          <w:szCs w:val="20"/>
          <w:lang w:val="bg-BG"/>
        </w:rPr>
      </w:pPr>
      <w:bookmarkStart w:id="27" w:name="_Ref46303395"/>
      <w:r w:rsidRPr="003810F2">
        <w:rPr>
          <w:rFonts w:ascii="Verdana" w:hAnsi="Verdana"/>
          <w:b/>
          <w:sz w:val="20"/>
          <w:szCs w:val="20"/>
          <w:lang w:val="bg-BG"/>
        </w:rPr>
        <w:t>КОНФИДЕНЦИАЛНОСТ</w:t>
      </w:r>
      <w:bookmarkEnd w:id="27"/>
    </w:p>
    <w:p w14:paraId="4F40C0A1" w14:textId="77777777" w:rsidR="00ED036F" w:rsidRPr="003810F2" w:rsidRDefault="00ED036F" w:rsidP="000C2344">
      <w:pPr>
        <w:numPr>
          <w:ilvl w:val="1"/>
          <w:numId w:val="16"/>
        </w:numPr>
        <w:tabs>
          <w:tab w:val="clear" w:pos="720"/>
          <w:tab w:val="num" w:pos="900"/>
        </w:tabs>
        <w:spacing w:before="120" w:after="120"/>
        <w:ind w:left="900" w:hanging="540"/>
        <w:jc w:val="both"/>
        <w:outlineLvl w:val="0"/>
        <w:rPr>
          <w:rFonts w:ascii="Verdana" w:hAnsi="Verdana"/>
          <w:sz w:val="20"/>
          <w:szCs w:val="20"/>
          <w:lang w:val="bg-BG"/>
        </w:rPr>
      </w:pPr>
      <w:r w:rsidRPr="003810F2">
        <w:rPr>
          <w:rFonts w:ascii="Verdana" w:hAnsi="Verdana"/>
          <w:sz w:val="20"/>
          <w:szCs w:val="20"/>
          <w:lang w:val="bg-BG"/>
        </w:rPr>
        <w:lastRenderedPageBreak/>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4F40C0A2" w14:textId="77777777" w:rsidR="00ED036F" w:rsidRPr="003810F2" w:rsidRDefault="00ED036F" w:rsidP="000C2344">
      <w:pPr>
        <w:numPr>
          <w:ilvl w:val="1"/>
          <w:numId w:val="16"/>
        </w:numPr>
        <w:tabs>
          <w:tab w:val="clear" w:pos="720"/>
          <w:tab w:val="num" w:pos="900"/>
        </w:tabs>
        <w:spacing w:before="120" w:after="120"/>
        <w:ind w:left="900" w:hanging="540"/>
        <w:jc w:val="both"/>
        <w:outlineLvl w:val="0"/>
        <w:rPr>
          <w:rFonts w:ascii="Verdana" w:hAnsi="Verdana"/>
          <w:sz w:val="20"/>
          <w:szCs w:val="20"/>
          <w:lang w:val="bg-BG"/>
        </w:rPr>
      </w:pPr>
      <w:r w:rsidRPr="003810F2">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4F40C0A3" w14:textId="77777777" w:rsidR="00ED036F" w:rsidRPr="003810F2" w:rsidRDefault="00ED036F" w:rsidP="000C2344">
      <w:pPr>
        <w:numPr>
          <w:ilvl w:val="1"/>
          <w:numId w:val="16"/>
        </w:numPr>
        <w:tabs>
          <w:tab w:val="clear" w:pos="720"/>
          <w:tab w:val="num" w:pos="900"/>
        </w:tabs>
        <w:spacing w:before="120" w:after="120"/>
        <w:ind w:left="900" w:hanging="540"/>
        <w:jc w:val="both"/>
        <w:outlineLvl w:val="0"/>
        <w:rPr>
          <w:rFonts w:ascii="Verdana" w:hAnsi="Verdana"/>
          <w:sz w:val="20"/>
          <w:szCs w:val="20"/>
          <w:lang w:val="bg-BG"/>
        </w:rPr>
      </w:pPr>
      <w:r w:rsidRPr="003810F2">
        <w:rPr>
          <w:rFonts w:ascii="Verdana" w:hAnsi="Verdana"/>
          <w:sz w:val="20"/>
          <w:szCs w:val="20"/>
          <w:lang w:val="bg-BG"/>
        </w:rPr>
        <w:t>В случай, че Възложителят поиска, Доставчикът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4F40C0A4" w14:textId="77777777" w:rsidR="00ED036F" w:rsidRPr="003810F2" w:rsidRDefault="00ED036F" w:rsidP="000C2344">
      <w:pPr>
        <w:numPr>
          <w:ilvl w:val="0"/>
          <w:numId w:val="16"/>
        </w:numPr>
        <w:spacing w:before="120" w:after="120"/>
        <w:jc w:val="both"/>
        <w:outlineLvl w:val="0"/>
        <w:rPr>
          <w:rFonts w:ascii="Verdana" w:hAnsi="Verdana"/>
          <w:b/>
          <w:sz w:val="20"/>
          <w:szCs w:val="20"/>
          <w:lang w:val="bg-BG"/>
        </w:rPr>
      </w:pPr>
      <w:bookmarkStart w:id="28" w:name="_Ref46308222"/>
      <w:r w:rsidRPr="003810F2">
        <w:rPr>
          <w:rFonts w:ascii="Verdana" w:hAnsi="Verdana"/>
          <w:b/>
          <w:sz w:val="20"/>
          <w:szCs w:val="20"/>
          <w:lang w:val="bg-BG"/>
        </w:rPr>
        <w:t>ПУБЛИЧНОСТ</w:t>
      </w:r>
      <w:bookmarkEnd w:id="28"/>
    </w:p>
    <w:p w14:paraId="4F40C0A5" w14:textId="77777777" w:rsidR="00ED036F" w:rsidRPr="003810F2" w:rsidRDefault="00ED036F" w:rsidP="00ED036F">
      <w:pPr>
        <w:spacing w:before="120" w:after="120"/>
        <w:jc w:val="both"/>
        <w:outlineLvl w:val="0"/>
        <w:rPr>
          <w:rFonts w:ascii="Verdana" w:hAnsi="Verdana"/>
          <w:sz w:val="20"/>
          <w:szCs w:val="20"/>
          <w:lang w:val="bg-BG"/>
        </w:rPr>
      </w:pPr>
      <w:r w:rsidRPr="003810F2">
        <w:rPr>
          <w:rFonts w:ascii="Verdana" w:hAnsi="Verdana"/>
          <w:sz w:val="20"/>
          <w:szCs w:val="20"/>
          <w:lang w:val="bg-BG"/>
        </w:rPr>
        <w:t>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4F40C0A6" w14:textId="77777777" w:rsidR="00ED036F" w:rsidRPr="003810F2" w:rsidRDefault="00ED036F" w:rsidP="000C2344">
      <w:pPr>
        <w:numPr>
          <w:ilvl w:val="0"/>
          <w:numId w:val="16"/>
        </w:numPr>
        <w:spacing w:before="120" w:after="120"/>
        <w:jc w:val="both"/>
        <w:outlineLvl w:val="0"/>
        <w:rPr>
          <w:rFonts w:ascii="Verdana" w:hAnsi="Verdana"/>
          <w:sz w:val="20"/>
          <w:szCs w:val="20"/>
          <w:lang w:val="bg-BG"/>
        </w:rPr>
      </w:pPr>
      <w:bookmarkStart w:id="29" w:name="_Ref46308223"/>
      <w:r w:rsidRPr="003810F2">
        <w:rPr>
          <w:rFonts w:ascii="Verdana" w:hAnsi="Verdana"/>
          <w:b/>
          <w:sz w:val="20"/>
          <w:szCs w:val="20"/>
          <w:lang w:val="bg-BG"/>
        </w:rPr>
        <w:t>СПЕЦИФИКАЦИЯ</w:t>
      </w:r>
      <w:bookmarkEnd w:id="29"/>
    </w:p>
    <w:p w14:paraId="4F40C0A7" w14:textId="77777777" w:rsidR="00ED036F" w:rsidRPr="003810F2" w:rsidRDefault="00ED036F" w:rsidP="000C2344">
      <w:pPr>
        <w:numPr>
          <w:ilvl w:val="1"/>
          <w:numId w:val="16"/>
        </w:numPr>
        <w:tabs>
          <w:tab w:val="clear" w:pos="720"/>
          <w:tab w:val="num" w:pos="900"/>
        </w:tabs>
        <w:spacing w:before="120" w:after="120"/>
        <w:ind w:left="900" w:hanging="540"/>
        <w:jc w:val="both"/>
        <w:outlineLvl w:val="0"/>
        <w:rPr>
          <w:rFonts w:ascii="Verdana" w:hAnsi="Verdana"/>
          <w:sz w:val="20"/>
          <w:szCs w:val="20"/>
          <w:lang w:val="bg-BG"/>
        </w:rPr>
      </w:pPr>
      <w:r w:rsidRPr="003810F2">
        <w:rPr>
          <w:rFonts w:ascii="Verdana" w:hAnsi="Verdana"/>
          <w:sz w:val="20"/>
          <w:szCs w:val="20"/>
          <w:lang w:val="bg-BG"/>
        </w:rPr>
        <w:t>Доставчикът се задължава да изпълнява доставките съгласно Раздел А: Техническо задание – предмет на договора, спецификациите, чертежите, мострите или други описания на доставките, част от договора.</w:t>
      </w:r>
    </w:p>
    <w:p w14:paraId="4F40C0A8" w14:textId="77777777" w:rsidR="00ED036F" w:rsidRPr="003810F2" w:rsidRDefault="00ED036F" w:rsidP="000C2344">
      <w:pPr>
        <w:numPr>
          <w:ilvl w:val="1"/>
          <w:numId w:val="16"/>
        </w:numPr>
        <w:tabs>
          <w:tab w:val="clear" w:pos="720"/>
          <w:tab w:val="num" w:pos="900"/>
        </w:tabs>
        <w:spacing w:before="120" w:after="120"/>
        <w:ind w:left="900" w:hanging="540"/>
        <w:jc w:val="both"/>
        <w:outlineLvl w:val="0"/>
        <w:rPr>
          <w:rFonts w:ascii="Verdana" w:hAnsi="Verdana"/>
          <w:sz w:val="20"/>
          <w:szCs w:val="20"/>
          <w:lang w:val="bg-BG"/>
        </w:rPr>
      </w:pPr>
      <w:r w:rsidRPr="003810F2">
        <w:rPr>
          <w:rFonts w:ascii="Verdana" w:hAnsi="Verdana"/>
          <w:sz w:val="20"/>
          <w:szCs w:val="20"/>
          <w:lang w:val="bg-BG"/>
        </w:rPr>
        <w:t>Ако Доставчикът изпълни доставки, които не отговарят на изискванията на договора,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4F40C0A9" w14:textId="77777777" w:rsidR="00ED036F" w:rsidRPr="003810F2" w:rsidRDefault="00ED036F" w:rsidP="000C2344">
      <w:pPr>
        <w:numPr>
          <w:ilvl w:val="0"/>
          <w:numId w:val="16"/>
        </w:numPr>
        <w:spacing w:before="120" w:after="120"/>
        <w:jc w:val="both"/>
        <w:outlineLvl w:val="0"/>
        <w:rPr>
          <w:rFonts w:ascii="Verdana" w:hAnsi="Verdana"/>
          <w:b/>
          <w:bCs/>
          <w:sz w:val="20"/>
          <w:szCs w:val="20"/>
          <w:lang w:val="bg-BG"/>
        </w:rPr>
      </w:pPr>
      <w:bookmarkStart w:id="30" w:name="_Ref37578996"/>
      <w:r w:rsidRPr="003810F2">
        <w:rPr>
          <w:rFonts w:ascii="Verdana" w:hAnsi="Verdana"/>
          <w:b/>
          <w:bCs/>
          <w:sz w:val="20"/>
          <w:szCs w:val="20"/>
          <w:lang w:val="bg-BG"/>
        </w:rPr>
        <w:t>ДОСТЪП И ИНСПЕКТИРАНЕ</w:t>
      </w:r>
      <w:bookmarkEnd w:id="30"/>
      <w:r w:rsidRPr="003810F2">
        <w:rPr>
          <w:rFonts w:ascii="Verdana" w:hAnsi="Verdana"/>
          <w:b/>
          <w:bCs/>
          <w:sz w:val="20"/>
          <w:szCs w:val="20"/>
          <w:lang w:val="bg-BG"/>
        </w:rPr>
        <w:t xml:space="preserve"> </w:t>
      </w:r>
    </w:p>
    <w:p w14:paraId="4F40C0AA" w14:textId="77777777" w:rsidR="00ED036F" w:rsidRPr="003810F2" w:rsidRDefault="00ED036F" w:rsidP="00ED036F">
      <w:pPr>
        <w:spacing w:before="120" w:after="120"/>
        <w:jc w:val="both"/>
        <w:outlineLvl w:val="0"/>
        <w:rPr>
          <w:rFonts w:ascii="Verdana" w:hAnsi="Verdana"/>
          <w:sz w:val="20"/>
          <w:szCs w:val="20"/>
          <w:lang w:val="bg-BG"/>
        </w:rPr>
      </w:pPr>
      <w:r w:rsidRPr="003810F2">
        <w:rPr>
          <w:rFonts w:ascii="Verdana" w:hAnsi="Verdana"/>
          <w:sz w:val="20"/>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4F40C0AB" w14:textId="77777777" w:rsidR="00ED036F" w:rsidRPr="003810F2" w:rsidRDefault="00ED036F" w:rsidP="000C2344">
      <w:pPr>
        <w:numPr>
          <w:ilvl w:val="0"/>
          <w:numId w:val="16"/>
        </w:numPr>
        <w:spacing w:before="120" w:after="120"/>
        <w:jc w:val="both"/>
        <w:outlineLvl w:val="0"/>
        <w:rPr>
          <w:rFonts w:ascii="Verdana" w:hAnsi="Verdana"/>
          <w:b/>
          <w:sz w:val="20"/>
          <w:szCs w:val="20"/>
          <w:lang w:val="bg-BG"/>
        </w:rPr>
      </w:pPr>
      <w:bookmarkStart w:id="31" w:name="_Ref37578998"/>
      <w:r w:rsidRPr="003810F2">
        <w:rPr>
          <w:rFonts w:ascii="Verdana" w:hAnsi="Verdana"/>
          <w:b/>
          <w:bCs/>
          <w:sz w:val="20"/>
          <w:szCs w:val="20"/>
          <w:lang w:val="bg-BG"/>
        </w:rPr>
        <w:t>ЗАГУБА ИЛИ ПОВРЕДА ПРИ ТРАНСПОРТИРАНЕ</w:t>
      </w:r>
      <w:bookmarkEnd w:id="31"/>
      <w:r w:rsidRPr="003810F2">
        <w:rPr>
          <w:rFonts w:ascii="Verdana" w:hAnsi="Verdana"/>
          <w:b/>
          <w:sz w:val="20"/>
          <w:szCs w:val="20"/>
          <w:lang w:val="bg-BG"/>
        </w:rPr>
        <w:t xml:space="preserve"> </w:t>
      </w:r>
    </w:p>
    <w:p w14:paraId="4F40C0AC" w14:textId="77777777" w:rsidR="00ED036F" w:rsidRPr="003810F2" w:rsidRDefault="00ED036F" w:rsidP="000C2344">
      <w:pPr>
        <w:numPr>
          <w:ilvl w:val="1"/>
          <w:numId w:val="16"/>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4F40C0AD" w14:textId="77777777" w:rsidR="00ED036F" w:rsidRPr="003810F2" w:rsidRDefault="00ED036F" w:rsidP="000C2344">
      <w:pPr>
        <w:numPr>
          <w:ilvl w:val="1"/>
          <w:numId w:val="16"/>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4F40C0AE" w14:textId="77777777" w:rsidR="00ED036F" w:rsidRPr="003810F2" w:rsidRDefault="00ED036F" w:rsidP="000C2344">
      <w:pPr>
        <w:numPr>
          <w:ilvl w:val="0"/>
          <w:numId w:val="16"/>
        </w:numPr>
        <w:spacing w:before="120" w:after="120"/>
        <w:jc w:val="both"/>
        <w:outlineLvl w:val="0"/>
        <w:rPr>
          <w:rFonts w:ascii="Verdana" w:hAnsi="Verdana"/>
          <w:b/>
          <w:sz w:val="20"/>
          <w:szCs w:val="20"/>
          <w:lang w:val="bg-BG"/>
        </w:rPr>
      </w:pPr>
      <w:bookmarkStart w:id="32" w:name="_Ref37579000"/>
      <w:r w:rsidRPr="003810F2">
        <w:rPr>
          <w:rFonts w:ascii="Verdana" w:hAnsi="Verdana"/>
          <w:b/>
          <w:bCs/>
          <w:sz w:val="20"/>
          <w:szCs w:val="20"/>
          <w:lang w:val="bg-BG"/>
        </w:rPr>
        <w:t>ОПАСНИ</w:t>
      </w:r>
      <w:r w:rsidRPr="003810F2">
        <w:rPr>
          <w:rFonts w:ascii="Verdana" w:hAnsi="Verdana"/>
          <w:b/>
          <w:sz w:val="20"/>
          <w:szCs w:val="20"/>
          <w:lang w:val="bg-BG"/>
        </w:rPr>
        <w:t xml:space="preserve"> </w:t>
      </w:r>
      <w:r w:rsidRPr="003810F2">
        <w:rPr>
          <w:rFonts w:ascii="Verdana" w:hAnsi="Verdana"/>
          <w:b/>
          <w:bCs/>
          <w:sz w:val="20"/>
          <w:szCs w:val="20"/>
          <w:lang w:val="bg-BG"/>
        </w:rPr>
        <w:t>СТОКИ</w:t>
      </w:r>
      <w:bookmarkEnd w:id="32"/>
    </w:p>
    <w:p w14:paraId="4F40C0AF" w14:textId="77777777" w:rsidR="00ED036F" w:rsidRPr="003810F2" w:rsidRDefault="00ED036F" w:rsidP="000C2344">
      <w:pPr>
        <w:numPr>
          <w:ilvl w:val="1"/>
          <w:numId w:val="16"/>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4F40C0B0" w14:textId="77777777" w:rsidR="00ED036F" w:rsidRPr="003810F2" w:rsidRDefault="00ED036F" w:rsidP="000C2344">
      <w:pPr>
        <w:numPr>
          <w:ilvl w:val="1"/>
          <w:numId w:val="16"/>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4F40C0B1" w14:textId="77777777" w:rsidR="00ED036F" w:rsidRPr="003810F2" w:rsidRDefault="00ED036F" w:rsidP="000C2344">
      <w:pPr>
        <w:numPr>
          <w:ilvl w:val="1"/>
          <w:numId w:val="16"/>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w:t>
      </w:r>
      <w:r w:rsidRPr="003810F2">
        <w:rPr>
          <w:rFonts w:ascii="Verdana" w:hAnsi="Verdana"/>
          <w:sz w:val="20"/>
          <w:szCs w:val="20"/>
          <w:lang w:val="bg-BG"/>
        </w:rPr>
        <w:lastRenderedPageBreak/>
        <w:t xml:space="preserve">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4F40C0B2" w14:textId="77777777" w:rsidR="00ED036F" w:rsidRPr="003810F2" w:rsidRDefault="00ED036F" w:rsidP="000C2344">
      <w:pPr>
        <w:numPr>
          <w:ilvl w:val="1"/>
          <w:numId w:val="16"/>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w:t>
      </w:r>
    </w:p>
    <w:p w14:paraId="4F40C0B3" w14:textId="77777777" w:rsidR="00ED036F" w:rsidRPr="003810F2" w:rsidRDefault="00ED036F" w:rsidP="000C2344">
      <w:pPr>
        <w:numPr>
          <w:ilvl w:val="2"/>
          <w:numId w:val="16"/>
        </w:numPr>
        <w:tabs>
          <w:tab w:val="clear" w:pos="1440"/>
          <w:tab w:val="num" w:pos="1800"/>
        </w:tabs>
        <w:spacing w:before="120" w:after="120"/>
        <w:ind w:left="1980" w:hanging="1080"/>
        <w:jc w:val="both"/>
        <w:outlineLvl w:val="0"/>
        <w:rPr>
          <w:rFonts w:ascii="Verdana" w:hAnsi="Verdana"/>
          <w:sz w:val="20"/>
          <w:szCs w:val="20"/>
          <w:lang w:val="bg-BG"/>
        </w:rPr>
      </w:pPr>
      <w:r w:rsidRPr="003810F2">
        <w:rPr>
          <w:rFonts w:ascii="Verdana" w:hAnsi="Verdana"/>
          <w:sz w:val="20"/>
          <w:szCs w:val="20"/>
          <w:lang w:val="bg-BG"/>
        </w:rPr>
        <w:t>информация за опасностите от използване на Стоките;</w:t>
      </w:r>
    </w:p>
    <w:p w14:paraId="4F40C0B4" w14:textId="77777777" w:rsidR="00ED036F" w:rsidRPr="003810F2" w:rsidRDefault="00ED036F" w:rsidP="000C2344">
      <w:pPr>
        <w:numPr>
          <w:ilvl w:val="2"/>
          <w:numId w:val="16"/>
        </w:numPr>
        <w:tabs>
          <w:tab w:val="clear" w:pos="1440"/>
          <w:tab w:val="num" w:pos="1800"/>
        </w:tabs>
        <w:spacing w:before="120" w:after="120"/>
        <w:ind w:left="1980" w:hanging="1080"/>
        <w:jc w:val="both"/>
        <w:outlineLvl w:val="0"/>
        <w:rPr>
          <w:rFonts w:ascii="Verdana" w:hAnsi="Verdana"/>
          <w:sz w:val="20"/>
          <w:szCs w:val="20"/>
          <w:lang w:val="bg-BG"/>
        </w:rPr>
      </w:pPr>
      <w:r w:rsidRPr="003810F2">
        <w:rPr>
          <w:rFonts w:ascii="Verdana" w:hAnsi="Verdana"/>
          <w:sz w:val="20"/>
          <w:szCs w:val="20"/>
          <w:lang w:val="bg-BG"/>
        </w:rPr>
        <w:t>оценка на риска от използване на Стоките;</w:t>
      </w:r>
    </w:p>
    <w:p w14:paraId="4F40C0B5" w14:textId="77777777" w:rsidR="00ED036F" w:rsidRPr="003810F2" w:rsidRDefault="00ED036F" w:rsidP="000C2344">
      <w:pPr>
        <w:numPr>
          <w:ilvl w:val="2"/>
          <w:numId w:val="16"/>
        </w:numPr>
        <w:tabs>
          <w:tab w:val="clear" w:pos="1440"/>
          <w:tab w:val="num" w:pos="1800"/>
        </w:tabs>
        <w:spacing w:before="120" w:after="120"/>
        <w:ind w:left="1980" w:hanging="1080"/>
        <w:jc w:val="both"/>
        <w:outlineLvl w:val="0"/>
        <w:rPr>
          <w:rFonts w:ascii="Verdana" w:hAnsi="Verdana"/>
          <w:sz w:val="20"/>
          <w:szCs w:val="20"/>
          <w:lang w:val="bg-BG"/>
        </w:rPr>
      </w:pPr>
      <w:r w:rsidRPr="003810F2">
        <w:rPr>
          <w:rFonts w:ascii="Verdana" w:hAnsi="Verdana"/>
          <w:sz w:val="20"/>
          <w:szCs w:val="20"/>
          <w:lang w:val="bg-BG"/>
        </w:rPr>
        <w:t>описание на контролните мерки, които трябва да се вземат;</w:t>
      </w:r>
    </w:p>
    <w:p w14:paraId="4F40C0B6" w14:textId="77777777" w:rsidR="00ED036F" w:rsidRPr="003810F2" w:rsidRDefault="00ED036F" w:rsidP="000C2344">
      <w:pPr>
        <w:numPr>
          <w:ilvl w:val="2"/>
          <w:numId w:val="16"/>
        </w:numPr>
        <w:tabs>
          <w:tab w:val="clear" w:pos="1440"/>
          <w:tab w:val="num" w:pos="1800"/>
        </w:tabs>
        <w:spacing w:before="120" w:after="120"/>
        <w:ind w:left="1980" w:hanging="1080"/>
        <w:jc w:val="both"/>
        <w:outlineLvl w:val="0"/>
        <w:rPr>
          <w:rFonts w:ascii="Verdana" w:hAnsi="Verdana"/>
          <w:sz w:val="20"/>
          <w:szCs w:val="20"/>
          <w:lang w:val="bg-BG"/>
        </w:rPr>
      </w:pPr>
      <w:r w:rsidRPr="003810F2">
        <w:rPr>
          <w:rFonts w:ascii="Verdana" w:hAnsi="Verdana"/>
          <w:sz w:val="20"/>
          <w:szCs w:val="20"/>
          <w:lang w:val="bg-BG"/>
        </w:rPr>
        <w:t>подробности за необходимо предпазно облекло;</w:t>
      </w:r>
    </w:p>
    <w:p w14:paraId="4F40C0B7" w14:textId="77777777" w:rsidR="00ED036F" w:rsidRPr="003810F2" w:rsidRDefault="00ED036F" w:rsidP="000C2344">
      <w:pPr>
        <w:numPr>
          <w:ilvl w:val="2"/>
          <w:numId w:val="16"/>
        </w:numPr>
        <w:tabs>
          <w:tab w:val="clear" w:pos="1440"/>
          <w:tab w:val="num" w:pos="1800"/>
        </w:tabs>
        <w:spacing w:before="120" w:after="120"/>
        <w:ind w:left="1800" w:hanging="900"/>
        <w:jc w:val="both"/>
        <w:outlineLvl w:val="0"/>
        <w:rPr>
          <w:rFonts w:ascii="Verdana" w:hAnsi="Verdana"/>
          <w:sz w:val="20"/>
          <w:szCs w:val="20"/>
          <w:lang w:val="bg-BG"/>
        </w:rPr>
      </w:pPr>
      <w:r w:rsidRPr="003810F2">
        <w:rPr>
          <w:rFonts w:ascii="Verdana" w:hAnsi="Verdana"/>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4F40C0B8" w14:textId="77777777" w:rsidR="00ED036F" w:rsidRPr="003810F2" w:rsidRDefault="00ED036F" w:rsidP="000C2344">
      <w:pPr>
        <w:numPr>
          <w:ilvl w:val="2"/>
          <w:numId w:val="16"/>
        </w:numPr>
        <w:tabs>
          <w:tab w:val="clear" w:pos="1440"/>
          <w:tab w:val="num" w:pos="1800"/>
        </w:tabs>
        <w:spacing w:before="120" w:after="120"/>
        <w:ind w:left="1980" w:hanging="1080"/>
        <w:jc w:val="both"/>
        <w:outlineLvl w:val="0"/>
        <w:rPr>
          <w:rFonts w:ascii="Verdana" w:hAnsi="Verdana"/>
          <w:sz w:val="20"/>
          <w:szCs w:val="20"/>
          <w:lang w:val="bg-BG"/>
        </w:rPr>
      </w:pPr>
      <w:r w:rsidRPr="003810F2">
        <w:rPr>
          <w:rFonts w:ascii="Verdana" w:hAnsi="Verdana"/>
          <w:sz w:val="20"/>
          <w:szCs w:val="20"/>
          <w:lang w:val="bg-BG"/>
        </w:rPr>
        <w:t xml:space="preserve">всякакви препоръки за следене на здравното състояние; </w:t>
      </w:r>
    </w:p>
    <w:p w14:paraId="4F40C0B9" w14:textId="77777777" w:rsidR="00ED036F" w:rsidRPr="003810F2" w:rsidRDefault="00ED036F" w:rsidP="000C2344">
      <w:pPr>
        <w:numPr>
          <w:ilvl w:val="2"/>
          <w:numId w:val="16"/>
        </w:numPr>
        <w:tabs>
          <w:tab w:val="clear" w:pos="1440"/>
          <w:tab w:val="num" w:pos="1800"/>
        </w:tabs>
        <w:spacing w:before="120" w:after="120"/>
        <w:ind w:left="1800" w:hanging="900"/>
        <w:jc w:val="both"/>
        <w:outlineLvl w:val="0"/>
        <w:rPr>
          <w:rFonts w:ascii="Verdana" w:hAnsi="Verdana"/>
          <w:sz w:val="20"/>
          <w:szCs w:val="20"/>
          <w:lang w:val="bg-BG"/>
        </w:rPr>
      </w:pPr>
      <w:r w:rsidRPr="003810F2">
        <w:rPr>
          <w:rFonts w:ascii="Verdana" w:hAnsi="Verdana"/>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4F40C0BA" w14:textId="77777777" w:rsidR="00ED036F" w:rsidRPr="003810F2" w:rsidRDefault="00ED036F" w:rsidP="000C2344">
      <w:pPr>
        <w:numPr>
          <w:ilvl w:val="2"/>
          <w:numId w:val="16"/>
        </w:numPr>
        <w:tabs>
          <w:tab w:val="clear" w:pos="1440"/>
          <w:tab w:val="num" w:pos="1800"/>
        </w:tabs>
        <w:spacing w:before="120" w:after="120"/>
        <w:ind w:left="1800" w:hanging="900"/>
        <w:jc w:val="both"/>
        <w:outlineLvl w:val="0"/>
        <w:rPr>
          <w:rFonts w:ascii="Verdana" w:hAnsi="Verdana"/>
          <w:sz w:val="20"/>
          <w:szCs w:val="20"/>
          <w:lang w:val="bg-BG"/>
        </w:rPr>
      </w:pPr>
      <w:r w:rsidRPr="003810F2">
        <w:rPr>
          <w:rFonts w:ascii="Verdana" w:hAnsi="Verdana"/>
          <w:sz w:val="20"/>
          <w:szCs w:val="20"/>
          <w:lang w:val="bg-BG"/>
        </w:rPr>
        <w:t xml:space="preserve">препоръки за боравене с отпадъци, включително и начини на депониране. </w:t>
      </w:r>
    </w:p>
    <w:p w14:paraId="4F40C0BB" w14:textId="77777777" w:rsidR="00ED036F" w:rsidRPr="003810F2" w:rsidRDefault="00ED036F" w:rsidP="000C2344">
      <w:pPr>
        <w:numPr>
          <w:ilvl w:val="1"/>
          <w:numId w:val="16"/>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4F40C0BC" w14:textId="77777777" w:rsidR="00ED036F" w:rsidRPr="003810F2" w:rsidRDefault="00ED036F" w:rsidP="000C2344">
      <w:pPr>
        <w:numPr>
          <w:ilvl w:val="0"/>
          <w:numId w:val="16"/>
        </w:numPr>
        <w:spacing w:before="120" w:after="120"/>
        <w:jc w:val="both"/>
        <w:outlineLvl w:val="0"/>
        <w:rPr>
          <w:rFonts w:ascii="Verdana" w:hAnsi="Verdana"/>
          <w:b/>
          <w:sz w:val="20"/>
          <w:szCs w:val="20"/>
          <w:lang w:val="bg-BG"/>
        </w:rPr>
      </w:pPr>
      <w:bookmarkStart w:id="33" w:name="_Ref37579001"/>
      <w:r w:rsidRPr="003810F2">
        <w:rPr>
          <w:rFonts w:ascii="Verdana" w:hAnsi="Verdana"/>
          <w:b/>
          <w:bCs/>
          <w:sz w:val="20"/>
          <w:szCs w:val="20"/>
          <w:lang w:val="bg-BG"/>
        </w:rPr>
        <w:t>ДОСТАВКА</w:t>
      </w:r>
      <w:bookmarkEnd w:id="33"/>
      <w:r w:rsidRPr="003810F2">
        <w:rPr>
          <w:rFonts w:ascii="Verdana" w:hAnsi="Verdana"/>
          <w:b/>
          <w:sz w:val="20"/>
          <w:szCs w:val="20"/>
          <w:lang w:val="bg-BG"/>
        </w:rPr>
        <w:t xml:space="preserve"> </w:t>
      </w:r>
    </w:p>
    <w:p w14:paraId="4F40C0BD" w14:textId="77777777" w:rsidR="00ED036F" w:rsidRPr="003810F2" w:rsidRDefault="00ED036F" w:rsidP="000C2344">
      <w:pPr>
        <w:numPr>
          <w:ilvl w:val="1"/>
          <w:numId w:val="16"/>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4F40C0BE" w14:textId="77777777" w:rsidR="00ED036F" w:rsidRPr="003810F2" w:rsidRDefault="00ED036F" w:rsidP="000C2344">
      <w:pPr>
        <w:numPr>
          <w:ilvl w:val="1"/>
          <w:numId w:val="16"/>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napToGrid w:val="0"/>
          <w:sz w:val="20"/>
          <w:szCs w:val="20"/>
          <w:lang w:val="bg-BG"/>
        </w:rPr>
        <w:t xml:space="preserve">Собствеността и рискът </w:t>
      </w:r>
      <w:r w:rsidRPr="003810F2">
        <w:rPr>
          <w:rFonts w:ascii="Verdana" w:hAnsi="Verdana"/>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4F40C0BF" w14:textId="77777777" w:rsidR="00ED036F" w:rsidRPr="003810F2" w:rsidRDefault="00ED036F" w:rsidP="000C2344">
      <w:pPr>
        <w:numPr>
          <w:ilvl w:val="1"/>
          <w:numId w:val="16"/>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4F40C0C0" w14:textId="77777777" w:rsidR="00ED036F" w:rsidRPr="003810F2" w:rsidRDefault="00ED036F" w:rsidP="000C2344">
      <w:pPr>
        <w:numPr>
          <w:ilvl w:val="1"/>
          <w:numId w:val="16"/>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4F40C0C1" w14:textId="77777777" w:rsidR="00ED036F" w:rsidRPr="003810F2" w:rsidRDefault="00ED036F" w:rsidP="000C2344">
      <w:pPr>
        <w:numPr>
          <w:ilvl w:val="1"/>
          <w:numId w:val="16"/>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4F40C0C2" w14:textId="77777777" w:rsidR="00ED036F" w:rsidRPr="003810F2" w:rsidRDefault="00ED036F" w:rsidP="000C2344">
      <w:pPr>
        <w:numPr>
          <w:ilvl w:val="1"/>
          <w:numId w:val="16"/>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lastRenderedPageBreak/>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4F40C0C3" w14:textId="77777777" w:rsidR="00ED036F" w:rsidRPr="003810F2" w:rsidRDefault="00ED036F" w:rsidP="000C2344">
      <w:pPr>
        <w:numPr>
          <w:ilvl w:val="1"/>
          <w:numId w:val="16"/>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4F40C0C4" w14:textId="77777777" w:rsidR="00ED036F" w:rsidRPr="003810F2" w:rsidRDefault="00ED036F" w:rsidP="000C2344">
      <w:pPr>
        <w:numPr>
          <w:ilvl w:val="1"/>
          <w:numId w:val="16"/>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4F40C0C5" w14:textId="77777777" w:rsidR="00ED036F" w:rsidRPr="003810F2" w:rsidRDefault="00ED036F" w:rsidP="000C2344">
      <w:pPr>
        <w:numPr>
          <w:ilvl w:val="1"/>
          <w:numId w:val="16"/>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4F40C0C6" w14:textId="77777777" w:rsidR="00ED036F" w:rsidRPr="003810F2" w:rsidRDefault="00ED036F" w:rsidP="000C2344">
      <w:pPr>
        <w:numPr>
          <w:ilvl w:val="0"/>
          <w:numId w:val="16"/>
        </w:numPr>
        <w:spacing w:before="120" w:after="120"/>
        <w:jc w:val="both"/>
        <w:outlineLvl w:val="0"/>
        <w:rPr>
          <w:rFonts w:ascii="Verdana" w:hAnsi="Verdana"/>
          <w:sz w:val="20"/>
          <w:szCs w:val="20"/>
          <w:lang w:val="bg-BG"/>
        </w:rPr>
      </w:pPr>
      <w:bookmarkStart w:id="34" w:name="_Ref37579002"/>
      <w:bookmarkStart w:id="35" w:name="_Ref91302257"/>
      <w:r w:rsidRPr="003810F2">
        <w:rPr>
          <w:rFonts w:ascii="Verdana" w:hAnsi="Verdana"/>
          <w:b/>
          <w:bCs/>
          <w:sz w:val="20"/>
          <w:szCs w:val="20"/>
          <w:lang w:val="bg-BG"/>
        </w:rPr>
        <w:t>ГАРАНЦ</w:t>
      </w:r>
      <w:bookmarkEnd w:id="34"/>
      <w:r w:rsidRPr="003810F2">
        <w:rPr>
          <w:rFonts w:ascii="Verdana" w:hAnsi="Verdana"/>
          <w:b/>
          <w:bCs/>
          <w:sz w:val="20"/>
          <w:szCs w:val="20"/>
          <w:lang w:val="bg-BG"/>
        </w:rPr>
        <w:t>ИЯ ЗА КАЧЕСТВО</w:t>
      </w:r>
      <w:bookmarkEnd w:id="35"/>
    </w:p>
    <w:p w14:paraId="4F40C0C7" w14:textId="77777777" w:rsidR="00ED036F" w:rsidRPr="003810F2" w:rsidRDefault="00ED036F" w:rsidP="000C2344">
      <w:pPr>
        <w:numPr>
          <w:ilvl w:val="1"/>
          <w:numId w:val="16"/>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4F40C0C8" w14:textId="77777777" w:rsidR="00ED036F" w:rsidRPr="003810F2" w:rsidRDefault="00ED036F" w:rsidP="000C2344">
      <w:pPr>
        <w:numPr>
          <w:ilvl w:val="1"/>
          <w:numId w:val="16"/>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4F40C0C9" w14:textId="77777777" w:rsidR="00ED036F" w:rsidRPr="003810F2" w:rsidRDefault="00ED036F" w:rsidP="000C2344">
      <w:pPr>
        <w:numPr>
          <w:ilvl w:val="1"/>
          <w:numId w:val="16"/>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4F40C0CA" w14:textId="77777777" w:rsidR="00ED036F" w:rsidRPr="003810F2" w:rsidRDefault="00ED036F" w:rsidP="000C2344">
      <w:pPr>
        <w:numPr>
          <w:ilvl w:val="0"/>
          <w:numId w:val="16"/>
        </w:numPr>
        <w:spacing w:before="120" w:after="120"/>
        <w:jc w:val="both"/>
        <w:outlineLvl w:val="0"/>
        <w:rPr>
          <w:rFonts w:ascii="Verdana" w:hAnsi="Verdana"/>
          <w:b/>
          <w:sz w:val="20"/>
          <w:szCs w:val="20"/>
          <w:lang w:val="bg-BG"/>
        </w:rPr>
      </w:pPr>
      <w:bookmarkStart w:id="36" w:name="_Ref37579004"/>
      <w:r w:rsidRPr="003810F2">
        <w:rPr>
          <w:rFonts w:ascii="Verdana" w:hAnsi="Verdana"/>
          <w:b/>
          <w:bCs/>
          <w:sz w:val="20"/>
          <w:szCs w:val="20"/>
          <w:lang w:val="bg-BG"/>
        </w:rPr>
        <w:t>ПРАВО НА ОТКАЗ</w:t>
      </w:r>
      <w:bookmarkEnd w:id="36"/>
      <w:r w:rsidRPr="003810F2">
        <w:rPr>
          <w:rFonts w:ascii="Verdana" w:hAnsi="Verdana"/>
          <w:b/>
          <w:sz w:val="20"/>
          <w:szCs w:val="20"/>
          <w:lang w:val="bg-BG"/>
        </w:rPr>
        <w:t xml:space="preserve"> </w:t>
      </w:r>
    </w:p>
    <w:p w14:paraId="4F40C0CB" w14:textId="77777777" w:rsidR="00ED036F" w:rsidRPr="003810F2" w:rsidRDefault="00ED036F" w:rsidP="000C2344">
      <w:pPr>
        <w:numPr>
          <w:ilvl w:val="1"/>
          <w:numId w:val="16"/>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4F40C0CC" w14:textId="77777777" w:rsidR="00ED036F" w:rsidRPr="003810F2" w:rsidRDefault="00ED036F" w:rsidP="000C2344">
      <w:pPr>
        <w:numPr>
          <w:ilvl w:val="1"/>
          <w:numId w:val="16"/>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4F40C0CD" w14:textId="77777777" w:rsidR="00ED036F" w:rsidRPr="003810F2" w:rsidRDefault="00ED036F" w:rsidP="000C2344">
      <w:pPr>
        <w:numPr>
          <w:ilvl w:val="1"/>
          <w:numId w:val="16"/>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Възложителят връща на Доставчика всички неприети Стоки за негова сметка.</w:t>
      </w:r>
    </w:p>
    <w:p w14:paraId="4F40C0CE" w14:textId="77777777" w:rsidR="00ED036F" w:rsidRPr="003810F2" w:rsidRDefault="00ED036F" w:rsidP="000C2344">
      <w:pPr>
        <w:numPr>
          <w:ilvl w:val="0"/>
          <w:numId w:val="16"/>
        </w:numPr>
        <w:spacing w:before="120" w:after="120"/>
        <w:jc w:val="both"/>
        <w:outlineLvl w:val="0"/>
        <w:rPr>
          <w:rFonts w:ascii="Verdana" w:hAnsi="Verdana"/>
          <w:b/>
          <w:sz w:val="20"/>
          <w:szCs w:val="20"/>
          <w:lang w:val="bg-BG"/>
        </w:rPr>
      </w:pPr>
      <w:bookmarkStart w:id="37" w:name="_Ref37579010"/>
      <w:bookmarkStart w:id="38" w:name="_Ref38169864"/>
      <w:r w:rsidRPr="003810F2">
        <w:rPr>
          <w:rFonts w:ascii="Verdana" w:hAnsi="Verdana"/>
          <w:b/>
          <w:bCs/>
          <w:sz w:val="20"/>
          <w:szCs w:val="20"/>
          <w:lang w:val="bg-BG"/>
        </w:rPr>
        <w:t>ОБРАЗЦИ</w:t>
      </w:r>
      <w:bookmarkEnd w:id="37"/>
      <w:r w:rsidRPr="003810F2">
        <w:rPr>
          <w:rFonts w:ascii="Verdana" w:hAnsi="Verdana"/>
          <w:b/>
          <w:bCs/>
          <w:sz w:val="20"/>
          <w:szCs w:val="20"/>
          <w:lang w:val="bg-BG"/>
        </w:rPr>
        <w:t xml:space="preserve"> И МОСТРИ</w:t>
      </w:r>
      <w:bookmarkEnd w:id="38"/>
    </w:p>
    <w:p w14:paraId="4F40C0CF" w14:textId="77777777" w:rsidR="00ED036F" w:rsidRPr="003810F2" w:rsidRDefault="00ED036F" w:rsidP="000C2344">
      <w:pPr>
        <w:numPr>
          <w:ilvl w:val="1"/>
          <w:numId w:val="16"/>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w:t>
      </w:r>
      <w:r w:rsidRPr="003810F2">
        <w:rPr>
          <w:rFonts w:ascii="Verdana" w:hAnsi="Verdana"/>
          <w:sz w:val="20"/>
          <w:szCs w:val="20"/>
          <w:lang w:val="bg-BG"/>
        </w:rPr>
        <w:lastRenderedPageBreak/>
        <w:t xml:space="preserve">предоставяне по никакъв начин не освобождава Доставчика от неговите отговорности по Договора. </w:t>
      </w:r>
    </w:p>
    <w:p w14:paraId="4F40C0D0" w14:textId="77777777" w:rsidR="00ED036F" w:rsidRPr="003810F2" w:rsidRDefault="00ED036F" w:rsidP="000C2344">
      <w:pPr>
        <w:numPr>
          <w:ilvl w:val="1"/>
          <w:numId w:val="16"/>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4F40C0D1" w14:textId="77777777" w:rsidR="00ED036F" w:rsidRPr="003810F2" w:rsidRDefault="00ED036F" w:rsidP="000C2344">
      <w:pPr>
        <w:numPr>
          <w:ilvl w:val="0"/>
          <w:numId w:val="16"/>
        </w:numPr>
        <w:spacing w:before="120" w:after="120"/>
        <w:jc w:val="both"/>
        <w:outlineLvl w:val="0"/>
        <w:rPr>
          <w:rFonts w:ascii="Verdana" w:hAnsi="Verdana"/>
          <w:sz w:val="20"/>
          <w:szCs w:val="20"/>
          <w:lang w:val="bg-BG"/>
        </w:rPr>
      </w:pPr>
      <w:bookmarkStart w:id="39" w:name="_Ref37579012"/>
      <w:bookmarkStart w:id="40" w:name="_Ref91302263"/>
      <w:r w:rsidRPr="003810F2">
        <w:rPr>
          <w:rFonts w:ascii="Verdana" w:hAnsi="Verdana"/>
          <w:b/>
          <w:bCs/>
          <w:snapToGrid w:val="0"/>
          <w:sz w:val="20"/>
          <w:szCs w:val="20"/>
          <w:lang w:val="bg-BG"/>
        </w:rPr>
        <w:t>Д</w:t>
      </w:r>
      <w:r w:rsidRPr="003810F2">
        <w:rPr>
          <w:rFonts w:ascii="Verdana" w:hAnsi="Verdana"/>
          <w:b/>
          <w:bCs/>
          <w:sz w:val="20"/>
          <w:szCs w:val="20"/>
          <w:lang w:val="bg-BG"/>
        </w:rPr>
        <w:t>ОСТЪП ДО ОБЕКТА И СЪОРЪЖЕНИЯ</w:t>
      </w:r>
      <w:bookmarkEnd w:id="39"/>
      <w:r w:rsidRPr="003810F2">
        <w:rPr>
          <w:rFonts w:ascii="Verdana" w:hAnsi="Verdana"/>
          <w:b/>
          <w:bCs/>
          <w:sz w:val="20"/>
          <w:szCs w:val="20"/>
          <w:lang w:val="bg-BG"/>
        </w:rPr>
        <w:t>ТА</w:t>
      </w:r>
      <w:bookmarkEnd w:id="40"/>
    </w:p>
    <w:p w14:paraId="4F40C0D2" w14:textId="77777777" w:rsidR="00ED036F" w:rsidRPr="003810F2" w:rsidRDefault="00ED036F" w:rsidP="000C2344">
      <w:pPr>
        <w:numPr>
          <w:ilvl w:val="1"/>
          <w:numId w:val="16"/>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Ако това е необходимо за изпълнението на предмета на Договора, Възложителят трябва да предостави достъп до Обекта на оторизирани представители на Доставчика. Достъпът се предоставя след предварително предизвестие от страна на Доставчика. </w:t>
      </w:r>
    </w:p>
    <w:p w14:paraId="4F40C0D3" w14:textId="77777777" w:rsidR="00ED036F" w:rsidRPr="003810F2" w:rsidRDefault="00ED036F" w:rsidP="000C2344">
      <w:pPr>
        <w:numPr>
          <w:ilvl w:val="1"/>
          <w:numId w:val="16"/>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Доставчикът предприема необходимите действия неговите служители да не навлизат в други части на Обекта и да ползват само посочените от Възложителя пътища, маршрути и сгради.</w:t>
      </w:r>
    </w:p>
    <w:p w14:paraId="4F40C0D4" w14:textId="77777777" w:rsidR="00ED036F" w:rsidRPr="003810F2" w:rsidRDefault="00ED036F" w:rsidP="000C2344">
      <w:pPr>
        <w:numPr>
          <w:ilvl w:val="0"/>
          <w:numId w:val="16"/>
        </w:numPr>
        <w:spacing w:before="120" w:after="120"/>
        <w:jc w:val="both"/>
        <w:outlineLvl w:val="0"/>
        <w:rPr>
          <w:rFonts w:ascii="Verdana" w:hAnsi="Verdana"/>
          <w:b/>
          <w:sz w:val="20"/>
          <w:szCs w:val="20"/>
          <w:lang w:val="bg-BG"/>
        </w:rPr>
      </w:pPr>
      <w:bookmarkStart w:id="41" w:name="_Ref91302267"/>
      <w:r w:rsidRPr="003810F2">
        <w:rPr>
          <w:rFonts w:ascii="Verdana" w:hAnsi="Verdana"/>
          <w:b/>
          <w:sz w:val="20"/>
          <w:szCs w:val="20"/>
          <w:lang w:val="bg-BG"/>
        </w:rPr>
        <w:t>ЗАСТРАХОВАНЕ И ОТГОВОРНОСТ</w:t>
      </w:r>
      <w:bookmarkEnd w:id="41"/>
    </w:p>
    <w:p w14:paraId="4F40C0D5" w14:textId="77777777" w:rsidR="00ED036F" w:rsidRPr="003810F2" w:rsidRDefault="00ED036F" w:rsidP="000C2344">
      <w:pPr>
        <w:numPr>
          <w:ilvl w:val="1"/>
          <w:numId w:val="16"/>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Доставчикът носи пълна имуществена отговорност за вреди, причинени по повод изпълнението на договора, както следва:</w:t>
      </w:r>
    </w:p>
    <w:p w14:paraId="4F40C0D6" w14:textId="77777777" w:rsidR="00ED036F" w:rsidRPr="003810F2" w:rsidRDefault="00ED036F" w:rsidP="000C2344">
      <w:pPr>
        <w:numPr>
          <w:ilvl w:val="2"/>
          <w:numId w:val="16"/>
        </w:numPr>
        <w:tabs>
          <w:tab w:val="clear" w:pos="1440"/>
          <w:tab w:val="num" w:pos="1620"/>
          <w:tab w:val="num" w:pos="2610"/>
        </w:tabs>
        <w:spacing w:before="120" w:after="120"/>
        <w:ind w:left="1622" w:hanging="902"/>
        <w:jc w:val="both"/>
        <w:outlineLvl w:val="0"/>
        <w:rPr>
          <w:rFonts w:ascii="Verdana" w:hAnsi="Verdana"/>
          <w:sz w:val="20"/>
          <w:szCs w:val="20"/>
          <w:lang w:val="bg-BG"/>
        </w:rPr>
      </w:pPr>
      <w:r w:rsidRPr="003810F2">
        <w:rPr>
          <w:rFonts w:ascii="Verdana" w:hAnsi="Verdana"/>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4F40C0D7" w14:textId="77777777" w:rsidR="00ED036F" w:rsidRPr="003810F2" w:rsidRDefault="00ED036F" w:rsidP="000C2344">
      <w:pPr>
        <w:numPr>
          <w:ilvl w:val="2"/>
          <w:numId w:val="16"/>
        </w:numPr>
        <w:tabs>
          <w:tab w:val="clear" w:pos="1440"/>
          <w:tab w:val="num" w:pos="1620"/>
          <w:tab w:val="num" w:pos="2610"/>
        </w:tabs>
        <w:spacing w:before="120" w:after="120"/>
        <w:ind w:left="1622" w:hanging="902"/>
        <w:jc w:val="both"/>
        <w:outlineLvl w:val="0"/>
        <w:rPr>
          <w:rFonts w:ascii="Verdana" w:hAnsi="Verdana"/>
          <w:sz w:val="20"/>
          <w:szCs w:val="20"/>
          <w:lang w:val="bg-BG"/>
        </w:rPr>
      </w:pPr>
      <w:r w:rsidRPr="003810F2">
        <w:rPr>
          <w:rFonts w:ascii="Verdana" w:hAnsi="Verdana"/>
          <w:sz w:val="20"/>
          <w:szCs w:val="20"/>
          <w:lang w:val="bg-BG"/>
        </w:rPr>
        <w:t>Повреда или погиване имуществото на Възложителя или на трети лица при или във връзка с изпълнението на договора.</w:t>
      </w:r>
    </w:p>
    <w:p w14:paraId="4F40C0D8" w14:textId="77777777" w:rsidR="00ED036F" w:rsidRPr="003810F2" w:rsidRDefault="00ED036F" w:rsidP="00ED036F">
      <w:pPr>
        <w:pStyle w:val="BodyTextIndent3"/>
        <w:spacing w:before="120"/>
        <w:rPr>
          <w:rFonts w:ascii="Verdana" w:hAnsi="Verdana"/>
          <w:sz w:val="20"/>
          <w:szCs w:val="20"/>
          <w:lang w:val="bg-BG"/>
        </w:rPr>
      </w:pPr>
      <w:r w:rsidRPr="003810F2">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4F40C0D9" w14:textId="77777777" w:rsidR="00ED036F" w:rsidRPr="003810F2" w:rsidRDefault="00ED036F" w:rsidP="000C2344">
      <w:pPr>
        <w:numPr>
          <w:ilvl w:val="1"/>
          <w:numId w:val="16"/>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Доставчикът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w:t>
      </w:r>
    </w:p>
    <w:p w14:paraId="4F40C0DA" w14:textId="77777777" w:rsidR="00ED036F" w:rsidRPr="003810F2" w:rsidRDefault="00ED036F" w:rsidP="000C2344">
      <w:pPr>
        <w:numPr>
          <w:ilvl w:val="1"/>
          <w:numId w:val="16"/>
        </w:numPr>
        <w:tabs>
          <w:tab w:val="clear" w:pos="720"/>
          <w:tab w:val="num" w:pos="1080"/>
        </w:tabs>
        <w:spacing w:before="120" w:after="120"/>
        <w:ind w:left="1080" w:hanging="720"/>
        <w:jc w:val="both"/>
        <w:outlineLvl w:val="0"/>
        <w:rPr>
          <w:rFonts w:ascii="Verdana" w:hAnsi="Verdana"/>
          <w:sz w:val="20"/>
          <w:szCs w:val="20"/>
          <w:lang w:val="bg-BG"/>
        </w:rPr>
      </w:pPr>
      <w:r w:rsidRPr="003810F2">
        <w:rPr>
          <w:rFonts w:ascii="Verdana" w:hAnsi="Verdana"/>
          <w:sz w:val="20"/>
          <w:szCs w:val="20"/>
          <w:lang w:val="bg-BG"/>
        </w:rPr>
        <w:t>Застрахователните полици се представят на Възложителя при поискване.</w:t>
      </w:r>
    </w:p>
    <w:p w14:paraId="4F40C0DB" w14:textId="77777777" w:rsidR="00ED036F" w:rsidRPr="003810F2" w:rsidRDefault="00ED036F" w:rsidP="000C2344">
      <w:pPr>
        <w:numPr>
          <w:ilvl w:val="0"/>
          <w:numId w:val="16"/>
        </w:numPr>
        <w:spacing w:before="120" w:after="120"/>
        <w:jc w:val="both"/>
        <w:outlineLvl w:val="0"/>
        <w:rPr>
          <w:rFonts w:ascii="Verdana" w:hAnsi="Verdana"/>
          <w:b/>
          <w:sz w:val="20"/>
          <w:szCs w:val="20"/>
          <w:lang w:val="bg-BG"/>
        </w:rPr>
      </w:pPr>
      <w:bookmarkStart w:id="42" w:name="_Ref37579021"/>
      <w:r w:rsidRPr="003810F2">
        <w:rPr>
          <w:rFonts w:ascii="Verdana" w:hAnsi="Verdana"/>
          <w:b/>
          <w:bCs/>
          <w:sz w:val="20"/>
          <w:szCs w:val="20"/>
          <w:lang w:val="bg-BG"/>
        </w:rPr>
        <w:t>ПРЕОТСТЪПВАНЕ И ПРЕХВЪРЛЯНЕ НА ЗАДЪЛЖЕНИЯ</w:t>
      </w:r>
      <w:bookmarkEnd w:id="42"/>
      <w:r w:rsidRPr="003810F2">
        <w:rPr>
          <w:rFonts w:ascii="Verdana" w:hAnsi="Verdana"/>
          <w:b/>
          <w:sz w:val="20"/>
          <w:szCs w:val="20"/>
          <w:lang w:val="bg-BG"/>
        </w:rPr>
        <w:t xml:space="preserve"> </w:t>
      </w:r>
    </w:p>
    <w:p w14:paraId="4F40C0DC" w14:textId="77777777" w:rsidR="00ED036F" w:rsidRPr="003810F2" w:rsidRDefault="00ED036F" w:rsidP="000C2344">
      <w:pPr>
        <w:numPr>
          <w:ilvl w:val="1"/>
          <w:numId w:val="16"/>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Договорът не може да бъде прехвърлен или преотстъпен като цяло на трето лице.</w:t>
      </w:r>
    </w:p>
    <w:p w14:paraId="4F40C0DD" w14:textId="77777777" w:rsidR="00ED036F" w:rsidRPr="003810F2" w:rsidRDefault="00ED036F" w:rsidP="000C2344">
      <w:pPr>
        <w:numPr>
          <w:ilvl w:val="0"/>
          <w:numId w:val="16"/>
        </w:numPr>
        <w:spacing w:before="120" w:after="120"/>
        <w:jc w:val="both"/>
        <w:outlineLvl w:val="0"/>
        <w:rPr>
          <w:rFonts w:ascii="Verdana" w:hAnsi="Verdana"/>
          <w:b/>
          <w:sz w:val="20"/>
          <w:szCs w:val="20"/>
          <w:lang w:val="bg-BG"/>
        </w:rPr>
      </w:pPr>
      <w:bookmarkStart w:id="43" w:name="_Ref37579028"/>
      <w:r w:rsidRPr="003810F2">
        <w:rPr>
          <w:rFonts w:ascii="Verdana" w:hAnsi="Verdana"/>
          <w:b/>
          <w:bCs/>
          <w:sz w:val="20"/>
          <w:szCs w:val="20"/>
          <w:lang w:val="bg-BG"/>
        </w:rPr>
        <w:t>РАЗДЕЛНОСТ</w:t>
      </w:r>
      <w:bookmarkEnd w:id="43"/>
      <w:r w:rsidRPr="003810F2">
        <w:rPr>
          <w:rFonts w:ascii="Verdana" w:hAnsi="Verdana"/>
          <w:b/>
          <w:sz w:val="20"/>
          <w:szCs w:val="20"/>
          <w:lang w:val="bg-BG"/>
        </w:rPr>
        <w:t xml:space="preserve"> </w:t>
      </w:r>
    </w:p>
    <w:p w14:paraId="4F40C0DE" w14:textId="77777777" w:rsidR="00ED036F" w:rsidRPr="003810F2" w:rsidRDefault="00ED036F" w:rsidP="00ED036F">
      <w:pPr>
        <w:pStyle w:val="p24"/>
        <w:tabs>
          <w:tab w:val="left" w:pos="0"/>
        </w:tabs>
        <w:spacing w:before="120" w:after="120" w:line="240" w:lineRule="auto"/>
        <w:ind w:left="0" w:firstLine="0"/>
        <w:jc w:val="both"/>
        <w:rPr>
          <w:rFonts w:ascii="Verdana" w:hAnsi="Verdana"/>
          <w:color w:val="auto"/>
          <w:sz w:val="20"/>
          <w:szCs w:val="20"/>
          <w:lang w:val="bg-BG"/>
        </w:rPr>
      </w:pPr>
      <w:r w:rsidRPr="003810F2">
        <w:rPr>
          <w:rFonts w:ascii="Verdana" w:hAnsi="Verdana"/>
          <w:color w:val="auto"/>
          <w:sz w:val="20"/>
          <w:szCs w:val="20"/>
          <w:lang w:val="bg-BG"/>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4F40C0DF" w14:textId="77777777" w:rsidR="00ED036F" w:rsidRPr="003810F2" w:rsidRDefault="00ED036F" w:rsidP="000C2344">
      <w:pPr>
        <w:numPr>
          <w:ilvl w:val="0"/>
          <w:numId w:val="16"/>
        </w:numPr>
        <w:spacing w:before="120" w:after="120"/>
        <w:jc w:val="both"/>
        <w:outlineLvl w:val="0"/>
        <w:rPr>
          <w:rFonts w:ascii="Verdana" w:hAnsi="Verdana"/>
          <w:b/>
          <w:sz w:val="20"/>
          <w:szCs w:val="20"/>
          <w:lang w:val="bg-BG"/>
        </w:rPr>
      </w:pPr>
      <w:bookmarkStart w:id="44" w:name="_Ref37579029"/>
      <w:r w:rsidRPr="003810F2">
        <w:rPr>
          <w:rFonts w:ascii="Verdana" w:hAnsi="Verdana"/>
          <w:b/>
          <w:bCs/>
          <w:sz w:val="20"/>
          <w:szCs w:val="20"/>
          <w:lang w:val="bg-BG"/>
        </w:rPr>
        <w:t>ПРЕКРАТЯВАНЕ</w:t>
      </w:r>
      <w:bookmarkEnd w:id="44"/>
    </w:p>
    <w:p w14:paraId="4F40C0E0" w14:textId="77777777" w:rsidR="00ED036F" w:rsidRPr="003810F2" w:rsidRDefault="00ED036F" w:rsidP="000C2344">
      <w:pPr>
        <w:numPr>
          <w:ilvl w:val="1"/>
          <w:numId w:val="16"/>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4F40C0E1" w14:textId="77777777" w:rsidR="00ED036F" w:rsidRPr="003810F2" w:rsidRDefault="00ED036F" w:rsidP="000C2344">
      <w:pPr>
        <w:numPr>
          <w:ilvl w:val="2"/>
          <w:numId w:val="16"/>
        </w:numPr>
        <w:tabs>
          <w:tab w:val="clear" w:pos="1440"/>
          <w:tab w:val="left" w:pos="1620"/>
          <w:tab w:val="num" w:pos="2610"/>
        </w:tabs>
        <w:spacing w:before="120" w:after="120"/>
        <w:ind w:left="1622" w:hanging="902"/>
        <w:jc w:val="both"/>
        <w:outlineLvl w:val="0"/>
        <w:rPr>
          <w:rFonts w:ascii="Verdana" w:hAnsi="Verdana"/>
          <w:sz w:val="20"/>
          <w:szCs w:val="20"/>
          <w:lang w:val="bg-BG"/>
        </w:rPr>
      </w:pPr>
      <w:r w:rsidRPr="003810F2">
        <w:rPr>
          <w:rFonts w:ascii="Verdana" w:hAnsi="Verdana"/>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4F40C0E2" w14:textId="77777777" w:rsidR="00ED036F" w:rsidRPr="003810F2" w:rsidRDefault="00ED036F" w:rsidP="000C2344">
      <w:pPr>
        <w:numPr>
          <w:ilvl w:val="2"/>
          <w:numId w:val="16"/>
        </w:numPr>
        <w:tabs>
          <w:tab w:val="clear" w:pos="1440"/>
          <w:tab w:val="left" w:pos="1620"/>
          <w:tab w:val="num" w:pos="2610"/>
        </w:tabs>
        <w:spacing w:before="120" w:after="120"/>
        <w:ind w:left="1622" w:hanging="902"/>
        <w:jc w:val="both"/>
        <w:outlineLvl w:val="0"/>
        <w:rPr>
          <w:rFonts w:ascii="Verdana" w:hAnsi="Verdana"/>
          <w:sz w:val="20"/>
          <w:szCs w:val="20"/>
          <w:lang w:val="bg-BG"/>
        </w:rPr>
      </w:pPr>
      <w:r w:rsidRPr="003810F2">
        <w:rPr>
          <w:rFonts w:ascii="Verdana" w:hAnsi="Verdana"/>
          <w:sz w:val="20"/>
          <w:szCs w:val="20"/>
          <w:lang w:val="bg-BG"/>
        </w:rPr>
        <w:t>ако за Доставчика е открито производство по несъстоятелност.</w:t>
      </w:r>
    </w:p>
    <w:p w14:paraId="4F40C0E3" w14:textId="77777777" w:rsidR="00ED036F" w:rsidRPr="003810F2" w:rsidRDefault="00ED036F" w:rsidP="000C2344">
      <w:pPr>
        <w:numPr>
          <w:ilvl w:val="1"/>
          <w:numId w:val="16"/>
        </w:numPr>
        <w:tabs>
          <w:tab w:val="clear" w:pos="720"/>
          <w:tab w:val="num" w:pos="1080"/>
        </w:tabs>
        <w:spacing w:before="120" w:after="120"/>
        <w:ind w:left="1080" w:hanging="720"/>
        <w:jc w:val="both"/>
        <w:outlineLvl w:val="0"/>
        <w:rPr>
          <w:rFonts w:ascii="Verdana" w:hAnsi="Verdana"/>
          <w:sz w:val="20"/>
          <w:szCs w:val="20"/>
          <w:lang w:val="bg-BG"/>
        </w:rPr>
      </w:pPr>
      <w:r w:rsidRPr="003810F2">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4F40C0E4" w14:textId="77777777" w:rsidR="00ED036F" w:rsidRPr="003810F2" w:rsidRDefault="00ED036F" w:rsidP="000C2344">
      <w:pPr>
        <w:numPr>
          <w:ilvl w:val="1"/>
          <w:numId w:val="16"/>
        </w:numPr>
        <w:tabs>
          <w:tab w:val="clear" w:pos="720"/>
          <w:tab w:val="num" w:pos="1080"/>
        </w:tabs>
        <w:spacing w:before="120" w:after="120"/>
        <w:ind w:left="1080" w:hanging="720"/>
        <w:jc w:val="both"/>
        <w:outlineLvl w:val="0"/>
        <w:rPr>
          <w:rFonts w:ascii="Verdana" w:hAnsi="Verdana"/>
          <w:sz w:val="20"/>
          <w:szCs w:val="20"/>
          <w:lang w:val="bg-BG"/>
        </w:rPr>
      </w:pPr>
      <w:r w:rsidRPr="003810F2">
        <w:rPr>
          <w:rFonts w:ascii="Verdana" w:hAnsi="Verdana"/>
          <w:sz w:val="20"/>
          <w:szCs w:val="20"/>
          <w:lang w:val="bg-BG"/>
        </w:rPr>
        <w:lastRenderedPageBreak/>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14:paraId="4F40C0E5" w14:textId="77777777" w:rsidR="00ED036F" w:rsidRPr="003810F2" w:rsidRDefault="00ED036F" w:rsidP="000C2344">
      <w:pPr>
        <w:numPr>
          <w:ilvl w:val="1"/>
          <w:numId w:val="16"/>
        </w:numPr>
        <w:tabs>
          <w:tab w:val="clear" w:pos="720"/>
          <w:tab w:val="num" w:pos="1080"/>
        </w:tabs>
        <w:spacing w:before="120" w:after="120"/>
        <w:ind w:left="1080" w:hanging="720"/>
        <w:jc w:val="both"/>
        <w:outlineLvl w:val="0"/>
        <w:rPr>
          <w:rFonts w:ascii="Verdana" w:hAnsi="Verdana"/>
          <w:sz w:val="20"/>
          <w:szCs w:val="20"/>
          <w:lang w:val="bg-BG"/>
        </w:rPr>
      </w:pPr>
      <w:r w:rsidRPr="003810F2">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4F40C0E6" w14:textId="77777777" w:rsidR="00ED036F" w:rsidRPr="003810F2" w:rsidRDefault="00ED036F" w:rsidP="000C2344">
      <w:pPr>
        <w:numPr>
          <w:ilvl w:val="1"/>
          <w:numId w:val="16"/>
        </w:numPr>
        <w:tabs>
          <w:tab w:val="clear" w:pos="720"/>
          <w:tab w:val="num" w:pos="1080"/>
        </w:tabs>
        <w:spacing w:before="120" w:after="120"/>
        <w:ind w:left="1080" w:hanging="720"/>
        <w:jc w:val="both"/>
        <w:outlineLvl w:val="0"/>
        <w:rPr>
          <w:rFonts w:ascii="Verdana" w:hAnsi="Verdana"/>
          <w:sz w:val="20"/>
          <w:szCs w:val="20"/>
          <w:lang w:val="bg-BG"/>
        </w:rPr>
      </w:pPr>
      <w:r w:rsidRPr="003810F2">
        <w:rPr>
          <w:rFonts w:ascii="Verdana" w:hAnsi="Verdana"/>
          <w:sz w:val="20"/>
          <w:szCs w:val="20"/>
          <w:lang w:val="bg-BG"/>
        </w:rPr>
        <w:t>Страните могат да прекратят договора по всяко време по взаимно съгласие.</w:t>
      </w:r>
    </w:p>
    <w:p w14:paraId="4F40C0E7" w14:textId="77777777" w:rsidR="00ED036F" w:rsidRPr="003810F2" w:rsidRDefault="00ED036F" w:rsidP="000C2344">
      <w:pPr>
        <w:numPr>
          <w:ilvl w:val="1"/>
          <w:numId w:val="16"/>
        </w:numPr>
        <w:tabs>
          <w:tab w:val="clear" w:pos="720"/>
          <w:tab w:val="num" w:pos="1080"/>
        </w:tabs>
        <w:spacing w:before="120" w:after="120"/>
        <w:ind w:left="1080" w:hanging="720"/>
        <w:jc w:val="both"/>
        <w:outlineLvl w:val="0"/>
        <w:rPr>
          <w:rFonts w:ascii="Verdana" w:hAnsi="Verdana"/>
          <w:sz w:val="20"/>
          <w:szCs w:val="20"/>
          <w:lang w:val="bg-BG"/>
        </w:rPr>
      </w:pPr>
      <w:r w:rsidRPr="003810F2">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4F40C0E8" w14:textId="7013AA47" w:rsidR="00ED036F" w:rsidRPr="003810F2" w:rsidRDefault="00ED036F" w:rsidP="000C2344">
      <w:pPr>
        <w:numPr>
          <w:ilvl w:val="1"/>
          <w:numId w:val="16"/>
        </w:numPr>
        <w:tabs>
          <w:tab w:val="clear" w:pos="720"/>
          <w:tab w:val="num" w:pos="1080"/>
        </w:tabs>
        <w:spacing w:before="120" w:after="120"/>
        <w:ind w:left="1080" w:hanging="720"/>
        <w:jc w:val="both"/>
        <w:outlineLvl w:val="0"/>
        <w:rPr>
          <w:rFonts w:ascii="Verdana" w:hAnsi="Verdana"/>
          <w:sz w:val="20"/>
          <w:szCs w:val="20"/>
          <w:lang w:val="bg-BG"/>
        </w:rPr>
      </w:pPr>
      <w:r w:rsidRPr="003810F2">
        <w:rPr>
          <w:rFonts w:ascii="Verdana" w:hAnsi="Verdana"/>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r w:rsidR="007E0174" w:rsidRPr="007E0174">
        <w:rPr>
          <w:rFonts w:ascii="Verdana" w:hAnsi="Verdana"/>
          <w:sz w:val="20"/>
          <w:szCs w:val="20"/>
          <w:lang w:val="bg-BG"/>
        </w:rPr>
        <w:t>Доставчика</w:t>
      </w:r>
      <w:r w:rsidRPr="003810F2">
        <w:rPr>
          <w:rFonts w:ascii="Verdana" w:hAnsi="Verdana"/>
          <w:sz w:val="20"/>
          <w:szCs w:val="20"/>
          <w:lang w:val="bg-BG"/>
        </w:rPr>
        <w:t xml:space="preserve"> разходи за това се поемат от Възложителя, след неговото предварително одобрение.</w:t>
      </w:r>
    </w:p>
    <w:p w14:paraId="4F40C0E9" w14:textId="77777777" w:rsidR="00ED036F" w:rsidRPr="003810F2" w:rsidRDefault="00ED036F" w:rsidP="000C2344">
      <w:pPr>
        <w:numPr>
          <w:ilvl w:val="0"/>
          <w:numId w:val="16"/>
        </w:numPr>
        <w:spacing w:before="120" w:after="120"/>
        <w:jc w:val="both"/>
        <w:outlineLvl w:val="0"/>
        <w:rPr>
          <w:rFonts w:ascii="Verdana" w:hAnsi="Verdana" w:cs="Arial"/>
          <w:b/>
          <w:sz w:val="20"/>
          <w:szCs w:val="20"/>
          <w:lang w:val="bg-BG"/>
        </w:rPr>
      </w:pPr>
      <w:bookmarkStart w:id="45" w:name="_Ref37579031"/>
      <w:r w:rsidRPr="003810F2">
        <w:rPr>
          <w:rFonts w:ascii="Verdana" w:hAnsi="Verdana"/>
          <w:b/>
          <w:bCs/>
          <w:sz w:val="20"/>
          <w:szCs w:val="20"/>
          <w:lang w:val="bg-BG"/>
        </w:rPr>
        <w:t>ПРИЛОЖИМО ПРАВО</w:t>
      </w:r>
      <w:bookmarkEnd w:id="45"/>
      <w:r w:rsidRPr="003810F2">
        <w:rPr>
          <w:rFonts w:ascii="Verdana" w:hAnsi="Verdana" w:cs="Arial"/>
          <w:b/>
          <w:sz w:val="20"/>
          <w:szCs w:val="20"/>
          <w:lang w:val="bg-BG"/>
        </w:rPr>
        <w:t xml:space="preserve"> </w:t>
      </w:r>
    </w:p>
    <w:p w14:paraId="4F40C0EA" w14:textId="77777777" w:rsidR="00ED036F" w:rsidRPr="003810F2" w:rsidRDefault="00ED036F" w:rsidP="00ED036F">
      <w:pPr>
        <w:pStyle w:val="p50"/>
        <w:tabs>
          <w:tab w:val="left" w:pos="708"/>
        </w:tabs>
        <w:spacing w:before="120" w:after="120" w:line="240" w:lineRule="auto"/>
        <w:ind w:left="0" w:firstLine="0"/>
        <w:outlineLvl w:val="0"/>
        <w:rPr>
          <w:rFonts w:ascii="Verdana" w:hAnsi="Verdana"/>
          <w:color w:val="auto"/>
          <w:sz w:val="20"/>
          <w:szCs w:val="20"/>
          <w:lang w:val="bg-BG"/>
        </w:rPr>
      </w:pPr>
      <w:bookmarkStart w:id="46" w:name="_Ref38171182"/>
      <w:r w:rsidRPr="003810F2">
        <w:rPr>
          <w:rFonts w:ascii="Verdana" w:hAnsi="Verdana"/>
          <w:color w:val="auto"/>
          <w:sz w:val="20"/>
          <w:szCs w:val="20"/>
          <w:lang w:val="bg-BG"/>
        </w:rPr>
        <w:t xml:space="preserve">Към този договор ще се прилагат и той ще се тълкува съобразно разпоредбите на българското право. </w:t>
      </w:r>
    </w:p>
    <w:p w14:paraId="4F40C0EB" w14:textId="77777777" w:rsidR="00ED036F" w:rsidRPr="003810F2" w:rsidRDefault="00ED036F" w:rsidP="000C2344">
      <w:pPr>
        <w:numPr>
          <w:ilvl w:val="0"/>
          <w:numId w:val="16"/>
        </w:numPr>
        <w:spacing w:before="120" w:after="120"/>
        <w:jc w:val="both"/>
        <w:outlineLvl w:val="0"/>
        <w:rPr>
          <w:rFonts w:ascii="Verdana" w:hAnsi="Verdana"/>
          <w:b/>
          <w:bCs/>
          <w:sz w:val="20"/>
          <w:szCs w:val="20"/>
          <w:lang w:val="bg-BG"/>
        </w:rPr>
      </w:pPr>
      <w:bookmarkStart w:id="47" w:name="_Ref91302299"/>
      <w:r w:rsidRPr="003810F2">
        <w:rPr>
          <w:rFonts w:ascii="Verdana" w:hAnsi="Verdana"/>
          <w:b/>
          <w:bCs/>
          <w:sz w:val="20"/>
          <w:szCs w:val="20"/>
          <w:lang w:val="bg-BG"/>
        </w:rPr>
        <w:t>ФОРС МАЖОР</w:t>
      </w:r>
      <w:bookmarkEnd w:id="46"/>
      <w:bookmarkEnd w:id="47"/>
      <w:r w:rsidRPr="003810F2">
        <w:rPr>
          <w:rFonts w:ascii="Verdana" w:hAnsi="Verdana"/>
          <w:b/>
          <w:bCs/>
          <w:sz w:val="20"/>
          <w:szCs w:val="20"/>
          <w:lang w:val="bg-BG"/>
        </w:rPr>
        <w:t xml:space="preserve"> </w:t>
      </w:r>
    </w:p>
    <w:p w14:paraId="4F40C0EC" w14:textId="77777777" w:rsidR="00ED036F" w:rsidRPr="003810F2" w:rsidRDefault="00ED036F" w:rsidP="000C2344">
      <w:pPr>
        <w:numPr>
          <w:ilvl w:val="1"/>
          <w:numId w:val="16"/>
        </w:numPr>
        <w:tabs>
          <w:tab w:val="clear" w:pos="720"/>
          <w:tab w:val="num" w:pos="1080"/>
        </w:tabs>
        <w:spacing w:before="120" w:after="120"/>
        <w:ind w:left="1080" w:hanging="720"/>
        <w:jc w:val="both"/>
        <w:outlineLvl w:val="0"/>
        <w:rPr>
          <w:rFonts w:ascii="Verdana" w:hAnsi="Verdana"/>
          <w:sz w:val="20"/>
          <w:szCs w:val="20"/>
          <w:lang w:val="bg-BG"/>
        </w:rPr>
      </w:pPr>
      <w:r w:rsidRPr="003810F2">
        <w:rPr>
          <w:rFonts w:ascii="Verdana" w:hAnsi="Verdana"/>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4F40C0ED" w14:textId="77777777" w:rsidR="00ED036F" w:rsidRPr="003810F2" w:rsidRDefault="00ED036F" w:rsidP="00ED036F">
      <w:pPr>
        <w:spacing w:before="120" w:after="120"/>
        <w:jc w:val="both"/>
        <w:rPr>
          <w:rFonts w:ascii="Verdana" w:hAnsi="Verdana"/>
          <w:sz w:val="20"/>
          <w:szCs w:val="20"/>
          <w:lang w:val="bg-BG"/>
        </w:rPr>
      </w:pPr>
      <w:r w:rsidRPr="003810F2">
        <w:rPr>
          <w:rFonts w:ascii="Verdana" w:hAnsi="Verdana"/>
          <w:sz w:val="20"/>
          <w:szCs w:val="20"/>
          <w:lang w:val="bg-BG"/>
        </w:rPr>
        <w:t>Страните трябва да направят това уведомление до 3 (три) дни от настъпването на обстоятелствата.</w:t>
      </w:r>
    </w:p>
    <w:p w14:paraId="4F40C0EE" w14:textId="77777777" w:rsidR="00ED036F" w:rsidRPr="003810F2" w:rsidRDefault="00ED036F" w:rsidP="00ED036F">
      <w:pPr>
        <w:spacing w:after="200" w:line="276" w:lineRule="auto"/>
        <w:rPr>
          <w:rFonts w:ascii="Verdana" w:hAnsi="Verdana"/>
          <w:b/>
          <w:sz w:val="20"/>
          <w:szCs w:val="20"/>
          <w:lang w:val="bg-BG"/>
        </w:rPr>
      </w:pPr>
    </w:p>
    <w:p w14:paraId="14016D8E" w14:textId="77777777" w:rsidR="005B291D" w:rsidRPr="003810F2" w:rsidRDefault="005B291D" w:rsidP="00ED036F">
      <w:pPr>
        <w:spacing w:line="276" w:lineRule="auto"/>
        <w:rPr>
          <w:rFonts w:ascii="Verdana" w:hAnsi="Verdana"/>
          <w:b/>
          <w:sz w:val="20"/>
          <w:szCs w:val="20"/>
          <w:lang w:val="bg-BG"/>
        </w:rPr>
        <w:sectPr w:rsidR="005B291D" w:rsidRPr="003810F2" w:rsidSect="005B291D">
          <w:pgSz w:w="11906" w:h="16838" w:code="9"/>
          <w:pgMar w:top="851" w:right="1440" w:bottom="1559" w:left="1134" w:header="709" w:footer="329" w:gutter="0"/>
          <w:cols w:space="708"/>
        </w:sectPr>
      </w:pPr>
    </w:p>
    <w:p w14:paraId="4F40C0F0" w14:textId="77777777" w:rsidR="00ED036F" w:rsidRPr="003810F2" w:rsidRDefault="00ED036F" w:rsidP="00ED036F">
      <w:pPr>
        <w:spacing w:after="200" w:line="276" w:lineRule="auto"/>
        <w:rPr>
          <w:rFonts w:ascii="Verdana" w:hAnsi="Verdana"/>
          <w:b/>
          <w:sz w:val="20"/>
          <w:szCs w:val="20"/>
          <w:lang w:val="bg-BG"/>
        </w:rPr>
      </w:pPr>
    </w:p>
    <w:p w14:paraId="4F40C0F1" w14:textId="77777777" w:rsidR="00ED036F" w:rsidRPr="003810F2" w:rsidRDefault="00ED036F" w:rsidP="00ED036F">
      <w:pPr>
        <w:spacing w:after="200" w:line="276" w:lineRule="auto"/>
        <w:jc w:val="center"/>
        <w:rPr>
          <w:rFonts w:ascii="Verdana" w:hAnsi="Verdana"/>
          <w:b/>
          <w:sz w:val="20"/>
          <w:szCs w:val="20"/>
          <w:lang w:val="bg-BG"/>
        </w:rPr>
      </w:pPr>
      <w:r w:rsidRPr="003810F2">
        <w:rPr>
          <w:rFonts w:ascii="Verdana" w:hAnsi="Verdana"/>
          <w:b/>
          <w:sz w:val="20"/>
          <w:szCs w:val="20"/>
          <w:lang w:val="bg-BG"/>
        </w:rPr>
        <w:t>ПРИЛОЖЕНИЯ/ОБРАЗЦИ</w:t>
      </w:r>
    </w:p>
    <w:p w14:paraId="08359E50" w14:textId="77777777" w:rsidR="005B291D" w:rsidRPr="003810F2" w:rsidRDefault="005B291D" w:rsidP="00ED036F">
      <w:pPr>
        <w:spacing w:after="200" w:line="276" w:lineRule="auto"/>
        <w:jc w:val="center"/>
        <w:rPr>
          <w:rFonts w:ascii="Verdana" w:hAnsi="Verdana"/>
          <w:b/>
          <w:sz w:val="20"/>
          <w:szCs w:val="20"/>
          <w:lang w:val="bg-BG"/>
        </w:rPr>
        <w:sectPr w:rsidR="005B291D" w:rsidRPr="003810F2" w:rsidSect="005B291D">
          <w:pgSz w:w="11906" w:h="16838" w:code="9"/>
          <w:pgMar w:top="851" w:right="1440" w:bottom="1559" w:left="1134" w:header="709" w:footer="329" w:gutter="0"/>
          <w:cols w:space="708"/>
          <w:vAlign w:val="center"/>
        </w:sectPr>
      </w:pPr>
    </w:p>
    <w:p w14:paraId="4F40C0F4" w14:textId="77777777" w:rsidR="00ED036F" w:rsidRPr="003810F2" w:rsidRDefault="00ED036F" w:rsidP="00ED036F">
      <w:pPr>
        <w:ind w:left="624"/>
        <w:jc w:val="right"/>
        <w:rPr>
          <w:rFonts w:ascii="Verdana" w:hAnsi="Verdana"/>
          <w:b/>
          <w:bCs/>
          <w:sz w:val="20"/>
          <w:szCs w:val="20"/>
          <w:lang w:val="bg-BG"/>
        </w:rPr>
      </w:pPr>
      <w:r w:rsidRPr="003810F2">
        <w:rPr>
          <w:rFonts w:ascii="Verdana" w:hAnsi="Verdana"/>
          <w:b/>
          <w:bCs/>
          <w:sz w:val="20"/>
          <w:szCs w:val="20"/>
          <w:lang w:val="bg-BG"/>
        </w:rPr>
        <w:lastRenderedPageBreak/>
        <w:t>Образец</w:t>
      </w:r>
    </w:p>
    <w:p w14:paraId="4F40C0F5" w14:textId="77777777" w:rsidR="00ED036F" w:rsidRPr="003810F2" w:rsidRDefault="00ED036F" w:rsidP="00ED036F">
      <w:pPr>
        <w:pStyle w:val="Annexetitre"/>
        <w:rPr>
          <w:rFonts w:ascii="Verdana" w:hAnsi="Verdana"/>
          <w:sz w:val="20"/>
          <w:szCs w:val="20"/>
        </w:rPr>
      </w:pPr>
      <w:r w:rsidRPr="003810F2">
        <w:rPr>
          <w:rFonts w:ascii="Verdana" w:hAnsi="Verdana"/>
          <w:sz w:val="20"/>
          <w:szCs w:val="20"/>
        </w:rPr>
        <w:t>Стандартен образец за единния европейски документ за обществени поръчки (ЕЕДОП)</w:t>
      </w:r>
    </w:p>
    <w:p w14:paraId="4F40C0F6" w14:textId="77777777" w:rsidR="00ED036F" w:rsidRPr="003810F2" w:rsidRDefault="00ED036F" w:rsidP="00ED036F">
      <w:pPr>
        <w:pStyle w:val="ChapterTitle"/>
        <w:rPr>
          <w:rFonts w:ascii="Verdana" w:hAnsi="Verdana"/>
          <w:sz w:val="20"/>
          <w:szCs w:val="20"/>
        </w:rPr>
      </w:pPr>
      <w:r w:rsidRPr="003810F2">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4F40C0F7"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3810F2">
        <w:rPr>
          <w:rFonts w:ascii="Verdana" w:hAnsi="Verdana"/>
          <w:sz w:val="20"/>
          <w:szCs w:val="20"/>
          <w:lang w:val="bg-BG"/>
        </w:rPr>
        <w:t xml:space="preserve"> </w:t>
      </w:r>
      <w:r w:rsidRPr="003810F2">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3810F2">
        <w:rPr>
          <w:rFonts w:ascii="Verdana" w:hAnsi="Verdana"/>
          <w:b/>
          <w:i/>
          <w:sz w:val="20"/>
          <w:szCs w:val="20"/>
          <w:u w:val="single"/>
          <w:lang w:val="bg-BG"/>
        </w:rPr>
        <w:t>при условие че ЕЕДОП е създаден и попълнен чрез електронната система за ЕЕДОП</w:t>
      </w:r>
      <w:r w:rsidRPr="003810F2">
        <w:rPr>
          <w:rStyle w:val="FootnoteReference"/>
          <w:rFonts w:ascii="Verdana" w:hAnsi="Verdana"/>
          <w:b/>
          <w:i/>
          <w:sz w:val="20"/>
          <w:szCs w:val="20"/>
          <w:u w:val="single"/>
          <w:lang w:val="bg-BG"/>
        </w:rPr>
        <w:footnoteReference w:id="4"/>
      </w:r>
      <w:r w:rsidRPr="003810F2">
        <w:rPr>
          <w:rFonts w:ascii="Verdana" w:hAnsi="Verdana"/>
          <w:sz w:val="20"/>
          <w:szCs w:val="20"/>
          <w:lang w:val="bg-BG"/>
        </w:rPr>
        <w:t>.</w:t>
      </w:r>
      <w:r w:rsidRPr="003810F2">
        <w:rPr>
          <w:rFonts w:ascii="Verdana" w:hAnsi="Verdana"/>
          <w:b/>
          <w:sz w:val="20"/>
          <w:szCs w:val="20"/>
          <w:u w:val="single"/>
          <w:lang w:val="bg-BG"/>
        </w:rPr>
        <w:t xml:space="preserve"> </w:t>
      </w:r>
      <w:r w:rsidRPr="003810F2">
        <w:rPr>
          <w:rFonts w:ascii="Verdana" w:hAnsi="Verdana"/>
          <w:b/>
          <w:sz w:val="20"/>
          <w:szCs w:val="20"/>
          <w:lang w:val="bg-BG"/>
        </w:rPr>
        <w:t xml:space="preserve">Позоваване на </w:t>
      </w:r>
      <w:r w:rsidRPr="003810F2">
        <w:rPr>
          <w:rFonts w:ascii="Verdana" w:hAnsi="Verdana"/>
          <w:b/>
          <w:i/>
          <w:sz w:val="20"/>
          <w:szCs w:val="20"/>
          <w:lang w:val="bg-BG"/>
        </w:rPr>
        <w:t>съответното обявление</w:t>
      </w:r>
      <w:r w:rsidRPr="003810F2">
        <w:rPr>
          <w:rStyle w:val="FootnoteReference"/>
          <w:rFonts w:ascii="Verdana" w:hAnsi="Verdana"/>
          <w:b/>
          <w:i/>
          <w:sz w:val="20"/>
          <w:szCs w:val="20"/>
          <w:lang w:val="bg-BG"/>
        </w:rPr>
        <w:footnoteReference w:id="5"/>
      </w:r>
      <w:r w:rsidRPr="003810F2">
        <w:rPr>
          <w:rFonts w:ascii="Verdana" w:hAnsi="Verdana"/>
          <w:b/>
          <w:sz w:val="20"/>
          <w:szCs w:val="20"/>
          <w:lang w:val="bg-BG"/>
        </w:rPr>
        <w:t>, публикувано в Официален вестник на Европейския съюз:</w:t>
      </w:r>
      <w:r w:rsidRPr="003810F2">
        <w:rPr>
          <w:rFonts w:ascii="Verdana" w:hAnsi="Verdana"/>
          <w:sz w:val="20"/>
          <w:szCs w:val="20"/>
          <w:lang w:val="bg-BG"/>
        </w:rPr>
        <w:br/>
      </w:r>
      <w:r w:rsidRPr="003810F2">
        <w:rPr>
          <w:rFonts w:ascii="Verdana" w:hAnsi="Verdana"/>
          <w:b/>
          <w:sz w:val="20"/>
          <w:szCs w:val="20"/>
          <w:lang w:val="bg-BG"/>
        </w:rPr>
        <w:t xml:space="preserve">OВEС S брой[], дата [], стр.[], </w:t>
      </w:r>
      <w:r w:rsidRPr="003810F2">
        <w:rPr>
          <w:rFonts w:ascii="Verdana" w:hAnsi="Verdana"/>
          <w:sz w:val="20"/>
          <w:szCs w:val="20"/>
          <w:lang w:val="bg-BG"/>
        </w:rPr>
        <w:br/>
      </w:r>
      <w:r w:rsidRPr="003810F2">
        <w:rPr>
          <w:rFonts w:ascii="Verdana" w:hAnsi="Verdana"/>
          <w:b/>
          <w:sz w:val="20"/>
          <w:szCs w:val="20"/>
          <w:lang w:val="bg-BG"/>
        </w:rPr>
        <w:t>Номер на обявлението в ОВ S: [ ][ ][ ][ ]/S [ ][ ][ ]–[ ][ ][ ][ ][ ][ ][ ]</w:t>
      </w:r>
    </w:p>
    <w:p w14:paraId="4F40C0F8"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3810F2">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4F40C0F9"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3810F2">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4F40C0FA"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t>Информация за процедурата за възлагане на обществена поръчка</w:t>
      </w:r>
    </w:p>
    <w:p w14:paraId="4F40C0FB"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3810F2">
        <w:rPr>
          <w:rFonts w:ascii="Verdana" w:hAnsi="Verdana"/>
          <w:b/>
          <w:i/>
          <w:sz w:val="20"/>
          <w:szCs w:val="20"/>
          <w:lang w:val="bg-BG"/>
        </w:rPr>
        <w:t xml:space="preserve">Информацията, изисквана съгласно част I, ще бъде извлечена автоматично, </w:t>
      </w:r>
      <w:r w:rsidRPr="003810F2">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3810F2">
        <w:rPr>
          <w:rFonts w:ascii="Verdana" w:hAnsi="Verdana"/>
          <w:b/>
          <w:sz w:val="20"/>
          <w:szCs w:val="20"/>
          <w:u w:val="single"/>
          <w:lang w:val="bg-BG"/>
        </w:rPr>
        <w:t xml:space="preserve"> </w:t>
      </w:r>
      <w:r w:rsidRPr="003810F2">
        <w:rPr>
          <w:rFonts w:ascii="Verdana" w:hAnsi="Verdana"/>
          <w:b/>
          <w:i/>
          <w:sz w:val="20"/>
          <w:szCs w:val="20"/>
          <w:u w:val="single"/>
          <w:lang w:val="bg-BG"/>
        </w:rPr>
        <w:t xml:space="preserve">В противен случай тази информация трябва да бъде попълнена от </w:t>
      </w:r>
      <w:r w:rsidRPr="003810F2">
        <w:rPr>
          <w:rFonts w:ascii="Verdana" w:hAnsi="Verdana"/>
          <w:b/>
          <w:sz w:val="20"/>
          <w:szCs w:val="20"/>
          <w:lang w:val="bg-BG"/>
        </w:rPr>
        <w:t>икономическия оператор</w:t>
      </w:r>
      <w:r w:rsidRPr="003810F2">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3810F2" w14:paraId="4F40C0FE" w14:textId="77777777" w:rsidTr="00484296">
        <w:trPr>
          <w:trHeight w:val="349"/>
        </w:trPr>
        <w:tc>
          <w:tcPr>
            <w:tcW w:w="4644" w:type="dxa"/>
            <w:tcBorders>
              <w:top w:val="single" w:sz="4" w:space="0" w:color="auto"/>
              <w:left w:val="single" w:sz="4" w:space="0" w:color="auto"/>
              <w:bottom w:val="single" w:sz="4" w:space="0" w:color="auto"/>
              <w:right w:val="single" w:sz="4" w:space="0" w:color="auto"/>
            </w:tcBorders>
            <w:hideMark/>
          </w:tcPr>
          <w:p w14:paraId="4F40C0FC"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Идентифициране на възложителя</w:t>
            </w:r>
            <w:r w:rsidRPr="003810F2">
              <w:rPr>
                <w:rStyle w:val="FootnoteReference"/>
                <w:rFonts w:ascii="Verdana" w:hAnsi="Verdana"/>
                <w:b/>
                <w:i/>
                <w:sz w:val="20"/>
                <w:szCs w:val="20"/>
                <w:lang w:val="bg-BG"/>
              </w:rPr>
              <w:footnoteReference w:id="6"/>
            </w:r>
          </w:p>
        </w:tc>
        <w:tc>
          <w:tcPr>
            <w:tcW w:w="4645" w:type="dxa"/>
            <w:tcBorders>
              <w:top w:val="single" w:sz="4" w:space="0" w:color="auto"/>
              <w:left w:val="single" w:sz="4" w:space="0" w:color="auto"/>
              <w:bottom w:val="single" w:sz="4" w:space="0" w:color="auto"/>
              <w:right w:val="single" w:sz="4" w:space="0" w:color="auto"/>
            </w:tcBorders>
            <w:hideMark/>
          </w:tcPr>
          <w:p w14:paraId="4F40C0FD"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3810F2" w14:paraId="4F40C101" w14:textId="77777777" w:rsidTr="00484296">
        <w:trPr>
          <w:trHeight w:val="349"/>
        </w:trPr>
        <w:tc>
          <w:tcPr>
            <w:tcW w:w="4644" w:type="dxa"/>
            <w:tcBorders>
              <w:top w:val="single" w:sz="4" w:space="0" w:color="auto"/>
              <w:left w:val="single" w:sz="4" w:space="0" w:color="auto"/>
              <w:bottom w:val="single" w:sz="4" w:space="0" w:color="auto"/>
              <w:right w:val="single" w:sz="4" w:space="0" w:color="auto"/>
            </w:tcBorders>
            <w:hideMark/>
          </w:tcPr>
          <w:p w14:paraId="4F40C0FF"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14:paraId="4F40C100"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Софийска вода АД</w:t>
            </w:r>
          </w:p>
        </w:tc>
      </w:tr>
      <w:tr w:rsidR="003810F2" w:rsidRPr="003810F2" w14:paraId="4F40C104" w14:textId="77777777" w:rsidTr="00484296">
        <w:trPr>
          <w:trHeight w:val="485"/>
        </w:trPr>
        <w:tc>
          <w:tcPr>
            <w:tcW w:w="4644" w:type="dxa"/>
            <w:tcBorders>
              <w:top w:val="single" w:sz="4" w:space="0" w:color="auto"/>
              <w:left w:val="single" w:sz="4" w:space="0" w:color="auto"/>
              <w:bottom w:val="single" w:sz="4" w:space="0" w:color="auto"/>
              <w:right w:val="single" w:sz="4" w:space="0" w:color="auto"/>
            </w:tcBorders>
            <w:hideMark/>
          </w:tcPr>
          <w:p w14:paraId="4F40C102"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14:paraId="4F40C103"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DC697F" w14:paraId="4F40C107" w14:textId="77777777" w:rsidTr="00484296">
        <w:trPr>
          <w:trHeight w:val="484"/>
        </w:trPr>
        <w:tc>
          <w:tcPr>
            <w:tcW w:w="4644" w:type="dxa"/>
            <w:tcBorders>
              <w:top w:val="single" w:sz="4" w:space="0" w:color="auto"/>
              <w:left w:val="single" w:sz="4" w:space="0" w:color="auto"/>
              <w:bottom w:val="single" w:sz="4" w:space="0" w:color="auto"/>
              <w:right w:val="single" w:sz="4" w:space="0" w:color="auto"/>
            </w:tcBorders>
            <w:hideMark/>
          </w:tcPr>
          <w:p w14:paraId="4F40C105"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Название или кратко описание на поръчката</w:t>
            </w:r>
            <w:r w:rsidRPr="003810F2">
              <w:rPr>
                <w:rStyle w:val="FootnoteReference"/>
                <w:rFonts w:ascii="Verdana" w:hAnsi="Verdana"/>
                <w:sz w:val="20"/>
                <w:szCs w:val="20"/>
                <w:lang w:val="bg-BG"/>
              </w:rPr>
              <w:footnoteReference w:id="7"/>
            </w:r>
            <w:r w:rsidRPr="003810F2">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4F40C106" w14:textId="09856D83" w:rsidR="00ED036F" w:rsidRPr="003810F2" w:rsidRDefault="0091403F" w:rsidP="00484296">
            <w:pPr>
              <w:spacing w:line="276" w:lineRule="auto"/>
              <w:rPr>
                <w:rFonts w:ascii="Verdana" w:hAnsi="Verdana"/>
                <w:b/>
                <w:sz w:val="20"/>
                <w:szCs w:val="20"/>
                <w:lang w:val="bg-BG"/>
              </w:rPr>
            </w:pPr>
            <w:r>
              <w:rPr>
                <w:rFonts w:ascii="Verdana" w:hAnsi="Verdana" w:cs="Verdana"/>
                <w:b/>
                <w:sz w:val="20"/>
                <w:szCs w:val="20"/>
                <w:lang w:val="bg-BG"/>
              </w:rPr>
              <w:t>ПРЕДОСТАВЯНЕ НА ПРАВА ЗА ПОЛЗВАНЕ</w:t>
            </w:r>
            <w:r w:rsidR="00282989">
              <w:rPr>
                <w:rFonts w:ascii="Verdana" w:hAnsi="Verdana" w:cs="Verdana"/>
                <w:b/>
                <w:sz w:val="20"/>
                <w:szCs w:val="20"/>
                <w:lang w:val="bg-BG"/>
              </w:rPr>
              <w:t xml:space="preserve"> НА АБОНАМЕНТЕН ПРИНЦИП</w:t>
            </w:r>
            <w:r>
              <w:rPr>
                <w:rFonts w:ascii="Verdana" w:hAnsi="Verdana" w:cs="Verdana"/>
                <w:b/>
                <w:sz w:val="20"/>
                <w:szCs w:val="20"/>
                <w:lang w:val="bg-BG"/>
              </w:rPr>
              <w:t xml:space="preserve"> НА СОФТУЕРНИ ПРОДУКТИ НА MICROSOFT</w:t>
            </w:r>
          </w:p>
        </w:tc>
      </w:tr>
      <w:tr w:rsidR="003810F2" w:rsidRPr="003810F2" w14:paraId="4F40C10A" w14:textId="77777777" w:rsidTr="00484296">
        <w:trPr>
          <w:trHeight w:val="484"/>
        </w:trPr>
        <w:tc>
          <w:tcPr>
            <w:tcW w:w="4644" w:type="dxa"/>
            <w:tcBorders>
              <w:top w:val="single" w:sz="4" w:space="0" w:color="auto"/>
              <w:left w:val="single" w:sz="4" w:space="0" w:color="auto"/>
              <w:bottom w:val="single" w:sz="4" w:space="0" w:color="auto"/>
              <w:right w:val="single" w:sz="4" w:space="0" w:color="auto"/>
            </w:tcBorders>
            <w:hideMark/>
          </w:tcPr>
          <w:p w14:paraId="4F40C108"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Референтен номер на досието, определен от възлагащия орган или възложителя </w:t>
            </w:r>
            <w:r w:rsidRPr="003810F2">
              <w:rPr>
                <w:rFonts w:ascii="Verdana" w:hAnsi="Verdana"/>
                <w:sz w:val="20"/>
                <w:szCs w:val="20"/>
                <w:lang w:val="bg-BG"/>
              </w:rPr>
              <w:lastRenderedPageBreak/>
              <w:t>(</w:t>
            </w:r>
            <w:r w:rsidRPr="003810F2">
              <w:rPr>
                <w:rFonts w:ascii="Verdana" w:hAnsi="Verdana"/>
                <w:i/>
                <w:sz w:val="20"/>
                <w:szCs w:val="20"/>
                <w:lang w:val="bg-BG"/>
              </w:rPr>
              <w:t>ако е приложимо</w:t>
            </w:r>
            <w:r w:rsidRPr="003810F2">
              <w:rPr>
                <w:rFonts w:ascii="Verdana" w:hAnsi="Verdana"/>
                <w:sz w:val="20"/>
                <w:szCs w:val="20"/>
                <w:lang w:val="bg-BG"/>
              </w:rPr>
              <w:t>)</w:t>
            </w:r>
            <w:r w:rsidRPr="003810F2">
              <w:rPr>
                <w:rStyle w:val="FootnoteReference"/>
                <w:rFonts w:ascii="Verdana" w:hAnsi="Verdana"/>
                <w:sz w:val="20"/>
                <w:szCs w:val="20"/>
                <w:lang w:val="bg-BG"/>
              </w:rPr>
              <w:footnoteReference w:id="8"/>
            </w:r>
            <w:r w:rsidRPr="003810F2">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4F40C109" w14:textId="7643AA00" w:rsidR="00ED036F" w:rsidRPr="003810F2" w:rsidRDefault="0091403F" w:rsidP="00484296">
            <w:pPr>
              <w:spacing w:line="276" w:lineRule="auto"/>
              <w:rPr>
                <w:rFonts w:ascii="Verdana" w:hAnsi="Verdana"/>
                <w:sz w:val="20"/>
                <w:szCs w:val="20"/>
                <w:lang w:val="bg-BG"/>
              </w:rPr>
            </w:pPr>
            <w:r>
              <w:rPr>
                <w:rFonts w:ascii="Verdana" w:hAnsi="Verdana"/>
                <w:sz w:val="20"/>
                <w:szCs w:val="20"/>
                <w:lang w:val="bg-BG"/>
              </w:rPr>
              <w:lastRenderedPageBreak/>
              <w:t>ТТ001641</w:t>
            </w:r>
          </w:p>
        </w:tc>
      </w:tr>
    </w:tbl>
    <w:p w14:paraId="4F40C10B"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sz w:val="20"/>
          <w:szCs w:val="20"/>
          <w:lang w:val="bg-BG"/>
        </w:rPr>
      </w:pPr>
      <w:r w:rsidRPr="003810F2">
        <w:rPr>
          <w:rFonts w:ascii="Verdana" w:hAnsi="Verdana"/>
          <w:b/>
          <w:i/>
          <w:sz w:val="20"/>
          <w:szCs w:val="20"/>
          <w:u w:val="single"/>
          <w:lang w:val="bg-BG"/>
        </w:rPr>
        <w:lastRenderedPageBreak/>
        <w:t>Останалата</w:t>
      </w:r>
      <w:r w:rsidRPr="003810F2">
        <w:rPr>
          <w:rFonts w:ascii="Verdana" w:hAnsi="Verdana"/>
          <w:b/>
          <w:i/>
          <w:sz w:val="20"/>
          <w:szCs w:val="20"/>
          <w:lang w:val="bg-BG"/>
        </w:rPr>
        <w:t xml:space="preserve"> информация във всички раздели на ЕЕДОП следва да бъде попълнена от </w:t>
      </w:r>
      <w:r w:rsidRPr="003810F2">
        <w:rPr>
          <w:rFonts w:ascii="Verdana" w:hAnsi="Verdana"/>
          <w:b/>
          <w:i/>
          <w:sz w:val="20"/>
          <w:szCs w:val="20"/>
          <w:u w:val="single"/>
          <w:lang w:val="bg-BG"/>
        </w:rPr>
        <w:t>икономическия оператор</w:t>
      </w:r>
    </w:p>
    <w:p w14:paraId="4F40C10C" w14:textId="48A5D269" w:rsidR="00ED036F" w:rsidRPr="003810F2" w:rsidRDefault="00ED036F" w:rsidP="00ED036F">
      <w:pPr>
        <w:pStyle w:val="ChapterTitle"/>
        <w:rPr>
          <w:rFonts w:ascii="Verdana" w:hAnsi="Verdana"/>
          <w:sz w:val="20"/>
          <w:szCs w:val="20"/>
        </w:rPr>
      </w:pPr>
      <w:r w:rsidRPr="003810F2">
        <w:rPr>
          <w:rFonts w:ascii="Verdana" w:hAnsi="Verdana"/>
          <w:sz w:val="20"/>
          <w:szCs w:val="20"/>
        </w:rPr>
        <w:t xml:space="preserve">Част II: Информация за икономическия оператор </w:t>
      </w:r>
    </w:p>
    <w:p w14:paraId="4F40C10D"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3810F2" w14:paraId="4F40C110"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0E"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14:paraId="4F40C10F" w14:textId="77777777" w:rsidR="00ED036F" w:rsidRPr="003810F2" w:rsidRDefault="00ED036F" w:rsidP="00484296">
            <w:pPr>
              <w:pStyle w:val="Text1"/>
              <w:spacing w:line="276" w:lineRule="auto"/>
              <w:ind w:left="0"/>
              <w:rPr>
                <w:rFonts w:ascii="Verdana" w:hAnsi="Verdana"/>
                <w:b/>
                <w:i/>
                <w:sz w:val="20"/>
                <w:szCs w:val="20"/>
                <w:lang w:eastAsia="en-US"/>
              </w:rPr>
            </w:pPr>
            <w:r w:rsidRPr="003810F2">
              <w:rPr>
                <w:rFonts w:ascii="Verdana" w:hAnsi="Verdana"/>
                <w:b/>
                <w:i/>
                <w:sz w:val="20"/>
                <w:szCs w:val="20"/>
                <w:lang w:eastAsia="en-US"/>
              </w:rPr>
              <w:t>Отговор:</w:t>
            </w:r>
          </w:p>
        </w:tc>
      </w:tr>
      <w:tr w:rsidR="003810F2" w:rsidRPr="003810F2" w14:paraId="4F40C113"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11" w14:textId="77777777" w:rsidR="00ED036F" w:rsidRPr="003810F2" w:rsidRDefault="00ED036F" w:rsidP="00484296">
            <w:pPr>
              <w:pStyle w:val="NumPar1"/>
              <w:numPr>
                <w:ilvl w:val="0"/>
                <w:numId w:val="0"/>
              </w:numPr>
              <w:tabs>
                <w:tab w:val="left" w:pos="708"/>
              </w:tabs>
              <w:spacing w:line="276" w:lineRule="auto"/>
              <w:ind w:left="850" w:hanging="850"/>
              <w:rPr>
                <w:rFonts w:ascii="Verdana" w:hAnsi="Verdana"/>
                <w:sz w:val="20"/>
                <w:szCs w:val="20"/>
                <w:lang w:eastAsia="en-US"/>
              </w:rPr>
            </w:pPr>
            <w:r w:rsidRPr="003810F2">
              <w:rPr>
                <w:rFonts w:ascii="Verdana" w:hAnsi="Verdana"/>
                <w:sz w:val="20"/>
                <w:szCs w:val="20"/>
                <w:lang w:eastAsia="en-US"/>
              </w:rPr>
              <w:t>Име:</w:t>
            </w:r>
          </w:p>
        </w:tc>
        <w:tc>
          <w:tcPr>
            <w:tcW w:w="4645" w:type="dxa"/>
            <w:tcBorders>
              <w:top w:val="single" w:sz="4" w:space="0" w:color="auto"/>
              <w:left w:val="single" w:sz="4" w:space="0" w:color="auto"/>
              <w:bottom w:val="single" w:sz="4" w:space="0" w:color="auto"/>
              <w:right w:val="single" w:sz="4" w:space="0" w:color="auto"/>
            </w:tcBorders>
            <w:hideMark/>
          </w:tcPr>
          <w:p w14:paraId="4F40C112"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   ]</w:t>
            </w:r>
          </w:p>
        </w:tc>
      </w:tr>
      <w:tr w:rsidR="003810F2" w:rsidRPr="003810F2" w14:paraId="4F40C118" w14:textId="77777777" w:rsidTr="00484296">
        <w:trPr>
          <w:trHeight w:val="1372"/>
        </w:trPr>
        <w:tc>
          <w:tcPr>
            <w:tcW w:w="4644" w:type="dxa"/>
            <w:tcBorders>
              <w:top w:val="single" w:sz="4" w:space="0" w:color="auto"/>
              <w:left w:val="single" w:sz="4" w:space="0" w:color="auto"/>
              <w:bottom w:val="single" w:sz="4" w:space="0" w:color="auto"/>
              <w:right w:val="single" w:sz="4" w:space="0" w:color="auto"/>
            </w:tcBorders>
            <w:hideMark/>
          </w:tcPr>
          <w:p w14:paraId="4F40C114"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Идентификационен номер по ДДС, ако е приложимо:</w:t>
            </w:r>
          </w:p>
          <w:p w14:paraId="4F40C115"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14:paraId="4F40C116"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   ]</w:t>
            </w:r>
          </w:p>
          <w:p w14:paraId="4F40C117"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   ]</w:t>
            </w:r>
          </w:p>
        </w:tc>
      </w:tr>
      <w:tr w:rsidR="003810F2" w:rsidRPr="003810F2" w14:paraId="4F40C11B"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19"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14:paraId="4F40C11A"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w:t>
            </w:r>
          </w:p>
        </w:tc>
      </w:tr>
      <w:tr w:rsidR="003810F2" w:rsidRPr="003810F2" w14:paraId="4F40C124" w14:textId="77777777" w:rsidTr="00484296">
        <w:trPr>
          <w:trHeight w:val="2002"/>
        </w:trPr>
        <w:tc>
          <w:tcPr>
            <w:tcW w:w="4644" w:type="dxa"/>
            <w:tcBorders>
              <w:top w:val="single" w:sz="4" w:space="0" w:color="auto"/>
              <w:left w:val="single" w:sz="4" w:space="0" w:color="auto"/>
              <w:bottom w:val="single" w:sz="4" w:space="0" w:color="auto"/>
              <w:right w:val="single" w:sz="4" w:space="0" w:color="auto"/>
            </w:tcBorders>
            <w:hideMark/>
          </w:tcPr>
          <w:p w14:paraId="4F40C11C"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Лице или лица за контакт</w:t>
            </w:r>
            <w:r w:rsidRPr="003810F2">
              <w:rPr>
                <w:rStyle w:val="FootnoteReference"/>
                <w:rFonts w:ascii="Verdana" w:hAnsi="Verdana"/>
                <w:sz w:val="20"/>
                <w:szCs w:val="20"/>
                <w:lang w:eastAsia="en-US"/>
              </w:rPr>
              <w:footnoteReference w:id="9"/>
            </w:r>
            <w:r w:rsidRPr="003810F2">
              <w:rPr>
                <w:rFonts w:ascii="Verdana" w:hAnsi="Verdana"/>
                <w:sz w:val="20"/>
                <w:szCs w:val="20"/>
                <w:lang w:eastAsia="en-US"/>
              </w:rPr>
              <w:t>:</w:t>
            </w:r>
          </w:p>
          <w:p w14:paraId="4F40C11D"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Телефон:</w:t>
            </w:r>
          </w:p>
          <w:p w14:paraId="4F40C11E"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Ел. поща:</w:t>
            </w:r>
          </w:p>
          <w:p w14:paraId="4F40C11F"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Интернет адрес (уеб адрес) (</w:t>
            </w:r>
            <w:r w:rsidRPr="003810F2">
              <w:rPr>
                <w:rFonts w:ascii="Verdana" w:hAnsi="Verdana"/>
                <w:i/>
                <w:sz w:val="20"/>
                <w:szCs w:val="20"/>
                <w:lang w:eastAsia="en-US"/>
              </w:rPr>
              <w:t>ако е приложимо</w:t>
            </w:r>
            <w:r w:rsidRPr="003810F2">
              <w:rPr>
                <w:rFonts w:ascii="Verdana" w:hAnsi="Verdana"/>
                <w:sz w:val="20"/>
                <w:szCs w:val="20"/>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14:paraId="4F40C120"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w:t>
            </w:r>
          </w:p>
          <w:p w14:paraId="4F40C121"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w:t>
            </w:r>
          </w:p>
          <w:p w14:paraId="4F40C122"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w:t>
            </w:r>
          </w:p>
          <w:p w14:paraId="4F40C123"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w:t>
            </w:r>
          </w:p>
        </w:tc>
      </w:tr>
      <w:tr w:rsidR="003810F2" w:rsidRPr="003810F2" w14:paraId="4F40C127"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25" w14:textId="77777777" w:rsidR="00ED036F" w:rsidRPr="003810F2" w:rsidRDefault="00ED036F" w:rsidP="00484296">
            <w:pPr>
              <w:pStyle w:val="Text1"/>
              <w:spacing w:line="276" w:lineRule="auto"/>
              <w:ind w:left="0"/>
              <w:rPr>
                <w:rFonts w:ascii="Verdana" w:hAnsi="Verdana"/>
                <w:b/>
                <w:i/>
                <w:sz w:val="20"/>
                <w:szCs w:val="20"/>
                <w:lang w:eastAsia="en-US"/>
              </w:rPr>
            </w:pPr>
            <w:r w:rsidRPr="003810F2">
              <w:rPr>
                <w:rFonts w:ascii="Verdana" w:hAnsi="Verdana"/>
                <w:b/>
                <w:i/>
                <w:sz w:val="20"/>
                <w:szCs w:val="20"/>
                <w:lang w:eastAsia="en-US"/>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14:paraId="4F40C126" w14:textId="77777777" w:rsidR="00ED036F" w:rsidRPr="003810F2" w:rsidRDefault="00ED036F" w:rsidP="00484296">
            <w:pPr>
              <w:pStyle w:val="Text1"/>
              <w:spacing w:line="276" w:lineRule="auto"/>
              <w:ind w:left="0"/>
              <w:rPr>
                <w:rFonts w:ascii="Verdana" w:hAnsi="Verdana"/>
                <w:b/>
                <w:i/>
                <w:sz w:val="20"/>
                <w:szCs w:val="20"/>
                <w:lang w:eastAsia="en-US"/>
              </w:rPr>
            </w:pPr>
            <w:r w:rsidRPr="003810F2">
              <w:rPr>
                <w:rFonts w:ascii="Verdana" w:hAnsi="Verdana"/>
                <w:b/>
                <w:i/>
                <w:sz w:val="20"/>
                <w:szCs w:val="20"/>
                <w:lang w:eastAsia="en-US"/>
              </w:rPr>
              <w:t>Отговор:</w:t>
            </w:r>
          </w:p>
        </w:tc>
      </w:tr>
      <w:tr w:rsidR="003810F2" w:rsidRPr="003810F2" w14:paraId="4F40C12A"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28"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Икономическият оператор микро-, малко или средно предприятие ли е</w:t>
            </w:r>
            <w:r w:rsidRPr="003810F2">
              <w:rPr>
                <w:rStyle w:val="FootnoteReference"/>
                <w:rFonts w:ascii="Verdana" w:hAnsi="Verdana"/>
                <w:sz w:val="20"/>
                <w:szCs w:val="20"/>
                <w:lang w:eastAsia="en-US"/>
              </w:rPr>
              <w:footnoteReference w:id="10"/>
            </w:r>
            <w:r w:rsidRPr="003810F2">
              <w:rPr>
                <w:rFonts w:ascii="Verdana" w:hAnsi="Verdana"/>
                <w:sz w:val="20"/>
                <w:szCs w:val="20"/>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14:paraId="4F40C129"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 Да [] Не</w:t>
            </w:r>
          </w:p>
        </w:tc>
      </w:tr>
      <w:tr w:rsidR="003810F2" w:rsidRPr="003810F2" w14:paraId="4F40C12D"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2B"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b/>
                <w:sz w:val="20"/>
                <w:szCs w:val="20"/>
                <w:u w:val="single"/>
                <w:lang w:eastAsia="en-US"/>
              </w:rPr>
              <w:t>Само в случай че поръчката е запазена</w:t>
            </w:r>
            <w:r w:rsidRPr="003810F2">
              <w:rPr>
                <w:rStyle w:val="FootnoteReference"/>
                <w:rFonts w:ascii="Verdana" w:hAnsi="Verdana"/>
                <w:b/>
                <w:sz w:val="20"/>
                <w:szCs w:val="20"/>
                <w:u w:val="single"/>
                <w:lang w:eastAsia="en-US"/>
              </w:rPr>
              <w:footnoteReference w:id="11"/>
            </w:r>
            <w:r w:rsidRPr="003810F2">
              <w:rPr>
                <w:rFonts w:ascii="Verdana" w:hAnsi="Verdana"/>
                <w:b/>
                <w:sz w:val="20"/>
                <w:szCs w:val="20"/>
                <w:u w:val="single"/>
                <w:lang w:eastAsia="en-US"/>
              </w:rPr>
              <w:t>:</w:t>
            </w:r>
            <w:r w:rsidRPr="003810F2">
              <w:rPr>
                <w:rFonts w:ascii="Verdana" w:hAnsi="Verdana"/>
                <w:b/>
                <w:sz w:val="20"/>
                <w:szCs w:val="20"/>
                <w:lang w:eastAsia="en-US"/>
              </w:rPr>
              <w:t xml:space="preserve"> </w:t>
            </w:r>
            <w:r w:rsidRPr="003810F2">
              <w:rPr>
                <w:rFonts w:ascii="Verdana" w:hAnsi="Verdana"/>
                <w:sz w:val="20"/>
                <w:szCs w:val="20"/>
                <w:lang w:eastAsia="en-US"/>
              </w:rPr>
              <w:t xml:space="preserve">икономическият оператор </w:t>
            </w:r>
            <w:r w:rsidRPr="003810F2">
              <w:rPr>
                <w:rFonts w:ascii="Verdana" w:hAnsi="Verdana"/>
                <w:sz w:val="20"/>
                <w:szCs w:val="20"/>
                <w:lang w:eastAsia="en-US"/>
              </w:rPr>
              <w:lastRenderedPageBreak/>
              <w:t>защитено предприятие ли е или социално предприятие</w:t>
            </w:r>
            <w:r w:rsidRPr="003810F2">
              <w:rPr>
                <w:rStyle w:val="FootnoteReference"/>
                <w:rFonts w:ascii="Verdana" w:hAnsi="Verdana"/>
                <w:sz w:val="20"/>
                <w:szCs w:val="20"/>
                <w:lang w:eastAsia="en-US"/>
              </w:rPr>
              <w:footnoteReference w:id="12"/>
            </w:r>
            <w:r w:rsidRPr="003810F2">
              <w:rPr>
                <w:rFonts w:ascii="Verdana" w:hAnsi="Verdana"/>
                <w:sz w:val="20"/>
                <w:szCs w:val="20"/>
                <w:lang w:eastAsia="en-US"/>
              </w:rPr>
              <w:t>, или ще осигури изпълнението на поръчката в контекста на програми за създаване на защитени работни места?</w:t>
            </w:r>
            <w:r w:rsidRPr="003810F2">
              <w:rPr>
                <w:rFonts w:ascii="Verdana" w:hAnsi="Verdana"/>
                <w:sz w:val="20"/>
                <w:szCs w:val="20"/>
                <w:lang w:eastAsia="en-US"/>
              </w:rPr>
              <w:br/>
            </w:r>
            <w:r w:rsidRPr="003810F2">
              <w:rPr>
                <w:rFonts w:ascii="Verdana" w:hAnsi="Verdana"/>
                <w:b/>
                <w:sz w:val="20"/>
                <w:szCs w:val="20"/>
                <w:lang w:eastAsia="en-US"/>
              </w:rPr>
              <w:t xml:space="preserve">Ако „да“, </w:t>
            </w:r>
            <w:r w:rsidRPr="003810F2">
              <w:rPr>
                <w:rFonts w:ascii="Verdana" w:hAnsi="Verdana"/>
                <w:sz w:val="20"/>
                <w:szCs w:val="20"/>
                <w:lang w:eastAsia="en-US"/>
              </w:rPr>
              <w:t>какъв е съответният процент работници с увреждания или в неравностойно положение?</w:t>
            </w:r>
            <w:r w:rsidRPr="003810F2">
              <w:rPr>
                <w:rFonts w:ascii="Verdana" w:hAnsi="Verdana"/>
                <w:sz w:val="20"/>
                <w:szCs w:val="20"/>
                <w:lang w:eastAsia="en-US"/>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hideMark/>
          </w:tcPr>
          <w:p w14:paraId="4F40C12C" w14:textId="77777777" w:rsidR="00ED036F" w:rsidRPr="003810F2" w:rsidRDefault="00ED036F" w:rsidP="00484296">
            <w:pPr>
              <w:pStyle w:val="Text1"/>
              <w:spacing w:line="276" w:lineRule="auto"/>
              <w:ind w:left="0"/>
              <w:jc w:val="left"/>
              <w:rPr>
                <w:rFonts w:ascii="Verdana" w:hAnsi="Verdana"/>
                <w:sz w:val="20"/>
                <w:szCs w:val="20"/>
                <w:lang w:eastAsia="en-US"/>
              </w:rPr>
            </w:pPr>
            <w:r w:rsidRPr="003810F2">
              <w:rPr>
                <w:rFonts w:ascii="Verdana" w:hAnsi="Verdana"/>
                <w:sz w:val="20"/>
                <w:szCs w:val="20"/>
                <w:lang w:eastAsia="en-US"/>
              </w:rPr>
              <w:lastRenderedPageBreak/>
              <w:t>[] Да [] Не</w:t>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lastRenderedPageBreak/>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t>[…]</w:t>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t>[….]</w:t>
            </w:r>
            <w:r w:rsidRPr="003810F2">
              <w:rPr>
                <w:rFonts w:ascii="Verdana" w:hAnsi="Verdana"/>
                <w:sz w:val="20"/>
                <w:szCs w:val="20"/>
                <w:lang w:eastAsia="en-US"/>
              </w:rPr>
              <w:br/>
            </w:r>
          </w:p>
        </w:tc>
      </w:tr>
      <w:tr w:rsidR="003810F2" w:rsidRPr="00DC697F" w14:paraId="4F40C130"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2E"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hideMark/>
          </w:tcPr>
          <w:p w14:paraId="4F40C12F"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 Да [] Не [] Не се прилага</w:t>
            </w:r>
          </w:p>
        </w:tc>
      </w:tr>
      <w:tr w:rsidR="003810F2" w:rsidRPr="00DC697F" w14:paraId="4F40C135"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31"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b/>
                <w:sz w:val="20"/>
                <w:szCs w:val="20"/>
                <w:lang w:eastAsia="en-US"/>
              </w:rPr>
              <w:t>Ако „да“</w:t>
            </w:r>
            <w:r w:rsidRPr="003810F2">
              <w:rPr>
                <w:rFonts w:ascii="Verdana" w:hAnsi="Verdana"/>
                <w:sz w:val="20"/>
                <w:szCs w:val="20"/>
                <w:lang w:eastAsia="en-US"/>
              </w:rPr>
              <w:t>:</w:t>
            </w:r>
          </w:p>
          <w:p w14:paraId="4F40C132" w14:textId="77777777" w:rsidR="00ED036F" w:rsidRPr="003810F2" w:rsidRDefault="00ED036F" w:rsidP="00484296">
            <w:pPr>
              <w:pStyle w:val="Text1"/>
              <w:spacing w:line="276" w:lineRule="auto"/>
              <w:ind w:left="0"/>
              <w:rPr>
                <w:rFonts w:ascii="Verdana" w:hAnsi="Verdana"/>
                <w:b/>
                <w:sz w:val="20"/>
                <w:szCs w:val="20"/>
                <w:u w:val="single"/>
                <w:lang w:eastAsia="en-US"/>
              </w:rPr>
            </w:pPr>
            <w:r w:rsidRPr="003810F2">
              <w:rPr>
                <w:rFonts w:ascii="Verdana" w:hAnsi="Verdana"/>
                <w:b/>
                <w:sz w:val="20"/>
                <w:szCs w:val="20"/>
                <w:u w:val="single"/>
                <w:lang w:eastAsia="en-US"/>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4F40C133" w14:textId="77777777" w:rsidR="00ED036F" w:rsidRPr="003810F2" w:rsidRDefault="00ED036F" w:rsidP="00484296">
            <w:pPr>
              <w:pStyle w:val="Text1"/>
              <w:spacing w:line="276" w:lineRule="auto"/>
              <w:ind w:left="0"/>
              <w:jc w:val="left"/>
              <w:rPr>
                <w:rFonts w:ascii="Verdana" w:hAnsi="Verdana"/>
                <w:sz w:val="20"/>
                <w:szCs w:val="20"/>
                <w:lang w:eastAsia="en-US"/>
              </w:rPr>
            </w:pPr>
            <w:r w:rsidRPr="003810F2">
              <w:rPr>
                <w:rFonts w:ascii="Verdana" w:hAnsi="Verdana"/>
                <w:sz w:val="20"/>
                <w:szCs w:val="20"/>
                <w:lang w:eastAsia="en-US"/>
              </w:rPr>
              <w:t>а) Моля посочете наименованието на списъка или сертификата и съответния регистрационен или сертификационен номер, ако е приложимо:</w:t>
            </w:r>
            <w:r w:rsidRPr="003810F2">
              <w:rPr>
                <w:rFonts w:ascii="Verdana" w:hAnsi="Verdana"/>
                <w:sz w:val="20"/>
                <w:szCs w:val="20"/>
                <w:lang w:eastAsia="en-US"/>
              </w:rPr>
              <w:br/>
            </w:r>
            <w:r w:rsidRPr="003810F2">
              <w:rPr>
                <w:rFonts w:ascii="Verdana" w:hAnsi="Verdana"/>
                <w:i/>
                <w:sz w:val="20"/>
                <w:szCs w:val="20"/>
                <w:lang w:eastAsia="en-US"/>
              </w:rPr>
              <w:t>б) Ако сертификатът за регистрацията или за сертифицирането е наличен в електронен формат, моля, посочете:</w:t>
            </w:r>
            <w:r w:rsidRPr="003810F2">
              <w:rPr>
                <w:rFonts w:ascii="Verdana" w:hAnsi="Verdana"/>
                <w:sz w:val="20"/>
                <w:szCs w:val="20"/>
                <w:lang w:eastAsia="en-US"/>
              </w:rPr>
              <w:br/>
            </w:r>
            <w:r w:rsidRPr="003810F2">
              <w:rPr>
                <w:rFonts w:ascii="Verdana" w:hAnsi="Verdana"/>
                <w:sz w:val="20"/>
                <w:szCs w:val="20"/>
                <w:lang w:eastAsia="en-US"/>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3810F2">
              <w:rPr>
                <w:rStyle w:val="FootnoteReference"/>
                <w:rFonts w:ascii="Verdana" w:hAnsi="Verdana"/>
                <w:sz w:val="20"/>
                <w:szCs w:val="20"/>
                <w:lang w:eastAsia="en-US"/>
              </w:rPr>
              <w:footnoteReference w:id="13"/>
            </w:r>
            <w:r w:rsidRPr="003810F2">
              <w:rPr>
                <w:rFonts w:ascii="Verdana" w:hAnsi="Verdana"/>
                <w:sz w:val="20"/>
                <w:szCs w:val="20"/>
                <w:lang w:eastAsia="en-US"/>
              </w:rPr>
              <w:t>:</w:t>
            </w:r>
            <w:r w:rsidRPr="003810F2">
              <w:rPr>
                <w:rFonts w:ascii="Verdana" w:hAnsi="Verdana"/>
                <w:sz w:val="20"/>
                <w:szCs w:val="20"/>
                <w:lang w:eastAsia="en-US"/>
              </w:rPr>
              <w:br/>
              <w:t xml:space="preserve">г) Регистрацията или сертифицирането </w:t>
            </w:r>
            <w:r w:rsidRPr="003810F2">
              <w:rPr>
                <w:rFonts w:ascii="Verdana" w:hAnsi="Verdana"/>
                <w:sz w:val="20"/>
                <w:szCs w:val="20"/>
                <w:lang w:eastAsia="en-US"/>
              </w:rPr>
              <w:lastRenderedPageBreak/>
              <w:t>обхваща ли всички задължителни критерии за подбор?</w:t>
            </w:r>
            <w:r w:rsidRPr="003810F2">
              <w:rPr>
                <w:rFonts w:ascii="Verdana" w:hAnsi="Verdana"/>
                <w:sz w:val="20"/>
                <w:szCs w:val="20"/>
                <w:lang w:eastAsia="en-US"/>
              </w:rPr>
              <w:br/>
            </w:r>
            <w:r w:rsidRPr="003810F2">
              <w:rPr>
                <w:rFonts w:ascii="Verdana" w:hAnsi="Verdana"/>
                <w:b/>
                <w:sz w:val="20"/>
                <w:szCs w:val="20"/>
                <w:lang w:eastAsia="en-US"/>
              </w:rPr>
              <w:t>Ако „не“:</w:t>
            </w:r>
            <w:r w:rsidRPr="003810F2">
              <w:rPr>
                <w:rFonts w:ascii="Verdana" w:hAnsi="Verdana"/>
                <w:sz w:val="20"/>
                <w:szCs w:val="20"/>
                <w:lang w:eastAsia="en-US"/>
              </w:rPr>
              <w:br/>
            </w:r>
            <w:r w:rsidRPr="003810F2">
              <w:rPr>
                <w:rFonts w:ascii="Verdana" w:hAnsi="Verdana"/>
                <w:b/>
                <w:sz w:val="20"/>
                <w:szCs w:val="20"/>
                <w:u w:val="single"/>
                <w:lang w:eastAsia="en-US"/>
              </w:rPr>
              <w:t>В допълнение моля, попълнете липсващата информация в част ІV, раздели А, Б, В или Г според случая</w:t>
            </w:r>
            <w:r w:rsidRPr="003810F2">
              <w:rPr>
                <w:rFonts w:ascii="Verdana" w:hAnsi="Verdana"/>
                <w:sz w:val="20"/>
                <w:szCs w:val="20"/>
                <w:lang w:eastAsia="en-US"/>
              </w:rPr>
              <w:t xml:space="preserve">  </w:t>
            </w:r>
            <w:r w:rsidRPr="003810F2">
              <w:rPr>
                <w:rFonts w:ascii="Verdana" w:hAnsi="Verdana"/>
                <w:b/>
                <w:i/>
                <w:sz w:val="20"/>
                <w:szCs w:val="20"/>
                <w:lang w:eastAsia="en-US"/>
              </w:rPr>
              <w:t>САМО ако това се изисква съгласно съответното обявление или документацията за обществената поръчка:</w:t>
            </w:r>
            <w:r w:rsidRPr="003810F2">
              <w:rPr>
                <w:rFonts w:ascii="Verdana" w:hAnsi="Verdana"/>
                <w:sz w:val="20"/>
                <w:szCs w:val="20"/>
                <w:lang w:eastAsia="en-US"/>
              </w:rPr>
              <w:br/>
              <w:t xml:space="preserve">д) Икономическият оператор може ли да представи </w:t>
            </w:r>
            <w:r w:rsidRPr="003810F2">
              <w:rPr>
                <w:rFonts w:ascii="Verdana" w:hAnsi="Verdana"/>
                <w:b/>
                <w:sz w:val="20"/>
                <w:szCs w:val="20"/>
                <w:lang w:eastAsia="en-US"/>
              </w:rPr>
              <w:t>удостоверение</w:t>
            </w:r>
            <w:r w:rsidRPr="003810F2">
              <w:rPr>
                <w:rFonts w:ascii="Verdana" w:hAnsi="Verdana"/>
                <w:sz w:val="20"/>
                <w:szCs w:val="20"/>
                <w:lang w:eastAsia="en-US"/>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3810F2">
              <w:rPr>
                <w:rFonts w:ascii="Verdana" w:hAnsi="Verdana"/>
                <w:sz w:val="20"/>
                <w:szCs w:val="20"/>
                <w:lang w:eastAsia="en-US"/>
              </w:rPr>
              <w:br/>
            </w:r>
            <w:r w:rsidRPr="003810F2">
              <w:rPr>
                <w:rFonts w:ascii="Verdana" w:hAnsi="Verdana"/>
                <w:i/>
                <w:sz w:val="20"/>
                <w:szCs w:val="20"/>
                <w:lang w:eastAsia="en-US"/>
              </w:rPr>
              <w:t>Ако съответните документи са на разположение в електронен формат, моля, посочете:</w:t>
            </w:r>
            <w:r w:rsidRPr="003810F2">
              <w:rPr>
                <w:rFonts w:ascii="Verdana" w:hAnsi="Verdana"/>
                <w:sz w:val="20"/>
                <w:szCs w:val="20"/>
                <w:lang w:eastAsia="en-US"/>
              </w:rPr>
              <w:t xml:space="preserve"> </w:t>
            </w:r>
          </w:p>
        </w:tc>
        <w:tc>
          <w:tcPr>
            <w:tcW w:w="4645" w:type="dxa"/>
            <w:tcBorders>
              <w:top w:val="single" w:sz="4" w:space="0" w:color="auto"/>
              <w:left w:val="single" w:sz="4" w:space="0" w:color="auto"/>
              <w:bottom w:val="single" w:sz="4" w:space="0" w:color="auto"/>
              <w:right w:val="single" w:sz="4" w:space="0" w:color="auto"/>
            </w:tcBorders>
            <w:hideMark/>
          </w:tcPr>
          <w:p w14:paraId="4F40C134" w14:textId="77777777" w:rsidR="00ED036F" w:rsidRPr="003810F2" w:rsidRDefault="00ED036F" w:rsidP="00484296">
            <w:pPr>
              <w:pStyle w:val="Text1"/>
              <w:spacing w:line="276" w:lineRule="auto"/>
              <w:ind w:left="0"/>
              <w:jc w:val="left"/>
              <w:rPr>
                <w:rFonts w:ascii="Verdana" w:hAnsi="Verdana"/>
                <w:sz w:val="20"/>
                <w:szCs w:val="20"/>
                <w:lang w:eastAsia="en-US"/>
              </w:rPr>
            </w:pPr>
            <w:r w:rsidRPr="003810F2">
              <w:rPr>
                <w:rFonts w:ascii="Verdana" w:hAnsi="Verdana"/>
                <w:sz w:val="20"/>
                <w:szCs w:val="20"/>
                <w:lang w:eastAsia="en-US"/>
              </w:rPr>
              <w:lastRenderedPageBreak/>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t>a) [……]</w:t>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i/>
                <w:sz w:val="20"/>
                <w:szCs w:val="20"/>
                <w:lang w:eastAsia="en-US"/>
              </w:rPr>
              <w:t>б) (уеб адрес, орган или служба, издаващи документа, точно позоваване на документа):</w:t>
            </w:r>
            <w:r w:rsidRPr="003810F2">
              <w:rPr>
                <w:rFonts w:ascii="Verdana" w:hAnsi="Verdana"/>
                <w:sz w:val="20"/>
                <w:szCs w:val="20"/>
                <w:lang w:eastAsia="en-US"/>
              </w:rPr>
              <w:br/>
            </w:r>
            <w:r w:rsidRPr="003810F2">
              <w:rPr>
                <w:rFonts w:ascii="Verdana" w:hAnsi="Verdana"/>
                <w:i/>
                <w:sz w:val="20"/>
                <w:szCs w:val="20"/>
                <w:lang w:eastAsia="en-US"/>
              </w:rPr>
              <w:t>[……][……][……][……]</w:t>
            </w:r>
            <w:r w:rsidRPr="003810F2">
              <w:rPr>
                <w:rFonts w:ascii="Verdana" w:hAnsi="Verdana"/>
                <w:sz w:val="20"/>
                <w:szCs w:val="20"/>
                <w:lang w:eastAsia="en-US"/>
              </w:rPr>
              <w:br/>
              <w:t>в) [……]</w:t>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t>г) [] Да [] Не</w:t>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lastRenderedPageBreak/>
              <w:br/>
              <w:t>д) [] Да [] Не</w:t>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i/>
                <w:sz w:val="20"/>
                <w:szCs w:val="20"/>
                <w:lang w:eastAsia="en-US"/>
              </w:rPr>
              <w:t>(уеб адрес, орган или служба, издаващи документа, точно позоваване на документа):</w:t>
            </w:r>
            <w:r w:rsidRPr="003810F2">
              <w:rPr>
                <w:rFonts w:ascii="Verdana" w:hAnsi="Verdana"/>
                <w:sz w:val="20"/>
                <w:szCs w:val="20"/>
                <w:lang w:eastAsia="en-US"/>
              </w:rPr>
              <w:br/>
            </w:r>
            <w:r w:rsidRPr="003810F2">
              <w:rPr>
                <w:rFonts w:ascii="Verdana" w:hAnsi="Verdana"/>
                <w:i/>
                <w:sz w:val="20"/>
                <w:szCs w:val="20"/>
                <w:lang w:eastAsia="en-US"/>
              </w:rPr>
              <w:t>[……][……][……][……]</w:t>
            </w:r>
          </w:p>
        </w:tc>
      </w:tr>
      <w:tr w:rsidR="003810F2" w:rsidRPr="003810F2" w14:paraId="4F40C138"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36"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14:paraId="4F40C137" w14:textId="77777777" w:rsidR="00ED036F" w:rsidRPr="003810F2" w:rsidRDefault="00ED036F" w:rsidP="00484296">
            <w:pPr>
              <w:pStyle w:val="Text1"/>
              <w:spacing w:line="276" w:lineRule="auto"/>
              <w:ind w:left="0"/>
              <w:rPr>
                <w:rFonts w:ascii="Verdana" w:hAnsi="Verdana"/>
                <w:b/>
                <w:i/>
                <w:sz w:val="20"/>
                <w:szCs w:val="20"/>
                <w:lang w:eastAsia="en-US"/>
              </w:rPr>
            </w:pPr>
            <w:r w:rsidRPr="003810F2">
              <w:rPr>
                <w:rFonts w:ascii="Verdana" w:hAnsi="Verdana"/>
                <w:b/>
                <w:i/>
                <w:sz w:val="20"/>
                <w:szCs w:val="20"/>
                <w:lang w:eastAsia="en-US"/>
              </w:rPr>
              <w:t>Отговор:</w:t>
            </w:r>
          </w:p>
        </w:tc>
      </w:tr>
      <w:tr w:rsidR="003810F2" w:rsidRPr="003810F2" w14:paraId="4F40C13B"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39"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Икономическият оператор участва ли в процедурата за възлагане на обществена поръчка заедно с други икономически оператори</w:t>
            </w:r>
            <w:r w:rsidRPr="003810F2">
              <w:rPr>
                <w:rStyle w:val="FootnoteReference"/>
                <w:rFonts w:ascii="Verdana" w:hAnsi="Verdana"/>
                <w:sz w:val="20"/>
                <w:szCs w:val="20"/>
                <w:lang w:eastAsia="en-US"/>
              </w:rPr>
              <w:footnoteReference w:id="14"/>
            </w:r>
            <w:r w:rsidRPr="003810F2">
              <w:rPr>
                <w:rFonts w:ascii="Verdana" w:hAnsi="Verdana"/>
                <w:sz w:val="20"/>
                <w:szCs w:val="20"/>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14:paraId="4F40C13A"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 Да [] Не</w:t>
            </w:r>
          </w:p>
        </w:tc>
      </w:tr>
      <w:tr w:rsidR="003810F2" w:rsidRPr="00C13A39" w14:paraId="4F40C13D" w14:textId="77777777" w:rsidTr="00484296">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F40C13C" w14:textId="77777777" w:rsidR="00ED036F" w:rsidRPr="003810F2" w:rsidRDefault="00ED036F" w:rsidP="00484296">
            <w:pPr>
              <w:pStyle w:val="Text1"/>
              <w:spacing w:line="276" w:lineRule="auto"/>
              <w:ind w:left="0"/>
              <w:rPr>
                <w:rFonts w:ascii="Verdana" w:hAnsi="Verdana"/>
                <w:b/>
                <w:i/>
                <w:sz w:val="20"/>
                <w:szCs w:val="20"/>
                <w:lang w:eastAsia="en-US"/>
              </w:rPr>
            </w:pPr>
            <w:r w:rsidRPr="003810F2">
              <w:rPr>
                <w:rFonts w:ascii="Verdana" w:hAnsi="Verdana"/>
                <w:b/>
                <w:i/>
                <w:sz w:val="20"/>
                <w:szCs w:val="20"/>
                <w:lang w:eastAsia="en-US"/>
              </w:rPr>
              <w:t>Ако „да“</w:t>
            </w:r>
            <w:r w:rsidRPr="003810F2">
              <w:rPr>
                <w:rFonts w:ascii="Verdana" w:hAnsi="Verdana"/>
                <w:i/>
                <w:sz w:val="20"/>
                <w:szCs w:val="20"/>
                <w:lang w:eastAsia="en-US"/>
              </w:rPr>
              <w:t>, моля, уверете се, че останалите участващи оператори представят отделен ЕЕДОП</w:t>
            </w:r>
            <w:r w:rsidRPr="003810F2">
              <w:rPr>
                <w:rFonts w:ascii="Verdana" w:hAnsi="Verdana"/>
                <w:sz w:val="20"/>
                <w:szCs w:val="20"/>
                <w:lang w:eastAsia="en-US"/>
              </w:rPr>
              <w:t>.</w:t>
            </w:r>
          </w:p>
        </w:tc>
      </w:tr>
      <w:tr w:rsidR="003810F2" w:rsidRPr="003810F2" w14:paraId="4F40C140"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3E" w14:textId="77777777" w:rsidR="00ED036F" w:rsidRPr="003810F2" w:rsidRDefault="00ED036F" w:rsidP="00484296">
            <w:pPr>
              <w:pStyle w:val="Text1"/>
              <w:spacing w:line="276" w:lineRule="auto"/>
              <w:ind w:left="0"/>
              <w:jc w:val="left"/>
              <w:rPr>
                <w:rFonts w:ascii="Verdana" w:hAnsi="Verdana"/>
                <w:sz w:val="20"/>
                <w:szCs w:val="20"/>
                <w:lang w:eastAsia="en-US"/>
              </w:rPr>
            </w:pPr>
            <w:r w:rsidRPr="003810F2">
              <w:rPr>
                <w:rFonts w:ascii="Verdana" w:hAnsi="Verdana"/>
                <w:b/>
                <w:sz w:val="20"/>
                <w:szCs w:val="20"/>
                <w:lang w:eastAsia="en-US"/>
              </w:rPr>
              <w:t>Ако „да“</w:t>
            </w:r>
            <w:r w:rsidRPr="003810F2">
              <w:rPr>
                <w:rFonts w:ascii="Verdana" w:hAnsi="Verdana"/>
                <w:sz w:val="20"/>
                <w:szCs w:val="20"/>
                <w:lang w:eastAsia="en-US"/>
              </w:rPr>
              <w:t>:</w:t>
            </w:r>
            <w:r w:rsidRPr="003810F2">
              <w:rPr>
                <w:rFonts w:ascii="Verdana" w:hAnsi="Verdana"/>
                <w:sz w:val="20"/>
                <w:szCs w:val="20"/>
                <w:lang w:eastAsia="en-US"/>
              </w:rPr>
              <w:br/>
              <w:t>а) моля, посочете ролята на икономическия оператор в групата (ръководител на групата, отговорник за конкретни задачи...):</w:t>
            </w:r>
            <w:r w:rsidRPr="003810F2">
              <w:rPr>
                <w:rFonts w:ascii="Verdana" w:hAnsi="Verdana"/>
                <w:sz w:val="20"/>
                <w:szCs w:val="20"/>
                <w:lang w:eastAsia="en-US"/>
              </w:rPr>
              <w:br/>
              <w:t>б) моля, посочете другите икономически оператори, които участват заедно в процедурата за възлагане на обществена поръчка:</w:t>
            </w:r>
            <w:r w:rsidRPr="003810F2">
              <w:rPr>
                <w:rFonts w:ascii="Verdana" w:hAnsi="Verdana"/>
                <w:sz w:val="20"/>
                <w:szCs w:val="20"/>
                <w:lang w:eastAsia="en-US"/>
              </w:rPr>
              <w:b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14:paraId="4F40C13F" w14:textId="77777777" w:rsidR="00ED036F" w:rsidRPr="003810F2" w:rsidRDefault="00ED036F" w:rsidP="00484296">
            <w:pPr>
              <w:pStyle w:val="Text1"/>
              <w:spacing w:line="276" w:lineRule="auto"/>
              <w:ind w:left="0"/>
              <w:jc w:val="left"/>
              <w:rPr>
                <w:rFonts w:ascii="Verdana" w:hAnsi="Verdana"/>
                <w:sz w:val="20"/>
                <w:szCs w:val="20"/>
                <w:lang w:eastAsia="en-US"/>
              </w:rPr>
            </w:pPr>
            <w:r w:rsidRPr="003810F2">
              <w:rPr>
                <w:rFonts w:ascii="Verdana" w:hAnsi="Verdana"/>
                <w:sz w:val="20"/>
                <w:szCs w:val="20"/>
                <w:lang w:eastAsia="en-US"/>
              </w:rPr>
              <w:br/>
              <w:t>а): [……]</w:t>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t>б): [……]</w:t>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t>в): [……]</w:t>
            </w:r>
          </w:p>
        </w:tc>
      </w:tr>
      <w:tr w:rsidR="003810F2" w:rsidRPr="003810F2" w14:paraId="4F40C143"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41" w14:textId="77777777" w:rsidR="00ED036F" w:rsidRPr="003810F2" w:rsidRDefault="00ED036F" w:rsidP="00484296">
            <w:pPr>
              <w:pStyle w:val="Text1"/>
              <w:spacing w:line="276" w:lineRule="auto"/>
              <w:ind w:left="0"/>
              <w:jc w:val="left"/>
              <w:rPr>
                <w:rFonts w:ascii="Verdana" w:hAnsi="Verdana"/>
                <w:b/>
                <w:i/>
                <w:sz w:val="20"/>
                <w:szCs w:val="20"/>
                <w:lang w:eastAsia="en-US"/>
              </w:rPr>
            </w:pPr>
            <w:r w:rsidRPr="003810F2">
              <w:rPr>
                <w:rFonts w:ascii="Verdana" w:hAnsi="Verdana"/>
                <w:b/>
                <w:i/>
                <w:sz w:val="20"/>
                <w:szCs w:val="20"/>
                <w:lang w:eastAsia="en-US"/>
              </w:rPr>
              <w:t>Обособени позиции</w:t>
            </w:r>
          </w:p>
        </w:tc>
        <w:tc>
          <w:tcPr>
            <w:tcW w:w="4645" w:type="dxa"/>
            <w:tcBorders>
              <w:top w:val="single" w:sz="4" w:space="0" w:color="auto"/>
              <w:left w:val="single" w:sz="4" w:space="0" w:color="auto"/>
              <w:bottom w:val="single" w:sz="4" w:space="0" w:color="auto"/>
              <w:right w:val="single" w:sz="4" w:space="0" w:color="auto"/>
            </w:tcBorders>
            <w:hideMark/>
          </w:tcPr>
          <w:p w14:paraId="4F40C142" w14:textId="77777777" w:rsidR="00ED036F" w:rsidRPr="003810F2" w:rsidRDefault="00ED036F" w:rsidP="00484296">
            <w:pPr>
              <w:pStyle w:val="Text1"/>
              <w:spacing w:line="276" w:lineRule="auto"/>
              <w:ind w:left="0"/>
              <w:jc w:val="left"/>
              <w:rPr>
                <w:rFonts w:ascii="Verdana" w:hAnsi="Verdana"/>
                <w:b/>
                <w:i/>
                <w:sz w:val="20"/>
                <w:szCs w:val="20"/>
                <w:lang w:eastAsia="en-US"/>
              </w:rPr>
            </w:pPr>
            <w:r w:rsidRPr="003810F2">
              <w:rPr>
                <w:rFonts w:ascii="Verdana" w:hAnsi="Verdana"/>
                <w:b/>
                <w:i/>
                <w:sz w:val="20"/>
                <w:szCs w:val="20"/>
                <w:lang w:eastAsia="en-US"/>
              </w:rPr>
              <w:t>Отговор:</w:t>
            </w:r>
          </w:p>
        </w:tc>
      </w:tr>
      <w:tr w:rsidR="003810F2" w:rsidRPr="003810F2" w14:paraId="4F40C146"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44" w14:textId="77777777" w:rsidR="00ED036F" w:rsidRPr="003810F2" w:rsidRDefault="00ED036F" w:rsidP="00484296">
            <w:pPr>
              <w:pStyle w:val="Text1"/>
              <w:spacing w:line="276" w:lineRule="auto"/>
              <w:ind w:left="0"/>
              <w:jc w:val="left"/>
              <w:rPr>
                <w:rFonts w:ascii="Verdana" w:hAnsi="Verdana"/>
                <w:b/>
                <w:i/>
                <w:sz w:val="20"/>
                <w:szCs w:val="20"/>
                <w:lang w:eastAsia="en-US"/>
              </w:rPr>
            </w:pPr>
            <w:r w:rsidRPr="003810F2">
              <w:rPr>
                <w:rFonts w:ascii="Verdana" w:hAnsi="Verdana"/>
                <w:sz w:val="20"/>
                <w:szCs w:val="20"/>
                <w:lang w:eastAsia="en-US"/>
              </w:rPr>
              <w:lastRenderedPageBreak/>
              <w:t>Когато е приложимо, означение на обособената/ите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hideMark/>
          </w:tcPr>
          <w:p w14:paraId="4F40C145" w14:textId="77777777" w:rsidR="00ED036F" w:rsidRPr="003810F2" w:rsidRDefault="00ED036F" w:rsidP="00484296">
            <w:pPr>
              <w:pStyle w:val="Text1"/>
              <w:spacing w:line="276" w:lineRule="auto"/>
              <w:ind w:left="0"/>
              <w:jc w:val="left"/>
              <w:rPr>
                <w:rFonts w:ascii="Verdana" w:hAnsi="Verdana"/>
                <w:b/>
                <w:i/>
                <w:sz w:val="20"/>
                <w:szCs w:val="20"/>
                <w:lang w:eastAsia="en-US"/>
              </w:rPr>
            </w:pPr>
            <w:r w:rsidRPr="003810F2">
              <w:rPr>
                <w:rFonts w:ascii="Verdana" w:hAnsi="Verdana"/>
                <w:sz w:val="20"/>
                <w:szCs w:val="20"/>
                <w:lang w:eastAsia="en-US"/>
              </w:rPr>
              <w:t>[   ]</w:t>
            </w:r>
          </w:p>
        </w:tc>
      </w:tr>
    </w:tbl>
    <w:p w14:paraId="4F40C147"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t>Б: Информация за представителите на икономическия оператор</w:t>
      </w:r>
    </w:p>
    <w:p w14:paraId="4F40C148" w14:textId="77777777" w:rsidR="00ED036F" w:rsidRPr="003810F2" w:rsidRDefault="00ED036F" w:rsidP="00ED036F">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3810F2">
        <w:rPr>
          <w:rFonts w:ascii="Verdana" w:hAnsi="Verdana"/>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20"/>
      </w:tblGrid>
      <w:tr w:rsidR="003810F2" w:rsidRPr="003810F2" w14:paraId="4F40C14B" w14:textId="77777777" w:rsidTr="00C252A3">
        <w:tc>
          <w:tcPr>
            <w:tcW w:w="4644" w:type="dxa"/>
            <w:tcBorders>
              <w:top w:val="single" w:sz="4" w:space="0" w:color="auto"/>
              <w:left w:val="single" w:sz="4" w:space="0" w:color="auto"/>
              <w:bottom w:val="single" w:sz="4" w:space="0" w:color="auto"/>
              <w:right w:val="single" w:sz="4" w:space="0" w:color="auto"/>
            </w:tcBorders>
            <w:hideMark/>
          </w:tcPr>
          <w:p w14:paraId="4F40C149"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Представителство, ако има такива:</w:t>
            </w:r>
          </w:p>
        </w:tc>
        <w:tc>
          <w:tcPr>
            <w:tcW w:w="4820" w:type="dxa"/>
            <w:tcBorders>
              <w:top w:val="single" w:sz="4" w:space="0" w:color="auto"/>
              <w:left w:val="single" w:sz="4" w:space="0" w:color="auto"/>
              <w:bottom w:val="single" w:sz="4" w:space="0" w:color="auto"/>
              <w:right w:val="single" w:sz="4" w:space="0" w:color="auto"/>
            </w:tcBorders>
            <w:hideMark/>
          </w:tcPr>
          <w:p w14:paraId="4F40C14A"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3810F2" w14:paraId="4F40C14E" w14:textId="77777777" w:rsidTr="00C252A3">
        <w:tc>
          <w:tcPr>
            <w:tcW w:w="4644" w:type="dxa"/>
            <w:tcBorders>
              <w:top w:val="single" w:sz="4" w:space="0" w:color="auto"/>
              <w:left w:val="single" w:sz="4" w:space="0" w:color="auto"/>
              <w:bottom w:val="single" w:sz="4" w:space="0" w:color="auto"/>
              <w:right w:val="single" w:sz="4" w:space="0" w:color="auto"/>
            </w:tcBorders>
            <w:hideMark/>
          </w:tcPr>
          <w:p w14:paraId="4F40C14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Пълното име </w:t>
            </w:r>
            <w:r w:rsidRPr="003810F2">
              <w:rPr>
                <w:rFonts w:ascii="Verdana" w:hAnsi="Verdana"/>
                <w:sz w:val="20"/>
                <w:szCs w:val="20"/>
                <w:lang w:val="bg-BG"/>
              </w:rPr>
              <w:br/>
              <w:t xml:space="preserve">заедно с датата и мястото на раждане, ако е необходимо: </w:t>
            </w:r>
          </w:p>
        </w:tc>
        <w:tc>
          <w:tcPr>
            <w:tcW w:w="4820" w:type="dxa"/>
            <w:tcBorders>
              <w:top w:val="single" w:sz="4" w:space="0" w:color="auto"/>
              <w:left w:val="single" w:sz="4" w:space="0" w:color="auto"/>
              <w:bottom w:val="single" w:sz="4" w:space="0" w:color="auto"/>
              <w:right w:val="single" w:sz="4" w:space="0" w:color="auto"/>
            </w:tcBorders>
            <w:hideMark/>
          </w:tcPr>
          <w:p w14:paraId="4F40C14D"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r w:rsidRPr="003810F2">
              <w:rPr>
                <w:rFonts w:ascii="Verdana" w:hAnsi="Verdana"/>
                <w:sz w:val="20"/>
                <w:szCs w:val="20"/>
                <w:lang w:val="bg-BG"/>
              </w:rPr>
              <w:br/>
              <w:t>[……]</w:t>
            </w:r>
          </w:p>
        </w:tc>
      </w:tr>
      <w:tr w:rsidR="003810F2" w:rsidRPr="003810F2" w14:paraId="4F40C151" w14:textId="77777777" w:rsidTr="00C252A3">
        <w:tc>
          <w:tcPr>
            <w:tcW w:w="4644" w:type="dxa"/>
            <w:tcBorders>
              <w:top w:val="single" w:sz="4" w:space="0" w:color="auto"/>
              <w:left w:val="single" w:sz="4" w:space="0" w:color="auto"/>
              <w:bottom w:val="single" w:sz="4" w:space="0" w:color="auto"/>
              <w:right w:val="single" w:sz="4" w:space="0" w:color="auto"/>
            </w:tcBorders>
            <w:hideMark/>
          </w:tcPr>
          <w:p w14:paraId="4F40C14F"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Длъжност/Действащ в качеството си на:</w:t>
            </w:r>
          </w:p>
        </w:tc>
        <w:tc>
          <w:tcPr>
            <w:tcW w:w="4820" w:type="dxa"/>
            <w:tcBorders>
              <w:top w:val="single" w:sz="4" w:space="0" w:color="auto"/>
              <w:left w:val="single" w:sz="4" w:space="0" w:color="auto"/>
              <w:bottom w:val="single" w:sz="4" w:space="0" w:color="auto"/>
              <w:right w:val="single" w:sz="4" w:space="0" w:color="auto"/>
            </w:tcBorders>
            <w:hideMark/>
          </w:tcPr>
          <w:p w14:paraId="4F40C150"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3810F2" w14:paraId="4F40C154" w14:textId="77777777" w:rsidTr="00C252A3">
        <w:tc>
          <w:tcPr>
            <w:tcW w:w="4644" w:type="dxa"/>
            <w:tcBorders>
              <w:top w:val="single" w:sz="4" w:space="0" w:color="auto"/>
              <w:left w:val="single" w:sz="4" w:space="0" w:color="auto"/>
              <w:bottom w:val="single" w:sz="4" w:space="0" w:color="auto"/>
              <w:right w:val="single" w:sz="4" w:space="0" w:color="auto"/>
            </w:tcBorders>
            <w:hideMark/>
          </w:tcPr>
          <w:p w14:paraId="4F40C15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Пощенски адрес:</w:t>
            </w:r>
          </w:p>
        </w:tc>
        <w:tc>
          <w:tcPr>
            <w:tcW w:w="4820" w:type="dxa"/>
            <w:tcBorders>
              <w:top w:val="single" w:sz="4" w:space="0" w:color="auto"/>
              <w:left w:val="single" w:sz="4" w:space="0" w:color="auto"/>
              <w:bottom w:val="single" w:sz="4" w:space="0" w:color="auto"/>
              <w:right w:val="single" w:sz="4" w:space="0" w:color="auto"/>
            </w:tcBorders>
            <w:hideMark/>
          </w:tcPr>
          <w:p w14:paraId="4F40C153"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3810F2" w14:paraId="4F40C157" w14:textId="77777777" w:rsidTr="00C252A3">
        <w:tc>
          <w:tcPr>
            <w:tcW w:w="4644" w:type="dxa"/>
            <w:tcBorders>
              <w:top w:val="single" w:sz="4" w:space="0" w:color="auto"/>
              <w:left w:val="single" w:sz="4" w:space="0" w:color="auto"/>
              <w:bottom w:val="single" w:sz="4" w:space="0" w:color="auto"/>
              <w:right w:val="single" w:sz="4" w:space="0" w:color="auto"/>
            </w:tcBorders>
            <w:hideMark/>
          </w:tcPr>
          <w:p w14:paraId="4F40C155"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Телефон:</w:t>
            </w:r>
          </w:p>
        </w:tc>
        <w:tc>
          <w:tcPr>
            <w:tcW w:w="4820" w:type="dxa"/>
            <w:tcBorders>
              <w:top w:val="single" w:sz="4" w:space="0" w:color="auto"/>
              <w:left w:val="single" w:sz="4" w:space="0" w:color="auto"/>
              <w:bottom w:val="single" w:sz="4" w:space="0" w:color="auto"/>
              <w:right w:val="single" w:sz="4" w:space="0" w:color="auto"/>
            </w:tcBorders>
            <w:hideMark/>
          </w:tcPr>
          <w:p w14:paraId="4F40C156"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3810F2" w14:paraId="4F40C15A" w14:textId="77777777" w:rsidTr="00C252A3">
        <w:tc>
          <w:tcPr>
            <w:tcW w:w="4644" w:type="dxa"/>
            <w:tcBorders>
              <w:top w:val="single" w:sz="4" w:space="0" w:color="auto"/>
              <w:left w:val="single" w:sz="4" w:space="0" w:color="auto"/>
              <w:bottom w:val="single" w:sz="4" w:space="0" w:color="auto"/>
              <w:right w:val="single" w:sz="4" w:space="0" w:color="auto"/>
            </w:tcBorders>
            <w:hideMark/>
          </w:tcPr>
          <w:p w14:paraId="4F40C158"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Ел. поща:</w:t>
            </w:r>
          </w:p>
        </w:tc>
        <w:tc>
          <w:tcPr>
            <w:tcW w:w="4820" w:type="dxa"/>
            <w:tcBorders>
              <w:top w:val="single" w:sz="4" w:space="0" w:color="auto"/>
              <w:left w:val="single" w:sz="4" w:space="0" w:color="auto"/>
              <w:bottom w:val="single" w:sz="4" w:space="0" w:color="auto"/>
              <w:right w:val="single" w:sz="4" w:space="0" w:color="auto"/>
            </w:tcBorders>
            <w:hideMark/>
          </w:tcPr>
          <w:p w14:paraId="4F40C159"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3810F2" w14:paraId="4F40C15D" w14:textId="77777777" w:rsidTr="00C252A3">
        <w:tc>
          <w:tcPr>
            <w:tcW w:w="4644" w:type="dxa"/>
            <w:tcBorders>
              <w:top w:val="single" w:sz="4" w:space="0" w:color="auto"/>
              <w:left w:val="single" w:sz="4" w:space="0" w:color="auto"/>
              <w:bottom w:val="single" w:sz="4" w:space="0" w:color="auto"/>
              <w:right w:val="single" w:sz="4" w:space="0" w:color="auto"/>
            </w:tcBorders>
            <w:hideMark/>
          </w:tcPr>
          <w:p w14:paraId="4F40C15B"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820" w:type="dxa"/>
            <w:tcBorders>
              <w:top w:val="single" w:sz="4" w:space="0" w:color="auto"/>
              <w:left w:val="single" w:sz="4" w:space="0" w:color="auto"/>
              <w:bottom w:val="single" w:sz="4" w:space="0" w:color="auto"/>
              <w:right w:val="single" w:sz="4" w:space="0" w:color="auto"/>
            </w:tcBorders>
            <w:hideMark/>
          </w:tcPr>
          <w:p w14:paraId="4F40C15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bl>
    <w:p w14:paraId="4F40C15E"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3810F2" w14:paraId="4F40C161"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5F"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14:paraId="4F40C160"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3810F2" w14:paraId="4F40C164"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6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14:paraId="4F40C163"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[]Да []Не</w:t>
            </w:r>
          </w:p>
        </w:tc>
      </w:tr>
    </w:tbl>
    <w:p w14:paraId="4F40C165"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3810F2">
        <w:rPr>
          <w:rFonts w:ascii="Verdana" w:hAnsi="Verdana"/>
          <w:b/>
          <w:i/>
          <w:sz w:val="20"/>
          <w:szCs w:val="20"/>
          <w:lang w:val="bg-BG"/>
        </w:rPr>
        <w:t>Ако „да“</w:t>
      </w:r>
      <w:r w:rsidRPr="003810F2">
        <w:rPr>
          <w:rFonts w:ascii="Verdana" w:hAnsi="Verdana"/>
          <w:i/>
          <w:sz w:val="20"/>
          <w:szCs w:val="20"/>
          <w:lang w:val="bg-BG"/>
        </w:rPr>
        <w:t xml:space="preserve">, моля, представете отделно за </w:t>
      </w:r>
      <w:r w:rsidRPr="003810F2">
        <w:rPr>
          <w:rFonts w:ascii="Verdana" w:hAnsi="Verdana"/>
          <w:b/>
          <w:i/>
          <w:sz w:val="20"/>
          <w:szCs w:val="20"/>
          <w:lang w:val="bg-BG"/>
        </w:rPr>
        <w:t>всеки</w:t>
      </w:r>
      <w:r w:rsidRPr="003810F2">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3810F2">
        <w:rPr>
          <w:rFonts w:ascii="Verdana" w:hAnsi="Verdana"/>
          <w:b/>
          <w:i/>
          <w:sz w:val="20"/>
          <w:szCs w:val="20"/>
          <w:lang w:val="bg-BG"/>
        </w:rPr>
        <w:t>раздели</w:t>
      </w:r>
      <w:r w:rsidRPr="003810F2">
        <w:rPr>
          <w:rFonts w:ascii="Verdana" w:hAnsi="Verdana"/>
          <w:i/>
          <w:sz w:val="20"/>
          <w:szCs w:val="20"/>
          <w:lang w:val="bg-BG"/>
        </w:rPr>
        <w:t xml:space="preserve"> </w:t>
      </w:r>
      <w:r w:rsidRPr="003810F2">
        <w:rPr>
          <w:rFonts w:ascii="Verdana" w:hAnsi="Verdana"/>
          <w:b/>
          <w:i/>
          <w:sz w:val="20"/>
          <w:szCs w:val="20"/>
          <w:lang w:val="bg-BG"/>
        </w:rPr>
        <w:t>А и Б от настоящата част и от част III</w:t>
      </w:r>
      <w:r w:rsidRPr="003810F2">
        <w:rPr>
          <w:rFonts w:ascii="Verdana" w:hAnsi="Verdana"/>
          <w:i/>
          <w:sz w:val="20"/>
          <w:szCs w:val="20"/>
          <w:lang w:val="bg-BG"/>
        </w:rPr>
        <w:t xml:space="preserve">. </w:t>
      </w:r>
      <w:r w:rsidRPr="003810F2">
        <w:rPr>
          <w:rFonts w:ascii="Verdana" w:hAnsi="Verdana"/>
          <w:sz w:val="20"/>
          <w:szCs w:val="20"/>
          <w:lang w:val="bg-BG"/>
        </w:rPr>
        <w:br/>
      </w:r>
      <w:r w:rsidRPr="003810F2">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3810F2">
        <w:rPr>
          <w:rFonts w:ascii="Verdana" w:hAnsi="Verdana"/>
          <w:sz w:val="20"/>
          <w:szCs w:val="20"/>
          <w:lang w:val="bg-BG"/>
        </w:rPr>
        <w:br/>
      </w:r>
      <w:r w:rsidRPr="003810F2">
        <w:rPr>
          <w:rFonts w:ascii="Verdana" w:hAnsi="Verdana"/>
          <w:i/>
          <w:sz w:val="20"/>
          <w:szCs w:val="20"/>
          <w:lang w:val="bg-BG"/>
        </w:rPr>
        <w:t>Посочете информацията съгласно части IV и V за всеки от съответните субекти</w:t>
      </w:r>
      <w:r w:rsidRPr="003810F2">
        <w:rPr>
          <w:rStyle w:val="FootnoteReference"/>
          <w:rFonts w:ascii="Verdana" w:hAnsi="Verdana"/>
          <w:i/>
          <w:sz w:val="20"/>
          <w:szCs w:val="20"/>
          <w:lang w:val="bg-BG"/>
        </w:rPr>
        <w:footnoteReference w:id="15"/>
      </w:r>
      <w:r w:rsidRPr="003810F2">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4F40C166" w14:textId="77777777" w:rsidR="00ED036F" w:rsidRPr="003810F2" w:rsidRDefault="00ED036F" w:rsidP="00ED036F">
      <w:pPr>
        <w:pStyle w:val="ChapterTitle"/>
        <w:rPr>
          <w:rFonts w:ascii="Verdana" w:hAnsi="Verdana"/>
          <w:sz w:val="20"/>
          <w:szCs w:val="20"/>
          <w:u w:val="single"/>
        </w:rPr>
      </w:pPr>
      <w:r w:rsidRPr="003810F2">
        <w:rPr>
          <w:rFonts w:ascii="Verdana" w:hAnsi="Verdana"/>
          <w:sz w:val="20"/>
          <w:szCs w:val="20"/>
        </w:rPr>
        <w:t xml:space="preserve">Г: Информация за подизпълнители, чийто капацитет икономическият оператор </w:t>
      </w:r>
      <w:r w:rsidRPr="003810F2">
        <w:rPr>
          <w:rFonts w:ascii="Verdana" w:hAnsi="Verdana"/>
          <w:sz w:val="20"/>
          <w:szCs w:val="20"/>
          <w:u w:val="single"/>
        </w:rPr>
        <w:t>няма</w:t>
      </w:r>
      <w:r w:rsidRPr="003810F2">
        <w:rPr>
          <w:rFonts w:ascii="Verdana" w:hAnsi="Verdana"/>
          <w:sz w:val="20"/>
          <w:szCs w:val="20"/>
        </w:rPr>
        <w:t xml:space="preserve"> да използва</w:t>
      </w:r>
    </w:p>
    <w:p w14:paraId="4F40C167" w14:textId="77777777" w:rsidR="00ED036F" w:rsidRPr="003810F2" w:rsidRDefault="00ED036F" w:rsidP="00ED036F">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3810F2">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3810F2" w14:paraId="4F40C16A"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68"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lastRenderedPageBreak/>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14:paraId="4F40C169"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3810F2" w14:paraId="4F40C16E"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6B"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14:paraId="4F40C16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[]Да []Не </w:t>
            </w:r>
            <w:r w:rsidRPr="003810F2">
              <w:rPr>
                <w:rFonts w:ascii="Verdana" w:hAnsi="Verdana"/>
                <w:b/>
                <w:sz w:val="20"/>
                <w:szCs w:val="20"/>
                <w:lang w:val="bg-BG"/>
              </w:rPr>
              <w:t>Ако да и доколкото е известно</w:t>
            </w:r>
            <w:r w:rsidRPr="003810F2">
              <w:rPr>
                <w:rFonts w:ascii="Verdana" w:hAnsi="Verdana"/>
                <w:sz w:val="20"/>
                <w:szCs w:val="20"/>
                <w:lang w:val="bg-BG"/>
              </w:rPr>
              <w:t xml:space="preserve">, моля, приложете списък на предлаганите подизпълнители: </w:t>
            </w:r>
          </w:p>
          <w:p w14:paraId="4F40C16D"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bl>
    <w:p w14:paraId="4F40C16F" w14:textId="77777777" w:rsidR="00ED036F" w:rsidRPr="003810F2" w:rsidRDefault="00ED036F" w:rsidP="00ED036F">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3810F2">
        <w:rPr>
          <w:rFonts w:ascii="Verdana" w:hAnsi="Verdana"/>
          <w:i/>
          <w:sz w:val="20"/>
          <w:szCs w:val="20"/>
          <w:u w:val="single"/>
        </w:rPr>
        <w:t>Ако възлагащият орган или възложителят изрично изисква тази информация</w:t>
      </w:r>
      <w:r w:rsidRPr="003810F2">
        <w:rPr>
          <w:rFonts w:ascii="Verdana" w:hAnsi="Verdana"/>
          <w:i/>
          <w:sz w:val="20"/>
          <w:szCs w:val="20"/>
        </w:rPr>
        <w:t xml:space="preserve"> в допълнение към информацията съгласно</w:t>
      </w:r>
      <w:r w:rsidRPr="003810F2">
        <w:rPr>
          <w:rFonts w:ascii="Verdana" w:hAnsi="Verdana"/>
          <w:sz w:val="20"/>
          <w:szCs w:val="20"/>
        </w:rPr>
        <w:t xml:space="preserve"> </w:t>
      </w:r>
      <w:r w:rsidRPr="003810F2">
        <w:rPr>
          <w:rFonts w:ascii="Verdana" w:hAnsi="Verdana"/>
          <w:i/>
          <w:sz w:val="20"/>
          <w:szCs w:val="20"/>
        </w:rPr>
        <w:t xml:space="preserve">настоящия раздел, </w:t>
      </w:r>
      <w:r w:rsidRPr="003810F2">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4F40C170" w14:textId="77777777" w:rsidR="00ED036F" w:rsidRPr="003810F2" w:rsidRDefault="00ED036F" w:rsidP="00ED036F">
      <w:pPr>
        <w:pStyle w:val="ChapterTitle"/>
        <w:rPr>
          <w:rFonts w:ascii="Verdana" w:hAnsi="Verdana"/>
          <w:sz w:val="20"/>
          <w:szCs w:val="20"/>
        </w:rPr>
      </w:pPr>
      <w:r w:rsidRPr="003810F2">
        <w:rPr>
          <w:rFonts w:ascii="Verdana" w:hAnsi="Verdana"/>
          <w:sz w:val="20"/>
          <w:szCs w:val="20"/>
        </w:rPr>
        <w:t>Част III: Основания за изключване</w:t>
      </w:r>
    </w:p>
    <w:p w14:paraId="4F40C171"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t>А: Основания, свързани с наказателни присъди</w:t>
      </w:r>
    </w:p>
    <w:p w14:paraId="4F40C172"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3810F2">
        <w:rPr>
          <w:rFonts w:ascii="Verdana" w:hAnsi="Verdana"/>
          <w:i/>
          <w:sz w:val="20"/>
          <w:szCs w:val="20"/>
          <w:lang w:val="bg-BG"/>
        </w:rPr>
        <w:t>Член 57, параграф 1 от Директива 2014/24/ЕС съдържа следните основания за изключване:</w:t>
      </w:r>
    </w:p>
    <w:p w14:paraId="4F40C173" w14:textId="77777777" w:rsidR="00ED036F" w:rsidRPr="003810F2" w:rsidRDefault="00ED036F" w:rsidP="000C2344">
      <w:pPr>
        <w:pStyle w:val="NumPar1"/>
        <w:numPr>
          <w:ilvl w:val="0"/>
          <w:numId w:val="18"/>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3810F2">
        <w:rPr>
          <w:rFonts w:ascii="Verdana" w:hAnsi="Verdana"/>
          <w:i/>
          <w:sz w:val="20"/>
          <w:szCs w:val="20"/>
        </w:rPr>
        <w:t xml:space="preserve">Участие в </w:t>
      </w:r>
      <w:r w:rsidRPr="003810F2">
        <w:rPr>
          <w:rFonts w:ascii="Verdana" w:hAnsi="Verdana"/>
          <w:b/>
          <w:i/>
          <w:sz w:val="20"/>
          <w:szCs w:val="20"/>
        </w:rPr>
        <w:t>престъпна организация</w:t>
      </w:r>
      <w:r w:rsidRPr="003810F2">
        <w:rPr>
          <w:rStyle w:val="FootnoteReference"/>
          <w:rFonts w:ascii="Verdana" w:hAnsi="Verdana"/>
          <w:b/>
          <w:i/>
          <w:sz w:val="20"/>
          <w:szCs w:val="20"/>
        </w:rPr>
        <w:footnoteReference w:id="16"/>
      </w:r>
      <w:r w:rsidRPr="003810F2">
        <w:rPr>
          <w:rFonts w:ascii="Verdana" w:hAnsi="Verdana"/>
          <w:sz w:val="20"/>
          <w:szCs w:val="20"/>
        </w:rPr>
        <w:t>:</w:t>
      </w:r>
    </w:p>
    <w:p w14:paraId="4F40C174" w14:textId="77777777" w:rsidR="00ED036F" w:rsidRPr="003810F2" w:rsidRDefault="00ED036F" w:rsidP="00ED036F">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3810F2">
        <w:rPr>
          <w:rFonts w:ascii="Verdana" w:hAnsi="Verdana"/>
          <w:b/>
          <w:i/>
          <w:sz w:val="20"/>
          <w:szCs w:val="20"/>
        </w:rPr>
        <w:t>Корупция</w:t>
      </w:r>
      <w:r w:rsidRPr="003810F2">
        <w:rPr>
          <w:rStyle w:val="FootnoteReference"/>
          <w:rFonts w:ascii="Verdana" w:hAnsi="Verdana"/>
          <w:b/>
          <w:i/>
          <w:sz w:val="20"/>
          <w:szCs w:val="20"/>
        </w:rPr>
        <w:footnoteReference w:id="17"/>
      </w:r>
      <w:r w:rsidRPr="003810F2">
        <w:rPr>
          <w:rFonts w:ascii="Verdana" w:hAnsi="Verdana"/>
          <w:sz w:val="20"/>
          <w:szCs w:val="20"/>
        </w:rPr>
        <w:t>:</w:t>
      </w:r>
    </w:p>
    <w:p w14:paraId="4F40C175" w14:textId="77777777" w:rsidR="00ED036F" w:rsidRPr="003810F2" w:rsidRDefault="00ED036F" w:rsidP="00ED036F">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3810F2">
        <w:rPr>
          <w:rFonts w:ascii="Verdana" w:hAnsi="Verdana"/>
          <w:b/>
          <w:i/>
          <w:sz w:val="20"/>
          <w:szCs w:val="20"/>
        </w:rPr>
        <w:t>Измама</w:t>
      </w:r>
      <w:r w:rsidRPr="003810F2">
        <w:rPr>
          <w:rStyle w:val="FootnoteReference"/>
          <w:rFonts w:ascii="Verdana" w:hAnsi="Verdana"/>
          <w:b/>
          <w:i/>
          <w:sz w:val="20"/>
          <w:szCs w:val="20"/>
        </w:rPr>
        <w:footnoteReference w:id="18"/>
      </w:r>
      <w:r w:rsidRPr="003810F2">
        <w:rPr>
          <w:rFonts w:ascii="Verdana" w:hAnsi="Verdana"/>
          <w:sz w:val="20"/>
          <w:szCs w:val="20"/>
        </w:rPr>
        <w:t>:</w:t>
      </w:r>
    </w:p>
    <w:p w14:paraId="4F40C176" w14:textId="77777777" w:rsidR="00ED036F" w:rsidRPr="003810F2" w:rsidRDefault="00ED036F" w:rsidP="00ED036F">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3810F2">
        <w:rPr>
          <w:rFonts w:ascii="Verdana" w:hAnsi="Verdana"/>
          <w:b/>
          <w:i/>
          <w:sz w:val="20"/>
          <w:szCs w:val="20"/>
        </w:rPr>
        <w:t>Терористични престъпления или престъпления, които са свързани с терористични дейности</w:t>
      </w:r>
      <w:r w:rsidRPr="003810F2">
        <w:rPr>
          <w:rStyle w:val="FootnoteReference"/>
          <w:rFonts w:ascii="Verdana" w:hAnsi="Verdana"/>
          <w:b/>
          <w:i/>
          <w:sz w:val="20"/>
          <w:szCs w:val="20"/>
        </w:rPr>
        <w:footnoteReference w:id="19"/>
      </w:r>
      <w:r w:rsidRPr="003810F2">
        <w:rPr>
          <w:rFonts w:ascii="Verdana" w:hAnsi="Verdana"/>
          <w:sz w:val="20"/>
          <w:szCs w:val="20"/>
        </w:rPr>
        <w:t>:</w:t>
      </w:r>
    </w:p>
    <w:p w14:paraId="4F40C177" w14:textId="77777777" w:rsidR="00ED036F" w:rsidRPr="003810F2" w:rsidRDefault="00ED036F" w:rsidP="00ED036F">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3810F2">
        <w:rPr>
          <w:rFonts w:ascii="Verdana" w:hAnsi="Verdana"/>
          <w:b/>
          <w:i/>
          <w:sz w:val="20"/>
          <w:szCs w:val="20"/>
        </w:rPr>
        <w:t>Изпиране на пари или финансиране на тероризъм</w:t>
      </w:r>
      <w:r w:rsidRPr="003810F2">
        <w:rPr>
          <w:rStyle w:val="FootnoteReference"/>
          <w:rFonts w:ascii="Verdana" w:hAnsi="Verdana"/>
          <w:b/>
          <w:i/>
          <w:sz w:val="20"/>
          <w:szCs w:val="20"/>
        </w:rPr>
        <w:footnoteReference w:id="20"/>
      </w:r>
    </w:p>
    <w:p w14:paraId="4F40C178" w14:textId="77777777" w:rsidR="00ED036F" w:rsidRPr="003810F2" w:rsidRDefault="00ED036F" w:rsidP="00ED036F">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3810F2">
        <w:rPr>
          <w:rFonts w:ascii="Verdana" w:hAnsi="Verdana"/>
          <w:b/>
          <w:i/>
          <w:sz w:val="20"/>
          <w:szCs w:val="20"/>
        </w:rPr>
        <w:t>Детски труд</w:t>
      </w:r>
      <w:r w:rsidRPr="003810F2">
        <w:rPr>
          <w:rFonts w:ascii="Verdana" w:hAnsi="Verdana"/>
          <w:i/>
          <w:sz w:val="20"/>
          <w:szCs w:val="20"/>
        </w:rPr>
        <w:t xml:space="preserve"> и други форми на </w:t>
      </w:r>
      <w:r w:rsidRPr="003810F2">
        <w:rPr>
          <w:rFonts w:ascii="Verdana" w:hAnsi="Verdana"/>
          <w:b/>
          <w:i/>
          <w:sz w:val="20"/>
          <w:szCs w:val="20"/>
        </w:rPr>
        <w:t>трафик на хора</w:t>
      </w:r>
      <w:r w:rsidRPr="003810F2">
        <w:rPr>
          <w:rStyle w:val="FootnoteReference"/>
          <w:rFonts w:ascii="Verdana" w:hAnsi="Verdana"/>
          <w:b/>
          <w:i/>
          <w:sz w:val="20"/>
          <w:szCs w:val="20"/>
        </w:rPr>
        <w:footnoteReference w:id="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3810F2" w14:paraId="4F40C17B"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79"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 xml:space="preserve">Основания, свързани с наказателни присъди съгласно националните разпоредби за прилагане на основанията, посочени в член 57, </w:t>
            </w:r>
            <w:r w:rsidRPr="003810F2">
              <w:rPr>
                <w:rFonts w:ascii="Verdana" w:hAnsi="Verdana"/>
                <w:b/>
                <w:i/>
                <w:sz w:val="20"/>
                <w:szCs w:val="20"/>
                <w:lang w:val="bg-BG"/>
              </w:rPr>
              <w:lastRenderedPageBreak/>
              <w:t>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14:paraId="4F40C17A"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lastRenderedPageBreak/>
              <w:t>Отговор:</w:t>
            </w:r>
          </w:p>
        </w:tc>
      </w:tr>
      <w:tr w:rsidR="003810F2" w:rsidRPr="00DC697F" w14:paraId="4F40C17F"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7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 xml:space="preserve">Издадена ли е по отношение на </w:t>
            </w:r>
            <w:r w:rsidRPr="003810F2">
              <w:rPr>
                <w:rFonts w:ascii="Verdana" w:hAnsi="Verdana"/>
                <w:b/>
                <w:sz w:val="20"/>
                <w:szCs w:val="20"/>
                <w:lang w:val="bg-BG"/>
              </w:rPr>
              <w:t>икономическия оператор</w:t>
            </w:r>
            <w:r w:rsidRPr="003810F2">
              <w:rPr>
                <w:rFonts w:ascii="Verdana" w:hAnsi="Verdana"/>
                <w:sz w:val="20"/>
                <w:szCs w:val="20"/>
                <w:lang w:val="bg-BG"/>
              </w:rPr>
              <w:t xml:space="preserve"> или на </w:t>
            </w:r>
            <w:r w:rsidRPr="003810F2">
              <w:rPr>
                <w:rFonts w:ascii="Verdana" w:hAnsi="Verdana"/>
                <w:b/>
                <w:sz w:val="20"/>
                <w:szCs w:val="20"/>
                <w:lang w:val="bg-BG"/>
              </w:rPr>
              <w:t>лице</w:t>
            </w:r>
            <w:r w:rsidRPr="003810F2">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3810F2">
              <w:rPr>
                <w:rFonts w:ascii="Verdana" w:hAnsi="Verdana"/>
                <w:b/>
                <w:sz w:val="20"/>
                <w:szCs w:val="20"/>
                <w:lang w:val="bg-BG"/>
              </w:rPr>
              <w:t>окончателна присъда</w:t>
            </w:r>
            <w:r w:rsidRPr="003810F2">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14:paraId="4F40C17D"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Да [] Не</w:t>
            </w:r>
          </w:p>
          <w:p w14:paraId="4F40C17E" w14:textId="77777777" w:rsidR="00ED036F" w:rsidRPr="003810F2" w:rsidRDefault="00ED036F" w:rsidP="00484296">
            <w:pPr>
              <w:spacing w:line="276" w:lineRule="auto"/>
              <w:rPr>
                <w:rFonts w:ascii="Verdana" w:hAnsi="Verdana"/>
                <w:sz w:val="20"/>
                <w:szCs w:val="20"/>
                <w:lang w:val="bg-BG"/>
              </w:rPr>
            </w:pPr>
            <w:r w:rsidRPr="003810F2">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3810F2">
              <w:rPr>
                <w:rFonts w:ascii="Verdana" w:hAnsi="Verdana"/>
                <w:sz w:val="20"/>
                <w:szCs w:val="20"/>
                <w:lang w:val="bg-BG"/>
              </w:rPr>
              <w:br/>
            </w:r>
            <w:r w:rsidRPr="003810F2">
              <w:rPr>
                <w:rFonts w:ascii="Verdana" w:hAnsi="Verdana"/>
                <w:i/>
                <w:sz w:val="20"/>
                <w:szCs w:val="20"/>
                <w:lang w:val="bg-BG"/>
              </w:rPr>
              <w:t>[……][……][……][……]</w:t>
            </w:r>
            <w:r w:rsidRPr="003810F2">
              <w:rPr>
                <w:rStyle w:val="FootnoteReference"/>
                <w:rFonts w:ascii="Verdana" w:hAnsi="Verdana"/>
                <w:i/>
                <w:sz w:val="20"/>
                <w:szCs w:val="20"/>
                <w:lang w:val="bg-BG"/>
              </w:rPr>
              <w:footnoteReference w:id="22"/>
            </w:r>
          </w:p>
        </w:tc>
      </w:tr>
      <w:tr w:rsidR="003810F2" w:rsidRPr="00DC697F" w14:paraId="4F40C184"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80"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xml:space="preserve"> моля посочете</w:t>
            </w:r>
            <w:r w:rsidRPr="003810F2">
              <w:rPr>
                <w:rStyle w:val="FootnoteReference"/>
                <w:rFonts w:ascii="Verdana" w:hAnsi="Verdana"/>
                <w:sz w:val="20"/>
                <w:szCs w:val="20"/>
                <w:lang w:val="bg-BG"/>
              </w:rPr>
              <w:footnoteReference w:id="23"/>
            </w:r>
            <w:r w:rsidRPr="003810F2">
              <w:rPr>
                <w:rFonts w:ascii="Verdana" w:hAnsi="Verdana"/>
                <w:sz w:val="20"/>
                <w:szCs w:val="20"/>
                <w:lang w:val="bg-BG"/>
              </w:rPr>
              <w:t>:</w:t>
            </w:r>
            <w:r w:rsidRPr="003810F2">
              <w:rPr>
                <w:rFonts w:ascii="Verdana" w:hAnsi="Verdana"/>
                <w:sz w:val="20"/>
                <w:szCs w:val="20"/>
                <w:lang w:val="bg-BG"/>
              </w:rPr>
              <w:br/>
              <w:t xml:space="preserve">а) дата на присъдата, посочете за коя от точки 1 — 6 се отнася и основанието(ята) за нея; </w:t>
            </w:r>
          </w:p>
          <w:p w14:paraId="4F40C181"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б) посочете лицето, което е осъдено [ ];</w:t>
            </w:r>
            <w:r w:rsidRPr="003810F2">
              <w:rPr>
                <w:rFonts w:ascii="Verdana" w:hAnsi="Verdana"/>
                <w:sz w:val="20"/>
                <w:szCs w:val="20"/>
                <w:lang w:val="bg-BG"/>
              </w:rPr>
              <w:br/>
            </w:r>
            <w:r w:rsidRPr="003810F2">
              <w:rPr>
                <w:rFonts w:ascii="Verdana" w:hAnsi="Verdana"/>
                <w:b/>
                <w:sz w:val="20"/>
                <w:szCs w:val="20"/>
                <w:lang w:val="bg-BG"/>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14:paraId="4F40C18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br/>
              <w:t>a) дата:[   ], буква(и): [   ], причина(а):[   ]</w:t>
            </w:r>
            <w:r w:rsidRPr="003810F2">
              <w:rPr>
                <w:rFonts w:ascii="Verdana" w:hAnsi="Verdana"/>
                <w:i/>
                <w:sz w:val="20"/>
                <w:szCs w:val="20"/>
                <w:vertAlign w:val="superscript"/>
                <w:lang w:val="bg-BG"/>
              </w:rPr>
              <w:t xml:space="preserve"> </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б) [……]</w:t>
            </w:r>
            <w:r w:rsidRPr="003810F2">
              <w:rPr>
                <w:rFonts w:ascii="Verdana" w:hAnsi="Verdana"/>
                <w:sz w:val="20"/>
                <w:szCs w:val="20"/>
                <w:lang w:val="bg-BG"/>
              </w:rPr>
              <w:br/>
              <w:t>в) продължителността на срока на изключване [……] и съответната(ите) точка(и) [   ]</w:t>
            </w:r>
          </w:p>
          <w:p w14:paraId="4F40C183" w14:textId="77777777" w:rsidR="00ED036F" w:rsidRPr="003810F2" w:rsidRDefault="00ED036F" w:rsidP="00484296">
            <w:pPr>
              <w:spacing w:line="276" w:lineRule="auto"/>
              <w:rPr>
                <w:rFonts w:ascii="Verdana" w:hAnsi="Verdana"/>
                <w:sz w:val="20"/>
                <w:szCs w:val="20"/>
                <w:lang w:val="bg-BG"/>
              </w:rPr>
            </w:pPr>
            <w:r w:rsidRPr="003810F2">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3810F2">
              <w:rPr>
                <w:rStyle w:val="FootnoteReference"/>
                <w:rFonts w:ascii="Verdana" w:hAnsi="Verdana"/>
                <w:i/>
                <w:sz w:val="20"/>
                <w:szCs w:val="20"/>
                <w:lang w:val="bg-BG"/>
              </w:rPr>
              <w:footnoteReference w:id="24"/>
            </w:r>
          </w:p>
        </w:tc>
      </w:tr>
      <w:tr w:rsidR="003810F2" w:rsidRPr="003810F2" w14:paraId="4F40C187"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85"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3810F2">
              <w:rPr>
                <w:rStyle w:val="FootnoteReference"/>
                <w:rFonts w:ascii="Verdana" w:hAnsi="Verdana"/>
                <w:sz w:val="20"/>
                <w:szCs w:val="20"/>
                <w:lang w:val="bg-BG"/>
              </w:rPr>
              <w:footnoteReference w:id="25"/>
            </w:r>
            <w:r w:rsidRPr="003810F2">
              <w:rPr>
                <w:rFonts w:ascii="Verdana" w:hAnsi="Verdana"/>
                <w:sz w:val="20"/>
                <w:szCs w:val="20"/>
                <w:lang w:val="bg-BG"/>
              </w:rPr>
              <w:t xml:space="preserve"> („</w:t>
            </w:r>
            <w:r w:rsidRPr="003810F2">
              <w:rPr>
                <w:rStyle w:val="NormalBoldChar"/>
                <w:rFonts w:ascii="Verdana" w:eastAsia="Calibri" w:hAnsi="Verdana"/>
                <w:b w:val="0"/>
                <w:sz w:val="20"/>
                <w:szCs w:val="20"/>
                <w:lang w:val="bg-BG"/>
              </w:rPr>
              <w:t>реабилитиране по своя инициатива</w:t>
            </w:r>
            <w:r w:rsidRPr="003810F2">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4F40C186"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 Да [] Не </w:t>
            </w:r>
          </w:p>
        </w:tc>
      </w:tr>
      <w:tr w:rsidR="003810F2" w:rsidRPr="003810F2" w14:paraId="4F40C18A"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88"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моля опишете предприетите мерки</w:t>
            </w:r>
            <w:r w:rsidRPr="003810F2">
              <w:rPr>
                <w:rStyle w:val="FootnoteReference"/>
                <w:rFonts w:ascii="Verdana" w:hAnsi="Verdana"/>
                <w:sz w:val="20"/>
                <w:szCs w:val="20"/>
                <w:lang w:val="bg-BG"/>
              </w:rPr>
              <w:footnoteReference w:id="26"/>
            </w:r>
            <w:r w:rsidRPr="003810F2">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4F40C189"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bl>
    <w:p w14:paraId="4F40C18B"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075"/>
        <w:gridCol w:w="2936"/>
      </w:tblGrid>
      <w:tr w:rsidR="003810F2" w:rsidRPr="003810F2" w14:paraId="4F40C18E"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8C"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 xml:space="preserve">Плащане на данъци или </w:t>
            </w:r>
            <w:r w:rsidRPr="003810F2">
              <w:rPr>
                <w:rFonts w:ascii="Verdana" w:hAnsi="Verdana"/>
                <w:b/>
                <w:i/>
                <w:sz w:val="20"/>
                <w:szCs w:val="20"/>
                <w:lang w:val="bg-BG"/>
              </w:rPr>
              <w:lastRenderedPageBreak/>
              <w:t>социалноосигурителни вноски:</w:t>
            </w:r>
          </w:p>
        </w:tc>
        <w:tc>
          <w:tcPr>
            <w:tcW w:w="4645" w:type="dxa"/>
            <w:gridSpan w:val="2"/>
            <w:tcBorders>
              <w:top w:val="single" w:sz="4" w:space="0" w:color="auto"/>
              <w:left w:val="single" w:sz="4" w:space="0" w:color="auto"/>
              <w:bottom w:val="single" w:sz="4" w:space="0" w:color="auto"/>
              <w:right w:val="single" w:sz="4" w:space="0" w:color="auto"/>
            </w:tcBorders>
            <w:hideMark/>
          </w:tcPr>
          <w:p w14:paraId="4F40C18D"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lastRenderedPageBreak/>
              <w:t>Отговор:</w:t>
            </w:r>
          </w:p>
        </w:tc>
      </w:tr>
      <w:tr w:rsidR="003810F2" w:rsidRPr="003810F2" w14:paraId="4F40C191"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8F"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 xml:space="preserve">Икономическият оператор изпълнил ли е всички </w:t>
            </w:r>
            <w:r w:rsidRPr="003810F2">
              <w:rPr>
                <w:rFonts w:ascii="Verdana" w:hAnsi="Verdana"/>
                <w:b/>
                <w:sz w:val="20"/>
                <w:szCs w:val="20"/>
                <w:lang w:val="bg-BG"/>
              </w:rPr>
              <w:t>свои</w:t>
            </w:r>
            <w:r w:rsidRPr="003810F2">
              <w:rPr>
                <w:rFonts w:ascii="Verdana" w:hAnsi="Verdana"/>
                <w:sz w:val="20"/>
                <w:szCs w:val="20"/>
                <w:lang w:val="bg-BG"/>
              </w:rPr>
              <w:t xml:space="preserve"> </w:t>
            </w:r>
            <w:r w:rsidRPr="003810F2">
              <w:rPr>
                <w:rFonts w:ascii="Verdana" w:hAnsi="Verdana"/>
                <w:b/>
                <w:sz w:val="20"/>
                <w:szCs w:val="20"/>
                <w:lang w:val="bg-BG"/>
              </w:rPr>
              <w:t>задължения, свързани с плащането на данъци или социалноосигурителни вноски</w:t>
            </w:r>
            <w:r w:rsidRPr="003810F2">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tcBorders>
              <w:top w:val="single" w:sz="4" w:space="0" w:color="auto"/>
              <w:left w:val="single" w:sz="4" w:space="0" w:color="auto"/>
              <w:bottom w:val="single" w:sz="4" w:space="0" w:color="auto"/>
              <w:right w:val="single" w:sz="4" w:space="0" w:color="auto"/>
            </w:tcBorders>
            <w:hideMark/>
          </w:tcPr>
          <w:p w14:paraId="4F40C190"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Да [] Не</w:t>
            </w:r>
          </w:p>
        </w:tc>
      </w:tr>
      <w:tr w:rsidR="003810F2" w:rsidRPr="003810F2" w14:paraId="4F40C19B" w14:textId="77777777" w:rsidTr="00484296">
        <w:trPr>
          <w:trHeight w:val="470"/>
        </w:trPr>
        <w:tc>
          <w:tcPr>
            <w:tcW w:w="4644" w:type="dxa"/>
            <w:vMerge w:val="restart"/>
            <w:tcBorders>
              <w:top w:val="single" w:sz="4" w:space="0" w:color="auto"/>
              <w:left w:val="single" w:sz="4" w:space="0" w:color="auto"/>
              <w:bottom w:val="single" w:sz="4" w:space="0" w:color="auto"/>
              <w:right w:val="single" w:sz="4" w:space="0" w:color="auto"/>
            </w:tcBorders>
            <w:hideMark/>
          </w:tcPr>
          <w:p w14:paraId="4F40C19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b/>
                <w:sz w:val="20"/>
                <w:szCs w:val="20"/>
                <w:lang w:val="bg-BG"/>
              </w:rPr>
              <w:t>Ако „не“</w:t>
            </w:r>
            <w:r w:rsidRPr="003810F2">
              <w:rPr>
                <w:rFonts w:ascii="Verdana" w:hAnsi="Verdana"/>
                <w:sz w:val="20"/>
                <w:szCs w:val="20"/>
                <w:lang w:val="bg-BG"/>
              </w:rPr>
              <w:t>, моля посочете:</w:t>
            </w:r>
            <w:r w:rsidRPr="003810F2">
              <w:rPr>
                <w:rFonts w:ascii="Verdana" w:hAnsi="Verdana"/>
                <w:sz w:val="20"/>
                <w:szCs w:val="20"/>
                <w:lang w:val="bg-BG"/>
              </w:rPr>
              <w:br/>
              <w:t>а) съответната страна или държава членка;</w:t>
            </w:r>
          </w:p>
          <w:p w14:paraId="4F40C193"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б) размера на съответната сума;</w:t>
            </w:r>
            <w:r w:rsidRPr="003810F2">
              <w:rPr>
                <w:rFonts w:ascii="Verdana" w:hAnsi="Verdana"/>
                <w:sz w:val="20"/>
                <w:szCs w:val="20"/>
                <w:lang w:val="bg-BG"/>
              </w:rPr>
              <w:br/>
              <w:t>в) как е установено нарушението на задълженията:</w:t>
            </w:r>
            <w:r w:rsidRPr="003810F2">
              <w:rPr>
                <w:rFonts w:ascii="Verdana" w:hAnsi="Verdana"/>
                <w:sz w:val="20"/>
                <w:szCs w:val="20"/>
                <w:lang w:val="bg-BG"/>
              </w:rPr>
              <w:br/>
              <w:t xml:space="preserve">1) чрез съдебно </w:t>
            </w:r>
            <w:r w:rsidRPr="003810F2">
              <w:rPr>
                <w:rFonts w:ascii="Verdana" w:hAnsi="Verdana"/>
                <w:b/>
                <w:sz w:val="20"/>
                <w:szCs w:val="20"/>
                <w:lang w:val="bg-BG"/>
              </w:rPr>
              <w:t>решение</w:t>
            </w:r>
            <w:r w:rsidRPr="003810F2">
              <w:rPr>
                <w:rFonts w:ascii="Verdana" w:hAnsi="Verdana"/>
                <w:sz w:val="20"/>
                <w:szCs w:val="20"/>
                <w:lang w:val="bg-BG"/>
              </w:rPr>
              <w:t xml:space="preserve"> или административен </w:t>
            </w:r>
            <w:r w:rsidRPr="003810F2">
              <w:rPr>
                <w:rFonts w:ascii="Verdana" w:hAnsi="Verdana"/>
                <w:b/>
                <w:sz w:val="20"/>
                <w:szCs w:val="20"/>
                <w:lang w:val="bg-BG"/>
              </w:rPr>
              <w:t>акт</w:t>
            </w:r>
            <w:r w:rsidRPr="003810F2">
              <w:rPr>
                <w:rFonts w:ascii="Verdana" w:hAnsi="Verdana"/>
                <w:sz w:val="20"/>
                <w:szCs w:val="20"/>
                <w:lang w:val="bg-BG"/>
              </w:rPr>
              <w:t>:</w:t>
            </w:r>
          </w:p>
          <w:p w14:paraId="4F40C194" w14:textId="77777777" w:rsidR="00ED036F" w:rsidRPr="003810F2" w:rsidRDefault="00ED036F" w:rsidP="00ED036F">
            <w:pPr>
              <w:pStyle w:val="Tiret1"/>
              <w:spacing w:line="276" w:lineRule="auto"/>
              <w:rPr>
                <w:rFonts w:ascii="Verdana" w:hAnsi="Verdana"/>
                <w:sz w:val="20"/>
                <w:szCs w:val="20"/>
                <w:lang w:eastAsia="en-US"/>
              </w:rPr>
            </w:pPr>
            <w:r w:rsidRPr="003810F2">
              <w:rPr>
                <w:rFonts w:ascii="Verdana" w:hAnsi="Verdana"/>
                <w:sz w:val="20"/>
                <w:szCs w:val="20"/>
                <w:lang w:eastAsia="en-US"/>
              </w:rPr>
              <w:tab/>
              <w:t>Решението или актът с окончателен и обвързващ характер ли е?</w:t>
            </w:r>
          </w:p>
          <w:p w14:paraId="4F40C195" w14:textId="77777777" w:rsidR="00ED036F" w:rsidRPr="003810F2" w:rsidRDefault="00ED036F" w:rsidP="00ED036F">
            <w:pPr>
              <w:pStyle w:val="Tiret1"/>
              <w:spacing w:line="276" w:lineRule="auto"/>
              <w:rPr>
                <w:rFonts w:ascii="Verdana" w:hAnsi="Verdana"/>
                <w:sz w:val="20"/>
                <w:szCs w:val="20"/>
                <w:lang w:eastAsia="en-US"/>
              </w:rPr>
            </w:pPr>
            <w:r w:rsidRPr="003810F2">
              <w:rPr>
                <w:rFonts w:ascii="Verdana" w:hAnsi="Verdana"/>
                <w:sz w:val="20"/>
                <w:szCs w:val="20"/>
                <w:lang w:eastAsia="en-US"/>
              </w:rPr>
              <w:t>Моля, посочете датата на присъдата или решението/акта.</w:t>
            </w:r>
          </w:p>
          <w:p w14:paraId="4F40C196" w14:textId="77777777" w:rsidR="00ED036F" w:rsidRPr="003810F2" w:rsidRDefault="00ED036F" w:rsidP="00ED036F">
            <w:pPr>
              <w:pStyle w:val="Tiret1"/>
              <w:spacing w:line="276" w:lineRule="auto"/>
              <w:rPr>
                <w:rFonts w:ascii="Verdana" w:hAnsi="Verdana"/>
                <w:sz w:val="20"/>
                <w:szCs w:val="20"/>
                <w:lang w:eastAsia="en-US"/>
              </w:rPr>
            </w:pPr>
            <w:r w:rsidRPr="003810F2">
              <w:rPr>
                <w:rFonts w:ascii="Verdana" w:hAnsi="Verdana"/>
                <w:sz w:val="20"/>
                <w:szCs w:val="20"/>
                <w:lang w:eastAsia="en-US"/>
              </w:rPr>
              <w:t xml:space="preserve">В случай на присъда — срокът на изключване, </w:t>
            </w:r>
            <w:r w:rsidRPr="003810F2">
              <w:rPr>
                <w:rFonts w:ascii="Verdana" w:hAnsi="Verdana"/>
                <w:b/>
                <w:sz w:val="20"/>
                <w:szCs w:val="20"/>
                <w:lang w:eastAsia="en-US"/>
              </w:rPr>
              <w:t xml:space="preserve">ако е определен </w:t>
            </w:r>
            <w:r w:rsidRPr="003810F2">
              <w:rPr>
                <w:rFonts w:ascii="Verdana" w:hAnsi="Verdana"/>
                <w:b/>
                <w:sz w:val="20"/>
                <w:szCs w:val="20"/>
                <w:u w:val="words"/>
                <w:lang w:eastAsia="en-US"/>
              </w:rPr>
              <w:t xml:space="preserve">пряко </w:t>
            </w:r>
            <w:r w:rsidRPr="003810F2">
              <w:rPr>
                <w:rFonts w:ascii="Verdana" w:hAnsi="Verdana"/>
                <w:b/>
                <w:sz w:val="20"/>
                <w:szCs w:val="20"/>
                <w:lang w:eastAsia="en-US"/>
              </w:rPr>
              <w:t>в присъдата:</w:t>
            </w:r>
          </w:p>
          <w:p w14:paraId="4F40C197"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2) по </w:t>
            </w:r>
            <w:r w:rsidRPr="003810F2">
              <w:rPr>
                <w:rFonts w:ascii="Verdana" w:hAnsi="Verdana"/>
                <w:b/>
                <w:sz w:val="20"/>
                <w:szCs w:val="20"/>
                <w:lang w:val="bg-BG"/>
              </w:rPr>
              <w:t>друг начин</w:t>
            </w:r>
            <w:r w:rsidRPr="003810F2">
              <w:rPr>
                <w:rFonts w:ascii="Verdana" w:hAnsi="Verdana"/>
                <w:sz w:val="20"/>
                <w:szCs w:val="20"/>
                <w:lang w:val="bg-BG"/>
              </w:rPr>
              <w:t>? Моля, уточнете:</w:t>
            </w:r>
          </w:p>
          <w:p w14:paraId="4F40C198"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tcBorders>
              <w:top w:val="single" w:sz="4" w:space="0" w:color="auto"/>
              <w:left w:val="single" w:sz="4" w:space="0" w:color="auto"/>
              <w:bottom w:val="single" w:sz="4" w:space="0" w:color="auto"/>
              <w:right w:val="single" w:sz="4" w:space="0" w:color="auto"/>
            </w:tcBorders>
            <w:hideMark/>
          </w:tcPr>
          <w:p w14:paraId="4F40C199" w14:textId="77777777" w:rsidR="00ED036F" w:rsidRPr="003810F2" w:rsidRDefault="00ED036F" w:rsidP="00484296">
            <w:pPr>
              <w:pStyle w:val="Tiret1"/>
              <w:numPr>
                <w:ilvl w:val="0"/>
                <w:numId w:val="0"/>
              </w:numPr>
              <w:tabs>
                <w:tab w:val="left" w:pos="708"/>
              </w:tabs>
              <w:spacing w:line="276" w:lineRule="auto"/>
              <w:jc w:val="left"/>
              <w:rPr>
                <w:rFonts w:ascii="Verdana" w:hAnsi="Verdana"/>
                <w:b/>
                <w:sz w:val="20"/>
                <w:szCs w:val="20"/>
                <w:lang w:eastAsia="en-US"/>
              </w:rPr>
            </w:pPr>
            <w:r w:rsidRPr="003810F2">
              <w:rPr>
                <w:rFonts w:ascii="Verdana" w:hAnsi="Verdana"/>
                <w:b/>
                <w:sz w:val="20"/>
                <w:szCs w:val="20"/>
                <w:lang w:eastAsia="en-US"/>
              </w:rPr>
              <w:t>Данъци</w:t>
            </w:r>
          </w:p>
        </w:tc>
        <w:tc>
          <w:tcPr>
            <w:tcW w:w="2323" w:type="dxa"/>
            <w:tcBorders>
              <w:top w:val="single" w:sz="4" w:space="0" w:color="auto"/>
              <w:left w:val="single" w:sz="4" w:space="0" w:color="auto"/>
              <w:bottom w:val="single" w:sz="4" w:space="0" w:color="auto"/>
              <w:right w:val="single" w:sz="4" w:space="0" w:color="auto"/>
            </w:tcBorders>
            <w:hideMark/>
          </w:tcPr>
          <w:p w14:paraId="4F40C19A" w14:textId="77777777" w:rsidR="00ED036F" w:rsidRPr="003810F2" w:rsidRDefault="00ED036F" w:rsidP="00484296">
            <w:pPr>
              <w:spacing w:line="276" w:lineRule="auto"/>
              <w:rPr>
                <w:rFonts w:ascii="Verdana" w:hAnsi="Verdana"/>
                <w:b/>
                <w:sz w:val="20"/>
                <w:szCs w:val="20"/>
                <w:lang w:val="bg-BG"/>
              </w:rPr>
            </w:pPr>
            <w:r w:rsidRPr="003810F2">
              <w:rPr>
                <w:rFonts w:ascii="Verdana" w:hAnsi="Verdana"/>
                <w:b/>
                <w:sz w:val="20"/>
                <w:szCs w:val="20"/>
                <w:lang w:val="bg-BG"/>
              </w:rPr>
              <w:t>Социалноосигурителни вноски</w:t>
            </w:r>
          </w:p>
        </w:tc>
      </w:tr>
      <w:tr w:rsidR="003810F2" w:rsidRPr="00DC697F" w14:paraId="4F40C1B0" w14:textId="77777777" w:rsidTr="00484296">
        <w:trPr>
          <w:trHeight w:val="19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40C19C" w14:textId="77777777" w:rsidR="00ED036F" w:rsidRPr="003810F2" w:rsidRDefault="00ED036F" w:rsidP="00484296">
            <w:pPr>
              <w:rPr>
                <w:rFonts w:ascii="Verdana" w:hAnsi="Verdana"/>
                <w:sz w:val="20"/>
                <w:szCs w:val="20"/>
                <w:lang w:val="bg-BG"/>
              </w:rPr>
            </w:pPr>
          </w:p>
        </w:tc>
        <w:tc>
          <w:tcPr>
            <w:tcW w:w="2322" w:type="dxa"/>
            <w:tcBorders>
              <w:top w:val="single" w:sz="4" w:space="0" w:color="auto"/>
              <w:left w:val="single" w:sz="4" w:space="0" w:color="auto"/>
              <w:bottom w:val="single" w:sz="4" w:space="0" w:color="auto"/>
              <w:right w:val="single" w:sz="4" w:space="0" w:color="auto"/>
            </w:tcBorders>
          </w:tcPr>
          <w:p w14:paraId="4F40C19D"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br/>
              <w:t>a) [……]</w:t>
            </w:r>
            <w:r w:rsidRPr="003810F2">
              <w:rPr>
                <w:rFonts w:ascii="Verdana" w:hAnsi="Verdana"/>
                <w:sz w:val="20"/>
                <w:szCs w:val="20"/>
                <w:lang w:val="bg-BG"/>
              </w:rPr>
              <w:br/>
              <w:t>б) [……]</w:t>
            </w:r>
            <w:r w:rsidRPr="003810F2">
              <w:rPr>
                <w:rFonts w:ascii="Verdana" w:hAnsi="Verdana"/>
                <w:sz w:val="20"/>
                <w:szCs w:val="20"/>
                <w:lang w:val="bg-BG"/>
              </w:rPr>
              <w:br/>
              <w:t>в1) [] Да [] Не</w:t>
            </w:r>
          </w:p>
          <w:p w14:paraId="4F40C19E" w14:textId="77777777" w:rsidR="00ED036F" w:rsidRPr="003810F2" w:rsidRDefault="00ED036F" w:rsidP="00ED036F">
            <w:pPr>
              <w:pStyle w:val="Tiret0"/>
              <w:spacing w:line="276" w:lineRule="auto"/>
              <w:rPr>
                <w:rFonts w:ascii="Verdana" w:hAnsi="Verdana"/>
                <w:sz w:val="20"/>
                <w:szCs w:val="20"/>
                <w:lang w:eastAsia="en-US"/>
              </w:rPr>
            </w:pPr>
            <w:r w:rsidRPr="003810F2">
              <w:rPr>
                <w:rFonts w:ascii="Verdana" w:hAnsi="Verdana"/>
                <w:sz w:val="20"/>
                <w:szCs w:val="20"/>
                <w:lang w:eastAsia="en-US"/>
              </w:rPr>
              <w:t>[] Да [] Не</w:t>
            </w:r>
          </w:p>
          <w:p w14:paraId="4F40C19F" w14:textId="77777777" w:rsidR="00ED036F" w:rsidRPr="003810F2" w:rsidRDefault="00ED036F" w:rsidP="00ED036F">
            <w:pPr>
              <w:pStyle w:val="Tiret0"/>
              <w:spacing w:line="276" w:lineRule="auto"/>
              <w:rPr>
                <w:rFonts w:ascii="Verdana" w:hAnsi="Verdana"/>
                <w:sz w:val="20"/>
                <w:szCs w:val="20"/>
                <w:lang w:eastAsia="en-US"/>
              </w:rPr>
            </w:pPr>
            <w:r w:rsidRPr="003810F2">
              <w:rPr>
                <w:rFonts w:ascii="Verdana" w:hAnsi="Verdana"/>
                <w:sz w:val="20"/>
                <w:szCs w:val="20"/>
                <w:lang w:eastAsia="en-US"/>
              </w:rPr>
              <w:t>[……]</w:t>
            </w:r>
            <w:r w:rsidRPr="003810F2">
              <w:rPr>
                <w:rFonts w:ascii="Verdana" w:hAnsi="Verdana"/>
                <w:sz w:val="20"/>
                <w:szCs w:val="20"/>
                <w:lang w:eastAsia="en-US"/>
              </w:rPr>
              <w:br/>
            </w:r>
          </w:p>
          <w:p w14:paraId="4F40C1A0" w14:textId="77777777" w:rsidR="00ED036F" w:rsidRPr="003810F2" w:rsidRDefault="00ED036F" w:rsidP="00ED036F">
            <w:pPr>
              <w:pStyle w:val="Tiret0"/>
              <w:spacing w:line="276" w:lineRule="auto"/>
              <w:rPr>
                <w:rFonts w:ascii="Verdana" w:hAnsi="Verdana"/>
                <w:sz w:val="20"/>
                <w:szCs w:val="20"/>
                <w:lang w:eastAsia="en-US"/>
              </w:rPr>
            </w:pPr>
            <w:r w:rsidRPr="003810F2">
              <w:rPr>
                <w:rFonts w:ascii="Verdana" w:hAnsi="Verdana"/>
                <w:sz w:val="20"/>
                <w:szCs w:val="20"/>
                <w:lang w:eastAsia="en-US"/>
              </w:rPr>
              <w:t>[……]</w:t>
            </w:r>
            <w:r w:rsidRPr="003810F2">
              <w:rPr>
                <w:rFonts w:ascii="Verdana" w:hAnsi="Verdana"/>
                <w:sz w:val="20"/>
                <w:szCs w:val="20"/>
                <w:lang w:eastAsia="en-US"/>
              </w:rPr>
              <w:br/>
            </w:r>
            <w:r w:rsidRPr="003810F2">
              <w:rPr>
                <w:rFonts w:ascii="Verdana" w:hAnsi="Verdana"/>
                <w:sz w:val="20"/>
                <w:szCs w:val="20"/>
                <w:lang w:eastAsia="en-US"/>
              </w:rPr>
              <w:br/>
            </w:r>
          </w:p>
          <w:p w14:paraId="4F40C1A1" w14:textId="77777777" w:rsidR="00ED036F" w:rsidRPr="003810F2" w:rsidRDefault="00ED036F" w:rsidP="00484296">
            <w:pPr>
              <w:spacing w:line="276" w:lineRule="auto"/>
              <w:rPr>
                <w:rFonts w:ascii="Verdana" w:hAnsi="Verdana"/>
                <w:sz w:val="20"/>
                <w:szCs w:val="20"/>
                <w:lang w:val="bg-BG"/>
              </w:rPr>
            </w:pPr>
          </w:p>
          <w:p w14:paraId="4F40C1A2" w14:textId="77777777" w:rsidR="00ED036F" w:rsidRPr="003810F2" w:rsidRDefault="00ED036F" w:rsidP="00484296">
            <w:pPr>
              <w:spacing w:line="276" w:lineRule="auto"/>
              <w:rPr>
                <w:rFonts w:ascii="Verdana" w:hAnsi="Verdana"/>
                <w:sz w:val="20"/>
                <w:szCs w:val="20"/>
                <w:lang w:val="bg-BG"/>
              </w:rPr>
            </w:pPr>
          </w:p>
          <w:p w14:paraId="4F40C1A3" w14:textId="77777777" w:rsidR="00ED036F" w:rsidRPr="003810F2" w:rsidRDefault="00ED036F" w:rsidP="00484296">
            <w:pPr>
              <w:spacing w:line="276" w:lineRule="auto"/>
              <w:rPr>
                <w:rFonts w:ascii="Verdana" w:hAnsi="Verdana"/>
                <w:sz w:val="20"/>
                <w:szCs w:val="20"/>
                <w:lang w:val="bg-BG"/>
              </w:rPr>
            </w:pPr>
          </w:p>
          <w:p w14:paraId="4F40C1A4"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в2) [ …]</w:t>
            </w:r>
            <w:r w:rsidRPr="003810F2">
              <w:rPr>
                <w:rFonts w:ascii="Verdana" w:hAnsi="Verdana"/>
                <w:sz w:val="20"/>
                <w:szCs w:val="20"/>
                <w:lang w:val="bg-BG"/>
              </w:rPr>
              <w:br/>
            </w:r>
          </w:p>
          <w:p w14:paraId="4F40C1A5"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г) [] Да [] Не</w:t>
            </w:r>
            <w:r w:rsidRPr="003810F2">
              <w:rPr>
                <w:rFonts w:ascii="Verdana" w:hAnsi="Verdana"/>
                <w:sz w:val="20"/>
                <w:szCs w:val="20"/>
                <w:lang w:val="bg-BG"/>
              </w:rPr>
              <w:br/>
            </w:r>
            <w:r w:rsidRPr="003810F2">
              <w:rPr>
                <w:rFonts w:ascii="Verdana" w:hAnsi="Verdana"/>
                <w:b/>
                <w:sz w:val="20"/>
                <w:szCs w:val="20"/>
                <w:lang w:val="bg-BG"/>
              </w:rPr>
              <w:t>Ако „да“</w:t>
            </w:r>
            <w:r w:rsidRPr="003810F2">
              <w:rPr>
                <w:rFonts w:ascii="Verdana" w:hAnsi="Verdana"/>
                <w:sz w:val="20"/>
                <w:szCs w:val="20"/>
                <w:lang w:val="bg-BG"/>
              </w:rPr>
              <w:t>, моля, опишете подробно: [……]</w:t>
            </w:r>
          </w:p>
        </w:tc>
        <w:tc>
          <w:tcPr>
            <w:tcW w:w="2323" w:type="dxa"/>
            <w:tcBorders>
              <w:top w:val="single" w:sz="4" w:space="0" w:color="auto"/>
              <w:left w:val="single" w:sz="4" w:space="0" w:color="auto"/>
              <w:bottom w:val="single" w:sz="4" w:space="0" w:color="auto"/>
              <w:right w:val="single" w:sz="4" w:space="0" w:color="auto"/>
            </w:tcBorders>
          </w:tcPr>
          <w:p w14:paraId="4F40C1A6"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br/>
              <w:t>a) [……]б) [……]</w:t>
            </w:r>
            <w:r w:rsidRPr="003810F2">
              <w:rPr>
                <w:rFonts w:ascii="Verdana" w:hAnsi="Verdana"/>
                <w:sz w:val="20"/>
                <w:szCs w:val="20"/>
                <w:lang w:val="bg-BG"/>
              </w:rPr>
              <w:br/>
            </w:r>
            <w:r w:rsidRPr="003810F2">
              <w:rPr>
                <w:rFonts w:ascii="Verdana" w:hAnsi="Verdana"/>
                <w:sz w:val="20"/>
                <w:szCs w:val="20"/>
                <w:lang w:val="bg-BG"/>
              </w:rPr>
              <w:br/>
              <w:t>в1) [] Да [] Не</w:t>
            </w:r>
          </w:p>
          <w:p w14:paraId="4F40C1A7" w14:textId="77777777" w:rsidR="00ED036F" w:rsidRPr="003810F2" w:rsidRDefault="00ED036F" w:rsidP="00ED036F">
            <w:pPr>
              <w:pStyle w:val="Tiret0"/>
              <w:spacing w:line="276" w:lineRule="auto"/>
              <w:rPr>
                <w:rFonts w:ascii="Verdana" w:hAnsi="Verdana"/>
                <w:sz w:val="20"/>
                <w:szCs w:val="20"/>
                <w:lang w:eastAsia="en-US"/>
              </w:rPr>
            </w:pPr>
            <w:r w:rsidRPr="003810F2">
              <w:rPr>
                <w:rFonts w:ascii="Verdana" w:hAnsi="Verdana"/>
                <w:sz w:val="20"/>
                <w:szCs w:val="20"/>
                <w:lang w:eastAsia="en-US"/>
              </w:rPr>
              <w:t>[] Да [] Не</w:t>
            </w:r>
          </w:p>
          <w:p w14:paraId="4F40C1A8" w14:textId="77777777" w:rsidR="00ED036F" w:rsidRPr="003810F2" w:rsidRDefault="00ED036F" w:rsidP="00ED036F">
            <w:pPr>
              <w:pStyle w:val="Tiret0"/>
              <w:spacing w:line="276" w:lineRule="auto"/>
              <w:rPr>
                <w:rFonts w:ascii="Verdana" w:hAnsi="Verdana"/>
                <w:sz w:val="20"/>
                <w:szCs w:val="20"/>
                <w:lang w:eastAsia="en-US"/>
              </w:rPr>
            </w:pPr>
            <w:r w:rsidRPr="003810F2">
              <w:rPr>
                <w:rFonts w:ascii="Verdana" w:hAnsi="Verdana"/>
                <w:sz w:val="20"/>
                <w:szCs w:val="20"/>
                <w:lang w:eastAsia="en-US"/>
              </w:rPr>
              <w:t>[……]</w:t>
            </w:r>
            <w:r w:rsidRPr="003810F2">
              <w:rPr>
                <w:rFonts w:ascii="Verdana" w:hAnsi="Verdana"/>
                <w:sz w:val="20"/>
                <w:szCs w:val="20"/>
                <w:lang w:eastAsia="en-US"/>
              </w:rPr>
              <w:br/>
            </w:r>
          </w:p>
          <w:p w14:paraId="4F40C1A9" w14:textId="77777777" w:rsidR="00ED036F" w:rsidRPr="003810F2" w:rsidRDefault="00ED036F" w:rsidP="00ED036F">
            <w:pPr>
              <w:pStyle w:val="Tiret0"/>
              <w:spacing w:line="276" w:lineRule="auto"/>
              <w:rPr>
                <w:rFonts w:ascii="Verdana" w:hAnsi="Verdana"/>
                <w:sz w:val="20"/>
                <w:szCs w:val="20"/>
                <w:lang w:eastAsia="en-US"/>
              </w:rPr>
            </w:pPr>
            <w:r w:rsidRPr="003810F2">
              <w:rPr>
                <w:rFonts w:ascii="Verdana" w:hAnsi="Verdana"/>
                <w:sz w:val="20"/>
                <w:szCs w:val="20"/>
                <w:lang w:eastAsia="en-US"/>
              </w:rPr>
              <w:t>[……]</w:t>
            </w:r>
            <w:r w:rsidRPr="003810F2">
              <w:rPr>
                <w:rFonts w:ascii="Verdana" w:hAnsi="Verdana"/>
                <w:sz w:val="20"/>
                <w:szCs w:val="20"/>
                <w:lang w:eastAsia="en-US"/>
              </w:rPr>
              <w:br/>
            </w:r>
            <w:r w:rsidRPr="003810F2">
              <w:rPr>
                <w:rFonts w:ascii="Verdana" w:hAnsi="Verdana"/>
                <w:sz w:val="20"/>
                <w:szCs w:val="20"/>
                <w:lang w:eastAsia="en-US"/>
              </w:rPr>
              <w:br/>
            </w:r>
          </w:p>
          <w:p w14:paraId="4F40C1AA" w14:textId="77777777" w:rsidR="00ED036F" w:rsidRPr="003810F2" w:rsidRDefault="00ED036F" w:rsidP="00484296">
            <w:pPr>
              <w:spacing w:line="276" w:lineRule="auto"/>
              <w:rPr>
                <w:rFonts w:ascii="Verdana" w:hAnsi="Verdana"/>
                <w:sz w:val="20"/>
                <w:szCs w:val="20"/>
                <w:lang w:val="bg-BG"/>
              </w:rPr>
            </w:pPr>
          </w:p>
          <w:p w14:paraId="4F40C1AB" w14:textId="77777777" w:rsidR="00ED036F" w:rsidRPr="003810F2" w:rsidRDefault="00ED036F" w:rsidP="00484296">
            <w:pPr>
              <w:spacing w:line="276" w:lineRule="auto"/>
              <w:rPr>
                <w:rFonts w:ascii="Verdana" w:hAnsi="Verdana"/>
                <w:sz w:val="20"/>
                <w:szCs w:val="20"/>
                <w:lang w:val="bg-BG"/>
              </w:rPr>
            </w:pPr>
          </w:p>
          <w:p w14:paraId="4F40C1AC" w14:textId="77777777" w:rsidR="00ED036F" w:rsidRPr="003810F2" w:rsidRDefault="00ED036F" w:rsidP="00484296">
            <w:pPr>
              <w:spacing w:line="276" w:lineRule="auto"/>
              <w:rPr>
                <w:rFonts w:ascii="Verdana" w:hAnsi="Verdana"/>
                <w:sz w:val="20"/>
                <w:szCs w:val="20"/>
                <w:lang w:val="bg-BG"/>
              </w:rPr>
            </w:pPr>
          </w:p>
          <w:p w14:paraId="4F40C1AD"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в2) [ …]</w:t>
            </w:r>
            <w:r w:rsidRPr="003810F2">
              <w:rPr>
                <w:rFonts w:ascii="Verdana" w:hAnsi="Verdana"/>
                <w:sz w:val="20"/>
                <w:szCs w:val="20"/>
                <w:lang w:val="bg-BG"/>
              </w:rPr>
              <w:br/>
            </w:r>
          </w:p>
          <w:p w14:paraId="4F40C1AE"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г) [] Да [] Не</w:t>
            </w:r>
          </w:p>
          <w:p w14:paraId="4F40C1AF"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моля, опишете подробно: [……]</w:t>
            </w:r>
          </w:p>
        </w:tc>
      </w:tr>
      <w:tr w:rsidR="003810F2" w:rsidRPr="00DC697F" w14:paraId="4F40C1B3"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B1" w14:textId="77777777" w:rsidR="00ED036F" w:rsidRPr="003810F2" w:rsidRDefault="00ED036F" w:rsidP="00484296">
            <w:pPr>
              <w:spacing w:line="276" w:lineRule="auto"/>
              <w:rPr>
                <w:rFonts w:ascii="Verdana" w:hAnsi="Verdana"/>
                <w:i/>
                <w:sz w:val="20"/>
                <w:szCs w:val="20"/>
                <w:lang w:val="bg-BG"/>
              </w:rPr>
            </w:pPr>
            <w:r w:rsidRPr="003810F2">
              <w:rPr>
                <w:rFonts w:ascii="Verdana" w:hAnsi="Verdana"/>
                <w:i/>
                <w:sz w:val="20"/>
                <w:szCs w:val="20"/>
                <w:lang w:val="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tcBorders>
              <w:top w:val="single" w:sz="4" w:space="0" w:color="auto"/>
              <w:left w:val="single" w:sz="4" w:space="0" w:color="auto"/>
              <w:bottom w:val="single" w:sz="4" w:space="0" w:color="auto"/>
              <w:right w:val="single" w:sz="4" w:space="0" w:color="auto"/>
            </w:tcBorders>
            <w:hideMark/>
          </w:tcPr>
          <w:p w14:paraId="4F40C1B2" w14:textId="77777777" w:rsidR="00ED036F" w:rsidRPr="003810F2" w:rsidRDefault="00ED036F" w:rsidP="00484296">
            <w:pPr>
              <w:spacing w:line="276" w:lineRule="auto"/>
              <w:rPr>
                <w:rFonts w:ascii="Verdana" w:hAnsi="Verdana"/>
                <w:i/>
                <w:sz w:val="20"/>
                <w:szCs w:val="20"/>
                <w:lang w:val="bg-BG"/>
              </w:rPr>
            </w:pPr>
            <w:r w:rsidRPr="003810F2">
              <w:rPr>
                <w:rFonts w:ascii="Verdana" w:hAnsi="Verdana"/>
                <w:i/>
                <w:sz w:val="20"/>
                <w:szCs w:val="20"/>
                <w:lang w:val="bg-BG"/>
              </w:rPr>
              <w:t>(уеб адрес, орган или служба, издаващи документа, точно позоваване на документа):</w:t>
            </w:r>
            <w:r w:rsidRPr="003810F2">
              <w:rPr>
                <w:rStyle w:val="FootnoteReference"/>
                <w:rFonts w:ascii="Verdana" w:hAnsi="Verdana"/>
                <w:i/>
                <w:sz w:val="20"/>
                <w:szCs w:val="20"/>
                <w:lang w:val="bg-BG"/>
              </w:rPr>
              <w:t xml:space="preserve"> </w:t>
            </w:r>
            <w:r w:rsidRPr="003810F2">
              <w:rPr>
                <w:rStyle w:val="FootnoteReference"/>
                <w:rFonts w:ascii="Verdana" w:hAnsi="Verdana"/>
                <w:i/>
                <w:sz w:val="20"/>
                <w:szCs w:val="20"/>
                <w:lang w:val="bg-BG"/>
              </w:rPr>
              <w:footnoteReference w:id="27"/>
            </w:r>
            <w:r w:rsidRPr="003810F2">
              <w:rPr>
                <w:rFonts w:ascii="Verdana" w:hAnsi="Verdana"/>
                <w:sz w:val="20"/>
                <w:szCs w:val="20"/>
                <w:lang w:val="bg-BG"/>
              </w:rPr>
              <w:br/>
            </w:r>
            <w:r w:rsidRPr="003810F2">
              <w:rPr>
                <w:rFonts w:ascii="Verdana" w:hAnsi="Verdana"/>
                <w:i/>
                <w:sz w:val="20"/>
                <w:szCs w:val="20"/>
                <w:lang w:val="bg-BG"/>
              </w:rPr>
              <w:t>[……][……][……][……]</w:t>
            </w:r>
          </w:p>
        </w:tc>
      </w:tr>
    </w:tbl>
    <w:p w14:paraId="4F40C1B4"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lastRenderedPageBreak/>
        <w:t>В: Основания, свързани с несъстоятелност, конфликти на интереси или професионално нарушение</w:t>
      </w:r>
      <w:r w:rsidRPr="003810F2">
        <w:rPr>
          <w:rStyle w:val="FootnoteReference"/>
          <w:rFonts w:ascii="Verdana" w:hAnsi="Verdana"/>
          <w:sz w:val="20"/>
          <w:szCs w:val="20"/>
        </w:rPr>
        <w:footnoteReference w:id="28"/>
      </w:r>
    </w:p>
    <w:p w14:paraId="4F40C1B5"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3810F2">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3810F2" w14:paraId="4F40C1B8"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B6"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14:paraId="4F40C1B7"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3810F2" w14:paraId="4F40C1BB" w14:textId="77777777" w:rsidTr="00484296">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14:paraId="4F40C1B9"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Икономическият оператор нарушил ли е, </w:t>
            </w:r>
            <w:r w:rsidRPr="003810F2">
              <w:rPr>
                <w:rFonts w:ascii="Verdana" w:hAnsi="Verdana"/>
                <w:b/>
                <w:sz w:val="20"/>
                <w:szCs w:val="20"/>
                <w:lang w:val="bg-BG"/>
              </w:rPr>
              <w:t>доколкото му е известно</w:t>
            </w:r>
            <w:r w:rsidRPr="003810F2">
              <w:rPr>
                <w:rFonts w:ascii="Verdana" w:hAnsi="Verdana"/>
                <w:sz w:val="20"/>
                <w:szCs w:val="20"/>
                <w:lang w:val="bg-BG"/>
              </w:rPr>
              <w:t xml:space="preserve">, </w:t>
            </w:r>
            <w:r w:rsidRPr="003810F2">
              <w:rPr>
                <w:rFonts w:ascii="Verdana" w:hAnsi="Verdana"/>
                <w:b/>
                <w:sz w:val="20"/>
                <w:szCs w:val="20"/>
                <w:lang w:val="bg-BG"/>
              </w:rPr>
              <w:t>задълженията</w:t>
            </w:r>
            <w:r w:rsidRPr="003810F2">
              <w:rPr>
                <w:rFonts w:ascii="Verdana" w:hAnsi="Verdana"/>
                <w:sz w:val="20"/>
                <w:szCs w:val="20"/>
                <w:lang w:val="bg-BG"/>
              </w:rPr>
              <w:t xml:space="preserve"> си в областта на </w:t>
            </w:r>
            <w:r w:rsidRPr="003810F2">
              <w:rPr>
                <w:rFonts w:ascii="Verdana" w:hAnsi="Verdana"/>
                <w:b/>
                <w:sz w:val="20"/>
                <w:szCs w:val="20"/>
                <w:lang w:val="bg-BG"/>
              </w:rPr>
              <w:t>екологичното, социалното или трудовото право</w:t>
            </w:r>
            <w:r w:rsidRPr="003810F2">
              <w:rPr>
                <w:rStyle w:val="FootnoteReference"/>
                <w:rFonts w:ascii="Verdana" w:hAnsi="Verdana"/>
                <w:b/>
                <w:sz w:val="20"/>
                <w:szCs w:val="20"/>
                <w:lang w:val="bg-BG"/>
              </w:rPr>
              <w:footnoteReference w:id="29"/>
            </w:r>
            <w:r w:rsidRPr="003810F2">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4F40C1BA"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Да [] Не</w:t>
            </w:r>
          </w:p>
        </w:tc>
      </w:tr>
      <w:tr w:rsidR="003810F2" w:rsidRPr="003810F2" w14:paraId="4F40C1BF" w14:textId="77777777" w:rsidTr="00484296">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40C1BC" w14:textId="77777777" w:rsidR="00ED036F" w:rsidRPr="003810F2" w:rsidRDefault="00ED036F" w:rsidP="00484296">
            <w:pPr>
              <w:rPr>
                <w:rFonts w:ascii="Verdana" w:hAnsi="Verdana"/>
                <w:sz w:val="20"/>
                <w:szCs w:val="20"/>
                <w:lang w:val="bg-BG"/>
              </w:rPr>
            </w:pPr>
          </w:p>
        </w:tc>
        <w:tc>
          <w:tcPr>
            <w:tcW w:w="4645" w:type="dxa"/>
            <w:tcBorders>
              <w:top w:val="single" w:sz="4" w:space="0" w:color="auto"/>
              <w:left w:val="single" w:sz="4" w:space="0" w:color="auto"/>
              <w:bottom w:val="single" w:sz="4" w:space="0" w:color="auto"/>
              <w:right w:val="single" w:sz="4" w:space="0" w:color="auto"/>
            </w:tcBorders>
            <w:hideMark/>
          </w:tcPr>
          <w:p w14:paraId="4F40C1BD"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3810F2">
              <w:rPr>
                <w:rFonts w:ascii="Verdana" w:hAnsi="Verdana"/>
                <w:sz w:val="20"/>
                <w:szCs w:val="20"/>
                <w:lang w:val="bg-BG"/>
              </w:rPr>
              <w:br/>
              <w:t>[] Да [] Не</w:t>
            </w:r>
          </w:p>
          <w:p w14:paraId="4F40C1BE"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моля опишете предприетите мерки: [……]</w:t>
            </w:r>
          </w:p>
        </w:tc>
      </w:tr>
      <w:tr w:rsidR="003810F2" w:rsidRPr="00DC697F" w14:paraId="4F40C1CE"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C0" w14:textId="77777777" w:rsidR="00ED036F" w:rsidRPr="003810F2" w:rsidRDefault="00ED036F" w:rsidP="00484296">
            <w:pPr>
              <w:pStyle w:val="NormalLeft"/>
              <w:spacing w:line="276" w:lineRule="auto"/>
              <w:rPr>
                <w:rFonts w:ascii="Verdana" w:hAnsi="Verdana"/>
                <w:sz w:val="20"/>
                <w:szCs w:val="20"/>
                <w:lang w:eastAsia="en-US"/>
              </w:rPr>
            </w:pPr>
            <w:r w:rsidRPr="003810F2">
              <w:rPr>
                <w:rFonts w:ascii="Verdana" w:hAnsi="Verdana"/>
                <w:sz w:val="20"/>
                <w:szCs w:val="20"/>
                <w:lang w:eastAsia="en-US"/>
              </w:rPr>
              <w:t>Икономическият оператор в една от следните ситуации ли е:</w:t>
            </w:r>
            <w:r w:rsidRPr="003810F2">
              <w:rPr>
                <w:rFonts w:ascii="Verdana" w:hAnsi="Verdana"/>
                <w:sz w:val="20"/>
                <w:szCs w:val="20"/>
                <w:lang w:eastAsia="en-US"/>
              </w:rPr>
              <w:br/>
              <w:t xml:space="preserve">а) </w:t>
            </w:r>
            <w:r w:rsidRPr="003810F2">
              <w:rPr>
                <w:rFonts w:ascii="Verdana" w:hAnsi="Verdana"/>
                <w:b/>
                <w:sz w:val="20"/>
                <w:szCs w:val="20"/>
                <w:lang w:eastAsia="en-US"/>
              </w:rPr>
              <w:t>обявен в несъстоятелност</w:t>
            </w:r>
            <w:r w:rsidRPr="003810F2">
              <w:rPr>
                <w:rFonts w:ascii="Verdana" w:hAnsi="Verdana"/>
                <w:sz w:val="20"/>
                <w:szCs w:val="20"/>
                <w:lang w:eastAsia="en-US"/>
              </w:rPr>
              <w:t xml:space="preserve">, или </w:t>
            </w:r>
          </w:p>
          <w:p w14:paraId="4F40C1C1" w14:textId="77777777" w:rsidR="00ED036F" w:rsidRPr="003810F2" w:rsidRDefault="00ED036F" w:rsidP="00484296">
            <w:pPr>
              <w:pStyle w:val="NormalLeft"/>
              <w:spacing w:line="276" w:lineRule="auto"/>
              <w:rPr>
                <w:rFonts w:ascii="Verdana" w:hAnsi="Verdana"/>
                <w:sz w:val="20"/>
                <w:szCs w:val="20"/>
                <w:lang w:eastAsia="en-US"/>
              </w:rPr>
            </w:pPr>
            <w:r w:rsidRPr="003810F2">
              <w:rPr>
                <w:rFonts w:ascii="Verdana" w:hAnsi="Verdana"/>
                <w:sz w:val="20"/>
                <w:szCs w:val="20"/>
                <w:lang w:eastAsia="en-US"/>
              </w:rPr>
              <w:t xml:space="preserve">б) </w:t>
            </w:r>
            <w:r w:rsidRPr="003810F2">
              <w:rPr>
                <w:rFonts w:ascii="Verdana" w:hAnsi="Verdana"/>
                <w:b/>
                <w:sz w:val="20"/>
                <w:szCs w:val="20"/>
                <w:lang w:eastAsia="en-US"/>
              </w:rPr>
              <w:t>предмет на производство по несъстоятелност</w:t>
            </w:r>
            <w:r w:rsidRPr="003810F2">
              <w:rPr>
                <w:rFonts w:ascii="Verdana" w:hAnsi="Verdana"/>
                <w:sz w:val="20"/>
                <w:szCs w:val="20"/>
                <w:lang w:eastAsia="en-US"/>
              </w:rPr>
              <w:t xml:space="preserve"> или ликвидация, или</w:t>
            </w:r>
          </w:p>
          <w:p w14:paraId="4F40C1C2" w14:textId="77777777" w:rsidR="00ED036F" w:rsidRPr="003810F2" w:rsidRDefault="00ED036F" w:rsidP="00484296">
            <w:pPr>
              <w:pStyle w:val="NormalLeft"/>
              <w:spacing w:line="276" w:lineRule="auto"/>
              <w:rPr>
                <w:rFonts w:ascii="Verdana" w:hAnsi="Verdana"/>
                <w:sz w:val="20"/>
                <w:szCs w:val="20"/>
                <w:lang w:eastAsia="en-US"/>
              </w:rPr>
            </w:pPr>
            <w:r w:rsidRPr="003810F2">
              <w:rPr>
                <w:rFonts w:ascii="Verdana" w:hAnsi="Verdana"/>
                <w:sz w:val="20"/>
                <w:szCs w:val="20"/>
                <w:lang w:eastAsia="en-US"/>
              </w:rPr>
              <w:t xml:space="preserve">в) </w:t>
            </w:r>
            <w:r w:rsidRPr="003810F2">
              <w:rPr>
                <w:rFonts w:ascii="Verdana" w:hAnsi="Verdana"/>
                <w:b/>
                <w:sz w:val="20"/>
                <w:szCs w:val="20"/>
                <w:lang w:eastAsia="en-US"/>
              </w:rPr>
              <w:t>споразумение с кредиторите</w:t>
            </w:r>
            <w:r w:rsidRPr="003810F2">
              <w:rPr>
                <w:rFonts w:ascii="Verdana" w:hAnsi="Verdana"/>
                <w:sz w:val="20"/>
                <w:szCs w:val="20"/>
                <w:lang w:eastAsia="en-US"/>
              </w:rPr>
              <w:t>, или</w:t>
            </w:r>
            <w:r w:rsidRPr="003810F2">
              <w:rPr>
                <w:rFonts w:ascii="Verdana" w:hAnsi="Verdana"/>
                <w:sz w:val="20"/>
                <w:szCs w:val="20"/>
                <w:lang w:eastAsia="en-US"/>
              </w:rPr>
              <w:br/>
              <w:t>г) всякаква аналогична ситуация, възникваща от сходна процедура съгласно националните законови и подзаконови актове</w:t>
            </w:r>
            <w:r w:rsidRPr="003810F2">
              <w:rPr>
                <w:rStyle w:val="FootnoteReference"/>
                <w:rFonts w:ascii="Verdana" w:hAnsi="Verdana"/>
                <w:sz w:val="20"/>
                <w:szCs w:val="20"/>
                <w:lang w:eastAsia="en-US"/>
              </w:rPr>
              <w:footnoteReference w:id="30"/>
            </w:r>
            <w:r w:rsidRPr="003810F2">
              <w:rPr>
                <w:rFonts w:ascii="Verdana" w:hAnsi="Verdana"/>
                <w:sz w:val="20"/>
                <w:szCs w:val="20"/>
                <w:lang w:eastAsia="en-US"/>
              </w:rPr>
              <w:t>, или</w:t>
            </w:r>
            <w:r w:rsidRPr="003810F2">
              <w:rPr>
                <w:rFonts w:ascii="Verdana" w:hAnsi="Verdana"/>
                <w:sz w:val="20"/>
                <w:szCs w:val="20"/>
                <w:lang w:eastAsia="en-US"/>
              </w:rPr>
              <w:br/>
              <w:t>д) неговите активи се администрират от ликвидатор или от съда, или</w:t>
            </w:r>
          </w:p>
          <w:p w14:paraId="4F40C1C3" w14:textId="77777777" w:rsidR="00ED036F" w:rsidRPr="003810F2" w:rsidRDefault="00ED036F" w:rsidP="00484296">
            <w:pPr>
              <w:pStyle w:val="NormalLeft"/>
              <w:spacing w:line="276" w:lineRule="auto"/>
              <w:rPr>
                <w:rFonts w:ascii="Verdana" w:hAnsi="Verdana"/>
                <w:b/>
                <w:sz w:val="20"/>
                <w:szCs w:val="20"/>
                <w:lang w:eastAsia="en-US"/>
              </w:rPr>
            </w:pPr>
            <w:r w:rsidRPr="003810F2">
              <w:rPr>
                <w:rFonts w:ascii="Verdana" w:hAnsi="Verdana"/>
                <w:sz w:val="20"/>
                <w:szCs w:val="20"/>
                <w:lang w:eastAsia="en-US"/>
              </w:rPr>
              <w:t>е) стопанската му дейност е прекратена?</w:t>
            </w:r>
            <w:r w:rsidRPr="003810F2">
              <w:rPr>
                <w:rFonts w:ascii="Verdana" w:hAnsi="Verdana"/>
                <w:sz w:val="20"/>
                <w:szCs w:val="20"/>
                <w:lang w:eastAsia="en-US"/>
              </w:rPr>
              <w:br/>
            </w:r>
            <w:r w:rsidRPr="003810F2">
              <w:rPr>
                <w:rFonts w:ascii="Verdana" w:hAnsi="Verdana"/>
                <w:b/>
                <w:sz w:val="20"/>
                <w:szCs w:val="20"/>
                <w:lang w:eastAsia="en-US"/>
              </w:rPr>
              <w:t>Ако „да“:</w:t>
            </w:r>
          </w:p>
          <w:p w14:paraId="4F40C1C4" w14:textId="77777777" w:rsidR="00ED036F" w:rsidRPr="003810F2" w:rsidRDefault="00ED036F" w:rsidP="00ED036F">
            <w:pPr>
              <w:pStyle w:val="Tiret0"/>
              <w:spacing w:line="276" w:lineRule="auto"/>
              <w:rPr>
                <w:rFonts w:ascii="Verdana" w:hAnsi="Verdana"/>
                <w:sz w:val="20"/>
                <w:szCs w:val="20"/>
                <w:lang w:eastAsia="en-US"/>
              </w:rPr>
            </w:pPr>
            <w:r w:rsidRPr="003810F2">
              <w:rPr>
                <w:rFonts w:ascii="Verdana" w:hAnsi="Verdana"/>
                <w:sz w:val="20"/>
                <w:szCs w:val="20"/>
                <w:lang w:eastAsia="en-US"/>
              </w:rPr>
              <w:t>Моля представете подробности:</w:t>
            </w:r>
          </w:p>
          <w:p w14:paraId="4F40C1C5" w14:textId="77777777" w:rsidR="00ED036F" w:rsidRPr="003810F2" w:rsidRDefault="00ED036F" w:rsidP="00ED036F">
            <w:pPr>
              <w:pStyle w:val="Tiret0"/>
              <w:spacing w:line="276" w:lineRule="auto"/>
              <w:rPr>
                <w:rFonts w:ascii="Verdana" w:hAnsi="Verdana"/>
                <w:sz w:val="20"/>
                <w:szCs w:val="20"/>
                <w:lang w:eastAsia="en-US"/>
              </w:rPr>
            </w:pPr>
            <w:r w:rsidRPr="003810F2">
              <w:rPr>
                <w:rFonts w:ascii="Verdana" w:hAnsi="Verdana"/>
                <w:sz w:val="20"/>
                <w:szCs w:val="20"/>
                <w:lang w:eastAsia="en-US"/>
              </w:rPr>
              <w:t xml:space="preserve">Моля, посочете причините, поради които икономическият оператор ще бъде в състояние да изпълни поръчката, като се </w:t>
            </w:r>
            <w:r w:rsidRPr="003810F2">
              <w:rPr>
                <w:rFonts w:ascii="Verdana" w:hAnsi="Verdana"/>
                <w:sz w:val="20"/>
                <w:szCs w:val="20"/>
                <w:lang w:eastAsia="en-US"/>
              </w:rPr>
              <w:lastRenderedPageBreak/>
              <w:t>вземат предвид приложимите национални норми и мерки за продължаване на стопанската дейност при тези обстоятелства</w:t>
            </w:r>
            <w:r w:rsidRPr="003810F2">
              <w:rPr>
                <w:rStyle w:val="FootnoteReference"/>
                <w:rFonts w:ascii="Verdana" w:hAnsi="Verdana"/>
                <w:sz w:val="20"/>
                <w:szCs w:val="20"/>
                <w:lang w:eastAsia="en-US"/>
              </w:rPr>
              <w:footnoteReference w:id="31"/>
            </w:r>
            <w:r w:rsidRPr="003810F2">
              <w:rPr>
                <w:rFonts w:ascii="Verdana" w:hAnsi="Verdana"/>
                <w:sz w:val="20"/>
                <w:szCs w:val="20"/>
                <w:lang w:eastAsia="en-US"/>
              </w:rPr>
              <w:t>?</w:t>
            </w:r>
          </w:p>
          <w:p w14:paraId="4F40C1C6" w14:textId="77777777" w:rsidR="00ED036F" w:rsidRPr="003810F2" w:rsidRDefault="00ED036F" w:rsidP="00484296">
            <w:pPr>
              <w:pStyle w:val="NormalLeft"/>
              <w:spacing w:line="276" w:lineRule="auto"/>
              <w:rPr>
                <w:rFonts w:ascii="Verdana" w:hAnsi="Verdana"/>
                <w:sz w:val="20"/>
                <w:szCs w:val="20"/>
                <w:lang w:eastAsia="en-US"/>
              </w:rPr>
            </w:pPr>
            <w:r w:rsidRPr="003810F2">
              <w:rPr>
                <w:rFonts w:ascii="Verdana" w:hAnsi="Verdana"/>
                <w:i/>
                <w:sz w:val="20"/>
                <w:szCs w:val="20"/>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14:paraId="4F40C1C7"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p>
          <w:p w14:paraId="4F40C1C8" w14:textId="77777777" w:rsidR="00ED036F" w:rsidRPr="003810F2" w:rsidRDefault="00ED036F" w:rsidP="00ED036F">
            <w:pPr>
              <w:pStyle w:val="Tiret0"/>
              <w:spacing w:line="276" w:lineRule="auto"/>
              <w:rPr>
                <w:rFonts w:ascii="Verdana" w:hAnsi="Verdana"/>
                <w:sz w:val="20"/>
                <w:szCs w:val="20"/>
                <w:lang w:eastAsia="en-US"/>
              </w:rPr>
            </w:pPr>
            <w:r w:rsidRPr="003810F2">
              <w:rPr>
                <w:rFonts w:ascii="Verdana" w:hAnsi="Verdana"/>
                <w:sz w:val="20"/>
                <w:szCs w:val="20"/>
                <w:lang w:eastAsia="en-US"/>
              </w:rPr>
              <w:t>[……]</w:t>
            </w:r>
          </w:p>
          <w:p w14:paraId="4F40C1C9" w14:textId="77777777" w:rsidR="00ED036F" w:rsidRPr="003810F2" w:rsidRDefault="00ED036F" w:rsidP="00ED036F">
            <w:pPr>
              <w:pStyle w:val="Tiret0"/>
              <w:spacing w:line="276" w:lineRule="auto"/>
              <w:rPr>
                <w:rFonts w:ascii="Verdana" w:hAnsi="Verdana"/>
                <w:sz w:val="20"/>
                <w:szCs w:val="20"/>
                <w:lang w:eastAsia="en-US"/>
              </w:rPr>
            </w:pPr>
            <w:r w:rsidRPr="003810F2">
              <w:rPr>
                <w:rFonts w:ascii="Verdana" w:hAnsi="Verdana"/>
                <w:sz w:val="20"/>
                <w:szCs w:val="20"/>
                <w:lang w:eastAsia="en-US"/>
              </w:rPr>
              <w:t>[……]</w:t>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p>
          <w:p w14:paraId="4F40C1CA" w14:textId="77777777" w:rsidR="00ED036F" w:rsidRPr="003810F2" w:rsidRDefault="00ED036F" w:rsidP="00484296">
            <w:pPr>
              <w:spacing w:line="276" w:lineRule="auto"/>
              <w:rPr>
                <w:rFonts w:ascii="Verdana" w:hAnsi="Verdana"/>
                <w:i/>
                <w:sz w:val="20"/>
                <w:szCs w:val="20"/>
                <w:lang w:val="bg-BG"/>
              </w:rPr>
            </w:pPr>
          </w:p>
          <w:p w14:paraId="4F40C1CB" w14:textId="77777777" w:rsidR="00ED036F" w:rsidRPr="003810F2" w:rsidRDefault="00ED036F" w:rsidP="00484296">
            <w:pPr>
              <w:spacing w:line="276" w:lineRule="auto"/>
              <w:rPr>
                <w:rFonts w:ascii="Verdana" w:hAnsi="Verdana"/>
                <w:i/>
                <w:sz w:val="20"/>
                <w:szCs w:val="20"/>
                <w:lang w:val="bg-BG"/>
              </w:rPr>
            </w:pPr>
          </w:p>
          <w:p w14:paraId="4F40C1CC" w14:textId="77777777" w:rsidR="00ED036F" w:rsidRPr="003810F2" w:rsidRDefault="00ED036F" w:rsidP="00484296">
            <w:pPr>
              <w:spacing w:line="276" w:lineRule="auto"/>
              <w:rPr>
                <w:rFonts w:ascii="Verdana" w:hAnsi="Verdana"/>
                <w:i/>
                <w:sz w:val="20"/>
                <w:szCs w:val="20"/>
                <w:lang w:val="bg-BG"/>
              </w:rPr>
            </w:pPr>
          </w:p>
          <w:p w14:paraId="4F40C1CD" w14:textId="77777777" w:rsidR="00ED036F" w:rsidRPr="003810F2" w:rsidRDefault="00ED036F" w:rsidP="00484296">
            <w:pPr>
              <w:spacing w:line="276" w:lineRule="auto"/>
              <w:rPr>
                <w:rFonts w:ascii="Verdana" w:hAnsi="Verdana"/>
                <w:i/>
                <w:sz w:val="20"/>
                <w:szCs w:val="20"/>
                <w:lang w:val="bg-BG"/>
              </w:rPr>
            </w:pPr>
            <w:r w:rsidRPr="003810F2">
              <w:rPr>
                <w:rFonts w:ascii="Verdana" w:hAnsi="Verdana"/>
                <w:i/>
                <w:sz w:val="20"/>
                <w:szCs w:val="20"/>
                <w:lang w:val="bg-BG"/>
              </w:rPr>
              <w:t>(уеб адрес, орган или служба, издаващи документа, точно позоваване на документа): [……][……][……][……]</w:t>
            </w:r>
          </w:p>
        </w:tc>
      </w:tr>
      <w:tr w:rsidR="003810F2" w:rsidRPr="003810F2" w14:paraId="4F40C1D1" w14:textId="77777777" w:rsidTr="00484296">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14:paraId="4F40C1CF" w14:textId="77777777" w:rsidR="00ED036F" w:rsidRPr="003810F2" w:rsidRDefault="00ED036F" w:rsidP="00484296">
            <w:pPr>
              <w:pStyle w:val="NormalLeft"/>
              <w:spacing w:line="276" w:lineRule="auto"/>
              <w:rPr>
                <w:rFonts w:ascii="Verdana" w:hAnsi="Verdana"/>
                <w:sz w:val="20"/>
                <w:szCs w:val="20"/>
                <w:lang w:eastAsia="en-US"/>
              </w:rPr>
            </w:pPr>
            <w:r w:rsidRPr="003810F2">
              <w:rPr>
                <w:rFonts w:ascii="Verdana" w:hAnsi="Verdana"/>
                <w:sz w:val="20"/>
                <w:szCs w:val="20"/>
                <w:lang w:eastAsia="en-US"/>
              </w:rPr>
              <w:lastRenderedPageBreak/>
              <w:t xml:space="preserve">Икономическият оператор извършил ли е </w:t>
            </w:r>
            <w:r w:rsidRPr="003810F2">
              <w:rPr>
                <w:rFonts w:ascii="Verdana" w:hAnsi="Verdana"/>
                <w:b/>
                <w:sz w:val="20"/>
                <w:szCs w:val="20"/>
                <w:lang w:eastAsia="en-US"/>
              </w:rPr>
              <w:t>тежко професионално нарушение</w:t>
            </w:r>
            <w:r w:rsidRPr="003810F2">
              <w:rPr>
                <w:rStyle w:val="FootnoteReference"/>
                <w:rFonts w:ascii="Verdana" w:hAnsi="Verdana"/>
                <w:b/>
                <w:sz w:val="20"/>
                <w:szCs w:val="20"/>
                <w:lang w:eastAsia="en-US"/>
              </w:rPr>
              <w:footnoteReference w:id="32"/>
            </w:r>
            <w:r w:rsidRPr="003810F2">
              <w:rPr>
                <w:rFonts w:ascii="Verdana" w:hAnsi="Verdana"/>
                <w:sz w:val="20"/>
                <w:szCs w:val="20"/>
                <w:lang w:eastAsia="en-US"/>
              </w:rPr>
              <w:t xml:space="preserve">? </w:t>
            </w:r>
            <w:r w:rsidRPr="003810F2">
              <w:rPr>
                <w:rFonts w:ascii="Verdana" w:hAnsi="Verdana"/>
                <w:sz w:val="20"/>
                <w:szCs w:val="20"/>
                <w:lang w:eastAsia="en-US"/>
              </w:rPr>
              <w:br/>
            </w:r>
            <w:r w:rsidRPr="003810F2">
              <w:rPr>
                <w:rFonts w:ascii="Verdana" w:hAnsi="Verdana"/>
                <w:b/>
                <w:sz w:val="20"/>
                <w:szCs w:val="20"/>
                <w:lang w:eastAsia="en-US"/>
              </w:rPr>
              <w:t>Ако „да“</w:t>
            </w:r>
            <w:r w:rsidRPr="003810F2">
              <w:rPr>
                <w:rFonts w:ascii="Verdana" w:hAnsi="Verdana"/>
                <w:sz w:val="20"/>
                <w:szCs w:val="20"/>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4F40C1D0"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Да [] Не,</w:t>
            </w:r>
            <w:r w:rsidRPr="003810F2">
              <w:rPr>
                <w:rFonts w:ascii="Verdana" w:hAnsi="Verdana"/>
                <w:sz w:val="20"/>
                <w:szCs w:val="20"/>
                <w:lang w:val="bg-BG"/>
              </w:rPr>
              <w:br/>
            </w:r>
            <w:r w:rsidRPr="003810F2">
              <w:rPr>
                <w:rFonts w:ascii="Verdana" w:hAnsi="Verdana"/>
                <w:sz w:val="20"/>
                <w:szCs w:val="20"/>
                <w:lang w:val="bg-BG"/>
              </w:rPr>
              <w:br/>
              <w:t xml:space="preserve"> [……]</w:t>
            </w:r>
          </w:p>
        </w:tc>
      </w:tr>
      <w:tr w:rsidR="003810F2" w:rsidRPr="003810F2" w14:paraId="4F40C1D5" w14:textId="77777777" w:rsidTr="00484296">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40C1D2" w14:textId="77777777" w:rsidR="00ED036F" w:rsidRPr="003810F2" w:rsidRDefault="00ED036F" w:rsidP="00484296">
            <w:pPr>
              <w:rPr>
                <w:rFonts w:ascii="Verdana" w:eastAsia="Calibri" w:hAnsi="Verdana"/>
                <w:sz w:val="20"/>
                <w:szCs w:val="20"/>
                <w:lang w:val="bg-BG"/>
              </w:rPr>
            </w:pPr>
          </w:p>
        </w:tc>
        <w:tc>
          <w:tcPr>
            <w:tcW w:w="4645" w:type="dxa"/>
            <w:tcBorders>
              <w:top w:val="single" w:sz="4" w:space="0" w:color="auto"/>
              <w:left w:val="single" w:sz="4" w:space="0" w:color="auto"/>
              <w:bottom w:val="single" w:sz="4" w:space="0" w:color="auto"/>
              <w:right w:val="single" w:sz="4" w:space="0" w:color="auto"/>
            </w:tcBorders>
            <w:hideMark/>
          </w:tcPr>
          <w:p w14:paraId="4F40C1D3"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икономическият оператор предприел ли е мерки за реабилитиране по своя инициатива? [] Да [] Не</w:t>
            </w:r>
          </w:p>
          <w:p w14:paraId="4F40C1D4"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моля опишете предприетите мерки: [……]</w:t>
            </w:r>
          </w:p>
        </w:tc>
      </w:tr>
      <w:tr w:rsidR="003810F2" w:rsidRPr="003810F2" w14:paraId="4F40C1D8" w14:textId="77777777" w:rsidTr="00484296">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14:paraId="4F40C1D6" w14:textId="77777777" w:rsidR="00ED036F" w:rsidRPr="003810F2" w:rsidRDefault="00ED036F" w:rsidP="00484296">
            <w:pPr>
              <w:pStyle w:val="NormalLeft"/>
              <w:spacing w:line="276" w:lineRule="auto"/>
              <w:rPr>
                <w:rFonts w:ascii="Verdana" w:hAnsi="Verdana"/>
                <w:sz w:val="20"/>
                <w:szCs w:val="20"/>
                <w:lang w:eastAsia="en-US"/>
              </w:rPr>
            </w:pPr>
            <w:r w:rsidRPr="003810F2">
              <w:rPr>
                <w:rStyle w:val="NormalBoldChar"/>
                <w:rFonts w:ascii="Verdana" w:eastAsia="Calibri" w:hAnsi="Verdana"/>
                <w:b w:val="0"/>
                <w:sz w:val="20"/>
                <w:szCs w:val="20"/>
              </w:rPr>
              <w:t>Икономическият оператор сключил ли</w:t>
            </w:r>
            <w:r w:rsidRPr="003810F2">
              <w:rPr>
                <w:rFonts w:ascii="Verdana" w:hAnsi="Verdana"/>
                <w:sz w:val="20"/>
                <w:szCs w:val="20"/>
                <w:lang w:eastAsia="en-US"/>
              </w:rPr>
              <w:t xml:space="preserve"> е </w:t>
            </w:r>
            <w:r w:rsidRPr="003810F2">
              <w:rPr>
                <w:rFonts w:ascii="Verdana" w:hAnsi="Verdana"/>
                <w:b/>
                <w:sz w:val="20"/>
                <w:szCs w:val="20"/>
                <w:lang w:eastAsia="en-US"/>
              </w:rPr>
              <w:t>споразумения</w:t>
            </w:r>
            <w:r w:rsidRPr="003810F2">
              <w:rPr>
                <w:rFonts w:ascii="Verdana" w:hAnsi="Verdana"/>
                <w:sz w:val="20"/>
                <w:szCs w:val="20"/>
                <w:lang w:eastAsia="en-US"/>
              </w:rPr>
              <w:t xml:space="preserve"> с други икономически оператори, насочени към </w:t>
            </w:r>
            <w:r w:rsidRPr="003810F2">
              <w:rPr>
                <w:rFonts w:ascii="Verdana" w:hAnsi="Verdana"/>
                <w:b/>
                <w:sz w:val="20"/>
                <w:szCs w:val="20"/>
                <w:lang w:eastAsia="en-US"/>
              </w:rPr>
              <w:t>нарушаване на конкуренцията</w:t>
            </w:r>
            <w:r w:rsidRPr="003810F2">
              <w:rPr>
                <w:rFonts w:ascii="Verdana" w:hAnsi="Verdana"/>
                <w:sz w:val="20"/>
                <w:szCs w:val="20"/>
                <w:lang w:eastAsia="en-US"/>
              </w:rPr>
              <w:t>?</w:t>
            </w:r>
            <w:r w:rsidRPr="003810F2">
              <w:rPr>
                <w:rFonts w:ascii="Verdana" w:hAnsi="Verdana"/>
                <w:sz w:val="20"/>
                <w:szCs w:val="20"/>
                <w:lang w:eastAsia="en-US"/>
              </w:rPr>
              <w:br/>
            </w:r>
            <w:r w:rsidRPr="003810F2">
              <w:rPr>
                <w:rFonts w:ascii="Verdana" w:hAnsi="Verdana"/>
                <w:b/>
                <w:sz w:val="20"/>
                <w:szCs w:val="20"/>
                <w:lang w:eastAsia="en-US"/>
              </w:rPr>
              <w:t>Ако „да“</w:t>
            </w:r>
            <w:r w:rsidRPr="003810F2">
              <w:rPr>
                <w:rFonts w:ascii="Verdana" w:hAnsi="Verdana"/>
                <w:sz w:val="20"/>
                <w:szCs w:val="20"/>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4F40C1D7"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w:t>
            </w:r>
          </w:p>
        </w:tc>
      </w:tr>
      <w:tr w:rsidR="003810F2" w:rsidRPr="003810F2" w14:paraId="4F40C1DC" w14:textId="77777777" w:rsidTr="00484296">
        <w:trPr>
          <w:trHeight w:val="5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40C1D9" w14:textId="77777777" w:rsidR="00ED036F" w:rsidRPr="003810F2" w:rsidRDefault="00ED036F" w:rsidP="00484296">
            <w:pPr>
              <w:rPr>
                <w:rFonts w:ascii="Verdana" w:eastAsia="Calibri" w:hAnsi="Verdana"/>
                <w:sz w:val="20"/>
                <w:szCs w:val="20"/>
                <w:lang w:val="bg-BG"/>
              </w:rPr>
            </w:pPr>
          </w:p>
        </w:tc>
        <w:tc>
          <w:tcPr>
            <w:tcW w:w="4645" w:type="dxa"/>
            <w:tcBorders>
              <w:top w:val="single" w:sz="4" w:space="0" w:color="auto"/>
              <w:left w:val="single" w:sz="4" w:space="0" w:color="auto"/>
              <w:bottom w:val="single" w:sz="4" w:space="0" w:color="auto"/>
              <w:right w:val="single" w:sz="4" w:space="0" w:color="auto"/>
            </w:tcBorders>
            <w:hideMark/>
          </w:tcPr>
          <w:p w14:paraId="4F40C1DA"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икономическият оператор предприел ли е мерки за реабилитиране по своя инициатива? [] Да [] Не</w:t>
            </w:r>
          </w:p>
          <w:p w14:paraId="4F40C1DB"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моля опишете предприетите мерки: [……]</w:t>
            </w:r>
          </w:p>
        </w:tc>
      </w:tr>
      <w:tr w:rsidR="003810F2" w:rsidRPr="003810F2" w14:paraId="4F40C1DF" w14:textId="77777777" w:rsidTr="00484296">
        <w:trPr>
          <w:trHeight w:val="1316"/>
        </w:trPr>
        <w:tc>
          <w:tcPr>
            <w:tcW w:w="4644" w:type="dxa"/>
            <w:tcBorders>
              <w:top w:val="single" w:sz="4" w:space="0" w:color="auto"/>
              <w:left w:val="single" w:sz="4" w:space="0" w:color="auto"/>
              <w:bottom w:val="single" w:sz="4" w:space="0" w:color="auto"/>
              <w:right w:val="single" w:sz="4" w:space="0" w:color="auto"/>
            </w:tcBorders>
            <w:hideMark/>
          </w:tcPr>
          <w:p w14:paraId="4F40C1DD" w14:textId="77777777" w:rsidR="00ED036F" w:rsidRPr="003810F2" w:rsidRDefault="00ED036F" w:rsidP="00484296">
            <w:pPr>
              <w:pStyle w:val="NormalLeft"/>
              <w:spacing w:line="276" w:lineRule="auto"/>
              <w:rPr>
                <w:rStyle w:val="NormalBoldChar"/>
                <w:rFonts w:ascii="Verdana" w:eastAsia="Calibri" w:hAnsi="Verdana"/>
                <w:b w:val="0"/>
                <w:sz w:val="20"/>
                <w:szCs w:val="20"/>
              </w:rPr>
            </w:pPr>
            <w:r w:rsidRPr="003810F2">
              <w:rPr>
                <w:rStyle w:val="NormalBoldChar"/>
                <w:rFonts w:ascii="Verdana" w:eastAsia="Calibri" w:hAnsi="Verdana"/>
                <w:b w:val="0"/>
                <w:sz w:val="20"/>
                <w:szCs w:val="20"/>
              </w:rPr>
              <w:t>Икономическият оператор има ли информация</w:t>
            </w:r>
            <w:r w:rsidRPr="003810F2">
              <w:rPr>
                <w:rFonts w:ascii="Verdana" w:hAnsi="Verdana"/>
                <w:sz w:val="20"/>
                <w:szCs w:val="20"/>
                <w:lang w:eastAsia="en-US"/>
              </w:rPr>
              <w:t xml:space="preserve"> за </w:t>
            </w:r>
            <w:r w:rsidRPr="003810F2">
              <w:rPr>
                <w:rFonts w:ascii="Verdana" w:hAnsi="Verdana"/>
                <w:b/>
                <w:sz w:val="20"/>
                <w:szCs w:val="20"/>
                <w:lang w:eastAsia="en-US"/>
              </w:rPr>
              <w:t>конфликт на интереси</w:t>
            </w:r>
            <w:r w:rsidRPr="003810F2">
              <w:rPr>
                <w:rStyle w:val="FootnoteReference"/>
                <w:rFonts w:ascii="Verdana" w:hAnsi="Verdana"/>
                <w:b/>
                <w:sz w:val="20"/>
                <w:szCs w:val="20"/>
                <w:lang w:eastAsia="en-US"/>
              </w:rPr>
              <w:footnoteReference w:id="33"/>
            </w:r>
            <w:r w:rsidRPr="003810F2">
              <w:rPr>
                <w:rFonts w:ascii="Verdana" w:hAnsi="Verdana"/>
                <w:sz w:val="20"/>
                <w:szCs w:val="20"/>
                <w:lang w:eastAsia="en-US"/>
              </w:rPr>
              <w:t>, свързан с участието му в процедурата за възлагане на обществена поръчка?</w:t>
            </w:r>
            <w:r w:rsidRPr="003810F2">
              <w:rPr>
                <w:rFonts w:ascii="Verdana" w:hAnsi="Verdana"/>
                <w:sz w:val="20"/>
                <w:szCs w:val="20"/>
                <w:lang w:eastAsia="en-US"/>
              </w:rPr>
              <w:br/>
            </w:r>
            <w:r w:rsidRPr="003810F2">
              <w:rPr>
                <w:rFonts w:ascii="Verdana" w:hAnsi="Verdana"/>
                <w:b/>
                <w:sz w:val="20"/>
                <w:szCs w:val="20"/>
                <w:lang w:eastAsia="en-US"/>
              </w:rPr>
              <w:t>Ако „да“</w:t>
            </w:r>
            <w:r w:rsidRPr="003810F2">
              <w:rPr>
                <w:rFonts w:ascii="Verdana" w:hAnsi="Verdana"/>
                <w:sz w:val="20"/>
                <w:szCs w:val="20"/>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4F40C1DE"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w:t>
            </w:r>
          </w:p>
        </w:tc>
      </w:tr>
      <w:tr w:rsidR="003810F2" w:rsidRPr="003810F2" w14:paraId="4F40C1E2" w14:textId="77777777" w:rsidTr="00484296">
        <w:trPr>
          <w:trHeight w:val="1544"/>
        </w:trPr>
        <w:tc>
          <w:tcPr>
            <w:tcW w:w="4644" w:type="dxa"/>
            <w:tcBorders>
              <w:top w:val="single" w:sz="4" w:space="0" w:color="auto"/>
              <w:left w:val="single" w:sz="4" w:space="0" w:color="auto"/>
              <w:bottom w:val="single" w:sz="4" w:space="0" w:color="auto"/>
              <w:right w:val="single" w:sz="4" w:space="0" w:color="auto"/>
            </w:tcBorders>
            <w:hideMark/>
          </w:tcPr>
          <w:p w14:paraId="4F40C1E0" w14:textId="77777777" w:rsidR="00ED036F" w:rsidRPr="003810F2" w:rsidRDefault="00ED036F" w:rsidP="00484296">
            <w:pPr>
              <w:pStyle w:val="NormalLeft"/>
              <w:spacing w:line="276" w:lineRule="auto"/>
              <w:rPr>
                <w:rStyle w:val="NormalBoldChar"/>
                <w:rFonts w:ascii="Verdana" w:eastAsia="Calibri" w:hAnsi="Verdana"/>
                <w:b w:val="0"/>
                <w:sz w:val="20"/>
                <w:szCs w:val="20"/>
              </w:rPr>
            </w:pPr>
            <w:r w:rsidRPr="003810F2">
              <w:rPr>
                <w:rStyle w:val="NormalBoldChar"/>
                <w:rFonts w:ascii="Verdana" w:eastAsia="Calibri" w:hAnsi="Verdana"/>
                <w:sz w:val="20"/>
                <w:szCs w:val="20"/>
              </w:rPr>
              <w:t>Икономическият оператор или свързано</w:t>
            </w:r>
            <w:r w:rsidRPr="003810F2">
              <w:rPr>
                <w:rFonts w:ascii="Verdana" w:hAnsi="Verdana"/>
                <w:sz w:val="20"/>
                <w:szCs w:val="20"/>
                <w:lang w:eastAsia="en-US"/>
              </w:rPr>
              <w:t xml:space="preserve"> с него предприятие, предоставял ли е </w:t>
            </w:r>
            <w:r w:rsidRPr="003810F2">
              <w:rPr>
                <w:rFonts w:ascii="Verdana" w:hAnsi="Verdana"/>
                <w:b/>
                <w:sz w:val="20"/>
                <w:szCs w:val="20"/>
                <w:lang w:eastAsia="en-US"/>
              </w:rPr>
              <w:t>консултантски</w:t>
            </w:r>
            <w:r w:rsidRPr="003810F2">
              <w:rPr>
                <w:rFonts w:ascii="Verdana" w:hAnsi="Verdana"/>
                <w:sz w:val="20"/>
                <w:szCs w:val="20"/>
                <w:lang w:eastAsia="en-US"/>
              </w:rPr>
              <w:t xml:space="preserve"> услуги на възлагащия орган или на възложителя или </w:t>
            </w:r>
            <w:r w:rsidRPr="003810F2">
              <w:rPr>
                <w:rFonts w:ascii="Verdana" w:hAnsi="Verdana"/>
                <w:b/>
                <w:sz w:val="20"/>
                <w:szCs w:val="20"/>
                <w:lang w:eastAsia="en-US"/>
              </w:rPr>
              <w:t>участвал ли е по друг начин в подготовката</w:t>
            </w:r>
            <w:r w:rsidRPr="003810F2">
              <w:rPr>
                <w:rFonts w:ascii="Verdana" w:hAnsi="Verdana"/>
                <w:sz w:val="20"/>
                <w:szCs w:val="20"/>
                <w:lang w:eastAsia="en-US"/>
              </w:rPr>
              <w:t xml:space="preserve"> на процедурата за възлагане на обществена поръчка?</w:t>
            </w:r>
            <w:r w:rsidRPr="003810F2">
              <w:rPr>
                <w:rFonts w:ascii="Verdana" w:hAnsi="Verdana"/>
                <w:sz w:val="20"/>
                <w:szCs w:val="20"/>
                <w:lang w:eastAsia="en-US"/>
              </w:rPr>
              <w:br/>
            </w:r>
            <w:r w:rsidRPr="003810F2">
              <w:rPr>
                <w:rFonts w:ascii="Verdana" w:hAnsi="Verdana"/>
                <w:b/>
                <w:sz w:val="20"/>
                <w:szCs w:val="20"/>
                <w:lang w:eastAsia="en-US"/>
              </w:rPr>
              <w:t>Ако „да“</w:t>
            </w:r>
            <w:r w:rsidRPr="003810F2">
              <w:rPr>
                <w:rFonts w:ascii="Verdana" w:hAnsi="Verdana"/>
                <w:sz w:val="20"/>
                <w:szCs w:val="20"/>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4F40C1E1"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w:t>
            </w:r>
          </w:p>
        </w:tc>
      </w:tr>
      <w:tr w:rsidR="003810F2" w:rsidRPr="003810F2" w14:paraId="4F40C1E5" w14:textId="77777777" w:rsidTr="00484296">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14:paraId="4F40C1E3" w14:textId="77777777" w:rsidR="00ED036F" w:rsidRPr="003810F2" w:rsidRDefault="00ED036F" w:rsidP="00484296">
            <w:pPr>
              <w:pStyle w:val="NormalLeft"/>
              <w:spacing w:line="276" w:lineRule="auto"/>
              <w:rPr>
                <w:rStyle w:val="NormalBoldChar"/>
                <w:rFonts w:ascii="Verdana" w:eastAsia="Calibri" w:hAnsi="Verdana"/>
                <w:b w:val="0"/>
                <w:sz w:val="20"/>
                <w:szCs w:val="20"/>
              </w:rPr>
            </w:pPr>
            <w:r w:rsidRPr="003810F2">
              <w:rPr>
                <w:rFonts w:ascii="Verdana" w:hAnsi="Verdana"/>
                <w:sz w:val="20"/>
                <w:szCs w:val="20"/>
                <w:lang w:eastAsia="en-US"/>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3810F2">
              <w:rPr>
                <w:rFonts w:ascii="Verdana" w:hAnsi="Verdana"/>
                <w:b/>
                <w:sz w:val="20"/>
                <w:szCs w:val="20"/>
                <w:lang w:eastAsia="en-US"/>
              </w:rPr>
              <w:t>предсрочно прекратен</w:t>
            </w:r>
            <w:r w:rsidRPr="003810F2">
              <w:rPr>
                <w:rFonts w:ascii="Verdana" w:hAnsi="Verdana"/>
                <w:sz w:val="20"/>
                <w:szCs w:val="20"/>
                <w:lang w:eastAsia="en-US"/>
              </w:rPr>
              <w:t xml:space="preserve"> или да са му били налагани обезщетения или други подобни санкции във връзка с такава поръчка в миналото?</w:t>
            </w:r>
            <w:r w:rsidRPr="003810F2">
              <w:rPr>
                <w:rFonts w:ascii="Verdana" w:hAnsi="Verdana"/>
                <w:sz w:val="20"/>
                <w:szCs w:val="20"/>
                <w:lang w:eastAsia="en-US"/>
              </w:rPr>
              <w:br/>
            </w:r>
            <w:r w:rsidRPr="003810F2">
              <w:rPr>
                <w:rFonts w:ascii="Verdana" w:hAnsi="Verdana"/>
                <w:b/>
                <w:sz w:val="20"/>
                <w:szCs w:val="20"/>
                <w:lang w:eastAsia="en-US"/>
              </w:rPr>
              <w:t>Ако „да“</w:t>
            </w:r>
            <w:r w:rsidRPr="003810F2">
              <w:rPr>
                <w:rFonts w:ascii="Verdana" w:hAnsi="Verdana"/>
                <w:sz w:val="20"/>
                <w:szCs w:val="20"/>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4F40C1E4"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w:t>
            </w:r>
          </w:p>
        </w:tc>
      </w:tr>
      <w:tr w:rsidR="003810F2" w:rsidRPr="003810F2" w14:paraId="4F40C1E9" w14:textId="77777777" w:rsidTr="00484296">
        <w:trPr>
          <w:trHeight w:val="9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40C1E6" w14:textId="77777777" w:rsidR="00ED036F" w:rsidRPr="003810F2" w:rsidRDefault="00ED036F" w:rsidP="00484296">
            <w:pPr>
              <w:rPr>
                <w:rStyle w:val="NormalBoldChar"/>
                <w:rFonts w:ascii="Verdana" w:eastAsia="Calibri" w:hAnsi="Verdana"/>
                <w:b w:val="0"/>
                <w:sz w:val="20"/>
                <w:lang w:val="bg-BG"/>
              </w:rPr>
            </w:pPr>
          </w:p>
        </w:tc>
        <w:tc>
          <w:tcPr>
            <w:tcW w:w="4645" w:type="dxa"/>
            <w:tcBorders>
              <w:top w:val="single" w:sz="4" w:space="0" w:color="auto"/>
              <w:left w:val="single" w:sz="4" w:space="0" w:color="auto"/>
              <w:bottom w:val="single" w:sz="4" w:space="0" w:color="auto"/>
              <w:right w:val="single" w:sz="4" w:space="0" w:color="auto"/>
            </w:tcBorders>
            <w:hideMark/>
          </w:tcPr>
          <w:p w14:paraId="4F40C1E7"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4F40C1E8"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моля опишете предприетите мерки: [……]</w:t>
            </w:r>
          </w:p>
        </w:tc>
      </w:tr>
      <w:tr w:rsidR="003810F2" w:rsidRPr="003810F2" w14:paraId="4F40C1EF"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EA" w14:textId="77777777" w:rsidR="00ED036F" w:rsidRPr="003810F2" w:rsidRDefault="00ED036F" w:rsidP="00484296">
            <w:pPr>
              <w:pStyle w:val="NormalLeft"/>
              <w:spacing w:line="276" w:lineRule="auto"/>
              <w:rPr>
                <w:rFonts w:ascii="Verdana" w:hAnsi="Verdana"/>
                <w:sz w:val="20"/>
                <w:szCs w:val="20"/>
                <w:lang w:eastAsia="en-US"/>
              </w:rPr>
            </w:pPr>
            <w:r w:rsidRPr="003810F2">
              <w:rPr>
                <w:rFonts w:ascii="Verdana" w:hAnsi="Verdana"/>
                <w:sz w:val="20"/>
                <w:szCs w:val="20"/>
                <w:lang w:eastAsia="en-US"/>
              </w:rPr>
              <w:t>Може ли икономическият оператор да потвърди, че:</w:t>
            </w:r>
            <w:r w:rsidRPr="003810F2">
              <w:rPr>
                <w:rFonts w:ascii="Verdana" w:hAnsi="Verdana"/>
                <w:sz w:val="20"/>
                <w:szCs w:val="20"/>
                <w:lang w:eastAsia="en-US"/>
              </w:rPr>
              <w:br/>
              <w:t xml:space="preserve">а) не е виновен за подаване на </w:t>
            </w:r>
            <w:r w:rsidRPr="003810F2">
              <w:rPr>
                <w:rFonts w:ascii="Verdana" w:hAnsi="Verdana"/>
                <w:b/>
                <w:sz w:val="20"/>
                <w:szCs w:val="20"/>
                <w:lang w:eastAsia="en-US"/>
              </w:rPr>
              <w:t>неверни данни</w:t>
            </w:r>
            <w:r w:rsidRPr="003810F2">
              <w:rPr>
                <w:rFonts w:ascii="Verdana" w:hAnsi="Verdana"/>
                <w:sz w:val="20"/>
                <w:szCs w:val="20"/>
                <w:lang w:eastAsia="en-US"/>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4F40C1EB" w14:textId="77777777" w:rsidR="00ED036F" w:rsidRPr="003810F2" w:rsidRDefault="00ED036F" w:rsidP="00484296">
            <w:pPr>
              <w:pStyle w:val="NormalLeft"/>
              <w:spacing w:line="276" w:lineRule="auto"/>
              <w:rPr>
                <w:rFonts w:ascii="Verdana" w:hAnsi="Verdana"/>
                <w:sz w:val="20"/>
                <w:szCs w:val="20"/>
                <w:lang w:eastAsia="en-US"/>
              </w:rPr>
            </w:pPr>
            <w:r w:rsidRPr="003810F2">
              <w:rPr>
                <w:rFonts w:ascii="Verdana" w:hAnsi="Verdana"/>
                <w:sz w:val="20"/>
                <w:szCs w:val="20"/>
                <w:lang w:eastAsia="en-US"/>
              </w:rPr>
              <w:t xml:space="preserve">б) </w:t>
            </w:r>
            <w:r w:rsidRPr="003810F2">
              <w:rPr>
                <w:rStyle w:val="NormalBoldChar"/>
                <w:rFonts w:ascii="Verdana" w:eastAsia="Calibri" w:hAnsi="Verdana"/>
                <w:sz w:val="20"/>
                <w:szCs w:val="20"/>
              </w:rPr>
              <w:t xml:space="preserve">не е укрил такава </w:t>
            </w:r>
            <w:r w:rsidRPr="003810F2">
              <w:rPr>
                <w:rFonts w:ascii="Verdana" w:hAnsi="Verdana"/>
                <w:sz w:val="20"/>
                <w:szCs w:val="20"/>
                <w:lang w:eastAsia="en-US"/>
              </w:rPr>
              <w:t>информация;</w:t>
            </w:r>
          </w:p>
          <w:p w14:paraId="4F40C1EC" w14:textId="77777777" w:rsidR="00ED036F" w:rsidRPr="003810F2" w:rsidRDefault="00ED036F" w:rsidP="00484296">
            <w:pPr>
              <w:pStyle w:val="NormalLeft"/>
              <w:spacing w:line="276" w:lineRule="auto"/>
              <w:rPr>
                <w:rFonts w:ascii="Verdana" w:hAnsi="Verdana"/>
                <w:sz w:val="20"/>
                <w:szCs w:val="20"/>
                <w:lang w:eastAsia="en-US"/>
              </w:rPr>
            </w:pPr>
            <w:r w:rsidRPr="003810F2">
              <w:rPr>
                <w:rFonts w:ascii="Verdana" w:hAnsi="Verdana"/>
                <w:sz w:val="20"/>
                <w:szCs w:val="20"/>
                <w:lang w:eastAsia="en-US"/>
              </w:rPr>
              <w:t>в) може без забавяне да предостави придружаващите документи, изисквани от възлагащия орган или възложителя; и</w:t>
            </w:r>
          </w:p>
          <w:p w14:paraId="4F40C1ED" w14:textId="77777777" w:rsidR="00ED036F" w:rsidRPr="003810F2" w:rsidRDefault="00ED036F" w:rsidP="00484296">
            <w:pPr>
              <w:pStyle w:val="NormalLeft"/>
              <w:spacing w:line="276" w:lineRule="auto"/>
              <w:rPr>
                <w:rFonts w:ascii="Verdana" w:hAnsi="Verdana"/>
                <w:sz w:val="20"/>
                <w:szCs w:val="20"/>
                <w:lang w:eastAsia="en-US"/>
              </w:rPr>
            </w:pPr>
            <w:r w:rsidRPr="003810F2">
              <w:rPr>
                <w:rFonts w:ascii="Verdana" w:hAnsi="Verdana"/>
                <w:sz w:val="20"/>
                <w:szCs w:val="20"/>
                <w:lang w:eastAsia="en-US"/>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14:paraId="4F40C1EE"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Да [] Не</w:t>
            </w:r>
          </w:p>
        </w:tc>
      </w:tr>
    </w:tbl>
    <w:p w14:paraId="4F40C1F0"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3810F2" w14:paraId="4F40C1F3"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F1"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14:paraId="4F40C1F2"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DC697F" w14:paraId="4F40C1F7"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F4"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Прилагат ли се </w:t>
            </w:r>
            <w:r w:rsidRPr="003810F2">
              <w:rPr>
                <w:rFonts w:ascii="Verdana" w:hAnsi="Verdana"/>
                <w:b/>
                <w:sz w:val="20"/>
                <w:szCs w:val="20"/>
                <w:lang w:val="bg-BG"/>
              </w:rPr>
              <w:t>специфичните национални основания за изключване</w:t>
            </w:r>
            <w:r w:rsidRPr="003810F2">
              <w:rPr>
                <w:rFonts w:ascii="Verdana" w:hAnsi="Verdana"/>
                <w:sz w:val="20"/>
                <w:szCs w:val="20"/>
                <w:lang w:val="bg-BG"/>
              </w:rPr>
              <w:t>, които са посочени в съответното обявление или в документацията за обществената поръчка?</w:t>
            </w:r>
            <w:r w:rsidRPr="003810F2">
              <w:rPr>
                <w:rFonts w:ascii="Verdana" w:hAnsi="Verdana"/>
                <w:sz w:val="20"/>
                <w:szCs w:val="20"/>
                <w:lang w:val="bg-BG"/>
              </w:rPr>
              <w:br/>
            </w:r>
            <w:r w:rsidRPr="003810F2">
              <w:rPr>
                <w:rFonts w:ascii="Verdana" w:hAnsi="Verdana"/>
                <w:i/>
                <w:sz w:val="20"/>
                <w:szCs w:val="20"/>
                <w:lang w:val="bg-BG"/>
              </w:rPr>
              <w:t xml:space="preserve">Ако документацията, изисквана в </w:t>
            </w:r>
            <w:r w:rsidRPr="003810F2">
              <w:rPr>
                <w:rFonts w:ascii="Verdana" w:hAnsi="Verdana"/>
                <w:i/>
                <w:sz w:val="20"/>
                <w:szCs w:val="20"/>
                <w:lang w:val="bg-BG"/>
              </w:rPr>
              <w:lastRenderedPageBreak/>
              <w:t>съответното обявление или в 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14:paraId="4F40C1F5"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 []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 xml:space="preserve"> </w:t>
            </w:r>
          </w:p>
          <w:p w14:paraId="4F40C1F6"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r w:rsidRPr="003810F2">
              <w:rPr>
                <w:rFonts w:ascii="Verdana" w:hAnsi="Verdana"/>
                <w:i/>
                <w:sz w:val="20"/>
                <w:szCs w:val="20"/>
                <w:lang w:val="bg-BG"/>
              </w:rPr>
              <w:t>уеб адрес, орган или служба, издаващи документа, точно позоваване на документа</w:t>
            </w:r>
            <w:r w:rsidRPr="003810F2">
              <w:rPr>
                <w:rFonts w:ascii="Verdana" w:hAnsi="Verdana"/>
                <w:sz w:val="20"/>
                <w:szCs w:val="20"/>
                <w:lang w:val="bg-BG"/>
              </w:rPr>
              <w:t>):</w:t>
            </w:r>
            <w:r w:rsidRPr="003810F2">
              <w:rPr>
                <w:rFonts w:ascii="Verdana" w:hAnsi="Verdana"/>
                <w:sz w:val="20"/>
                <w:szCs w:val="20"/>
                <w:lang w:val="bg-BG"/>
              </w:rPr>
              <w:br/>
            </w:r>
            <w:r w:rsidRPr="003810F2">
              <w:rPr>
                <w:rFonts w:ascii="Verdana" w:hAnsi="Verdana"/>
                <w:i/>
                <w:sz w:val="20"/>
                <w:szCs w:val="20"/>
                <w:lang w:val="bg-BG"/>
              </w:rPr>
              <w:lastRenderedPageBreak/>
              <w:t>[……][……][……][……]</w:t>
            </w:r>
            <w:r w:rsidRPr="003810F2">
              <w:rPr>
                <w:rStyle w:val="FootnoteReference"/>
                <w:rFonts w:ascii="Verdana" w:hAnsi="Verdana"/>
                <w:i/>
                <w:sz w:val="20"/>
                <w:szCs w:val="20"/>
                <w:lang w:val="bg-BG"/>
              </w:rPr>
              <w:footnoteReference w:id="34"/>
            </w:r>
          </w:p>
        </w:tc>
      </w:tr>
      <w:tr w:rsidR="003810F2" w:rsidRPr="003810F2" w14:paraId="4F40C1FA"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F8" w14:textId="77777777" w:rsidR="00ED036F" w:rsidRPr="003810F2" w:rsidRDefault="00ED036F" w:rsidP="00484296">
            <w:pPr>
              <w:spacing w:line="276" w:lineRule="auto"/>
              <w:rPr>
                <w:rFonts w:ascii="Verdana" w:hAnsi="Verdana"/>
                <w:sz w:val="20"/>
                <w:szCs w:val="20"/>
                <w:lang w:val="bg-BG"/>
              </w:rPr>
            </w:pPr>
            <w:r w:rsidRPr="003810F2">
              <w:rPr>
                <w:rStyle w:val="NormalBoldChar"/>
                <w:rFonts w:ascii="Verdana" w:eastAsia="Calibri" w:hAnsi="Verdana"/>
                <w:sz w:val="20"/>
                <w:szCs w:val="20"/>
                <w:lang w:val="bg-BG"/>
              </w:rPr>
              <w:lastRenderedPageBreak/>
              <w:t>В случай че се прилага някое специфично национално основание за изключване</w:t>
            </w:r>
            <w:r w:rsidRPr="003810F2">
              <w:rPr>
                <w:rFonts w:ascii="Verdana" w:hAnsi="Verdana"/>
                <w:sz w:val="20"/>
                <w:szCs w:val="20"/>
                <w:lang w:val="bg-BG"/>
              </w:rPr>
              <w:t xml:space="preserve">, икономическият оператор предприел ли е мерки за реабилитиране по своя инициатива? </w:t>
            </w:r>
            <w:r w:rsidRPr="003810F2">
              <w:rPr>
                <w:rFonts w:ascii="Verdana" w:hAnsi="Verdana"/>
                <w:sz w:val="20"/>
                <w:szCs w:val="20"/>
                <w:lang w:val="bg-BG"/>
              </w:rPr>
              <w:br/>
            </w:r>
            <w:r w:rsidRPr="003810F2">
              <w:rPr>
                <w:rFonts w:ascii="Verdana" w:hAnsi="Verdana"/>
                <w:b/>
                <w:sz w:val="20"/>
                <w:szCs w:val="20"/>
                <w:lang w:val="bg-BG"/>
              </w:rPr>
              <w:t>Ако „да“</w:t>
            </w:r>
            <w:r w:rsidRPr="003810F2">
              <w:rPr>
                <w:rFonts w:ascii="Verdana" w:hAnsi="Verdana"/>
                <w:sz w:val="20"/>
                <w:szCs w:val="20"/>
                <w:lang w:val="bg-BG"/>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14:paraId="4F40C1F9"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w:t>
            </w:r>
          </w:p>
        </w:tc>
      </w:tr>
    </w:tbl>
    <w:p w14:paraId="4F40C1FB" w14:textId="77777777" w:rsidR="00ED036F" w:rsidRPr="003810F2" w:rsidRDefault="00ED036F" w:rsidP="00ED036F">
      <w:pPr>
        <w:pStyle w:val="ChapterTitle"/>
        <w:rPr>
          <w:rFonts w:ascii="Verdana" w:hAnsi="Verdana"/>
          <w:sz w:val="20"/>
          <w:szCs w:val="20"/>
        </w:rPr>
      </w:pPr>
      <w:r w:rsidRPr="003810F2">
        <w:rPr>
          <w:rFonts w:ascii="Verdana" w:hAnsi="Verdana"/>
          <w:sz w:val="20"/>
          <w:szCs w:val="20"/>
        </w:rPr>
        <w:t>Част IV: Критерии за подбор</w:t>
      </w:r>
    </w:p>
    <w:p w14:paraId="4F40C1FC" w14:textId="77777777" w:rsidR="00ED036F" w:rsidRPr="003810F2" w:rsidRDefault="00ED036F" w:rsidP="00ED036F">
      <w:pPr>
        <w:rPr>
          <w:rFonts w:ascii="Verdana" w:hAnsi="Verdana"/>
          <w:sz w:val="20"/>
          <w:szCs w:val="20"/>
          <w:lang w:val="bg-BG"/>
        </w:rPr>
      </w:pPr>
      <w:r w:rsidRPr="003810F2">
        <w:rPr>
          <w:rFonts w:ascii="Verdana" w:hAnsi="Verdana"/>
          <w:b/>
          <w:i/>
          <w:sz w:val="20"/>
          <w:szCs w:val="20"/>
          <w:lang w:val="bg-BG"/>
        </w:rPr>
        <w:t>Относно критериите за подбор (раздел</w:t>
      </w:r>
      <w:r w:rsidRPr="003810F2">
        <w:rPr>
          <w:rFonts w:ascii="Verdana" w:hAnsi="Verdana"/>
          <w:b/>
          <w:i/>
          <w:sz w:val="20"/>
          <w:szCs w:val="20"/>
          <w:lang w:val="bg-BG"/>
        </w:rPr>
        <w:sym w:font="Symbol" w:char="F061"/>
      </w:r>
      <w:r w:rsidRPr="003810F2">
        <w:rPr>
          <w:rFonts w:ascii="Verdana" w:hAnsi="Verdana"/>
          <w:b/>
          <w:i/>
          <w:sz w:val="20"/>
          <w:szCs w:val="20"/>
          <w:lang w:val="bg-BG"/>
        </w:rPr>
        <w:t xml:space="preserve"> или раздели А—Г от настоящата част) икономическият оператор заявява, че</w:t>
      </w:r>
    </w:p>
    <w:p w14:paraId="4F40C1FD"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sym w:font="Symbol" w:char="F061"/>
      </w:r>
      <w:r w:rsidRPr="003810F2">
        <w:rPr>
          <w:rFonts w:ascii="Verdana" w:hAnsi="Verdana"/>
          <w:sz w:val="20"/>
          <w:szCs w:val="20"/>
        </w:rPr>
        <w:t>: Общо указание за всички критерии за подбор</w:t>
      </w:r>
    </w:p>
    <w:p w14:paraId="4F40C1FE"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3810F2">
        <w:rPr>
          <w:rFonts w:ascii="Verdana" w:hAnsi="Verdana"/>
          <w:b/>
          <w:i/>
          <w:sz w:val="20"/>
          <w:szCs w:val="20"/>
          <w:lang w:val="bg-BG"/>
        </w:rPr>
        <w:t xml:space="preserve">Икономическият оператор следва да попълни тази информация </w:t>
      </w:r>
      <w:r w:rsidRPr="003810F2">
        <w:rPr>
          <w:rFonts w:ascii="Verdana" w:hAnsi="Verdana"/>
          <w:b/>
          <w:i/>
          <w:sz w:val="20"/>
          <w:szCs w:val="20"/>
          <w:u w:val="single"/>
          <w:lang w:val="bg-BG"/>
        </w:rPr>
        <w:t>само</w:t>
      </w:r>
      <w:r w:rsidRPr="003810F2">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3810F2">
        <w:rPr>
          <w:rFonts w:ascii="Verdana" w:hAnsi="Verdana"/>
          <w:b/>
          <w:i/>
          <w:sz w:val="20"/>
          <w:szCs w:val="20"/>
          <w:lang w:val="bg-BG"/>
        </w:rPr>
        <w:sym w:font="Symbol" w:char="F061"/>
      </w:r>
      <w:r w:rsidRPr="003810F2">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3810F2" w:rsidRPr="003810F2" w14:paraId="4F40C201" w14:textId="77777777" w:rsidTr="00484296">
        <w:tc>
          <w:tcPr>
            <w:tcW w:w="4606" w:type="dxa"/>
            <w:tcBorders>
              <w:top w:val="single" w:sz="4" w:space="0" w:color="auto"/>
              <w:left w:val="single" w:sz="4" w:space="0" w:color="auto"/>
              <w:bottom w:val="single" w:sz="4" w:space="0" w:color="auto"/>
              <w:right w:val="single" w:sz="4" w:space="0" w:color="auto"/>
            </w:tcBorders>
            <w:hideMark/>
          </w:tcPr>
          <w:p w14:paraId="4F40C1FF"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14:paraId="4F40C200"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3810F2" w14:paraId="4F40C204" w14:textId="77777777" w:rsidTr="00484296">
        <w:tc>
          <w:tcPr>
            <w:tcW w:w="4606" w:type="dxa"/>
            <w:tcBorders>
              <w:top w:val="single" w:sz="4" w:space="0" w:color="auto"/>
              <w:left w:val="single" w:sz="4" w:space="0" w:color="auto"/>
              <w:bottom w:val="single" w:sz="4" w:space="0" w:color="auto"/>
              <w:right w:val="single" w:sz="4" w:space="0" w:color="auto"/>
            </w:tcBorders>
            <w:hideMark/>
          </w:tcPr>
          <w:p w14:paraId="4F40C20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14:paraId="4F40C203"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Да [] Не</w:t>
            </w:r>
          </w:p>
        </w:tc>
      </w:tr>
    </w:tbl>
    <w:p w14:paraId="4F40C205"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t>А: Годност</w:t>
      </w:r>
    </w:p>
    <w:p w14:paraId="4F40C206"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3810F2">
        <w:rPr>
          <w:rFonts w:ascii="Verdana" w:hAnsi="Verdana"/>
          <w:b/>
          <w:i/>
          <w:sz w:val="20"/>
          <w:szCs w:val="20"/>
          <w:lang w:val="bg-BG"/>
        </w:rPr>
        <w:t xml:space="preserve">Икономическият оператор следва да предостави информация </w:t>
      </w:r>
      <w:r w:rsidRPr="003810F2">
        <w:rPr>
          <w:rFonts w:ascii="Verdana" w:hAnsi="Verdana"/>
          <w:b/>
          <w:i/>
          <w:sz w:val="20"/>
          <w:szCs w:val="20"/>
          <w:u w:val="single"/>
          <w:lang w:val="bg-BG"/>
        </w:rPr>
        <w:t>само</w:t>
      </w:r>
      <w:r w:rsidRPr="003810F2">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3810F2" w14:paraId="4F40C209"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07"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Годност</w:t>
            </w:r>
          </w:p>
        </w:tc>
        <w:tc>
          <w:tcPr>
            <w:tcW w:w="4645" w:type="dxa"/>
            <w:tcBorders>
              <w:top w:val="single" w:sz="4" w:space="0" w:color="auto"/>
              <w:left w:val="single" w:sz="4" w:space="0" w:color="auto"/>
              <w:bottom w:val="single" w:sz="4" w:space="0" w:color="auto"/>
              <w:right w:val="single" w:sz="4" w:space="0" w:color="auto"/>
            </w:tcBorders>
            <w:hideMark/>
          </w:tcPr>
          <w:p w14:paraId="4F40C208"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DC697F" w14:paraId="4F40C20D"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0A"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1) </w:t>
            </w:r>
            <w:r w:rsidRPr="003810F2">
              <w:rPr>
                <w:rFonts w:ascii="Verdana" w:hAnsi="Verdana"/>
                <w:b/>
                <w:sz w:val="20"/>
                <w:szCs w:val="20"/>
                <w:lang w:val="bg-BG"/>
              </w:rPr>
              <w:t>Той е вписан в съответния професионален или търговски регистър</w:t>
            </w:r>
            <w:r w:rsidRPr="003810F2">
              <w:rPr>
                <w:rFonts w:ascii="Verdana" w:hAnsi="Verdana"/>
                <w:sz w:val="20"/>
                <w:szCs w:val="20"/>
                <w:lang w:val="bg-BG"/>
              </w:rPr>
              <w:t xml:space="preserve"> в държавата членка, в която е установен</w:t>
            </w:r>
            <w:r w:rsidRPr="003810F2">
              <w:rPr>
                <w:rStyle w:val="FootnoteReference"/>
                <w:rFonts w:ascii="Verdana" w:hAnsi="Verdana"/>
                <w:sz w:val="20"/>
                <w:szCs w:val="20"/>
                <w:lang w:val="bg-BG"/>
              </w:rPr>
              <w:footnoteReference w:id="35"/>
            </w:r>
            <w:r w:rsidRPr="003810F2">
              <w:rPr>
                <w:rFonts w:ascii="Verdana" w:hAnsi="Verdana"/>
                <w:sz w:val="20"/>
                <w:szCs w:val="20"/>
                <w:lang w:val="bg-BG"/>
              </w:rPr>
              <w:t>:</w:t>
            </w:r>
            <w:r w:rsidRPr="003810F2">
              <w:rPr>
                <w:rFonts w:ascii="Verdana" w:hAnsi="Verdana"/>
                <w:sz w:val="20"/>
                <w:szCs w:val="20"/>
                <w:lang w:val="bg-BG"/>
              </w:rPr>
              <w:br/>
            </w:r>
            <w:r w:rsidRPr="003810F2">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14:paraId="4F40C20B"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r w:rsidRPr="003810F2">
              <w:rPr>
                <w:rFonts w:ascii="Verdana" w:hAnsi="Verdana"/>
                <w:sz w:val="20"/>
                <w:szCs w:val="20"/>
                <w:lang w:val="bg-BG"/>
              </w:rPr>
              <w:br/>
              <w:t xml:space="preserve"> </w:t>
            </w:r>
          </w:p>
          <w:p w14:paraId="4F40C20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r w:rsidRPr="003810F2">
              <w:rPr>
                <w:rFonts w:ascii="Verdana" w:hAnsi="Verdana"/>
                <w:i/>
                <w:sz w:val="20"/>
                <w:szCs w:val="20"/>
                <w:lang w:val="bg-BG"/>
              </w:rPr>
              <w:t>уеб адрес, орган или служба, издаващи документа, точно позоваване на документа</w:t>
            </w:r>
            <w:r w:rsidRPr="003810F2">
              <w:rPr>
                <w:rFonts w:ascii="Verdana" w:hAnsi="Verdana"/>
                <w:sz w:val="20"/>
                <w:szCs w:val="20"/>
                <w:lang w:val="bg-BG"/>
              </w:rPr>
              <w:t>):</w:t>
            </w:r>
            <w:r w:rsidRPr="003810F2">
              <w:rPr>
                <w:rFonts w:ascii="Verdana" w:hAnsi="Verdana"/>
                <w:i/>
                <w:sz w:val="20"/>
                <w:szCs w:val="20"/>
                <w:lang w:val="bg-BG"/>
              </w:rPr>
              <w:t xml:space="preserve"> [……][……][……][……]</w:t>
            </w:r>
          </w:p>
        </w:tc>
      </w:tr>
      <w:tr w:rsidR="003810F2" w:rsidRPr="00DC697F" w14:paraId="4F40C211"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0E" w14:textId="77777777" w:rsidR="00ED036F" w:rsidRPr="003810F2" w:rsidRDefault="00ED036F" w:rsidP="00484296">
            <w:pPr>
              <w:spacing w:line="276" w:lineRule="auto"/>
              <w:rPr>
                <w:rFonts w:ascii="Verdana" w:hAnsi="Verdana"/>
                <w:b/>
                <w:sz w:val="20"/>
                <w:szCs w:val="20"/>
                <w:lang w:val="bg-BG"/>
              </w:rPr>
            </w:pPr>
            <w:r w:rsidRPr="003810F2">
              <w:rPr>
                <w:rFonts w:ascii="Verdana" w:hAnsi="Verdana"/>
                <w:b/>
                <w:sz w:val="20"/>
                <w:szCs w:val="20"/>
                <w:lang w:val="bg-BG"/>
              </w:rPr>
              <w:t>2) При поръчки за услуги:</w:t>
            </w:r>
            <w:r w:rsidRPr="003810F2">
              <w:rPr>
                <w:rFonts w:ascii="Verdana" w:hAnsi="Verdana"/>
                <w:sz w:val="20"/>
                <w:szCs w:val="20"/>
                <w:lang w:val="bg-BG"/>
              </w:rPr>
              <w:br/>
              <w:t xml:space="preserve">Необходимо ли е специално </w:t>
            </w:r>
            <w:r w:rsidRPr="003810F2">
              <w:rPr>
                <w:rFonts w:ascii="Verdana" w:hAnsi="Verdana"/>
                <w:b/>
                <w:sz w:val="20"/>
                <w:szCs w:val="20"/>
                <w:lang w:val="bg-BG"/>
              </w:rPr>
              <w:t>разрешение</w:t>
            </w:r>
            <w:r w:rsidRPr="003810F2">
              <w:rPr>
                <w:rFonts w:ascii="Verdana" w:hAnsi="Verdana"/>
                <w:sz w:val="20"/>
                <w:szCs w:val="20"/>
                <w:lang w:val="bg-BG"/>
              </w:rPr>
              <w:t xml:space="preserve"> или </w:t>
            </w:r>
            <w:r w:rsidRPr="003810F2">
              <w:rPr>
                <w:rFonts w:ascii="Verdana" w:hAnsi="Verdana"/>
                <w:b/>
                <w:sz w:val="20"/>
                <w:szCs w:val="20"/>
                <w:lang w:val="bg-BG"/>
              </w:rPr>
              <w:t>членство</w:t>
            </w:r>
            <w:r w:rsidRPr="003810F2">
              <w:rPr>
                <w:rFonts w:ascii="Verdana" w:hAnsi="Verdana"/>
                <w:sz w:val="20"/>
                <w:szCs w:val="20"/>
                <w:lang w:val="bg-BG"/>
              </w:rPr>
              <w:t xml:space="preserve"> в определена организация, за да може </w:t>
            </w:r>
            <w:r w:rsidRPr="003810F2">
              <w:rPr>
                <w:rFonts w:ascii="Verdana" w:hAnsi="Verdana"/>
                <w:sz w:val="20"/>
                <w:szCs w:val="20"/>
                <w:lang w:val="bg-BG"/>
              </w:rPr>
              <w:lastRenderedPageBreak/>
              <w:t xml:space="preserve">икономическият оператор да изпълни съответната услуга в държавата на установяване? </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14:paraId="4F40C20F"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br/>
              <w:t>[] Да [] Не</w:t>
            </w:r>
            <w:r w:rsidRPr="003810F2">
              <w:rPr>
                <w:rFonts w:ascii="Verdana" w:hAnsi="Verdana"/>
                <w:sz w:val="20"/>
                <w:szCs w:val="20"/>
                <w:lang w:val="bg-BG"/>
              </w:rPr>
              <w:br/>
            </w:r>
            <w:r w:rsidRPr="003810F2">
              <w:rPr>
                <w:rFonts w:ascii="Verdana" w:hAnsi="Verdana"/>
                <w:sz w:val="20"/>
                <w:szCs w:val="20"/>
                <w:lang w:val="bg-BG"/>
              </w:rPr>
              <w:br/>
              <w:t xml:space="preserve">Ако да, моля посочете какво и дали </w:t>
            </w:r>
            <w:r w:rsidRPr="003810F2">
              <w:rPr>
                <w:rFonts w:ascii="Verdana" w:hAnsi="Verdana"/>
                <w:sz w:val="20"/>
                <w:szCs w:val="20"/>
                <w:lang w:val="bg-BG"/>
              </w:rPr>
              <w:lastRenderedPageBreak/>
              <w:t>икономическият оператор го притежава: […] [] Да [] Не</w:t>
            </w:r>
            <w:r w:rsidRPr="003810F2">
              <w:rPr>
                <w:rFonts w:ascii="Verdana" w:hAnsi="Verdana"/>
                <w:sz w:val="20"/>
                <w:szCs w:val="20"/>
                <w:lang w:val="bg-BG"/>
              </w:rPr>
              <w:br/>
              <w:t xml:space="preserve"> </w:t>
            </w:r>
          </w:p>
          <w:p w14:paraId="4F40C210"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r w:rsidRPr="003810F2">
              <w:rPr>
                <w:rFonts w:ascii="Verdana" w:hAnsi="Verdana"/>
                <w:i/>
                <w:sz w:val="20"/>
                <w:szCs w:val="20"/>
                <w:lang w:val="bg-BG"/>
              </w:rPr>
              <w:t>уеб адрес, орган или служба, издаващи документа, точно позоваване на документа</w:t>
            </w:r>
            <w:r w:rsidRPr="003810F2">
              <w:rPr>
                <w:rFonts w:ascii="Verdana" w:hAnsi="Verdana"/>
                <w:sz w:val="20"/>
                <w:szCs w:val="20"/>
                <w:lang w:val="bg-BG"/>
              </w:rPr>
              <w:t>):</w:t>
            </w:r>
            <w:r w:rsidRPr="003810F2">
              <w:rPr>
                <w:rFonts w:ascii="Verdana" w:hAnsi="Verdana"/>
                <w:i/>
                <w:sz w:val="20"/>
                <w:szCs w:val="20"/>
                <w:lang w:val="bg-BG"/>
              </w:rPr>
              <w:t xml:space="preserve"> [……][……][……][……]</w:t>
            </w:r>
          </w:p>
        </w:tc>
      </w:tr>
    </w:tbl>
    <w:p w14:paraId="4F40C212"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lastRenderedPageBreak/>
        <w:t>Б: икономическо и финансово състояние</w:t>
      </w:r>
    </w:p>
    <w:p w14:paraId="4F40C213"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3810F2">
        <w:rPr>
          <w:rFonts w:ascii="Verdana" w:hAnsi="Verdana"/>
          <w:b/>
          <w:i/>
          <w:sz w:val="20"/>
          <w:szCs w:val="20"/>
          <w:lang w:val="bg-BG"/>
        </w:rPr>
        <w:t xml:space="preserve">Икономическият оператор следва да предостави информация </w:t>
      </w:r>
      <w:r w:rsidRPr="003810F2">
        <w:rPr>
          <w:rFonts w:ascii="Verdana" w:hAnsi="Verdana"/>
          <w:b/>
          <w:i/>
          <w:sz w:val="20"/>
          <w:szCs w:val="20"/>
          <w:u w:val="single"/>
          <w:lang w:val="bg-BG"/>
        </w:rPr>
        <w:t>само</w:t>
      </w:r>
      <w:r w:rsidRPr="003810F2">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3810F2" w14:paraId="4F40C216"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14"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hideMark/>
          </w:tcPr>
          <w:p w14:paraId="4F40C215"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DC697F" w14:paraId="4F40C21A"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17"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1а) Неговият („общ“) </w:t>
            </w:r>
            <w:r w:rsidRPr="003810F2">
              <w:rPr>
                <w:rFonts w:ascii="Verdana" w:hAnsi="Verdana"/>
                <w:b/>
                <w:sz w:val="20"/>
                <w:szCs w:val="20"/>
                <w:lang w:val="bg-BG"/>
              </w:rPr>
              <w:t>годишен оборот</w:t>
            </w:r>
            <w:r w:rsidRPr="003810F2">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3810F2">
              <w:rPr>
                <w:rFonts w:ascii="Verdana" w:hAnsi="Verdana"/>
                <w:sz w:val="20"/>
                <w:szCs w:val="20"/>
                <w:lang w:val="bg-BG"/>
              </w:rPr>
              <w:br/>
            </w:r>
            <w:r w:rsidRPr="003810F2">
              <w:rPr>
                <w:rFonts w:ascii="Verdana" w:hAnsi="Verdana"/>
                <w:b/>
                <w:sz w:val="20"/>
                <w:szCs w:val="20"/>
                <w:u w:val="single"/>
                <w:lang w:val="bg-BG"/>
              </w:rPr>
              <w:t>и/или</w:t>
            </w:r>
            <w:r w:rsidRPr="003810F2">
              <w:rPr>
                <w:rFonts w:ascii="Verdana" w:hAnsi="Verdana"/>
                <w:sz w:val="20"/>
                <w:szCs w:val="20"/>
                <w:lang w:val="bg-BG"/>
              </w:rPr>
              <w:t xml:space="preserve"> </w:t>
            </w:r>
            <w:r w:rsidRPr="003810F2">
              <w:rPr>
                <w:rFonts w:ascii="Verdana" w:hAnsi="Verdana"/>
                <w:sz w:val="20"/>
                <w:szCs w:val="20"/>
                <w:lang w:val="bg-BG"/>
              </w:rPr>
              <w:br/>
              <w:t xml:space="preserve">1б) Неговият </w:t>
            </w:r>
            <w:r w:rsidRPr="003810F2">
              <w:rPr>
                <w:rFonts w:ascii="Verdana" w:hAnsi="Verdana"/>
                <w:b/>
                <w:sz w:val="20"/>
                <w:szCs w:val="20"/>
                <w:lang w:val="bg-BG"/>
              </w:rPr>
              <w:t>среден</w:t>
            </w:r>
            <w:r w:rsidRPr="003810F2">
              <w:rPr>
                <w:rFonts w:ascii="Verdana" w:hAnsi="Verdana"/>
                <w:sz w:val="20"/>
                <w:szCs w:val="20"/>
                <w:lang w:val="bg-BG"/>
              </w:rPr>
              <w:t xml:space="preserve"> годишен </w:t>
            </w:r>
            <w:r w:rsidRPr="003810F2">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3810F2">
              <w:rPr>
                <w:rStyle w:val="FootnoteReference"/>
                <w:rFonts w:ascii="Verdana" w:hAnsi="Verdana"/>
                <w:b/>
                <w:sz w:val="20"/>
                <w:szCs w:val="20"/>
                <w:lang w:val="bg-BG"/>
              </w:rPr>
              <w:footnoteReference w:id="36"/>
            </w:r>
            <w:r w:rsidRPr="003810F2">
              <w:rPr>
                <w:rFonts w:ascii="Verdana" w:hAnsi="Verdana"/>
                <w:b/>
                <w:sz w:val="20"/>
                <w:szCs w:val="20"/>
                <w:lang w:val="bg-BG"/>
              </w:rPr>
              <w:t>(</w:t>
            </w:r>
            <w:r w:rsidRPr="003810F2">
              <w:rPr>
                <w:rFonts w:ascii="Verdana" w:hAnsi="Verdana"/>
                <w:sz w:val="20"/>
                <w:szCs w:val="20"/>
                <w:lang w:val="bg-BG"/>
              </w:rPr>
              <w:t>)</w:t>
            </w:r>
            <w:r w:rsidRPr="003810F2">
              <w:rPr>
                <w:rFonts w:ascii="Verdana" w:hAnsi="Verdana"/>
                <w:b/>
                <w:sz w:val="20"/>
                <w:szCs w:val="20"/>
                <w:lang w:val="bg-BG"/>
              </w:rPr>
              <w:t>:</w:t>
            </w:r>
            <w:r w:rsidRPr="003810F2">
              <w:rPr>
                <w:rFonts w:ascii="Verdana" w:hAnsi="Verdana"/>
                <w:sz w:val="20"/>
                <w:szCs w:val="20"/>
                <w:lang w:val="bg-BG"/>
              </w:rPr>
              <w:br/>
            </w:r>
            <w:r w:rsidRPr="003810F2">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14:paraId="4F40C218" w14:textId="77777777" w:rsidR="00ED036F" w:rsidRPr="003810F2" w:rsidRDefault="00ED036F" w:rsidP="00484296">
            <w:pPr>
              <w:spacing w:line="276" w:lineRule="auto"/>
              <w:rPr>
                <w:rFonts w:ascii="Verdana" w:hAnsi="Verdana"/>
                <w:i/>
                <w:sz w:val="20"/>
                <w:szCs w:val="20"/>
                <w:lang w:val="bg-BG"/>
              </w:rPr>
            </w:pPr>
            <w:r w:rsidRPr="003810F2">
              <w:rPr>
                <w:rFonts w:ascii="Verdana" w:hAnsi="Verdana"/>
                <w:sz w:val="20"/>
                <w:szCs w:val="20"/>
                <w:lang w:val="bg-BG"/>
              </w:rPr>
              <w:t>година: [……] оборот:[……][…]валута</w:t>
            </w:r>
            <w:r w:rsidRPr="003810F2">
              <w:rPr>
                <w:rFonts w:ascii="Verdana" w:hAnsi="Verdana"/>
                <w:sz w:val="20"/>
                <w:szCs w:val="20"/>
                <w:lang w:val="bg-BG"/>
              </w:rPr>
              <w:br/>
              <w:t>година: [……] оборот:[……][…]валута година: [……] оборот:[……][…]валута</w:t>
            </w:r>
            <w:r w:rsidRPr="003810F2">
              <w:rPr>
                <w:rFonts w:ascii="Verdana" w:hAnsi="Verdana"/>
                <w:sz w:val="20"/>
                <w:szCs w:val="20"/>
                <w:lang w:val="bg-BG"/>
              </w:rPr>
              <w:br/>
            </w:r>
            <w:r w:rsidRPr="003810F2">
              <w:rPr>
                <w:rFonts w:ascii="Verdana" w:hAnsi="Verdana"/>
                <w:sz w:val="20"/>
                <w:szCs w:val="20"/>
                <w:lang w:val="bg-BG"/>
              </w:rPr>
              <w:br/>
              <w:t>(брой години, среден оборот)</w:t>
            </w:r>
            <w:r w:rsidRPr="003810F2">
              <w:rPr>
                <w:rFonts w:ascii="Verdana" w:hAnsi="Verdana"/>
                <w:b/>
                <w:sz w:val="20"/>
                <w:szCs w:val="20"/>
                <w:lang w:val="bg-BG"/>
              </w:rPr>
              <w:t>:</w:t>
            </w:r>
            <w:r w:rsidRPr="003810F2">
              <w:rPr>
                <w:rFonts w:ascii="Verdana" w:hAnsi="Verdana"/>
                <w:sz w:val="20"/>
                <w:szCs w:val="20"/>
                <w:lang w:val="bg-BG"/>
              </w:rPr>
              <w:t xml:space="preserve"> [……],[……][…]валута</w:t>
            </w:r>
            <w:r w:rsidRPr="003810F2">
              <w:rPr>
                <w:rFonts w:ascii="Verdana" w:hAnsi="Verdana"/>
                <w:sz w:val="20"/>
                <w:szCs w:val="20"/>
                <w:lang w:val="bg-BG"/>
              </w:rPr>
              <w:br/>
            </w:r>
          </w:p>
          <w:p w14:paraId="4F40C219" w14:textId="77777777" w:rsidR="00ED036F" w:rsidRPr="003810F2" w:rsidRDefault="00ED036F" w:rsidP="00484296">
            <w:pPr>
              <w:spacing w:line="276" w:lineRule="auto"/>
              <w:rPr>
                <w:rFonts w:ascii="Verdana" w:hAnsi="Verdana"/>
                <w:sz w:val="20"/>
                <w:szCs w:val="20"/>
                <w:lang w:val="bg-BG"/>
              </w:rPr>
            </w:pPr>
            <w:r w:rsidRPr="003810F2">
              <w:rPr>
                <w:rFonts w:ascii="Verdana" w:hAnsi="Verdana"/>
                <w:i/>
                <w:sz w:val="20"/>
                <w:szCs w:val="20"/>
                <w:lang w:val="bg-BG"/>
              </w:rPr>
              <w:t>(уеб адрес, орган или служба, издаващи документа, точно позоваване на документа): [……][……][……][……]</w:t>
            </w:r>
          </w:p>
        </w:tc>
      </w:tr>
      <w:tr w:rsidR="003810F2" w:rsidRPr="00DC697F" w14:paraId="4F40C223"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1B" w14:textId="77777777" w:rsidR="00ED036F" w:rsidRPr="003810F2" w:rsidRDefault="00ED036F" w:rsidP="00484296">
            <w:pPr>
              <w:spacing w:line="276" w:lineRule="auto"/>
              <w:rPr>
                <w:rFonts w:ascii="Verdana" w:hAnsi="Verdana"/>
                <w:b/>
                <w:i/>
                <w:sz w:val="20"/>
                <w:szCs w:val="20"/>
                <w:u w:val="single"/>
                <w:lang w:val="bg-BG"/>
              </w:rPr>
            </w:pPr>
            <w:r w:rsidRPr="003810F2">
              <w:rPr>
                <w:rFonts w:ascii="Verdana" w:hAnsi="Verdana"/>
                <w:sz w:val="20"/>
                <w:szCs w:val="20"/>
                <w:lang w:val="bg-BG"/>
              </w:rPr>
              <w:t xml:space="preserve">2а) Неговият („конкретен“) годишен </w:t>
            </w:r>
            <w:r w:rsidRPr="003810F2">
              <w:rPr>
                <w:rFonts w:ascii="Verdana" w:hAnsi="Verdana"/>
                <w:b/>
                <w:sz w:val="20"/>
                <w:szCs w:val="20"/>
                <w:lang w:val="bg-BG"/>
              </w:rPr>
              <w:t>оборот в стопанската област, обхваната от поръчката</w:t>
            </w:r>
            <w:r w:rsidRPr="003810F2">
              <w:rPr>
                <w:rFonts w:ascii="Verdana" w:hAnsi="Verdana"/>
                <w:sz w:val="20"/>
                <w:szCs w:val="20"/>
                <w:lang w:val="bg-BG"/>
              </w:rPr>
              <w:t xml:space="preserve"> и посочена в съответното обявление,</w:t>
            </w:r>
            <w:r w:rsidRPr="003810F2">
              <w:rPr>
                <w:rFonts w:ascii="Verdana" w:hAnsi="Verdana"/>
                <w:b/>
                <w:i/>
                <w:sz w:val="20"/>
                <w:szCs w:val="20"/>
                <w:lang w:val="bg-BG"/>
              </w:rPr>
              <w:t xml:space="preserve"> </w:t>
            </w:r>
            <w:r w:rsidRPr="003810F2">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3810F2">
              <w:rPr>
                <w:rFonts w:ascii="Verdana" w:hAnsi="Verdana"/>
                <w:sz w:val="20"/>
                <w:szCs w:val="20"/>
                <w:lang w:val="bg-BG"/>
              </w:rPr>
              <w:br/>
            </w:r>
            <w:r w:rsidRPr="003810F2">
              <w:rPr>
                <w:rFonts w:ascii="Verdana" w:hAnsi="Verdana"/>
                <w:b/>
                <w:i/>
                <w:sz w:val="20"/>
                <w:szCs w:val="20"/>
                <w:u w:val="single"/>
                <w:lang w:val="bg-BG"/>
              </w:rPr>
              <w:t>и/или</w:t>
            </w:r>
          </w:p>
          <w:p w14:paraId="4F40C21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2б) Неговият </w:t>
            </w:r>
            <w:r w:rsidRPr="003810F2">
              <w:rPr>
                <w:rFonts w:ascii="Verdana" w:hAnsi="Verdana"/>
                <w:b/>
                <w:sz w:val="20"/>
                <w:szCs w:val="20"/>
                <w:lang w:val="bg-BG"/>
              </w:rPr>
              <w:t>среден</w:t>
            </w:r>
            <w:r w:rsidRPr="003810F2">
              <w:rPr>
                <w:rFonts w:ascii="Verdana" w:hAnsi="Verdana"/>
                <w:sz w:val="20"/>
                <w:szCs w:val="20"/>
                <w:lang w:val="bg-BG"/>
              </w:rPr>
              <w:t xml:space="preserve"> годишен </w:t>
            </w:r>
            <w:r w:rsidRPr="003810F2">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3810F2">
              <w:rPr>
                <w:rStyle w:val="FootnoteReference"/>
                <w:rFonts w:ascii="Verdana" w:hAnsi="Verdana"/>
                <w:b/>
                <w:sz w:val="20"/>
                <w:szCs w:val="20"/>
                <w:lang w:val="bg-BG"/>
              </w:rPr>
              <w:footnoteReference w:id="37"/>
            </w:r>
            <w:r w:rsidRPr="003810F2">
              <w:rPr>
                <w:rFonts w:ascii="Verdana" w:hAnsi="Verdana"/>
                <w:sz w:val="20"/>
                <w:szCs w:val="20"/>
                <w:lang w:val="bg-BG"/>
              </w:rPr>
              <w:t>:</w:t>
            </w:r>
            <w:r w:rsidRPr="003810F2">
              <w:rPr>
                <w:rFonts w:ascii="Verdana" w:hAnsi="Verdana"/>
                <w:sz w:val="20"/>
                <w:szCs w:val="20"/>
                <w:lang w:val="bg-BG"/>
              </w:rPr>
              <w:br/>
            </w:r>
            <w:r w:rsidRPr="003810F2">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14:paraId="4F40C21D"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година: [……] оборот:[……][…]валута</w:t>
            </w:r>
          </w:p>
          <w:p w14:paraId="4F40C21E"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година: [……] оборот:[……][…]валута</w:t>
            </w:r>
          </w:p>
          <w:p w14:paraId="4F40C21F"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година: [……] оборот:[……][…]валута</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(брой години, среден оборот): [……],[……][…]валута</w:t>
            </w:r>
          </w:p>
          <w:p w14:paraId="4F40C220" w14:textId="77777777" w:rsidR="00ED036F" w:rsidRPr="003810F2" w:rsidRDefault="00ED036F" w:rsidP="00484296">
            <w:pPr>
              <w:spacing w:line="276" w:lineRule="auto"/>
              <w:rPr>
                <w:rFonts w:ascii="Verdana" w:hAnsi="Verdana"/>
                <w:sz w:val="20"/>
                <w:szCs w:val="20"/>
                <w:lang w:val="bg-BG"/>
              </w:rPr>
            </w:pPr>
          </w:p>
          <w:p w14:paraId="4F40C221" w14:textId="77777777" w:rsidR="00ED036F" w:rsidRPr="003810F2" w:rsidRDefault="00ED036F" w:rsidP="00484296">
            <w:pPr>
              <w:spacing w:line="276" w:lineRule="auto"/>
              <w:rPr>
                <w:rFonts w:ascii="Verdana" w:hAnsi="Verdana"/>
                <w:sz w:val="20"/>
                <w:szCs w:val="20"/>
                <w:lang w:val="bg-BG"/>
              </w:rPr>
            </w:pPr>
          </w:p>
          <w:p w14:paraId="4F40C222" w14:textId="77777777" w:rsidR="00ED036F" w:rsidRPr="003810F2" w:rsidRDefault="00ED036F" w:rsidP="00484296">
            <w:pPr>
              <w:spacing w:line="276" w:lineRule="auto"/>
              <w:rPr>
                <w:rFonts w:ascii="Verdana" w:hAnsi="Verdana"/>
                <w:sz w:val="20"/>
                <w:szCs w:val="20"/>
                <w:lang w:val="bg-BG"/>
              </w:rPr>
            </w:pPr>
            <w:r w:rsidRPr="003810F2">
              <w:rPr>
                <w:rFonts w:ascii="Verdana" w:hAnsi="Verdana"/>
                <w:i/>
                <w:sz w:val="20"/>
                <w:szCs w:val="20"/>
                <w:lang w:val="bg-BG"/>
              </w:rPr>
              <w:t>(уеб адрес, орган или служба, издаващи документа, точно позоваване на документацията): [……][……][……][……]</w:t>
            </w:r>
          </w:p>
        </w:tc>
      </w:tr>
      <w:tr w:rsidR="003810F2" w:rsidRPr="003810F2" w14:paraId="4F40C226"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24"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hideMark/>
          </w:tcPr>
          <w:p w14:paraId="4F40C225"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DC697F" w14:paraId="4F40C22A"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27"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4) Що се отнася до </w:t>
            </w:r>
            <w:r w:rsidRPr="003810F2">
              <w:rPr>
                <w:rFonts w:ascii="Verdana" w:hAnsi="Verdana"/>
                <w:b/>
                <w:sz w:val="20"/>
                <w:szCs w:val="20"/>
                <w:lang w:val="bg-BG"/>
              </w:rPr>
              <w:t>финансовите съотношения</w:t>
            </w:r>
            <w:r w:rsidRPr="003810F2">
              <w:rPr>
                <w:rStyle w:val="FootnoteReference"/>
                <w:rFonts w:ascii="Verdana" w:hAnsi="Verdana"/>
                <w:b/>
                <w:sz w:val="20"/>
                <w:szCs w:val="20"/>
                <w:lang w:val="bg-BG"/>
              </w:rPr>
              <w:footnoteReference w:id="38"/>
            </w:r>
            <w:r w:rsidRPr="003810F2">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3810F2">
              <w:rPr>
                <w:rFonts w:ascii="Verdana" w:hAnsi="Verdana"/>
                <w:sz w:val="20"/>
                <w:szCs w:val="20"/>
                <w:lang w:val="bg-BG"/>
              </w:rPr>
              <w:br/>
            </w:r>
            <w:r w:rsidRPr="003810F2">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14:paraId="4F40C228"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(посочване на изискваното съотношение — съотношение между х и у</w:t>
            </w:r>
            <w:r w:rsidRPr="003810F2">
              <w:rPr>
                <w:rStyle w:val="FootnoteReference"/>
                <w:rFonts w:ascii="Verdana" w:hAnsi="Verdana"/>
                <w:sz w:val="20"/>
                <w:szCs w:val="20"/>
                <w:lang w:val="bg-BG"/>
              </w:rPr>
              <w:footnoteReference w:id="39"/>
            </w:r>
            <w:r w:rsidRPr="003810F2">
              <w:rPr>
                <w:rFonts w:ascii="Verdana" w:hAnsi="Verdana"/>
                <w:sz w:val="20"/>
                <w:szCs w:val="20"/>
                <w:lang w:val="bg-BG"/>
              </w:rPr>
              <w:t xml:space="preserve"> — и стойността):</w:t>
            </w:r>
            <w:r w:rsidRPr="003810F2">
              <w:rPr>
                <w:rFonts w:ascii="Verdana" w:hAnsi="Verdana"/>
                <w:sz w:val="20"/>
                <w:szCs w:val="20"/>
                <w:lang w:val="bg-BG"/>
              </w:rPr>
              <w:br/>
              <w:t>[…], [……]</w:t>
            </w:r>
            <w:r w:rsidRPr="003810F2">
              <w:rPr>
                <w:rStyle w:val="FootnoteReference"/>
                <w:rFonts w:ascii="Verdana" w:hAnsi="Verdana"/>
                <w:sz w:val="20"/>
                <w:szCs w:val="20"/>
                <w:lang w:val="bg-BG"/>
              </w:rPr>
              <w:footnoteReference w:id="40"/>
            </w:r>
            <w:r w:rsidRPr="003810F2">
              <w:rPr>
                <w:rFonts w:ascii="Verdana" w:hAnsi="Verdana"/>
                <w:sz w:val="20"/>
                <w:szCs w:val="20"/>
                <w:lang w:val="bg-BG"/>
              </w:rPr>
              <w:br/>
            </w:r>
          </w:p>
          <w:p w14:paraId="4F40C229"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 (</w:t>
            </w:r>
            <w:r w:rsidRPr="003810F2">
              <w:rPr>
                <w:rFonts w:ascii="Verdana" w:hAnsi="Verdana"/>
                <w:i/>
                <w:sz w:val="20"/>
                <w:szCs w:val="20"/>
                <w:lang w:val="bg-BG"/>
              </w:rPr>
              <w:t>уеб адрес, орган или служба, издаващи документа, точно позоваване на документа</w:t>
            </w:r>
            <w:r w:rsidRPr="003810F2">
              <w:rPr>
                <w:rFonts w:ascii="Verdana" w:hAnsi="Verdana"/>
                <w:sz w:val="20"/>
                <w:szCs w:val="20"/>
                <w:lang w:val="bg-BG"/>
              </w:rPr>
              <w:t>):</w:t>
            </w:r>
            <w:r w:rsidRPr="003810F2">
              <w:rPr>
                <w:rFonts w:ascii="Verdana" w:hAnsi="Verdana"/>
                <w:i/>
                <w:sz w:val="20"/>
                <w:szCs w:val="20"/>
                <w:lang w:val="bg-BG"/>
              </w:rPr>
              <w:t xml:space="preserve"> [……][……][……][……]</w:t>
            </w:r>
          </w:p>
        </w:tc>
      </w:tr>
      <w:tr w:rsidR="003810F2" w:rsidRPr="00DC697F" w14:paraId="4F40C22F"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2B"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5) Застрахователната сума по неговата </w:t>
            </w:r>
            <w:r w:rsidRPr="003810F2">
              <w:rPr>
                <w:rFonts w:ascii="Verdana" w:hAnsi="Verdana"/>
                <w:b/>
                <w:sz w:val="20"/>
                <w:szCs w:val="20"/>
                <w:lang w:val="bg-BG"/>
              </w:rPr>
              <w:t>застрахователна полица за риска „професионална отговорност“</w:t>
            </w:r>
            <w:r w:rsidRPr="003810F2">
              <w:rPr>
                <w:rFonts w:ascii="Verdana" w:hAnsi="Verdana"/>
                <w:sz w:val="20"/>
                <w:szCs w:val="20"/>
                <w:lang w:val="bg-BG"/>
              </w:rPr>
              <w:t xml:space="preserve"> възлиза на:</w:t>
            </w:r>
            <w:r w:rsidRPr="003810F2">
              <w:rPr>
                <w:rFonts w:ascii="Verdana" w:hAnsi="Verdana"/>
                <w:sz w:val="20"/>
                <w:szCs w:val="20"/>
                <w:lang w:val="bg-BG"/>
              </w:rPr>
              <w:br/>
            </w:r>
            <w:r w:rsidRPr="003810F2">
              <w:rPr>
                <w:rStyle w:val="NormalBoldChar"/>
                <w:rFonts w:ascii="Verdana" w:eastAsia="Calibri" w:hAnsi="Verdana"/>
                <w:b w:val="0"/>
                <w:i/>
                <w:sz w:val="20"/>
                <w:szCs w:val="20"/>
                <w:lang w:val="bg-BG"/>
              </w:rPr>
              <w:t>Ако</w:t>
            </w:r>
            <w:r w:rsidRPr="003810F2">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14:paraId="4F40C22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[……],[……][…]валута</w:t>
            </w:r>
          </w:p>
          <w:p w14:paraId="4F40C22D" w14:textId="77777777" w:rsidR="00ED036F" w:rsidRPr="003810F2" w:rsidRDefault="00ED036F" w:rsidP="00484296">
            <w:pPr>
              <w:spacing w:line="276" w:lineRule="auto"/>
              <w:rPr>
                <w:rFonts w:ascii="Verdana" w:hAnsi="Verdana"/>
                <w:sz w:val="20"/>
                <w:szCs w:val="20"/>
                <w:lang w:val="bg-BG"/>
              </w:rPr>
            </w:pPr>
          </w:p>
          <w:p w14:paraId="4F40C22E" w14:textId="77777777" w:rsidR="00ED036F" w:rsidRPr="003810F2" w:rsidRDefault="00ED036F" w:rsidP="00484296">
            <w:pPr>
              <w:spacing w:line="276" w:lineRule="auto"/>
              <w:rPr>
                <w:rFonts w:ascii="Verdana" w:hAnsi="Verdana"/>
                <w:sz w:val="20"/>
                <w:szCs w:val="20"/>
                <w:lang w:val="bg-BG"/>
              </w:rPr>
            </w:pPr>
            <w:r w:rsidRPr="003810F2">
              <w:rPr>
                <w:rFonts w:ascii="Verdana" w:hAnsi="Verdana"/>
                <w:i/>
                <w:sz w:val="20"/>
                <w:szCs w:val="20"/>
                <w:lang w:val="bg-BG"/>
              </w:rPr>
              <w:t>(уеб адрес, орган или служба, издаващи документа, точно позоваване на документа): [……][……][……][……]</w:t>
            </w:r>
          </w:p>
        </w:tc>
      </w:tr>
      <w:tr w:rsidR="003810F2" w:rsidRPr="00DC697F" w14:paraId="4F40C234"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30"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6) Що се отнася до </w:t>
            </w:r>
            <w:r w:rsidRPr="003810F2">
              <w:rPr>
                <w:rFonts w:ascii="Verdana" w:hAnsi="Verdana"/>
                <w:b/>
                <w:sz w:val="20"/>
                <w:szCs w:val="20"/>
                <w:lang w:val="bg-BG"/>
              </w:rPr>
              <w:t>другите икономически или финансови изисквания</w:t>
            </w:r>
            <w:r w:rsidRPr="003810F2">
              <w:rPr>
                <w:rFonts w:ascii="Verdana" w:hAnsi="Verdana"/>
                <w:sz w:val="20"/>
                <w:szCs w:val="20"/>
                <w:lang w:val="bg-BG"/>
              </w:rPr>
              <w:t xml:space="preserve">, </w:t>
            </w:r>
            <w:r w:rsidRPr="003810F2">
              <w:rPr>
                <w:rFonts w:ascii="Verdana" w:hAnsi="Verdana"/>
                <w:b/>
                <w:sz w:val="20"/>
                <w:szCs w:val="20"/>
                <w:lang w:val="bg-BG"/>
              </w:rPr>
              <w:t>ако има такива</w:t>
            </w:r>
            <w:r w:rsidRPr="003810F2">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3810F2">
              <w:rPr>
                <w:rFonts w:ascii="Verdana" w:hAnsi="Verdana"/>
                <w:sz w:val="20"/>
                <w:szCs w:val="20"/>
                <w:lang w:val="bg-BG"/>
              </w:rPr>
              <w:br/>
            </w:r>
            <w:r w:rsidRPr="003810F2">
              <w:rPr>
                <w:rFonts w:ascii="Verdana" w:hAnsi="Verdana"/>
                <w:i/>
                <w:sz w:val="20"/>
                <w:szCs w:val="20"/>
                <w:lang w:val="bg-BG"/>
              </w:rPr>
              <w:t xml:space="preserve">Ако съответната документация, която </w:t>
            </w:r>
            <w:r w:rsidRPr="003810F2">
              <w:rPr>
                <w:rFonts w:ascii="Verdana" w:hAnsi="Verdana"/>
                <w:b/>
                <w:i/>
                <w:sz w:val="20"/>
                <w:szCs w:val="20"/>
                <w:lang w:val="bg-BG"/>
              </w:rPr>
              <w:t xml:space="preserve">може </w:t>
            </w:r>
            <w:r w:rsidRPr="003810F2">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tcPr>
          <w:p w14:paraId="4F40C231"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 xml:space="preserve"> </w:t>
            </w:r>
          </w:p>
          <w:p w14:paraId="4F40C232" w14:textId="77777777" w:rsidR="00ED036F" w:rsidRPr="003810F2" w:rsidRDefault="00ED036F" w:rsidP="00484296">
            <w:pPr>
              <w:spacing w:line="276" w:lineRule="auto"/>
              <w:rPr>
                <w:rFonts w:ascii="Verdana" w:hAnsi="Verdana"/>
                <w:sz w:val="20"/>
                <w:szCs w:val="20"/>
                <w:lang w:val="bg-BG"/>
              </w:rPr>
            </w:pPr>
          </w:p>
          <w:p w14:paraId="4F40C233"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r w:rsidRPr="003810F2">
              <w:rPr>
                <w:rFonts w:ascii="Verdana" w:hAnsi="Verdana"/>
                <w:i/>
                <w:sz w:val="20"/>
                <w:szCs w:val="20"/>
                <w:lang w:val="bg-BG"/>
              </w:rPr>
              <w:t>уеб адрес, орган или служба, издаващи документа, точно позоваване на документацията)</w:t>
            </w:r>
            <w:r w:rsidRPr="003810F2">
              <w:rPr>
                <w:rFonts w:ascii="Verdana" w:hAnsi="Verdana"/>
                <w:sz w:val="20"/>
                <w:szCs w:val="20"/>
                <w:lang w:val="bg-BG"/>
              </w:rPr>
              <w:t>:</w:t>
            </w:r>
            <w:r w:rsidRPr="003810F2">
              <w:rPr>
                <w:rFonts w:ascii="Verdana" w:hAnsi="Verdana"/>
                <w:i/>
                <w:sz w:val="20"/>
                <w:szCs w:val="20"/>
                <w:lang w:val="bg-BG"/>
              </w:rPr>
              <w:t xml:space="preserve"> [……][……][……][……]</w:t>
            </w:r>
          </w:p>
        </w:tc>
      </w:tr>
    </w:tbl>
    <w:p w14:paraId="4F40C235"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t>В: Технически и професионални способности</w:t>
      </w:r>
    </w:p>
    <w:p w14:paraId="4F40C236"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3810F2">
        <w:rPr>
          <w:rFonts w:ascii="Verdana" w:hAnsi="Verdana"/>
          <w:b/>
          <w:i/>
          <w:sz w:val="20"/>
          <w:szCs w:val="20"/>
          <w:lang w:val="bg-BG"/>
        </w:rPr>
        <w:t xml:space="preserve">Икономическият оператор следва да предостави информация </w:t>
      </w:r>
      <w:r w:rsidRPr="003810F2">
        <w:rPr>
          <w:rFonts w:ascii="Verdana" w:hAnsi="Verdana"/>
          <w:b/>
          <w:i/>
          <w:sz w:val="20"/>
          <w:szCs w:val="20"/>
          <w:u w:val="single"/>
          <w:lang w:val="bg-BG"/>
        </w:rPr>
        <w:t>само</w:t>
      </w:r>
      <w:r w:rsidRPr="003810F2">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3810F2">
        <w:rPr>
          <w:rFonts w:ascii="Verdana" w:hAnsi="Verdana"/>
          <w:sz w:val="20"/>
          <w:szCs w:val="20"/>
          <w:lang w:val="bg-BG"/>
        </w:rPr>
        <w:t xml:space="preserve"> </w:t>
      </w:r>
      <w:r w:rsidRPr="003810F2">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3810F2" w14:paraId="4F40C239"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37"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14:paraId="4F40C238"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DC697F" w14:paraId="4F40C23F"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3A"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1а) </w:t>
            </w:r>
            <w:r w:rsidRPr="003810F2">
              <w:rPr>
                <w:rFonts w:ascii="Verdana" w:hAnsi="Verdana"/>
                <w:sz w:val="20"/>
                <w:szCs w:val="20"/>
                <w:highlight w:val="lightGray"/>
                <w:lang w:val="bg-BG"/>
              </w:rPr>
              <w:t xml:space="preserve">Само за </w:t>
            </w:r>
            <w:r w:rsidRPr="003810F2">
              <w:rPr>
                <w:rFonts w:ascii="Verdana" w:hAnsi="Verdana"/>
                <w:b/>
                <w:i/>
                <w:sz w:val="20"/>
                <w:szCs w:val="20"/>
                <w:highlight w:val="lightGray"/>
                <w:lang w:val="bg-BG"/>
              </w:rPr>
              <w:t>обществените поръчки за</w:t>
            </w:r>
            <w:r w:rsidRPr="003810F2">
              <w:rPr>
                <w:rFonts w:ascii="Verdana" w:hAnsi="Verdana"/>
                <w:sz w:val="20"/>
                <w:szCs w:val="20"/>
                <w:highlight w:val="lightGray"/>
                <w:lang w:val="bg-BG"/>
              </w:rPr>
              <w:t xml:space="preserve"> </w:t>
            </w:r>
            <w:r w:rsidRPr="003810F2">
              <w:rPr>
                <w:rFonts w:ascii="Verdana" w:hAnsi="Verdana"/>
                <w:b/>
                <w:i/>
                <w:sz w:val="20"/>
                <w:szCs w:val="20"/>
                <w:highlight w:val="lightGray"/>
                <w:lang w:val="bg-BG"/>
              </w:rPr>
              <w:lastRenderedPageBreak/>
              <w:t>строителство</w:t>
            </w:r>
            <w:r w:rsidRPr="003810F2">
              <w:rPr>
                <w:rFonts w:ascii="Verdana" w:hAnsi="Verdana"/>
                <w:sz w:val="20"/>
                <w:szCs w:val="20"/>
                <w:lang w:val="bg-BG"/>
              </w:rPr>
              <w:t>:</w:t>
            </w:r>
            <w:r w:rsidRPr="003810F2">
              <w:rPr>
                <w:rFonts w:ascii="Verdana" w:hAnsi="Verdana"/>
                <w:sz w:val="20"/>
                <w:szCs w:val="20"/>
                <w:lang w:val="bg-BG"/>
              </w:rPr>
              <w:br/>
              <w:t>През референтния период</w:t>
            </w:r>
            <w:r w:rsidRPr="003810F2">
              <w:rPr>
                <w:rStyle w:val="FootnoteReference"/>
                <w:rFonts w:ascii="Verdana" w:hAnsi="Verdana"/>
                <w:sz w:val="20"/>
                <w:szCs w:val="20"/>
                <w:lang w:val="bg-BG"/>
              </w:rPr>
              <w:footnoteReference w:id="41"/>
            </w:r>
            <w:r w:rsidRPr="003810F2">
              <w:rPr>
                <w:rFonts w:ascii="Verdana" w:hAnsi="Verdana"/>
                <w:sz w:val="20"/>
                <w:szCs w:val="20"/>
                <w:lang w:val="bg-BG"/>
              </w:rPr>
              <w:t xml:space="preserve"> икономическият оператор е </w:t>
            </w:r>
            <w:r w:rsidRPr="003810F2">
              <w:rPr>
                <w:rFonts w:ascii="Verdana" w:hAnsi="Verdana"/>
                <w:b/>
                <w:sz w:val="20"/>
                <w:szCs w:val="20"/>
                <w:lang w:val="bg-BG"/>
              </w:rPr>
              <w:t>извършил следните строителни дейности от конкретния вид</w:t>
            </w:r>
            <w:r w:rsidRPr="003810F2">
              <w:rPr>
                <w:rFonts w:ascii="Verdana" w:hAnsi="Verdana"/>
                <w:sz w:val="20"/>
                <w:szCs w:val="20"/>
                <w:lang w:val="bg-BG"/>
              </w:rPr>
              <w:t xml:space="preserve">: </w:t>
            </w:r>
            <w:r w:rsidRPr="003810F2">
              <w:rPr>
                <w:rFonts w:ascii="Verdana" w:hAnsi="Verdana"/>
                <w:sz w:val="20"/>
                <w:szCs w:val="20"/>
                <w:lang w:val="bg-BG"/>
              </w:rPr>
              <w:br/>
            </w:r>
            <w:r w:rsidRPr="003810F2">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14:paraId="4F40C23B"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 xml:space="preserve">Брой години (този период е определен в </w:t>
            </w:r>
            <w:r w:rsidRPr="003810F2">
              <w:rPr>
                <w:rFonts w:ascii="Verdana" w:hAnsi="Verdana"/>
                <w:sz w:val="20"/>
                <w:szCs w:val="20"/>
                <w:lang w:val="bg-BG"/>
              </w:rPr>
              <w:lastRenderedPageBreak/>
              <w:t>обявлението или документацията за обществената поръчка):  [……]</w:t>
            </w:r>
          </w:p>
          <w:p w14:paraId="4F40C23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Строителни работи:  [……]</w:t>
            </w:r>
          </w:p>
          <w:p w14:paraId="4F40C23D" w14:textId="77777777" w:rsidR="00ED036F" w:rsidRPr="003810F2" w:rsidRDefault="00ED036F" w:rsidP="00484296">
            <w:pPr>
              <w:spacing w:line="276" w:lineRule="auto"/>
              <w:rPr>
                <w:rFonts w:ascii="Verdana" w:hAnsi="Verdana"/>
                <w:sz w:val="20"/>
                <w:szCs w:val="20"/>
                <w:lang w:val="bg-BG"/>
              </w:rPr>
            </w:pPr>
          </w:p>
          <w:p w14:paraId="4F40C23E" w14:textId="77777777" w:rsidR="00ED036F" w:rsidRPr="003810F2" w:rsidRDefault="00ED036F" w:rsidP="00484296">
            <w:pPr>
              <w:spacing w:line="276" w:lineRule="auto"/>
              <w:rPr>
                <w:rFonts w:ascii="Verdana" w:hAnsi="Verdana"/>
                <w:sz w:val="20"/>
                <w:szCs w:val="20"/>
                <w:lang w:val="bg-BG"/>
              </w:rPr>
            </w:pPr>
            <w:r w:rsidRPr="003810F2">
              <w:rPr>
                <w:rFonts w:ascii="Verdana" w:hAnsi="Verdana"/>
                <w:i/>
                <w:sz w:val="20"/>
                <w:szCs w:val="20"/>
                <w:lang w:val="bg-BG"/>
              </w:rPr>
              <w:t>(уеб адрес, орган или служба, издаващи документа, точно позоваване на документа): [……][……][……][……]</w:t>
            </w:r>
          </w:p>
        </w:tc>
      </w:tr>
      <w:tr w:rsidR="003810F2" w:rsidRPr="003810F2" w14:paraId="4F40C24D"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40"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 xml:space="preserve">1б) </w:t>
            </w:r>
            <w:r w:rsidRPr="003810F2">
              <w:rPr>
                <w:rFonts w:ascii="Verdana" w:hAnsi="Verdana"/>
                <w:sz w:val="20"/>
                <w:szCs w:val="20"/>
                <w:highlight w:val="lightGray"/>
                <w:lang w:val="bg-BG"/>
              </w:rPr>
              <w:t xml:space="preserve">Само за </w:t>
            </w:r>
            <w:r w:rsidRPr="003810F2">
              <w:rPr>
                <w:rFonts w:ascii="Verdana" w:hAnsi="Verdana"/>
                <w:b/>
                <w:i/>
                <w:sz w:val="20"/>
                <w:szCs w:val="20"/>
                <w:highlight w:val="lightGray"/>
                <w:lang w:val="bg-BG"/>
              </w:rPr>
              <w:t>обществени поръчки за доставки и обществени поръчки за услуги</w:t>
            </w:r>
            <w:r w:rsidRPr="003810F2">
              <w:rPr>
                <w:rFonts w:ascii="Verdana" w:hAnsi="Verdana"/>
                <w:sz w:val="20"/>
                <w:szCs w:val="20"/>
                <w:lang w:val="bg-BG"/>
              </w:rPr>
              <w:t>:</w:t>
            </w:r>
            <w:r w:rsidRPr="003810F2">
              <w:rPr>
                <w:rFonts w:ascii="Verdana" w:hAnsi="Verdana"/>
                <w:sz w:val="20"/>
                <w:szCs w:val="20"/>
                <w:lang w:val="bg-BG"/>
              </w:rPr>
              <w:br/>
              <w:t>През референтния период</w:t>
            </w:r>
            <w:r w:rsidRPr="003810F2">
              <w:rPr>
                <w:rStyle w:val="FootnoteReference"/>
                <w:rFonts w:ascii="Verdana" w:hAnsi="Verdana"/>
                <w:sz w:val="20"/>
                <w:szCs w:val="20"/>
                <w:lang w:val="bg-BG"/>
              </w:rPr>
              <w:footnoteReference w:id="42"/>
            </w:r>
            <w:r w:rsidRPr="003810F2">
              <w:rPr>
                <w:rFonts w:ascii="Verdana" w:hAnsi="Verdana"/>
                <w:sz w:val="20"/>
                <w:szCs w:val="20"/>
                <w:lang w:val="bg-BG"/>
              </w:rPr>
              <w:t xml:space="preserve"> икономическият оператор е извършил </w:t>
            </w:r>
            <w:r w:rsidRPr="003810F2">
              <w:rPr>
                <w:rFonts w:ascii="Verdana" w:hAnsi="Verdana"/>
                <w:b/>
                <w:sz w:val="20"/>
                <w:szCs w:val="20"/>
                <w:lang w:val="bg-BG"/>
              </w:rPr>
              <w:t>следните основни доставки или е предоставил следните основни услуги от посочения вид</w:t>
            </w:r>
            <w:r w:rsidRPr="003810F2">
              <w:rPr>
                <w:rFonts w:ascii="Verdana" w:hAnsi="Verdana"/>
                <w:sz w:val="20"/>
                <w:szCs w:val="20"/>
                <w:lang w:val="bg-BG"/>
              </w:rPr>
              <w:t>:</w:t>
            </w:r>
            <w:r w:rsidRPr="003810F2">
              <w:rPr>
                <w:rFonts w:ascii="Verdana" w:hAnsi="Verdana"/>
                <w:b/>
                <w:sz w:val="20"/>
                <w:szCs w:val="20"/>
                <w:lang w:val="bg-BG"/>
              </w:rPr>
              <w:t xml:space="preserve"> </w:t>
            </w:r>
            <w:r w:rsidRPr="003810F2">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3810F2">
              <w:rPr>
                <w:rStyle w:val="FootnoteReference"/>
                <w:rFonts w:ascii="Verdana" w:hAnsi="Verdana"/>
                <w:sz w:val="20"/>
                <w:szCs w:val="20"/>
                <w:lang w:val="bg-BG"/>
              </w:rPr>
              <w:footnoteReference w:id="43"/>
            </w:r>
            <w:r w:rsidRPr="003810F2">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4F40C241"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924"/>
              <w:gridCol w:w="723"/>
              <w:gridCol w:w="1442"/>
            </w:tblGrid>
            <w:tr w:rsidR="003810F2" w:rsidRPr="003810F2" w14:paraId="4F40C246" w14:textId="77777777" w:rsidTr="00484296">
              <w:tc>
                <w:tcPr>
                  <w:tcW w:w="1336" w:type="dxa"/>
                  <w:tcBorders>
                    <w:top w:val="single" w:sz="4" w:space="0" w:color="auto"/>
                    <w:left w:val="single" w:sz="4" w:space="0" w:color="auto"/>
                    <w:bottom w:val="single" w:sz="4" w:space="0" w:color="auto"/>
                    <w:right w:val="single" w:sz="4" w:space="0" w:color="auto"/>
                  </w:tcBorders>
                  <w:hideMark/>
                </w:tcPr>
                <w:p w14:paraId="4F40C24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Описание</w:t>
                  </w:r>
                </w:p>
              </w:tc>
              <w:tc>
                <w:tcPr>
                  <w:tcW w:w="936" w:type="dxa"/>
                  <w:tcBorders>
                    <w:top w:val="single" w:sz="4" w:space="0" w:color="auto"/>
                    <w:left w:val="single" w:sz="4" w:space="0" w:color="auto"/>
                    <w:bottom w:val="single" w:sz="4" w:space="0" w:color="auto"/>
                    <w:right w:val="single" w:sz="4" w:space="0" w:color="auto"/>
                  </w:tcBorders>
                  <w:hideMark/>
                </w:tcPr>
                <w:p w14:paraId="4F40C243"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Суми</w:t>
                  </w:r>
                </w:p>
              </w:tc>
              <w:tc>
                <w:tcPr>
                  <w:tcW w:w="724" w:type="dxa"/>
                  <w:tcBorders>
                    <w:top w:val="single" w:sz="4" w:space="0" w:color="auto"/>
                    <w:left w:val="single" w:sz="4" w:space="0" w:color="auto"/>
                    <w:bottom w:val="single" w:sz="4" w:space="0" w:color="auto"/>
                    <w:right w:val="single" w:sz="4" w:space="0" w:color="auto"/>
                  </w:tcBorders>
                  <w:hideMark/>
                </w:tcPr>
                <w:p w14:paraId="4F40C244"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Дати</w:t>
                  </w:r>
                </w:p>
              </w:tc>
              <w:tc>
                <w:tcPr>
                  <w:tcW w:w="1149" w:type="dxa"/>
                  <w:tcBorders>
                    <w:top w:val="single" w:sz="4" w:space="0" w:color="auto"/>
                    <w:left w:val="single" w:sz="4" w:space="0" w:color="auto"/>
                    <w:bottom w:val="single" w:sz="4" w:space="0" w:color="auto"/>
                    <w:right w:val="single" w:sz="4" w:space="0" w:color="auto"/>
                  </w:tcBorders>
                  <w:hideMark/>
                </w:tcPr>
                <w:p w14:paraId="4F40C245"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Получатели</w:t>
                  </w:r>
                </w:p>
              </w:tc>
            </w:tr>
            <w:tr w:rsidR="003810F2" w:rsidRPr="003810F2" w14:paraId="4F40C24B" w14:textId="77777777" w:rsidTr="00484296">
              <w:tc>
                <w:tcPr>
                  <w:tcW w:w="1336" w:type="dxa"/>
                  <w:tcBorders>
                    <w:top w:val="single" w:sz="4" w:space="0" w:color="auto"/>
                    <w:left w:val="single" w:sz="4" w:space="0" w:color="auto"/>
                    <w:bottom w:val="single" w:sz="4" w:space="0" w:color="auto"/>
                    <w:right w:val="single" w:sz="4" w:space="0" w:color="auto"/>
                  </w:tcBorders>
                </w:tcPr>
                <w:p w14:paraId="4F40C247" w14:textId="77777777" w:rsidR="00ED036F" w:rsidRPr="003810F2" w:rsidRDefault="00ED036F" w:rsidP="00484296">
                  <w:pPr>
                    <w:spacing w:line="276" w:lineRule="auto"/>
                    <w:rPr>
                      <w:rFonts w:ascii="Verdana" w:hAnsi="Verdana"/>
                      <w:sz w:val="20"/>
                      <w:szCs w:val="20"/>
                      <w:lang w:val="bg-BG"/>
                    </w:rPr>
                  </w:pPr>
                </w:p>
              </w:tc>
              <w:tc>
                <w:tcPr>
                  <w:tcW w:w="936" w:type="dxa"/>
                  <w:tcBorders>
                    <w:top w:val="single" w:sz="4" w:space="0" w:color="auto"/>
                    <w:left w:val="single" w:sz="4" w:space="0" w:color="auto"/>
                    <w:bottom w:val="single" w:sz="4" w:space="0" w:color="auto"/>
                    <w:right w:val="single" w:sz="4" w:space="0" w:color="auto"/>
                  </w:tcBorders>
                </w:tcPr>
                <w:p w14:paraId="4F40C248" w14:textId="77777777" w:rsidR="00ED036F" w:rsidRPr="003810F2" w:rsidRDefault="00ED036F" w:rsidP="00484296">
                  <w:pPr>
                    <w:spacing w:line="276" w:lineRule="auto"/>
                    <w:rPr>
                      <w:rFonts w:ascii="Verdana" w:hAnsi="Verdana"/>
                      <w:sz w:val="20"/>
                      <w:szCs w:val="20"/>
                      <w:lang w:val="bg-BG"/>
                    </w:rPr>
                  </w:pPr>
                </w:p>
              </w:tc>
              <w:tc>
                <w:tcPr>
                  <w:tcW w:w="724" w:type="dxa"/>
                  <w:tcBorders>
                    <w:top w:val="single" w:sz="4" w:space="0" w:color="auto"/>
                    <w:left w:val="single" w:sz="4" w:space="0" w:color="auto"/>
                    <w:bottom w:val="single" w:sz="4" w:space="0" w:color="auto"/>
                    <w:right w:val="single" w:sz="4" w:space="0" w:color="auto"/>
                  </w:tcBorders>
                </w:tcPr>
                <w:p w14:paraId="4F40C249" w14:textId="77777777" w:rsidR="00ED036F" w:rsidRPr="003810F2" w:rsidRDefault="00ED036F" w:rsidP="00484296">
                  <w:pPr>
                    <w:spacing w:line="276" w:lineRule="auto"/>
                    <w:rPr>
                      <w:rFonts w:ascii="Verdana" w:hAnsi="Verdana"/>
                      <w:sz w:val="20"/>
                      <w:szCs w:val="20"/>
                      <w:lang w:val="bg-BG"/>
                    </w:rPr>
                  </w:pPr>
                </w:p>
              </w:tc>
              <w:tc>
                <w:tcPr>
                  <w:tcW w:w="1149" w:type="dxa"/>
                  <w:tcBorders>
                    <w:top w:val="single" w:sz="4" w:space="0" w:color="auto"/>
                    <w:left w:val="single" w:sz="4" w:space="0" w:color="auto"/>
                    <w:bottom w:val="single" w:sz="4" w:space="0" w:color="auto"/>
                    <w:right w:val="single" w:sz="4" w:space="0" w:color="auto"/>
                  </w:tcBorders>
                </w:tcPr>
                <w:p w14:paraId="4F40C24A" w14:textId="77777777" w:rsidR="00ED036F" w:rsidRPr="003810F2" w:rsidRDefault="00ED036F" w:rsidP="00484296">
                  <w:pPr>
                    <w:spacing w:line="276" w:lineRule="auto"/>
                    <w:rPr>
                      <w:rFonts w:ascii="Verdana" w:hAnsi="Verdana"/>
                      <w:sz w:val="20"/>
                      <w:szCs w:val="20"/>
                      <w:lang w:val="bg-BG"/>
                    </w:rPr>
                  </w:pPr>
                </w:p>
              </w:tc>
            </w:tr>
          </w:tbl>
          <w:p w14:paraId="4F40C24C" w14:textId="77777777" w:rsidR="00ED036F" w:rsidRPr="003810F2" w:rsidRDefault="00ED036F" w:rsidP="00484296">
            <w:pPr>
              <w:spacing w:line="276" w:lineRule="auto"/>
              <w:rPr>
                <w:rFonts w:ascii="Verdana" w:hAnsi="Verdana"/>
                <w:sz w:val="20"/>
                <w:szCs w:val="20"/>
                <w:lang w:val="bg-BG"/>
              </w:rPr>
            </w:pPr>
          </w:p>
        </w:tc>
      </w:tr>
      <w:tr w:rsidR="003810F2" w:rsidRPr="003810F2" w14:paraId="4F40C250"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4E"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2) Той може да използва следните </w:t>
            </w:r>
            <w:r w:rsidRPr="003810F2">
              <w:rPr>
                <w:rFonts w:ascii="Verdana" w:hAnsi="Verdana"/>
                <w:b/>
                <w:sz w:val="20"/>
                <w:szCs w:val="20"/>
                <w:lang w:val="bg-BG"/>
              </w:rPr>
              <w:t>технически лица или органи</w:t>
            </w:r>
            <w:r w:rsidRPr="003810F2">
              <w:rPr>
                <w:rStyle w:val="FootnoteReference"/>
                <w:rFonts w:ascii="Verdana" w:hAnsi="Verdana"/>
                <w:b/>
                <w:sz w:val="20"/>
                <w:szCs w:val="20"/>
                <w:lang w:val="bg-BG"/>
              </w:rPr>
              <w:footnoteReference w:id="44"/>
            </w:r>
            <w:r w:rsidRPr="003810F2">
              <w:rPr>
                <w:rFonts w:ascii="Verdana" w:hAnsi="Verdana"/>
                <w:sz w:val="20"/>
                <w:szCs w:val="20"/>
                <w:lang w:val="bg-BG"/>
              </w:rPr>
              <w:t>, особено тези, отговарящи за контрола на качеството:</w:t>
            </w:r>
            <w:r w:rsidRPr="003810F2">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hideMark/>
          </w:tcPr>
          <w:p w14:paraId="4F40C24F"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w:t>
            </w:r>
          </w:p>
        </w:tc>
      </w:tr>
      <w:tr w:rsidR="003810F2" w:rsidRPr="003810F2" w14:paraId="4F40C253"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51"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3) Той използва следните </w:t>
            </w:r>
            <w:r w:rsidRPr="003810F2">
              <w:rPr>
                <w:rFonts w:ascii="Verdana" w:hAnsi="Verdana"/>
                <w:b/>
                <w:sz w:val="20"/>
                <w:szCs w:val="20"/>
                <w:lang w:val="bg-BG"/>
              </w:rPr>
              <w:t>технически съоръжения и мерки за гарантиране на качество</w:t>
            </w:r>
            <w:r w:rsidRPr="003810F2">
              <w:rPr>
                <w:rFonts w:ascii="Verdana" w:hAnsi="Verdana"/>
                <w:sz w:val="20"/>
                <w:szCs w:val="20"/>
                <w:lang w:val="bg-BG"/>
              </w:rPr>
              <w:t xml:space="preserve">, а </w:t>
            </w:r>
            <w:r w:rsidRPr="003810F2">
              <w:rPr>
                <w:rFonts w:ascii="Verdana" w:hAnsi="Verdana"/>
                <w:b/>
                <w:sz w:val="20"/>
                <w:szCs w:val="20"/>
                <w:lang w:val="bg-BG"/>
              </w:rPr>
              <w:t>съоръженията за проучване и изследване</w:t>
            </w:r>
            <w:r w:rsidRPr="003810F2">
              <w:rPr>
                <w:rFonts w:ascii="Verdana" w:hAnsi="Verdana"/>
                <w:sz w:val="20"/>
                <w:szCs w:val="20"/>
                <w:lang w:val="bg-BG"/>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hideMark/>
          </w:tcPr>
          <w:p w14:paraId="4F40C25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3810F2" w14:paraId="4F40C256"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54"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4) При изпълнение на поръчката той ще бъде в състояние да прилага следните </w:t>
            </w:r>
            <w:r w:rsidRPr="003810F2">
              <w:rPr>
                <w:rFonts w:ascii="Verdana" w:hAnsi="Verdana"/>
                <w:b/>
                <w:sz w:val="20"/>
                <w:szCs w:val="20"/>
                <w:lang w:val="bg-BG"/>
              </w:rPr>
              <w:t>системи за управление и за проследяване на веригата на доставка</w:t>
            </w:r>
            <w:r w:rsidRPr="003810F2">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4F40C255"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3810F2" w14:paraId="4F40C259"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57"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i/>
                <w:sz w:val="20"/>
                <w:szCs w:val="20"/>
                <w:lang w:val="bg-BG"/>
              </w:rPr>
              <w:lastRenderedPageBreak/>
              <w:t>5) За комплексни стоки или услуги или, по изключение, за стоки или услуги, които са със специално предназначение:</w:t>
            </w:r>
            <w:r w:rsidRPr="003810F2">
              <w:rPr>
                <w:rFonts w:ascii="Verdana" w:hAnsi="Verdana"/>
                <w:sz w:val="20"/>
                <w:szCs w:val="20"/>
                <w:lang w:val="bg-BG"/>
              </w:rPr>
              <w:br/>
              <w:t xml:space="preserve">Икономическият оператор </w:t>
            </w:r>
            <w:r w:rsidRPr="003810F2">
              <w:rPr>
                <w:rFonts w:ascii="Verdana" w:hAnsi="Verdana"/>
                <w:b/>
                <w:sz w:val="20"/>
                <w:szCs w:val="20"/>
                <w:lang w:val="bg-BG"/>
              </w:rPr>
              <w:t>ще</w:t>
            </w:r>
            <w:r w:rsidRPr="003810F2">
              <w:rPr>
                <w:rFonts w:ascii="Verdana" w:hAnsi="Verdana"/>
                <w:sz w:val="20"/>
                <w:szCs w:val="20"/>
                <w:lang w:val="bg-BG"/>
              </w:rPr>
              <w:t xml:space="preserve"> позволи ли извършването на </w:t>
            </w:r>
            <w:r w:rsidRPr="003810F2">
              <w:rPr>
                <w:rFonts w:ascii="Verdana" w:hAnsi="Verdana"/>
                <w:b/>
                <w:sz w:val="20"/>
                <w:szCs w:val="20"/>
                <w:lang w:val="bg-BG"/>
              </w:rPr>
              <w:t>проверки</w:t>
            </w:r>
            <w:r w:rsidRPr="003810F2">
              <w:rPr>
                <w:rStyle w:val="FootnoteReference"/>
                <w:rFonts w:ascii="Verdana" w:hAnsi="Verdana"/>
                <w:b/>
                <w:sz w:val="20"/>
                <w:szCs w:val="20"/>
                <w:lang w:val="bg-BG"/>
              </w:rPr>
              <w:footnoteReference w:id="45"/>
            </w:r>
            <w:r w:rsidRPr="003810F2">
              <w:rPr>
                <w:rFonts w:ascii="Verdana" w:hAnsi="Verdana"/>
                <w:sz w:val="20"/>
                <w:szCs w:val="20"/>
                <w:lang w:val="bg-BG"/>
              </w:rPr>
              <w:t xml:space="preserve"> на неговия </w:t>
            </w:r>
            <w:r w:rsidRPr="003810F2">
              <w:rPr>
                <w:rFonts w:ascii="Verdana" w:hAnsi="Verdana"/>
                <w:b/>
                <w:sz w:val="20"/>
                <w:szCs w:val="20"/>
                <w:lang w:val="bg-BG"/>
              </w:rPr>
              <w:t>производствен или технически капацитет</w:t>
            </w:r>
            <w:r w:rsidRPr="003810F2">
              <w:rPr>
                <w:rFonts w:ascii="Verdana" w:hAnsi="Verdana"/>
                <w:sz w:val="20"/>
                <w:szCs w:val="20"/>
                <w:lang w:val="bg-BG"/>
              </w:rPr>
              <w:t xml:space="preserve"> и, когато е необходимо, на </w:t>
            </w:r>
            <w:r w:rsidRPr="003810F2">
              <w:rPr>
                <w:rFonts w:ascii="Verdana" w:hAnsi="Verdana"/>
                <w:b/>
                <w:sz w:val="20"/>
                <w:szCs w:val="20"/>
                <w:lang w:val="bg-BG"/>
              </w:rPr>
              <w:t>средствата за проучване и изследване</w:t>
            </w:r>
            <w:r w:rsidRPr="003810F2">
              <w:rPr>
                <w:rFonts w:ascii="Verdana" w:hAnsi="Verdana"/>
                <w:sz w:val="20"/>
                <w:szCs w:val="20"/>
                <w:lang w:val="bg-BG"/>
              </w:rPr>
              <w:t xml:space="preserve">, с които разполага, както и на </w:t>
            </w:r>
            <w:r w:rsidRPr="003810F2">
              <w:rPr>
                <w:rFonts w:ascii="Verdana" w:hAnsi="Verdana"/>
                <w:b/>
                <w:sz w:val="20"/>
                <w:szCs w:val="20"/>
                <w:lang w:val="bg-BG"/>
              </w:rPr>
              <w:t>мерките за контрол на качеството</w:t>
            </w:r>
            <w:r w:rsidRPr="003810F2">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4F40C258"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 Да [] Не</w:t>
            </w:r>
          </w:p>
        </w:tc>
      </w:tr>
      <w:tr w:rsidR="003810F2" w:rsidRPr="003810F2" w14:paraId="4F40C25D"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5A"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6) Следната </w:t>
            </w:r>
            <w:r w:rsidRPr="003810F2">
              <w:rPr>
                <w:rFonts w:ascii="Verdana" w:hAnsi="Verdana"/>
                <w:b/>
                <w:sz w:val="20"/>
                <w:szCs w:val="20"/>
                <w:lang w:val="bg-BG"/>
              </w:rPr>
              <w:t>образователна и професионална квалификация</w:t>
            </w:r>
            <w:r w:rsidRPr="003810F2">
              <w:rPr>
                <w:rFonts w:ascii="Verdana" w:hAnsi="Verdana"/>
                <w:sz w:val="20"/>
                <w:szCs w:val="20"/>
                <w:lang w:val="bg-BG"/>
              </w:rPr>
              <w:t xml:space="preserve"> се притежава от:</w:t>
            </w:r>
            <w:r w:rsidRPr="003810F2">
              <w:rPr>
                <w:rFonts w:ascii="Verdana" w:hAnsi="Verdana"/>
                <w:sz w:val="20"/>
                <w:szCs w:val="20"/>
                <w:lang w:val="bg-BG"/>
              </w:rPr>
              <w:br/>
              <w:t xml:space="preserve">а) доставчика на услуга или самия изпълнител, </w:t>
            </w:r>
            <w:r w:rsidRPr="003810F2">
              <w:rPr>
                <w:rFonts w:ascii="Verdana" w:hAnsi="Verdana"/>
                <w:b/>
                <w:i/>
                <w:sz w:val="20"/>
                <w:szCs w:val="20"/>
                <w:lang w:val="bg-BG"/>
              </w:rPr>
              <w:t>и/или</w:t>
            </w:r>
            <w:r w:rsidRPr="003810F2">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4F40C25B" w14:textId="77777777" w:rsidR="00ED036F" w:rsidRPr="003810F2" w:rsidRDefault="00ED036F" w:rsidP="00484296">
            <w:pPr>
              <w:spacing w:line="276" w:lineRule="auto"/>
              <w:rPr>
                <w:rFonts w:ascii="Verdana" w:hAnsi="Verdana"/>
                <w:b/>
                <w:sz w:val="20"/>
                <w:szCs w:val="20"/>
                <w:lang w:val="bg-BG"/>
              </w:rPr>
            </w:pPr>
            <w:r w:rsidRPr="003810F2">
              <w:rPr>
                <w:rFonts w:ascii="Verdana" w:hAnsi="Verdana"/>
                <w:sz w:val="20"/>
                <w:szCs w:val="20"/>
                <w:lang w:val="bg-BG"/>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hideMark/>
          </w:tcPr>
          <w:p w14:paraId="4F40C25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br/>
            </w:r>
            <w:r w:rsidRPr="003810F2">
              <w:rPr>
                <w:rFonts w:ascii="Verdana" w:hAnsi="Verdana"/>
                <w:sz w:val="20"/>
                <w:szCs w:val="20"/>
                <w:lang w:val="bg-BG"/>
              </w:rPr>
              <w:br/>
              <w:t>a) [……]</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б) [……]</w:t>
            </w:r>
          </w:p>
        </w:tc>
      </w:tr>
      <w:tr w:rsidR="003810F2" w:rsidRPr="003810F2" w14:paraId="4F40C260"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5E"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7) При изпълнение на поръчката икономическият оператор ще може да приложи следните </w:t>
            </w:r>
            <w:r w:rsidRPr="003810F2">
              <w:rPr>
                <w:rFonts w:ascii="Verdana" w:hAnsi="Verdana"/>
                <w:b/>
                <w:sz w:val="20"/>
                <w:szCs w:val="20"/>
                <w:lang w:val="bg-BG"/>
              </w:rPr>
              <w:t>мерки за управление на околната среда</w:t>
            </w:r>
            <w:r w:rsidRPr="003810F2">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4F40C25F"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3810F2" w14:paraId="4F40C267"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61"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8)</w:t>
            </w:r>
            <w:r w:rsidRPr="003810F2">
              <w:rPr>
                <w:rFonts w:ascii="Verdana" w:hAnsi="Verdana"/>
                <w:b/>
                <w:sz w:val="20"/>
                <w:szCs w:val="20"/>
                <w:lang w:val="bg-BG"/>
              </w:rPr>
              <w:t xml:space="preserve"> Средната годишна численост на състава</w:t>
            </w:r>
            <w:r w:rsidRPr="003810F2">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hideMark/>
          </w:tcPr>
          <w:p w14:paraId="4F40C26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Година, средна годишна численост на състава:</w:t>
            </w:r>
            <w:r w:rsidRPr="003810F2">
              <w:rPr>
                <w:rFonts w:ascii="Verdana" w:hAnsi="Verdana"/>
                <w:sz w:val="20"/>
                <w:szCs w:val="20"/>
                <w:lang w:val="bg-BG"/>
              </w:rPr>
              <w:br/>
              <w:t>[……],[……],</w:t>
            </w:r>
            <w:r w:rsidRPr="003810F2">
              <w:rPr>
                <w:rFonts w:ascii="Verdana" w:hAnsi="Verdana"/>
                <w:sz w:val="20"/>
                <w:szCs w:val="20"/>
                <w:lang w:val="bg-BG"/>
              </w:rPr>
              <w:br/>
              <w:t>[……],[……],</w:t>
            </w:r>
          </w:p>
          <w:p w14:paraId="4F40C263"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p w14:paraId="4F40C264"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Година, брой на ръководните кадри:</w:t>
            </w:r>
            <w:r w:rsidRPr="003810F2">
              <w:rPr>
                <w:rFonts w:ascii="Verdana" w:hAnsi="Verdana"/>
                <w:sz w:val="20"/>
                <w:szCs w:val="20"/>
                <w:lang w:val="bg-BG"/>
              </w:rPr>
              <w:br/>
              <w:t>[……],[……],</w:t>
            </w:r>
          </w:p>
          <w:p w14:paraId="4F40C265"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p w14:paraId="4F40C266"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3810F2" w14:paraId="4F40C26A"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68"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9) Следните </w:t>
            </w:r>
            <w:r w:rsidRPr="003810F2">
              <w:rPr>
                <w:rFonts w:ascii="Verdana" w:hAnsi="Verdana"/>
                <w:b/>
                <w:sz w:val="20"/>
                <w:szCs w:val="20"/>
                <w:lang w:val="bg-BG"/>
              </w:rPr>
              <w:t>инструменти, съоръжения или техническо оборудване</w:t>
            </w:r>
            <w:r w:rsidRPr="003810F2">
              <w:rPr>
                <w:rFonts w:ascii="Verdana" w:hAnsi="Verdana"/>
                <w:sz w:val="20"/>
                <w:szCs w:val="20"/>
                <w:lang w:val="bg-BG"/>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hideMark/>
          </w:tcPr>
          <w:p w14:paraId="4F40C269"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3810F2" w14:paraId="4F40C26D"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6B"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10) Икономическият оператор </w:t>
            </w:r>
            <w:r w:rsidRPr="003810F2">
              <w:rPr>
                <w:rFonts w:ascii="Verdana" w:hAnsi="Verdana"/>
                <w:b/>
                <w:sz w:val="20"/>
                <w:szCs w:val="20"/>
                <w:lang w:val="bg-BG"/>
              </w:rPr>
              <w:t>възнамерява евентуално да възложи на подизпълнител</w:t>
            </w:r>
            <w:r w:rsidRPr="003810F2">
              <w:rPr>
                <w:rStyle w:val="FootnoteReference"/>
                <w:rFonts w:ascii="Verdana" w:hAnsi="Verdana"/>
                <w:b/>
                <w:sz w:val="20"/>
                <w:szCs w:val="20"/>
                <w:lang w:val="bg-BG"/>
              </w:rPr>
              <w:footnoteReference w:id="46"/>
            </w:r>
            <w:r w:rsidRPr="003810F2">
              <w:rPr>
                <w:rFonts w:ascii="Verdana" w:hAnsi="Verdana"/>
                <w:b/>
                <w:sz w:val="20"/>
                <w:szCs w:val="20"/>
                <w:lang w:val="bg-BG"/>
              </w:rPr>
              <w:t xml:space="preserve"> </w:t>
            </w:r>
            <w:r w:rsidRPr="003810F2">
              <w:rPr>
                <w:rFonts w:ascii="Verdana" w:hAnsi="Verdana"/>
                <w:sz w:val="20"/>
                <w:szCs w:val="20"/>
                <w:lang w:val="bg-BG"/>
              </w:rPr>
              <w:t>изпълнението на</w:t>
            </w:r>
            <w:r w:rsidRPr="003810F2">
              <w:rPr>
                <w:rFonts w:ascii="Verdana" w:hAnsi="Verdana"/>
                <w:b/>
                <w:sz w:val="20"/>
                <w:szCs w:val="20"/>
                <w:lang w:val="bg-BG"/>
              </w:rPr>
              <w:t xml:space="preserve"> следната част (процентно изражение)</w:t>
            </w:r>
            <w:r w:rsidRPr="003810F2">
              <w:rPr>
                <w:rFonts w:ascii="Verdana" w:hAnsi="Verdana"/>
                <w:sz w:val="20"/>
                <w:szCs w:val="20"/>
                <w:lang w:val="bg-BG"/>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14:paraId="4F40C26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DC697F" w14:paraId="4F40C271"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6E"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11) </w:t>
            </w:r>
            <w:r w:rsidRPr="003810F2">
              <w:rPr>
                <w:rFonts w:ascii="Verdana" w:hAnsi="Verdana"/>
                <w:sz w:val="20"/>
                <w:szCs w:val="20"/>
                <w:highlight w:val="lightGray"/>
                <w:lang w:val="bg-BG"/>
              </w:rPr>
              <w:t xml:space="preserve">За </w:t>
            </w:r>
            <w:r w:rsidRPr="003810F2">
              <w:rPr>
                <w:rFonts w:ascii="Verdana" w:hAnsi="Verdana"/>
                <w:b/>
                <w:i/>
                <w:sz w:val="20"/>
                <w:szCs w:val="20"/>
                <w:highlight w:val="lightGray"/>
                <w:lang w:val="bg-BG"/>
              </w:rPr>
              <w:t>обществени поръчки за доставки</w:t>
            </w:r>
            <w:r w:rsidRPr="003810F2">
              <w:rPr>
                <w:rFonts w:ascii="Verdana" w:hAnsi="Verdana"/>
                <w:sz w:val="20"/>
                <w:szCs w:val="20"/>
                <w:lang w:val="bg-BG"/>
              </w:rPr>
              <w:t>:</w:t>
            </w:r>
            <w:r w:rsidRPr="003810F2">
              <w:rPr>
                <w:rFonts w:ascii="Verdana" w:hAnsi="Verdana"/>
                <w:sz w:val="20"/>
                <w:szCs w:val="20"/>
                <w:lang w:val="bg-BG"/>
              </w:rPr>
              <w:br/>
            </w:r>
            <w:r w:rsidRPr="003810F2">
              <w:rPr>
                <w:rFonts w:ascii="Verdana" w:hAnsi="Verdana"/>
                <w:sz w:val="20"/>
                <w:szCs w:val="20"/>
                <w:lang w:val="bg-BG"/>
              </w:rPr>
              <w:lastRenderedPageBreak/>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3810F2">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3810F2">
              <w:rPr>
                <w:rFonts w:ascii="Verdana" w:hAnsi="Verdana"/>
                <w:sz w:val="20"/>
                <w:szCs w:val="20"/>
                <w:lang w:val="bg-BG"/>
              </w:rPr>
              <w:br/>
            </w:r>
            <w:r w:rsidRPr="003810F2">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14:paraId="4F40C26F"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br/>
              <w:t>[…] [] Да [] Не</w:t>
            </w:r>
            <w:r w:rsidRPr="003810F2">
              <w:rPr>
                <w:rFonts w:ascii="Verdana" w:hAnsi="Verdana"/>
                <w:sz w:val="20"/>
                <w:szCs w:val="20"/>
                <w:lang w:val="bg-BG"/>
              </w:rPr>
              <w:br/>
            </w:r>
            <w:r w:rsidRPr="003810F2">
              <w:rPr>
                <w:rFonts w:ascii="Verdana" w:hAnsi="Verdana"/>
                <w:sz w:val="20"/>
                <w:szCs w:val="20"/>
                <w:lang w:val="bg-BG"/>
              </w:rPr>
              <w:lastRenderedPageBreak/>
              <w:br/>
            </w:r>
            <w:r w:rsidRPr="003810F2">
              <w:rPr>
                <w:rFonts w:ascii="Verdana" w:hAnsi="Verdana"/>
                <w:sz w:val="20"/>
                <w:szCs w:val="20"/>
                <w:lang w:val="bg-BG"/>
              </w:rPr>
              <w:br/>
            </w:r>
            <w:r w:rsidRPr="003810F2">
              <w:rPr>
                <w:rFonts w:ascii="Verdana" w:hAnsi="Verdana"/>
                <w:sz w:val="20"/>
                <w:szCs w:val="20"/>
                <w:lang w:val="bg-BG"/>
              </w:rPr>
              <w:br/>
              <w:t xml:space="preserve"> [] Да[] Не </w:t>
            </w:r>
            <w:r w:rsidRPr="003810F2">
              <w:rPr>
                <w:rFonts w:ascii="Verdana" w:hAnsi="Verdana"/>
                <w:sz w:val="20"/>
                <w:szCs w:val="20"/>
                <w:lang w:val="bg-BG"/>
              </w:rPr>
              <w:br/>
            </w:r>
            <w:r w:rsidRPr="003810F2">
              <w:rPr>
                <w:rFonts w:ascii="Verdana" w:hAnsi="Verdana"/>
                <w:sz w:val="20"/>
                <w:szCs w:val="20"/>
                <w:lang w:val="bg-BG"/>
              </w:rPr>
              <w:br/>
            </w:r>
          </w:p>
          <w:p w14:paraId="4F40C270"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r w:rsidRPr="003810F2">
              <w:rPr>
                <w:rFonts w:ascii="Verdana" w:hAnsi="Verdana"/>
                <w:i/>
                <w:sz w:val="20"/>
                <w:szCs w:val="20"/>
                <w:lang w:val="bg-BG"/>
              </w:rPr>
              <w:t>уеб адрес, орган или служба, издаващи документа, точно позоваване на документа</w:t>
            </w:r>
            <w:r w:rsidRPr="003810F2">
              <w:rPr>
                <w:rFonts w:ascii="Verdana" w:hAnsi="Verdana"/>
                <w:sz w:val="20"/>
                <w:szCs w:val="20"/>
                <w:lang w:val="bg-BG"/>
              </w:rPr>
              <w:t>):</w:t>
            </w:r>
            <w:r w:rsidRPr="003810F2">
              <w:rPr>
                <w:rFonts w:ascii="Verdana" w:hAnsi="Verdana"/>
                <w:i/>
                <w:sz w:val="20"/>
                <w:szCs w:val="20"/>
                <w:lang w:val="bg-BG"/>
              </w:rPr>
              <w:t xml:space="preserve"> [……][……][……][……]</w:t>
            </w:r>
          </w:p>
        </w:tc>
      </w:tr>
      <w:tr w:rsidR="003810F2" w:rsidRPr="00DC697F" w14:paraId="4F40C276"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7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 xml:space="preserve">12) </w:t>
            </w:r>
            <w:r w:rsidRPr="003810F2">
              <w:rPr>
                <w:rFonts w:ascii="Verdana" w:hAnsi="Verdana"/>
                <w:sz w:val="20"/>
                <w:szCs w:val="20"/>
                <w:highlight w:val="lightGray"/>
                <w:lang w:val="bg-BG"/>
              </w:rPr>
              <w:t xml:space="preserve">За </w:t>
            </w:r>
            <w:r w:rsidRPr="003810F2">
              <w:rPr>
                <w:rFonts w:ascii="Verdana" w:hAnsi="Verdana"/>
                <w:b/>
                <w:i/>
                <w:sz w:val="20"/>
                <w:szCs w:val="20"/>
                <w:highlight w:val="lightGray"/>
                <w:lang w:val="bg-BG"/>
              </w:rPr>
              <w:t>обществени поръчки за доставки</w:t>
            </w:r>
            <w:r w:rsidRPr="003810F2">
              <w:rPr>
                <w:rFonts w:ascii="Verdana" w:hAnsi="Verdana"/>
                <w:sz w:val="20"/>
                <w:szCs w:val="20"/>
                <w:lang w:val="bg-BG"/>
              </w:rPr>
              <w:t>:</w:t>
            </w:r>
            <w:r w:rsidRPr="003810F2">
              <w:rPr>
                <w:rFonts w:ascii="Verdana" w:hAnsi="Verdana"/>
                <w:sz w:val="20"/>
                <w:szCs w:val="20"/>
                <w:lang w:val="bg-BG"/>
              </w:rPr>
              <w:br/>
              <w:t xml:space="preserve">Икономическият оператор може ли да представи изискваните </w:t>
            </w:r>
            <w:r w:rsidRPr="003810F2">
              <w:rPr>
                <w:rFonts w:ascii="Verdana" w:hAnsi="Verdana"/>
                <w:b/>
                <w:sz w:val="20"/>
                <w:szCs w:val="20"/>
                <w:lang w:val="bg-BG"/>
              </w:rPr>
              <w:t>сертификати</w:t>
            </w:r>
            <w:r w:rsidRPr="003810F2">
              <w:rPr>
                <w:rFonts w:ascii="Verdana" w:hAnsi="Verdana"/>
                <w:sz w:val="20"/>
                <w:szCs w:val="20"/>
                <w:lang w:val="bg-BG"/>
              </w:rPr>
              <w:t xml:space="preserve">, изготвени от официално признати </w:t>
            </w:r>
            <w:r w:rsidRPr="003810F2">
              <w:rPr>
                <w:rFonts w:ascii="Verdana" w:hAnsi="Verdana"/>
                <w:b/>
                <w:sz w:val="20"/>
                <w:szCs w:val="20"/>
                <w:lang w:val="bg-BG"/>
              </w:rPr>
              <w:t>институции или агенции по контрол на качеството</w:t>
            </w:r>
            <w:r w:rsidRPr="003810F2">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3810F2">
              <w:rPr>
                <w:rFonts w:ascii="Verdana" w:hAnsi="Verdana"/>
                <w:sz w:val="20"/>
                <w:szCs w:val="20"/>
                <w:lang w:val="bg-BG"/>
              </w:rPr>
              <w:br/>
            </w:r>
            <w:r w:rsidRPr="003810F2">
              <w:rPr>
                <w:rFonts w:ascii="Verdana" w:hAnsi="Verdana"/>
                <w:b/>
                <w:sz w:val="20"/>
                <w:szCs w:val="20"/>
                <w:lang w:val="bg-BG"/>
              </w:rPr>
              <w:t>Ако „не“</w:t>
            </w:r>
            <w:r w:rsidRPr="003810F2">
              <w:rPr>
                <w:rFonts w:ascii="Verdana" w:hAnsi="Verdana"/>
                <w:sz w:val="20"/>
                <w:szCs w:val="20"/>
                <w:lang w:val="bg-BG"/>
              </w:rPr>
              <w:t>, моля, обяснете защо и посочете какви други доказателства могат да бъдат представени:</w:t>
            </w:r>
            <w:r w:rsidRPr="003810F2">
              <w:rPr>
                <w:rFonts w:ascii="Verdana" w:hAnsi="Verdana"/>
                <w:sz w:val="20"/>
                <w:szCs w:val="20"/>
                <w:lang w:val="bg-BG"/>
              </w:rPr>
              <w:br/>
            </w:r>
            <w:r w:rsidRPr="003810F2">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14:paraId="4F40C273" w14:textId="77777777" w:rsidR="00ED036F" w:rsidRPr="003810F2" w:rsidRDefault="00ED036F" w:rsidP="00484296">
            <w:pPr>
              <w:spacing w:line="276" w:lineRule="auto"/>
              <w:rPr>
                <w:rFonts w:ascii="Verdana" w:hAnsi="Verdana"/>
                <w:i/>
                <w:sz w:val="20"/>
                <w:szCs w:val="20"/>
                <w:lang w:val="bg-BG"/>
              </w:rPr>
            </w:pPr>
            <w:r w:rsidRPr="003810F2">
              <w:rPr>
                <w:rFonts w:ascii="Verdana" w:hAnsi="Verdana"/>
                <w:sz w:val="20"/>
                <w:szCs w:val="20"/>
                <w:lang w:val="bg-BG"/>
              </w:rPr>
              <w:br/>
              <w:t>[]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w:t>
            </w:r>
            <w:r w:rsidRPr="003810F2">
              <w:rPr>
                <w:rFonts w:ascii="Verdana" w:hAnsi="Verdana"/>
                <w:sz w:val="20"/>
                <w:szCs w:val="20"/>
                <w:lang w:val="bg-BG"/>
              </w:rPr>
              <w:br/>
            </w:r>
          </w:p>
          <w:p w14:paraId="4F40C274" w14:textId="77777777" w:rsidR="00ED036F" w:rsidRPr="003810F2" w:rsidRDefault="00ED036F" w:rsidP="00484296">
            <w:pPr>
              <w:spacing w:line="276" w:lineRule="auto"/>
              <w:rPr>
                <w:rFonts w:ascii="Verdana" w:hAnsi="Verdana"/>
                <w:i/>
                <w:sz w:val="20"/>
                <w:szCs w:val="20"/>
                <w:lang w:val="bg-BG"/>
              </w:rPr>
            </w:pPr>
          </w:p>
          <w:p w14:paraId="4F40C275" w14:textId="77777777" w:rsidR="00ED036F" w:rsidRPr="003810F2" w:rsidRDefault="00ED036F" w:rsidP="00484296">
            <w:pPr>
              <w:spacing w:line="276" w:lineRule="auto"/>
              <w:rPr>
                <w:rFonts w:ascii="Verdana" w:hAnsi="Verdana"/>
                <w:sz w:val="20"/>
                <w:szCs w:val="20"/>
                <w:lang w:val="bg-BG"/>
              </w:rPr>
            </w:pPr>
            <w:r w:rsidRPr="003810F2">
              <w:rPr>
                <w:rFonts w:ascii="Verdana" w:hAnsi="Verdana"/>
                <w:i/>
                <w:sz w:val="20"/>
                <w:szCs w:val="20"/>
                <w:lang w:val="bg-BG"/>
              </w:rPr>
              <w:t>(уеб адрес, орган или служба, издаващи документа, точно позоваване на документа): [……][……][……][……]</w:t>
            </w:r>
          </w:p>
        </w:tc>
      </w:tr>
    </w:tbl>
    <w:p w14:paraId="4F40C277"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t>Г: Стандарти за осигуряване на качеството и стандарти за екологично управление</w:t>
      </w:r>
    </w:p>
    <w:p w14:paraId="4F40C278"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3810F2">
        <w:rPr>
          <w:rFonts w:ascii="Verdana" w:hAnsi="Verdana"/>
          <w:b/>
          <w:i/>
          <w:sz w:val="20"/>
          <w:szCs w:val="20"/>
          <w:lang w:val="bg-BG"/>
        </w:rPr>
        <w:t xml:space="preserve">Икономическият оператор следва да предостави информация </w:t>
      </w:r>
      <w:r w:rsidRPr="003810F2">
        <w:rPr>
          <w:rFonts w:ascii="Verdana" w:hAnsi="Verdana"/>
          <w:b/>
          <w:i/>
          <w:sz w:val="20"/>
          <w:szCs w:val="20"/>
          <w:u w:val="single"/>
          <w:lang w:val="bg-BG"/>
        </w:rPr>
        <w:t>само</w:t>
      </w:r>
      <w:r w:rsidRPr="003810F2">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3810F2" w14:paraId="4F40C27B"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79"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14:paraId="4F40C27A"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DC697F" w14:paraId="4F40C281"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7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Икономическият оператор ще може ли да представи </w:t>
            </w:r>
            <w:r w:rsidRPr="003810F2">
              <w:rPr>
                <w:rFonts w:ascii="Verdana" w:hAnsi="Verdana"/>
                <w:b/>
                <w:sz w:val="20"/>
                <w:szCs w:val="20"/>
                <w:lang w:val="bg-BG"/>
              </w:rPr>
              <w:t>сертификати</w:t>
            </w:r>
            <w:r w:rsidRPr="003810F2">
              <w:rPr>
                <w:rFonts w:ascii="Verdana" w:hAnsi="Verdana"/>
                <w:sz w:val="20"/>
                <w:szCs w:val="20"/>
                <w:lang w:val="bg-BG"/>
              </w:rPr>
              <w:t xml:space="preserve">, изготвени от независими органи и доказващи, че икономическият оператор отговаря на </w:t>
            </w:r>
            <w:r w:rsidRPr="003810F2">
              <w:rPr>
                <w:rFonts w:ascii="Verdana" w:hAnsi="Verdana"/>
                <w:b/>
                <w:sz w:val="20"/>
                <w:szCs w:val="20"/>
                <w:lang w:val="bg-BG"/>
              </w:rPr>
              <w:t>стандартите за осигуряване на качеството</w:t>
            </w:r>
            <w:r w:rsidRPr="003810F2">
              <w:rPr>
                <w:rFonts w:ascii="Verdana" w:hAnsi="Verdana"/>
                <w:sz w:val="20"/>
                <w:szCs w:val="20"/>
                <w:lang w:val="bg-BG"/>
              </w:rPr>
              <w:t>, включително тези за достъпност за хора с увреждания.</w:t>
            </w:r>
            <w:r w:rsidRPr="003810F2">
              <w:rPr>
                <w:rFonts w:ascii="Verdana" w:hAnsi="Verdana"/>
                <w:sz w:val="20"/>
                <w:szCs w:val="20"/>
                <w:lang w:val="bg-BG"/>
              </w:rPr>
              <w:br/>
            </w:r>
            <w:r w:rsidRPr="003810F2">
              <w:rPr>
                <w:rFonts w:ascii="Verdana" w:hAnsi="Verdana"/>
                <w:b/>
                <w:sz w:val="20"/>
                <w:szCs w:val="20"/>
                <w:lang w:val="bg-BG"/>
              </w:rPr>
              <w:t>Ако „не“</w:t>
            </w:r>
            <w:r w:rsidRPr="003810F2">
              <w:rPr>
                <w:rFonts w:ascii="Verdana" w:hAnsi="Verdana"/>
                <w:sz w:val="20"/>
                <w:szCs w:val="20"/>
                <w:lang w:val="bg-BG"/>
              </w:rPr>
              <w:t xml:space="preserve">, моля, обяснете защо и посочете какви други доказателства относно схемата за гарантиране на </w:t>
            </w:r>
            <w:r w:rsidRPr="003810F2">
              <w:rPr>
                <w:rFonts w:ascii="Verdana" w:hAnsi="Verdana"/>
                <w:sz w:val="20"/>
                <w:szCs w:val="20"/>
                <w:lang w:val="bg-BG"/>
              </w:rPr>
              <w:lastRenderedPageBreak/>
              <w:t>качеството могат да бъдат представени:</w:t>
            </w:r>
            <w:r w:rsidRPr="003810F2">
              <w:rPr>
                <w:rFonts w:ascii="Verdana" w:hAnsi="Verdana"/>
                <w:sz w:val="20"/>
                <w:szCs w:val="20"/>
                <w:lang w:val="bg-BG"/>
              </w:rPr>
              <w:br/>
            </w:r>
            <w:r w:rsidRPr="003810F2">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14:paraId="4F40C27D" w14:textId="77777777" w:rsidR="00ED036F" w:rsidRPr="003810F2" w:rsidRDefault="00ED036F" w:rsidP="00484296">
            <w:pPr>
              <w:spacing w:line="276" w:lineRule="auto"/>
              <w:rPr>
                <w:rFonts w:ascii="Verdana" w:hAnsi="Verdana"/>
                <w:i/>
                <w:sz w:val="20"/>
                <w:szCs w:val="20"/>
                <w:lang w:val="bg-BG"/>
              </w:rPr>
            </w:pPr>
            <w:r w:rsidRPr="003810F2">
              <w:rPr>
                <w:rFonts w:ascii="Verdana" w:hAnsi="Verdana"/>
                <w:sz w:val="20"/>
                <w:szCs w:val="20"/>
                <w:lang w:val="bg-BG"/>
              </w:rPr>
              <w:lastRenderedPageBreak/>
              <w:t>[]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 [……]</w:t>
            </w:r>
            <w:r w:rsidRPr="003810F2">
              <w:rPr>
                <w:rFonts w:ascii="Verdana" w:hAnsi="Verdana"/>
                <w:sz w:val="20"/>
                <w:szCs w:val="20"/>
                <w:lang w:val="bg-BG"/>
              </w:rPr>
              <w:br/>
            </w:r>
            <w:r w:rsidRPr="003810F2">
              <w:rPr>
                <w:rFonts w:ascii="Verdana" w:hAnsi="Verdana"/>
                <w:sz w:val="20"/>
                <w:szCs w:val="20"/>
                <w:lang w:val="bg-BG"/>
              </w:rPr>
              <w:br/>
            </w:r>
          </w:p>
          <w:p w14:paraId="4F40C27E" w14:textId="77777777" w:rsidR="00ED036F" w:rsidRPr="003810F2" w:rsidRDefault="00ED036F" w:rsidP="00484296">
            <w:pPr>
              <w:spacing w:line="276" w:lineRule="auto"/>
              <w:rPr>
                <w:rFonts w:ascii="Verdana" w:hAnsi="Verdana"/>
                <w:i/>
                <w:sz w:val="20"/>
                <w:szCs w:val="20"/>
                <w:lang w:val="bg-BG"/>
              </w:rPr>
            </w:pPr>
          </w:p>
          <w:p w14:paraId="4F40C27F" w14:textId="77777777" w:rsidR="00ED036F" w:rsidRPr="003810F2" w:rsidRDefault="00ED036F" w:rsidP="00484296">
            <w:pPr>
              <w:spacing w:line="276" w:lineRule="auto"/>
              <w:rPr>
                <w:rFonts w:ascii="Verdana" w:hAnsi="Verdana"/>
                <w:i/>
                <w:sz w:val="20"/>
                <w:szCs w:val="20"/>
                <w:lang w:val="bg-BG"/>
              </w:rPr>
            </w:pPr>
          </w:p>
          <w:p w14:paraId="4F40C280" w14:textId="77777777" w:rsidR="00ED036F" w:rsidRPr="003810F2" w:rsidRDefault="00ED036F" w:rsidP="00484296">
            <w:pPr>
              <w:spacing w:line="276" w:lineRule="auto"/>
              <w:rPr>
                <w:rFonts w:ascii="Verdana" w:hAnsi="Verdana"/>
                <w:sz w:val="20"/>
                <w:szCs w:val="20"/>
                <w:lang w:val="bg-BG"/>
              </w:rPr>
            </w:pPr>
            <w:r w:rsidRPr="003810F2">
              <w:rPr>
                <w:rFonts w:ascii="Verdana" w:hAnsi="Verdana"/>
                <w:i/>
                <w:sz w:val="20"/>
                <w:szCs w:val="20"/>
                <w:lang w:val="bg-BG"/>
              </w:rPr>
              <w:lastRenderedPageBreak/>
              <w:t>(уеб адрес, орган или служба, издаващи документа, точно позоваване на документа): [……][……][……][……]</w:t>
            </w:r>
          </w:p>
        </w:tc>
      </w:tr>
      <w:tr w:rsidR="003810F2" w:rsidRPr="00DC697F" w14:paraId="4F40C287"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8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 xml:space="preserve">Икономическият оператор ще може ли да представи </w:t>
            </w:r>
            <w:r w:rsidRPr="003810F2">
              <w:rPr>
                <w:rFonts w:ascii="Verdana" w:hAnsi="Verdana"/>
                <w:b/>
                <w:sz w:val="20"/>
                <w:szCs w:val="20"/>
                <w:lang w:val="bg-BG"/>
              </w:rPr>
              <w:t>сертификати</w:t>
            </w:r>
            <w:r w:rsidRPr="003810F2">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3810F2">
              <w:rPr>
                <w:rFonts w:ascii="Verdana" w:hAnsi="Verdana"/>
                <w:b/>
                <w:sz w:val="20"/>
                <w:szCs w:val="20"/>
                <w:lang w:val="bg-BG"/>
              </w:rPr>
              <w:t>стандарти или системи за екологично управление</w:t>
            </w:r>
            <w:r w:rsidRPr="003810F2">
              <w:rPr>
                <w:rFonts w:ascii="Verdana" w:hAnsi="Verdana"/>
                <w:sz w:val="20"/>
                <w:szCs w:val="20"/>
                <w:lang w:val="bg-BG"/>
              </w:rPr>
              <w:t>?</w:t>
            </w:r>
            <w:r w:rsidRPr="003810F2">
              <w:rPr>
                <w:rFonts w:ascii="Verdana" w:hAnsi="Verdana"/>
                <w:sz w:val="20"/>
                <w:szCs w:val="20"/>
                <w:lang w:val="bg-BG"/>
              </w:rPr>
              <w:br/>
            </w:r>
            <w:r w:rsidRPr="003810F2">
              <w:rPr>
                <w:rFonts w:ascii="Verdana" w:hAnsi="Verdana"/>
                <w:b/>
                <w:sz w:val="20"/>
                <w:szCs w:val="20"/>
                <w:lang w:val="bg-BG"/>
              </w:rPr>
              <w:t>Ако „не“</w:t>
            </w:r>
            <w:r w:rsidRPr="003810F2">
              <w:rPr>
                <w:rFonts w:ascii="Verdana" w:hAnsi="Verdana"/>
                <w:sz w:val="20"/>
                <w:szCs w:val="20"/>
                <w:lang w:val="bg-BG"/>
              </w:rPr>
              <w:t xml:space="preserve">, моля, обяснете защо и посочете какви други доказателства относно </w:t>
            </w:r>
            <w:r w:rsidRPr="003810F2">
              <w:rPr>
                <w:rFonts w:ascii="Verdana" w:hAnsi="Verdana"/>
                <w:b/>
                <w:sz w:val="20"/>
                <w:szCs w:val="20"/>
                <w:lang w:val="bg-BG"/>
              </w:rPr>
              <w:t>стандартите или системите за екологично управление</w:t>
            </w:r>
            <w:r w:rsidRPr="003810F2">
              <w:rPr>
                <w:rFonts w:ascii="Verdana" w:hAnsi="Verdana"/>
                <w:sz w:val="20"/>
                <w:szCs w:val="20"/>
                <w:lang w:val="bg-BG"/>
              </w:rPr>
              <w:t xml:space="preserve"> могат да бъдат представени:</w:t>
            </w:r>
            <w:r w:rsidRPr="003810F2">
              <w:rPr>
                <w:rFonts w:ascii="Verdana" w:hAnsi="Verdana"/>
                <w:sz w:val="20"/>
                <w:szCs w:val="20"/>
                <w:lang w:val="bg-BG"/>
              </w:rPr>
              <w:br/>
            </w:r>
            <w:r w:rsidRPr="003810F2">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14:paraId="4F40C283" w14:textId="77777777" w:rsidR="00ED036F" w:rsidRPr="003810F2" w:rsidRDefault="00ED036F" w:rsidP="00484296">
            <w:pPr>
              <w:spacing w:line="276" w:lineRule="auto"/>
              <w:rPr>
                <w:rFonts w:ascii="Verdana" w:hAnsi="Verdana"/>
                <w:i/>
                <w:sz w:val="20"/>
                <w:szCs w:val="20"/>
                <w:lang w:val="bg-BG"/>
              </w:rPr>
            </w:pPr>
            <w:r w:rsidRPr="003810F2">
              <w:rPr>
                <w:rFonts w:ascii="Verdana" w:hAnsi="Verdana"/>
                <w:sz w:val="20"/>
                <w:szCs w:val="20"/>
                <w:lang w:val="bg-BG"/>
              </w:rPr>
              <w:t>[]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 [……]</w:t>
            </w:r>
            <w:r w:rsidRPr="003810F2">
              <w:rPr>
                <w:rFonts w:ascii="Verdana" w:hAnsi="Verdana"/>
                <w:sz w:val="20"/>
                <w:szCs w:val="20"/>
                <w:lang w:val="bg-BG"/>
              </w:rPr>
              <w:br/>
            </w:r>
            <w:r w:rsidRPr="003810F2">
              <w:rPr>
                <w:rFonts w:ascii="Verdana" w:hAnsi="Verdana"/>
                <w:sz w:val="20"/>
                <w:szCs w:val="20"/>
                <w:lang w:val="bg-BG"/>
              </w:rPr>
              <w:br/>
            </w:r>
          </w:p>
          <w:p w14:paraId="4F40C284" w14:textId="77777777" w:rsidR="00ED036F" w:rsidRPr="003810F2" w:rsidRDefault="00ED036F" w:rsidP="00484296">
            <w:pPr>
              <w:spacing w:line="276" w:lineRule="auto"/>
              <w:rPr>
                <w:rFonts w:ascii="Verdana" w:hAnsi="Verdana"/>
                <w:i/>
                <w:sz w:val="20"/>
                <w:szCs w:val="20"/>
                <w:lang w:val="bg-BG"/>
              </w:rPr>
            </w:pPr>
          </w:p>
          <w:p w14:paraId="4F40C285" w14:textId="77777777" w:rsidR="00ED036F" w:rsidRPr="003810F2" w:rsidRDefault="00ED036F" w:rsidP="00484296">
            <w:pPr>
              <w:spacing w:line="276" w:lineRule="auto"/>
              <w:rPr>
                <w:rFonts w:ascii="Verdana" w:hAnsi="Verdana"/>
                <w:i/>
                <w:sz w:val="20"/>
                <w:szCs w:val="20"/>
                <w:lang w:val="bg-BG"/>
              </w:rPr>
            </w:pPr>
          </w:p>
          <w:p w14:paraId="4F40C286" w14:textId="77777777" w:rsidR="00ED036F" w:rsidRPr="003810F2" w:rsidRDefault="00ED036F" w:rsidP="00484296">
            <w:pPr>
              <w:spacing w:line="276" w:lineRule="auto"/>
              <w:rPr>
                <w:rFonts w:ascii="Verdana" w:hAnsi="Verdana"/>
                <w:sz w:val="20"/>
                <w:szCs w:val="20"/>
                <w:lang w:val="bg-BG"/>
              </w:rPr>
            </w:pPr>
            <w:r w:rsidRPr="003810F2">
              <w:rPr>
                <w:rFonts w:ascii="Verdana" w:hAnsi="Verdana"/>
                <w:i/>
                <w:sz w:val="20"/>
                <w:szCs w:val="20"/>
                <w:lang w:val="bg-BG"/>
              </w:rPr>
              <w:t>(уеб адрес, орган или служба, издаващи документа, точно позоваване на документа): [……][……][……][……]</w:t>
            </w:r>
          </w:p>
        </w:tc>
      </w:tr>
    </w:tbl>
    <w:p w14:paraId="4F40C288" w14:textId="77777777" w:rsidR="00ED036F" w:rsidRPr="003810F2" w:rsidRDefault="00ED036F" w:rsidP="00ED036F">
      <w:pPr>
        <w:pStyle w:val="ChapterTitle"/>
        <w:rPr>
          <w:rFonts w:ascii="Verdana" w:hAnsi="Verdana"/>
          <w:sz w:val="20"/>
          <w:szCs w:val="20"/>
        </w:rPr>
      </w:pPr>
      <w:r w:rsidRPr="003810F2">
        <w:rPr>
          <w:rFonts w:ascii="Verdana" w:hAnsi="Verdana"/>
          <w:sz w:val="20"/>
          <w:szCs w:val="20"/>
        </w:rPr>
        <w:t>Част V: Намаляване на броя на квалифицираните кандидати</w:t>
      </w:r>
    </w:p>
    <w:p w14:paraId="4F40C289"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3810F2">
        <w:rPr>
          <w:rFonts w:ascii="Verdana" w:hAnsi="Verdana"/>
          <w:b/>
          <w:i/>
          <w:sz w:val="20"/>
          <w:szCs w:val="20"/>
          <w:lang w:val="bg-BG"/>
        </w:rPr>
        <w:t xml:space="preserve">Икономическият оператор следва да предостави информация </w:t>
      </w:r>
      <w:r w:rsidRPr="003810F2">
        <w:rPr>
          <w:rFonts w:ascii="Verdana" w:hAnsi="Verdana"/>
          <w:b/>
          <w:i/>
          <w:sz w:val="20"/>
          <w:szCs w:val="20"/>
          <w:u w:val="single"/>
          <w:lang w:val="bg-BG"/>
        </w:rPr>
        <w:t xml:space="preserve">само </w:t>
      </w:r>
      <w:r w:rsidRPr="003810F2">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3810F2">
        <w:rPr>
          <w:rFonts w:ascii="Verdana" w:hAnsi="Verdana"/>
          <w:b/>
          <w:sz w:val="20"/>
          <w:szCs w:val="20"/>
          <w:u w:val="single"/>
          <w:lang w:val="bg-BG"/>
        </w:rPr>
        <w:t>ако има такива</w:t>
      </w:r>
      <w:r w:rsidRPr="003810F2">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3810F2">
        <w:rPr>
          <w:rFonts w:ascii="Verdana" w:hAnsi="Verdana"/>
          <w:sz w:val="20"/>
          <w:szCs w:val="20"/>
          <w:lang w:val="bg-BG"/>
        </w:rPr>
        <w:br/>
      </w:r>
      <w:r w:rsidRPr="003810F2">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4F40C28A" w14:textId="77777777" w:rsidR="00ED036F" w:rsidRPr="003810F2" w:rsidRDefault="00ED036F" w:rsidP="00ED036F">
      <w:pPr>
        <w:rPr>
          <w:rFonts w:ascii="Verdana" w:hAnsi="Verdana"/>
          <w:b/>
          <w:sz w:val="20"/>
          <w:szCs w:val="20"/>
          <w:lang w:val="bg-BG"/>
        </w:rPr>
      </w:pPr>
      <w:r w:rsidRPr="003810F2">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3810F2" w14:paraId="4F40C28D"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8B"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Намаляване на броя</w:t>
            </w:r>
          </w:p>
        </w:tc>
        <w:tc>
          <w:tcPr>
            <w:tcW w:w="4645" w:type="dxa"/>
            <w:tcBorders>
              <w:top w:val="single" w:sz="4" w:space="0" w:color="auto"/>
              <w:left w:val="single" w:sz="4" w:space="0" w:color="auto"/>
              <w:bottom w:val="single" w:sz="4" w:space="0" w:color="auto"/>
              <w:right w:val="single" w:sz="4" w:space="0" w:color="auto"/>
            </w:tcBorders>
            <w:hideMark/>
          </w:tcPr>
          <w:p w14:paraId="4F40C28C"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DC697F" w14:paraId="4F40C290"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8E" w14:textId="77777777" w:rsidR="00ED036F" w:rsidRPr="003810F2" w:rsidRDefault="00ED036F" w:rsidP="00484296">
            <w:pPr>
              <w:spacing w:line="276" w:lineRule="auto"/>
              <w:rPr>
                <w:rFonts w:ascii="Verdana" w:hAnsi="Verdana"/>
                <w:b/>
                <w:sz w:val="20"/>
                <w:szCs w:val="20"/>
                <w:lang w:val="bg-BG"/>
              </w:rPr>
            </w:pPr>
            <w:r w:rsidRPr="003810F2">
              <w:rPr>
                <w:rFonts w:ascii="Verdana" w:hAnsi="Verdana"/>
                <w:sz w:val="20"/>
                <w:szCs w:val="20"/>
                <w:lang w:val="bg-BG"/>
              </w:rPr>
              <w:t xml:space="preserve">Той </w:t>
            </w:r>
            <w:r w:rsidRPr="003810F2">
              <w:rPr>
                <w:rFonts w:ascii="Verdana" w:hAnsi="Verdana"/>
                <w:b/>
                <w:sz w:val="20"/>
                <w:szCs w:val="20"/>
                <w:lang w:val="bg-BG"/>
              </w:rPr>
              <w:t>изпълнява</w:t>
            </w:r>
            <w:r w:rsidRPr="003810F2">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3810F2">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3810F2">
              <w:rPr>
                <w:rFonts w:ascii="Verdana" w:hAnsi="Verdana"/>
                <w:sz w:val="20"/>
                <w:szCs w:val="20"/>
                <w:lang w:val="bg-BG"/>
              </w:rPr>
              <w:br/>
            </w:r>
            <w:r w:rsidRPr="003810F2">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3810F2">
              <w:rPr>
                <w:rStyle w:val="FootnoteReference"/>
                <w:rFonts w:ascii="Verdana" w:hAnsi="Verdana"/>
                <w:i/>
                <w:sz w:val="20"/>
                <w:szCs w:val="20"/>
                <w:lang w:val="bg-BG"/>
              </w:rPr>
              <w:footnoteReference w:id="47"/>
            </w:r>
            <w:r w:rsidRPr="003810F2">
              <w:rPr>
                <w:rFonts w:ascii="Verdana" w:hAnsi="Verdana"/>
                <w:i/>
                <w:sz w:val="20"/>
                <w:szCs w:val="20"/>
                <w:lang w:val="bg-BG"/>
              </w:rPr>
              <w:t xml:space="preserve">, моля, посочете за </w:t>
            </w:r>
            <w:r w:rsidRPr="003810F2">
              <w:rPr>
                <w:rFonts w:ascii="Verdana" w:hAnsi="Verdana"/>
                <w:b/>
                <w:i/>
                <w:sz w:val="20"/>
                <w:szCs w:val="20"/>
                <w:lang w:val="bg-BG"/>
              </w:rPr>
              <w:t>всички</w:t>
            </w:r>
            <w:r w:rsidRPr="003810F2">
              <w:rPr>
                <w:rFonts w:ascii="Verdana" w:hAnsi="Verdana"/>
                <w:i/>
                <w:sz w:val="20"/>
                <w:szCs w:val="20"/>
                <w:lang w:val="bg-BG"/>
              </w:rPr>
              <w:t xml:space="preserve"> от тях:</w:t>
            </w:r>
            <w:r w:rsidRPr="003810F2">
              <w:rPr>
                <w:rFonts w:ascii="Verdana" w:hAnsi="Verdana"/>
                <w:sz w:val="20"/>
                <w:szCs w:val="20"/>
                <w:lang w:val="bg-BG"/>
              </w:rPr>
              <w:t xml:space="preserve"> </w:t>
            </w:r>
          </w:p>
        </w:tc>
        <w:tc>
          <w:tcPr>
            <w:tcW w:w="4645" w:type="dxa"/>
            <w:tcBorders>
              <w:top w:val="single" w:sz="4" w:space="0" w:color="auto"/>
              <w:left w:val="single" w:sz="4" w:space="0" w:color="auto"/>
              <w:bottom w:val="single" w:sz="4" w:space="0" w:color="auto"/>
              <w:right w:val="single" w:sz="4" w:space="0" w:color="auto"/>
            </w:tcBorders>
            <w:hideMark/>
          </w:tcPr>
          <w:p w14:paraId="4F40C28F" w14:textId="77777777" w:rsidR="00ED036F" w:rsidRPr="003810F2" w:rsidRDefault="00ED036F" w:rsidP="00484296">
            <w:pPr>
              <w:spacing w:line="276" w:lineRule="auto"/>
              <w:rPr>
                <w:rFonts w:ascii="Verdana" w:hAnsi="Verdana"/>
                <w:b/>
                <w:sz w:val="20"/>
                <w:szCs w:val="20"/>
                <w:lang w:val="bg-BG"/>
              </w:rPr>
            </w:pPr>
            <w:r w:rsidRPr="003810F2">
              <w:rPr>
                <w:rFonts w:ascii="Verdana" w:hAnsi="Verdana"/>
                <w:sz w:val="20"/>
                <w:szCs w:val="20"/>
                <w:lang w:val="bg-BG"/>
              </w:rPr>
              <w:t>[……]</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 [] Да [] Не</w:t>
            </w:r>
            <w:r w:rsidRPr="003810F2">
              <w:rPr>
                <w:rStyle w:val="FootnoteReference"/>
                <w:rFonts w:ascii="Verdana" w:hAnsi="Verdana"/>
                <w:sz w:val="20"/>
                <w:szCs w:val="20"/>
                <w:lang w:val="bg-BG"/>
              </w:rPr>
              <w:footnoteReference w:id="48"/>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w:t>
            </w:r>
            <w:r w:rsidRPr="003810F2">
              <w:rPr>
                <w:rFonts w:ascii="Verdana" w:hAnsi="Verdana"/>
                <w:i/>
                <w:sz w:val="20"/>
                <w:szCs w:val="20"/>
                <w:lang w:val="bg-BG"/>
              </w:rPr>
              <w:t>уеб адрес, орган или служба, издаващи документа, точно позоваване на документацията</w:t>
            </w:r>
            <w:r w:rsidRPr="003810F2">
              <w:rPr>
                <w:rFonts w:ascii="Verdana" w:hAnsi="Verdana"/>
                <w:sz w:val="20"/>
                <w:szCs w:val="20"/>
                <w:lang w:val="bg-BG"/>
              </w:rPr>
              <w:t>):</w:t>
            </w:r>
            <w:r w:rsidRPr="003810F2">
              <w:rPr>
                <w:rFonts w:ascii="Verdana" w:hAnsi="Verdana"/>
                <w:i/>
                <w:sz w:val="20"/>
                <w:szCs w:val="20"/>
                <w:lang w:val="bg-BG"/>
              </w:rPr>
              <w:t xml:space="preserve"> [……][……][……][……]</w:t>
            </w:r>
            <w:r w:rsidRPr="003810F2">
              <w:rPr>
                <w:rStyle w:val="FootnoteReference"/>
                <w:rFonts w:ascii="Verdana" w:hAnsi="Verdana"/>
                <w:i/>
                <w:sz w:val="20"/>
                <w:szCs w:val="20"/>
                <w:lang w:val="bg-BG"/>
              </w:rPr>
              <w:footnoteReference w:id="49"/>
            </w:r>
          </w:p>
        </w:tc>
      </w:tr>
    </w:tbl>
    <w:p w14:paraId="4F40C291" w14:textId="77777777" w:rsidR="00ED036F" w:rsidRPr="003810F2" w:rsidRDefault="00ED036F" w:rsidP="00ED036F">
      <w:pPr>
        <w:pStyle w:val="ChapterTitle"/>
        <w:rPr>
          <w:rFonts w:ascii="Verdana" w:hAnsi="Verdana"/>
          <w:sz w:val="20"/>
          <w:szCs w:val="20"/>
        </w:rPr>
      </w:pPr>
      <w:r w:rsidRPr="003810F2">
        <w:rPr>
          <w:rFonts w:ascii="Verdana" w:hAnsi="Verdana"/>
          <w:sz w:val="20"/>
          <w:szCs w:val="20"/>
        </w:rPr>
        <w:lastRenderedPageBreak/>
        <w:t>Част VI: Заключителни положения</w:t>
      </w:r>
    </w:p>
    <w:p w14:paraId="4F40C292" w14:textId="77777777" w:rsidR="00ED036F" w:rsidRPr="003810F2" w:rsidRDefault="00ED036F" w:rsidP="003810F2">
      <w:pPr>
        <w:jc w:val="both"/>
        <w:rPr>
          <w:rFonts w:ascii="Verdana" w:hAnsi="Verdana"/>
          <w:i/>
          <w:sz w:val="20"/>
          <w:szCs w:val="20"/>
          <w:lang w:val="bg-BG"/>
        </w:rPr>
      </w:pPr>
      <w:r w:rsidRPr="003810F2">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4F40C293" w14:textId="77777777" w:rsidR="00ED036F" w:rsidRPr="003810F2" w:rsidRDefault="00ED036F" w:rsidP="003810F2">
      <w:pPr>
        <w:jc w:val="both"/>
        <w:rPr>
          <w:rFonts w:ascii="Verdana" w:hAnsi="Verdana"/>
          <w:i/>
          <w:sz w:val="20"/>
          <w:szCs w:val="20"/>
          <w:lang w:val="bg-BG"/>
        </w:rPr>
      </w:pPr>
      <w:r w:rsidRPr="003810F2">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4F40C294" w14:textId="77777777" w:rsidR="00ED036F" w:rsidRPr="003810F2" w:rsidRDefault="00ED036F" w:rsidP="003810F2">
      <w:pPr>
        <w:jc w:val="both"/>
        <w:rPr>
          <w:rFonts w:ascii="Verdana" w:hAnsi="Verdana"/>
          <w:i/>
          <w:sz w:val="20"/>
          <w:szCs w:val="20"/>
          <w:lang w:val="bg-BG"/>
        </w:rPr>
      </w:pPr>
      <w:r w:rsidRPr="003810F2">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3810F2">
        <w:rPr>
          <w:rStyle w:val="FootnoteReference"/>
          <w:rFonts w:ascii="Verdana" w:hAnsi="Verdana"/>
          <w:i/>
          <w:sz w:val="20"/>
          <w:szCs w:val="20"/>
          <w:lang w:val="bg-BG"/>
        </w:rPr>
        <w:footnoteReference w:id="50"/>
      </w:r>
      <w:r w:rsidRPr="003810F2">
        <w:rPr>
          <w:rFonts w:ascii="Verdana" w:hAnsi="Verdana"/>
          <w:i/>
          <w:sz w:val="20"/>
          <w:szCs w:val="20"/>
          <w:lang w:val="bg-BG"/>
        </w:rPr>
        <w:t>; или</w:t>
      </w:r>
    </w:p>
    <w:p w14:paraId="4F40C295" w14:textId="77777777" w:rsidR="00ED036F" w:rsidRPr="003810F2" w:rsidRDefault="00ED036F" w:rsidP="003810F2">
      <w:pPr>
        <w:jc w:val="both"/>
        <w:rPr>
          <w:rFonts w:ascii="Verdana" w:hAnsi="Verdana"/>
          <w:i/>
          <w:sz w:val="20"/>
          <w:szCs w:val="20"/>
          <w:lang w:val="bg-BG"/>
        </w:rPr>
      </w:pPr>
      <w:r w:rsidRPr="003810F2">
        <w:rPr>
          <w:rFonts w:ascii="Verdana" w:hAnsi="Verdana"/>
          <w:i/>
          <w:sz w:val="20"/>
          <w:szCs w:val="20"/>
          <w:lang w:val="bg-BG"/>
        </w:rPr>
        <w:t>б) считано от 18 октомври 2018 г. най-късно</w:t>
      </w:r>
      <w:r w:rsidRPr="003810F2">
        <w:rPr>
          <w:rStyle w:val="FootnoteReference"/>
          <w:rFonts w:ascii="Verdana" w:hAnsi="Verdana"/>
          <w:i/>
          <w:sz w:val="20"/>
          <w:szCs w:val="20"/>
          <w:lang w:val="bg-BG"/>
        </w:rPr>
        <w:footnoteReference w:id="51"/>
      </w:r>
      <w:r w:rsidRPr="003810F2">
        <w:rPr>
          <w:rFonts w:ascii="Verdana" w:hAnsi="Verdana"/>
          <w:i/>
          <w:sz w:val="20"/>
          <w:szCs w:val="20"/>
          <w:lang w:val="bg-BG"/>
        </w:rPr>
        <w:t>, възлагащият орган или възложителят вече притежава съответната документация</w:t>
      </w:r>
      <w:r w:rsidRPr="003810F2">
        <w:rPr>
          <w:rFonts w:ascii="Verdana" w:hAnsi="Verdana"/>
          <w:sz w:val="20"/>
          <w:szCs w:val="20"/>
          <w:lang w:val="bg-BG"/>
        </w:rPr>
        <w:t>.</w:t>
      </w:r>
    </w:p>
    <w:p w14:paraId="4F40C296" w14:textId="77777777" w:rsidR="00ED036F" w:rsidRPr="003810F2" w:rsidRDefault="00ED036F" w:rsidP="003810F2">
      <w:pPr>
        <w:jc w:val="both"/>
        <w:rPr>
          <w:rFonts w:ascii="Verdana" w:hAnsi="Verdana"/>
          <w:i/>
          <w:sz w:val="20"/>
          <w:szCs w:val="20"/>
          <w:lang w:val="bg-BG"/>
        </w:rPr>
      </w:pPr>
      <w:r w:rsidRPr="003810F2">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3810F2">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3810F2">
        <w:rPr>
          <w:rFonts w:ascii="Verdana" w:hAnsi="Verdana"/>
          <w:i/>
          <w:sz w:val="20"/>
          <w:szCs w:val="20"/>
          <w:lang w:val="bg-BG"/>
        </w:rPr>
        <w:t>Официален вестник на Европейския съюз</w:t>
      </w:r>
      <w:r w:rsidRPr="003810F2">
        <w:rPr>
          <w:rFonts w:ascii="Verdana" w:hAnsi="Verdana"/>
          <w:sz w:val="20"/>
          <w:szCs w:val="20"/>
          <w:lang w:val="bg-BG"/>
        </w:rPr>
        <w:t>, референтен номер)].</w:t>
      </w:r>
      <w:r w:rsidRPr="003810F2">
        <w:rPr>
          <w:rFonts w:ascii="Verdana" w:hAnsi="Verdana"/>
          <w:i/>
          <w:sz w:val="20"/>
          <w:szCs w:val="20"/>
          <w:lang w:val="bg-BG"/>
        </w:rPr>
        <w:t xml:space="preserve"> </w:t>
      </w:r>
    </w:p>
    <w:p w14:paraId="4F40C297" w14:textId="77777777" w:rsidR="00ED036F" w:rsidRPr="003810F2" w:rsidRDefault="00ED036F" w:rsidP="00ED036F">
      <w:pPr>
        <w:rPr>
          <w:rFonts w:ascii="Verdana" w:hAnsi="Verdana"/>
          <w:i/>
          <w:sz w:val="20"/>
          <w:szCs w:val="20"/>
          <w:lang w:val="bg-BG"/>
        </w:rPr>
      </w:pPr>
    </w:p>
    <w:p w14:paraId="4F40C298" w14:textId="77777777" w:rsidR="00ED036F" w:rsidRPr="003810F2" w:rsidRDefault="00ED036F" w:rsidP="00ED036F">
      <w:pPr>
        <w:rPr>
          <w:rFonts w:ascii="Verdana" w:hAnsi="Verdana"/>
          <w:b/>
          <w:sz w:val="20"/>
          <w:szCs w:val="20"/>
          <w:lang w:val="bg-BG"/>
        </w:rPr>
      </w:pPr>
    </w:p>
    <w:p w14:paraId="4F40C299" w14:textId="77777777" w:rsidR="00ED036F" w:rsidRPr="003810F2" w:rsidRDefault="00ED036F" w:rsidP="00ED036F">
      <w:pPr>
        <w:rPr>
          <w:rFonts w:ascii="Verdana" w:hAnsi="Verdana"/>
          <w:b/>
          <w:sz w:val="20"/>
          <w:szCs w:val="20"/>
          <w:lang w:val="bg-BG"/>
        </w:rPr>
      </w:pPr>
    </w:p>
    <w:p w14:paraId="00BBCE43" w14:textId="77777777" w:rsidR="006B0DD6" w:rsidRPr="00463741" w:rsidRDefault="00ED036F" w:rsidP="00ED036F">
      <w:pPr>
        <w:rPr>
          <w:rFonts w:ascii="Verdana" w:hAnsi="Verdana"/>
          <w:b/>
          <w:sz w:val="20"/>
          <w:szCs w:val="20"/>
          <w:lang w:val="bg-BG"/>
        </w:rPr>
      </w:pPr>
      <w:r w:rsidRPr="003810F2">
        <w:rPr>
          <w:rFonts w:ascii="Verdana" w:hAnsi="Verdana"/>
          <w:b/>
          <w:sz w:val="20"/>
          <w:szCs w:val="20"/>
          <w:lang w:val="bg-BG"/>
        </w:rPr>
        <w:t>ДАТА, МЯСТО и</w:t>
      </w:r>
      <w:r w:rsidRPr="00874D4E">
        <w:rPr>
          <w:rFonts w:ascii="Verdana" w:hAnsi="Verdana"/>
          <w:sz w:val="20"/>
          <w:szCs w:val="20"/>
          <w:lang w:val="bg-BG"/>
        </w:rPr>
        <w:t>, когато се изисква или е необходимо,</w:t>
      </w:r>
      <w:r w:rsidRPr="003810F2">
        <w:rPr>
          <w:rFonts w:ascii="Verdana" w:hAnsi="Verdana"/>
          <w:b/>
          <w:sz w:val="20"/>
          <w:szCs w:val="20"/>
          <w:lang w:val="bg-BG"/>
        </w:rPr>
        <w:t xml:space="preserve"> </w:t>
      </w:r>
    </w:p>
    <w:p w14:paraId="581F7578" w14:textId="77777777" w:rsidR="00C263A1" w:rsidRPr="003810F2" w:rsidRDefault="00C263A1" w:rsidP="00ED036F">
      <w:pPr>
        <w:rPr>
          <w:rFonts w:ascii="Verdana" w:hAnsi="Verdana"/>
          <w:b/>
          <w:sz w:val="20"/>
          <w:szCs w:val="20"/>
          <w:lang w:val="bg-BG"/>
        </w:rPr>
      </w:pPr>
    </w:p>
    <w:p w14:paraId="40CB1FA0" w14:textId="77777777" w:rsidR="00011A59" w:rsidRDefault="00011A59" w:rsidP="00ED036F">
      <w:pPr>
        <w:rPr>
          <w:rFonts w:ascii="Verdana" w:hAnsi="Verdana"/>
          <w:b/>
          <w:sz w:val="20"/>
          <w:szCs w:val="20"/>
          <w:lang w:val="bg-BG"/>
        </w:rPr>
      </w:pPr>
    </w:p>
    <w:p w14:paraId="4B892101" w14:textId="77777777" w:rsidR="00011A59" w:rsidRDefault="00011A59" w:rsidP="00ED036F">
      <w:pPr>
        <w:rPr>
          <w:rFonts w:ascii="Verdana" w:hAnsi="Verdana"/>
          <w:b/>
          <w:sz w:val="20"/>
          <w:szCs w:val="20"/>
          <w:lang w:val="bg-BG"/>
        </w:rPr>
      </w:pPr>
    </w:p>
    <w:p w14:paraId="66C40212" w14:textId="77777777" w:rsidR="00011A59" w:rsidRDefault="00011A59" w:rsidP="00ED036F">
      <w:pPr>
        <w:rPr>
          <w:rFonts w:ascii="Verdana" w:hAnsi="Verdana"/>
          <w:b/>
          <w:sz w:val="20"/>
          <w:szCs w:val="20"/>
          <w:lang w:val="bg-BG"/>
        </w:rPr>
      </w:pPr>
    </w:p>
    <w:p w14:paraId="4F40C29A" w14:textId="42D00135" w:rsidR="00ED036F" w:rsidRPr="003810F2" w:rsidRDefault="00ED036F" w:rsidP="00ED036F">
      <w:pPr>
        <w:rPr>
          <w:rFonts w:ascii="Verdana" w:hAnsi="Verdana"/>
          <w:b/>
          <w:sz w:val="20"/>
          <w:szCs w:val="20"/>
          <w:lang w:val="bg-BG"/>
        </w:rPr>
      </w:pPr>
      <w:r w:rsidRPr="003810F2">
        <w:rPr>
          <w:rFonts w:ascii="Verdana" w:hAnsi="Verdana"/>
          <w:b/>
          <w:sz w:val="20"/>
          <w:szCs w:val="20"/>
          <w:lang w:val="bg-BG"/>
        </w:rPr>
        <w:t>ПОДПИС(и</w:t>
      </w:r>
      <w:r w:rsidR="00C263A1" w:rsidRPr="003810F2">
        <w:rPr>
          <w:rFonts w:ascii="Verdana" w:hAnsi="Verdana"/>
          <w:b/>
          <w:sz w:val="20"/>
          <w:szCs w:val="20"/>
          <w:lang w:val="bg-BG"/>
        </w:rPr>
        <w:t xml:space="preserve">),  </w:t>
      </w:r>
      <w:r w:rsidRPr="003810F2">
        <w:rPr>
          <w:rFonts w:ascii="Verdana" w:hAnsi="Verdana"/>
          <w:b/>
          <w:sz w:val="20"/>
          <w:szCs w:val="20"/>
          <w:lang w:val="bg-BG"/>
        </w:rPr>
        <w:t>[……</w:t>
      </w:r>
      <w:r w:rsidR="00011A59">
        <w:rPr>
          <w:rFonts w:ascii="Verdana" w:hAnsi="Verdana"/>
          <w:b/>
          <w:sz w:val="20"/>
          <w:szCs w:val="20"/>
          <w:lang w:val="bg-BG"/>
        </w:rPr>
        <w:t>……………………….</w:t>
      </w:r>
      <w:r w:rsidRPr="003810F2">
        <w:rPr>
          <w:rFonts w:ascii="Verdana" w:hAnsi="Verdana"/>
          <w:b/>
          <w:sz w:val="20"/>
          <w:szCs w:val="20"/>
          <w:lang w:val="bg-BG"/>
        </w:rPr>
        <w:t>]</w:t>
      </w:r>
    </w:p>
    <w:p w14:paraId="4F40C29B" w14:textId="77777777" w:rsidR="00ED036F" w:rsidRPr="003810F2" w:rsidRDefault="00ED036F" w:rsidP="00ED036F">
      <w:pPr>
        <w:spacing w:after="200" w:line="276" w:lineRule="auto"/>
        <w:rPr>
          <w:rFonts w:ascii="Verdana" w:hAnsi="Verdana"/>
          <w:b/>
          <w:bCs/>
          <w:sz w:val="20"/>
          <w:szCs w:val="20"/>
          <w:lang w:val="bg-BG"/>
        </w:rPr>
      </w:pPr>
      <w:r w:rsidRPr="003810F2">
        <w:rPr>
          <w:rFonts w:ascii="Verdana" w:hAnsi="Verdana"/>
          <w:b/>
          <w:bCs/>
          <w:sz w:val="20"/>
          <w:szCs w:val="20"/>
          <w:lang w:val="bg-BG"/>
        </w:rPr>
        <w:br w:type="page"/>
      </w:r>
    </w:p>
    <w:p w14:paraId="28631873" w14:textId="77777777" w:rsidR="00DB6F06" w:rsidRPr="00DB6F06" w:rsidRDefault="00DB6F06" w:rsidP="00DB6F06">
      <w:pPr>
        <w:overflowPunct w:val="0"/>
        <w:autoSpaceDE w:val="0"/>
        <w:autoSpaceDN w:val="0"/>
        <w:adjustRightInd w:val="0"/>
        <w:spacing w:before="120" w:after="120"/>
        <w:ind w:left="-57" w:firstLine="57"/>
        <w:jc w:val="center"/>
        <w:outlineLvl w:val="0"/>
        <w:rPr>
          <w:rFonts w:ascii="Verdana" w:hAnsi="Verdana"/>
          <w:b/>
          <w:sz w:val="20"/>
          <w:szCs w:val="20"/>
          <w:lang w:val="bg-BG"/>
        </w:rPr>
      </w:pPr>
    </w:p>
    <w:p w14:paraId="7CADC811" w14:textId="77777777" w:rsidR="00DB6F06" w:rsidRPr="00DB6F06" w:rsidRDefault="00DB6F06" w:rsidP="00DB6F06">
      <w:pPr>
        <w:shd w:val="clear" w:color="auto" w:fill="FFFFFF"/>
        <w:spacing w:line="276" w:lineRule="auto"/>
        <w:jc w:val="center"/>
        <w:outlineLvl w:val="0"/>
        <w:rPr>
          <w:rFonts w:ascii="Verdana" w:hAnsi="Verdana"/>
          <w:b/>
          <w:sz w:val="20"/>
          <w:szCs w:val="20"/>
          <w:lang w:val="bg-BG"/>
        </w:rPr>
      </w:pPr>
      <w:r w:rsidRPr="00DB6F06">
        <w:rPr>
          <w:rFonts w:ascii="Verdana" w:hAnsi="Verdana"/>
          <w:b/>
          <w:sz w:val="20"/>
          <w:szCs w:val="20"/>
          <w:lang w:val="bg-BG"/>
        </w:rPr>
        <w:t>ПРЕДЛОЖЕНИЕ ЗА ИЗПЪЛНЕНИЕ НА ПОРЪЧКАТА</w:t>
      </w:r>
    </w:p>
    <w:p w14:paraId="31E141A4" w14:textId="77777777" w:rsidR="00DB6F06" w:rsidRPr="00DB6F06" w:rsidRDefault="00DB6F06" w:rsidP="00DB6F06">
      <w:pPr>
        <w:shd w:val="clear" w:color="auto" w:fill="FFFFFF"/>
        <w:spacing w:line="276" w:lineRule="auto"/>
        <w:jc w:val="center"/>
        <w:rPr>
          <w:rFonts w:ascii="Verdana" w:hAnsi="Verdana"/>
          <w:b/>
          <w:sz w:val="20"/>
          <w:szCs w:val="20"/>
          <w:lang w:val="bg-BG"/>
        </w:rPr>
      </w:pPr>
    </w:p>
    <w:p w14:paraId="29A00805" w14:textId="77777777" w:rsidR="00DB6F06" w:rsidRPr="00DB6F06" w:rsidRDefault="00DB6F06" w:rsidP="00DB6F06">
      <w:pPr>
        <w:shd w:val="clear" w:color="auto" w:fill="FFFFFF"/>
        <w:spacing w:line="276" w:lineRule="auto"/>
        <w:jc w:val="center"/>
        <w:rPr>
          <w:rFonts w:ascii="Verdana" w:hAnsi="Verdana"/>
          <w:b/>
          <w:sz w:val="20"/>
          <w:szCs w:val="20"/>
          <w:lang w:val="bg-BG"/>
        </w:rPr>
      </w:pPr>
    </w:p>
    <w:p w14:paraId="7B6080AE" w14:textId="77777777" w:rsidR="00DB6F06" w:rsidRPr="00DB6F06" w:rsidRDefault="00DB6F06" w:rsidP="00DB6F06">
      <w:pPr>
        <w:jc w:val="both"/>
        <w:rPr>
          <w:rFonts w:ascii="Verdana" w:hAnsi="Verdana"/>
          <w:sz w:val="20"/>
          <w:szCs w:val="20"/>
          <w:lang w:val="bg-BG"/>
        </w:rPr>
      </w:pPr>
      <w:r w:rsidRPr="00DB6F06">
        <w:rPr>
          <w:rFonts w:ascii="Verdana" w:hAnsi="Verdana"/>
          <w:sz w:val="20"/>
          <w:szCs w:val="20"/>
          <w:lang w:val="bg-BG"/>
        </w:rPr>
        <w:t>Долуподписаният/ата/ …………………………………………………………………………….</w:t>
      </w:r>
      <w:r w:rsidRPr="00DB6F06">
        <w:rPr>
          <w:rFonts w:ascii="Verdana" w:hAnsi="Verdana"/>
          <w:sz w:val="20"/>
          <w:szCs w:val="20"/>
          <w:lang w:val="bg-BG"/>
        </w:rPr>
        <w:tab/>
      </w:r>
      <w:r w:rsidRPr="00DB6F06">
        <w:rPr>
          <w:rFonts w:ascii="Verdana" w:hAnsi="Verdana"/>
          <w:sz w:val="20"/>
          <w:szCs w:val="20"/>
          <w:lang w:val="bg-BG"/>
        </w:rPr>
        <w:tab/>
      </w:r>
      <w:r w:rsidRPr="00DB6F06">
        <w:rPr>
          <w:rFonts w:ascii="Verdana" w:hAnsi="Verdana"/>
          <w:sz w:val="20"/>
          <w:szCs w:val="20"/>
          <w:lang w:val="bg-BG"/>
        </w:rPr>
        <w:tab/>
      </w:r>
      <w:r w:rsidRPr="00DB6F06">
        <w:rPr>
          <w:rFonts w:ascii="Verdana" w:hAnsi="Verdana"/>
          <w:sz w:val="20"/>
          <w:szCs w:val="20"/>
          <w:lang w:val="bg-BG"/>
        </w:rPr>
        <w:tab/>
      </w:r>
    </w:p>
    <w:p w14:paraId="40357D62" w14:textId="77777777" w:rsidR="00DB6F06" w:rsidRPr="00DB6F06" w:rsidRDefault="00DB6F06" w:rsidP="00DB6F06">
      <w:pPr>
        <w:jc w:val="center"/>
        <w:rPr>
          <w:rFonts w:ascii="Verdana" w:hAnsi="Verdana"/>
          <w:sz w:val="20"/>
          <w:szCs w:val="20"/>
          <w:vertAlign w:val="superscript"/>
          <w:lang w:val="bg-BG"/>
        </w:rPr>
      </w:pPr>
      <w:r w:rsidRPr="00DB6F06">
        <w:rPr>
          <w:rFonts w:ascii="Verdana" w:hAnsi="Verdana"/>
          <w:sz w:val="20"/>
          <w:szCs w:val="20"/>
          <w:vertAlign w:val="superscript"/>
          <w:lang w:val="bg-BG"/>
        </w:rPr>
        <w:t>/собствено бащино фамилно име /</w:t>
      </w:r>
    </w:p>
    <w:p w14:paraId="5F180146" w14:textId="77777777" w:rsidR="00DB6F06" w:rsidRPr="00DB6F06" w:rsidRDefault="00DB6F06" w:rsidP="00DB6F06">
      <w:pPr>
        <w:jc w:val="both"/>
        <w:rPr>
          <w:rFonts w:ascii="Verdana" w:hAnsi="Verdana"/>
          <w:sz w:val="20"/>
          <w:szCs w:val="20"/>
          <w:lang w:val="bg-BG"/>
        </w:rPr>
      </w:pPr>
    </w:p>
    <w:p w14:paraId="36F5D11E" w14:textId="77777777" w:rsidR="00DB6F06" w:rsidRPr="00DB6F06" w:rsidRDefault="00DB6F06" w:rsidP="00DB6F06">
      <w:pPr>
        <w:widowControl w:val="0"/>
        <w:autoSpaceDE w:val="0"/>
        <w:autoSpaceDN w:val="0"/>
        <w:adjustRightInd w:val="0"/>
        <w:jc w:val="both"/>
        <w:rPr>
          <w:rFonts w:ascii="Verdana" w:hAnsi="Verdana"/>
          <w:sz w:val="20"/>
          <w:szCs w:val="20"/>
          <w:lang w:val="bg-BG"/>
        </w:rPr>
      </w:pPr>
      <w:r w:rsidRPr="00DB6F06">
        <w:rPr>
          <w:rFonts w:ascii="Verdana" w:hAnsi="Verdana"/>
          <w:sz w:val="20"/>
          <w:szCs w:val="20"/>
          <w:lang w:val="bg-BG"/>
        </w:rPr>
        <w:t>в качеството си на …………………………………………………………………………………...</w:t>
      </w:r>
    </w:p>
    <w:p w14:paraId="0F643AF3" w14:textId="77777777" w:rsidR="00DB6F06" w:rsidRPr="00DB6F06" w:rsidRDefault="00DB6F06" w:rsidP="00DB6F06">
      <w:pPr>
        <w:widowControl w:val="0"/>
        <w:autoSpaceDE w:val="0"/>
        <w:autoSpaceDN w:val="0"/>
        <w:adjustRightInd w:val="0"/>
        <w:jc w:val="center"/>
        <w:rPr>
          <w:rFonts w:ascii="Verdana" w:hAnsi="Verdana"/>
          <w:sz w:val="20"/>
          <w:szCs w:val="20"/>
          <w:vertAlign w:val="superscript"/>
          <w:lang w:val="bg-BG"/>
        </w:rPr>
      </w:pPr>
      <w:r w:rsidRPr="00DB6F06">
        <w:rPr>
          <w:rFonts w:ascii="Verdana" w:hAnsi="Verdana"/>
          <w:i/>
          <w:sz w:val="20"/>
          <w:szCs w:val="20"/>
          <w:vertAlign w:val="superscript"/>
          <w:lang w:val="bg-BG"/>
        </w:rPr>
        <w:t>/посочва се качеството на лицето</w:t>
      </w:r>
      <w:r w:rsidRPr="00DB6F06">
        <w:rPr>
          <w:rFonts w:ascii="Verdana" w:hAnsi="Verdana"/>
          <w:sz w:val="20"/>
          <w:szCs w:val="20"/>
          <w:vertAlign w:val="superscript"/>
          <w:lang w:val="bg-BG"/>
        </w:rPr>
        <w:t>/</w:t>
      </w:r>
    </w:p>
    <w:p w14:paraId="133647F5" w14:textId="77777777" w:rsidR="00DB6F06" w:rsidRPr="00DB6F06" w:rsidRDefault="00DB6F06" w:rsidP="00DB6F06">
      <w:pPr>
        <w:jc w:val="both"/>
        <w:rPr>
          <w:rFonts w:ascii="Verdana" w:hAnsi="Verdana"/>
          <w:sz w:val="20"/>
          <w:szCs w:val="20"/>
          <w:lang w:val="bg-BG"/>
        </w:rPr>
      </w:pPr>
      <w:r w:rsidRPr="00DB6F06">
        <w:rPr>
          <w:rFonts w:ascii="Verdana" w:hAnsi="Verdana"/>
          <w:sz w:val="20"/>
          <w:szCs w:val="20"/>
          <w:lang w:val="bg-BG"/>
        </w:rPr>
        <w:t>в…………………………………………………………………………………..............................</w:t>
      </w:r>
      <w:r w:rsidRPr="00DB6F06">
        <w:rPr>
          <w:rFonts w:ascii="Verdana" w:hAnsi="Verdana"/>
          <w:sz w:val="20"/>
          <w:szCs w:val="20"/>
          <w:lang w:val="bg-BG"/>
        </w:rPr>
        <w:tab/>
      </w:r>
      <w:r w:rsidRPr="00DB6F06">
        <w:rPr>
          <w:rFonts w:ascii="Verdana" w:hAnsi="Verdana"/>
          <w:sz w:val="20"/>
          <w:szCs w:val="20"/>
          <w:lang w:val="bg-BG"/>
        </w:rPr>
        <w:tab/>
      </w:r>
      <w:r w:rsidRPr="00DB6F06">
        <w:rPr>
          <w:rFonts w:ascii="Verdana" w:hAnsi="Verdana"/>
          <w:sz w:val="20"/>
          <w:szCs w:val="20"/>
          <w:lang w:val="bg-BG"/>
        </w:rPr>
        <w:tab/>
      </w:r>
      <w:r w:rsidRPr="00DB6F06">
        <w:rPr>
          <w:rFonts w:ascii="Verdana" w:hAnsi="Verdana"/>
          <w:sz w:val="20"/>
          <w:szCs w:val="20"/>
          <w:lang w:val="bg-BG"/>
        </w:rPr>
        <w:tab/>
      </w:r>
      <w:r w:rsidRPr="00DB6F06">
        <w:rPr>
          <w:rFonts w:ascii="Verdana" w:hAnsi="Verdana"/>
          <w:sz w:val="20"/>
          <w:szCs w:val="20"/>
          <w:lang w:val="bg-BG"/>
        </w:rPr>
        <w:tab/>
      </w:r>
      <w:r w:rsidRPr="00DB6F06">
        <w:rPr>
          <w:rFonts w:ascii="Verdana" w:hAnsi="Verdana"/>
          <w:sz w:val="20"/>
          <w:szCs w:val="20"/>
          <w:lang w:val="bg-BG"/>
        </w:rPr>
        <w:tab/>
      </w:r>
      <w:r w:rsidRPr="00DB6F06">
        <w:rPr>
          <w:rFonts w:ascii="Verdana" w:hAnsi="Verdana"/>
          <w:sz w:val="20"/>
          <w:szCs w:val="20"/>
          <w:lang w:val="bg-BG"/>
        </w:rPr>
        <w:tab/>
      </w:r>
      <w:r w:rsidRPr="00DB6F06">
        <w:rPr>
          <w:rFonts w:ascii="Verdana" w:hAnsi="Verdana"/>
          <w:sz w:val="20"/>
          <w:szCs w:val="20"/>
          <w:lang w:val="bg-BG"/>
        </w:rPr>
        <w:tab/>
      </w:r>
    </w:p>
    <w:p w14:paraId="24734704" w14:textId="77777777" w:rsidR="00DB6F06" w:rsidRPr="00DB6F06" w:rsidRDefault="00DB6F06" w:rsidP="00DB6F06">
      <w:pPr>
        <w:jc w:val="center"/>
        <w:rPr>
          <w:rFonts w:ascii="Verdana" w:hAnsi="Verdana"/>
          <w:sz w:val="20"/>
          <w:szCs w:val="20"/>
          <w:vertAlign w:val="superscript"/>
          <w:lang w:val="bg-BG"/>
        </w:rPr>
      </w:pPr>
      <w:r w:rsidRPr="00DB6F06">
        <w:rPr>
          <w:rFonts w:ascii="Verdana" w:hAnsi="Verdana"/>
          <w:sz w:val="20"/>
          <w:szCs w:val="20"/>
          <w:vertAlign w:val="superscript"/>
          <w:lang w:val="bg-BG"/>
        </w:rPr>
        <w:t>/наименование на участника/</w:t>
      </w:r>
    </w:p>
    <w:p w14:paraId="75782317" w14:textId="77777777" w:rsidR="00DB6F06" w:rsidRPr="00DB6F06" w:rsidRDefault="00DB6F06" w:rsidP="00DB6F06">
      <w:pPr>
        <w:jc w:val="both"/>
        <w:rPr>
          <w:rFonts w:ascii="Verdana" w:hAnsi="Verdana"/>
          <w:b/>
          <w:sz w:val="20"/>
          <w:szCs w:val="20"/>
          <w:lang w:val="bg-BG"/>
        </w:rPr>
      </w:pPr>
    </w:p>
    <w:p w14:paraId="1CE723DE" w14:textId="56CFACE6" w:rsidR="00DB6F06" w:rsidRPr="00DB6F06" w:rsidRDefault="00DB6F06" w:rsidP="00DB6F06">
      <w:pPr>
        <w:tabs>
          <w:tab w:val="center" w:pos="4536"/>
          <w:tab w:val="right" w:pos="9000"/>
          <w:tab w:val="right" w:pos="9072"/>
        </w:tabs>
        <w:jc w:val="center"/>
        <w:rPr>
          <w:rFonts w:ascii="Verdana" w:hAnsi="Verdana"/>
          <w:sz w:val="20"/>
          <w:szCs w:val="20"/>
          <w:lang w:val="bg-BG"/>
        </w:rPr>
      </w:pPr>
      <w:r w:rsidRPr="00DB6F06">
        <w:rPr>
          <w:rFonts w:ascii="Verdana" w:hAnsi="Verdana"/>
          <w:sz w:val="20"/>
          <w:szCs w:val="20"/>
          <w:lang w:val="bg-BG"/>
        </w:rPr>
        <w:t>Относно: Процедура за възлагане на обществена поръчка с</w:t>
      </w:r>
      <w:r w:rsidRPr="00DB6F06">
        <w:rPr>
          <w:rFonts w:ascii="Verdana" w:hAnsi="Verdana"/>
          <w:bCs/>
          <w:sz w:val="20"/>
          <w:szCs w:val="20"/>
          <w:lang w:val="bg-BG"/>
        </w:rPr>
        <w:t xml:space="preserve"> предмет: </w:t>
      </w:r>
      <w:r w:rsidRPr="00DB6F06">
        <w:rPr>
          <w:rFonts w:ascii="Verdana" w:hAnsi="Verdana"/>
          <w:sz w:val="20"/>
          <w:szCs w:val="20"/>
          <w:lang w:val="bg-BG"/>
        </w:rPr>
        <w:t>ТТ001635 с</w:t>
      </w:r>
      <w:r w:rsidRPr="00DB6F06">
        <w:rPr>
          <w:rFonts w:ascii="Verdana" w:hAnsi="Verdana"/>
          <w:bCs/>
          <w:sz w:val="20"/>
          <w:szCs w:val="20"/>
          <w:lang w:val="bg-BG"/>
        </w:rPr>
        <w:t xml:space="preserve"> предмет</w:t>
      </w:r>
      <w:r w:rsidRPr="00DB6F06">
        <w:rPr>
          <w:rFonts w:ascii="Verdana" w:hAnsi="Verdana"/>
          <w:b/>
          <w:sz w:val="20"/>
          <w:szCs w:val="20"/>
          <w:lang w:val="bg-BG"/>
        </w:rPr>
        <w:t xml:space="preserve"> „</w:t>
      </w:r>
      <w:r w:rsidR="00DA3C68">
        <w:rPr>
          <w:rFonts w:ascii="Verdana" w:hAnsi="Verdana"/>
          <w:sz w:val="20"/>
          <w:szCs w:val="20"/>
          <w:lang w:val="bg-BG"/>
        </w:rPr>
        <w:t>ПРЕДОСТАВЯНЕ НА ПРАВА ЗА ПОЛЗВАНЕ НА АБОНАМЕНТЕН ПРИНЦИП НА СОФТУЕРНИ ПРОДУКТИ НА MICROSOFT</w:t>
      </w:r>
      <w:r w:rsidRPr="00DB6F06">
        <w:rPr>
          <w:rFonts w:ascii="Verdana" w:hAnsi="Verdana"/>
          <w:b/>
          <w:sz w:val="20"/>
          <w:szCs w:val="20"/>
          <w:lang w:val="bg-BG"/>
        </w:rPr>
        <w:t>“</w:t>
      </w:r>
    </w:p>
    <w:p w14:paraId="6A57AE86" w14:textId="77777777" w:rsidR="00DB6F06" w:rsidRPr="00DB6F06" w:rsidRDefault="00DB6F06" w:rsidP="00DB6F06">
      <w:pPr>
        <w:jc w:val="both"/>
        <w:rPr>
          <w:rFonts w:ascii="Verdana" w:hAnsi="Verdana"/>
          <w:sz w:val="20"/>
          <w:szCs w:val="20"/>
          <w:lang w:val="bg-BG"/>
        </w:rPr>
      </w:pPr>
    </w:p>
    <w:p w14:paraId="40CF3155" w14:textId="77777777" w:rsidR="00DB6F06" w:rsidRPr="00DB6F06" w:rsidRDefault="00DB6F06" w:rsidP="00DB6F06">
      <w:pPr>
        <w:shd w:val="clear" w:color="auto" w:fill="FFFFFF"/>
        <w:spacing w:line="276" w:lineRule="auto"/>
        <w:jc w:val="center"/>
        <w:rPr>
          <w:rFonts w:ascii="Verdana" w:hAnsi="Verdana"/>
          <w:color w:val="808080"/>
          <w:sz w:val="20"/>
          <w:szCs w:val="20"/>
          <w:lang w:val="bg-BG"/>
        </w:rPr>
      </w:pPr>
      <w:r w:rsidRPr="00DB6F06">
        <w:rPr>
          <w:rFonts w:ascii="Verdana" w:hAnsi="Verdana"/>
          <w:i/>
          <w:color w:val="333333"/>
          <w:sz w:val="20"/>
          <w:szCs w:val="20"/>
          <w:lang w:val="bg-BG"/>
        </w:rPr>
        <w:t xml:space="preserve"> </w:t>
      </w:r>
    </w:p>
    <w:p w14:paraId="67A45DDF" w14:textId="77777777" w:rsidR="00DB6F06" w:rsidRPr="00DB6F06" w:rsidRDefault="00DB6F06" w:rsidP="00DB6F06">
      <w:pPr>
        <w:shd w:val="clear" w:color="auto" w:fill="FFFFFF"/>
        <w:tabs>
          <w:tab w:val="left" w:pos="0"/>
        </w:tabs>
        <w:spacing w:line="276" w:lineRule="auto"/>
        <w:ind w:firstLine="720"/>
        <w:outlineLvl w:val="0"/>
        <w:rPr>
          <w:rFonts w:ascii="Verdana" w:hAnsi="Verdana"/>
          <w:bCs/>
          <w:i/>
          <w:color w:val="000000"/>
          <w:sz w:val="20"/>
          <w:szCs w:val="20"/>
          <w:lang w:val="bg-BG"/>
        </w:rPr>
      </w:pPr>
      <w:r w:rsidRPr="00DB6F06">
        <w:rPr>
          <w:rFonts w:ascii="Verdana" w:hAnsi="Verdana"/>
          <w:bCs/>
          <w:i/>
          <w:color w:val="000000"/>
          <w:sz w:val="20"/>
          <w:szCs w:val="20"/>
          <w:lang w:val="bg-BG"/>
        </w:rPr>
        <w:t>УВАЖАЕМИ ДАМИ И ГОСПОДА,</w:t>
      </w:r>
    </w:p>
    <w:p w14:paraId="27B2259B" w14:textId="77777777" w:rsidR="00DB6F06" w:rsidRPr="00DB6F06" w:rsidRDefault="00DB6F06" w:rsidP="00DB6F06">
      <w:pPr>
        <w:shd w:val="clear" w:color="auto" w:fill="FFFFFF"/>
        <w:tabs>
          <w:tab w:val="left" w:pos="0"/>
        </w:tabs>
        <w:spacing w:line="276" w:lineRule="auto"/>
        <w:ind w:firstLine="720"/>
        <w:outlineLvl w:val="0"/>
        <w:rPr>
          <w:rFonts w:ascii="Verdana" w:hAnsi="Verdana"/>
          <w:bCs/>
          <w:i/>
          <w:color w:val="000000"/>
          <w:sz w:val="20"/>
          <w:szCs w:val="20"/>
          <w:lang w:val="bg-BG"/>
        </w:rPr>
      </w:pPr>
    </w:p>
    <w:p w14:paraId="78596CDE" w14:textId="77777777" w:rsidR="00DB6F06" w:rsidRPr="00DB6F06" w:rsidRDefault="00DB6F06" w:rsidP="00DB6F06">
      <w:pPr>
        <w:shd w:val="clear" w:color="auto" w:fill="FFFFFF"/>
        <w:spacing w:before="120" w:after="120" w:line="360" w:lineRule="auto"/>
        <w:ind w:firstLine="709"/>
        <w:jc w:val="both"/>
        <w:rPr>
          <w:rFonts w:ascii="Verdana" w:hAnsi="Verdana"/>
          <w:b/>
          <w:sz w:val="20"/>
          <w:szCs w:val="20"/>
          <w:lang w:val="bg-BG"/>
        </w:rPr>
      </w:pPr>
      <w:r w:rsidRPr="00DB6F06">
        <w:rPr>
          <w:rFonts w:ascii="Verdana" w:hAnsi="Verdana"/>
          <w:sz w:val="20"/>
          <w:szCs w:val="20"/>
          <w:lang w:val="bg-BG"/>
        </w:rPr>
        <w:t>След запознаване с всички документи и образци от документацията за обществена поръчка в процедурата за възлагане на обществена поръчка, потвърждаваме, че в случай че бъдем избрани за изпълнител, ще изпълним поръчката, съобразно заложените</w:t>
      </w:r>
      <w:r w:rsidRPr="00DB6F06">
        <w:rPr>
          <w:rFonts w:ascii="Verdana" w:hAnsi="Verdana" w:cs="Tahoma"/>
          <w:color w:val="000000"/>
          <w:sz w:val="20"/>
          <w:szCs w:val="20"/>
          <w:lang w:val="bg-BG"/>
        </w:rPr>
        <w:t xml:space="preserve"> в проекта на договор и неговите раздели - срокове, технически спецификации и изисквания на възложителя</w:t>
      </w:r>
      <w:r w:rsidRPr="00DB6F06">
        <w:rPr>
          <w:rFonts w:ascii="Verdana" w:hAnsi="Verdana"/>
          <w:sz w:val="20"/>
          <w:szCs w:val="20"/>
          <w:lang w:val="bg-BG"/>
        </w:rPr>
        <w:t>.</w:t>
      </w:r>
    </w:p>
    <w:p w14:paraId="65AAFD3A" w14:textId="77777777" w:rsidR="00DB6F06" w:rsidRPr="00DB6F06" w:rsidRDefault="00DB6F06" w:rsidP="00DB6F06">
      <w:pPr>
        <w:shd w:val="clear" w:color="auto" w:fill="FFFFFF"/>
        <w:spacing w:line="276" w:lineRule="auto"/>
        <w:ind w:firstLine="360"/>
        <w:jc w:val="both"/>
        <w:rPr>
          <w:rFonts w:ascii="Verdana" w:hAnsi="Verdana"/>
          <w:sz w:val="20"/>
          <w:szCs w:val="20"/>
          <w:lang w:val="bg-BG"/>
        </w:rPr>
      </w:pPr>
      <w:r w:rsidRPr="00DB6F06">
        <w:rPr>
          <w:rFonts w:ascii="Verdana" w:hAnsi="Verdana"/>
          <w:sz w:val="20"/>
          <w:szCs w:val="20"/>
          <w:lang w:val="bg-BG"/>
        </w:rPr>
        <w:t>Известна ми е отговорността по чл.313 от Наказателния кодекс за посочване на неверни данни.</w:t>
      </w:r>
    </w:p>
    <w:p w14:paraId="6BC18897" w14:textId="77777777" w:rsidR="00DB6F06" w:rsidRPr="00DB6F06" w:rsidRDefault="00DB6F06" w:rsidP="00DB6F06">
      <w:pPr>
        <w:shd w:val="clear" w:color="auto" w:fill="FFFFFF"/>
        <w:spacing w:line="276" w:lineRule="auto"/>
        <w:jc w:val="both"/>
        <w:rPr>
          <w:rFonts w:ascii="Verdana" w:hAnsi="Verdana"/>
          <w:sz w:val="20"/>
          <w:szCs w:val="20"/>
          <w:lang w:val="bg-BG"/>
        </w:rPr>
      </w:pPr>
    </w:p>
    <w:p w14:paraId="7AA1F69F" w14:textId="77777777" w:rsidR="00DB6F06" w:rsidRPr="00DB6F06" w:rsidRDefault="00DB6F06" w:rsidP="00DB6F06">
      <w:pPr>
        <w:keepLines/>
        <w:overflowPunct w:val="0"/>
        <w:autoSpaceDE w:val="0"/>
        <w:autoSpaceDN w:val="0"/>
        <w:spacing w:before="120" w:after="120"/>
        <w:ind w:firstLine="720"/>
        <w:jc w:val="both"/>
        <w:rPr>
          <w:rFonts w:ascii="Verdana" w:hAnsi="Verdana"/>
          <w:sz w:val="20"/>
          <w:szCs w:val="20"/>
          <w:lang w:val="bg-BG"/>
        </w:rPr>
      </w:pPr>
      <w:r w:rsidRPr="00DB6F06">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327F3603" w14:textId="77777777" w:rsidR="00DB6F06" w:rsidRPr="00DB6F06" w:rsidRDefault="00DB6F06" w:rsidP="00DB6F06">
      <w:pPr>
        <w:keepLines/>
        <w:tabs>
          <w:tab w:val="left" w:pos="8931"/>
        </w:tabs>
        <w:spacing w:after="240"/>
        <w:jc w:val="both"/>
        <w:rPr>
          <w:rFonts w:ascii="Verdana" w:hAnsi="Verdana"/>
          <w:sz w:val="20"/>
          <w:szCs w:val="20"/>
          <w:lang w:val="bg-BG"/>
        </w:rPr>
      </w:pPr>
    </w:p>
    <w:p w14:paraId="5547DB7E" w14:textId="77777777" w:rsidR="00DB6F06" w:rsidRPr="00DB6F06" w:rsidRDefault="00DB6F06" w:rsidP="00DB6F06">
      <w:pPr>
        <w:shd w:val="clear" w:color="auto" w:fill="FFFFFF"/>
        <w:spacing w:line="276" w:lineRule="auto"/>
        <w:jc w:val="both"/>
        <w:rPr>
          <w:rFonts w:ascii="Verdana" w:hAnsi="Verdana"/>
          <w:b/>
          <w:sz w:val="20"/>
          <w:szCs w:val="20"/>
          <w:lang w:val="bg-BG"/>
        </w:rPr>
      </w:pPr>
      <w:r w:rsidRPr="00DB6F06">
        <w:rPr>
          <w:rFonts w:ascii="Verdana" w:hAnsi="Verdana"/>
          <w:b/>
          <w:sz w:val="20"/>
          <w:szCs w:val="20"/>
          <w:lang w:val="bg-BG"/>
        </w:rPr>
        <w:t>Дата: ..............................                        Подпис и печат: ................................</w:t>
      </w:r>
    </w:p>
    <w:p w14:paraId="40BC58C6" w14:textId="77777777" w:rsidR="00DB6F06" w:rsidRPr="00DB6F06" w:rsidRDefault="00DB6F06" w:rsidP="00DB6F06">
      <w:pPr>
        <w:shd w:val="clear" w:color="auto" w:fill="FFFFFF"/>
        <w:spacing w:line="276" w:lineRule="auto"/>
        <w:ind w:right="70" w:firstLine="709"/>
        <w:jc w:val="both"/>
        <w:rPr>
          <w:rFonts w:ascii="Verdana" w:hAnsi="Verdana"/>
          <w:sz w:val="20"/>
          <w:szCs w:val="20"/>
          <w:lang w:val="bg-BG"/>
        </w:rPr>
      </w:pPr>
      <w:r w:rsidRPr="00DB6F06">
        <w:rPr>
          <w:rFonts w:ascii="Verdana" w:hAnsi="Verdana"/>
          <w:b/>
          <w:sz w:val="20"/>
          <w:szCs w:val="20"/>
          <w:lang w:val="bg-BG"/>
        </w:rPr>
        <w:tab/>
      </w:r>
      <w:r w:rsidRPr="00DB6F06">
        <w:rPr>
          <w:rFonts w:ascii="Verdana" w:hAnsi="Verdana"/>
          <w:b/>
          <w:sz w:val="20"/>
          <w:szCs w:val="20"/>
          <w:lang w:val="bg-BG"/>
        </w:rPr>
        <w:tab/>
      </w:r>
      <w:r w:rsidRPr="00DB6F06">
        <w:rPr>
          <w:rFonts w:ascii="Verdana" w:hAnsi="Verdana"/>
          <w:b/>
          <w:sz w:val="20"/>
          <w:szCs w:val="20"/>
          <w:lang w:val="bg-BG"/>
        </w:rPr>
        <w:tab/>
      </w:r>
      <w:r w:rsidRPr="00DB6F06">
        <w:rPr>
          <w:rFonts w:ascii="Verdana" w:hAnsi="Verdana"/>
          <w:b/>
          <w:sz w:val="20"/>
          <w:szCs w:val="20"/>
          <w:lang w:val="bg-BG"/>
        </w:rPr>
        <w:tab/>
      </w:r>
      <w:r w:rsidRPr="00DB6F06">
        <w:rPr>
          <w:rFonts w:ascii="Verdana" w:hAnsi="Verdana"/>
          <w:b/>
          <w:sz w:val="20"/>
          <w:szCs w:val="20"/>
          <w:lang w:val="bg-BG"/>
        </w:rPr>
        <w:tab/>
      </w:r>
      <w:r w:rsidRPr="00DB6F06">
        <w:rPr>
          <w:rFonts w:ascii="Verdana" w:hAnsi="Verdana"/>
          <w:b/>
          <w:sz w:val="20"/>
          <w:szCs w:val="20"/>
          <w:lang w:val="bg-BG"/>
        </w:rPr>
        <w:tab/>
      </w:r>
    </w:p>
    <w:p w14:paraId="14A68244" w14:textId="77777777" w:rsidR="00DB6F06" w:rsidRPr="00DB6F06" w:rsidRDefault="00DB6F06" w:rsidP="00DB6F06">
      <w:pPr>
        <w:shd w:val="clear" w:color="auto" w:fill="FFFFFF"/>
        <w:spacing w:line="276" w:lineRule="auto"/>
        <w:outlineLvl w:val="0"/>
        <w:rPr>
          <w:rFonts w:ascii="Verdana" w:hAnsi="Verdana"/>
          <w:b/>
          <w:sz w:val="20"/>
          <w:szCs w:val="20"/>
          <w:lang w:val="bg-BG"/>
        </w:rPr>
      </w:pPr>
    </w:p>
    <w:p w14:paraId="52E0387A" w14:textId="77777777" w:rsidR="00DB6F06" w:rsidRPr="00DB6F06" w:rsidRDefault="00DB6F06" w:rsidP="00DB6F06">
      <w:pPr>
        <w:shd w:val="clear" w:color="auto" w:fill="FFFFFF"/>
        <w:spacing w:line="276" w:lineRule="auto"/>
        <w:jc w:val="right"/>
        <w:outlineLvl w:val="0"/>
        <w:rPr>
          <w:rFonts w:ascii="Verdana" w:hAnsi="Verdana"/>
          <w:b/>
          <w:sz w:val="20"/>
          <w:szCs w:val="20"/>
          <w:lang w:val="bg-BG"/>
        </w:rPr>
      </w:pPr>
    </w:p>
    <w:p w14:paraId="7EE38EFC" w14:textId="77777777" w:rsidR="00DB6F06" w:rsidRPr="00DB6F06" w:rsidRDefault="00DB6F06" w:rsidP="00DB6F06">
      <w:pPr>
        <w:keepLines/>
        <w:ind w:left="624"/>
        <w:jc w:val="right"/>
        <w:rPr>
          <w:rFonts w:ascii="Verdana" w:hAnsi="Verdana"/>
          <w:b/>
          <w:bCs/>
          <w:sz w:val="20"/>
          <w:szCs w:val="20"/>
          <w:lang w:val="bg-BG"/>
        </w:rPr>
      </w:pPr>
      <w:r w:rsidRPr="00DB6F06">
        <w:rPr>
          <w:rFonts w:ascii="Verdana" w:hAnsi="Verdana"/>
          <w:b/>
          <w:sz w:val="20"/>
          <w:szCs w:val="20"/>
          <w:lang w:val="bg-BG"/>
        </w:rPr>
        <w:br w:type="page"/>
      </w:r>
    </w:p>
    <w:p w14:paraId="3D37C8F1" w14:textId="77777777" w:rsidR="00DB6F06" w:rsidRPr="00DB6F06" w:rsidRDefault="00DB6F06" w:rsidP="00DB6F06">
      <w:pPr>
        <w:keepLines/>
        <w:jc w:val="center"/>
        <w:rPr>
          <w:rFonts w:ascii="Verdana" w:hAnsi="Verdana"/>
          <w:b/>
          <w:bCs/>
          <w:sz w:val="20"/>
          <w:szCs w:val="20"/>
          <w:lang w:val="bg-BG"/>
        </w:rPr>
      </w:pPr>
    </w:p>
    <w:p w14:paraId="20248B3D" w14:textId="77777777" w:rsidR="00DB6F06" w:rsidRPr="00DB6F06" w:rsidRDefault="00DB6F06" w:rsidP="00DB6F06">
      <w:pPr>
        <w:keepLines/>
        <w:jc w:val="center"/>
        <w:rPr>
          <w:rFonts w:ascii="Verdana" w:hAnsi="Verdana"/>
          <w:b/>
          <w:bCs/>
          <w:sz w:val="20"/>
          <w:szCs w:val="20"/>
          <w:lang w:val="bg-BG"/>
        </w:rPr>
      </w:pPr>
      <w:r w:rsidRPr="00DB6F06">
        <w:rPr>
          <w:rFonts w:ascii="Verdana" w:hAnsi="Verdana"/>
          <w:b/>
          <w:bCs/>
          <w:sz w:val="20"/>
          <w:szCs w:val="20"/>
          <w:lang w:val="bg-BG"/>
        </w:rPr>
        <w:t xml:space="preserve">ДЕКЛАРАЦИЯ </w:t>
      </w:r>
    </w:p>
    <w:p w14:paraId="34FE53CA" w14:textId="77777777" w:rsidR="00DB6F06" w:rsidRPr="00DB6F06" w:rsidRDefault="00DB6F06" w:rsidP="00DB6F06">
      <w:pPr>
        <w:keepLines/>
        <w:jc w:val="center"/>
        <w:rPr>
          <w:rFonts w:ascii="Verdana" w:hAnsi="Verdana"/>
          <w:b/>
          <w:bCs/>
          <w:sz w:val="20"/>
          <w:szCs w:val="20"/>
          <w:lang w:val="bg-BG"/>
        </w:rPr>
      </w:pPr>
      <w:r w:rsidRPr="00DB6F06">
        <w:rPr>
          <w:rFonts w:ascii="Verdana" w:hAnsi="Verdana"/>
          <w:b/>
          <w:bCs/>
          <w:sz w:val="20"/>
          <w:szCs w:val="20"/>
          <w:lang w:val="bg-BG"/>
        </w:rPr>
        <w:t xml:space="preserve">ЗА СЪГЛАСИЕ С КЛАУЗИТЕ В ПРОЕКТА НА ДОГОВОР </w:t>
      </w:r>
    </w:p>
    <w:p w14:paraId="1BE141CE" w14:textId="77777777" w:rsidR="00DB6F06" w:rsidRPr="00DB6F06" w:rsidRDefault="00DB6F06" w:rsidP="00DB6F06">
      <w:pPr>
        <w:keepLines/>
        <w:spacing w:before="120" w:after="120"/>
        <w:rPr>
          <w:rFonts w:ascii="Verdana" w:hAnsi="Verdana"/>
          <w:b/>
          <w:bCs/>
          <w:sz w:val="20"/>
          <w:szCs w:val="20"/>
          <w:lang w:val="bg-BG"/>
        </w:rPr>
      </w:pPr>
    </w:p>
    <w:p w14:paraId="2BA63203" w14:textId="77777777" w:rsidR="00DB6F06" w:rsidRPr="00DB6F06" w:rsidRDefault="00DB6F06" w:rsidP="00DB6F06">
      <w:pPr>
        <w:keepLines/>
        <w:jc w:val="both"/>
        <w:rPr>
          <w:rFonts w:ascii="Verdana" w:hAnsi="Verdana"/>
          <w:bCs/>
          <w:sz w:val="20"/>
          <w:szCs w:val="20"/>
          <w:lang w:val="bg-BG"/>
        </w:rPr>
      </w:pPr>
    </w:p>
    <w:p w14:paraId="21D95D15" w14:textId="77777777" w:rsidR="00DB6F06" w:rsidRPr="00DB6F06" w:rsidRDefault="00DB6F06" w:rsidP="00DB6F06">
      <w:pPr>
        <w:jc w:val="both"/>
        <w:rPr>
          <w:rFonts w:ascii="Verdana" w:hAnsi="Verdana"/>
          <w:sz w:val="20"/>
          <w:szCs w:val="20"/>
          <w:lang w:val="bg-BG"/>
        </w:rPr>
      </w:pPr>
      <w:r w:rsidRPr="00DB6F06">
        <w:rPr>
          <w:rFonts w:ascii="Verdana" w:hAnsi="Verdana"/>
          <w:sz w:val="20"/>
          <w:szCs w:val="20"/>
          <w:lang w:val="bg-BG"/>
        </w:rPr>
        <w:t>Долуподписаният/ата/…………………………………………………………………………………...</w:t>
      </w:r>
      <w:r w:rsidRPr="00DB6F06">
        <w:rPr>
          <w:rFonts w:ascii="Verdana" w:hAnsi="Verdana"/>
          <w:sz w:val="20"/>
          <w:szCs w:val="20"/>
          <w:lang w:val="bg-BG"/>
        </w:rPr>
        <w:tab/>
      </w:r>
    </w:p>
    <w:p w14:paraId="2AD4A6C0" w14:textId="77777777" w:rsidR="00DB6F06" w:rsidRPr="00DB6F06" w:rsidRDefault="00DB6F06" w:rsidP="00DB6F06">
      <w:pPr>
        <w:jc w:val="center"/>
        <w:rPr>
          <w:rFonts w:ascii="Verdana" w:hAnsi="Verdana"/>
          <w:sz w:val="20"/>
          <w:szCs w:val="20"/>
          <w:vertAlign w:val="superscript"/>
          <w:lang w:val="bg-BG"/>
        </w:rPr>
      </w:pPr>
      <w:r w:rsidRPr="00DB6F06">
        <w:rPr>
          <w:rFonts w:ascii="Verdana" w:hAnsi="Verdana"/>
          <w:sz w:val="20"/>
          <w:szCs w:val="20"/>
          <w:vertAlign w:val="superscript"/>
          <w:lang w:val="bg-BG"/>
        </w:rPr>
        <w:t>/собствено бащино фамилно име /</w:t>
      </w:r>
    </w:p>
    <w:p w14:paraId="3B0DEF76" w14:textId="77777777" w:rsidR="00DB6F06" w:rsidRPr="00DB6F06" w:rsidRDefault="00DB6F06" w:rsidP="00DB6F06">
      <w:pPr>
        <w:jc w:val="both"/>
        <w:rPr>
          <w:rFonts w:ascii="Verdana" w:hAnsi="Verdana"/>
          <w:sz w:val="20"/>
          <w:szCs w:val="20"/>
          <w:lang w:val="bg-BG"/>
        </w:rPr>
      </w:pPr>
    </w:p>
    <w:p w14:paraId="20A8684C" w14:textId="77777777" w:rsidR="00DB6F06" w:rsidRPr="00DB6F06" w:rsidRDefault="00DB6F06" w:rsidP="00DB6F06">
      <w:pPr>
        <w:widowControl w:val="0"/>
        <w:autoSpaceDE w:val="0"/>
        <w:autoSpaceDN w:val="0"/>
        <w:adjustRightInd w:val="0"/>
        <w:jc w:val="both"/>
        <w:rPr>
          <w:rFonts w:ascii="Verdana" w:hAnsi="Verdana"/>
          <w:sz w:val="20"/>
          <w:szCs w:val="20"/>
          <w:lang w:val="bg-BG"/>
        </w:rPr>
      </w:pPr>
      <w:r w:rsidRPr="00DB6F06">
        <w:rPr>
          <w:rFonts w:ascii="Verdana" w:hAnsi="Verdana"/>
          <w:sz w:val="20"/>
          <w:szCs w:val="20"/>
          <w:lang w:val="bg-BG"/>
        </w:rPr>
        <w:t>в качеството си на  ………………………………………………………………………………….......</w:t>
      </w:r>
    </w:p>
    <w:p w14:paraId="77B5EAB2" w14:textId="77777777" w:rsidR="00DB6F06" w:rsidRPr="00DB6F06" w:rsidRDefault="00DB6F06" w:rsidP="00DB6F06">
      <w:pPr>
        <w:widowControl w:val="0"/>
        <w:autoSpaceDE w:val="0"/>
        <w:autoSpaceDN w:val="0"/>
        <w:adjustRightInd w:val="0"/>
        <w:jc w:val="center"/>
        <w:rPr>
          <w:rFonts w:ascii="Verdana" w:hAnsi="Verdana"/>
          <w:sz w:val="20"/>
          <w:szCs w:val="20"/>
          <w:vertAlign w:val="superscript"/>
          <w:lang w:val="bg-BG"/>
        </w:rPr>
      </w:pPr>
      <w:r w:rsidRPr="00DB6F06">
        <w:rPr>
          <w:rFonts w:ascii="Verdana" w:hAnsi="Verdana"/>
          <w:i/>
          <w:sz w:val="20"/>
          <w:szCs w:val="20"/>
          <w:vertAlign w:val="superscript"/>
          <w:lang w:val="bg-BG"/>
        </w:rPr>
        <w:t>/посочва се качеството на лицето</w:t>
      </w:r>
      <w:r w:rsidRPr="00DB6F06">
        <w:rPr>
          <w:rFonts w:ascii="Verdana" w:hAnsi="Verdana"/>
          <w:sz w:val="20"/>
          <w:szCs w:val="20"/>
          <w:vertAlign w:val="superscript"/>
          <w:lang w:val="bg-BG"/>
        </w:rPr>
        <w:t>/</w:t>
      </w:r>
    </w:p>
    <w:p w14:paraId="18F9AC9F" w14:textId="77777777" w:rsidR="00DB6F06" w:rsidRPr="00DB6F06" w:rsidRDefault="00DB6F06" w:rsidP="00DB6F06">
      <w:pPr>
        <w:jc w:val="both"/>
        <w:rPr>
          <w:rFonts w:ascii="Verdana" w:hAnsi="Verdana"/>
          <w:sz w:val="20"/>
          <w:szCs w:val="20"/>
          <w:lang w:val="bg-BG"/>
        </w:rPr>
      </w:pPr>
      <w:r w:rsidRPr="00DB6F06">
        <w:rPr>
          <w:rFonts w:ascii="Verdana" w:hAnsi="Verdana"/>
          <w:sz w:val="20"/>
          <w:szCs w:val="20"/>
          <w:lang w:val="bg-BG"/>
        </w:rPr>
        <w:t>в…………………………………………………………………………………...................................</w:t>
      </w:r>
      <w:r w:rsidRPr="00DB6F06">
        <w:rPr>
          <w:rFonts w:ascii="Verdana" w:hAnsi="Verdana"/>
          <w:sz w:val="20"/>
          <w:szCs w:val="20"/>
          <w:lang w:val="bg-BG"/>
        </w:rPr>
        <w:tab/>
      </w:r>
      <w:r w:rsidRPr="00DB6F06">
        <w:rPr>
          <w:rFonts w:ascii="Verdana" w:hAnsi="Verdana"/>
          <w:sz w:val="20"/>
          <w:szCs w:val="20"/>
          <w:lang w:val="bg-BG"/>
        </w:rPr>
        <w:tab/>
      </w:r>
      <w:r w:rsidRPr="00DB6F06">
        <w:rPr>
          <w:rFonts w:ascii="Verdana" w:hAnsi="Verdana"/>
          <w:sz w:val="20"/>
          <w:szCs w:val="20"/>
          <w:lang w:val="bg-BG"/>
        </w:rPr>
        <w:tab/>
      </w:r>
      <w:r w:rsidRPr="00DB6F06">
        <w:rPr>
          <w:rFonts w:ascii="Verdana" w:hAnsi="Verdana"/>
          <w:sz w:val="20"/>
          <w:szCs w:val="20"/>
          <w:lang w:val="bg-BG"/>
        </w:rPr>
        <w:tab/>
      </w:r>
      <w:r w:rsidRPr="00DB6F06">
        <w:rPr>
          <w:rFonts w:ascii="Verdana" w:hAnsi="Verdana"/>
          <w:sz w:val="20"/>
          <w:szCs w:val="20"/>
          <w:lang w:val="bg-BG"/>
        </w:rPr>
        <w:tab/>
      </w:r>
      <w:r w:rsidRPr="00DB6F06">
        <w:rPr>
          <w:rFonts w:ascii="Verdana" w:hAnsi="Verdana"/>
          <w:sz w:val="20"/>
          <w:szCs w:val="20"/>
          <w:lang w:val="bg-BG"/>
        </w:rPr>
        <w:tab/>
      </w:r>
      <w:r w:rsidRPr="00DB6F06">
        <w:rPr>
          <w:rFonts w:ascii="Verdana" w:hAnsi="Verdana"/>
          <w:sz w:val="20"/>
          <w:szCs w:val="20"/>
          <w:lang w:val="bg-BG"/>
        </w:rPr>
        <w:tab/>
      </w:r>
    </w:p>
    <w:p w14:paraId="3D601047" w14:textId="77777777" w:rsidR="00DB6F06" w:rsidRPr="00DB6F06" w:rsidRDefault="00DB6F06" w:rsidP="00DB6F06">
      <w:pPr>
        <w:jc w:val="center"/>
        <w:rPr>
          <w:rFonts w:ascii="Verdana" w:hAnsi="Verdana"/>
          <w:sz w:val="20"/>
          <w:szCs w:val="20"/>
          <w:vertAlign w:val="superscript"/>
          <w:lang w:val="bg-BG"/>
        </w:rPr>
      </w:pPr>
      <w:r w:rsidRPr="00DB6F06">
        <w:rPr>
          <w:rFonts w:ascii="Verdana" w:hAnsi="Verdana"/>
          <w:sz w:val="20"/>
          <w:szCs w:val="20"/>
          <w:vertAlign w:val="superscript"/>
          <w:lang w:val="bg-BG"/>
        </w:rPr>
        <w:t>/наименование на участника/</w:t>
      </w:r>
    </w:p>
    <w:p w14:paraId="295D3655" w14:textId="77777777" w:rsidR="00DB6F06" w:rsidRPr="00DB6F06" w:rsidRDefault="00DB6F06" w:rsidP="00DB6F06">
      <w:pPr>
        <w:jc w:val="both"/>
        <w:rPr>
          <w:rFonts w:ascii="Verdana" w:hAnsi="Verdana"/>
          <w:b/>
          <w:sz w:val="20"/>
          <w:szCs w:val="20"/>
          <w:lang w:val="bg-BG"/>
        </w:rPr>
      </w:pPr>
    </w:p>
    <w:p w14:paraId="77FA19BE" w14:textId="2C41D746" w:rsidR="00DB6F06" w:rsidRPr="00DB6F06" w:rsidRDefault="00DB6F06" w:rsidP="00DB6F06">
      <w:pPr>
        <w:tabs>
          <w:tab w:val="center" w:pos="4536"/>
          <w:tab w:val="right" w:pos="9000"/>
          <w:tab w:val="right" w:pos="9072"/>
        </w:tabs>
        <w:jc w:val="center"/>
        <w:rPr>
          <w:rFonts w:ascii="Verdana" w:hAnsi="Verdana"/>
          <w:sz w:val="20"/>
          <w:szCs w:val="20"/>
          <w:lang w:val="bg-BG"/>
        </w:rPr>
      </w:pPr>
      <w:r w:rsidRPr="00DB6F06">
        <w:rPr>
          <w:rFonts w:ascii="Verdana" w:hAnsi="Verdana"/>
          <w:sz w:val="20"/>
          <w:szCs w:val="20"/>
          <w:lang w:val="bg-BG"/>
        </w:rPr>
        <w:t>Относно: Процедура за възлагане на обществена поръчка с</w:t>
      </w:r>
      <w:r w:rsidRPr="00DB6F06">
        <w:rPr>
          <w:rFonts w:ascii="Verdana" w:hAnsi="Verdana"/>
          <w:bCs/>
          <w:sz w:val="20"/>
          <w:szCs w:val="20"/>
          <w:lang w:val="bg-BG"/>
        </w:rPr>
        <w:t xml:space="preserve"> предмет: </w:t>
      </w:r>
      <w:r w:rsidRPr="00DB6F06">
        <w:rPr>
          <w:rFonts w:ascii="Verdana" w:hAnsi="Verdana"/>
          <w:sz w:val="20"/>
          <w:szCs w:val="20"/>
          <w:lang w:val="bg-BG"/>
        </w:rPr>
        <w:t>ТТ001635 с</w:t>
      </w:r>
      <w:r w:rsidRPr="00DB6F06">
        <w:rPr>
          <w:rFonts w:ascii="Verdana" w:hAnsi="Verdana"/>
          <w:bCs/>
          <w:sz w:val="20"/>
          <w:szCs w:val="20"/>
          <w:lang w:val="bg-BG"/>
        </w:rPr>
        <w:t xml:space="preserve"> предмет</w:t>
      </w:r>
      <w:r w:rsidRPr="00DB6F06">
        <w:rPr>
          <w:rFonts w:ascii="Verdana" w:hAnsi="Verdana"/>
          <w:b/>
          <w:sz w:val="20"/>
          <w:szCs w:val="20"/>
          <w:lang w:val="bg-BG"/>
        </w:rPr>
        <w:t xml:space="preserve"> „</w:t>
      </w:r>
      <w:r w:rsidR="00DA3C68">
        <w:rPr>
          <w:rFonts w:ascii="Verdana" w:hAnsi="Verdana"/>
          <w:sz w:val="20"/>
          <w:szCs w:val="20"/>
          <w:lang w:val="bg-BG"/>
        </w:rPr>
        <w:t>ПРЕДОСТАВЯНЕ НА ПРАВА ЗА ПОЛЗВАНЕ НА АБОНАМЕНТЕН ПРИНЦИП НА СОФТУЕРНИ ПРОДУКТИ НА MICROSOFT</w:t>
      </w:r>
      <w:r w:rsidRPr="00DB6F06">
        <w:rPr>
          <w:rFonts w:ascii="Verdana" w:hAnsi="Verdana"/>
          <w:b/>
          <w:sz w:val="20"/>
          <w:szCs w:val="20"/>
          <w:lang w:val="bg-BG"/>
        </w:rPr>
        <w:t>“</w:t>
      </w:r>
      <w:r w:rsidRPr="00DB6F06">
        <w:rPr>
          <w:rFonts w:ascii="Verdana" w:hAnsi="Verdana"/>
          <w:sz w:val="20"/>
          <w:szCs w:val="20"/>
          <w:lang w:val="bg-BG"/>
        </w:rPr>
        <w:t>,</w:t>
      </w:r>
    </w:p>
    <w:p w14:paraId="50BA7712" w14:textId="77777777" w:rsidR="00DB6F06" w:rsidRPr="00DB6F06" w:rsidRDefault="00DB6F06" w:rsidP="00DB6F06">
      <w:pPr>
        <w:keepLines/>
        <w:spacing w:before="120" w:after="120"/>
        <w:jc w:val="both"/>
        <w:rPr>
          <w:rFonts w:ascii="Verdana" w:hAnsi="Verdana"/>
          <w:b/>
          <w:sz w:val="20"/>
          <w:szCs w:val="20"/>
          <w:lang w:val="bg-BG"/>
        </w:rPr>
      </w:pPr>
    </w:p>
    <w:p w14:paraId="1C76E0DB" w14:textId="77777777" w:rsidR="00DB6F06" w:rsidRPr="00DB6F06" w:rsidRDefault="00DB6F06" w:rsidP="00DB6F06">
      <w:pPr>
        <w:keepLines/>
        <w:spacing w:after="240" w:line="360" w:lineRule="auto"/>
        <w:jc w:val="both"/>
        <w:rPr>
          <w:rFonts w:ascii="Verdana" w:hAnsi="Verdana"/>
          <w:sz w:val="20"/>
          <w:szCs w:val="20"/>
          <w:lang w:val="bg-BG"/>
        </w:rPr>
      </w:pPr>
      <w:r w:rsidRPr="00DB6F06">
        <w:rPr>
          <w:rFonts w:ascii="Verdana" w:hAnsi="Verdana"/>
          <w:sz w:val="20"/>
          <w:szCs w:val="20"/>
          <w:lang w:val="bg-BG"/>
        </w:rPr>
        <w:t>С подаването на настоящия документ декларираме, че приемаме условията и че в случай че бъдем избрани за изпълнител на обществената поръчка ще подпишем, Проекто-договора, включително раздели А, Б, В, Г и приложенията, с които сме се запознали в качеството ни на участник от получената документация за обществена поръчка в настоящата процедура.</w:t>
      </w:r>
    </w:p>
    <w:p w14:paraId="179CF9F1" w14:textId="77777777" w:rsidR="00DB6F06" w:rsidRPr="00DB6F06" w:rsidRDefault="00DB6F06" w:rsidP="00DB6F06">
      <w:pPr>
        <w:keepLines/>
        <w:overflowPunct w:val="0"/>
        <w:autoSpaceDE w:val="0"/>
        <w:autoSpaceDN w:val="0"/>
        <w:spacing w:before="120" w:after="120"/>
        <w:ind w:firstLine="720"/>
        <w:jc w:val="both"/>
        <w:rPr>
          <w:rFonts w:ascii="Verdana" w:hAnsi="Verdana"/>
          <w:sz w:val="20"/>
          <w:szCs w:val="20"/>
          <w:lang w:val="bg-BG"/>
        </w:rPr>
      </w:pPr>
    </w:p>
    <w:p w14:paraId="7C2D57DB" w14:textId="77777777" w:rsidR="00DB6F06" w:rsidRPr="00DB6F06" w:rsidRDefault="00DB6F06" w:rsidP="00DB6F06">
      <w:pPr>
        <w:shd w:val="clear" w:color="auto" w:fill="FFFFFF"/>
        <w:spacing w:line="276" w:lineRule="auto"/>
        <w:ind w:firstLine="360"/>
        <w:jc w:val="both"/>
        <w:rPr>
          <w:rFonts w:ascii="Verdana" w:hAnsi="Verdana"/>
          <w:sz w:val="20"/>
          <w:szCs w:val="20"/>
          <w:lang w:val="bg-BG"/>
        </w:rPr>
      </w:pPr>
      <w:r w:rsidRPr="00DB6F06">
        <w:rPr>
          <w:rFonts w:ascii="Verdana" w:hAnsi="Verdana"/>
          <w:sz w:val="20"/>
          <w:szCs w:val="20"/>
          <w:lang w:val="bg-BG"/>
        </w:rPr>
        <w:t>Известна ми е отговорността по чл.313 от Наказателния кодекс за посочване на неверни данни.</w:t>
      </w:r>
    </w:p>
    <w:p w14:paraId="72906D6F" w14:textId="77777777" w:rsidR="00DB6F06" w:rsidRPr="00DB6F06" w:rsidRDefault="00DB6F06" w:rsidP="00DB6F06">
      <w:pPr>
        <w:keepLines/>
        <w:overflowPunct w:val="0"/>
        <w:autoSpaceDE w:val="0"/>
        <w:autoSpaceDN w:val="0"/>
        <w:spacing w:before="120" w:after="120"/>
        <w:ind w:firstLine="720"/>
        <w:jc w:val="both"/>
        <w:rPr>
          <w:rFonts w:ascii="Verdana" w:hAnsi="Verdana"/>
          <w:sz w:val="20"/>
          <w:szCs w:val="20"/>
          <w:lang w:val="bg-BG"/>
        </w:rPr>
      </w:pPr>
    </w:p>
    <w:p w14:paraId="29C32559" w14:textId="77777777" w:rsidR="00DB6F06" w:rsidRPr="00DB6F06" w:rsidRDefault="00DB6F06" w:rsidP="00DB6F06">
      <w:pPr>
        <w:keepLines/>
        <w:overflowPunct w:val="0"/>
        <w:autoSpaceDE w:val="0"/>
        <w:autoSpaceDN w:val="0"/>
        <w:spacing w:before="120" w:after="120"/>
        <w:ind w:firstLine="360"/>
        <w:jc w:val="both"/>
        <w:rPr>
          <w:rFonts w:ascii="Verdana" w:hAnsi="Verdana"/>
          <w:sz w:val="20"/>
          <w:szCs w:val="20"/>
          <w:lang w:val="bg-BG"/>
        </w:rPr>
      </w:pPr>
      <w:r w:rsidRPr="00DB6F06">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3E7CA212" w14:textId="77777777" w:rsidR="00DB6F06" w:rsidRPr="00DB6F06" w:rsidRDefault="00DB6F06" w:rsidP="00DB6F06">
      <w:pPr>
        <w:keepLines/>
        <w:tabs>
          <w:tab w:val="left" w:pos="8931"/>
        </w:tabs>
        <w:spacing w:after="240"/>
        <w:jc w:val="both"/>
        <w:rPr>
          <w:rFonts w:ascii="Verdana" w:hAnsi="Verdana"/>
          <w:sz w:val="20"/>
          <w:szCs w:val="20"/>
          <w:lang w:val="bg-BG"/>
        </w:rPr>
      </w:pPr>
    </w:p>
    <w:p w14:paraId="4E62651B" w14:textId="77777777" w:rsidR="00DB6F06" w:rsidRPr="00DB6F06" w:rsidRDefault="00DB6F06" w:rsidP="00DB6F06">
      <w:pPr>
        <w:keepLines/>
        <w:spacing w:after="240"/>
        <w:jc w:val="both"/>
        <w:rPr>
          <w:rFonts w:ascii="Verdana" w:hAnsi="Verdana"/>
          <w:b/>
          <w:sz w:val="20"/>
          <w:szCs w:val="20"/>
          <w:lang w:val="bg-BG"/>
        </w:rPr>
      </w:pPr>
      <w:r w:rsidRPr="00DB6F06">
        <w:rPr>
          <w:rFonts w:ascii="Verdana" w:hAnsi="Verdana"/>
          <w:b/>
          <w:sz w:val="20"/>
          <w:szCs w:val="20"/>
          <w:lang w:val="bg-BG"/>
        </w:rPr>
        <w:t>Подпис: ....................................</w:t>
      </w:r>
      <w:r w:rsidRPr="00DB6F06">
        <w:rPr>
          <w:rFonts w:ascii="Verdana" w:hAnsi="Verdana"/>
          <w:b/>
          <w:sz w:val="20"/>
          <w:szCs w:val="20"/>
          <w:lang w:val="bg-BG"/>
        </w:rPr>
        <w:tab/>
        <w:t>Дата:....................................</w:t>
      </w:r>
    </w:p>
    <w:p w14:paraId="2FCD8B1C" w14:textId="77777777" w:rsidR="00DB6F06" w:rsidRPr="00DB6F06" w:rsidRDefault="00DB6F06" w:rsidP="00DB6F06">
      <w:pPr>
        <w:spacing w:after="200" w:line="276" w:lineRule="auto"/>
        <w:rPr>
          <w:rFonts w:ascii="Verdana" w:hAnsi="Verdana"/>
          <w:b/>
          <w:sz w:val="20"/>
          <w:szCs w:val="20"/>
          <w:lang w:val="bg-BG"/>
        </w:rPr>
      </w:pPr>
      <w:r w:rsidRPr="00DB6F06">
        <w:rPr>
          <w:rFonts w:ascii="Verdana" w:hAnsi="Verdana"/>
          <w:b/>
          <w:sz w:val="20"/>
          <w:szCs w:val="20"/>
          <w:lang w:val="bg-BG"/>
        </w:rPr>
        <w:br w:type="page"/>
      </w:r>
    </w:p>
    <w:p w14:paraId="7B5E83E4" w14:textId="77777777" w:rsidR="00DB6F06" w:rsidRPr="00DB6F06" w:rsidRDefault="00DB6F06" w:rsidP="00DB6F06">
      <w:pPr>
        <w:keepLines/>
        <w:jc w:val="center"/>
        <w:rPr>
          <w:rFonts w:ascii="Verdana" w:hAnsi="Verdana"/>
          <w:b/>
          <w:bCs/>
          <w:sz w:val="20"/>
          <w:szCs w:val="20"/>
          <w:lang w:val="bg-BG"/>
        </w:rPr>
      </w:pPr>
      <w:r w:rsidRPr="00DB6F06">
        <w:rPr>
          <w:rFonts w:ascii="Verdana" w:hAnsi="Verdana"/>
          <w:b/>
          <w:bCs/>
          <w:sz w:val="20"/>
          <w:szCs w:val="20"/>
          <w:lang w:val="bg-BG"/>
        </w:rPr>
        <w:lastRenderedPageBreak/>
        <w:t xml:space="preserve">ДЕКЛАРАЦИЯ </w:t>
      </w:r>
    </w:p>
    <w:p w14:paraId="73F6B00B" w14:textId="77777777" w:rsidR="00DB6F06" w:rsidRPr="00DB6F06" w:rsidRDefault="00DB6F06" w:rsidP="00DB6F06">
      <w:pPr>
        <w:tabs>
          <w:tab w:val="left" w:pos="709"/>
        </w:tabs>
        <w:jc w:val="center"/>
        <w:rPr>
          <w:rFonts w:ascii="Verdana" w:hAnsi="Verdana"/>
          <w:b/>
          <w:sz w:val="20"/>
          <w:szCs w:val="20"/>
          <w:lang w:val="bg-BG" w:eastAsia="pl-PL"/>
        </w:rPr>
      </w:pPr>
      <w:r w:rsidRPr="00DB6F06">
        <w:rPr>
          <w:rFonts w:ascii="Verdana" w:hAnsi="Verdana"/>
          <w:b/>
          <w:sz w:val="20"/>
          <w:szCs w:val="20"/>
          <w:lang w:val="bg-BG" w:eastAsia="pl-PL"/>
        </w:rPr>
        <w:t>ЗА СРОКА НА ВАЛИДНОСТ НА ОФЕРТАТА</w:t>
      </w:r>
    </w:p>
    <w:p w14:paraId="59CC9DB1" w14:textId="77777777" w:rsidR="00DB6F06" w:rsidRPr="00DB6F06" w:rsidRDefault="00DB6F06" w:rsidP="00DB6F06">
      <w:pPr>
        <w:shd w:val="clear" w:color="auto" w:fill="FFFFFF"/>
        <w:spacing w:line="276" w:lineRule="auto"/>
        <w:jc w:val="center"/>
        <w:outlineLvl w:val="0"/>
        <w:rPr>
          <w:rFonts w:ascii="Verdana" w:hAnsi="Verdana"/>
          <w:b/>
          <w:sz w:val="20"/>
          <w:szCs w:val="20"/>
          <w:lang w:val="bg-BG"/>
        </w:rPr>
      </w:pPr>
    </w:p>
    <w:p w14:paraId="19CA6758" w14:textId="77777777" w:rsidR="00DB6F06" w:rsidRPr="00DB6F06" w:rsidRDefault="00DB6F06" w:rsidP="00DB6F06">
      <w:pPr>
        <w:shd w:val="clear" w:color="auto" w:fill="FFFFFF"/>
        <w:spacing w:line="276" w:lineRule="auto"/>
        <w:jc w:val="both"/>
        <w:rPr>
          <w:rFonts w:ascii="Verdana" w:hAnsi="Verdana"/>
          <w:b/>
          <w:sz w:val="20"/>
          <w:szCs w:val="20"/>
          <w:lang w:val="bg-BG"/>
        </w:rPr>
      </w:pPr>
    </w:p>
    <w:p w14:paraId="04EB5EDC" w14:textId="77777777" w:rsidR="00DB6F06" w:rsidRPr="00DB6F06" w:rsidRDefault="00DB6F06" w:rsidP="00DB6F06">
      <w:pPr>
        <w:jc w:val="both"/>
        <w:rPr>
          <w:rFonts w:ascii="Verdana" w:hAnsi="Verdana"/>
          <w:sz w:val="20"/>
          <w:szCs w:val="20"/>
          <w:lang w:val="bg-BG"/>
        </w:rPr>
      </w:pPr>
      <w:r w:rsidRPr="00DB6F06">
        <w:rPr>
          <w:rFonts w:ascii="Verdana" w:hAnsi="Verdana"/>
          <w:sz w:val="20"/>
          <w:szCs w:val="20"/>
          <w:lang w:val="bg-BG"/>
        </w:rPr>
        <w:t xml:space="preserve">Долуподписаният/ата/ </w:t>
      </w:r>
      <w:r w:rsidRPr="00DB6F06">
        <w:rPr>
          <w:rFonts w:ascii="Verdana" w:hAnsi="Verdana"/>
          <w:sz w:val="20"/>
          <w:szCs w:val="20"/>
          <w:lang w:val="bg-BG"/>
        </w:rPr>
        <w:tab/>
        <w:t>……………………………………………………………………………</w:t>
      </w:r>
      <w:r w:rsidRPr="00DB6F06">
        <w:rPr>
          <w:rFonts w:ascii="Verdana" w:hAnsi="Verdana"/>
          <w:sz w:val="20"/>
          <w:szCs w:val="20"/>
          <w:lang w:val="bg-BG"/>
        </w:rPr>
        <w:tab/>
      </w:r>
      <w:r w:rsidRPr="00DB6F06">
        <w:rPr>
          <w:rFonts w:ascii="Verdana" w:hAnsi="Verdana"/>
          <w:sz w:val="20"/>
          <w:szCs w:val="20"/>
          <w:lang w:val="bg-BG"/>
        </w:rPr>
        <w:tab/>
      </w:r>
      <w:r w:rsidRPr="00DB6F06">
        <w:rPr>
          <w:rFonts w:ascii="Verdana" w:hAnsi="Verdana"/>
          <w:sz w:val="20"/>
          <w:szCs w:val="20"/>
          <w:lang w:val="bg-BG"/>
        </w:rPr>
        <w:tab/>
      </w:r>
      <w:r w:rsidRPr="00DB6F06">
        <w:rPr>
          <w:rFonts w:ascii="Verdana" w:hAnsi="Verdana"/>
          <w:sz w:val="20"/>
          <w:szCs w:val="20"/>
          <w:lang w:val="bg-BG"/>
        </w:rPr>
        <w:tab/>
      </w:r>
      <w:r w:rsidRPr="00DB6F06">
        <w:rPr>
          <w:rFonts w:ascii="Verdana" w:hAnsi="Verdana"/>
          <w:sz w:val="20"/>
          <w:szCs w:val="20"/>
          <w:lang w:val="bg-BG"/>
        </w:rPr>
        <w:tab/>
      </w:r>
    </w:p>
    <w:p w14:paraId="54A2C0C3" w14:textId="77777777" w:rsidR="00DB6F06" w:rsidRPr="00DB6F06" w:rsidRDefault="00DB6F06" w:rsidP="00DB6F06">
      <w:pPr>
        <w:jc w:val="center"/>
        <w:rPr>
          <w:rFonts w:ascii="Verdana" w:hAnsi="Verdana"/>
          <w:sz w:val="20"/>
          <w:szCs w:val="20"/>
          <w:vertAlign w:val="superscript"/>
          <w:lang w:val="bg-BG"/>
        </w:rPr>
      </w:pPr>
      <w:r w:rsidRPr="00DB6F06">
        <w:rPr>
          <w:rFonts w:ascii="Verdana" w:hAnsi="Verdana"/>
          <w:sz w:val="20"/>
          <w:szCs w:val="20"/>
          <w:vertAlign w:val="superscript"/>
          <w:lang w:val="bg-BG"/>
        </w:rPr>
        <w:t>/собствено бащино фамилно име /</w:t>
      </w:r>
    </w:p>
    <w:p w14:paraId="02C9E471" w14:textId="77777777" w:rsidR="00DB6F06" w:rsidRPr="00DB6F06" w:rsidRDefault="00DB6F06" w:rsidP="00DB6F06">
      <w:pPr>
        <w:jc w:val="both"/>
        <w:rPr>
          <w:rFonts w:ascii="Verdana" w:hAnsi="Verdana"/>
          <w:sz w:val="20"/>
          <w:szCs w:val="20"/>
          <w:lang w:val="bg-BG"/>
        </w:rPr>
      </w:pPr>
    </w:p>
    <w:p w14:paraId="164D703C" w14:textId="77777777" w:rsidR="00DB6F06" w:rsidRPr="00DB6F06" w:rsidRDefault="00DB6F06" w:rsidP="00DB6F06">
      <w:pPr>
        <w:widowControl w:val="0"/>
        <w:autoSpaceDE w:val="0"/>
        <w:autoSpaceDN w:val="0"/>
        <w:adjustRightInd w:val="0"/>
        <w:jc w:val="both"/>
        <w:rPr>
          <w:rFonts w:ascii="Verdana" w:hAnsi="Verdana"/>
          <w:sz w:val="20"/>
          <w:szCs w:val="20"/>
          <w:lang w:val="bg-BG"/>
        </w:rPr>
      </w:pPr>
      <w:r w:rsidRPr="00DB6F06">
        <w:rPr>
          <w:rFonts w:ascii="Verdana" w:hAnsi="Verdana"/>
          <w:sz w:val="20"/>
          <w:szCs w:val="20"/>
          <w:lang w:val="bg-BG"/>
        </w:rPr>
        <w:t>в качеството си на ….…………………………………………………………………………………</w:t>
      </w:r>
    </w:p>
    <w:p w14:paraId="33D77595" w14:textId="77777777" w:rsidR="00DB6F06" w:rsidRPr="00DB6F06" w:rsidRDefault="00DB6F06" w:rsidP="00DB6F06">
      <w:pPr>
        <w:widowControl w:val="0"/>
        <w:autoSpaceDE w:val="0"/>
        <w:autoSpaceDN w:val="0"/>
        <w:adjustRightInd w:val="0"/>
        <w:jc w:val="center"/>
        <w:rPr>
          <w:rFonts w:ascii="Verdana" w:hAnsi="Verdana"/>
          <w:sz w:val="20"/>
          <w:szCs w:val="20"/>
          <w:vertAlign w:val="superscript"/>
          <w:lang w:val="bg-BG"/>
        </w:rPr>
      </w:pPr>
      <w:r w:rsidRPr="00DB6F06">
        <w:rPr>
          <w:rFonts w:ascii="Verdana" w:hAnsi="Verdana"/>
          <w:i/>
          <w:sz w:val="20"/>
          <w:szCs w:val="20"/>
          <w:vertAlign w:val="superscript"/>
          <w:lang w:val="bg-BG"/>
        </w:rPr>
        <w:t>/посочва се качеството на лицето</w:t>
      </w:r>
      <w:r w:rsidRPr="00DB6F06">
        <w:rPr>
          <w:rFonts w:ascii="Verdana" w:hAnsi="Verdana"/>
          <w:sz w:val="20"/>
          <w:szCs w:val="20"/>
          <w:vertAlign w:val="superscript"/>
          <w:lang w:val="bg-BG"/>
        </w:rPr>
        <w:t>/</w:t>
      </w:r>
    </w:p>
    <w:p w14:paraId="6BC6A00E" w14:textId="77777777" w:rsidR="00DB6F06" w:rsidRPr="00DB6F06" w:rsidRDefault="00DB6F06" w:rsidP="00DB6F06">
      <w:pPr>
        <w:jc w:val="both"/>
        <w:rPr>
          <w:rFonts w:ascii="Verdana" w:hAnsi="Verdana"/>
          <w:sz w:val="20"/>
          <w:szCs w:val="20"/>
          <w:lang w:val="bg-BG"/>
        </w:rPr>
      </w:pPr>
      <w:r w:rsidRPr="00DB6F06">
        <w:rPr>
          <w:rFonts w:ascii="Verdana" w:hAnsi="Verdana"/>
          <w:sz w:val="20"/>
          <w:szCs w:val="20"/>
          <w:lang w:val="bg-BG"/>
        </w:rPr>
        <w:t>в..………………………………………………………………………………………………………………….</w:t>
      </w:r>
      <w:r w:rsidRPr="00DB6F06">
        <w:rPr>
          <w:rFonts w:ascii="Verdana" w:hAnsi="Verdana"/>
          <w:sz w:val="20"/>
          <w:szCs w:val="20"/>
          <w:lang w:val="bg-BG"/>
        </w:rPr>
        <w:tab/>
      </w:r>
      <w:r w:rsidRPr="00DB6F06">
        <w:rPr>
          <w:rFonts w:ascii="Verdana" w:hAnsi="Verdana"/>
          <w:sz w:val="20"/>
          <w:szCs w:val="20"/>
          <w:lang w:val="bg-BG"/>
        </w:rPr>
        <w:tab/>
      </w:r>
      <w:r w:rsidRPr="00DB6F06">
        <w:rPr>
          <w:rFonts w:ascii="Verdana" w:hAnsi="Verdana"/>
          <w:sz w:val="20"/>
          <w:szCs w:val="20"/>
          <w:lang w:val="bg-BG"/>
        </w:rPr>
        <w:tab/>
      </w:r>
      <w:r w:rsidRPr="00DB6F06">
        <w:rPr>
          <w:rFonts w:ascii="Verdana" w:hAnsi="Verdana"/>
          <w:sz w:val="20"/>
          <w:szCs w:val="20"/>
          <w:lang w:val="bg-BG"/>
        </w:rPr>
        <w:tab/>
      </w:r>
      <w:r w:rsidRPr="00DB6F06">
        <w:rPr>
          <w:rFonts w:ascii="Verdana" w:hAnsi="Verdana"/>
          <w:sz w:val="20"/>
          <w:szCs w:val="20"/>
          <w:lang w:val="bg-BG"/>
        </w:rPr>
        <w:tab/>
      </w:r>
      <w:r w:rsidRPr="00DB6F06">
        <w:rPr>
          <w:rFonts w:ascii="Verdana" w:hAnsi="Verdana"/>
          <w:sz w:val="20"/>
          <w:szCs w:val="20"/>
          <w:lang w:val="bg-BG"/>
        </w:rPr>
        <w:tab/>
      </w:r>
      <w:r w:rsidRPr="00DB6F06">
        <w:rPr>
          <w:rFonts w:ascii="Verdana" w:hAnsi="Verdana"/>
          <w:sz w:val="20"/>
          <w:szCs w:val="20"/>
          <w:lang w:val="bg-BG"/>
        </w:rPr>
        <w:tab/>
      </w:r>
    </w:p>
    <w:p w14:paraId="3DF72B80" w14:textId="77777777" w:rsidR="00DB6F06" w:rsidRPr="00DB6F06" w:rsidRDefault="00DB6F06" w:rsidP="00DB6F06">
      <w:pPr>
        <w:jc w:val="center"/>
        <w:rPr>
          <w:rFonts w:ascii="Verdana" w:hAnsi="Verdana"/>
          <w:sz w:val="20"/>
          <w:szCs w:val="20"/>
          <w:vertAlign w:val="superscript"/>
          <w:lang w:val="bg-BG"/>
        </w:rPr>
      </w:pPr>
      <w:r w:rsidRPr="00DB6F06">
        <w:rPr>
          <w:rFonts w:ascii="Verdana" w:hAnsi="Verdana"/>
          <w:sz w:val="20"/>
          <w:szCs w:val="20"/>
          <w:vertAlign w:val="superscript"/>
          <w:lang w:val="bg-BG"/>
        </w:rPr>
        <w:t>/наименование на участника/</w:t>
      </w:r>
    </w:p>
    <w:p w14:paraId="4E4CB56D" w14:textId="77777777" w:rsidR="00DB6F06" w:rsidRPr="00DB6F06" w:rsidRDefault="00DB6F06" w:rsidP="00DB6F06">
      <w:pPr>
        <w:jc w:val="both"/>
        <w:rPr>
          <w:rFonts w:ascii="Verdana" w:hAnsi="Verdana"/>
          <w:b/>
          <w:sz w:val="20"/>
          <w:szCs w:val="20"/>
          <w:lang w:val="bg-BG"/>
        </w:rPr>
      </w:pPr>
    </w:p>
    <w:p w14:paraId="6FD8EDF6" w14:textId="2BC38B71" w:rsidR="00DB6F06" w:rsidRPr="00DB6F06" w:rsidRDefault="00DB6F06" w:rsidP="00DB6F06">
      <w:pPr>
        <w:tabs>
          <w:tab w:val="center" w:pos="4536"/>
          <w:tab w:val="right" w:pos="9000"/>
          <w:tab w:val="right" w:pos="9072"/>
        </w:tabs>
        <w:jc w:val="center"/>
        <w:rPr>
          <w:rFonts w:ascii="Verdana" w:hAnsi="Verdana"/>
          <w:bCs/>
          <w:sz w:val="20"/>
          <w:szCs w:val="20"/>
          <w:lang w:val="bg-BG"/>
        </w:rPr>
      </w:pPr>
      <w:r w:rsidRPr="00DB6F06">
        <w:rPr>
          <w:rFonts w:ascii="Verdana" w:hAnsi="Verdana"/>
          <w:sz w:val="20"/>
          <w:szCs w:val="20"/>
          <w:lang w:val="bg-BG"/>
        </w:rPr>
        <w:t>Относно: Процедура за възлагане на обществена поръчка с</w:t>
      </w:r>
      <w:r w:rsidRPr="00DB6F06">
        <w:rPr>
          <w:rFonts w:ascii="Verdana" w:hAnsi="Verdana"/>
          <w:bCs/>
          <w:sz w:val="20"/>
          <w:szCs w:val="20"/>
          <w:lang w:val="bg-BG"/>
        </w:rPr>
        <w:t xml:space="preserve"> предмет: </w:t>
      </w:r>
      <w:r w:rsidRPr="00DB6F06">
        <w:rPr>
          <w:rFonts w:ascii="Verdana" w:hAnsi="Verdana"/>
          <w:sz w:val="20"/>
          <w:szCs w:val="20"/>
          <w:lang w:val="bg-BG"/>
        </w:rPr>
        <w:t>ТТ001635 с</w:t>
      </w:r>
      <w:r w:rsidRPr="00DB6F06">
        <w:rPr>
          <w:rFonts w:ascii="Verdana" w:hAnsi="Verdana"/>
          <w:bCs/>
          <w:sz w:val="20"/>
          <w:szCs w:val="20"/>
          <w:lang w:val="bg-BG"/>
        </w:rPr>
        <w:t xml:space="preserve"> предмет</w:t>
      </w:r>
      <w:r w:rsidRPr="00DB6F06">
        <w:rPr>
          <w:rFonts w:ascii="Verdana" w:hAnsi="Verdana"/>
          <w:b/>
          <w:sz w:val="20"/>
          <w:szCs w:val="20"/>
          <w:lang w:val="bg-BG"/>
        </w:rPr>
        <w:t xml:space="preserve"> „</w:t>
      </w:r>
      <w:r w:rsidR="00DA3C68">
        <w:rPr>
          <w:rFonts w:ascii="Verdana" w:hAnsi="Verdana"/>
          <w:sz w:val="20"/>
          <w:szCs w:val="20"/>
          <w:lang w:val="bg-BG"/>
        </w:rPr>
        <w:t>ПРЕДОСТАВЯНЕ НА ПРАВА ЗА ПОЛЗВАНЕ НА АБОНАМЕНТЕН ПРИНЦИП НА СОФТУЕРНИ ПРОДУКТИ НА MICROSOFT</w:t>
      </w:r>
      <w:r w:rsidRPr="00DB6F06">
        <w:rPr>
          <w:rFonts w:ascii="Verdana" w:hAnsi="Verdana"/>
          <w:b/>
          <w:sz w:val="20"/>
          <w:szCs w:val="20"/>
          <w:lang w:val="bg-BG"/>
        </w:rPr>
        <w:t>“</w:t>
      </w:r>
      <w:r w:rsidRPr="00DB6F06">
        <w:rPr>
          <w:rFonts w:ascii="Verdana" w:hAnsi="Verdana"/>
          <w:bCs/>
          <w:sz w:val="20"/>
          <w:szCs w:val="20"/>
          <w:lang w:val="bg-BG"/>
        </w:rPr>
        <w:t>,</w:t>
      </w:r>
    </w:p>
    <w:p w14:paraId="702DEEA0" w14:textId="77777777" w:rsidR="00DB6F06" w:rsidRPr="00DB6F06" w:rsidRDefault="00DB6F06" w:rsidP="00DB6F06">
      <w:pPr>
        <w:shd w:val="clear" w:color="auto" w:fill="FFFFFF"/>
        <w:spacing w:line="276" w:lineRule="auto"/>
        <w:jc w:val="both"/>
        <w:rPr>
          <w:rFonts w:ascii="Verdana" w:hAnsi="Verdana"/>
          <w:i/>
          <w:color w:val="333333"/>
          <w:sz w:val="20"/>
          <w:szCs w:val="20"/>
          <w:lang w:val="bg-BG"/>
        </w:rPr>
      </w:pPr>
    </w:p>
    <w:p w14:paraId="2D285E7F" w14:textId="77777777" w:rsidR="00DB6F06" w:rsidRPr="00DB6F06" w:rsidRDefault="00DB6F06" w:rsidP="00DB6F06">
      <w:pPr>
        <w:shd w:val="clear" w:color="auto" w:fill="FFFFFF"/>
        <w:spacing w:line="276" w:lineRule="auto"/>
        <w:jc w:val="center"/>
        <w:outlineLvl w:val="0"/>
        <w:rPr>
          <w:rFonts w:ascii="Verdana" w:hAnsi="Verdana"/>
          <w:b/>
          <w:sz w:val="20"/>
          <w:szCs w:val="20"/>
          <w:lang w:val="bg-BG"/>
        </w:rPr>
      </w:pPr>
      <w:r w:rsidRPr="00DB6F06">
        <w:rPr>
          <w:rFonts w:ascii="Verdana" w:hAnsi="Verdana"/>
          <w:b/>
          <w:sz w:val="20"/>
          <w:szCs w:val="20"/>
          <w:lang w:val="bg-BG"/>
        </w:rPr>
        <w:t>Д Е К Л А Р И Р А М, ЧЕ:</w:t>
      </w:r>
    </w:p>
    <w:p w14:paraId="00BDF70C" w14:textId="77777777" w:rsidR="00DB6F06" w:rsidRPr="00DB6F06" w:rsidRDefault="00DB6F06" w:rsidP="00DB6F06">
      <w:pPr>
        <w:shd w:val="clear" w:color="auto" w:fill="FFFFFF"/>
        <w:spacing w:line="276" w:lineRule="auto"/>
        <w:ind w:left="720"/>
        <w:jc w:val="both"/>
        <w:rPr>
          <w:rFonts w:ascii="Verdana" w:hAnsi="Verdana"/>
          <w:sz w:val="20"/>
          <w:szCs w:val="20"/>
          <w:lang w:val="bg-BG"/>
        </w:rPr>
      </w:pPr>
    </w:p>
    <w:p w14:paraId="12BB30B9" w14:textId="77777777" w:rsidR="00DB6F06" w:rsidRPr="00DB6F06" w:rsidRDefault="00DB6F06" w:rsidP="00DB6F06">
      <w:pPr>
        <w:tabs>
          <w:tab w:val="left" w:pos="0"/>
        </w:tabs>
        <w:spacing w:after="120" w:line="360" w:lineRule="auto"/>
        <w:jc w:val="both"/>
        <w:rPr>
          <w:rFonts w:ascii="Verdana" w:hAnsi="Verdana"/>
          <w:sz w:val="20"/>
          <w:szCs w:val="20"/>
          <w:lang w:val="bg-BG"/>
        </w:rPr>
      </w:pPr>
      <w:r w:rsidRPr="00DB6F06">
        <w:rPr>
          <w:rFonts w:ascii="Verdana" w:hAnsi="Verdana"/>
          <w:sz w:val="20"/>
          <w:szCs w:val="20"/>
          <w:lang w:val="bg-BG"/>
        </w:rPr>
        <w:tab/>
        <w:t xml:space="preserve">С подаване на настоящата оферта декларираме, че сме съгласни валидността на нашата оферта да бъде </w:t>
      </w:r>
      <w:r w:rsidRPr="00DB6F06">
        <w:rPr>
          <w:rFonts w:ascii="Verdana" w:hAnsi="Verdana"/>
          <w:b/>
          <w:sz w:val="20"/>
          <w:szCs w:val="20"/>
          <w:lang w:val="bg-BG"/>
        </w:rPr>
        <w:t>......................* месеца</w:t>
      </w:r>
      <w:r w:rsidRPr="00DB6F06">
        <w:rPr>
          <w:rFonts w:ascii="Verdana" w:hAnsi="Verdana"/>
          <w:sz w:val="20"/>
          <w:szCs w:val="20"/>
          <w:lang w:val="bg-BG"/>
        </w:rPr>
        <w:t>.</w:t>
      </w:r>
    </w:p>
    <w:p w14:paraId="3248E6E0" w14:textId="77777777" w:rsidR="00DB6F06" w:rsidRPr="00DB6F06" w:rsidRDefault="00DB6F06" w:rsidP="00DB6F06">
      <w:pPr>
        <w:keepLines/>
        <w:spacing w:before="120" w:after="120"/>
        <w:ind w:firstLine="360"/>
        <w:jc w:val="both"/>
        <w:rPr>
          <w:rFonts w:ascii="Verdana" w:hAnsi="Verdana"/>
          <w:b/>
          <w:sz w:val="20"/>
          <w:szCs w:val="20"/>
          <w:lang w:val="bg-BG"/>
        </w:rPr>
      </w:pPr>
      <w:r w:rsidRPr="00DB6F06">
        <w:rPr>
          <w:rFonts w:ascii="Verdana" w:hAnsi="Verdana"/>
          <w:b/>
          <w:sz w:val="20"/>
          <w:szCs w:val="20"/>
          <w:lang w:val="bg-BG"/>
        </w:rPr>
        <w:t>*</w:t>
      </w:r>
      <w:r w:rsidRPr="00DB6F06">
        <w:rPr>
          <w:rFonts w:ascii="Verdana" w:hAnsi="Verdana"/>
          <w:i/>
          <w:sz w:val="20"/>
          <w:szCs w:val="20"/>
          <w:lang w:val="bg-BG"/>
        </w:rPr>
        <w:t>Изискването на възложителят е минимум 5 месеца считано от датата определена за краен срок за получаване на оферти.</w:t>
      </w:r>
    </w:p>
    <w:p w14:paraId="31CDF129" w14:textId="77777777" w:rsidR="00DB6F06" w:rsidRPr="00DB6F06" w:rsidRDefault="00DB6F06" w:rsidP="00DB6F06">
      <w:pPr>
        <w:shd w:val="clear" w:color="auto" w:fill="FFFFFF"/>
        <w:spacing w:line="276" w:lineRule="auto"/>
        <w:ind w:left="720"/>
        <w:jc w:val="both"/>
        <w:rPr>
          <w:rFonts w:ascii="Verdana" w:hAnsi="Verdana"/>
          <w:sz w:val="20"/>
          <w:szCs w:val="20"/>
          <w:lang w:val="bg-BG"/>
        </w:rPr>
      </w:pPr>
    </w:p>
    <w:p w14:paraId="44A9828E" w14:textId="77777777" w:rsidR="00DB6F06" w:rsidRPr="00DB6F06" w:rsidRDefault="00DB6F06" w:rsidP="00DB6F06">
      <w:pPr>
        <w:shd w:val="clear" w:color="auto" w:fill="FFFFFF"/>
        <w:spacing w:line="276" w:lineRule="auto"/>
        <w:ind w:firstLine="360"/>
        <w:jc w:val="both"/>
        <w:rPr>
          <w:rFonts w:ascii="Verdana" w:hAnsi="Verdana"/>
          <w:sz w:val="20"/>
          <w:szCs w:val="20"/>
          <w:lang w:val="bg-BG"/>
        </w:rPr>
      </w:pPr>
      <w:r w:rsidRPr="00DB6F06">
        <w:rPr>
          <w:rFonts w:ascii="Verdana" w:hAnsi="Verdana"/>
          <w:sz w:val="20"/>
          <w:szCs w:val="20"/>
          <w:lang w:val="bg-BG"/>
        </w:rPr>
        <w:t>Известна ми е отговорността по чл.313 от Наказателния кодекс за посочване на неверни данни.</w:t>
      </w:r>
    </w:p>
    <w:p w14:paraId="36025CD0" w14:textId="77777777" w:rsidR="00DB6F06" w:rsidRPr="00DB6F06" w:rsidRDefault="00DB6F06" w:rsidP="00DB6F06">
      <w:pPr>
        <w:shd w:val="clear" w:color="auto" w:fill="FFFFFF"/>
        <w:spacing w:line="276" w:lineRule="auto"/>
        <w:jc w:val="both"/>
        <w:rPr>
          <w:rFonts w:ascii="Verdana" w:hAnsi="Verdana"/>
          <w:b/>
          <w:sz w:val="20"/>
          <w:szCs w:val="20"/>
          <w:lang w:val="bg-BG"/>
        </w:rPr>
      </w:pPr>
    </w:p>
    <w:p w14:paraId="13AF63D8" w14:textId="77777777" w:rsidR="00DB6F06" w:rsidRPr="00DB6F06" w:rsidRDefault="00DB6F06" w:rsidP="00DB6F06">
      <w:pPr>
        <w:keepLines/>
        <w:overflowPunct w:val="0"/>
        <w:autoSpaceDE w:val="0"/>
        <w:autoSpaceDN w:val="0"/>
        <w:spacing w:before="120" w:after="120"/>
        <w:ind w:firstLine="720"/>
        <w:jc w:val="both"/>
        <w:rPr>
          <w:rFonts w:ascii="Verdana" w:hAnsi="Verdana"/>
          <w:sz w:val="20"/>
          <w:szCs w:val="20"/>
          <w:lang w:val="bg-BG"/>
        </w:rPr>
      </w:pPr>
      <w:r w:rsidRPr="00DB6F06">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4A96057F" w14:textId="77777777" w:rsidR="00DB6F06" w:rsidRPr="00DB6F06" w:rsidRDefault="00DB6F06" w:rsidP="00DB6F06">
      <w:pPr>
        <w:keepLines/>
        <w:tabs>
          <w:tab w:val="left" w:pos="8931"/>
        </w:tabs>
        <w:spacing w:after="240"/>
        <w:jc w:val="both"/>
        <w:rPr>
          <w:rFonts w:ascii="Verdana" w:hAnsi="Verdana"/>
          <w:sz w:val="20"/>
          <w:szCs w:val="20"/>
          <w:lang w:val="bg-BG"/>
        </w:rPr>
      </w:pPr>
    </w:p>
    <w:p w14:paraId="785DC388" w14:textId="77777777" w:rsidR="00DB6F06" w:rsidRPr="00DB6F06" w:rsidRDefault="00DB6F06" w:rsidP="00DB6F06">
      <w:pPr>
        <w:keepLines/>
        <w:spacing w:after="240"/>
        <w:jc w:val="both"/>
        <w:rPr>
          <w:rFonts w:ascii="Verdana" w:hAnsi="Verdana"/>
          <w:b/>
          <w:sz w:val="20"/>
          <w:szCs w:val="20"/>
          <w:lang w:val="bg-BG"/>
        </w:rPr>
      </w:pPr>
      <w:r w:rsidRPr="00DB6F06">
        <w:rPr>
          <w:rFonts w:ascii="Verdana" w:hAnsi="Verdana"/>
          <w:b/>
          <w:sz w:val="20"/>
          <w:szCs w:val="20"/>
          <w:lang w:val="bg-BG"/>
        </w:rPr>
        <w:t>Подпис: ....................................</w:t>
      </w:r>
      <w:r w:rsidRPr="00DB6F06">
        <w:rPr>
          <w:rFonts w:ascii="Verdana" w:hAnsi="Verdana"/>
          <w:b/>
          <w:sz w:val="20"/>
          <w:szCs w:val="20"/>
          <w:lang w:val="bg-BG"/>
        </w:rPr>
        <w:tab/>
        <w:t>Дата:....................................</w:t>
      </w:r>
    </w:p>
    <w:p w14:paraId="402335E9" w14:textId="77777777" w:rsidR="00DB6F06" w:rsidRPr="00DB6F06" w:rsidRDefault="00DB6F06" w:rsidP="00DB6F06">
      <w:pPr>
        <w:shd w:val="clear" w:color="auto" w:fill="FFFFFF"/>
        <w:spacing w:line="276" w:lineRule="auto"/>
        <w:jc w:val="right"/>
        <w:outlineLvl w:val="0"/>
        <w:rPr>
          <w:rFonts w:ascii="Verdana" w:hAnsi="Verdana"/>
          <w:b/>
          <w:sz w:val="20"/>
          <w:szCs w:val="20"/>
          <w:lang w:val="bg-BG"/>
        </w:rPr>
      </w:pPr>
    </w:p>
    <w:p w14:paraId="21D80F14" w14:textId="77777777" w:rsidR="00DB6F06" w:rsidRPr="00DB6F06" w:rsidRDefault="00DB6F06" w:rsidP="00DB6F06">
      <w:pPr>
        <w:shd w:val="clear" w:color="auto" w:fill="FFFFFF"/>
        <w:spacing w:line="276" w:lineRule="auto"/>
        <w:jc w:val="right"/>
        <w:outlineLvl w:val="0"/>
        <w:rPr>
          <w:rFonts w:ascii="Verdana" w:hAnsi="Verdana"/>
          <w:b/>
          <w:sz w:val="20"/>
          <w:szCs w:val="20"/>
          <w:lang w:val="bg-BG"/>
        </w:rPr>
      </w:pPr>
    </w:p>
    <w:p w14:paraId="78C72729" w14:textId="77777777" w:rsidR="00DB6F06" w:rsidRPr="00DB6F06" w:rsidRDefault="00DB6F06" w:rsidP="00DB6F06">
      <w:pPr>
        <w:shd w:val="clear" w:color="auto" w:fill="FFFFFF"/>
        <w:spacing w:line="276" w:lineRule="auto"/>
        <w:jc w:val="right"/>
        <w:outlineLvl w:val="0"/>
        <w:rPr>
          <w:rFonts w:ascii="Verdana" w:hAnsi="Verdana"/>
          <w:b/>
          <w:sz w:val="20"/>
          <w:szCs w:val="20"/>
          <w:lang w:val="bg-BG"/>
        </w:rPr>
      </w:pPr>
    </w:p>
    <w:p w14:paraId="0B36593E" w14:textId="77777777" w:rsidR="00DB6F06" w:rsidRPr="00DB6F06" w:rsidRDefault="00DB6F06" w:rsidP="00DB6F06">
      <w:pPr>
        <w:shd w:val="clear" w:color="auto" w:fill="FFFFFF"/>
        <w:spacing w:line="276" w:lineRule="auto"/>
        <w:jc w:val="right"/>
        <w:outlineLvl w:val="0"/>
        <w:rPr>
          <w:rFonts w:ascii="Verdana" w:hAnsi="Verdana"/>
          <w:b/>
          <w:sz w:val="20"/>
          <w:szCs w:val="20"/>
          <w:lang w:val="bg-BG"/>
        </w:rPr>
      </w:pPr>
    </w:p>
    <w:p w14:paraId="3F0A510D" w14:textId="77777777" w:rsidR="00DB6F06" w:rsidRPr="00DB6F06" w:rsidRDefault="00DB6F06" w:rsidP="00DB6F06">
      <w:pPr>
        <w:shd w:val="clear" w:color="auto" w:fill="FFFFFF"/>
        <w:spacing w:line="276" w:lineRule="auto"/>
        <w:jc w:val="right"/>
        <w:outlineLvl w:val="0"/>
        <w:rPr>
          <w:rFonts w:ascii="Verdana" w:hAnsi="Verdana"/>
          <w:b/>
          <w:sz w:val="20"/>
          <w:szCs w:val="20"/>
          <w:lang w:val="bg-BG"/>
        </w:rPr>
      </w:pPr>
    </w:p>
    <w:p w14:paraId="09D43C0A" w14:textId="77777777" w:rsidR="00DB6F06" w:rsidRPr="00DB6F06" w:rsidRDefault="00DB6F06" w:rsidP="00DB6F06">
      <w:pPr>
        <w:shd w:val="clear" w:color="auto" w:fill="FFFFFF"/>
        <w:spacing w:line="276" w:lineRule="auto"/>
        <w:jc w:val="right"/>
        <w:outlineLvl w:val="0"/>
        <w:rPr>
          <w:rFonts w:ascii="Verdana" w:hAnsi="Verdana"/>
          <w:b/>
          <w:sz w:val="20"/>
          <w:szCs w:val="20"/>
          <w:lang w:val="bg-BG"/>
        </w:rPr>
      </w:pPr>
    </w:p>
    <w:p w14:paraId="2E0FF6B8" w14:textId="77777777" w:rsidR="00DB6F06" w:rsidRPr="00DB6F06" w:rsidRDefault="00DB6F06" w:rsidP="00DB6F06">
      <w:pPr>
        <w:shd w:val="clear" w:color="auto" w:fill="FFFFFF"/>
        <w:spacing w:line="276" w:lineRule="auto"/>
        <w:jc w:val="right"/>
        <w:outlineLvl w:val="0"/>
        <w:rPr>
          <w:rFonts w:ascii="Verdana" w:hAnsi="Verdana"/>
          <w:b/>
          <w:sz w:val="20"/>
          <w:szCs w:val="20"/>
          <w:lang w:val="bg-BG"/>
        </w:rPr>
      </w:pPr>
    </w:p>
    <w:p w14:paraId="3578B554" w14:textId="77777777" w:rsidR="00DB6F06" w:rsidRPr="00DB6F06" w:rsidRDefault="00DB6F06" w:rsidP="00DB6F06">
      <w:pPr>
        <w:shd w:val="clear" w:color="auto" w:fill="FFFFFF"/>
        <w:spacing w:line="276" w:lineRule="auto"/>
        <w:jc w:val="right"/>
        <w:outlineLvl w:val="0"/>
        <w:rPr>
          <w:rFonts w:ascii="Verdana" w:hAnsi="Verdana"/>
          <w:b/>
          <w:sz w:val="20"/>
          <w:szCs w:val="20"/>
          <w:lang w:val="bg-BG"/>
        </w:rPr>
      </w:pPr>
    </w:p>
    <w:p w14:paraId="72D1321A" w14:textId="77777777" w:rsidR="00DB6F06" w:rsidRPr="00DB6F06" w:rsidRDefault="00DB6F06" w:rsidP="00DB6F06">
      <w:pPr>
        <w:shd w:val="clear" w:color="auto" w:fill="FFFFFF"/>
        <w:spacing w:line="276" w:lineRule="auto"/>
        <w:jc w:val="right"/>
        <w:outlineLvl w:val="0"/>
        <w:rPr>
          <w:rFonts w:ascii="Verdana" w:hAnsi="Verdana"/>
          <w:b/>
          <w:sz w:val="20"/>
          <w:szCs w:val="20"/>
          <w:lang w:val="bg-BG"/>
        </w:rPr>
      </w:pPr>
    </w:p>
    <w:p w14:paraId="5E7C0070" w14:textId="77777777" w:rsidR="00DB6F06" w:rsidRPr="00DB6F06" w:rsidRDefault="00DB6F06" w:rsidP="00DB6F06">
      <w:pPr>
        <w:shd w:val="clear" w:color="auto" w:fill="FFFFFF"/>
        <w:spacing w:line="276" w:lineRule="auto"/>
        <w:jc w:val="right"/>
        <w:outlineLvl w:val="0"/>
        <w:rPr>
          <w:rFonts w:ascii="Verdana" w:hAnsi="Verdana"/>
          <w:b/>
          <w:sz w:val="20"/>
          <w:szCs w:val="20"/>
          <w:lang w:val="bg-BG"/>
        </w:rPr>
      </w:pPr>
    </w:p>
    <w:p w14:paraId="56299F3B" w14:textId="77777777" w:rsidR="00DB6F06" w:rsidRPr="00DB6F06" w:rsidRDefault="00DB6F06" w:rsidP="00DB6F06">
      <w:pPr>
        <w:shd w:val="clear" w:color="auto" w:fill="FFFFFF"/>
        <w:spacing w:line="276" w:lineRule="auto"/>
        <w:jc w:val="right"/>
        <w:outlineLvl w:val="0"/>
        <w:rPr>
          <w:rFonts w:ascii="Verdana" w:hAnsi="Verdana"/>
          <w:b/>
          <w:sz w:val="20"/>
          <w:szCs w:val="20"/>
          <w:lang w:val="bg-BG"/>
        </w:rPr>
      </w:pPr>
    </w:p>
    <w:p w14:paraId="15CE6C68" w14:textId="77777777" w:rsidR="00DB6F06" w:rsidRPr="00DB6F06" w:rsidRDefault="00DB6F06" w:rsidP="00DB6F06">
      <w:pPr>
        <w:shd w:val="clear" w:color="auto" w:fill="FFFFFF"/>
        <w:spacing w:line="276" w:lineRule="auto"/>
        <w:jc w:val="right"/>
        <w:outlineLvl w:val="0"/>
        <w:rPr>
          <w:rFonts w:ascii="Verdana" w:hAnsi="Verdana"/>
          <w:b/>
          <w:sz w:val="20"/>
          <w:szCs w:val="20"/>
          <w:lang w:val="bg-BG"/>
        </w:rPr>
      </w:pPr>
    </w:p>
    <w:p w14:paraId="2B21A0AF" w14:textId="77777777" w:rsidR="00DB6F06" w:rsidRPr="00DB6F06" w:rsidRDefault="00DB6F06" w:rsidP="00DB6F06">
      <w:pPr>
        <w:shd w:val="clear" w:color="auto" w:fill="FFFFFF"/>
        <w:spacing w:line="276" w:lineRule="auto"/>
        <w:jc w:val="right"/>
        <w:outlineLvl w:val="0"/>
        <w:rPr>
          <w:rFonts w:ascii="Verdana" w:hAnsi="Verdana"/>
          <w:b/>
          <w:sz w:val="20"/>
          <w:szCs w:val="20"/>
          <w:lang w:val="bg-BG"/>
        </w:rPr>
      </w:pPr>
    </w:p>
    <w:p w14:paraId="441E1751" w14:textId="77777777" w:rsidR="00DB6F06" w:rsidRPr="00DB6F06" w:rsidRDefault="00DB6F06" w:rsidP="00DB6F06">
      <w:pPr>
        <w:shd w:val="clear" w:color="auto" w:fill="FFFFFF"/>
        <w:spacing w:line="276" w:lineRule="auto"/>
        <w:jc w:val="right"/>
        <w:outlineLvl w:val="0"/>
        <w:rPr>
          <w:rFonts w:ascii="Verdana" w:hAnsi="Verdana"/>
          <w:b/>
          <w:sz w:val="20"/>
          <w:szCs w:val="20"/>
          <w:lang w:val="bg-BG"/>
        </w:rPr>
      </w:pPr>
    </w:p>
    <w:p w14:paraId="51714BAD" w14:textId="77777777" w:rsidR="00DB6F06" w:rsidRPr="00DB6F06" w:rsidRDefault="00DB6F06" w:rsidP="00DB6F06">
      <w:pPr>
        <w:shd w:val="clear" w:color="auto" w:fill="FFFFFF"/>
        <w:spacing w:line="276" w:lineRule="auto"/>
        <w:jc w:val="right"/>
        <w:outlineLvl w:val="0"/>
        <w:rPr>
          <w:rFonts w:ascii="Verdana" w:hAnsi="Verdana"/>
          <w:b/>
          <w:sz w:val="20"/>
          <w:szCs w:val="20"/>
          <w:lang w:val="bg-BG"/>
        </w:rPr>
      </w:pPr>
    </w:p>
    <w:p w14:paraId="0271101B" w14:textId="77777777" w:rsidR="00DB6F06" w:rsidRPr="00DB6F06" w:rsidRDefault="00DB6F06" w:rsidP="00DB6F06">
      <w:pPr>
        <w:shd w:val="clear" w:color="auto" w:fill="FFFFFF"/>
        <w:spacing w:line="276" w:lineRule="auto"/>
        <w:jc w:val="right"/>
        <w:outlineLvl w:val="0"/>
        <w:rPr>
          <w:rFonts w:ascii="Verdana" w:hAnsi="Verdana"/>
          <w:b/>
          <w:sz w:val="20"/>
          <w:szCs w:val="20"/>
          <w:lang w:val="bg-BG"/>
        </w:rPr>
      </w:pPr>
    </w:p>
    <w:p w14:paraId="468390A2" w14:textId="77777777" w:rsidR="00DB6F06" w:rsidRPr="00DB6F06" w:rsidRDefault="00DB6F06" w:rsidP="00DB6F06">
      <w:pPr>
        <w:shd w:val="clear" w:color="auto" w:fill="FFFFFF"/>
        <w:spacing w:line="276" w:lineRule="auto"/>
        <w:jc w:val="right"/>
        <w:outlineLvl w:val="0"/>
        <w:rPr>
          <w:rFonts w:ascii="Verdana" w:hAnsi="Verdana"/>
          <w:b/>
          <w:sz w:val="20"/>
          <w:szCs w:val="20"/>
          <w:lang w:val="bg-BG"/>
        </w:rPr>
      </w:pPr>
    </w:p>
    <w:p w14:paraId="405072DE" w14:textId="77777777" w:rsidR="00DB6F06" w:rsidRPr="00DB6F06" w:rsidRDefault="00DB6F06" w:rsidP="00DB6F06">
      <w:pPr>
        <w:shd w:val="clear" w:color="auto" w:fill="FFFFFF"/>
        <w:spacing w:line="276" w:lineRule="auto"/>
        <w:jc w:val="right"/>
        <w:outlineLvl w:val="0"/>
        <w:rPr>
          <w:rFonts w:ascii="Verdana" w:hAnsi="Verdana"/>
          <w:b/>
          <w:sz w:val="20"/>
          <w:szCs w:val="20"/>
          <w:lang w:val="bg-BG"/>
        </w:rPr>
      </w:pPr>
    </w:p>
    <w:p w14:paraId="69537B39" w14:textId="77777777" w:rsidR="00DB6F06" w:rsidRPr="00DB6F06" w:rsidRDefault="00DB6F06" w:rsidP="00DB6F06">
      <w:pPr>
        <w:overflowPunct w:val="0"/>
        <w:autoSpaceDE w:val="0"/>
        <w:autoSpaceDN w:val="0"/>
        <w:adjustRightInd w:val="0"/>
        <w:spacing w:before="120" w:after="120"/>
        <w:ind w:left="-57" w:firstLine="57"/>
        <w:jc w:val="center"/>
        <w:outlineLvl w:val="0"/>
        <w:rPr>
          <w:rFonts w:ascii="Verdana" w:hAnsi="Verdana"/>
          <w:sz w:val="20"/>
          <w:szCs w:val="20"/>
          <w:lang w:val="bg-BG"/>
        </w:rPr>
      </w:pPr>
    </w:p>
    <w:p w14:paraId="42AB2BF9" w14:textId="77777777" w:rsidR="00DB6F06" w:rsidRPr="00DB6F06" w:rsidRDefault="00DB6F06" w:rsidP="00DB6F06">
      <w:pPr>
        <w:keepLines/>
        <w:jc w:val="right"/>
        <w:rPr>
          <w:rFonts w:ascii="Verdana" w:hAnsi="Verdana"/>
          <w:b/>
          <w:bCs/>
          <w:sz w:val="20"/>
          <w:szCs w:val="20"/>
          <w:lang w:val="bg-BG"/>
        </w:rPr>
      </w:pPr>
      <w:bookmarkStart w:id="48" w:name="%D0%BF%D1%80%D0%B5%D0%B4%D0%BC%D0%B5%D1%"/>
      <w:bookmarkEnd w:id="48"/>
      <w:r w:rsidRPr="00DB6F06">
        <w:rPr>
          <w:rFonts w:ascii="Verdana" w:hAnsi="Verdana"/>
          <w:b/>
          <w:bCs/>
          <w:sz w:val="20"/>
          <w:szCs w:val="20"/>
          <w:lang w:val="bg-BG"/>
        </w:rPr>
        <w:t>Образец</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
        <w:gridCol w:w="7093"/>
        <w:gridCol w:w="1645"/>
      </w:tblGrid>
      <w:tr w:rsidR="00DB6F06" w:rsidRPr="00DB6F06" w14:paraId="3AB41A27" w14:textId="77777777" w:rsidTr="006131AC">
        <w:trPr>
          <w:trHeight w:val="597"/>
          <w:tblHeader/>
        </w:trPr>
        <w:tc>
          <w:tcPr>
            <w:tcW w:w="5000" w:type="pct"/>
            <w:gridSpan w:val="3"/>
            <w:shd w:val="clear" w:color="auto" w:fill="E0E0E0"/>
            <w:vAlign w:val="center"/>
          </w:tcPr>
          <w:p w14:paraId="3BC2C95F" w14:textId="77777777" w:rsidR="00DB6F06" w:rsidRPr="00DB6F06" w:rsidRDefault="00DB6F06" w:rsidP="00DB6F06">
            <w:pPr>
              <w:keepLines/>
              <w:overflowPunct w:val="0"/>
              <w:autoSpaceDE w:val="0"/>
              <w:autoSpaceDN w:val="0"/>
              <w:adjustRightInd w:val="0"/>
              <w:ind w:left="-57" w:firstLine="57"/>
              <w:jc w:val="center"/>
              <w:outlineLvl w:val="0"/>
              <w:rPr>
                <w:rFonts w:ascii="Verdana" w:hAnsi="Verdana"/>
                <w:b/>
                <w:bCs/>
                <w:sz w:val="20"/>
                <w:szCs w:val="20"/>
                <w:lang w:val="bg-BG"/>
              </w:rPr>
            </w:pPr>
            <w:r w:rsidRPr="00DB6F06">
              <w:rPr>
                <w:rFonts w:ascii="Verdana" w:hAnsi="Verdana"/>
                <w:b/>
                <w:bCs/>
                <w:sz w:val="20"/>
                <w:szCs w:val="20"/>
                <w:lang w:val="bg-BG"/>
              </w:rPr>
              <w:br w:type="page"/>
            </w:r>
            <w:r w:rsidRPr="00DB6F06">
              <w:rPr>
                <w:rFonts w:ascii="Verdana" w:hAnsi="Verdana"/>
                <w:b/>
                <w:sz w:val="20"/>
                <w:szCs w:val="20"/>
                <w:lang w:val="bg-BG"/>
              </w:rPr>
              <w:t>Опис на на представените документи в офертата за участие</w:t>
            </w:r>
          </w:p>
        </w:tc>
      </w:tr>
      <w:tr w:rsidR="00DB6F06" w:rsidRPr="00DB6F06" w14:paraId="22926346" w14:textId="77777777" w:rsidTr="006131AC">
        <w:trPr>
          <w:tblHeader/>
        </w:trPr>
        <w:tc>
          <w:tcPr>
            <w:tcW w:w="463" w:type="pct"/>
            <w:shd w:val="clear" w:color="auto" w:fill="E0E0E0"/>
            <w:vAlign w:val="center"/>
          </w:tcPr>
          <w:p w14:paraId="2A5C1F70" w14:textId="77777777" w:rsidR="00DB6F06" w:rsidRPr="00DB6F06" w:rsidRDefault="00DB6F06" w:rsidP="00DB6F06">
            <w:pPr>
              <w:keepLines/>
              <w:jc w:val="center"/>
              <w:rPr>
                <w:rFonts w:ascii="Verdana" w:hAnsi="Verdana"/>
                <w:b/>
                <w:sz w:val="20"/>
                <w:szCs w:val="20"/>
                <w:lang w:val="bg-BG"/>
              </w:rPr>
            </w:pPr>
            <w:r w:rsidRPr="00DB6F06">
              <w:rPr>
                <w:rFonts w:ascii="Verdana" w:hAnsi="Verdana"/>
                <w:b/>
                <w:sz w:val="20"/>
                <w:szCs w:val="20"/>
                <w:lang w:val="bg-BG"/>
              </w:rPr>
              <w:t>№</w:t>
            </w:r>
          </w:p>
        </w:tc>
        <w:tc>
          <w:tcPr>
            <w:tcW w:w="3683" w:type="pct"/>
            <w:shd w:val="clear" w:color="auto" w:fill="E0E0E0"/>
            <w:vAlign w:val="center"/>
          </w:tcPr>
          <w:p w14:paraId="2B2EDA4A" w14:textId="77777777" w:rsidR="00DB6F06" w:rsidRPr="00DB6F06" w:rsidRDefault="00DB6F06" w:rsidP="00DB6F06">
            <w:pPr>
              <w:keepLines/>
              <w:jc w:val="center"/>
              <w:rPr>
                <w:rFonts w:ascii="Verdana" w:hAnsi="Verdana"/>
                <w:b/>
                <w:sz w:val="20"/>
                <w:szCs w:val="20"/>
                <w:lang w:val="bg-BG"/>
              </w:rPr>
            </w:pPr>
            <w:r w:rsidRPr="00DB6F06">
              <w:rPr>
                <w:rFonts w:ascii="Verdana" w:hAnsi="Verdana"/>
                <w:b/>
                <w:sz w:val="20"/>
                <w:szCs w:val="20"/>
                <w:lang w:val="bg-BG"/>
              </w:rPr>
              <w:t>Наименование на документа</w:t>
            </w:r>
          </w:p>
        </w:tc>
        <w:tc>
          <w:tcPr>
            <w:tcW w:w="854" w:type="pct"/>
            <w:shd w:val="clear" w:color="auto" w:fill="E0E0E0"/>
          </w:tcPr>
          <w:p w14:paraId="3F79111D" w14:textId="77777777" w:rsidR="00DB6F06" w:rsidRPr="00DB6F06" w:rsidRDefault="00DB6F06" w:rsidP="00DB6F06">
            <w:pPr>
              <w:keepLines/>
              <w:jc w:val="center"/>
              <w:rPr>
                <w:rFonts w:ascii="Verdana" w:hAnsi="Verdana"/>
                <w:b/>
                <w:sz w:val="20"/>
                <w:szCs w:val="20"/>
                <w:lang w:val="bg-BG"/>
              </w:rPr>
            </w:pPr>
            <w:r w:rsidRPr="00DB6F06">
              <w:rPr>
                <w:rFonts w:ascii="Verdana" w:hAnsi="Verdana"/>
                <w:b/>
                <w:sz w:val="20"/>
                <w:szCs w:val="20"/>
                <w:lang w:val="bg-BG"/>
              </w:rPr>
              <w:t>Документът е представен (отбелязва се с ДА или НЕ)</w:t>
            </w:r>
          </w:p>
        </w:tc>
      </w:tr>
      <w:tr w:rsidR="00DB6F06" w:rsidRPr="00DB6F06" w14:paraId="32DF8B43" w14:textId="77777777" w:rsidTr="006131AC">
        <w:trPr>
          <w:trHeight w:val="329"/>
        </w:trPr>
        <w:tc>
          <w:tcPr>
            <w:tcW w:w="463" w:type="pct"/>
            <w:shd w:val="clear" w:color="auto" w:fill="auto"/>
            <w:vAlign w:val="center"/>
          </w:tcPr>
          <w:p w14:paraId="64F730D2" w14:textId="77777777" w:rsidR="00DB6F06" w:rsidRPr="00DB6F06" w:rsidRDefault="00DB6F06" w:rsidP="00DB6F06">
            <w:pPr>
              <w:keepLines/>
              <w:numPr>
                <w:ilvl w:val="0"/>
                <w:numId w:val="37"/>
              </w:numPr>
              <w:jc w:val="center"/>
              <w:rPr>
                <w:rFonts w:ascii="Verdana" w:hAnsi="Verdana"/>
                <w:sz w:val="20"/>
                <w:szCs w:val="20"/>
                <w:lang w:val="bg-BG"/>
              </w:rPr>
            </w:pPr>
          </w:p>
        </w:tc>
        <w:tc>
          <w:tcPr>
            <w:tcW w:w="3683" w:type="pct"/>
            <w:shd w:val="clear" w:color="auto" w:fill="auto"/>
          </w:tcPr>
          <w:p w14:paraId="7A18D18F" w14:textId="77777777" w:rsidR="00DB6F06" w:rsidRPr="00DB6F06" w:rsidRDefault="00DB6F06" w:rsidP="00DB6F06">
            <w:pPr>
              <w:keepLines/>
              <w:tabs>
                <w:tab w:val="num" w:pos="2880"/>
              </w:tabs>
              <w:jc w:val="both"/>
              <w:rPr>
                <w:rFonts w:ascii="Verdana" w:hAnsi="Verdana"/>
                <w:sz w:val="20"/>
                <w:szCs w:val="20"/>
                <w:lang w:val="bg-BG"/>
              </w:rPr>
            </w:pPr>
            <w:r w:rsidRPr="00DB6F06">
              <w:rPr>
                <w:rFonts w:ascii="Verdana" w:hAnsi="Verdana"/>
                <w:b/>
                <w:sz w:val="20"/>
                <w:szCs w:val="20"/>
                <w:lang w:val="bg-BG"/>
              </w:rPr>
              <w:t>Единен</w:t>
            </w:r>
            <w:r w:rsidRPr="00DB6F06">
              <w:rPr>
                <w:rFonts w:ascii="Verdana" w:hAnsi="Verdana"/>
                <w:color w:val="000000"/>
                <w:sz w:val="20"/>
                <w:szCs w:val="20"/>
                <w:lang w:val="bg-BG" w:eastAsia="bg-BG"/>
              </w:rPr>
              <w:t xml:space="preserve"> европейски документ за обществени поръчки (ЕЕДОП)</w:t>
            </w:r>
          </w:p>
        </w:tc>
        <w:tc>
          <w:tcPr>
            <w:tcW w:w="854" w:type="pct"/>
          </w:tcPr>
          <w:p w14:paraId="252C6305" w14:textId="77777777" w:rsidR="00DB6F06" w:rsidRPr="00DB6F06" w:rsidRDefault="00DB6F06" w:rsidP="00DB6F06">
            <w:pPr>
              <w:keepLines/>
              <w:tabs>
                <w:tab w:val="num" w:pos="2880"/>
              </w:tabs>
              <w:jc w:val="both"/>
              <w:rPr>
                <w:rFonts w:ascii="Verdana" w:hAnsi="Verdana"/>
                <w:sz w:val="20"/>
                <w:szCs w:val="20"/>
                <w:lang w:val="bg-BG"/>
              </w:rPr>
            </w:pPr>
          </w:p>
        </w:tc>
      </w:tr>
      <w:tr w:rsidR="00DB6F06" w:rsidRPr="00DB6F06" w14:paraId="67D06D49" w14:textId="77777777" w:rsidTr="006131AC">
        <w:trPr>
          <w:trHeight w:val="300"/>
        </w:trPr>
        <w:tc>
          <w:tcPr>
            <w:tcW w:w="463" w:type="pct"/>
            <w:shd w:val="clear" w:color="auto" w:fill="auto"/>
            <w:vAlign w:val="center"/>
          </w:tcPr>
          <w:p w14:paraId="44EE5804" w14:textId="77777777" w:rsidR="00DB6F06" w:rsidRPr="00DB6F06" w:rsidRDefault="00DB6F06" w:rsidP="00DB6F06">
            <w:pPr>
              <w:keepLines/>
              <w:numPr>
                <w:ilvl w:val="0"/>
                <w:numId w:val="37"/>
              </w:numPr>
              <w:jc w:val="center"/>
              <w:rPr>
                <w:rFonts w:ascii="Verdana" w:hAnsi="Verdana"/>
                <w:sz w:val="20"/>
                <w:szCs w:val="20"/>
                <w:lang w:val="bg-BG"/>
              </w:rPr>
            </w:pPr>
          </w:p>
        </w:tc>
        <w:tc>
          <w:tcPr>
            <w:tcW w:w="3683" w:type="pct"/>
            <w:shd w:val="clear" w:color="auto" w:fill="auto"/>
          </w:tcPr>
          <w:p w14:paraId="06B360A8" w14:textId="77777777" w:rsidR="00DB6F06" w:rsidRPr="00DB6F06" w:rsidRDefault="00DB6F06" w:rsidP="00DB6F06">
            <w:pPr>
              <w:keepLines/>
              <w:tabs>
                <w:tab w:val="num" w:pos="2880"/>
              </w:tabs>
              <w:jc w:val="both"/>
              <w:rPr>
                <w:rFonts w:ascii="Verdana" w:hAnsi="Verdana"/>
                <w:sz w:val="20"/>
                <w:szCs w:val="20"/>
                <w:lang w:val="bg-BG"/>
              </w:rPr>
            </w:pPr>
            <w:r w:rsidRPr="00DB6F06">
              <w:rPr>
                <w:rFonts w:ascii="Verdana" w:hAnsi="Verdana" w:cs="Tahoma"/>
                <w:sz w:val="20"/>
                <w:szCs w:val="20"/>
                <w:lang w:val="bg-BG"/>
              </w:rPr>
              <w:t>Списък с информация относно правно-организационната форма, под която участникът осъществява дейността с посочване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p>
        </w:tc>
        <w:tc>
          <w:tcPr>
            <w:tcW w:w="854" w:type="pct"/>
          </w:tcPr>
          <w:p w14:paraId="2A8FC049" w14:textId="77777777" w:rsidR="00DB6F06" w:rsidRPr="00DB6F06" w:rsidRDefault="00DB6F06" w:rsidP="00DB6F06">
            <w:pPr>
              <w:keepLines/>
              <w:tabs>
                <w:tab w:val="num" w:pos="2880"/>
              </w:tabs>
              <w:jc w:val="both"/>
              <w:rPr>
                <w:rFonts w:ascii="Verdana" w:hAnsi="Verdana"/>
                <w:sz w:val="20"/>
                <w:szCs w:val="20"/>
                <w:lang w:val="bg-BG"/>
              </w:rPr>
            </w:pPr>
          </w:p>
        </w:tc>
      </w:tr>
      <w:tr w:rsidR="00DB6F06" w:rsidRPr="00DB6F06" w14:paraId="56F9DCA3" w14:textId="77777777" w:rsidTr="006131AC">
        <w:trPr>
          <w:trHeight w:val="243"/>
        </w:trPr>
        <w:tc>
          <w:tcPr>
            <w:tcW w:w="463" w:type="pct"/>
            <w:shd w:val="clear" w:color="auto" w:fill="auto"/>
            <w:vAlign w:val="center"/>
          </w:tcPr>
          <w:p w14:paraId="41FD6F46" w14:textId="77777777" w:rsidR="00DB6F06" w:rsidRPr="00DB6F06" w:rsidRDefault="00DB6F06" w:rsidP="00DB6F06">
            <w:pPr>
              <w:keepLines/>
              <w:numPr>
                <w:ilvl w:val="0"/>
                <w:numId w:val="37"/>
              </w:numPr>
              <w:jc w:val="center"/>
              <w:rPr>
                <w:rFonts w:ascii="Verdana" w:hAnsi="Verdana"/>
                <w:sz w:val="20"/>
                <w:szCs w:val="20"/>
                <w:lang w:val="bg-BG"/>
              </w:rPr>
            </w:pPr>
          </w:p>
        </w:tc>
        <w:tc>
          <w:tcPr>
            <w:tcW w:w="3683" w:type="pct"/>
            <w:shd w:val="clear" w:color="auto" w:fill="auto"/>
          </w:tcPr>
          <w:p w14:paraId="32A29D88" w14:textId="77777777" w:rsidR="00DB6F06" w:rsidRPr="00DB6F06" w:rsidRDefault="00DB6F06" w:rsidP="00DB6F06">
            <w:pPr>
              <w:keepLines/>
              <w:tabs>
                <w:tab w:val="left" w:pos="648"/>
              </w:tabs>
              <w:jc w:val="both"/>
              <w:rPr>
                <w:rFonts w:ascii="Verdana" w:hAnsi="Verdana"/>
                <w:sz w:val="20"/>
                <w:szCs w:val="20"/>
                <w:lang w:val="bg-BG"/>
              </w:rPr>
            </w:pPr>
            <w:r w:rsidRPr="00DB6F06">
              <w:rPr>
                <w:rFonts w:ascii="Verdana" w:hAnsi="Verdana"/>
                <w:sz w:val="20"/>
                <w:szCs w:val="20"/>
                <w:lang w:val="bg-BG"/>
              </w:rPr>
              <w:t>Документи</w:t>
            </w:r>
            <w:r w:rsidRPr="00DB6F06">
              <w:rPr>
                <w:rFonts w:ascii="Verdana" w:hAnsi="Verdana"/>
                <w:color w:val="000000"/>
                <w:sz w:val="20"/>
                <w:szCs w:val="20"/>
                <w:lang w:val="bg-BG" w:eastAsia="bg-BG"/>
              </w:rPr>
              <w:t xml:space="preserve"> за доказване на предприетите мерки за надеждност по чл. 56 от ЗОП, когато е приложимо;</w:t>
            </w:r>
          </w:p>
        </w:tc>
        <w:tc>
          <w:tcPr>
            <w:tcW w:w="854" w:type="pct"/>
          </w:tcPr>
          <w:p w14:paraId="238240BA" w14:textId="77777777" w:rsidR="00DB6F06" w:rsidRPr="00DB6F06" w:rsidRDefault="00DB6F06" w:rsidP="00DB6F06">
            <w:pPr>
              <w:keepLines/>
              <w:tabs>
                <w:tab w:val="num" w:pos="2880"/>
              </w:tabs>
              <w:jc w:val="both"/>
              <w:rPr>
                <w:rFonts w:ascii="Verdana" w:hAnsi="Verdana"/>
                <w:sz w:val="20"/>
                <w:szCs w:val="20"/>
                <w:lang w:val="bg-BG"/>
              </w:rPr>
            </w:pPr>
          </w:p>
        </w:tc>
      </w:tr>
      <w:tr w:rsidR="00DB6F06" w:rsidRPr="00DB6F06" w14:paraId="496658E0" w14:textId="77777777" w:rsidTr="006131AC">
        <w:trPr>
          <w:trHeight w:val="2188"/>
        </w:trPr>
        <w:tc>
          <w:tcPr>
            <w:tcW w:w="463" w:type="pct"/>
            <w:shd w:val="clear" w:color="auto" w:fill="auto"/>
            <w:vAlign w:val="center"/>
          </w:tcPr>
          <w:p w14:paraId="4A92347A" w14:textId="77777777" w:rsidR="00DB6F06" w:rsidRPr="00DB6F06" w:rsidRDefault="00DB6F06" w:rsidP="00DB6F06">
            <w:pPr>
              <w:keepLines/>
              <w:numPr>
                <w:ilvl w:val="0"/>
                <w:numId w:val="37"/>
              </w:numPr>
              <w:jc w:val="center"/>
              <w:rPr>
                <w:rFonts w:ascii="Verdana" w:hAnsi="Verdana"/>
                <w:sz w:val="20"/>
                <w:szCs w:val="20"/>
                <w:lang w:val="bg-BG"/>
              </w:rPr>
            </w:pPr>
          </w:p>
          <w:p w14:paraId="65F40F4C" w14:textId="77777777" w:rsidR="00DB6F06" w:rsidRPr="00DB6F06" w:rsidRDefault="00DB6F06" w:rsidP="00DB6F06">
            <w:pPr>
              <w:keepLines/>
              <w:ind w:left="288"/>
              <w:rPr>
                <w:rFonts w:ascii="Verdana" w:hAnsi="Verdana"/>
                <w:sz w:val="20"/>
                <w:szCs w:val="20"/>
                <w:lang w:val="bg-BG"/>
              </w:rPr>
            </w:pPr>
          </w:p>
        </w:tc>
        <w:tc>
          <w:tcPr>
            <w:tcW w:w="3683" w:type="pct"/>
            <w:shd w:val="clear" w:color="auto" w:fill="auto"/>
          </w:tcPr>
          <w:p w14:paraId="5EFBD4C9" w14:textId="77777777" w:rsidR="00DB6F06" w:rsidRPr="00DB6F06" w:rsidRDefault="00DB6F06" w:rsidP="00DB6F06">
            <w:pPr>
              <w:keepLines/>
              <w:tabs>
                <w:tab w:val="num" w:pos="2880"/>
              </w:tabs>
              <w:jc w:val="both"/>
              <w:rPr>
                <w:rFonts w:ascii="Verdana" w:hAnsi="Verdana"/>
                <w:sz w:val="20"/>
                <w:szCs w:val="20"/>
                <w:lang w:val="bg-BG"/>
              </w:rPr>
            </w:pPr>
            <w:r w:rsidRPr="00DB6F06">
              <w:rPr>
                <w:rFonts w:ascii="Verdana" w:hAnsi="Verdana"/>
                <w:color w:val="000000"/>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7E1F1EB9" w14:textId="77777777" w:rsidR="00DB6F06" w:rsidRPr="00DB6F06" w:rsidRDefault="00DB6F06" w:rsidP="00DB6F06">
            <w:pPr>
              <w:keepLines/>
              <w:tabs>
                <w:tab w:val="num" w:pos="2880"/>
              </w:tabs>
              <w:jc w:val="both"/>
              <w:rPr>
                <w:rFonts w:ascii="Verdana" w:hAnsi="Verdana"/>
                <w:sz w:val="20"/>
                <w:szCs w:val="20"/>
                <w:lang w:val="bg-BG"/>
              </w:rPr>
            </w:pPr>
            <w:r w:rsidRPr="00DB6F06">
              <w:rPr>
                <w:rFonts w:ascii="Verdana" w:hAnsi="Verdana"/>
                <w:color w:val="000000"/>
                <w:sz w:val="20"/>
                <w:szCs w:val="20"/>
                <w:lang w:val="bg-BG" w:eastAsia="bg-BG"/>
              </w:rPr>
              <w:t>правата и задълженията на участниците в обединението;</w:t>
            </w:r>
          </w:p>
          <w:p w14:paraId="0AEA9B24" w14:textId="77777777" w:rsidR="00DB6F06" w:rsidRPr="00DB6F06" w:rsidRDefault="00DB6F06" w:rsidP="00DB6F06">
            <w:pPr>
              <w:keepLines/>
              <w:tabs>
                <w:tab w:val="num" w:pos="2880"/>
              </w:tabs>
              <w:jc w:val="both"/>
              <w:rPr>
                <w:rFonts w:ascii="Verdana" w:hAnsi="Verdana"/>
                <w:sz w:val="20"/>
                <w:szCs w:val="20"/>
                <w:lang w:val="bg-BG"/>
              </w:rPr>
            </w:pPr>
            <w:r w:rsidRPr="00DB6F06">
              <w:rPr>
                <w:rFonts w:ascii="Verdana" w:hAnsi="Verdana"/>
                <w:color w:val="000000"/>
                <w:sz w:val="20"/>
                <w:szCs w:val="20"/>
                <w:lang w:val="bg-BG" w:eastAsia="bg-BG"/>
              </w:rPr>
              <w:t>разпределението на отговорността между членовете на обединението;</w:t>
            </w:r>
          </w:p>
          <w:p w14:paraId="654E7856" w14:textId="77777777" w:rsidR="00DB6F06" w:rsidRPr="00DB6F06" w:rsidRDefault="00DB6F06" w:rsidP="00DB6F06">
            <w:pPr>
              <w:keepLines/>
              <w:tabs>
                <w:tab w:val="num" w:pos="2880"/>
              </w:tabs>
              <w:jc w:val="both"/>
              <w:rPr>
                <w:rFonts w:ascii="Verdana" w:hAnsi="Verdana"/>
                <w:sz w:val="20"/>
                <w:szCs w:val="20"/>
                <w:lang w:val="bg-BG"/>
              </w:rPr>
            </w:pPr>
            <w:r w:rsidRPr="00DB6F06">
              <w:rPr>
                <w:rFonts w:ascii="Verdana" w:hAnsi="Verdana"/>
                <w:color w:val="000000"/>
                <w:sz w:val="20"/>
                <w:szCs w:val="20"/>
                <w:lang w:val="bg-BG" w:eastAsia="bg-BG"/>
              </w:rPr>
              <w:t>дейностите, които ще изпълнява всеки член на обединението.</w:t>
            </w:r>
            <w:r w:rsidRPr="00DB6F06">
              <w:rPr>
                <w:rFonts w:ascii="Verdana" w:hAnsi="Verdana" w:cs="Tahoma"/>
                <w:color w:val="000000"/>
                <w:sz w:val="20"/>
                <w:szCs w:val="20"/>
                <w:lang w:val="bg-BG"/>
              </w:rPr>
              <w:t xml:space="preserve"> </w:t>
            </w:r>
          </w:p>
        </w:tc>
        <w:tc>
          <w:tcPr>
            <w:tcW w:w="854" w:type="pct"/>
          </w:tcPr>
          <w:p w14:paraId="0E6B674B" w14:textId="77777777" w:rsidR="00DB6F06" w:rsidRPr="00DB6F06" w:rsidRDefault="00DB6F06" w:rsidP="00DB6F06">
            <w:pPr>
              <w:keepLines/>
              <w:tabs>
                <w:tab w:val="num" w:pos="2880"/>
              </w:tabs>
              <w:jc w:val="both"/>
              <w:rPr>
                <w:rFonts w:ascii="Verdana" w:hAnsi="Verdana"/>
                <w:sz w:val="20"/>
                <w:szCs w:val="20"/>
                <w:lang w:val="bg-BG"/>
              </w:rPr>
            </w:pPr>
          </w:p>
        </w:tc>
      </w:tr>
      <w:tr w:rsidR="00DB6F06" w:rsidRPr="00DB6F06" w14:paraId="6B8F8794" w14:textId="77777777" w:rsidTr="006131AC">
        <w:trPr>
          <w:trHeight w:val="223"/>
        </w:trPr>
        <w:tc>
          <w:tcPr>
            <w:tcW w:w="463" w:type="pct"/>
            <w:shd w:val="clear" w:color="auto" w:fill="auto"/>
            <w:vAlign w:val="center"/>
          </w:tcPr>
          <w:p w14:paraId="766C5ECA" w14:textId="77777777" w:rsidR="00DB6F06" w:rsidRPr="00DB6F06" w:rsidRDefault="00DB6F06" w:rsidP="00DB6F06">
            <w:pPr>
              <w:keepLines/>
              <w:numPr>
                <w:ilvl w:val="0"/>
                <w:numId w:val="37"/>
              </w:numPr>
              <w:jc w:val="center"/>
              <w:rPr>
                <w:rFonts w:ascii="Verdana" w:hAnsi="Verdana"/>
                <w:sz w:val="20"/>
                <w:szCs w:val="20"/>
                <w:lang w:val="bg-BG"/>
              </w:rPr>
            </w:pPr>
          </w:p>
        </w:tc>
        <w:tc>
          <w:tcPr>
            <w:tcW w:w="3683" w:type="pct"/>
            <w:shd w:val="clear" w:color="auto" w:fill="auto"/>
          </w:tcPr>
          <w:p w14:paraId="367D6E49" w14:textId="77777777" w:rsidR="00DB6F06" w:rsidRPr="00DB6F06" w:rsidRDefault="00DB6F06" w:rsidP="00DB6F06">
            <w:pPr>
              <w:keepLines/>
              <w:tabs>
                <w:tab w:val="num" w:pos="2880"/>
              </w:tabs>
              <w:jc w:val="both"/>
              <w:rPr>
                <w:rFonts w:ascii="Verdana" w:hAnsi="Verdana"/>
                <w:sz w:val="20"/>
                <w:szCs w:val="20"/>
                <w:lang w:val="bg-BG"/>
              </w:rPr>
            </w:pPr>
            <w:r w:rsidRPr="00DB6F06">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tc>
        <w:tc>
          <w:tcPr>
            <w:tcW w:w="854" w:type="pct"/>
          </w:tcPr>
          <w:p w14:paraId="04FCA696" w14:textId="77777777" w:rsidR="00DB6F06" w:rsidRPr="00DB6F06" w:rsidRDefault="00DB6F06" w:rsidP="00DB6F06">
            <w:pPr>
              <w:keepLines/>
              <w:tabs>
                <w:tab w:val="num" w:pos="2880"/>
              </w:tabs>
              <w:jc w:val="both"/>
              <w:rPr>
                <w:rFonts w:ascii="Verdana" w:hAnsi="Verdana"/>
                <w:sz w:val="20"/>
                <w:szCs w:val="20"/>
                <w:lang w:val="bg-BG"/>
              </w:rPr>
            </w:pPr>
          </w:p>
        </w:tc>
      </w:tr>
      <w:tr w:rsidR="00DB6F06" w:rsidRPr="00DB6F06" w14:paraId="5804FC1F" w14:textId="77777777" w:rsidTr="006131AC">
        <w:trPr>
          <w:trHeight w:val="223"/>
        </w:trPr>
        <w:tc>
          <w:tcPr>
            <w:tcW w:w="4146" w:type="pct"/>
            <w:gridSpan w:val="2"/>
            <w:shd w:val="clear" w:color="auto" w:fill="auto"/>
            <w:vAlign w:val="center"/>
          </w:tcPr>
          <w:p w14:paraId="7C5136B7" w14:textId="77777777" w:rsidR="00DB6F06" w:rsidRPr="00DB6F06" w:rsidRDefault="00DB6F06" w:rsidP="00DB6F06">
            <w:pPr>
              <w:keepLines/>
              <w:ind w:left="288"/>
              <w:rPr>
                <w:rFonts w:ascii="Verdana" w:hAnsi="Verdana"/>
                <w:sz w:val="20"/>
                <w:szCs w:val="20"/>
                <w:lang w:val="bg-BG"/>
              </w:rPr>
            </w:pPr>
          </w:p>
          <w:p w14:paraId="52AD17B8" w14:textId="77777777" w:rsidR="00DB6F06" w:rsidRPr="00DB6F06" w:rsidRDefault="00DB6F06" w:rsidP="00DB6F06">
            <w:pPr>
              <w:keepLines/>
              <w:spacing w:before="120" w:after="120"/>
              <w:jc w:val="both"/>
              <w:rPr>
                <w:rFonts w:ascii="Verdana" w:hAnsi="Verdana" w:cs="Tahoma"/>
                <w:sz w:val="20"/>
                <w:szCs w:val="20"/>
                <w:lang w:val="bg-BG"/>
              </w:rPr>
            </w:pPr>
            <w:r w:rsidRPr="00DB6F06">
              <w:rPr>
                <w:rFonts w:ascii="Verdana" w:hAnsi="Verdana"/>
                <w:b/>
                <w:sz w:val="20"/>
                <w:szCs w:val="20"/>
                <w:lang w:val="bg-BG"/>
              </w:rPr>
              <w:t>Техническо предложение</w:t>
            </w:r>
            <w:r w:rsidRPr="00DB6F06">
              <w:rPr>
                <w:rFonts w:ascii="Verdana" w:hAnsi="Verdana"/>
                <w:sz w:val="20"/>
                <w:szCs w:val="20"/>
                <w:lang w:val="bg-BG"/>
              </w:rPr>
              <w:t xml:space="preserve">, в което участникът </w:t>
            </w:r>
            <w:r w:rsidRPr="00DB6F06">
              <w:rPr>
                <w:rFonts w:ascii="Verdana" w:hAnsi="Verdana"/>
                <w:b/>
                <w:sz w:val="20"/>
                <w:szCs w:val="20"/>
                <w:lang w:val="bg-BG"/>
              </w:rPr>
              <w:t>не</w:t>
            </w:r>
            <w:r w:rsidRPr="00DB6F06">
              <w:rPr>
                <w:rFonts w:ascii="Verdana" w:hAnsi="Verdana"/>
                <w:sz w:val="20"/>
                <w:szCs w:val="20"/>
                <w:lang w:val="bg-BG"/>
              </w:rPr>
              <w:t xml:space="preserve"> следва да посочва цени и което трябва да съдържа</w:t>
            </w:r>
          </w:p>
        </w:tc>
        <w:tc>
          <w:tcPr>
            <w:tcW w:w="854" w:type="pct"/>
          </w:tcPr>
          <w:p w14:paraId="5573D6D1" w14:textId="77777777" w:rsidR="00DB6F06" w:rsidRPr="00DB6F06" w:rsidRDefault="00DB6F06" w:rsidP="00DB6F06">
            <w:pPr>
              <w:keepLines/>
              <w:spacing w:before="120" w:after="120"/>
              <w:jc w:val="both"/>
              <w:rPr>
                <w:rFonts w:ascii="Verdana" w:hAnsi="Verdana"/>
                <w:sz w:val="20"/>
                <w:szCs w:val="20"/>
                <w:lang w:val="bg-BG"/>
              </w:rPr>
            </w:pPr>
          </w:p>
        </w:tc>
      </w:tr>
      <w:tr w:rsidR="00DB6F06" w:rsidRPr="00DB6F06" w14:paraId="48D3211E" w14:textId="77777777" w:rsidTr="006131AC">
        <w:trPr>
          <w:trHeight w:val="223"/>
        </w:trPr>
        <w:tc>
          <w:tcPr>
            <w:tcW w:w="463" w:type="pct"/>
            <w:shd w:val="clear" w:color="auto" w:fill="auto"/>
            <w:vAlign w:val="center"/>
          </w:tcPr>
          <w:p w14:paraId="52491630" w14:textId="77777777" w:rsidR="00DB6F06" w:rsidRPr="00DB6F06" w:rsidRDefault="00DB6F06" w:rsidP="00DB6F06">
            <w:pPr>
              <w:keepLines/>
              <w:numPr>
                <w:ilvl w:val="0"/>
                <w:numId w:val="37"/>
              </w:numPr>
              <w:jc w:val="center"/>
              <w:rPr>
                <w:rFonts w:ascii="Verdana" w:hAnsi="Verdana"/>
                <w:sz w:val="20"/>
                <w:szCs w:val="20"/>
                <w:lang w:val="bg-BG"/>
              </w:rPr>
            </w:pPr>
          </w:p>
        </w:tc>
        <w:tc>
          <w:tcPr>
            <w:tcW w:w="3683" w:type="pct"/>
            <w:shd w:val="clear" w:color="auto" w:fill="auto"/>
          </w:tcPr>
          <w:p w14:paraId="58E522FA" w14:textId="77777777" w:rsidR="00DB6F06" w:rsidRPr="00DB6F06" w:rsidRDefault="00DB6F06" w:rsidP="00DB6F06">
            <w:pPr>
              <w:keepLines/>
              <w:autoSpaceDE w:val="0"/>
              <w:autoSpaceDN w:val="0"/>
              <w:adjustRightInd w:val="0"/>
              <w:spacing w:before="120" w:after="120"/>
              <w:jc w:val="both"/>
              <w:rPr>
                <w:rFonts w:ascii="Verdana" w:hAnsi="Verdana" w:cs="Arial"/>
                <w:sz w:val="20"/>
                <w:szCs w:val="20"/>
                <w:lang w:val="bg-BG"/>
              </w:rPr>
            </w:pPr>
            <w:r w:rsidRPr="00DB6F06">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w:t>
            </w:r>
            <w:r w:rsidRPr="00DB6F06">
              <w:rPr>
                <w:rFonts w:ascii="Verdana" w:hAnsi="Verdana"/>
                <w:bCs/>
                <w:sz w:val="20"/>
                <w:szCs w:val="20"/>
                <w:lang w:val="bg-BG"/>
              </w:rPr>
              <w:t>(</w:t>
            </w:r>
            <w:r w:rsidRPr="00DB6F06">
              <w:rPr>
                <w:rFonts w:ascii="Verdana" w:hAnsi="Verdana"/>
                <w:bCs/>
                <w:color w:val="000000" w:themeColor="text1"/>
                <w:sz w:val="20"/>
                <w:szCs w:val="20"/>
                <w:lang w:val="bg-BG"/>
              </w:rPr>
              <w:t>по образец)</w:t>
            </w:r>
            <w:r w:rsidRPr="00DB6F06">
              <w:rPr>
                <w:rFonts w:ascii="Verdana" w:hAnsi="Verdana" w:cs="Tahoma"/>
                <w:color w:val="000000" w:themeColor="text1"/>
                <w:sz w:val="20"/>
                <w:szCs w:val="20"/>
                <w:lang w:val="bg-BG"/>
              </w:rPr>
              <w:t>;</w:t>
            </w:r>
          </w:p>
        </w:tc>
        <w:tc>
          <w:tcPr>
            <w:tcW w:w="854" w:type="pct"/>
          </w:tcPr>
          <w:p w14:paraId="697BAE1B" w14:textId="77777777" w:rsidR="00DB6F06" w:rsidRPr="00DB6F06" w:rsidRDefault="00DB6F06" w:rsidP="00DB6F06">
            <w:pPr>
              <w:keepLines/>
              <w:spacing w:before="120" w:after="120"/>
              <w:jc w:val="both"/>
              <w:rPr>
                <w:rFonts w:ascii="Verdana" w:hAnsi="Verdana"/>
                <w:sz w:val="20"/>
                <w:szCs w:val="20"/>
                <w:lang w:val="bg-BG"/>
              </w:rPr>
            </w:pPr>
          </w:p>
        </w:tc>
      </w:tr>
      <w:tr w:rsidR="00DB6F06" w:rsidRPr="00DB6F06" w14:paraId="406B1529" w14:textId="77777777" w:rsidTr="006131AC">
        <w:trPr>
          <w:trHeight w:val="223"/>
        </w:trPr>
        <w:tc>
          <w:tcPr>
            <w:tcW w:w="463" w:type="pct"/>
            <w:shd w:val="clear" w:color="auto" w:fill="auto"/>
            <w:vAlign w:val="center"/>
          </w:tcPr>
          <w:p w14:paraId="66AA5789" w14:textId="77777777" w:rsidR="00DB6F06" w:rsidRPr="00DB6F06" w:rsidRDefault="00DB6F06" w:rsidP="00DB6F06">
            <w:pPr>
              <w:keepLines/>
              <w:numPr>
                <w:ilvl w:val="0"/>
                <w:numId w:val="37"/>
              </w:numPr>
              <w:jc w:val="center"/>
              <w:rPr>
                <w:rFonts w:ascii="Verdana" w:hAnsi="Verdana"/>
                <w:sz w:val="20"/>
                <w:szCs w:val="20"/>
                <w:lang w:val="bg-BG"/>
              </w:rPr>
            </w:pPr>
          </w:p>
        </w:tc>
        <w:tc>
          <w:tcPr>
            <w:tcW w:w="3683" w:type="pct"/>
            <w:shd w:val="clear" w:color="auto" w:fill="auto"/>
          </w:tcPr>
          <w:p w14:paraId="2FED023B" w14:textId="77777777" w:rsidR="00DB6F06" w:rsidRPr="00DB6F06" w:rsidRDefault="00DB6F06" w:rsidP="00DB6F06">
            <w:pPr>
              <w:keepLines/>
              <w:spacing w:before="120" w:after="120"/>
              <w:jc w:val="both"/>
              <w:rPr>
                <w:rFonts w:ascii="Verdana" w:hAnsi="Verdana"/>
                <w:sz w:val="20"/>
                <w:szCs w:val="20"/>
                <w:lang w:val="bg-BG"/>
              </w:rPr>
            </w:pPr>
            <w:r w:rsidRPr="00DB6F06">
              <w:rPr>
                <w:rFonts w:ascii="Verdana" w:hAnsi="Verdana" w:cs="Tahoma"/>
                <w:sz w:val="20"/>
                <w:szCs w:val="20"/>
                <w:lang w:val="bg-BG"/>
              </w:rPr>
              <w:t xml:space="preserve">Декларация за съгласие с клаузите на приложения проект на договор </w:t>
            </w:r>
            <w:r w:rsidRPr="00DB6F06">
              <w:rPr>
                <w:rFonts w:ascii="Verdana" w:hAnsi="Verdana"/>
                <w:bCs/>
                <w:sz w:val="20"/>
                <w:szCs w:val="20"/>
                <w:lang w:val="bg-BG"/>
              </w:rPr>
              <w:t>(по образец)</w:t>
            </w:r>
            <w:r w:rsidRPr="00DB6F06">
              <w:rPr>
                <w:rFonts w:ascii="Verdana" w:hAnsi="Verdana" w:cs="Tahoma"/>
                <w:sz w:val="20"/>
                <w:szCs w:val="20"/>
                <w:lang w:val="bg-BG"/>
              </w:rPr>
              <w:t xml:space="preserve">; </w:t>
            </w:r>
          </w:p>
        </w:tc>
        <w:tc>
          <w:tcPr>
            <w:tcW w:w="854" w:type="pct"/>
          </w:tcPr>
          <w:p w14:paraId="327B54A5" w14:textId="77777777" w:rsidR="00DB6F06" w:rsidRPr="00DB6F06" w:rsidRDefault="00DB6F06" w:rsidP="00DB6F06">
            <w:pPr>
              <w:keepLines/>
              <w:spacing w:before="120" w:after="120"/>
              <w:jc w:val="both"/>
              <w:rPr>
                <w:rFonts w:ascii="Verdana" w:hAnsi="Verdana"/>
                <w:sz w:val="20"/>
                <w:szCs w:val="20"/>
                <w:lang w:val="bg-BG"/>
              </w:rPr>
            </w:pPr>
          </w:p>
        </w:tc>
      </w:tr>
      <w:tr w:rsidR="00DB6F06" w:rsidRPr="00DB6F06" w14:paraId="0356BF11" w14:textId="77777777" w:rsidTr="006131AC">
        <w:trPr>
          <w:trHeight w:val="223"/>
        </w:trPr>
        <w:tc>
          <w:tcPr>
            <w:tcW w:w="463" w:type="pct"/>
            <w:shd w:val="clear" w:color="auto" w:fill="auto"/>
            <w:vAlign w:val="center"/>
          </w:tcPr>
          <w:p w14:paraId="671789DA" w14:textId="77777777" w:rsidR="00DB6F06" w:rsidRPr="00DB6F06" w:rsidRDefault="00DB6F06" w:rsidP="00DB6F06">
            <w:pPr>
              <w:keepLines/>
              <w:numPr>
                <w:ilvl w:val="0"/>
                <w:numId w:val="37"/>
              </w:numPr>
              <w:jc w:val="center"/>
              <w:rPr>
                <w:rFonts w:ascii="Verdana" w:hAnsi="Verdana"/>
                <w:sz w:val="20"/>
                <w:szCs w:val="20"/>
                <w:lang w:val="bg-BG"/>
              </w:rPr>
            </w:pPr>
          </w:p>
        </w:tc>
        <w:tc>
          <w:tcPr>
            <w:tcW w:w="3683" w:type="pct"/>
            <w:shd w:val="clear" w:color="auto" w:fill="auto"/>
          </w:tcPr>
          <w:p w14:paraId="0D1066BC" w14:textId="77777777" w:rsidR="00DB6F06" w:rsidRPr="00DB6F06" w:rsidRDefault="00DB6F06" w:rsidP="00DB6F06">
            <w:pPr>
              <w:spacing w:before="120" w:after="120"/>
              <w:jc w:val="both"/>
              <w:rPr>
                <w:rFonts w:ascii="Verdana" w:eastAsiaTheme="minorHAnsi" w:hAnsi="Verdana" w:cstheme="minorBidi"/>
                <w:sz w:val="20"/>
                <w:szCs w:val="20"/>
                <w:lang w:val="bg-BG"/>
              </w:rPr>
            </w:pPr>
            <w:r w:rsidRPr="00DB6F06">
              <w:rPr>
                <w:rFonts w:ascii="Verdana" w:hAnsi="Verdana" w:cs="Tahoma"/>
                <w:sz w:val="20"/>
                <w:szCs w:val="20"/>
                <w:lang w:val="bg-BG"/>
              </w:rPr>
              <w:t xml:space="preserve">Декларация за срока на валидност на офертата </w:t>
            </w:r>
            <w:r w:rsidRPr="00DB6F06">
              <w:rPr>
                <w:rFonts w:ascii="Verdana" w:hAnsi="Verdana"/>
                <w:bCs/>
                <w:sz w:val="20"/>
                <w:szCs w:val="20"/>
                <w:lang w:val="bg-BG"/>
              </w:rPr>
              <w:t>(по образец)</w:t>
            </w:r>
            <w:r w:rsidRPr="00DB6F06">
              <w:rPr>
                <w:rFonts w:ascii="Verdana" w:hAnsi="Verdana" w:cs="Tahoma"/>
                <w:sz w:val="20"/>
                <w:szCs w:val="20"/>
                <w:lang w:val="bg-BG"/>
              </w:rPr>
              <w:t xml:space="preserve">. </w:t>
            </w:r>
            <w:r w:rsidRPr="00DB6F06">
              <w:rPr>
                <w:rFonts w:ascii="Verdana" w:hAnsi="Verdana" w:cs="Arial"/>
                <w:sz w:val="20"/>
                <w:szCs w:val="20"/>
                <w:lang w:val="bg-BG"/>
              </w:rPr>
              <w:t xml:space="preserve">Офертите трябва да са със </w:t>
            </w:r>
            <w:r w:rsidRPr="00DB6F06">
              <w:rPr>
                <w:rFonts w:ascii="Verdana" w:hAnsi="Verdana" w:cs="Arial"/>
                <w:b/>
                <w:sz w:val="20"/>
                <w:szCs w:val="20"/>
                <w:lang w:val="bg-BG"/>
              </w:rPr>
              <w:t>срок на валидност</w:t>
            </w:r>
            <w:r w:rsidRPr="00DB6F06">
              <w:rPr>
                <w:rFonts w:ascii="Verdana" w:hAnsi="Verdana" w:cs="Arial"/>
                <w:sz w:val="20"/>
                <w:szCs w:val="20"/>
                <w:lang w:val="bg-BG"/>
              </w:rPr>
              <w:t xml:space="preserve"> </w:t>
            </w:r>
            <w:r w:rsidRPr="00DB6F06">
              <w:rPr>
                <w:rFonts w:ascii="Verdana" w:hAnsi="Verdana" w:cs="Arial"/>
                <w:b/>
                <w:sz w:val="20"/>
                <w:szCs w:val="20"/>
                <w:lang w:val="bg-BG"/>
              </w:rPr>
              <w:t>най-малко 5 месеца</w:t>
            </w:r>
            <w:r w:rsidRPr="00DB6F06">
              <w:rPr>
                <w:rFonts w:ascii="Verdana" w:hAnsi="Verdana" w:cs="Arial"/>
                <w:sz w:val="20"/>
                <w:szCs w:val="20"/>
                <w:lang w:val="bg-BG"/>
              </w:rPr>
              <w:t>, считано</w:t>
            </w:r>
            <w:r w:rsidRPr="00DB6F06">
              <w:rPr>
                <w:rFonts w:ascii="Verdana" w:hAnsi="Verdana" w:cs="Arial"/>
                <w:b/>
                <w:sz w:val="20"/>
                <w:szCs w:val="20"/>
                <w:lang w:val="bg-BG"/>
              </w:rPr>
              <w:t xml:space="preserve"> </w:t>
            </w:r>
            <w:r w:rsidRPr="00DB6F06">
              <w:rPr>
                <w:rFonts w:ascii="Verdana" w:hAnsi="Verdana" w:cs="Arial"/>
                <w:sz w:val="20"/>
                <w:szCs w:val="20"/>
                <w:lang w:val="bg-BG"/>
              </w:rPr>
              <w:t>от датата, определена за краен срок за получаване на офертите;</w:t>
            </w:r>
          </w:p>
        </w:tc>
        <w:tc>
          <w:tcPr>
            <w:tcW w:w="854" w:type="pct"/>
          </w:tcPr>
          <w:p w14:paraId="4941FB69" w14:textId="77777777" w:rsidR="00DB6F06" w:rsidRPr="00DB6F06" w:rsidRDefault="00DB6F06" w:rsidP="00DB6F06">
            <w:pPr>
              <w:keepLines/>
              <w:spacing w:before="120" w:after="120"/>
              <w:jc w:val="both"/>
              <w:rPr>
                <w:rFonts w:ascii="Verdana" w:hAnsi="Verdana" w:cs="Arial"/>
                <w:sz w:val="20"/>
                <w:szCs w:val="20"/>
                <w:lang w:val="bg-BG"/>
              </w:rPr>
            </w:pPr>
          </w:p>
        </w:tc>
      </w:tr>
      <w:tr w:rsidR="00DB6F06" w:rsidRPr="00DB6F06" w14:paraId="2708C6C6" w14:textId="77777777" w:rsidTr="006131AC">
        <w:trPr>
          <w:trHeight w:val="223"/>
        </w:trPr>
        <w:tc>
          <w:tcPr>
            <w:tcW w:w="463" w:type="pct"/>
            <w:shd w:val="clear" w:color="auto" w:fill="auto"/>
            <w:vAlign w:val="center"/>
          </w:tcPr>
          <w:p w14:paraId="31ECB370" w14:textId="77777777" w:rsidR="00DB6F06" w:rsidRPr="00DB6F06" w:rsidRDefault="00DB6F06" w:rsidP="00DB6F06">
            <w:pPr>
              <w:keepLines/>
              <w:numPr>
                <w:ilvl w:val="0"/>
                <w:numId w:val="37"/>
              </w:numPr>
              <w:jc w:val="center"/>
              <w:rPr>
                <w:rFonts w:ascii="Verdana" w:hAnsi="Verdana"/>
                <w:sz w:val="20"/>
                <w:szCs w:val="20"/>
                <w:lang w:val="bg-BG"/>
              </w:rPr>
            </w:pPr>
          </w:p>
        </w:tc>
        <w:tc>
          <w:tcPr>
            <w:tcW w:w="3683" w:type="pct"/>
            <w:shd w:val="clear" w:color="auto" w:fill="auto"/>
          </w:tcPr>
          <w:p w14:paraId="60AC955F" w14:textId="77777777" w:rsidR="00DB6F06" w:rsidRPr="00DB6F06" w:rsidRDefault="00DB6F06" w:rsidP="00DB6F06">
            <w:pPr>
              <w:spacing w:before="120" w:after="120"/>
              <w:jc w:val="both"/>
              <w:rPr>
                <w:rFonts w:ascii="Verdana" w:hAnsi="Verdana" w:cs="Arial"/>
                <w:iCs/>
                <w:sz w:val="20"/>
                <w:szCs w:val="20"/>
                <w:lang w:val="bg-BG"/>
              </w:rPr>
            </w:pPr>
            <w:r w:rsidRPr="00DB6F06">
              <w:rPr>
                <w:rFonts w:ascii="Verdana" w:hAnsi="Verdana" w:cs="Arial"/>
                <w:iCs/>
                <w:sz w:val="20"/>
                <w:szCs w:val="20"/>
                <w:lang w:val="bg-BG"/>
              </w:rPr>
              <w:t>Оригинал или заверено копие на д</w:t>
            </w:r>
            <w:r w:rsidRPr="00DB6F06">
              <w:rPr>
                <w:rFonts w:ascii="Verdana" w:hAnsi="Verdana" w:cs="Tahoma"/>
                <w:sz w:val="20"/>
                <w:szCs w:val="20"/>
                <w:lang w:val="bg-BG"/>
              </w:rPr>
              <w:t xml:space="preserve">окумент, </w:t>
            </w:r>
            <w:r w:rsidRPr="00DB6F06">
              <w:rPr>
                <w:rFonts w:ascii="Verdana" w:hAnsi="Verdana" w:cs="Arial"/>
                <w:iCs/>
                <w:sz w:val="20"/>
                <w:szCs w:val="20"/>
                <w:lang w:val="bg-BG"/>
              </w:rPr>
              <w:t xml:space="preserve">издаден от производителя </w:t>
            </w:r>
            <w:r w:rsidRPr="00DB6F06">
              <w:rPr>
                <w:rFonts w:ascii="Verdana" w:hAnsi="Verdana" w:cs="Tahoma"/>
                <w:sz w:val="20"/>
                <w:szCs w:val="20"/>
                <w:lang w:val="bg-BG"/>
              </w:rPr>
              <w:t>на предложените нови хардуерни и софтуерни продукти и от производителите на съществуващите при Възложителя хардуерни и софтуерни продукти, които са обект на надграждане/обновяване/разширение</w:t>
            </w:r>
            <w:r w:rsidRPr="00DB6F06">
              <w:rPr>
                <w:rFonts w:ascii="Verdana" w:hAnsi="Verdana" w:cs="Arial"/>
                <w:iCs/>
                <w:sz w:val="20"/>
                <w:szCs w:val="20"/>
                <w:lang w:val="bg-BG"/>
              </w:rPr>
              <w:t xml:space="preserve"> или официалното му търговско представителство за РБългария</w:t>
            </w:r>
            <w:r w:rsidRPr="00DB6F06">
              <w:rPr>
                <w:rFonts w:ascii="Verdana" w:hAnsi="Verdana" w:cs="Tahoma"/>
                <w:sz w:val="20"/>
                <w:szCs w:val="20"/>
                <w:lang w:val="bg-BG"/>
              </w:rPr>
              <w:t>, със следните права:</w:t>
            </w:r>
          </w:p>
          <w:p w14:paraId="57EB3481" w14:textId="77777777" w:rsidR="00DB6F06" w:rsidRPr="00DB6F06" w:rsidRDefault="00DB6F06" w:rsidP="00335B35">
            <w:pPr>
              <w:numPr>
                <w:ilvl w:val="0"/>
                <w:numId w:val="47"/>
              </w:numPr>
              <w:tabs>
                <w:tab w:val="left" w:pos="384"/>
              </w:tabs>
              <w:ind w:left="101" w:firstLine="0"/>
              <w:contextualSpacing/>
              <w:jc w:val="both"/>
              <w:rPr>
                <w:rFonts w:ascii="Verdana" w:hAnsi="Verdana" w:cs="Arial"/>
                <w:iCs/>
                <w:sz w:val="20"/>
                <w:szCs w:val="20"/>
                <w:lang w:val="bg-BG"/>
              </w:rPr>
            </w:pPr>
            <w:r w:rsidRPr="00DB6F06">
              <w:rPr>
                <w:rFonts w:ascii="Verdana" w:hAnsi="Verdana" w:cs="Arial"/>
                <w:iCs/>
                <w:sz w:val="20"/>
                <w:szCs w:val="20"/>
                <w:lang w:val="bg-BG"/>
              </w:rPr>
              <w:t>продажба на територията на РБългария;</w:t>
            </w:r>
          </w:p>
          <w:p w14:paraId="754A0E47" w14:textId="77777777" w:rsidR="00DB6F06" w:rsidRPr="00DB6F06" w:rsidRDefault="00DB6F06" w:rsidP="00335B35">
            <w:pPr>
              <w:numPr>
                <w:ilvl w:val="0"/>
                <w:numId w:val="47"/>
              </w:numPr>
              <w:ind w:left="412" w:hanging="311"/>
              <w:contextualSpacing/>
              <w:jc w:val="both"/>
              <w:rPr>
                <w:rFonts w:ascii="Verdana" w:hAnsi="Verdana" w:cs="Arial"/>
                <w:iCs/>
                <w:sz w:val="20"/>
                <w:szCs w:val="20"/>
                <w:lang w:val="bg-BG"/>
              </w:rPr>
            </w:pPr>
            <w:r w:rsidRPr="00DB6F06">
              <w:rPr>
                <w:rFonts w:ascii="Verdana" w:hAnsi="Verdana" w:cs="Arial"/>
                <w:iCs/>
                <w:sz w:val="20"/>
                <w:szCs w:val="20"/>
                <w:lang w:val="bg-BG"/>
              </w:rPr>
              <w:t>извършване на услуги по поддръжка на територията на РБългария;</w:t>
            </w:r>
          </w:p>
          <w:p w14:paraId="3512BCB2" w14:textId="77777777" w:rsidR="00DB6F06" w:rsidRPr="00DB6F06" w:rsidRDefault="00DB6F06" w:rsidP="00DB6F06">
            <w:pPr>
              <w:numPr>
                <w:ilvl w:val="0"/>
                <w:numId w:val="47"/>
              </w:numPr>
              <w:ind w:left="412" w:hanging="283"/>
              <w:contextualSpacing/>
              <w:jc w:val="both"/>
              <w:rPr>
                <w:rFonts w:ascii="Verdana" w:hAnsi="Verdana" w:cs="Arial"/>
                <w:iCs/>
                <w:sz w:val="20"/>
                <w:szCs w:val="20"/>
                <w:lang w:val="bg-BG"/>
              </w:rPr>
            </w:pPr>
            <w:r w:rsidRPr="00DB6F06">
              <w:rPr>
                <w:rFonts w:ascii="Verdana" w:hAnsi="Verdana" w:cs="Arial"/>
                <w:iCs/>
                <w:sz w:val="20"/>
                <w:szCs w:val="20"/>
                <w:lang w:val="bg-BG"/>
              </w:rPr>
              <w:t>ползване на официалния канал за доставка на резервни части на производителя;</w:t>
            </w:r>
          </w:p>
          <w:p w14:paraId="2ADDB8BB" w14:textId="77777777" w:rsidR="00DB6F06" w:rsidRPr="00DB6F06" w:rsidRDefault="00DB6F06" w:rsidP="00DB6F06">
            <w:pPr>
              <w:numPr>
                <w:ilvl w:val="0"/>
                <w:numId w:val="47"/>
              </w:numPr>
              <w:ind w:left="412" w:hanging="283"/>
              <w:contextualSpacing/>
              <w:jc w:val="both"/>
              <w:rPr>
                <w:rFonts w:ascii="Verdana" w:hAnsi="Verdana" w:cs="Arial"/>
                <w:iCs/>
                <w:sz w:val="20"/>
                <w:szCs w:val="20"/>
                <w:lang w:val="bg-BG"/>
              </w:rPr>
            </w:pPr>
            <w:r w:rsidRPr="00DB6F06">
              <w:rPr>
                <w:rFonts w:ascii="Verdana" w:hAnsi="Verdana" w:cs="Arial"/>
                <w:iCs/>
                <w:sz w:val="20"/>
                <w:szCs w:val="20"/>
                <w:lang w:val="bg-BG"/>
              </w:rPr>
              <w:lastRenderedPageBreak/>
              <w:t>ползване на човешки ресурс за поддръжка директно от производителя – в случай на необходимост.</w:t>
            </w:r>
          </w:p>
        </w:tc>
        <w:tc>
          <w:tcPr>
            <w:tcW w:w="854" w:type="pct"/>
          </w:tcPr>
          <w:p w14:paraId="17049D07" w14:textId="77777777" w:rsidR="00DB6F06" w:rsidRPr="00DB6F06" w:rsidRDefault="00DB6F06" w:rsidP="00DB6F06">
            <w:pPr>
              <w:keepLines/>
              <w:spacing w:before="120" w:after="120"/>
              <w:jc w:val="both"/>
              <w:rPr>
                <w:rFonts w:ascii="Verdana" w:hAnsi="Verdana" w:cs="Arial"/>
                <w:sz w:val="20"/>
                <w:szCs w:val="20"/>
                <w:lang w:val="bg-BG"/>
              </w:rPr>
            </w:pPr>
          </w:p>
        </w:tc>
      </w:tr>
      <w:tr w:rsidR="00DB6F06" w:rsidRPr="00DB6F06" w14:paraId="5BA831B5" w14:textId="77777777" w:rsidTr="006131AC">
        <w:trPr>
          <w:trHeight w:val="223"/>
        </w:trPr>
        <w:tc>
          <w:tcPr>
            <w:tcW w:w="463" w:type="pct"/>
            <w:shd w:val="clear" w:color="auto" w:fill="auto"/>
            <w:vAlign w:val="center"/>
          </w:tcPr>
          <w:p w14:paraId="16BE5A5F" w14:textId="77777777" w:rsidR="00DB6F06" w:rsidRPr="00DB6F06" w:rsidRDefault="00DB6F06" w:rsidP="00DB6F06">
            <w:pPr>
              <w:keepLines/>
              <w:numPr>
                <w:ilvl w:val="0"/>
                <w:numId w:val="37"/>
              </w:numPr>
              <w:jc w:val="center"/>
              <w:rPr>
                <w:rFonts w:ascii="Verdana" w:hAnsi="Verdana"/>
                <w:sz w:val="20"/>
                <w:szCs w:val="20"/>
                <w:lang w:val="bg-BG"/>
              </w:rPr>
            </w:pPr>
          </w:p>
        </w:tc>
        <w:tc>
          <w:tcPr>
            <w:tcW w:w="3683" w:type="pct"/>
            <w:shd w:val="clear" w:color="auto" w:fill="auto"/>
          </w:tcPr>
          <w:p w14:paraId="1F9DAA15" w14:textId="77777777" w:rsidR="00DB6F06" w:rsidRPr="00DB6F06" w:rsidRDefault="00DB6F06" w:rsidP="00DB6F06">
            <w:pPr>
              <w:keepLines/>
              <w:spacing w:before="120" w:after="120"/>
              <w:jc w:val="both"/>
              <w:rPr>
                <w:rFonts w:ascii="Verdana" w:hAnsi="Verdana"/>
                <w:b/>
                <w:bCs/>
                <w:sz w:val="20"/>
                <w:szCs w:val="20"/>
                <w:lang w:val="bg-BG"/>
              </w:rPr>
            </w:pPr>
            <w:r w:rsidRPr="00DB6F06">
              <w:rPr>
                <w:rFonts w:ascii="Verdana" w:hAnsi="Verdana" w:cs="Tahoma"/>
                <w:sz w:val="20"/>
                <w:szCs w:val="20"/>
                <w:lang w:val="bg-BG"/>
              </w:rPr>
              <w:t>Опис</w:t>
            </w:r>
            <w:r w:rsidRPr="00DB6F06">
              <w:rPr>
                <w:rFonts w:ascii="Verdana" w:hAnsi="Verdana"/>
                <w:bCs/>
                <w:sz w:val="20"/>
                <w:szCs w:val="20"/>
                <w:lang w:val="bg-BG"/>
              </w:rPr>
              <w:t xml:space="preserve"> на представените документи в офертата за участие (по образец).</w:t>
            </w:r>
          </w:p>
        </w:tc>
        <w:tc>
          <w:tcPr>
            <w:tcW w:w="854" w:type="pct"/>
          </w:tcPr>
          <w:p w14:paraId="7E92AA9C" w14:textId="77777777" w:rsidR="00DB6F06" w:rsidRPr="00DB6F06" w:rsidRDefault="00DB6F06" w:rsidP="00DB6F06">
            <w:pPr>
              <w:keepLines/>
              <w:spacing w:before="120" w:after="120"/>
              <w:jc w:val="both"/>
              <w:rPr>
                <w:rFonts w:ascii="Verdana" w:hAnsi="Verdana" w:cs="Arial"/>
                <w:sz w:val="20"/>
                <w:szCs w:val="20"/>
                <w:lang w:val="bg-BG"/>
              </w:rPr>
            </w:pPr>
          </w:p>
        </w:tc>
      </w:tr>
      <w:tr w:rsidR="00DB6F06" w:rsidRPr="00DB6F06" w14:paraId="0A53CAD7" w14:textId="77777777" w:rsidTr="006131AC">
        <w:trPr>
          <w:trHeight w:val="223"/>
        </w:trPr>
        <w:tc>
          <w:tcPr>
            <w:tcW w:w="463" w:type="pct"/>
            <w:shd w:val="clear" w:color="auto" w:fill="auto"/>
            <w:vAlign w:val="center"/>
          </w:tcPr>
          <w:p w14:paraId="5E87E384" w14:textId="77777777" w:rsidR="00DB6F06" w:rsidRPr="00DB6F06" w:rsidRDefault="00DB6F06" w:rsidP="00DB6F06">
            <w:pPr>
              <w:keepLines/>
              <w:numPr>
                <w:ilvl w:val="0"/>
                <w:numId w:val="37"/>
              </w:numPr>
              <w:jc w:val="center"/>
              <w:rPr>
                <w:rFonts w:ascii="Verdana" w:hAnsi="Verdana"/>
                <w:sz w:val="20"/>
                <w:szCs w:val="20"/>
                <w:lang w:val="bg-BG"/>
              </w:rPr>
            </w:pPr>
          </w:p>
        </w:tc>
        <w:tc>
          <w:tcPr>
            <w:tcW w:w="3683" w:type="pct"/>
            <w:shd w:val="clear" w:color="auto" w:fill="auto"/>
          </w:tcPr>
          <w:p w14:paraId="1E3014F9" w14:textId="77777777" w:rsidR="00DB6F06" w:rsidRPr="00DB6F06" w:rsidRDefault="00DB6F06" w:rsidP="00DB6F06">
            <w:pPr>
              <w:keepLines/>
              <w:spacing w:before="120" w:after="120"/>
              <w:jc w:val="both"/>
              <w:rPr>
                <w:rFonts w:ascii="Verdana" w:hAnsi="Verdana" w:cs="Tahoma"/>
                <w:sz w:val="20"/>
                <w:szCs w:val="20"/>
                <w:lang w:val="bg-BG"/>
              </w:rPr>
            </w:pPr>
            <w:r w:rsidRPr="00DB6F06">
              <w:rPr>
                <w:rFonts w:ascii="Verdana" w:hAnsi="Verdana"/>
                <w:bCs/>
                <w:sz w:val="20"/>
                <w:szCs w:val="20"/>
                <w:lang w:val="bg-BG"/>
              </w:rPr>
              <w:t>ОТДЕЛЕН запечатан непрозрачен плик „</w:t>
            </w:r>
            <w:r w:rsidRPr="00DB6F06">
              <w:rPr>
                <w:rFonts w:ascii="Verdana" w:hAnsi="Verdana" w:cs="Tahoma"/>
                <w:sz w:val="20"/>
                <w:szCs w:val="20"/>
                <w:lang w:val="bg-BG"/>
              </w:rPr>
              <w:t>Предлагани ценови параметри</w:t>
            </w:r>
            <w:r w:rsidRPr="00DB6F06">
              <w:rPr>
                <w:rFonts w:ascii="Verdana" w:hAnsi="Verdana"/>
                <w:bCs/>
                <w:sz w:val="20"/>
                <w:szCs w:val="20"/>
                <w:lang w:val="bg-BG"/>
              </w:rPr>
              <w:t>”</w:t>
            </w:r>
          </w:p>
        </w:tc>
        <w:tc>
          <w:tcPr>
            <w:tcW w:w="854" w:type="pct"/>
          </w:tcPr>
          <w:p w14:paraId="35A15C04" w14:textId="77777777" w:rsidR="00DB6F06" w:rsidRPr="00DB6F06" w:rsidRDefault="00DB6F06" w:rsidP="00DB6F06">
            <w:pPr>
              <w:keepLines/>
              <w:spacing w:before="120" w:after="120"/>
              <w:jc w:val="both"/>
              <w:rPr>
                <w:rFonts w:ascii="Verdana" w:hAnsi="Verdana" w:cs="Arial"/>
                <w:sz w:val="20"/>
                <w:szCs w:val="20"/>
                <w:lang w:val="bg-BG"/>
              </w:rPr>
            </w:pPr>
          </w:p>
        </w:tc>
      </w:tr>
      <w:tr w:rsidR="00DB6F06" w:rsidRPr="00DB6F06" w14:paraId="52FF1C31" w14:textId="77777777" w:rsidTr="006131AC">
        <w:trPr>
          <w:trHeight w:val="223"/>
        </w:trPr>
        <w:tc>
          <w:tcPr>
            <w:tcW w:w="463" w:type="pct"/>
            <w:shd w:val="clear" w:color="auto" w:fill="auto"/>
            <w:vAlign w:val="center"/>
          </w:tcPr>
          <w:p w14:paraId="4B995539" w14:textId="77777777" w:rsidR="00DB6F06" w:rsidRPr="00DB6F06" w:rsidRDefault="00DB6F06" w:rsidP="00DB6F06">
            <w:pPr>
              <w:keepLines/>
              <w:numPr>
                <w:ilvl w:val="0"/>
                <w:numId w:val="37"/>
              </w:numPr>
              <w:jc w:val="center"/>
              <w:rPr>
                <w:rFonts w:ascii="Verdana" w:hAnsi="Verdana"/>
                <w:sz w:val="20"/>
                <w:szCs w:val="20"/>
                <w:lang w:val="bg-BG"/>
              </w:rPr>
            </w:pPr>
          </w:p>
        </w:tc>
        <w:tc>
          <w:tcPr>
            <w:tcW w:w="3683" w:type="pct"/>
            <w:shd w:val="clear" w:color="auto" w:fill="auto"/>
          </w:tcPr>
          <w:p w14:paraId="5467519C" w14:textId="77777777" w:rsidR="00DB6F06" w:rsidRPr="00DB6F06" w:rsidRDefault="00DB6F06" w:rsidP="00DB6F06">
            <w:pPr>
              <w:keepLines/>
              <w:spacing w:before="120" w:after="120"/>
              <w:jc w:val="both"/>
              <w:rPr>
                <w:rFonts w:ascii="Verdana" w:hAnsi="Verdana" w:cs="Tahoma"/>
                <w:sz w:val="20"/>
                <w:szCs w:val="20"/>
                <w:lang w:val="bg-BG"/>
              </w:rPr>
            </w:pPr>
            <w:r w:rsidRPr="00DB6F06">
              <w:rPr>
                <w:rFonts w:ascii="Verdana" w:hAnsi="Verdana" w:cs="Tahoma"/>
                <w:sz w:val="20"/>
                <w:szCs w:val="20"/>
                <w:lang w:val="bg-BG"/>
              </w:rPr>
              <w:t>Други:</w:t>
            </w:r>
          </w:p>
        </w:tc>
        <w:tc>
          <w:tcPr>
            <w:tcW w:w="854" w:type="pct"/>
          </w:tcPr>
          <w:p w14:paraId="1AB2A8B6" w14:textId="77777777" w:rsidR="00DB6F06" w:rsidRPr="00DB6F06" w:rsidRDefault="00DB6F06" w:rsidP="00DB6F06">
            <w:pPr>
              <w:keepLines/>
              <w:spacing w:before="120" w:after="120"/>
              <w:jc w:val="both"/>
              <w:rPr>
                <w:rFonts w:ascii="Verdana" w:hAnsi="Verdana" w:cs="Arial"/>
                <w:sz w:val="20"/>
                <w:szCs w:val="20"/>
                <w:lang w:val="bg-BG"/>
              </w:rPr>
            </w:pPr>
          </w:p>
        </w:tc>
      </w:tr>
    </w:tbl>
    <w:p w14:paraId="1FE967FB" w14:textId="77777777" w:rsidR="00DB6F06" w:rsidRPr="00DB6F06" w:rsidRDefault="00DB6F06" w:rsidP="00DB6F06">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5846DC67" w14:textId="77777777" w:rsidR="00DB6F06" w:rsidRPr="00DB6F06" w:rsidRDefault="00DB6F06" w:rsidP="00DB6F06">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31823B8D" w14:textId="77777777" w:rsidR="00DB6F06" w:rsidRPr="00DB6F06" w:rsidRDefault="00DB6F06" w:rsidP="00DB6F06">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DB6F06">
        <w:rPr>
          <w:rFonts w:ascii="Verdana" w:hAnsi="Verdana" w:cs="Arial"/>
          <w:bCs/>
          <w:sz w:val="20"/>
          <w:szCs w:val="20"/>
          <w:lang w:val="bg-BG"/>
        </w:rPr>
        <w:t>Подпис на участника:</w:t>
      </w:r>
    </w:p>
    <w:p w14:paraId="6C336BC8" w14:textId="77777777" w:rsidR="00DB6F06" w:rsidRPr="00DB6F06" w:rsidRDefault="00DB6F06" w:rsidP="00DB6F06">
      <w:pPr>
        <w:keepLines/>
        <w:overflowPunct w:val="0"/>
        <w:autoSpaceDE w:val="0"/>
        <w:autoSpaceDN w:val="0"/>
        <w:adjustRightInd w:val="0"/>
        <w:ind w:left="5040" w:right="-57"/>
        <w:jc w:val="both"/>
        <w:outlineLvl w:val="0"/>
        <w:rPr>
          <w:rFonts w:ascii="Verdana" w:hAnsi="Verdana"/>
          <w:sz w:val="20"/>
          <w:szCs w:val="20"/>
          <w:lang w:val="bg-BG"/>
        </w:rPr>
      </w:pPr>
    </w:p>
    <w:p w14:paraId="0BBAD683" w14:textId="77777777" w:rsidR="00DB6F06" w:rsidRPr="00DB6F06" w:rsidRDefault="00DB6F06" w:rsidP="00DB6F06">
      <w:pPr>
        <w:keepLines/>
        <w:overflowPunct w:val="0"/>
        <w:autoSpaceDE w:val="0"/>
        <w:autoSpaceDN w:val="0"/>
        <w:adjustRightInd w:val="0"/>
        <w:ind w:left="5040" w:right="-57"/>
        <w:jc w:val="both"/>
        <w:outlineLvl w:val="0"/>
        <w:rPr>
          <w:rFonts w:ascii="Verdana" w:hAnsi="Verdana"/>
          <w:sz w:val="20"/>
          <w:szCs w:val="20"/>
          <w:lang w:val="bg-BG"/>
        </w:rPr>
      </w:pPr>
      <w:r w:rsidRPr="00DB6F06">
        <w:rPr>
          <w:rFonts w:ascii="Verdana" w:hAnsi="Verdana"/>
          <w:sz w:val="20"/>
          <w:szCs w:val="20"/>
          <w:lang w:val="bg-BG"/>
        </w:rPr>
        <w:t>/………………………./</w:t>
      </w:r>
    </w:p>
    <w:p w14:paraId="19C42700" w14:textId="77777777" w:rsidR="00DB6F06" w:rsidRPr="00DB6F06" w:rsidRDefault="00DB6F06" w:rsidP="00DB6F06">
      <w:pPr>
        <w:keepLines/>
        <w:spacing w:after="200" w:line="276" w:lineRule="auto"/>
        <w:rPr>
          <w:rFonts w:ascii="Verdana" w:hAnsi="Verdana" w:cs="Arial"/>
          <w:bCs/>
          <w:sz w:val="20"/>
          <w:szCs w:val="20"/>
          <w:lang w:val="bg-BG"/>
        </w:rPr>
      </w:pPr>
    </w:p>
    <w:p w14:paraId="1518E273" w14:textId="77777777" w:rsidR="00DB6F06" w:rsidRPr="00DB6F06" w:rsidRDefault="00DB6F06" w:rsidP="00DB6F06">
      <w:pPr>
        <w:keepLines/>
        <w:spacing w:after="200" w:line="276" w:lineRule="auto"/>
        <w:rPr>
          <w:rFonts w:ascii="Verdana" w:hAnsi="Verdana" w:cs="Arial"/>
          <w:bCs/>
          <w:sz w:val="20"/>
          <w:szCs w:val="20"/>
          <w:lang w:val="bg-BG"/>
        </w:rPr>
      </w:pPr>
    </w:p>
    <w:p w14:paraId="76B41923" w14:textId="77777777" w:rsidR="00DB6F06" w:rsidRPr="00DB6F06" w:rsidRDefault="00DB6F06" w:rsidP="00DB6F06">
      <w:pPr>
        <w:keepLines/>
        <w:spacing w:after="200" w:line="276" w:lineRule="auto"/>
        <w:rPr>
          <w:rFonts w:ascii="Verdana" w:hAnsi="Verdana" w:cs="Arial"/>
          <w:bCs/>
          <w:sz w:val="20"/>
          <w:szCs w:val="20"/>
          <w:lang w:val="bg-BG"/>
        </w:rPr>
      </w:pPr>
    </w:p>
    <w:p w14:paraId="763538DD" w14:textId="77777777" w:rsidR="00DB6F06" w:rsidRPr="00DB6F06" w:rsidRDefault="00DB6F06" w:rsidP="00DB6F06">
      <w:pPr>
        <w:keepLines/>
        <w:spacing w:after="200" w:line="276" w:lineRule="auto"/>
        <w:rPr>
          <w:rFonts w:ascii="Verdana" w:hAnsi="Verdana" w:cs="Arial"/>
          <w:bCs/>
          <w:sz w:val="20"/>
          <w:szCs w:val="20"/>
          <w:lang w:val="bg-BG"/>
        </w:rPr>
      </w:pPr>
    </w:p>
    <w:p w14:paraId="72D37EE0" w14:textId="77777777" w:rsidR="00DB6F06" w:rsidRPr="00DB6F06" w:rsidRDefault="00DB6F06" w:rsidP="00DB6F06">
      <w:pPr>
        <w:keepLines/>
        <w:spacing w:after="200" w:line="276" w:lineRule="auto"/>
        <w:rPr>
          <w:rFonts w:ascii="Verdana" w:hAnsi="Verdana" w:cs="Arial"/>
          <w:bCs/>
          <w:sz w:val="20"/>
          <w:szCs w:val="20"/>
          <w:lang w:val="bg-BG"/>
        </w:rPr>
      </w:pPr>
    </w:p>
    <w:p w14:paraId="36B75CAC" w14:textId="77777777" w:rsidR="00DB6F06" w:rsidRPr="00DB6F06" w:rsidRDefault="00DB6F06" w:rsidP="00DB6F06">
      <w:pPr>
        <w:keepLines/>
        <w:spacing w:after="200" w:line="276" w:lineRule="auto"/>
        <w:rPr>
          <w:rFonts w:ascii="Verdana" w:hAnsi="Verdana" w:cs="Arial"/>
          <w:bCs/>
          <w:sz w:val="20"/>
          <w:szCs w:val="20"/>
          <w:lang w:val="bg-BG"/>
        </w:rPr>
      </w:pPr>
    </w:p>
    <w:p w14:paraId="336B11B8" w14:textId="77777777" w:rsidR="00DB6F06" w:rsidRPr="00DB6F06" w:rsidRDefault="00DB6F06" w:rsidP="00DB6F06">
      <w:pPr>
        <w:keepLines/>
        <w:spacing w:after="200" w:line="276" w:lineRule="auto"/>
        <w:rPr>
          <w:rFonts w:ascii="Verdana" w:hAnsi="Verdana" w:cs="Arial"/>
          <w:bCs/>
          <w:sz w:val="20"/>
          <w:szCs w:val="20"/>
          <w:lang w:val="bg-BG"/>
        </w:rPr>
      </w:pPr>
    </w:p>
    <w:p w14:paraId="2D939484" w14:textId="77777777" w:rsidR="00DB6F06" w:rsidRPr="00DB6F06" w:rsidRDefault="00DB6F06" w:rsidP="00DB6F06">
      <w:pPr>
        <w:keepLines/>
        <w:spacing w:after="200" w:line="276" w:lineRule="auto"/>
        <w:rPr>
          <w:rFonts w:ascii="Verdana" w:hAnsi="Verdana" w:cs="Arial"/>
          <w:bCs/>
          <w:sz w:val="20"/>
          <w:szCs w:val="20"/>
          <w:lang w:val="bg-BG"/>
        </w:rPr>
      </w:pPr>
    </w:p>
    <w:p w14:paraId="11B5492C" w14:textId="77777777" w:rsidR="00DB6F06" w:rsidRPr="00DB6F06" w:rsidRDefault="00DB6F06" w:rsidP="00DB6F06">
      <w:pPr>
        <w:keepLines/>
        <w:spacing w:after="200" w:line="276" w:lineRule="auto"/>
        <w:rPr>
          <w:rFonts w:ascii="Verdana" w:hAnsi="Verdana" w:cs="Arial"/>
          <w:bCs/>
          <w:sz w:val="20"/>
          <w:szCs w:val="20"/>
          <w:lang w:val="bg-BG"/>
        </w:rPr>
      </w:pPr>
    </w:p>
    <w:p w14:paraId="72C4DFD1" w14:textId="77777777" w:rsidR="00DB6F06" w:rsidRPr="00DB6F06" w:rsidRDefault="00DB6F06" w:rsidP="00DB6F06">
      <w:pPr>
        <w:keepLines/>
        <w:spacing w:after="200" w:line="276" w:lineRule="auto"/>
        <w:rPr>
          <w:rFonts w:ascii="Verdana" w:hAnsi="Verdana" w:cs="Arial"/>
          <w:bCs/>
          <w:sz w:val="20"/>
          <w:szCs w:val="20"/>
          <w:lang w:val="bg-BG"/>
        </w:rPr>
      </w:pPr>
    </w:p>
    <w:p w14:paraId="05CB5608" w14:textId="77777777" w:rsidR="00DB6F06" w:rsidRPr="00DB6F06" w:rsidRDefault="00DB6F06" w:rsidP="00DB6F06">
      <w:pPr>
        <w:keepLines/>
        <w:spacing w:after="200" w:line="276" w:lineRule="auto"/>
        <w:rPr>
          <w:rFonts w:ascii="Verdana" w:hAnsi="Verdana" w:cs="Arial"/>
          <w:bCs/>
          <w:sz w:val="20"/>
          <w:szCs w:val="20"/>
          <w:lang w:val="bg-BG"/>
        </w:rPr>
      </w:pPr>
    </w:p>
    <w:p w14:paraId="64B0232E" w14:textId="77777777" w:rsidR="00DB6F06" w:rsidRPr="00DB6F06" w:rsidRDefault="00DB6F06" w:rsidP="00DB6F06">
      <w:pPr>
        <w:keepLines/>
        <w:spacing w:after="200" w:line="276" w:lineRule="auto"/>
        <w:rPr>
          <w:rFonts w:ascii="Verdana" w:hAnsi="Verdana" w:cs="Arial"/>
          <w:bCs/>
          <w:sz w:val="20"/>
          <w:szCs w:val="20"/>
          <w:lang w:val="bg-BG"/>
        </w:rPr>
      </w:pPr>
    </w:p>
    <w:p w14:paraId="54429757" w14:textId="77777777" w:rsidR="00DB6F06" w:rsidRPr="00DB6F06" w:rsidRDefault="00DB6F06" w:rsidP="00DB6F06">
      <w:pPr>
        <w:keepLines/>
        <w:spacing w:after="200" w:line="276" w:lineRule="auto"/>
        <w:rPr>
          <w:rFonts w:ascii="Verdana" w:hAnsi="Verdana" w:cs="Arial"/>
          <w:bCs/>
          <w:sz w:val="20"/>
          <w:szCs w:val="20"/>
          <w:lang w:val="bg-BG"/>
        </w:rPr>
      </w:pPr>
    </w:p>
    <w:p w14:paraId="19B4D992" w14:textId="77777777" w:rsidR="00DB6F06" w:rsidRPr="00DB6F06" w:rsidRDefault="00DB6F06" w:rsidP="00DB6F06">
      <w:pPr>
        <w:keepLines/>
        <w:spacing w:after="200" w:line="276" w:lineRule="auto"/>
        <w:rPr>
          <w:rFonts w:ascii="Verdana" w:hAnsi="Verdana" w:cs="Arial"/>
          <w:bCs/>
          <w:sz w:val="20"/>
          <w:szCs w:val="20"/>
          <w:lang w:val="bg-BG"/>
        </w:rPr>
      </w:pPr>
    </w:p>
    <w:p w14:paraId="4F40C342" w14:textId="77777777" w:rsidR="00ED036F" w:rsidRPr="003810F2" w:rsidRDefault="00ED036F" w:rsidP="00ED036F">
      <w:pPr>
        <w:spacing w:after="200" w:line="276" w:lineRule="auto"/>
        <w:jc w:val="center"/>
        <w:rPr>
          <w:rFonts w:ascii="Verdana" w:hAnsi="Verdana" w:cs="Arial"/>
          <w:b/>
          <w:sz w:val="20"/>
          <w:szCs w:val="20"/>
          <w:lang w:val="bg-BG"/>
        </w:rPr>
      </w:pPr>
      <w:r w:rsidRPr="003810F2">
        <w:rPr>
          <w:rFonts w:ascii="Verdana" w:hAnsi="Verdana" w:cs="Arial"/>
          <w:b/>
          <w:sz w:val="20"/>
          <w:szCs w:val="20"/>
          <w:lang w:val="bg-BG"/>
        </w:rPr>
        <w:t>ПРИМЕРЕН ЕТИКЕТ</w:t>
      </w:r>
    </w:p>
    <w:p w14:paraId="4F40C343" w14:textId="77777777" w:rsidR="00ED036F" w:rsidRPr="003810F2" w:rsidRDefault="00ED036F" w:rsidP="00ED036F">
      <w:pPr>
        <w:pStyle w:val="Title"/>
        <w:jc w:val="left"/>
        <w:rPr>
          <w:rFonts w:ascii="Verdana" w:hAnsi="Verdana" w:cs="Arial"/>
          <w:sz w:val="20"/>
          <w:szCs w:val="20"/>
          <w:lang w:val="bg-BG"/>
        </w:rPr>
      </w:pPr>
    </w:p>
    <w:tbl>
      <w:tblPr>
        <w:tblW w:w="5040" w:type="pct"/>
        <w:jc w:val="center"/>
        <w:tblBorders>
          <w:top w:val="thickThinSmallGap" w:sz="24" w:space="0" w:color="auto"/>
          <w:left w:val="thickThinSmallGap" w:sz="24" w:space="0" w:color="auto"/>
          <w:bottom w:val="thinThickSmallGap" w:sz="24" w:space="0" w:color="auto"/>
          <w:right w:val="thinThickSmallGap" w:sz="24" w:space="0" w:color="auto"/>
        </w:tblBorders>
        <w:tblLook w:val="04A0" w:firstRow="1" w:lastRow="0" w:firstColumn="1" w:lastColumn="0" w:noHBand="0" w:noVBand="1"/>
      </w:tblPr>
      <w:tblGrid>
        <w:gridCol w:w="9624"/>
      </w:tblGrid>
      <w:tr w:rsidR="003810F2" w:rsidRPr="00DC697F" w14:paraId="4F40C34A" w14:textId="77777777" w:rsidTr="00484296">
        <w:trPr>
          <w:cantSplit/>
          <w:trHeight w:val="2215"/>
          <w:jc w:val="center"/>
        </w:trPr>
        <w:tc>
          <w:tcPr>
            <w:tcW w:w="5000" w:type="pct"/>
            <w:tcBorders>
              <w:top w:val="thickThinSmallGap" w:sz="24" w:space="0" w:color="auto"/>
              <w:left w:val="thickThinSmallGap" w:sz="24" w:space="0" w:color="auto"/>
              <w:bottom w:val="thinThickThinSmallGap" w:sz="24" w:space="0" w:color="auto"/>
              <w:right w:val="thinThickSmallGap" w:sz="24" w:space="0" w:color="auto"/>
            </w:tcBorders>
            <w:vAlign w:val="center"/>
          </w:tcPr>
          <w:p w14:paraId="4F40C344" w14:textId="77777777" w:rsidR="00ED036F" w:rsidRPr="003810F2" w:rsidRDefault="00ED036F" w:rsidP="00484296">
            <w:pPr>
              <w:spacing w:line="276" w:lineRule="auto"/>
              <w:rPr>
                <w:rFonts w:ascii="Verdana" w:hAnsi="Verdana"/>
                <w:b/>
                <w:bCs/>
                <w:sz w:val="20"/>
                <w:szCs w:val="20"/>
                <w:lang w:val="bg-BG"/>
              </w:rPr>
            </w:pPr>
            <w:r w:rsidRPr="003810F2">
              <w:rPr>
                <w:rFonts w:ascii="Verdana" w:hAnsi="Verdana" w:cs="Arial"/>
                <w:b/>
                <w:sz w:val="20"/>
                <w:szCs w:val="20"/>
                <w:lang w:val="bg-BG"/>
              </w:rPr>
              <w:lastRenderedPageBreak/>
              <w:t>Наименование на плика:</w:t>
            </w:r>
            <w:r w:rsidRPr="003810F2">
              <w:rPr>
                <w:rFonts w:ascii="Verdana" w:hAnsi="Verdana" w:cs="Arial"/>
                <w:sz w:val="20"/>
                <w:szCs w:val="20"/>
                <w:lang w:val="bg-BG"/>
              </w:rPr>
              <w:t xml:space="preserve"> (</w:t>
            </w:r>
            <w:r w:rsidRPr="003810F2">
              <w:rPr>
                <w:rFonts w:ascii="Verdana" w:hAnsi="Verdana"/>
                <w:bCs/>
                <w:iCs/>
                <w:sz w:val="20"/>
                <w:szCs w:val="20"/>
                <w:lang w:val="bg-BG"/>
              </w:rPr>
              <w:t xml:space="preserve">оферта/„Предлагани ценови параметри”) </w:t>
            </w:r>
          </w:p>
          <w:p w14:paraId="4F40C345" w14:textId="77777777" w:rsidR="00ED036F" w:rsidRPr="003810F2" w:rsidRDefault="00ED036F" w:rsidP="00484296">
            <w:pPr>
              <w:spacing w:line="276" w:lineRule="auto"/>
              <w:jc w:val="center"/>
              <w:rPr>
                <w:rFonts w:ascii="Verdana" w:hAnsi="Verdana"/>
                <w:b/>
                <w:bCs/>
                <w:sz w:val="20"/>
                <w:szCs w:val="20"/>
                <w:lang w:val="bg-BG"/>
              </w:rPr>
            </w:pPr>
          </w:p>
          <w:p w14:paraId="4F40C346" w14:textId="54892714" w:rsidR="00ED036F" w:rsidRPr="003810F2" w:rsidRDefault="00ED036F" w:rsidP="00484296">
            <w:pPr>
              <w:spacing w:line="276" w:lineRule="auto"/>
              <w:jc w:val="center"/>
              <w:rPr>
                <w:rFonts w:ascii="Verdana" w:hAnsi="Verdana"/>
                <w:sz w:val="20"/>
                <w:szCs w:val="20"/>
                <w:lang w:val="bg-BG"/>
              </w:rPr>
            </w:pPr>
            <w:r w:rsidRPr="003810F2">
              <w:rPr>
                <w:rFonts w:ascii="Verdana" w:hAnsi="Verdana"/>
                <w:sz w:val="20"/>
                <w:szCs w:val="20"/>
                <w:lang w:val="bg-BG"/>
              </w:rPr>
              <w:t xml:space="preserve">Процедура с номер </w:t>
            </w:r>
            <w:r w:rsidR="0091403F">
              <w:rPr>
                <w:rFonts w:ascii="Verdana" w:hAnsi="Verdana"/>
                <w:sz w:val="20"/>
                <w:szCs w:val="20"/>
                <w:lang w:val="bg-BG"/>
              </w:rPr>
              <w:t>ТТ001641</w:t>
            </w:r>
          </w:p>
          <w:p w14:paraId="4F40C347" w14:textId="20282C30" w:rsidR="00ED036F" w:rsidRPr="003810F2" w:rsidRDefault="00ED036F" w:rsidP="00484296">
            <w:pPr>
              <w:spacing w:line="276" w:lineRule="auto"/>
              <w:jc w:val="center"/>
              <w:rPr>
                <w:rFonts w:ascii="Verdana" w:hAnsi="Verdana"/>
                <w:sz w:val="20"/>
                <w:szCs w:val="20"/>
                <w:lang w:val="bg-BG"/>
              </w:rPr>
            </w:pPr>
            <w:r w:rsidRPr="003810F2">
              <w:rPr>
                <w:rFonts w:ascii="Verdana" w:hAnsi="Verdana"/>
                <w:sz w:val="20"/>
                <w:szCs w:val="20"/>
                <w:lang w:val="bg-BG"/>
              </w:rPr>
              <w:t>„</w:t>
            </w:r>
            <w:r w:rsidR="0091403F">
              <w:rPr>
                <w:rFonts w:ascii="Verdana" w:hAnsi="Verdana"/>
                <w:sz w:val="20"/>
                <w:szCs w:val="20"/>
                <w:lang w:val="bg-BG"/>
              </w:rPr>
              <w:t xml:space="preserve">ПРЕДОСТАВЯНЕ НА ПРАВА ЗА ПОЛЗВАНЕ </w:t>
            </w:r>
            <w:r w:rsidR="00282989">
              <w:rPr>
                <w:rFonts w:ascii="Verdana" w:hAnsi="Verdana"/>
                <w:sz w:val="20"/>
                <w:szCs w:val="20"/>
                <w:lang w:val="bg-BG"/>
              </w:rPr>
              <w:t xml:space="preserve">НА АБОНАМЕНТЕН ПРИНЦИП </w:t>
            </w:r>
            <w:r w:rsidR="0091403F">
              <w:rPr>
                <w:rFonts w:ascii="Verdana" w:hAnsi="Verdana"/>
                <w:sz w:val="20"/>
                <w:szCs w:val="20"/>
                <w:lang w:val="bg-BG"/>
              </w:rPr>
              <w:t>НА СОФТУЕРНИ ПРОДУКТИ НА MICROSOFT</w:t>
            </w:r>
            <w:r w:rsidRPr="003810F2">
              <w:rPr>
                <w:rFonts w:ascii="Verdana" w:hAnsi="Verdana"/>
                <w:sz w:val="20"/>
                <w:szCs w:val="20"/>
                <w:lang w:val="bg-BG"/>
              </w:rPr>
              <w:t>“</w:t>
            </w:r>
          </w:p>
          <w:p w14:paraId="4F40C348" w14:textId="77777777" w:rsidR="00ED036F" w:rsidRPr="003810F2" w:rsidRDefault="00ED036F" w:rsidP="00484296">
            <w:pPr>
              <w:spacing w:line="276" w:lineRule="auto"/>
              <w:jc w:val="center"/>
              <w:rPr>
                <w:rFonts w:ascii="Verdana" w:hAnsi="Verdana"/>
                <w:sz w:val="20"/>
                <w:szCs w:val="20"/>
                <w:lang w:val="bg-BG"/>
              </w:rPr>
            </w:pPr>
          </w:p>
          <w:p w14:paraId="4F40C349" w14:textId="0D8CD224" w:rsidR="00ED036F" w:rsidRPr="003810F2" w:rsidRDefault="00ED036F" w:rsidP="00484296">
            <w:pPr>
              <w:spacing w:line="276" w:lineRule="auto"/>
              <w:jc w:val="center"/>
              <w:rPr>
                <w:rFonts w:ascii="Verdana" w:hAnsi="Verdana"/>
                <w:bCs/>
                <w:sz w:val="20"/>
                <w:szCs w:val="20"/>
                <w:lang w:val="bg-BG"/>
              </w:rPr>
            </w:pPr>
          </w:p>
        </w:tc>
      </w:tr>
      <w:tr w:rsidR="00ED036F" w:rsidRPr="00DC697F" w14:paraId="4F40C350" w14:textId="77777777" w:rsidTr="00484296">
        <w:trPr>
          <w:cantSplit/>
          <w:trHeight w:val="1241"/>
          <w:jc w:val="center"/>
        </w:trPr>
        <w:tc>
          <w:tcPr>
            <w:tcW w:w="5000" w:type="pct"/>
            <w:tcBorders>
              <w:top w:val="thinThickThinSmallGap" w:sz="24" w:space="0" w:color="auto"/>
              <w:left w:val="thickThinSmallGap" w:sz="24" w:space="0" w:color="auto"/>
              <w:bottom w:val="thinThickSmallGap" w:sz="24" w:space="0" w:color="auto"/>
              <w:right w:val="thinThickSmallGap" w:sz="24" w:space="0" w:color="auto"/>
            </w:tcBorders>
            <w:vAlign w:val="center"/>
            <w:hideMark/>
          </w:tcPr>
          <w:p w14:paraId="4F40C34B" w14:textId="77777777" w:rsidR="00ED036F" w:rsidRPr="003810F2" w:rsidRDefault="00ED036F" w:rsidP="00484296">
            <w:pPr>
              <w:spacing w:before="120" w:after="120" w:line="360" w:lineRule="auto"/>
              <w:rPr>
                <w:rFonts w:ascii="Verdana" w:hAnsi="Verdana"/>
                <w:bCs/>
                <w:iCs/>
                <w:sz w:val="20"/>
                <w:szCs w:val="20"/>
                <w:lang w:val="bg-BG"/>
              </w:rPr>
            </w:pPr>
            <w:r w:rsidRPr="003810F2">
              <w:rPr>
                <w:rFonts w:ascii="Verdana" w:hAnsi="Verdana"/>
                <w:b/>
                <w:bCs/>
                <w:iCs/>
                <w:sz w:val="20"/>
                <w:szCs w:val="20"/>
                <w:lang w:val="bg-BG"/>
              </w:rPr>
              <w:t>Наименование на участника</w:t>
            </w:r>
            <w:r w:rsidRPr="003810F2">
              <w:rPr>
                <w:rFonts w:ascii="Verdana" w:hAnsi="Verdana"/>
                <w:bCs/>
                <w:iCs/>
                <w:sz w:val="20"/>
                <w:szCs w:val="20"/>
                <w:lang w:val="bg-BG"/>
              </w:rPr>
              <w:t>:………………………………………………………</w:t>
            </w:r>
          </w:p>
          <w:p w14:paraId="4F40C34C" w14:textId="77777777" w:rsidR="00ED036F" w:rsidRPr="003810F2" w:rsidRDefault="00ED036F" w:rsidP="00484296">
            <w:pPr>
              <w:spacing w:before="120" w:after="120" w:line="360" w:lineRule="auto"/>
              <w:rPr>
                <w:rFonts w:ascii="Verdana" w:hAnsi="Verdana"/>
                <w:bCs/>
                <w:iCs/>
                <w:sz w:val="20"/>
                <w:szCs w:val="20"/>
                <w:lang w:val="bg-BG"/>
              </w:rPr>
            </w:pPr>
            <w:r w:rsidRPr="003810F2">
              <w:rPr>
                <w:rFonts w:ascii="Verdana" w:hAnsi="Verdana"/>
                <w:b/>
                <w:bCs/>
                <w:iCs/>
                <w:sz w:val="20"/>
                <w:szCs w:val="20"/>
                <w:lang w:val="bg-BG"/>
              </w:rPr>
              <w:t>Адрес за кореспонденция</w:t>
            </w:r>
            <w:r w:rsidRPr="003810F2">
              <w:rPr>
                <w:rFonts w:ascii="Verdana" w:hAnsi="Verdana"/>
                <w:bCs/>
                <w:iCs/>
                <w:sz w:val="20"/>
                <w:szCs w:val="20"/>
                <w:lang w:val="bg-BG"/>
              </w:rPr>
              <w:t>:…………………………………………………………………………………</w:t>
            </w:r>
          </w:p>
          <w:p w14:paraId="4F40C34D" w14:textId="77777777" w:rsidR="00ED036F" w:rsidRPr="003810F2" w:rsidRDefault="00ED036F" w:rsidP="00484296">
            <w:pPr>
              <w:spacing w:before="120" w:after="120" w:line="360" w:lineRule="auto"/>
              <w:rPr>
                <w:rFonts w:ascii="Verdana" w:hAnsi="Verdana"/>
                <w:bCs/>
                <w:iCs/>
                <w:sz w:val="20"/>
                <w:szCs w:val="20"/>
                <w:lang w:val="bg-BG"/>
              </w:rPr>
            </w:pPr>
            <w:r w:rsidRPr="003810F2">
              <w:rPr>
                <w:rFonts w:ascii="Verdana" w:hAnsi="Verdana"/>
                <w:b/>
                <w:bCs/>
                <w:iCs/>
                <w:sz w:val="20"/>
                <w:szCs w:val="20"/>
                <w:lang w:val="bg-BG"/>
              </w:rPr>
              <w:t>Телефон</w:t>
            </w:r>
            <w:r w:rsidRPr="003810F2">
              <w:rPr>
                <w:rFonts w:ascii="Verdana" w:hAnsi="Verdana"/>
                <w:bCs/>
                <w:iCs/>
                <w:sz w:val="20"/>
                <w:szCs w:val="20"/>
                <w:lang w:val="bg-BG"/>
              </w:rPr>
              <w:t>:…………………………..</w:t>
            </w:r>
          </w:p>
          <w:p w14:paraId="4F40C34E" w14:textId="77777777" w:rsidR="00ED036F" w:rsidRPr="003810F2" w:rsidRDefault="00ED036F" w:rsidP="00484296">
            <w:pPr>
              <w:spacing w:before="120" w:after="120" w:line="360" w:lineRule="auto"/>
              <w:rPr>
                <w:rFonts w:ascii="Verdana" w:hAnsi="Verdana"/>
                <w:bCs/>
                <w:iCs/>
                <w:sz w:val="20"/>
                <w:szCs w:val="20"/>
                <w:lang w:val="bg-BG"/>
              </w:rPr>
            </w:pPr>
            <w:r w:rsidRPr="003810F2">
              <w:rPr>
                <w:rFonts w:ascii="Verdana" w:hAnsi="Verdana"/>
                <w:b/>
                <w:bCs/>
                <w:iCs/>
                <w:sz w:val="20"/>
                <w:szCs w:val="20"/>
                <w:lang w:val="bg-BG"/>
              </w:rPr>
              <w:t>Факс</w:t>
            </w:r>
            <w:r w:rsidRPr="003810F2">
              <w:rPr>
                <w:rFonts w:ascii="Verdana" w:hAnsi="Verdana"/>
                <w:bCs/>
                <w:iCs/>
                <w:sz w:val="20"/>
                <w:szCs w:val="20"/>
                <w:lang w:val="bg-BG"/>
              </w:rPr>
              <w:t>: (при наличие) ……………………………………………….</w:t>
            </w:r>
          </w:p>
          <w:p w14:paraId="4F40C34F" w14:textId="77777777" w:rsidR="00ED036F" w:rsidRPr="003810F2" w:rsidRDefault="00ED036F" w:rsidP="00484296">
            <w:pPr>
              <w:spacing w:before="120" w:after="120" w:line="360" w:lineRule="auto"/>
              <w:rPr>
                <w:rFonts w:ascii="Verdana" w:hAnsi="Verdana"/>
                <w:bCs/>
                <w:iCs/>
                <w:sz w:val="20"/>
                <w:szCs w:val="20"/>
                <w:lang w:val="bg-BG"/>
              </w:rPr>
            </w:pPr>
            <w:r w:rsidRPr="003810F2">
              <w:rPr>
                <w:rFonts w:ascii="Verdana" w:hAnsi="Verdana"/>
                <w:b/>
                <w:bCs/>
                <w:iCs/>
                <w:sz w:val="20"/>
                <w:szCs w:val="20"/>
                <w:lang w:val="bg-BG"/>
              </w:rPr>
              <w:t>Електронен адрес</w:t>
            </w:r>
            <w:r w:rsidRPr="003810F2">
              <w:rPr>
                <w:rFonts w:ascii="Verdana" w:hAnsi="Verdana"/>
                <w:bCs/>
                <w:iCs/>
                <w:sz w:val="20"/>
                <w:szCs w:val="20"/>
                <w:lang w:val="bg-BG"/>
              </w:rPr>
              <w:t>: (при наличие) ..........................................................</w:t>
            </w:r>
          </w:p>
        </w:tc>
      </w:tr>
    </w:tbl>
    <w:p w14:paraId="4F40C351" w14:textId="77777777" w:rsidR="00ED036F" w:rsidRDefault="00ED036F" w:rsidP="00ED036F">
      <w:pPr>
        <w:rPr>
          <w:rFonts w:ascii="Verdana" w:hAnsi="Verdana"/>
          <w:sz w:val="20"/>
          <w:szCs w:val="20"/>
          <w:lang w:val="bg-BG"/>
        </w:rPr>
      </w:pPr>
    </w:p>
    <w:p w14:paraId="171D250A" w14:textId="2EA1E12A" w:rsidR="0014631E" w:rsidRDefault="0014631E" w:rsidP="00ED036F">
      <w:pPr>
        <w:rPr>
          <w:rFonts w:ascii="Verdana" w:hAnsi="Verdana"/>
          <w:sz w:val="20"/>
          <w:szCs w:val="20"/>
          <w:lang w:val="bg-BG"/>
        </w:rPr>
      </w:pPr>
    </w:p>
    <w:p w14:paraId="1C742450" w14:textId="77777777" w:rsidR="0014631E" w:rsidRDefault="0014631E" w:rsidP="00ED036F">
      <w:pPr>
        <w:rPr>
          <w:rFonts w:ascii="Verdana" w:hAnsi="Verdana"/>
          <w:sz w:val="20"/>
          <w:szCs w:val="20"/>
          <w:lang w:val="bg-BG"/>
        </w:rPr>
      </w:pPr>
    </w:p>
    <w:p w14:paraId="72BAA851" w14:textId="77777777" w:rsidR="0014631E" w:rsidRDefault="0014631E" w:rsidP="00ED036F">
      <w:pPr>
        <w:rPr>
          <w:rFonts w:ascii="Verdana" w:hAnsi="Verdana"/>
          <w:sz w:val="20"/>
          <w:szCs w:val="20"/>
          <w:lang w:val="bg-BG"/>
        </w:rPr>
      </w:pPr>
    </w:p>
    <w:p w14:paraId="7B4D4228" w14:textId="77777777" w:rsidR="0014631E" w:rsidRDefault="0014631E" w:rsidP="00ED036F">
      <w:pPr>
        <w:rPr>
          <w:rFonts w:ascii="Verdana" w:hAnsi="Verdana"/>
          <w:sz w:val="20"/>
          <w:szCs w:val="20"/>
          <w:lang w:val="bg-BG"/>
        </w:rPr>
      </w:pPr>
    </w:p>
    <w:p w14:paraId="195AE06D" w14:textId="77777777" w:rsidR="0014631E" w:rsidRDefault="0014631E" w:rsidP="00ED036F">
      <w:pPr>
        <w:rPr>
          <w:rFonts w:ascii="Verdana" w:hAnsi="Verdana"/>
          <w:sz w:val="20"/>
          <w:szCs w:val="20"/>
          <w:lang w:val="bg-BG"/>
        </w:rPr>
      </w:pPr>
    </w:p>
    <w:p w14:paraId="66159093" w14:textId="77777777" w:rsidR="0014631E" w:rsidRDefault="0014631E" w:rsidP="00ED036F">
      <w:pPr>
        <w:rPr>
          <w:rFonts w:ascii="Verdana" w:hAnsi="Verdana"/>
          <w:sz w:val="20"/>
          <w:szCs w:val="20"/>
          <w:lang w:val="bg-BG"/>
        </w:rPr>
      </w:pPr>
    </w:p>
    <w:p w14:paraId="582F2C43" w14:textId="77777777" w:rsidR="0014631E" w:rsidRDefault="0014631E" w:rsidP="00ED036F">
      <w:pPr>
        <w:rPr>
          <w:rFonts w:ascii="Verdana" w:hAnsi="Verdana"/>
          <w:sz w:val="20"/>
          <w:szCs w:val="20"/>
          <w:lang w:val="bg-BG"/>
        </w:rPr>
      </w:pPr>
    </w:p>
    <w:p w14:paraId="79210896" w14:textId="77777777" w:rsidR="0014631E" w:rsidRDefault="0014631E" w:rsidP="00ED036F">
      <w:pPr>
        <w:rPr>
          <w:rFonts w:ascii="Verdana" w:hAnsi="Verdana"/>
          <w:sz w:val="20"/>
          <w:szCs w:val="20"/>
          <w:lang w:val="bg-BG"/>
        </w:rPr>
      </w:pPr>
    </w:p>
    <w:p w14:paraId="12F7AA8D" w14:textId="77777777" w:rsidR="0014631E" w:rsidRDefault="0014631E" w:rsidP="00ED036F">
      <w:pPr>
        <w:rPr>
          <w:rFonts w:ascii="Verdana" w:hAnsi="Verdana"/>
          <w:sz w:val="20"/>
          <w:szCs w:val="20"/>
          <w:lang w:val="bg-BG"/>
        </w:rPr>
      </w:pPr>
    </w:p>
    <w:p w14:paraId="47B06D06" w14:textId="77777777" w:rsidR="0014631E" w:rsidRDefault="0014631E" w:rsidP="00ED036F">
      <w:pPr>
        <w:rPr>
          <w:rFonts w:ascii="Verdana" w:hAnsi="Verdana"/>
          <w:sz w:val="20"/>
          <w:szCs w:val="20"/>
          <w:lang w:val="bg-BG"/>
        </w:rPr>
      </w:pPr>
    </w:p>
    <w:p w14:paraId="5E46C670" w14:textId="77777777" w:rsidR="0014631E" w:rsidRDefault="0014631E" w:rsidP="00ED036F">
      <w:pPr>
        <w:rPr>
          <w:rFonts w:ascii="Verdana" w:hAnsi="Verdana"/>
          <w:sz w:val="20"/>
          <w:szCs w:val="20"/>
          <w:lang w:val="bg-BG"/>
        </w:rPr>
      </w:pPr>
    </w:p>
    <w:p w14:paraId="21D696AE" w14:textId="77777777" w:rsidR="0014631E" w:rsidRDefault="0014631E" w:rsidP="00ED036F">
      <w:pPr>
        <w:rPr>
          <w:rFonts w:ascii="Verdana" w:hAnsi="Verdana"/>
          <w:sz w:val="20"/>
          <w:szCs w:val="20"/>
          <w:lang w:val="bg-BG"/>
        </w:rPr>
      </w:pPr>
    </w:p>
    <w:p w14:paraId="22867C2A" w14:textId="77777777" w:rsidR="0014631E" w:rsidRDefault="0014631E" w:rsidP="00ED036F">
      <w:pPr>
        <w:rPr>
          <w:rFonts w:ascii="Verdana" w:hAnsi="Verdana"/>
          <w:sz w:val="20"/>
          <w:szCs w:val="20"/>
          <w:lang w:val="bg-BG"/>
        </w:rPr>
      </w:pPr>
    </w:p>
    <w:p w14:paraId="0CB39B27" w14:textId="77777777" w:rsidR="0014631E" w:rsidRDefault="0014631E" w:rsidP="00ED036F">
      <w:pPr>
        <w:rPr>
          <w:rFonts w:ascii="Verdana" w:hAnsi="Verdana"/>
          <w:sz w:val="20"/>
          <w:szCs w:val="20"/>
          <w:lang w:val="bg-BG"/>
        </w:rPr>
      </w:pPr>
    </w:p>
    <w:p w14:paraId="2B79C0BD" w14:textId="77777777" w:rsidR="0014631E" w:rsidRDefault="0014631E" w:rsidP="00ED036F">
      <w:pPr>
        <w:rPr>
          <w:rFonts w:ascii="Verdana" w:hAnsi="Verdana"/>
          <w:sz w:val="20"/>
          <w:szCs w:val="20"/>
          <w:lang w:val="bg-BG"/>
        </w:rPr>
      </w:pPr>
    </w:p>
    <w:p w14:paraId="7609D671" w14:textId="77777777" w:rsidR="0014631E" w:rsidRDefault="0014631E" w:rsidP="00ED036F">
      <w:pPr>
        <w:rPr>
          <w:rFonts w:ascii="Verdana" w:hAnsi="Verdana"/>
          <w:sz w:val="20"/>
          <w:szCs w:val="20"/>
          <w:lang w:val="bg-BG"/>
        </w:rPr>
      </w:pPr>
    </w:p>
    <w:p w14:paraId="1C43A8CF" w14:textId="77777777" w:rsidR="0014631E" w:rsidRDefault="0014631E" w:rsidP="00ED036F">
      <w:pPr>
        <w:rPr>
          <w:rFonts w:ascii="Verdana" w:hAnsi="Verdana"/>
          <w:sz w:val="20"/>
          <w:szCs w:val="20"/>
          <w:lang w:val="bg-BG"/>
        </w:rPr>
      </w:pPr>
    </w:p>
    <w:p w14:paraId="280EC689" w14:textId="77777777" w:rsidR="0014631E" w:rsidRDefault="0014631E" w:rsidP="00ED036F">
      <w:pPr>
        <w:rPr>
          <w:rFonts w:ascii="Verdana" w:hAnsi="Verdana"/>
          <w:sz w:val="20"/>
          <w:szCs w:val="20"/>
          <w:lang w:val="bg-BG"/>
        </w:rPr>
      </w:pPr>
    </w:p>
    <w:p w14:paraId="7DB1A1ED" w14:textId="77777777" w:rsidR="0014631E" w:rsidRDefault="0014631E" w:rsidP="00ED036F">
      <w:pPr>
        <w:rPr>
          <w:rFonts w:ascii="Verdana" w:hAnsi="Verdana"/>
          <w:sz w:val="20"/>
          <w:szCs w:val="20"/>
          <w:lang w:val="bg-BG"/>
        </w:rPr>
      </w:pPr>
    </w:p>
    <w:p w14:paraId="3D3A1278" w14:textId="77777777" w:rsidR="0014631E" w:rsidRDefault="0014631E" w:rsidP="00ED036F">
      <w:pPr>
        <w:rPr>
          <w:rFonts w:ascii="Verdana" w:hAnsi="Verdana"/>
          <w:sz w:val="20"/>
          <w:szCs w:val="20"/>
          <w:lang w:val="bg-BG"/>
        </w:rPr>
      </w:pPr>
    </w:p>
    <w:p w14:paraId="2F7DCC8B" w14:textId="77777777" w:rsidR="0014631E" w:rsidRDefault="0014631E" w:rsidP="00ED036F">
      <w:pPr>
        <w:rPr>
          <w:rFonts w:ascii="Verdana" w:hAnsi="Verdana"/>
          <w:sz w:val="20"/>
          <w:szCs w:val="20"/>
          <w:lang w:val="bg-BG"/>
        </w:rPr>
      </w:pPr>
    </w:p>
    <w:p w14:paraId="14E27DA0" w14:textId="77777777" w:rsidR="0014631E" w:rsidRDefault="0014631E" w:rsidP="00ED036F">
      <w:pPr>
        <w:rPr>
          <w:rFonts w:ascii="Verdana" w:hAnsi="Verdana"/>
          <w:sz w:val="20"/>
          <w:szCs w:val="20"/>
          <w:lang w:val="bg-BG"/>
        </w:rPr>
      </w:pPr>
    </w:p>
    <w:p w14:paraId="180B12A7" w14:textId="77777777" w:rsidR="0014631E" w:rsidRDefault="0014631E" w:rsidP="00ED036F">
      <w:pPr>
        <w:rPr>
          <w:rFonts w:ascii="Verdana" w:hAnsi="Verdana"/>
          <w:sz w:val="20"/>
          <w:szCs w:val="20"/>
          <w:lang w:val="bg-BG"/>
        </w:rPr>
      </w:pPr>
    </w:p>
    <w:p w14:paraId="0F108C8D" w14:textId="77777777" w:rsidR="0014631E" w:rsidRDefault="0014631E" w:rsidP="00ED036F">
      <w:pPr>
        <w:rPr>
          <w:rFonts w:ascii="Verdana" w:hAnsi="Verdana"/>
          <w:sz w:val="20"/>
          <w:szCs w:val="20"/>
          <w:lang w:val="bg-BG"/>
        </w:rPr>
      </w:pPr>
    </w:p>
    <w:p w14:paraId="62DF76C4" w14:textId="77777777" w:rsidR="0014631E" w:rsidRDefault="0014631E" w:rsidP="00ED036F">
      <w:pPr>
        <w:rPr>
          <w:rFonts w:ascii="Verdana" w:hAnsi="Verdana"/>
          <w:sz w:val="20"/>
          <w:szCs w:val="20"/>
          <w:lang w:val="bg-BG"/>
        </w:rPr>
      </w:pPr>
    </w:p>
    <w:p w14:paraId="1B642EF2" w14:textId="77777777" w:rsidR="0014631E" w:rsidRDefault="0014631E" w:rsidP="00ED036F">
      <w:pPr>
        <w:rPr>
          <w:rFonts w:ascii="Verdana" w:hAnsi="Verdana"/>
          <w:sz w:val="20"/>
          <w:szCs w:val="20"/>
          <w:lang w:val="bg-BG"/>
        </w:rPr>
      </w:pPr>
    </w:p>
    <w:p w14:paraId="3360B4C8" w14:textId="77777777" w:rsidR="0014631E" w:rsidRDefault="0014631E" w:rsidP="00ED036F">
      <w:pPr>
        <w:rPr>
          <w:rFonts w:ascii="Verdana" w:hAnsi="Verdana"/>
          <w:sz w:val="20"/>
          <w:szCs w:val="20"/>
          <w:lang w:val="bg-BG"/>
        </w:rPr>
      </w:pPr>
    </w:p>
    <w:p w14:paraId="54EB6247" w14:textId="77777777" w:rsidR="0014631E" w:rsidRDefault="0014631E" w:rsidP="00ED036F">
      <w:pPr>
        <w:rPr>
          <w:rFonts w:ascii="Verdana" w:hAnsi="Verdana"/>
          <w:sz w:val="20"/>
          <w:szCs w:val="20"/>
          <w:lang w:val="bg-BG"/>
        </w:rPr>
      </w:pPr>
    </w:p>
    <w:p w14:paraId="6CFC8CCD" w14:textId="77777777" w:rsidR="0014631E" w:rsidRDefault="0014631E" w:rsidP="00ED036F">
      <w:pPr>
        <w:rPr>
          <w:rFonts w:ascii="Verdana" w:hAnsi="Verdana"/>
          <w:sz w:val="20"/>
          <w:szCs w:val="20"/>
          <w:lang w:val="bg-BG"/>
        </w:rPr>
      </w:pPr>
    </w:p>
    <w:p w14:paraId="25B12091" w14:textId="77777777" w:rsidR="0014631E" w:rsidRDefault="0014631E" w:rsidP="00ED036F">
      <w:pPr>
        <w:rPr>
          <w:rFonts w:ascii="Verdana" w:hAnsi="Verdana"/>
          <w:sz w:val="20"/>
          <w:szCs w:val="20"/>
          <w:lang w:val="bg-BG"/>
        </w:rPr>
      </w:pPr>
    </w:p>
    <w:p w14:paraId="7CC64E34" w14:textId="77777777" w:rsidR="0014631E" w:rsidRDefault="0014631E" w:rsidP="00ED036F">
      <w:pPr>
        <w:rPr>
          <w:rFonts w:ascii="Verdana" w:hAnsi="Verdana"/>
          <w:sz w:val="20"/>
          <w:szCs w:val="20"/>
          <w:lang w:val="bg-BG"/>
        </w:rPr>
      </w:pPr>
    </w:p>
    <w:p w14:paraId="436701B8" w14:textId="77777777" w:rsidR="0014631E" w:rsidRDefault="0014631E" w:rsidP="00ED036F">
      <w:pPr>
        <w:rPr>
          <w:rFonts w:ascii="Verdana" w:hAnsi="Verdana"/>
          <w:sz w:val="20"/>
          <w:szCs w:val="20"/>
          <w:lang w:val="bg-BG"/>
        </w:rPr>
      </w:pPr>
    </w:p>
    <w:p w14:paraId="44893E2D" w14:textId="77777777" w:rsidR="0014631E" w:rsidRDefault="0014631E" w:rsidP="00ED036F">
      <w:pPr>
        <w:rPr>
          <w:rFonts w:ascii="Verdana" w:hAnsi="Verdana"/>
          <w:sz w:val="20"/>
          <w:szCs w:val="20"/>
          <w:lang w:val="bg-BG"/>
        </w:rPr>
      </w:pPr>
    </w:p>
    <w:p w14:paraId="725033AE" w14:textId="77777777" w:rsidR="0014631E" w:rsidRPr="003810F2" w:rsidRDefault="0014631E" w:rsidP="00ED036F">
      <w:pPr>
        <w:rPr>
          <w:rFonts w:ascii="Verdana" w:hAnsi="Verdana"/>
          <w:sz w:val="20"/>
          <w:szCs w:val="20"/>
          <w:lang w:val="bg-BG"/>
        </w:rPr>
      </w:pPr>
    </w:p>
    <w:sectPr w:rsidR="0014631E" w:rsidRPr="003810F2" w:rsidSect="005B291D">
      <w:pgSz w:w="11906" w:h="16838" w:code="9"/>
      <w:pgMar w:top="851" w:right="1440" w:bottom="1559" w:left="1134"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4B6027" w15:done="0"/>
  <w15:commentEx w15:paraId="1CA78766" w15:done="0"/>
  <w15:commentEx w15:paraId="4D6CB8FC" w15:done="0"/>
  <w15:commentEx w15:paraId="0BF3859B" w15:done="0"/>
  <w15:commentEx w15:paraId="6EAC7B29" w15:done="0"/>
  <w15:commentEx w15:paraId="485F59BF" w15:done="0"/>
  <w15:commentEx w15:paraId="50A13947" w15:done="0"/>
  <w15:commentEx w15:paraId="0180A1BC" w15:done="0"/>
  <w15:commentEx w15:paraId="07D09FD6" w15:paraIdParent="0180A1BC" w15:done="0"/>
  <w15:commentEx w15:paraId="4D3BB584" w15:done="0"/>
  <w15:commentEx w15:paraId="35A1F2BE" w15:done="0"/>
  <w15:commentEx w15:paraId="3456D3D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ED4723" w14:textId="77777777" w:rsidR="001F4737" w:rsidRDefault="001F4737" w:rsidP="00ED036F">
      <w:r>
        <w:separator/>
      </w:r>
    </w:p>
  </w:endnote>
  <w:endnote w:type="continuationSeparator" w:id="0">
    <w:p w14:paraId="3FF6D084" w14:textId="77777777" w:rsidR="001F4737" w:rsidRDefault="001F4737" w:rsidP="00ED036F">
      <w:r>
        <w:continuationSeparator/>
      </w:r>
    </w:p>
  </w:endnote>
  <w:endnote w:type="continuationNotice" w:id="1">
    <w:p w14:paraId="6F6FFCF7" w14:textId="77777777" w:rsidR="001F4737" w:rsidRDefault="001F47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20"/>
        <w:szCs w:val="20"/>
      </w:rPr>
      <w:id w:val="-1223358907"/>
      <w:docPartObj>
        <w:docPartGallery w:val="Page Numbers (Bottom of Page)"/>
        <w:docPartUnique/>
      </w:docPartObj>
    </w:sdtPr>
    <w:sdtEndPr>
      <w:rPr>
        <w:noProof/>
      </w:rPr>
    </w:sdtEndPr>
    <w:sdtContent>
      <w:p w14:paraId="4F40C387" w14:textId="77777777" w:rsidR="00CF06AD" w:rsidRPr="004479FC" w:rsidRDefault="00CF06AD">
        <w:pPr>
          <w:pStyle w:val="Footer"/>
          <w:jc w:val="right"/>
          <w:rPr>
            <w:rFonts w:ascii="Verdana" w:hAnsi="Verdana"/>
            <w:sz w:val="20"/>
            <w:szCs w:val="20"/>
          </w:rPr>
        </w:pPr>
        <w:r w:rsidRPr="004479FC">
          <w:rPr>
            <w:rFonts w:ascii="Verdana" w:hAnsi="Verdana"/>
            <w:sz w:val="20"/>
            <w:szCs w:val="20"/>
          </w:rPr>
          <w:fldChar w:fldCharType="begin"/>
        </w:r>
        <w:r w:rsidRPr="004479FC">
          <w:rPr>
            <w:rFonts w:ascii="Verdana" w:hAnsi="Verdana"/>
            <w:sz w:val="20"/>
            <w:szCs w:val="20"/>
          </w:rPr>
          <w:instrText xml:space="preserve"> PAGE   \* MERGEFORMAT </w:instrText>
        </w:r>
        <w:r w:rsidRPr="004479FC">
          <w:rPr>
            <w:rFonts w:ascii="Verdana" w:hAnsi="Verdana"/>
            <w:sz w:val="20"/>
            <w:szCs w:val="20"/>
          </w:rPr>
          <w:fldChar w:fldCharType="separate"/>
        </w:r>
        <w:r w:rsidR="00A94A6C">
          <w:rPr>
            <w:rFonts w:ascii="Verdana" w:hAnsi="Verdana"/>
            <w:noProof/>
            <w:sz w:val="20"/>
            <w:szCs w:val="20"/>
          </w:rPr>
          <w:t>12</w:t>
        </w:r>
        <w:r w:rsidRPr="004479FC">
          <w:rPr>
            <w:rFonts w:ascii="Verdana" w:hAnsi="Verdana"/>
            <w:noProof/>
            <w:sz w:val="20"/>
            <w:szCs w:val="20"/>
          </w:rPr>
          <w:fldChar w:fldCharType="end"/>
        </w:r>
      </w:p>
    </w:sdtContent>
  </w:sdt>
  <w:p w14:paraId="4F40C388" w14:textId="024CF611" w:rsidR="00CF06AD" w:rsidRPr="004479FC" w:rsidRDefault="00CF06AD">
    <w:pPr>
      <w:pStyle w:val="Footer"/>
      <w:rPr>
        <w:rFonts w:ascii="Verdana" w:hAnsi="Verdana"/>
        <w:sz w:val="20"/>
        <w:szCs w:val="20"/>
        <w:lang w:val="bg-BG"/>
      </w:rPr>
    </w:pPr>
    <w:r>
      <w:rPr>
        <w:rFonts w:ascii="Verdana" w:hAnsi="Verdana"/>
        <w:sz w:val="20"/>
        <w:szCs w:val="20"/>
        <w:lang w:val="bg-BG"/>
      </w:rPr>
      <w:t>ТТ001641</w:t>
    </w:r>
    <w:r w:rsidRPr="004479FC">
      <w:rPr>
        <w:rFonts w:ascii="Verdana" w:hAnsi="Verdana"/>
        <w:sz w:val="20"/>
        <w:szCs w:val="20"/>
        <w:lang w:val="bg-BG"/>
      </w:rPr>
      <w:t>-</w:t>
    </w:r>
    <w:r>
      <w:rPr>
        <w:rFonts w:ascii="Verdana" w:hAnsi="Verdana"/>
        <w:sz w:val="20"/>
        <w:szCs w:val="20"/>
        <w:lang w:val="bg-BG"/>
      </w:rPr>
      <w:t>ПРЕДОСТАВЯНЕ НА ПРАВА ЗА ПОЛЗВАНЕ НА АБОНАМЕНТЕН ПРИНЦИП НА СОФТУЕРНИ ПРОДУКТИ НА MICROSOFT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3CF67" w14:textId="77777777" w:rsidR="001F4737" w:rsidRDefault="001F4737" w:rsidP="00ED036F">
      <w:r>
        <w:separator/>
      </w:r>
    </w:p>
  </w:footnote>
  <w:footnote w:type="continuationSeparator" w:id="0">
    <w:p w14:paraId="640FACF4" w14:textId="77777777" w:rsidR="001F4737" w:rsidRDefault="001F4737" w:rsidP="00ED036F">
      <w:r>
        <w:continuationSeparator/>
      </w:r>
    </w:p>
  </w:footnote>
  <w:footnote w:type="continuationNotice" w:id="1">
    <w:p w14:paraId="4CB35955" w14:textId="77777777" w:rsidR="001F4737" w:rsidRDefault="001F4737"/>
  </w:footnote>
  <w:footnote w:id="2">
    <w:p w14:paraId="4F40C389" w14:textId="77777777" w:rsidR="00CF06AD" w:rsidRDefault="00CF06AD" w:rsidP="00ED036F">
      <w:pPr>
        <w:pStyle w:val="FootnoteText"/>
        <w:jc w:val="both"/>
        <w:rPr>
          <w:rFonts w:ascii="Verdana" w:hAnsi="Verdana"/>
          <w:i/>
          <w:sz w:val="18"/>
          <w:szCs w:val="18"/>
          <w:lang w:val="bg-BG"/>
        </w:rPr>
      </w:pPr>
      <w:r>
        <w:rPr>
          <w:rStyle w:val="FootnoteReference"/>
          <w:rFonts w:ascii="Verdana" w:hAnsi="Verdana"/>
          <w:i/>
          <w:sz w:val="18"/>
          <w:szCs w:val="18"/>
        </w:rPr>
        <w:footnoteRef/>
      </w:r>
      <w:r>
        <w:rPr>
          <w:rFonts w:ascii="Verdana" w:hAnsi="Verdana"/>
          <w:i/>
          <w:sz w:val="18"/>
          <w:szCs w:val="18"/>
          <w:lang w:val="ru-RU"/>
        </w:rPr>
        <w:t xml:space="preserve"> </w:t>
      </w:r>
      <w:r>
        <w:rPr>
          <w:rFonts w:ascii="Verdana" w:hAnsi="Verdana"/>
          <w:i/>
          <w:sz w:val="18"/>
          <w:szCs w:val="18"/>
          <w:lang w:val="bg-BG"/>
        </w:rPr>
        <w:t xml:space="preserve">Съгласно §2, т.33 от Допълнителни разпоредби: </w:t>
      </w:r>
      <w:r>
        <w:rPr>
          <w:rFonts w:ascii="Verdana" w:hAnsi="Verdana"/>
          <w:sz w:val="18"/>
          <w:szCs w:val="18"/>
          <w:lang w:val="bg-BG"/>
        </w:rPr>
        <w:t>„Писмен"</w:t>
      </w:r>
      <w:r>
        <w:rPr>
          <w:rFonts w:ascii="Verdana" w:hAnsi="Verdana"/>
          <w:i/>
          <w:sz w:val="18"/>
          <w:szCs w:val="18"/>
          <w:lang w:val="bg-BG"/>
        </w:rPr>
        <w:t xml:space="preserve"> или </w:t>
      </w:r>
      <w:r>
        <w:rPr>
          <w:rFonts w:ascii="Verdana" w:hAnsi="Verdana"/>
          <w:sz w:val="18"/>
          <w:szCs w:val="18"/>
          <w:lang w:val="bg-BG"/>
        </w:rPr>
        <w:t>„в писмена форма"</w:t>
      </w:r>
      <w:r>
        <w:rPr>
          <w:rFonts w:ascii="Verdana" w:hAnsi="Verdana"/>
          <w:i/>
          <w:sz w:val="18"/>
          <w:szCs w:val="18"/>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4F40C38A" w14:textId="77777777" w:rsidR="00CF06AD" w:rsidRPr="008F14A3" w:rsidRDefault="00CF06AD" w:rsidP="00ED036F">
      <w:pPr>
        <w:pStyle w:val="p50"/>
        <w:tabs>
          <w:tab w:val="left" w:pos="708"/>
        </w:tabs>
        <w:spacing w:before="120" w:after="120" w:line="240" w:lineRule="auto"/>
        <w:ind w:left="0" w:firstLine="426"/>
        <w:rPr>
          <w:rFonts w:ascii="Verdana" w:hAnsi="Verdana" w:cs="Tahoma"/>
          <w:color w:val="auto"/>
          <w:sz w:val="16"/>
          <w:szCs w:val="16"/>
          <w:lang w:val="bg-BG"/>
        </w:rPr>
      </w:pPr>
      <w:r>
        <w:rPr>
          <w:rStyle w:val="FootnoteReference"/>
        </w:rPr>
        <w:footnoteRef/>
      </w:r>
      <w:r w:rsidRPr="00463741">
        <w:rPr>
          <w:lang w:val="bg-BG"/>
        </w:rPr>
        <w:t xml:space="preserve"> </w:t>
      </w:r>
      <w:r w:rsidRPr="008F14A3">
        <w:rPr>
          <w:rFonts w:ascii="Verdana" w:hAnsi="Verdana" w:cs="Tahoma"/>
          <w:i/>
          <w:color w:val="auto"/>
          <w:sz w:val="16"/>
          <w:szCs w:val="16"/>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8F14A3">
        <w:rPr>
          <w:rFonts w:ascii="Verdana" w:hAnsi="Verdana" w:cs="Tahoma"/>
          <w:color w:val="auto"/>
          <w:sz w:val="16"/>
          <w:szCs w:val="16"/>
          <w:lang w:val="bg-BG"/>
        </w:rPr>
        <w:t xml:space="preserve"> </w:t>
      </w:r>
    </w:p>
    <w:p w14:paraId="4F40C38B" w14:textId="77777777" w:rsidR="00CF06AD" w:rsidRPr="008F14A3" w:rsidRDefault="00CF06AD" w:rsidP="00ED036F">
      <w:pPr>
        <w:spacing w:before="120" w:after="120"/>
        <w:ind w:firstLine="426"/>
        <w:jc w:val="both"/>
        <w:rPr>
          <w:rFonts w:ascii="Verdana" w:hAnsi="Verdana" w:cs="Tahoma"/>
          <w:i/>
          <w:sz w:val="16"/>
          <w:szCs w:val="16"/>
          <w:lang w:val="bg-BG"/>
        </w:rPr>
      </w:pPr>
      <w:r w:rsidRPr="008F14A3">
        <w:rPr>
          <w:rFonts w:ascii="Verdana" w:hAnsi="Verdana" w:cs="Tahoma"/>
          <w:i/>
          <w:sz w:val="16"/>
          <w:szCs w:val="16"/>
          <w:lang w:val="bg-BG"/>
        </w:rPr>
        <w:t>а) лицата, едното от които контролира другото лице или негово дъщерно дружество;</w:t>
      </w:r>
    </w:p>
    <w:p w14:paraId="4F40C38C" w14:textId="77777777" w:rsidR="00CF06AD" w:rsidRPr="008F14A3" w:rsidRDefault="00CF06AD" w:rsidP="00ED036F">
      <w:pPr>
        <w:spacing w:before="120" w:after="120"/>
        <w:ind w:firstLine="426"/>
        <w:jc w:val="both"/>
        <w:rPr>
          <w:rFonts w:ascii="Verdana" w:hAnsi="Verdana" w:cs="Tahoma"/>
          <w:i/>
          <w:sz w:val="16"/>
          <w:szCs w:val="16"/>
          <w:lang w:val="bg-BG"/>
        </w:rPr>
      </w:pPr>
      <w:r w:rsidRPr="008F14A3">
        <w:rPr>
          <w:rFonts w:ascii="Verdana" w:hAnsi="Verdana" w:cs="Tahoma"/>
          <w:i/>
          <w:sz w:val="16"/>
          <w:szCs w:val="16"/>
          <w:lang w:val="bg-BG"/>
        </w:rPr>
        <w:t>б) лицата, чиято дейност се контролира от трето лице;</w:t>
      </w:r>
    </w:p>
    <w:p w14:paraId="4F40C38D" w14:textId="77777777" w:rsidR="00CF06AD" w:rsidRPr="008F14A3" w:rsidRDefault="00CF06AD" w:rsidP="00ED036F">
      <w:pPr>
        <w:spacing w:before="120" w:after="120"/>
        <w:ind w:firstLine="426"/>
        <w:jc w:val="both"/>
        <w:rPr>
          <w:rFonts w:ascii="Verdana" w:hAnsi="Verdana" w:cs="Tahoma"/>
          <w:i/>
          <w:sz w:val="16"/>
          <w:szCs w:val="16"/>
          <w:lang w:val="bg-BG"/>
        </w:rPr>
      </w:pPr>
      <w:r w:rsidRPr="008F14A3">
        <w:rPr>
          <w:rFonts w:ascii="Verdana" w:hAnsi="Verdana" w:cs="Tahoma"/>
          <w:i/>
          <w:sz w:val="16"/>
          <w:szCs w:val="16"/>
          <w:lang w:val="bg-BG"/>
        </w:rPr>
        <w:t>в) лицата, които съвместно контролират трето лице;</w:t>
      </w:r>
    </w:p>
    <w:p w14:paraId="4F40C38E" w14:textId="77777777" w:rsidR="00CF06AD" w:rsidRPr="008F14A3" w:rsidRDefault="00CF06AD" w:rsidP="00ED036F">
      <w:pPr>
        <w:spacing w:before="120" w:after="120"/>
        <w:ind w:firstLine="426"/>
        <w:jc w:val="both"/>
        <w:rPr>
          <w:rFonts w:ascii="Verdana" w:eastAsia="Calibri" w:hAnsi="Verdana" w:cs="TimesNewRomanPSMT"/>
          <w:i/>
          <w:sz w:val="16"/>
          <w:szCs w:val="16"/>
          <w:lang w:val="bg-BG"/>
        </w:rPr>
      </w:pPr>
      <w:r w:rsidRPr="008F14A3">
        <w:rPr>
          <w:rFonts w:ascii="Verdana" w:hAnsi="Verdana" w:cs="Tahoma"/>
          <w:i/>
          <w:sz w:val="16"/>
          <w:szCs w:val="16"/>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8F14A3">
        <w:rPr>
          <w:rFonts w:ascii="Verdana" w:eastAsia="Calibri" w:hAnsi="Verdana" w:cs="TimesNewRomanPSMT"/>
          <w:i/>
          <w:sz w:val="16"/>
          <w:szCs w:val="16"/>
          <w:lang w:val="bg-BG"/>
        </w:rPr>
        <w:t>включително.</w:t>
      </w:r>
    </w:p>
    <w:p w14:paraId="4F40C38F" w14:textId="77777777" w:rsidR="00CF06AD" w:rsidRPr="008F14A3" w:rsidRDefault="00CF06AD" w:rsidP="00ED036F">
      <w:pPr>
        <w:spacing w:before="120" w:after="120"/>
        <w:ind w:firstLine="426"/>
        <w:jc w:val="both"/>
        <w:rPr>
          <w:rFonts w:ascii="Verdana" w:eastAsia="Calibri" w:hAnsi="Verdana" w:cs="TimesNewRomanPSMT"/>
          <w:i/>
          <w:sz w:val="16"/>
          <w:szCs w:val="16"/>
          <w:lang w:val="bg-BG"/>
        </w:rPr>
      </w:pPr>
      <w:r w:rsidRPr="008F14A3">
        <w:rPr>
          <w:rFonts w:ascii="Verdana" w:eastAsia="Calibri" w:hAnsi="Verdana" w:cs="TimesNewRomanPSMT"/>
          <w:i/>
          <w:sz w:val="16"/>
          <w:szCs w:val="16"/>
          <w:lang w:val="bg-BG"/>
        </w:rPr>
        <w:t>Контрол по смисъла на горните точки е налице, когато едно лице:</w:t>
      </w:r>
    </w:p>
    <w:p w14:paraId="4F40C390" w14:textId="77777777" w:rsidR="00CF06AD" w:rsidRPr="008F14A3" w:rsidRDefault="00CF06AD" w:rsidP="00ED036F">
      <w:pPr>
        <w:spacing w:before="120" w:after="120"/>
        <w:ind w:firstLine="426"/>
        <w:jc w:val="both"/>
        <w:rPr>
          <w:rFonts w:ascii="Verdana" w:eastAsia="Calibri" w:hAnsi="Verdana" w:cs="TimesNewRomanPSMT"/>
          <w:i/>
          <w:sz w:val="16"/>
          <w:szCs w:val="16"/>
          <w:lang w:val="bg-BG"/>
        </w:rPr>
      </w:pPr>
      <w:r w:rsidRPr="008F14A3">
        <w:rPr>
          <w:rFonts w:ascii="Verdana" w:eastAsia="Calibri" w:hAnsi="Verdana" w:cs="TimesNewRomanPSMT"/>
          <w:i/>
          <w:sz w:val="16"/>
          <w:szCs w:val="16"/>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4F40C391" w14:textId="77777777" w:rsidR="00CF06AD" w:rsidRPr="008F14A3" w:rsidRDefault="00CF06AD" w:rsidP="00ED036F">
      <w:pPr>
        <w:spacing w:before="120" w:after="120"/>
        <w:ind w:firstLine="426"/>
        <w:jc w:val="both"/>
        <w:rPr>
          <w:rFonts w:ascii="Verdana" w:eastAsia="Calibri" w:hAnsi="Verdana" w:cs="TimesNewRomanPSMT"/>
          <w:i/>
          <w:sz w:val="16"/>
          <w:szCs w:val="16"/>
          <w:lang w:val="bg-BG"/>
        </w:rPr>
      </w:pPr>
      <w:r w:rsidRPr="008F14A3">
        <w:rPr>
          <w:rFonts w:ascii="Verdana" w:eastAsia="Calibri" w:hAnsi="Verdana" w:cs="TimesNewRomanPSMT"/>
          <w:i/>
          <w:sz w:val="16"/>
          <w:szCs w:val="16"/>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4F40C392" w14:textId="77777777" w:rsidR="00CF06AD" w:rsidRPr="008F14A3" w:rsidRDefault="00CF06AD" w:rsidP="00ED036F">
      <w:pPr>
        <w:spacing w:before="120" w:after="120"/>
        <w:ind w:firstLine="426"/>
        <w:jc w:val="both"/>
        <w:rPr>
          <w:lang w:val="bg-BG"/>
        </w:rPr>
      </w:pPr>
      <w:r w:rsidRPr="008F14A3">
        <w:rPr>
          <w:rFonts w:ascii="Verdana" w:eastAsia="Calibri" w:hAnsi="Verdana" w:cs="TimesNewRomanPSMT"/>
          <w:i/>
          <w:sz w:val="16"/>
          <w:szCs w:val="16"/>
          <w:lang w:val="bg-BG"/>
        </w:rPr>
        <w:t>в) може по друг начин да упражнява решаващо влияние върху вземането на решения във връзка с дейността на юридическо лице</w:t>
      </w:r>
    </w:p>
  </w:footnote>
  <w:footnote w:id="4">
    <w:p w14:paraId="4F40C393" w14:textId="77777777" w:rsidR="00CF06AD" w:rsidRDefault="00CF06A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5">
    <w:p w14:paraId="4F40C394" w14:textId="77777777" w:rsidR="00CF06AD" w:rsidRDefault="00CF06A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За </w:t>
      </w:r>
      <w:r>
        <w:rPr>
          <w:b/>
          <w:lang w:val="ru-RU"/>
        </w:rPr>
        <w:t>възлагащите органи</w:t>
      </w:r>
      <w:r>
        <w:rPr>
          <w:lang w:val="ru-RU"/>
        </w:rPr>
        <w:t xml:space="preserve">: или </w:t>
      </w:r>
      <w:r>
        <w:rPr>
          <w:b/>
          <w:lang w:val="ru-RU"/>
        </w:rPr>
        <w:t>обявление за предварителна информация</w:t>
      </w:r>
      <w:r>
        <w:rPr>
          <w:lang w:val="ru-RU"/>
        </w:rPr>
        <w:t xml:space="preserve">, използвано като покана за участие в състезателна процедура, или </w:t>
      </w:r>
      <w:r>
        <w:rPr>
          <w:b/>
          <w:lang w:val="ru-RU"/>
        </w:rPr>
        <w:t>обявление за поръчка</w:t>
      </w:r>
      <w:r>
        <w:rPr>
          <w:lang w:val="ru-RU"/>
        </w:rPr>
        <w:t>.</w:t>
      </w:r>
      <w:r>
        <w:rPr>
          <w:lang w:val="ru-RU"/>
        </w:rPr>
        <w:br/>
        <w:t xml:space="preserve">За </w:t>
      </w:r>
      <w:r>
        <w:rPr>
          <w:b/>
          <w:lang w:val="ru-RU"/>
        </w:rPr>
        <w:t>възложителите:</w:t>
      </w:r>
      <w:r>
        <w:rPr>
          <w:lang w:val="ru-RU"/>
        </w:rPr>
        <w:t xml:space="preserve"> </w:t>
      </w:r>
      <w:r>
        <w:rPr>
          <w:b/>
          <w:lang w:val="ru-RU"/>
        </w:rPr>
        <w:t>периодично индикативно обявление</w:t>
      </w:r>
      <w:r>
        <w:rPr>
          <w:lang w:val="ru-RU"/>
        </w:rPr>
        <w:t xml:space="preserve">, използвано като покана за участие в състезателна процедура, </w:t>
      </w:r>
      <w:r>
        <w:rPr>
          <w:b/>
          <w:lang w:val="ru-RU"/>
        </w:rPr>
        <w:t>обявление за поръчка</w:t>
      </w:r>
      <w:r>
        <w:rPr>
          <w:lang w:val="ru-RU"/>
        </w:rPr>
        <w:t xml:space="preserve"> или </w:t>
      </w:r>
      <w:r>
        <w:rPr>
          <w:b/>
          <w:lang w:val="ru-RU"/>
        </w:rPr>
        <w:t>обявление за съществуването на квалификационна система.</w:t>
      </w:r>
    </w:p>
  </w:footnote>
  <w:footnote w:id="6">
    <w:p w14:paraId="4F40C395" w14:textId="77777777" w:rsidR="00CF06AD" w:rsidRDefault="00CF06A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r>
        <w:rPr>
          <w:i/>
          <w:lang w:val="ru-RU"/>
        </w:rPr>
        <w:t>Информацията да се копира от раздел</w:t>
      </w:r>
      <w:r>
        <w:rPr>
          <w:i/>
        </w:rPr>
        <w:t> I</w:t>
      </w:r>
      <w:r>
        <w:rPr>
          <w:i/>
          <w:lang w:val="ru-RU"/>
        </w:rPr>
        <w:t xml:space="preserve">, точка </w:t>
      </w:r>
      <w:r>
        <w:rPr>
          <w:i/>
        </w:rPr>
        <w:t>I</w:t>
      </w:r>
      <w:r>
        <w:rPr>
          <w:i/>
          <w:lang w:val="ru-RU"/>
        </w:rPr>
        <w:t>.1 от съответното обявление.</w:t>
      </w:r>
      <w:r>
        <w:rPr>
          <w:lang w:val="ru-RU"/>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7">
    <w:p w14:paraId="4F40C396" w14:textId="77777777" w:rsidR="00CF06AD" w:rsidRDefault="00CF06AD" w:rsidP="00ED036F">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Pr>
          <w:rStyle w:val="FootnoteReference"/>
        </w:rPr>
        <w:footnoteRef/>
      </w:r>
      <w:r>
        <w:rPr>
          <w:lang w:val="ru-RU"/>
        </w:rPr>
        <w:tab/>
      </w:r>
      <w:r>
        <w:rPr>
          <w:i/>
          <w:lang w:val="ru-RU"/>
        </w:rPr>
        <w:t xml:space="preserve">Вж. точки </w:t>
      </w:r>
      <w:r>
        <w:rPr>
          <w:i/>
        </w:rPr>
        <w:t>II</w:t>
      </w:r>
      <w:r>
        <w:rPr>
          <w:i/>
          <w:lang w:val="ru-RU"/>
        </w:rPr>
        <w:t xml:space="preserve">. 1.1 и </w:t>
      </w:r>
      <w:r>
        <w:rPr>
          <w:i/>
        </w:rPr>
        <w:t>II</w:t>
      </w:r>
      <w:r>
        <w:rPr>
          <w:i/>
          <w:lang w:val="ru-RU"/>
        </w:rPr>
        <w:t>.1.3 от съответното обявление</w:t>
      </w:r>
    </w:p>
  </w:footnote>
  <w:footnote w:id="8">
    <w:p w14:paraId="4F40C397" w14:textId="77777777" w:rsidR="00CF06AD" w:rsidRDefault="00CF06AD" w:rsidP="00ED036F">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Pr>
          <w:rStyle w:val="FootnoteReference"/>
        </w:rPr>
        <w:footnoteRef/>
      </w:r>
      <w:r>
        <w:rPr>
          <w:i/>
          <w:lang w:val="ru-RU"/>
        </w:rPr>
        <w:tab/>
        <w:t xml:space="preserve">Вж. точка </w:t>
      </w:r>
      <w:r>
        <w:rPr>
          <w:i/>
        </w:rPr>
        <w:t>II</w:t>
      </w:r>
      <w:r>
        <w:rPr>
          <w:i/>
          <w:lang w:val="ru-RU"/>
        </w:rPr>
        <w:t>. 1.1 от съответното обявление</w:t>
      </w:r>
    </w:p>
  </w:footnote>
  <w:footnote w:id="9">
    <w:p w14:paraId="4F40C398" w14:textId="77777777" w:rsidR="00CF06AD" w:rsidRDefault="00CF06A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Моля повторете информацията относно лицата за контакт толкова пъти, колкото е необходимо.</w:t>
      </w:r>
    </w:p>
  </w:footnote>
  <w:footnote w:id="10">
    <w:p w14:paraId="4F40C399" w14:textId="77777777" w:rsidR="00CF06AD" w:rsidRDefault="00CF06A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Вж. Препоръка на Комисията от 6 май 2003 г. относно определението за микро-, малки и средни предприятия (ОВ </w:t>
      </w:r>
      <w:r>
        <w:t>L</w:t>
      </w:r>
      <w:r>
        <w:rPr>
          <w:lang w:val="ru-RU"/>
        </w:rPr>
        <w:t xml:space="preserve"> 124, 20.5.2003 г., стр. 36).</w:t>
      </w:r>
      <w:r>
        <w:rPr>
          <w:rStyle w:val="DeltaViewInsertion"/>
          <w:b w:val="0"/>
          <w:i w:val="0"/>
        </w:rPr>
        <w:t xml:space="preserve"> Тази информация се изисква само за статистически цели. </w:t>
      </w:r>
      <w:r>
        <w:rPr>
          <w:lang w:val="ru-RU"/>
        </w:rPr>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Pr>
          <w:lang w:val="ru-RU"/>
        </w:rP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Pr>
          <w:lang w:val="ru-RU"/>
        </w:rPr>
        <w:br/>
      </w:r>
      <w:r>
        <w:rPr>
          <w:rStyle w:val="DeltaViewInsertion"/>
          <w:i w:val="0"/>
        </w:rPr>
        <w:t>Средни предприятия, предприятия, които не са нито микро-, нито малки предприятия и</w:t>
      </w:r>
      <w:r>
        <w:rPr>
          <w:lang w:val="ru-RU"/>
        </w:rPr>
        <w:t xml:space="preserve"> в които са </w:t>
      </w:r>
      <w:r>
        <w:rPr>
          <w:b/>
          <w:lang w:val="ru-RU"/>
        </w:rPr>
        <w:t>заети по-малко от 250 лица</w:t>
      </w:r>
      <w:r>
        <w:rPr>
          <w:lang w:val="ru-RU"/>
        </w:rPr>
        <w:t xml:space="preserve"> и чийто </w:t>
      </w:r>
      <w:r>
        <w:rPr>
          <w:b/>
          <w:lang w:val="ru-RU"/>
        </w:rPr>
        <w:t xml:space="preserve">годишен оборот не надхвърля 50 млн. евро, </w:t>
      </w:r>
      <w:r>
        <w:rPr>
          <w:b/>
          <w:i/>
          <w:lang w:val="ru-RU"/>
        </w:rPr>
        <w:t>и/или</w:t>
      </w:r>
      <w:r>
        <w:rPr>
          <w:lang w:val="ru-RU"/>
        </w:rPr>
        <w:t xml:space="preserve"> </w:t>
      </w:r>
      <w:r>
        <w:rPr>
          <w:b/>
          <w:lang w:val="ru-RU"/>
        </w:rPr>
        <w:t>годишният им счетоводен баланс не надхвърля 43 милиона евро.</w:t>
      </w:r>
    </w:p>
  </w:footnote>
  <w:footnote w:id="11">
    <w:p w14:paraId="4F40C39A" w14:textId="77777777" w:rsidR="00CF06AD" w:rsidRDefault="00CF06A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Вж. точка </w:t>
      </w:r>
      <w:r>
        <w:t>III</w:t>
      </w:r>
      <w:r>
        <w:rPr>
          <w:lang w:val="ru-RU"/>
        </w:rPr>
        <w:t>.1.5 от обявлението за поръчка</w:t>
      </w:r>
    </w:p>
  </w:footnote>
  <w:footnote w:id="12">
    <w:p w14:paraId="4F40C39B" w14:textId="77777777" w:rsidR="00CF06AD" w:rsidRDefault="00CF06A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Т.е. основната му цел е социалната и професионална интеграция на хора с увреждания или в неравностойно положение.</w:t>
      </w:r>
    </w:p>
  </w:footnote>
  <w:footnote w:id="13">
    <w:p w14:paraId="4F40C39C" w14:textId="77777777" w:rsidR="00CF06AD" w:rsidRDefault="00CF06A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Позоваванията и класификацията, ако има такива, са определени в сертификацията.</w:t>
      </w:r>
    </w:p>
  </w:footnote>
  <w:footnote w:id="14">
    <w:p w14:paraId="4F40C39D" w14:textId="77777777" w:rsidR="00CF06AD" w:rsidRDefault="00CF06A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По-специално като част от група, консорциум, съвместно предприятие или други подобни.</w:t>
      </w:r>
    </w:p>
  </w:footnote>
  <w:footnote w:id="15">
    <w:p w14:paraId="4F40C39E" w14:textId="77777777" w:rsidR="00CF06AD" w:rsidRDefault="00CF06A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Например за технически органи, участващи в контрола на качеството: част </w:t>
      </w:r>
      <w:r>
        <w:t>IV</w:t>
      </w:r>
      <w:r>
        <w:rPr>
          <w:lang w:val="ru-RU"/>
        </w:rPr>
        <w:t>, раздел В, точка 3:</w:t>
      </w:r>
    </w:p>
  </w:footnote>
  <w:footnote w:id="16">
    <w:p w14:paraId="4F40C39F" w14:textId="77777777" w:rsidR="00CF06AD" w:rsidRDefault="00CF06A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Pr>
          <w:lang w:val="ru-RU"/>
        </w:rPr>
        <w:t xml:space="preserve"> 300, 11.11.2008 г., стр. 42).</w:t>
      </w:r>
    </w:p>
  </w:footnote>
  <w:footnote w:id="17">
    <w:p w14:paraId="4F40C3A0" w14:textId="77777777" w:rsidR="00CF06AD" w:rsidRDefault="00CF06A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Съгласно определението в член</w:t>
      </w:r>
      <w:r>
        <w:t> </w:t>
      </w:r>
      <w:r>
        <w:rPr>
          <w:lang w:val="ru-RU"/>
        </w:rPr>
        <w:t>3 от Конвенцията за борба с корупцията, в която участват длъжностни лица на Европейските общности или длъжностни лица на</w:t>
      </w:r>
      <w:r>
        <w:t> </w:t>
      </w:r>
      <w:r>
        <w:rPr>
          <w:lang w:val="ru-RU"/>
        </w:rPr>
        <w:t>държавите —</w:t>
      </w:r>
      <w:r>
        <w:t> </w:t>
      </w:r>
      <w:r>
        <w:rPr>
          <w:lang w:val="ru-RU"/>
        </w:rPr>
        <w:t>членки на Европейския</w:t>
      </w:r>
      <w:r>
        <w:t> </w:t>
      </w:r>
      <w:r>
        <w:rPr>
          <w:lang w:val="ru-RU"/>
        </w:rPr>
        <w:t>съюз,  ОВ С 195, 25.6.1997</w:t>
      </w:r>
      <w:r>
        <w:t> </w:t>
      </w:r>
      <w:r>
        <w:rPr>
          <w:lang w:val="ru-RU"/>
        </w:rPr>
        <w:t>г., стр. 1, и вчлен 2, параграф</w:t>
      </w:r>
      <w:r>
        <w:t> </w:t>
      </w:r>
      <w:r>
        <w:rPr>
          <w:lang w:val="ru-RU"/>
        </w:rPr>
        <w:t>1 от Рамково решение</w:t>
      </w:r>
      <w:r>
        <w:t> </w:t>
      </w:r>
      <w:r>
        <w:rPr>
          <w:lang w:val="ru-RU"/>
        </w:rPr>
        <w:t>2003/568/ПВР на Съвета от 22 юли 2003</w:t>
      </w:r>
      <w:r>
        <w:t> </w:t>
      </w:r>
      <w:r>
        <w:rPr>
          <w:lang w:val="ru-RU"/>
        </w:rPr>
        <w:t xml:space="preserve">г. относно борбата с корупцията в частния сектор (ОВ </w:t>
      </w:r>
      <w:r>
        <w:t>L</w:t>
      </w:r>
      <w:r>
        <w:rPr>
          <w:lang w:val="ru-RU"/>
        </w:rPr>
        <w:t xml:space="preserve"> 192, 31.7.2003</w:t>
      </w:r>
      <w:r>
        <w:t> </w:t>
      </w:r>
      <w:r>
        <w:rPr>
          <w:lang w:val="ru-RU"/>
        </w:rPr>
        <w:t>г., ст</w:t>
      </w:r>
      <w:r>
        <w:t>p</w:t>
      </w:r>
      <w:r>
        <w:rPr>
          <w:lang w:val="ru-RU"/>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8">
    <w:p w14:paraId="4F40C3A1" w14:textId="77777777" w:rsidR="00CF06AD" w:rsidRDefault="00CF06A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По смисъла на член 1 от Конвенцията за защита на финансовите интереси на Европейските общности (ОВ </w:t>
      </w:r>
      <w:r>
        <w:t>C </w:t>
      </w:r>
      <w:r>
        <w:rPr>
          <w:lang w:val="ru-RU"/>
        </w:rPr>
        <w:t>316, 27.11.1995</w:t>
      </w:r>
      <w:r>
        <w:t> </w:t>
      </w:r>
      <w:r>
        <w:rPr>
          <w:lang w:val="ru-RU"/>
        </w:rPr>
        <w:t>г., стр.</w:t>
      </w:r>
      <w:r>
        <w:t> </w:t>
      </w:r>
      <w:r>
        <w:rPr>
          <w:lang w:val="ru-RU"/>
        </w:rPr>
        <w:t>48).</w:t>
      </w:r>
    </w:p>
  </w:footnote>
  <w:footnote w:id="19">
    <w:p w14:paraId="4F40C3A2" w14:textId="77777777" w:rsidR="00CF06AD" w:rsidRDefault="00CF06A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Съгласно определението в членове 1 и 3 от Рамково решение на Съвета от 13 юни 2002 г. относно борбата срещу тероризма (ОВ </w:t>
      </w:r>
      <w:r>
        <w:t>L</w:t>
      </w:r>
      <w:r>
        <w:rPr>
          <w:lang w:val="ru-RU"/>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Pr>
          <w:lang w:val="ru-RU"/>
        </w:rPr>
        <w:t>4 от същото рамково решение.</w:t>
      </w:r>
    </w:p>
  </w:footnote>
  <w:footnote w:id="20">
    <w:p w14:paraId="4F40C3A3" w14:textId="77777777" w:rsidR="00CF06AD" w:rsidRDefault="00CF06AD" w:rsidP="00ED036F">
      <w:pPr>
        <w:pStyle w:val="FootnoteText"/>
        <w:pBdr>
          <w:top w:val="single" w:sz="4" w:space="1" w:color="auto"/>
          <w:left w:val="single" w:sz="4" w:space="4" w:color="auto"/>
          <w:bottom w:val="single" w:sz="4" w:space="1" w:color="auto"/>
          <w:right w:val="single" w:sz="4" w:space="4" w:color="auto"/>
        </w:pBdr>
        <w:shd w:val="clear" w:color="auto" w:fill="BFBFBF"/>
        <w:rPr>
          <w:b/>
          <w:i/>
          <w:lang w:val="ru-RU"/>
        </w:rPr>
      </w:pPr>
      <w:r>
        <w:rPr>
          <w:rStyle w:val="FootnoteReference"/>
        </w:rPr>
        <w:footnoteRef/>
      </w:r>
      <w:r>
        <w:rPr>
          <w:lang w:val="ru-RU"/>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b w:val="0"/>
          <w:i w:val="0"/>
        </w:rPr>
        <w:t>(ОВ L 309, 25.11.2005 г., стр. 15).</w:t>
      </w:r>
    </w:p>
  </w:footnote>
  <w:footnote w:id="21">
    <w:p w14:paraId="4F40C3A4" w14:textId="77777777" w:rsidR="00CF06AD" w:rsidRDefault="00CF06A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r>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2">
    <w:p w14:paraId="4F40C3A5" w14:textId="77777777" w:rsidR="00CF06AD" w:rsidRDefault="00CF06A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Моля да се повтори толкова пъти, колкото е необходимо.</w:t>
      </w:r>
    </w:p>
  </w:footnote>
  <w:footnote w:id="23">
    <w:p w14:paraId="4F40C3A6" w14:textId="77777777" w:rsidR="00CF06AD" w:rsidRDefault="00CF06A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Моля да се повтори толкова пъти, колкото е необходимо.</w:t>
      </w:r>
    </w:p>
  </w:footnote>
  <w:footnote w:id="24">
    <w:p w14:paraId="4F40C3A7" w14:textId="77777777" w:rsidR="00CF06AD" w:rsidRDefault="00CF06A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Моля да се повтори толкова пъти, колкото е необходимо.</w:t>
      </w:r>
    </w:p>
  </w:footnote>
  <w:footnote w:id="25">
    <w:p w14:paraId="4F40C3A8" w14:textId="77777777" w:rsidR="00CF06AD" w:rsidRDefault="00CF06A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В съответствие с националните разпоредби за прилагане на член</w:t>
      </w:r>
      <w:r>
        <w:t> </w:t>
      </w:r>
      <w:r>
        <w:rPr>
          <w:lang w:val="ru-RU"/>
        </w:rPr>
        <w:t>57, параграф</w:t>
      </w:r>
      <w:r>
        <w:t> </w:t>
      </w:r>
      <w:r>
        <w:rPr>
          <w:lang w:val="ru-RU"/>
        </w:rPr>
        <w:t>6 от Директива 2014/24/ЕС.</w:t>
      </w:r>
    </w:p>
  </w:footnote>
  <w:footnote w:id="26">
    <w:p w14:paraId="4F40C3A9" w14:textId="77777777" w:rsidR="00CF06AD" w:rsidRDefault="00CF06A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7">
    <w:p w14:paraId="4F40C3AA" w14:textId="77777777" w:rsidR="00CF06AD" w:rsidRDefault="00CF06A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Моля да се повтори толкова пъти, колкото е необходимо.</w:t>
      </w:r>
    </w:p>
  </w:footnote>
  <w:footnote w:id="28">
    <w:p w14:paraId="4F40C3AB" w14:textId="77777777" w:rsidR="00CF06AD" w:rsidRDefault="00CF06A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Вж. член 57, параграф 4 от Директива 2014/24/ЕС</w:t>
      </w:r>
    </w:p>
  </w:footnote>
  <w:footnote w:id="29">
    <w:p w14:paraId="4F40C3AC" w14:textId="77777777" w:rsidR="00CF06AD" w:rsidRDefault="00CF06A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r>
        <w:rPr>
          <w:b/>
          <w:i/>
          <w:lang w:val="ru-RU"/>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Pr>
          <w:b/>
          <w:i/>
          <w:lang w:val="ru-RU"/>
        </w:rPr>
        <w:t>18, параграф</w:t>
      </w:r>
      <w:r>
        <w:rPr>
          <w:b/>
          <w:i/>
        </w:rPr>
        <w:t> </w:t>
      </w:r>
      <w:r>
        <w:rPr>
          <w:b/>
          <w:i/>
          <w:lang w:val="ru-RU"/>
        </w:rPr>
        <w:t>2 от Директива 2014/24/ЕС</w:t>
      </w:r>
    </w:p>
  </w:footnote>
  <w:footnote w:id="30">
    <w:p w14:paraId="4F40C3AD" w14:textId="77777777" w:rsidR="00CF06AD" w:rsidRDefault="00CF06A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r>
        <w:rPr>
          <w:b/>
          <w:i/>
          <w:lang w:val="ru-RU"/>
        </w:rPr>
        <w:t>Вж. националното законодателство, съответното обявление или документацията за обществената поръчка.</w:t>
      </w:r>
    </w:p>
  </w:footnote>
  <w:footnote w:id="31">
    <w:p w14:paraId="4F40C3AE" w14:textId="77777777" w:rsidR="00CF06AD" w:rsidRDefault="00CF06A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Тази информация </w:t>
      </w:r>
      <w:r>
        <w:rPr>
          <w:b/>
          <w:lang w:val="ru-RU"/>
        </w:rPr>
        <w:t>не</w:t>
      </w:r>
      <w:r>
        <w:rPr>
          <w:lang w:val="ru-RU"/>
        </w:rPr>
        <w:t xml:space="preserve"> трябва да се дава, ако изключването на икономически оператори в един от случаите, изброени в букви а) — е), е </w:t>
      </w:r>
      <w:r>
        <w:rPr>
          <w:b/>
          <w:u w:val="single"/>
          <w:lang w:val="ru-RU"/>
        </w:rPr>
        <w:t>задължително</w:t>
      </w:r>
      <w:r>
        <w:rPr>
          <w:lang w:val="ru-RU"/>
        </w:rPr>
        <w:t xml:space="preserve"> съгласно приложимото национално право </w:t>
      </w:r>
      <w:r>
        <w:rPr>
          <w:b/>
          <w:lang w:val="ru-RU"/>
        </w:rPr>
        <w:t>без каквато и да е</w:t>
      </w:r>
      <w:r>
        <w:rPr>
          <w:lang w:val="ru-RU"/>
        </w:rPr>
        <w:t xml:space="preserve"> </w:t>
      </w:r>
      <w:r>
        <w:rPr>
          <w:b/>
          <w:lang w:val="ru-RU"/>
        </w:rPr>
        <w:t>възможност за дерогация</w:t>
      </w:r>
      <w:r>
        <w:rPr>
          <w:lang w:val="ru-RU"/>
        </w:rPr>
        <w:t>, дори ако икономическият оператор е в състояние да изпълни поръчката.</w:t>
      </w:r>
    </w:p>
  </w:footnote>
  <w:footnote w:id="32">
    <w:p w14:paraId="4F40C3AF" w14:textId="77777777" w:rsidR="00CF06AD" w:rsidRDefault="00CF06A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r>
        <w:rPr>
          <w:b/>
          <w:i/>
          <w:lang w:val="ru-RU"/>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3">
    <w:p w14:paraId="4F40C3B0" w14:textId="77777777" w:rsidR="00CF06AD" w:rsidRDefault="00CF06A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r>
        <w:rPr>
          <w:b/>
          <w:i/>
          <w:lang w:val="ru-RU"/>
        </w:rPr>
        <w:t>Както е посочено в националното законодателство, съответното обявление или в документацията за обществената поръчка.</w:t>
      </w:r>
    </w:p>
  </w:footnote>
  <w:footnote w:id="34">
    <w:p w14:paraId="4F40C3B1" w14:textId="77777777" w:rsidR="00CF06AD" w:rsidRDefault="00CF06A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Моля да се повтори толкова пъти, колкото е необходимо.</w:t>
      </w:r>
    </w:p>
  </w:footnote>
  <w:footnote w:id="35">
    <w:p w14:paraId="4F40C3B2" w14:textId="77777777" w:rsidR="00CF06AD" w:rsidRDefault="00CF06A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Както е описано в приложение</w:t>
      </w:r>
      <w:r>
        <w:t> XI</w:t>
      </w:r>
      <w:r>
        <w:rPr>
          <w:lang w:val="ru-RU"/>
        </w:rPr>
        <w:t xml:space="preserve"> към Директива 2014/24/ЕС; </w:t>
      </w:r>
      <w:r>
        <w:rPr>
          <w:b/>
          <w:i/>
          <w:lang w:val="ru-RU"/>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6">
    <w:p w14:paraId="4F40C3B3" w14:textId="77777777" w:rsidR="00CF06AD" w:rsidRDefault="00CF06A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Само ако е разрешено в съответното обявление или в документацията за обществената поръчка.</w:t>
      </w:r>
    </w:p>
  </w:footnote>
  <w:footnote w:id="37">
    <w:p w14:paraId="4F40C3B4" w14:textId="77777777" w:rsidR="00CF06AD" w:rsidRDefault="00CF06A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Само ако е разрешено в съответното обявление или в документацията за обществената поръчка.</w:t>
      </w:r>
    </w:p>
  </w:footnote>
  <w:footnote w:id="38">
    <w:p w14:paraId="4F40C3B5" w14:textId="77777777" w:rsidR="00CF06AD" w:rsidRDefault="00CF06A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Например съотношението между активите и пасивите.</w:t>
      </w:r>
    </w:p>
  </w:footnote>
  <w:footnote w:id="39">
    <w:p w14:paraId="4F40C3B6" w14:textId="77777777" w:rsidR="00CF06AD" w:rsidRDefault="00CF06A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Например съотношението между активите и пасивите.</w:t>
      </w:r>
    </w:p>
  </w:footnote>
  <w:footnote w:id="40">
    <w:p w14:paraId="4F40C3B7" w14:textId="77777777" w:rsidR="00CF06AD" w:rsidRDefault="00CF06A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Моля да се повтори толкова пъти, колкото е необходимо.</w:t>
      </w:r>
    </w:p>
  </w:footnote>
  <w:footnote w:id="41">
    <w:p w14:paraId="4F40C3B8" w14:textId="77777777" w:rsidR="00CF06AD" w:rsidRDefault="00CF06A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Възлагащите органи могат да </w:t>
      </w:r>
      <w:r>
        <w:rPr>
          <w:b/>
          <w:lang w:val="ru-RU"/>
        </w:rPr>
        <w:t>изискат</w:t>
      </w:r>
      <w:r>
        <w:rPr>
          <w:lang w:val="ru-RU"/>
        </w:rPr>
        <w:t xml:space="preserve"> наличието на опит до пет години и да </w:t>
      </w:r>
      <w:r>
        <w:rPr>
          <w:b/>
          <w:lang w:val="ru-RU"/>
        </w:rPr>
        <w:t>приемат</w:t>
      </w:r>
      <w:r>
        <w:rPr>
          <w:lang w:val="ru-RU"/>
        </w:rPr>
        <w:t xml:space="preserve"> опит отпреди </w:t>
      </w:r>
      <w:r>
        <w:rPr>
          <w:b/>
          <w:lang w:val="ru-RU"/>
        </w:rPr>
        <w:t>повече</w:t>
      </w:r>
      <w:r>
        <w:rPr>
          <w:lang w:val="ru-RU"/>
        </w:rPr>
        <w:t xml:space="preserve"> от пет години.</w:t>
      </w:r>
    </w:p>
  </w:footnote>
  <w:footnote w:id="42">
    <w:p w14:paraId="4F40C3B9" w14:textId="77777777" w:rsidR="00CF06AD" w:rsidRDefault="00CF06A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Възлагащите органи могат да </w:t>
      </w:r>
      <w:r>
        <w:rPr>
          <w:b/>
          <w:lang w:val="ru-RU"/>
        </w:rPr>
        <w:t>изискат</w:t>
      </w:r>
      <w:r>
        <w:rPr>
          <w:lang w:val="ru-RU"/>
        </w:rPr>
        <w:t xml:space="preserve"> наличието на опит до три години и да </w:t>
      </w:r>
      <w:r>
        <w:rPr>
          <w:b/>
          <w:lang w:val="ru-RU"/>
        </w:rPr>
        <w:t>приемат</w:t>
      </w:r>
      <w:r>
        <w:rPr>
          <w:lang w:val="ru-RU"/>
        </w:rPr>
        <w:t xml:space="preserve"> опит отпреди </w:t>
      </w:r>
      <w:r>
        <w:rPr>
          <w:b/>
          <w:lang w:val="ru-RU"/>
        </w:rPr>
        <w:t>повече</w:t>
      </w:r>
      <w:r>
        <w:rPr>
          <w:lang w:val="ru-RU"/>
        </w:rPr>
        <w:t xml:space="preserve"> от три години.</w:t>
      </w:r>
    </w:p>
  </w:footnote>
  <w:footnote w:id="43">
    <w:p w14:paraId="4F40C3BA" w14:textId="77777777" w:rsidR="00CF06AD" w:rsidRDefault="00CF06A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С други думи, </w:t>
      </w:r>
      <w:r>
        <w:rPr>
          <w:b/>
          <w:u w:val="single"/>
          <w:lang w:val="ru-RU"/>
        </w:rPr>
        <w:t>всички</w:t>
      </w:r>
      <w:r>
        <w:rPr>
          <w:lang w:val="ru-RU"/>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4">
    <w:p w14:paraId="4F40C3BB" w14:textId="77777777" w:rsidR="00CF06AD" w:rsidRDefault="00CF06A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Pr>
          <w:lang w:val="ru-RU"/>
        </w:rPr>
        <w:t>, раздел В, следва да се попълнят отделни ЕЕДОП.</w:t>
      </w:r>
    </w:p>
  </w:footnote>
  <w:footnote w:id="45">
    <w:p w14:paraId="4F40C3BC" w14:textId="77777777" w:rsidR="00CF06AD" w:rsidRDefault="00CF06A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6">
    <w:p w14:paraId="4F40C3BD" w14:textId="77777777" w:rsidR="00CF06AD" w:rsidRDefault="00CF06A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Ако икономическият оператор</w:t>
      </w:r>
      <w:r>
        <w:rPr>
          <w:u w:val="single"/>
          <w:lang w:val="ru-RU"/>
        </w:rPr>
        <w:t xml:space="preserve"> </w:t>
      </w:r>
      <w:r>
        <w:rPr>
          <w:b/>
          <w:u w:val="single"/>
          <w:lang w:val="ru-RU"/>
        </w:rPr>
        <w:t>е решил</w:t>
      </w:r>
      <w:r>
        <w:rPr>
          <w:lang w:val="ru-RU"/>
        </w:rPr>
        <w:t xml:space="preserve"> да възложи подизпълнението на част от договора </w:t>
      </w:r>
      <w:r>
        <w:rPr>
          <w:b/>
          <w:u w:val="single"/>
          <w:lang w:val="ru-RU"/>
        </w:rPr>
        <w:t>и</w:t>
      </w:r>
      <w:r>
        <w:rPr>
          <w:lang w:val="ru-RU"/>
        </w:rPr>
        <w:t xml:space="preserve"> ще използва капацитета на подизпълнителя, за да изпълни тази част, моля, попълнете отделен ЕЕДОП за подизпълнителите, вж. част </w:t>
      </w:r>
      <w:r>
        <w:t>II</w:t>
      </w:r>
      <w:r>
        <w:rPr>
          <w:lang w:val="ru-RU"/>
        </w:rPr>
        <w:t>, раздел В по-горе.</w:t>
      </w:r>
    </w:p>
  </w:footnote>
  <w:footnote w:id="47">
    <w:p w14:paraId="4F40C3BE" w14:textId="77777777" w:rsidR="00CF06AD" w:rsidRDefault="00CF06AD" w:rsidP="00ED036F">
      <w:pPr>
        <w:pStyle w:val="FootnoteText"/>
        <w:pBdr>
          <w:top w:val="single" w:sz="4" w:space="1" w:color="auto"/>
          <w:left w:val="single" w:sz="4" w:space="4" w:color="auto"/>
          <w:bottom w:val="single" w:sz="4" w:space="5" w:color="auto"/>
          <w:right w:val="single" w:sz="4" w:space="4" w:color="auto"/>
        </w:pBdr>
        <w:shd w:val="clear" w:color="auto" w:fill="BFBFBF"/>
        <w:rPr>
          <w:lang w:val="ru-RU"/>
        </w:rPr>
      </w:pPr>
      <w:r>
        <w:rPr>
          <w:rStyle w:val="FootnoteReference"/>
        </w:rPr>
        <w:footnoteRef/>
      </w:r>
      <w:r>
        <w:rPr>
          <w:lang w:val="ru-RU"/>
        </w:rPr>
        <w:tab/>
        <w:t>Моля, посочете ясно към кой документ се отнася отговорът.</w:t>
      </w:r>
    </w:p>
  </w:footnote>
  <w:footnote w:id="48">
    <w:p w14:paraId="4F40C3BF" w14:textId="77777777" w:rsidR="00CF06AD" w:rsidRDefault="00CF06A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Моля да се повтори толкова пъти, колкото е необходимо.</w:t>
      </w:r>
    </w:p>
  </w:footnote>
  <w:footnote w:id="49">
    <w:p w14:paraId="4F40C3C0" w14:textId="77777777" w:rsidR="00CF06AD" w:rsidRDefault="00CF06A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Моля да се повтори толкова пъти, колкото е необходимо.</w:t>
      </w:r>
    </w:p>
  </w:footnote>
  <w:footnote w:id="50">
    <w:p w14:paraId="4F40C3C1" w14:textId="77777777" w:rsidR="00CF06AD" w:rsidRDefault="00CF06A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При условие, че икономическият оператор е предоставил необходимата информация (</w:t>
      </w:r>
      <w:r>
        <w:rPr>
          <w:i/>
          <w:lang w:val="ru-RU"/>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lang w:val="ru-RU"/>
        </w:rPr>
        <w:t xml:space="preserve"> </w:t>
      </w:r>
    </w:p>
  </w:footnote>
  <w:footnote w:id="51">
    <w:p w14:paraId="4F40C3C2" w14:textId="77777777" w:rsidR="00CF06AD" w:rsidRDefault="00CF06A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В зависимост от националните разпоредби за прилагането на член</w:t>
      </w:r>
      <w:r>
        <w:t> </w:t>
      </w:r>
      <w:r>
        <w:rPr>
          <w:lang w:val="ru-RU"/>
        </w:rPr>
        <w:t>59, параграф</w:t>
      </w:r>
      <w:r>
        <w:t> </w:t>
      </w:r>
      <w:r>
        <w:rPr>
          <w:lang w:val="ru-RU"/>
        </w:rPr>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61E75BE"/>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37C4AF9"/>
    <w:multiLevelType w:val="hybridMultilevel"/>
    <w:tmpl w:val="EEF495E6"/>
    <w:lvl w:ilvl="0" w:tplc="79682B3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AA9345E"/>
    <w:multiLevelType w:val="multilevel"/>
    <w:tmpl w:val="B38CB9BE"/>
    <w:styleLink w:val="Style1"/>
    <w:lvl w:ilvl="0">
      <w:start w:val="6"/>
      <w:numFmt w:val="decimal"/>
      <w:lvlText w:val="%1."/>
      <w:lvlJc w:val="left"/>
      <w:pPr>
        <w:ind w:left="450" w:hanging="450"/>
      </w:pPr>
      <w:rPr>
        <w:color w:val="FF0000"/>
      </w:rPr>
    </w:lvl>
    <w:lvl w:ilvl="1">
      <w:start w:val="1"/>
      <w:numFmt w:val="decimal"/>
      <w:lvlText w:val="%1.%2."/>
      <w:lvlJc w:val="left"/>
      <w:pPr>
        <w:ind w:left="1571" w:hanging="720"/>
      </w:pPr>
      <w:rPr>
        <w:b/>
        <w:color w:val="auto"/>
      </w:rPr>
    </w:lvl>
    <w:lvl w:ilvl="2">
      <w:start w:val="1"/>
      <w:numFmt w:val="decimal"/>
      <w:lvlText w:val="%1.%2.%3."/>
      <w:lvlJc w:val="left"/>
      <w:pPr>
        <w:ind w:left="2782" w:hanging="1080"/>
      </w:pPr>
      <w:rPr>
        <w:color w:val="FF0000"/>
      </w:rPr>
    </w:lvl>
    <w:lvl w:ilvl="3">
      <w:start w:val="1"/>
      <w:numFmt w:val="decimal"/>
      <w:lvlText w:val="%1.%2.%3.%4."/>
      <w:lvlJc w:val="left"/>
      <w:pPr>
        <w:ind w:left="3633" w:hanging="1080"/>
      </w:pPr>
      <w:rPr>
        <w:color w:val="FF0000"/>
      </w:rPr>
    </w:lvl>
    <w:lvl w:ilvl="4">
      <w:start w:val="1"/>
      <w:numFmt w:val="decimal"/>
      <w:lvlText w:val="%1.%2.%3.%4.%5."/>
      <w:lvlJc w:val="left"/>
      <w:pPr>
        <w:ind w:left="4844" w:hanging="1440"/>
      </w:pPr>
      <w:rPr>
        <w:color w:val="FF0000"/>
      </w:rPr>
    </w:lvl>
    <w:lvl w:ilvl="5">
      <w:start w:val="1"/>
      <w:numFmt w:val="decimal"/>
      <w:lvlText w:val="%1.%2.%3.%4.%5.%6."/>
      <w:lvlJc w:val="left"/>
      <w:pPr>
        <w:ind w:left="6055" w:hanging="1800"/>
      </w:pPr>
      <w:rPr>
        <w:color w:val="FF0000"/>
      </w:rPr>
    </w:lvl>
    <w:lvl w:ilvl="6">
      <w:start w:val="1"/>
      <w:numFmt w:val="decimal"/>
      <w:lvlText w:val="%1.%2.%3.%4.%5.%6.%7."/>
      <w:lvlJc w:val="left"/>
      <w:pPr>
        <w:ind w:left="7266" w:hanging="2160"/>
      </w:pPr>
      <w:rPr>
        <w:color w:val="FF0000"/>
      </w:rPr>
    </w:lvl>
    <w:lvl w:ilvl="7">
      <w:start w:val="1"/>
      <w:numFmt w:val="decimal"/>
      <w:lvlText w:val="%1.%2.%3.%4.%5.%6.%7.%8."/>
      <w:lvlJc w:val="left"/>
      <w:pPr>
        <w:ind w:left="8117" w:hanging="2160"/>
      </w:pPr>
      <w:rPr>
        <w:color w:val="FF0000"/>
      </w:rPr>
    </w:lvl>
    <w:lvl w:ilvl="8">
      <w:start w:val="1"/>
      <w:numFmt w:val="decimal"/>
      <w:lvlText w:val="%1.%2.%3.%4.%5.%6.%7.%8.%9."/>
      <w:lvlJc w:val="left"/>
      <w:pPr>
        <w:ind w:left="9328" w:hanging="2520"/>
      </w:pPr>
      <w:rPr>
        <w:color w:val="FF0000"/>
      </w:rPr>
    </w:lvl>
  </w:abstractNum>
  <w:abstractNum w:abstractNumId="3">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start w:val="1"/>
      <w:numFmt w:val="lowerLetter"/>
      <w:lvlText w:val="%5."/>
      <w:lvlJc w:val="left"/>
      <w:pPr>
        <w:tabs>
          <w:tab w:val="num" w:pos="3528"/>
        </w:tabs>
        <w:ind w:left="3528" w:hanging="360"/>
      </w:pPr>
    </w:lvl>
    <w:lvl w:ilvl="5" w:tplc="0402001B">
      <w:start w:val="1"/>
      <w:numFmt w:val="lowerRoman"/>
      <w:lvlText w:val="%6."/>
      <w:lvlJc w:val="right"/>
      <w:pPr>
        <w:tabs>
          <w:tab w:val="num" w:pos="4248"/>
        </w:tabs>
        <w:ind w:left="4248" w:hanging="180"/>
      </w:pPr>
    </w:lvl>
    <w:lvl w:ilvl="6" w:tplc="0402000F">
      <w:start w:val="1"/>
      <w:numFmt w:val="decimal"/>
      <w:lvlText w:val="%7."/>
      <w:lvlJc w:val="left"/>
      <w:pPr>
        <w:tabs>
          <w:tab w:val="num" w:pos="4968"/>
        </w:tabs>
        <w:ind w:left="4968" w:hanging="360"/>
      </w:pPr>
    </w:lvl>
    <w:lvl w:ilvl="7" w:tplc="04020019">
      <w:start w:val="1"/>
      <w:numFmt w:val="lowerLetter"/>
      <w:lvlText w:val="%8."/>
      <w:lvlJc w:val="left"/>
      <w:pPr>
        <w:tabs>
          <w:tab w:val="num" w:pos="5688"/>
        </w:tabs>
        <w:ind w:left="5688" w:hanging="360"/>
      </w:pPr>
    </w:lvl>
    <w:lvl w:ilvl="8" w:tplc="0402001B">
      <w:start w:val="1"/>
      <w:numFmt w:val="lowerRoman"/>
      <w:lvlText w:val="%9."/>
      <w:lvlJc w:val="right"/>
      <w:pPr>
        <w:tabs>
          <w:tab w:val="num" w:pos="6408"/>
        </w:tabs>
        <w:ind w:left="6408" w:hanging="180"/>
      </w:pPr>
    </w:lvl>
  </w:abstractNum>
  <w:abstractNum w:abstractNumId="4">
    <w:nsid w:val="0BAA3212"/>
    <w:multiLevelType w:val="hybridMultilevel"/>
    <w:tmpl w:val="0770A15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F9440A1"/>
    <w:multiLevelType w:val="hybridMultilevel"/>
    <w:tmpl w:val="36FCDAB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153019DD"/>
    <w:multiLevelType w:val="hybridMultilevel"/>
    <w:tmpl w:val="B36EFF9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58522C"/>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dstrike w:val="0"/>
        <w:sz w:val="20"/>
        <w:szCs w:val="20"/>
        <w:u w:val="none"/>
        <w:effect w:val="none"/>
      </w:rPr>
    </w:lvl>
    <w:lvl w:ilvl="2">
      <w:start w:val="1"/>
      <w:numFmt w:val="decimal"/>
      <w:lvlText w:val="%1.%2.%3"/>
      <w:lvlJc w:val="left"/>
      <w:pPr>
        <w:tabs>
          <w:tab w:val="num" w:pos="720"/>
        </w:tabs>
        <w:ind w:left="720" w:hanging="720"/>
      </w:pPr>
      <w:rPr>
        <w:b/>
        <w:sz w:val="20"/>
        <w:szCs w:val="2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9">
    <w:nsid w:val="1B5013F8"/>
    <w:multiLevelType w:val="multilevel"/>
    <w:tmpl w:val="E20C81DC"/>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57078A9"/>
    <w:multiLevelType w:val="hybridMultilevel"/>
    <w:tmpl w:val="93662624"/>
    <w:lvl w:ilvl="0" w:tplc="04020017">
      <w:start w:val="1"/>
      <w:numFmt w:val="lowerLetter"/>
      <w:lvlText w:val="%1)"/>
      <w:lvlJc w:val="left"/>
      <w:pPr>
        <w:ind w:left="1200" w:hanging="360"/>
      </w:pPr>
    </w:lvl>
    <w:lvl w:ilvl="1" w:tplc="04020019">
      <w:start w:val="1"/>
      <w:numFmt w:val="lowerLetter"/>
      <w:lvlText w:val="%2."/>
      <w:lvlJc w:val="left"/>
      <w:pPr>
        <w:ind w:left="1920" w:hanging="360"/>
      </w:pPr>
    </w:lvl>
    <w:lvl w:ilvl="2" w:tplc="0402001B">
      <w:start w:val="1"/>
      <w:numFmt w:val="lowerRoman"/>
      <w:lvlText w:val="%3."/>
      <w:lvlJc w:val="right"/>
      <w:pPr>
        <w:ind w:left="2640" w:hanging="180"/>
      </w:pPr>
    </w:lvl>
    <w:lvl w:ilvl="3" w:tplc="0402000F">
      <w:start w:val="1"/>
      <w:numFmt w:val="decimal"/>
      <w:lvlText w:val="%4."/>
      <w:lvlJc w:val="left"/>
      <w:pPr>
        <w:ind w:left="3360" w:hanging="360"/>
      </w:pPr>
    </w:lvl>
    <w:lvl w:ilvl="4" w:tplc="04020019">
      <w:start w:val="1"/>
      <w:numFmt w:val="lowerLetter"/>
      <w:lvlText w:val="%5."/>
      <w:lvlJc w:val="left"/>
      <w:pPr>
        <w:ind w:left="4080" w:hanging="360"/>
      </w:pPr>
    </w:lvl>
    <w:lvl w:ilvl="5" w:tplc="0402001B">
      <w:start w:val="1"/>
      <w:numFmt w:val="lowerRoman"/>
      <w:lvlText w:val="%6."/>
      <w:lvlJc w:val="right"/>
      <w:pPr>
        <w:ind w:left="4800" w:hanging="180"/>
      </w:pPr>
    </w:lvl>
    <w:lvl w:ilvl="6" w:tplc="0402000F">
      <w:start w:val="1"/>
      <w:numFmt w:val="decimal"/>
      <w:lvlText w:val="%7."/>
      <w:lvlJc w:val="left"/>
      <w:pPr>
        <w:ind w:left="5520" w:hanging="360"/>
      </w:pPr>
    </w:lvl>
    <w:lvl w:ilvl="7" w:tplc="04020019">
      <w:start w:val="1"/>
      <w:numFmt w:val="lowerLetter"/>
      <w:lvlText w:val="%8."/>
      <w:lvlJc w:val="left"/>
      <w:pPr>
        <w:ind w:left="6240" w:hanging="360"/>
      </w:pPr>
    </w:lvl>
    <w:lvl w:ilvl="8" w:tplc="0402001B">
      <w:start w:val="1"/>
      <w:numFmt w:val="lowerRoman"/>
      <w:lvlText w:val="%9."/>
      <w:lvlJc w:val="right"/>
      <w:pPr>
        <w:ind w:left="6960" w:hanging="180"/>
      </w:pPr>
    </w:lvl>
  </w:abstractNum>
  <w:abstractNum w:abstractNumId="12">
    <w:nsid w:val="26096FAE"/>
    <w:multiLevelType w:val="hybridMultilevel"/>
    <w:tmpl w:val="542806CC"/>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start w:val="1"/>
      <w:numFmt w:val="bullet"/>
      <w:lvlText w:val=""/>
      <w:lvlJc w:val="left"/>
      <w:pPr>
        <w:ind w:left="2499" w:hanging="360"/>
      </w:pPr>
      <w:rPr>
        <w:rFonts w:ascii="Wingdings" w:hAnsi="Wingdings" w:hint="default"/>
      </w:rPr>
    </w:lvl>
    <w:lvl w:ilvl="3" w:tplc="04020001">
      <w:start w:val="1"/>
      <w:numFmt w:val="bullet"/>
      <w:lvlText w:val=""/>
      <w:lvlJc w:val="left"/>
      <w:pPr>
        <w:ind w:left="3219" w:hanging="360"/>
      </w:pPr>
      <w:rPr>
        <w:rFonts w:ascii="Symbol" w:hAnsi="Symbol" w:hint="default"/>
      </w:rPr>
    </w:lvl>
    <w:lvl w:ilvl="4" w:tplc="04020003">
      <w:start w:val="1"/>
      <w:numFmt w:val="bullet"/>
      <w:lvlText w:val="o"/>
      <w:lvlJc w:val="left"/>
      <w:pPr>
        <w:ind w:left="3939" w:hanging="360"/>
      </w:pPr>
      <w:rPr>
        <w:rFonts w:ascii="Courier New" w:hAnsi="Courier New" w:cs="Courier New" w:hint="default"/>
      </w:rPr>
    </w:lvl>
    <w:lvl w:ilvl="5" w:tplc="04020005">
      <w:start w:val="1"/>
      <w:numFmt w:val="bullet"/>
      <w:lvlText w:val=""/>
      <w:lvlJc w:val="left"/>
      <w:pPr>
        <w:ind w:left="4659" w:hanging="360"/>
      </w:pPr>
      <w:rPr>
        <w:rFonts w:ascii="Wingdings" w:hAnsi="Wingdings" w:hint="default"/>
      </w:rPr>
    </w:lvl>
    <w:lvl w:ilvl="6" w:tplc="04020001">
      <w:start w:val="1"/>
      <w:numFmt w:val="bullet"/>
      <w:lvlText w:val=""/>
      <w:lvlJc w:val="left"/>
      <w:pPr>
        <w:ind w:left="5379" w:hanging="360"/>
      </w:pPr>
      <w:rPr>
        <w:rFonts w:ascii="Symbol" w:hAnsi="Symbol" w:hint="default"/>
      </w:rPr>
    </w:lvl>
    <w:lvl w:ilvl="7" w:tplc="04020003">
      <w:start w:val="1"/>
      <w:numFmt w:val="bullet"/>
      <w:lvlText w:val="o"/>
      <w:lvlJc w:val="left"/>
      <w:pPr>
        <w:ind w:left="6099" w:hanging="360"/>
      </w:pPr>
      <w:rPr>
        <w:rFonts w:ascii="Courier New" w:hAnsi="Courier New" w:cs="Courier New" w:hint="default"/>
      </w:rPr>
    </w:lvl>
    <w:lvl w:ilvl="8" w:tplc="04020005">
      <w:start w:val="1"/>
      <w:numFmt w:val="bullet"/>
      <w:lvlText w:val=""/>
      <w:lvlJc w:val="left"/>
      <w:pPr>
        <w:ind w:left="6819" w:hanging="360"/>
      </w:pPr>
      <w:rPr>
        <w:rFonts w:ascii="Wingdings" w:hAnsi="Wingdings" w:hint="default"/>
      </w:rPr>
    </w:lvl>
  </w:abstractNum>
  <w:abstractNum w:abstractNumId="13">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nsid w:val="2C8D4A0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i w:val="0"/>
      </w:r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15">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nsid w:val="39DC7704"/>
    <w:multiLevelType w:val="hybridMultilevel"/>
    <w:tmpl w:val="F51000D8"/>
    <w:lvl w:ilvl="0" w:tplc="5F48AEEA">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39FB20A3"/>
    <w:multiLevelType w:val="multilevel"/>
    <w:tmpl w:val="37F66438"/>
    <w:lvl w:ilvl="0">
      <w:start w:val="2"/>
      <w:numFmt w:val="decimal"/>
      <w:lvlText w:val="%1.0"/>
      <w:lvlJc w:val="left"/>
      <w:pPr>
        <w:ind w:left="360" w:hanging="360"/>
      </w:pPr>
      <w:rPr>
        <w:rFonts w:hint="default"/>
      </w:rPr>
    </w:lvl>
    <w:lvl w:ilvl="1">
      <w:start w:val="15"/>
      <w:numFmt w:val="decimal"/>
      <w:lvlText w:val="%1.%2"/>
      <w:lvlJc w:val="left"/>
      <w:pPr>
        <w:ind w:left="360"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3E755F67"/>
    <w:multiLevelType w:val="multilevel"/>
    <w:tmpl w:val="1C16C024"/>
    <w:lvl w:ilvl="0">
      <w:start w:val="1"/>
      <w:numFmt w:val="decimal"/>
      <w:lvlText w:val="%1."/>
      <w:lvlJc w:val="left"/>
      <w:pPr>
        <w:tabs>
          <w:tab w:val="num" w:pos="720"/>
        </w:tabs>
        <w:ind w:left="720" w:hanging="360"/>
      </w:pPr>
      <w:rPr>
        <w:rFonts w:ascii="Arial" w:hAnsi="Arial" w:cs="Arial" w:hint="default"/>
        <w:b/>
        <w:sz w:val="22"/>
        <w:szCs w:val="22"/>
      </w:rPr>
    </w:lvl>
    <w:lvl w:ilvl="1">
      <w:start w:val="1"/>
      <w:numFmt w:val="decimal"/>
      <w:isLgl/>
      <w:lvlText w:val="%1.%2."/>
      <w:lvlJc w:val="left"/>
      <w:pPr>
        <w:tabs>
          <w:tab w:val="num" w:pos="780"/>
        </w:tabs>
        <w:ind w:left="780" w:hanging="420"/>
      </w:pPr>
      <w:rPr>
        <w:rFonts w:ascii="Arial" w:hAnsi="Arial" w:cs="Arial" w:hint="default"/>
        <w:b/>
        <w:i w:val="0"/>
        <w:color w:val="auto"/>
        <w:sz w:val="22"/>
        <w:szCs w:val="22"/>
      </w:rPr>
    </w:lvl>
    <w:lvl w:ilvl="2">
      <w:start w:val="1"/>
      <w:numFmt w:val="decimal"/>
      <w:isLgl/>
      <w:lvlText w:val="%1.%2.%3."/>
      <w:lvlJc w:val="left"/>
      <w:pPr>
        <w:tabs>
          <w:tab w:val="num" w:pos="1997"/>
        </w:tabs>
        <w:ind w:left="1997" w:hanging="720"/>
      </w:pPr>
      <w:rPr>
        <w:rFonts w:hint="default"/>
        <w:b/>
        <w:sz w:val="22"/>
        <w:szCs w:val="22"/>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9">
    <w:nsid w:val="3ED64F7D"/>
    <w:multiLevelType w:val="hybridMultilevel"/>
    <w:tmpl w:val="42BCBC56"/>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0">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1">
    <w:nsid w:val="414C43CF"/>
    <w:multiLevelType w:val="multilevel"/>
    <w:tmpl w:val="DD9EAB0E"/>
    <w:lvl w:ilvl="0">
      <w:start w:val="1"/>
      <w:numFmt w:val="decimal"/>
      <w:lvlText w:val="%1."/>
      <w:lvlJc w:val="left"/>
      <w:pPr>
        <w:tabs>
          <w:tab w:val="num" w:pos="720"/>
        </w:tabs>
        <w:ind w:left="720" w:hanging="720"/>
      </w:pPr>
      <w:rPr>
        <w:rFonts w:ascii="Verdana" w:hAnsi="Verdana" w:hint="default"/>
        <w:b/>
        <w:i w:val="0"/>
        <w:sz w:val="22"/>
      </w:rPr>
    </w:lvl>
    <w:lvl w:ilvl="1">
      <w:start w:val="1"/>
      <w:numFmt w:val="decimal"/>
      <w:lvlText w:val="%1.%2"/>
      <w:lvlJc w:val="left"/>
      <w:pPr>
        <w:tabs>
          <w:tab w:val="num" w:pos="720"/>
        </w:tabs>
        <w:ind w:left="720" w:hanging="720"/>
      </w:pPr>
      <w:rPr>
        <w:rFonts w:ascii="Arial" w:hAnsi="Arial" w:cs="Arial" w:hint="default"/>
        <w:b/>
        <w:i w:val="0"/>
        <w:sz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3">
    <w:nsid w:val="45614C55"/>
    <w:multiLevelType w:val="multilevel"/>
    <w:tmpl w:val="4B989246"/>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Arial" w:hAnsi="Arial" w:cs="Arial" w:hint="default"/>
        <w:b/>
        <w:i w:val="0"/>
        <w:sz w:val="22"/>
        <w:szCs w:val="22"/>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4">
    <w:nsid w:val="49785215"/>
    <w:multiLevelType w:val="multilevel"/>
    <w:tmpl w:val="C7A0DDCE"/>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792" w:hanging="432"/>
      </w:pPr>
      <w:rPr>
        <w:rFonts w:hint="default"/>
      </w:rPr>
    </w:lvl>
    <w:lvl w:ilvl="2">
      <w:start w:val="1"/>
      <w:numFmt w:val="decimal"/>
      <w:lvlText w:val="%1.%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C3B27AA"/>
    <w:multiLevelType w:val="multilevel"/>
    <w:tmpl w:val="A4304A1E"/>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nsid w:val="504533D1"/>
    <w:multiLevelType w:val="multilevel"/>
    <w:tmpl w:val="C6C61186"/>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dstrike w:val="0"/>
        <w:sz w:val="20"/>
        <w:szCs w:val="20"/>
        <w:u w:val="none"/>
        <w:effect w:val="none"/>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5BDF3DF4"/>
    <w:multiLevelType w:val="multilevel"/>
    <w:tmpl w:val="F2B838B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0">
    <w:nsid w:val="5D9E403B"/>
    <w:multiLevelType w:val="multilevel"/>
    <w:tmpl w:val="F1AE36A8"/>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1">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57A404A"/>
    <w:multiLevelType w:val="multilevel"/>
    <w:tmpl w:val="5FA2617A"/>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5F11E17"/>
    <w:multiLevelType w:val="multilevel"/>
    <w:tmpl w:val="17289F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BBF5606"/>
    <w:multiLevelType w:val="hybridMultilevel"/>
    <w:tmpl w:val="542806CC"/>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start w:val="1"/>
      <w:numFmt w:val="bullet"/>
      <w:lvlText w:val=""/>
      <w:lvlJc w:val="left"/>
      <w:pPr>
        <w:ind w:left="2499" w:hanging="360"/>
      </w:pPr>
      <w:rPr>
        <w:rFonts w:ascii="Wingdings" w:hAnsi="Wingdings" w:hint="default"/>
      </w:rPr>
    </w:lvl>
    <w:lvl w:ilvl="3" w:tplc="04020001">
      <w:start w:val="1"/>
      <w:numFmt w:val="bullet"/>
      <w:lvlText w:val=""/>
      <w:lvlJc w:val="left"/>
      <w:pPr>
        <w:ind w:left="3219" w:hanging="360"/>
      </w:pPr>
      <w:rPr>
        <w:rFonts w:ascii="Symbol" w:hAnsi="Symbol" w:hint="default"/>
      </w:rPr>
    </w:lvl>
    <w:lvl w:ilvl="4" w:tplc="04020003">
      <w:start w:val="1"/>
      <w:numFmt w:val="bullet"/>
      <w:lvlText w:val="o"/>
      <w:lvlJc w:val="left"/>
      <w:pPr>
        <w:ind w:left="3939" w:hanging="360"/>
      </w:pPr>
      <w:rPr>
        <w:rFonts w:ascii="Courier New" w:hAnsi="Courier New" w:cs="Courier New" w:hint="default"/>
      </w:rPr>
    </w:lvl>
    <w:lvl w:ilvl="5" w:tplc="04020005">
      <w:start w:val="1"/>
      <w:numFmt w:val="bullet"/>
      <w:lvlText w:val=""/>
      <w:lvlJc w:val="left"/>
      <w:pPr>
        <w:ind w:left="4659" w:hanging="360"/>
      </w:pPr>
      <w:rPr>
        <w:rFonts w:ascii="Wingdings" w:hAnsi="Wingdings" w:hint="default"/>
      </w:rPr>
    </w:lvl>
    <w:lvl w:ilvl="6" w:tplc="04020001">
      <w:start w:val="1"/>
      <w:numFmt w:val="bullet"/>
      <w:lvlText w:val=""/>
      <w:lvlJc w:val="left"/>
      <w:pPr>
        <w:ind w:left="5379" w:hanging="360"/>
      </w:pPr>
      <w:rPr>
        <w:rFonts w:ascii="Symbol" w:hAnsi="Symbol" w:hint="default"/>
      </w:rPr>
    </w:lvl>
    <w:lvl w:ilvl="7" w:tplc="04020003">
      <w:start w:val="1"/>
      <w:numFmt w:val="bullet"/>
      <w:lvlText w:val="o"/>
      <w:lvlJc w:val="left"/>
      <w:pPr>
        <w:ind w:left="6099" w:hanging="360"/>
      </w:pPr>
      <w:rPr>
        <w:rFonts w:ascii="Courier New" w:hAnsi="Courier New" w:cs="Courier New" w:hint="default"/>
      </w:rPr>
    </w:lvl>
    <w:lvl w:ilvl="8" w:tplc="04020005">
      <w:start w:val="1"/>
      <w:numFmt w:val="bullet"/>
      <w:lvlText w:val=""/>
      <w:lvlJc w:val="left"/>
      <w:pPr>
        <w:ind w:left="6819" w:hanging="360"/>
      </w:pPr>
      <w:rPr>
        <w:rFonts w:ascii="Wingdings" w:hAnsi="Wingdings" w:hint="default"/>
      </w:rPr>
    </w:lvl>
  </w:abstractNum>
  <w:abstractNum w:abstractNumId="35">
    <w:nsid w:val="6C791D07"/>
    <w:multiLevelType w:val="multilevel"/>
    <w:tmpl w:val="4B206318"/>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i w:val="0"/>
        <w:sz w:val="20"/>
        <w:szCs w:val="20"/>
      </w:rPr>
    </w:lvl>
    <w:lvl w:ilvl="2">
      <w:start w:val="1"/>
      <w:numFmt w:val="decimal"/>
      <w:lvlRestart w:val="1"/>
      <w:isLgl/>
      <w:suff w:val="space"/>
      <w:lvlText w:val="%1.%2.%3."/>
      <w:lvlJc w:val="left"/>
      <w:pPr>
        <w:ind w:left="1077" w:hanging="737"/>
      </w:p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36">
    <w:nsid w:val="6E8404D2"/>
    <w:multiLevelType w:val="multilevel"/>
    <w:tmpl w:val="999EAAF0"/>
    <w:lvl w:ilvl="0">
      <w:start w:val="1"/>
      <w:numFmt w:val="decimal"/>
      <w:lvlText w:val="%1."/>
      <w:lvlJc w:val="left"/>
      <w:pPr>
        <w:ind w:left="450" w:hanging="450"/>
      </w:pPr>
      <w:rPr>
        <w:rFonts w:cs="Verdana"/>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rPr>
    </w:lvl>
    <w:lvl w:ilvl="4">
      <w:start w:val="1"/>
      <w:numFmt w:val="decimal"/>
      <w:lvlText w:val="%1.%2.%3.%4.%5."/>
      <w:lvlJc w:val="left"/>
      <w:pPr>
        <w:ind w:left="7092" w:hanging="1440"/>
      </w:pPr>
      <w:rPr>
        <w:rFonts w:cs="Verdana"/>
      </w:rPr>
    </w:lvl>
    <w:lvl w:ilvl="5">
      <w:start w:val="1"/>
      <w:numFmt w:val="decimal"/>
      <w:lvlText w:val="%1.%2.%3.%4.%5.%6."/>
      <w:lvlJc w:val="left"/>
      <w:pPr>
        <w:ind w:left="8865" w:hanging="1800"/>
      </w:pPr>
      <w:rPr>
        <w:rFonts w:cs="Verdana"/>
      </w:rPr>
    </w:lvl>
    <w:lvl w:ilvl="6">
      <w:start w:val="1"/>
      <w:numFmt w:val="decimal"/>
      <w:lvlText w:val="%1.%2.%3.%4.%5.%6.%7."/>
      <w:lvlJc w:val="left"/>
      <w:pPr>
        <w:ind w:left="10638" w:hanging="2160"/>
      </w:pPr>
      <w:rPr>
        <w:rFonts w:cs="Verdana"/>
      </w:rPr>
    </w:lvl>
    <w:lvl w:ilvl="7">
      <w:start w:val="1"/>
      <w:numFmt w:val="decimal"/>
      <w:lvlText w:val="%1.%2.%3.%4.%5.%6.%7.%8."/>
      <w:lvlJc w:val="left"/>
      <w:pPr>
        <w:ind w:left="12051" w:hanging="2160"/>
      </w:pPr>
      <w:rPr>
        <w:rFonts w:cs="Verdana"/>
      </w:rPr>
    </w:lvl>
    <w:lvl w:ilvl="8">
      <w:start w:val="1"/>
      <w:numFmt w:val="decimal"/>
      <w:lvlText w:val="%1.%2.%3.%4.%5.%6.%7.%8.%9."/>
      <w:lvlJc w:val="left"/>
      <w:pPr>
        <w:ind w:left="13824" w:hanging="2520"/>
      </w:pPr>
      <w:rPr>
        <w:rFonts w:cs="Verdana"/>
      </w:rPr>
    </w:lvl>
  </w:abstractNum>
  <w:abstractNum w:abstractNumId="37">
    <w:nsid w:val="714113F0"/>
    <w:multiLevelType w:val="hybridMultilevel"/>
    <w:tmpl w:val="3E48DDDC"/>
    <w:lvl w:ilvl="0" w:tplc="04020017">
      <w:start w:val="1"/>
      <w:numFmt w:val="lowerLetter"/>
      <w:lvlText w:val="%1)"/>
      <w:lvlJc w:val="left"/>
      <w:pPr>
        <w:tabs>
          <w:tab w:val="num" w:pos="720"/>
        </w:tabs>
        <w:ind w:left="720" w:hanging="360"/>
      </w:pPr>
      <w:rPr>
        <w:rFont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8">
    <w:nsid w:val="72DB796D"/>
    <w:multiLevelType w:val="multilevel"/>
    <w:tmpl w:val="B38CB9BE"/>
    <w:lvl w:ilvl="0">
      <w:start w:val="2"/>
      <w:numFmt w:val="decimal"/>
      <w:lvlText w:val="%1."/>
      <w:lvlJc w:val="left"/>
      <w:pPr>
        <w:ind w:left="450" w:hanging="450"/>
      </w:pPr>
      <w:rPr>
        <w:color w:val="FF0000"/>
      </w:rPr>
    </w:lvl>
    <w:lvl w:ilvl="1">
      <w:start w:val="1"/>
      <w:numFmt w:val="decimal"/>
      <w:lvlText w:val="%1.%2."/>
      <w:lvlJc w:val="left"/>
      <w:pPr>
        <w:ind w:left="1571" w:hanging="720"/>
      </w:pPr>
      <w:rPr>
        <w:b/>
        <w:color w:val="auto"/>
      </w:rPr>
    </w:lvl>
    <w:lvl w:ilvl="2">
      <w:start w:val="1"/>
      <w:numFmt w:val="decimal"/>
      <w:lvlText w:val="%1.%2.%3."/>
      <w:lvlJc w:val="left"/>
      <w:pPr>
        <w:ind w:left="2782" w:hanging="1080"/>
      </w:pPr>
      <w:rPr>
        <w:color w:val="FF0000"/>
      </w:rPr>
    </w:lvl>
    <w:lvl w:ilvl="3">
      <w:start w:val="1"/>
      <w:numFmt w:val="decimal"/>
      <w:lvlText w:val="%1.%2.%3.%4."/>
      <w:lvlJc w:val="left"/>
      <w:pPr>
        <w:ind w:left="3633" w:hanging="1080"/>
      </w:pPr>
      <w:rPr>
        <w:color w:val="FF0000"/>
      </w:rPr>
    </w:lvl>
    <w:lvl w:ilvl="4">
      <w:start w:val="1"/>
      <w:numFmt w:val="decimal"/>
      <w:lvlText w:val="%1.%2.%3.%4.%5."/>
      <w:lvlJc w:val="left"/>
      <w:pPr>
        <w:ind w:left="4844" w:hanging="1440"/>
      </w:pPr>
      <w:rPr>
        <w:color w:val="FF0000"/>
      </w:rPr>
    </w:lvl>
    <w:lvl w:ilvl="5">
      <w:start w:val="1"/>
      <w:numFmt w:val="decimal"/>
      <w:lvlText w:val="%1.%2.%3.%4.%5.%6."/>
      <w:lvlJc w:val="left"/>
      <w:pPr>
        <w:ind w:left="6055" w:hanging="1800"/>
      </w:pPr>
      <w:rPr>
        <w:color w:val="FF0000"/>
      </w:rPr>
    </w:lvl>
    <w:lvl w:ilvl="6">
      <w:start w:val="1"/>
      <w:numFmt w:val="decimal"/>
      <w:lvlText w:val="%1.%2.%3.%4.%5.%6.%7."/>
      <w:lvlJc w:val="left"/>
      <w:pPr>
        <w:ind w:left="7266" w:hanging="2160"/>
      </w:pPr>
      <w:rPr>
        <w:color w:val="FF0000"/>
      </w:rPr>
    </w:lvl>
    <w:lvl w:ilvl="7">
      <w:start w:val="1"/>
      <w:numFmt w:val="decimal"/>
      <w:lvlText w:val="%1.%2.%3.%4.%5.%6.%7.%8."/>
      <w:lvlJc w:val="left"/>
      <w:pPr>
        <w:ind w:left="8117" w:hanging="2160"/>
      </w:pPr>
      <w:rPr>
        <w:color w:val="FF0000"/>
      </w:rPr>
    </w:lvl>
    <w:lvl w:ilvl="8">
      <w:start w:val="1"/>
      <w:numFmt w:val="decimal"/>
      <w:lvlText w:val="%1.%2.%3.%4.%5.%6.%7.%8.%9."/>
      <w:lvlJc w:val="left"/>
      <w:pPr>
        <w:ind w:left="9328" w:hanging="2520"/>
      </w:pPr>
      <w:rPr>
        <w:color w:val="FF0000"/>
      </w:rPr>
    </w:lvl>
  </w:abstractNum>
  <w:abstractNum w:abstractNumId="39">
    <w:nsid w:val="760D106D"/>
    <w:multiLevelType w:val="multilevel"/>
    <w:tmpl w:val="B52495A6"/>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360" w:hanging="360"/>
      </w:pPr>
      <w:rPr>
        <w:rFonts w:ascii="Verdana" w:hAnsi="Verdana" w:hint="default"/>
        <w:b/>
        <w:i w:val="0"/>
        <w:sz w:val="20"/>
        <w:szCs w:val="20"/>
      </w:rPr>
    </w:lvl>
    <w:lvl w:ilvl="2">
      <w:start w:val="1"/>
      <w:numFmt w:val="decimal"/>
      <w:lvlText w:val="%1.%2.%3."/>
      <w:lvlJc w:val="left"/>
      <w:pPr>
        <w:tabs>
          <w:tab w:val="num" w:pos="1440"/>
        </w:tabs>
        <w:ind w:left="1440" w:hanging="720"/>
      </w:pPr>
      <w:rPr>
        <w:rFonts w:ascii="Verdana" w:hAnsi="Verdana" w:hint="default"/>
        <w:b/>
        <w:i w:val="0"/>
        <w:sz w:val="20"/>
        <w:szCs w:val="20"/>
      </w:r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40">
    <w:nsid w:val="7B512957"/>
    <w:multiLevelType w:val="hybridMultilevel"/>
    <w:tmpl w:val="3F9A508C"/>
    <w:lvl w:ilvl="0" w:tplc="1AA227B2">
      <w:start w:val="1"/>
      <w:numFmt w:val="bullet"/>
      <w:lvlText w:val="-"/>
      <w:lvlJc w:val="left"/>
      <w:pPr>
        <w:tabs>
          <w:tab w:val="num" w:pos="720"/>
        </w:tabs>
        <w:ind w:left="720" w:hanging="360"/>
      </w:pPr>
      <w:rPr>
        <w:rFonts w:ascii="Bookman Old Style" w:eastAsia="Times New Roman" w:hAnsi="Bookman Old Style"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1">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9"/>
  </w:num>
  <w:num w:numId="4">
    <w:abstractNumId w:val="22"/>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2"/>
  </w:num>
  <w:num w:numId="22">
    <w:abstractNumId w:val="34"/>
  </w:num>
  <w:num w:numId="23">
    <w:abstractNumId w:val="14"/>
  </w:num>
  <w:num w:numId="24">
    <w:abstractNumId w:val="40"/>
  </w:num>
  <w:num w:numId="25">
    <w:abstractNumId w:val="25"/>
  </w:num>
  <w:num w:numId="26">
    <w:abstractNumId w:val="9"/>
  </w:num>
  <w:num w:numId="27">
    <w:abstractNumId w:val="6"/>
  </w:num>
  <w:num w:numId="28">
    <w:abstractNumId w:val="31"/>
  </w:num>
  <w:num w:numId="29">
    <w:abstractNumId w:val="15"/>
  </w:num>
  <w:num w:numId="30">
    <w:abstractNumId w:val="13"/>
  </w:num>
  <w:num w:numId="31">
    <w:abstractNumId w:val="20"/>
  </w:num>
  <w:num w:numId="32">
    <w:abstractNumId w:val="16"/>
  </w:num>
  <w:num w:numId="33">
    <w:abstractNumId w:val="32"/>
  </w:num>
  <w:num w:numId="34">
    <w:abstractNumId w:val="28"/>
  </w:num>
  <w:num w:numId="35">
    <w:abstractNumId w:val="17"/>
  </w:num>
  <w:num w:numId="36">
    <w:abstractNumId w:val="33"/>
  </w:num>
  <w:num w:numId="37">
    <w:abstractNumId w:val="3"/>
  </w:num>
  <w:num w:numId="38">
    <w:abstractNumId w:val="11"/>
  </w:num>
  <w:num w:numId="39">
    <w:abstractNumId w:val="37"/>
  </w:num>
  <w:num w:numId="40">
    <w:abstractNumId w:val="26"/>
  </w:num>
  <w:num w:numId="41">
    <w:abstractNumId w:val="7"/>
  </w:num>
  <w:num w:numId="42">
    <w:abstractNumId w:val="23"/>
  </w:num>
  <w:num w:numId="43">
    <w:abstractNumId w:val="18"/>
  </w:num>
  <w:num w:numId="44">
    <w:abstractNumId w:val="30"/>
  </w:num>
  <w:num w:numId="45">
    <w:abstractNumId w:val="21"/>
  </w:num>
  <w:num w:numId="46">
    <w:abstractNumId w:val="24"/>
  </w:num>
  <w:num w:numId="47">
    <w:abstractNumId w:val="5"/>
  </w:num>
  <w:num w:numId="48">
    <w:abstractNumId w:val="4"/>
  </w:num>
  <w:num w:numId="49">
    <w:abstractNumId w:val="1"/>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gelov, Jelyaz">
    <w15:presenceInfo w15:providerId="AD" w15:userId="S-1-5-21-1390067357-73586283-725345543-19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3C0"/>
    <w:rsid w:val="0000104A"/>
    <w:rsid w:val="00011A59"/>
    <w:rsid w:val="000157C6"/>
    <w:rsid w:val="00017201"/>
    <w:rsid w:val="00024773"/>
    <w:rsid w:val="00025471"/>
    <w:rsid w:val="00027E15"/>
    <w:rsid w:val="00041C00"/>
    <w:rsid w:val="000500CB"/>
    <w:rsid w:val="00053970"/>
    <w:rsid w:val="00080108"/>
    <w:rsid w:val="00087E3F"/>
    <w:rsid w:val="00093C5E"/>
    <w:rsid w:val="000A36C8"/>
    <w:rsid w:val="000A743F"/>
    <w:rsid w:val="000A7BC7"/>
    <w:rsid w:val="000B4BBE"/>
    <w:rsid w:val="000C2344"/>
    <w:rsid w:val="000C2D8C"/>
    <w:rsid w:val="000C40C4"/>
    <w:rsid w:val="000F3D63"/>
    <w:rsid w:val="000F492E"/>
    <w:rsid w:val="000F49C8"/>
    <w:rsid w:val="00101361"/>
    <w:rsid w:val="001102A5"/>
    <w:rsid w:val="0011169A"/>
    <w:rsid w:val="00112465"/>
    <w:rsid w:val="00127062"/>
    <w:rsid w:val="00127371"/>
    <w:rsid w:val="001338E5"/>
    <w:rsid w:val="00136C0E"/>
    <w:rsid w:val="001413D6"/>
    <w:rsid w:val="001443A8"/>
    <w:rsid w:val="00145166"/>
    <w:rsid w:val="0014631E"/>
    <w:rsid w:val="00153507"/>
    <w:rsid w:val="00180D22"/>
    <w:rsid w:val="00191681"/>
    <w:rsid w:val="001967CF"/>
    <w:rsid w:val="001A03FB"/>
    <w:rsid w:val="001A54F6"/>
    <w:rsid w:val="001C2B1D"/>
    <w:rsid w:val="001D295F"/>
    <w:rsid w:val="001D3A57"/>
    <w:rsid w:val="001F4737"/>
    <w:rsid w:val="001F7408"/>
    <w:rsid w:val="002176E1"/>
    <w:rsid w:val="0022299A"/>
    <w:rsid w:val="002268C6"/>
    <w:rsid w:val="002413A9"/>
    <w:rsid w:val="00245197"/>
    <w:rsid w:val="002456C6"/>
    <w:rsid w:val="002625B4"/>
    <w:rsid w:val="00263B6E"/>
    <w:rsid w:val="00282989"/>
    <w:rsid w:val="00283128"/>
    <w:rsid w:val="00284200"/>
    <w:rsid w:val="0028502C"/>
    <w:rsid w:val="00296131"/>
    <w:rsid w:val="00296EC5"/>
    <w:rsid w:val="002B303B"/>
    <w:rsid w:val="002B5145"/>
    <w:rsid w:val="002C0152"/>
    <w:rsid w:val="002C103B"/>
    <w:rsid w:val="002D01F8"/>
    <w:rsid w:val="002D39A0"/>
    <w:rsid w:val="002D5519"/>
    <w:rsid w:val="002E0278"/>
    <w:rsid w:val="002E3695"/>
    <w:rsid w:val="002F109A"/>
    <w:rsid w:val="002F1C09"/>
    <w:rsid w:val="002F4EDF"/>
    <w:rsid w:val="002F5436"/>
    <w:rsid w:val="00305EEA"/>
    <w:rsid w:val="003141F2"/>
    <w:rsid w:val="00331458"/>
    <w:rsid w:val="00335625"/>
    <w:rsid w:val="00335B35"/>
    <w:rsid w:val="00336D60"/>
    <w:rsid w:val="0033779B"/>
    <w:rsid w:val="00341D31"/>
    <w:rsid w:val="00342289"/>
    <w:rsid w:val="00346D95"/>
    <w:rsid w:val="00353414"/>
    <w:rsid w:val="00353C2B"/>
    <w:rsid w:val="00355666"/>
    <w:rsid w:val="0036689A"/>
    <w:rsid w:val="003730CD"/>
    <w:rsid w:val="00376F74"/>
    <w:rsid w:val="00380EE1"/>
    <w:rsid w:val="003810F2"/>
    <w:rsid w:val="003826B3"/>
    <w:rsid w:val="00394B93"/>
    <w:rsid w:val="003A1707"/>
    <w:rsid w:val="003A2BC4"/>
    <w:rsid w:val="003B16CB"/>
    <w:rsid w:val="003B2252"/>
    <w:rsid w:val="003B225B"/>
    <w:rsid w:val="003B72C9"/>
    <w:rsid w:val="003C039A"/>
    <w:rsid w:val="003C1CD0"/>
    <w:rsid w:val="003C54A8"/>
    <w:rsid w:val="003C5F9B"/>
    <w:rsid w:val="003D75B3"/>
    <w:rsid w:val="003E599F"/>
    <w:rsid w:val="003E5FEA"/>
    <w:rsid w:val="003E641B"/>
    <w:rsid w:val="003F2692"/>
    <w:rsid w:val="003F6EC8"/>
    <w:rsid w:val="00406063"/>
    <w:rsid w:val="004133E4"/>
    <w:rsid w:val="00413C2E"/>
    <w:rsid w:val="00423D3E"/>
    <w:rsid w:val="00424200"/>
    <w:rsid w:val="0042669E"/>
    <w:rsid w:val="00427F8C"/>
    <w:rsid w:val="00440DF7"/>
    <w:rsid w:val="0044389E"/>
    <w:rsid w:val="00447FAB"/>
    <w:rsid w:val="00463741"/>
    <w:rsid w:val="00472FE9"/>
    <w:rsid w:val="00473FAF"/>
    <w:rsid w:val="00477DE9"/>
    <w:rsid w:val="0048085D"/>
    <w:rsid w:val="00484296"/>
    <w:rsid w:val="004A1ADF"/>
    <w:rsid w:val="004B07E9"/>
    <w:rsid w:val="004C1ADD"/>
    <w:rsid w:val="004D259D"/>
    <w:rsid w:val="004D5093"/>
    <w:rsid w:val="004D56E3"/>
    <w:rsid w:val="004D7006"/>
    <w:rsid w:val="004F2CC2"/>
    <w:rsid w:val="004F3BF8"/>
    <w:rsid w:val="004F3C34"/>
    <w:rsid w:val="00510904"/>
    <w:rsid w:val="00514765"/>
    <w:rsid w:val="00514C1B"/>
    <w:rsid w:val="005208B0"/>
    <w:rsid w:val="00521F70"/>
    <w:rsid w:val="00523886"/>
    <w:rsid w:val="00525B84"/>
    <w:rsid w:val="00526612"/>
    <w:rsid w:val="0053609E"/>
    <w:rsid w:val="00537375"/>
    <w:rsid w:val="005430C5"/>
    <w:rsid w:val="00546BD2"/>
    <w:rsid w:val="00557385"/>
    <w:rsid w:val="005607B1"/>
    <w:rsid w:val="00570121"/>
    <w:rsid w:val="00576009"/>
    <w:rsid w:val="005829B4"/>
    <w:rsid w:val="005854AB"/>
    <w:rsid w:val="00591F15"/>
    <w:rsid w:val="005A0E3C"/>
    <w:rsid w:val="005B0A77"/>
    <w:rsid w:val="005B291D"/>
    <w:rsid w:val="005B4383"/>
    <w:rsid w:val="005B79B6"/>
    <w:rsid w:val="005C4C1F"/>
    <w:rsid w:val="005D0FB3"/>
    <w:rsid w:val="005D6659"/>
    <w:rsid w:val="005E5B24"/>
    <w:rsid w:val="005F0D19"/>
    <w:rsid w:val="005F3D11"/>
    <w:rsid w:val="006044A3"/>
    <w:rsid w:val="006121AF"/>
    <w:rsid w:val="006208CD"/>
    <w:rsid w:val="0062189C"/>
    <w:rsid w:val="00624076"/>
    <w:rsid w:val="0062438B"/>
    <w:rsid w:val="00634F5E"/>
    <w:rsid w:val="00635DCA"/>
    <w:rsid w:val="0063600F"/>
    <w:rsid w:val="0064126F"/>
    <w:rsid w:val="00642E41"/>
    <w:rsid w:val="00656B44"/>
    <w:rsid w:val="00663122"/>
    <w:rsid w:val="0067555F"/>
    <w:rsid w:val="00680F4D"/>
    <w:rsid w:val="0068302C"/>
    <w:rsid w:val="006875E3"/>
    <w:rsid w:val="00696AD3"/>
    <w:rsid w:val="006A16D7"/>
    <w:rsid w:val="006A513A"/>
    <w:rsid w:val="006B0DD6"/>
    <w:rsid w:val="006B2289"/>
    <w:rsid w:val="006B2B2C"/>
    <w:rsid w:val="006B450D"/>
    <w:rsid w:val="006C0DBA"/>
    <w:rsid w:val="006C2D08"/>
    <w:rsid w:val="006C4BB3"/>
    <w:rsid w:val="006C59BD"/>
    <w:rsid w:val="006D3148"/>
    <w:rsid w:val="006D5186"/>
    <w:rsid w:val="006D66A9"/>
    <w:rsid w:val="006D7845"/>
    <w:rsid w:val="006E6CEF"/>
    <w:rsid w:val="006E7BF1"/>
    <w:rsid w:val="006F1059"/>
    <w:rsid w:val="006F5B43"/>
    <w:rsid w:val="006F6944"/>
    <w:rsid w:val="00701A4F"/>
    <w:rsid w:val="00702020"/>
    <w:rsid w:val="0071311B"/>
    <w:rsid w:val="00717D6D"/>
    <w:rsid w:val="00717E87"/>
    <w:rsid w:val="00720396"/>
    <w:rsid w:val="00724C09"/>
    <w:rsid w:val="007277AA"/>
    <w:rsid w:val="00730EA3"/>
    <w:rsid w:val="0073395E"/>
    <w:rsid w:val="00733AF3"/>
    <w:rsid w:val="00734E1E"/>
    <w:rsid w:val="007353D9"/>
    <w:rsid w:val="0074503C"/>
    <w:rsid w:val="00746BCD"/>
    <w:rsid w:val="00747118"/>
    <w:rsid w:val="00754FC4"/>
    <w:rsid w:val="00756293"/>
    <w:rsid w:val="00764803"/>
    <w:rsid w:val="00766633"/>
    <w:rsid w:val="00774261"/>
    <w:rsid w:val="00785D32"/>
    <w:rsid w:val="00787996"/>
    <w:rsid w:val="0079116A"/>
    <w:rsid w:val="00792910"/>
    <w:rsid w:val="00793F5F"/>
    <w:rsid w:val="00794B67"/>
    <w:rsid w:val="007A0358"/>
    <w:rsid w:val="007A45E4"/>
    <w:rsid w:val="007B146B"/>
    <w:rsid w:val="007C0BB7"/>
    <w:rsid w:val="007C2420"/>
    <w:rsid w:val="007C2F2D"/>
    <w:rsid w:val="007C7EAD"/>
    <w:rsid w:val="007D176E"/>
    <w:rsid w:val="007E0174"/>
    <w:rsid w:val="007E2833"/>
    <w:rsid w:val="007E50A4"/>
    <w:rsid w:val="007F11D7"/>
    <w:rsid w:val="007F4A3D"/>
    <w:rsid w:val="007F62CC"/>
    <w:rsid w:val="00805C7C"/>
    <w:rsid w:val="00810ED2"/>
    <w:rsid w:val="008129E8"/>
    <w:rsid w:val="008148EF"/>
    <w:rsid w:val="00821CF6"/>
    <w:rsid w:val="008234D1"/>
    <w:rsid w:val="00834905"/>
    <w:rsid w:val="00844225"/>
    <w:rsid w:val="008453C4"/>
    <w:rsid w:val="00850E1B"/>
    <w:rsid w:val="00854900"/>
    <w:rsid w:val="00861BB9"/>
    <w:rsid w:val="00874D4E"/>
    <w:rsid w:val="00885F95"/>
    <w:rsid w:val="00890110"/>
    <w:rsid w:val="00891677"/>
    <w:rsid w:val="00891CAF"/>
    <w:rsid w:val="00892DE6"/>
    <w:rsid w:val="00894760"/>
    <w:rsid w:val="00894B13"/>
    <w:rsid w:val="00897CC3"/>
    <w:rsid w:val="008A049E"/>
    <w:rsid w:val="008B1D67"/>
    <w:rsid w:val="008B34BF"/>
    <w:rsid w:val="008C15C3"/>
    <w:rsid w:val="008D452C"/>
    <w:rsid w:val="008D760F"/>
    <w:rsid w:val="00905E79"/>
    <w:rsid w:val="009067C4"/>
    <w:rsid w:val="0091326C"/>
    <w:rsid w:val="0091403F"/>
    <w:rsid w:val="00914B6C"/>
    <w:rsid w:val="00922462"/>
    <w:rsid w:val="009313F0"/>
    <w:rsid w:val="0093168E"/>
    <w:rsid w:val="00931980"/>
    <w:rsid w:val="00934354"/>
    <w:rsid w:val="0093638A"/>
    <w:rsid w:val="009402E5"/>
    <w:rsid w:val="009448DC"/>
    <w:rsid w:val="00954443"/>
    <w:rsid w:val="00956990"/>
    <w:rsid w:val="00956FB8"/>
    <w:rsid w:val="009636E1"/>
    <w:rsid w:val="009646DE"/>
    <w:rsid w:val="0096694C"/>
    <w:rsid w:val="00970474"/>
    <w:rsid w:val="00985017"/>
    <w:rsid w:val="009856B6"/>
    <w:rsid w:val="0098610A"/>
    <w:rsid w:val="00987E0E"/>
    <w:rsid w:val="00992A10"/>
    <w:rsid w:val="00993223"/>
    <w:rsid w:val="009959E1"/>
    <w:rsid w:val="00997CF1"/>
    <w:rsid w:val="009A332F"/>
    <w:rsid w:val="009A3F68"/>
    <w:rsid w:val="009B5DD3"/>
    <w:rsid w:val="009B67CD"/>
    <w:rsid w:val="009B6AA2"/>
    <w:rsid w:val="009C666E"/>
    <w:rsid w:val="009D592A"/>
    <w:rsid w:val="009E455A"/>
    <w:rsid w:val="009F1FAB"/>
    <w:rsid w:val="00A044BA"/>
    <w:rsid w:val="00A17293"/>
    <w:rsid w:val="00A20AF4"/>
    <w:rsid w:val="00A32DC4"/>
    <w:rsid w:val="00A37D00"/>
    <w:rsid w:val="00A44E3C"/>
    <w:rsid w:val="00A62127"/>
    <w:rsid w:val="00A62B2C"/>
    <w:rsid w:val="00A846BF"/>
    <w:rsid w:val="00A94A6C"/>
    <w:rsid w:val="00A95DFE"/>
    <w:rsid w:val="00A9720B"/>
    <w:rsid w:val="00AA06C7"/>
    <w:rsid w:val="00AA3A0E"/>
    <w:rsid w:val="00AA5EA9"/>
    <w:rsid w:val="00AB1D21"/>
    <w:rsid w:val="00AC3127"/>
    <w:rsid w:val="00AC3D04"/>
    <w:rsid w:val="00AC6AF7"/>
    <w:rsid w:val="00AD2DF5"/>
    <w:rsid w:val="00AD781C"/>
    <w:rsid w:val="00AE05B1"/>
    <w:rsid w:val="00AE0B1A"/>
    <w:rsid w:val="00AF279F"/>
    <w:rsid w:val="00AF43C2"/>
    <w:rsid w:val="00AF455F"/>
    <w:rsid w:val="00AF5BA9"/>
    <w:rsid w:val="00AF6080"/>
    <w:rsid w:val="00B02CA0"/>
    <w:rsid w:val="00B14982"/>
    <w:rsid w:val="00B242BE"/>
    <w:rsid w:val="00B26154"/>
    <w:rsid w:val="00B27FB9"/>
    <w:rsid w:val="00B42061"/>
    <w:rsid w:val="00B56EF6"/>
    <w:rsid w:val="00B6507C"/>
    <w:rsid w:val="00B7154F"/>
    <w:rsid w:val="00B73945"/>
    <w:rsid w:val="00B739FB"/>
    <w:rsid w:val="00B73D5D"/>
    <w:rsid w:val="00B76C8A"/>
    <w:rsid w:val="00B7701D"/>
    <w:rsid w:val="00B77D1D"/>
    <w:rsid w:val="00B87708"/>
    <w:rsid w:val="00B919A5"/>
    <w:rsid w:val="00B93E40"/>
    <w:rsid w:val="00B97C97"/>
    <w:rsid w:val="00BA1007"/>
    <w:rsid w:val="00BA4A85"/>
    <w:rsid w:val="00BA4EDD"/>
    <w:rsid w:val="00BB001E"/>
    <w:rsid w:val="00BB40D7"/>
    <w:rsid w:val="00BC0905"/>
    <w:rsid w:val="00BC432A"/>
    <w:rsid w:val="00BC697A"/>
    <w:rsid w:val="00BC6B48"/>
    <w:rsid w:val="00BD0432"/>
    <w:rsid w:val="00BE296E"/>
    <w:rsid w:val="00C07182"/>
    <w:rsid w:val="00C13A39"/>
    <w:rsid w:val="00C13E11"/>
    <w:rsid w:val="00C147DE"/>
    <w:rsid w:val="00C14E27"/>
    <w:rsid w:val="00C216E2"/>
    <w:rsid w:val="00C252A3"/>
    <w:rsid w:val="00C263A1"/>
    <w:rsid w:val="00C378C2"/>
    <w:rsid w:val="00C379A9"/>
    <w:rsid w:val="00C4266E"/>
    <w:rsid w:val="00C444E8"/>
    <w:rsid w:val="00C4539F"/>
    <w:rsid w:val="00C52A26"/>
    <w:rsid w:val="00C61EED"/>
    <w:rsid w:val="00C62452"/>
    <w:rsid w:val="00C62BA2"/>
    <w:rsid w:val="00C70D0E"/>
    <w:rsid w:val="00C71ADA"/>
    <w:rsid w:val="00C72450"/>
    <w:rsid w:val="00C9076C"/>
    <w:rsid w:val="00C92CDB"/>
    <w:rsid w:val="00C93B60"/>
    <w:rsid w:val="00C96AD0"/>
    <w:rsid w:val="00CA0BAD"/>
    <w:rsid w:val="00CA7DE9"/>
    <w:rsid w:val="00CB1C77"/>
    <w:rsid w:val="00CB4C9E"/>
    <w:rsid w:val="00CB5768"/>
    <w:rsid w:val="00CC27F7"/>
    <w:rsid w:val="00CD1D7E"/>
    <w:rsid w:val="00CD5BE0"/>
    <w:rsid w:val="00CE15FF"/>
    <w:rsid w:val="00CE604F"/>
    <w:rsid w:val="00CE6412"/>
    <w:rsid w:val="00CF032E"/>
    <w:rsid w:val="00CF06AD"/>
    <w:rsid w:val="00CF364D"/>
    <w:rsid w:val="00CF39CD"/>
    <w:rsid w:val="00CF4A0F"/>
    <w:rsid w:val="00CF6578"/>
    <w:rsid w:val="00CF711D"/>
    <w:rsid w:val="00D021D9"/>
    <w:rsid w:val="00D0335C"/>
    <w:rsid w:val="00D069E5"/>
    <w:rsid w:val="00D10923"/>
    <w:rsid w:val="00D23C01"/>
    <w:rsid w:val="00D27202"/>
    <w:rsid w:val="00D30816"/>
    <w:rsid w:val="00D315C6"/>
    <w:rsid w:val="00D352DB"/>
    <w:rsid w:val="00D3577D"/>
    <w:rsid w:val="00D41B38"/>
    <w:rsid w:val="00D41C73"/>
    <w:rsid w:val="00D44691"/>
    <w:rsid w:val="00D45F7D"/>
    <w:rsid w:val="00D53B73"/>
    <w:rsid w:val="00D560A3"/>
    <w:rsid w:val="00D56A81"/>
    <w:rsid w:val="00D57BA7"/>
    <w:rsid w:val="00D603A4"/>
    <w:rsid w:val="00D67ADB"/>
    <w:rsid w:val="00D72469"/>
    <w:rsid w:val="00D7348E"/>
    <w:rsid w:val="00D738D5"/>
    <w:rsid w:val="00D74D17"/>
    <w:rsid w:val="00D75F18"/>
    <w:rsid w:val="00D81325"/>
    <w:rsid w:val="00D82742"/>
    <w:rsid w:val="00D8512F"/>
    <w:rsid w:val="00D86FB4"/>
    <w:rsid w:val="00D8735A"/>
    <w:rsid w:val="00D90D47"/>
    <w:rsid w:val="00DA3C68"/>
    <w:rsid w:val="00DA61F0"/>
    <w:rsid w:val="00DA64B9"/>
    <w:rsid w:val="00DA7825"/>
    <w:rsid w:val="00DB104D"/>
    <w:rsid w:val="00DB162D"/>
    <w:rsid w:val="00DB4F0C"/>
    <w:rsid w:val="00DB6E84"/>
    <w:rsid w:val="00DB6F06"/>
    <w:rsid w:val="00DC07B1"/>
    <w:rsid w:val="00DC697F"/>
    <w:rsid w:val="00DD49DF"/>
    <w:rsid w:val="00DD63E5"/>
    <w:rsid w:val="00DD7F85"/>
    <w:rsid w:val="00DE2CE3"/>
    <w:rsid w:val="00DE49E6"/>
    <w:rsid w:val="00DF75FF"/>
    <w:rsid w:val="00DF790F"/>
    <w:rsid w:val="00E1333C"/>
    <w:rsid w:val="00E27A39"/>
    <w:rsid w:val="00E301C4"/>
    <w:rsid w:val="00E34CF8"/>
    <w:rsid w:val="00E34CFC"/>
    <w:rsid w:val="00E409D0"/>
    <w:rsid w:val="00E47261"/>
    <w:rsid w:val="00E474FE"/>
    <w:rsid w:val="00E565FF"/>
    <w:rsid w:val="00E6635F"/>
    <w:rsid w:val="00E67594"/>
    <w:rsid w:val="00E81E55"/>
    <w:rsid w:val="00E90934"/>
    <w:rsid w:val="00E946AF"/>
    <w:rsid w:val="00E95226"/>
    <w:rsid w:val="00E978A0"/>
    <w:rsid w:val="00EA29B2"/>
    <w:rsid w:val="00EA7373"/>
    <w:rsid w:val="00EB6408"/>
    <w:rsid w:val="00EB7B5C"/>
    <w:rsid w:val="00EC4FA8"/>
    <w:rsid w:val="00ED036F"/>
    <w:rsid w:val="00ED224A"/>
    <w:rsid w:val="00ED339B"/>
    <w:rsid w:val="00ED558E"/>
    <w:rsid w:val="00ED743E"/>
    <w:rsid w:val="00EE1C0E"/>
    <w:rsid w:val="00EF79F4"/>
    <w:rsid w:val="00F24969"/>
    <w:rsid w:val="00F317C5"/>
    <w:rsid w:val="00F422B2"/>
    <w:rsid w:val="00F422E0"/>
    <w:rsid w:val="00F533C0"/>
    <w:rsid w:val="00F664F7"/>
    <w:rsid w:val="00F66A68"/>
    <w:rsid w:val="00F72CD1"/>
    <w:rsid w:val="00F7707F"/>
    <w:rsid w:val="00F773DB"/>
    <w:rsid w:val="00F776CE"/>
    <w:rsid w:val="00F81286"/>
    <w:rsid w:val="00F8344C"/>
    <w:rsid w:val="00F9561B"/>
    <w:rsid w:val="00FA15B7"/>
    <w:rsid w:val="00FA67E0"/>
    <w:rsid w:val="00FA6821"/>
    <w:rsid w:val="00FB3220"/>
    <w:rsid w:val="00FB324B"/>
    <w:rsid w:val="00FB3A20"/>
    <w:rsid w:val="00FC2F78"/>
    <w:rsid w:val="00FC3D12"/>
    <w:rsid w:val="00FD3AA0"/>
    <w:rsid w:val="00FE3683"/>
    <w:rsid w:val="00FE3DD8"/>
    <w:rsid w:val="00FE4159"/>
    <w:rsid w:val="00FE7311"/>
    <w:rsid w:val="00FF6CC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40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24B"/>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ED036F"/>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semiHidden/>
    <w:unhideWhenUsed/>
    <w:qFormat/>
    <w:rsid w:val="00ED036F"/>
    <w:pPr>
      <w:keepNext/>
      <w:outlineLvl w:val="1"/>
    </w:pPr>
    <w:rPr>
      <w:rFonts w:ascii="Times New Roman" w:hAnsi="Times New Roman"/>
      <w:color w:val="333333"/>
      <w:sz w:val="36"/>
      <w:szCs w:val="36"/>
    </w:rPr>
  </w:style>
  <w:style w:type="paragraph" w:styleId="Heading3">
    <w:name w:val="heading 3"/>
    <w:basedOn w:val="Normal"/>
    <w:next w:val="Normal"/>
    <w:link w:val="Heading3Char"/>
    <w:semiHidden/>
    <w:unhideWhenUsed/>
    <w:qFormat/>
    <w:rsid w:val="00ED036F"/>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ED036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ED036F"/>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semiHidden/>
    <w:unhideWhenUsed/>
    <w:qFormat/>
    <w:rsid w:val="00ED036F"/>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036F"/>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semiHidden/>
    <w:rsid w:val="00ED036F"/>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semiHidden/>
    <w:rsid w:val="00ED036F"/>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semiHidden/>
    <w:rsid w:val="00ED036F"/>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semiHidden/>
    <w:rsid w:val="00ED036F"/>
    <w:rPr>
      <w:rFonts w:ascii="Arial CYR" w:eastAsia="Times New Roman" w:hAnsi="Arial CYR" w:cs="Times New Roman"/>
      <w:sz w:val="24"/>
      <w:szCs w:val="24"/>
      <w:lang w:val="en-US"/>
    </w:rPr>
  </w:style>
  <w:style w:type="character" w:customStyle="1" w:styleId="Heading7Char">
    <w:name w:val="Heading 7 Char"/>
    <w:basedOn w:val="DefaultParagraphFont"/>
    <w:link w:val="Heading7"/>
    <w:semiHidden/>
    <w:rsid w:val="00ED036F"/>
    <w:rPr>
      <w:rFonts w:ascii="Cambria" w:eastAsia="Times New Roman" w:hAnsi="Cambria" w:cs="Times New Roman"/>
      <w:i/>
      <w:iCs/>
      <w:color w:val="404040"/>
      <w:sz w:val="24"/>
      <w:szCs w:val="24"/>
      <w:lang w:val="en-GB"/>
    </w:rPr>
  </w:style>
  <w:style w:type="character" w:styleId="Hyperlink">
    <w:name w:val="Hyperlink"/>
    <w:semiHidden/>
    <w:unhideWhenUsed/>
    <w:rsid w:val="00ED036F"/>
    <w:rPr>
      <w:color w:val="666633"/>
      <w:u w:val="single"/>
    </w:rPr>
  </w:style>
  <w:style w:type="character" w:styleId="FollowedHyperlink">
    <w:name w:val="FollowedHyperlink"/>
    <w:semiHidden/>
    <w:unhideWhenUsed/>
    <w:rsid w:val="00ED036F"/>
    <w:rPr>
      <w:color w:val="800080"/>
      <w:u w:val="single"/>
    </w:rPr>
  </w:style>
  <w:style w:type="paragraph" w:styleId="NormalWeb">
    <w:name w:val="Normal (Web)"/>
    <w:basedOn w:val="Normal"/>
    <w:semiHidden/>
    <w:unhideWhenUsed/>
    <w:rsid w:val="00ED036F"/>
    <w:pPr>
      <w:spacing w:before="100" w:beforeAutospacing="1" w:after="100" w:afterAutospacing="1"/>
    </w:pPr>
    <w:rPr>
      <w:rFonts w:ascii="Times New Roman" w:hAnsi="Times New Roman"/>
      <w:lang w:val="bg-BG" w:eastAsia="bg-BG"/>
    </w:rPr>
  </w:style>
  <w:style w:type="paragraph" w:styleId="Index1">
    <w:name w:val="index 1"/>
    <w:basedOn w:val="Normal"/>
    <w:next w:val="Normal"/>
    <w:autoRedefine/>
    <w:semiHidden/>
    <w:unhideWhenUsed/>
    <w:rsid w:val="00ED036F"/>
    <w:pPr>
      <w:tabs>
        <w:tab w:val="num" w:pos="1191"/>
      </w:tabs>
      <w:ind w:left="1191" w:hanging="624"/>
    </w:pPr>
    <w:rPr>
      <w:rFonts w:ascii="Times New Roman" w:hAnsi="Times New Roman"/>
      <w:color w:val="000000"/>
      <w:lang w:val="en-US"/>
    </w:rPr>
  </w:style>
  <w:style w:type="paragraph" w:styleId="TOC1">
    <w:name w:val="toc 1"/>
    <w:basedOn w:val="Normal"/>
    <w:next w:val="Normal"/>
    <w:autoRedefine/>
    <w:semiHidden/>
    <w:unhideWhenUsed/>
    <w:rsid w:val="00ED036F"/>
    <w:rPr>
      <w:b/>
      <w:color w:val="000000"/>
      <w:lang w:val="bg-BG"/>
    </w:rPr>
  </w:style>
  <w:style w:type="paragraph" w:styleId="FootnoteText">
    <w:name w:val="footnote text"/>
    <w:basedOn w:val="Normal"/>
    <w:link w:val="FootnoteTextChar"/>
    <w:uiPriority w:val="99"/>
    <w:semiHidden/>
    <w:unhideWhenUsed/>
    <w:rsid w:val="00ED036F"/>
    <w:rPr>
      <w:sz w:val="20"/>
      <w:szCs w:val="20"/>
    </w:rPr>
  </w:style>
  <w:style w:type="character" w:customStyle="1" w:styleId="FootnoteTextChar">
    <w:name w:val="Footnote Text Char"/>
    <w:basedOn w:val="DefaultParagraphFont"/>
    <w:link w:val="FootnoteText"/>
    <w:uiPriority w:val="99"/>
    <w:semiHidden/>
    <w:rsid w:val="00ED036F"/>
    <w:rPr>
      <w:rFonts w:ascii="Bookman Old Style" w:eastAsia="Times New Roman" w:hAnsi="Bookman Old Style" w:cs="Times New Roman"/>
      <w:sz w:val="20"/>
      <w:szCs w:val="20"/>
      <w:lang w:val="en-GB"/>
    </w:rPr>
  </w:style>
  <w:style w:type="paragraph" w:styleId="CommentText">
    <w:name w:val="annotation text"/>
    <w:basedOn w:val="Normal"/>
    <w:link w:val="CommentTextChar"/>
    <w:uiPriority w:val="99"/>
    <w:unhideWhenUsed/>
    <w:rsid w:val="00ED036F"/>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ED036F"/>
    <w:rPr>
      <w:rFonts w:ascii="Times New Roman" w:eastAsia="Times New Roman" w:hAnsi="Times New Roman" w:cs="Times New Roman"/>
      <w:color w:val="000000"/>
      <w:sz w:val="20"/>
      <w:szCs w:val="20"/>
      <w:lang w:val="en-US"/>
    </w:rPr>
  </w:style>
  <w:style w:type="paragraph" w:styleId="Header">
    <w:name w:val="header"/>
    <w:basedOn w:val="Normal"/>
    <w:link w:val="HeaderChar"/>
    <w:unhideWhenUsed/>
    <w:rsid w:val="00ED036F"/>
    <w:pPr>
      <w:tabs>
        <w:tab w:val="center" w:pos="4536"/>
        <w:tab w:val="right" w:pos="9072"/>
      </w:tabs>
    </w:pPr>
  </w:style>
  <w:style w:type="character" w:customStyle="1" w:styleId="HeaderChar">
    <w:name w:val="Header Char"/>
    <w:basedOn w:val="DefaultParagraphFont"/>
    <w:link w:val="Header"/>
    <w:rsid w:val="00ED036F"/>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ED036F"/>
    <w:pPr>
      <w:tabs>
        <w:tab w:val="center" w:pos="4536"/>
        <w:tab w:val="right" w:pos="9072"/>
      </w:tabs>
    </w:pPr>
  </w:style>
  <w:style w:type="character" w:customStyle="1" w:styleId="FooterChar">
    <w:name w:val="Footer Char"/>
    <w:basedOn w:val="DefaultParagraphFont"/>
    <w:link w:val="Footer"/>
    <w:uiPriority w:val="99"/>
    <w:rsid w:val="00ED036F"/>
    <w:rPr>
      <w:rFonts w:ascii="Bookman Old Style" w:eastAsia="Times New Roman" w:hAnsi="Bookman Old Style" w:cs="Times New Roman"/>
      <w:sz w:val="24"/>
      <w:szCs w:val="24"/>
      <w:lang w:val="en-GB"/>
    </w:rPr>
  </w:style>
  <w:style w:type="paragraph" w:styleId="EndnoteText">
    <w:name w:val="endnote text"/>
    <w:basedOn w:val="Normal"/>
    <w:link w:val="EndnoteTextChar"/>
    <w:uiPriority w:val="99"/>
    <w:semiHidden/>
    <w:unhideWhenUsed/>
    <w:rsid w:val="00ED036F"/>
    <w:rPr>
      <w:sz w:val="20"/>
      <w:szCs w:val="20"/>
    </w:rPr>
  </w:style>
  <w:style w:type="character" w:customStyle="1" w:styleId="EndnoteTextChar">
    <w:name w:val="Endnote Text Char"/>
    <w:basedOn w:val="DefaultParagraphFont"/>
    <w:link w:val="EndnoteText"/>
    <w:uiPriority w:val="99"/>
    <w:semiHidden/>
    <w:rsid w:val="00ED036F"/>
    <w:rPr>
      <w:rFonts w:ascii="Bookman Old Style" w:eastAsia="Times New Roman" w:hAnsi="Bookman Old Style" w:cs="Times New Roman"/>
      <w:sz w:val="20"/>
      <w:szCs w:val="20"/>
      <w:lang w:val="en-GB"/>
    </w:rPr>
  </w:style>
  <w:style w:type="paragraph" w:styleId="ListBullet2">
    <w:name w:val="List Bullet 2"/>
    <w:basedOn w:val="Normal"/>
    <w:autoRedefine/>
    <w:semiHidden/>
    <w:unhideWhenUsed/>
    <w:rsid w:val="00ED036F"/>
    <w:pPr>
      <w:numPr>
        <w:numId w:val="1"/>
      </w:numPr>
      <w:tabs>
        <w:tab w:val="clear" w:pos="643"/>
        <w:tab w:val="num" w:pos="360"/>
      </w:tabs>
      <w:ind w:left="851" w:hanging="170"/>
      <w:jc w:val="both"/>
    </w:pPr>
    <w:rPr>
      <w:rFonts w:ascii="Courier New" w:hAnsi="Courier New"/>
      <w:szCs w:val="20"/>
      <w:lang w:val="bg-BG"/>
    </w:rPr>
  </w:style>
  <w:style w:type="character" w:customStyle="1" w:styleId="TitleChar">
    <w:name w:val="Title Char"/>
    <w:aliases w:val="Char Char"/>
    <w:basedOn w:val="DefaultParagraphFont"/>
    <w:link w:val="Title"/>
    <w:locked/>
    <w:rsid w:val="00ED036F"/>
    <w:rPr>
      <w:rFonts w:ascii="Times New Roman" w:eastAsia="Times New Roman" w:hAnsi="Times New Roman" w:cs="Times New Roman"/>
      <w:b/>
      <w:bCs/>
      <w:sz w:val="24"/>
      <w:szCs w:val="24"/>
      <w:lang w:val="en-GB"/>
    </w:rPr>
  </w:style>
  <w:style w:type="paragraph" w:styleId="Title">
    <w:name w:val="Title"/>
    <w:aliases w:val="Char"/>
    <w:basedOn w:val="Normal"/>
    <w:link w:val="TitleChar"/>
    <w:qFormat/>
    <w:rsid w:val="00ED036F"/>
    <w:pPr>
      <w:jc w:val="center"/>
    </w:pPr>
    <w:rPr>
      <w:rFonts w:ascii="Times New Roman" w:hAnsi="Times New Roman"/>
      <w:b/>
      <w:bCs/>
    </w:rPr>
  </w:style>
  <w:style w:type="character" w:customStyle="1" w:styleId="TitleChar1">
    <w:name w:val="Title Char1"/>
    <w:aliases w:val="Char Char1"/>
    <w:basedOn w:val="DefaultParagraphFont"/>
    <w:rsid w:val="00ED036F"/>
    <w:rPr>
      <w:rFonts w:asciiTheme="majorHAnsi" w:eastAsiaTheme="majorEastAsia" w:hAnsiTheme="majorHAnsi" w:cstheme="majorBidi"/>
      <w:color w:val="17365D" w:themeColor="text2" w:themeShade="BF"/>
      <w:spacing w:val="5"/>
      <w:kern w:val="28"/>
      <w:sz w:val="52"/>
      <w:szCs w:val="52"/>
      <w:lang w:val="en-GB"/>
    </w:rPr>
  </w:style>
  <w:style w:type="paragraph" w:styleId="BodyText">
    <w:name w:val="Body Text"/>
    <w:basedOn w:val="Normal"/>
    <w:link w:val="BodyTextChar"/>
    <w:unhideWhenUsed/>
    <w:rsid w:val="00ED036F"/>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ED036F"/>
    <w:rPr>
      <w:rFonts w:ascii="Lucida Sans Unicode" w:eastAsia="Times New Roman" w:hAnsi="Lucida Sans Unicode" w:cs="Times New Roman"/>
      <w:b/>
      <w:i/>
      <w:color w:val="000000"/>
      <w:sz w:val="24"/>
      <w:szCs w:val="20"/>
      <w:lang w:val="en-GB"/>
    </w:rPr>
  </w:style>
  <w:style w:type="paragraph" w:styleId="BodyTextIndent">
    <w:name w:val="Body Text Indent"/>
    <w:basedOn w:val="Normal"/>
    <w:link w:val="BodyTextIndentChar"/>
    <w:semiHidden/>
    <w:unhideWhenUsed/>
    <w:rsid w:val="00ED036F"/>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semiHidden/>
    <w:rsid w:val="00ED036F"/>
    <w:rPr>
      <w:rFonts w:ascii="Verdana" w:eastAsia="Times New Roman" w:hAnsi="Verdana" w:cs="Times New Roman"/>
      <w:color w:val="000000"/>
      <w:sz w:val="24"/>
      <w:szCs w:val="20"/>
      <w:lang w:val="en-GB"/>
    </w:rPr>
  </w:style>
  <w:style w:type="paragraph" w:styleId="BodyText2">
    <w:name w:val="Body Text 2"/>
    <w:basedOn w:val="Normal"/>
    <w:link w:val="BodyText2Char"/>
    <w:uiPriority w:val="99"/>
    <w:unhideWhenUsed/>
    <w:rsid w:val="00ED036F"/>
    <w:pPr>
      <w:spacing w:after="120" w:line="480" w:lineRule="auto"/>
    </w:pPr>
  </w:style>
  <w:style w:type="character" w:customStyle="1" w:styleId="BodyText2Char">
    <w:name w:val="Body Text 2 Char"/>
    <w:basedOn w:val="DefaultParagraphFont"/>
    <w:link w:val="BodyText2"/>
    <w:uiPriority w:val="99"/>
    <w:rsid w:val="00ED036F"/>
    <w:rPr>
      <w:rFonts w:ascii="Bookman Old Style" w:eastAsia="Times New Roman" w:hAnsi="Bookman Old Style" w:cs="Times New Roman"/>
      <w:sz w:val="24"/>
      <w:szCs w:val="24"/>
      <w:lang w:val="en-GB"/>
    </w:rPr>
  </w:style>
  <w:style w:type="paragraph" w:styleId="BodyText3">
    <w:name w:val="Body Text 3"/>
    <w:basedOn w:val="Normal"/>
    <w:link w:val="BodyText3Char"/>
    <w:uiPriority w:val="99"/>
    <w:semiHidden/>
    <w:unhideWhenUsed/>
    <w:rsid w:val="00ED036F"/>
    <w:pPr>
      <w:spacing w:after="120"/>
    </w:pPr>
    <w:rPr>
      <w:sz w:val="16"/>
      <w:szCs w:val="16"/>
    </w:rPr>
  </w:style>
  <w:style w:type="character" w:customStyle="1" w:styleId="BodyText3Char">
    <w:name w:val="Body Text 3 Char"/>
    <w:basedOn w:val="DefaultParagraphFont"/>
    <w:link w:val="BodyText3"/>
    <w:uiPriority w:val="99"/>
    <w:semiHidden/>
    <w:rsid w:val="00ED036F"/>
    <w:rPr>
      <w:rFonts w:ascii="Bookman Old Style" w:eastAsia="Times New Roman" w:hAnsi="Bookman Old Style" w:cs="Times New Roman"/>
      <w:sz w:val="16"/>
      <w:szCs w:val="16"/>
      <w:lang w:val="en-GB"/>
    </w:rPr>
  </w:style>
  <w:style w:type="paragraph" w:styleId="BodyTextIndent2">
    <w:name w:val="Body Text Indent 2"/>
    <w:basedOn w:val="Normal"/>
    <w:link w:val="BodyTextIndent2Char"/>
    <w:semiHidden/>
    <w:unhideWhenUsed/>
    <w:rsid w:val="00ED036F"/>
    <w:pPr>
      <w:spacing w:after="120" w:line="480" w:lineRule="auto"/>
      <w:ind w:left="283"/>
    </w:pPr>
  </w:style>
  <w:style w:type="character" w:customStyle="1" w:styleId="BodyTextIndent2Char">
    <w:name w:val="Body Text Indent 2 Char"/>
    <w:basedOn w:val="DefaultParagraphFont"/>
    <w:link w:val="BodyTextIndent2"/>
    <w:semiHidden/>
    <w:rsid w:val="00ED036F"/>
    <w:rPr>
      <w:rFonts w:ascii="Bookman Old Style" w:eastAsia="Times New Roman" w:hAnsi="Bookman Old Style" w:cs="Times New Roman"/>
      <w:sz w:val="24"/>
      <w:szCs w:val="24"/>
      <w:lang w:val="en-GB"/>
    </w:rPr>
  </w:style>
  <w:style w:type="paragraph" w:styleId="BodyTextIndent3">
    <w:name w:val="Body Text Indent 3"/>
    <w:basedOn w:val="Normal"/>
    <w:link w:val="BodyTextIndent3Char"/>
    <w:uiPriority w:val="99"/>
    <w:semiHidden/>
    <w:unhideWhenUsed/>
    <w:rsid w:val="00ED036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D036F"/>
    <w:rPr>
      <w:rFonts w:ascii="Bookman Old Style" w:eastAsia="Times New Roman" w:hAnsi="Bookman Old Style" w:cs="Times New Roman"/>
      <w:sz w:val="16"/>
      <w:szCs w:val="16"/>
      <w:lang w:val="en-GB"/>
    </w:rPr>
  </w:style>
  <w:style w:type="paragraph" w:styleId="PlainText">
    <w:name w:val="Plain Text"/>
    <w:basedOn w:val="Normal"/>
    <w:link w:val="PlainTextChar"/>
    <w:uiPriority w:val="99"/>
    <w:semiHidden/>
    <w:unhideWhenUsed/>
    <w:rsid w:val="00ED036F"/>
    <w:rPr>
      <w:rFonts w:ascii="Consolas" w:hAnsi="Consolas"/>
      <w:color w:val="000000"/>
      <w:sz w:val="21"/>
      <w:szCs w:val="21"/>
      <w:lang w:val="en-US"/>
    </w:rPr>
  </w:style>
  <w:style w:type="character" w:customStyle="1" w:styleId="PlainTextChar">
    <w:name w:val="Plain Text Char"/>
    <w:basedOn w:val="DefaultParagraphFont"/>
    <w:link w:val="PlainText"/>
    <w:uiPriority w:val="99"/>
    <w:semiHidden/>
    <w:rsid w:val="00ED036F"/>
    <w:rPr>
      <w:rFonts w:ascii="Consolas" w:eastAsia="Times New Roman" w:hAnsi="Consolas" w:cs="Times New Roman"/>
      <w:color w:val="000000"/>
      <w:sz w:val="21"/>
      <w:szCs w:val="21"/>
      <w:lang w:val="en-US"/>
    </w:rPr>
  </w:style>
  <w:style w:type="paragraph" w:styleId="CommentSubject">
    <w:name w:val="annotation subject"/>
    <w:basedOn w:val="CommentText"/>
    <w:next w:val="CommentText"/>
    <w:link w:val="CommentSubjectChar"/>
    <w:semiHidden/>
    <w:unhideWhenUsed/>
    <w:rsid w:val="00ED036F"/>
    <w:rPr>
      <w:rFonts w:ascii="Bookman Old Style" w:hAnsi="Bookman Old Style"/>
      <w:b/>
      <w:bCs/>
      <w:lang w:val="en-GB"/>
    </w:rPr>
  </w:style>
  <w:style w:type="character" w:customStyle="1" w:styleId="CommentSubjectChar">
    <w:name w:val="Comment Subject Char"/>
    <w:basedOn w:val="CommentTextChar"/>
    <w:link w:val="CommentSubject"/>
    <w:semiHidden/>
    <w:rsid w:val="00ED036F"/>
    <w:rPr>
      <w:rFonts w:ascii="Bookman Old Style" w:eastAsia="Times New Roman" w:hAnsi="Bookman Old Style" w:cs="Times New Roman"/>
      <w:b/>
      <w:bCs/>
      <w:color w:val="000000"/>
      <w:sz w:val="20"/>
      <w:szCs w:val="20"/>
      <w:lang w:val="en-GB"/>
    </w:rPr>
  </w:style>
  <w:style w:type="paragraph" w:styleId="BalloonText">
    <w:name w:val="Balloon Text"/>
    <w:basedOn w:val="Normal"/>
    <w:link w:val="BalloonTextChar"/>
    <w:semiHidden/>
    <w:unhideWhenUsed/>
    <w:rsid w:val="00ED036F"/>
    <w:rPr>
      <w:rFonts w:ascii="Tahoma" w:eastAsia="Calibri" w:hAnsi="Tahoma"/>
      <w:sz w:val="16"/>
      <w:szCs w:val="16"/>
    </w:rPr>
  </w:style>
  <w:style w:type="character" w:customStyle="1" w:styleId="BalloonTextChar">
    <w:name w:val="Balloon Text Char"/>
    <w:basedOn w:val="DefaultParagraphFont"/>
    <w:link w:val="BalloonText"/>
    <w:semiHidden/>
    <w:rsid w:val="00ED036F"/>
    <w:rPr>
      <w:rFonts w:ascii="Tahoma" w:eastAsia="Calibri" w:hAnsi="Tahoma" w:cs="Times New Roman"/>
      <w:sz w:val="16"/>
      <w:szCs w:val="16"/>
      <w:lang w:val="en-GB"/>
    </w:rPr>
  </w:style>
  <w:style w:type="paragraph" w:styleId="Revision">
    <w:name w:val="Revision"/>
    <w:uiPriority w:val="99"/>
    <w:semiHidden/>
    <w:rsid w:val="00ED036F"/>
    <w:pPr>
      <w:spacing w:after="0" w:line="240" w:lineRule="auto"/>
    </w:pPr>
    <w:rPr>
      <w:rFonts w:ascii="Bookman Old Style" w:eastAsia="Times New Roman" w:hAnsi="Bookman Old Style" w:cs="Times New Roman"/>
      <w:sz w:val="24"/>
      <w:szCs w:val="24"/>
      <w:lang w:val="en-GB"/>
    </w:rPr>
  </w:style>
  <w:style w:type="character" w:customStyle="1" w:styleId="ListParagraphChar">
    <w:name w:val="List Paragraph Char"/>
    <w:link w:val="ListParagraph"/>
    <w:uiPriority w:val="34"/>
    <w:locked/>
    <w:rsid w:val="00ED036F"/>
    <w:rPr>
      <w:rFonts w:ascii="Bookman Old Style" w:eastAsia="Times New Roman" w:hAnsi="Bookman Old Style" w:cs="Times New Roman"/>
      <w:sz w:val="24"/>
      <w:szCs w:val="24"/>
      <w:lang w:val="en-GB"/>
    </w:rPr>
  </w:style>
  <w:style w:type="paragraph" w:styleId="ListParagraph">
    <w:name w:val="List Paragraph"/>
    <w:basedOn w:val="Normal"/>
    <w:link w:val="ListParagraphChar"/>
    <w:uiPriority w:val="34"/>
    <w:qFormat/>
    <w:rsid w:val="00ED036F"/>
    <w:pPr>
      <w:ind w:left="720"/>
      <w:contextualSpacing/>
    </w:pPr>
  </w:style>
  <w:style w:type="character" w:customStyle="1" w:styleId="p50Char">
    <w:name w:val="p50 Char"/>
    <w:link w:val="p50"/>
    <w:locked/>
    <w:rsid w:val="00ED036F"/>
    <w:rPr>
      <w:rFonts w:ascii="CG Times" w:eastAsia="Times New Roman" w:hAnsi="CG Times" w:cs="Times New Roman"/>
      <w:color w:val="000000"/>
      <w:sz w:val="24"/>
      <w:szCs w:val="24"/>
      <w:lang w:val="en-US"/>
    </w:rPr>
  </w:style>
  <w:style w:type="paragraph" w:customStyle="1" w:styleId="p50">
    <w:name w:val="p50"/>
    <w:basedOn w:val="Normal"/>
    <w:link w:val="p50Char"/>
    <w:rsid w:val="00ED036F"/>
    <w:pPr>
      <w:tabs>
        <w:tab w:val="left" w:pos="760"/>
      </w:tabs>
      <w:snapToGrid w:val="0"/>
      <w:spacing w:line="240" w:lineRule="atLeast"/>
      <w:ind w:left="720" w:hanging="720"/>
      <w:jc w:val="both"/>
    </w:pPr>
    <w:rPr>
      <w:rFonts w:ascii="CG Times" w:hAnsi="CG Times"/>
      <w:color w:val="000000"/>
      <w:lang w:val="en-US"/>
    </w:rPr>
  </w:style>
  <w:style w:type="paragraph" w:customStyle="1" w:styleId="c51">
    <w:name w:val="c51"/>
    <w:basedOn w:val="Normal"/>
    <w:semiHidden/>
    <w:rsid w:val="00ED036F"/>
    <w:pPr>
      <w:snapToGrid w:val="0"/>
      <w:spacing w:line="240" w:lineRule="atLeast"/>
      <w:jc w:val="center"/>
    </w:pPr>
    <w:rPr>
      <w:rFonts w:ascii="CG Times" w:hAnsi="CG Times"/>
      <w:color w:val="000000"/>
      <w:lang w:val="en-US"/>
    </w:rPr>
  </w:style>
  <w:style w:type="paragraph" w:customStyle="1" w:styleId="p24">
    <w:name w:val="p24"/>
    <w:basedOn w:val="Normal"/>
    <w:semiHidden/>
    <w:rsid w:val="00ED036F"/>
    <w:pPr>
      <w:tabs>
        <w:tab w:val="left" w:pos="780"/>
      </w:tabs>
      <w:snapToGrid w:val="0"/>
      <w:spacing w:line="280" w:lineRule="atLeast"/>
      <w:ind w:left="720" w:hanging="720"/>
    </w:pPr>
    <w:rPr>
      <w:rFonts w:ascii="CG Times" w:hAnsi="CG Times"/>
      <w:color w:val="000000"/>
      <w:lang w:val="en-US"/>
    </w:rPr>
  </w:style>
  <w:style w:type="paragraph" w:customStyle="1" w:styleId="p17">
    <w:name w:val="p17"/>
    <w:basedOn w:val="Normal"/>
    <w:semiHidden/>
    <w:rsid w:val="00ED036F"/>
    <w:pPr>
      <w:snapToGrid w:val="0"/>
      <w:spacing w:line="280" w:lineRule="atLeast"/>
    </w:pPr>
    <w:rPr>
      <w:rFonts w:ascii="CG Times" w:hAnsi="CG Times"/>
      <w:color w:val="000000"/>
      <w:lang w:val="en-US"/>
    </w:rPr>
  </w:style>
  <w:style w:type="paragraph" w:customStyle="1" w:styleId="Bullet">
    <w:name w:val="Bullet"/>
    <w:basedOn w:val="Normal"/>
    <w:semiHidden/>
    <w:rsid w:val="00ED036F"/>
    <w:pPr>
      <w:numPr>
        <w:numId w:val="2"/>
      </w:numPr>
    </w:pPr>
    <w:rPr>
      <w:rFonts w:ascii="Arial CYR" w:hAnsi="Arial CYR"/>
    </w:rPr>
  </w:style>
  <w:style w:type="paragraph" w:customStyle="1" w:styleId="Aaoeeu">
    <w:name w:val="Aaoeeu"/>
    <w:semiHidden/>
    <w:rsid w:val="00ED036F"/>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semiHidden/>
    <w:rsid w:val="00ED036F"/>
    <w:pPr>
      <w:keepNext/>
      <w:jc w:val="right"/>
    </w:pPr>
    <w:rPr>
      <w:b/>
    </w:rPr>
  </w:style>
  <w:style w:type="paragraph" w:customStyle="1" w:styleId="Eaoaeaa">
    <w:name w:val="Eaoae?aa"/>
    <w:basedOn w:val="Aaoeeu"/>
    <w:semiHidden/>
    <w:rsid w:val="00ED036F"/>
    <w:pPr>
      <w:tabs>
        <w:tab w:val="center" w:pos="4153"/>
        <w:tab w:val="right" w:pos="8306"/>
      </w:tabs>
    </w:pPr>
  </w:style>
  <w:style w:type="paragraph" w:customStyle="1" w:styleId="OiaeaeiYiio2">
    <w:name w:val="O?ia eaeiYiio 2"/>
    <w:basedOn w:val="Aaoeeu"/>
    <w:semiHidden/>
    <w:rsid w:val="00ED036F"/>
    <w:pPr>
      <w:jc w:val="right"/>
    </w:pPr>
    <w:rPr>
      <w:i/>
      <w:sz w:val="16"/>
    </w:rPr>
  </w:style>
  <w:style w:type="paragraph" w:customStyle="1" w:styleId="Style">
    <w:name w:val="Style"/>
    <w:semiHidden/>
    <w:rsid w:val="00ED036F"/>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customStyle="1" w:styleId="Default">
    <w:name w:val="Default"/>
    <w:semiHidden/>
    <w:rsid w:val="00ED03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semiHidden/>
    <w:rsid w:val="00ED036F"/>
    <w:pPr>
      <w:spacing w:before="100" w:beforeAutospacing="1" w:after="100" w:afterAutospacing="1"/>
    </w:pPr>
    <w:rPr>
      <w:rFonts w:ascii="Times New Roman" w:hAnsi="Times New Roman"/>
      <w:lang w:val="bg-BG" w:eastAsia="bg-BG"/>
    </w:rPr>
  </w:style>
  <w:style w:type="paragraph" w:customStyle="1" w:styleId="Normal12pt">
    <w:name w:val="Normal + 12 pt"/>
    <w:basedOn w:val="Normal"/>
    <w:semiHidden/>
    <w:rsid w:val="00ED036F"/>
    <w:rPr>
      <w:rFonts w:ascii="Times New Roman" w:hAnsi="Times New Roman"/>
      <w:sz w:val="28"/>
      <w:szCs w:val="28"/>
      <w:lang w:val="bg-BG" w:eastAsia="bg-BG"/>
    </w:rPr>
  </w:style>
  <w:style w:type="paragraph" w:customStyle="1" w:styleId="p29">
    <w:name w:val="p29"/>
    <w:basedOn w:val="Normal"/>
    <w:semiHidden/>
    <w:rsid w:val="00ED036F"/>
    <w:pPr>
      <w:tabs>
        <w:tab w:val="left" w:pos="740"/>
      </w:tabs>
      <w:snapToGrid w:val="0"/>
      <w:spacing w:line="280" w:lineRule="atLeast"/>
      <w:ind w:hanging="720"/>
    </w:pPr>
    <w:rPr>
      <w:rFonts w:ascii="CG Times" w:hAnsi="CG Times"/>
      <w:color w:val="000000"/>
      <w:lang w:val="en-US"/>
    </w:rPr>
  </w:style>
  <w:style w:type="paragraph" w:customStyle="1" w:styleId="BodyText1">
    <w:name w:val="Body Text1"/>
    <w:semiHidden/>
    <w:rsid w:val="00ED036F"/>
    <w:pPr>
      <w:widowControl w:val="0"/>
      <w:overflowPunct w:val="0"/>
      <w:autoSpaceDE w:val="0"/>
      <w:autoSpaceDN w:val="0"/>
      <w:adjustRightInd w:val="0"/>
      <w:spacing w:before="198" w:after="0" w:line="250" w:lineRule="atLeast"/>
      <w:ind w:left="170" w:right="170" w:firstLine="454"/>
      <w:jc w:val="both"/>
    </w:pPr>
    <w:rPr>
      <w:rFonts w:ascii="Wingdings" w:eastAsia="Times New Roman" w:hAnsi="Wingdings" w:cs="Times New Roman"/>
      <w:color w:val="000000"/>
      <w:szCs w:val="20"/>
      <w:lang w:val="en-GB" w:eastAsia="bg-BG"/>
    </w:rPr>
  </w:style>
  <w:style w:type="paragraph" w:customStyle="1" w:styleId="firstline">
    <w:name w:val="firstline"/>
    <w:basedOn w:val="Normal"/>
    <w:semiHidden/>
    <w:rsid w:val="00ED036F"/>
    <w:pPr>
      <w:spacing w:before="100" w:beforeAutospacing="1" w:after="100" w:afterAutospacing="1"/>
    </w:pPr>
    <w:rPr>
      <w:rFonts w:ascii="Times New Roman" w:hAnsi="Times New Roman"/>
      <w:lang w:val="bg-BG" w:eastAsia="bg-BG"/>
    </w:rPr>
  </w:style>
  <w:style w:type="character" w:customStyle="1" w:styleId="2">
    <w:name w:val="Основен текст (2)_"/>
    <w:link w:val="20"/>
    <w:semiHidden/>
    <w:locked/>
    <w:rsid w:val="00ED036F"/>
    <w:rPr>
      <w:rFonts w:ascii="Times New Roman" w:eastAsia="Times New Roman" w:hAnsi="Times New Roman" w:cs="Times New Roman"/>
      <w:shd w:val="clear" w:color="auto" w:fill="FFFFFF"/>
    </w:rPr>
  </w:style>
  <w:style w:type="paragraph" w:customStyle="1" w:styleId="20">
    <w:name w:val="Основен текст (2)"/>
    <w:basedOn w:val="Normal"/>
    <w:link w:val="2"/>
    <w:semiHidden/>
    <w:rsid w:val="00ED036F"/>
    <w:pPr>
      <w:widowControl w:val="0"/>
      <w:shd w:val="clear" w:color="auto" w:fill="FFFFFF"/>
      <w:spacing w:line="274" w:lineRule="exact"/>
      <w:jc w:val="both"/>
    </w:pPr>
    <w:rPr>
      <w:rFonts w:ascii="Times New Roman" w:hAnsi="Times New Roman"/>
      <w:sz w:val="22"/>
      <w:szCs w:val="22"/>
      <w:lang w:val="bg-BG"/>
    </w:rPr>
  </w:style>
  <w:style w:type="paragraph" w:customStyle="1" w:styleId="31">
    <w:name w:val="3 1"/>
    <w:semiHidden/>
    <w:rsid w:val="00ED036F"/>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NormalBoldChar">
    <w:name w:val="NormalBold Char"/>
    <w:link w:val="NormalBold"/>
    <w:semiHidden/>
    <w:locked/>
    <w:rsid w:val="00ED036F"/>
    <w:rPr>
      <w:rFonts w:ascii="Times New Roman" w:eastAsia="Times New Roman" w:hAnsi="Times New Roman" w:cs="Times New Roman"/>
      <w:b/>
      <w:sz w:val="24"/>
      <w:lang w:eastAsia="bg-BG"/>
    </w:rPr>
  </w:style>
  <w:style w:type="paragraph" w:customStyle="1" w:styleId="NormalBold">
    <w:name w:val="NormalBold"/>
    <w:basedOn w:val="Normal"/>
    <w:link w:val="NormalBoldChar"/>
    <w:semiHidden/>
    <w:rsid w:val="00ED036F"/>
    <w:pPr>
      <w:widowControl w:val="0"/>
    </w:pPr>
    <w:rPr>
      <w:rFonts w:ascii="Times New Roman" w:hAnsi="Times New Roman"/>
      <w:b/>
      <w:szCs w:val="22"/>
      <w:lang w:val="bg-BG" w:eastAsia="bg-BG"/>
    </w:rPr>
  </w:style>
  <w:style w:type="paragraph" w:customStyle="1" w:styleId="Text1">
    <w:name w:val="Text 1"/>
    <w:basedOn w:val="Normal"/>
    <w:semiHidden/>
    <w:rsid w:val="00ED036F"/>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semiHidden/>
    <w:rsid w:val="00ED036F"/>
    <w:pPr>
      <w:spacing w:before="120" w:after="120"/>
    </w:pPr>
    <w:rPr>
      <w:rFonts w:ascii="Times New Roman" w:eastAsia="Calibri" w:hAnsi="Times New Roman"/>
      <w:szCs w:val="22"/>
      <w:lang w:val="bg-BG" w:eastAsia="bg-BG"/>
    </w:rPr>
  </w:style>
  <w:style w:type="paragraph" w:customStyle="1" w:styleId="Tiret0">
    <w:name w:val="Tiret 0"/>
    <w:basedOn w:val="Normal"/>
    <w:semiHidden/>
    <w:rsid w:val="00ED036F"/>
    <w:pPr>
      <w:numPr>
        <w:numId w:val="3"/>
      </w:numPr>
      <w:spacing w:before="120" w:after="120"/>
      <w:jc w:val="both"/>
    </w:pPr>
    <w:rPr>
      <w:rFonts w:ascii="Times New Roman" w:eastAsia="Calibri" w:hAnsi="Times New Roman"/>
      <w:szCs w:val="22"/>
      <w:lang w:val="bg-BG" w:eastAsia="bg-BG"/>
    </w:rPr>
  </w:style>
  <w:style w:type="paragraph" w:customStyle="1" w:styleId="Tiret1">
    <w:name w:val="Tiret 1"/>
    <w:basedOn w:val="Normal"/>
    <w:semiHidden/>
    <w:rsid w:val="00ED036F"/>
    <w:pPr>
      <w:numPr>
        <w:numId w:val="4"/>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semiHidden/>
    <w:rsid w:val="00ED036F"/>
    <w:pPr>
      <w:numPr>
        <w:numId w:val="5"/>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semiHidden/>
    <w:rsid w:val="00ED036F"/>
    <w:pPr>
      <w:numPr>
        <w:ilvl w:val="1"/>
        <w:numId w:val="5"/>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semiHidden/>
    <w:rsid w:val="00ED036F"/>
    <w:pPr>
      <w:numPr>
        <w:ilvl w:val="2"/>
        <w:numId w:val="5"/>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semiHidden/>
    <w:rsid w:val="00ED036F"/>
    <w:pPr>
      <w:numPr>
        <w:ilvl w:val="3"/>
        <w:numId w:val="5"/>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semiHidden/>
    <w:rsid w:val="00ED036F"/>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semiHidden/>
    <w:rsid w:val="00ED036F"/>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semiHidden/>
    <w:rsid w:val="00ED036F"/>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semiHidden/>
    <w:rsid w:val="00ED036F"/>
    <w:pPr>
      <w:tabs>
        <w:tab w:val="left" w:pos="709"/>
      </w:tabs>
    </w:pPr>
    <w:rPr>
      <w:rFonts w:ascii="Tahoma" w:hAnsi="Tahoma"/>
      <w:lang w:val="pl-PL" w:eastAsia="pl-PL"/>
    </w:rPr>
  </w:style>
  <w:style w:type="paragraph" w:customStyle="1" w:styleId="title8">
    <w:name w:val="title8"/>
    <w:basedOn w:val="Normal"/>
    <w:semiHidden/>
    <w:rsid w:val="00ED036F"/>
    <w:pPr>
      <w:ind w:firstLine="1155"/>
    </w:pPr>
    <w:rPr>
      <w:rFonts w:ascii="Times New Roman" w:hAnsi="Times New Roman"/>
      <w:b/>
      <w:bCs/>
      <w:lang w:val="bg-BG" w:eastAsia="bg-BG"/>
    </w:rPr>
  </w:style>
  <w:style w:type="paragraph" w:customStyle="1" w:styleId="subpardislink">
    <w:name w:val="subpardislink"/>
    <w:basedOn w:val="Normal"/>
    <w:semiHidden/>
    <w:rsid w:val="00ED036F"/>
    <w:pPr>
      <w:spacing w:before="100" w:beforeAutospacing="1" w:after="100" w:afterAutospacing="1"/>
      <w:ind w:left="-165"/>
    </w:pPr>
    <w:rPr>
      <w:rFonts w:ascii="Times New Roman" w:hAnsi="Times New Roman"/>
      <w:lang w:val="bg-BG" w:eastAsia="bg-BG"/>
    </w:rPr>
  </w:style>
  <w:style w:type="paragraph" w:customStyle="1" w:styleId="todo">
    <w:name w:val="todo"/>
    <w:basedOn w:val="Normal"/>
    <w:semiHidden/>
    <w:rsid w:val="00ED036F"/>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semiHidden/>
    <w:rsid w:val="00ED036F"/>
    <w:pPr>
      <w:spacing w:before="100" w:beforeAutospacing="1" w:after="100" w:afterAutospacing="1"/>
    </w:pPr>
    <w:rPr>
      <w:rFonts w:ascii="Times New Roman" w:hAnsi="Times New Roman"/>
      <w:lang w:val="bg-BG" w:eastAsia="bg-BG"/>
    </w:rPr>
  </w:style>
  <w:style w:type="character" w:styleId="FootnoteReference">
    <w:name w:val="footnote reference"/>
    <w:uiPriority w:val="99"/>
    <w:semiHidden/>
    <w:unhideWhenUsed/>
    <w:rsid w:val="00ED036F"/>
    <w:rPr>
      <w:vertAlign w:val="superscript"/>
    </w:rPr>
  </w:style>
  <w:style w:type="character" w:styleId="CommentReference">
    <w:name w:val="annotation reference"/>
    <w:uiPriority w:val="99"/>
    <w:semiHidden/>
    <w:unhideWhenUsed/>
    <w:rsid w:val="00ED036F"/>
    <w:rPr>
      <w:sz w:val="16"/>
      <w:szCs w:val="16"/>
    </w:rPr>
  </w:style>
  <w:style w:type="character" w:styleId="EndnoteReference">
    <w:name w:val="endnote reference"/>
    <w:uiPriority w:val="99"/>
    <w:semiHidden/>
    <w:unhideWhenUsed/>
    <w:rsid w:val="00ED036F"/>
    <w:rPr>
      <w:vertAlign w:val="superscript"/>
    </w:rPr>
  </w:style>
  <w:style w:type="character" w:customStyle="1" w:styleId="alafa">
    <w:name w:val="al_a fa"/>
    <w:rsid w:val="00ED036F"/>
    <w:rPr>
      <w:rFonts w:ascii="Times New Roman" w:hAnsi="Times New Roman" w:cs="Times New Roman" w:hint="default"/>
    </w:rPr>
  </w:style>
  <w:style w:type="character" w:customStyle="1" w:styleId="hiddenref1">
    <w:name w:val="hiddenref1"/>
    <w:uiPriority w:val="99"/>
    <w:rsid w:val="00ED036F"/>
    <w:rPr>
      <w:rFonts w:ascii="Times New Roman" w:hAnsi="Times New Roman" w:cs="Times New Roman" w:hint="default"/>
      <w:color w:val="000000"/>
      <w:u w:val="single"/>
    </w:rPr>
  </w:style>
  <w:style w:type="character" w:customStyle="1" w:styleId="apple-converted-space">
    <w:name w:val="apple-converted-space"/>
    <w:rsid w:val="00ED036F"/>
  </w:style>
  <w:style w:type="character" w:customStyle="1" w:styleId="alt2">
    <w:name w:val="al_t2"/>
    <w:rsid w:val="00ED036F"/>
    <w:rPr>
      <w:vanish/>
      <w:webHidden w:val="0"/>
      <w:specVanish/>
    </w:rPr>
  </w:style>
  <w:style w:type="character" w:customStyle="1" w:styleId="FontStyle44">
    <w:name w:val="Font Style44"/>
    <w:uiPriority w:val="99"/>
    <w:rsid w:val="00ED036F"/>
    <w:rPr>
      <w:rFonts w:ascii="Times New Roman" w:hAnsi="Times New Roman" w:cs="Times New Roman" w:hint="default"/>
      <w:b/>
      <w:bCs/>
      <w:sz w:val="20"/>
      <w:szCs w:val="20"/>
    </w:rPr>
  </w:style>
  <w:style w:type="character" w:customStyle="1" w:styleId="FontStyle13">
    <w:name w:val="Font Style13"/>
    <w:rsid w:val="00ED036F"/>
    <w:rPr>
      <w:rFonts w:ascii="Times New Roman" w:hAnsi="Times New Roman" w:cs="Times New Roman" w:hint="default"/>
    </w:rPr>
  </w:style>
  <w:style w:type="character" w:customStyle="1" w:styleId="subheads1">
    <w:name w:val="subheads1"/>
    <w:rsid w:val="00ED036F"/>
    <w:rPr>
      <w:rFonts w:ascii="Arial" w:hAnsi="Arial" w:cs="Arial" w:hint="default"/>
      <w:b/>
      <w:bCs/>
      <w:strike w:val="0"/>
      <w:dstrike w:val="0"/>
      <w:color w:val="000000"/>
      <w:sz w:val="20"/>
      <w:szCs w:val="20"/>
      <w:u w:val="none"/>
      <w:effect w:val="none"/>
    </w:rPr>
  </w:style>
  <w:style w:type="character" w:customStyle="1" w:styleId="content">
    <w:name w:val="content"/>
    <w:rsid w:val="00ED036F"/>
  </w:style>
  <w:style w:type="character" w:customStyle="1" w:styleId="parcapt2">
    <w:name w:val="par_capt2"/>
    <w:rsid w:val="00ED036F"/>
    <w:rPr>
      <w:rFonts w:ascii="Times New Roman" w:hAnsi="Times New Roman" w:cs="Times New Roman" w:hint="default"/>
      <w:b/>
      <w:bCs/>
    </w:rPr>
  </w:style>
  <w:style w:type="character" w:customStyle="1" w:styleId="alcapt2">
    <w:name w:val="al_capt2"/>
    <w:rsid w:val="00ED036F"/>
    <w:rPr>
      <w:rFonts w:ascii="Times New Roman" w:hAnsi="Times New Roman" w:cs="Times New Roman" w:hint="default"/>
      <w:i/>
      <w:iCs/>
    </w:rPr>
  </w:style>
  <w:style w:type="character" w:customStyle="1" w:styleId="ala60">
    <w:name w:val="al_a60"/>
    <w:rsid w:val="00ED036F"/>
    <w:rPr>
      <w:rFonts w:ascii="Times New Roman" w:hAnsi="Times New Roman" w:cs="Times New Roman" w:hint="default"/>
    </w:rPr>
  </w:style>
  <w:style w:type="character" w:customStyle="1" w:styleId="ala61">
    <w:name w:val="al_a61"/>
    <w:rsid w:val="00ED036F"/>
    <w:rPr>
      <w:rFonts w:ascii="Times New Roman" w:hAnsi="Times New Roman" w:cs="Times New Roman" w:hint="default"/>
    </w:rPr>
  </w:style>
  <w:style w:type="character" w:customStyle="1" w:styleId="ala54">
    <w:name w:val="al_a54"/>
    <w:rsid w:val="00ED036F"/>
    <w:rPr>
      <w:rFonts w:ascii="Times New Roman" w:hAnsi="Times New Roman" w:cs="Times New Roman" w:hint="default"/>
    </w:rPr>
  </w:style>
  <w:style w:type="character" w:customStyle="1" w:styleId="ala101">
    <w:name w:val="al_a101"/>
    <w:rsid w:val="00ED036F"/>
    <w:rPr>
      <w:rFonts w:ascii="Times New Roman" w:hAnsi="Times New Roman" w:cs="Times New Roman" w:hint="default"/>
    </w:rPr>
  </w:style>
  <w:style w:type="character" w:customStyle="1" w:styleId="ala62">
    <w:name w:val="al_a62"/>
    <w:rsid w:val="00ED036F"/>
    <w:rPr>
      <w:rFonts w:ascii="Times New Roman" w:hAnsi="Times New Roman" w:cs="Times New Roman" w:hint="default"/>
    </w:rPr>
  </w:style>
  <w:style w:type="character" w:customStyle="1" w:styleId="ala52">
    <w:name w:val="al_a52"/>
    <w:rsid w:val="00ED036F"/>
    <w:rPr>
      <w:rFonts w:ascii="Times New Roman" w:hAnsi="Times New Roman" w:cs="Times New Roman" w:hint="default"/>
    </w:rPr>
  </w:style>
  <w:style w:type="character" w:customStyle="1" w:styleId="ala94">
    <w:name w:val="al_a94"/>
    <w:rsid w:val="00ED036F"/>
    <w:rPr>
      <w:rFonts w:ascii="Times New Roman" w:hAnsi="Times New Roman" w:cs="Times New Roman" w:hint="default"/>
    </w:rPr>
  </w:style>
  <w:style w:type="character" w:customStyle="1" w:styleId="ala30">
    <w:name w:val="al_a30"/>
    <w:rsid w:val="00ED036F"/>
    <w:rPr>
      <w:rFonts w:ascii="Times New Roman" w:hAnsi="Times New Roman" w:cs="Times New Roman" w:hint="default"/>
    </w:rPr>
  </w:style>
  <w:style w:type="character" w:customStyle="1" w:styleId="ldef2">
    <w:name w:val="ldef2"/>
    <w:rsid w:val="00ED036F"/>
    <w:rPr>
      <w:rFonts w:ascii="Times New Roman" w:hAnsi="Times New Roman" w:cs="Times New Roman" w:hint="default"/>
      <w:color w:val="FF0000"/>
    </w:rPr>
  </w:style>
  <w:style w:type="character" w:customStyle="1" w:styleId="ala27">
    <w:name w:val="al_a27"/>
    <w:rsid w:val="00ED036F"/>
    <w:rPr>
      <w:rFonts w:ascii="Times New Roman" w:hAnsi="Times New Roman" w:cs="Times New Roman" w:hint="default"/>
    </w:rPr>
  </w:style>
  <w:style w:type="character" w:customStyle="1" w:styleId="ala28">
    <w:name w:val="al_a28"/>
    <w:rsid w:val="00ED036F"/>
    <w:rPr>
      <w:rFonts w:ascii="Times New Roman" w:hAnsi="Times New Roman" w:cs="Times New Roman" w:hint="default"/>
    </w:rPr>
  </w:style>
  <w:style w:type="character" w:customStyle="1" w:styleId="ala31">
    <w:name w:val="al_a31"/>
    <w:rsid w:val="00ED036F"/>
    <w:rPr>
      <w:rFonts w:ascii="Times New Roman" w:hAnsi="Times New Roman" w:cs="Times New Roman" w:hint="default"/>
    </w:rPr>
  </w:style>
  <w:style w:type="character" w:customStyle="1" w:styleId="ala32">
    <w:name w:val="al_a32"/>
    <w:rsid w:val="00ED036F"/>
    <w:rPr>
      <w:rFonts w:ascii="Times New Roman" w:hAnsi="Times New Roman" w:cs="Times New Roman" w:hint="default"/>
    </w:rPr>
  </w:style>
  <w:style w:type="character" w:customStyle="1" w:styleId="ala33">
    <w:name w:val="al_a33"/>
    <w:rsid w:val="00ED036F"/>
    <w:rPr>
      <w:rFonts w:ascii="Times New Roman" w:hAnsi="Times New Roman" w:cs="Times New Roman" w:hint="default"/>
    </w:rPr>
  </w:style>
  <w:style w:type="character" w:customStyle="1" w:styleId="ala34">
    <w:name w:val="al_a34"/>
    <w:rsid w:val="00ED036F"/>
    <w:rPr>
      <w:rFonts w:ascii="Times New Roman" w:hAnsi="Times New Roman" w:cs="Times New Roman" w:hint="default"/>
    </w:rPr>
  </w:style>
  <w:style w:type="character" w:customStyle="1" w:styleId="ala35">
    <w:name w:val="al_a35"/>
    <w:rsid w:val="00ED036F"/>
    <w:rPr>
      <w:rFonts w:ascii="Times New Roman" w:hAnsi="Times New Roman" w:cs="Times New Roman" w:hint="default"/>
    </w:rPr>
  </w:style>
  <w:style w:type="character" w:customStyle="1" w:styleId="ala36">
    <w:name w:val="al_a36"/>
    <w:rsid w:val="00ED036F"/>
    <w:rPr>
      <w:rFonts w:ascii="Times New Roman" w:hAnsi="Times New Roman" w:cs="Times New Roman" w:hint="default"/>
    </w:rPr>
  </w:style>
  <w:style w:type="character" w:customStyle="1" w:styleId="ala37">
    <w:name w:val="al_a37"/>
    <w:rsid w:val="00ED036F"/>
    <w:rPr>
      <w:rFonts w:ascii="Times New Roman" w:hAnsi="Times New Roman" w:cs="Times New Roman" w:hint="default"/>
    </w:rPr>
  </w:style>
  <w:style w:type="character" w:customStyle="1" w:styleId="ala76">
    <w:name w:val="al_a76"/>
    <w:rsid w:val="00ED036F"/>
    <w:rPr>
      <w:rFonts w:ascii="Times New Roman" w:hAnsi="Times New Roman" w:cs="Times New Roman" w:hint="default"/>
    </w:rPr>
  </w:style>
  <w:style w:type="character" w:customStyle="1" w:styleId="ala104">
    <w:name w:val="al_a104"/>
    <w:rsid w:val="00ED036F"/>
    <w:rPr>
      <w:rFonts w:ascii="Times New Roman" w:hAnsi="Times New Roman" w:cs="Times New Roman" w:hint="default"/>
    </w:rPr>
  </w:style>
  <w:style w:type="character" w:customStyle="1" w:styleId="ala44">
    <w:name w:val="al_a44"/>
    <w:rsid w:val="00ED036F"/>
    <w:rPr>
      <w:rFonts w:ascii="Times New Roman" w:hAnsi="Times New Roman" w:cs="Times New Roman" w:hint="default"/>
    </w:rPr>
  </w:style>
  <w:style w:type="character" w:customStyle="1" w:styleId="ala45">
    <w:name w:val="al_a45"/>
    <w:rsid w:val="00ED036F"/>
    <w:rPr>
      <w:rFonts w:ascii="Times New Roman" w:hAnsi="Times New Roman" w:cs="Times New Roman" w:hint="default"/>
    </w:rPr>
  </w:style>
  <w:style w:type="character" w:customStyle="1" w:styleId="ala151">
    <w:name w:val="al_a151"/>
    <w:rsid w:val="00ED036F"/>
    <w:rPr>
      <w:rFonts w:ascii="Times New Roman" w:hAnsi="Times New Roman" w:cs="Times New Roman" w:hint="default"/>
    </w:rPr>
  </w:style>
  <w:style w:type="character" w:customStyle="1" w:styleId="DeltaViewInsertion">
    <w:name w:val="DeltaView Insertion"/>
    <w:rsid w:val="00ED036F"/>
    <w:rPr>
      <w:b/>
      <w:bCs w:val="0"/>
      <w:i/>
      <w:iCs w:val="0"/>
      <w:spacing w:val="0"/>
      <w:lang w:val="bg-BG" w:eastAsia="bg-BG"/>
    </w:rPr>
  </w:style>
  <w:style w:type="character" w:customStyle="1" w:styleId="ala51">
    <w:name w:val="al_a51"/>
    <w:rsid w:val="00ED036F"/>
    <w:rPr>
      <w:rFonts w:ascii="Times New Roman" w:hAnsi="Times New Roman" w:cs="Times New Roman" w:hint="default"/>
    </w:rPr>
  </w:style>
  <w:style w:type="character" w:customStyle="1" w:styleId="ala53">
    <w:name w:val="al_a53"/>
    <w:rsid w:val="00ED036F"/>
    <w:rPr>
      <w:rFonts w:ascii="Times New Roman" w:hAnsi="Times New Roman" w:cs="Times New Roman" w:hint="default"/>
    </w:rPr>
  </w:style>
  <w:style w:type="character" w:customStyle="1" w:styleId="ala55">
    <w:name w:val="al_a55"/>
    <w:rsid w:val="00ED036F"/>
    <w:rPr>
      <w:rFonts w:ascii="Times New Roman" w:hAnsi="Times New Roman" w:cs="Times New Roman" w:hint="default"/>
    </w:rPr>
  </w:style>
  <w:style w:type="character" w:customStyle="1" w:styleId="ala49">
    <w:name w:val="al_a49"/>
    <w:rsid w:val="00ED036F"/>
    <w:rPr>
      <w:rFonts w:ascii="Times New Roman" w:hAnsi="Times New Roman" w:cs="Times New Roman" w:hint="default"/>
    </w:rPr>
  </w:style>
  <w:style w:type="character" w:customStyle="1" w:styleId="ala50">
    <w:name w:val="al_a50"/>
    <w:rsid w:val="00ED036F"/>
    <w:rPr>
      <w:rFonts w:ascii="Times New Roman" w:hAnsi="Times New Roman" w:cs="Times New Roman" w:hint="default"/>
    </w:rPr>
  </w:style>
  <w:style w:type="character" w:customStyle="1" w:styleId="ala59">
    <w:name w:val="al_a59"/>
    <w:rsid w:val="00ED036F"/>
    <w:rPr>
      <w:rFonts w:ascii="Times New Roman" w:hAnsi="Times New Roman" w:cs="Times New Roman" w:hint="default"/>
    </w:rPr>
  </w:style>
  <w:style w:type="table" w:styleId="TableGrid">
    <w:name w:val="Table Grid"/>
    <w:basedOn w:val="TableNormal"/>
    <w:uiPriority w:val="39"/>
    <w:rsid w:val="00ED036F"/>
    <w:pPr>
      <w:spacing w:after="0" w:line="240" w:lineRule="auto"/>
    </w:pPr>
    <w:rPr>
      <w:rFonts w:ascii="Verdana" w:eastAsia="Calibri" w:hAnsi="Verdana"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rsid w:val="00ED036F"/>
    <w:pPr>
      <w:spacing w:after="0" w:line="240" w:lineRule="auto"/>
    </w:pPr>
    <w:rPr>
      <w:rFonts w:ascii="Verdana" w:eastAsia="Times New Roman" w:hAnsi="Verdana"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ED036F"/>
    <w:pPr>
      <w:numPr>
        <w:numId w:val="20"/>
      </w:numPr>
    </w:pPr>
  </w:style>
  <w:style w:type="character" w:styleId="PlaceholderText">
    <w:name w:val="Placeholder Text"/>
    <w:basedOn w:val="DefaultParagraphFont"/>
    <w:uiPriority w:val="99"/>
    <w:semiHidden/>
    <w:rsid w:val="00C72450"/>
    <w:rPr>
      <w:color w:val="808080"/>
    </w:rPr>
  </w:style>
  <w:style w:type="table" w:customStyle="1" w:styleId="TableGrid2">
    <w:name w:val="Table Grid2"/>
    <w:basedOn w:val="TableNormal"/>
    <w:next w:val="TableGrid"/>
    <w:uiPriority w:val="59"/>
    <w:rsid w:val="00ED2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B6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24B"/>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ED036F"/>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semiHidden/>
    <w:unhideWhenUsed/>
    <w:qFormat/>
    <w:rsid w:val="00ED036F"/>
    <w:pPr>
      <w:keepNext/>
      <w:outlineLvl w:val="1"/>
    </w:pPr>
    <w:rPr>
      <w:rFonts w:ascii="Times New Roman" w:hAnsi="Times New Roman"/>
      <w:color w:val="333333"/>
      <w:sz w:val="36"/>
      <w:szCs w:val="36"/>
    </w:rPr>
  </w:style>
  <w:style w:type="paragraph" w:styleId="Heading3">
    <w:name w:val="heading 3"/>
    <w:basedOn w:val="Normal"/>
    <w:next w:val="Normal"/>
    <w:link w:val="Heading3Char"/>
    <w:semiHidden/>
    <w:unhideWhenUsed/>
    <w:qFormat/>
    <w:rsid w:val="00ED036F"/>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ED036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ED036F"/>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semiHidden/>
    <w:unhideWhenUsed/>
    <w:qFormat/>
    <w:rsid w:val="00ED036F"/>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036F"/>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semiHidden/>
    <w:rsid w:val="00ED036F"/>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semiHidden/>
    <w:rsid w:val="00ED036F"/>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semiHidden/>
    <w:rsid w:val="00ED036F"/>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semiHidden/>
    <w:rsid w:val="00ED036F"/>
    <w:rPr>
      <w:rFonts w:ascii="Arial CYR" w:eastAsia="Times New Roman" w:hAnsi="Arial CYR" w:cs="Times New Roman"/>
      <w:sz w:val="24"/>
      <w:szCs w:val="24"/>
      <w:lang w:val="en-US"/>
    </w:rPr>
  </w:style>
  <w:style w:type="character" w:customStyle="1" w:styleId="Heading7Char">
    <w:name w:val="Heading 7 Char"/>
    <w:basedOn w:val="DefaultParagraphFont"/>
    <w:link w:val="Heading7"/>
    <w:semiHidden/>
    <w:rsid w:val="00ED036F"/>
    <w:rPr>
      <w:rFonts w:ascii="Cambria" w:eastAsia="Times New Roman" w:hAnsi="Cambria" w:cs="Times New Roman"/>
      <w:i/>
      <w:iCs/>
      <w:color w:val="404040"/>
      <w:sz w:val="24"/>
      <w:szCs w:val="24"/>
      <w:lang w:val="en-GB"/>
    </w:rPr>
  </w:style>
  <w:style w:type="character" w:styleId="Hyperlink">
    <w:name w:val="Hyperlink"/>
    <w:semiHidden/>
    <w:unhideWhenUsed/>
    <w:rsid w:val="00ED036F"/>
    <w:rPr>
      <w:color w:val="666633"/>
      <w:u w:val="single"/>
    </w:rPr>
  </w:style>
  <w:style w:type="character" w:styleId="FollowedHyperlink">
    <w:name w:val="FollowedHyperlink"/>
    <w:semiHidden/>
    <w:unhideWhenUsed/>
    <w:rsid w:val="00ED036F"/>
    <w:rPr>
      <w:color w:val="800080"/>
      <w:u w:val="single"/>
    </w:rPr>
  </w:style>
  <w:style w:type="paragraph" w:styleId="NormalWeb">
    <w:name w:val="Normal (Web)"/>
    <w:basedOn w:val="Normal"/>
    <w:semiHidden/>
    <w:unhideWhenUsed/>
    <w:rsid w:val="00ED036F"/>
    <w:pPr>
      <w:spacing w:before="100" w:beforeAutospacing="1" w:after="100" w:afterAutospacing="1"/>
    </w:pPr>
    <w:rPr>
      <w:rFonts w:ascii="Times New Roman" w:hAnsi="Times New Roman"/>
      <w:lang w:val="bg-BG" w:eastAsia="bg-BG"/>
    </w:rPr>
  </w:style>
  <w:style w:type="paragraph" w:styleId="Index1">
    <w:name w:val="index 1"/>
    <w:basedOn w:val="Normal"/>
    <w:next w:val="Normal"/>
    <w:autoRedefine/>
    <w:semiHidden/>
    <w:unhideWhenUsed/>
    <w:rsid w:val="00ED036F"/>
    <w:pPr>
      <w:tabs>
        <w:tab w:val="num" w:pos="1191"/>
      </w:tabs>
      <w:ind w:left="1191" w:hanging="624"/>
    </w:pPr>
    <w:rPr>
      <w:rFonts w:ascii="Times New Roman" w:hAnsi="Times New Roman"/>
      <w:color w:val="000000"/>
      <w:lang w:val="en-US"/>
    </w:rPr>
  </w:style>
  <w:style w:type="paragraph" w:styleId="TOC1">
    <w:name w:val="toc 1"/>
    <w:basedOn w:val="Normal"/>
    <w:next w:val="Normal"/>
    <w:autoRedefine/>
    <w:semiHidden/>
    <w:unhideWhenUsed/>
    <w:rsid w:val="00ED036F"/>
    <w:rPr>
      <w:b/>
      <w:color w:val="000000"/>
      <w:lang w:val="bg-BG"/>
    </w:rPr>
  </w:style>
  <w:style w:type="paragraph" w:styleId="FootnoteText">
    <w:name w:val="footnote text"/>
    <w:basedOn w:val="Normal"/>
    <w:link w:val="FootnoteTextChar"/>
    <w:uiPriority w:val="99"/>
    <w:semiHidden/>
    <w:unhideWhenUsed/>
    <w:rsid w:val="00ED036F"/>
    <w:rPr>
      <w:sz w:val="20"/>
      <w:szCs w:val="20"/>
    </w:rPr>
  </w:style>
  <w:style w:type="character" w:customStyle="1" w:styleId="FootnoteTextChar">
    <w:name w:val="Footnote Text Char"/>
    <w:basedOn w:val="DefaultParagraphFont"/>
    <w:link w:val="FootnoteText"/>
    <w:uiPriority w:val="99"/>
    <w:semiHidden/>
    <w:rsid w:val="00ED036F"/>
    <w:rPr>
      <w:rFonts w:ascii="Bookman Old Style" w:eastAsia="Times New Roman" w:hAnsi="Bookman Old Style" w:cs="Times New Roman"/>
      <w:sz w:val="20"/>
      <w:szCs w:val="20"/>
      <w:lang w:val="en-GB"/>
    </w:rPr>
  </w:style>
  <w:style w:type="paragraph" w:styleId="CommentText">
    <w:name w:val="annotation text"/>
    <w:basedOn w:val="Normal"/>
    <w:link w:val="CommentTextChar"/>
    <w:uiPriority w:val="99"/>
    <w:unhideWhenUsed/>
    <w:rsid w:val="00ED036F"/>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ED036F"/>
    <w:rPr>
      <w:rFonts w:ascii="Times New Roman" w:eastAsia="Times New Roman" w:hAnsi="Times New Roman" w:cs="Times New Roman"/>
      <w:color w:val="000000"/>
      <w:sz w:val="20"/>
      <w:szCs w:val="20"/>
      <w:lang w:val="en-US"/>
    </w:rPr>
  </w:style>
  <w:style w:type="paragraph" w:styleId="Header">
    <w:name w:val="header"/>
    <w:basedOn w:val="Normal"/>
    <w:link w:val="HeaderChar"/>
    <w:unhideWhenUsed/>
    <w:rsid w:val="00ED036F"/>
    <w:pPr>
      <w:tabs>
        <w:tab w:val="center" w:pos="4536"/>
        <w:tab w:val="right" w:pos="9072"/>
      </w:tabs>
    </w:pPr>
  </w:style>
  <w:style w:type="character" w:customStyle="1" w:styleId="HeaderChar">
    <w:name w:val="Header Char"/>
    <w:basedOn w:val="DefaultParagraphFont"/>
    <w:link w:val="Header"/>
    <w:rsid w:val="00ED036F"/>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ED036F"/>
    <w:pPr>
      <w:tabs>
        <w:tab w:val="center" w:pos="4536"/>
        <w:tab w:val="right" w:pos="9072"/>
      </w:tabs>
    </w:pPr>
  </w:style>
  <w:style w:type="character" w:customStyle="1" w:styleId="FooterChar">
    <w:name w:val="Footer Char"/>
    <w:basedOn w:val="DefaultParagraphFont"/>
    <w:link w:val="Footer"/>
    <w:uiPriority w:val="99"/>
    <w:rsid w:val="00ED036F"/>
    <w:rPr>
      <w:rFonts w:ascii="Bookman Old Style" w:eastAsia="Times New Roman" w:hAnsi="Bookman Old Style" w:cs="Times New Roman"/>
      <w:sz w:val="24"/>
      <w:szCs w:val="24"/>
      <w:lang w:val="en-GB"/>
    </w:rPr>
  </w:style>
  <w:style w:type="paragraph" w:styleId="EndnoteText">
    <w:name w:val="endnote text"/>
    <w:basedOn w:val="Normal"/>
    <w:link w:val="EndnoteTextChar"/>
    <w:uiPriority w:val="99"/>
    <w:semiHidden/>
    <w:unhideWhenUsed/>
    <w:rsid w:val="00ED036F"/>
    <w:rPr>
      <w:sz w:val="20"/>
      <w:szCs w:val="20"/>
    </w:rPr>
  </w:style>
  <w:style w:type="character" w:customStyle="1" w:styleId="EndnoteTextChar">
    <w:name w:val="Endnote Text Char"/>
    <w:basedOn w:val="DefaultParagraphFont"/>
    <w:link w:val="EndnoteText"/>
    <w:uiPriority w:val="99"/>
    <w:semiHidden/>
    <w:rsid w:val="00ED036F"/>
    <w:rPr>
      <w:rFonts w:ascii="Bookman Old Style" w:eastAsia="Times New Roman" w:hAnsi="Bookman Old Style" w:cs="Times New Roman"/>
      <w:sz w:val="20"/>
      <w:szCs w:val="20"/>
      <w:lang w:val="en-GB"/>
    </w:rPr>
  </w:style>
  <w:style w:type="paragraph" w:styleId="ListBullet2">
    <w:name w:val="List Bullet 2"/>
    <w:basedOn w:val="Normal"/>
    <w:autoRedefine/>
    <w:semiHidden/>
    <w:unhideWhenUsed/>
    <w:rsid w:val="00ED036F"/>
    <w:pPr>
      <w:numPr>
        <w:numId w:val="1"/>
      </w:numPr>
      <w:tabs>
        <w:tab w:val="clear" w:pos="643"/>
        <w:tab w:val="num" w:pos="360"/>
      </w:tabs>
      <w:ind w:left="851" w:hanging="170"/>
      <w:jc w:val="both"/>
    </w:pPr>
    <w:rPr>
      <w:rFonts w:ascii="Courier New" w:hAnsi="Courier New"/>
      <w:szCs w:val="20"/>
      <w:lang w:val="bg-BG"/>
    </w:rPr>
  </w:style>
  <w:style w:type="character" w:customStyle="1" w:styleId="TitleChar">
    <w:name w:val="Title Char"/>
    <w:aliases w:val="Char Char"/>
    <w:basedOn w:val="DefaultParagraphFont"/>
    <w:link w:val="Title"/>
    <w:locked/>
    <w:rsid w:val="00ED036F"/>
    <w:rPr>
      <w:rFonts w:ascii="Times New Roman" w:eastAsia="Times New Roman" w:hAnsi="Times New Roman" w:cs="Times New Roman"/>
      <w:b/>
      <w:bCs/>
      <w:sz w:val="24"/>
      <w:szCs w:val="24"/>
      <w:lang w:val="en-GB"/>
    </w:rPr>
  </w:style>
  <w:style w:type="paragraph" w:styleId="Title">
    <w:name w:val="Title"/>
    <w:aliases w:val="Char"/>
    <w:basedOn w:val="Normal"/>
    <w:link w:val="TitleChar"/>
    <w:qFormat/>
    <w:rsid w:val="00ED036F"/>
    <w:pPr>
      <w:jc w:val="center"/>
    </w:pPr>
    <w:rPr>
      <w:rFonts w:ascii="Times New Roman" w:hAnsi="Times New Roman"/>
      <w:b/>
      <w:bCs/>
    </w:rPr>
  </w:style>
  <w:style w:type="character" w:customStyle="1" w:styleId="TitleChar1">
    <w:name w:val="Title Char1"/>
    <w:aliases w:val="Char Char1"/>
    <w:basedOn w:val="DefaultParagraphFont"/>
    <w:rsid w:val="00ED036F"/>
    <w:rPr>
      <w:rFonts w:asciiTheme="majorHAnsi" w:eastAsiaTheme="majorEastAsia" w:hAnsiTheme="majorHAnsi" w:cstheme="majorBidi"/>
      <w:color w:val="17365D" w:themeColor="text2" w:themeShade="BF"/>
      <w:spacing w:val="5"/>
      <w:kern w:val="28"/>
      <w:sz w:val="52"/>
      <w:szCs w:val="52"/>
      <w:lang w:val="en-GB"/>
    </w:rPr>
  </w:style>
  <w:style w:type="paragraph" w:styleId="BodyText">
    <w:name w:val="Body Text"/>
    <w:basedOn w:val="Normal"/>
    <w:link w:val="BodyTextChar"/>
    <w:unhideWhenUsed/>
    <w:rsid w:val="00ED036F"/>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ED036F"/>
    <w:rPr>
      <w:rFonts w:ascii="Lucida Sans Unicode" w:eastAsia="Times New Roman" w:hAnsi="Lucida Sans Unicode" w:cs="Times New Roman"/>
      <w:b/>
      <w:i/>
      <w:color w:val="000000"/>
      <w:sz w:val="24"/>
      <w:szCs w:val="20"/>
      <w:lang w:val="en-GB"/>
    </w:rPr>
  </w:style>
  <w:style w:type="paragraph" w:styleId="BodyTextIndent">
    <w:name w:val="Body Text Indent"/>
    <w:basedOn w:val="Normal"/>
    <w:link w:val="BodyTextIndentChar"/>
    <w:semiHidden/>
    <w:unhideWhenUsed/>
    <w:rsid w:val="00ED036F"/>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semiHidden/>
    <w:rsid w:val="00ED036F"/>
    <w:rPr>
      <w:rFonts w:ascii="Verdana" w:eastAsia="Times New Roman" w:hAnsi="Verdana" w:cs="Times New Roman"/>
      <w:color w:val="000000"/>
      <w:sz w:val="24"/>
      <w:szCs w:val="20"/>
      <w:lang w:val="en-GB"/>
    </w:rPr>
  </w:style>
  <w:style w:type="paragraph" w:styleId="BodyText2">
    <w:name w:val="Body Text 2"/>
    <w:basedOn w:val="Normal"/>
    <w:link w:val="BodyText2Char"/>
    <w:uiPriority w:val="99"/>
    <w:unhideWhenUsed/>
    <w:rsid w:val="00ED036F"/>
    <w:pPr>
      <w:spacing w:after="120" w:line="480" w:lineRule="auto"/>
    </w:pPr>
  </w:style>
  <w:style w:type="character" w:customStyle="1" w:styleId="BodyText2Char">
    <w:name w:val="Body Text 2 Char"/>
    <w:basedOn w:val="DefaultParagraphFont"/>
    <w:link w:val="BodyText2"/>
    <w:uiPriority w:val="99"/>
    <w:rsid w:val="00ED036F"/>
    <w:rPr>
      <w:rFonts w:ascii="Bookman Old Style" w:eastAsia="Times New Roman" w:hAnsi="Bookman Old Style" w:cs="Times New Roman"/>
      <w:sz w:val="24"/>
      <w:szCs w:val="24"/>
      <w:lang w:val="en-GB"/>
    </w:rPr>
  </w:style>
  <w:style w:type="paragraph" w:styleId="BodyText3">
    <w:name w:val="Body Text 3"/>
    <w:basedOn w:val="Normal"/>
    <w:link w:val="BodyText3Char"/>
    <w:uiPriority w:val="99"/>
    <w:semiHidden/>
    <w:unhideWhenUsed/>
    <w:rsid w:val="00ED036F"/>
    <w:pPr>
      <w:spacing w:after="120"/>
    </w:pPr>
    <w:rPr>
      <w:sz w:val="16"/>
      <w:szCs w:val="16"/>
    </w:rPr>
  </w:style>
  <w:style w:type="character" w:customStyle="1" w:styleId="BodyText3Char">
    <w:name w:val="Body Text 3 Char"/>
    <w:basedOn w:val="DefaultParagraphFont"/>
    <w:link w:val="BodyText3"/>
    <w:uiPriority w:val="99"/>
    <w:semiHidden/>
    <w:rsid w:val="00ED036F"/>
    <w:rPr>
      <w:rFonts w:ascii="Bookman Old Style" w:eastAsia="Times New Roman" w:hAnsi="Bookman Old Style" w:cs="Times New Roman"/>
      <w:sz w:val="16"/>
      <w:szCs w:val="16"/>
      <w:lang w:val="en-GB"/>
    </w:rPr>
  </w:style>
  <w:style w:type="paragraph" w:styleId="BodyTextIndent2">
    <w:name w:val="Body Text Indent 2"/>
    <w:basedOn w:val="Normal"/>
    <w:link w:val="BodyTextIndent2Char"/>
    <w:semiHidden/>
    <w:unhideWhenUsed/>
    <w:rsid w:val="00ED036F"/>
    <w:pPr>
      <w:spacing w:after="120" w:line="480" w:lineRule="auto"/>
      <w:ind w:left="283"/>
    </w:pPr>
  </w:style>
  <w:style w:type="character" w:customStyle="1" w:styleId="BodyTextIndent2Char">
    <w:name w:val="Body Text Indent 2 Char"/>
    <w:basedOn w:val="DefaultParagraphFont"/>
    <w:link w:val="BodyTextIndent2"/>
    <w:semiHidden/>
    <w:rsid w:val="00ED036F"/>
    <w:rPr>
      <w:rFonts w:ascii="Bookman Old Style" w:eastAsia="Times New Roman" w:hAnsi="Bookman Old Style" w:cs="Times New Roman"/>
      <w:sz w:val="24"/>
      <w:szCs w:val="24"/>
      <w:lang w:val="en-GB"/>
    </w:rPr>
  </w:style>
  <w:style w:type="paragraph" w:styleId="BodyTextIndent3">
    <w:name w:val="Body Text Indent 3"/>
    <w:basedOn w:val="Normal"/>
    <w:link w:val="BodyTextIndent3Char"/>
    <w:uiPriority w:val="99"/>
    <w:semiHidden/>
    <w:unhideWhenUsed/>
    <w:rsid w:val="00ED036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D036F"/>
    <w:rPr>
      <w:rFonts w:ascii="Bookman Old Style" w:eastAsia="Times New Roman" w:hAnsi="Bookman Old Style" w:cs="Times New Roman"/>
      <w:sz w:val="16"/>
      <w:szCs w:val="16"/>
      <w:lang w:val="en-GB"/>
    </w:rPr>
  </w:style>
  <w:style w:type="paragraph" w:styleId="PlainText">
    <w:name w:val="Plain Text"/>
    <w:basedOn w:val="Normal"/>
    <w:link w:val="PlainTextChar"/>
    <w:uiPriority w:val="99"/>
    <w:semiHidden/>
    <w:unhideWhenUsed/>
    <w:rsid w:val="00ED036F"/>
    <w:rPr>
      <w:rFonts w:ascii="Consolas" w:hAnsi="Consolas"/>
      <w:color w:val="000000"/>
      <w:sz w:val="21"/>
      <w:szCs w:val="21"/>
      <w:lang w:val="en-US"/>
    </w:rPr>
  </w:style>
  <w:style w:type="character" w:customStyle="1" w:styleId="PlainTextChar">
    <w:name w:val="Plain Text Char"/>
    <w:basedOn w:val="DefaultParagraphFont"/>
    <w:link w:val="PlainText"/>
    <w:uiPriority w:val="99"/>
    <w:semiHidden/>
    <w:rsid w:val="00ED036F"/>
    <w:rPr>
      <w:rFonts w:ascii="Consolas" w:eastAsia="Times New Roman" w:hAnsi="Consolas" w:cs="Times New Roman"/>
      <w:color w:val="000000"/>
      <w:sz w:val="21"/>
      <w:szCs w:val="21"/>
      <w:lang w:val="en-US"/>
    </w:rPr>
  </w:style>
  <w:style w:type="paragraph" w:styleId="CommentSubject">
    <w:name w:val="annotation subject"/>
    <w:basedOn w:val="CommentText"/>
    <w:next w:val="CommentText"/>
    <w:link w:val="CommentSubjectChar"/>
    <w:semiHidden/>
    <w:unhideWhenUsed/>
    <w:rsid w:val="00ED036F"/>
    <w:rPr>
      <w:rFonts w:ascii="Bookman Old Style" w:hAnsi="Bookman Old Style"/>
      <w:b/>
      <w:bCs/>
      <w:lang w:val="en-GB"/>
    </w:rPr>
  </w:style>
  <w:style w:type="character" w:customStyle="1" w:styleId="CommentSubjectChar">
    <w:name w:val="Comment Subject Char"/>
    <w:basedOn w:val="CommentTextChar"/>
    <w:link w:val="CommentSubject"/>
    <w:semiHidden/>
    <w:rsid w:val="00ED036F"/>
    <w:rPr>
      <w:rFonts w:ascii="Bookman Old Style" w:eastAsia="Times New Roman" w:hAnsi="Bookman Old Style" w:cs="Times New Roman"/>
      <w:b/>
      <w:bCs/>
      <w:color w:val="000000"/>
      <w:sz w:val="20"/>
      <w:szCs w:val="20"/>
      <w:lang w:val="en-GB"/>
    </w:rPr>
  </w:style>
  <w:style w:type="paragraph" w:styleId="BalloonText">
    <w:name w:val="Balloon Text"/>
    <w:basedOn w:val="Normal"/>
    <w:link w:val="BalloonTextChar"/>
    <w:semiHidden/>
    <w:unhideWhenUsed/>
    <w:rsid w:val="00ED036F"/>
    <w:rPr>
      <w:rFonts w:ascii="Tahoma" w:eastAsia="Calibri" w:hAnsi="Tahoma"/>
      <w:sz w:val="16"/>
      <w:szCs w:val="16"/>
    </w:rPr>
  </w:style>
  <w:style w:type="character" w:customStyle="1" w:styleId="BalloonTextChar">
    <w:name w:val="Balloon Text Char"/>
    <w:basedOn w:val="DefaultParagraphFont"/>
    <w:link w:val="BalloonText"/>
    <w:semiHidden/>
    <w:rsid w:val="00ED036F"/>
    <w:rPr>
      <w:rFonts w:ascii="Tahoma" w:eastAsia="Calibri" w:hAnsi="Tahoma" w:cs="Times New Roman"/>
      <w:sz w:val="16"/>
      <w:szCs w:val="16"/>
      <w:lang w:val="en-GB"/>
    </w:rPr>
  </w:style>
  <w:style w:type="paragraph" w:styleId="Revision">
    <w:name w:val="Revision"/>
    <w:uiPriority w:val="99"/>
    <w:semiHidden/>
    <w:rsid w:val="00ED036F"/>
    <w:pPr>
      <w:spacing w:after="0" w:line="240" w:lineRule="auto"/>
    </w:pPr>
    <w:rPr>
      <w:rFonts w:ascii="Bookman Old Style" w:eastAsia="Times New Roman" w:hAnsi="Bookman Old Style" w:cs="Times New Roman"/>
      <w:sz w:val="24"/>
      <w:szCs w:val="24"/>
      <w:lang w:val="en-GB"/>
    </w:rPr>
  </w:style>
  <w:style w:type="character" w:customStyle="1" w:styleId="ListParagraphChar">
    <w:name w:val="List Paragraph Char"/>
    <w:link w:val="ListParagraph"/>
    <w:uiPriority w:val="34"/>
    <w:locked/>
    <w:rsid w:val="00ED036F"/>
    <w:rPr>
      <w:rFonts w:ascii="Bookman Old Style" w:eastAsia="Times New Roman" w:hAnsi="Bookman Old Style" w:cs="Times New Roman"/>
      <w:sz w:val="24"/>
      <w:szCs w:val="24"/>
      <w:lang w:val="en-GB"/>
    </w:rPr>
  </w:style>
  <w:style w:type="paragraph" w:styleId="ListParagraph">
    <w:name w:val="List Paragraph"/>
    <w:basedOn w:val="Normal"/>
    <w:link w:val="ListParagraphChar"/>
    <w:uiPriority w:val="34"/>
    <w:qFormat/>
    <w:rsid w:val="00ED036F"/>
    <w:pPr>
      <w:ind w:left="720"/>
      <w:contextualSpacing/>
    </w:pPr>
  </w:style>
  <w:style w:type="character" w:customStyle="1" w:styleId="p50Char">
    <w:name w:val="p50 Char"/>
    <w:link w:val="p50"/>
    <w:locked/>
    <w:rsid w:val="00ED036F"/>
    <w:rPr>
      <w:rFonts w:ascii="CG Times" w:eastAsia="Times New Roman" w:hAnsi="CG Times" w:cs="Times New Roman"/>
      <w:color w:val="000000"/>
      <w:sz w:val="24"/>
      <w:szCs w:val="24"/>
      <w:lang w:val="en-US"/>
    </w:rPr>
  </w:style>
  <w:style w:type="paragraph" w:customStyle="1" w:styleId="p50">
    <w:name w:val="p50"/>
    <w:basedOn w:val="Normal"/>
    <w:link w:val="p50Char"/>
    <w:rsid w:val="00ED036F"/>
    <w:pPr>
      <w:tabs>
        <w:tab w:val="left" w:pos="760"/>
      </w:tabs>
      <w:snapToGrid w:val="0"/>
      <w:spacing w:line="240" w:lineRule="atLeast"/>
      <w:ind w:left="720" w:hanging="720"/>
      <w:jc w:val="both"/>
    </w:pPr>
    <w:rPr>
      <w:rFonts w:ascii="CG Times" w:hAnsi="CG Times"/>
      <w:color w:val="000000"/>
      <w:lang w:val="en-US"/>
    </w:rPr>
  </w:style>
  <w:style w:type="paragraph" w:customStyle="1" w:styleId="c51">
    <w:name w:val="c51"/>
    <w:basedOn w:val="Normal"/>
    <w:semiHidden/>
    <w:rsid w:val="00ED036F"/>
    <w:pPr>
      <w:snapToGrid w:val="0"/>
      <w:spacing w:line="240" w:lineRule="atLeast"/>
      <w:jc w:val="center"/>
    </w:pPr>
    <w:rPr>
      <w:rFonts w:ascii="CG Times" w:hAnsi="CG Times"/>
      <w:color w:val="000000"/>
      <w:lang w:val="en-US"/>
    </w:rPr>
  </w:style>
  <w:style w:type="paragraph" w:customStyle="1" w:styleId="p24">
    <w:name w:val="p24"/>
    <w:basedOn w:val="Normal"/>
    <w:semiHidden/>
    <w:rsid w:val="00ED036F"/>
    <w:pPr>
      <w:tabs>
        <w:tab w:val="left" w:pos="780"/>
      </w:tabs>
      <w:snapToGrid w:val="0"/>
      <w:spacing w:line="280" w:lineRule="atLeast"/>
      <w:ind w:left="720" w:hanging="720"/>
    </w:pPr>
    <w:rPr>
      <w:rFonts w:ascii="CG Times" w:hAnsi="CG Times"/>
      <w:color w:val="000000"/>
      <w:lang w:val="en-US"/>
    </w:rPr>
  </w:style>
  <w:style w:type="paragraph" w:customStyle="1" w:styleId="p17">
    <w:name w:val="p17"/>
    <w:basedOn w:val="Normal"/>
    <w:semiHidden/>
    <w:rsid w:val="00ED036F"/>
    <w:pPr>
      <w:snapToGrid w:val="0"/>
      <w:spacing w:line="280" w:lineRule="atLeast"/>
    </w:pPr>
    <w:rPr>
      <w:rFonts w:ascii="CG Times" w:hAnsi="CG Times"/>
      <w:color w:val="000000"/>
      <w:lang w:val="en-US"/>
    </w:rPr>
  </w:style>
  <w:style w:type="paragraph" w:customStyle="1" w:styleId="Bullet">
    <w:name w:val="Bullet"/>
    <w:basedOn w:val="Normal"/>
    <w:semiHidden/>
    <w:rsid w:val="00ED036F"/>
    <w:pPr>
      <w:numPr>
        <w:numId w:val="2"/>
      </w:numPr>
    </w:pPr>
    <w:rPr>
      <w:rFonts w:ascii="Arial CYR" w:hAnsi="Arial CYR"/>
    </w:rPr>
  </w:style>
  <w:style w:type="paragraph" w:customStyle="1" w:styleId="Aaoeeu">
    <w:name w:val="Aaoeeu"/>
    <w:semiHidden/>
    <w:rsid w:val="00ED036F"/>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semiHidden/>
    <w:rsid w:val="00ED036F"/>
    <w:pPr>
      <w:keepNext/>
      <w:jc w:val="right"/>
    </w:pPr>
    <w:rPr>
      <w:b/>
    </w:rPr>
  </w:style>
  <w:style w:type="paragraph" w:customStyle="1" w:styleId="Eaoaeaa">
    <w:name w:val="Eaoae?aa"/>
    <w:basedOn w:val="Aaoeeu"/>
    <w:semiHidden/>
    <w:rsid w:val="00ED036F"/>
    <w:pPr>
      <w:tabs>
        <w:tab w:val="center" w:pos="4153"/>
        <w:tab w:val="right" w:pos="8306"/>
      </w:tabs>
    </w:pPr>
  </w:style>
  <w:style w:type="paragraph" w:customStyle="1" w:styleId="OiaeaeiYiio2">
    <w:name w:val="O?ia eaeiYiio 2"/>
    <w:basedOn w:val="Aaoeeu"/>
    <w:semiHidden/>
    <w:rsid w:val="00ED036F"/>
    <w:pPr>
      <w:jc w:val="right"/>
    </w:pPr>
    <w:rPr>
      <w:i/>
      <w:sz w:val="16"/>
    </w:rPr>
  </w:style>
  <w:style w:type="paragraph" w:customStyle="1" w:styleId="Style">
    <w:name w:val="Style"/>
    <w:semiHidden/>
    <w:rsid w:val="00ED036F"/>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customStyle="1" w:styleId="Default">
    <w:name w:val="Default"/>
    <w:semiHidden/>
    <w:rsid w:val="00ED03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semiHidden/>
    <w:rsid w:val="00ED036F"/>
    <w:pPr>
      <w:spacing w:before="100" w:beforeAutospacing="1" w:after="100" w:afterAutospacing="1"/>
    </w:pPr>
    <w:rPr>
      <w:rFonts w:ascii="Times New Roman" w:hAnsi="Times New Roman"/>
      <w:lang w:val="bg-BG" w:eastAsia="bg-BG"/>
    </w:rPr>
  </w:style>
  <w:style w:type="paragraph" w:customStyle="1" w:styleId="Normal12pt">
    <w:name w:val="Normal + 12 pt"/>
    <w:basedOn w:val="Normal"/>
    <w:semiHidden/>
    <w:rsid w:val="00ED036F"/>
    <w:rPr>
      <w:rFonts w:ascii="Times New Roman" w:hAnsi="Times New Roman"/>
      <w:sz w:val="28"/>
      <w:szCs w:val="28"/>
      <w:lang w:val="bg-BG" w:eastAsia="bg-BG"/>
    </w:rPr>
  </w:style>
  <w:style w:type="paragraph" w:customStyle="1" w:styleId="p29">
    <w:name w:val="p29"/>
    <w:basedOn w:val="Normal"/>
    <w:semiHidden/>
    <w:rsid w:val="00ED036F"/>
    <w:pPr>
      <w:tabs>
        <w:tab w:val="left" w:pos="740"/>
      </w:tabs>
      <w:snapToGrid w:val="0"/>
      <w:spacing w:line="280" w:lineRule="atLeast"/>
      <w:ind w:hanging="720"/>
    </w:pPr>
    <w:rPr>
      <w:rFonts w:ascii="CG Times" w:hAnsi="CG Times"/>
      <w:color w:val="000000"/>
      <w:lang w:val="en-US"/>
    </w:rPr>
  </w:style>
  <w:style w:type="paragraph" w:customStyle="1" w:styleId="BodyText1">
    <w:name w:val="Body Text1"/>
    <w:semiHidden/>
    <w:rsid w:val="00ED036F"/>
    <w:pPr>
      <w:widowControl w:val="0"/>
      <w:overflowPunct w:val="0"/>
      <w:autoSpaceDE w:val="0"/>
      <w:autoSpaceDN w:val="0"/>
      <w:adjustRightInd w:val="0"/>
      <w:spacing w:before="198" w:after="0" w:line="250" w:lineRule="atLeast"/>
      <w:ind w:left="170" w:right="170" w:firstLine="454"/>
      <w:jc w:val="both"/>
    </w:pPr>
    <w:rPr>
      <w:rFonts w:ascii="Wingdings" w:eastAsia="Times New Roman" w:hAnsi="Wingdings" w:cs="Times New Roman"/>
      <w:color w:val="000000"/>
      <w:szCs w:val="20"/>
      <w:lang w:val="en-GB" w:eastAsia="bg-BG"/>
    </w:rPr>
  </w:style>
  <w:style w:type="paragraph" w:customStyle="1" w:styleId="firstline">
    <w:name w:val="firstline"/>
    <w:basedOn w:val="Normal"/>
    <w:semiHidden/>
    <w:rsid w:val="00ED036F"/>
    <w:pPr>
      <w:spacing w:before="100" w:beforeAutospacing="1" w:after="100" w:afterAutospacing="1"/>
    </w:pPr>
    <w:rPr>
      <w:rFonts w:ascii="Times New Roman" w:hAnsi="Times New Roman"/>
      <w:lang w:val="bg-BG" w:eastAsia="bg-BG"/>
    </w:rPr>
  </w:style>
  <w:style w:type="character" w:customStyle="1" w:styleId="2">
    <w:name w:val="Основен текст (2)_"/>
    <w:link w:val="20"/>
    <w:semiHidden/>
    <w:locked/>
    <w:rsid w:val="00ED036F"/>
    <w:rPr>
      <w:rFonts w:ascii="Times New Roman" w:eastAsia="Times New Roman" w:hAnsi="Times New Roman" w:cs="Times New Roman"/>
      <w:shd w:val="clear" w:color="auto" w:fill="FFFFFF"/>
    </w:rPr>
  </w:style>
  <w:style w:type="paragraph" w:customStyle="1" w:styleId="20">
    <w:name w:val="Основен текст (2)"/>
    <w:basedOn w:val="Normal"/>
    <w:link w:val="2"/>
    <w:semiHidden/>
    <w:rsid w:val="00ED036F"/>
    <w:pPr>
      <w:widowControl w:val="0"/>
      <w:shd w:val="clear" w:color="auto" w:fill="FFFFFF"/>
      <w:spacing w:line="274" w:lineRule="exact"/>
      <w:jc w:val="both"/>
    </w:pPr>
    <w:rPr>
      <w:rFonts w:ascii="Times New Roman" w:hAnsi="Times New Roman"/>
      <w:sz w:val="22"/>
      <w:szCs w:val="22"/>
      <w:lang w:val="bg-BG"/>
    </w:rPr>
  </w:style>
  <w:style w:type="paragraph" w:customStyle="1" w:styleId="31">
    <w:name w:val="3 1"/>
    <w:semiHidden/>
    <w:rsid w:val="00ED036F"/>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NormalBoldChar">
    <w:name w:val="NormalBold Char"/>
    <w:link w:val="NormalBold"/>
    <w:semiHidden/>
    <w:locked/>
    <w:rsid w:val="00ED036F"/>
    <w:rPr>
      <w:rFonts w:ascii="Times New Roman" w:eastAsia="Times New Roman" w:hAnsi="Times New Roman" w:cs="Times New Roman"/>
      <w:b/>
      <w:sz w:val="24"/>
      <w:lang w:eastAsia="bg-BG"/>
    </w:rPr>
  </w:style>
  <w:style w:type="paragraph" w:customStyle="1" w:styleId="NormalBold">
    <w:name w:val="NormalBold"/>
    <w:basedOn w:val="Normal"/>
    <w:link w:val="NormalBoldChar"/>
    <w:semiHidden/>
    <w:rsid w:val="00ED036F"/>
    <w:pPr>
      <w:widowControl w:val="0"/>
    </w:pPr>
    <w:rPr>
      <w:rFonts w:ascii="Times New Roman" w:hAnsi="Times New Roman"/>
      <w:b/>
      <w:szCs w:val="22"/>
      <w:lang w:val="bg-BG" w:eastAsia="bg-BG"/>
    </w:rPr>
  </w:style>
  <w:style w:type="paragraph" w:customStyle="1" w:styleId="Text1">
    <w:name w:val="Text 1"/>
    <w:basedOn w:val="Normal"/>
    <w:semiHidden/>
    <w:rsid w:val="00ED036F"/>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semiHidden/>
    <w:rsid w:val="00ED036F"/>
    <w:pPr>
      <w:spacing w:before="120" w:after="120"/>
    </w:pPr>
    <w:rPr>
      <w:rFonts w:ascii="Times New Roman" w:eastAsia="Calibri" w:hAnsi="Times New Roman"/>
      <w:szCs w:val="22"/>
      <w:lang w:val="bg-BG" w:eastAsia="bg-BG"/>
    </w:rPr>
  </w:style>
  <w:style w:type="paragraph" w:customStyle="1" w:styleId="Tiret0">
    <w:name w:val="Tiret 0"/>
    <w:basedOn w:val="Normal"/>
    <w:semiHidden/>
    <w:rsid w:val="00ED036F"/>
    <w:pPr>
      <w:numPr>
        <w:numId w:val="3"/>
      </w:numPr>
      <w:spacing w:before="120" w:after="120"/>
      <w:jc w:val="both"/>
    </w:pPr>
    <w:rPr>
      <w:rFonts w:ascii="Times New Roman" w:eastAsia="Calibri" w:hAnsi="Times New Roman"/>
      <w:szCs w:val="22"/>
      <w:lang w:val="bg-BG" w:eastAsia="bg-BG"/>
    </w:rPr>
  </w:style>
  <w:style w:type="paragraph" w:customStyle="1" w:styleId="Tiret1">
    <w:name w:val="Tiret 1"/>
    <w:basedOn w:val="Normal"/>
    <w:semiHidden/>
    <w:rsid w:val="00ED036F"/>
    <w:pPr>
      <w:numPr>
        <w:numId w:val="4"/>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semiHidden/>
    <w:rsid w:val="00ED036F"/>
    <w:pPr>
      <w:numPr>
        <w:numId w:val="5"/>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semiHidden/>
    <w:rsid w:val="00ED036F"/>
    <w:pPr>
      <w:numPr>
        <w:ilvl w:val="1"/>
        <w:numId w:val="5"/>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semiHidden/>
    <w:rsid w:val="00ED036F"/>
    <w:pPr>
      <w:numPr>
        <w:ilvl w:val="2"/>
        <w:numId w:val="5"/>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semiHidden/>
    <w:rsid w:val="00ED036F"/>
    <w:pPr>
      <w:numPr>
        <w:ilvl w:val="3"/>
        <w:numId w:val="5"/>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semiHidden/>
    <w:rsid w:val="00ED036F"/>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semiHidden/>
    <w:rsid w:val="00ED036F"/>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semiHidden/>
    <w:rsid w:val="00ED036F"/>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semiHidden/>
    <w:rsid w:val="00ED036F"/>
    <w:pPr>
      <w:tabs>
        <w:tab w:val="left" w:pos="709"/>
      </w:tabs>
    </w:pPr>
    <w:rPr>
      <w:rFonts w:ascii="Tahoma" w:hAnsi="Tahoma"/>
      <w:lang w:val="pl-PL" w:eastAsia="pl-PL"/>
    </w:rPr>
  </w:style>
  <w:style w:type="paragraph" w:customStyle="1" w:styleId="title8">
    <w:name w:val="title8"/>
    <w:basedOn w:val="Normal"/>
    <w:semiHidden/>
    <w:rsid w:val="00ED036F"/>
    <w:pPr>
      <w:ind w:firstLine="1155"/>
    </w:pPr>
    <w:rPr>
      <w:rFonts w:ascii="Times New Roman" w:hAnsi="Times New Roman"/>
      <w:b/>
      <w:bCs/>
      <w:lang w:val="bg-BG" w:eastAsia="bg-BG"/>
    </w:rPr>
  </w:style>
  <w:style w:type="paragraph" w:customStyle="1" w:styleId="subpardislink">
    <w:name w:val="subpardislink"/>
    <w:basedOn w:val="Normal"/>
    <w:semiHidden/>
    <w:rsid w:val="00ED036F"/>
    <w:pPr>
      <w:spacing w:before="100" w:beforeAutospacing="1" w:after="100" w:afterAutospacing="1"/>
      <w:ind w:left="-165"/>
    </w:pPr>
    <w:rPr>
      <w:rFonts w:ascii="Times New Roman" w:hAnsi="Times New Roman"/>
      <w:lang w:val="bg-BG" w:eastAsia="bg-BG"/>
    </w:rPr>
  </w:style>
  <w:style w:type="paragraph" w:customStyle="1" w:styleId="todo">
    <w:name w:val="todo"/>
    <w:basedOn w:val="Normal"/>
    <w:semiHidden/>
    <w:rsid w:val="00ED036F"/>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semiHidden/>
    <w:rsid w:val="00ED036F"/>
    <w:pPr>
      <w:spacing w:before="100" w:beforeAutospacing="1" w:after="100" w:afterAutospacing="1"/>
    </w:pPr>
    <w:rPr>
      <w:rFonts w:ascii="Times New Roman" w:hAnsi="Times New Roman"/>
      <w:lang w:val="bg-BG" w:eastAsia="bg-BG"/>
    </w:rPr>
  </w:style>
  <w:style w:type="character" w:styleId="FootnoteReference">
    <w:name w:val="footnote reference"/>
    <w:uiPriority w:val="99"/>
    <w:semiHidden/>
    <w:unhideWhenUsed/>
    <w:rsid w:val="00ED036F"/>
    <w:rPr>
      <w:vertAlign w:val="superscript"/>
    </w:rPr>
  </w:style>
  <w:style w:type="character" w:styleId="CommentReference">
    <w:name w:val="annotation reference"/>
    <w:uiPriority w:val="99"/>
    <w:semiHidden/>
    <w:unhideWhenUsed/>
    <w:rsid w:val="00ED036F"/>
    <w:rPr>
      <w:sz w:val="16"/>
      <w:szCs w:val="16"/>
    </w:rPr>
  </w:style>
  <w:style w:type="character" w:styleId="EndnoteReference">
    <w:name w:val="endnote reference"/>
    <w:uiPriority w:val="99"/>
    <w:semiHidden/>
    <w:unhideWhenUsed/>
    <w:rsid w:val="00ED036F"/>
    <w:rPr>
      <w:vertAlign w:val="superscript"/>
    </w:rPr>
  </w:style>
  <w:style w:type="character" w:customStyle="1" w:styleId="alafa">
    <w:name w:val="al_a fa"/>
    <w:rsid w:val="00ED036F"/>
    <w:rPr>
      <w:rFonts w:ascii="Times New Roman" w:hAnsi="Times New Roman" w:cs="Times New Roman" w:hint="default"/>
    </w:rPr>
  </w:style>
  <w:style w:type="character" w:customStyle="1" w:styleId="hiddenref1">
    <w:name w:val="hiddenref1"/>
    <w:uiPriority w:val="99"/>
    <w:rsid w:val="00ED036F"/>
    <w:rPr>
      <w:rFonts w:ascii="Times New Roman" w:hAnsi="Times New Roman" w:cs="Times New Roman" w:hint="default"/>
      <w:color w:val="000000"/>
      <w:u w:val="single"/>
    </w:rPr>
  </w:style>
  <w:style w:type="character" w:customStyle="1" w:styleId="apple-converted-space">
    <w:name w:val="apple-converted-space"/>
    <w:rsid w:val="00ED036F"/>
  </w:style>
  <w:style w:type="character" w:customStyle="1" w:styleId="alt2">
    <w:name w:val="al_t2"/>
    <w:rsid w:val="00ED036F"/>
    <w:rPr>
      <w:vanish/>
      <w:webHidden w:val="0"/>
      <w:specVanish/>
    </w:rPr>
  </w:style>
  <w:style w:type="character" w:customStyle="1" w:styleId="FontStyle44">
    <w:name w:val="Font Style44"/>
    <w:uiPriority w:val="99"/>
    <w:rsid w:val="00ED036F"/>
    <w:rPr>
      <w:rFonts w:ascii="Times New Roman" w:hAnsi="Times New Roman" w:cs="Times New Roman" w:hint="default"/>
      <w:b/>
      <w:bCs/>
      <w:sz w:val="20"/>
      <w:szCs w:val="20"/>
    </w:rPr>
  </w:style>
  <w:style w:type="character" w:customStyle="1" w:styleId="FontStyle13">
    <w:name w:val="Font Style13"/>
    <w:rsid w:val="00ED036F"/>
    <w:rPr>
      <w:rFonts w:ascii="Times New Roman" w:hAnsi="Times New Roman" w:cs="Times New Roman" w:hint="default"/>
    </w:rPr>
  </w:style>
  <w:style w:type="character" w:customStyle="1" w:styleId="subheads1">
    <w:name w:val="subheads1"/>
    <w:rsid w:val="00ED036F"/>
    <w:rPr>
      <w:rFonts w:ascii="Arial" w:hAnsi="Arial" w:cs="Arial" w:hint="default"/>
      <w:b/>
      <w:bCs/>
      <w:strike w:val="0"/>
      <w:dstrike w:val="0"/>
      <w:color w:val="000000"/>
      <w:sz w:val="20"/>
      <w:szCs w:val="20"/>
      <w:u w:val="none"/>
      <w:effect w:val="none"/>
    </w:rPr>
  </w:style>
  <w:style w:type="character" w:customStyle="1" w:styleId="content">
    <w:name w:val="content"/>
    <w:rsid w:val="00ED036F"/>
  </w:style>
  <w:style w:type="character" w:customStyle="1" w:styleId="parcapt2">
    <w:name w:val="par_capt2"/>
    <w:rsid w:val="00ED036F"/>
    <w:rPr>
      <w:rFonts w:ascii="Times New Roman" w:hAnsi="Times New Roman" w:cs="Times New Roman" w:hint="default"/>
      <w:b/>
      <w:bCs/>
    </w:rPr>
  </w:style>
  <w:style w:type="character" w:customStyle="1" w:styleId="alcapt2">
    <w:name w:val="al_capt2"/>
    <w:rsid w:val="00ED036F"/>
    <w:rPr>
      <w:rFonts w:ascii="Times New Roman" w:hAnsi="Times New Roman" w:cs="Times New Roman" w:hint="default"/>
      <w:i/>
      <w:iCs/>
    </w:rPr>
  </w:style>
  <w:style w:type="character" w:customStyle="1" w:styleId="ala60">
    <w:name w:val="al_a60"/>
    <w:rsid w:val="00ED036F"/>
    <w:rPr>
      <w:rFonts w:ascii="Times New Roman" w:hAnsi="Times New Roman" w:cs="Times New Roman" w:hint="default"/>
    </w:rPr>
  </w:style>
  <w:style w:type="character" w:customStyle="1" w:styleId="ala61">
    <w:name w:val="al_a61"/>
    <w:rsid w:val="00ED036F"/>
    <w:rPr>
      <w:rFonts w:ascii="Times New Roman" w:hAnsi="Times New Roman" w:cs="Times New Roman" w:hint="default"/>
    </w:rPr>
  </w:style>
  <w:style w:type="character" w:customStyle="1" w:styleId="ala54">
    <w:name w:val="al_a54"/>
    <w:rsid w:val="00ED036F"/>
    <w:rPr>
      <w:rFonts w:ascii="Times New Roman" w:hAnsi="Times New Roman" w:cs="Times New Roman" w:hint="default"/>
    </w:rPr>
  </w:style>
  <w:style w:type="character" w:customStyle="1" w:styleId="ala101">
    <w:name w:val="al_a101"/>
    <w:rsid w:val="00ED036F"/>
    <w:rPr>
      <w:rFonts w:ascii="Times New Roman" w:hAnsi="Times New Roman" w:cs="Times New Roman" w:hint="default"/>
    </w:rPr>
  </w:style>
  <w:style w:type="character" w:customStyle="1" w:styleId="ala62">
    <w:name w:val="al_a62"/>
    <w:rsid w:val="00ED036F"/>
    <w:rPr>
      <w:rFonts w:ascii="Times New Roman" w:hAnsi="Times New Roman" w:cs="Times New Roman" w:hint="default"/>
    </w:rPr>
  </w:style>
  <w:style w:type="character" w:customStyle="1" w:styleId="ala52">
    <w:name w:val="al_a52"/>
    <w:rsid w:val="00ED036F"/>
    <w:rPr>
      <w:rFonts w:ascii="Times New Roman" w:hAnsi="Times New Roman" w:cs="Times New Roman" w:hint="default"/>
    </w:rPr>
  </w:style>
  <w:style w:type="character" w:customStyle="1" w:styleId="ala94">
    <w:name w:val="al_a94"/>
    <w:rsid w:val="00ED036F"/>
    <w:rPr>
      <w:rFonts w:ascii="Times New Roman" w:hAnsi="Times New Roman" w:cs="Times New Roman" w:hint="default"/>
    </w:rPr>
  </w:style>
  <w:style w:type="character" w:customStyle="1" w:styleId="ala30">
    <w:name w:val="al_a30"/>
    <w:rsid w:val="00ED036F"/>
    <w:rPr>
      <w:rFonts w:ascii="Times New Roman" w:hAnsi="Times New Roman" w:cs="Times New Roman" w:hint="default"/>
    </w:rPr>
  </w:style>
  <w:style w:type="character" w:customStyle="1" w:styleId="ldef2">
    <w:name w:val="ldef2"/>
    <w:rsid w:val="00ED036F"/>
    <w:rPr>
      <w:rFonts w:ascii="Times New Roman" w:hAnsi="Times New Roman" w:cs="Times New Roman" w:hint="default"/>
      <w:color w:val="FF0000"/>
    </w:rPr>
  </w:style>
  <w:style w:type="character" w:customStyle="1" w:styleId="ala27">
    <w:name w:val="al_a27"/>
    <w:rsid w:val="00ED036F"/>
    <w:rPr>
      <w:rFonts w:ascii="Times New Roman" w:hAnsi="Times New Roman" w:cs="Times New Roman" w:hint="default"/>
    </w:rPr>
  </w:style>
  <w:style w:type="character" w:customStyle="1" w:styleId="ala28">
    <w:name w:val="al_a28"/>
    <w:rsid w:val="00ED036F"/>
    <w:rPr>
      <w:rFonts w:ascii="Times New Roman" w:hAnsi="Times New Roman" w:cs="Times New Roman" w:hint="default"/>
    </w:rPr>
  </w:style>
  <w:style w:type="character" w:customStyle="1" w:styleId="ala31">
    <w:name w:val="al_a31"/>
    <w:rsid w:val="00ED036F"/>
    <w:rPr>
      <w:rFonts w:ascii="Times New Roman" w:hAnsi="Times New Roman" w:cs="Times New Roman" w:hint="default"/>
    </w:rPr>
  </w:style>
  <w:style w:type="character" w:customStyle="1" w:styleId="ala32">
    <w:name w:val="al_a32"/>
    <w:rsid w:val="00ED036F"/>
    <w:rPr>
      <w:rFonts w:ascii="Times New Roman" w:hAnsi="Times New Roman" w:cs="Times New Roman" w:hint="default"/>
    </w:rPr>
  </w:style>
  <w:style w:type="character" w:customStyle="1" w:styleId="ala33">
    <w:name w:val="al_a33"/>
    <w:rsid w:val="00ED036F"/>
    <w:rPr>
      <w:rFonts w:ascii="Times New Roman" w:hAnsi="Times New Roman" w:cs="Times New Roman" w:hint="default"/>
    </w:rPr>
  </w:style>
  <w:style w:type="character" w:customStyle="1" w:styleId="ala34">
    <w:name w:val="al_a34"/>
    <w:rsid w:val="00ED036F"/>
    <w:rPr>
      <w:rFonts w:ascii="Times New Roman" w:hAnsi="Times New Roman" w:cs="Times New Roman" w:hint="default"/>
    </w:rPr>
  </w:style>
  <w:style w:type="character" w:customStyle="1" w:styleId="ala35">
    <w:name w:val="al_a35"/>
    <w:rsid w:val="00ED036F"/>
    <w:rPr>
      <w:rFonts w:ascii="Times New Roman" w:hAnsi="Times New Roman" w:cs="Times New Roman" w:hint="default"/>
    </w:rPr>
  </w:style>
  <w:style w:type="character" w:customStyle="1" w:styleId="ala36">
    <w:name w:val="al_a36"/>
    <w:rsid w:val="00ED036F"/>
    <w:rPr>
      <w:rFonts w:ascii="Times New Roman" w:hAnsi="Times New Roman" w:cs="Times New Roman" w:hint="default"/>
    </w:rPr>
  </w:style>
  <w:style w:type="character" w:customStyle="1" w:styleId="ala37">
    <w:name w:val="al_a37"/>
    <w:rsid w:val="00ED036F"/>
    <w:rPr>
      <w:rFonts w:ascii="Times New Roman" w:hAnsi="Times New Roman" w:cs="Times New Roman" w:hint="default"/>
    </w:rPr>
  </w:style>
  <w:style w:type="character" w:customStyle="1" w:styleId="ala76">
    <w:name w:val="al_a76"/>
    <w:rsid w:val="00ED036F"/>
    <w:rPr>
      <w:rFonts w:ascii="Times New Roman" w:hAnsi="Times New Roman" w:cs="Times New Roman" w:hint="default"/>
    </w:rPr>
  </w:style>
  <w:style w:type="character" w:customStyle="1" w:styleId="ala104">
    <w:name w:val="al_a104"/>
    <w:rsid w:val="00ED036F"/>
    <w:rPr>
      <w:rFonts w:ascii="Times New Roman" w:hAnsi="Times New Roman" w:cs="Times New Roman" w:hint="default"/>
    </w:rPr>
  </w:style>
  <w:style w:type="character" w:customStyle="1" w:styleId="ala44">
    <w:name w:val="al_a44"/>
    <w:rsid w:val="00ED036F"/>
    <w:rPr>
      <w:rFonts w:ascii="Times New Roman" w:hAnsi="Times New Roman" w:cs="Times New Roman" w:hint="default"/>
    </w:rPr>
  </w:style>
  <w:style w:type="character" w:customStyle="1" w:styleId="ala45">
    <w:name w:val="al_a45"/>
    <w:rsid w:val="00ED036F"/>
    <w:rPr>
      <w:rFonts w:ascii="Times New Roman" w:hAnsi="Times New Roman" w:cs="Times New Roman" w:hint="default"/>
    </w:rPr>
  </w:style>
  <w:style w:type="character" w:customStyle="1" w:styleId="ala151">
    <w:name w:val="al_a151"/>
    <w:rsid w:val="00ED036F"/>
    <w:rPr>
      <w:rFonts w:ascii="Times New Roman" w:hAnsi="Times New Roman" w:cs="Times New Roman" w:hint="default"/>
    </w:rPr>
  </w:style>
  <w:style w:type="character" w:customStyle="1" w:styleId="DeltaViewInsertion">
    <w:name w:val="DeltaView Insertion"/>
    <w:rsid w:val="00ED036F"/>
    <w:rPr>
      <w:b/>
      <w:bCs w:val="0"/>
      <w:i/>
      <w:iCs w:val="0"/>
      <w:spacing w:val="0"/>
      <w:lang w:val="bg-BG" w:eastAsia="bg-BG"/>
    </w:rPr>
  </w:style>
  <w:style w:type="character" w:customStyle="1" w:styleId="ala51">
    <w:name w:val="al_a51"/>
    <w:rsid w:val="00ED036F"/>
    <w:rPr>
      <w:rFonts w:ascii="Times New Roman" w:hAnsi="Times New Roman" w:cs="Times New Roman" w:hint="default"/>
    </w:rPr>
  </w:style>
  <w:style w:type="character" w:customStyle="1" w:styleId="ala53">
    <w:name w:val="al_a53"/>
    <w:rsid w:val="00ED036F"/>
    <w:rPr>
      <w:rFonts w:ascii="Times New Roman" w:hAnsi="Times New Roman" w:cs="Times New Roman" w:hint="default"/>
    </w:rPr>
  </w:style>
  <w:style w:type="character" w:customStyle="1" w:styleId="ala55">
    <w:name w:val="al_a55"/>
    <w:rsid w:val="00ED036F"/>
    <w:rPr>
      <w:rFonts w:ascii="Times New Roman" w:hAnsi="Times New Roman" w:cs="Times New Roman" w:hint="default"/>
    </w:rPr>
  </w:style>
  <w:style w:type="character" w:customStyle="1" w:styleId="ala49">
    <w:name w:val="al_a49"/>
    <w:rsid w:val="00ED036F"/>
    <w:rPr>
      <w:rFonts w:ascii="Times New Roman" w:hAnsi="Times New Roman" w:cs="Times New Roman" w:hint="default"/>
    </w:rPr>
  </w:style>
  <w:style w:type="character" w:customStyle="1" w:styleId="ala50">
    <w:name w:val="al_a50"/>
    <w:rsid w:val="00ED036F"/>
    <w:rPr>
      <w:rFonts w:ascii="Times New Roman" w:hAnsi="Times New Roman" w:cs="Times New Roman" w:hint="default"/>
    </w:rPr>
  </w:style>
  <w:style w:type="character" w:customStyle="1" w:styleId="ala59">
    <w:name w:val="al_a59"/>
    <w:rsid w:val="00ED036F"/>
    <w:rPr>
      <w:rFonts w:ascii="Times New Roman" w:hAnsi="Times New Roman" w:cs="Times New Roman" w:hint="default"/>
    </w:rPr>
  </w:style>
  <w:style w:type="table" w:styleId="TableGrid">
    <w:name w:val="Table Grid"/>
    <w:basedOn w:val="TableNormal"/>
    <w:uiPriority w:val="39"/>
    <w:rsid w:val="00ED036F"/>
    <w:pPr>
      <w:spacing w:after="0" w:line="240" w:lineRule="auto"/>
    </w:pPr>
    <w:rPr>
      <w:rFonts w:ascii="Verdana" w:eastAsia="Calibri" w:hAnsi="Verdana"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rsid w:val="00ED036F"/>
    <w:pPr>
      <w:spacing w:after="0" w:line="240" w:lineRule="auto"/>
    </w:pPr>
    <w:rPr>
      <w:rFonts w:ascii="Verdana" w:eastAsia="Times New Roman" w:hAnsi="Verdana"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ED036F"/>
    <w:pPr>
      <w:numPr>
        <w:numId w:val="20"/>
      </w:numPr>
    </w:pPr>
  </w:style>
  <w:style w:type="character" w:styleId="PlaceholderText">
    <w:name w:val="Placeholder Text"/>
    <w:basedOn w:val="DefaultParagraphFont"/>
    <w:uiPriority w:val="99"/>
    <w:semiHidden/>
    <w:rsid w:val="00C72450"/>
    <w:rPr>
      <w:color w:val="808080"/>
    </w:rPr>
  </w:style>
  <w:style w:type="table" w:customStyle="1" w:styleId="TableGrid2">
    <w:name w:val="Table Grid2"/>
    <w:basedOn w:val="TableNormal"/>
    <w:next w:val="TableGrid"/>
    <w:uiPriority w:val="59"/>
    <w:rsid w:val="00ED2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B6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ТТ001641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1279</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5563B5E-B993-40A3-9358-44F9AA83DBBC}"/>
</file>

<file path=customXml/itemProps2.xml><?xml version="1.0" encoding="utf-8"?>
<ds:datastoreItem xmlns:ds="http://schemas.openxmlformats.org/officeDocument/2006/customXml" ds:itemID="{52753555-317A-494F-92EF-3008DF101C05}"/>
</file>

<file path=customXml/itemProps3.xml><?xml version="1.0" encoding="utf-8"?>
<ds:datastoreItem xmlns:ds="http://schemas.openxmlformats.org/officeDocument/2006/customXml" ds:itemID="{1E439711-8DAB-4B56-A7FC-7FE7D735EC45}"/>
</file>

<file path=customXml/itemProps4.xml><?xml version="1.0" encoding="utf-8"?>
<ds:datastoreItem xmlns:ds="http://schemas.openxmlformats.org/officeDocument/2006/customXml" ds:itemID="{E59E0398-556F-43A6-B357-10EA229B0D12}"/>
</file>

<file path=docProps/app.xml><?xml version="1.0" encoding="utf-8"?>
<Properties xmlns="http://schemas.openxmlformats.org/officeDocument/2006/extended-properties" xmlns:vt="http://schemas.openxmlformats.org/officeDocument/2006/docPropsVTypes">
  <Template>Normal.dotm</Template>
  <TotalTime>1</TotalTime>
  <Pages>69</Pages>
  <Words>17911</Words>
  <Characters>102097</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Krasteva, Vera</dc:creator>
  <cp:lastModifiedBy>Borisova, Zvezdelina</cp:lastModifiedBy>
  <cp:revision>2</cp:revision>
  <cp:lastPrinted>2017-01-17T05:52:00Z</cp:lastPrinted>
  <dcterms:created xsi:type="dcterms:W3CDTF">2017-06-14T06:00:00Z</dcterms:created>
  <dcterms:modified xsi:type="dcterms:W3CDTF">2017-06-14T06:00:00Z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y fmtid="{D5CDD505-2E9C-101B-9397-08002B2CF9AE}" pid="3" name="_CheckOutSrcUrl">
    <vt:lpwstr>http://sharepoint/Procurement/Library1/ZBorisova/ТТ001641/ТТ1641-документация.docx</vt:lpwstr>
  </property>
</Properties>
</file>