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59E2D" w14:textId="5BF87BBD" w:rsidR="00C10AEB" w:rsidRPr="00FC7766" w:rsidRDefault="00C10AEB" w:rsidP="008F411D">
      <w:pPr>
        <w:keepNext/>
        <w:keepLines/>
        <w:spacing w:before="120"/>
        <w:ind w:right="-1"/>
        <w:jc w:val="center"/>
        <w:outlineLvl w:val="0"/>
        <w:rPr>
          <w:rFonts w:ascii="Verdana" w:hAnsi="Verdana"/>
          <w:b/>
          <w:bCs/>
          <w:sz w:val="18"/>
          <w:szCs w:val="18"/>
          <w:lang w:val="ru-RU"/>
        </w:rPr>
      </w:pPr>
      <w:r w:rsidRPr="00FC7766">
        <w:rPr>
          <w:rFonts w:ascii="Verdana" w:hAnsi="Verdana"/>
          <w:b/>
          <w:bCs/>
          <w:sz w:val="18"/>
          <w:szCs w:val="18"/>
          <w:lang w:val="ru-RU"/>
        </w:rPr>
        <w:t xml:space="preserve">ДОГОВОР </w:t>
      </w:r>
      <w:r w:rsidR="00144403" w:rsidRPr="00FC7766">
        <w:rPr>
          <w:rFonts w:ascii="Verdana" w:hAnsi="Verdana"/>
          <w:b/>
          <w:bCs/>
          <w:sz w:val="18"/>
          <w:szCs w:val="18"/>
          <w:lang w:val="ru-RU"/>
        </w:rPr>
        <w:t>№</w:t>
      </w:r>
      <w:r w:rsidR="00144403" w:rsidRPr="00FC7766">
        <w:rPr>
          <w:rFonts w:ascii="Verdana" w:hAnsi="Verdana"/>
          <w:b/>
          <w:bCs/>
          <w:sz w:val="18"/>
          <w:szCs w:val="18"/>
          <w:lang w:val="en-US"/>
        </w:rPr>
        <w:t xml:space="preserve"> </w:t>
      </w:r>
    </w:p>
    <w:p w14:paraId="79536F7C" w14:textId="77777777" w:rsidR="00BC5A5A" w:rsidRPr="00FC7766" w:rsidRDefault="00BC5A5A" w:rsidP="008F411D">
      <w:pPr>
        <w:keepNext/>
        <w:keepLines/>
        <w:spacing w:before="120"/>
        <w:ind w:right="-1"/>
        <w:jc w:val="center"/>
        <w:outlineLvl w:val="0"/>
        <w:rPr>
          <w:rFonts w:ascii="Verdana" w:hAnsi="Verdana"/>
          <w:b/>
          <w:bCs/>
          <w:sz w:val="18"/>
          <w:szCs w:val="18"/>
          <w:lang w:val="ru-RU"/>
        </w:rPr>
      </w:pPr>
    </w:p>
    <w:p w14:paraId="21903AD5" w14:textId="7F85F024" w:rsidR="009B2637" w:rsidRPr="00FC7766" w:rsidRDefault="00C112AB" w:rsidP="00116CD9">
      <w:pPr>
        <w:keepNext/>
        <w:keepLines/>
        <w:suppressAutoHyphens/>
        <w:spacing w:before="120" w:after="120" w:line="276" w:lineRule="auto"/>
        <w:contextualSpacing/>
        <w:jc w:val="center"/>
        <w:rPr>
          <w:rFonts w:ascii="Times New Roman" w:hAnsi="Times New Roman"/>
        </w:rPr>
      </w:pPr>
      <w:r w:rsidRPr="00FC7766">
        <w:rPr>
          <w:rFonts w:ascii="Verdana" w:eastAsia="Times New Roman" w:hAnsi="Verdana"/>
          <w:b/>
          <w:sz w:val="18"/>
          <w:szCs w:val="18"/>
        </w:rPr>
        <w:t>„</w:t>
      </w:r>
      <w:bookmarkStart w:id="0" w:name="_Hlk172536884"/>
      <w:r w:rsidR="00116CD9" w:rsidRPr="00FC7766">
        <w:rPr>
          <w:rFonts w:ascii="Times New Roman" w:hAnsi="Times New Roman"/>
        </w:rPr>
        <w:t>Доставка на таблетирана, вакуумно изпарена, каменна сол (</w:t>
      </w:r>
      <w:proofErr w:type="spellStart"/>
      <w:r w:rsidR="00116CD9" w:rsidRPr="00FC7766">
        <w:rPr>
          <w:rFonts w:ascii="Times New Roman" w:hAnsi="Times New Roman"/>
        </w:rPr>
        <w:t>NaCl</w:t>
      </w:r>
      <w:proofErr w:type="spellEnd"/>
      <w:r w:rsidR="00116CD9" w:rsidRPr="00FC7766">
        <w:rPr>
          <w:rFonts w:ascii="Times New Roman" w:hAnsi="Times New Roman"/>
          <w:lang w:val="en-US"/>
        </w:rPr>
        <w:t>)</w:t>
      </w:r>
      <w:bookmarkEnd w:id="0"/>
      <w:r w:rsidR="009B2637" w:rsidRPr="00FC7766">
        <w:rPr>
          <w:rFonts w:ascii="Verdana" w:hAnsi="Verdana"/>
          <w:b/>
          <w:sz w:val="18"/>
          <w:szCs w:val="18"/>
        </w:rPr>
        <w:t>“</w:t>
      </w:r>
    </w:p>
    <w:p w14:paraId="516D9912" w14:textId="77777777" w:rsidR="00BC5A5A" w:rsidRPr="00FC7766" w:rsidRDefault="00BC5A5A" w:rsidP="008F411D">
      <w:pPr>
        <w:keepNext/>
        <w:keepLines/>
        <w:suppressAutoHyphens/>
        <w:jc w:val="center"/>
        <w:rPr>
          <w:rFonts w:ascii="Verdana" w:hAnsi="Verdana"/>
          <w:b/>
          <w:sz w:val="18"/>
          <w:szCs w:val="18"/>
        </w:rPr>
      </w:pPr>
    </w:p>
    <w:p w14:paraId="352DD0DA" w14:textId="290EC6F5" w:rsidR="009B2637" w:rsidRPr="00FC7766" w:rsidRDefault="009B2637" w:rsidP="008F411D">
      <w:pPr>
        <w:keepNext/>
        <w:keepLines/>
        <w:spacing w:before="120"/>
        <w:ind w:right="-1" w:firstLine="426"/>
        <w:jc w:val="both"/>
        <w:rPr>
          <w:rFonts w:ascii="Verdana" w:hAnsi="Verdana"/>
          <w:bCs/>
          <w:sz w:val="18"/>
          <w:szCs w:val="18"/>
          <w:lang w:val="ru-RU"/>
        </w:rPr>
      </w:pPr>
      <w:r w:rsidRPr="00FC7766">
        <w:rPr>
          <w:rFonts w:ascii="Verdana" w:hAnsi="Verdana"/>
          <w:bCs/>
          <w:sz w:val="18"/>
          <w:szCs w:val="18"/>
          <w:lang w:val="ru-RU"/>
        </w:rPr>
        <w:t>Днес, ………………….202</w:t>
      </w:r>
      <w:r w:rsidR="00116CD9" w:rsidRPr="00FC7766">
        <w:rPr>
          <w:rFonts w:ascii="Verdana" w:hAnsi="Verdana"/>
          <w:bCs/>
          <w:sz w:val="18"/>
          <w:szCs w:val="18"/>
          <w:lang w:val="ru-RU"/>
        </w:rPr>
        <w:t>4</w:t>
      </w:r>
      <w:r w:rsidRPr="00FC7766">
        <w:rPr>
          <w:rFonts w:ascii="Verdana" w:hAnsi="Verdana"/>
          <w:bCs/>
          <w:sz w:val="18"/>
          <w:szCs w:val="18"/>
          <w:lang w:val="ru-RU"/>
        </w:rPr>
        <w:t xml:space="preserve"> год., в гр. София се сключи настоящият договор между:</w:t>
      </w:r>
    </w:p>
    <w:p w14:paraId="39B1FC02" w14:textId="52478CBF" w:rsidR="009B2637" w:rsidRPr="00FC7766" w:rsidRDefault="004621AA" w:rsidP="008F411D">
      <w:pPr>
        <w:keepNext/>
        <w:keepLines/>
        <w:spacing w:before="120"/>
        <w:jc w:val="both"/>
        <w:rPr>
          <w:rFonts w:ascii="Verdana" w:hAnsi="Verdana"/>
          <w:b/>
          <w:sz w:val="18"/>
          <w:szCs w:val="18"/>
          <w:lang w:val="ru-RU"/>
        </w:rPr>
      </w:pPr>
      <w:r w:rsidRPr="00FC7766">
        <w:rPr>
          <w:rFonts w:ascii="Verdana" w:eastAsia="Bookman Old Style" w:hAnsi="Verdana"/>
          <w:b/>
          <w:bCs/>
          <w:sz w:val="18"/>
          <w:szCs w:val="18"/>
          <w:lang w:eastAsia="bg-BG"/>
        </w:rPr>
        <w:t>„СОФИЙСКА ВОДА” АД</w:t>
      </w:r>
      <w:r w:rsidRPr="00FC7766">
        <w:rPr>
          <w:rFonts w:ascii="Verdana" w:eastAsia="Bookman Old Style" w:hAnsi="Verdana"/>
          <w:bCs/>
          <w:sz w:val="18"/>
          <w:szCs w:val="18"/>
          <w:lang w:eastAsia="bg-BG"/>
        </w:rPr>
        <w:t xml:space="preserve">, </w:t>
      </w:r>
      <w:r w:rsidRPr="00FC7766">
        <w:rPr>
          <w:rFonts w:ascii="Verdana" w:eastAsia="Bookman Old Style" w:hAnsi="Verdana"/>
          <w:sz w:val="18"/>
          <w:szCs w:val="18"/>
          <w:lang w:eastAsia="bg-BG"/>
        </w:rPr>
        <w:t xml:space="preserve">регистрирано в Търговския регистър към Агенцията по вписванията с ЕИК 130175000, със седалище и адрес на управление: </w:t>
      </w:r>
      <w:r w:rsidR="00342D45" w:rsidRPr="00FC7766">
        <w:rPr>
          <w:rFonts w:ascii="Verdana" w:hAnsi="Verdana"/>
          <w:noProof/>
          <w:sz w:val="18"/>
          <w:szCs w:val="18"/>
        </w:rPr>
        <w:t>гр. София, бул. “Цар Борис III” №159, ет. 2 и ет. 3, Бизнес Център Интерпред Цар Борис</w:t>
      </w:r>
      <w:r w:rsidRPr="00FC7766">
        <w:rPr>
          <w:rFonts w:ascii="Verdana" w:eastAsia="Bookman Old Style" w:hAnsi="Verdana"/>
          <w:sz w:val="18"/>
          <w:szCs w:val="18"/>
          <w:lang w:eastAsia="bg-BG"/>
        </w:rPr>
        <w:t>, представлявано</w:t>
      </w:r>
      <w:r w:rsidR="009B2637" w:rsidRPr="00FC7766">
        <w:rPr>
          <w:rFonts w:ascii="Verdana" w:hAnsi="Verdana"/>
          <w:b/>
          <w:sz w:val="18"/>
          <w:szCs w:val="18"/>
          <w:lang w:val="ru-RU"/>
        </w:rPr>
        <w:t xml:space="preserve"> </w:t>
      </w:r>
      <w:r w:rsidR="009B2637" w:rsidRPr="00FC7766">
        <w:rPr>
          <w:rFonts w:ascii="Verdana" w:hAnsi="Verdana"/>
          <w:sz w:val="18"/>
          <w:szCs w:val="18"/>
          <w:lang w:val="ru-RU"/>
        </w:rPr>
        <w:t>от Васил Тренев, в качеството му на</w:t>
      </w:r>
      <w:r w:rsidRPr="00FC7766">
        <w:rPr>
          <w:rFonts w:ascii="Verdana" w:hAnsi="Verdana"/>
          <w:sz w:val="18"/>
          <w:szCs w:val="18"/>
          <w:lang w:val="ru-RU"/>
        </w:rPr>
        <w:t xml:space="preserve"> Изпълнителен </w:t>
      </w:r>
      <w:r w:rsidR="00144403" w:rsidRPr="00FC7766">
        <w:rPr>
          <w:rFonts w:ascii="Verdana" w:hAnsi="Verdana"/>
          <w:sz w:val="18"/>
          <w:szCs w:val="18"/>
          <w:lang w:val="ru-RU"/>
        </w:rPr>
        <w:t>Д</w:t>
      </w:r>
      <w:r w:rsidR="009B2637" w:rsidRPr="00FC7766">
        <w:rPr>
          <w:rFonts w:ascii="Verdana" w:hAnsi="Verdana"/>
          <w:sz w:val="18"/>
          <w:szCs w:val="18"/>
          <w:lang w:val="ru-RU"/>
        </w:rPr>
        <w:t>иректор, наричано за краткост в този договор</w:t>
      </w:r>
      <w:r w:rsidR="009B2637" w:rsidRPr="00FC7766">
        <w:rPr>
          <w:rFonts w:ascii="Verdana" w:hAnsi="Verdana"/>
          <w:b/>
          <w:sz w:val="18"/>
          <w:szCs w:val="18"/>
          <w:lang w:val="ru-RU"/>
        </w:rPr>
        <w:t xml:space="preserve"> ВЪЗЛОЖИТЕЛ</w:t>
      </w:r>
    </w:p>
    <w:p w14:paraId="7C1DB722" w14:textId="77777777" w:rsidR="009B2637" w:rsidRPr="00FC7766" w:rsidRDefault="009B2637" w:rsidP="008F411D">
      <w:pPr>
        <w:keepNext/>
        <w:keepLines/>
        <w:spacing w:before="120"/>
        <w:ind w:right="-1"/>
        <w:jc w:val="both"/>
        <w:rPr>
          <w:rFonts w:ascii="Verdana" w:hAnsi="Verdana"/>
          <w:sz w:val="18"/>
          <w:szCs w:val="18"/>
          <w:lang w:val="ru-RU"/>
        </w:rPr>
      </w:pPr>
      <w:r w:rsidRPr="00FC7766">
        <w:rPr>
          <w:rFonts w:ascii="Verdana" w:hAnsi="Verdana"/>
          <w:sz w:val="18"/>
          <w:szCs w:val="18"/>
          <w:lang w:val="ru-RU"/>
        </w:rPr>
        <w:t>и</w:t>
      </w:r>
    </w:p>
    <w:p w14:paraId="1B078E76" w14:textId="1808271B" w:rsidR="009B2637" w:rsidRPr="00FC7766" w:rsidRDefault="00116CD9" w:rsidP="008F411D">
      <w:pPr>
        <w:keepNext/>
        <w:keepLines/>
        <w:spacing w:before="120"/>
        <w:jc w:val="both"/>
        <w:rPr>
          <w:rFonts w:ascii="Verdana" w:hAnsi="Verdana"/>
          <w:b/>
          <w:bCs/>
          <w:sz w:val="18"/>
          <w:szCs w:val="18"/>
          <w:lang w:val="ru-RU"/>
        </w:rPr>
      </w:pPr>
      <w:r w:rsidRPr="00FC7766">
        <w:rPr>
          <w:rFonts w:ascii="Verdana" w:hAnsi="Verdana"/>
          <w:b/>
          <w:sz w:val="18"/>
          <w:szCs w:val="18"/>
        </w:rPr>
        <w:t>…………………………….</w:t>
      </w:r>
      <w:r w:rsidR="004621AA" w:rsidRPr="00FC7766">
        <w:rPr>
          <w:rFonts w:ascii="Verdana" w:hAnsi="Verdana"/>
          <w:sz w:val="18"/>
          <w:szCs w:val="18"/>
        </w:rPr>
        <w:t xml:space="preserve">, </w:t>
      </w:r>
      <w:r w:rsidR="004621AA" w:rsidRPr="00FC7766">
        <w:rPr>
          <w:rFonts w:ascii="Verdana" w:hAnsi="Verdana"/>
          <w:bCs/>
          <w:sz w:val="18"/>
          <w:szCs w:val="18"/>
        </w:rPr>
        <w:t>регистрирано в Търговския регистър при Агенция по вписванията</w:t>
      </w:r>
      <w:r w:rsidR="004621AA" w:rsidRPr="00FC7766">
        <w:rPr>
          <w:rFonts w:ascii="Verdana" w:hAnsi="Verdana"/>
          <w:sz w:val="18"/>
          <w:szCs w:val="18"/>
        </w:rPr>
        <w:t xml:space="preserve"> с ЕИ</w:t>
      </w:r>
      <w:r w:rsidR="00144403" w:rsidRPr="00FC7766">
        <w:rPr>
          <w:rFonts w:ascii="Verdana" w:hAnsi="Verdana"/>
          <w:sz w:val="18"/>
          <w:szCs w:val="18"/>
        </w:rPr>
        <w:t xml:space="preserve">К </w:t>
      </w:r>
      <w:r w:rsidRPr="00FC7766">
        <w:rPr>
          <w:rFonts w:ascii="Verdana" w:hAnsi="Verdana"/>
          <w:sz w:val="18"/>
          <w:szCs w:val="18"/>
        </w:rPr>
        <w:t>…………………………………………………..</w:t>
      </w:r>
      <w:r w:rsidR="004621AA" w:rsidRPr="00FC7766">
        <w:rPr>
          <w:rFonts w:ascii="Verdana" w:hAnsi="Verdana"/>
          <w:sz w:val="18"/>
          <w:szCs w:val="18"/>
        </w:rPr>
        <w:t>, седалище и адрес на управление:</w:t>
      </w:r>
      <w:r w:rsidR="00144403" w:rsidRPr="00FC7766">
        <w:rPr>
          <w:rFonts w:ascii="Verdana" w:hAnsi="Verdana"/>
          <w:sz w:val="18"/>
          <w:szCs w:val="18"/>
        </w:rPr>
        <w:t xml:space="preserve"> </w:t>
      </w:r>
      <w:r w:rsidRPr="00FC7766">
        <w:rPr>
          <w:rFonts w:ascii="Verdana" w:hAnsi="Verdana"/>
          <w:sz w:val="18"/>
          <w:szCs w:val="18"/>
        </w:rPr>
        <w:t>…………………………………………………………………………………..</w:t>
      </w:r>
      <w:r w:rsidR="004621AA" w:rsidRPr="00FC7766">
        <w:rPr>
          <w:rFonts w:ascii="Verdana" w:hAnsi="Verdana"/>
          <w:sz w:val="18"/>
          <w:szCs w:val="18"/>
        </w:rPr>
        <w:t>, представлявано от</w:t>
      </w:r>
      <w:r w:rsidR="00144403" w:rsidRPr="00FC7766">
        <w:rPr>
          <w:rFonts w:ascii="Verdana" w:hAnsi="Verdana"/>
          <w:sz w:val="18"/>
          <w:szCs w:val="18"/>
        </w:rPr>
        <w:t xml:space="preserve"> </w:t>
      </w:r>
      <w:r w:rsidRPr="00FC7766">
        <w:rPr>
          <w:rFonts w:ascii="Verdana" w:hAnsi="Verdana"/>
          <w:sz w:val="18"/>
          <w:szCs w:val="18"/>
        </w:rPr>
        <w:t>……………………………………………</w:t>
      </w:r>
      <w:r w:rsidR="00144403" w:rsidRPr="00FC7766">
        <w:rPr>
          <w:rFonts w:ascii="Verdana" w:hAnsi="Verdana"/>
          <w:sz w:val="18"/>
          <w:szCs w:val="18"/>
        </w:rPr>
        <w:t xml:space="preserve"> </w:t>
      </w:r>
      <w:r w:rsidR="004621AA" w:rsidRPr="00FC7766">
        <w:rPr>
          <w:rFonts w:ascii="Verdana" w:hAnsi="Verdana"/>
          <w:bCs/>
          <w:sz w:val="18"/>
          <w:szCs w:val="18"/>
        </w:rPr>
        <w:t>в качеството му</w:t>
      </w:r>
      <w:r w:rsidRPr="00FC7766">
        <w:rPr>
          <w:rFonts w:ascii="Verdana" w:hAnsi="Verdana"/>
          <w:bCs/>
          <w:sz w:val="18"/>
          <w:szCs w:val="18"/>
        </w:rPr>
        <w:t>/й</w:t>
      </w:r>
      <w:r w:rsidR="004621AA" w:rsidRPr="00FC7766">
        <w:rPr>
          <w:rFonts w:ascii="Verdana" w:hAnsi="Verdana"/>
          <w:bCs/>
          <w:sz w:val="18"/>
          <w:szCs w:val="18"/>
        </w:rPr>
        <w:t xml:space="preserve"> на </w:t>
      </w:r>
      <w:r w:rsidR="00144403" w:rsidRPr="00FC7766">
        <w:rPr>
          <w:rFonts w:ascii="Verdana" w:hAnsi="Verdana"/>
          <w:bCs/>
          <w:sz w:val="18"/>
          <w:szCs w:val="18"/>
        </w:rPr>
        <w:t>Управител</w:t>
      </w:r>
      <w:r w:rsidR="004621AA" w:rsidRPr="00FC7766">
        <w:rPr>
          <w:rFonts w:ascii="Verdana" w:hAnsi="Verdana"/>
          <w:bCs/>
          <w:sz w:val="18"/>
          <w:szCs w:val="18"/>
        </w:rPr>
        <w:t xml:space="preserve">, </w:t>
      </w:r>
      <w:r w:rsidR="004621AA" w:rsidRPr="00FC7766">
        <w:rPr>
          <w:rFonts w:ascii="Verdana" w:hAnsi="Verdana"/>
          <w:sz w:val="18"/>
          <w:szCs w:val="18"/>
        </w:rPr>
        <w:t>наричано за краткост в този договор</w:t>
      </w:r>
      <w:r w:rsidR="009B2637" w:rsidRPr="00FC7766">
        <w:rPr>
          <w:rFonts w:ascii="Verdana" w:hAnsi="Verdana"/>
          <w:b/>
          <w:sz w:val="18"/>
          <w:szCs w:val="18"/>
          <w:lang w:val="ru-RU"/>
        </w:rPr>
        <w:t xml:space="preserve"> ДОСТАВЧИК;</w:t>
      </w:r>
    </w:p>
    <w:p w14:paraId="0BF10921" w14:textId="55E78112" w:rsidR="009B2637" w:rsidRPr="00FC7766" w:rsidRDefault="009B2637" w:rsidP="00116CD9">
      <w:pPr>
        <w:keepNext/>
        <w:keepLines/>
        <w:suppressAutoHyphens/>
        <w:spacing w:before="120" w:after="120" w:line="276" w:lineRule="auto"/>
        <w:contextualSpacing/>
        <w:jc w:val="center"/>
        <w:rPr>
          <w:rFonts w:ascii="Times New Roman" w:hAnsi="Times New Roman"/>
        </w:rPr>
      </w:pPr>
      <w:r w:rsidRPr="00FC7766">
        <w:rPr>
          <w:rFonts w:ascii="Verdana" w:hAnsi="Verdana"/>
          <w:sz w:val="18"/>
          <w:szCs w:val="18"/>
        </w:rPr>
        <w:t xml:space="preserve">Предмет на договора е: </w:t>
      </w:r>
      <w:r w:rsidRPr="00FC7766">
        <w:rPr>
          <w:rFonts w:ascii="Verdana" w:eastAsia="Times New Roman" w:hAnsi="Verdana"/>
          <w:b/>
          <w:sz w:val="18"/>
          <w:szCs w:val="18"/>
        </w:rPr>
        <w:t>„</w:t>
      </w:r>
      <w:r w:rsidR="00116CD9" w:rsidRPr="00FC7766">
        <w:rPr>
          <w:rFonts w:ascii="Times New Roman" w:hAnsi="Times New Roman"/>
        </w:rPr>
        <w:t>Доставка на таблетирана, вакуумно изпарена, каменна сол (</w:t>
      </w:r>
      <w:proofErr w:type="spellStart"/>
      <w:r w:rsidR="00116CD9" w:rsidRPr="00FC7766">
        <w:rPr>
          <w:rFonts w:ascii="Times New Roman" w:hAnsi="Times New Roman"/>
        </w:rPr>
        <w:t>NaCl</w:t>
      </w:r>
      <w:proofErr w:type="spellEnd"/>
      <w:r w:rsidR="00116CD9" w:rsidRPr="00FC7766">
        <w:rPr>
          <w:rFonts w:ascii="Times New Roman" w:hAnsi="Times New Roman"/>
          <w:lang w:val="en-US"/>
        </w:rPr>
        <w:t>)</w:t>
      </w:r>
      <w:r w:rsidRPr="00FC7766">
        <w:rPr>
          <w:rFonts w:ascii="Verdana" w:hAnsi="Verdana"/>
          <w:b/>
          <w:sz w:val="18"/>
          <w:szCs w:val="18"/>
        </w:rPr>
        <w:t>“</w:t>
      </w:r>
      <w:r w:rsidRPr="00FC7766">
        <w:rPr>
          <w:rFonts w:ascii="Verdana" w:hAnsi="Verdana"/>
          <w:sz w:val="18"/>
          <w:szCs w:val="18"/>
        </w:rPr>
        <w:t>.</w:t>
      </w:r>
    </w:p>
    <w:p w14:paraId="38F7FCAC" w14:textId="77777777" w:rsidR="009B2637" w:rsidRPr="00FC7766" w:rsidRDefault="009B2637" w:rsidP="008F411D">
      <w:pPr>
        <w:keepNext/>
        <w:keepLines/>
        <w:numPr>
          <w:ilvl w:val="0"/>
          <w:numId w:val="18"/>
        </w:numPr>
        <w:tabs>
          <w:tab w:val="clear" w:pos="360"/>
          <w:tab w:val="num" w:pos="0"/>
        </w:tabs>
        <w:spacing w:before="60"/>
        <w:ind w:left="0" w:firstLine="284"/>
        <w:jc w:val="both"/>
        <w:rPr>
          <w:rFonts w:ascii="Verdana" w:hAnsi="Verdana"/>
          <w:sz w:val="18"/>
          <w:szCs w:val="18"/>
          <w:lang w:val="ru-RU"/>
        </w:rPr>
      </w:pPr>
      <w:r w:rsidRPr="00FC7766">
        <w:rPr>
          <w:rFonts w:ascii="Verdana" w:hAnsi="Verdana"/>
          <w:sz w:val="18"/>
          <w:szCs w:val="18"/>
          <w:lang w:val="ru-RU"/>
        </w:rPr>
        <w:t>Доставчикът приема и се задължава да извършва работите, предмет на настоящия договор, в съответствие с изискванията на договора.</w:t>
      </w:r>
    </w:p>
    <w:p w14:paraId="1CA5297B" w14:textId="77777777" w:rsidR="009B2637" w:rsidRPr="00FC7766" w:rsidRDefault="009B2637" w:rsidP="008F411D">
      <w:pPr>
        <w:keepNext/>
        <w:keepLines/>
        <w:numPr>
          <w:ilvl w:val="0"/>
          <w:numId w:val="18"/>
        </w:numPr>
        <w:tabs>
          <w:tab w:val="clear" w:pos="360"/>
          <w:tab w:val="num" w:pos="0"/>
        </w:tabs>
        <w:spacing w:before="60"/>
        <w:ind w:left="0" w:firstLine="284"/>
        <w:jc w:val="both"/>
        <w:rPr>
          <w:rFonts w:ascii="Verdana" w:hAnsi="Verdana"/>
          <w:sz w:val="18"/>
          <w:szCs w:val="18"/>
          <w:lang w:val="ru-RU"/>
        </w:rPr>
      </w:pPr>
      <w:r w:rsidRPr="00FC7766">
        <w:rPr>
          <w:rFonts w:ascii="Verdana" w:hAnsi="Verdana"/>
          <w:sz w:val="18"/>
          <w:szCs w:val="18"/>
          <w:lang w:val="ru-RU"/>
        </w:rPr>
        <w:t>В съответствие с качеството на изпълнението на задълженията по договора, Възложителят се задължава да заплаща на Доставчика цените по договора, по времето и начина, посочени в Раздел Б: „Цени и данни” и Раздел Г: „Общи условия на договора за доставка”.</w:t>
      </w:r>
    </w:p>
    <w:p w14:paraId="073502BE" w14:textId="77777777" w:rsidR="009B2637" w:rsidRPr="00FC7766" w:rsidRDefault="009B2637" w:rsidP="008F411D">
      <w:pPr>
        <w:keepNext/>
        <w:keepLines/>
        <w:numPr>
          <w:ilvl w:val="0"/>
          <w:numId w:val="18"/>
        </w:numPr>
        <w:tabs>
          <w:tab w:val="clear" w:pos="360"/>
          <w:tab w:val="num" w:pos="0"/>
        </w:tabs>
        <w:spacing w:before="60"/>
        <w:ind w:left="0" w:firstLine="284"/>
        <w:jc w:val="both"/>
        <w:rPr>
          <w:rFonts w:ascii="Verdana" w:hAnsi="Verdana"/>
          <w:sz w:val="18"/>
          <w:szCs w:val="18"/>
          <w:lang w:val="ru-RU"/>
        </w:rPr>
      </w:pPr>
      <w:r w:rsidRPr="00FC7766">
        <w:rPr>
          <w:rFonts w:ascii="Verdana" w:hAnsi="Verdana"/>
          <w:sz w:val="18"/>
          <w:szCs w:val="18"/>
          <w:lang w:val="ru-RU"/>
        </w:rPr>
        <w:t>Следните документи трябва да се съставят, да се четат и да се тълкуват като част от настоящия Договор</w:t>
      </w:r>
      <w:r w:rsidRPr="00FC7766">
        <w:rPr>
          <w:rFonts w:ascii="Verdana" w:eastAsia="Helvetica" w:hAnsi="Verdana"/>
          <w:sz w:val="18"/>
          <w:szCs w:val="18"/>
        </w:rPr>
        <w:t xml:space="preserve"> </w:t>
      </w:r>
      <w:r w:rsidRPr="00FC7766">
        <w:rPr>
          <w:rFonts w:ascii="Verdana" w:hAnsi="Verdana"/>
          <w:sz w:val="18"/>
          <w:szCs w:val="18"/>
        </w:rPr>
        <w:t>и в случай на несъответствие при тълкуване имат предимство в посочения по–долу ред</w:t>
      </w:r>
      <w:r w:rsidRPr="00FC7766">
        <w:rPr>
          <w:rFonts w:ascii="Verdana" w:hAnsi="Verdana"/>
          <w:sz w:val="18"/>
          <w:szCs w:val="18"/>
          <w:lang w:val="ru-RU"/>
        </w:rPr>
        <w:t xml:space="preserve">: </w:t>
      </w:r>
    </w:p>
    <w:p w14:paraId="17B6E933" w14:textId="77777777" w:rsidR="009B2637" w:rsidRPr="00FC7766" w:rsidRDefault="009B2637" w:rsidP="008F411D">
      <w:pPr>
        <w:keepNext/>
        <w:keepLines/>
        <w:numPr>
          <w:ilvl w:val="1"/>
          <w:numId w:val="19"/>
        </w:numPr>
        <w:tabs>
          <w:tab w:val="num" w:pos="1440"/>
          <w:tab w:val="left" w:pos="8640"/>
        </w:tabs>
        <w:spacing w:before="60"/>
        <w:ind w:left="2700" w:hanging="1620"/>
        <w:rPr>
          <w:rFonts w:ascii="Verdana" w:hAnsi="Verdana"/>
          <w:sz w:val="18"/>
          <w:szCs w:val="18"/>
          <w:lang w:val="ru-RU"/>
        </w:rPr>
      </w:pPr>
      <w:r w:rsidRPr="00FC7766">
        <w:rPr>
          <w:rFonts w:ascii="Verdana" w:hAnsi="Verdana"/>
          <w:sz w:val="18"/>
          <w:szCs w:val="18"/>
          <w:lang w:val="ru-RU"/>
        </w:rPr>
        <w:t xml:space="preserve">Раздел А: Техническо задание – предмет на договора за доставка; </w:t>
      </w:r>
    </w:p>
    <w:p w14:paraId="5F1D0984" w14:textId="77777777" w:rsidR="009B2637" w:rsidRPr="00FC7766" w:rsidRDefault="009B2637" w:rsidP="008F411D">
      <w:pPr>
        <w:keepNext/>
        <w:keepLines/>
        <w:numPr>
          <w:ilvl w:val="1"/>
          <w:numId w:val="19"/>
        </w:numPr>
        <w:tabs>
          <w:tab w:val="num" w:pos="1440"/>
          <w:tab w:val="left" w:pos="8640"/>
        </w:tabs>
        <w:spacing w:before="60"/>
        <w:ind w:left="2520" w:hanging="1440"/>
        <w:rPr>
          <w:rFonts w:ascii="Verdana" w:hAnsi="Verdana"/>
          <w:sz w:val="18"/>
          <w:szCs w:val="18"/>
          <w:lang w:val="ru-RU"/>
        </w:rPr>
      </w:pPr>
      <w:r w:rsidRPr="00FC7766">
        <w:rPr>
          <w:rFonts w:ascii="Verdana" w:hAnsi="Verdana"/>
          <w:sz w:val="18"/>
          <w:szCs w:val="18"/>
          <w:lang w:val="ru-RU"/>
        </w:rPr>
        <w:t>Раздел Б: Цени и данни;</w:t>
      </w:r>
    </w:p>
    <w:p w14:paraId="7802EB6F" w14:textId="77777777" w:rsidR="009B2637" w:rsidRPr="00FC7766" w:rsidRDefault="009B2637" w:rsidP="008F411D">
      <w:pPr>
        <w:keepNext/>
        <w:keepLines/>
        <w:numPr>
          <w:ilvl w:val="1"/>
          <w:numId w:val="19"/>
        </w:numPr>
        <w:tabs>
          <w:tab w:val="num" w:pos="1440"/>
          <w:tab w:val="left" w:pos="2700"/>
          <w:tab w:val="left" w:pos="8640"/>
        </w:tabs>
        <w:spacing w:before="60"/>
        <w:jc w:val="both"/>
        <w:rPr>
          <w:rFonts w:ascii="Verdana" w:hAnsi="Verdana"/>
          <w:sz w:val="18"/>
          <w:szCs w:val="18"/>
          <w:lang w:val="ru-RU"/>
        </w:rPr>
      </w:pPr>
      <w:r w:rsidRPr="00FC7766">
        <w:rPr>
          <w:rFonts w:ascii="Verdana" w:hAnsi="Verdana"/>
          <w:sz w:val="18"/>
          <w:szCs w:val="18"/>
          <w:lang w:val="ru-RU"/>
        </w:rPr>
        <w:t>Раздел В: Специфични условия на договора;</w:t>
      </w:r>
    </w:p>
    <w:p w14:paraId="230F0367" w14:textId="77777777" w:rsidR="009B2637" w:rsidRPr="00FC7766" w:rsidRDefault="009B2637" w:rsidP="008F411D">
      <w:pPr>
        <w:keepNext/>
        <w:keepLines/>
        <w:numPr>
          <w:ilvl w:val="1"/>
          <w:numId w:val="19"/>
        </w:numPr>
        <w:tabs>
          <w:tab w:val="num" w:pos="1440"/>
          <w:tab w:val="left" w:pos="2700"/>
          <w:tab w:val="left" w:pos="8640"/>
        </w:tabs>
        <w:spacing w:before="60"/>
        <w:jc w:val="both"/>
        <w:rPr>
          <w:rFonts w:ascii="Verdana" w:hAnsi="Verdana"/>
          <w:sz w:val="18"/>
          <w:szCs w:val="18"/>
          <w:lang w:val="ru-RU"/>
        </w:rPr>
      </w:pPr>
      <w:r w:rsidRPr="00FC7766">
        <w:rPr>
          <w:rFonts w:ascii="Verdana" w:hAnsi="Verdana"/>
          <w:sz w:val="18"/>
          <w:szCs w:val="18"/>
          <w:lang w:val="ru-RU"/>
        </w:rPr>
        <w:t>Раздел Г: Общи условия на договора за доставка;</w:t>
      </w:r>
    </w:p>
    <w:p w14:paraId="1202467C" w14:textId="77777777" w:rsidR="009B2637" w:rsidRPr="00FC7766" w:rsidRDefault="009B2637" w:rsidP="008F411D">
      <w:pPr>
        <w:keepNext/>
        <w:keepLines/>
        <w:numPr>
          <w:ilvl w:val="1"/>
          <w:numId w:val="19"/>
        </w:numPr>
        <w:tabs>
          <w:tab w:val="num" w:pos="1440"/>
          <w:tab w:val="left" w:pos="2700"/>
          <w:tab w:val="left" w:pos="8640"/>
        </w:tabs>
        <w:spacing w:before="60"/>
        <w:jc w:val="both"/>
        <w:rPr>
          <w:rFonts w:ascii="Verdana" w:hAnsi="Verdana"/>
          <w:sz w:val="18"/>
          <w:szCs w:val="18"/>
        </w:rPr>
      </w:pPr>
      <w:r w:rsidRPr="00FC7766">
        <w:rPr>
          <w:rFonts w:ascii="Verdana" w:hAnsi="Verdana"/>
          <w:sz w:val="18"/>
          <w:szCs w:val="18"/>
        </w:rPr>
        <w:t>Приложения</w:t>
      </w:r>
    </w:p>
    <w:p w14:paraId="7C56C222" w14:textId="3AE55E21" w:rsidR="009B2637" w:rsidRPr="00FC7766" w:rsidRDefault="009B2637" w:rsidP="008F411D">
      <w:pPr>
        <w:keepNext/>
        <w:keepLines/>
        <w:numPr>
          <w:ilvl w:val="0"/>
          <w:numId w:val="18"/>
        </w:numPr>
        <w:tabs>
          <w:tab w:val="clear" w:pos="360"/>
          <w:tab w:val="num" w:pos="0"/>
        </w:tabs>
        <w:spacing w:before="60"/>
        <w:ind w:left="0" w:firstLine="284"/>
        <w:jc w:val="both"/>
        <w:rPr>
          <w:rFonts w:ascii="Verdana" w:hAnsi="Verdana"/>
          <w:sz w:val="18"/>
          <w:szCs w:val="18"/>
          <w:lang w:val="ru-RU"/>
        </w:rPr>
      </w:pPr>
      <w:r w:rsidRPr="00FC7766">
        <w:rPr>
          <w:rFonts w:ascii="Verdana" w:hAnsi="Verdana"/>
          <w:bCs/>
          <w:sz w:val="18"/>
          <w:szCs w:val="18"/>
          <w:lang w:val="ru-RU"/>
        </w:rPr>
        <w:t xml:space="preserve">Максималната обща стойност на договора е </w:t>
      </w:r>
      <w:r w:rsidR="00116CD9" w:rsidRPr="00FC7766">
        <w:rPr>
          <w:rFonts w:ascii="Verdana" w:hAnsi="Verdana"/>
          <w:bCs/>
          <w:sz w:val="18"/>
          <w:szCs w:val="18"/>
          <w:lang w:val="ru-RU"/>
        </w:rPr>
        <w:t>34</w:t>
      </w:r>
      <w:r w:rsidRPr="00FC7766">
        <w:rPr>
          <w:rFonts w:ascii="Verdana" w:hAnsi="Verdana"/>
          <w:bCs/>
          <w:sz w:val="18"/>
          <w:szCs w:val="18"/>
          <w:lang w:val="ru-RU"/>
        </w:rPr>
        <w:t xml:space="preserve"> </w:t>
      </w:r>
      <w:r w:rsidR="00116CD9" w:rsidRPr="00FC7766">
        <w:rPr>
          <w:rFonts w:ascii="Verdana" w:hAnsi="Verdana"/>
          <w:bCs/>
          <w:sz w:val="18"/>
          <w:szCs w:val="18"/>
          <w:lang w:val="ru-RU"/>
        </w:rPr>
        <w:t>00</w:t>
      </w:r>
      <w:r w:rsidRPr="00FC7766">
        <w:rPr>
          <w:rFonts w:ascii="Verdana" w:hAnsi="Verdana"/>
          <w:bCs/>
          <w:sz w:val="18"/>
          <w:szCs w:val="18"/>
          <w:lang w:val="ru-RU"/>
        </w:rPr>
        <w:t>0 лв. без ДДС и не може да бъде надвишавана.</w:t>
      </w:r>
      <w:r w:rsidRPr="00FC7766">
        <w:rPr>
          <w:rFonts w:ascii="Verdana" w:hAnsi="Verdana"/>
          <w:sz w:val="18"/>
          <w:szCs w:val="18"/>
          <w:lang w:val="ru-RU"/>
        </w:rPr>
        <w:t xml:space="preserve"> </w:t>
      </w:r>
    </w:p>
    <w:p w14:paraId="1BC1491E" w14:textId="603781C8" w:rsidR="00103E51" w:rsidRPr="00FC7766" w:rsidRDefault="00103E51" w:rsidP="008F411D">
      <w:pPr>
        <w:keepNext/>
        <w:keepLines/>
        <w:numPr>
          <w:ilvl w:val="0"/>
          <w:numId w:val="18"/>
        </w:numPr>
        <w:tabs>
          <w:tab w:val="clear" w:pos="360"/>
          <w:tab w:val="num" w:pos="0"/>
        </w:tabs>
        <w:spacing w:before="60"/>
        <w:ind w:left="0" w:firstLine="284"/>
        <w:jc w:val="both"/>
        <w:rPr>
          <w:rFonts w:ascii="Verdana" w:hAnsi="Verdana"/>
          <w:sz w:val="18"/>
          <w:szCs w:val="18"/>
          <w:lang w:val="ru-RU"/>
        </w:rPr>
      </w:pPr>
      <w:r w:rsidRPr="00FC7766">
        <w:rPr>
          <w:rFonts w:ascii="Verdana" w:hAnsi="Verdana"/>
          <w:sz w:val="18"/>
          <w:szCs w:val="18"/>
        </w:rPr>
        <w:t xml:space="preserve">Срокът за възлагане на поръчки по договора е </w:t>
      </w:r>
      <w:r w:rsidR="00342D45" w:rsidRPr="00FC7766">
        <w:rPr>
          <w:rFonts w:ascii="Verdana" w:hAnsi="Verdana"/>
          <w:sz w:val="18"/>
          <w:szCs w:val="18"/>
        </w:rPr>
        <w:t>12</w:t>
      </w:r>
      <w:r w:rsidRPr="00FC7766">
        <w:rPr>
          <w:rFonts w:ascii="Verdana" w:hAnsi="Verdana"/>
          <w:sz w:val="18"/>
          <w:szCs w:val="18"/>
        </w:rPr>
        <w:t xml:space="preserve"> месеца, считано от датата на </w:t>
      </w:r>
      <w:r w:rsidR="00116CD9" w:rsidRPr="00FC7766">
        <w:rPr>
          <w:rFonts w:ascii="Verdana" w:hAnsi="Verdana"/>
          <w:sz w:val="18"/>
          <w:szCs w:val="18"/>
        </w:rPr>
        <w:t>подписването му.</w:t>
      </w:r>
    </w:p>
    <w:p w14:paraId="0B46E737" w14:textId="6094E356" w:rsidR="009B2637" w:rsidRPr="00FC7766" w:rsidRDefault="00116CD9" w:rsidP="00116CD9">
      <w:pPr>
        <w:pStyle w:val="ListParagraph"/>
        <w:keepNext/>
        <w:keepLines/>
        <w:numPr>
          <w:ilvl w:val="1"/>
          <w:numId w:val="37"/>
        </w:numPr>
        <w:tabs>
          <w:tab w:val="left" w:pos="993"/>
        </w:tabs>
        <w:spacing w:before="60"/>
        <w:contextualSpacing/>
        <w:jc w:val="both"/>
        <w:rPr>
          <w:rFonts w:ascii="Verdana" w:hAnsi="Verdana"/>
          <w:sz w:val="18"/>
          <w:szCs w:val="18"/>
          <w:lang w:val="ru-RU"/>
        </w:rPr>
      </w:pPr>
      <w:r w:rsidRPr="00FC7766">
        <w:rPr>
          <w:rFonts w:ascii="Verdana" w:hAnsi="Verdana"/>
          <w:sz w:val="18"/>
          <w:szCs w:val="18"/>
          <w:lang w:val="ru-RU"/>
        </w:rPr>
        <w:t xml:space="preserve">Когато Възложителят не разполага с текущ договор за възлагане на услугите, предмет на настоящия договор, и при наличие на взаимно съгласие между страните, при условията на договора, срокът му може да бъде продължен до сключване на нов договор, но с не повече от 6 месеца. </w:t>
      </w:r>
    </w:p>
    <w:p w14:paraId="3A20EB84" w14:textId="77777777" w:rsidR="009B2637" w:rsidRPr="00FC7766" w:rsidRDefault="009B2637" w:rsidP="008F411D">
      <w:pPr>
        <w:keepNext/>
        <w:keepLines/>
        <w:numPr>
          <w:ilvl w:val="0"/>
          <w:numId w:val="18"/>
        </w:numPr>
        <w:tabs>
          <w:tab w:val="clear" w:pos="360"/>
          <w:tab w:val="num" w:pos="0"/>
        </w:tabs>
        <w:spacing w:before="60"/>
        <w:ind w:left="0" w:firstLine="284"/>
        <w:jc w:val="both"/>
        <w:rPr>
          <w:rFonts w:ascii="Verdana" w:hAnsi="Verdana"/>
          <w:sz w:val="18"/>
          <w:szCs w:val="18"/>
          <w:lang w:val="ru-RU"/>
        </w:rPr>
      </w:pPr>
      <w:r w:rsidRPr="00FC7766">
        <w:rPr>
          <w:rFonts w:ascii="Verdana" w:hAnsi="Verdana"/>
          <w:sz w:val="18"/>
          <w:szCs w:val="18"/>
          <w:lang w:val="ru-RU"/>
        </w:rPr>
        <w:t>Клаузите, отнасящи се до гаранционния срок на изпълнените работи, предмет на договора, остават в сила до изтичане на съответния гаранционен срок, посочен в договора.</w:t>
      </w:r>
    </w:p>
    <w:p w14:paraId="1BF80C2F" w14:textId="6364F641" w:rsidR="009B2637" w:rsidRPr="00FC7766" w:rsidRDefault="009B2637" w:rsidP="008F411D">
      <w:pPr>
        <w:keepNext/>
        <w:keepLines/>
        <w:numPr>
          <w:ilvl w:val="0"/>
          <w:numId w:val="18"/>
        </w:numPr>
        <w:tabs>
          <w:tab w:val="clear" w:pos="360"/>
          <w:tab w:val="num" w:pos="0"/>
        </w:tabs>
        <w:spacing w:before="60"/>
        <w:ind w:left="0" w:firstLine="284"/>
        <w:jc w:val="both"/>
        <w:rPr>
          <w:rFonts w:ascii="Verdana" w:hAnsi="Verdana"/>
          <w:sz w:val="18"/>
          <w:szCs w:val="18"/>
          <w:lang w:val="ru-RU"/>
        </w:rPr>
      </w:pPr>
      <w:r w:rsidRPr="00FC7766">
        <w:rPr>
          <w:rFonts w:ascii="Verdana" w:hAnsi="Verdana"/>
          <w:sz w:val="18"/>
          <w:szCs w:val="18"/>
          <w:lang w:val="ru-RU"/>
        </w:rPr>
        <w:t xml:space="preserve">Доставчикът е внесъл/представил гаранция за изпълнение на настоящия Договор в размер на </w:t>
      </w:r>
      <w:r w:rsidR="00116CD9" w:rsidRPr="00FC7766">
        <w:rPr>
          <w:rFonts w:ascii="Verdana" w:hAnsi="Verdana"/>
          <w:sz w:val="18"/>
          <w:szCs w:val="18"/>
          <w:lang w:val="ru-RU"/>
        </w:rPr>
        <w:t>3</w:t>
      </w:r>
      <w:r w:rsidRPr="00FC7766">
        <w:rPr>
          <w:rFonts w:ascii="Verdana" w:hAnsi="Verdana"/>
          <w:sz w:val="18"/>
          <w:szCs w:val="18"/>
          <w:lang w:val="ru-RU"/>
        </w:rPr>
        <w:t xml:space="preserve">% от </w:t>
      </w:r>
      <w:r w:rsidR="001C519D" w:rsidRPr="00FC7766">
        <w:rPr>
          <w:rFonts w:ascii="Verdana" w:hAnsi="Verdana"/>
          <w:sz w:val="18"/>
          <w:szCs w:val="18"/>
          <w:lang w:val="ru-RU"/>
        </w:rPr>
        <w:t>м</w:t>
      </w:r>
      <w:r w:rsidR="001C519D" w:rsidRPr="00FC7766">
        <w:rPr>
          <w:rFonts w:ascii="Verdana" w:hAnsi="Verdana"/>
          <w:bCs/>
          <w:sz w:val="18"/>
          <w:szCs w:val="18"/>
          <w:lang w:val="ru-RU"/>
        </w:rPr>
        <w:t>аксималната обща</w:t>
      </w:r>
      <w:r w:rsidRPr="00FC7766">
        <w:rPr>
          <w:rFonts w:ascii="Verdana" w:hAnsi="Verdana"/>
          <w:sz w:val="18"/>
          <w:szCs w:val="18"/>
          <w:lang w:val="ru-RU"/>
        </w:rPr>
        <w:t xml:space="preserve"> стойност на договора.</w:t>
      </w:r>
    </w:p>
    <w:p w14:paraId="15F829C3" w14:textId="23259797" w:rsidR="009B2637" w:rsidRPr="00FC7766" w:rsidRDefault="009B2637" w:rsidP="008F411D">
      <w:pPr>
        <w:keepNext/>
        <w:keepLines/>
        <w:numPr>
          <w:ilvl w:val="0"/>
          <w:numId w:val="18"/>
        </w:numPr>
        <w:tabs>
          <w:tab w:val="clear" w:pos="360"/>
          <w:tab w:val="num" w:pos="0"/>
        </w:tabs>
        <w:spacing w:before="60"/>
        <w:ind w:left="0" w:firstLine="284"/>
        <w:jc w:val="both"/>
        <w:rPr>
          <w:rFonts w:ascii="Verdana" w:hAnsi="Verdana"/>
          <w:sz w:val="18"/>
          <w:szCs w:val="18"/>
          <w:lang w:val="ru-RU"/>
        </w:rPr>
      </w:pPr>
      <w:r w:rsidRPr="00FC7766">
        <w:rPr>
          <w:rFonts w:ascii="Verdana" w:hAnsi="Verdana"/>
          <w:sz w:val="18"/>
          <w:szCs w:val="18"/>
        </w:rPr>
        <w:t>Контролиращ</w:t>
      </w:r>
      <w:r w:rsidRPr="00FC7766">
        <w:rPr>
          <w:rFonts w:ascii="Verdana" w:hAnsi="Verdana"/>
          <w:sz w:val="18"/>
          <w:szCs w:val="18"/>
          <w:lang w:val="ru-RU"/>
        </w:rPr>
        <w:t xml:space="preserve"> служител по договора от страна на Възложителя: </w:t>
      </w:r>
      <w:r w:rsidR="00116CD9" w:rsidRPr="00FC7766">
        <w:rPr>
          <w:rFonts w:ascii="Verdana" w:hAnsi="Verdana"/>
          <w:sz w:val="18"/>
          <w:szCs w:val="18"/>
        </w:rPr>
        <w:t>……………………………………………………………………………………………………………………………………………….</w:t>
      </w:r>
    </w:p>
    <w:p w14:paraId="6C66EAA4" w14:textId="43EDFA08" w:rsidR="009B2637" w:rsidRPr="00FC7766" w:rsidRDefault="009B2637" w:rsidP="008F411D">
      <w:pPr>
        <w:keepNext/>
        <w:keepLines/>
        <w:numPr>
          <w:ilvl w:val="0"/>
          <w:numId w:val="18"/>
        </w:numPr>
        <w:tabs>
          <w:tab w:val="clear" w:pos="360"/>
          <w:tab w:val="num" w:pos="0"/>
        </w:tabs>
        <w:spacing w:before="60"/>
        <w:ind w:left="0" w:firstLine="284"/>
        <w:jc w:val="both"/>
        <w:rPr>
          <w:rFonts w:ascii="Verdana" w:hAnsi="Verdana"/>
          <w:sz w:val="18"/>
          <w:szCs w:val="18"/>
          <w:lang w:val="ru-RU"/>
        </w:rPr>
      </w:pPr>
      <w:r w:rsidRPr="00FC7766">
        <w:rPr>
          <w:rFonts w:ascii="Verdana" w:hAnsi="Verdana"/>
          <w:sz w:val="18"/>
          <w:szCs w:val="18"/>
          <w:lang w:val="ru-RU"/>
        </w:rPr>
        <w:t xml:space="preserve">Контролиращ служител по договора от страна на </w:t>
      </w:r>
      <w:r w:rsidR="00B22C06" w:rsidRPr="00FC7766">
        <w:rPr>
          <w:rFonts w:ascii="Verdana" w:hAnsi="Verdana"/>
          <w:sz w:val="18"/>
          <w:szCs w:val="18"/>
          <w:lang w:val="ru-RU"/>
        </w:rPr>
        <w:t>Доставчика</w:t>
      </w:r>
      <w:r w:rsidRPr="00FC7766">
        <w:rPr>
          <w:rFonts w:ascii="Verdana" w:hAnsi="Verdana"/>
          <w:sz w:val="18"/>
          <w:szCs w:val="18"/>
          <w:lang w:val="ru-RU"/>
        </w:rPr>
        <w:t xml:space="preserve">: </w:t>
      </w:r>
      <w:r w:rsidR="001C519D" w:rsidRPr="00FC7766">
        <w:rPr>
          <w:rFonts w:ascii="Verdana" w:hAnsi="Verdana"/>
          <w:sz w:val="18"/>
          <w:szCs w:val="18"/>
          <w:lang w:val="ru-RU"/>
        </w:rPr>
        <w:t>............................................................................................................................</w:t>
      </w:r>
    </w:p>
    <w:p w14:paraId="7E96FD2E" w14:textId="77777777" w:rsidR="001C519D" w:rsidRPr="00FC7766" w:rsidRDefault="001C519D" w:rsidP="008F411D">
      <w:pPr>
        <w:keepNext/>
        <w:keepLines/>
        <w:spacing w:before="60"/>
        <w:jc w:val="both"/>
        <w:rPr>
          <w:rFonts w:ascii="Verdana" w:hAnsi="Verdana"/>
          <w:sz w:val="18"/>
          <w:szCs w:val="18"/>
          <w:lang w:val="ru-RU"/>
        </w:rPr>
      </w:pPr>
    </w:p>
    <w:p w14:paraId="133ADC25" w14:textId="0AE14169" w:rsidR="00C10AEB" w:rsidRPr="00FC7766" w:rsidRDefault="009B2637" w:rsidP="008F411D">
      <w:pPr>
        <w:keepNext/>
        <w:keepLines/>
        <w:spacing w:before="60"/>
        <w:jc w:val="both"/>
        <w:rPr>
          <w:rFonts w:ascii="Verdana" w:hAnsi="Verdana"/>
          <w:sz w:val="18"/>
          <w:szCs w:val="18"/>
          <w:lang w:val="ru-RU"/>
        </w:rPr>
      </w:pPr>
      <w:r w:rsidRPr="00FC7766">
        <w:rPr>
          <w:rFonts w:ascii="Verdana" w:hAnsi="Verdana"/>
          <w:sz w:val="18"/>
          <w:szCs w:val="18"/>
          <w:lang w:val="ru-RU"/>
        </w:rPr>
        <w:t>Настоящият Договор се сключи в два еднообразни екземпляра, по един за всяка от страните, въз основа и в съответствие с българското право.</w:t>
      </w:r>
    </w:p>
    <w:p w14:paraId="01EE9471" w14:textId="21A5AD63" w:rsidR="009B2637" w:rsidRPr="00FC7766" w:rsidRDefault="009B2637" w:rsidP="008F411D">
      <w:pPr>
        <w:keepNext/>
        <w:keepLines/>
        <w:spacing w:before="120"/>
        <w:jc w:val="both"/>
        <w:rPr>
          <w:rFonts w:ascii="Verdana" w:hAnsi="Verdana"/>
          <w:sz w:val="18"/>
          <w:szCs w:val="18"/>
          <w:lang w:val="ru-RU"/>
        </w:rPr>
      </w:pPr>
    </w:p>
    <w:p w14:paraId="6BF96EE1" w14:textId="77777777" w:rsidR="009B2637" w:rsidRPr="00FC7766" w:rsidRDefault="009B2637" w:rsidP="008F411D">
      <w:pPr>
        <w:keepNext/>
        <w:keepLines/>
        <w:spacing w:before="120"/>
        <w:jc w:val="both"/>
        <w:rPr>
          <w:rFonts w:ascii="Verdana" w:hAnsi="Verdana"/>
          <w:sz w:val="18"/>
          <w:szCs w:val="18"/>
          <w:lang w:val="ru-RU"/>
        </w:rPr>
      </w:pPr>
    </w:p>
    <w:p w14:paraId="541C3794" w14:textId="77777777" w:rsidR="00C10AEB" w:rsidRPr="00FC7766" w:rsidRDefault="00C10AEB" w:rsidP="008F411D">
      <w:pPr>
        <w:keepNext/>
        <w:keepLines/>
        <w:spacing w:before="120"/>
        <w:ind w:left="360"/>
        <w:contextualSpacing/>
        <w:jc w:val="both"/>
        <w:rPr>
          <w:rFonts w:ascii="Verdana" w:hAnsi="Verdana"/>
          <w:sz w:val="18"/>
          <w:szCs w:val="18"/>
          <w:lang w:val="ru-RU"/>
        </w:rPr>
      </w:pPr>
    </w:p>
    <w:tbl>
      <w:tblPr>
        <w:tblW w:w="10652" w:type="dxa"/>
        <w:tblLayout w:type="fixed"/>
        <w:tblLook w:val="0000" w:firstRow="0" w:lastRow="0" w:firstColumn="0" w:lastColumn="0" w:noHBand="0" w:noVBand="0"/>
      </w:tblPr>
      <w:tblGrid>
        <w:gridCol w:w="5326"/>
        <w:gridCol w:w="5326"/>
      </w:tblGrid>
      <w:tr w:rsidR="008B4B5B" w:rsidRPr="00FC7766" w14:paraId="143D4603" w14:textId="77777777" w:rsidTr="0004200E">
        <w:trPr>
          <w:trHeight w:val="1865"/>
        </w:trPr>
        <w:tc>
          <w:tcPr>
            <w:tcW w:w="5326" w:type="dxa"/>
          </w:tcPr>
          <w:p w14:paraId="6EDA9D78" w14:textId="77777777" w:rsidR="008B4B5B" w:rsidRPr="00FC7766" w:rsidRDefault="008B4B5B" w:rsidP="0004200E">
            <w:pPr>
              <w:keepNext/>
              <w:keepLines/>
              <w:suppressAutoHyphens/>
              <w:spacing w:before="120"/>
              <w:rPr>
                <w:rFonts w:ascii="Verdana" w:hAnsi="Verdana"/>
                <w:sz w:val="18"/>
                <w:szCs w:val="18"/>
              </w:rPr>
            </w:pPr>
            <w:r w:rsidRPr="00FC7766">
              <w:rPr>
                <w:rFonts w:ascii="Verdana" w:hAnsi="Verdana"/>
                <w:sz w:val="18"/>
                <w:szCs w:val="18"/>
              </w:rPr>
              <w:lastRenderedPageBreak/>
              <w:t>/………………………………./</w:t>
            </w:r>
          </w:p>
          <w:p w14:paraId="53D7E8B2" w14:textId="77777777" w:rsidR="008B4B5B" w:rsidRPr="00FC7766" w:rsidRDefault="008B4B5B" w:rsidP="0004200E">
            <w:pPr>
              <w:keepNext/>
              <w:keepLines/>
              <w:spacing w:before="120"/>
              <w:rPr>
                <w:rFonts w:ascii="Verdana" w:hAnsi="Verdana"/>
                <w:bCs/>
                <w:sz w:val="18"/>
                <w:szCs w:val="18"/>
              </w:rPr>
            </w:pPr>
            <w:r w:rsidRPr="00FC7766">
              <w:rPr>
                <w:rFonts w:ascii="Verdana" w:hAnsi="Verdana"/>
                <w:bCs/>
                <w:sz w:val="18"/>
                <w:szCs w:val="18"/>
              </w:rPr>
              <w:t>Васил Тренев</w:t>
            </w:r>
          </w:p>
          <w:p w14:paraId="1D06E848" w14:textId="77777777" w:rsidR="008B4B5B" w:rsidRPr="00FC7766" w:rsidRDefault="008B4B5B" w:rsidP="0004200E">
            <w:pPr>
              <w:keepNext/>
              <w:keepLines/>
              <w:spacing w:before="120"/>
              <w:rPr>
                <w:rFonts w:ascii="Verdana" w:hAnsi="Verdana"/>
                <w:bCs/>
                <w:sz w:val="18"/>
                <w:szCs w:val="18"/>
              </w:rPr>
            </w:pPr>
            <w:r w:rsidRPr="00FC7766">
              <w:rPr>
                <w:rFonts w:ascii="Verdana" w:hAnsi="Verdana"/>
                <w:bCs/>
                <w:sz w:val="18"/>
                <w:szCs w:val="18"/>
              </w:rPr>
              <w:t>Изпълнителен Директор</w:t>
            </w:r>
          </w:p>
          <w:p w14:paraId="2D09D00C" w14:textId="77777777" w:rsidR="008B4B5B" w:rsidRPr="00FC7766" w:rsidRDefault="008B4B5B" w:rsidP="0004200E">
            <w:pPr>
              <w:keepNext/>
              <w:keepLines/>
              <w:spacing w:before="120"/>
              <w:rPr>
                <w:rFonts w:ascii="Verdana" w:hAnsi="Verdana"/>
                <w:bCs/>
                <w:sz w:val="18"/>
                <w:szCs w:val="18"/>
              </w:rPr>
            </w:pPr>
            <w:r w:rsidRPr="00FC7766">
              <w:rPr>
                <w:rFonts w:ascii="Verdana" w:hAnsi="Verdana"/>
                <w:bCs/>
                <w:sz w:val="18"/>
                <w:szCs w:val="18"/>
              </w:rPr>
              <w:t>„Софийска вода“ АД</w:t>
            </w:r>
          </w:p>
          <w:p w14:paraId="6C7F378B" w14:textId="77777777" w:rsidR="008B4B5B" w:rsidRPr="00FC7766" w:rsidRDefault="008B4B5B" w:rsidP="0004200E">
            <w:pPr>
              <w:keepNext/>
              <w:keepLines/>
              <w:suppressAutoHyphens/>
              <w:spacing w:before="120"/>
              <w:rPr>
                <w:rFonts w:ascii="Verdana" w:hAnsi="Verdana"/>
                <w:b/>
                <w:bCs/>
                <w:sz w:val="18"/>
                <w:szCs w:val="18"/>
              </w:rPr>
            </w:pPr>
            <w:r w:rsidRPr="00FC7766">
              <w:rPr>
                <w:rFonts w:ascii="Verdana" w:hAnsi="Verdana"/>
                <w:b/>
                <w:bCs/>
                <w:sz w:val="18"/>
                <w:szCs w:val="18"/>
              </w:rPr>
              <w:t>ВЪЗЛОЖИТЕЛ</w:t>
            </w:r>
          </w:p>
        </w:tc>
        <w:tc>
          <w:tcPr>
            <w:tcW w:w="5326" w:type="dxa"/>
          </w:tcPr>
          <w:p w14:paraId="6782D1DF" w14:textId="77777777" w:rsidR="008B4B5B" w:rsidRPr="00FC7766" w:rsidRDefault="008B4B5B" w:rsidP="0004200E">
            <w:pPr>
              <w:keepNext/>
              <w:keepLines/>
              <w:suppressAutoHyphens/>
              <w:spacing w:before="120"/>
              <w:rPr>
                <w:rFonts w:ascii="Verdana" w:hAnsi="Verdana"/>
                <w:sz w:val="18"/>
                <w:szCs w:val="18"/>
              </w:rPr>
            </w:pPr>
            <w:r w:rsidRPr="00FC7766">
              <w:rPr>
                <w:rFonts w:ascii="Verdana" w:hAnsi="Verdana"/>
                <w:sz w:val="18"/>
                <w:szCs w:val="18"/>
              </w:rPr>
              <w:t>/………………………………./</w:t>
            </w:r>
          </w:p>
          <w:p w14:paraId="20BA33F3" w14:textId="77777777" w:rsidR="008B4B5B" w:rsidRPr="00FC7766" w:rsidRDefault="008B4B5B" w:rsidP="0004200E">
            <w:pPr>
              <w:keepNext/>
              <w:keepLines/>
              <w:spacing w:before="120"/>
              <w:rPr>
                <w:rFonts w:ascii="Verdana" w:hAnsi="Verdana"/>
                <w:bCs/>
                <w:sz w:val="18"/>
                <w:szCs w:val="18"/>
              </w:rPr>
            </w:pPr>
            <w:r w:rsidRPr="00FC7766">
              <w:rPr>
                <w:rFonts w:ascii="Verdana" w:hAnsi="Verdana"/>
                <w:bCs/>
                <w:sz w:val="18"/>
                <w:szCs w:val="18"/>
              </w:rPr>
              <w:t>…………………………………</w:t>
            </w:r>
          </w:p>
          <w:p w14:paraId="2267C640" w14:textId="77777777" w:rsidR="008B4B5B" w:rsidRPr="00FC7766" w:rsidRDefault="008B4B5B" w:rsidP="0004200E">
            <w:pPr>
              <w:keepNext/>
              <w:keepLines/>
              <w:spacing w:before="120"/>
              <w:rPr>
                <w:rFonts w:ascii="Verdana" w:hAnsi="Verdana"/>
                <w:bCs/>
                <w:sz w:val="18"/>
                <w:szCs w:val="18"/>
              </w:rPr>
            </w:pPr>
            <w:r w:rsidRPr="00FC7766">
              <w:rPr>
                <w:rFonts w:ascii="Verdana" w:hAnsi="Verdana"/>
                <w:bCs/>
                <w:sz w:val="18"/>
                <w:szCs w:val="18"/>
              </w:rPr>
              <w:t>…………………………………</w:t>
            </w:r>
          </w:p>
          <w:p w14:paraId="022D37FB" w14:textId="77777777" w:rsidR="008B4B5B" w:rsidRPr="00FC7766" w:rsidRDefault="008B4B5B" w:rsidP="0004200E">
            <w:pPr>
              <w:keepNext/>
              <w:keepLines/>
              <w:spacing w:before="120"/>
              <w:rPr>
                <w:rFonts w:ascii="Verdana" w:hAnsi="Verdana"/>
                <w:bCs/>
                <w:sz w:val="18"/>
                <w:szCs w:val="18"/>
              </w:rPr>
            </w:pPr>
            <w:r w:rsidRPr="00FC7766">
              <w:rPr>
                <w:rFonts w:ascii="Verdana" w:hAnsi="Verdana"/>
                <w:bCs/>
                <w:sz w:val="18"/>
                <w:szCs w:val="18"/>
              </w:rPr>
              <w:t>…………………………………</w:t>
            </w:r>
          </w:p>
          <w:p w14:paraId="1BC94A8A" w14:textId="77777777" w:rsidR="008B4B5B" w:rsidRPr="00FC7766" w:rsidRDefault="008B4B5B" w:rsidP="0004200E">
            <w:pPr>
              <w:keepNext/>
              <w:keepLines/>
              <w:spacing w:before="120"/>
              <w:rPr>
                <w:rFonts w:ascii="Verdana" w:hAnsi="Verdana"/>
                <w:b/>
                <w:bCs/>
                <w:sz w:val="18"/>
                <w:szCs w:val="18"/>
              </w:rPr>
            </w:pPr>
            <w:r w:rsidRPr="00FC7766">
              <w:rPr>
                <w:rFonts w:ascii="Verdana" w:hAnsi="Verdana"/>
                <w:b/>
                <w:bCs/>
                <w:sz w:val="18"/>
                <w:szCs w:val="18"/>
              </w:rPr>
              <w:t>ИЗПЪЛНИТЕЛ</w:t>
            </w:r>
          </w:p>
        </w:tc>
      </w:tr>
    </w:tbl>
    <w:p w14:paraId="193B5527" w14:textId="77777777" w:rsidR="005E3B89" w:rsidRPr="00FC7766" w:rsidRDefault="005E3B89" w:rsidP="008F411D">
      <w:pPr>
        <w:keepNext/>
        <w:keepLines/>
        <w:spacing w:before="120" w:after="120"/>
        <w:jc w:val="both"/>
        <w:rPr>
          <w:rFonts w:ascii="Verdana" w:eastAsia="CG Times" w:hAnsi="Verdana"/>
          <w:sz w:val="18"/>
          <w:szCs w:val="18"/>
        </w:rPr>
      </w:pPr>
    </w:p>
    <w:p w14:paraId="6C1A4F13" w14:textId="210007E3" w:rsidR="005F5F0D" w:rsidRPr="00FC7766" w:rsidRDefault="005F5F0D" w:rsidP="008F411D">
      <w:pPr>
        <w:keepNext/>
        <w:keepLines/>
        <w:spacing w:before="120" w:after="120"/>
        <w:jc w:val="both"/>
        <w:rPr>
          <w:rFonts w:ascii="Verdana" w:eastAsiaTheme="minorHAnsi" w:hAnsi="Verdana"/>
          <w:kern w:val="32"/>
          <w:sz w:val="18"/>
          <w:szCs w:val="18"/>
        </w:rPr>
      </w:pPr>
      <w:r w:rsidRPr="00FC7766">
        <w:rPr>
          <w:rFonts w:ascii="Verdana" w:eastAsia="CG Times" w:hAnsi="Verdana"/>
          <w:sz w:val="18"/>
          <w:szCs w:val="18"/>
        </w:rPr>
        <w:t>* Попълва се от Възложителя на етап подписване на договора.</w:t>
      </w:r>
    </w:p>
    <w:p w14:paraId="0AF18CB4" w14:textId="77777777" w:rsidR="006645C1" w:rsidRPr="00FC7766" w:rsidRDefault="005F5F0D" w:rsidP="008F411D">
      <w:pPr>
        <w:keepNext/>
        <w:keepLines/>
        <w:jc w:val="center"/>
        <w:rPr>
          <w:rFonts w:ascii="Verdana" w:hAnsi="Verdana"/>
          <w:b/>
          <w:bCs/>
          <w:sz w:val="18"/>
          <w:szCs w:val="18"/>
        </w:rPr>
      </w:pPr>
      <w:r w:rsidRPr="00FC7766">
        <w:rPr>
          <w:rFonts w:ascii="Verdana" w:hAnsi="Verdana"/>
          <w:b/>
          <w:bCs/>
          <w:sz w:val="18"/>
          <w:szCs w:val="18"/>
        </w:rPr>
        <w:br w:type="page"/>
      </w:r>
    </w:p>
    <w:p w14:paraId="3F2637B2" w14:textId="77777777" w:rsidR="005F5F0D" w:rsidRPr="00FC7766" w:rsidRDefault="005F5F0D" w:rsidP="008F411D">
      <w:pPr>
        <w:keepNext/>
        <w:keepLines/>
        <w:jc w:val="center"/>
        <w:rPr>
          <w:rFonts w:ascii="Verdana" w:hAnsi="Verdana"/>
          <w:b/>
          <w:sz w:val="18"/>
          <w:szCs w:val="18"/>
        </w:rPr>
        <w:sectPr w:rsidR="005F5F0D" w:rsidRPr="00FC7766" w:rsidSect="001C519D">
          <w:headerReference w:type="even" r:id="rId11"/>
          <w:headerReference w:type="default" r:id="rId12"/>
          <w:footerReference w:type="even" r:id="rId13"/>
          <w:footerReference w:type="default" r:id="rId14"/>
          <w:headerReference w:type="first" r:id="rId15"/>
          <w:footerReference w:type="first" r:id="rId16"/>
          <w:pgSz w:w="11909" w:h="16834" w:code="9"/>
          <w:pgMar w:top="993" w:right="1440" w:bottom="1440" w:left="1440" w:header="567" w:footer="658" w:gutter="0"/>
          <w:cols w:space="708"/>
        </w:sectPr>
      </w:pPr>
    </w:p>
    <w:p w14:paraId="4CD3D08A" w14:textId="77777777" w:rsidR="00E02E24" w:rsidRPr="00FC7766" w:rsidRDefault="00E02E24" w:rsidP="008F411D">
      <w:pPr>
        <w:keepNext/>
        <w:keepLines/>
        <w:spacing w:before="60" w:after="60"/>
        <w:jc w:val="center"/>
        <w:rPr>
          <w:rFonts w:ascii="Verdana" w:hAnsi="Verdana"/>
          <w:b/>
          <w:sz w:val="18"/>
          <w:szCs w:val="18"/>
          <w:lang w:val="ru-RU"/>
        </w:rPr>
      </w:pPr>
    </w:p>
    <w:p w14:paraId="5378F034" w14:textId="77777777" w:rsidR="00E02E24" w:rsidRPr="00FC7766" w:rsidRDefault="00E02E24" w:rsidP="008F411D">
      <w:pPr>
        <w:keepNext/>
        <w:keepLines/>
        <w:spacing w:before="60" w:after="60"/>
        <w:jc w:val="center"/>
        <w:rPr>
          <w:rFonts w:ascii="Verdana" w:hAnsi="Verdana"/>
          <w:b/>
          <w:sz w:val="18"/>
          <w:szCs w:val="18"/>
          <w:lang w:val="ru-RU"/>
        </w:rPr>
      </w:pPr>
    </w:p>
    <w:p w14:paraId="058BAE9D" w14:textId="77777777" w:rsidR="00E02E24" w:rsidRPr="00FC7766" w:rsidRDefault="00E02E24" w:rsidP="008F411D">
      <w:pPr>
        <w:keepNext/>
        <w:keepLines/>
        <w:spacing w:before="60" w:after="60"/>
        <w:jc w:val="center"/>
        <w:rPr>
          <w:rFonts w:ascii="Verdana" w:hAnsi="Verdana"/>
          <w:b/>
          <w:sz w:val="18"/>
          <w:szCs w:val="18"/>
          <w:lang w:val="ru-RU"/>
        </w:rPr>
      </w:pPr>
    </w:p>
    <w:p w14:paraId="1F0154DE" w14:textId="77777777" w:rsidR="00E02E24" w:rsidRPr="00FC7766" w:rsidRDefault="00E02E24" w:rsidP="008F411D">
      <w:pPr>
        <w:keepNext/>
        <w:keepLines/>
        <w:spacing w:before="60" w:after="60"/>
        <w:jc w:val="center"/>
        <w:rPr>
          <w:rFonts w:ascii="Verdana" w:hAnsi="Verdana"/>
          <w:b/>
          <w:sz w:val="18"/>
          <w:szCs w:val="18"/>
          <w:lang w:val="ru-RU"/>
        </w:rPr>
      </w:pPr>
    </w:p>
    <w:p w14:paraId="57F4FD71" w14:textId="77777777" w:rsidR="00E02E24" w:rsidRPr="00FC7766" w:rsidRDefault="00E02E24" w:rsidP="008F411D">
      <w:pPr>
        <w:keepNext/>
        <w:keepLines/>
        <w:spacing w:before="60" w:after="60"/>
        <w:jc w:val="center"/>
        <w:rPr>
          <w:rFonts w:ascii="Verdana" w:hAnsi="Verdana"/>
          <w:b/>
          <w:sz w:val="18"/>
          <w:szCs w:val="18"/>
          <w:lang w:val="ru-RU"/>
        </w:rPr>
      </w:pPr>
    </w:p>
    <w:p w14:paraId="6CE280EB" w14:textId="77777777" w:rsidR="00E02E24" w:rsidRPr="00FC7766" w:rsidRDefault="00E02E24" w:rsidP="008F411D">
      <w:pPr>
        <w:keepNext/>
        <w:keepLines/>
        <w:spacing w:before="60" w:after="60"/>
        <w:jc w:val="center"/>
        <w:rPr>
          <w:rFonts w:ascii="Verdana" w:hAnsi="Verdana"/>
          <w:b/>
          <w:sz w:val="18"/>
          <w:szCs w:val="18"/>
          <w:lang w:val="ru-RU"/>
        </w:rPr>
      </w:pPr>
    </w:p>
    <w:p w14:paraId="6068A8D5" w14:textId="77777777" w:rsidR="00E02E24" w:rsidRPr="00FC7766" w:rsidRDefault="00E02E24" w:rsidP="008F411D">
      <w:pPr>
        <w:keepNext/>
        <w:keepLines/>
        <w:spacing w:before="60" w:after="60"/>
        <w:jc w:val="center"/>
        <w:rPr>
          <w:rFonts w:ascii="Verdana" w:hAnsi="Verdana"/>
          <w:b/>
          <w:sz w:val="18"/>
          <w:szCs w:val="18"/>
          <w:lang w:val="ru-RU"/>
        </w:rPr>
      </w:pPr>
    </w:p>
    <w:p w14:paraId="42E36946" w14:textId="77777777" w:rsidR="00E02E24" w:rsidRPr="00FC7766" w:rsidRDefault="00E02E24" w:rsidP="008F411D">
      <w:pPr>
        <w:keepNext/>
        <w:keepLines/>
        <w:spacing w:before="60" w:after="60"/>
        <w:jc w:val="center"/>
        <w:rPr>
          <w:rFonts w:ascii="Verdana" w:hAnsi="Verdana"/>
          <w:b/>
          <w:sz w:val="18"/>
          <w:szCs w:val="18"/>
          <w:lang w:val="ru-RU"/>
        </w:rPr>
      </w:pPr>
    </w:p>
    <w:p w14:paraId="1E6D1B69" w14:textId="77777777" w:rsidR="00E02E24" w:rsidRPr="00FC7766" w:rsidRDefault="00E02E24" w:rsidP="008F411D">
      <w:pPr>
        <w:keepNext/>
        <w:keepLines/>
        <w:spacing w:before="60" w:after="60"/>
        <w:jc w:val="center"/>
        <w:rPr>
          <w:rFonts w:ascii="Verdana" w:hAnsi="Verdana"/>
          <w:b/>
          <w:sz w:val="18"/>
          <w:szCs w:val="18"/>
          <w:lang w:val="ru-RU"/>
        </w:rPr>
      </w:pPr>
    </w:p>
    <w:p w14:paraId="6D2980B1" w14:textId="77777777" w:rsidR="00E02E24" w:rsidRPr="00FC7766" w:rsidRDefault="00E02E24" w:rsidP="008F411D">
      <w:pPr>
        <w:keepNext/>
        <w:keepLines/>
        <w:spacing w:before="60" w:after="60"/>
        <w:jc w:val="center"/>
        <w:rPr>
          <w:rFonts w:ascii="Verdana" w:hAnsi="Verdana"/>
          <w:b/>
          <w:sz w:val="18"/>
          <w:szCs w:val="18"/>
          <w:lang w:val="ru-RU"/>
        </w:rPr>
      </w:pPr>
    </w:p>
    <w:p w14:paraId="4A93D754" w14:textId="77777777" w:rsidR="00E02E24" w:rsidRPr="00FC7766" w:rsidRDefault="00E02E24" w:rsidP="008F411D">
      <w:pPr>
        <w:keepNext/>
        <w:keepLines/>
        <w:spacing w:before="60" w:after="60"/>
        <w:jc w:val="center"/>
        <w:rPr>
          <w:rFonts w:ascii="Verdana" w:hAnsi="Verdana"/>
          <w:b/>
          <w:sz w:val="18"/>
          <w:szCs w:val="18"/>
          <w:lang w:val="ru-RU"/>
        </w:rPr>
      </w:pPr>
    </w:p>
    <w:p w14:paraId="4D9C7BBF" w14:textId="77777777" w:rsidR="00E02E24" w:rsidRPr="00FC7766" w:rsidRDefault="00E02E24" w:rsidP="008F411D">
      <w:pPr>
        <w:keepNext/>
        <w:keepLines/>
        <w:spacing w:before="60" w:after="60"/>
        <w:jc w:val="center"/>
        <w:rPr>
          <w:rFonts w:ascii="Verdana" w:hAnsi="Verdana"/>
          <w:b/>
          <w:sz w:val="18"/>
          <w:szCs w:val="18"/>
          <w:lang w:val="ru-RU"/>
        </w:rPr>
      </w:pPr>
    </w:p>
    <w:p w14:paraId="07F6D59D" w14:textId="77777777" w:rsidR="00E02E24" w:rsidRPr="00FC7766" w:rsidRDefault="00E02E24" w:rsidP="008F411D">
      <w:pPr>
        <w:keepNext/>
        <w:keepLines/>
        <w:spacing w:before="60" w:after="60"/>
        <w:jc w:val="center"/>
        <w:rPr>
          <w:rFonts w:ascii="Verdana" w:hAnsi="Verdana"/>
          <w:b/>
          <w:sz w:val="18"/>
          <w:szCs w:val="18"/>
          <w:lang w:val="ru-RU"/>
        </w:rPr>
      </w:pPr>
    </w:p>
    <w:p w14:paraId="5066CF76" w14:textId="77777777" w:rsidR="00E02E24" w:rsidRPr="00FC7766" w:rsidRDefault="00E02E24" w:rsidP="008F411D">
      <w:pPr>
        <w:keepNext/>
        <w:keepLines/>
        <w:spacing w:before="60" w:after="60"/>
        <w:jc w:val="center"/>
        <w:rPr>
          <w:rFonts w:ascii="Verdana" w:hAnsi="Verdana"/>
          <w:b/>
          <w:sz w:val="18"/>
          <w:szCs w:val="18"/>
          <w:lang w:val="ru-RU"/>
        </w:rPr>
      </w:pPr>
    </w:p>
    <w:p w14:paraId="0AA4F3A1" w14:textId="77777777" w:rsidR="00E02E24" w:rsidRPr="00FC7766" w:rsidRDefault="00E02E24" w:rsidP="008F411D">
      <w:pPr>
        <w:keepNext/>
        <w:keepLines/>
        <w:spacing w:before="60" w:after="60"/>
        <w:jc w:val="center"/>
        <w:rPr>
          <w:rFonts w:ascii="Verdana" w:hAnsi="Verdana"/>
          <w:b/>
          <w:sz w:val="18"/>
          <w:szCs w:val="18"/>
          <w:lang w:val="ru-RU"/>
        </w:rPr>
      </w:pPr>
    </w:p>
    <w:p w14:paraId="05A4B8E2" w14:textId="77777777" w:rsidR="00E02E24" w:rsidRPr="00FC7766" w:rsidRDefault="00E02E24" w:rsidP="008F411D">
      <w:pPr>
        <w:keepNext/>
        <w:keepLines/>
        <w:spacing w:before="60" w:after="60"/>
        <w:jc w:val="center"/>
        <w:rPr>
          <w:rFonts w:ascii="Verdana" w:hAnsi="Verdana"/>
          <w:b/>
          <w:sz w:val="18"/>
          <w:szCs w:val="18"/>
          <w:lang w:val="ru-RU"/>
        </w:rPr>
      </w:pPr>
    </w:p>
    <w:p w14:paraId="25141A59" w14:textId="77777777" w:rsidR="00E02E24" w:rsidRPr="00FC7766" w:rsidRDefault="00E02E24" w:rsidP="008F411D">
      <w:pPr>
        <w:keepNext/>
        <w:keepLines/>
        <w:spacing w:before="60" w:after="60"/>
        <w:jc w:val="center"/>
        <w:rPr>
          <w:rFonts w:ascii="Verdana" w:hAnsi="Verdana"/>
          <w:b/>
          <w:sz w:val="18"/>
          <w:szCs w:val="18"/>
          <w:lang w:val="ru-RU"/>
        </w:rPr>
      </w:pPr>
    </w:p>
    <w:p w14:paraId="57A6F4A4" w14:textId="77777777" w:rsidR="00E02E24" w:rsidRPr="00FC7766" w:rsidRDefault="00E02E24" w:rsidP="008F411D">
      <w:pPr>
        <w:keepNext/>
        <w:keepLines/>
        <w:spacing w:before="60" w:after="60"/>
        <w:jc w:val="center"/>
        <w:rPr>
          <w:rFonts w:ascii="Verdana" w:hAnsi="Verdana"/>
          <w:b/>
          <w:sz w:val="18"/>
          <w:szCs w:val="18"/>
          <w:lang w:val="ru-RU"/>
        </w:rPr>
      </w:pPr>
    </w:p>
    <w:p w14:paraId="34377FEF" w14:textId="77777777" w:rsidR="00E02E24" w:rsidRPr="00FC7766" w:rsidRDefault="00E02E24" w:rsidP="008F411D">
      <w:pPr>
        <w:keepNext/>
        <w:keepLines/>
        <w:spacing w:before="60" w:after="60"/>
        <w:jc w:val="center"/>
        <w:rPr>
          <w:rFonts w:ascii="Verdana" w:hAnsi="Verdana"/>
          <w:b/>
          <w:sz w:val="18"/>
          <w:szCs w:val="18"/>
          <w:lang w:val="ru-RU"/>
        </w:rPr>
      </w:pPr>
    </w:p>
    <w:p w14:paraId="2534BB66" w14:textId="77777777" w:rsidR="00E02E24" w:rsidRPr="00FC7766" w:rsidRDefault="00E02E24" w:rsidP="008F411D">
      <w:pPr>
        <w:keepNext/>
        <w:keepLines/>
        <w:spacing w:before="60" w:after="60"/>
        <w:jc w:val="center"/>
        <w:rPr>
          <w:rFonts w:ascii="Verdana" w:hAnsi="Verdana"/>
          <w:b/>
          <w:sz w:val="18"/>
          <w:szCs w:val="18"/>
          <w:lang w:val="ru-RU"/>
        </w:rPr>
      </w:pPr>
    </w:p>
    <w:p w14:paraId="1B70EFE8" w14:textId="77B6EADE" w:rsidR="00C10AEB" w:rsidRPr="00FC7766" w:rsidRDefault="00C10AEB" w:rsidP="008F411D">
      <w:pPr>
        <w:keepNext/>
        <w:keepLines/>
        <w:spacing w:before="60" w:after="60"/>
        <w:jc w:val="center"/>
        <w:rPr>
          <w:rFonts w:ascii="Verdana" w:hAnsi="Verdana"/>
          <w:b/>
          <w:sz w:val="18"/>
          <w:szCs w:val="18"/>
          <w:lang w:val="ru-RU"/>
        </w:rPr>
      </w:pPr>
      <w:r w:rsidRPr="00FC7766">
        <w:rPr>
          <w:rFonts w:ascii="Verdana" w:hAnsi="Verdana"/>
          <w:b/>
          <w:sz w:val="18"/>
          <w:szCs w:val="18"/>
          <w:lang w:val="ru-RU"/>
        </w:rPr>
        <w:t>РАЗДЕЛ А: ТЕХНИЧЕСКО ЗАДАНИЕ – ПРЕДМЕТ НА ДОГОВОРА</w:t>
      </w:r>
    </w:p>
    <w:p w14:paraId="3F5D3BFD" w14:textId="0BEF431F" w:rsidR="00BF5528" w:rsidRPr="00FC7766" w:rsidRDefault="00BF5528" w:rsidP="008F411D">
      <w:pPr>
        <w:keepNext/>
        <w:keepLines/>
        <w:spacing w:before="60" w:after="60"/>
        <w:jc w:val="center"/>
        <w:rPr>
          <w:rFonts w:ascii="Verdana" w:hAnsi="Verdana"/>
          <w:b/>
          <w:sz w:val="18"/>
          <w:szCs w:val="18"/>
          <w:lang w:val="ru-RU"/>
        </w:rPr>
      </w:pPr>
      <w:r w:rsidRPr="00FC7766">
        <w:rPr>
          <w:rFonts w:ascii="Verdana" w:hAnsi="Verdana"/>
          <w:b/>
          <w:sz w:val="18"/>
          <w:szCs w:val="18"/>
          <w:lang w:val="ru-RU"/>
        </w:rPr>
        <w:br w:type="page"/>
      </w:r>
    </w:p>
    <w:p w14:paraId="59B35F65" w14:textId="77777777" w:rsidR="00116CD9" w:rsidRPr="00FC7766" w:rsidRDefault="00116CD9" w:rsidP="00116CD9">
      <w:pPr>
        <w:numPr>
          <w:ilvl w:val="0"/>
          <w:numId w:val="38"/>
        </w:numPr>
        <w:spacing w:after="120"/>
        <w:ind w:left="0" w:firstLine="0"/>
        <w:rPr>
          <w:rFonts w:ascii="Times New Roman" w:hAnsi="Times New Roman"/>
          <w:b/>
        </w:rPr>
      </w:pPr>
      <w:bookmarkStart w:id="1" w:name="_Hlk172540598"/>
      <w:r w:rsidRPr="00FC7766">
        <w:rPr>
          <w:rFonts w:ascii="Times New Roman" w:hAnsi="Times New Roman"/>
          <w:b/>
        </w:rPr>
        <w:lastRenderedPageBreak/>
        <w:t>ПРЕДМЕТ НА ДОГОВОРА</w:t>
      </w:r>
    </w:p>
    <w:p w14:paraId="515F9B67" w14:textId="77777777" w:rsidR="00116CD9" w:rsidRPr="00FC7766" w:rsidRDefault="00116CD9" w:rsidP="00116CD9">
      <w:pPr>
        <w:numPr>
          <w:ilvl w:val="1"/>
          <w:numId w:val="40"/>
        </w:numPr>
        <w:spacing w:before="120"/>
        <w:ind w:left="0" w:firstLine="0"/>
        <w:jc w:val="both"/>
        <w:rPr>
          <w:rFonts w:ascii="Times New Roman" w:hAnsi="Times New Roman"/>
          <w:b/>
          <w:i/>
          <w:u w:val="single"/>
        </w:rPr>
      </w:pPr>
      <w:r w:rsidRPr="00FC7766">
        <w:rPr>
          <w:rFonts w:ascii="Times New Roman" w:hAnsi="Times New Roman"/>
          <w:snapToGrid w:val="0"/>
        </w:rPr>
        <w:t xml:space="preserve">Предмет на договора е доставка на </w:t>
      </w:r>
      <w:r w:rsidRPr="00FC7766">
        <w:rPr>
          <w:rFonts w:ascii="Times New Roman" w:hAnsi="Times New Roman"/>
        </w:rPr>
        <w:t xml:space="preserve">вакуумно изпарена, каменна, таблетирана сол (Натриев хлорид </w:t>
      </w:r>
      <w:proofErr w:type="spellStart"/>
      <w:r w:rsidRPr="00FC7766">
        <w:rPr>
          <w:rFonts w:ascii="Times New Roman" w:hAnsi="Times New Roman"/>
        </w:rPr>
        <w:t>NaCl</w:t>
      </w:r>
      <w:proofErr w:type="spellEnd"/>
      <w:r w:rsidRPr="00FC7766">
        <w:rPr>
          <w:rFonts w:ascii="Times New Roman" w:hAnsi="Times New Roman"/>
        </w:rPr>
        <w:t>), съгласно европейски стандарт EN-973:2010 или еквивалент в разфасовки от 25 кг, със следните химико-физични показатели:</w:t>
      </w:r>
    </w:p>
    <w:p w14:paraId="5BD9A5F8" w14:textId="77777777" w:rsidR="00116CD9" w:rsidRPr="00FC7766" w:rsidRDefault="00116CD9" w:rsidP="00116CD9">
      <w:pPr>
        <w:spacing w:before="120"/>
        <w:jc w:val="both"/>
        <w:rPr>
          <w:rFonts w:ascii="Times New Roman" w:hAnsi="Times New Roman"/>
        </w:rPr>
      </w:pPr>
    </w:p>
    <w:tbl>
      <w:tblPr>
        <w:tblW w:w="9719" w:type="dxa"/>
        <w:tblInd w:w="-5" w:type="dxa"/>
        <w:tblCellMar>
          <w:left w:w="70" w:type="dxa"/>
          <w:right w:w="70" w:type="dxa"/>
        </w:tblCellMar>
        <w:tblLook w:val="04A0" w:firstRow="1" w:lastRow="0" w:firstColumn="1" w:lastColumn="0" w:noHBand="0" w:noVBand="1"/>
      </w:tblPr>
      <w:tblGrid>
        <w:gridCol w:w="1073"/>
        <w:gridCol w:w="5795"/>
        <w:gridCol w:w="2851"/>
      </w:tblGrid>
      <w:tr w:rsidR="00116CD9" w:rsidRPr="00FC7766" w14:paraId="319435FC" w14:textId="77777777" w:rsidTr="00C65517">
        <w:trPr>
          <w:trHeight w:val="396"/>
        </w:trPr>
        <w:tc>
          <w:tcPr>
            <w:tcW w:w="1073"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7C0F5FB" w14:textId="77777777" w:rsidR="00116CD9" w:rsidRPr="00FC7766" w:rsidRDefault="00116CD9" w:rsidP="00C65517">
            <w:pPr>
              <w:jc w:val="center"/>
              <w:rPr>
                <w:rFonts w:ascii="Times New Roman" w:hAnsi="Times New Roman"/>
                <w:b/>
                <w:color w:val="000000"/>
                <w:lang w:eastAsia="bg-BG"/>
              </w:rPr>
            </w:pPr>
            <w:r w:rsidRPr="00FC7766">
              <w:rPr>
                <w:rFonts w:ascii="Times New Roman" w:hAnsi="Times New Roman"/>
                <w:b/>
                <w:color w:val="000000"/>
                <w:lang w:eastAsia="bg-BG"/>
              </w:rPr>
              <w:t>№</w:t>
            </w:r>
          </w:p>
        </w:tc>
        <w:tc>
          <w:tcPr>
            <w:tcW w:w="5795" w:type="dxa"/>
            <w:tcBorders>
              <w:top w:val="single" w:sz="4" w:space="0" w:color="auto"/>
              <w:left w:val="nil"/>
              <w:bottom w:val="single" w:sz="4" w:space="0" w:color="auto"/>
              <w:right w:val="single" w:sz="4" w:space="0" w:color="auto"/>
            </w:tcBorders>
            <w:shd w:val="clear" w:color="000000" w:fill="D0CECE"/>
            <w:noWrap/>
            <w:vAlign w:val="bottom"/>
            <w:hideMark/>
          </w:tcPr>
          <w:p w14:paraId="50A984AF" w14:textId="77777777" w:rsidR="00116CD9" w:rsidRPr="00FC7766" w:rsidRDefault="00116CD9" w:rsidP="00C65517">
            <w:pPr>
              <w:jc w:val="center"/>
              <w:rPr>
                <w:rFonts w:ascii="Times New Roman" w:hAnsi="Times New Roman"/>
                <w:b/>
                <w:color w:val="000000"/>
                <w:lang w:eastAsia="bg-BG"/>
              </w:rPr>
            </w:pPr>
            <w:r w:rsidRPr="00FC7766">
              <w:rPr>
                <w:rFonts w:ascii="Times New Roman" w:hAnsi="Times New Roman"/>
                <w:b/>
                <w:color w:val="000000"/>
                <w:lang w:eastAsia="bg-BG"/>
              </w:rPr>
              <w:t>Показатели</w:t>
            </w:r>
          </w:p>
        </w:tc>
        <w:tc>
          <w:tcPr>
            <w:tcW w:w="2851" w:type="dxa"/>
            <w:tcBorders>
              <w:top w:val="single" w:sz="4" w:space="0" w:color="auto"/>
              <w:left w:val="nil"/>
              <w:bottom w:val="single" w:sz="4" w:space="0" w:color="auto"/>
              <w:right w:val="single" w:sz="4" w:space="0" w:color="auto"/>
            </w:tcBorders>
            <w:shd w:val="clear" w:color="000000" w:fill="D0CECE"/>
            <w:noWrap/>
            <w:vAlign w:val="bottom"/>
            <w:hideMark/>
          </w:tcPr>
          <w:p w14:paraId="12541A00" w14:textId="77777777" w:rsidR="00116CD9" w:rsidRPr="00FC7766" w:rsidRDefault="00116CD9" w:rsidP="00C65517">
            <w:pPr>
              <w:jc w:val="center"/>
              <w:rPr>
                <w:rFonts w:ascii="Times New Roman" w:hAnsi="Times New Roman"/>
                <w:b/>
                <w:color w:val="000000"/>
                <w:lang w:eastAsia="bg-BG"/>
              </w:rPr>
            </w:pPr>
          </w:p>
          <w:p w14:paraId="3F761F1B" w14:textId="77777777" w:rsidR="00116CD9" w:rsidRPr="00FC7766" w:rsidRDefault="00116CD9" w:rsidP="00C65517">
            <w:pPr>
              <w:jc w:val="center"/>
              <w:rPr>
                <w:rFonts w:ascii="Times New Roman" w:hAnsi="Times New Roman"/>
                <w:b/>
                <w:color w:val="000000"/>
                <w:lang w:eastAsia="bg-BG"/>
              </w:rPr>
            </w:pPr>
            <w:r w:rsidRPr="00FC7766">
              <w:rPr>
                <w:rFonts w:ascii="Times New Roman" w:hAnsi="Times New Roman"/>
                <w:b/>
                <w:color w:val="000000"/>
                <w:lang w:eastAsia="bg-BG"/>
              </w:rPr>
              <w:t>Параметри</w:t>
            </w:r>
          </w:p>
        </w:tc>
      </w:tr>
      <w:tr w:rsidR="00116CD9" w:rsidRPr="00FC7766" w14:paraId="4A3A07E7"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DE7E2F5"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1</w:t>
            </w:r>
          </w:p>
        </w:tc>
        <w:tc>
          <w:tcPr>
            <w:tcW w:w="5795" w:type="dxa"/>
            <w:tcBorders>
              <w:top w:val="nil"/>
              <w:left w:val="nil"/>
              <w:bottom w:val="single" w:sz="4" w:space="0" w:color="auto"/>
              <w:right w:val="single" w:sz="4" w:space="0" w:color="auto"/>
            </w:tcBorders>
            <w:shd w:val="clear" w:color="auto" w:fill="auto"/>
            <w:noWrap/>
            <w:vAlign w:val="bottom"/>
            <w:hideMark/>
          </w:tcPr>
          <w:p w14:paraId="63FAA5BF"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Влага</w:t>
            </w:r>
          </w:p>
        </w:tc>
        <w:tc>
          <w:tcPr>
            <w:tcW w:w="2851" w:type="dxa"/>
            <w:tcBorders>
              <w:top w:val="nil"/>
              <w:left w:val="nil"/>
              <w:bottom w:val="single" w:sz="4" w:space="0" w:color="auto"/>
              <w:right w:val="single" w:sz="4" w:space="0" w:color="auto"/>
            </w:tcBorders>
            <w:shd w:val="clear" w:color="auto" w:fill="auto"/>
            <w:noWrap/>
            <w:vAlign w:val="bottom"/>
            <w:hideMark/>
          </w:tcPr>
          <w:p w14:paraId="21B57AF0"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&lt; 0.5%</w:t>
            </w:r>
          </w:p>
        </w:tc>
      </w:tr>
      <w:tr w:rsidR="00116CD9" w:rsidRPr="00FC7766" w14:paraId="4AD22CD6"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2F4E0408"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2</w:t>
            </w:r>
          </w:p>
        </w:tc>
        <w:tc>
          <w:tcPr>
            <w:tcW w:w="5795" w:type="dxa"/>
            <w:tcBorders>
              <w:top w:val="nil"/>
              <w:left w:val="nil"/>
              <w:bottom w:val="single" w:sz="4" w:space="0" w:color="auto"/>
              <w:right w:val="single" w:sz="4" w:space="0" w:color="auto"/>
            </w:tcBorders>
            <w:shd w:val="clear" w:color="auto" w:fill="auto"/>
            <w:noWrap/>
            <w:vAlign w:val="bottom"/>
            <w:hideMark/>
          </w:tcPr>
          <w:p w14:paraId="5EFD7BF3"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Натриев хлорид</w:t>
            </w:r>
          </w:p>
        </w:tc>
        <w:tc>
          <w:tcPr>
            <w:tcW w:w="2851" w:type="dxa"/>
            <w:tcBorders>
              <w:top w:val="nil"/>
              <w:left w:val="nil"/>
              <w:bottom w:val="single" w:sz="4" w:space="0" w:color="auto"/>
              <w:right w:val="single" w:sz="4" w:space="0" w:color="auto"/>
            </w:tcBorders>
            <w:shd w:val="clear" w:color="auto" w:fill="auto"/>
            <w:noWrap/>
            <w:vAlign w:val="bottom"/>
            <w:hideMark/>
          </w:tcPr>
          <w:p w14:paraId="3D88F956"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 xml:space="preserve">99,4% &gt; </w:t>
            </w:r>
          </w:p>
        </w:tc>
      </w:tr>
      <w:tr w:rsidR="00116CD9" w:rsidRPr="00FC7766" w14:paraId="3D3DA0E2"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7C0EEA5A"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3</w:t>
            </w:r>
          </w:p>
        </w:tc>
        <w:tc>
          <w:tcPr>
            <w:tcW w:w="5795" w:type="dxa"/>
            <w:tcBorders>
              <w:top w:val="nil"/>
              <w:left w:val="nil"/>
              <w:bottom w:val="single" w:sz="4" w:space="0" w:color="auto"/>
              <w:right w:val="single" w:sz="4" w:space="0" w:color="auto"/>
            </w:tcBorders>
            <w:shd w:val="clear" w:color="auto" w:fill="auto"/>
            <w:noWrap/>
            <w:vAlign w:val="bottom"/>
            <w:hideMark/>
          </w:tcPr>
          <w:p w14:paraId="63416C04"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Сулфати</w:t>
            </w:r>
          </w:p>
        </w:tc>
        <w:tc>
          <w:tcPr>
            <w:tcW w:w="2851" w:type="dxa"/>
            <w:tcBorders>
              <w:top w:val="nil"/>
              <w:left w:val="nil"/>
              <w:bottom w:val="single" w:sz="4" w:space="0" w:color="auto"/>
              <w:right w:val="single" w:sz="4" w:space="0" w:color="auto"/>
            </w:tcBorders>
            <w:shd w:val="clear" w:color="auto" w:fill="auto"/>
            <w:noWrap/>
            <w:vAlign w:val="bottom"/>
            <w:hideMark/>
          </w:tcPr>
          <w:p w14:paraId="5FD9AFE4"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 xml:space="preserve"> &lt; 0.02%</w:t>
            </w:r>
          </w:p>
        </w:tc>
      </w:tr>
      <w:tr w:rsidR="00116CD9" w:rsidRPr="00FC7766" w14:paraId="69CA7713"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0051DCE4"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4</w:t>
            </w:r>
          </w:p>
        </w:tc>
        <w:tc>
          <w:tcPr>
            <w:tcW w:w="5795" w:type="dxa"/>
            <w:tcBorders>
              <w:top w:val="nil"/>
              <w:left w:val="nil"/>
              <w:bottom w:val="single" w:sz="4" w:space="0" w:color="auto"/>
              <w:right w:val="single" w:sz="4" w:space="0" w:color="auto"/>
            </w:tcBorders>
            <w:shd w:val="clear" w:color="auto" w:fill="auto"/>
            <w:noWrap/>
            <w:vAlign w:val="bottom"/>
            <w:hideMark/>
          </w:tcPr>
          <w:p w14:paraId="5F93C1AF"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Калций</w:t>
            </w:r>
          </w:p>
        </w:tc>
        <w:tc>
          <w:tcPr>
            <w:tcW w:w="2851" w:type="dxa"/>
            <w:tcBorders>
              <w:top w:val="nil"/>
              <w:left w:val="nil"/>
              <w:bottom w:val="single" w:sz="4" w:space="0" w:color="auto"/>
              <w:right w:val="single" w:sz="4" w:space="0" w:color="auto"/>
            </w:tcBorders>
            <w:shd w:val="clear" w:color="auto" w:fill="auto"/>
            <w:noWrap/>
            <w:vAlign w:val="bottom"/>
            <w:hideMark/>
          </w:tcPr>
          <w:p w14:paraId="427A52E2"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&lt; 0.01%</w:t>
            </w:r>
          </w:p>
        </w:tc>
      </w:tr>
      <w:tr w:rsidR="00116CD9" w:rsidRPr="00FC7766" w14:paraId="06765EF4"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746FEFA"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5</w:t>
            </w:r>
          </w:p>
        </w:tc>
        <w:tc>
          <w:tcPr>
            <w:tcW w:w="5795" w:type="dxa"/>
            <w:tcBorders>
              <w:top w:val="nil"/>
              <w:left w:val="nil"/>
              <w:bottom w:val="single" w:sz="4" w:space="0" w:color="auto"/>
              <w:right w:val="single" w:sz="4" w:space="0" w:color="auto"/>
            </w:tcBorders>
            <w:shd w:val="clear" w:color="auto" w:fill="auto"/>
            <w:noWrap/>
            <w:vAlign w:val="bottom"/>
            <w:hideMark/>
          </w:tcPr>
          <w:p w14:paraId="19B085F4"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Магнезий</w:t>
            </w:r>
          </w:p>
        </w:tc>
        <w:tc>
          <w:tcPr>
            <w:tcW w:w="2851" w:type="dxa"/>
            <w:tcBorders>
              <w:top w:val="nil"/>
              <w:left w:val="nil"/>
              <w:bottom w:val="single" w:sz="4" w:space="0" w:color="auto"/>
              <w:right w:val="single" w:sz="4" w:space="0" w:color="auto"/>
            </w:tcBorders>
            <w:shd w:val="clear" w:color="auto" w:fill="auto"/>
            <w:noWrap/>
            <w:vAlign w:val="bottom"/>
            <w:hideMark/>
          </w:tcPr>
          <w:p w14:paraId="240F9FE8"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 xml:space="preserve"> &lt; 0.001%</w:t>
            </w:r>
          </w:p>
        </w:tc>
      </w:tr>
      <w:tr w:rsidR="00116CD9" w:rsidRPr="00FC7766" w14:paraId="6334AC4E"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062557B0"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6</w:t>
            </w:r>
          </w:p>
        </w:tc>
        <w:tc>
          <w:tcPr>
            <w:tcW w:w="5795" w:type="dxa"/>
            <w:tcBorders>
              <w:top w:val="nil"/>
              <w:left w:val="nil"/>
              <w:bottom w:val="single" w:sz="4" w:space="0" w:color="auto"/>
              <w:right w:val="single" w:sz="4" w:space="0" w:color="auto"/>
            </w:tcBorders>
            <w:shd w:val="clear" w:color="auto" w:fill="auto"/>
            <w:noWrap/>
            <w:vAlign w:val="bottom"/>
            <w:hideMark/>
          </w:tcPr>
          <w:p w14:paraId="61A1B262"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Желязо</w:t>
            </w:r>
          </w:p>
        </w:tc>
        <w:tc>
          <w:tcPr>
            <w:tcW w:w="2851" w:type="dxa"/>
            <w:tcBorders>
              <w:top w:val="nil"/>
              <w:left w:val="nil"/>
              <w:bottom w:val="single" w:sz="4" w:space="0" w:color="auto"/>
              <w:right w:val="single" w:sz="4" w:space="0" w:color="auto"/>
            </w:tcBorders>
            <w:shd w:val="clear" w:color="auto" w:fill="auto"/>
            <w:noWrap/>
            <w:vAlign w:val="bottom"/>
            <w:hideMark/>
          </w:tcPr>
          <w:p w14:paraId="13454354"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&lt;0.2%</w:t>
            </w:r>
          </w:p>
        </w:tc>
      </w:tr>
      <w:tr w:rsidR="00116CD9" w:rsidRPr="00FC7766" w14:paraId="22B0F8C9"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76C30E6A"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7</w:t>
            </w:r>
          </w:p>
        </w:tc>
        <w:tc>
          <w:tcPr>
            <w:tcW w:w="5795" w:type="dxa"/>
            <w:tcBorders>
              <w:top w:val="nil"/>
              <w:left w:val="nil"/>
              <w:bottom w:val="single" w:sz="4" w:space="0" w:color="auto"/>
              <w:right w:val="single" w:sz="4" w:space="0" w:color="auto"/>
            </w:tcBorders>
            <w:shd w:val="clear" w:color="auto" w:fill="auto"/>
            <w:noWrap/>
            <w:vAlign w:val="bottom"/>
            <w:hideMark/>
          </w:tcPr>
          <w:p w14:paraId="340CEFCB"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Арсен</w:t>
            </w:r>
          </w:p>
        </w:tc>
        <w:tc>
          <w:tcPr>
            <w:tcW w:w="2851" w:type="dxa"/>
            <w:tcBorders>
              <w:top w:val="nil"/>
              <w:left w:val="nil"/>
              <w:bottom w:val="single" w:sz="4" w:space="0" w:color="auto"/>
              <w:right w:val="single" w:sz="4" w:space="0" w:color="auto"/>
            </w:tcBorders>
            <w:shd w:val="clear" w:color="auto" w:fill="auto"/>
            <w:noWrap/>
            <w:vAlign w:val="bottom"/>
            <w:hideMark/>
          </w:tcPr>
          <w:p w14:paraId="6F581F2D"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&lt; 0.2%</w:t>
            </w:r>
          </w:p>
        </w:tc>
      </w:tr>
      <w:tr w:rsidR="00116CD9" w:rsidRPr="00FC7766" w14:paraId="59B23FC9"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7A44FF2C"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8</w:t>
            </w:r>
          </w:p>
        </w:tc>
        <w:tc>
          <w:tcPr>
            <w:tcW w:w="5795" w:type="dxa"/>
            <w:tcBorders>
              <w:top w:val="nil"/>
              <w:left w:val="nil"/>
              <w:bottom w:val="single" w:sz="4" w:space="0" w:color="auto"/>
              <w:right w:val="single" w:sz="4" w:space="0" w:color="auto"/>
            </w:tcBorders>
            <w:shd w:val="clear" w:color="auto" w:fill="auto"/>
            <w:noWrap/>
            <w:vAlign w:val="bottom"/>
            <w:hideMark/>
          </w:tcPr>
          <w:p w14:paraId="43FE381D"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Кадмий</w:t>
            </w:r>
          </w:p>
        </w:tc>
        <w:tc>
          <w:tcPr>
            <w:tcW w:w="2851" w:type="dxa"/>
            <w:tcBorders>
              <w:top w:val="nil"/>
              <w:left w:val="nil"/>
              <w:bottom w:val="single" w:sz="4" w:space="0" w:color="auto"/>
              <w:right w:val="single" w:sz="4" w:space="0" w:color="auto"/>
            </w:tcBorders>
            <w:shd w:val="clear" w:color="auto" w:fill="auto"/>
            <w:noWrap/>
            <w:vAlign w:val="bottom"/>
            <w:hideMark/>
          </w:tcPr>
          <w:p w14:paraId="0ABB9791"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&lt; 1%</w:t>
            </w:r>
          </w:p>
        </w:tc>
      </w:tr>
      <w:tr w:rsidR="00116CD9" w:rsidRPr="00FC7766" w14:paraId="3A278F6A"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2645DF02"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9</w:t>
            </w:r>
          </w:p>
        </w:tc>
        <w:tc>
          <w:tcPr>
            <w:tcW w:w="5795" w:type="dxa"/>
            <w:tcBorders>
              <w:top w:val="nil"/>
              <w:left w:val="nil"/>
              <w:bottom w:val="single" w:sz="4" w:space="0" w:color="auto"/>
              <w:right w:val="single" w:sz="4" w:space="0" w:color="auto"/>
            </w:tcBorders>
            <w:shd w:val="clear" w:color="auto" w:fill="auto"/>
            <w:noWrap/>
            <w:vAlign w:val="bottom"/>
            <w:hideMark/>
          </w:tcPr>
          <w:p w14:paraId="61891329"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Хром</w:t>
            </w:r>
          </w:p>
        </w:tc>
        <w:tc>
          <w:tcPr>
            <w:tcW w:w="2851" w:type="dxa"/>
            <w:tcBorders>
              <w:top w:val="nil"/>
              <w:left w:val="nil"/>
              <w:bottom w:val="single" w:sz="4" w:space="0" w:color="auto"/>
              <w:right w:val="single" w:sz="4" w:space="0" w:color="auto"/>
            </w:tcBorders>
            <w:shd w:val="clear" w:color="auto" w:fill="auto"/>
            <w:noWrap/>
            <w:vAlign w:val="bottom"/>
            <w:hideMark/>
          </w:tcPr>
          <w:p w14:paraId="62B0F804"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&lt; 1%</w:t>
            </w:r>
          </w:p>
        </w:tc>
      </w:tr>
      <w:tr w:rsidR="00116CD9" w:rsidRPr="00FC7766" w14:paraId="0716793A"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AB5A6CF"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10</w:t>
            </w:r>
          </w:p>
        </w:tc>
        <w:tc>
          <w:tcPr>
            <w:tcW w:w="5795" w:type="dxa"/>
            <w:tcBorders>
              <w:top w:val="nil"/>
              <w:left w:val="nil"/>
              <w:bottom w:val="single" w:sz="4" w:space="0" w:color="auto"/>
              <w:right w:val="single" w:sz="4" w:space="0" w:color="auto"/>
            </w:tcBorders>
            <w:shd w:val="clear" w:color="auto" w:fill="auto"/>
            <w:noWrap/>
            <w:vAlign w:val="bottom"/>
            <w:hideMark/>
          </w:tcPr>
          <w:p w14:paraId="45CD09BF"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Живак</w:t>
            </w:r>
          </w:p>
        </w:tc>
        <w:tc>
          <w:tcPr>
            <w:tcW w:w="2851" w:type="dxa"/>
            <w:tcBorders>
              <w:top w:val="nil"/>
              <w:left w:val="nil"/>
              <w:bottom w:val="single" w:sz="4" w:space="0" w:color="auto"/>
              <w:right w:val="single" w:sz="4" w:space="0" w:color="auto"/>
            </w:tcBorders>
            <w:shd w:val="clear" w:color="auto" w:fill="auto"/>
            <w:noWrap/>
            <w:vAlign w:val="bottom"/>
            <w:hideMark/>
          </w:tcPr>
          <w:p w14:paraId="65FBC737"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&lt; 0.1%</w:t>
            </w:r>
          </w:p>
        </w:tc>
      </w:tr>
      <w:tr w:rsidR="00116CD9" w:rsidRPr="00FC7766" w14:paraId="1C79057A"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04355D4C"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11</w:t>
            </w:r>
          </w:p>
        </w:tc>
        <w:tc>
          <w:tcPr>
            <w:tcW w:w="5795" w:type="dxa"/>
            <w:tcBorders>
              <w:top w:val="nil"/>
              <w:left w:val="nil"/>
              <w:bottom w:val="single" w:sz="4" w:space="0" w:color="auto"/>
              <w:right w:val="single" w:sz="4" w:space="0" w:color="auto"/>
            </w:tcBorders>
            <w:shd w:val="clear" w:color="auto" w:fill="auto"/>
            <w:noWrap/>
            <w:vAlign w:val="bottom"/>
            <w:hideMark/>
          </w:tcPr>
          <w:p w14:paraId="0E48DB11"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Никел</w:t>
            </w:r>
          </w:p>
        </w:tc>
        <w:tc>
          <w:tcPr>
            <w:tcW w:w="2851" w:type="dxa"/>
            <w:tcBorders>
              <w:top w:val="nil"/>
              <w:left w:val="nil"/>
              <w:bottom w:val="single" w:sz="4" w:space="0" w:color="auto"/>
              <w:right w:val="single" w:sz="4" w:space="0" w:color="auto"/>
            </w:tcBorders>
            <w:shd w:val="clear" w:color="auto" w:fill="auto"/>
            <w:noWrap/>
            <w:vAlign w:val="bottom"/>
            <w:hideMark/>
          </w:tcPr>
          <w:p w14:paraId="1C08E655"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&lt; 1%</w:t>
            </w:r>
          </w:p>
        </w:tc>
      </w:tr>
      <w:tr w:rsidR="00116CD9" w:rsidRPr="00FC7766" w14:paraId="04028020"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9D3CE71"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12</w:t>
            </w:r>
          </w:p>
        </w:tc>
        <w:tc>
          <w:tcPr>
            <w:tcW w:w="5795" w:type="dxa"/>
            <w:tcBorders>
              <w:top w:val="nil"/>
              <w:left w:val="nil"/>
              <w:bottom w:val="single" w:sz="4" w:space="0" w:color="auto"/>
              <w:right w:val="single" w:sz="4" w:space="0" w:color="auto"/>
            </w:tcBorders>
            <w:shd w:val="clear" w:color="auto" w:fill="auto"/>
            <w:noWrap/>
            <w:vAlign w:val="bottom"/>
            <w:hideMark/>
          </w:tcPr>
          <w:p w14:paraId="7DA3BCEF"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Олово</w:t>
            </w:r>
          </w:p>
        </w:tc>
        <w:tc>
          <w:tcPr>
            <w:tcW w:w="2851" w:type="dxa"/>
            <w:tcBorders>
              <w:top w:val="nil"/>
              <w:left w:val="nil"/>
              <w:bottom w:val="single" w:sz="4" w:space="0" w:color="auto"/>
              <w:right w:val="single" w:sz="4" w:space="0" w:color="auto"/>
            </w:tcBorders>
            <w:shd w:val="clear" w:color="auto" w:fill="auto"/>
            <w:noWrap/>
            <w:vAlign w:val="bottom"/>
            <w:hideMark/>
          </w:tcPr>
          <w:p w14:paraId="0D940EA5"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&lt; 1%</w:t>
            </w:r>
          </w:p>
        </w:tc>
      </w:tr>
      <w:tr w:rsidR="00116CD9" w:rsidRPr="00FC7766" w14:paraId="707F81AF" w14:textId="77777777" w:rsidTr="00C65517">
        <w:trPr>
          <w:trHeight w:val="289"/>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EF9F73B"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13</w:t>
            </w:r>
          </w:p>
        </w:tc>
        <w:tc>
          <w:tcPr>
            <w:tcW w:w="5795" w:type="dxa"/>
            <w:tcBorders>
              <w:top w:val="nil"/>
              <w:left w:val="nil"/>
              <w:bottom w:val="single" w:sz="4" w:space="0" w:color="auto"/>
              <w:right w:val="single" w:sz="4" w:space="0" w:color="auto"/>
            </w:tcBorders>
            <w:shd w:val="clear" w:color="auto" w:fill="auto"/>
            <w:noWrap/>
            <w:vAlign w:val="bottom"/>
            <w:hideMark/>
          </w:tcPr>
          <w:p w14:paraId="068E87B3" w14:textId="77777777" w:rsidR="00116CD9" w:rsidRPr="00FC7766" w:rsidRDefault="00116CD9" w:rsidP="00C65517">
            <w:pPr>
              <w:rPr>
                <w:rFonts w:ascii="Times New Roman" w:hAnsi="Times New Roman"/>
                <w:color w:val="000000"/>
                <w:lang w:eastAsia="bg-BG"/>
              </w:rPr>
            </w:pPr>
            <w:r w:rsidRPr="00FC7766">
              <w:rPr>
                <w:rFonts w:ascii="Times New Roman" w:hAnsi="Times New Roman"/>
                <w:color w:val="000000"/>
                <w:lang w:eastAsia="bg-BG"/>
              </w:rPr>
              <w:t>Селен</w:t>
            </w:r>
          </w:p>
        </w:tc>
        <w:tc>
          <w:tcPr>
            <w:tcW w:w="2851" w:type="dxa"/>
            <w:tcBorders>
              <w:top w:val="nil"/>
              <w:left w:val="nil"/>
              <w:bottom w:val="single" w:sz="4" w:space="0" w:color="auto"/>
              <w:right w:val="single" w:sz="4" w:space="0" w:color="auto"/>
            </w:tcBorders>
            <w:shd w:val="clear" w:color="auto" w:fill="auto"/>
            <w:noWrap/>
            <w:vAlign w:val="bottom"/>
            <w:hideMark/>
          </w:tcPr>
          <w:p w14:paraId="24F89BD8"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&lt; 1%</w:t>
            </w:r>
          </w:p>
        </w:tc>
      </w:tr>
    </w:tbl>
    <w:p w14:paraId="669F1D12" w14:textId="77777777" w:rsidR="00116CD9" w:rsidRPr="00FC7766" w:rsidRDefault="00116CD9" w:rsidP="00116CD9">
      <w:pPr>
        <w:spacing w:before="120"/>
        <w:ind w:left="360"/>
        <w:jc w:val="both"/>
        <w:rPr>
          <w:rFonts w:ascii="Times New Roman" w:hAnsi="Times New Roman"/>
        </w:rPr>
      </w:pPr>
    </w:p>
    <w:p w14:paraId="012B172E" w14:textId="77777777" w:rsidR="00116CD9" w:rsidRPr="00FC7766" w:rsidRDefault="00116CD9" w:rsidP="00116CD9">
      <w:pPr>
        <w:tabs>
          <w:tab w:val="num" w:pos="1191"/>
        </w:tabs>
        <w:spacing w:before="120"/>
        <w:jc w:val="both"/>
        <w:rPr>
          <w:rFonts w:ascii="Times New Roman" w:hAnsi="Times New Roman"/>
          <w:b/>
          <w:snapToGrid w:val="0"/>
        </w:rPr>
      </w:pPr>
      <w:r w:rsidRPr="00FC7766">
        <w:rPr>
          <w:rFonts w:ascii="Times New Roman" w:hAnsi="Times New Roman"/>
          <w:b/>
          <w:snapToGrid w:val="0"/>
        </w:rPr>
        <w:t>2.  ПОРЪЧКИ И ИЗИСКВАНИЯ КЪМ ДОСТАВКАТА</w:t>
      </w:r>
    </w:p>
    <w:p w14:paraId="6D24F8CE" w14:textId="77777777" w:rsidR="00116CD9" w:rsidRPr="00FC7766" w:rsidRDefault="00116CD9" w:rsidP="00116CD9">
      <w:pPr>
        <w:pStyle w:val="ListParagraph"/>
        <w:numPr>
          <w:ilvl w:val="1"/>
          <w:numId w:val="39"/>
        </w:numPr>
        <w:spacing w:before="120"/>
        <w:contextualSpacing/>
        <w:jc w:val="both"/>
        <w:rPr>
          <w:rFonts w:ascii="Times New Roman" w:hAnsi="Times New Roman"/>
          <w:snapToGrid w:val="0"/>
        </w:rPr>
      </w:pPr>
      <w:r w:rsidRPr="00FC7766">
        <w:rPr>
          <w:rFonts w:ascii="Times New Roman" w:hAnsi="Times New Roman"/>
          <w:snapToGrid w:val="0"/>
        </w:rPr>
        <w:t xml:space="preserve">Възложителят поръчва на Доставчика необходимите му количества от Стоката, с поръчка, изпратена по електронна поща. Максималният срок на доставка, на поръчаните стоки, считано след датата на изпращане на поръчката е съгласно предложеното в , таблица </w:t>
      </w:r>
      <w:r w:rsidRPr="00FC7766">
        <w:rPr>
          <w:rFonts w:ascii="Times New Roman" w:hAnsi="Times New Roman"/>
        </w:rPr>
        <w:t>„Срок за доставка“</w:t>
      </w:r>
    </w:p>
    <w:p w14:paraId="3E69E069" w14:textId="77777777" w:rsidR="00116CD9" w:rsidRPr="00FC7766" w:rsidRDefault="00116CD9" w:rsidP="00116CD9">
      <w:pPr>
        <w:pStyle w:val="ListParagraph"/>
        <w:numPr>
          <w:ilvl w:val="1"/>
          <w:numId w:val="39"/>
        </w:numPr>
        <w:spacing w:before="120"/>
        <w:contextualSpacing/>
        <w:jc w:val="both"/>
        <w:rPr>
          <w:rFonts w:ascii="Times New Roman" w:hAnsi="Times New Roman"/>
          <w:snapToGrid w:val="0"/>
        </w:rPr>
      </w:pPr>
      <w:r w:rsidRPr="00FC7766">
        <w:rPr>
          <w:rFonts w:ascii="Times New Roman" w:hAnsi="Times New Roman"/>
          <w:snapToGrid w:val="0"/>
        </w:rPr>
        <w:t>Доставките се осъществяват от и за сметка на доставчика-с негов транспорт –на територията на Столична община, до обекти на „Софийска вода“ АД.</w:t>
      </w:r>
    </w:p>
    <w:p w14:paraId="7ED2FEF9" w14:textId="4B86B66C" w:rsidR="00116CD9" w:rsidRPr="00FC7766" w:rsidRDefault="00116CD9" w:rsidP="00116CD9">
      <w:pPr>
        <w:numPr>
          <w:ilvl w:val="1"/>
          <w:numId w:val="39"/>
        </w:numPr>
        <w:spacing w:before="120"/>
        <w:ind w:left="0" w:firstLine="0"/>
        <w:jc w:val="both"/>
        <w:rPr>
          <w:rFonts w:ascii="Times New Roman" w:hAnsi="Times New Roman"/>
          <w:snapToGrid w:val="0"/>
        </w:rPr>
      </w:pPr>
      <w:r w:rsidRPr="00FC7766">
        <w:rPr>
          <w:rFonts w:ascii="Times New Roman" w:hAnsi="Times New Roman"/>
          <w:snapToGrid w:val="0"/>
        </w:rPr>
        <w:t>Поръчаните Стоки следва да бъдат доставяни с приемо-предавателен протокол, сертификат за качество от производителя или еквивалентен документ с химичния състав на доставяните Стоки. Първата доставка трябва да е придружена с информационен лист за безопасност на доставяните Стоки, като в случай, че настъпи актуализация в информационния лист за безопасност, новата версия следва да бъде предоставена незабавно на Възложителя.</w:t>
      </w:r>
      <w:r w:rsidRPr="00FC7766">
        <w:rPr>
          <w:rFonts w:ascii="Times New Roman" w:hAnsi="Times New Roman"/>
        </w:rPr>
        <w:t xml:space="preserve"> </w:t>
      </w:r>
      <w:r w:rsidRPr="00FC7766">
        <w:rPr>
          <w:rFonts w:ascii="Times New Roman" w:hAnsi="Times New Roman"/>
          <w:snapToGrid w:val="0"/>
        </w:rPr>
        <w:t>Без предоставяне на изискуемите документи, които трябва да придружават съответните доставки, Възложителят не приема стоките до получаване на съответните документи.</w:t>
      </w:r>
    </w:p>
    <w:p w14:paraId="7F8C86B2" w14:textId="4F095617" w:rsidR="00116CD9" w:rsidRPr="00FC7766" w:rsidRDefault="00116CD9" w:rsidP="00116CD9">
      <w:pPr>
        <w:numPr>
          <w:ilvl w:val="1"/>
          <w:numId w:val="39"/>
        </w:numPr>
        <w:tabs>
          <w:tab w:val="num" w:pos="0"/>
        </w:tabs>
        <w:spacing w:before="120"/>
        <w:ind w:left="0" w:firstLine="0"/>
        <w:jc w:val="both"/>
        <w:rPr>
          <w:rFonts w:ascii="Times New Roman" w:hAnsi="Times New Roman"/>
          <w:snapToGrid w:val="0"/>
        </w:rPr>
      </w:pPr>
      <w:r w:rsidRPr="00FC7766">
        <w:rPr>
          <w:rFonts w:ascii="Times New Roman" w:hAnsi="Times New Roman"/>
          <w:snapToGrid w:val="0"/>
        </w:rPr>
        <w:t xml:space="preserve">В случай, че доставените стоки отговарят на изискванията на Договора, Възложителят ги приема с подписан без възражения от него </w:t>
      </w:r>
      <w:proofErr w:type="spellStart"/>
      <w:r w:rsidR="007D2529">
        <w:rPr>
          <w:rFonts w:ascii="Times New Roman" w:hAnsi="Times New Roman"/>
          <w:snapToGrid w:val="0"/>
        </w:rPr>
        <w:t>п</w:t>
      </w:r>
      <w:r w:rsidRPr="00FC7766">
        <w:rPr>
          <w:rFonts w:ascii="Times New Roman" w:hAnsi="Times New Roman"/>
          <w:snapToGrid w:val="0"/>
        </w:rPr>
        <w:t>риемо</w:t>
      </w:r>
      <w:proofErr w:type="spellEnd"/>
      <w:r w:rsidRPr="00FC7766">
        <w:rPr>
          <w:rFonts w:ascii="Times New Roman" w:hAnsi="Times New Roman"/>
          <w:snapToGrid w:val="0"/>
        </w:rPr>
        <w:t xml:space="preserve"> -предавателен протокол. </w:t>
      </w:r>
    </w:p>
    <w:p w14:paraId="4D185EC3" w14:textId="77777777" w:rsidR="00116CD9" w:rsidRPr="00FC7766" w:rsidRDefault="00116CD9" w:rsidP="00116CD9">
      <w:pPr>
        <w:numPr>
          <w:ilvl w:val="1"/>
          <w:numId w:val="39"/>
        </w:numPr>
        <w:tabs>
          <w:tab w:val="num" w:pos="0"/>
        </w:tabs>
        <w:spacing w:before="120"/>
        <w:ind w:left="0" w:firstLine="0"/>
        <w:jc w:val="both"/>
        <w:rPr>
          <w:rFonts w:ascii="Times New Roman" w:hAnsi="Times New Roman"/>
          <w:snapToGrid w:val="0"/>
        </w:rPr>
      </w:pPr>
      <w:r w:rsidRPr="00FC7766">
        <w:rPr>
          <w:rFonts w:ascii="Times New Roman" w:hAnsi="Times New Roman"/>
          <w:snapToGrid w:val="0"/>
        </w:rPr>
        <w:t>При несъответствие на доставените стоки с изискванията на Договора, Възложителят подписва Приемо-предавателен протокол с възражения без да приема стоката. Доставчикът е длъжен да замени несъответстващите стоки с други, отговарящи на изискванията Договора, в рамките на определения в поръчката срок за доставка.</w:t>
      </w:r>
    </w:p>
    <w:p w14:paraId="3AF841AC" w14:textId="77777777" w:rsidR="00116CD9" w:rsidRPr="00FC7766" w:rsidRDefault="00171D33" w:rsidP="00116CD9">
      <w:pPr>
        <w:numPr>
          <w:ilvl w:val="1"/>
          <w:numId w:val="39"/>
        </w:numPr>
        <w:tabs>
          <w:tab w:val="num" w:pos="0"/>
        </w:tabs>
        <w:spacing w:before="120"/>
        <w:ind w:left="0" w:firstLine="0"/>
        <w:jc w:val="both"/>
        <w:rPr>
          <w:rFonts w:ascii="Times New Roman" w:hAnsi="Times New Roman"/>
          <w:snapToGrid w:val="0"/>
        </w:rPr>
      </w:pPr>
      <w:hyperlink r:id="rId17" w:anchor="изпълнител" w:history="1">
        <w:r w:rsidR="00116CD9" w:rsidRPr="00FC7766">
          <w:rPr>
            <w:rFonts w:ascii="Times New Roman" w:hAnsi="Times New Roman"/>
          </w:rPr>
          <w:t>Доставчикът</w:t>
        </w:r>
      </w:hyperlink>
      <w:r w:rsidR="00116CD9" w:rsidRPr="00FC7766">
        <w:rPr>
          <w:rFonts w:ascii="Times New Roman" w:hAnsi="Times New Roman"/>
          <w:snapToGrid w:val="0"/>
        </w:rPr>
        <w:t xml:space="preserve"> трябва преди доставка на поръчаните стоки, да се свърже с лицето за контакти, указано в поръчката, и да уточни подробности относно доставката.</w:t>
      </w:r>
    </w:p>
    <w:p w14:paraId="60FC2D5D" w14:textId="586A7CBB" w:rsidR="00116CD9" w:rsidRPr="00FC7766" w:rsidRDefault="00116CD9" w:rsidP="00116CD9">
      <w:pPr>
        <w:numPr>
          <w:ilvl w:val="1"/>
          <w:numId w:val="39"/>
        </w:numPr>
        <w:tabs>
          <w:tab w:val="num" w:pos="0"/>
        </w:tabs>
        <w:spacing w:before="120"/>
        <w:ind w:left="0" w:firstLine="0"/>
        <w:jc w:val="both"/>
        <w:rPr>
          <w:rFonts w:ascii="Times New Roman" w:hAnsi="Times New Roman"/>
          <w:b/>
          <w:color w:val="000000"/>
        </w:rPr>
      </w:pPr>
      <w:r w:rsidRPr="00FC7766">
        <w:rPr>
          <w:rFonts w:ascii="Times New Roman" w:hAnsi="Times New Roman"/>
          <w:snapToGrid w:val="0"/>
        </w:rPr>
        <w:t xml:space="preserve">Доставчикът трябва </w:t>
      </w:r>
      <w:r w:rsidR="007D2529">
        <w:rPr>
          <w:rFonts w:ascii="Times New Roman" w:hAnsi="Times New Roman"/>
          <w:snapToGrid w:val="0"/>
        </w:rPr>
        <w:t xml:space="preserve">да </w:t>
      </w:r>
      <w:r w:rsidRPr="00FC7766">
        <w:rPr>
          <w:rFonts w:ascii="Times New Roman" w:hAnsi="Times New Roman"/>
          <w:snapToGrid w:val="0"/>
        </w:rPr>
        <w:t>изпълнява всички нормативни изисквания по Безопасност и здраве при работа (БЗР) при изпълнение на предмета на Договора.</w:t>
      </w:r>
    </w:p>
    <w:bookmarkEnd w:id="1"/>
    <w:p w14:paraId="36E2ACBB" w14:textId="77777777" w:rsidR="005F5F0D" w:rsidRPr="00FC7766" w:rsidRDefault="005F5F0D" w:rsidP="008F411D">
      <w:pPr>
        <w:keepNext/>
        <w:keepLines/>
        <w:spacing w:before="120"/>
        <w:ind w:left="1560" w:hanging="567"/>
        <w:jc w:val="center"/>
        <w:rPr>
          <w:rFonts w:ascii="Verdana" w:hAnsi="Verdana"/>
          <w:b/>
          <w:sz w:val="18"/>
          <w:szCs w:val="18"/>
        </w:rPr>
        <w:sectPr w:rsidR="005F5F0D" w:rsidRPr="00FC7766" w:rsidSect="007520E9">
          <w:type w:val="continuous"/>
          <w:pgSz w:w="11909" w:h="16834" w:code="9"/>
          <w:pgMar w:top="1440" w:right="1440" w:bottom="1440" w:left="1440" w:header="709" w:footer="658" w:gutter="0"/>
          <w:cols w:space="708"/>
        </w:sectPr>
      </w:pPr>
    </w:p>
    <w:p w14:paraId="31096357" w14:textId="77777777" w:rsidR="005F5F0D" w:rsidRPr="00FC7766" w:rsidRDefault="005F5F0D" w:rsidP="008F411D">
      <w:pPr>
        <w:keepNext/>
        <w:keepLines/>
        <w:spacing w:before="120"/>
        <w:jc w:val="center"/>
        <w:rPr>
          <w:rFonts w:ascii="Verdana" w:hAnsi="Verdana"/>
          <w:b/>
          <w:sz w:val="18"/>
          <w:szCs w:val="18"/>
        </w:rPr>
        <w:sectPr w:rsidR="005F5F0D" w:rsidRPr="00FC7766" w:rsidSect="002904CF">
          <w:pgSz w:w="11909" w:h="16834"/>
          <w:pgMar w:top="1440" w:right="1440" w:bottom="1440" w:left="1440" w:header="709" w:footer="657" w:gutter="0"/>
          <w:cols w:space="708"/>
          <w:vAlign w:val="center"/>
        </w:sectPr>
      </w:pPr>
      <w:r w:rsidRPr="00FC7766">
        <w:rPr>
          <w:rFonts w:ascii="Verdana" w:hAnsi="Verdana"/>
          <w:b/>
          <w:sz w:val="18"/>
          <w:szCs w:val="18"/>
        </w:rPr>
        <w:lastRenderedPageBreak/>
        <w:t xml:space="preserve">РАЗДЕЛ Б: ЦЕНИ И ДАННИ </w:t>
      </w:r>
    </w:p>
    <w:p w14:paraId="58E49BD4" w14:textId="139E0ECA" w:rsidR="002B3DF4" w:rsidRPr="00FC7766" w:rsidRDefault="002B3DF4" w:rsidP="008F411D">
      <w:pPr>
        <w:keepNext/>
        <w:keepLines/>
        <w:autoSpaceDE w:val="0"/>
        <w:autoSpaceDN w:val="0"/>
        <w:adjustRightInd w:val="0"/>
        <w:spacing w:before="75" w:after="120"/>
        <w:ind w:left="367"/>
        <w:rPr>
          <w:rFonts w:ascii="Verdana" w:eastAsiaTheme="minorHAnsi" w:hAnsi="Verdana"/>
          <w:sz w:val="18"/>
          <w:szCs w:val="18"/>
        </w:rPr>
      </w:pPr>
      <w:bookmarkStart w:id="2" w:name="_Ref21230702"/>
      <w:r w:rsidRPr="00FC7766">
        <w:rPr>
          <w:rFonts w:ascii="Verdana" w:hAnsi="Verdana"/>
          <w:b/>
          <w:bCs/>
          <w:sz w:val="18"/>
          <w:szCs w:val="18"/>
        </w:rPr>
        <w:lastRenderedPageBreak/>
        <w:t>ЦЕНОВИ ДОКУМЕНТ</w:t>
      </w:r>
      <w:bookmarkEnd w:id="2"/>
    </w:p>
    <w:p w14:paraId="095EBCCD" w14:textId="35F6D20A" w:rsidR="00067C8A" w:rsidRPr="00FC7766" w:rsidRDefault="00067C8A" w:rsidP="008F411D">
      <w:pPr>
        <w:keepNext/>
        <w:keepLines/>
        <w:numPr>
          <w:ilvl w:val="0"/>
          <w:numId w:val="20"/>
        </w:numPr>
        <w:autoSpaceDE w:val="0"/>
        <w:autoSpaceDN w:val="0"/>
        <w:adjustRightInd w:val="0"/>
        <w:spacing w:before="75" w:after="120"/>
        <w:rPr>
          <w:rFonts w:ascii="Verdana" w:eastAsiaTheme="minorHAnsi" w:hAnsi="Verdana"/>
          <w:sz w:val="18"/>
          <w:szCs w:val="18"/>
        </w:rPr>
      </w:pPr>
      <w:r w:rsidRPr="00FC7766">
        <w:rPr>
          <w:rFonts w:ascii="Verdana" w:eastAsiaTheme="minorHAnsi" w:hAnsi="Verdana"/>
          <w:b/>
          <w:sz w:val="18"/>
          <w:szCs w:val="18"/>
        </w:rPr>
        <w:t>ОБЩИ ПОЛОЖЕНИЯ</w:t>
      </w:r>
    </w:p>
    <w:p w14:paraId="247B4451" w14:textId="3DFDBD2D" w:rsidR="00E77AA4" w:rsidRPr="00FC7766" w:rsidRDefault="00E77AA4" w:rsidP="008F411D">
      <w:pPr>
        <w:pStyle w:val="ListParagraph"/>
        <w:keepNext/>
        <w:keepLines/>
        <w:numPr>
          <w:ilvl w:val="1"/>
          <w:numId w:val="20"/>
        </w:numPr>
        <w:tabs>
          <w:tab w:val="left" w:pos="851"/>
          <w:tab w:val="left" w:pos="993"/>
        </w:tabs>
        <w:suppressAutoHyphens/>
        <w:spacing w:before="120" w:after="120"/>
        <w:ind w:left="0" w:firstLine="426"/>
        <w:contextualSpacing/>
        <w:jc w:val="both"/>
        <w:rPr>
          <w:rFonts w:ascii="Verdana" w:hAnsi="Verdana"/>
          <w:sz w:val="18"/>
          <w:szCs w:val="18"/>
          <w:lang w:val="ru-RU"/>
        </w:rPr>
      </w:pPr>
      <w:r w:rsidRPr="00FC7766">
        <w:rPr>
          <w:rFonts w:ascii="Verdana" w:hAnsi="Verdana"/>
          <w:sz w:val="18"/>
          <w:szCs w:val="18"/>
          <w:lang w:val="ru-RU"/>
        </w:rPr>
        <w:t>Предлаганите единични цени в Ценовата таблица са без ДДС, закръглени с точност до втория знак след десетичната запетая и изразени само в български лева.</w:t>
      </w:r>
    </w:p>
    <w:p w14:paraId="27F8A162" w14:textId="56A4AFF6" w:rsidR="00E77AA4" w:rsidRPr="00FC7766" w:rsidRDefault="00E77AA4" w:rsidP="008F411D">
      <w:pPr>
        <w:pStyle w:val="ListParagraph"/>
        <w:keepNext/>
        <w:keepLines/>
        <w:numPr>
          <w:ilvl w:val="1"/>
          <w:numId w:val="20"/>
        </w:numPr>
        <w:tabs>
          <w:tab w:val="left" w:pos="851"/>
          <w:tab w:val="left" w:pos="993"/>
        </w:tabs>
        <w:suppressAutoHyphens/>
        <w:spacing w:before="120" w:after="120"/>
        <w:ind w:left="0" w:firstLine="426"/>
        <w:contextualSpacing/>
        <w:jc w:val="both"/>
        <w:rPr>
          <w:rFonts w:ascii="Verdana" w:hAnsi="Verdana"/>
          <w:sz w:val="18"/>
          <w:szCs w:val="18"/>
          <w:lang w:val="ru-RU"/>
        </w:rPr>
      </w:pPr>
      <w:r w:rsidRPr="00FC7766">
        <w:rPr>
          <w:rFonts w:ascii="Verdana" w:hAnsi="Verdana"/>
          <w:sz w:val="18"/>
          <w:szCs w:val="18"/>
          <w:lang w:val="ru-RU"/>
        </w:rPr>
        <w:t xml:space="preserve">Цените на стоките, предмет на договора, </w:t>
      </w:r>
      <w:r w:rsidR="007478F0" w:rsidRPr="00FC7766">
        <w:rPr>
          <w:rFonts w:ascii="Verdana" w:hAnsi="Verdana"/>
          <w:sz w:val="18"/>
          <w:szCs w:val="18"/>
        </w:rPr>
        <w:t>включват всички разходи, платими от „Софийска вода“ АД, във връзка с изпълнението на настоящия договор</w:t>
      </w:r>
      <w:r w:rsidRPr="00FC7766">
        <w:rPr>
          <w:rFonts w:ascii="Verdana" w:hAnsi="Verdana"/>
          <w:sz w:val="18"/>
          <w:szCs w:val="18"/>
          <w:lang w:val="ru-RU"/>
        </w:rPr>
        <w:t>.</w:t>
      </w:r>
    </w:p>
    <w:p w14:paraId="0853EACC" w14:textId="4803376D" w:rsidR="00E77AA4" w:rsidRPr="00FC7766" w:rsidRDefault="00E77AA4" w:rsidP="008F411D">
      <w:pPr>
        <w:pStyle w:val="ListParagraph"/>
        <w:keepNext/>
        <w:keepLines/>
        <w:numPr>
          <w:ilvl w:val="1"/>
          <w:numId w:val="20"/>
        </w:numPr>
        <w:tabs>
          <w:tab w:val="left" w:pos="851"/>
          <w:tab w:val="left" w:pos="993"/>
        </w:tabs>
        <w:suppressAutoHyphens/>
        <w:spacing w:before="120" w:after="120"/>
        <w:ind w:left="0" w:firstLine="426"/>
        <w:contextualSpacing/>
        <w:jc w:val="both"/>
        <w:rPr>
          <w:rFonts w:ascii="Verdana" w:hAnsi="Verdana"/>
          <w:sz w:val="18"/>
          <w:szCs w:val="18"/>
          <w:lang w:val="ru-RU"/>
        </w:rPr>
      </w:pPr>
      <w:r w:rsidRPr="00FC7766">
        <w:rPr>
          <w:rFonts w:ascii="Verdana" w:hAnsi="Verdana"/>
          <w:sz w:val="18"/>
          <w:szCs w:val="18"/>
          <w:lang w:val="ru-RU"/>
        </w:rPr>
        <w:t>Цените са постоянни за срока на договора.</w:t>
      </w:r>
    </w:p>
    <w:p w14:paraId="7AC4C56E" w14:textId="16633E72" w:rsidR="00067C8A" w:rsidRPr="00FC7766" w:rsidRDefault="00E77AA4" w:rsidP="008F411D">
      <w:pPr>
        <w:pStyle w:val="ListParagraph"/>
        <w:keepNext/>
        <w:keepLines/>
        <w:numPr>
          <w:ilvl w:val="1"/>
          <w:numId w:val="20"/>
        </w:numPr>
        <w:tabs>
          <w:tab w:val="left" w:pos="851"/>
          <w:tab w:val="left" w:pos="993"/>
        </w:tabs>
        <w:suppressAutoHyphens/>
        <w:spacing w:before="120" w:after="120"/>
        <w:ind w:left="0" w:firstLine="426"/>
        <w:contextualSpacing/>
        <w:jc w:val="both"/>
        <w:rPr>
          <w:rFonts w:ascii="Verdana" w:eastAsiaTheme="minorHAnsi" w:hAnsi="Verdana"/>
          <w:sz w:val="18"/>
          <w:szCs w:val="18"/>
          <w:lang w:val="ru-RU"/>
        </w:rPr>
      </w:pPr>
      <w:r w:rsidRPr="00FC7766">
        <w:rPr>
          <w:rFonts w:ascii="Verdana" w:hAnsi="Verdana"/>
          <w:sz w:val="18"/>
          <w:szCs w:val="18"/>
          <w:lang w:val="ru-RU"/>
        </w:rPr>
        <w:t>Възложителят не се ангажира с количества</w:t>
      </w:r>
      <w:r w:rsidR="00067C8A" w:rsidRPr="00FC7766">
        <w:rPr>
          <w:rFonts w:ascii="Verdana" w:eastAsiaTheme="minorHAnsi" w:hAnsi="Verdana"/>
          <w:sz w:val="18"/>
          <w:szCs w:val="18"/>
          <w:lang w:val="ru-RU"/>
        </w:rPr>
        <w:t>.</w:t>
      </w:r>
    </w:p>
    <w:p w14:paraId="69D70DE9" w14:textId="77777777" w:rsidR="00067C8A" w:rsidRPr="00FC7766" w:rsidRDefault="00067C8A" w:rsidP="008F411D">
      <w:pPr>
        <w:keepNext/>
        <w:keepLines/>
        <w:numPr>
          <w:ilvl w:val="0"/>
          <w:numId w:val="20"/>
        </w:numPr>
        <w:autoSpaceDE w:val="0"/>
        <w:autoSpaceDN w:val="0"/>
        <w:adjustRightInd w:val="0"/>
        <w:spacing w:before="75" w:after="120"/>
        <w:rPr>
          <w:rFonts w:ascii="Verdana" w:eastAsiaTheme="minorHAnsi" w:hAnsi="Verdana"/>
          <w:b/>
          <w:sz w:val="18"/>
          <w:szCs w:val="18"/>
        </w:rPr>
      </w:pPr>
      <w:r w:rsidRPr="00FC7766">
        <w:rPr>
          <w:rFonts w:ascii="Verdana" w:eastAsiaTheme="minorHAnsi" w:hAnsi="Verdana"/>
          <w:b/>
          <w:sz w:val="18"/>
          <w:szCs w:val="18"/>
        </w:rPr>
        <w:t>НАЧИН НА ПЛАЩАНЕ</w:t>
      </w:r>
    </w:p>
    <w:p w14:paraId="1F1A5716" w14:textId="77777777" w:rsidR="00E77AA4" w:rsidRPr="00FC7766" w:rsidRDefault="00E77AA4" w:rsidP="008F411D">
      <w:pPr>
        <w:pStyle w:val="ListParagraph"/>
        <w:keepNext/>
        <w:keepLines/>
        <w:numPr>
          <w:ilvl w:val="1"/>
          <w:numId w:val="20"/>
        </w:numPr>
        <w:tabs>
          <w:tab w:val="left" w:pos="851"/>
          <w:tab w:val="left" w:pos="993"/>
        </w:tabs>
        <w:suppressAutoHyphens/>
        <w:spacing w:before="120" w:after="120"/>
        <w:ind w:left="0" w:firstLine="426"/>
        <w:contextualSpacing/>
        <w:jc w:val="both"/>
        <w:rPr>
          <w:rFonts w:ascii="Verdana" w:hAnsi="Verdana"/>
          <w:sz w:val="18"/>
          <w:szCs w:val="18"/>
          <w:lang w:val="ru-RU"/>
        </w:rPr>
      </w:pPr>
      <w:r w:rsidRPr="00FC7766">
        <w:rPr>
          <w:rFonts w:ascii="Verdana" w:hAnsi="Verdana"/>
          <w:sz w:val="18"/>
          <w:szCs w:val="18"/>
          <w:lang w:val="ru-RU"/>
        </w:rPr>
        <w:t>Плащането се извършва след всяка конкретна доставка и при наличието на подписан без възражения от страна на Възложителя приемо-предавателен протокол, с придружаващите го документи.</w:t>
      </w:r>
    </w:p>
    <w:p w14:paraId="508BA7F4" w14:textId="77777777" w:rsidR="00E77AA4" w:rsidRPr="00FC7766" w:rsidRDefault="00E77AA4" w:rsidP="008F411D">
      <w:pPr>
        <w:pStyle w:val="ListParagraph"/>
        <w:keepNext/>
        <w:keepLines/>
        <w:numPr>
          <w:ilvl w:val="1"/>
          <w:numId w:val="20"/>
        </w:numPr>
        <w:tabs>
          <w:tab w:val="left" w:pos="851"/>
          <w:tab w:val="left" w:pos="993"/>
        </w:tabs>
        <w:suppressAutoHyphens/>
        <w:spacing w:before="120" w:after="120"/>
        <w:ind w:left="0" w:firstLine="426"/>
        <w:contextualSpacing/>
        <w:jc w:val="both"/>
        <w:rPr>
          <w:rFonts w:ascii="Verdana" w:hAnsi="Verdana"/>
          <w:sz w:val="18"/>
          <w:szCs w:val="18"/>
          <w:lang w:val="ru-RU"/>
        </w:rPr>
      </w:pPr>
      <w:r w:rsidRPr="00FC7766">
        <w:rPr>
          <w:rFonts w:ascii="Verdana" w:hAnsi="Verdana"/>
          <w:sz w:val="18"/>
          <w:szCs w:val="18"/>
          <w:lang w:val="ru-RU"/>
        </w:rPr>
        <w:t>След като Протоколът по горната точка се подпише, Доставчикът издава коректно съставена фактура в 5 (пет) дневен срок от възникване на основанието за плащане.</w:t>
      </w:r>
    </w:p>
    <w:p w14:paraId="4A88D957" w14:textId="18B727FD" w:rsidR="00067C8A" w:rsidRPr="00FC7766" w:rsidRDefault="00E77AA4" w:rsidP="008F411D">
      <w:pPr>
        <w:pStyle w:val="ListParagraph"/>
        <w:keepNext/>
        <w:keepLines/>
        <w:numPr>
          <w:ilvl w:val="1"/>
          <w:numId w:val="20"/>
        </w:numPr>
        <w:tabs>
          <w:tab w:val="left" w:pos="851"/>
          <w:tab w:val="left" w:pos="993"/>
        </w:tabs>
        <w:suppressAutoHyphens/>
        <w:spacing w:before="120" w:after="120"/>
        <w:ind w:left="0" w:firstLine="426"/>
        <w:contextualSpacing/>
        <w:jc w:val="both"/>
        <w:rPr>
          <w:rFonts w:ascii="Verdana" w:eastAsiaTheme="minorHAnsi" w:hAnsi="Verdana"/>
          <w:sz w:val="18"/>
          <w:szCs w:val="18"/>
          <w:lang w:val="ru-RU"/>
        </w:rPr>
      </w:pPr>
      <w:r w:rsidRPr="00FC7766">
        <w:rPr>
          <w:rFonts w:ascii="Verdana" w:hAnsi="Verdana"/>
          <w:sz w:val="18"/>
          <w:szCs w:val="18"/>
          <w:lang w:val="ru-RU"/>
        </w:rPr>
        <w:t>Плащането ще се извършва съгласно раздел чл.6 „Плащане, ДДС и гаранция за изпълнение” от раздел Г: „Общи условия на договора за доставка”.</w:t>
      </w:r>
      <w:r w:rsidR="00067C8A" w:rsidRPr="00FC7766">
        <w:rPr>
          <w:rFonts w:ascii="Verdana" w:eastAsiaTheme="minorHAnsi" w:hAnsi="Verdana"/>
          <w:bCs/>
          <w:iCs/>
          <w:sz w:val="18"/>
          <w:szCs w:val="18"/>
          <w:lang w:val="ru-RU"/>
        </w:rPr>
        <w:t>.</w:t>
      </w:r>
    </w:p>
    <w:p w14:paraId="713E9F86" w14:textId="17FCEF43" w:rsidR="007478F0" w:rsidRPr="00FC7766" w:rsidRDefault="00067C8A" w:rsidP="008F411D">
      <w:pPr>
        <w:keepNext/>
        <w:keepLines/>
        <w:numPr>
          <w:ilvl w:val="0"/>
          <w:numId w:val="20"/>
        </w:numPr>
        <w:autoSpaceDE w:val="0"/>
        <w:autoSpaceDN w:val="0"/>
        <w:adjustRightInd w:val="0"/>
        <w:spacing w:before="75" w:after="120"/>
        <w:rPr>
          <w:rFonts w:ascii="Verdana" w:hAnsi="Verdana"/>
          <w:b/>
          <w:sz w:val="18"/>
          <w:szCs w:val="18"/>
        </w:rPr>
      </w:pPr>
      <w:r w:rsidRPr="00FC7766">
        <w:rPr>
          <w:rFonts w:ascii="Verdana" w:hAnsi="Verdana"/>
          <w:b/>
          <w:bCs/>
          <w:sz w:val="18"/>
          <w:szCs w:val="18"/>
          <w:lang w:val="en-GB"/>
        </w:rPr>
        <w:t>ЦЕНОВА ТАБЛИЦА</w:t>
      </w:r>
    </w:p>
    <w:p w14:paraId="5D739995" w14:textId="36D7C478" w:rsidR="00D66552" w:rsidRPr="00FC7766" w:rsidRDefault="00D66552" w:rsidP="00D66552">
      <w:pPr>
        <w:keepNext/>
        <w:keepLines/>
        <w:autoSpaceDE w:val="0"/>
        <w:autoSpaceDN w:val="0"/>
        <w:adjustRightInd w:val="0"/>
        <w:spacing w:before="75" w:after="120"/>
        <w:ind w:left="367"/>
        <w:rPr>
          <w:rFonts w:ascii="Verdana" w:hAnsi="Verdana"/>
          <w:b/>
          <w:sz w:val="18"/>
          <w:szCs w:val="18"/>
        </w:rPr>
      </w:pPr>
    </w:p>
    <w:tbl>
      <w:tblPr>
        <w:tblW w:w="9578" w:type="dxa"/>
        <w:tblInd w:w="-10" w:type="dxa"/>
        <w:tblCellMar>
          <w:left w:w="70" w:type="dxa"/>
          <w:right w:w="70" w:type="dxa"/>
        </w:tblCellMar>
        <w:tblLook w:val="04A0" w:firstRow="1" w:lastRow="0" w:firstColumn="1" w:lastColumn="0" w:noHBand="0" w:noVBand="1"/>
      </w:tblPr>
      <w:tblGrid>
        <w:gridCol w:w="474"/>
        <w:gridCol w:w="6981"/>
        <w:gridCol w:w="2123"/>
      </w:tblGrid>
      <w:tr w:rsidR="00116CD9" w:rsidRPr="00FC7766" w14:paraId="270561F4" w14:textId="77777777" w:rsidTr="00C65517">
        <w:trPr>
          <w:trHeight w:val="856"/>
        </w:trPr>
        <w:tc>
          <w:tcPr>
            <w:tcW w:w="47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E48C5A2"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w:t>
            </w:r>
          </w:p>
        </w:tc>
        <w:tc>
          <w:tcPr>
            <w:tcW w:w="6981" w:type="dxa"/>
            <w:tcBorders>
              <w:top w:val="single" w:sz="8" w:space="0" w:color="000000"/>
              <w:left w:val="nil"/>
              <w:bottom w:val="single" w:sz="8" w:space="0" w:color="000000"/>
              <w:right w:val="single" w:sz="8" w:space="0" w:color="000000"/>
            </w:tcBorders>
            <w:shd w:val="clear" w:color="auto" w:fill="auto"/>
            <w:vAlign w:val="center"/>
            <w:hideMark/>
          </w:tcPr>
          <w:p w14:paraId="68D2A806"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Вид материал</w:t>
            </w:r>
          </w:p>
        </w:tc>
        <w:tc>
          <w:tcPr>
            <w:tcW w:w="2123" w:type="dxa"/>
            <w:tcBorders>
              <w:top w:val="single" w:sz="8" w:space="0" w:color="000000"/>
              <w:left w:val="nil"/>
              <w:bottom w:val="single" w:sz="8" w:space="0" w:color="000000"/>
              <w:right w:val="single" w:sz="8" w:space="0" w:color="000000"/>
            </w:tcBorders>
            <w:shd w:val="clear" w:color="auto" w:fill="auto"/>
            <w:vAlign w:val="center"/>
            <w:hideMark/>
          </w:tcPr>
          <w:p w14:paraId="7484D5A7" w14:textId="77777777" w:rsidR="00116CD9" w:rsidRPr="00FC7766" w:rsidRDefault="00116CD9" w:rsidP="00C65517">
            <w:pPr>
              <w:jc w:val="center"/>
              <w:rPr>
                <w:rFonts w:ascii="Times New Roman" w:hAnsi="Times New Roman"/>
                <w:color w:val="000000"/>
                <w:lang w:eastAsia="bg-BG"/>
              </w:rPr>
            </w:pPr>
            <w:r w:rsidRPr="00FC7766">
              <w:rPr>
                <w:rFonts w:ascii="Times New Roman" w:hAnsi="Times New Roman"/>
                <w:color w:val="000000"/>
                <w:lang w:eastAsia="bg-BG"/>
              </w:rPr>
              <w:t>Единична цена за брой(чувал 25 кг)</w:t>
            </w:r>
          </w:p>
        </w:tc>
      </w:tr>
      <w:tr w:rsidR="00116CD9" w:rsidRPr="00FC7766" w14:paraId="70465E9A" w14:textId="77777777" w:rsidTr="00C65517">
        <w:trPr>
          <w:trHeight w:val="856"/>
        </w:trPr>
        <w:tc>
          <w:tcPr>
            <w:tcW w:w="474" w:type="dxa"/>
            <w:tcBorders>
              <w:top w:val="nil"/>
              <w:left w:val="single" w:sz="8" w:space="0" w:color="000000"/>
              <w:bottom w:val="single" w:sz="8" w:space="0" w:color="000000"/>
              <w:right w:val="single" w:sz="8" w:space="0" w:color="000000"/>
            </w:tcBorders>
            <w:shd w:val="clear" w:color="auto" w:fill="auto"/>
            <w:vAlign w:val="center"/>
            <w:hideMark/>
          </w:tcPr>
          <w:p w14:paraId="148B91E7" w14:textId="77777777" w:rsidR="00116CD9" w:rsidRPr="00FC7766" w:rsidRDefault="00116CD9" w:rsidP="00C65517">
            <w:pPr>
              <w:jc w:val="both"/>
              <w:rPr>
                <w:rFonts w:ascii="Times New Roman" w:hAnsi="Times New Roman"/>
                <w:color w:val="000000"/>
                <w:lang w:eastAsia="bg-BG"/>
              </w:rPr>
            </w:pPr>
            <w:r w:rsidRPr="00FC7766">
              <w:rPr>
                <w:rFonts w:ascii="Times New Roman" w:hAnsi="Times New Roman"/>
                <w:color w:val="000000"/>
                <w:lang w:eastAsia="bg-BG"/>
              </w:rPr>
              <w:t>1</w:t>
            </w:r>
          </w:p>
        </w:tc>
        <w:tc>
          <w:tcPr>
            <w:tcW w:w="6981" w:type="dxa"/>
            <w:tcBorders>
              <w:top w:val="nil"/>
              <w:left w:val="nil"/>
              <w:bottom w:val="single" w:sz="8" w:space="0" w:color="000000"/>
              <w:right w:val="single" w:sz="8" w:space="0" w:color="000000"/>
            </w:tcBorders>
            <w:shd w:val="clear" w:color="auto" w:fill="auto"/>
            <w:vAlign w:val="center"/>
            <w:hideMark/>
          </w:tcPr>
          <w:p w14:paraId="4969109A" w14:textId="77777777" w:rsidR="00116CD9" w:rsidRPr="00FC7766" w:rsidRDefault="00116CD9" w:rsidP="00C65517">
            <w:pPr>
              <w:jc w:val="both"/>
              <w:rPr>
                <w:rFonts w:ascii="Times New Roman" w:hAnsi="Times New Roman"/>
                <w:color w:val="000000"/>
                <w:lang w:eastAsia="bg-BG"/>
              </w:rPr>
            </w:pPr>
            <w:r w:rsidRPr="00FC7766">
              <w:rPr>
                <w:rFonts w:ascii="Times New Roman" w:hAnsi="Times New Roman"/>
                <w:color w:val="000000"/>
                <w:lang w:eastAsia="bg-BG"/>
              </w:rPr>
              <w:t xml:space="preserve">Вакуумно изпарена, каменна, таблетирана сол (Натриев хлорид </w:t>
            </w:r>
            <w:proofErr w:type="spellStart"/>
            <w:r w:rsidRPr="00FC7766">
              <w:rPr>
                <w:rFonts w:ascii="Times New Roman" w:hAnsi="Times New Roman"/>
                <w:color w:val="000000"/>
                <w:lang w:eastAsia="bg-BG"/>
              </w:rPr>
              <w:t>NaCl</w:t>
            </w:r>
            <w:proofErr w:type="spellEnd"/>
            <w:r w:rsidRPr="00FC7766">
              <w:rPr>
                <w:rFonts w:ascii="Times New Roman" w:hAnsi="Times New Roman"/>
                <w:color w:val="000000"/>
                <w:lang w:eastAsia="bg-BG"/>
              </w:rPr>
              <w:t>), съгласно европейски стандарт EN-973:2010 или еквивалент</w:t>
            </w:r>
          </w:p>
        </w:tc>
        <w:tc>
          <w:tcPr>
            <w:tcW w:w="2123" w:type="dxa"/>
            <w:tcBorders>
              <w:top w:val="nil"/>
              <w:left w:val="nil"/>
              <w:bottom w:val="single" w:sz="8" w:space="0" w:color="000000"/>
              <w:right w:val="single" w:sz="8" w:space="0" w:color="000000"/>
            </w:tcBorders>
            <w:shd w:val="clear" w:color="auto" w:fill="auto"/>
            <w:vAlign w:val="center"/>
            <w:hideMark/>
          </w:tcPr>
          <w:p w14:paraId="5EAEBAEF" w14:textId="77777777" w:rsidR="00116CD9" w:rsidRPr="00FC7766" w:rsidRDefault="00116CD9" w:rsidP="00C65517">
            <w:pPr>
              <w:jc w:val="both"/>
              <w:rPr>
                <w:rFonts w:ascii="Times New Roman" w:hAnsi="Times New Roman"/>
                <w:iCs/>
                <w:color w:val="000000"/>
                <w:lang w:eastAsia="bg-BG"/>
              </w:rPr>
            </w:pPr>
            <w:r w:rsidRPr="00FC7766">
              <w:rPr>
                <w:rFonts w:ascii="Times New Roman" w:hAnsi="Times New Roman"/>
                <w:i/>
                <w:iCs/>
                <w:color w:val="000000"/>
                <w:lang w:eastAsia="bg-BG"/>
              </w:rPr>
              <w:t> </w:t>
            </w:r>
          </w:p>
        </w:tc>
      </w:tr>
    </w:tbl>
    <w:p w14:paraId="0E98F32F" w14:textId="77777777" w:rsidR="00D66552" w:rsidRPr="00FC7766" w:rsidRDefault="00D66552" w:rsidP="00D66552">
      <w:pPr>
        <w:keepNext/>
        <w:keepLines/>
        <w:autoSpaceDE w:val="0"/>
        <w:autoSpaceDN w:val="0"/>
        <w:adjustRightInd w:val="0"/>
        <w:spacing w:before="75" w:after="120"/>
        <w:ind w:left="367"/>
        <w:rPr>
          <w:rFonts w:ascii="Verdana" w:hAnsi="Verdana"/>
          <w:b/>
          <w:sz w:val="18"/>
          <w:szCs w:val="18"/>
        </w:rPr>
      </w:pPr>
    </w:p>
    <w:p w14:paraId="05F6FF13" w14:textId="1A819A2A" w:rsidR="00067C8A" w:rsidRPr="00FC7766" w:rsidRDefault="00067C8A" w:rsidP="008F411D">
      <w:pPr>
        <w:keepNext/>
        <w:keepLines/>
        <w:tabs>
          <w:tab w:val="left" w:pos="2207"/>
        </w:tabs>
        <w:rPr>
          <w:rFonts w:ascii="Verdana" w:hAnsi="Verdana"/>
          <w:sz w:val="18"/>
          <w:szCs w:val="18"/>
        </w:rPr>
      </w:pPr>
    </w:p>
    <w:p w14:paraId="4D408E1C" w14:textId="3224667E" w:rsidR="005F5F0D" w:rsidRPr="00FC7766" w:rsidRDefault="005F5F0D" w:rsidP="008F411D">
      <w:pPr>
        <w:keepNext/>
        <w:keepLines/>
        <w:rPr>
          <w:rFonts w:ascii="Verdana" w:eastAsia="Times New Roman" w:hAnsi="Verdana"/>
          <w:sz w:val="18"/>
          <w:szCs w:val="18"/>
          <w:lang w:eastAsia="x-none"/>
        </w:rPr>
        <w:sectPr w:rsidR="005F5F0D" w:rsidRPr="00FC7766" w:rsidSect="007478F0">
          <w:pgSz w:w="11909" w:h="16834"/>
          <w:pgMar w:top="1440" w:right="1440" w:bottom="1440" w:left="1440" w:header="709" w:footer="658" w:gutter="0"/>
          <w:cols w:space="708"/>
        </w:sectPr>
      </w:pPr>
    </w:p>
    <w:p w14:paraId="40989A85" w14:textId="77777777" w:rsidR="005F5F0D" w:rsidRPr="00FC7766" w:rsidRDefault="005F5F0D" w:rsidP="008F411D">
      <w:pPr>
        <w:keepNext/>
        <w:keepLines/>
        <w:rPr>
          <w:rFonts w:ascii="Verdana" w:eastAsia="Times New Roman" w:hAnsi="Verdana"/>
          <w:sz w:val="18"/>
          <w:szCs w:val="18"/>
          <w:lang w:eastAsia="x-none"/>
        </w:rPr>
      </w:pPr>
    </w:p>
    <w:p w14:paraId="396CABB2" w14:textId="77777777" w:rsidR="005F5F0D" w:rsidRPr="00FC7766" w:rsidRDefault="005F5F0D" w:rsidP="008F411D">
      <w:pPr>
        <w:keepNext/>
        <w:keepLines/>
        <w:spacing w:before="120" w:after="120"/>
        <w:jc w:val="center"/>
        <w:rPr>
          <w:rFonts w:ascii="Verdana" w:hAnsi="Verdana"/>
          <w:b/>
          <w:sz w:val="18"/>
          <w:szCs w:val="18"/>
        </w:rPr>
      </w:pPr>
      <w:r w:rsidRPr="00FC7766">
        <w:rPr>
          <w:rFonts w:ascii="Verdana" w:hAnsi="Verdana"/>
          <w:b/>
          <w:sz w:val="18"/>
          <w:szCs w:val="18"/>
        </w:rPr>
        <w:t>РАЗДЕЛ В: СПЕЦИФИЧНИ УСЛОВИЯ НА ДОГОВОРА</w:t>
      </w:r>
    </w:p>
    <w:p w14:paraId="19039B2A" w14:textId="77777777" w:rsidR="005F5F0D" w:rsidRPr="00FC7766" w:rsidRDefault="005F5F0D" w:rsidP="008F411D">
      <w:pPr>
        <w:keepNext/>
        <w:keepLines/>
        <w:spacing w:before="120" w:after="120"/>
        <w:jc w:val="center"/>
        <w:rPr>
          <w:rFonts w:ascii="Verdana" w:hAnsi="Verdana"/>
          <w:b/>
          <w:sz w:val="18"/>
          <w:szCs w:val="18"/>
        </w:rPr>
        <w:sectPr w:rsidR="005F5F0D" w:rsidRPr="00FC7766" w:rsidSect="002904CF">
          <w:pgSz w:w="11909" w:h="16834"/>
          <w:pgMar w:top="1440" w:right="1440" w:bottom="1440" w:left="1440" w:header="709" w:footer="657" w:gutter="0"/>
          <w:cols w:space="708"/>
          <w:vAlign w:val="center"/>
        </w:sectPr>
      </w:pPr>
    </w:p>
    <w:p w14:paraId="492B9B18" w14:textId="77777777" w:rsidR="00D31ACD" w:rsidRPr="00FC7766" w:rsidRDefault="00D31ACD" w:rsidP="00D31ACD">
      <w:pPr>
        <w:keepNext/>
        <w:keepLines/>
        <w:spacing w:before="60"/>
        <w:rPr>
          <w:rFonts w:ascii="Verdana" w:hAnsi="Verdana"/>
          <w:b/>
          <w:color w:val="000000" w:themeColor="text1"/>
          <w:sz w:val="18"/>
          <w:szCs w:val="18"/>
        </w:rPr>
      </w:pPr>
      <w:r w:rsidRPr="00FC7766">
        <w:rPr>
          <w:rFonts w:ascii="Verdana" w:hAnsi="Verdana"/>
          <w:b/>
          <w:color w:val="000000" w:themeColor="text1"/>
          <w:sz w:val="18"/>
          <w:szCs w:val="18"/>
        </w:rPr>
        <w:lastRenderedPageBreak/>
        <w:t>СПЕЦИФИЧНИ УСЛОВИЯ НА ДОГОВОРА</w:t>
      </w:r>
    </w:p>
    <w:p w14:paraId="28E9CCE0" w14:textId="77777777" w:rsidR="00D31ACD" w:rsidRPr="00FC7766" w:rsidRDefault="00D31ACD" w:rsidP="00D31ACD">
      <w:pPr>
        <w:keepNext/>
        <w:keepLines/>
        <w:numPr>
          <w:ilvl w:val="0"/>
          <w:numId w:val="21"/>
        </w:numPr>
        <w:spacing w:before="60"/>
        <w:ind w:left="426" w:hanging="357"/>
        <w:jc w:val="both"/>
        <w:rPr>
          <w:rFonts w:ascii="Verdana" w:hAnsi="Verdana"/>
          <w:b/>
          <w:color w:val="000000" w:themeColor="text1"/>
          <w:sz w:val="18"/>
          <w:szCs w:val="18"/>
        </w:rPr>
      </w:pPr>
      <w:r w:rsidRPr="00FC7766">
        <w:rPr>
          <w:rFonts w:ascii="Verdana" w:hAnsi="Verdana"/>
          <w:b/>
          <w:color w:val="000000" w:themeColor="text1"/>
          <w:sz w:val="18"/>
          <w:szCs w:val="18"/>
        </w:rPr>
        <w:t>НЕУСТОЙКИ</w:t>
      </w:r>
    </w:p>
    <w:p w14:paraId="39B0EFBE" w14:textId="0B590FB4" w:rsidR="00116CD9" w:rsidRPr="00FC7766" w:rsidRDefault="00116CD9" w:rsidP="00116CD9">
      <w:pPr>
        <w:pStyle w:val="ListParagraph"/>
        <w:keepNext/>
        <w:keepLines/>
        <w:numPr>
          <w:ilvl w:val="1"/>
          <w:numId w:val="41"/>
        </w:numPr>
        <w:suppressAutoHyphens/>
        <w:spacing w:before="120" w:after="120" w:line="276" w:lineRule="auto"/>
        <w:ind w:left="0" w:firstLine="142"/>
        <w:contextualSpacing/>
        <w:jc w:val="both"/>
        <w:rPr>
          <w:rFonts w:ascii="Times New Roman" w:hAnsi="Times New Roman"/>
          <w:color w:val="000000"/>
        </w:rPr>
      </w:pPr>
      <w:bookmarkStart w:id="3" w:name="_Hlk172540730"/>
      <w:r w:rsidRPr="00FC7766">
        <w:rPr>
          <w:rFonts w:ascii="Times New Roman" w:hAnsi="Times New Roman"/>
          <w:color w:val="000000"/>
        </w:rPr>
        <w:t xml:space="preserve">В случай че Доставчикът не достави поръчани Стоки в рамките на Максималния срок на доставка, </w:t>
      </w:r>
      <w:r w:rsidR="007D2529">
        <w:rPr>
          <w:rFonts w:ascii="Times New Roman" w:hAnsi="Times New Roman"/>
          <w:color w:val="000000"/>
        </w:rPr>
        <w:t xml:space="preserve">посочен в техническото предложение, </w:t>
      </w:r>
      <w:bookmarkStart w:id="4" w:name="_GoBack"/>
      <w:bookmarkEnd w:id="4"/>
      <w:r w:rsidRPr="00FC7766">
        <w:rPr>
          <w:rFonts w:ascii="Times New Roman" w:hAnsi="Times New Roman"/>
          <w:color w:val="000000"/>
        </w:rPr>
        <w:t xml:space="preserve">включително и ако не предостави изискуемите документи по т.2.3. от раздел А – Техническо задание - предмет на договора, които трябва да придружават съответните доставки, той дължи на Възложителя неустойка в размер на 3% (три процента) от стойността на </w:t>
      </w:r>
      <w:proofErr w:type="spellStart"/>
      <w:r w:rsidRPr="00FC7766">
        <w:rPr>
          <w:rFonts w:ascii="Times New Roman" w:hAnsi="Times New Roman"/>
          <w:color w:val="000000"/>
        </w:rPr>
        <w:t>недоставените</w:t>
      </w:r>
      <w:proofErr w:type="spellEnd"/>
      <w:r w:rsidRPr="00FC7766">
        <w:rPr>
          <w:rFonts w:ascii="Times New Roman" w:hAnsi="Times New Roman"/>
          <w:color w:val="000000"/>
        </w:rPr>
        <w:t xml:space="preserve"> стоки за всеки работен ден забавяне на доставката, но не повече от 30% (тридесет процента) от стойността на  </w:t>
      </w:r>
      <w:proofErr w:type="spellStart"/>
      <w:r w:rsidRPr="00FC7766">
        <w:rPr>
          <w:rFonts w:ascii="Times New Roman" w:hAnsi="Times New Roman"/>
          <w:color w:val="000000"/>
        </w:rPr>
        <w:t>недоставените</w:t>
      </w:r>
      <w:proofErr w:type="spellEnd"/>
      <w:r w:rsidRPr="00FC7766">
        <w:rPr>
          <w:rFonts w:ascii="Times New Roman" w:hAnsi="Times New Roman"/>
          <w:color w:val="000000"/>
        </w:rPr>
        <w:t xml:space="preserve"> Стоки без ДДС.</w:t>
      </w:r>
    </w:p>
    <w:p w14:paraId="53EA0D5C" w14:textId="77777777" w:rsidR="00116CD9" w:rsidRPr="00FC7766" w:rsidRDefault="00116CD9" w:rsidP="00116CD9">
      <w:pPr>
        <w:pStyle w:val="ListParagraph"/>
        <w:keepNext/>
        <w:keepLines/>
        <w:numPr>
          <w:ilvl w:val="1"/>
          <w:numId w:val="41"/>
        </w:numPr>
        <w:suppressAutoHyphens/>
        <w:spacing w:before="120" w:after="120" w:line="276" w:lineRule="auto"/>
        <w:ind w:left="0" w:firstLine="142"/>
        <w:contextualSpacing/>
        <w:jc w:val="both"/>
        <w:rPr>
          <w:rFonts w:ascii="Times New Roman" w:hAnsi="Times New Roman"/>
          <w:color w:val="000000"/>
        </w:rPr>
      </w:pPr>
      <w:r w:rsidRPr="00FC7766">
        <w:rPr>
          <w:rFonts w:ascii="Times New Roman" w:hAnsi="Times New Roman"/>
          <w:color w:val="000000"/>
        </w:rPr>
        <w:t xml:space="preserve">Ако Доставчикът забави доставката на поръчани Стоки с повече от 10 (десет) работни дни след максималния срок на доставка, посочен в  техническото предложение, то ще се счита, че Доставчикът е в съществено неизпълнение на Договора. В такъв случай Възложителят има право: </w:t>
      </w:r>
    </w:p>
    <w:p w14:paraId="550F6B3F" w14:textId="77777777" w:rsidR="00116CD9" w:rsidRPr="00FC7766" w:rsidRDefault="00116CD9" w:rsidP="00116CD9">
      <w:pPr>
        <w:pStyle w:val="ListParagraph"/>
        <w:keepNext/>
        <w:keepLines/>
        <w:numPr>
          <w:ilvl w:val="2"/>
          <w:numId w:val="41"/>
        </w:numPr>
        <w:suppressAutoHyphens/>
        <w:spacing w:before="120" w:after="120" w:line="276" w:lineRule="auto"/>
        <w:ind w:left="0" w:firstLine="284"/>
        <w:contextualSpacing/>
        <w:jc w:val="both"/>
        <w:rPr>
          <w:rFonts w:ascii="Times New Roman" w:hAnsi="Times New Roman"/>
          <w:color w:val="000000"/>
        </w:rPr>
      </w:pPr>
      <w:r w:rsidRPr="00FC7766">
        <w:rPr>
          <w:rFonts w:ascii="Times New Roman" w:hAnsi="Times New Roman"/>
          <w:color w:val="000000"/>
        </w:rPr>
        <w:t>да прекрати едностранно Договора поради неизпълнение от страна на Доставчика, да задържи гаранцията за изпълнение на Доставчика и  да наложи на Доставчика неустойка в размер на 10% (десет процента) от прогнозната стойност на договора, без ДДС.</w:t>
      </w:r>
    </w:p>
    <w:p w14:paraId="4B922E25" w14:textId="77777777" w:rsidR="00116CD9" w:rsidRPr="00FC7766" w:rsidRDefault="00116CD9" w:rsidP="00116CD9">
      <w:pPr>
        <w:pStyle w:val="ListParagraph"/>
        <w:keepNext/>
        <w:keepLines/>
        <w:numPr>
          <w:ilvl w:val="2"/>
          <w:numId w:val="41"/>
        </w:numPr>
        <w:suppressAutoHyphens/>
        <w:spacing w:before="120" w:after="120" w:line="276" w:lineRule="auto"/>
        <w:ind w:left="0" w:firstLine="284"/>
        <w:contextualSpacing/>
        <w:jc w:val="both"/>
        <w:rPr>
          <w:rFonts w:ascii="Times New Roman" w:hAnsi="Times New Roman"/>
          <w:color w:val="000000"/>
        </w:rPr>
      </w:pPr>
      <w:r w:rsidRPr="00FC7766">
        <w:rPr>
          <w:rFonts w:ascii="Times New Roman" w:hAnsi="Times New Roman"/>
          <w:color w:val="000000"/>
        </w:rPr>
        <w:t xml:space="preserve">да закупи </w:t>
      </w:r>
      <w:proofErr w:type="spellStart"/>
      <w:r w:rsidRPr="00FC7766">
        <w:rPr>
          <w:rFonts w:ascii="Times New Roman" w:hAnsi="Times New Roman"/>
          <w:color w:val="000000"/>
        </w:rPr>
        <w:t>недоставените</w:t>
      </w:r>
      <w:proofErr w:type="spellEnd"/>
      <w:r w:rsidRPr="00FC7766">
        <w:rPr>
          <w:rFonts w:ascii="Times New Roman" w:hAnsi="Times New Roman"/>
          <w:color w:val="000000"/>
        </w:rPr>
        <w:t xml:space="preserve">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изпълнение на Договора или от насрещни дължими на Доставчика суми. </w:t>
      </w:r>
    </w:p>
    <w:p w14:paraId="42012E9D" w14:textId="77777777" w:rsidR="00116CD9" w:rsidRPr="00FC7766" w:rsidRDefault="00116CD9" w:rsidP="00116CD9">
      <w:pPr>
        <w:pStyle w:val="ListParagraph"/>
        <w:keepNext/>
        <w:keepLines/>
        <w:numPr>
          <w:ilvl w:val="1"/>
          <w:numId w:val="41"/>
        </w:numPr>
        <w:suppressAutoHyphens/>
        <w:spacing w:before="120" w:after="120" w:line="276" w:lineRule="auto"/>
        <w:ind w:left="0" w:firstLine="142"/>
        <w:contextualSpacing/>
        <w:jc w:val="both"/>
        <w:rPr>
          <w:rFonts w:ascii="Times New Roman" w:hAnsi="Times New Roman"/>
          <w:color w:val="000000"/>
        </w:rPr>
      </w:pPr>
      <w:r w:rsidRPr="00FC7766">
        <w:rPr>
          <w:rFonts w:ascii="Times New Roman" w:hAnsi="Times New Roman"/>
          <w:color w:val="000000"/>
        </w:rPr>
        <w:t>В случай че Доставчикът достави стоки, които не съответстват на уговореното по този Договор и/или доставените стоки са негодни да се ползват за целите посочени в Договора (включително при доставка на продукт с изтекъл срок, скъсан етикет на опаковката и/или некачествен материал), Доставчикът дължи неустойка в размер на 30% (тридесет процента) без ДДС от стойността на стоките несъответстващи на договора. В този случай, Възложителят, без да се ограничават други негови права, може по свое усмотрение да поиска от Доставчика да замени тези Стоки в указания от Възложителя срок или да ги закупи от друг Доставчик, като приспадне направените разходи от гаранцията за изпълнение или от насрещни дължими на Доставчика суми.</w:t>
      </w:r>
    </w:p>
    <w:p w14:paraId="42660976" w14:textId="77777777" w:rsidR="00116CD9" w:rsidRPr="00FC7766" w:rsidRDefault="00116CD9" w:rsidP="00116CD9">
      <w:pPr>
        <w:pStyle w:val="ListParagraph"/>
        <w:keepNext/>
        <w:keepLines/>
        <w:numPr>
          <w:ilvl w:val="1"/>
          <w:numId w:val="41"/>
        </w:numPr>
        <w:suppressAutoHyphens/>
        <w:spacing w:before="120" w:after="120" w:line="276" w:lineRule="auto"/>
        <w:ind w:left="0" w:firstLine="142"/>
        <w:contextualSpacing/>
        <w:jc w:val="both"/>
        <w:rPr>
          <w:rFonts w:ascii="Times New Roman" w:hAnsi="Times New Roman"/>
          <w:color w:val="000000"/>
        </w:rPr>
      </w:pPr>
      <w:r w:rsidRPr="00FC7766">
        <w:rPr>
          <w:rFonts w:ascii="Times New Roman" w:hAnsi="Times New Roman"/>
          <w:color w:val="000000"/>
        </w:rPr>
        <w:t>В случай че Доставчикът едностранно прекрати Договора, без да има правно основание за това, Доставчикът дължи на Възложителя неустойка в размер на 20% (двадесет процента) от прогнозната стойност на договора без ДДС, без стойността на опциите.</w:t>
      </w:r>
    </w:p>
    <w:p w14:paraId="5F85D832" w14:textId="77777777" w:rsidR="00116CD9" w:rsidRPr="00FC7766" w:rsidRDefault="00116CD9" w:rsidP="00116CD9">
      <w:pPr>
        <w:pStyle w:val="ListParagraph"/>
        <w:keepNext/>
        <w:keepLines/>
        <w:numPr>
          <w:ilvl w:val="1"/>
          <w:numId w:val="41"/>
        </w:numPr>
        <w:suppressAutoHyphens/>
        <w:spacing w:before="120" w:after="120" w:line="276" w:lineRule="auto"/>
        <w:ind w:left="0" w:firstLine="142"/>
        <w:contextualSpacing/>
        <w:jc w:val="both"/>
        <w:rPr>
          <w:rFonts w:ascii="Times New Roman" w:hAnsi="Times New Roman"/>
          <w:color w:val="000000"/>
        </w:rPr>
      </w:pPr>
      <w:r w:rsidRPr="00FC7766">
        <w:rPr>
          <w:rFonts w:ascii="Times New Roman" w:hAnsi="Times New Roman"/>
          <w:color w:val="000000"/>
        </w:rPr>
        <w:t xml:space="preserve">Доставчикът ще изплати неустойките, предвидени в Договора, в срок до 5 (пет) работни дни от получаването на писмено уведомление от Възложителя за налагането на съответната неустойка. </w:t>
      </w:r>
    </w:p>
    <w:bookmarkEnd w:id="3"/>
    <w:p w14:paraId="00125FFA" w14:textId="77777777" w:rsidR="00D31ACD" w:rsidRPr="00FC7766" w:rsidRDefault="00D31ACD" w:rsidP="00D31ACD">
      <w:pPr>
        <w:keepNext/>
        <w:keepLines/>
        <w:numPr>
          <w:ilvl w:val="0"/>
          <w:numId w:val="21"/>
        </w:numPr>
        <w:spacing w:before="60"/>
        <w:ind w:left="426" w:hanging="426"/>
        <w:jc w:val="both"/>
        <w:rPr>
          <w:rFonts w:ascii="Verdana" w:hAnsi="Verdana"/>
          <w:b/>
          <w:color w:val="000000" w:themeColor="text1"/>
          <w:sz w:val="18"/>
          <w:szCs w:val="18"/>
          <w:lang w:val="ru-RU"/>
        </w:rPr>
      </w:pPr>
      <w:r w:rsidRPr="00FC7766">
        <w:rPr>
          <w:rFonts w:ascii="Verdana" w:hAnsi="Verdana"/>
          <w:b/>
          <w:color w:val="000000" w:themeColor="text1"/>
          <w:sz w:val="18"/>
          <w:szCs w:val="18"/>
          <w:lang w:val="ru-RU"/>
        </w:rPr>
        <w:t>САНКЦИИ, НАЛАГАНИ НА “СОФИЙСКА ВОДА” АД</w:t>
      </w:r>
    </w:p>
    <w:p w14:paraId="5BF8B16A" w14:textId="77777777" w:rsidR="00D31ACD" w:rsidRPr="00FC7766" w:rsidRDefault="00D31ACD" w:rsidP="00D31ACD">
      <w:pPr>
        <w:keepNext/>
        <w:keepLines/>
        <w:spacing w:before="60"/>
        <w:ind w:right="49" w:firstLine="708"/>
        <w:jc w:val="both"/>
        <w:rPr>
          <w:rFonts w:ascii="Verdana" w:hAnsi="Verdana"/>
          <w:color w:val="000000" w:themeColor="text1"/>
          <w:sz w:val="18"/>
          <w:szCs w:val="18"/>
          <w:lang w:val="ru-RU"/>
        </w:rPr>
      </w:pPr>
      <w:r w:rsidRPr="00FC7766">
        <w:rPr>
          <w:rFonts w:ascii="Verdana" w:hAnsi="Verdana"/>
          <w:color w:val="000000" w:themeColor="text1"/>
          <w:sz w:val="18"/>
          <w:szCs w:val="18"/>
          <w:lang w:val="ru-RU"/>
        </w:rPr>
        <w:t xml:space="preserve"> 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6EBB272B" w14:textId="77777777" w:rsidR="00D31ACD" w:rsidRPr="00FC7766" w:rsidRDefault="00D31ACD" w:rsidP="00D31ACD">
      <w:pPr>
        <w:keepNext/>
        <w:keepLines/>
        <w:numPr>
          <w:ilvl w:val="0"/>
          <w:numId w:val="21"/>
        </w:numPr>
        <w:spacing w:before="60"/>
        <w:ind w:left="426" w:hanging="357"/>
        <w:jc w:val="both"/>
        <w:rPr>
          <w:rFonts w:ascii="Verdana" w:hAnsi="Verdana"/>
          <w:b/>
          <w:color w:val="000000" w:themeColor="text1"/>
          <w:sz w:val="18"/>
          <w:szCs w:val="18"/>
        </w:rPr>
      </w:pPr>
      <w:r w:rsidRPr="00FC7766">
        <w:rPr>
          <w:rFonts w:ascii="Verdana" w:hAnsi="Verdana"/>
          <w:b/>
          <w:color w:val="000000" w:themeColor="text1"/>
          <w:sz w:val="18"/>
          <w:szCs w:val="18"/>
        </w:rPr>
        <w:t>ГАРАНЦИЯ ЗА ИЗПЪЛНЕНИЕ НА ДОГОВОРА</w:t>
      </w:r>
    </w:p>
    <w:p w14:paraId="1CDA872C" w14:textId="06A07624"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lang w:val="ru-RU"/>
        </w:rPr>
      </w:pPr>
      <w:r w:rsidRPr="00FC7766">
        <w:rPr>
          <w:rFonts w:ascii="Verdana" w:hAnsi="Verdana"/>
          <w:color w:val="000000" w:themeColor="text1"/>
          <w:sz w:val="18"/>
          <w:szCs w:val="18"/>
          <w:lang w:eastAsia="bg-BG"/>
        </w:rPr>
        <w:t>Доставчикът</w:t>
      </w:r>
      <w:r w:rsidRPr="00FC7766">
        <w:rPr>
          <w:rFonts w:ascii="Verdana" w:eastAsia="Times New Roman" w:hAnsi="Verdana"/>
          <w:snapToGrid w:val="0"/>
          <w:color w:val="000000" w:themeColor="text1"/>
          <w:sz w:val="18"/>
          <w:szCs w:val="18"/>
          <w:lang w:val="ru-RU"/>
        </w:rPr>
        <w:t xml:space="preserve"> е внесъл/представил гаранция за изпълнение на настоящия  </w:t>
      </w:r>
      <w:r w:rsidRPr="00FC7766">
        <w:rPr>
          <w:rFonts w:ascii="Verdana" w:eastAsia="Times New Roman" w:hAnsi="Verdana"/>
          <w:snapToGrid w:val="0"/>
          <w:color w:val="000000" w:themeColor="text1"/>
          <w:sz w:val="18"/>
          <w:szCs w:val="18"/>
        </w:rPr>
        <w:t xml:space="preserve"> </w:t>
      </w:r>
      <w:r w:rsidRPr="00FC7766">
        <w:rPr>
          <w:rFonts w:ascii="Verdana" w:eastAsia="Times New Roman" w:hAnsi="Verdana"/>
          <w:snapToGrid w:val="0"/>
          <w:color w:val="000000" w:themeColor="text1"/>
          <w:sz w:val="18"/>
          <w:szCs w:val="18"/>
          <w:lang w:val="ru-RU"/>
        </w:rPr>
        <w:t xml:space="preserve">Договор в размер на </w:t>
      </w:r>
      <w:r w:rsidR="00116CD9" w:rsidRPr="00FC7766">
        <w:rPr>
          <w:rFonts w:ascii="Verdana" w:eastAsia="Times New Roman" w:hAnsi="Verdana"/>
          <w:snapToGrid w:val="0"/>
          <w:color w:val="000000" w:themeColor="text1"/>
          <w:sz w:val="18"/>
          <w:szCs w:val="18"/>
          <w:lang w:val="ru-RU"/>
        </w:rPr>
        <w:t>3</w:t>
      </w:r>
      <w:r w:rsidRPr="00FC7766">
        <w:rPr>
          <w:rFonts w:ascii="Verdana" w:eastAsia="Times New Roman" w:hAnsi="Verdana"/>
          <w:snapToGrid w:val="0"/>
          <w:color w:val="000000" w:themeColor="text1"/>
          <w:sz w:val="18"/>
          <w:szCs w:val="18"/>
          <w:lang w:val="ru-RU"/>
        </w:rPr>
        <w:t xml:space="preserve"> % (</w:t>
      </w:r>
      <w:r w:rsidR="00116CD9" w:rsidRPr="00FC7766">
        <w:rPr>
          <w:rFonts w:ascii="Verdana" w:eastAsia="Times New Roman" w:hAnsi="Verdana"/>
          <w:snapToGrid w:val="0"/>
          <w:color w:val="000000" w:themeColor="text1"/>
          <w:sz w:val="18"/>
          <w:szCs w:val="18"/>
          <w:lang w:val="ru-RU"/>
        </w:rPr>
        <w:t>три</w:t>
      </w:r>
      <w:r w:rsidRPr="00FC7766">
        <w:rPr>
          <w:rFonts w:ascii="Verdana" w:eastAsia="Times New Roman" w:hAnsi="Verdana"/>
          <w:snapToGrid w:val="0"/>
          <w:color w:val="000000" w:themeColor="text1"/>
          <w:sz w:val="18"/>
          <w:szCs w:val="18"/>
          <w:lang w:val="ru-RU"/>
        </w:rPr>
        <w:t xml:space="preserve"> процента) от стойността на договора, подчинена на Еднообразните правила за гаранции до поискване” (</w:t>
      </w:r>
      <w:r w:rsidRPr="00FC7766">
        <w:rPr>
          <w:rFonts w:ascii="Verdana" w:eastAsia="Times New Roman" w:hAnsi="Verdana"/>
          <w:snapToGrid w:val="0"/>
          <w:color w:val="000000" w:themeColor="text1"/>
          <w:sz w:val="18"/>
          <w:szCs w:val="18"/>
          <w:lang w:val="en-GB"/>
        </w:rPr>
        <w:t>URDG</w:t>
      </w:r>
      <w:r w:rsidRPr="00FC7766">
        <w:rPr>
          <w:rFonts w:ascii="Verdana" w:eastAsia="Times New Roman" w:hAnsi="Verdana"/>
          <w:snapToGrid w:val="0"/>
          <w:color w:val="000000" w:themeColor="text1"/>
          <w:sz w:val="18"/>
          <w:szCs w:val="18"/>
          <w:lang w:val="ru-RU"/>
        </w:rPr>
        <w:t xml:space="preserve"> – </w:t>
      </w:r>
      <w:r w:rsidRPr="00FC7766">
        <w:rPr>
          <w:rFonts w:ascii="Verdana" w:eastAsia="Times New Roman" w:hAnsi="Verdana"/>
          <w:snapToGrid w:val="0"/>
          <w:color w:val="000000" w:themeColor="text1"/>
          <w:sz w:val="18"/>
          <w:szCs w:val="18"/>
          <w:lang w:val="en-GB"/>
        </w:rPr>
        <w:t>Uniform</w:t>
      </w:r>
      <w:r w:rsidRPr="00FC7766">
        <w:rPr>
          <w:rFonts w:ascii="Verdana" w:eastAsia="Times New Roman" w:hAnsi="Verdana"/>
          <w:snapToGrid w:val="0"/>
          <w:color w:val="000000" w:themeColor="text1"/>
          <w:sz w:val="18"/>
          <w:szCs w:val="18"/>
          <w:lang w:val="ru-RU"/>
        </w:rPr>
        <w:t xml:space="preserve"> </w:t>
      </w:r>
      <w:r w:rsidRPr="00FC7766">
        <w:rPr>
          <w:rFonts w:ascii="Verdana" w:eastAsia="Times New Roman" w:hAnsi="Verdana"/>
          <w:snapToGrid w:val="0"/>
          <w:color w:val="000000" w:themeColor="text1"/>
          <w:sz w:val="18"/>
          <w:szCs w:val="18"/>
          <w:lang w:val="en-GB"/>
        </w:rPr>
        <w:t>Rules</w:t>
      </w:r>
      <w:r w:rsidRPr="00FC7766">
        <w:rPr>
          <w:rFonts w:ascii="Verdana" w:eastAsia="Times New Roman" w:hAnsi="Verdana"/>
          <w:snapToGrid w:val="0"/>
          <w:color w:val="000000" w:themeColor="text1"/>
          <w:sz w:val="18"/>
          <w:szCs w:val="18"/>
          <w:lang w:val="ru-RU"/>
        </w:rPr>
        <w:t xml:space="preserve"> </w:t>
      </w:r>
      <w:r w:rsidRPr="00FC7766">
        <w:rPr>
          <w:rFonts w:ascii="Verdana" w:eastAsia="Times New Roman" w:hAnsi="Verdana"/>
          <w:snapToGrid w:val="0"/>
          <w:color w:val="000000" w:themeColor="text1"/>
          <w:sz w:val="18"/>
          <w:szCs w:val="18"/>
          <w:lang w:val="en-GB"/>
        </w:rPr>
        <w:t>for</w:t>
      </w:r>
      <w:r w:rsidRPr="00FC7766">
        <w:rPr>
          <w:rFonts w:ascii="Verdana" w:eastAsia="Times New Roman" w:hAnsi="Verdana"/>
          <w:snapToGrid w:val="0"/>
          <w:color w:val="000000" w:themeColor="text1"/>
          <w:sz w:val="18"/>
          <w:szCs w:val="18"/>
          <w:lang w:val="ru-RU"/>
        </w:rPr>
        <w:t xml:space="preserve"> </w:t>
      </w:r>
      <w:r w:rsidRPr="00FC7766">
        <w:rPr>
          <w:rFonts w:ascii="Verdana" w:eastAsia="Times New Roman" w:hAnsi="Verdana"/>
          <w:snapToGrid w:val="0"/>
          <w:color w:val="000000" w:themeColor="text1"/>
          <w:sz w:val="18"/>
          <w:szCs w:val="18"/>
          <w:lang w:val="en-GB"/>
        </w:rPr>
        <w:t>Demand</w:t>
      </w:r>
      <w:r w:rsidRPr="00FC7766">
        <w:rPr>
          <w:rFonts w:ascii="Verdana" w:eastAsia="Times New Roman" w:hAnsi="Verdana"/>
          <w:snapToGrid w:val="0"/>
          <w:color w:val="000000" w:themeColor="text1"/>
          <w:sz w:val="18"/>
          <w:szCs w:val="18"/>
          <w:lang w:val="ru-RU"/>
        </w:rPr>
        <w:t xml:space="preserve"> </w:t>
      </w:r>
      <w:r w:rsidRPr="00FC7766">
        <w:rPr>
          <w:rFonts w:ascii="Verdana" w:eastAsia="Times New Roman" w:hAnsi="Verdana"/>
          <w:snapToGrid w:val="0"/>
          <w:color w:val="000000" w:themeColor="text1"/>
          <w:sz w:val="18"/>
          <w:szCs w:val="18"/>
          <w:lang w:val="en-GB"/>
        </w:rPr>
        <w:t>Guarantees</w:t>
      </w:r>
      <w:r w:rsidRPr="00FC7766">
        <w:rPr>
          <w:rFonts w:ascii="Verdana" w:eastAsia="Times New Roman" w:hAnsi="Verdana"/>
          <w:snapToGrid w:val="0"/>
          <w:color w:val="000000" w:themeColor="text1"/>
          <w:sz w:val="18"/>
          <w:szCs w:val="18"/>
          <w:lang w:val="ru-RU"/>
        </w:rPr>
        <w:t>) на Международната търговска камара (</w:t>
      </w:r>
      <w:r w:rsidRPr="00FC7766">
        <w:rPr>
          <w:rFonts w:ascii="Verdana" w:eastAsia="Times New Roman" w:hAnsi="Verdana"/>
          <w:snapToGrid w:val="0"/>
          <w:color w:val="000000" w:themeColor="text1"/>
          <w:sz w:val="18"/>
          <w:szCs w:val="18"/>
          <w:lang w:val="en-GB"/>
        </w:rPr>
        <w:t>ICC</w:t>
      </w:r>
      <w:r w:rsidRPr="00FC7766">
        <w:rPr>
          <w:rFonts w:ascii="Verdana" w:eastAsia="Times New Roman" w:hAnsi="Verdana"/>
          <w:snapToGrid w:val="0"/>
          <w:color w:val="000000" w:themeColor="text1"/>
          <w:sz w:val="18"/>
          <w:szCs w:val="18"/>
          <w:lang w:val="ru-RU"/>
        </w:rPr>
        <w:t>), Париж и тяхната последна действаща публикация и ревизия.</w:t>
      </w:r>
    </w:p>
    <w:p w14:paraId="068061DA"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rPr>
      </w:pPr>
      <w:r w:rsidRPr="00FC7766">
        <w:rPr>
          <w:rFonts w:ascii="Verdana" w:eastAsia="Times New Roman" w:hAnsi="Verdana"/>
          <w:snapToGrid w:val="0"/>
          <w:color w:val="000000" w:themeColor="text1"/>
          <w:sz w:val="18"/>
          <w:szCs w:val="18"/>
        </w:rPr>
        <w:t xml:space="preserve">Гаранцията е с валидност считано от датата на подписването на договора до датата на изтичане на срока му, като Възложителят не дължи лихви на </w:t>
      </w:r>
      <w:r w:rsidRPr="00FC7766">
        <w:rPr>
          <w:rFonts w:ascii="Verdana" w:hAnsi="Verdana"/>
          <w:color w:val="000000" w:themeColor="text1"/>
          <w:sz w:val="18"/>
          <w:szCs w:val="18"/>
          <w:lang w:eastAsia="bg-BG"/>
        </w:rPr>
        <w:t>Доставчика</w:t>
      </w:r>
      <w:r w:rsidRPr="00FC7766">
        <w:rPr>
          <w:rFonts w:ascii="Verdana" w:eastAsia="Times New Roman" w:hAnsi="Verdana"/>
          <w:snapToGrid w:val="0"/>
          <w:color w:val="000000" w:themeColor="text1"/>
          <w:sz w:val="18"/>
          <w:szCs w:val="18"/>
        </w:rPr>
        <w:t xml:space="preserve"> за периода, през който гаранцията е престояла при него.   </w:t>
      </w:r>
    </w:p>
    <w:p w14:paraId="0636AAE3"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rPr>
      </w:pPr>
      <w:r w:rsidRPr="00FC7766">
        <w:rPr>
          <w:rFonts w:ascii="Verdana" w:hAnsi="Verdana"/>
          <w:color w:val="000000" w:themeColor="text1"/>
          <w:sz w:val="18"/>
          <w:szCs w:val="18"/>
          <w:lang w:eastAsia="bg-BG"/>
        </w:rPr>
        <w:lastRenderedPageBreak/>
        <w:t>Доставчикът</w:t>
      </w:r>
      <w:r w:rsidRPr="00FC7766">
        <w:rPr>
          <w:rFonts w:ascii="Verdana" w:eastAsia="Times New Roman" w:hAnsi="Verdana"/>
          <w:snapToGrid w:val="0"/>
          <w:color w:val="000000" w:themeColor="text1"/>
          <w:sz w:val="18"/>
          <w:szCs w:val="18"/>
        </w:rPr>
        <w:t xml:space="preserve"> отправя писмено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w:t>
      </w:r>
      <w:r w:rsidRPr="00FC7766">
        <w:rPr>
          <w:rFonts w:ascii="Verdana" w:hAnsi="Verdana"/>
          <w:color w:val="000000" w:themeColor="text1"/>
          <w:sz w:val="18"/>
          <w:szCs w:val="18"/>
          <w:lang w:eastAsia="bg-BG"/>
        </w:rPr>
        <w:t>Доставчика</w:t>
      </w:r>
      <w:r w:rsidRPr="00FC7766">
        <w:rPr>
          <w:rFonts w:ascii="Verdana" w:eastAsia="Times New Roman" w:hAnsi="Verdana"/>
          <w:snapToGrid w:val="0"/>
          <w:color w:val="000000" w:themeColor="text1"/>
          <w:sz w:val="18"/>
          <w:szCs w:val="18"/>
        </w:rPr>
        <w:t>.</w:t>
      </w:r>
    </w:p>
    <w:p w14:paraId="7A466CE6"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rPr>
      </w:pPr>
      <w:r w:rsidRPr="00FC7766">
        <w:rPr>
          <w:rFonts w:ascii="Verdana" w:eastAsia="Times New Roman" w:hAnsi="Verdana"/>
          <w:snapToGrid w:val="0"/>
          <w:color w:val="000000" w:themeColor="text1"/>
          <w:sz w:val="18"/>
          <w:szCs w:val="18"/>
        </w:rPr>
        <w:t xml:space="preserve">Ангажиментът на възложителя по освобождаването на предоставена банкова гаранция се изчерпва с връщането на нейния оригинал на </w:t>
      </w:r>
      <w:r w:rsidRPr="00FC7766">
        <w:rPr>
          <w:rFonts w:ascii="Verdana" w:hAnsi="Verdana"/>
          <w:color w:val="000000" w:themeColor="text1"/>
          <w:sz w:val="18"/>
          <w:szCs w:val="18"/>
          <w:lang w:eastAsia="bg-BG"/>
        </w:rPr>
        <w:t>Доставчика</w:t>
      </w:r>
      <w:r w:rsidRPr="00FC7766">
        <w:rPr>
          <w:rFonts w:ascii="Verdana" w:eastAsia="Times New Roman" w:hAnsi="Verdana"/>
          <w:snapToGrid w:val="0"/>
          <w:color w:val="000000" w:themeColor="text1"/>
          <w:sz w:val="18"/>
          <w:szCs w:val="18"/>
        </w:rPr>
        <w:t>,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7ACCBAB9"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rPr>
      </w:pPr>
      <w:r w:rsidRPr="00FC7766">
        <w:rPr>
          <w:rFonts w:ascii="Verdana" w:eastAsia="Times New Roman" w:hAnsi="Verdana"/>
          <w:snapToGrid w:val="0"/>
          <w:color w:val="000000" w:themeColor="text1"/>
          <w:sz w:val="18"/>
          <w:szCs w:val="18"/>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Доставчика.</w:t>
      </w:r>
    </w:p>
    <w:p w14:paraId="1B243F20"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rPr>
      </w:pPr>
      <w:r w:rsidRPr="00FC7766">
        <w:rPr>
          <w:rFonts w:ascii="Verdana" w:eastAsia="Times New Roman" w:hAnsi="Verdana"/>
          <w:snapToGrid w:val="0"/>
          <w:color w:val="000000" w:themeColor="text1"/>
          <w:sz w:val="18"/>
          <w:szCs w:val="18"/>
        </w:rPr>
        <w:t xml:space="preserve">Когато като Гаранция за изпълнение се представя застраховка, </w:t>
      </w:r>
      <w:r w:rsidRPr="00FC7766">
        <w:rPr>
          <w:rFonts w:ascii="Verdana" w:hAnsi="Verdana"/>
          <w:color w:val="000000" w:themeColor="text1"/>
          <w:sz w:val="18"/>
          <w:szCs w:val="18"/>
          <w:lang w:eastAsia="bg-BG"/>
        </w:rPr>
        <w:t>Доставчикът</w:t>
      </w:r>
      <w:r w:rsidRPr="00FC7766">
        <w:rPr>
          <w:rFonts w:ascii="Verdana" w:eastAsia="Times New Roman" w:hAnsi="Verdana"/>
          <w:snapToGrid w:val="0"/>
          <w:color w:val="000000" w:themeColor="text1"/>
          <w:sz w:val="18"/>
          <w:szCs w:val="18"/>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sidRPr="00FC7766">
        <w:rPr>
          <w:rFonts w:ascii="Verdana" w:eastAsia="Times New Roman" w:hAnsi="Verdana"/>
          <w:snapToGrid w:val="0"/>
          <w:color w:val="000000" w:themeColor="text1"/>
          <w:sz w:val="18"/>
          <w:szCs w:val="18"/>
        </w:rPr>
        <w:t>бенефициер</w:t>
      </w:r>
      <w:proofErr w:type="spellEnd"/>
      <w:r w:rsidRPr="00FC7766">
        <w:rPr>
          <w:rFonts w:ascii="Verdana" w:eastAsia="Times New Roman" w:hAnsi="Verdana"/>
          <w:snapToGrid w:val="0"/>
          <w:color w:val="000000" w:themeColor="text1"/>
          <w:sz w:val="18"/>
          <w:szCs w:val="18"/>
        </w:rPr>
        <w:t>)/, която трябва да отговаря на следните изисквания:</w:t>
      </w:r>
    </w:p>
    <w:p w14:paraId="58966219" w14:textId="77777777" w:rsidR="00D31ACD" w:rsidRPr="00FC7766" w:rsidRDefault="00D31ACD" w:rsidP="00D31ACD">
      <w:pPr>
        <w:keepNext/>
        <w:keepLines/>
        <w:numPr>
          <w:ilvl w:val="2"/>
          <w:numId w:val="21"/>
        </w:numPr>
        <w:tabs>
          <w:tab w:val="left" w:pos="993"/>
        </w:tabs>
        <w:spacing w:before="60"/>
        <w:ind w:left="0" w:firstLine="567"/>
        <w:jc w:val="both"/>
        <w:rPr>
          <w:rFonts w:ascii="Verdana" w:eastAsia="Times New Roman" w:hAnsi="Verdana"/>
          <w:snapToGrid w:val="0"/>
          <w:color w:val="000000" w:themeColor="text1"/>
          <w:sz w:val="18"/>
          <w:szCs w:val="18"/>
          <w:lang w:val="ru-RU"/>
        </w:rPr>
      </w:pPr>
      <w:r w:rsidRPr="00FC7766">
        <w:rPr>
          <w:rFonts w:ascii="Verdana" w:eastAsia="Times New Roman" w:hAnsi="Verdana"/>
          <w:snapToGrid w:val="0"/>
          <w:color w:val="000000" w:themeColor="text1"/>
          <w:sz w:val="18"/>
          <w:szCs w:val="18"/>
          <w:lang w:val="ru-RU"/>
        </w:rPr>
        <w:t xml:space="preserve">да обезпечава изпълнението на този Договор чрез покритие на отговорността на </w:t>
      </w:r>
      <w:r w:rsidRPr="00FC7766">
        <w:rPr>
          <w:rFonts w:ascii="Verdana" w:hAnsi="Verdana"/>
          <w:color w:val="000000" w:themeColor="text1"/>
          <w:sz w:val="18"/>
          <w:szCs w:val="18"/>
          <w:lang w:eastAsia="bg-BG"/>
        </w:rPr>
        <w:t>Доставчика</w:t>
      </w:r>
      <w:r w:rsidRPr="00FC7766">
        <w:rPr>
          <w:rFonts w:ascii="Verdana" w:eastAsia="Times New Roman" w:hAnsi="Verdana"/>
          <w:snapToGrid w:val="0"/>
          <w:color w:val="000000" w:themeColor="text1"/>
          <w:sz w:val="18"/>
          <w:szCs w:val="18"/>
          <w:lang w:val="ru-RU"/>
        </w:rPr>
        <w:t>;</w:t>
      </w:r>
    </w:p>
    <w:p w14:paraId="1C3E511F" w14:textId="77777777" w:rsidR="00D31ACD" w:rsidRPr="00FC7766" w:rsidRDefault="00D31ACD" w:rsidP="00D31ACD">
      <w:pPr>
        <w:keepNext/>
        <w:keepLines/>
        <w:numPr>
          <w:ilvl w:val="2"/>
          <w:numId w:val="21"/>
        </w:numPr>
        <w:tabs>
          <w:tab w:val="left" w:pos="993"/>
        </w:tabs>
        <w:spacing w:before="60"/>
        <w:ind w:left="0" w:firstLine="567"/>
        <w:jc w:val="both"/>
        <w:rPr>
          <w:rFonts w:ascii="Verdana" w:eastAsia="Times New Roman" w:hAnsi="Verdana"/>
          <w:snapToGrid w:val="0"/>
          <w:color w:val="000000" w:themeColor="text1"/>
          <w:sz w:val="18"/>
          <w:szCs w:val="18"/>
          <w:lang w:val="ru-RU"/>
        </w:rPr>
      </w:pPr>
      <w:r w:rsidRPr="00FC7766">
        <w:rPr>
          <w:rFonts w:ascii="Verdana" w:eastAsia="Times New Roman" w:hAnsi="Verdana"/>
          <w:snapToGrid w:val="0"/>
          <w:color w:val="000000" w:themeColor="text1"/>
          <w:sz w:val="18"/>
          <w:szCs w:val="18"/>
          <w:lang w:val="ru-RU"/>
        </w:rPr>
        <w:t>да бъде за изискания в договора срок;</w:t>
      </w:r>
    </w:p>
    <w:p w14:paraId="1DBAC54A"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lang w:val="ru-RU"/>
        </w:rPr>
      </w:pPr>
      <w:r w:rsidRPr="00FC7766">
        <w:rPr>
          <w:rFonts w:ascii="Verdana" w:eastAsia="Times New Roman" w:hAnsi="Verdana"/>
          <w:snapToGrid w:val="0"/>
          <w:color w:val="000000" w:themeColor="text1"/>
          <w:sz w:val="18"/>
          <w:szCs w:val="18"/>
          <w:lang w:val="ru-RU"/>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212F761C"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lang w:val="ru-RU"/>
        </w:rPr>
      </w:pPr>
      <w:r w:rsidRPr="00FC7766">
        <w:rPr>
          <w:rFonts w:ascii="Verdana" w:eastAsia="Times New Roman" w:hAnsi="Verdana"/>
          <w:snapToGrid w:val="0"/>
          <w:color w:val="000000" w:themeColor="text1"/>
          <w:sz w:val="18"/>
          <w:szCs w:val="18"/>
          <w:lang w:val="ru-RU"/>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Pr="00FC7766">
        <w:rPr>
          <w:rFonts w:ascii="Verdana" w:hAnsi="Verdana"/>
          <w:color w:val="000000" w:themeColor="text1"/>
          <w:sz w:val="18"/>
          <w:szCs w:val="18"/>
          <w:lang w:eastAsia="bg-BG"/>
        </w:rPr>
        <w:t>Доставчика</w:t>
      </w:r>
      <w:r w:rsidRPr="00FC7766">
        <w:rPr>
          <w:rFonts w:ascii="Verdana" w:eastAsia="Times New Roman" w:hAnsi="Verdana"/>
          <w:snapToGrid w:val="0"/>
          <w:color w:val="000000" w:themeColor="text1"/>
          <w:sz w:val="18"/>
          <w:szCs w:val="18"/>
          <w:lang w:val="ru-RU"/>
        </w:rPr>
        <w:t xml:space="preserve">. </w:t>
      </w:r>
    </w:p>
    <w:p w14:paraId="34D2DBED"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lang w:val="ru-RU"/>
        </w:rPr>
      </w:pPr>
      <w:r w:rsidRPr="00FC7766">
        <w:rPr>
          <w:rFonts w:ascii="Verdana" w:eastAsia="Times New Roman" w:hAnsi="Verdana"/>
          <w:snapToGrid w:val="0"/>
          <w:color w:val="000000" w:themeColor="text1"/>
          <w:sz w:val="18"/>
          <w:szCs w:val="18"/>
          <w:lang w:val="ru-RU"/>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Pr="00FC7766">
        <w:rPr>
          <w:rFonts w:ascii="Verdana" w:hAnsi="Verdana"/>
          <w:color w:val="000000" w:themeColor="text1"/>
          <w:sz w:val="18"/>
          <w:szCs w:val="18"/>
          <w:lang w:eastAsia="bg-BG"/>
        </w:rPr>
        <w:t>Доставчика</w:t>
      </w:r>
      <w:r w:rsidRPr="00FC7766">
        <w:rPr>
          <w:rFonts w:ascii="Verdana" w:eastAsia="Times New Roman" w:hAnsi="Verdana"/>
          <w:snapToGrid w:val="0"/>
          <w:color w:val="000000" w:themeColor="text1"/>
          <w:sz w:val="18"/>
          <w:szCs w:val="18"/>
          <w:lang w:val="ru-RU"/>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184BDF14"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lang w:val="ru-RU"/>
        </w:rPr>
      </w:pPr>
      <w:r w:rsidRPr="00FC7766">
        <w:rPr>
          <w:rFonts w:ascii="Verdana" w:eastAsia="Times New Roman" w:hAnsi="Verdana"/>
          <w:snapToGrid w:val="0"/>
          <w:color w:val="000000" w:themeColor="text1"/>
          <w:sz w:val="18"/>
          <w:szCs w:val="18"/>
          <w:lang w:val="ru-RU"/>
        </w:rPr>
        <w:t xml:space="preserve">В случай че </w:t>
      </w:r>
      <w:r w:rsidRPr="00FC7766">
        <w:rPr>
          <w:rFonts w:ascii="Verdana" w:hAnsi="Verdana"/>
          <w:color w:val="000000" w:themeColor="text1"/>
          <w:sz w:val="18"/>
          <w:szCs w:val="18"/>
          <w:lang w:eastAsia="bg-BG"/>
        </w:rPr>
        <w:t>Доставчикът</w:t>
      </w:r>
      <w:r w:rsidRPr="00FC7766">
        <w:rPr>
          <w:rFonts w:ascii="Verdana" w:eastAsia="Times New Roman" w:hAnsi="Verdana"/>
          <w:snapToGrid w:val="0"/>
          <w:color w:val="000000" w:themeColor="text1"/>
          <w:sz w:val="18"/>
          <w:szCs w:val="18"/>
          <w:lang w:val="ru-RU"/>
        </w:rPr>
        <w:t xml:space="preserve">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w:t>
      </w:r>
      <w:r w:rsidRPr="00FC7766">
        <w:rPr>
          <w:rFonts w:ascii="Verdana" w:hAnsi="Verdana"/>
          <w:color w:val="000000" w:themeColor="text1"/>
          <w:sz w:val="18"/>
          <w:szCs w:val="18"/>
          <w:lang w:eastAsia="bg-BG"/>
        </w:rPr>
        <w:t>Доставчика</w:t>
      </w:r>
      <w:r w:rsidRPr="00FC7766">
        <w:rPr>
          <w:rFonts w:ascii="Verdana" w:eastAsia="Times New Roman" w:hAnsi="Verdana"/>
          <w:snapToGrid w:val="0"/>
          <w:color w:val="000000" w:themeColor="text1"/>
          <w:sz w:val="18"/>
          <w:szCs w:val="18"/>
          <w:lang w:val="ru-RU"/>
        </w:rPr>
        <w:t>, за да гарантира изпълнението на настоящия Договор.</w:t>
      </w:r>
    </w:p>
    <w:p w14:paraId="31B9BCC9"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lang w:val="ru-RU"/>
        </w:rPr>
      </w:pPr>
      <w:r w:rsidRPr="00FC7766">
        <w:rPr>
          <w:rFonts w:ascii="Verdana" w:eastAsia="Times New Roman" w:hAnsi="Verdana"/>
          <w:snapToGrid w:val="0"/>
          <w:color w:val="000000" w:themeColor="text1"/>
          <w:sz w:val="18"/>
          <w:szCs w:val="18"/>
          <w:lang w:val="ru-RU"/>
        </w:rPr>
        <w:t xml:space="preserve">В случай че гаранцията за обезпечаване на изпълнението бъде напълно или частично усвоена през срока на договора, </w:t>
      </w:r>
      <w:r w:rsidRPr="00FC7766">
        <w:rPr>
          <w:rFonts w:ascii="Verdana" w:hAnsi="Verdana"/>
          <w:color w:val="000000" w:themeColor="text1"/>
          <w:sz w:val="18"/>
          <w:szCs w:val="18"/>
          <w:lang w:eastAsia="bg-BG"/>
        </w:rPr>
        <w:t>Доставчикът</w:t>
      </w:r>
      <w:r w:rsidRPr="00FC7766">
        <w:rPr>
          <w:rFonts w:ascii="Verdana" w:eastAsia="Times New Roman" w:hAnsi="Verdana"/>
          <w:snapToGrid w:val="0"/>
          <w:color w:val="000000" w:themeColor="text1"/>
          <w:sz w:val="18"/>
          <w:szCs w:val="18"/>
          <w:lang w:val="ru-RU"/>
        </w:rPr>
        <w:t xml:space="preserve"> се задължава в срок от 5 работни дни да я допълни до нейния пълен размер.</w:t>
      </w:r>
    </w:p>
    <w:p w14:paraId="3D8C3F8A" w14:textId="77777777" w:rsidR="00D31ACD" w:rsidRPr="00FC7766" w:rsidRDefault="00D31ACD" w:rsidP="00D31ACD">
      <w:pPr>
        <w:keepNext/>
        <w:keepLines/>
        <w:numPr>
          <w:ilvl w:val="1"/>
          <w:numId w:val="21"/>
        </w:numPr>
        <w:tabs>
          <w:tab w:val="left" w:pos="993"/>
        </w:tabs>
        <w:spacing w:before="60"/>
        <w:ind w:left="0" w:firstLine="426"/>
        <w:jc w:val="both"/>
        <w:rPr>
          <w:rFonts w:ascii="Verdana" w:eastAsia="Times New Roman" w:hAnsi="Verdana"/>
          <w:snapToGrid w:val="0"/>
          <w:color w:val="000000" w:themeColor="text1"/>
          <w:sz w:val="18"/>
          <w:szCs w:val="18"/>
          <w:lang w:val="ru-RU"/>
        </w:rPr>
      </w:pPr>
      <w:r w:rsidRPr="00FC7766">
        <w:rPr>
          <w:rFonts w:ascii="Verdana" w:eastAsia="Times New Roman" w:hAnsi="Verdana"/>
          <w:snapToGrid w:val="0"/>
          <w:color w:val="000000" w:themeColor="text1"/>
          <w:sz w:val="18"/>
          <w:szCs w:val="18"/>
          <w:lang w:val="ru-RU"/>
        </w:rPr>
        <w:t xml:space="preserve">В случай че Възложителят прекрати Договора поради неизпълнение от страна на </w:t>
      </w:r>
      <w:r w:rsidRPr="00FC7766">
        <w:rPr>
          <w:rFonts w:ascii="Verdana" w:hAnsi="Verdana"/>
          <w:color w:val="000000" w:themeColor="text1"/>
          <w:sz w:val="18"/>
          <w:szCs w:val="18"/>
          <w:lang w:eastAsia="bg-BG"/>
        </w:rPr>
        <w:t>Доставчика</w:t>
      </w:r>
      <w:r w:rsidRPr="00FC7766">
        <w:rPr>
          <w:rFonts w:ascii="Verdana" w:eastAsia="Times New Roman" w:hAnsi="Verdana"/>
          <w:snapToGrid w:val="0"/>
          <w:color w:val="000000" w:themeColor="text1"/>
          <w:sz w:val="18"/>
          <w:szCs w:val="18"/>
          <w:lang w:val="ru-RU"/>
        </w:rPr>
        <w:t xml:space="preserve">, то Възложителят има право да задържи изцяло гаранцията за обезпечаване на изпълнението, представена от </w:t>
      </w:r>
      <w:r w:rsidRPr="00FC7766">
        <w:rPr>
          <w:rFonts w:ascii="Verdana" w:hAnsi="Verdana"/>
          <w:color w:val="000000" w:themeColor="text1"/>
          <w:sz w:val="18"/>
          <w:szCs w:val="18"/>
          <w:lang w:eastAsia="bg-BG"/>
        </w:rPr>
        <w:t>Доставчика</w:t>
      </w:r>
      <w:r w:rsidRPr="00FC7766">
        <w:rPr>
          <w:rFonts w:ascii="Verdana" w:eastAsia="Times New Roman" w:hAnsi="Verdana"/>
          <w:snapToGrid w:val="0"/>
          <w:color w:val="000000" w:themeColor="text1"/>
          <w:sz w:val="18"/>
          <w:szCs w:val="18"/>
          <w:lang w:val="ru-RU"/>
        </w:rPr>
        <w:t>.</w:t>
      </w:r>
    </w:p>
    <w:p w14:paraId="6AF854EF" w14:textId="77777777" w:rsidR="00067C8A" w:rsidRPr="00FC7766" w:rsidRDefault="00067C8A" w:rsidP="008F411D">
      <w:pPr>
        <w:keepNext/>
        <w:keepLines/>
        <w:tabs>
          <w:tab w:val="left" w:pos="993"/>
        </w:tabs>
        <w:spacing w:before="120" w:after="120"/>
        <w:jc w:val="both"/>
        <w:rPr>
          <w:rFonts w:ascii="Verdana" w:hAnsi="Verdana"/>
          <w:spacing w:val="-3"/>
          <w:sz w:val="18"/>
          <w:szCs w:val="18"/>
          <w:lang w:val="ru-RU"/>
        </w:rPr>
        <w:sectPr w:rsidR="00067C8A" w:rsidRPr="00FC7766" w:rsidSect="00BF5528">
          <w:pgSz w:w="11909" w:h="16834"/>
          <w:pgMar w:top="1440" w:right="1440" w:bottom="1440" w:left="1440" w:header="709" w:footer="658" w:gutter="0"/>
          <w:cols w:space="708"/>
        </w:sectPr>
      </w:pPr>
    </w:p>
    <w:p w14:paraId="515B2468" w14:textId="41B229BF" w:rsidR="005F5F0D" w:rsidRPr="00FC7766" w:rsidRDefault="005F5F0D" w:rsidP="008F411D">
      <w:pPr>
        <w:keepNext/>
        <w:keepLines/>
        <w:tabs>
          <w:tab w:val="left" w:pos="993"/>
        </w:tabs>
        <w:jc w:val="both"/>
        <w:rPr>
          <w:rFonts w:ascii="Verdana" w:hAnsi="Verdana"/>
          <w:spacing w:val="-3"/>
          <w:sz w:val="18"/>
          <w:szCs w:val="18"/>
          <w:lang w:val="ru-RU"/>
        </w:rPr>
      </w:pPr>
    </w:p>
    <w:p w14:paraId="30908079" w14:textId="7FCE6A94" w:rsidR="005F5F0D" w:rsidRPr="00FC7766" w:rsidRDefault="005F5F0D" w:rsidP="008F411D">
      <w:pPr>
        <w:keepNext/>
        <w:keepLines/>
        <w:jc w:val="center"/>
        <w:rPr>
          <w:rFonts w:ascii="Verdana" w:hAnsi="Verdana"/>
          <w:b/>
          <w:sz w:val="18"/>
          <w:szCs w:val="18"/>
        </w:rPr>
      </w:pPr>
      <w:r w:rsidRPr="00FC7766">
        <w:rPr>
          <w:rFonts w:ascii="Verdana" w:hAnsi="Verdana"/>
          <w:b/>
          <w:sz w:val="18"/>
          <w:szCs w:val="18"/>
        </w:rPr>
        <w:t xml:space="preserve">РАЗДЕЛ Г: ОБЩИ УСЛОВИЯ НА ДОГОВОРА ЗА </w:t>
      </w:r>
      <w:r w:rsidR="00067C8A" w:rsidRPr="00FC7766">
        <w:rPr>
          <w:rFonts w:ascii="Verdana" w:hAnsi="Verdana"/>
          <w:b/>
          <w:sz w:val="18"/>
          <w:szCs w:val="18"/>
        </w:rPr>
        <w:t>ДОСТАВКА</w:t>
      </w:r>
    </w:p>
    <w:p w14:paraId="329D81DE" w14:textId="77777777" w:rsidR="005F5F0D" w:rsidRPr="00FC7766" w:rsidRDefault="005F5F0D" w:rsidP="008F411D">
      <w:pPr>
        <w:keepNext/>
        <w:keepLines/>
        <w:jc w:val="center"/>
        <w:rPr>
          <w:rFonts w:ascii="Verdana" w:hAnsi="Verdana"/>
          <w:b/>
          <w:sz w:val="18"/>
          <w:szCs w:val="18"/>
        </w:rPr>
        <w:sectPr w:rsidR="005F5F0D" w:rsidRPr="00FC7766" w:rsidSect="002904CF">
          <w:pgSz w:w="11909" w:h="16834"/>
          <w:pgMar w:top="1440" w:right="1440" w:bottom="1440" w:left="1440" w:header="709" w:footer="657" w:gutter="0"/>
          <w:cols w:space="708"/>
          <w:vAlign w:val="center"/>
        </w:sectPr>
      </w:pPr>
    </w:p>
    <w:p w14:paraId="106AB488" w14:textId="5A8D6424" w:rsidR="0093371C" w:rsidRPr="00FC7766" w:rsidRDefault="0093371C" w:rsidP="008F411D">
      <w:pPr>
        <w:pStyle w:val="Heading7"/>
        <w:keepNext/>
        <w:keepLines/>
        <w:widowControl/>
        <w:spacing w:before="0"/>
        <w:rPr>
          <w:rFonts w:ascii="Verdana" w:hAnsi="Verdana"/>
          <w:b/>
          <w:bCs/>
          <w:spacing w:val="-14"/>
          <w:sz w:val="18"/>
          <w:szCs w:val="18"/>
          <w:lang w:val="bg-BG"/>
        </w:rPr>
      </w:pPr>
      <w:bookmarkStart w:id="5" w:name="_Ref87148341"/>
      <w:r w:rsidRPr="00FC7766">
        <w:rPr>
          <w:rFonts w:ascii="Verdana" w:hAnsi="Verdana"/>
          <w:b/>
          <w:bCs/>
          <w:spacing w:val="-14"/>
          <w:sz w:val="18"/>
          <w:szCs w:val="18"/>
          <w:lang w:val="bg-BG"/>
        </w:rPr>
        <w:lastRenderedPageBreak/>
        <w:t>РАЗДЕЛ Г: ОБЩИ УСЛОВИЯ НА ДОГОВОРА ЗА ДОСТАВКА</w:t>
      </w:r>
      <w:bookmarkEnd w:id="5"/>
    </w:p>
    <w:p w14:paraId="7D47A067" w14:textId="77777777" w:rsidR="007E19CC" w:rsidRPr="00FC7766" w:rsidRDefault="007E19CC" w:rsidP="007E19CC">
      <w:pPr>
        <w:rPr>
          <w:rFonts w:ascii="Verdana" w:hAnsi="Verdana"/>
          <w:sz w:val="18"/>
          <w:szCs w:val="18"/>
        </w:rPr>
      </w:pPr>
    </w:p>
    <w:p w14:paraId="689C8F82" w14:textId="3FE17BC4" w:rsidR="0093371C" w:rsidRPr="00FC7766" w:rsidRDefault="0093371C" w:rsidP="008F411D">
      <w:pPr>
        <w:keepNext/>
        <w:keepLines/>
        <w:rPr>
          <w:rFonts w:ascii="Verdana" w:hAnsi="Verdana"/>
          <w:b/>
          <w:bCs/>
          <w:sz w:val="18"/>
          <w:szCs w:val="18"/>
        </w:rPr>
      </w:pPr>
      <w:r w:rsidRPr="00FC7766">
        <w:rPr>
          <w:rFonts w:ascii="Verdana" w:hAnsi="Verdana"/>
          <w:b/>
          <w:bCs/>
          <w:sz w:val="18"/>
          <w:szCs w:val="18"/>
        </w:rPr>
        <w:t>Съдържание:</w:t>
      </w:r>
    </w:p>
    <w:p w14:paraId="4855DADB" w14:textId="77777777" w:rsidR="007E19CC" w:rsidRPr="00FC7766" w:rsidRDefault="007E19CC" w:rsidP="008F411D">
      <w:pPr>
        <w:keepNext/>
        <w:keepLines/>
        <w:rPr>
          <w:rFonts w:ascii="Verdana" w:hAnsi="Verdana"/>
          <w:b/>
          <w:bCs/>
          <w:sz w:val="18"/>
          <w:szCs w:val="18"/>
        </w:rPr>
      </w:pPr>
    </w:p>
    <w:p w14:paraId="593A60B7" w14:textId="77777777" w:rsidR="0093371C" w:rsidRPr="00FC7766" w:rsidRDefault="0093371C" w:rsidP="008F411D">
      <w:pPr>
        <w:pStyle w:val="Heading7"/>
        <w:keepNext/>
        <w:keepLines/>
        <w:widowControl/>
        <w:pBdr>
          <w:bottom w:val="single" w:sz="4" w:space="1" w:color="auto"/>
        </w:pBdr>
        <w:spacing w:before="0"/>
        <w:rPr>
          <w:rFonts w:ascii="Verdana" w:hAnsi="Verdana"/>
          <w:bCs/>
          <w:sz w:val="18"/>
          <w:szCs w:val="18"/>
          <w:lang w:val="bg-BG"/>
        </w:rPr>
      </w:pPr>
      <w:r w:rsidRPr="00FC7766">
        <w:rPr>
          <w:rFonts w:ascii="Verdana" w:hAnsi="Verdana"/>
          <w:bCs/>
          <w:sz w:val="18"/>
          <w:szCs w:val="18"/>
          <w:lang w:val="bg-BG"/>
        </w:rPr>
        <w:t>Член:     Описание</w:t>
      </w:r>
    </w:p>
    <w:p w14:paraId="2F9D3B4D"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ДЕФИНИЦИИ</w:t>
      </w:r>
    </w:p>
    <w:p w14:paraId="3DF8C540"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ОБЩИ ПОЛОЖЕНИЯ</w:t>
      </w:r>
    </w:p>
    <w:p w14:paraId="0BB3FEA5"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ЗАДЪЛЖЕНИЯ НА ДОСТАВЧИКА</w:t>
      </w:r>
    </w:p>
    <w:p w14:paraId="133CC3FB"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ЗАДЪЛЖЕНИЯ НА ВЪЗЛОЖИТЕЛЯ</w:t>
      </w:r>
    </w:p>
    <w:p w14:paraId="1D3724F7"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НЕУСТОЙКИ</w:t>
      </w:r>
    </w:p>
    <w:p w14:paraId="6791D4B8"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ПЛАЩАНЕ, ДДС И ГАРАНЦИЯ ЗА ОБЕЗПЕЧАВАНЕ НА ИЗПЪЛНЕНИЕТО</w:t>
      </w:r>
    </w:p>
    <w:p w14:paraId="609A9180"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КОНФИДЕНЦИАЛНОСТ</w:t>
      </w:r>
    </w:p>
    <w:p w14:paraId="24CCC29A"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ПУБЛИЧНОСТ</w:t>
      </w:r>
    </w:p>
    <w:p w14:paraId="5E526563"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СПЕЦИФИКАЦИЯ</w:t>
      </w:r>
    </w:p>
    <w:p w14:paraId="1A085FD5"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ДОСТЪП И ИНСПЕКТИРАНЕ</w:t>
      </w:r>
    </w:p>
    <w:p w14:paraId="4E513230"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ЗАГУБА ИЛИ ПОВРЕДА ПРИ ТРАНСПОРТИРАНЕ</w:t>
      </w:r>
    </w:p>
    <w:p w14:paraId="1BFF440A"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ОПАСНИ СТОКИ</w:t>
      </w:r>
    </w:p>
    <w:p w14:paraId="2AE1FCFD"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ДОСТАВКА</w:t>
      </w:r>
    </w:p>
    <w:p w14:paraId="3AB34915"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ГАРАНЦИЯ ЗА КАЧЕСТВО</w:t>
      </w:r>
    </w:p>
    <w:p w14:paraId="0B0775EF"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ПРАВО НА ОТКАЗ</w:t>
      </w:r>
    </w:p>
    <w:p w14:paraId="38441A5B"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ОБРАЗЦИ И МОСТРИ</w:t>
      </w:r>
    </w:p>
    <w:p w14:paraId="27B3E84E"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ДОСТЪП ДО ОБЕКТА И СЪОРЪЖЕНИЯ</w:t>
      </w:r>
    </w:p>
    <w:p w14:paraId="3BE3CA9C"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ЗАСТРАХОВАНЕ И ОТГОВОРНОСТ</w:t>
      </w:r>
    </w:p>
    <w:p w14:paraId="2CE08715"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ПРЕОТСТЪПВАНЕ И ПРЕХВЪРЛЯНЕ НА ЗАДЪЛЖЕНИЯ</w:t>
      </w:r>
    </w:p>
    <w:p w14:paraId="3CAB0440"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РАЗДЕЛНОСТ</w:t>
      </w:r>
    </w:p>
    <w:p w14:paraId="07CEDA01"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ПРЕКРАТЯВАНЕ</w:t>
      </w:r>
    </w:p>
    <w:p w14:paraId="258E082B"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ПРИЛОЖИМО ПРАВО</w:t>
      </w:r>
    </w:p>
    <w:p w14:paraId="54DC2F1D"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ФОРС МАЖОР</w:t>
      </w:r>
    </w:p>
    <w:p w14:paraId="1E084F0B"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sz w:val="18"/>
          <w:szCs w:val="18"/>
        </w:rPr>
        <w:t>ЗАЩИТА НА ЛИЧНИТЕ ДАННИ</w:t>
      </w:r>
    </w:p>
    <w:p w14:paraId="3FCD14DD" w14:textId="77777777" w:rsidR="0093371C" w:rsidRPr="00FC7766" w:rsidRDefault="0093371C" w:rsidP="008F411D">
      <w:pPr>
        <w:keepNext/>
        <w:keepLines/>
        <w:numPr>
          <w:ilvl w:val="0"/>
          <w:numId w:val="23"/>
        </w:numPr>
        <w:ind w:left="1077" w:hanging="1077"/>
        <w:rPr>
          <w:rFonts w:ascii="Verdana" w:hAnsi="Verdana"/>
          <w:sz w:val="18"/>
          <w:szCs w:val="18"/>
        </w:rPr>
      </w:pPr>
      <w:r w:rsidRPr="00FC7766">
        <w:rPr>
          <w:rFonts w:ascii="Verdana" w:hAnsi="Verdana"/>
          <w:bCs/>
          <w:sz w:val="18"/>
          <w:szCs w:val="18"/>
        </w:rPr>
        <w:t>АНТИКОРУПЦИОННА КЛАУЗА</w:t>
      </w:r>
    </w:p>
    <w:p w14:paraId="39A64125" w14:textId="77777777" w:rsidR="0093371C" w:rsidRPr="00FC7766" w:rsidRDefault="0093371C" w:rsidP="008F411D">
      <w:pPr>
        <w:keepNext/>
        <w:keepLines/>
        <w:jc w:val="center"/>
        <w:rPr>
          <w:rFonts w:ascii="Verdana" w:hAnsi="Verdana"/>
          <w:b/>
          <w:sz w:val="18"/>
          <w:szCs w:val="18"/>
        </w:rPr>
      </w:pPr>
      <w:r w:rsidRPr="00FC7766">
        <w:rPr>
          <w:rFonts w:ascii="Verdana" w:hAnsi="Verdana"/>
          <w:sz w:val="18"/>
          <w:szCs w:val="18"/>
        </w:rPr>
        <w:br w:type="page"/>
      </w:r>
      <w:bookmarkStart w:id="6" w:name="_Ref37742007"/>
      <w:r w:rsidRPr="00FC7766">
        <w:rPr>
          <w:rFonts w:ascii="Verdana" w:hAnsi="Verdana"/>
          <w:b/>
          <w:sz w:val="18"/>
          <w:szCs w:val="18"/>
        </w:rPr>
        <w:lastRenderedPageBreak/>
        <w:t>ОБЩИ УСЛОВИЯ НА ДОГОВОРА ЗА ДОСТАВКА</w:t>
      </w:r>
      <w:bookmarkEnd w:id="6"/>
    </w:p>
    <w:p w14:paraId="3A1E00A2" w14:textId="77777777" w:rsidR="0093371C" w:rsidRPr="00FC7766" w:rsidRDefault="0093371C" w:rsidP="008F411D">
      <w:pPr>
        <w:pStyle w:val="BodyText"/>
        <w:keepNext/>
        <w:keepLines/>
        <w:jc w:val="both"/>
        <w:rPr>
          <w:rFonts w:ascii="Verdana" w:hAnsi="Verdana"/>
          <w:bCs/>
          <w:iCs/>
          <w:sz w:val="18"/>
          <w:szCs w:val="18"/>
        </w:rPr>
      </w:pPr>
      <w:r w:rsidRPr="00FC7766">
        <w:rPr>
          <w:rFonts w:ascii="Verdana" w:hAnsi="Verdana"/>
          <w:bCs/>
          <w:iCs/>
          <w:sz w:val="18"/>
          <w:szCs w:val="18"/>
        </w:rPr>
        <w:t>Общите условия на договора за доставка, са както следва:</w:t>
      </w:r>
    </w:p>
    <w:p w14:paraId="2C0B18AD" w14:textId="77777777" w:rsidR="0093371C" w:rsidRPr="00FC7766" w:rsidRDefault="0093371C" w:rsidP="008F411D">
      <w:pPr>
        <w:keepNext/>
        <w:keepLines/>
        <w:numPr>
          <w:ilvl w:val="0"/>
          <w:numId w:val="5"/>
        </w:numPr>
        <w:jc w:val="both"/>
        <w:outlineLvl w:val="0"/>
        <w:rPr>
          <w:rFonts w:ascii="Verdana" w:hAnsi="Verdana"/>
          <w:sz w:val="18"/>
          <w:szCs w:val="18"/>
        </w:rPr>
      </w:pPr>
      <w:bookmarkStart w:id="7" w:name="_Ref46308183"/>
      <w:r w:rsidRPr="00FC7766">
        <w:rPr>
          <w:rFonts w:ascii="Verdana" w:hAnsi="Verdana"/>
          <w:b/>
          <w:sz w:val="18"/>
          <w:szCs w:val="18"/>
        </w:rPr>
        <w:t>ДЕФИНИЦИИ</w:t>
      </w:r>
      <w:bookmarkEnd w:id="7"/>
    </w:p>
    <w:p w14:paraId="40BE65D0" w14:textId="77777777" w:rsidR="0093371C" w:rsidRPr="00FC7766" w:rsidRDefault="0093371C" w:rsidP="008F411D">
      <w:pPr>
        <w:pStyle w:val="BodyText3"/>
        <w:keepNext/>
        <w:keepLines/>
        <w:widowControl/>
        <w:tabs>
          <w:tab w:val="left" w:pos="1440"/>
        </w:tabs>
        <w:spacing w:after="0"/>
        <w:jc w:val="both"/>
        <w:rPr>
          <w:rFonts w:ascii="Verdana" w:hAnsi="Verdana"/>
          <w:sz w:val="18"/>
          <w:szCs w:val="18"/>
          <w:lang w:val="bg-BG"/>
        </w:rPr>
      </w:pPr>
      <w:r w:rsidRPr="00FC7766">
        <w:rPr>
          <w:rFonts w:ascii="Verdana" w:hAnsi="Verdana"/>
          <w:sz w:val="18"/>
          <w:szCs w:val="18"/>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354A28B" w14:textId="77777777" w:rsidR="0093371C" w:rsidRPr="00FC7766" w:rsidRDefault="0093371C" w:rsidP="008F411D">
      <w:pPr>
        <w:pStyle w:val="BodyText3"/>
        <w:keepNext/>
        <w:keepLines/>
        <w:widowControl/>
        <w:tabs>
          <w:tab w:val="left" w:pos="1440"/>
        </w:tabs>
        <w:spacing w:after="0"/>
        <w:jc w:val="both"/>
        <w:rPr>
          <w:rFonts w:ascii="Verdana" w:hAnsi="Verdana"/>
          <w:sz w:val="18"/>
          <w:szCs w:val="18"/>
          <w:lang w:val="bg-BG"/>
        </w:rPr>
      </w:pPr>
      <w:r w:rsidRPr="00FC7766">
        <w:rPr>
          <w:rFonts w:ascii="Verdana" w:hAnsi="Verdana"/>
          <w:sz w:val="18"/>
          <w:szCs w:val="18"/>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0ECA15D" w14:textId="77777777" w:rsidR="0093371C" w:rsidRPr="00FC7766" w:rsidRDefault="0093371C" w:rsidP="008F411D">
      <w:pPr>
        <w:keepNext/>
        <w:keepLines/>
        <w:numPr>
          <w:ilvl w:val="1"/>
          <w:numId w:val="5"/>
        </w:numPr>
        <w:ind w:left="0" w:firstLine="284"/>
        <w:jc w:val="both"/>
        <w:outlineLvl w:val="0"/>
        <w:rPr>
          <w:rFonts w:ascii="Verdana" w:hAnsi="Verdana"/>
          <w:sz w:val="18"/>
          <w:szCs w:val="18"/>
        </w:rPr>
      </w:pPr>
      <w:r w:rsidRPr="00FC7766">
        <w:rPr>
          <w:rFonts w:ascii="Verdana" w:hAnsi="Verdana"/>
          <w:b/>
          <w:bCs/>
          <w:sz w:val="18"/>
          <w:szCs w:val="18"/>
        </w:rPr>
        <w:t>“Възложител”</w:t>
      </w:r>
      <w:r w:rsidRPr="00FC7766">
        <w:rPr>
          <w:rFonts w:ascii="Verdana" w:hAnsi="Verdana"/>
          <w:sz w:val="18"/>
          <w:szCs w:val="18"/>
        </w:rPr>
        <w:t xml:space="preserve"> означава “Софийска вода” АД, което възлага изпълнението на доставките по договора.</w:t>
      </w:r>
    </w:p>
    <w:p w14:paraId="50F731B8" w14:textId="77777777" w:rsidR="0093371C" w:rsidRPr="00FC7766" w:rsidRDefault="0093371C" w:rsidP="008F411D">
      <w:pPr>
        <w:keepNext/>
        <w:keepLines/>
        <w:numPr>
          <w:ilvl w:val="1"/>
          <w:numId w:val="5"/>
        </w:numPr>
        <w:ind w:left="0" w:firstLine="284"/>
        <w:jc w:val="both"/>
        <w:outlineLvl w:val="0"/>
        <w:rPr>
          <w:rFonts w:ascii="Verdana" w:hAnsi="Verdana"/>
          <w:sz w:val="18"/>
          <w:szCs w:val="18"/>
        </w:rPr>
      </w:pPr>
      <w:r w:rsidRPr="00FC7766">
        <w:rPr>
          <w:rFonts w:ascii="Verdana" w:hAnsi="Verdana"/>
          <w:sz w:val="18"/>
          <w:szCs w:val="18"/>
        </w:rPr>
        <w:t>“</w:t>
      </w:r>
      <w:r w:rsidRPr="00FC7766">
        <w:rPr>
          <w:rFonts w:ascii="Verdana" w:hAnsi="Verdana"/>
          <w:b/>
          <w:bCs/>
          <w:sz w:val="18"/>
          <w:szCs w:val="18"/>
        </w:rPr>
        <w:t>Доставчик</w:t>
      </w:r>
      <w:r w:rsidRPr="00FC7766">
        <w:rPr>
          <w:rFonts w:ascii="Verdana" w:hAnsi="Verdana"/>
          <w:sz w:val="18"/>
          <w:szCs w:val="18"/>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63B3DE1" w14:textId="77777777" w:rsidR="0093371C" w:rsidRPr="00FC7766" w:rsidRDefault="0093371C" w:rsidP="008F411D">
      <w:pPr>
        <w:keepNext/>
        <w:keepLines/>
        <w:numPr>
          <w:ilvl w:val="1"/>
          <w:numId w:val="5"/>
        </w:numPr>
        <w:ind w:left="0" w:firstLine="284"/>
        <w:jc w:val="both"/>
        <w:outlineLvl w:val="0"/>
        <w:rPr>
          <w:rFonts w:ascii="Verdana" w:hAnsi="Verdana"/>
          <w:sz w:val="18"/>
          <w:szCs w:val="18"/>
        </w:rPr>
      </w:pPr>
      <w:r w:rsidRPr="00FC7766">
        <w:rPr>
          <w:rFonts w:ascii="Verdana" w:hAnsi="Verdana"/>
          <w:sz w:val="18"/>
          <w:szCs w:val="18"/>
        </w:rPr>
        <w:t>“</w:t>
      </w:r>
      <w:r w:rsidRPr="00FC7766">
        <w:rPr>
          <w:rFonts w:ascii="Verdana" w:hAnsi="Verdana"/>
          <w:b/>
          <w:bCs/>
          <w:sz w:val="18"/>
          <w:szCs w:val="18"/>
        </w:rPr>
        <w:t>Контролиращ служител</w:t>
      </w:r>
      <w:r w:rsidRPr="00FC7766">
        <w:rPr>
          <w:rFonts w:ascii="Verdana" w:hAnsi="Verdana"/>
          <w:sz w:val="18"/>
          <w:szCs w:val="18"/>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19C1B902" w14:textId="77777777" w:rsidR="0093371C" w:rsidRPr="00FC7766" w:rsidRDefault="0093371C" w:rsidP="008F411D">
      <w:pPr>
        <w:keepNext/>
        <w:keepLines/>
        <w:numPr>
          <w:ilvl w:val="1"/>
          <w:numId w:val="5"/>
        </w:numPr>
        <w:ind w:left="0" w:firstLine="284"/>
        <w:jc w:val="both"/>
        <w:outlineLvl w:val="0"/>
        <w:rPr>
          <w:rFonts w:ascii="Verdana" w:hAnsi="Verdana"/>
          <w:sz w:val="18"/>
          <w:szCs w:val="18"/>
        </w:rPr>
      </w:pPr>
      <w:r w:rsidRPr="00FC7766">
        <w:rPr>
          <w:rFonts w:ascii="Verdana" w:hAnsi="Verdana"/>
          <w:sz w:val="18"/>
          <w:szCs w:val="18"/>
        </w:rPr>
        <w:t>“</w:t>
      </w:r>
      <w:r w:rsidRPr="00FC7766">
        <w:rPr>
          <w:rFonts w:ascii="Verdana" w:hAnsi="Verdana"/>
          <w:b/>
          <w:bCs/>
          <w:sz w:val="18"/>
          <w:szCs w:val="18"/>
        </w:rPr>
        <w:t>Договор</w:t>
      </w:r>
      <w:r w:rsidRPr="00FC7766">
        <w:rPr>
          <w:rFonts w:ascii="Verdana" w:hAnsi="Verdana"/>
          <w:sz w:val="18"/>
          <w:szCs w:val="18"/>
        </w:rPr>
        <w:t xml:space="preserve">” означава цялостното съглашение между </w:t>
      </w:r>
      <w:hyperlink w:anchor="възложител" w:history="1">
        <w:r w:rsidRPr="00FC7766">
          <w:rPr>
            <w:rStyle w:val="Hyperlink"/>
            <w:rFonts w:ascii="Verdana" w:hAnsi="Verdana"/>
            <w:color w:val="auto"/>
            <w:sz w:val="18"/>
            <w:szCs w:val="18"/>
            <w:u w:val="none"/>
          </w:rPr>
          <w:t>Възложителя</w:t>
        </w:r>
      </w:hyperlink>
      <w:r w:rsidRPr="00FC7766">
        <w:rPr>
          <w:rFonts w:ascii="Verdana" w:hAnsi="Verdana"/>
          <w:sz w:val="18"/>
          <w:szCs w:val="18"/>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37E33427" w14:textId="77777777" w:rsidR="0093371C" w:rsidRPr="00FC7766" w:rsidRDefault="0093371C" w:rsidP="008F411D">
      <w:pPr>
        <w:keepNext/>
        <w:keepLines/>
        <w:numPr>
          <w:ilvl w:val="0"/>
          <w:numId w:val="15"/>
        </w:numPr>
        <w:tabs>
          <w:tab w:val="num" w:pos="1080"/>
        </w:tabs>
        <w:ind w:left="1080"/>
        <w:jc w:val="both"/>
        <w:rPr>
          <w:rFonts w:ascii="Verdana" w:hAnsi="Verdana"/>
          <w:sz w:val="18"/>
          <w:szCs w:val="18"/>
        </w:rPr>
      </w:pPr>
      <w:r w:rsidRPr="00FC7766">
        <w:rPr>
          <w:rFonts w:ascii="Verdana" w:hAnsi="Verdana"/>
          <w:sz w:val="18"/>
          <w:szCs w:val="18"/>
        </w:rPr>
        <w:t>Договор;</w:t>
      </w:r>
    </w:p>
    <w:p w14:paraId="22549F60" w14:textId="77777777" w:rsidR="0093371C" w:rsidRPr="00FC7766" w:rsidRDefault="0093371C" w:rsidP="008F411D">
      <w:pPr>
        <w:keepNext/>
        <w:keepLines/>
        <w:numPr>
          <w:ilvl w:val="0"/>
          <w:numId w:val="15"/>
        </w:numPr>
        <w:tabs>
          <w:tab w:val="num" w:pos="1080"/>
        </w:tabs>
        <w:ind w:left="1080"/>
        <w:jc w:val="both"/>
        <w:rPr>
          <w:rFonts w:ascii="Verdana" w:hAnsi="Verdana"/>
          <w:sz w:val="18"/>
          <w:szCs w:val="18"/>
        </w:rPr>
      </w:pPr>
      <w:r w:rsidRPr="00FC7766">
        <w:rPr>
          <w:rFonts w:ascii="Verdana" w:hAnsi="Verdana"/>
          <w:sz w:val="18"/>
          <w:szCs w:val="18"/>
        </w:rPr>
        <w:t>Раздел А: Техническо задание – предмет на договора;</w:t>
      </w:r>
    </w:p>
    <w:p w14:paraId="2372EC3C" w14:textId="77777777" w:rsidR="0093371C" w:rsidRPr="00FC7766" w:rsidRDefault="0093371C" w:rsidP="008F411D">
      <w:pPr>
        <w:keepNext/>
        <w:keepLines/>
        <w:numPr>
          <w:ilvl w:val="0"/>
          <w:numId w:val="15"/>
        </w:numPr>
        <w:tabs>
          <w:tab w:val="num" w:pos="1080"/>
        </w:tabs>
        <w:ind w:left="1080"/>
        <w:jc w:val="both"/>
        <w:rPr>
          <w:rFonts w:ascii="Verdana" w:hAnsi="Verdana"/>
          <w:sz w:val="18"/>
          <w:szCs w:val="18"/>
        </w:rPr>
      </w:pPr>
      <w:r w:rsidRPr="00FC7766">
        <w:rPr>
          <w:rFonts w:ascii="Verdana" w:hAnsi="Verdana"/>
          <w:sz w:val="18"/>
          <w:szCs w:val="18"/>
        </w:rPr>
        <w:t>Раздел Б: Цени и данни;</w:t>
      </w:r>
    </w:p>
    <w:p w14:paraId="0ADD82C8" w14:textId="77777777" w:rsidR="0093371C" w:rsidRPr="00FC7766" w:rsidRDefault="0093371C" w:rsidP="008F411D">
      <w:pPr>
        <w:keepNext/>
        <w:keepLines/>
        <w:numPr>
          <w:ilvl w:val="0"/>
          <w:numId w:val="15"/>
        </w:numPr>
        <w:tabs>
          <w:tab w:val="num" w:pos="1080"/>
        </w:tabs>
        <w:ind w:left="1080"/>
        <w:jc w:val="both"/>
        <w:rPr>
          <w:rFonts w:ascii="Verdana" w:hAnsi="Verdana"/>
          <w:sz w:val="18"/>
          <w:szCs w:val="18"/>
        </w:rPr>
      </w:pPr>
      <w:r w:rsidRPr="00FC7766">
        <w:rPr>
          <w:rFonts w:ascii="Verdana" w:hAnsi="Verdana"/>
          <w:sz w:val="18"/>
          <w:szCs w:val="18"/>
        </w:rPr>
        <w:t>Раздел В: Специфични условия;</w:t>
      </w:r>
    </w:p>
    <w:p w14:paraId="6EEEE2FC" w14:textId="77777777" w:rsidR="0093371C" w:rsidRPr="00FC7766" w:rsidRDefault="0093371C" w:rsidP="008F411D">
      <w:pPr>
        <w:keepNext/>
        <w:keepLines/>
        <w:numPr>
          <w:ilvl w:val="0"/>
          <w:numId w:val="15"/>
        </w:numPr>
        <w:tabs>
          <w:tab w:val="num" w:pos="1080"/>
        </w:tabs>
        <w:ind w:left="1080"/>
        <w:jc w:val="both"/>
        <w:rPr>
          <w:rFonts w:ascii="Verdana" w:hAnsi="Verdana"/>
          <w:sz w:val="18"/>
          <w:szCs w:val="18"/>
        </w:rPr>
      </w:pPr>
      <w:r w:rsidRPr="00FC7766">
        <w:rPr>
          <w:rFonts w:ascii="Verdana" w:hAnsi="Verdana"/>
          <w:sz w:val="18"/>
          <w:szCs w:val="18"/>
        </w:rPr>
        <w:t>Раздел Г: Общи условия;</w:t>
      </w:r>
    </w:p>
    <w:p w14:paraId="5D86BD74" w14:textId="77777777" w:rsidR="0093371C" w:rsidRPr="00FC7766" w:rsidRDefault="0093371C" w:rsidP="008F411D">
      <w:pPr>
        <w:keepNext/>
        <w:keepLines/>
        <w:numPr>
          <w:ilvl w:val="1"/>
          <w:numId w:val="5"/>
        </w:numPr>
        <w:ind w:left="0" w:firstLine="284"/>
        <w:jc w:val="both"/>
        <w:outlineLvl w:val="0"/>
        <w:rPr>
          <w:rFonts w:ascii="Verdana" w:hAnsi="Verdana"/>
          <w:sz w:val="18"/>
          <w:szCs w:val="18"/>
        </w:rPr>
      </w:pPr>
      <w:r w:rsidRPr="00FC7766">
        <w:rPr>
          <w:rFonts w:ascii="Verdana" w:hAnsi="Verdana"/>
          <w:sz w:val="18"/>
          <w:szCs w:val="18"/>
        </w:rPr>
        <w:t>“</w:t>
      </w:r>
      <w:r w:rsidRPr="00FC7766">
        <w:rPr>
          <w:rFonts w:ascii="Verdana" w:hAnsi="Verdana"/>
          <w:b/>
          <w:bCs/>
          <w:sz w:val="18"/>
          <w:szCs w:val="18"/>
        </w:rPr>
        <w:t>Цена по договора</w:t>
      </w:r>
      <w:r w:rsidRPr="00FC7766">
        <w:rPr>
          <w:rFonts w:ascii="Verdana" w:hAnsi="Verdana"/>
          <w:sz w:val="18"/>
          <w:szCs w:val="18"/>
        </w:rPr>
        <w:t>” -означава цената, изчислена съгласно Раздел Б: Цени и данни.</w:t>
      </w:r>
    </w:p>
    <w:p w14:paraId="151EF82A" w14:textId="77777777" w:rsidR="0093371C" w:rsidRPr="00FC7766" w:rsidRDefault="0093371C" w:rsidP="008F411D">
      <w:pPr>
        <w:keepNext/>
        <w:keepLines/>
        <w:numPr>
          <w:ilvl w:val="1"/>
          <w:numId w:val="5"/>
        </w:numPr>
        <w:ind w:left="0" w:firstLine="284"/>
        <w:jc w:val="both"/>
        <w:outlineLvl w:val="0"/>
        <w:rPr>
          <w:rFonts w:ascii="Verdana" w:hAnsi="Verdana"/>
          <w:sz w:val="18"/>
          <w:szCs w:val="18"/>
        </w:rPr>
      </w:pPr>
      <w:r w:rsidRPr="00FC7766">
        <w:rPr>
          <w:rFonts w:ascii="Verdana" w:hAnsi="Verdana"/>
          <w:sz w:val="18"/>
          <w:szCs w:val="18"/>
        </w:rPr>
        <w:t>“</w:t>
      </w:r>
      <w:r w:rsidRPr="00FC7766">
        <w:rPr>
          <w:rFonts w:ascii="Verdana" w:hAnsi="Verdana"/>
          <w:b/>
          <w:sz w:val="18"/>
          <w:szCs w:val="18"/>
        </w:rPr>
        <w:t>Максимална стойност на договора</w:t>
      </w:r>
      <w:r w:rsidRPr="00FC7766">
        <w:rPr>
          <w:rFonts w:ascii="Verdana" w:hAnsi="Verdana"/>
          <w:sz w:val="18"/>
          <w:szCs w:val="18"/>
        </w:rPr>
        <w:t>” -означава пределната сума, която не може да бъде надвишавана при възлагане и изпълнение на договора.</w:t>
      </w:r>
    </w:p>
    <w:p w14:paraId="602321BF" w14:textId="77777777" w:rsidR="0093371C" w:rsidRPr="00FC7766" w:rsidRDefault="0093371C" w:rsidP="008F411D">
      <w:pPr>
        <w:keepNext/>
        <w:keepLines/>
        <w:numPr>
          <w:ilvl w:val="1"/>
          <w:numId w:val="5"/>
        </w:numPr>
        <w:ind w:left="0" w:firstLine="284"/>
        <w:jc w:val="both"/>
        <w:outlineLvl w:val="0"/>
        <w:rPr>
          <w:rFonts w:ascii="Verdana" w:hAnsi="Verdana"/>
          <w:sz w:val="18"/>
          <w:szCs w:val="18"/>
        </w:rPr>
      </w:pPr>
      <w:r w:rsidRPr="00FC7766">
        <w:rPr>
          <w:rFonts w:ascii="Verdana" w:hAnsi="Verdana"/>
          <w:b/>
          <w:bCs/>
          <w:sz w:val="18"/>
          <w:szCs w:val="18"/>
        </w:rPr>
        <w:t>“Стоки”</w:t>
      </w:r>
      <w:r w:rsidRPr="00FC7766">
        <w:rPr>
          <w:rFonts w:ascii="Verdana" w:hAnsi="Verdana"/>
          <w:sz w:val="18"/>
          <w:szCs w:val="18"/>
        </w:rPr>
        <w:t xml:space="preserve"> – означава всички стоки, които се доставят от Доставчика, както е описано в настоящия Договор.</w:t>
      </w:r>
    </w:p>
    <w:p w14:paraId="3ED288F5" w14:textId="77777777" w:rsidR="0093371C" w:rsidRPr="00FC7766" w:rsidRDefault="0093371C" w:rsidP="008F411D">
      <w:pPr>
        <w:keepNext/>
        <w:keepLines/>
        <w:numPr>
          <w:ilvl w:val="1"/>
          <w:numId w:val="5"/>
        </w:numPr>
        <w:ind w:left="0" w:firstLine="284"/>
        <w:jc w:val="both"/>
        <w:outlineLvl w:val="0"/>
        <w:rPr>
          <w:rFonts w:ascii="Verdana" w:hAnsi="Verdana"/>
          <w:sz w:val="18"/>
          <w:szCs w:val="18"/>
        </w:rPr>
      </w:pPr>
      <w:r w:rsidRPr="00FC7766">
        <w:rPr>
          <w:rFonts w:ascii="Verdana" w:hAnsi="Verdana"/>
          <w:sz w:val="18"/>
          <w:szCs w:val="18"/>
        </w:rPr>
        <w:t>“</w:t>
      </w:r>
      <w:r w:rsidRPr="00FC7766">
        <w:rPr>
          <w:rFonts w:ascii="Verdana" w:hAnsi="Verdana"/>
          <w:b/>
          <w:bCs/>
          <w:sz w:val="18"/>
          <w:szCs w:val="18"/>
        </w:rPr>
        <w:t>Обект</w:t>
      </w:r>
      <w:r w:rsidRPr="00FC7766">
        <w:rPr>
          <w:rFonts w:ascii="Verdana" w:hAnsi="Verdana"/>
          <w:sz w:val="18"/>
          <w:szCs w:val="18"/>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DDD006A" w14:textId="77777777" w:rsidR="0093371C" w:rsidRPr="00FC7766" w:rsidRDefault="0093371C" w:rsidP="008F411D">
      <w:pPr>
        <w:keepNext/>
        <w:keepLines/>
        <w:numPr>
          <w:ilvl w:val="1"/>
          <w:numId w:val="5"/>
        </w:numPr>
        <w:ind w:left="0" w:firstLine="284"/>
        <w:jc w:val="both"/>
        <w:outlineLvl w:val="0"/>
        <w:rPr>
          <w:rFonts w:ascii="Verdana" w:hAnsi="Verdana"/>
          <w:sz w:val="18"/>
          <w:szCs w:val="18"/>
        </w:rPr>
      </w:pPr>
      <w:r w:rsidRPr="00FC7766">
        <w:rPr>
          <w:rFonts w:ascii="Verdana" w:hAnsi="Verdana"/>
          <w:sz w:val="18"/>
          <w:szCs w:val="18"/>
        </w:rPr>
        <w:t>“</w:t>
      </w:r>
      <w:r w:rsidRPr="00FC7766">
        <w:rPr>
          <w:rFonts w:ascii="Verdana" w:hAnsi="Verdana"/>
          <w:b/>
          <w:bCs/>
          <w:sz w:val="18"/>
          <w:szCs w:val="18"/>
        </w:rPr>
        <w:t>Системи</w:t>
      </w:r>
      <w:r w:rsidRPr="00FC7766">
        <w:rPr>
          <w:rFonts w:ascii="Verdana" w:hAnsi="Verdana"/>
          <w:b/>
          <w:bCs/>
          <w:sz w:val="18"/>
          <w:szCs w:val="18"/>
          <w:lang w:val="ru-RU"/>
        </w:rPr>
        <w:t xml:space="preserve"> </w:t>
      </w:r>
      <w:r w:rsidRPr="00FC7766">
        <w:rPr>
          <w:rFonts w:ascii="Verdana" w:hAnsi="Verdana"/>
          <w:b/>
          <w:bCs/>
          <w:sz w:val="18"/>
          <w:szCs w:val="18"/>
        </w:rPr>
        <w:t>за</w:t>
      </w:r>
      <w:r w:rsidRPr="00FC7766">
        <w:rPr>
          <w:rFonts w:ascii="Verdana" w:hAnsi="Verdana"/>
          <w:b/>
          <w:bCs/>
          <w:sz w:val="18"/>
          <w:szCs w:val="18"/>
          <w:lang w:val="ru-RU"/>
        </w:rPr>
        <w:t xml:space="preserve"> </w:t>
      </w:r>
      <w:r w:rsidRPr="00FC7766">
        <w:rPr>
          <w:rFonts w:ascii="Verdana" w:hAnsi="Verdana"/>
          <w:b/>
          <w:bCs/>
          <w:sz w:val="18"/>
          <w:szCs w:val="18"/>
        </w:rPr>
        <w:t>безопасност</w:t>
      </w:r>
      <w:r w:rsidRPr="00FC7766">
        <w:rPr>
          <w:rFonts w:ascii="Verdana" w:hAnsi="Verdana"/>
          <w:b/>
          <w:bCs/>
          <w:sz w:val="18"/>
          <w:szCs w:val="18"/>
          <w:lang w:val="ru-RU"/>
        </w:rPr>
        <w:t xml:space="preserve"> </w:t>
      </w:r>
      <w:r w:rsidRPr="00FC7766">
        <w:rPr>
          <w:rFonts w:ascii="Verdana" w:hAnsi="Verdana"/>
          <w:b/>
          <w:bCs/>
          <w:sz w:val="18"/>
          <w:szCs w:val="18"/>
        </w:rPr>
        <w:t>на</w:t>
      </w:r>
      <w:r w:rsidRPr="00FC7766">
        <w:rPr>
          <w:rFonts w:ascii="Verdana" w:hAnsi="Verdana"/>
          <w:b/>
          <w:bCs/>
          <w:sz w:val="18"/>
          <w:szCs w:val="18"/>
          <w:lang w:val="ru-RU"/>
        </w:rPr>
        <w:t xml:space="preserve"> </w:t>
      </w:r>
      <w:r w:rsidRPr="00FC7766">
        <w:rPr>
          <w:rFonts w:ascii="Verdana" w:hAnsi="Verdana"/>
          <w:b/>
          <w:bCs/>
          <w:sz w:val="18"/>
          <w:szCs w:val="18"/>
        </w:rPr>
        <w:t>работата</w:t>
      </w:r>
      <w:r w:rsidRPr="00FC7766">
        <w:rPr>
          <w:rFonts w:ascii="Verdana" w:hAnsi="Verdana"/>
          <w:sz w:val="18"/>
          <w:szCs w:val="18"/>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2659B15"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b/>
          <w:bCs/>
          <w:sz w:val="18"/>
          <w:szCs w:val="18"/>
        </w:rPr>
        <w:t xml:space="preserve">“Поръчка” </w:t>
      </w:r>
      <w:r w:rsidRPr="00FC7766">
        <w:rPr>
          <w:rFonts w:ascii="Verdana" w:hAnsi="Verdana"/>
          <w:sz w:val="18"/>
          <w:szCs w:val="18"/>
        </w:rPr>
        <w:t>означава официална поръчка от Възложителя до Доставчика с пълно описание, съгласно Договора, на стоките, цената и мястото на доставка.</w:t>
      </w:r>
    </w:p>
    <w:p w14:paraId="5EFB2D6C"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b/>
          <w:bCs/>
          <w:sz w:val="18"/>
          <w:szCs w:val="18"/>
        </w:rPr>
        <w:t xml:space="preserve">“Срок на доставка” </w:t>
      </w:r>
      <w:r w:rsidRPr="00FC7766">
        <w:rPr>
          <w:rFonts w:ascii="Verdana" w:hAnsi="Verdana"/>
          <w:sz w:val="18"/>
          <w:szCs w:val="18"/>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650A7C4C"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b/>
          <w:bCs/>
          <w:sz w:val="18"/>
          <w:szCs w:val="18"/>
        </w:rPr>
        <w:t xml:space="preserve">“Забавяне на доставката” </w:t>
      </w:r>
      <w:r w:rsidRPr="00FC7766">
        <w:rPr>
          <w:rFonts w:ascii="Verdana" w:hAnsi="Verdana"/>
          <w:sz w:val="18"/>
          <w:szCs w:val="18"/>
        </w:rPr>
        <w:t>означава броя дни забава след изтичане на срока на доставка.</w:t>
      </w:r>
    </w:p>
    <w:p w14:paraId="5E4F574F"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b/>
          <w:bCs/>
          <w:sz w:val="18"/>
          <w:szCs w:val="18"/>
        </w:rPr>
        <w:t>“Дата на влизане в сила на договора”</w:t>
      </w:r>
      <w:r w:rsidRPr="00FC7766">
        <w:rPr>
          <w:rFonts w:ascii="Verdana" w:hAnsi="Verdana"/>
          <w:sz w:val="18"/>
          <w:szCs w:val="18"/>
        </w:rPr>
        <w:t xml:space="preserve"> означава датата на подписване на договора, освен ако не е уговорено друго.</w:t>
      </w:r>
    </w:p>
    <w:p w14:paraId="24D55A87"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b/>
          <w:bCs/>
          <w:sz w:val="18"/>
          <w:szCs w:val="18"/>
        </w:rPr>
        <w:t>“Срок на Договора”</w:t>
      </w:r>
      <w:r w:rsidRPr="00FC7766">
        <w:rPr>
          <w:rFonts w:ascii="Verdana" w:hAnsi="Verdana"/>
          <w:sz w:val="18"/>
          <w:szCs w:val="18"/>
        </w:rPr>
        <w:t xml:space="preserve"> означава предвидената продължителност на предоставяне на доставките, както е определено в договора.</w:t>
      </w:r>
    </w:p>
    <w:p w14:paraId="27FEA4F1"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b/>
          <w:bCs/>
          <w:sz w:val="18"/>
          <w:szCs w:val="18"/>
        </w:rPr>
        <w:t>“Неустойки”</w:t>
      </w:r>
      <w:r w:rsidRPr="00FC7766">
        <w:rPr>
          <w:rFonts w:ascii="Verdana" w:hAnsi="Verdana"/>
          <w:sz w:val="18"/>
          <w:szCs w:val="18"/>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F0A785B"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b/>
          <w:bCs/>
          <w:sz w:val="18"/>
          <w:szCs w:val="18"/>
        </w:rPr>
        <w:t xml:space="preserve">“Гаранция за обезпечаване на изпълнението” </w:t>
      </w:r>
      <w:r w:rsidRPr="00FC7766">
        <w:rPr>
          <w:rFonts w:ascii="Verdana" w:hAnsi="Verdana"/>
          <w:sz w:val="18"/>
          <w:szCs w:val="18"/>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7FB82DD8" w14:textId="77777777" w:rsidR="0093371C" w:rsidRPr="00FC7766" w:rsidRDefault="0093371C" w:rsidP="008F411D">
      <w:pPr>
        <w:keepNext/>
        <w:keepLines/>
        <w:numPr>
          <w:ilvl w:val="0"/>
          <w:numId w:val="5"/>
        </w:numPr>
        <w:jc w:val="both"/>
        <w:outlineLvl w:val="0"/>
        <w:rPr>
          <w:rFonts w:ascii="Verdana" w:hAnsi="Verdana"/>
          <w:sz w:val="18"/>
          <w:szCs w:val="18"/>
        </w:rPr>
      </w:pPr>
      <w:bookmarkStart w:id="8" w:name="_Ref46308187"/>
      <w:r w:rsidRPr="00FC7766">
        <w:rPr>
          <w:rFonts w:ascii="Verdana" w:hAnsi="Verdana"/>
          <w:b/>
          <w:sz w:val="18"/>
          <w:szCs w:val="18"/>
        </w:rPr>
        <w:t>ОБЩИ ПОЛОЖЕНИЯ</w:t>
      </w:r>
      <w:bookmarkEnd w:id="8"/>
    </w:p>
    <w:p w14:paraId="57C3C229"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0BFC8121"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lastRenderedPageBreak/>
        <w:t>Заявените в Договора количества са примерни и са само с прогнозна цел. Те не дават гаранция</w:t>
      </w:r>
      <w:r w:rsidRPr="00FC7766">
        <w:rPr>
          <w:rFonts w:ascii="Verdana" w:hAnsi="Verdana"/>
          <w:bCs/>
          <w:sz w:val="18"/>
          <w:szCs w:val="18"/>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70F2877B"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Заглавията в този Договор са само с цел препращане и не могат  да се ползват като водещи при тълкуването на клаузите, към които се отнасят.</w:t>
      </w:r>
    </w:p>
    <w:p w14:paraId="2344783D"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адресата.</w:t>
      </w:r>
    </w:p>
    <w:p w14:paraId="14C58E0F"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79E79D61"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58D7A77"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F9FF42E"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6677775"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Номерът и Датата на влизане в сила на Договора трябва да бъдат цитирани във всяка кореспонденция. </w:t>
      </w:r>
    </w:p>
    <w:p w14:paraId="1A5E88D1"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7B36E14"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7992B8EC" w14:textId="083A4ED5"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Никоя клауза извън чл.</w:t>
      </w:r>
      <w:r w:rsidRPr="00FC7766">
        <w:rPr>
          <w:rFonts w:ascii="Verdana" w:hAnsi="Verdana"/>
          <w:sz w:val="18"/>
          <w:szCs w:val="18"/>
        </w:rPr>
        <w:fldChar w:fldCharType="begin"/>
      </w:r>
      <w:r w:rsidRPr="00FC7766">
        <w:rPr>
          <w:rFonts w:ascii="Verdana" w:hAnsi="Verdana"/>
          <w:sz w:val="18"/>
          <w:szCs w:val="18"/>
        </w:rPr>
        <w:instrText xml:space="preserve"> REF _Ref46303395 \r \h  \* MERGEFORMAT </w:instrText>
      </w:r>
      <w:r w:rsidRPr="00FC7766">
        <w:rPr>
          <w:rFonts w:ascii="Verdana" w:hAnsi="Verdana"/>
          <w:sz w:val="18"/>
          <w:szCs w:val="18"/>
        </w:rPr>
      </w:r>
      <w:r w:rsidRPr="00FC7766">
        <w:rPr>
          <w:rFonts w:ascii="Verdana" w:hAnsi="Verdana"/>
          <w:sz w:val="18"/>
          <w:szCs w:val="18"/>
        </w:rPr>
        <w:fldChar w:fldCharType="separate"/>
      </w:r>
      <w:r w:rsidR="00991480" w:rsidRPr="00FC7766">
        <w:rPr>
          <w:rFonts w:ascii="Verdana" w:hAnsi="Verdana"/>
          <w:sz w:val="18"/>
          <w:szCs w:val="18"/>
        </w:rPr>
        <w:t>7</w:t>
      </w:r>
      <w:r w:rsidRPr="00FC7766">
        <w:rPr>
          <w:rFonts w:ascii="Verdana" w:hAnsi="Verdana"/>
          <w:sz w:val="18"/>
          <w:szCs w:val="18"/>
        </w:rPr>
        <w:fldChar w:fldCharType="end"/>
      </w:r>
      <w:r w:rsidRPr="00FC7766">
        <w:rPr>
          <w:rFonts w:ascii="Verdana" w:hAnsi="Verdana"/>
          <w:sz w:val="18"/>
          <w:szCs w:val="18"/>
        </w:rPr>
        <w:t xml:space="preserve"> КОНФИДЕНЦИАЛНОСТ не продължава действието си след изтичане срока или прекратяването на </w:t>
      </w:r>
      <w:hyperlink w:anchor="договор" w:history="1">
        <w:r w:rsidRPr="00FC7766">
          <w:rPr>
            <w:rFonts w:ascii="Verdana" w:hAnsi="Verdana"/>
            <w:sz w:val="18"/>
            <w:szCs w:val="18"/>
          </w:rPr>
          <w:t>договора</w:t>
        </w:r>
      </w:hyperlink>
      <w:r w:rsidRPr="00FC7766">
        <w:rPr>
          <w:rFonts w:ascii="Verdana" w:hAnsi="Verdana"/>
          <w:sz w:val="18"/>
          <w:szCs w:val="18"/>
        </w:rPr>
        <w:t xml:space="preserve">, освен ако изрично не е определено друго в </w:t>
      </w:r>
      <w:hyperlink w:anchor="договор" w:history="1">
        <w:r w:rsidRPr="00FC7766">
          <w:rPr>
            <w:rFonts w:ascii="Verdana" w:hAnsi="Verdana"/>
            <w:sz w:val="18"/>
            <w:szCs w:val="18"/>
          </w:rPr>
          <w:t>договора</w:t>
        </w:r>
      </w:hyperlink>
      <w:r w:rsidRPr="00FC7766">
        <w:rPr>
          <w:rFonts w:ascii="Verdana" w:hAnsi="Verdana"/>
          <w:sz w:val="18"/>
          <w:szCs w:val="18"/>
        </w:rPr>
        <w:t>.</w:t>
      </w:r>
    </w:p>
    <w:p w14:paraId="0CCD36C4"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9" w:name="_Ref46308194"/>
      <w:bookmarkStart w:id="10" w:name="_Ref91302220"/>
      <w:r w:rsidRPr="00FC7766">
        <w:rPr>
          <w:rFonts w:ascii="Verdana" w:hAnsi="Verdana"/>
          <w:b/>
          <w:sz w:val="18"/>
          <w:szCs w:val="18"/>
        </w:rPr>
        <w:t>ЗАДЪЛЖЕНИЯ НА ДОСТАВЧИКА</w:t>
      </w:r>
      <w:bookmarkEnd w:id="9"/>
      <w:bookmarkEnd w:id="10"/>
    </w:p>
    <w:p w14:paraId="37BAA896" w14:textId="77777777" w:rsidR="0093371C" w:rsidRPr="00FC7766" w:rsidRDefault="0093371C" w:rsidP="008F411D">
      <w:pPr>
        <w:keepNext/>
        <w:keepLines/>
        <w:jc w:val="both"/>
        <w:rPr>
          <w:rFonts w:ascii="Verdana" w:hAnsi="Verdana"/>
          <w:sz w:val="18"/>
          <w:szCs w:val="18"/>
        </w:rPr>
      </w:pPr>
      <w:bookmarkStart w:id="11" w:name="_Ref46308198"/>
      <w:r w:rsidRPr="00FC7766">
        <w:rPr>
          <w:rFonts w:ascii="Verdana" w:hAnsi="Verdana"/>
          <w:sz w:val="18"/>
          <w:szCs w:val="18"/>
        </w:rPr>
        <w:t>Без да се ограничава действието на специфичните условия на Договора, общите задължения на Доставчика са, както следва:</w:t>
      </w:r>
    </w:p>
    <w:p w14:paraId="0EE262DA"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За срока на Договора Доставчикът се задължава да изпълнява задълженията си по настоящия договор точно и с грижата на добър търговец.</w:t>
      </w:r>
    </w:p>
    <w:p w14:paraId="1DF70F4D"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2A12C91A"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2DB9B2E7"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доставя Стоките съгласно изискванията на настоящия Договор.</w:t>
      </w:r>
    </w:p>
    <w:p w14:paraId="48111432" w14:textId="6BE2420B"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00823096" w:rsidRPr="00FC7766">
        <w:rPr>
          <w:rFonts w:ascii="Verdana" w:hAnsi="Verdana"/>
          <w:sz w:val="18"/>
          <w:szCs w:val="18"/>
        </w:rPr>
        <w:t xml:space="preserve"> </w:t>
      </w:r>
      <w:r w:rsidRPr="00FC7766">
        <w:rPr>
          <w:rFonts w:ascii="Verdana" w:hAnsi="Verdana"/>
          <w:sz w:val="18"/>
          <w:szCs w:val="18"/>
        </w:rPr>
        <w:t>Доставчикът носи отговорност за изпълнението на доставките, включително и за тези, изпълнени от подизпълнителите.</w:t>
      </w:r>
    </w:p>
    <w:p w14:paraId="5240988E"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132969FD"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трябва да изпраща фактури за плащания съгласно чл.6 ПЛАЩАНЕ, ДДС И ГАРАНЦИЯ ЗА ОБЕЗПЕЧАВАНЕ НА ИЗПЪЛНЕНИЕТО.</w:t>
      </w:r>
    </w:p>
    <w:p w14:paraId="36D3BFB0"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746DA64A"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D915F8B"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lastRenderedPageBreak/>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3D0B184F"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6DB06D1B"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12" w:name="_Ref91302223"/>
      <w:r w:rsidRPr="00FC7766">
        <w:rPr>
          <w:rFonts w:ascii="Verdana" w:hAnsi="Verdana"/>
          <w:b/>
          <w:sz w:val="18"/>
          <w:szCs w:val="18"/>
        </w:rPr>
        <w:t>ЗАДЪЛЖЕНИЯ НА ВЪЗЛОЖИТЕЛЯ</w:t>
      </w:r>
      <w:bookmarkEnd w:id="11"/>
      <w:bookmarkEnd w:id="12"/>
    </w:p>
    <w:p w14:paraId="24569FEB" w14:textId="77777777" w:rsidR="0093371C" w:rsidRPr="00FC7766" w:rsidRDefault="0093371C" w:rsidP="008F411D">
      <w:pPr>
        <w:pStyle w:val="p50"/>
        <w:keepNext/>
        <w:keepLines/>
        <w:tabs>
          <w:tab w:val="clear" w:pos="760"/>
          <w:tab w:val="num" w:pos="0"/>
        </w:tabs>
        <w:spacing w:line="240" w:lineRule="auto"/>
        <w:ind w:left="0" w:firstLine="0"/>
        <w:rPr>
          <w:rFonts w:ascii="Verdana" w:hAnsi="Verdana"/>
          <w:color w:val="auto"/>
          <w:sz w:val="18"/>
          <w:szCs w:val="18"/>
        </w:rPr>
      </w:pPr>
      <w:r w:rsidRPr="00FC7766">
        <w:rPr>
          <w:rFonts w:ascii="Verdana" w:hAnsi="Verdana"/>
          <w:color w:val="auto"/>
          <w:sz w:val="18"/>
          <w:szCs w:val="18"/>
        </w:rPr>
        <w:t>Без да се ограничават специфичните задължения на Възложителя съгласно договора, общите му задължения са, както следва:</w:t>
      </w:r>
    </w:p>
    <w:p w14:paraId="2A41BEA2"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373B1289"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7042E8C2"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Контролиращият служител може да определи Представител на контролиращия служител, като писмено уведомява Доставчика за това.</w:t>
      </w:r>
    </w:p>
    <w:p w14:paraId="51E85642"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941FE83" w14:textId="77777777" w:rsidR="0093371C" w:rsidRPr="00FC7766" w:rsidRDefault="0093371C" w:rsidP="008F411D">
      <w:pPr>
        <w:keepNext/>
        <w:keepLines/>
        <w:numPr>
          <w:ilvl w:val="0"/>
          <w:numId w:val="5"/>
        </w:numPr>
        <w:jc w:val="both"/>
        <w:outlineLvl w:val="0"/>
        <w:rPr>
          <w:rFonts w:ascii="Verdana" w:hAnsi="Verdana"/>
          <w:sz w:val="18"/>
          <w:szCs w:val="18"/>
        </w:rPr>
      </w:pPr>
      <w:bookmarkStart w:id="13" w:name="_Ref46308206"/>
      <w:bookmarkStart w:id="14" w:name="_Ref91302231"/>
      <w:r w:rsidRPr="00FC7766">
        <w:rPr>
          <w:rFonts w:ascii="Verdana" w:hAnsi="Verdana"/>
          <w:b/>
          <w:bCs/>
          <w:sz w:val="18"/>
          <w:szCs w:val="18"/>
        </w:rPr>
        <w:t>НЕУСТОЙКИ</w:t>
      </w:r>
      <w:bookmarkEnd w:id="13"/>
      <w:bookmarkEnd w:id="14"/>
    </w:p>
    <w:p w14:paraId="53CDCDF1" w14:textId="77777777" w:rsidR="0093371C" w:rsidRPr="00FC7766" w:rsidRDefault="0093371C" w:rsidP="008F411D">
      <w:pPr>
        <w:keepNext/>
        <w:keepLines/>
        <w:tabs>
          <w:tab w:val="num" w:pos="1440"/>
        </w:tabs>
        <w:jc w:val="both"/>
        <w:outlineLvl w:val="0"/>
        <w:rPr>
          <w:rFonts w:ascii="Verdana" w:hAnsi="Verdana"/>
          <w:sz w:val="18"/>
          <w:szCs w:val="18"/>
        </w:rPr>
      </w:pPr>
      <w:r w:rsidRPr="00FC7766">
        <w:rPr>
          <w:rFonts w:ascii="Verdana" w:hAnsi="Verdana"/>
          <w:sz w:val="18"/>
          <w:szCs w:val="18"/>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1962750A" w14:textId="77777777" w:rsidR="0093371C" w:rsidRPr="00FC7766" w:rsidRDefault="0093371C" w:rsidP="008F411D">
      <w:pPr>
        <w:keepNext/>
        <w:keepLines/>
        <w:numPr>
          <w:ilvl w:val="0"/>
          <w:numId w:val="5"/>
        </w:numPr>
        <w:ind w:left="0" w:firstLine="0"/>
        <w:jc w:val="both"/>
        <w:outlineLvl w:val="0"/>
        <w:rPr>
          <w:rFonts w:ascii="Verdana" w:hAnsi="Verdana"/>
          <w:sz w:val="18"/>
          <w:szCs w:val="18"/>
        </w:rPr>
      </w:pPr>
      <w:bookmarkStart w:id="15" w:name="_Ref46308208"/>
      <w:r w:rsidRPr="00FC7766">
        <w:rPr>
          <w:rFonts w:ascii="Verdana" w:hAnsi="Verdana"/>
          <w:b/>
          <w:sz w:val="18"/>
          <w:szCs w:val="18"/>
        </w:rPr>
        <w:t>ПЛАЩАНЕ, ДДС И ГАРАНЦИЯ ЗА ОБЕЗПЕЧАВАНЕ НА ИЗПЪЛНЕНИЕ</w:t>
      </w:r>
      <w:bookmarkEnd w:id="15"/>
      <w:r w:rsidRPr="00FC7766">
        <w:rPr>
          <w:rFonts w:ascii="Verdana" w:hAnsi="Verdana"/>
          <w:b/>
          <w:sz w:val="18"/>
          <w:szCs w:val="18"/>
        </w:rPr>
        <w:t>ТО</w:t>
      </w:r>
    </w:p>
    <w:p w14:paraId="7130B5FB"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FC7766">
          <w:rPr>
            <w:rFonts w:ascii="Verdana" w:hAnsi="Verdana"/>
            <w:sz w:val="18"/>
            <w:szCs w:val="18"/>
          </w:rPr>
          <w:t>Договор</w:t>
        </w:r>
      </w:hyperlink>
      <w:r w:rsidRPr="00FC7766">
        <w:rPr>
          <w:rFonts w:ascii="Verdana" w:hAnsi="Verdana"/>
          <w:sz w:val="18"/>
          <w:szCs w:val="18"/>
        </w:rPr>
        <w:t xml:space="preserve"> и повторена в </w:t>
      </w:r>
      <w:hyperlink w:anchor="поръчка" w:history="1">
        <w:r w:rsidRPr="00FC7766">
          <w:rPr>
            <w:rFonts w:ascii="Verdana" w:hAnsi="Verdana"/>
            <w:sz w:val="18"/>
            <w:szCs w:val="18"/>
          </w:rPr>
          <w:t>Поръчката</w:t>
        </w:r>
      </w:hyperlink>
      <w:r w:rsidRPr="00FC7766">
        <w:rPr>
          <w:rFonts w:ascii="Verdana" w:hAnsi="Verdana"/>
          <w:sz w:val="18"/>
          <w:szCs w:val="18"/>
        </w:rPr>
        <w:t xml:space="preserve"> (Поръчките). </w:t>
      </w:r>
    </w:p>
    <w:p w14:paraId="74C2449C"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След доставка на стоките, Доставчикът изготвя приемо-предавателен протокол и го предоставя на Възложителя за одобрение.</w:t>
      </w:r>
    </w:p>
    <w:p w14:paraId="5BCEFA33" w14:textId="2332D2EA"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Плащането се извършва в шестдесет дневен срок от датата на представяне от Доставчика на коректно съставена фактура в резултат на </w:t>
      </w:r>
      <w:r w:rsidR="00823096" w:rsidRPr="00FC7766">
        <w:rPr>
          <w:rFonts w:ascii="Verdana" w:hAnsi="Verdana"/>
          <w:sz w:val="18"/>
          <w:szCs w:val="18"/>
        </w:rPr>
        <w:t>подписан без възражения приемо-</w:t>
      </w:r>
      <w:r w:rsidRPr="00FC7766">
        <w:rPr>
          <w:rFonts w:ascii="Verdana" w:hAnsi="Verdana"/>
          <w:sz w:val="18"/>
          <w:szCs w:val="18"/>
        </w:rPr>
        <w:t xml:space="preserve">предавателен протокол. </w:t>
      </w:r>
    </w:p>
    <w:p w14:paraId="2E61552A"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70CEF8B"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64E85AE"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3D6B4A6A"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5812950E" w14:textId="77777777" w:rsidR="0093371C" w:rsidRPr="00FC7766" w:rsidRDefault="0093371C" w:rsidP="008F411D">
      <w:pPr>
        <w:keepNext/>
        <w:keepLines/>
        <w:numPr>
          <w:ilvl w:val="0"/>
          <w:numId w:val="5"/>
        </w:numPr>
        <w:jc w:val="both"/>
        <w:outlineLvl w:val="0"/>
        <w:rPr>
          <w:rFonts w:ascii="Verdana" w:hAnsi="Verdana"/>
          <w:sz w:val="18"/>
          <w:szCs w:val="18"/>
        </w:rPr>
      </w:pPr>
      <w:bookmarkStart w:id="16" w:name="_Ref46303395"/>
      <w:r w:rsidRPr="00FC7766">
        <w:rPr>
          <w:rFonts w:ascii="Verdana" w:hAnsi="Verdana"/>
          <w:b/>
          <w:sz w:val="18"/>
          <w:szCs w:val="18"/>
        </w:rPr>
        <w:t>КОНФИДЕНЦИАЛНОСТ</w:t>
      </w:r>
      <w:bookmarkEnd w:id="16"/>
    </w:p>
    <w:p w14:paraId="5BED1E0A"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2A64B50"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0A40232"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1EF5129B"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17" w:name="_Ref46308222"/>
      <w:r w:rsidRPr="00FC7766">
        <w:rPr>
          <w:rFonts w:ascii="Verdana" w:hAnsi="Verdana"/>
          <w:b/>
          <w:sz w:val="18"/>
          <w:szCs w:val="18"/>
        </w:rPr>
        <w:t>ПУБЛИЧНОСТ</w:t>
      </w:r>
      <w:bookmarkEnd w:id="17"/>
    </w:p>
    <w:p w14:paraId="3AD78100" w14:textId="77777777" w:rsidR="0093371C" w:rsidRPr="00FC7766" w:rsidRDefault="0093371C" w:rsidP="008F411D">
      <w:pPr>
        <w:keepNext/>
        <w:keepLines/>
        <w:jc w:val="both"/>
        <w:outlineLvl w:val="0"/>
        <w:rPr>
          <w:rFonts w:ascii="Verdana" w:hAnsi="Verdana"/>
          <w:sz w:val="18"/>
          <w:szCs w:val="18"/>
        </w:rPr>
      </w:pPr>
      <w:r w:rsidRPr="00FC7766">
        <w:rPr>
          <w:rFonts w:ascii="Verdana" w:hAnsi="Verdana"/>
          <w:sz w:val="18"/>
          <w:szCs w:val="18"/>
        </w:rPr>
        <w:lastRenderedPageBreak/>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87CBBC8" w14:textId="77777777" w:rsidR="0093371C" w:rsidRPr="00FC7766" w:rsidRDefault="0093371C" w:rsidP="008F411D">
      <w:pPr>
        <w:keepNext/>
        <w:keepLines/>
        <w:numPr>
          <w:ilvl w:val="0"/>
          <w:numId w:val="5"/>
        </w:numPr>
        <w:jc w:val="both"/>
        <w:outlineLvl w:val="0"/>
        <w:rPr>
          <w:rFonts w:ascii="Verdana" w:hAnsi="Verdana"/>
          <w:sz w:val="18"/>
          <w:szCs w:val="18"/>
        </w:rPr>
      </w:pPr>
      <w:bookmarkStart w:id="18" w:name="_Ref46308223"/>
      <w:r w:rsidRPr="00FC7766">
        <w:rPr>
          <w:rFonts w:ascii="Verdana" w:hAnsi="Verdana"/>
          <w:b/>
          <w:sz w:val="18"/>
          <w:szCs w:val="18"/>
        </w:rPr>
        <w:t>СПЕЦИФИКАЦИЯ</w:t>
      </w:r>
      <w:bookmarkEnd w:id="18"/>
    </w:p>
    <w:p w14:paraId="643CDF3D"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0E4D2378"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056732F" w14:textId="77777777" w:rsidR="0093371C" w:rsidRPr="00FC7766" w:rsidRDefault="0093371C" w:rsidP="008F411D">
      <w:pPr>
        <w:keepNext/>
        <w:keepLines/>
        <w:numPr>
          <w:ilvl w:val="0"/>
          <w:numId w:val="5"/>
        </w:numPr>
        <w:jc w:val="both"/>
        <w:outlineLvl w:val="0"/>
        <w:rPr>
          <w:rFonts w:ascii="Verdana" w:hAnsi="Verdana"/>
          <w:b/>
          <w:bCs/>
          <w:sz w:val="18"/>
          <w:szCs w:val="18"/>
        </w:rPr>
      </w:pPr>
      <w:bookmarkStart w:id="19" w:name="_Ref37578996"/>
      <w:r w:rsidRPr="00FC7766">
        <w:rPr>
          <w:rFonts w:ascii="Verdana" w:hAnsi="Verdana"/>
          <w:b/>
          <w:bCs/>
          <w:sz w:val="18"/>
          <w:szCs w:val="18"/>
        </w:rPr>
        <w:t>ДОСТЪП И ИНСПЕКТИРАНЕ</w:t>
      </w:r>
      <w:bookmarkEnd w:id="19"/>
    </w:p>
    <w:p w14:paraId="4F8D9B94" w14:textId="77777777" w:rsidR="0093371C" w:rsidRPr="00FC7766" w:rsidRDefault="0093371C" w:rsidP="008F411D">
      <w:pPr>
        <w:keepNext/>
        <w:keepLines/>
        <w:jc w:val="both"/>
        <w:outlineLvl w:val="0"/>
        <w:rPr>
          <w:rFonts w:ascii="Verdana" w:hAnsi="Verdana"/>
          <w:sz w:val="18"/>
          <w:szCs w:val="18"/>
        </w:rPr>
      </w:pPr>
      <w:r w:rsidRPr="00FC7766">
        <w:rPr>
          <w:rFonts w:ascii="Verdana" w:hAnsi="Verdana"/>
          <w:sz w:val="18"/>
          <w:szCs w:val="18"/>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6965DE0"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20" w:name="_Ref37578998"/>
      <w:r w:rsidRPr="00FC7766">
        <w:rPr>
          <w:rFonts w:ascii="Verdana" w:hAnsi="Verdana"/>
          <w:b/>
          <w:bCs/>
          <w:sz w:val="18"/>
          <w:szCs w:val="18"/>
        </w:rPr>
        <w:t>ЗАГУБА ИЛИ ПОВРЕДА ПРИ ТРАНСПОРТИРАНЕ</w:t>
      </w:r>
      <w:bookmarkEnd w:id="20"/>
    </w:p>
    <w:p w14:paraId="519C1D6F"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D221AF7"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071684C"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21" w:name="_Ref37579000"/>
      <w:r w:rsidRPr="00FC7766">
        <w:rPr>
          <w:rFonts w:ascii="Verdana" w:hAnsi="Verdana"/>
          <w:b/>
          <w:bCs/>
          <w:sz w:val="18"/>
          <w:szCs w:val="18"/>
        </w:rPr>
        <w:t>ОПАСНИ СТОКИ</w:t>
      </w:r>
      <w:bookmarkEnd w:id="21"/>
    </w:p>
    <w:p w14:paraId="29BAFB1C"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540304D"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0A89A642"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5DBBF2DD"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0E60EDAB"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информация за опасностите от използване на  Стоките; </w:t>
      </w:r>
    </w:p>
    <w:p w14:paraId="378A6362"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оценка на риска от използване на Стоките; </w:t>
      </w:r>
    </w:p>
    <w:p w14:paraId="53136B29"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описание на контролните мерки, които трябва да се вземат; </w:t>
      </w:r>
    </w:p>
    <w:p w14:paraId="2B02E574"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подробности за необходимо предпазно облекло; </w:t>
      </w:r>
    </w:p>
    <w:p w14:paraId="292959A6"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2610C39"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всякакви препоръки за следене на здравното състояние; </w:t>
      </w:r>
    </w:p>
    <w:p w14:paraId="501EB528"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препоръки, свързани с осигуряване, поддръжка, почистване и тестване на респираторно защитни и на вентилационни съоръжения. </w:t>
      </w:r>
    </w:p>
    <w:p w14:paraId="4518A030"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препоръки за боравене с отпадъци, включително и начини на депониране. </w:t>
      </w:r>
    </w:p>
    <w:p w14:paraId="5CC6376A"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Информацията, която Доставчикът предоставя по горепосочените точки, трябва да се изпраща преди доставката на Стоките. </w:t>
      </w:r>
    </w:p>
    <w:p w14:paraId="3B48BF84"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22" w:name="_Ref37579001"/>
      <w:r w:rsidRPr="00FC7766">
        <w:rPr>
          <w:rFonts w:ascii="Verdana" w:hAnsi="Verdana"/>
          <w:b/>
          <w:bCs/>
          <w:sz w:val="18"/>
          <w:szCs w:val="18"/>
        </w:rPr>
        <w:t>ДОСТАВКА</w:t>
      </w:r>
      <w:bookmarkEnd w:id="22"/>
    </w:p>
    <w:p w14:paraId="70E7F4E8"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DAB4CD7"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napToGrid w:val="0"/>
          <w:sz w:val="18"/>
          <w:szCs w:val="18"/>
        </w:rPr>
        <w:t xml:space="preserve">Собствеността и рискът </w:t>
      </w:r>
      <w:r w:rsidRPr="00FC7766">
        <w:rPr>
          <w:rFonts w:ascii="Verdana" w:hAnsi="Verdana"/>
          <w:sz w:val="18"/>
          <w:szCs w:val="18"/>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7FAF7E96"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lastRenderedPageBreak/>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0A984053"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DE85F23"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269670EC"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7476D1D7"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0D5D2995"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A10F200"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720BEAC" w14:textId="77777777" w:rsidR="0093371C" w:rsidRPr="00FC7766" w:rsidRDefault="0093371C" w:rsidP="008F411D">
      <w:pPr>
        <w:keepNext/>
        <w:keepLines/>
        <w:numPr>
          <w:ilvl w:val="0"/>
          <w:numId w:val="5"/>
        </w:numPr>
        <w:jc w:val="both"/>
        <w:outlineLvl w:val="0"/>
        <w:rPr>
          <w:rFonts w:ascii="Verdana" w:hAnsi="Verdana"/>
          <w:sz w:val="18"/>
          <w:szCs w:val="18"/>
        </w:rPr>
      </w:pPr>
      <w:bookmarkStart w:id="23" w:name="_Ref37579002"/>
      <w:bookmarkStart w:id="24" w:name="_Ref91302257"/>
      <w:r w:rsidRPr="00FC7766">
        <w:rPr>
          <w:rFonts w:ascii="Verdana" w:hAnsi="Verdana"/>
          <w:b/>
          <w:bCs/>
          <w:sz w:val="18"/>
          <w:szCs w:val="18"/>
        </w:rPr>
        <w:t>ГАРАНЦ</w:t>
      </w:r>
      <w:bookmarkEnd w:id="23"/>
      <w:r w:rsidRPr="00FC7766">
        <w:rPr>
          <w:rFonts w:ascii="Verdana" w:hAnsi="Verdana"/>
          <w:b/>
          <w:bCs/>
          <w:sz w:val="18"/>
          <w:szCs w:val="18"/>
        </w:rPr>
        <w:t>ИЯ ЗА КАЧЕСТВО</w:t>
      </w:r>
      <w:bookmarkEnd w:id="24"/>
    </w:p>
    <w:p w14:paraId="0E3F89B4"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3692813A"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D7468CF"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65E5A5C3"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25" w:name="_Ref37579004"/>
      <w:r w:rsidRPr="00FC7766">
        <w:rPr>
          <w:rFonts w:ascii="Verdana" w:hAnsi="Verdana"/>
          <w:b/>
          <w:bCs/>
          <w:sz w:val="18"/>
          <w:szCs w:val="18"/>
        </w:rPr>
        <w:t>ПРАВО НА ОТКАЗ</w:t>
      </w:r>
      <w:bookmarkEnd w:id="25"/>
    </w:p>
    <w:p w14:paraId="36151E81"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3400D95"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B55FB5A"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Възложителят връща на Доставчика всички неприети Стоки за негова сметка.</w:t>
      </w:r>
    </w:p>
    <w:p w14:paraId="1C986697"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26" w:name="_Ref37579010"/>
      <w:bookmarkStart w:id="27" w:name="_Ref38169864"/>
      <w:r w:rsidRPr="00FC7766">
        <w:rPr>
          <w:rFonts w:ascii="Verdana" w:hAnsi="Verdana"/>
          <w:b/>
          <w:bCs/>
          <w:sz w:val="18"/>
          <w:szCs w:val="18"/>
        </w:rPr>
        <w:t>ОБРАЗЦИ</w:t>
      </w:r>
      <w:bookmarkEnd w:id="26"/>
      <w:r w:rsidRPr="00FC7766">
        <w:rPr>
          <w:rFonts w:ascii="Verdana" w:hAnsi="Verdana"/>
          <w:b/>
          <w:bCs/>
          <w:sz w:val="18"/>
          <w:szCs w:val="18"/>
        </w:rPr>
        <w:t xml:space="preserve"> И МОСТРИ</w:t>
      </w:r>
      <w:bookmarkEnd w:id="27"/>
    </w:p>
    <w:p w14:paraId="1DA47FDB"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AC9B599"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37487B89" w14:textId="77777777" w:rsidR="0093371C" w:rsidRPr="00FC7766" w:rsidRDefault="0093371C" w:rsidP="008F411D">
      <w:pPr>
        <w:keepNext/>
        <w:keepLines/>
        <w:numPr>
          <w:ilvl w:val="0"/>
          <w:numId w:val="5"/>
        </w:numPr>
        <w:jc w:val="both"/>
        <w:outlineLvl w:val="0"/>
        <w:rPr>
          <w:rFonts w:ascii="Verdana" w:hAnsi="Verdana"/>
          <w:sz w:val="18"/>
          <w:szCs w:val="18"/>
        </w:rPr>
      </w:pPr>
      <w:bookmarkStart w:id="28" w:name="_Ref37579012"/>
      <w:bookmarkStart w:id="29" w:name="_Ref91302263"/>
      <w:r w:rsidRPr="00FC7766">
        <w:rPr>
          <w:rFonts w:ascii="Verdana" w:hAnsi="Verdana"/>
          <w:b/>
          <w:bCs/>
          <w:snapToGrid w:val="0"/>
          <w:sz w:val="18"/>
          <w:szCs w:val="18"/>
        </w:rPr>
        <w:t>Д</w:t>
      </w:r>
      <w:r w:rsidRPr="00FC7766">
        <w:rPr>
          <w:rFonts w:ascii="Verdana" w:hAnsi="Verdana"/>
          <w:b/>
          <w:bCs/>
          <w:sz w:val="18"/>
          <w:szCs w:val="18"/>
        </w:rPr>
        <w:t>ОСТЪП ДО ОБЕКТА И СЪОРЪЖЕНИЯ</w:t>
      </w:r>
      <w:bookmarkEnd w:id="28"/>
      <w:r w:rsidRPr="00FC7766">
        <w:rPr>
          <w:rFonts w:ascii="Verdana" w:hAnsi="Verdana"/>
          <w:b/>
          <w:bCs/>
          <w:sz w:val="18"/>
          <w:szCs w:val="18"/>
        </w:rPr>
        <w:t>ТА</w:t>
      </w:r>
      <w:bookmarkEnd w:id="29"/>
    </w:p>
    <w:p w14:paraId="72B7FF26"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lastRenderedPageBreak/>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17C4407B"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5EEA62E8"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30" w:name="_Ref91302267"/>
      <w:r w:rsidRPr="00FC7766">
        <w:rPr>
          <w:rFonts w:ascii="Verdana" w:hAnsi="Verdana"/>
          <w:b/>
          <w:sz w:val="18"/>
          <w:szCs w:val="18"/>
        </w:rPr>
        <w:t>ЗАСТРАХОВАНЕ И ОТГОВОРНОСТ</w:t>
      </w:r>
      <w:bookmarkEnd w:id="30"/>
    </w:p>
    <w:p w14:paraId="60E14F45"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носи пълна имуществена отговорност за вреди, причинени по повод изпълнението на договора, както следва:</w:t>
      </w:r>
    </w:p>
    <w:p w14:paraId="3EAB06F9"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237506E"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Повреда или погиване имуществото на Възложителя или на трети лица при или във връзка с изпълнението на договора.</w:t>
      </w:r>
    </w:p>
    <w:p w14:paraId="5F155ADC" w14:textId="77777777" w:rsidR="0093371C" w:rsidRPr="00FC7766" w:rsidRDefault="0093371C" w:rsidP="008F411D">
      <w:pPr>
        <w:pStyle w:val="BodyTextIndent3"/>
        <w:keepNext/>
        <w:keepLines/>
        <w:spacing w:after="0"/>
        <w:ind w:left="0"/>
        <w:rPr>
          <w:rFonts w:ascii="Verdana" w:hAnsi="Verdana"/>
          <w:sz w:val="18"/>
          <w:szCs w:val="18"/>
          <w:lang w:val="bg-BG"/>
        </w:rPr>
      </w:pPr>
      <w:r w:rsidRPr="00FC7766">
        <w:rPr>
          <w:rFonts w:ascii="Verdana" w:hAnsi="Verdana"/>
          <w:sz w:val="18"/>
          <w:szCs w:val="18"/>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4B8E06"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5A946FCB"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Застрахователните полици се представят на Възложителя при поискване.</w:t>
      </w:r>
    </w:p>
    <w:p w14:paraId="0B91A301"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31" w:name="_Ref37579021"/>
      <w:r w:rsidRPr="00FC7766">
        <w:rPr>
          <w:rFonts w:ascii="Verdana" w:hAnsi="Verdana"/>
          <w:b/>
          <w:bCs/>
          <w:sz w:val="18"/>
          <w:szCs w:val="18"/>
        </w:rPr>
        <w:t>ПРЕОТСТЪПВАНЕ И ПРЕХВЪРЛЯНЕ НА ЗАДЪЛЖЕНИЯ</w:t>
      </w:r>
      <w:bookmarkEnd w:id="31"/>
    </w:p>
    <w:p w14:paraId="6D27122F"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Договорът не може да бъде прехвърлен или преотстъпен като цяло на трето лице.</w:t>
      </w:r>
    </w:p>
    <w:p w14:paraId="0EF19774"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32" w:name="_Ref37579028"/>
      <w:r w:rsidRPr="00FC7766">
        <w:rPr>
          <w:rFonts w:ascii="Verdana" w:hAnsi="Verdana"/>
          <w:b/>
          <w:bCs/>
          <w:sz w:val="18"/>
          <w:szCs w:val="18"/>
        </w:rPr>
        <w:t>РАЗДЕЛНОСТ</w:t>
      </w:r>
      <w:bookmarkEnd w:id="32"/>
    </w:p>
    <w:p w14:paraId="654BF2B6" w14:textId="77777777" w:rsidR="0093371C" w:rsidRPr="00FC7766" w:rsidRDefault="0093371C" w:rsidP="008F411D">
      <w:pPr>
        <w:pStyle w:val="p24"/>
        <w:keepNext/>
        <w:keepLines/>
        <w:tabs>
          <w:tab w:val="clear" w:pos="780"/>
          <w:tab w:val="left" w:pos="0"/>
        </w:tabs>
        <w:spacing w:line="240" w:lineRule="auto"/>
        <w:ind w:left="0" w:firstLine="0"/>
        <w:jc w:val="both"/>
        <w:rPr>
          <w:rFonts w:ascii="Verdana" w:hAnsi="Verdana"/>
          <w:snapToGrid/>
          <w:color w:val="auto"/>
          <w:sz w:val="18"/>
          <w:szCs w:val="18"/>
          <w:lang w:val="bg-BG"/>
        </w:rPr>
      </w:pPr>
      <w:r w:rsidRPr="00FC7766">
        <w:rPr>
          <w:rFonts w:ascii="Verdana" w:hAnsi="Verdana"/>
          <w:snapToGrid/>
          <w:color w:val="auto"/>
          <w:sz w:val="18"/>
          <w:szCs w:val="18"/>
          <w:lang w:val="bg-BG"/>
        </w:rPr>
        <w:t xml:space="preserve">В случай, че някоя разпоредба или последваща промяна в </w:t>
      </w:r>
      <w:hyperlink w:anchor="договор" w:history="1">
        <w:r w:rsidRPr="00FC7766">
          <w:rPr>
            <w:rStyle w:val="Hyperlink"/>
            <w:rFonts w:ascii="Verdana" w:hAnsi="Verdana"/>
            <w:snapToGrid/>
            <w:color w:val="auto"/>
            <w:sz w:val="18"/>
            <w:szCs w:val="18"/>
            <w:lang w:val="bg-BG"/>
          </w:rPr>
          <w:t>договора</w:t>
        </w:r>
      </w:hyperlink>
      <w:r w:rsidRPr="00FC7766">
        <w:rPr>
          <w:rFonts w:ascii="Verdana" w:hAnsi="Verdana"/>
          <w:snapToGrid/>
          <w:color w:val="auto"/>
          <w:sz w:val="18"/>
          <w:szCs w:val="18"/>
          <w:lang w:val="bg-BG"/>
        </w:rPr>
        <w:t xml:space="preserve"> се окаже недействителна, останалите разпоредби продължават да бъдат валидни и подлежащи на изпълнение.</w:t>
      </w:r>
    </w:p>
    <w:p w14:paraId="2DAB2B73"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33" w:name="_Ref37579029"/>
      <w:r w:rsidRPr="00FC7766">
        <w:rPr>
          <w:rFonts w:ascii="Verdana" w:hAnsi="Verdana"/>
          <w:b/>
          <w:bCs/>
          <w:sz w:val="18"/>
          <w:szCs w:val="18"/>
        </w:rPr>
        <w:t>ПРЕКРАТЯВАНЕ</w:t>
      </w:r>
      <w:bookmarkEnd w:id="33"/>
    </w:p>
    <w:p w14:paraId="1AAEB3DF"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3B37245D"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4D7AE005"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ако за Доставчика е открито производство по несъстоятелност.</w:t>
      </w:r>
    </w:p>
    <w:p w14:paraId="7DF110A8"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2418EC01"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6B229649"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28EC6A01"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Страните могат да прекратят договора по всяко време по взаимно съгласие.</w:t>
      </w:r>
    </w:p>
    <w:p w14:paraId="10AB6908"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1AE90205"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FC7766">
          <w:rPr>
            <w:rFonts w:ascii="Verdana" w:hAnsi="Verdana"/>
            <w:sz w:val="18"/>
            <w:szCs w:val="18"/>
          </w:rPr>
          <w:t>Доставчика</w:t>
        </w:r>
      </w:hyperlink>
      <w:r w:rsidRPr="00FC7766">
        <w:rPr>
          <w:rFonts w:ascii="Verdana" w:hAnsi="Verdana"/>
          <w:sz w:val="18"/>
          <w:szCs w:val="18"/>
        </w:rPr>
        <w:t xml:space="preserve"> разходи за това се поемат от Възложителя, след неговото предварително одобрение.</w:t>
      </w:r>
    </w:p>
    <w:p w14:paraId="77FF3070" w14:textId="77777777" w:rsidR="0093371C" w:rsidRPr="00FC7766" w:rsidRDefault="0093371C" w:rsidP="008F411D">
      <w:pPr>
        <w:keepNext/>
        <w:keepLines/>
        <w:numPr>
          <w:ilvl w:val="0"/>
          <w:numId w:val="5"/>
        </w:numPr>
        <w:jc w:val="both"/>
        <w:outlineLvl w:val="0"/>
        <w:rPr>
          <w:rFonts w:ascii="Verdana" w:hAnsi="Verdana"/>
          <w:b/>
          <w:sz w:val="18"/>
          <w:szCs w:val="18"/>
        </w:rPr>
      </w:pPr>
      <w:bookmarkStart w:id="34" w:name="_Ref37579031"/>
      <w:r w:rsidRPr="00FC7766">
        <w:rPr>
          <w:rFonts w:ascii="Verdana" w:hAnsi="Verdana"/>
          <w:b/>
          <w:bCs/>
          <w:sz w:val="18"/>
          <w:szCs w:val="18"/>
        </w:rPr>
        <w:t>ПРИЛОЖИМО ПРАВО</w:t>
      </w:r>
      <w:bookmarkEnd w:id="34"/>
    </w:p>
    <w:p w14:paraId="13F2227D" w14:textId="77777777" w:rsidR="0093371C" w:rsidRPr="00FC7766" w:rsidRDefault="0093371C" w:rsidP="008F411D">
      <w:pPr>
        <w:pStyle w:val="p50"/>
        <w:keepNext/>
        <w:keepLines/>
        <w:tabs>
          <w:tab w:val="clear" w:pos="760"/>
        </w:tabs>
        <w:spacing w:line="240" w:lineRule="auto"/>
        <w:ind w:left="0" w:firstLine="0"/>
        <w:outlineLvl w:val="0"/>
        <w:rPr>
          <w:rFonts w:ascii="Verdana" w:hAnsi="Verdana"/>
          <w:color w:val="auto"/>
          <w:sz w:val="18"/>
          <w:szCs w:val="18"/>
        </w:rPr>
      </w:pPr>
      <w:bookmarkStart w:id="35" w:name="_Ref38171182"/>
      <w:r w:rsidRPr="00FC7766">
        <w:rPr>
          <w:rFonts w:ascii="Verdana" w:hAnsi="Verdana"/>
          <w:color w:val="auto"/>
          <w:sz w:val="18"/>
          <w:szCs w:val="18"/>
        </w:rPr>
        <w:t xml:space="preserve">Към този договор ще се прилагат и той ще се тълкува съобразно разпоредбите на българското право. </w:t>
      </w:r>
    </w:p>
    <w:p w14:paraId="4B21DB2B" w14:textId="77777777" w:rsidR="0093371C" w:rsidRPr="00FC7766" w:rsidRDefault="0093371C" w:rsidP="008F411D">
      <w:pPr>
        <w:keepNext/>
        <w:keepLines/>
        <w:numPr>
          <w:ilvl w:val="0"/>
          <w:numId w:val="5"/>
        </w:numPr>
        <w:jc w:val="both"/>
        <w:outlineLvl w:val="0"/>
        <w:rPr>
          <w:rFonts w:ascii="Verdana" w:hAnsi="Verdana"/>
          <w:b/>
          <w:bCs/>
          <w:sz w:val="18"/>
          <w:szCs w:val="18"/>
        </w:rPr>
      </w:pPr>
      <w:bookmarkStart w:id="36" w:name="_Ref91302299"/>
      <w:r w:rsidRPr="00FC7766">
        <w:rPr>
          <w:rFonts w:ascii="Verdana" w:hAnsi="Verdana"/>
          <w:b/>
          <w:bCs/>
          <w:sz w:val="18"/>
          <w:szCs w:val="18"/>
        </w:rPr>
        <w:t>ФОРС МАЖОР</w:t>
      </w:r>
      <w:bookmarkEnd w:id="35"/>
      <w:bookmarkEnd w:id="36"/>
    </w:p>
    <w:p w14:paraId="6CE1DE94"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3024CB6D" w14:textId="77777777" w:rsidR="0093371C" w:rsidRPr="00FC7766" w:rsidRDefault="0093371C" w:rsidP="008F411D">
      <w:pPr>
        <w:keepNext/>
        <w:keepLines/>
        <w:jc w:val="both"/>
        <w:outlineLvl w:val="0"/>
        <w:rPr>
          <w:rFonts w:ascii="Verdana" w:hAnsi="Verdana"/>
          <w:b/>
          <w:sz w:val="18"/>
          <w:szCs w:val="18"/>
        </w:rPr>
      </w:pPr>
      <w:r w:rsidRPr="00FC7766">
        <w:rPr>
          <w:rFonts w:ascii="Verdana" w:hAnsi="Verdana"/>
          <w:sz w:val="18"/>
          <w:szCs w:val="18"/>
        </w:rPr>
        <w:lastRenderedPageBreak/>
        <w:t>Страните трябва да направят това уведомление до 3 (три) дни от настъпването на обстоятелствата.</w:t>
      </w:r>
    </w:p>
    <w:p w14:paraId="0E9CF196" w14:textId="77777777" w:rsidR="0093371C" w:rsidRPr="00FC7766" w:rsidRDefault="0093371C" w:rsidP="008F411D">
      <w:pPr>
        <w:keepNext/>
        <w:keepLines/>
        <w:numPr>
          <w:ilvl w:val="0"/>
          <w:numId w:val="5"/>
        </w:numPr>
        <w:ind w:left="0" w:firstLine="0"/>
        <w:jc w:val="both"/>
        <w:outlineLvl w:val="0"/>
        <w:rPr>
          <w:rFonts w:ascii="Verdana" w:hAnsi="Verdana"/>
          <w:b/>
          <w:sz w:val="18"/>
          <w:szCs w:val="18"/>
        </w:rPr>
      </w:pPr>
      <w:r w:rsidRPr="00FC7766">
        <w:rPr>
          <w:rFonts w:ascii="Verdana" w:hAnsi="Verdana"/>
          <w:b/>
          <w:bCs/>
          <w:sz w:val="18"/>
          <w:szCs w:val="18"/>
        </w:rPr>
        <w:t>ЗАЩИТА НА ЛИЧНИТЕ ДАННИ</w:t>
      </w:r>
      <w:r w:rsidRPr="00FC7766">
        <w:rPr>
          <w:rFonts w:ascii="Verdana" w:hAnsi="Verdana"/>
          <w:b/>
          <w:sz w:val="18"/>
          <w:szCs w:val="18"/>
        </w:rPr>
        <w:t xml:space="preserve"> - </w:t>
      </w:r>
      <w:r w:rsidRPr="00FC7766">
        <w:rPr>
          <w:rFonts w:ascii="Verdana" w:hAnsi="Verdana"/>
          <w:sz w:val="18"/>
          <w:szCs w:val="18"/>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35ECCAEE"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5831D238"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Във връзка с обработването на лични данни Изпълнителят е длъжен:</w:t>
      </w:r>
    </w:p>
    <w:p w14:paraId="0A5A8C4F"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да обработва личните данни само по документирано нареждане на Възложителя;</w:t>
      </w:r>
    </w:p>
    <w:p w14:paraId="4EC55DA2"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4A5ECC4"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да вземе всички необходими мерки съгласно чл. 32 от Регламента, гарантиращи сигурността на обработването на данните;</w:t>
      </w:r>
    </w:p>
    <w:p w14:paraId="6C78D7AB"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 да спазва условията за включване на друг обработващ лични данни;</w:t>
      </w:r>
    </w:p>
    <w:p w14:paraId="72F6AB5C"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7C18EC84"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63368D25"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ED1B4C2"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E105B09"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незабавно да уведоми Възложителя, ако счита, че дадено нареждане нарушава Регламента или други разпоредби относно защитата на данни.</w:t>
      </w:r>
    </w:p>
    <w:p w14:paraId="2481129B"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06B38FD7" w14:textId="77777777" w:rsidR="0093371C" w:rsidRPr="00FC7766" w:rsidRDefault="0093371C" w:rsidP="008F411D">
      <w:pPr>
        <w:keepNext/>
        <w:keepLines/>
        <w:numPr>
          <w:ilvl w:val="0"/>
          <w:numId w:val="5"/>
        </w:numPr>
        <w:ind w:left="0" w:firstLine="0"/>
        <w:jc w:val="both"/>
        <w:outlineLvl w:val="0"/>
        <w:rPr>
          <w:rFonts w:ascii="Verdana" w:hAnsi="Verdana"/>
          <w:b/>
          <w:bCs/>
          <w:sz w:val="18"/>
          <w:szCs w:val="18"/>
        </w:rPr>
      </w:pPr>
      <w:r w:rsidRPr="00FC7766">
        <w:rPr>
          <w:rFonts w:ascii="Verdana" w:hAnsi="Verdana"/>
          <w:b/>
          <w:bCs/>
          <w:sz w:val="18"/>
          <w:szCs w:val="18"/>
        </w:rPr>
        <w:t>АНТИКОРУПЦИОННА КЛАУЗА</w:t>
      </w:r>
    </w:p>
    <w:p w14:paraId="31A1E22E"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FC7766">
        <w:rPr>
          <w:rFonts w:ascii="Verdana" w:hAnsi="Verdana"/>
          <w:sz w:val="18"/>
          <w:szCs w:val="18"/>
        </w:rPr>
        <w:t>Сапен</w:t>
      </w:r>
      <w:proofErr w:type="spellEnd"/>
      <w:r w:rsidRPr="00FC7766">
        <w:rPr>
          <w:rFonts w:ascii="Verdana" w:hAnsi="Verdana"/>
          <w:sz w:val="18"/>
          <w:szCs w:val="18"/>
        </w:rPr>
        <w:t>“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2A6EC598"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Страните се задължават да внедрят и изпълняват всички необходими и разумни политики и мерки с цел предотвратяване на корупция. </w:t>
      </w:r>
    </w:p>
    <w:p w14:paraId="769F2B9C"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lastRenderedPageBreak/>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w:t>
      </w:r>
      <w:proofErr w:type="spellStart"/>
      <w:r w:rsidRPr="00FC7766">
        <w:rPr>
          <w:rFonts w:ascii="Verdana" w:hAnsi="Verdana"/>
          <w:sz w:val="18"/>
          <w:szCs w:val="18"/>
        </w:rPr>
        <w:t>Веолия</w:t>
      </w:r>
      <w:proofErr w:type="spellEnd"/>
      <w:r w:rsidRPr="00FC7766">
        <w:rPr>
          <w:rFonts w:ascii="Verdana" w:hAnsi="Verdana"/>
          <w:sz w:val="18"/>
          <w:szCs w:val="18"/>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Pr="00FC7766">
        <w:rPr>
          <w:rFonts w:ascii="Verdana" w:hAnsi="Verdana"/>
          <w:sz w:val="18"/>
          <w:szCs w:val="18"/>
        </w:rPr>
        <w:t>Веолия</w:t>
      </w:r>
      <w:proofErr w:type="spellEnd"/>
      <w:r w:rsidRPr="00FC7766">
        <w:rPr>
          <w:rFonts w:ascii="Verdana" w:hAnsi="Verdana"/>
          <w:sz w:val="18"/>
          <w:szCs w:val="18"/>
        </w:rPr>
        <w:t xml:space="preserve"> или да се извлече полза при осъществяването на бизнес за Възложителя и/или други дружества от групата </w:t>
      </w:r>
      <w:proofErr w:type="spellStart"/>
      <w:r w:rsidRPr="00FC7766">
        <w:rPr>
          <w:rFonts w:ascii="Verdana" w:hAnsi="Verdana"/>
          <w:sz w:val="18"/>
          <w:szCs w:val="18"/>
        </w:rPr>
        <w:t>Веолия</w:t>
      </w:r>
      <w:proofErr w:type="spellEnd"/>
      <w:r w:rsidRPr="00FC7766">
        <w:rPr>
          <w:rFonts w:ascii="Verdana" w:hAnsi="Verdana"/>
          <w:sz w:val="18"/>
          <w:szCs w:val="18"/>
        </w:rPr>
        <w:t xml:space="preserve">. </w:t>
      </w:r>
    </w:p>
    <w:p w14:paraId="5359063E"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Изпълнителят приема да уведомява Възложителя за всяко нарушаване на условие от този член в разумен срок.   </w:t>
      </w:r>
    </w:p>
    <w:p w14:paraId="19515B0F"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611EFC74"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7CC7DC35"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1A57D6F1" w14:textId="77777777" w:rsidR="0093371C" w:rsidRPr="00FC7766" w:rsidRDefault="0093371C" w:rsidP="008F411D">
      <w:pPr>
        <w:keepNext/>
        <w:keepLines/>
        <w:numPr>
          <w:ilvl w:val="1"/>
          <w:numId w:val="5"/>
        </w:numPr>
        <w:tabs>
          <w:tab w:val="left" w:pos="993"/>
        </w:tabs>
        <w:ind w:left="0" w:firstLine="284"/>
        <w:jc w:val="both"/>
        <w:outlineLvl w:val="0"/>
        <w:rPr>
          <w:rFonts w:ascii="Verdana" w:hAnsi="Verdana"/>
          <w:sz w:val="18"/>
          <w:szCs w:val="18"/>
        </w:rPr>
      </w:pPr>
      <w:r w:rsidRPr="00FC7766">
        <w:rPr>
          <w:rFonts w:ascii="Verdana" w:hAnsi="Verdana"/>
          <w:sz w:val="18"/>
          <w:szCs w:val="18"/>
        </w:rPr>
        <w:t xml:space="preserve">Ако Изпълнителят наруши някое условие на настоящия раздел: </w:t>
      </w:r>
    </w:p>
    <w:p w14:paraId="36DD8E6E" w14:textId="77777777" w:rsidR="0093371C" w:rsidRPr="00FC7766" w:rsidRDefault="0093371C" w:rsidP="008F411D">
      <w:pPr>
        <w:keepNext/>
        <w:keepLines/>
        <w:numPr>
          <w:ilvl w:val="2"/>
          <w:numId w:val="5"/>
        </w:numPr>
        <w:tabs>
          <w:tab w:val="left" w:pos="1134"/>
          <w:tab w:val="num" w:pos="2160"/>
        </w:tabs>
        <w:ind w:left="0" w:firstLine="567"/>
        <w:jc w:val="both"/>
        <w:outlineLvl w:val="0"/>
        <w:rPr>
          <w:rFonts w:ascii="Verdana" w:hAnsi="Verdana"/>
          <w:sz w:val="18"/>
          <w:szCs w:val="18"/>
        </w:rPr>
      </w:pPr>
      <w:r w:rsidRPr="00FC7766">
        <w:rPr>
          <w:rFonts w:ascii="Verdana" w:hAnsi="Verdana"/>
          <w:sz w:val="18"/>
          <w:szCs w:val="18"/>
        </w:rPr>
        <w:t xml:space="preserve">Възложителят може незабавно да прекрати този Договор без предизвестие и без да има каквито и да било задължения. </w:t>
      </w:r>
    </w:p>
    <w:p w14:paraId="18ACC267" w14:textId="21054648" w:rsidR="00994143" w:rsidRPr="00FC7766" w:rsidRDefault="0093371C" w:rsidP="008F411D">
      <w:pPr>
        <w:keepNext/>
        <w:keepLines/>
        <w:numPr>
          <w:ilvl w:val="2"/>
          <w:numId w:val="5"/>
        </w:numPr>
        <w:tabs>
          <w:tab w:val="left" w:pos="1134"/>
          <w:tab w:val="num" w:pos="2160"/>
        </w:tabs>
        <w:ind w:left="0" w:firstLine="567"/>
        <w:jc w:val="both"/>
        <w:outlineLvl w:val="0"/>
        <w:rPr>
          <w:rFonts w:ascii="Verdana" w:eastAsia="Times New Roman" w:hAnsi="Verdana"/>
          <w:b/>
          <w:bCs/>
          <w:sz w:val="18"/>
          <w:szCs w:val="18"/>
          <w:lang w:eastAsia="x-none"/>
        </w:rPr>
        <w:sectPr w:rsidR="00994143" w:rsidRPr="00FC7766" w:rsidSect="00823096">
          <w:pgSz w:w="11909" w:h="16834" w:code="9"/>
          <w:pgMar w:top="1276" w:right="1440" w:bottom="1135" w:left="1440" w:header="709" w:footer="658" w:gutter="0"/>
          <w:cols w:space="708"/>
        </w:sectPr>
      </w:pPr>
      <w:r w:rsidRPr="00FC7766">
        <w:rPr>
          <w:rFonts w:ascii="Verdana" w:hAnsi="Verdana"/>
          <w:sz w:val="18"/>
          <w:szCs w:val="18"/>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r w:rsidR="00C65517" w:rsidRPr="00FC7766">
        <w:rPr>
          <w:rFonts w:ascii="Verdana" w:hAnsi="Verdana"/>
          <w:sz w:val="18"/>
          <w:szCs w:val="18"/>
        </w:rPr>
        <w:t xml:space="preserve">. </w:t>
      </w:r>
    </w:p>
    <w:p w14:paraId="39236FAB" w14:textId="6265EA6E" w:rsidR="00C65517" w:rsidRDefault="00C65517" w:rsidP="00C65517">
      <w:pPr>
        <w:rPr>
          <w:rFonts w:ascii="Verdana" w:eastAsia="Times New Roman" w:hAnsi="Verdana"/>
          <w:sz w:val="18"/>
          <w:szCs w:val="18"/>
        </w:rPr>
      </w:pPr>
    </w:p>
    <w:p w14:paraId="7C026297" w14:textId="77777777" w:rsidR="00C65517" w:rsidRPr="00C65517" w:rsidRDefault="00C65517" w:rsidP="00C65517">
      <w:pPr>
        <w:rPr>
          <w:rFonts w:ascii="Verdana" w:eastAsia="Times New Roman" w:hAnsi="Verdana"/>
          <w:sz w:val="18"/>
          <w:szCs w:val="18"/>
        </w:rPr>
      </w:pPr>
    </w:p>
    <w:p w14:paraId="00C04D5F" w14:textId="77777777" w:rsidR="00C65517" w:rsidRPr="00C65517" w:rsidRDefault="00C65517" w:rsidP="00C65517">
      <w:pPr>
        <w:rPr>
          <w:rFonts w:ascii="Verdana" w:eastAsia="Times New Roman" w:hAnsi="Verdana"/>
          <w:sz w:val="18"/>
          <w:szCs w:val="18"/>
        </w:rPr>
      </w:pPr>
    </w:p>
    <w:p w14:paraId="78A99F4A" w14:textId="77777777" w:rsidR="00C65517" w:rsidRPr="00C65517" w:rsidRDefault="00C65517" w:rsidP="00C65517">
      <w:pPr>
        <w:rPr>
          <w:rFonts w:ascii="Verdana" w:eastAsia="Times New Roman" w:hAnsi="Verdana"/>
          <w:sz w:val="18"/>
          <w:szCs w:val="18"/>
        </w:rPr>
      </w:pPr>
    </w:p>
    <w:p w14:paraId="1C6FAAE6" w14:textId="77777777" w:rsidR="00C65517" w:rsidRPr="00C65517" w:rsidRDefault="00C65517" w:rsidP="00C65517">
      <w:pPr>
        <w:rPr>
          <w:rFonts w:ascii="Verdana" w:eastAsia="Times New Roman" w:hAnsi="Verdana"/>
          <w:sz w:val="18"/>
          <w:szCs w:val="18"/>
        </w:rPr>
      </w:pPr>
    </w:p>
    <w:p w14:paraId="19F14D58" w14:textId="77777777" w:rsidR="00C65517" w:rsidRPr="00C65517" w:rsidRDefault="00C65517" w:rsidP="00C65517">
      <w:pPr>
        <w:rPr>
          <w:rFonts w:ascii="Verdana" w:eastAsia="Times New Roman" w:hAnsi="Verdana"/>
          <w:sz w:val="18"/>
          <w:szCs w:val="18"/>
        </w:rPr>
      </w:pPr>
    </w:p>
    <w:p w14:paraId="42100F64" w14:textId="77777777" w:rsidR="00C65517" w:rsidRPr="00C65517" w:rsidRDefault="00C65517" w:rsidP="00C65517">
      <w:pPr>
        <w:rPr>
          <w:rFonts w:ascii="Verdana" w:eastAsia="Times New Roman" w:hAnsi="Verdana"/>
          <w:sz w:val="18"/>
          <w:szCs w:val="18"/>
        </w:rPr>
      </w:pPr>
    </w:p>
    <w:p w14:paraId="0188BDF3" w14:textId="77777777" w:rsidR="00C65517" w:rsidRPr="00C65517" w:rsidRDefault="00C65517" w:rsidP="00C65517">
      <w:pPr>
        <w:rPr>
          <w:rFonts w:ascii="Verdana" w:eastAsia="Times New Roman" w:hAnsi="Verdana"/>
          <w:sz w:val="18"/>
          <w:szCs w:val="18"/>
        </w:rPr>
      </w:pPr>
    </w:p>
    <w:p w14:paraId="737F1167" w14:textId="77777777" w:rsidR="00C65517" w:rsidRPr="00C65517" w:rsidRDefault="00C65517" w:rsidP="00C65517">
      <w:pPr>
        <w:rPr>
          <w:rFonts w:ascii="Verdana" w:eastAsia="Times New Roman" w:hAnsi="Verdana"/>
          <w:sz w:val="18"/>
          <w:szCs w:val="18"/>
        </w:rPr>
      </w:pPr>
    </w:p>
    <w:p w14:paraId="62758B94" w14:textId="288F3590" w:rsidR="00C65517" w:rsidRPr="00C65517" w:rsidRDefault="00C65517" w:rsidP="00C65517">
      <w:pPr>
        <w:tabs>
          <w:tab w:val="left" w:pos="2210"/>
        </w:tabs>
        <w:rPr>
          <w:rFonts w:ascii="Verdana" w:eastAsia="Times New Roman" w:hAnsi="Verdana"/>
          <w:sz w:val="18"/>
          <w:szCs w:val="18"/>
        </w:rPr>
      </w:pPr>
      <w:r>
        <w:rPr>
          <w:rFonts w:ascii="Verdana" w:eastAsia="Times New Roman" w:hAnsi="Verdana"/>
          <w:sz w:val="18"/>
          <w:szCs w:val="18"/>
        </w:rPr>
        <w:tab/>
      </w:r>
    </w:p>
    <w:p w14:paraId="7A0C3DB6" w14:textId="77777777" w:rsidR="00C65517" w:rsidRPr="00C65517" w:rsidRDefault="00C65517" w:rsidP="00C65517">
      <w:pPr>
        <w:rPr>
          <w:rFonts w:ascii="Verdana" w:eastAsia="Times New Roman" w:hAnsi="Verdana"/>
          <w:sz w:val="18"/>
          <w:szCs w:val="18"/>
        </w:rPr>
      </w:pPr>
    </w:p>
    <w:p w14:paraId="7ADF7997" w14:textId="2C8D7A11" w:rsidR="002A3C54" w:rsidRPr="00C65517" w:rsidRDefault="00C65517" w:rsidP="00C65517">
      <w:pPr>
        <w:tabs>
          <w:tab w:val="left" w:pos="2590"/>
          <w:tab w:val="left" w:pos="2657"/>
        </w:tabs>
        <w:rPr>
          <w:rFonts w:ascii="Verdana" w:eastAsia="Times New Roman" w:hAnsi="Verdana"/>
          <w:sz w:val="18"/>
          <w:szCs w:val="18"/>
        </w:rPr>
      </w:pPr>
      <w:r>
        <w:rPr>
          <w:rFonts w:ascii="Verdana" w:eastAsia="Times New Roman" w:hAnsi="Verdana"/>
          <w:sz w:val="18"/>
          <w:szCs w:val="18"/>
        </w:rPr>
        <w:tab/>
      </w:r>
    </w:p>
    <w:sectPr w:rsidR="002A3C54" w:rsidRPr="00C65517" w:rsidSect="006B712B">
      <w:headerReference w:type="default" r:id="rId18"/>
      <w:footerReference w:type="default" r:id="rId19"/>
      <w:headerReference w:type="first" r:id="rId20"/>
      <w:footerReference w:type="first" r:id="rId21"/>
      <w:endnotePr>
        <w:numFmt w:val="decimal"/>
      </w:endnotePr>
      <w:pgSz w:w="11905" w:h="16837" w:code="9"/>
      <w:pgMar w:top="851" w:right="680" w:bottom="680" w:left="1259" w:header="284" w:footer="454"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80F8D" w14:textId="77777777" w:rsidR="00171D33" w:rsidRDefault="00171D33" w:rsidP="00C646EF">
      <w:r>
        <w:separator/>
      </w:r>
    </w:p>
  </w:endnote>
  <w:endnote w:type="continuationSeparator" w:id="0">
    <w:p w14:paraId="64F2E7FF" w14:textId="77777777" w:rsidR="00171D33" w:rsidRDefault="00171D33" w:rsidP="00C646EF">
      <w:r>
        <w:continuationSeparator/>
      </w:r>
    </w:p>
  </w:endnote>
  <w:endnote w:type="continuationNotice" w:id="1">
    <w:p w14:paraId="015CA85A" w14:textId="77777777" w:rsidR="00171D33" w:rsidRDefault="00171D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onotype Sorts">
    <w:altName w:val="Courier New"/>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charset w:val="00"/>
    <w:family w:val="roman"/>
    <w:pitch w:val="default"/>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barU">
    <w:altName w:val="Courier New"/>
    <w:charset w:val="00"/>
    <w:family w:val="auto"/>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CEC1D" w14:textId="77777777" w:rsidR="00C65517" w:rsidRDefault="00C65517">
    <w:pPr>
      <w:pStyle w:val="Style4"/>
      <w:widowControl/>
      <w:ind w:right="-1404"/>
      <w:jc w:val="right"/>
      <w:rPr>
        <w:rStyle w:val="FontStyle38"/>
        <w:lang w:val="bg-BG" w:eastAsia="bg-BG"/>
      </w:rPr>
    </w:pPr>
    <w:r>
      <w:rPr>
        <w:rStyle w:val="FontStyle38"/>
        <w:lang w:val="bg-BG" w:eastAsia="bg-BG"/>
      </w:rPr>
      <w:fldChar w:fldCharType="begin"/>
    </w:r>
    <w:r>
      <w:rPr>
        <w:rStyle w:val="FontStyle38"/>
        <w:lang w:val="bg-BG" w:eastAsia="bg-BG"/>
      </w:rPr>
      <w:instrText>PAGE</w:instrText>
    </w:r>
    <w:r>
      <w:rPr>
        <w:rStyle w:val="FontStyle38"/>
        <w:lang w:val="bg-BG" w:eastAsia="bg-BG"/>
      </w:rPr>
      <w:fldChar w:fldCharType="separate"/>
    </w:r>
    <w:r>
      <w:rPr>
        <w:rStyle w:val="FontStyle38"/>
        <w:noProof/>
        <w:lang w:val="bg-BG" w:eastAsia="bg-BG"/>
      </w:rPr>
      <w:t>2</w:t>
    </w:r>
    <w:r>
      <w:rPr>
        <w:rStyle w:val="FontStyle38"/>
        <w:lang w:val="bg-BG" w:eastAsia="bg-BG"/>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2705156"/>
      <w:docPartObj>
        <w:docPartGallery w:val="Page Numbers (Bottom of Page)"/>
        <w:docPartUnique/>
      </w:docPartObj>
    </w:sdtPr>
    <w:sdtEndPr>
      <w:rPr>
        <w:noProof/>
      </w:rPr>
    </w:sdtEndPr>
    <w:sdtContent>
      <w:p w14:paraId="316198D1" w14:textId="04986826" w:rsidR="00C65517" w:rsidRDefault="00C65517">
        <w:pPr>
          <w:pStyle w:val="Footer"/>
          <w:jc w:val="right"/>
        </w:pPr>
        <w:r w:rsidRPr="002E1A9C">
          <w:rPr>
            <w:rFonts w:ascii="Bookman Old Style" w:hAnsi="Bookman Old Style"/>
            <w:sz w:val="18"/>
            <w:szCs w:val="18"/>
          </w:rPr>
          <w:fldChar w:fldCharType="begin"/>
        </w:r>
        <w:r w:rsidRPr="002E1A9C">
          <w:rPr>
            <w:rFonts w:ascii="Bookman Old Style" w:hAnsi="Bookman Old Style"/>
            <w:sz w:val="18"/>
            <w:szCs w:val="18"/>
          </w:rPr>
          <w:instrText xml:space="preserve"> PAGE   \* MERGEFORMAT </w:instrText>
        </w:r>
        <w:r w:rsidRPr="002E1A9C">
          <w:rPr>
            <w:rFonts w:ascii="Bookman Old Style" w:hAnsi="Bookman Old Style"/>
            <w:sz w:val="18"/>
            <w:szCs w:val="18"/>
          </w:rPr>
          <w:fldChar w:fldCharType="separate"/>
        </w:r>
        <w:r>
          <w:rPr>
            <w:rFonts w:ascii="Bookman Old Style" w:hAnsi="Bookman Old Style"/>
            <w:noProof/>
            <w:sz w:val="18"/>
            <w:szCs w:val="18"/>
          </w:rPr>
          <w:t>22</w:t>
        </w:r>
        <w:r w:rsidRPr="002E1A9C">
          <w:rPr>
            <w:rFonts w:ascii="Bookman Old Style" w:hAnsi="Bookman Old Style"/>
            <w:noProof/>
            <w:sz w:val="18"/>
            <w:szCs w:val="18"/>
          </w:rPr>
          <w:fldChar w:fldCharType="end"/>
        </w:r>
      </w:p>
    </w:sdtContent>
  </w:sdt>
  <w:p w14:paraId="6FE2E8FF" w14:textId="77777777" w:rsidR="00C65517" w:rsidRDefault="00C655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604E0" w14:textId="77777777" w:rsidR="00C65517" w:rsidRDefault="00C655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30AD6" w14:textId="77777777" w:rsidR="00C65517" w:rsidRPr="009B709A" w:rsidRDefault="00C65517" w:rsidP="006B712B">
    <w:pPr>
      <w:pStyle w:val="Footer"/>
      <w:tabs>
        <w:tab w:val="clear" w:pos="4536"/>
        <w:tab w:val="clear" w:pos="9072"/>
        <w:tab w:val="left" w:pos="4290"/>
        <w:tab w:val="left" w:pos="6120"/>
      </w:tabs>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C65517" w:rsidRPr="002041EC" w14:paraId="499AE3E7" w14:textId="77777777">
      <w:trPr>
        <w:trHeight w:val="376"/>
        <w:jc w:val="center"/>
      </w:trPr>
      <w:tc>
        <w:tcPr>
          <w:tcW w:w="9538" w:type="dxa"/>
          <w:vAlign w:val="center"/>
        </w:tcPr>
        <w:p w14:paraId="7AF686DA" w14:textId="77777777" w:rsidR="00C65517" w:rsidRPr="002041EC" w:rsidRDefault="00C65517" w:rsidP="006B712B">
          <w:pPr>
            <w:pStyle w:val="BodyText"/>
            <w:spacing w:after="0"/>
            <w:ind w:right="227"/>
            <w:jc w:val="center"/>
            <w:rPr>
              <w:rFonts w:ascii="Arial" w:hAnsi="Arial" w:cs="Arial"/>
              <w:i/>
              <w:color w:val="808080"/>
              <w:sz w:val="16"/>
              <w:szCs w:val="16"/>
              <w:lang w:val="ru-RU"/>
            </w:rPr>
          </w:pPr>
          <w:r w:rsidRPr="002041EC">
            <w:rPr>
              <w:rFonts w:ascii="Arial" w:hAnsi="Arial" w:cs="Arial"/>
              <w:i/>
              <w:color w:val="808080"/>
              <w:sz w:val="16"/>
              <w:szCs w:val="16"/>
              <w:lang w:val="ru-RU"/>
            </w:rPr>
            <w:t xml:space="preserve">Този документ е собственост на “Софийска вода” АД, гр. София. </w:t>
          </w:r>
        </w:p>
        <w:p w14:paraId="5EA0604A" w14:textId="77777777" w:rsidR="00C65517" w:rsidRPr="002041EC" w:rsidRDefault="00C65517" w:rsidP="006B712B">
          <w:pPr>
            <w:pStyle w:val="BodyText"/>
            <w:spacing w:after="0"/>
            <w:ind w:right="227"/>
            <w:jc w:val="center"/>
            <w:rPr>
              <w:rFonts w:ascii="Arial" w:hAnsi="Arial" w:cs="Arial"/>
              <w:b/>
              <w:sz w:val="16"/>
              <w:szCs w:val="16"/>
              <w:lang w:val="ru-RU"/>
            </w:rPr>
          </w:pPr>
          <w:r w:rsidRPr="002041EC">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5625F9C5" w14:textId="77777777" w:rsidR="00C65517" w:rsidRDefault="00C65517" w:rsidP="006B712B">
    <w:pPr>
      <w:pStyle w:val="Footer"/>
    </w:pPr>
  </w:p>
  <w:p w14:paraId="09EBE724" w14:textId="77777777" w:rsidR="00C65517" w:rsidRPr="006301E9" w:rsidRDefault="00C65517" w:rsidP="006B712B">
    <w:pPr>
      <w:pStyle w:val="Footer"/>
      <w:tabs>
        <w:tab w:val="clear" w:pos="4536"/>
        <w:tab w:val="clear" w:pos="9072"/>
        <w:tab w:val="left" w:pos="6020"/>
      </w:tabs>
      <w:rPr>
        <w:rFonts w:ascii="Times New Roman"/>
        <w:sz w:val="16"/>
        <w:szCs w:val="16"/>
      </w:rPr>
    </w:pPr>
    <w:r>
      <w:rPr>
        <w:rFonts w:ascii="Times New Roman"/>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D82CF" w14:textId="77777777" w:rsidR="00171D33" w:rsidRDefault="00171D33" w:rsidP="00C646EF">
      <w:r>
        <w:separator/>
      </w:r>
    </w:p>
  </w:footnote>
  <w:footnote w:type="continuationSeparator" w:id="0">
    <w:p w14:paraId="0EA0C28F" w14:textId="77777777" w:rsidR="00171D33" w:rsidRDefault="00171D33" w:rsidP="00C646EF">
      <w:r>
        <w:continuationSeparator/>
      </w:r>
    </w:p>
  </w:footnote>
  <w:footnote w:type="continuationNotice" w:id="1">
    <w:p w14:paraId="70209EAC" w14:textId="77777777" w:rsidR="00171D33" w:rsidRDefault="00171D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1823A" w14:textId="77777777" w:rsidR="00C65517" w:rsidRDefault="00C655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D052" w14:textId="77777777" w:rsidR="00C65517" w:rsidRDefault="00C655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73854" w14:textId="77777777" w:rsidR="00C65517" w:rsidRDefault="00C6551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4562" w14:textId="77777777" w:rsidR="00C65517" w:rsidRPr="00D90D67" w:rsidRDefault="00C65517">
    <w:pPr>
      <w:pStyle w:val="Header"/>
      <w:rPr>
        <w:rFonts w:ascii="Times New Roman"/>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CA42D" w14:textId="77777777" w:rsidR="00C65517" w:rsidRDefault="00C65517">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C65517" w:rsidRPr="00E53C49" w14:paraId="6AC0FF3B" w14:textId="77777777" w:rsidTr="006B712B">
      <w:tc>
        <w:tcPr>
          <w:tcW w:w="2732" w:type="dxa"/>
          <w:vMerge w:val="restart"/>
          <w:vAlign w:val="center"/>
        </w:tcPr>
        <w:p w14:paraId="44632D76" w14:textId="094AA0AC" w:rsidR="00C65517" w:rsidRPr="00E53C49" w:rsidRDefault="00C65517" w:rsidP="006B712B">
          <w:pPr>
            <w:pStyle w:val="Header"/>
            <w:ind w:right="35"/>
            <w:jc w:val="center"/>
            <w:rPr>
              <w:rFonts w:ascii="Arial" w:hAnsi="Arial" w:cs="Arial"/>
              <w:b/>
            </w:rPr>
          </w:pPr>
          <w:r>
            <w:rPr>
              <w:rFonts w:ascii="Arial" w:hAnsi="Arial" w:cs="Arial"/>
              <w:b/>
              <w:noProof/>
            </w:rPr>
            <w:drawing>
              <wp:anchor distT="0" distB="0" distL="114300" distR="114300" simplePos="0" relativeHeight="251660800" behindDoc="0" locked="0" layoutInCell="1" allowOverlap="1" wp14:anchorId="0D0796D1" wp14:editId="373F0FB7">
                <wp:simplePos x="0" y="0"/>
                <wp:positionH relativeFrom="column">
                  <wp:posOffset>98425</wp:posOffset>
                </wp:positionH>
                <wp:positionV relativeFrom="paragraph">
                  <wp:posOffset>104775</wp:posOffset>
                </wp:positionV>
                <wp:extent cx="1371600" cy="5619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2BD3DCEA" w14:textId="77777777" w:rsidR="00C65517" w:rsidRPr="00E53C49" w:rsidRDefault="00C65517" w:rsidP="006B712B">
          <w:pPr>
            <w:pStyle w:val="Header"/>
            <w:spacing w:before="120"/>
            <w:jc w:val="center"/>
            <w:rPr>
              <w:rFonts w:ascii="Arial" w:hAnsi="Arial" w:cs="Arial"/>
              <w:b/>
            </w:rPr>
          </w:pPr>
          <w:r>
            <w:rPr>
              <w:rFonts w:ascii="Arial" w:hAnsi="Arial" w:cs="Arial"/>
              <w:b/>
            </w:rPr>
            <w:t>Документ по околна среда</w:t>
          </w:r>
        </w:p>
        <w:p w14:paraId="79CEB6B3" w14:textId="77777777" w:rsidR="00C65517" w:rsidRPr="00E53C49" w:rsidRDefault="00C65517" w:rsidP="006B712B">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0A43EBFD" w14:textId="77777777" w:rsidR="00C65517" w:rsidRPr="00F004AB" w:rsidRDefault="00C65517" w:rsidP="006B712B">
          <w:pPr>
            <w:pStyle w:val="Header"/>
            <w:jc w:val="center"/>
            <w:rPr>
              <w:rFonts w:ascii="Arial" w:hAnsi="Arial" w:cs="Arial"/>
              <w:b/>
            </w:rPr>
          </w:pPr>
          <w:r>
            <w:rPr>
              <w:rFonts w:ascii="Arial" w:hAnsi="Arial" w:cs="Arial"/>
              <w:b/>
            </w:rPr>
            <w:t>П-ОС</w:t>
          </w:r>
          <w:r w:rsidRPr="00F004AB">
            <w:rPr>
              <w:rFonts w:ascii="Arial" w:hAnsi="Arial" w:cs="Arial"/>
              <w:b/>
            </w:rPr>
            <w:t xml:space="preserve"> 4.4.</w:t>
          </w:r>
          <w:r>
            <w:rPr>
              <w:rFonts w:ascii="Arial" w:hAnsi="Arial" w:cs="Arial"/>
              <w:b/>
            </w:rPr>
            <w:t>6-1- Д 1</w:t>
          </w:r>
        </w:p>
      </w:tc>
    </w:tr>
    <w:tr w:rsidR="00C65517" w:rsidRPr="00E53C49" w14:paraId="58D63F1A" w14:textId="77777777" w:rsidTr="006B712B">
      <w:trPr>
        <w:trHeight w:val="193"/>
      </w:trPr>
      <w:tc>
        <w:tcPr>
          <w:tcW w:w="2732" w:type="dxa"/>
          <w:vMerge/>
          <w:vAlign w:val="center"/>
        </w:tcPr>
        <w:p w14:paraId="090C6EBA" w14:textId="77777777" w:rsidR="00C65517" w:rsidRPr="00E53C49" w:rsidRDefault="00C65517" w:rsidP="006B712B">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3D008573" w14:textId="77777777" w:rsidR="00C65517" w:rsidRPr="00CA75C3" w:rsidRDefault="00C65517" w:rsidP="006B712B">
          <w:pPr>
            <w:pStyle w:val="Header"/>
            <w:tabs>
              <w:tab w:val="center" w:pos="6272"/>
            </w:tabs>
            <w:jc w:val="center"/>
            <w:rPr>
              <w:rFonts w:ascii="Arial" w:hAnsi="Arial" w:cs="Arial"/>
              <w:b/>
            </w:rPr>
          </w:pPr>
          <w:r>
            <w:rPr>
              <w:rFonts w:ascii="Arial" w:hAnsi="Arial" w:cs="Arial"/>
              <w:b/>
            </w:rPr>
            <w:t>Споразумение по околна среда с 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580C693D" w14:textId="77777777" w:rsidR="00C65517" w:rsidRPr="00E53C49" w:rsidRDefault="00C65517" w:rsidP="006B712B">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6F2E288B" w14:textId="77777777" w:rsidR="00C65517" w:rsidRPr="00B128B2" w:rsidRDefault="00C65517" w:rsidP="006B712B">
          <w:pPr>
            <w:pStyle w:val="Footer"/>
            <w:jc w:val="center"/>
            <w:rPr>
              <w:rFonts w:ascii="Arial" w:hAnsi="Arial" w:cs="Arial"/>
              <w:sz w:val="18"/>
              <w:szCs w:val="18"/>
            </w:rPr>
          </w:pPr>
          <w:r>
            <w:rPr>
              <w:rFonts w:ascii="Arial" w:hAnsi="Arial" w:cs="Arial"/>
              <w:sz w:val="18"/>
              <w:szCs w:val="18"/>
            </w:rPr>
            <w:t>07.11.2015</w:t>
          </w:r>
        </w:p>
      </w:tc>
    </w:tr>
    <w:tr w:rsidR="00C65517" w:rsidRPr="00E53C49" w14:paraId="6455B314" w14:textId="77777777" w:rsidTr="006B712B">
      <w:trPr>
        <w:trHeight w:val="193"/>
      </w:trPr>
      <w:tc>
        <w:tcPr>
          <w:tcW w:w="2732" w:type="dxa"/>
          <w:vMerge/>
          <w:tcBorders>
            <w:bottom w:val="single" w:sz="6" w:space="0" w:color="auto"/>
          </w:tcBorders>
          <w:vAlign w:val="center"/>
        </w:tcPr>
        <w:p w14:paraId="2E3FA3C9" w14:textId="77777777" w:rsidR="00C65517" w:rsidRPr="00E53C49" w:rsidRDefault="00C65517" w:rsidP="006B712B">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5A7B199B" w14:textId="77777777" w:rsidR="00C65517" w:rsidRPr="00E53C49" w:rsidRDefault="00C65517" w:rsidP="006B712B">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3F922301" w14:textId="77777777" w:rsidR="00C65517" w:rsidRPr="00E53C49" w:rsidRDefault="00C65517" w:rsidP="006B712B">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Pr>
              <w:rFonts w:ascii="Arial" w:hAnsi="Arial" w:cs="Arial"/>
              <w:noProof/>
            </w:rPr>
            <w:t>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46C3FEAD" w14:textId="77777777" w:rsidR="00C65517" w:rsidRDefault="00C65517" w:rsidP="006B712B">
    <w:pPr>
      <w:pStyle w:val="Header"/>
      <w:jc w:val="right"/>
    </w:pPr>
  </w:p>
  <w:p w14:paraId="680E08B7" w14:textId="77777777" w:rsidR="00C65517" w:rsidRDefault="00C655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F01E798C"/>
    <w:name w:val="WW8Num9"/>
    <w:lvl w:ilvl="0">
      <w:start w:val="1"/>
      <w:numFmt w:val="decimal"/>
      <w:lvlText w:val="%1."/>
      <w:lvlJc w:val="left"/>
      <w:pPr>
        <w:tabs>
          <w:tab w:val="num" w:pos="720"/>
        </w:tabs>
        <w:ind w:left="720" w:hanging="720"/>
      </w:pPr>
      <w:rPr>
        <w:rFonts w:ascii="Verdana" w:hAnsi="Verdana" w:cs="Times New Roman"/>
        <w:b w:val="0"/>
        <w:i w:val="0"/>
        <w:sz w:val="20"/>
        <w:szCs w:val="20"/>
      </w:rPr>
    </w:lvl>
    <w:lvl w:ilvl="1">
      <w:start w:val="1"/>
      <w:numFmt w:val="decimal"/>
      <w:lvlText w:val="%1.%2."/>
      <w:lvlJc w:val="left"/>
      <w:pPr>
        <w:tabs>
          <w:tab w:val="num" w:pos="720"/>
        </w:tabs>
        <w:ind w:left="720" w:hanging="720"/>
      </w:pPr>
      <w:rPr>
        <w:rFonts w:ascii="Verdana" w:hAnsi="Verdana" w:cs="Times New Roman"/>
        <w:b w:val="0"/>
        <w:i w:val="0"/>
        <w:sz w:val="20"/>
        <w:szCs w:val="20"/>
      </w:rPr>
    </w:lvl>
    <w:lvl w:ilvl="2">
      <w:start w:val="1"/>
      <w:numFmt w:val="decimal"/>
      <w:lvlText w:val="%1.%2.%3"/>
      <w:lvlJc w:val="left"/>
      <w:pPr>
        <w:tabs>
          <w:tab w:val="num" w:pos="720"/>
        </w:tabs>
        <w:ind w:left="720" w:hanging="720"/>
      </w:pPr>
      <w:rPr>
        <w:rFonts w:cs="Times New Roman"/>
        <w:sz w:val="20"/>
        <w:szCs w:val="2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2" w15:restartNumberingAfterBreak="0">
    <w:nsid w:val="052333C0"/>
    <w:multiLevelType w:val="multilevel"/>
    <w:tmpl w:val="A8C40D38"/>
    <w:styleLink w:val="ImportedStyle101"/>
    <w:lvl w:ilvl="0">
      <w:start w:val="1"/>
      <w:numFmt w:val="decimal"/>
      <w:pStyle w:val="stily"/>
      <w:suff w:val="space"/>
      <w:lvlText w:val="%1."/>
      <w:lvlJc w:val="left"/>
      <w:pPr>
        <w:ind w:left="113" w:firstLine="114"/>
      </w:pPr>
      <w:rPr>
        <w:rFonts w:hint="default"/>
      </w:rPr>
    </w:lvl>
    <w:lvl w:ilvl="1">
      <w:start w:val="1"/>
      <w:numFmt w:val="decimal"/>
      <w:lvlText w:val="%1.%2."/>
      <w:lvlJc w:val="left"/>
      <w:pPr>
        <w:tabs>
          <w:tab w:val="num" w:pos="851"/>
        </w:tabs>
        <w:ind w:left="340" w:firstLine="114"/>
      </w:pPr>
      <w:rPr>
        <w:rFonts w:hint="default"/>
      </w:rPr>
    </w:lvl>
    <w:lvl w:ilvl="2">
      <w:start w:val="1"/>
      <w:numFmt w:val="decimal"/>
      <w:lvlText w:val="%1.%2.%3."/>
      <w:lvlJc w:val="left"/>
      <w:pPr>
        <w:tabs>
          <w:tab w:val="num" w:pos="1078"/>
        </w:tabs>
        <w:ind w:left="567" w:firstLine="114"/>
      </w:pPr>
      <w:rPr>
        <w:rFonts w:hint="default"/>
      </w:rPr>
    </w:lvl>
    <w:lvl w:ilvl="3">
      <w:start w:val="1"/>
      <w:numFmt w:val="decimal"/>
      <w:lvlText w:val="%1.%2.%3.%4."/>
      <w:lvlJc w:val="left"/>
      <w:pPr>
        <w:tabs>
          <w:tab w:val="num" w:pos="1305"/>
        </w:tabs>
        <w:ind w:left="794" w:firstLine="114"/>
      </w:pPr>
      <w:rPr>
        <w:rFonts w:hint="default"/>
      </w:rPr>
    </w:lvl>
    <w:lvl w:ilvl="4">
      <w:start w:val="1"/>
      <w:numFmt w:val="decimal"/>
      <w:lvlText w:val="%1.%2.%3.%4.%5."/>
      <w:lvlJc w:val="left"/>
      <w:pPr>
        <w:tabs>
          <w:tab w:val="num" w:pos="1532"/>
        </w:tabs>
        <w:ind w:left="1021" w:firstLine="114"/>
      </w:pPr>
      <w:rPr>
        <w:rFonts w:hint="default"/>
      </w:rPr>
    </w:lvl>
    <w:lvl w:ilvl="5">
      <w:start w:val="1"/>
      <w:numFmt w:val="decimal"/>
      <w:lvlText w:val="%1.%2.%3.%4.%5.%6."/>
      <w:lvlJc w:val="left"/>
      <w:pPr>
        <w:tabs>
          <w:tab w:val="num" w:pos="1759"/>
        </w:tabs>
        <w:ind w:left="1248" w:firstLine="114"/>
      </w:pPr>
      <w:rPr>
        <w:rFonts w:hint="default"/>
      </w:rPr>
    </w:lvl>
    <w:lvl w:ilvl="6">
      <w:start w:val="1"/>
      <w:numFmt w:val="decimal"/>
      <w:lvlText w:val="%1.%2.%3.%4.%5.%6.%7."/>
      <w:lvlJc w:val="left"/>
      <w:pPr>
        <w:tabs>
          <w:tab w:val="num" w:pos="1986"/>
        </w:tabs>
        <w:ind w:left="1475" w:firstLine="114"/>
      </w:pPr>
      <w:rPr>
        <w:rFonts w:hint="default"/>
      </w:rPr>
    </w:lvl>
    <w:lvl w:ilvl="7">
      <w:start w:val="1"/>
      <w:numFmt w:val="decimal"/>
      <w:lvlText w:val="%1.%2.%3.%4.%5.%6.%7.%8."/>
      <w:lvlJc w:val="left"/>
      <w:pPr>
        <w:tabs>
          <w:tab w:val="num" w:pos="2213"/>
        </w:tabs>
        <w:ind w:left="1702" w:firstLine="114"/>
      </w:pPr>
      <w:rPr>
        <w:rFonts w:hint="default"/>
      </w:rPr>
    </w:lvl>
    <w:lvl w:ilvl="8">
      <w:start w:val="1"/>
      <w:numFmt w:val="decimal"/>
      <w:lvlText w:val="%1.%2.%3.%4.%5.%6.%7.%8.%9."/>
      <w:lvlJc w:val="left"/>
      <w:pPr>
        <w:tabs>
          <w:tab w:val="num" w:pos="2440"/>
        </w:tabs>
        <w:ind w:left="1929" w:firstLine="114"/>
      </w:pPr>
      <w:rPr>
        <w:rFonts w:hint="default"/>
      </w:rPr>
    </w:lvl>
  </w:abstractNum>
  <w:abstractNum w:abstractNumId="3" w15:restartNumberingAfterBreak="0">
    <w:nsid w:val="067A27C4"/>
    <w:multiLevelType w:val="hybridMultilevel"/>
    <w:tmpl w:val="759431D8"/>
    <w:lvl w:ilvl="0" w:tplc="F2A065BC">
      <w:start w:val="1"/>
      <w:numFmt w:val="decimal"/>
      <w:lvlText w:val="%1."/>
      <w:lvlJc w:val="left"/>
      <w:pPr>
        <w:ind w:left="720" w:hanging="360"/>
      </w:pPr>
      <w:rPr>
        <w:rFonts w:hint="default"/>
        <w:b/>
      </w:rPr>
    </w:lvl>
    <w:lvl w:ilvl="1" w:tplc="62188E20">
      <w:start w:val="1"/>
      <w:numFmt w:val="decimal"/>
      <w:lvlText w:val="1.%2."/>
      <w:lvlJc w:val="left"/>
      <w:pPr>
        <w:ind w:left="1440" w:hanging="360"/>
      </w:pPr>
      <w:rPr>
        <w:rFonts w:hint="default"/>
        <w:b/>
        <w:i w:val="0"/>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8A56295"/>
    <w:multiLevelType w:val="multilevel"/>
    <w:tmpl w:val="B59CDA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3E7E64"/>
    <w:multiLevelType w:val="multilevel"/>
    <w:tmpl w:val="BB74ED3C"/>
    <w:lvl w:ilvl="0">
      <w:start w:val="1"/>
      <w:numFmt w:val="decimal"/>
      <w:lvlText w:val="%1."/>
      <w:lvlJc w:val="left"/>
      <w:pPr>
        <w:ind w:left="360" w:hanging="360"/>
      </w:pPr>
      <w:rPr>
        <w:b/>
      </w:rPr>
    </w:lvl>
    <w:lvl w:ilvl="1">
      <w:start w:val="1"/>
      <w:numFmt w:val="decimal"/>
      <w:lvlText w:val="%1.%2."/>
      <w:lvlJc w:val="left"/>
      <w:pPr>
        <w:ind w:left="432" w:hanging="432"/>
      </w:pPr>
      <w:rPr>
        <w:rFonts w:ascii="Calibri" w:hAnsi="Calibri" w:hint="default"/>
        <w:b w:val="0"/>
        <w:color w:val="auto"/>
        <w:sz w:val="24"/>
        <w:szCs w:val="24"/>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55024E"/>
    <w:multiLevelType w:val="multilevel"/>
    <w:tmpl w:val="23BEBB5A"/>
    <w:lvl w:ilvl="0">
      <w:start w:val="1"/>
      <w:numFmt w:val="decimal"/>
      <w:lvlText w:val="%1."/>
      <w:lvlJc w:val="left"/>
      <w:pPr>
        <w:ind w:left="1287" w:hanging="360"/>
      </w:pPr>
    </w:lvl>
    <w:lvl w:ilvl="1">
      <w:start w:val="1"/>
      <w:numFmt w:val="decimal"/>
      <w:isLgl/>
      <w:lvlText w:val="%1.%2."/>
      <w:lvlJc w:val="left"/>
      <w:pPr>
        <w:ind w:left="1855" w:hanging="720"/>
      </w:pPr>
      <w:rPr>
        <w:rFonts w:hint="default"/>
        <w:b/>
        <w:sz w:val="20"/>
        <w:szCs w:val="20"/>
      </w:rPr>
    </w:lvl>
    <w:lvl w:ilvl="2">
      <w:start w:val="1"/>
      <w:numFmt w:val="decimal"/>
      <w:isLgl/>
      <w:lvlText w:val="%1.%2.%3."/>
      <w:lvlJc w:val="left"/>
      <w:pPr>
        <w:ind w:left="1647" w:hanging="720"/>
      </w:pPr>
      <w:rPr>
        <w:rFonts w:hint="default"/>
        <w:b/>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7" w15:restartNumberingAfterBreak="0">
    <w:nsid w:val="153019DD"/>
    <w:multiLevelType w:val="hybridMultilevel"/>
    <w:tmpl w:val="7A14EFDE"/>
    <w:lvl w:ilvl="0" w:tplc="BFA21A76">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9" w15:restartNumberingAfterBreak="0">
    <w:nsid w:val="19D2307B"/>
    <w:multiLevelType w:val="hybridMultilevel"/>
    <w:tmpl w:val="CD8C1E44"/>
    <w:lvl w:ilvl="0" w:tplc="915850BA">
      <w:start w:val="1"/>
      <w:numFmt w:val="bullet"/>
      <w:lvlText w:val=""/>
      <w:lvlJc w:val="left"/>
      <w:pPr>
        <w:ind w:left="1004" w:hanging="360"/>
      </w:pPr>
      <w:rPr>
        <w:rFonts w:ascii="Verdana" w:hAnsi="Verdana"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0" w15:restartNumberingAfterBreak="0">
    <w:nsid w:val="1E4F6D55"/>
    <w:multiLevelType w:val="multilevel"/>
    <w:tmpl w:val="522E0842"/>
    <w:lvl w:ilvl="0">
      <w:start w:val="7"/>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1" w15:restartNumberingAfterBreak="0">
    <w:nsid w:val="1E5850D1"/>
    <w:multiLevelType w:val="hybridMultilevel"/>
    <w:tmpl w:val="DB549DD4"/>
    <w:lvl w:ilvl="0" w:tplc="56648CF4">
      <w:start w:val="1"/>
      <w:numFmt w:val="decimal"/>
      <w:lvlText w:val="%1."/>
      <w:lvlJc w:val="left"/>
      <w:pPr>
        <w:ind w:left="720" w:hanging="360"/>
      </w:pPr>
      <w:rPr>
        <w:rFonts w:ascii="Times New Roman" w:eastAsia="Calibri" w:hAnsi="Times New Roman" w:cs="Times New Roman" w:hint="default"/>
        <w:b/>
      </w:rPr>
    </w:lvl>
    <w:lvl w:ilvl="1" w:tplc="29481370">
      <w:start w:val="1"/>
      <w:numFmt w:val="lowerLetter"/>
      <w:lvlText w:val="%2."/>
      <w:lvlJc w:val="left"/>
      <w:pPr>
        <w:ind w:left="1440" w:hanging="360"/>
      </w:pPr>
      <w:rPr>
        <w:rFonts w:ascii="Verdana" w:hAnsi="Verdana" w:hint="default"/>
        <w:b/>
        <w:sz w:val="20"/>
        <w:szCs w:val="20"/>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2A233C84"/>
    <w:multiLevelType w:val="multilevel"/>
    <w:tmpl w:val="2758B368"/>
    <w:styleLink w:val="ImportedStyle1011"/>
    <w:lvl w:ilvl="0">
      <w:start w:val="1"/>
      <w:numFmt w:val="decimal"/>
      <w:lvlText w:val="%1."/>
      <w:lvlJc w:val="left"/>
      <w:pPr>
        <w:tabs>
          <w:tab w:val="num" w:pos="360"/>
        </w:tabs>
        <w:ind w:left="360" w:hanging="360"/>
      </w:pPr>
      <w:rPr>
        <w:rFonts w:ascii="Verdana" w:eastAsia="Times New Roman" w:hAnsi="Verdana" w:cs="Arial" w:hint="default"/>
        <w:b/>
        <w:i w:val="0"/>
        <w:color w:val="auto"/>
      </w:rPr>
    </w:lvl>
    <w:lvl w:ilvl="1">
      <w:start w:val="1"/>
      <w:numFmt w:val="decimal"/>
      <w:lvlText w:val="3.%2"/>
      <w:lvlJc w:val="left"/>
      <w:pPr>
        <w:tabs>
          <w:tab w:val="num" w:pos="720"/>
        </w:tabs>
        <w:ind w:left="720" w:hanging="720"/>
      </w:pPr>
      <w:rPr>
        <w:rFonts w:hint="default"/>
        <w:b w:val="0"/>
        <w:i w:val="0"/>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056BC6"/>
    <w:multiLevelType w:val="hybridMultilevel"/>
    <w:tmpl w:val="4CD4C6F6"/>
    <w:lvl w:ilvl="0" w:tplc="FCCCB7A4">
      <w:start w:val="1"/>
      <w:numFmt w:val="bullet"/>
      <w:lvlText w:val=""/>
      <w:lvlJc w:val="left"/>
      <w:pPr>
        <w:tabs>
          <w:tab w:val="num" w:pos="964"/>
        </w:tabs>
        <w:ind w:left="964" w:hanging="397"/>
      </w:pPr>
      <w:rPr>
        <w:rFonts w:ascii="Symbol" w:hAnsi="Symbol" w:hint="default"/>
        <w:color w:val="auto"/>
      </w:rPr>
    </w:lvl>
    <w:lvl w:ilvl="1" w:tplc="04090003">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2C3935FD"/>
    <w:multiLevelType w:val="hybridMultilevel"/>
    <w:tmpl w:val="B82031CA"/>
    <w:lvl w:ilvl="0" w:tplc="998E855E">
      <w:start w:val="1"/>
      <w:numFmt w:val="bullet"/>
      <w:lvlText w:val=""/>
      <w:lvlJc w:val="left"/>
      <w:pPr>
        <w:ind w:left="1004" w:hanging="360"/>
      </w:pPr>
      <w:rPr>
        <w:rFonts w:ascii="Verdana" w:hAnsi="Verdana"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15:restartNumberingAfterBreak="0">
    <w:nsid w:val="2C6C6FDD"/>
    <w:multiLevelType w:val="multilevel"/>
    <w:tmpl w:val="392A5F94"/>
    <w:lvl w:ilvl="0">
      <w:start w:val="1"/>
      <w:numFmt w:val="decimal"/>
      <w:lvlText w:val="%1."/>
      <w:lvlJc w:val="left"/>
      <w:pPr>
        <w:ind w:left="1440" w:hanging="360"/>
      </w:pPr>
      <w:rPr>
        <w:b/>
        <w:i w:val="0"/>
      </w:rPr>
    </w:lvl>
    <w:lvl w:ilvl="1">
      <w:start w:val="1"/>
      <w:numFmt w:val="decimal"/>
      <w:isLgl/>
      <w:lvlText w:val="%1.%2."/>
      <w:lvlJc w:val="left"/>
      <w:pPr>
        <w:ind w:left="1800" w:hanging="720"/>
      </w:pPr>
      <w:rPr>
        <w:rFonts w:hint="default"/>
        <w:b/>
        <w:sz w:val="20"/>
        <w:szCs w:val="2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18" w15:restartNumberingAfterBreak="0">
    <w:nsid w:val="2D7948E7"/>
    <w:multiLevelType w:val="multilevel"/>
    <w:tmpl w:val="7C86889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0A6053"/>
    <w:multiLevelType w:val="hybridMultilevel"/>
    <w:tmpl w:val="9CE486BE"/>
    <w:lvl w:ilvl="0" w:tplc="8A6A8754">
      <w:start w:val="1"/>
      <w:numFmt w:val="bullet"/>
      <w:lvlText w:val=""/>
      <w:lvlJc w:val="left"/>
      <w:pPr>
        <w:tabs>
          <w:tab w:val="num" w:pos="2160"/>
        </w:tabs>
        <w:ind w:left="2160" w:hanging="360"/>
      </w:pPr>
      <w:rPr>
        <w:rFonts w:ascii="Verdana" w:hAnsi="Verdana" w:hint="default"/>
        <w:color w:val="auto"/>
        <w:sz w:val="20"/>
        <w:szCs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39D2622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B876517"/>
    <w:multiLevelType w:val="multilevel"/>
    <w:tmpl w:val="D5245776"/>
    <w:lvl w:ilvl="0">
      <w:start w:val="1"/>
      <w:numFmt w:val="decimal"/>
      <w:lvlText w:val="%1."/>
      <w:lvlJc w:val="left"/>
      <w:pPr>
        <w:ind w:left="367" w:hanging="367"/>
      </w:pPr>
      <w:rPr>
        <w:rFonts w:hint="default"/>
        <w:b/>
      </w:rPr>
    </w:lvl>
    <w:lvl w:ilvl="1">
      <w:start w:val="1"/>
      <w:numFmt w:val="decimal"/>
      <w:lvlText w:val="%1.%2."/>
      <w:lvlJc w:val="left"/>
      <w:pPr>
        <w:ind w:left="367" w:hanging="3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2364F01"/>
    <w:multiLevelType w:val="multilevel"/>
    <w:tmpl w:val="D760024E"/>
    <w:lvl w:ilvl="0">
      <w:start w:val="6"/>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564400C"/>
    <w:multiLevelType w:val="multilevel"/>
    <w:tmpl w:val="FCBEA61E"/>
    <w:styleLink w:val="ImportedStyle81"/>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27"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0C72E65"/>
    <w:multiLevelType w:val="hybridMultilevel"/>
    <w:tmpl w:val="9990C612"/>
    <w:lvl w:ilvl="0" w:tplc="04020013">
      <w:start w:val="1"/>
      <w:numFmt w:val="upperRoman"/>
      <w:lvlText w:val="%1."/>
      <w:lvlJc w:val="righ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9" w15:restartNumberingAfterBreak="0">
    <w:nsid w:val="55475E17"/>
    <w:multiLevelType w:val="hybridMultilevel"/>
    <w:tmpl w:val="647EBA16"/>
    <w:lvl w:ilvl="0" w:tplc="90C2E4DA">
      <w:start w:val="1"/>
      <w:numFmt w:val="bullet"/>
      <w:lvlText w:val=""/>
      <w:lvlJc w:val="left"/>
      <w:pPr>
        <w:ind w:left="2160" w:hanging="360"/>
      </w:pPr>
      <w:rPr>
        <w:rFonts w:ascii="Verdana" w:hAnsi="Verdana" w:hint="default"/>
      </w:rPr>
    </w:lvl>
    <w:lvl w:ilvl="1" w:tplc="04020003">
      <w:start w:val="1"/>
      <w:numFmt w:val="bullet"/>
      <w:lvlText w:val="o"/>
      <w:lvlJc w:val="left"/>
      <w:pPr>
        <w:ind w:left="2880" w:hanging="360"/>
      </w:pPr>
      <w:rPr>
        <w:rFonts w:ascii="Courier New" w:hAnsi="Courier New" w:cs="Courier New" w:hint="default"/>
      </w:rPr>
    </w:lvl>
    <w:lvl w:ilvl="2" w:tplc="04020005">
      <w:start w:val="1"/>
      <w:numFmt w:val="bullet"/>
      <w:lvlText w:val=""/>
      <w:lvlJc w:val="left"/>
      <w:pPr>
        <w:ind w:left="3600" w:hanging="360"/>
      </w:pPr>
      <w:rPr>
        <w:rFonts w:ascii="Wingdings" w:hAnsi="Wingdings" w:hint="default"/>
      </w:rPr>
    </w:lvl>
    <w:lvl w:ilvl="3" w:tplc="04020001">
      <w:start w:val="1"/>
      <w:numFmt w:val="bullet"/>
      <w:lvlText w:val=""/>
      <w:lvlJc w:val="left"/>
      <w:pPr>
        <w:ind w:left="4320" w:hanging="360"/>
      </w:pPr>
      <w:rPr>
        <w:rFonts w:ascii="Symbol" w:hAnsi="Symbol" w:hint="default"/>
      </w:rPr>
    </w:lvl>
    <w:lvl w:ilvl="4" w:tplc="04020003">
      <w:start w:val="1"/>
      <w:numFmt w:val="bullet"/>
      <w:lvlText w:val="o"/>
      <w:lvlJc w:val="left"/>
      <w:pPr>
        <w:ind w:left="5040" w:hanging="360"/>
      </w:pPr>
      <w:rPr>
        <w:rFonts w:ascii="Courier New" w:hAnsi="Courier New" w:cs="Courier New" w:hint="default"/>
      </w:rPr>
    </w:lvl>
    <w:lvl w:ilvl="5" w:tplc="04020005">
      <w:start w:val="1"/>
      <w:numFmt w:val="bullet"/>
      <w:lvlText w:val=""/>
      <w:lvlJc w:val="left"/>
      <w:pPr>
        <w:ind w:left="5760" w:hanging="360"/>
      </w:pPr>
      <w:rPr>
        <w:rFonts w:ascii="Wingdings" w:hAnsi="Wingdings" w:hint="default"/>
      </w:rPr>
    </w:lvl>
    <w:lvl w:ilvl="6" w:tplc="04020001">
      <w:start w:val="1"/>
      <w:numFmt w:val="bullet"/>
      <w:lvlText w:val=""/>
      <w:lvlJc w:val="left"/>
      <w:pPr>
        <w:ind w:left="6480" w:hanging="360"/>
      </w:pPr>
      <w:rPr>
        <w:rFonts w:ascii="Symbol" w:hAnsi="Symbol" w:hint="default"/>
      </w:rPr>
    </w:lvl>
    <w:lvl w:ilvl="7" w:tplc="04020003">
      <w:start w:val="1"/>
      <w:numFmt w:val="bullet"/>
      <w:lvlText w:val="o"/>
      <w:lvlJc w:val="left"/>
      <w:pPr>
        <w:ind w:left="7200" w:hanging="360"/>
      </w:pPr>
      <w:rPr>
        <w:rFonts w:ascii="Courier New" w:hAnsi="Courier New" w:cs="Courier New" w:hint="default"/>
      </w:rPr>
    </w:lvl>
    <w:lvl w:ilvl="8" w:tplc="04020005">
      <w:start w:val="1"/>
      <w:numFmt w:val="bullet"/>
      <w:lvlText w:val=""/>
      <w:lvlJc w:val="left"/>
      <w:pPr>
        <w:ind w:left="7920" w:hanging="360"/>
      </w:pPr>
      <w:rPr>
        <w:rFonts w:ascii="Wingdings" w:hAnsi="Wingdings" w:hint="default"/>
      </w:rPr>
    </w:lvl>
  </w:abstractNum>
  <w:abstractNum w:abstractNumId="30" w15:restartNumberingAfterBreak="0">
    <w:nsid w:val="57285CBB"/>
    <w:multiLevelType w:val="multilevel"/>
    <w:tmpl w:val="2CD4081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ascii="Times New Roman" w:hAnsi="Times New Roman" w:cs="Times New Roman" w:hint="default"/>
        <w:b w:val="0"/>
        <w:sz w:val="22"/>
        <w:szCs w:val="22"/>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1" w15:restartNumberingAfterBreak="0">
    <w:nsid w:val="57947F1C"/>
    <w:multiLevelType w:val="multilevel"/>
    <w:tmpl w:val="3A229F0C"/>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58C13680"/>
    <w:multiLevelType w:val="hybridMultilevel"/>
    <w:tmpl w:val="328212C6"/>
    <w:lvl w:ilvl="0" w:tplc="89FCE8DA">
      <w:start w:val="1"/>
      <w:numFmt w:val="decimal"/>
      <w:lvlText w:val="%1."/>
      <w:lvlJc w:val="left"/>
      <w:pPr>
        <w:tabs>
          <w:tab w:val="num" w:pos="720"/>
        </w:tabs>
        <w:ind w:left="720" w:hanging="360"/>
      </w:pPr>
      <w:rPr>
        <w:rFonts w:ascii="Verdana" w:hAnsi="Verdana" w:cs="Times New Roman" w:hint="default"/>
        <w:b w:val="0"/>
        <w:i w:val="0"/>
        <w:sz w:val="20"/>
        <w:szCs w:val="20"/>
      </w:rPr>
    </w:lvl>
    <w:lvl w:ilvl="1" w:tplc="AA7CE108">
      <w:start w:val="1"/>
      <w:numFmt w:val="lowerLetter"/>
      <w:lvlText w:val="%2."/>
      <w:lvlJc w:val="left"/>
      <w:pPr>
        <w:tabs>
          <w:tab w:val="num" w:pos="1440"/>
        </w:tabs>
        <w:ind w:left="1440" w:hanging="360"/>
      </w:pPr>
      <w:rPr>
        <w:rFonts w:cs="Times New Roman"/>
      </w:rPr>
    </w:lvl>
    <w:lvl w:ilvl="2" w:tplc="983CA7DA">
      <w:start w:val="1"/>
      <w:numFmt w:val="lowerRoman"/>
      <w:lvlText w:val="%3."/>
      <w:lvlJc w:val="right"/>
      <w:pPr>
        <w:tabs>
          <w:tab w:val="num" w:pos="2160"/>
        </w:tabs>
        <w:ind w:left="2160" w:hanging="180"/>
      </w:pPr>
      <w:rPr>
        <w:rFonts w:cs="Times New Roman"/>
      </w:rPr>
    </w:lvl>
    <w:lvl w:ilvl="3" w:tplc="CE646F12">
      <w:start w:val="1"/>
      <w:numFmt w:val="decimal"/>
      <w:lvlText w:val="%4."/>
      <w:lvlJc w:val="left"/>
      <w:pPr>
        <w:tabs>
          <w:tab w:val="num" w:pos="2880"/>
        </w:tabs>
        <w:ind w:left="2880" w:hanging="360"/>
      </w:pPr>
      <w:rPr>
        <w:rFonts w:cs="Times New Roman"/>
      </w:rPr>
    </w:lvl>
    <w:lvl w:ilvl="4" w:tplc="62A6F24A">
      <w:start w:val="1"/>
      <w:numFmt w:val="lowerLetter"/>
      <w:lvlText w:val="%5."/>
      <w:lvlJc w:val="left"/>
      <w:pPr>
        <w:tabs>
          <w:tab w:val="num" w:pos="3600"/>
        </w:tabs>
        <w:ind w:left="3600" w:hanging="360"/>
      </w:pPr>
      <w:rPr>
        <w:rFonts w:cs="Times New Roman"/>
      </w:rPr>
    </w:lvl>
    <w:lvl w:ilvl="5" w:tplc="8C38E012">
      <w:start w:val="1"/>
      <w:numFmt w:val="lowerRoman"/>
      <w:lvlText w:val="%6."/>
      <w:lvlJc w:val="right"/>
      <w:pPr>
        <w:tabs>
          <w:tab w:val="num" w:pos="4320"/>
        </w:tabs>
        <w:ind w:left="4320" w:hanging="180"/>
      </w:pPr>
      <w:rPr>
        <w:rFonts w:cs="Times New Roman"/>
      </w:rPr>
    </w:lvl>
    <w:lvl w:ilvl="6" w:tplc="A8CAF608">
      <w:start w:val="1"/>
      <w:numFmt w:val="decimal"/>
      <w:lvlText w:val="%7."/>
      <w:lvlJc w:val="left"/>
      <w:pPr>
        <w:tabs>
          <w:tab w:val="num" w:pos="5040"/>
        </w:tabs>
        <w:ind w:left="5040" w:hanging="360"/>
      </w:pPr>
      <w:rPr>
        <w:rFonts w:cs="Times New Roman"/>
      </w:rPr>
    </w:lvl>
    <w:lvl w:ilvl="7" w:tplc="2D9890C2">
      <w:start w:val="1"/>
      <w:numFmt w:val="lowerLetter"/>
      <w:lvlText w:val="%8."/>
      <w:lvlJc w:val="left"/>
      <w:pPr>
        <w:tabs>
          <w:tab w:val="num" w:pos="5760"/>
        </w:tabs>
        <w:ind w:left="5760" w:hanging="360"/>
      </w:pPr>
      <w:rPr>
        <w:rFonts w:cs="Times New Roman"/>
      </w:rPr>
    </w:lvl>
    <w:lvl w:ilvl="8" w:tplc="DC08AD42">
      <w:start w:val="1"/>
      <w:numFmt w:val="lowerRoman"/>
      <w:lvlText w:val="%9."/>
      <w:lvlJc w:val="right"/>
      <w:pPr>
        <w:tabs>
          <w:tab w:val="num" w:pos="6480"/>
        </w:tabs>
        <w:ind w:left="6480" w:hanging="180"/>
      </w:pPr>
      <w:rPr>
        <w:rFonts w:cs="Times New Roman"/>
      </w:r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E7E5F8D"/>
    <w:multiLevelType w:val="hybridMultilevel"/>
    <w:tmpl w:val="4F48F3D8"/>
    <w:lvl w:ilvl="0" w:tplc="3D565DFA">
      <w:start w:val="1"/>
      <w:numFmt w:val="bullet"/>
      <w:lvlText w:val=""/>
      <w:lvlJc w:val="left"/>
      <w:pPr>
        <w:ind w:left="1004" w:hanging="360"/>
      </w:pPr>
      <w:rPr>
        <w:rFonts w:ascii="Verdana" w:hAnsi="Verdana" w:hint="default"/>
      </w:rPr>
    </w:lvl>
    <w:lvl w:ilvl="1" w:tplc="540CB96E">
      <w:numFmt w:val="bullet"/>
      <w:lvlText w:val="•"/>
      <w:lvlJc w:val="left"/>
      <w:pPr>
        <w:ind w:left="1784" w:hanging="420"/>
      </w:pPr>
      <w:rPr>
        <w:rFonts w:ascii="Times New Roman" w:eastAsia="Calibri" w:hAnsi="Times New Roman" w:cs="Times New Roman"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5" w15:restartNumberingAfterBreak="0">
    <w:nsid w:val="5F161449"/>
    <w:multiLevelType w:val="multilevel"/>
    <w:tmpl w:val="9AA403A8"/>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6" w15:restartNumberingAfterBreak="0">
    <w:nsid w:val="614A1BF5"/>
    <w:multiLevelType w:val="multilevel"/>
    <w:tmpl w:val="54ACB3C2"/>
    <w:lvl w:ilvl="0">
      <w:start w:val="1"/>
      <w:numFmt w:val="decimal"/>
      <w:lvlText w:val="%1."/>
      <w:lvlJc w:val="left"/>
      <w:pPr>
        <w:tabs>
          <w:tab w:val="num" w:pos="360"/>
        </w:tabs>
        <w:ind w:left="360" w:hanging="360"/>
      </w:pPr>
      <w:rPr>
        <w:b/>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60D106D"/>
    <w:multiLevelType w:val="multilevel"/>
    <w:tmpl w:val="56D233FA"/>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1440"/>
        </w:tabs>
        <w:ind w:left="1080" w:hanging="36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Verdana" w:hAnsi="Verdana" w:cs="Times New Roman"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8" w15:restartNumberingAfterBreak="0">
    <w:nsid w:val="79D36774"/>
    <w:multiLevelType w:val="multilevel"/>
    <w:tmpl w:val="897A7A9E"/>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9" w15:restartNumberingAfterBreak="0">
    <w:nsid w:val="7B2E7455"/>
    <w:multiLevelType w:val="multilevel"/>
    <w:tmpl w:val="18F0F1B8"/>
    <w:lvl w:ilvl="0">
      <w:start w:val="1"/>
      <w:numFmt w:val="decimal"/>
      <w:lvlText w:val="%1."/>
      <w:lvlJc w:val="left"/>
      <w:pPr>
        <w:ind w:left="1287" w:hanging="360"/>
      </w:pPr>
    </w:lvl>
    <w:lvl w:ilvl="1">
      <w:start w:val="1"/>
      <w:numFmt w:val="decimal"/>
      <w:isLgl/>
      <w:lvlText w:val="%1.%2."/>
      <w:lvlJc w:val="left"/>
      <w:pPr>
        <w:ind w:left="4973" w:hanging="720"/>
      </w:pPr>
      <w:rPr>
        <w:b/>
      </w:rPr>
    </w:lvl>
    <w:lvl w:ilvl="2">
      <w:start w:val="1"/>
      <w:numFmt w:val="decimal"/>
      <w:isLgl/>
      <w:lvlText w:val="%1.%2.%3."/>
      <w:lvlJc w:val="left"/>
      <w:pPr>
        <w:ind w:left="1647" w:hanging="720"/>
      </w:pPr>
      <w:rPr>
        <w:b/>
      </w:rPr>
    </w:lvl>
    <w:lvl w:ilvl="3">
      <w:start w:val="1"/>
      <w:numFmt w:val="decimal"/>
      <w:isLgl/>
      <w:lvlText w:val="%1.%2.%3.%4."/>
      <w:lvlJc w:val="left"/>
      <w:pPr>
        <w:ind w:left="2007" w:hanging="1080"/>
      </w:pPr>
      <w:rPr>
        <w:b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40" w15:restartNumberingAfterBreak="0">
    <w:nsid w:val="7E2070E4"/>
    <w:multiLevelType w:val="multilevel"/>
    <w:tmpl w:val="AB0C813C"/>
    <w:lvl w:ilvl="0">
      <w:start w:val="12"/>
      <w:numFmt w:val="decimal"/>
      <w:lvlText w:val="%1."/>
      <w:lvlJc w:val="left"/>
      <w:pPr>
        <w:ind w:left="510" w:hanging="51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1932" w:hanging="108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930" w:hanging="180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928" w:hanging="2520"/>
      </w:pPr>
      <w:rPr>
        <w:rFonts w:hint="default"/>
        <w:b w:val="0"/>
      </w:rPr>
    </w:lvl>
  </w:abstractNum>
  <w:num w:numId="1">
    <w:abstractNumId w:val="8"/>
  </w:num>
  <w:num w:numId="2">
    <w:abstractNumId w:val="23"/>
  </w:num>
  <w:num w:numId="3">
    <w:abstractNumId w:val="13"/>
  </w:num>
  <w:num w:numId="4">
    <w:abstractNumId w:val="27"/>
  </w:num>
  <w:num w:numId="5">
    <w:abstractNumId w:val="37"/>
  </w:num>
  <w:num w:numId="6">
    <w:abstractNumId w:val="7"/>
  </w:num>
  <w:num w:numId="7">
    <w:abstractNumId w:val="3"/>
  </w:num>
  <w:num w:numId="8">
    <w:abstractNumId w:val="18"/>
  </w:num>
  <w:num w:numId="9">
    <w:abstractNumId w:val="38"/>
  </w:num>
  <w:num w:numId="10">
    <w:abstractNumId w:val="33"/>
    <w:lvlOverride w:ilvl="0">
      <w:startOverride w:val="1"/>
    </w:lvlOverride>
  </w:num>
  <w:num w:numId="11">
    <w:abstractNumId w:val="25"/>
    <w:lvlOverride w:ilvl="0">
      <w:startOverride w:val="1"/>
    </w:lvlOverride>
  </w:num>
  <w:num w:numId="12">
    <w:abstractNumId w:val="12"/>
  </w:num>
  <w:num w:numId="13">
    <w:abstractNumId w:val="2"/>
    <w:lvlOverride w:ilvl="0">
      <w:lvl w:ilvl="0">
        <w:start w:val="1"/>
        <w:numFmt w:val="decimal"/>
        <w:pStyle w:val="stily"/>
        <w:suff w:val="space"/>
        <w:lvlText w:val="%1."/>
        <w:lvlJc w:val="left"/>
        <w:pPr>
          <w:ind w:left="908" w:firstLine="227"/>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suff w:val="space"/>
        <w:lvlText w:val="%1.%2."/>
        <w:lvlJc w:val="left"/>
        <w:pPr>
          <w:ind w:left="483" w:firstLine="227"/>
        </w:pPr>
        <w:rPr>
          <w:rFonts w:hint="default"/>
          <w:b/>
          <w:i w:val="0"/>
        </w:rPr>
      </w:lvl>
    </w:lvlOverride>
    <w:lvlOverride w:ilvl="2">
      <w:lvl w:ilvl="2">
        <w:start w:val="1"/>
        <w:numFmt w:val="decimal"/>
        <w:suff w:val="space"/>
        <w:lvlText w:val="%1.%2.%3."/>
        <w:lvlJc w:val="left"/>
        <w:pPr>
          <w:ind w:left="454" w:firstLine="227"/>
        </w:pPr>
        <w:rPr>
          <w:rFonts w:hint="default"/>
          <w:b/>
          <w:i w:val="0"/>
        </w:rPr>
      </w:lvl>
    </w:lvlOverride>
    <w:lvlOverride w:ilvl="3">
      <w:lvl w:ilvl="3">
        <w:start w:val="1"/>
        <w:numFmt w:val="decimal"/>
        <w:lvlText w:val="%1.%2.%3.%4."/>
        <w:lvlJc w:val="left"/>
        <w:pPr>
          <w:tabs>
            <w:tab w:val="num" w:pos="1078"/>
          </w:tabs>
          <w:ind w:left="681" w:firstLine="227"/>
        </w:pPr>
        <w:rPr>
          <w:rFonts w:hint="default"/>
          <w:b/>
          <w:i w:val="0"/>
        </w:rPr>
      </w:lvl>
    </w:lvlOverride>
    <w:lvlOverride w:ilvl="4">
      <w:lvl w:ilvl="4">
        <w:start w:val="1"/>
        <w:numFmt w:val="decimal"/>
        <w:lvlText w:val="%1.%2.%3.%4.%5."/>
        <w:lvlJc w:val="left"/>
        <w:pPr>
          <w:tabs>
            <w:tab w:val="num" w:pos="1305"/>
          </w:tabs>
          <w:ind w:left="908" w:firstLine="227"/>
        </w:pPr>
        <w:rPr>
          <w:rFonts w:hint="default"/>
        </w:rPr>
      </w:lvl>
    </w:lvlOverride>
    <w:lvlOverride w:ilvl="5">
      <w:lvl w:ilvl="5">
        <w:start w:val="1"/>
        <w:numFmt w:val="decimal"/>
        <w:lvlText w:val="%1.%2.%3.%4.%5.%6."/>
        <w:lvlJc w:val="left"/>
        <w:pPr>
          <w:tabs>
            <w:tab w:val="num" w:pos="1532"/>
          </w:tabs>
          <w:ind w:left="1135" w:firstLine="227"/>
        </w:pPr>
        <w:rPr>
          <w:rFonts w:hint="default"/>
        </w:rPr>
      </w:lvl>
    </w:lvlOverride>
    <w:lvlOverride w:ilvl="6">
      <w:lvl w:ilvl="6">
        <w:start w:val="1"/>
        <w:numFmt w:val="decimal"/>
        <w:lvlText w:val="%1.%2.%3.%4.%5.%6.%7."/>
        <w:lvlJc w:val="left"/>
        <w:pPr>
          <w:tabs>
            <w:tab w:val="num" w:pos="1759"/>
          </w:tabs>
          <w:ind w:left="1362" w:firstLine="227"/>
        </w:pPr>
        <w:rPr>
          <w:rFonts w:hint="default"/>
        </w:rPr>
      </w:lvl>
    </w:lvlOverride>
    <w:lvlOverride w:ilvl="7">
      <w:lvl w:ilvl="7">
        <w:start w:val="1"/>
        <w:numFmt w:val="decimal"/>
        <w:lvlText w:val="%1.%2.%3.%4.%5.%6.%7.%8."/>
        <w:lvlJc w:val="left"/>
        <w:pPr>
          <w:tabs>
            <w:tab w:val="num" w:pos="1986"/>
          </w:tabs>
          <w:ind w:left="1589" w:firstLine="227"/>
        </w:pPr>
        <w:rPr>
          <w:rFonts w:hint="default"/>
        </w:rPr>
      </w:lvl>
    </w:lvlOverride>
    <w:lvlOverride w:ilvl="8">
      <w:lvl w:ilvl="8">
        <w:start w:val="1"/>
        <w:numFmt w:val="decimal"/>
        <w:lvlText w:val="%1.%2.%3.%4.%5.%6.%7.%8.%9."/>
        <w:lvlJc w:val="left"/>
        <w:pPr>
          <w:tabs>
            <w:tab w:val="num" w:pos="2213"/>
          </w:tabs>
          <w:ind w:left="1816" w:firstLine="227"/>
        </w:pPr>
        <w:rPr>
          <w:rFonts w:hint="default"/>
        </w:rPr>
      </w:lvl>
    </w:lvlOverride>
  </w:num>
  <w:num w:numId="14">
    <w:abstractNumId w:val="2"/>
  </w:num>
  <w:num w:numId="15">
    <w:abstractNumId w:val="19"/>
  </w:num>
  <w:num w:numId="16">
    <w:abstractNumId w:val="1"/>
  </w:num>
  <w:num w:numId="17">
    <w:abstractNumId w:val="20"/>
  </w:num>
  <w:num w:numId="18">
    <w:abstractNumId w:val="36"/>
  </w:num>
  <w:num w:numId="1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9"/>
  </w:num>
  <w:num w:numId="22">
    <w:abstractNumId w:val="6"/>
  </w:num>
  <w:num w:numId="23">
    <w:abstractNumId w:val="32"/>
  </w:num>
  <w:num w:numId="24">
    <w:abstractNumId w:val="14"/>
  </w:num>
  <w:num w:numId="25">
    <w:abstractNumId w:val="26"/>
  </w:num>
  <w:num w:numId="26">
    <w:abstractNumId w:val="28"/>
  </w:num>
  <w:num w:numId="27">
    <w:abstractNumId w:val="17"/>
  </w:num>
  <w:num w:numId="28">
    <w:abstractNumId w:val="11"/>
  </w:num>
  <w:num w:numId="29">
    <w:abstractNumId w:val="24"/>
  </w:num>
  <w:num w:numId="30">
    <w:abstractNumId w:val="35"/>
  </w:num>
  <w:num w:numId="31">
    <w:abstractNumId w:val="40"/>
  </w:num>
  <w:num w:numId="32">
    <w:abstractNumId w:val="10"/>
  </w:num>
  <w:num w:numId="33">
    <w:abstractNumId w:val="9"/>
  </w:num>
  <w:num w:numId="34">
    <w:abstractNumId w:val="16"/>
  </w:num>
  <w:num w:numId="35">
    <w:abstractNumId w:val="34"/>
  </w:num>
  <w:num w:numId="36">
    <w:abstractNumId w:val="29"/>
  </w:num>
  <w:num w:numId="37">
    <w:abstractNumId w:val="31"/>
  </w:num>
  <w:num w:numId="38">
    <w:abstractNumId w:val="5"/>
  </w:num>
  <w:num w:numId="39">
    <w:abstractNumId w:val="30"/>
  </w:num>
  <w:num w:numId="40">
    <w:abstractNumId w:val="4"/>
  </w:num>
  <w:num w:numId="41">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F0F"/>
    <w:rsid w:val="000000FB"/>
    <w:rsid w:val="00007456"/>
    <w:rsid w:val="0000782C"/>
    <w:rsid w:val="00011E8E"/>
    <w:rsid w:val="00014173"/>
    <w:rsid w:val="00017638"/>
    <w:rsid w:val="000225D5"/>
    <w:rsid w:val="00024CF1"/>
    <w:rsid w:val="000253AD"/>
    <w:rsid w:val="00027DF4"/>
    <w:rsid w:val="000360AB"/>
    <w:rsid w:val="0004200E"/>
    <w:rsid w:val="00045AA3"/>
    <w:rsid w:val="00047114"/>
    <w:rsid w:val="00054500"/>
    <w:rsid w:val="00054A39"/>
    <w:rsid w:val="00065EB2"/>
    <w:rsid w:val="00067C8A"/>
    <w:rsid w:val="000744E6"/>
    <w:rsid w:val="000750EB"/>
    <w:rsid w:val="000762B5"/>
    <w:rsid w:val="00076314"/>
    <w:rsid w:val="00081F71"/>
    <w:rsid w:val="00082929"/>
    <w:rsid w:val="00082F0F"/>
    <w:rsid w:val="00085145"/>
    <w:rsid w:val="000913F8"/>
    <w:rsid w:val="00091570"/>
    <w:rsid w:val="0009247F"/>
    <w:rsid w:val="000936C2"/>
    <w:rsid w:val="00095033"/>
    <w:rsid w:val="0009562E"/>
    <w:rsid w:val="00095BFF"/>
    <w:rsid w:val="000A053F"/>
    <w:rsid w:val="000B05B3"/>
    <w:rsid w:val="000B3385"/>
    <w:rsid w:val="000B45B3"/>
    <w:rsid w:val="000B6AF5"/>
    <w:rsid w:val="000C26FF"/>
    <w:rsid w:val="000C3923"/>
    <w:rsid w:val="000C7272"/>
    <w:rsid w:val="000D3D46"/>
    <w:rsid w:val="000D78AD"/>
    <w:rsid w:val="000D7ABF"/>
    <w:rsid w:val="000D7D6F"/>
    <w:rsid w:val="000E1FE4"/>
    <w:rsid w:val="000E530D"/>
    <w:rsid w:val="000E534B"/>
    <w:rsid w:val="000E7716"/>
    <w:rsid w:val="000F04F4"/>
    <w:rsid w:val="000F21BF"/>
    <w:rsid w:val="000F3810"/>
    <w:rsid w:val="000F3EFC"/>
    <w:rsid w:val="000F5088"/>
    <w:rsid w:val="00102AB0"/>
    <w:rsid w:val="00103E51"/>
    <w:rsid w:val="00104AFC"/>
    <w:rsid w:val="00105CBB"/>
    <w:rsid w:val="0010751E"/>
    <w:rsid w:val="00112004"/>
    <w:rsid w:val="00116194"/>
    <w:rsid w:val="001168EA"/>
    <w:rsid w:val="00116B37"/>
    <w:rsid w:val="00116CD9"/>
    <w:rsid w:val="001214C8"/>
    <w:rsid w:val="00121540"/>
    <w:rsid w:val="0012287A"/>
    <w:rsid w:val="00123C10"/>
    <w:rsid w:val="00126C59"/>
    <w:rsid w:val="00127567"/>
    <w:rsid w:val="00132621"/>
    <w:rsid w:val="0013675D"/>
    <w:rsid w:val="00141B0E"/>
    <w:rsid w:val="00144403"/>
    <w:rsid w:val="00151D25"/>
    <w:rsid w:val="00152165"/>
    <w:rsid w:val="001521BF"/>
    <w:rsid w:val="001554E7"/>
    <w:rsid w:val="0015695C"/>
    <w:rsid w:val="0015720F"/>
    <w:rsid w:val="0016297B"/>
    <w:rsid w:val="00167E60"/>
    <w:rsid w:val="00171615"/>
    <w:rsid w:val="00171767"/>
    <w:rsid w:val="00171C65"/>
    <w:rsid w:val="00171D33"/>
    <w:rsid w:val="00174974"/>
    <w:rsid w:val="0017555C"/>
    <w:rsid w:val="00177AD8"/>
    <w:rsid w:val="00183DD4"/>
    <w:rsid w:val="001902CD"/>
    <w:rsid w:val="00191A65"/>
    <w:rsid w:val="0019577A"/>
    <w:rsid w:val="00196433"/>
    <w:rsid w:val="0019673C"/>
    <w:rsid w:val="001A25E5"/>
    <w:rsid w:val="001A3AB0"/>
    <w:rsid w:val="001A4423"/>
    <w:rsid w:val="001A573F"/>
    <w:rsid w:val="001B141D"/>
    <w:rsid w:val="001B1CA8"/>
    <w:rsid w:val="001B1EBA"/>
    <w:rsid w:val="001B2466"/>
    <w:rsid w:val="001B3C6C"/>
    <w:rsid w:val="001C074A"/>
    <w:rsid w:val="001C0B07"/>
    <w:rsid w:val="001C10DD"/>
    <w:rsid w:val="001C519D"/>
    <w:rsid w:val="001C788F"/>
    <w:rsid w:val="001C7E5C"/>
    <w:rsid w:val="001D58C8"/>
    <w:rsid w:val="001D6437"/>
    <w:rsid w:val="001D647F"/>
    <w:rsid w:val="001E063F"/>
    <w:rsid w:val="001E1696"/>
    <w:rsid w:val="001E195D"/>
    <w:rsid w:val="001E1A41"/>
    <w:rsid w:val="001E1F99"/>
    <w:rsid w:val="001E548C"/>
    <w:rsid w:val="001E6019"/>
    <w:rsid w:val="001E6570"/>
    <w:rsid w:val="001F0DD5"/>
    <w:rsid w:val="001F229B"/>
    <w:rsid w:val="001F3B2D"/>
    <w:rsid w:val="001F47B0"/>
    <w:rsid w:val="001F4C9F"/>
    <w:rsid w:val="001F4E38"/>
    <w:rsid w:val="001F5310"/>
    <w:rsid w:val="001F54D1"/>
    <w:rsid w:val="001F675E"/>
    <w:rsid w:val="00200BE2"/>
    <w:rsid w:val="00204694"/>
    <w:rsid w:val="002048D4"/>
    <w:rsid w:val="00206F83"/>
    <w:rsid w:val="0021038A"/>
    <w:rsid w:val="002104AD"/>
    <w:rsid w:val="00212DF8"/>
    <w:rsid w:val="002162F2"/>
    <w:rsid w:val="00217086"/>
    <w:rsid w:val="00217499"/>
    <w:rsid w:val="00223151"/>
    <w:rsid w:val="0022410A"/>
    <w:rsid w:val="002253C6"/>
    <w:rsid w:val="00233CA2"/>
    <w:rsid w:val="00234ABC"/>
    <w:rsid w:val="00235611"/>
    <w:rsid w:val="002369B2"/>
    <w:rsid w:val="0024140E"/>
    <w:rsid w:val="002422B7"/>
    <w:rsid w:val="0024278B"/>
    <w:rsid w:val="00243CA6"/>
    <w:rsid w:val="00244ED1"/>
    <w:rsid w:val="0024679A"/>
    <w:rsid w:val="002503A0"/>
    <w:rsid w:val="002529B7"/>
    <w:rsid w:val="00253642"/>
    <w:rsid w:val="00253857"/>
    <w:rsid w:val="00253A89"/>
    <w:rsid w:val="002578C5"/>
    <w:rsid w:val="00261FE7"/>
    <w:rsid w:val="002630D0"/>
    <w:rsid w:val="0026626B"/>
    <w:rsid w:val="002671AA"/>
    <w:rsid w:val="0027101D"/>
    <w:rsid w:val="00272BFE"/>
    <w:rsid w:val="00275B43"/>
    <w:rsid w:val="002801C1"/>
    <w:rsid w:val="00282056"/>
    <w:rsid w:val="0028290F"/>
    <w:rsid w:val="0028396E"/>
    <w:rsid w:val="002843B2"/>
    <w:rsid w:val="00286C00"/>
    <w:rsid w:val="00287762"/>
    <w:rsid w:val="002904CF"/>
    <w:rsid w:val="002907B1"/>
    <w:rsid w:val="002920A8"/>
    <w:rsid w:val="00294504"/>
    <w:rsid w:val="002950C9"/>
    <w:rsid w:val="0029519C"/>
    <w:rsid w:val="00295402"/>
    <w:rsid w:val="002956E8"/>
    <w:rsid w:val="00296469"/>
    <w:rsid w:val="00296EFE"/>
    <w:rsid w:val="00297316"/>
    <w:rsid w:val="002A3C54"/>
    <w:rsid w:val="002A3ECB"/>
    <w:rsid w:val="002A4549"/>
    <w:rsid w:val="002A52DC"/>
    <w:rsid w:val="002B3DF4"/>
    <w:rsid w:val="002C265E"/>
    <w:rsid w:val="002C7AE4"/>
    <w:rsid w:val="002D1183"/>
    <w:rsid w:val="002D150A"/>
    <w:rsid w:val="002D49A4"/>
    <w:rsid w:val="002D592A"/>
    <w:rsid w:val="002D7ABA"/>
    <w:rsid w:val="002E068A"/>
    <w:rsid w:val="002E1A9C"/>
    <w:rsid w:val="002E3591"/>
    <w:rsid w:val="002F1D69"/>
    <w:rsid w:val="002F4A0D"/>
    <w:rsid w:val="002F4B09"/>
    <w:rsid w:val="00300234"/>
    <w:rsid w:val="0030526F"/>
    <w:rsid w:val="00306F7A"/>
    <w:rsid w:val="00310294"/>
    <w:rsid w:val="00317CE4"/>
    <w:rsid w:val="00320FF1"/>
    <w:rsid w:val="00321BC9"/>
    <w:rsid w:val="00322520"/>
    <w:rsid w:val="00326424"/>
    <w:rsid w:val="003273E5"/>
    <w:rsid w:val="003276FA"/>
    <w:rsid w:val="00332C10"/>
    <w:rsid w:val="00342D45"/>
    <w:rsid w:val="0034325D"/>
    <w:rsid w:val="003434E2"/>
    <w:rsid w:val="0034399F"/>
    <w:rsid w:val="00344097"/>
    <w:rsid w:val="00345138"/>
    <w:rsid w:val="00345BBB"/>
    <w:rsid w:val="00347B96"/>
    <w:rsid w:val="00350BAD"/>
    <w:rsid w:val="00352FE5"/>
    <w:rsid w:val="00354157"/>
    <w:rsid w:val="00354EE2"/>
    <w:rsid w:val="00356543"/>
    <w:rsid w:val="00363833"/>
    <w:rsid w:val="00365A86"/>
    <w:rsid w:val="00373F65"/>
    <w:rsid w:val="0037505F"/>
    <w:rsid w:val="00375F10"/>
    <w:rsid w:val="003765ED"/>
    <w:rsid w:val="00376B83"/>
    <w:rsid w:val="00385E93"/>
    <w:rsid w:val="00386277"/>
    <w:rsid w:val="00386930"/>
    <w:rsid w:val="00390B44"/>
    <w:rsid w:val="00393AAB"/>
    <w:rsid w:val="00393D02"/>
    <w:rsid w:val="003943EA"/>
    <w:rsid w:val="00395E7A"/>
    <w:rsid w:val="003A1BE9"/>
    <w:rsid w:val="003A2074"/>
    <w:rsid w:val="003A2E67"/>
    <w:rsid w:val="003A30E8"/>
    <w:rsid w:val="003A36E4"/>
    <w:rsid w:val="003A4161"/>
    <w:rsid w:val="003B345E"/>
    <w:rsid w:val="003B3577"/>
    <w:rsid w:val="003B6124"/>
    <w:rsid w:val="003C1D01"/>
    <w:rsid w:val="003C3087"/>
    <w:rsid w:val="003C4A13"/>
    <w:rsid w:val="003C5CEF"/>
    <w:rsid w:val="003C6F8E"/>
    <w:rsid w:val="003D14EC"/>
    <w:rsid w:val="003D47A6"/>
    <w:rsid w:val="003D4AE8"/>
    <w:rsid w:val="003E4CD4"/>
    <w:rsid w:val="003E6745"/>
    <w:rsid w:val="003E7960"/>
    <w:rsid w:val="003F0116"/>
    <w:rsid w:val="003F06CA"/>
    <w:rsid w:val="003F0B53"/>
    <w:rsid w:val="003F287A"/>
    <w:rsid w:val="003F449E"/>
    <w:rsid w:val="003F4C50"/>
    <w:rsid w:val="003F66E6"/>
    <w:rsid w:val="003F6CEB"/>
    <w:rsid w:val="003F7E9B"/>
    <w:rsid w:val="00402542"/>
    <w:rsid w:val="004029CD"/>
    <w:rsid w:val="00405190"/>
    <w:rsid w:val="004104F1"/>
    <w:rsid w:val="00411EE8"/>
    <w:rsid w:val="00412CF2"/>
    <w:rsid w:val="004136CF"/>
    <w:rsid w:val="0041660D"/>
    <w:rsid w:val="00417094"/>
    <w:rsid w:val="00421188"/>
    <w:rsid w:val="00422534"/>
    <w:rsid w:val="00423D2F"/>
    <w:rsid w:val="00425476"/>
    <w:rsid w:val="00425957"/>
    <w:rsid w:val="00426AC5"/>
    <w:rsid w:val="00431C8B"/>
    <w:rsid w:val="0043344D"/>
    <w:rsid w:val="00441E63"/>
    <w:rsid w:val="00443512"/>
    <w:rsid w:val="00443F27"/>
    <w:rsid w:val="00445AF1"/>
    <w:rsid w:val="00450FBD"/>
    <w:rsid w:val="00451795"/>
    <w:rsid w:val="004519E7"/>
    <w:rsid w:val="00453724"/>
    <w:rsid w:val="004562D3"/>
    <w:rsid w:val="00456660"/>
    <w:rsid w:val="004621AA"/>
    <w:rsid w:val="00463345"/>
    <w:rsid w:val="00465511"/>
    <w:rsid w:val="00465607"/>
    <w:rsid w:val="00470D4B"/>
    <w:rsid w:val="00471326"/>
    <w:rsid w:val="00472D04"/>
    <w:rsid w:val="00474273"/>
    <w:rsid w:val="004755B3"/>
    <w:rsid w:val="00475E52"/>
    <w:rsid w:val="00476C5F"/>
    <w:rsid w:val="00480109"/>
    <w:rsid w:val="00481050"/>
    <w:rsid w:val="00482BBF"/>
    <w:rsid w:val="00483078"/>
    <w:rsid w:val="00483E7C"/>
    <w:rsid w:val="00484636"/>
    <w:rsid w:val="00485346"/>
    <w:rsid w:val="00491B8D"/>
    <w:rsid w:val="004949DB"/>
    <w:rsid w:val="004A2719"/>
    <w:rsid w:val="004A484D"/>
    <w:rsid w:val="004B001E"/>
    <w:rsid w:val="004B01B0"/>
    <w:rsid w:val="004B0FA6"/>
    <w:rsid w:val="004B3C03"/>
    <w:rsid w:val="004B56AA"/>
    <w:rsid w:val="004B77BD"/>
    <w:rsid w:val="004C0A7A"/>
    <w:rsid w:val="004C0B04"/>
    <w:rsid w:val="004C1397"/>
    <w:rsid w:val="004C2CA4"/>
    <w:rsid w:val="004C4CF4"/>
    <w:rsid w:val="004D0606"/>
    <w:rsid w:val="004D3BCF"/>
    <w:rsid w:val="004D5097"/>
    <w:rsid w:val="004D73B6"/>
    <w:rsid w:val="004E0B3B"/>
    <w:rsid w:val="004E179F"/>
    <w:rsid w:val="004E6808"/>
    <w:rsid w:val="004E75C2"/>
    <w:rsid w:val="004E7ED2"/>
    <w:rsid w:val="004F1100"/>
    <w:rsid w:val="004F1385"/>
    <w:rsid w:val="004F258C"/>
    <w:rsid w:val="004F27AB"/>
    <w:rsid w:val="004F46C4"/>
    <w:rsid w:val="004F4735"/>
    <w:rsid w:val="004F760F"/>
    <w:rsid w:val="00500FF8"/>
    <w:rsid w:val="00504DBB"/>
    <w:rsid w:val="005051C5"/>
    <w:rsid w:val="005057B7"/>
    <w:rsid w:val="00505DE5"/>
    <w:rsid w:val="0050697B"/>
    <w:rsid w:val="00507062"/>
    <w:rsid w:val="00507940"/>
    <w:rsid w:val="00511B91"/>
    <w:rsid w:val="0052073A"/>
    <w:rsid w:val="00520845"/>
    <w:rsid w:val="005221CC"/>
    <w:rsid w:val="00522693"/>
    <w:rsid w:val="00524839"/>
    <w:rsid w:val="00526526"/>
    <w:rsid w:val="0053097D"/>
    <w:rsid w:val="00533636"/>
    <w:rsid w:val="00533F61"/>
    <w:rsid w:val="005344F6"/>
    <w:rsid w:val="00536063"/>
    <w:rsid w:val="00542161"/>
    <w:rsid w:val="00544B3E"/>
    <w:rsid w:val="0054535D"/>
    <w:rsid w:val="00545DDB"/>
    <w:rsid w:val="0054644A"/>
    <w:rsid w:val="00547996"/>
    <w:rsid w:val="0055021B"/>
    <w:rsid w:val="005504E9"/>
    <w:rsid w:val="00553109"/>
    <w:rsid w:val="005535D3"/>
    <w:rsid w:val="005547B7"/>
    <w:rsid w:val="00556772"/>
    <w:rsid w:val="00557044"/>
    <w:rsid w:val="00557568"/>
    <w:rsid w:val="00563DFE"/>
    <w:rsid w:val="00564275"/>
    <w:rsid w:val="00566015"/>
    <w:rsid w:val="005712B5"/>
    <w:rsid w:val="00573CFC"/>
    <w:rsid w:val="0057406E"/>
    <w:rsid w:val="00577D64"/>
    <w:rsid w:val="005866EC"/>
    <w:rsid w:val="00591586"/>
    <w:rsid w:val="005931E1"/>
    <w:rsid w:val="00595C33"/>
    <w:rsid w:val="00595E6B"/>
    <w:rsid w:val="005A0AD8"/>
    <w:rsid w:val="005A0FBD"/>
    <w:rsid w:val="005A12A4"/>
    <w:rsid w:val="005A4852"/>
    <w:rsid w:val="005A5A70"/>
    <w:rsid w:val="005A6061"/>
    <w:rsid w:val="005B1805"/>
    <w:rsid w:val="005B191B"/>
    <w:rsid w:val="005B3EB6"/>
    <w:rsid w:val="005B4E20"/>
    <w:rsid w:val="005B595A"/>
    <w:rsid w:val="005C04AA"/>
    <w:rsid w:val="005C0937"/>
    <w:rsid w:val="005C1DB9"/>
    <w:rsid w:val="005C70EA"/>
    <w:rsid w:val="005D17C9"/>
    <w:rsid w:val="005D1858"/>
    <w:rsid w:val="005D3F46"/>
    <w:rsid w:val="005E0CB9"/>
    <w:rsid w:val="005E3B89"/>
    <w:rsid w:val="005E45FA"/>
    <w:rsid w:val="005E7D61"/>
    <w:rsid w:val="005F5F0D"/>
    <w:rsid w:val="00600AED"/>
    <w:rsid w:val="006030BD"/>
    <w:rsid w:val="00603391"/>
    <w:rsid w:val="0060684E"/>
    <w:rsid w:val="00606908"/>
    <w:rsid w:val="006139F1"/>
    <w:rsid w:val="006208E2"/>
    <w:rsid w:val="00621DD3"/>
    <w:rsid w:val="006227DD"/>
    <w:rsid w:val="006265BE"/>
    <w:rsid w:val="00631E00"/>
    <w:rsid w:val="00634870"/>
    <w:rsid w:val="00636867"/>
    <w:rsid w:val="00642C4D"/>
    <w:rsid w:val="006437E5"/>
    <w:rsid w:val="00643D45"/>
    <w:rsid w:val="006440BE"/>
    <w:rsid w:val="00644AC2"/>
    <w:rsid w:val="00645886"/>
    <w:rsid w:val="00645B00"/>
    <w:rsid w:val="00645F8D"/>
    <w:rsid w:val="00647887"/>
    <w:rsid w:val="00651A92"/>
    <w:rsid w:val="0065213B"/>
    <w:rsid w:val="006547AB"/>
    <w:rsid w:val="00661302"/>
    <w:rsid w:val="006645C1"/>
    <w:rsid w:val="00664DB6"/>
    <w:rsid w:val="006666EC"/>
    <w:rsid w:val="00667B05"/>
    <w:rsid w:val="00673411"/>
    <w:rsid w:val="0067773B"/>
    <w:rsid w:val="00683030"/>
    <w:rsid w:val="00683EC2"/>
    <w:rsid w:val="00685C7B"/>
    <w:rsid w:val="0069046C"/>
    <w:rsid w:val="00690C9C"/>
    <w:rsid w:val="00694D68"/>
    <w:rsid w:val="00697DF3"/>
    <w:rsid w:val="006A02D1"/>
    <w:rsid w:val="006A08E0"/>
    <w:rsid w:val="006A30F6"/>
    <w:rsid w:val="006B0E17"/>
    <w:rsid w:val="006B25A8"/>
    <w:rsid w:val="006B293C"/>
    <w:rsid w:val="006B328F"/>
    <w:rsid w:val="006B35D5"/>
    <w:rsid w:val="006B4CE0"/>
    <w:rsid w:val="006B5D9D"/>
    <w:rsid w:val="006B63EF"/>
    <w:rsid w:val="006B712B"/>
    <w:rsid w:val="006B7CA5"/>
    <w:rsid w:val="006C1203"/>
    <w:rsid w:val="006C6245"/>
    <w:rsid w:val="006D0BA3"/>
    <w:rsid w:val="006E29F7"/>
    <w:rsid w:val="006E4411"/>
    <w:rsid w:val="006E4592"/>
    <w:rsid w:val="006F00CB"/>
    <w:rsid w:val="006F30F7"/>
    <w:rsid w:val="006F519B"/>
    <w:rsid w:val="006F6C4F"/>
    <w:rsid w:val="006F6F8F"/>
    <w:rsid w:val="00700E5D"/>
    <w:rsid w:val="0070487D"/>
    <w:rsid w:val="00704F33"/>
    <w:rsid w:val="00712127"/>
    <w:rsid w:val="007141FB"/>
    <w:rsid w:val="00716A6B"/>
    <w:rsid w:val="007232E9"/>
    <w:rsid w:val="00723BF7"/>
    <w:rsid w:val="00725D45"/>
    <w:rsid w:val="0073163C"/>
    <w:rsid w:val="007319DC"/>
    <w:rsid w:val="007321D6"/>
    <w:rsid w:val="007342D4"/>
    <w:rsid w:val="00737E07"/>
    <w:rsid w:val="00741992"/>
    <w:rsid w:val="007428ED"/>
    <w:rsid w:val="00743D4D"/>
    <w:rsid w:val="007462E6"/>
    <w:rsid w:val="007478F0"/>
    <w:rsid w:val="007520E9"/>
    <w:rsid w:val="0075264F"/>
    <w:rsid w:val="00753901"/>
    <w:rsid w:val="00753BF0"/>
    <w:rsid w:val="00754B05"/>
    <w:rsid w:val="007568A7"/>
    <w:rsid w:val="00756F35"/>
    <w:rsid w:val="00760345"/>
    <w:rsid w:val="007603D4"/>
    <w:rsid w:val="00762740"/>
    <w:rsid w:val="00766BFC"/>
    <w:rsid w:val="00767B92"/>
    <w:rsid w:val="00773D5B"/>
    <w:rsid w:val="00775289"/>
    <w:rsid w:val="00775AB8"/>
    <w:rsid w:val="007802B8"/>
    <w:rsid w:val="0078427F"/>
    <w:rsid w:val="007902A3"/>
    <w:rsid w:val="007902F9"/>
    <w:rsid w:val="00792528"/>
    <w:rsid w:val="00792831"/>
    <w:rsid w:val="0079317B"/>
    <w:rsid w:val="00794E60"/>
    <w:rsid w:val="00796C45"/>
    <w:rsid w:val="00797B78"/>
    <w:rsid w:val="007A0162"/>
    <w:rsid w:val="007A057B"/>
    <w:rsid w:val="007A3135"/>
    <w:rsid w:val="007A3A37"/>
    <w:rsid w:val="007A4D43"/>
    <w:rsid w:val="007B4F86"/>
    <w:rsid w:val="007B529C"/>
    <w:rsid w:val="007B5B87"/>
    <w:rsid w:val="007B66F3"/>
    <w:rsid w:val="007B6C9B"/>
    <w:rsid w:val="007C328D"/>
    <w:rsid w:val="007C650F"/>
    <w:rsid w:val="007D2529"/>
    <w:rsid w:val="007D4ADA"/>
    <w:rsid w:val="007E0982"/>
    <w:rsid w:val="007E15E6"/>
    <w:rsid w:val="007E19CC"/>
    <w:rsid w:val="007E7D55"/>
    <w:rsid w:val="007F0572"/>
    <w:rsid w:val="007F5F18"/>
    <w:rsid w:val="00805826"/>
    <w:rsid w:val="008074AD"/>
    <w:rsid w:val="00814A83"/>
    <w:rsid w:val="008155DD"/>
    <w:rsid w:val="0082091F"/>
    <w:rsid w:val="0082093E"/>
    <w:rsid w:val="00821B92"/>
    <w:rsid w:val="00821FA8"/>
    <w:rsid w:val="0082307D"/>
    <w:rsid w:val="00823096"/>
    <w:rsid w:val="00823851"/>
    <w:rsid w:val="00823ABA"/>
    <w:rsid w:val="00823B59"/>
    <w:rsid w:val="00823ED2"/>
    <w:rsid w:val="00833241"/>
    <w:rsid w:val="00833882"/>
    <w:rsid w:val="00834516"/>
    <w:rsid w:val="0083787B"/>
    <w:rsid w:val="00840D9B"/>
    <w:rsid w:val="00842A26"/>
    <w:rsid w:val="00842E3E"/>
    <w:rsid w:val="00843F1B"/>
    <w:rsid w:val="008449BC"/>
    <w:rsid w:val="00851EC5"/>
    <w:rsid w:val="00853FDD"/>
    <w:rsid w:val="00855C83"/>
    <w:rsid w:val="00856F74"/>
    <w:rsid w:val="00861AE8"/>
    <w:rsid w:val="00862775"/>
    <w:rsid w:val="008628A7"/>
    <w:rsid w:val="0086365C"/>
    <w:rsid w:val="008640AE"/>
    <w:rsid w:val="00867A53"/>
    <w:rsid w:val="00873422"/>
    <w:rsid w:val="00873D07"/>
    <w:rsid w:val="008743CF"/>
    <w:rsid w:val="00874DC4"/>
    <w:rsid w:val="00876FDD"/>
    <w:rsid w:val="00881954"/>
    <w:rsid w:val="00884173"/>
    <w:rsid w:val="008879CB"/>
    <w:rsid w:val="00893D99"/>
    <w:rsid w:val="008A67C0"/>
    <w:rsid w:val="008B4B5B"/>
    <w:rsid w:val="008B525A"/>
    <w:rsid w:val="008B7013"/>
    <w:rsid w:val="008C0417"/>
    <w:rsid w:val="008C4EFB"/>
    <w:rsid w:val="008C5C74"/>
    <w:rsid w:val="008C6BB3"/>
    <w:rsid w:val="008D3DAD"/>
    <w:rsid w:val="008D5FDE"/>
    <w:rsid w:val="008D7928"/>
    <w:rsid w:val="008E128B"/>
    <w:rsid w:val="008E28CD"/>
    <w:rsid w:val="008E6AF8"/>
    <w:rsid w:val="008E6FCE"/>
    <w:rsid w:val="008F411D"/>
    <w:rsid w:val="008F5199"/>
    <w:rsid w:val="008F5495"/>
    <w:rsid w:val="00902C52"/>
    <w:rsid w:val="009048D0"/>
    <w:rsid w:val="0090677C"/>
    <w:rsid w:val="00907344"/>
    <w:rsid w:val="00907CDA"/>
    <w:rsid w:val="00910AB4"/>
    <w:rsid w:val="00910C08"/>
    <w:rsid w:val="00912D88"/>
    <w:rsid w:val="0091305B"/>
    <w:rsid w:val="00915A1E"/>
    <w:rsid w:val="0091628A"/>
    <w:rsid w:val="009226C0"/>
    <w:rsid w:val="00923B6C"/>
    <w:rsid w:val="0092560A"/>
    <w:rsid w:val="00931132"/>
    <w:rsid w:val="0093284F"/>
    <w:rsid w:val="0093371C"/>
    <w:rsid w:val="009420FC"/>
    <w:rsid w:val="0094247C"/>
    <w:rsid w:val="00942605"/>
    <w:rsid w:val="00942B39"/>
    <w:rsid w:val="009478E9"/>
    <w:rsid w:val="009511A6"/>
    <w:rsid w:val="00951777"/>
    <w:rsid w:val="009531C4"/>
    <w:rsid w:val="009532FE"/>
    <w:rsid w:val="00953508"/>
    <w:rsid w:val="0095556A"/>
    <w:rsid w:val="00955C80"/>
    <w:rsid w:val="00956C3D"/>
    <w:rsid w:val="009603EB"/>
    <w:rsid w:val="00960AF3"/>
    <w:rsid w:val="00962B50"/>
    <w:rsid w:val="00963869"/>
    <w:rsid w:val="00964E52"/>
    <w:rsid w:val="00970925"/>
    <w:rsid w:val="00970C9D"/>
    <w:rsid w:val="00971C84"/>
    <w:rsid w:val="00972829"/>
    <w:rsid w:val="00981A2E"/>
    <w:rsid w:val="0098611A"/>
    <w:rsid w:val="009911D7"/>
    <w:rsid w:val="00991480"/>
    <w:rsid w:val="00992750"/>
    <w:rsid w:val="00992E8C"/>
    <w:rsid w:val="00994143"/>
    <w:rsid w:val="0099449C"/>
    <w:rsid w:val="009A3EA2"/>
    <w:rsid w:val="009A4D31"/>
    <w:rsid w:val="009B2637"/>
    <w:rsid w:val="009B2CC1"/>
    <w:rsid w:val="009B320D"/>
    <w:rsid w:val="009B4272"/>
    <w:rsid w:val="009B6CDC"/>
    <w:rsid w:val="009C0C83"/>
    <w:rsid w:val="009C257F"/>
    <w:rsid w:val="009C6AF1"/>
    <w:rsid w:val="009C7401"/>
    <w:rsid w:val="009D038F"/>
    <w:rsid w:val="009D0CBF"/>
    <w:rsid w:val="009D16E8"/>
    <w:rsid w:val="009D1E8D"/>
    <w:rsid w:val="009D7B54"/>
    <w:rsid w:val="009D7BA1"/>
    <w:rsid w:val="009E57C9"/>
    <w:rsid w:val="009F085F"/>
    <w:rsid w:val="009F2AFD"/>
    <w:rsid w:val="009F492A"/>
    <w:rsid w:val="009F7A99"/>
    <w:rsid w:val="00A0363E"/>
    <w:rsid w:val="00A04722"/>
    <w:rsid w:val="00A065D2"/>
    <w:rsid w:val="00A12881"/>
    <w:rsid w:val="00A12A58"/>
    <w:rsid w:val="00A15515"/>
    <w:rsid w:val="00A1654B"/>
    <w:rsid w:val="00A24968"/>
    <w:rsid w:val="00A250CC"/>
    <w:rsid w:val="00A31A13"/>
    <w:rsid w:val="00A43DAA"/>
    <w:rsid w:val="00A44A3C"/>
    <w:rsid w:val="00A46BE9"/>
    <w:rsid w:val="00A518FF"/>
    <w:rsid w:val="00A52929"/>
    <w:rsid w:val="00A562F0"/>
    <w:rsid w:val="00A6159B"/>
    <w:rsid w:val="00A639D9"/>
    <w:rsid w:val="00A65491"/>
    <w:rsid w:val="00A7045C"/>
    <w:rsid w:val="00A7274B"/>
    <w:rsid w:val="00A74F7A"/>
    <w:rsid w:val="00A76804"/>
    <w:rsid w:val="00A76E96"/>
    <w:rsid w:val="00A81597"/>
    <w:rsid w:val="00A82CC8"/>
    <w:rsid w:val="00A8488B"/>
    <w:rsid w:val="00A953E5"/>
    <w:rsid w:val="00AA08FC"/>
    <w:rsid w:val="00AA0F90"/>
    <w:rsid w:val="00AA11CE"/>
    <w:rsid w:val="00AA5595"/>
    <w:rsid w:val="00AA5895"/>
    <w:rsid w:val="00AB08BF"/>
    <w:rsid w:val="00AB38E1"/>
    <w:rsid w:val="00AB4A7F"/>
    <w:rsid w:val="00AB4C8D"/>
    <w:rsid w:val="00AB4CF5"/>
    <w:rsid w:val="00AB626F"/>
    <w:rsid w:val="00AB6295"/>
    <w:rsid w:val="00AC0657"/>
    <w:rsid w:val="00AC16C9"/>
    <w:rsid w:val="00AC201F"/>
    <w:rsid w:val="00AC726E"/>
    <w:rsid w:val="00AD05CC"/>
    <w:rsid w:val="00AD4E62"/>
    <w:rsid w:val="00AE2EC9"/>
    <w:rsid w:val="00AE4982"/>
    <w:rsid w:val="00AE4ED2"/>
    <w:rsid w:val="00AE7274"/>
    <w:rsid w:val="00AF00EC"/>
    <w:rsid w:val="00AF222B"/>
    <w:rsid w:val="00AF302D"/>
    <w:rsid w:val="00AF379A"/>
    <w:rsid w:val="00AF38DB"/>
    <w:rsid w:val="00AF4D33"/>
    <w:rsid w:val="00AF5CF0"/>
    <w:rsid w:val="00B03098"/>
    <w:rsid w:val="00B037DC"/>
    <w:rsid w:val="00B05BF8"/>
    <w:rsid w:val="00B102D8"/>
    <w:rsid w:val="00B108AB"/>
    <w:rsid w:val="00B159A4"/>
    <w:rsid w:val="00B21C03"/>
    <w:rsid w:val="00B22C06"/>
    <w:rsid w:val="00B23254"/>
    <w:rsid w:val="00B241FE"/>
    <w:rsid w:val="00B2597F"/>
    <w:rsid w:val="00B269E7"/>
    <w:rsid w:val="00B3019D"/>
    <w:rsid w:val="00B3054F"/>
    <w:rsid w:val="00B34D1C"/>
    <w:rsid w:val="00B422CE"/>
    <w:rsid w:val="00B44A27"/>
    <w:rsid w:val="00B452E1"/>
    <w:rsid w:val="00B45660"/>
    <w:rsid w:val="00B50562"/>
    <w:rsid w:val="00B50741"/>
    <w:rsid w:val="00B522B6"/>
    <w:rsid w:val="00B5703F"/>
    <w:rsid w:val="00B605E1"/>
    <w:rsid w:val="00B61A52"/>
    <w:rsid w:val="00B6308F"/>
    <w:rsid w:val="00B653D0"/>
    <w:rsid w:val="00B67141"/>
    <w:rsid w:val="00B70993"/>
    <w:rsid w:val="00B71B8A"/>
    <w:rsid w:val="00B7479E"/>
    <w:rsid w:val="00B805A2"/>
    <w:rsid w:val="00B83380"/>
    <w:rsid w:val="00B83562"/>
    <w:rsid w:val="00B86608"/>
    <w:rsid w:val="00B867BE"/>
    <w:rsid w:val="00B91233"/>
    <w:rsid w:val="00B91477"/>
    <w:rsid w:val="00B929DE"/>
    <w:rsid w:val="00B95077"/>
    <w:rsid w:val="00B95E65"/>
    <w:rsid w:val="00BA21DB"/>
    <w:rsid w:val="00BA46BF"/>
    <w:rsid w:val="00BA4CF0"/>
    <w:rsid w:val="00BA5CBD"/>
    <w:rsid w:val="00BB58E7"/>
    <w:rsid w:val="00BC2D27"/>
    <w:rsid w:val="00BC3817"/>
    <w:rsid w:val="00BC39B1"/>
    <w:rsid w:val="00BC4B0E"/>
    <w:rsid w:val="00BC5A5A"/>
    <w:rsid w:val="00BC677D"/>
    <w:rsid w:val="00BC6789"/>
    <w:rsid w:val="00BD1DD2"/>
    <w:rsid w:val="00BD2ECF"/>
    <w:rsid w:val="00BD526F"/>
    <w:rsid w:val="00BD5D1A"/>
    <w:rsid w:val="00BE1B8C"/>
    <w:rsid w:val="00BE23F9"/>
    <w:rsid w:val="00BE2C09"/>
    <w:rsid w:val="00BE4F49"/>
    <w:rsid w:val="00BF0077"/>
    <w:rsid w:val="00BF07FC"/>
    <w:rsid w:val="00BF1AC0"/>
    <w:rsid w:val="00BF4AF2"/>
    <w:rsid w:val="00BF5528"/>
    <w:rsid w:val="00BF65F3"/>
    <w:rsid w:val="00BF6C70"/>
    <w:rsid w:val="00C034E3"/>
    <w:rsid w:val="00C06EE4"/>
    <w:rsid w:val="00C10930"/>
    <w:rsid w:val="00C10AEB"/>
    <w:rsid w:val="00C112AB"/>
    <w:rsid w:val="00C11C3B"/>
    <w:rsid w:val="00C13E3D"/>
    <w:rsid w:val="00C14245"/>
    <w:rsid w:val="00C1434E"/>
    <w:rsid w:val="00C14885"/>
    <w:rsid w:val="00C15CBA"/>
    <w:rsid w:val="00C16AD8"/>
    <w:rsid w:val="00C220B0"/>
    <w:rsid w:val="00C254FA"/>
    <w:rsid w:val="00C258F0"/>
    <w:rsid w:val="00C25DC4"/>
    <w:rsid w:val="00C27200"/>
    <w:rsid w:val="00C33BFE"/>
    <w:rsid w:val="00C3581D"/>
    <w:rsid w:val="00C3615F"/>
    <w:rsid w:val="00C362D2"/>
    <w:rsid w:val="00C37203"/>
    <w:rsid w:val="00C4590E"/>
    <w:rsid w:val="00C50741"/>
    <w:rsid w:val="00C57CD8"/>
    <w:rsid w:val="00C60F90"/>
    <w:rsid w:val="00C6297B"/>
    <w:rsid w:val="00C646EF"/>
    <w:rsid w:val="00C6497A"/>
    <w:rsid w:val="00C65517"/>
    <w:rsid w:val="00C65E9C"/>
    <w:rsid w:val="00C65FA9"/>
    <w:rsid w:val="00C663D7"/>
    <w:rsid w:val="00C709AB"/>
    <w:rsid w:val="00C731E6"/>
    <w:rsid w:val="00C77248"/>
    <w:rsid w:val="00C775AE"/>
    <w:rsid w:val="00C80D6F"/>
    <w:rsid w:val="00C83275"/>
    <w:rsid w:val="00C872F1"/>
    <w:rsid w:val="00C8765B"/>
    <w:rsid w:val="00C92050"/>
    <w:rsid w:val="00C94BDF"/>
    <w:rsid w:val="00C95549"/>
    <w:rsid w:val="00C95A73"/>
    <w:rsid w:val="00CA1920"/>
    <w:rsid w:val="00CA1D5B"/>
    <w:rsid w:val="00CA46EE"/>
    <w:rsid w:val="00CB0E49"/>
    <w:rsid w:val="00CB1E44"/>
    <w:rsid w:val="00CB320E"/>
    <w:rsid w:val="00CB41D9"/>
    <w:rsid w:val="00CB7078"/>
    <w:rsid w:val="00CB7743"/>
    <w:rsid w:val="00CC443E"/>
    <w:rsid w:val="00CC5E7D"/>
    <w:rsid w:val="00CC6872"/>
    <w:rsid w:val="00CD6390"/>
    <w:rsid w:val="00CE010A"/>
    <w:rsid w:val="00CE0E06"/>
    <w:rsid w:val="00CE4821"/>
    <w:rsid w:val="00CE6040"/>
    <w:rsid w:val="00CF3F95"/>
    <w:rsid w:val="00CF40CE"/>
    <w:rsid w:val="00CF440E"/>
    <w:rsid w:val="00CF552F"/>
    <w:rsid w:val="00CF78F6"/>
    <w:rsid w:val="00CF7A84"/>
    <w:rsid w:val="00D00F98"/>
    <w:rsid w:val="00D0280B"/>
    <w:rsid w:val="00D04FAD"/>
    <w:rsid w:val="00D063B8"/>
    <w:rsid w:val="00D117EC"/>
    <w:rsid w:val="00D1442F"/>
    <w:rsid w:val="00D158D0"/>
    <w:rsid w:val="00D17E8C"/>
    <w:rsid w:val="00D225F9"/>
    <w:rsid w:val="00D25538"/>
    <w:rsid w:val="00D255DD"/>
    <w:rsid w:val="00D2642B"/>
    <w:rsid w:val="00D278EE"/>
    <w:rsid w:val="00D31ACD"/>
    <w:rsid w:val="00D32A5A"/>
    <w:rsid w:val="00D34DE7"/>
    <w:rsid w:val="00D34F11"/>
    <w:rsid w:val="00D36C8F"/>
    <w:rsid w:val="00D407E5"/>
    <w:rsid w:val="00D43D0C"/>
    <w:rsid w:val="00D56E07"/>
    <w:rsid w:val="00D57E2B"/>
    <w:rsid w:val="00D6131C"/>
    <w:rsid w:val="00D628C8"/>
    <w:rsid w:val="00D66552"/>
    <w:rsid w:val="00D7594E"/>
    <w:rsid w:val="00D80956"/>
    <w:rsid w:val="00D826EA"/>
    <w:rsid w:val="00D82A52"/>
    <w:rsid w:val="00D8598B"/>
    <w:rsid w:val="00D85B79"/>
    <w:rsid w:val="00D86DED"/>
    <w:rsid w:val="00D909F4"/>
    <w:rsid w:val="00D9160E"/>
    <w:rsid w:val="00D933E0"/>
    <w:rsid w:val="00D9407F"/>
    <w:rsid w:val="00D947EC"/>
    <w:rsid w:val="00D9494E"/>
    <w:rsid w:val="00DA13E6"/>
    <w:rsid w:val="00DA190F"/>
    <w:rsid w:val="00DA1AE9"/>
    <w:rsid w:val="00DA5C08"/>
    <w:rsid w:val="00DB4E80"/>
    <w:rsid w:val="00DB4E90"/>
    <w:rsid w:val="00DB7ACA"/>
    <w:rsid w:val="00DC0172"/>
    <w:rsid w:val="00DC1B2C"/>
    <w:rsid w:val="00DC350B"/>
    <w:rsid w:val="00DC4A12"/>
    <w:rsid w:val="00DD0EDF"/>
    <w:rsid w:val="00DD7C26"/>
    <w:rsid w:val="00DE181B"/>
    <w:rsid w:val="00DE42D6"/>
    <w:rsid w:val="00DF1BFA"/>
    <w:rsid w:val="00DF2271"/>
    <w:rsid w:val="00DF5100"/>
    <w:rsid w:val="00DF7FED"/>
    <w:rsid w:val="00E007AC"/>
    <w:rsid w:val="00E02E24"/>
    <w:rsid w:val="00E035CE"/>
    <w:rsid w:val="00E039CA"/>
    <w:rsid w:val="00E03BE9"/>
    <w:rsid w:val="00E04D80"/>
    <w:rsid w:val="00E05905"/>
    <w:rsid w:val="00E05B92"/>
    <w:rsid w:val="00E065CD"/>
    <w:rsid w:val="00E07214"/>
    <w:rsid w:val="00E13ED7"/>
    <w:rsid w:val="00E14C54"/>
    <w:rsid w:val="00E17CD1"/>
    <w:rsid w:val="00E21AA9"/>
    <w:rsid w:val="00E21D77"/>
    <w:rsid w:val="00E228D3"/>
    <w:rsid w:val="00E2455A"/>
    <w:rsid w:val="00E24778"/>
    <w:rsid w:val="00E24F88"/>
    <w:rsid w:val="00E2537A"/>
    <w:rsid w:val="00E25CE8"/>
    <w:rsid w:val="00E265FA"/>
    <w:rsid w:val="00E27EDD"/>
    <w:rsid w:val="00E315B5"/>
    <w:rsid w:val="00E42D6B"/>
    <w:rsid w:val="00E52735"/>
    <w:rsid w:val="00E5411D"/>
    <w:rsid w:val="00E543E8"/>
    <w:rsid w:val="00E54491"/>
    <w:rsid w:val="00E5509D"/>
    <w:rsid w:val="00E60132"/>
    <w:rsid w:val="00E6256C"/>
    <w:rsid w:val="00E64AE3"/>
    <w:rsid w:val="00E64F05"/>
    <w:rsid w:val="00E66ACD"/>
    <w:rsid w:val="00E70BFA"/>
    <w:rsid w:val="00E726C2"/>
    <w:rsid w:val="00E747ED"/>
    <w:rsid w:val="00E74E2F"/>
    <w:rsid w:val="00E74ED6"/>
    <w:rsid w:val="00E77AA4"/>
    <w:rsid w:val="00E81C68"/>
    <w:rsid w:val="00E868F1"/>
    <w:rsid w:val="00E90CD5"/>
    <w:rsid w:val="00E91F1C"/>
    <w:rsid w:val="00E94EDA"/>
    <w:rsid w:val="00EA0D53"/>
    <w:rsid w:val="00EA106B"/>
    <w:rsid w:val="00EA1CB1"/>
    <w:rsid w:val="00EA1D3B"/>
    <w:rsid w:val="00EA2B40"/>
    <w:rsid w:val="00EA3E33"/>
    <w:rsid w:val="00EA77CF"/>
    <w:rsid w:val="00EB2492"/>
    <w:rsid w:val="00EB4FB2"/>
    <w:rsid w:val="00EB5AC8"/>
    <w:rsid w:val="00EB5C30"/>
    <w:rsid w:val="00EB78B3"/>
    <w:rsid w:val="00EB7AA3"/>
    <w:rsid w:val="00EC2D56"/>
    <w:rsid w:val="00EC50BE"/>
    <w:rsid w:val="00ED1977"/>
    <w:rsid w:val="00ED288A"/>
    <w:rsid w:val="00ED3337"/>
    <w:rsid w:val="00ED3B36"/>
    <w:rsid w:val="00ED500D"/>
    <w:rsid w:val="00EE041A"/>
    <w:rsid w:val="00EE3570"/>
    <w:rsid w:val="00EE7192"/>
    <w:rsid w:val="00EE7FC9"/>
    <w:rsid w:val="00EF345E"/>
    <w:rsid w:val="00EF5DB0"/>
    <w:rsid w:val="00F054D3"/>
    <w:rsid w:val="00F05BAD"/>
    <w:rsid w:val="00F076F8"/>
    <w:rsid w:val="00F07B46"/>
    <w:rsid w:val="00F10CFD"/>
    <w:rsid w:val="00F119D0"/>
    <w:rsid w:val="00F13CAF"/>
    <w:rsid w:val="00F14313"/>
    <w:rsid w:val="00F16B34"/>
    <w:rsid w:val="00F16F6A"/>
    <w:rsid w:val="00F21E41"/>
    <w:rsid w:val="00F237F2"/>
    <w:rsid w:val="00F3135B"/>
    <w:rsid w:val="00F32E1E"/>
    <w:rsid w:val="00F33671"/>
    <w:rsid w:val="00F35B2B"/>
    <w:rsid w:val="00F35C31"/>
    <w:rsid w:val="00F452B4"/>
    <w:rsid w:val="00F4793E"/>
    <w:rsid w:val="00F53E0E"/>
    <w:rsid w:val="00F577B6"/>
    <w:rsid w:val="00F57A44"/>
    <w:rsid w:val="00F614B1"/>
    <w:rsid w:val="00F6222B"/>
    <w:rsid w:val="00F67B55"/>
    <w:rsid w:val="00F70776"/>
    <w:rsid w:val="00F72AB6"/>
    <w:rsid w:val="00F734ED"/>
    <w:rsid w:val="00F75403"/>
    <w:rsid w:val="00F77EBA"/>
    <w:rsid w:val="00F8392C"/>
    <w:rsid w:val="00F83BF8"/>
    <w:rsid w:val="00F83C61"/>
    <w:rsid w:val="00F936D3"/>
    <w:rsid w:val="00F95C64"/>
    <w:rsid w:val="00F9670B"/>
    <w:rsid w:val="00F96AA7"/>
    <w:rsid w:val="00FA0572"/>
    <w:rsid w:val="00FA3223"/>
    <w:rsid w:val="00FB17AF"/>
    <w:rsid w:val="00FB52F7"/>
    <w:rsid w:val="00FB677C"/>
    <w:rsid w:val="00FC13AB"/>
    <w:rsid w:val="00FC2ACD"/>
    <w:rsid w:val="00FC3985"/>
    <w:rsid w:val="00FC3B22"/>
    <w:rsid w:val="00FC5019"/>
    <w:rsid w:val="00FC5DC3"/>
    <w:rsid w:val="00FC7766"/>
    <w:rsid w:val="00FC7E31"/>
    <w:rsid w:val="00FD10DC"/>
    <w:rsid w:val="00FD19E5"/>
    <w:rsid w:val="00FD1A49"/>
    <w:rsid w:val="00FD6733"/>
    <w:rsid w:val="00FD7699"/>
    <w:rsid w:val="00FE2DFD"/>
    <w:rsid w:val="00FE3EDB"/>
    <w:rsid w:val="00FF12C9"/>
    <w:rsid w:val="00FF1754"/>
    <w:rsid w:val="00FF5D3D"/>
    <w:rsid w:val="00FF71B9"/>
    <w:rsid w:val="00FF77D6"/>
    <w:rsid w:val="00FF7E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CE303"/>
  <w15:docId w15:val="{127C9F1A-8FDD-491B-A342-4A1C57639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290F"/>
    <w:rPr>
      <w:sz w:val="22"/>
      <w:szCs w:val="22"/>
      <w:lang w:eastAsia="en-US"/>
    </w:rPr>
  </w:style>
  <w:style w:type="paragraph" w:styleId="Heading1">
    <w:name w:val="heading 1"/>
    <w:aliases w:val="WoSDAP Headings"/>
    <w:basedOn w:val="Normal"/>
    <w:next w:val="Normal"/>
    <w:link w:val="Heading1Char"/>
    <w:uiPriority w:val="9"/>
    <w:qFormat/>
    <w:rsid w:val="00B91477"/>
    <w:pPr>
      <w:keepNext/>
      <w:widowControl w:val="0"/>
      <w:autoSpaceDE w:val="0"/>
      <w:autoSpaceDN w:val="0"/>
      <w:adjustRightInd w:val="0"/>
      <w:spacing w:before="240" w:after="60"/>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iPriority w:val="9"/>
    <w:unhideWhenUsed/>
    <w:qFormat/>
    <w:rsid w:val="001C0B07"/>
    <w:pPr>
      <w:keepNext/>
      <w:keepLines/>
      <w:spacing w:before="200"/>
      <w:outlineLvl w:val="1"/>
    </w:pPr>
    <w:rPr>
      <w:rFonts w:ascii="Cambria" w:eastAsia="Times New Roman" w:hAnsi="Cambria"/>
      <w:b/>
      <w:bCs/>
      <w:color w:val="4F81BD"/>
      <w:sz w:val="26"/>
      <w:szCs w:val="26"/>
      <w:lang w:val="en-GB" w:eastAsia="x-none"/>
    </w:rPr>
  </w:style>
  <w:style w:type="paragraph" w:styleId="Heading3">
    <w:name w:val="heading 3"/>
    <w:basedOn w:val="Normal"/>
    <w:next w:val="Normal"/>
    <w:link w:val="Heading3Char"/>
    <w:unhideWhenUsed/>
    <w:qFormat/>
    <w:rsid w:val="00C663D7"/>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B91477"/>
    <w:pPr>
      <w:keepNext/>
      <w:keepLines/>
      <w:spacing w:before="200"/>
      <w:outlineLvl w:val="3"/>
    </w:pPr>
    <w:rPr>
      <w:rFonts w:ascii="Cambria" w:eastAsia="Times New Roman" w:hAnsi="Cambria"/>
      <w:b/>
      <w:bCs/>
      <w:i/>
      <w:iCs/>
      <w:color w:val="4F81BD"/>
      <w:sz w:val="24"/>
      <w:lang w:val="en-US"/>
    </w:rPr>
  </w:style>
  <w:style w:type="paragraph" w:styleId="Heading5">
    <w:name w:val="heading 5"/>
    <w:basedOn w:val="Normal"/>
    <w:next w:val="Normal"/>
    <w:link w:val="Heading5Char"/>
    <w:qFormat/>
    <w:rsid w:val="001C0B07"/>
    <w:pPr>
      <w:keepNext/>
      <w:tabs>
        <w:tab w:val="left" w:leader="dot" w:pos="12960"/>
      </w:tabs>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1C0B07"/>
    <w:pPr>
      <w:keepNext/>
      <w:suppressAutoHyphens/>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nhideWhenUsed/>
    <w:qFormat/>
    <w:rsid w:val="00B91477"/>
    <w:pPr>
      <w:widowControl w:val="0"/>
      <w:autoSpaceDE w:val="0"/>
      <w:autoSpaceDN w:val="0"/>
      <w:adjustRightInd w:val="0"/>
      <w:spacing w:before="240" w:after="60"/>
      <w:outlineLvl w:val="6"/>
    </w:pPr>
    <w:rPr>
      <w:rFonts w:eastAsia="Times New Roman"/>
      <w:sz w:val="24"/>
      <w:szCs w:val="24"/>
      <w:lang w:val="en-US"/>
    </w:rPr>
  </w:style>
  <w:style w:type="paragraph" w:styleId="Heading8">
    <w:name w:val="heading 8"/>
    <w:basedOn w:val="Normal"/>
    <w:next w:val="Normal"/>
    <w:link w:val="Heading8Char"/>
    <w:qFormat/>
    <w:rsid w:val="001C0B07"/>
    <w:pPr>
      <w:spacing w:before="240" w:after="60"/>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qFormat/>
    <w:rsid w:val="001C0B07"/>
    <w:pPr>
      <w:keepNext/>
      <w:spacing w:before="240"/>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6EF"/>
    <w:pPr>
      <w:tabs>
        <w:tab w:val="center" w:pos="4536"/>
        <w:tab w:val="right" w:pos="9072"/>
      </w:tabs>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pPr>
  </w:style>
  <w:style w:type="character" w:customStyle="1" w:styleId="FooterChar">
    <w:name w:val="Footer Char"/>
    <w:basedOn w:val="DefaultParagraphFont"/>
    <w:link w:val="Footer"/>
    <w:uiPriority w:val="99"/>
    <w:rsid w:val="00C646EF"/>
  </w:style>
  <w:style w:type="paragraph" w:styleId="BodyText">
    <w:name w:val="Body Text"/>
    <w:basedOn w:val="Normal"/>
    <w:link w:val="BodyTextChar"/>
    <w:uiPriority w:val="99"/>
    <w:unhideWhenUsed/>
    <w:qFormat/>
    <w:rsid w:val="005A0FBD"/>
    <w:pPr>
      <w:spacing w:after="120"/>
    </w:pPr>
  </w:style>
  <w:style w:type="character" w:customStyle="1" w:styleId="BodyTextChar">
    <w:name w:val="Body Text Char"/>
    <w:link w:val="BodyText"/>
    <w:uiPriority w:val="99"/>
    <w:rsid w:val="005A0FBD"/>
    <w:rPr>
      <w:sz w:val="22"/>
      <w:szCs w:val="22"/>
      <w:lang w:eastAsia="en-US"/>
    </w:rPr>
  </w:style>
  <w:style w:type="character" w:styleId="CommentReference">
    <w:name w:val="annotation reference"/>
    <w:uiPriority w:val="99"/>
    <w:unhideWhenUsed/>
    <w:rsid w:val="00AF38DB"/>
    <w:rPr>
      <w:sz w:val="16"/>
      <w:szCs w:val="16"/>
    </w:rPr>
  </w:style>
  <w:style w:type="paragraph" w:styleId="CommentText">
    <w:name w:val="annotation text"/>
    <w:basedOn w:val="Normal"/>
    <w:link w:val="CommentTextChar"/>
    <w:uiPriority w:val="99"/>
    <w:unhideWhenUsed/>
    <w:rsid w:val="00AF38DB"/>
    <w:rPr>
      <w:sz w:val="20"/>
      <w:szCs w:val="20"/>
    </w:rPr>
  </w:style>
  <w:style w:type="character" w:customStyle="1" w:styleId="CommentTextChar">
    <w:name w:val="Comment Text Char"/>
    <w:link w:val="CommentText"/>
    <w:uiPriority w:val="99"/>
    <w:rsid w:val="00AF38DB"/>
    <w:rPr>
      <w:lang w:eastAsia="en-US"/>
    </w:rPr>
  </w:style>
  <w:style w:type="paragraph" w:styleId="CommentSubject">
    <w:name w:val="annotation subject"/>
    <w:basedOn w:val="CommentText"/>
    <w:next w:val="CommentText"/>
    <w:link w:val="CommentSubjectChar"/>
    <w:uiPriority w:val="99"/>
    <w:semiHidden/>
    <w:unhideWhenUsed/>
    <w:rsid w:val="00AF38DB"/>
    <w:rPr>
      <w:b/>
      <w:bCs/>
    </w:rPr>
  </w:style>
  <w:style w:type="character" w:customStyle="1" w:styleId="CommentSubjectChar">
    <w:name w:val="Comment Subject Char"/>
    <w:link w:val="CommentSubject"/>
    <w:uiPriority w:val="99"/>
    <w:semiHidden/>
    <w:rsid w:val="00AF38DB"/>
    <w:rPr>
      <w:b/>
      <w:bCs/>
      <w:lang w:eastAsia="en-US"/>
    </w:rPr>
  </w:style>
  <w:style w:type="paragraph" w:styleId="BalloonText">
    <w:name w:val="Balloon Text"/>
    <w:basedOn w:val="Normal"/>
    <w:link w:val="BalloonTextChar"/>
    <w:uiPriority w:val="99"/>
    <w:unhideWhenUsed/>
    <w:rsid w:val="00AF38DB"/>
    <w:rPr>
      <w:rFonts w:ascii="Tahoma" w:hAnsi="Tahoma" w:cs="Tahoma"/>
      <w:sz w:val="16"/>
      <w:szCs w:val="16"/>
    </w:rPr>
  </w:style>
  <w:style w:type="character" w:customStyle="1" w:styleId="BalloonTextChar">
    <w:name w:val="Balloon Text Char"/>
    <w:link w:val="BalloonText"/>
    <w:uiPriority w:val="99"/>
    <w:rsid w:val="00AF38DB"/>
    <w:rPr>
      <w:rFonts w:ascii="Tahoma" w:hAnsi="Tahoma" w:cs="Tahoma"/>
      <w:sz w:val="16"/>
      <w:szCs w:val="16"/>
      <w:lang w:eastAsia="en-US"/>
    </w:rPr>
  </w:style>
  <w:style w:type="paragraph" w:styleId="ListParagraph">
    <w:name w:val="List Paragraph"/>
    <w:aliases w:val="List1,ПАРАГРАФ,Numbered list"/>
    <w:basedOn w:val="Normal"/>
    <w:link w:val="ListParagraphChar"/>
    <w:uiPriority w:val="34"/>
    <w:qFormat/>
    <w:rsid w:val="001F5310"/>
    <w:pPr>
      <w:ind w:left="708"/>
    </w:pPr>
  </w:style>
  <w:style w:type="character" w:customStyle="1" w:styleId="Heading1Char">
    <w:name w:val="Heading 1 Char"/>
    <w:aliases w:val="WoSDAP Headings Char"/>
    <w:link w:val="Heading1"/>
    <w:uiPriority w:val="9"/>
    <w:rsid w:val="00B91477"/>
    <w:rPr>
      <w:rFonts w:ascii="Cambria" w:eastAsia="Times New Roman" w:hAnsi="Cambria"/>
      <w:b/>
      <w:bCs/>
      <w:kern w:val="32"/>
      <w:sz w:val="32"/>
      <w:szCs w:val="32"/>
      <w:lang w:val="en-US" w:eastAsia="en-US"/>
    </w:rPr>
  </w:style>
  <w:style w:type="character" w:customStyle="1" w:styleId="Heading4Char">
    <w:name w:val="Heading 4 Char"/>
    <w:link w:val="Heading4"/>
    <w:rsid w:val="00B91477"/>
    <w:rPr>
      <w:rFonts w:ascii="Cambria" w:eastAsia="Times New Roman" w:hAnsi="Cambria"/>
      <w:b/>
      <w:bCs/>
      <w:i/>
      <w:iCs/>
      <w:color w:val="4F81BD"/>
      <w:sz w:val="24"/>
      <w:szCs w:val="22"/>
      <w:lang w:val="en-US" w:eastAsia="en-US"/>
    </w:rPr>
  </w:style>
  <w:style w:type="character" w:customStyle="1" w:styleId="Heading7Char">
    <w:name w:val="Heading 7 Char"/>
    <w:link w:val="Heading7"/>
    <w:uiPriority w:val="99"/>
    <w:rsid w:val="00B91477"/>
    <w:rPr>
      <w:rFonts w:eastAsia="Times New Roman"/>
      <w:sz w:val="24"/>
      <w:szCs w:val="24"/>
      <w:lang w:val="en-US" w:eastAsia="en-US"/>
    </w:rPr>
  </w:style>
  <w:style w:type="numbering" w:customStyle="1" w:styleId="NoList1">
    <w:name w:val="No List1"/>
    <w:next w:val="NoList"/>
    <w:uiPriority w:val="99"/>
    <w:semiHidden/>
    <w:unhideWhenUsed/>
    <w:rsid w:val="00B91477"/>
  </w:style>
  <w:style w:type="paragraph" w:customStyle="1" w:styleId="Style1">
    <w:name w:val="Style1"/>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2">
    <w:name w:val="Style2"/>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3">
    <w:name w:val="Style3"/>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4">
    <w:name w:val="Style4"/>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5">
    <w:name w:val="Style5"/>
    <w:basedOn w:val="Normal"/>
    <w:uiPriority w:val="99"/>
    <w:rsid w:val="00B91477"/>
    <w:pPr>
      <w:widowControl w:val="0"/>
      <w:autoSpaceDE w:val="0"/>
      <w:autoSpaceDN w:val="0"/>
      <w:adjustRightInd w:val="0"/>
      <w:jc w:val="both"/>
    </w:pPr>
    <w:rPr>
      <w:rFonts w:ascii="MS Reference Sans Serif" w:eastAsia="Times New Roman" w:hAnsi="MS Reference Sans Serif"/>
      <w:sz w:val="24"/>
      <w:szCs w:val="24"/>
      <w:lang w:val="en-US"/>
    </w:rPr>
  </w:style>
  <w:style w:type="paragraph" w:customStyle="1" w:styleId="Style6">
    <w:name w:val="Style6"/>
    <w:basedOn w:val="Normal"/>
    <w:uiPriority w:val="99"/>
    <w:rsid w:val="00B91477"/>
    <w:pPr>
      <w:widowControl w:val="0"/>
      <w:autoSpaceDE w:val="0"/>
      <w:autoSpaceDN w:val="0"/>
      <w:adjustRightInd w:val="0"/>
      <w:spacing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B91477"/>
    <w:pPr>
      <w:widowControl w:val="0"/>
      <w:autoSpaceDE w:val="0"/>
      <w:autoSpaceDN w:val="0"/>
      <w:adjustRightInd w:val="0"/>
      <w:spacing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uiPriority w:val="99"/>
    <w:rsid w:val="00B91477"/>
    <w:pPr>
      <w:widowControl w:val="0"/>
      <w:autoSpaceDE w:val="0"/>
      <w:autoSpaceDN w:val="0"/>
      <w:adjustRightInd w:val="0"/>
      <w:spacing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10">
    <w:name w:val="Style10"/>
    <w:basedOn w:val="Normal"/>
    <w:uiPriority w:val="99"/>
    <w:rsid w:val="00B91477"/>
    <w:pPr>
      <w:widowControl w:val="0"/>
      <w:autoSpaceDE w:val="0"/>
      <w:autoSpaceDN w:val="0"/>
      <w:adjustRightInd w:val="0"/>
      <w:spacing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uiPriority w:val="99"/>
    <w:rsid w:val="00B91477"/>
    <w:pPr>
      <w:widowControl w:val="0"/>
      <w:autoSpaceDE w:val="0"/>
      <w:autoSpaceDN w:val="0"/>
      <w:adjustRightInd w:val="0"/>
      <w:spacing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B91477"/>
    <w:pPr>
      <w:widowControl w:val="0"/>
      <w:autoSpaceDE w:val="0"/>
      <w:autoSpaceDN w:val="0"/>
      <w:adjustRightInd w:val="0"/>
      <w:jc w:val="center"/>
    </w:pPr>
    <w:rPr>
      <w:rFonts w:ascii="MS Reference Sans Serif" w:eastAsia="Times New Roman" w:hAnsi="MS Reference Sans Serif"/>
      <w:sz w:val="24"/>
      <w:szCs w:val="24"/>
      <w:lang w:val="en-US"/>
    </w:rPr>
  </w:style>
  <w:style w:type="paragraph" w:customStyle="1" w:styleId="Style13">
    <w:name w:val="Style13"/>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14">
    <w:name w:val="Style14"/>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15">
    <w:name w:val="Style15"/>
    <w:basedOn w:val="Normal"/>
    <w:uiPriority w:val="99"/>
    <w:rsid w:val="00B91477"/>
    <w:pPr>
      <w:widowControl w:val="0"/>
      <w:autoSpaceDE w:val="0"/>
      <w:autoSpaceDN w:val="0"/>
      <w:adjustRightInd w:val="0"/>
      <w:spacing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B91477"/>
    <w:pPr>
      <w:widowControl w:val="0"/>
      <w:autoSpaceDE w:val="0"/>
      <w:autoSpaceDN w:val="0"/>
      <w:adjustRightInd w:val="0"/>
      <w:spacing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uiPriority w:val="99"/>
    <w:rsid w:val="00B91477"/>
    <w:pPr>
      <w:widowControl w:val="0"/>
      <w:autoSpaceDE w:val="0"/>
      <w:autoSpaceDN w:val="0"/>
      <w:adjustRightInd w:val="0"/>
      <w:spacing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B91477"/>
    <w:pPr>
      <w:widowControl w:val="0"/>
      <w:autoSpaceDE w:val="0"/>
      <w:autoSpaceDN w:val="0"/>
      <w:adjustRightInd w:val="0"/>
      <w:spacing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B91477"/>
    <w:pPr>
      <w:widowControl w:val="0"/>
      <w:autoSpaceDE w:val="0"/>
      <w:autoSpaceDN w:val="0"/>
      <w:adjustRightInd w:val="0"/>
      <w:spacing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B91477"/>
    <w:pPr>
      <w:widowControl w:val="0"/>
      <w:autoSpaceDE w:val="0"/>
      <w:autoSpaceDN w:val="0"/>
      <w:adjustRightInd w:val="0"/>
      <w:spacing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B91477"/>
    <w:pPr>
      <w:widowControl w:val="0"/>
      <w:autoSpaceDE w:val="0"/>
      <w:autoSpaceDN w:val="0"/>
      <w:adjustRightInd w:val="0"/>
      <w:spacing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23">
    <w:name w:val="Style23"/>
    <w:basedOn w:val="Normal"/>
    <w:uiPriority w:val="99"/>
    <w:rsid w:val="00B91477"/>
    <w:pPr>
      <w:widowControl w:val="0"/>
      <w:autoSpaceDE w:val="0"/>
      <w:autoSpaceDN w:val="0"/>
      <w:adjustRightInd w:val="0"/>
      <w:spacing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B91477"/>
    <w:pPr>
      <w:widowControl w:val="0"/>
      <w:autoSpaceDE w:val="0"/>
      <w:autoSpaceDN w:val="0"/>
      <w:adjustRightInd w:val="0"/>
      <w:spacing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B91477"/>
    <w:pPr>
      <w:widowControl w:val="0"/>
      <w:autoSpaceDE w:val="0"/>
      <w:autoSpaceDN w:val="0"/>
      <w:adjustRightInd w:val="0"/>
      <w:spacing w:line="281" w:lineRule="exact"/>
      <w:jc w:val="both"/>
    </w:pPr>
    <w:rPr>
      <w:rFonts w:ascii="MS Reference Sans Serif" w:eastAsia="Times New Roman" w:hAnsi="MS Reference Sans Serif"/>
      <w:sz w:val="24"/>
      <w:szCs w:val="24"/>
      <w:lang w:val="en-US"/>
    </w:rPr>
  </w:style>
  <w:style w:type="character" w:customStyle="1" w:styleId="FontStyle27">
    <w:name w:val="Font Style27"/>
    <w:uiPriority w:val="99"/>
    <w:rsid w:val="00B91477"/>
    <w:rPr>
      <w:rFonts w:ascii="Calibri" w:hAnsi="Calibri" w:cs="Calibri"/>
      <w:i/>
      <w:iCs/>
      <w:spacing w:val="10"/>
      <w:sz w:val="38"/>
      <w:szCs w:val="38"/>
    </w:rPr>
  </w:style>
  <w:style w:type="character" w:customStyle="1" w:styleId="FontStyle28">
    <w:name w:val="Font Style28"/>
    <w:uiPriority w:val="99"/>
    <w:rsid w:val="00B91477"/>
    <w:rPr>
      <w:rFonts w:ascii="Constantia" w:hAnsi="Constantia" w:cs="Constantia"/>
      <w:i/>
      <w:iCs/>
      <w:spacing w:val="60"/>
      <w:sz w:val="50"/>
      <w:szCs w:val="50"/>
    </w:rPr>
  </w:style>
  <w:style w:type="character" w:customStyle="1" w:styleId="FontStyle29">
    <w:name w:val="Font Style29"/>
    <w:uiPriority w:val="99"/>
    <w:rsid w:val="00B91477"/>
    <w:rPr>
      <w:rFonts w:ascii="MS Reference Sans Serif" w:hAnsi="MS Reference Sans Serif" w:cs="MS Reference Sans Serif"/>
      <w:i/>
      <w:iCs/>
      <w:spacing w:val="-20"/>
      <w:sz w:val="20"/>
      <w:szCs w:val="20"/>
    </w:rPr>
  </w:style>
  <w:style w:type="character" w:customStyle="1" w:styleId="FontStyle30">
    <w:name w:val="Font Style30"/>
    <w:uiPriority w:val="99"/>
    <w:rsid w:val="00B91477"/>
    <w:rPr>
      <w:rFonts w:ascii="MS Reference Sans Serif" w:hAnsi="MS Reference Sans Serif" w:cs="MS Reference Sans Serif"/>
      <w:sz w:val="16"/>
      <w:szCs w:val="16"/>
    </w:rPr>
  </w:style>
  <w:style w:type="character" w:customStyle="1" w:styleId="FontStyle31">
    <w:name w:val="Font Style31"/>
    <w:uiPriority w:val="99"/>
    <w:rsid w:val="00B91477"/>
    <w:rPr>
      <w:rFonts w:ascii="Consolas" w:hAnsi="Consolas" w:cs="Consolas"/>
      <w:spacing w:val="20"/>
      <w:sz w:val="18"/>
      <w:szCs w:val="18"/>
    </w:rPr>
  </w:style>
  <w:style w:type="character" w:customStyle="1" w:styleId="FontStyle32">
    <w:name w:val="Font Style32"/>
    <w:uiPriority w:val="99"/>
    <w:rsid w:val="00B91477"/>
    <w:rPr>
      <w:rFonts w:ascii="MS Reference Sans Serif" w:hAnsi="MS Reference Sans Serif" w:cs="MS Reference Sans Serif"/>
      <w:i/>
      <w:iCs/>
      <w:sz w:val="26"/>
      <w:szCs w:val="26"/>
    </w:rPr>
  </w:style>
  <w:style w:type="character" w:customStyle="1" w:styleId="FontStyle33">
    <w:name w:val="Font Style33"/>
    <w:uiPriority w:val="99"/>
    <w:rsid w:val="00B91477"/>
    <w:rPr>
      <w:rFonts w:ascii="Candara" w:hAnsi="Candara" w:cs="Candara"/>
      <w:i/>
      <w:iCs/>
      <w:sz w:val="88"/>
      <w:szCs w:val="88"/>
    </w:rPr>
  </w:style>
  <w:style w:type="character" w:customStyle="1" w:styleId="FontStyle34">
    <w:name w:val="Font Style34"/>
    <w:uiPriority w:val="99"/>
    <w:rsid w:val="00B91477"/>
    <w:rPr>
      <w:rFonts w:ascii="MS Reference Sans Serif" w:hAnsi="MS Reference Sans Serif" w:cs="MS Reference Sans Serif"/>
      <w:b/>
      <w:bCs/>
      <w:sz w:val="16"/>
      <w:szCs w:val="16"/>
    </w:rPr>
  </w:style>
  <w:style w:type="character" w:customStyle="1" w:styleId="FontStyle35">
    <w:name w:val="Font Style35"/>
    <w:uiPriority w:val="99"/>
    <w:rsid w:val="00B91477"/>
    <w:rPr>
      <w:rFonts w:ascii="MS Reference Sans Serif" w:hAnsi="MS Reference Sans Serif" w:cs="MS Reference Sans Serif"/>
      <w:b/>
      <w:bCs/>
      <w:spacing w:val="-20"/>
      <w:sz w:val="16"/>
      <w:szCs w:val="16"/>
    </w:rPr>
  </w:style>
  <w:style w:type="character" w:customStyle="1" w:styleId="FontStyle36">
    <w:name w:val="Font Style36"/>
    <w:uiPriority w:val="99"/>
    <w:rsid w:val="00B91477"/>
    <w:rPr>
      <w:rFonts w:ascii="Calibri" w:hAnsi="Calibri" w:cs="Calibri"/>
      <w:i/>
      <w:iCs/>
      <w:spacing w:val="10"/>
      <w:sz w:val="18"/>
      <w:szCs w:val="18"/>
    </w:rPr>
  </w:style>
  <w:style w:type="character" w:customStyle="1" w:styleId="FontStyle37">
    <w:name w:val="Font Style37"/>
    <w:uiPriority w:val="99"/>
    <w:rsid w:val="00B91477"/>
    <w:rPr>
      <w:rFonts w:ascii="MS Reference Sans Serif" w:hAnsi="MS Reference Sans Serif" w:cs="MS Reference Sans Serif"/>
      <w:i/>
      <w:iCs/>
      <w:w w:val="150"/>
      <w:sz w:val="16"/>
      <w:szCs w:val="16"/>
    </w:rPr>
  </w:style>
  <w:style w:type="character" w:customStyle="1" w:styleId="FontStyle38">
    <w:name w:val="Font Style38"/>
    <w:uiPriority w:val="99"/>
    <w:rsid w:val="00B91477"/>
    <w:rPr>
      <w:rFonts w:ascii="Candara" w:hAnsi="Candara" w:cs="Candara"/>
      <w:spacing w:val="-20"/>
      <w:sz w:val="24"/>
      <w:szCs w:val="24"/>
    </w:rPr>
  </w:style>
  <w:style w:type="character" w:customStyle="1" w:styleId="FontStyle39">
    <w:name w:val="Font Style39"/>
    <w:uiPriority w:val="99"/>
    <w:rsid w:val="00B91477"/>
    <w:rPr>
      <w:rFonts w:ascii="MS Reference Sans Serif" w:hAnsi="MS Reference Sans Serif" w:cs="MS Reference Sans Serif"/>
      <w:sz w:val="14"/>
      <w:szCs w:val="14"/>
    </w:rPr>
  </w:style>
  <w:style w:type="character" w:styleId="Hyperlink">
    <w:name w:val="Hyperlink"/>
    <w:uiPriority w:val="99"/>
    <w:rsid w:val="00B91477"/>
    <w:rPr>
      <w:color w:val="0066CC"/>
      <w:u w:val="single"/>
    </w:rPr>
  </w:style>
  <w:style w:type="paragraph" w:customStyle="1" w:styleId="Style28">
    <w:name w:val="Style28"/>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paragraph" w:customStyle="1" w:styleId="Style32">
    <w:name w:val="Style32"/>
    <w:basedOn w:val="Normal"/>
    <w:uiPriority w:val="99"/>
    <w:rsid w:val="00B91477"/>
    <w:pPr>
      <w:widowControl w:val="0"/>
      <w:autoSpaceDE w:val="0"/>
      <w:autoSpaceDN w:val="0"/>
      <w:adjustRightInd w:val="0"/>
      <w:spacing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paragraph" w:customStyle="1" w:styleId="Style36">
    <w:name w:val="Style36"/>
    <w:basedOn w:val="Normal"/>
    <w:uiPriority w:val="99"/>
    <w:rsid w:val="00B91477"/>
    <w:pPr>
      <w:widowControl w:val="0"/>
      <w:autoSpaceDE w:val="0"/>
      <w:autoSpaceDN w:val="0"/>
      <w:adjustRightInd w:val="0"/>
      <w:spacing w:line="204" w:lineRule="exact"/>
    </w:pPr>
    <w:rPr>
      <w:rFonts w:ascii="Arial" w:eastAsia="Times New Roman" w:hAnsi="Arial" w:cs="Arial"/>
      <w:sz w:val="24"/>
      <w:szCs w:val="24"/>
      <w:lang w:val="en-US"/>
    </w:rPr>
  </w:style>
  <w:style w:type="paragraph" w:customStyle="1" w:styleId="Style40">
    <w:name w:val="Style40"/>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paragraph" w:customStyle="1" w:styleId="Style45">
    <w:name w:val="Style45"/>
    <w:basedOn w:val="Normal"/>
    <w:uiPriority w:val="99"/>
    <w:rsid w:val="00B91477"/>
    <w:pPr>
      <w:widowControl w:val="0"/>
      <w:autoSpaceDE w:val="0"/>
      <w:autoSpaceDN w:val="0"/>
      <w:adjustRightInd w:val="0"/>
      <w:jc w:val="both"/>
    </w:pPr>
    <w:rPr>
      <w:rFonts w:ascii="Arial" w:eastAsia="Times New Roman" w:hAnsi="Arial" w:cs="Arial"/>
      <w:sz w:val="24"/>
      <w:szCs w:val="24"/>
      <w:lang w:val="en-US"/>
    </w:rPr>
  </w:style>
  <w:style w:type="paragraph" w:customStyle="1" w:styleId="Style47">
    <w:name w:val="Style47"/>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character" w:customStyle="1" w:styleId="FontStyle55">
    <w:name w:val="Font Style55"/>
    <w:uiPriority w:val="99"/>
    <w:rsid w:val="00B91477"/>
    <w:rPr>
      <w:rFonts w:ascii="Arial" w:hAnsi="Arial" w:cs="Arial"/>
      <w:sz w:val="20"/>
      <w:szCs w:val="20"/>
    </w:rPr>
  </w:style>
  <w:style w:type="character" w:customStyle="1" w:styleId="FontStyle57">
    <w:name w:val="Font Style57"/>
    <w:uiPriority w:val="99"/>
    <w:rsid w:val="00B91477"/>
    <w:rPr>
      <w:rFonts w:ascii="Arial" w:hAnsi="Arial" w:cs="Arial"/>
      <w:b/>
      <w:bCs/>
      <w:sz w:val="20"/>
      <w:szCs w:val="20"/>
    </w:rPr>
  </w:style>
  <w:style w:type="character" w:customStyle="1" w:styleId="FontStyle73">
    <w:name w:val="Font Style73"/>
    <w:uiPriority w:val="99"/>
    <w:rsid w:val="00B91477"/>
    <w:rPr>
      <w:rFonts w:ascii="Bookman Old Style" w:hAnsi="Bookman Old Style" w:cs="Bookman Old Style"/>
      <w:sz w:val="32"/>
      <w:szCs w:val="32"/>
    </w:rPr>
  </w:style>
  <w:style w:type="character" w:customStyle="1" w:styleId="FontStyle74">
    <w:name w:val="Font Style74"/>
    <w:uiPriority w:val="99"/>
    <w:rsid w:val="00B91477"/>
    <w:rPr>
      <w:rFonts w:ascii="Bookman Old Style" w:hAnsi="Bookman Old Style" w:cs="Bookman Old Style"/>
      <w:sz w:val="22"/>
      <w:szCs w:val="22"/>
    </w:rPr>
  </w:style>
  <w:style w:type="character" w:customStyle="1" w:styleId="FontStyle75">
    <w:name w:val="Font Style75"/>
    <w:uiPriority w:val="99"/>
    <w:rsid w:val="00B91477"/>
    <w:rPr>
      <w:rFonts w:ascii="Bookman Old Style" w:hAnsi="Bookman Old Style" w:cs="Bookman Old Style"/>
      <w:sz w:val="16"/>
      <w:szCs w:val="16"/>
    </w:rPr>
  </w:style>
  <w:style w:type="character" w:customStyle="1" w:styleId="FontStyle76">
    <w:name w:val="Font Style76"/>
    <w:uiPriority w:val="99"/>
    <w:rsid w:val="00B91477"/>
    <w:rPr>
      <w:rFonts w:ascii="Bookman Old Style" w:hAnsi="Bookman Old Style" w:cs="Bookman Old Style"/>
      <w:b/>
      <w:bCs/>
      <w:sz w:val="16"/>
      <w:szCs w:val="16"/>
    </w:rPr>
  </w:style>
  <w:style w:type="character" w:customStyle="1" w:styleId="FontStyle77">
    <w:name w:val="Font Style77"/>
    <w:uiPriority w:val="99"/>
    <w:rsid w:val="00B91477"/>
    <w:rPr>
      <w:rFonts w:ascii="Arial Black" w:hAnsi="Arial Black" w:cs="Arial Black"/>
      <w:sz w:val="18"/>
      <w:szCs w:val="18"/>
    </w:rPr>
  </w:style>
  <w:style w:type="character" w:customStyle="1" w:styleId="FontStyle78">
    <w:name w:val="Font Style78"/>
    <w:uiPriority w:val="99"/>
    <w:rsid w:val="00B91477"/>
    <w:rPr>
      <w:rFonts w:ascii="Arial Black" w:hAnsi="Arial Black" w:cs="Arial Black"/>
      <w:sz w:val="18"/>
      <w:szCs w:val="18"/>
    </w:rPr>
  </w:style>
  <w:style w:type="character" w:customStyle="1" w:styleId="FontStyle79">
    <w:name w:val="Font Style79"/>
    <w:uiPriority w:val="99"/>
    <w:rsid w:val="00B91477"/>
    <w:rPr>
      <w:rFonts w:ascii="Palatino Linotype" w:hAnsi="Palatino Linotype" w:cs="Palatino Linotype"/>
      <w:b/>
      <w:bCs/>
      <w:sz w:val="24"/>
      <w:szCs w:val="24"/>
    </w:rPr>
  </w:style>
  <w:style w:type="character" w:customStyle="1" w:styleId="FontStyle80">
    <w:name w:val="Font Style80"/>
    <w:uiPriority w:val="99"/>
    <w:rsid w:val="00B91477"/>
    <w:rPr>
      <w:rFonts w:ascii="Bookman Old Style" w:hAnsi="Bookman Old Style" w:cs="Bookman Old Style"/>
      <w:sz w:val="18"/>
      <w:szCs w:val="18"/>
    </w:rPr>
  </w:style>
  <w:style w:type="character" w:customStyle="1" w:styleId="FontStyle81">
    <w:name w:val="Font Style81"/>
    <w:uiPriority w:val="99"/>
    <w:rsid w:val="00B91477"/>
    <w:rPr>
      <w:rFonts w:ascii="Bookman Old Style" w:hAnsi="Bookman Old Style" w:cs="Bookman Old Style"/>
      <w:sz w:val="20"/>
      <w:szCs w:val="20"/>
    </w:rPr>
  </w:style>
  <w:style w:type="paragraph" w:styleId="DocumentMap">
    <w:name w:val="Document Map"/>
    <w:basedOn w:val="Normal"/>
    <w:link w:val="DocumentMapChar"/>
    <w:semiHidden/>
    <w:unhideWhenUsed/>
    <w:rsid w:val="00B91477"/>
    <w:pPr>
      <w:widowControl w:val="0"/>
      <w:autoSpaceDE w:val="0"/>
      <w:autoSpaceDN w:val="0"/>
      <w:adjustRightInd w:val="0"/>
    </w:pPr>
    <w:rPr>
      <w:rFonts w:ascii="Tahoma" w:eastAsia="Times New Roman" w:hAnsi="Tahoma" w:cs="Tahoma"/>
      <w:sz w:val="16"/>
      <w:szCs w:val="16"/>
      <w:lang w:val="en-US"/>
    </w:rPr>
  </w:style>
  <w:style w:type="character" w:customStyle="1" w:styleId="DocumentMapChar">
    <w:name w:val="Document Map Char"/>
    <w:link w:val="DocumentMap"/>
    <w:uiPriority w:val="99"/>
    <w:semiHidden/>
    <w:rsid w:val="00B91477"/>
    <w:rPr>
      <w:rFonts w:ascii="Tahoma" w:eastAsia="Times New Roman" w:hAnsi="Tahoma" w:cs="Tahoma"/>
      <w:sz w:val="16"/>
      <w:szCs w:val="16"/>
      <w:lang w:val="en-US" w:eastAsia="en-US"/>
    </w:rPr>
  </w:style>
  <w:style w:type="character" w:customStyle="1" w:styleId="FooterChar1">
    <w:name w:val="Footer Char1"/>
    <w:uiPriority w:val="99"/>
    <w:locked/>
    <w:rsid w:val="00B91477"/>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B91477"/>
    <w:pPr>
      <w:tabs>
        <w:tab w:val="left" w:pos="720"/>
      </w:tabs>
      <w:spacing w:before="240"/>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link w:val="BodyTextIndent"/>
    <w:rsid w:val="00B91477"/>
    <w:rPr>
      <w:rFonts w:ascii="CG Times (W1)" w:eastAsia="Times New Roman" w:hAnsi="CG Times (W1)"/>
      <w:color w:val="000000"/>
      <w:sz w:val="24"/>
      <w:lang w:val="en-GB" w:eastAsia="en-US"/>
    </w:rPr>
  </w:style>
  <w:style w:type="paragraph" w:styleId="Index1">
    <w:name w:val="index 1"/>
    <w:basedOn w:val="Normal"/>
    <w:next w:val="Normal"/>
    <w:autoRedefine/>
    <w:semiHidden/>
    <w:rsid w:val="00B91477"/>
    <w:pPr>
      <w:tabs>
        <w:tab w:val="num" w:pos="1191"/>
      </w:tabs>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nhideWhenUsed/>
    <w:rsid w:val="00B91477"/>
    <w:pPr>
      <w:widowControl w:val="0"/>
      <w:autoSpaceDE w:val="0"/>
      <w:autoSpaceDN w:val="0"/>
      <w:adjustRightInd w:val="0"/>
      <w:spacing w:after="120"/>
    </w:pPr>
    <w:rPr>
      <w:rFonts w:ascii="MS Reference Sans Serif" w:eastAsia="Times New Roman" w:hAnsi="MS Reference Sans Serif"/>
      <w:sz w:val="16"/>
      <w:szCs w:val="16"/>
      <w:lang w:val="en-US"/>
    </w:rPr>
  </w:style>
  <w:style w:type="character" w:customStyle="1" w:styleId="BodyText3Char">
    <w:name w:val="Body Text 3 Char"/>
    <w:link w:val="BodyText3"/>
    <w:uiPriority w:val="99"/>
    <w:rsid w:val="00B91477"/>
    <w:rPr>
      <w:rFonts w:ascii="MS Reference Sans Serif" w:eastAsia="Times New Roman" w:hAnsi="MS Reference Sans Serif"/>
      <w:sz w:val="16"/>
      <w:szCs w:val="16"/>
      <w:lang w:val="en-US" w:eastAsia="en-US"/>
    </w:rPr>
  </w:style>
  <w:style w:type="paragraph" w:customStyle="1" w:styleId="p50">
    <w:name w:val="p50"/>
    <w:basedOn w:val="Normal"/>
    <w:link w:val="p50Char"/>
    <w:rsid w:val="00B91477"/>
    <w:pPr>
      <w:tabs>
        <w:tab w:val="left" w:pos="760"/>
      </w:tabs>
      <w:spacing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B91477"/>
    <w:rPr>
      <w:rFonts w:ascii="CG Times" w:eastAsia="Times New Roman" w:hAnsi="CG Times"/>
      <w:color w:val="000000"/>
      <w:sz w:val="24"/>
    </w:rPr>
  </w:style>
  <w:style w:type="paragraph" w:styleId="Revision">
    <w:name w:val="Revision"/>
    <w:hidden/>
    <w:uiPriority w:val="99"/>
    <w:semiHidden/>
    <w:rsid w:val="00B91477"/>
    <w:rPr>
      <w:rFonts w:ascii="MS Reference Sans Serif" w:eastAsia="Times New Roman" w:hAnsi="MS Reference Sans Serif"/>
      <w:sz w:val="24"/>
      <w:szCs w:val="24"/>
      <w:lang w:val="en-US" w:eastAsia="en-US"/>
    </w:rPr>
  </w:style>
  <w:style w:type="character" w:styleId="FollowedHyperlink">
    <w:name w:val="FollowedHyperlink"/>
    <w:uiPriority w:val="99"/>
    <w:unhideWhenUsed/>
    <w:rsid w:val="00B91477"/>
    <w:rPr>
      <w:color w:val="FF79C2"/>
      <w:u w:val="single"/>
    </w:rPr>
  </w:style>
  <w:style w:type="paragraph" w:customStyle="1" w:styleId="font5">
    <w:name w:val="font5"/>
    <w:basedOn w:val="Normal"/>
    <w:rsid w:val="00B91477"/>
    <w:pPr>
      <w:spacing w:before="100" w:beforeAutospacing="1" w:after="100" w:afterAutospacing="1"/>
    </w:pPr>
    <w:rPr>
      <w:rFonts w:eastAsia="Times New Roman"/>
      <w:sz w:val="20"/>
      <w:szCs w:val="20"/>
      <w:lang w:eastAsia="bg-BG"/>
    </w:rPr>
  </w:style>
  <w:style w:type="paragraph" w:customStyle="1" w:styleId="font6">
    <w:name w:val="font6"/>
    <w:basedOn w:val="Normal"/>
    <w:rsid w:val="00B91477"/>
    <w:pPr>
      <w:spacing w:before="100" w:beforeAutospacing="1" w:after="100" w:afterAutospacing="1"/>
    </w:pPr>
    <w:rPr>
      <w:rFonts w:eastAsia="Times New Roman"/>
      <w:color w:val="FF0000"/>
      <w:sz w:val="20"/>
      <w:szCs w:val="20"/>
      <w:lang w:eastAsia="bg-BG"/>
    </w:rPr>
  </w:style>
  <w:style w:type="paragraph" w:customStyle="1" w:styleId="xl67">
    <w:name w:val="xl67"/>
    <w:basedOn w:val="Normal"/>
    <w:rsid w:val="00B91477"/>
    <w:pPr>
      <w:spacing w:before="100" w:beforeAutospacing="1" w:after="100" w:afterAutospacing="1"/>
    </w:pPr>
    <w:rPr>
      <w:rFonts w:ascii="Times New Roman" w:eastAsia="Times New Roman" w:hAnsi="Times New Roman"/>
      <w:sz w:val="24"/>
      <w:szCs w:val="24"/>
      <w:lang w:eastAsia="bg-BG"/>
    </w:rPr>
  </w:style>
  <w:style w:type="paragraph" w:customStyle="1" w:styleId="xl68">
    <w:name w:val="xl6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69">
    <w:name w:val="xl69"/>
    <w:basedOn w:val="Normal"/>
    <w:rsid w:val="00B91477"/>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rsid w:val="00B91477"/>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rsid w:val="00B91477"/>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sz w:val="18"/>
      <w:szCs w:val="18"/>
      <w:lang w:eastAsia="bg-BG"/>
    </w:rPr>
  </w:style>
  <w:style w:type="paragraph" w:customStyle="1" w:styleId="xl73">
    <w:name w:val="xl73"/>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b/>
      <w:bCs/>
      <w:sz w:val="18"/>
      <w:szCs w:val="18"/>
      <w:lang w:eastAsia="bg-BG"/>
    </w:rPr>
  </w:style>
  <w:style w:type="paragraph" w:customStyle="1" w:styleId="xl74">
    <w:name w:val="xl74"/>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b/>
      <w:bCs/>
      <w:sz w:val="18"/>
      <w:szCs w:val="18"/>
      <w:lang w:eastAsia="bg-BG"/>
    </w:rPr>
  </w:style>
  <w:style w:type="paragraph" w:customStyle="1" w:styleId="xl75">
    <w:name w:val="xl75"/>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76">
    <w:name w:val="xl76"/>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sz w:val="18"/>
      <w:szCs w:val="18"/>
      <w:lang w:eastAsia="bg-BG"/>
    </w:rPr>
  </w:style>
  <w:style w:type="paragraph" w:customStyle="1" w:styleId="xl77">
    <w:name w:val="xl7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78">
    <w:name w:val="xl7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79">
    <w:name w:val="xl7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80">
    <w:name w:val="xl8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81">
    <w:name w:val="xl81"/>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b/>
      <w:bCs/>
      <w:color w:val="FF0000"/>
      <w:sz w:val="18"/>
      <w:szCs w:val="18"/>
      <w:lang w:eastAsia="bg-BG"/>
    </w:rPr>
  </w:style>
  <w:style w:type="paragraph" w:customStyle="1" w:styleId="xl82">
    <w:name w:val="xl8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bg-BG"/>
    </w:rPr>
  </w:style>
  <w:style w:type="paragraph" w:customStyle="1" w:styleId="xl83">
    <w:name w:val="xl8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bg-BG"/>
    </w:rPr>
  </w:style>
  <w:style w:type="paragraph" w:customStyle="1" w:styleId="xl84">
    <w:name w:val="xl8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85">
    <w:name w:val="xl8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86">
    <w:name w:val="xl8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bg-BG"/>
    </w:rPr>
  </w:style>
  <w:style w:type="paragraph" w:customStyle="1" w:styleId="xl87">
    <w:name w:val="xl87"/>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jc w:val="center"/>
      <w:textAlignment w:val="center"/>
    </w:pPr>
    <w:rPr>
      <w:rFonts w:ascii="Times New Roman" w:eastAsia="Times New Roman" w:hAnsi="Times New Roman"/>
      <w:sz w:val="24"/>
      <w:szCs w:val="24"/>
      <w:lang w:eastAsia="bg-BG"/>
    </w:rPr>
  </w:style>
  <w:style w:type="paragraph" w:customStyle="1" w:styleId="xl88">
    <w:name w:val="xl88"/>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pPr>
    <w:rPr>
      <w:rFonts w:ascii="Times New Roman" w:eastAsia="Times New Roman" w:hAnsi="Times New Roman"/>
      <w:sz w:val="24"/>
      <w:szCs w:val="24"/>
      <w:lang w:eastAsia="bg-BG"/>
    </w:rPr>
  </w:style>
  <w:style w:type="paragraph" w:customStyle="1" w:styleId="xl89">
    <w:name w:val="xl89"/>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90">
    <w:name w:val="xl90"/>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91">
    <w:name w:val="xl9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bg-BG"/>
    </w:rPr>
  </w:style>
  <w:style w:type="paragraph" w:customStyle="1" w:styleId="xl92">
    <w:name w:val="xl9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lang w:eastAsia="bg-BG"/>
    </w:rPr>
  </w:style>
  <w:style w:type="paragraph" w:customStyle="1" w:styleId="xl93">
    <w:name w:val="xl9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eastAsia="bg-BG"/>
    </w:rPr>
  </w:style>
  <w:style w:type="paragraph" w:customStyle="1" w:styleId="xl94">
    <w:name w:val="xl9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95">
    <w:name w:val="xl9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96">
    <w:name w:val="xl9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97">
    <w:name w:val="xl9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98">
    <w:name w:val="xl9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99">
    <w:name w:val="xl9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0">
    <w:name w:val="xl10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1">
    <w:name w:val="xl10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102">
    <w:name w:val="xl10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3">
    <w:name w:val="xl10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4">
    <w:name w:val="xl10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5">
    <w:name w:val="xl10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6">
    <w:name w:val="xl10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7">
    <w:name w:val="xl10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8">
    <w:name w:val="xl10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109">
    <w:name w:val="xl10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FF0000"/>
      <w:sz w:val="24"/>
      <w:szCs w:val="24"/>
      <w:lang w:eastAsia="bg-BG"/>
    </w:rPr>
  </w:style>
  <w:style w:type="paragraph" w:customStyle="1" w:styleId="xl111">
    <w:name w:val="xl11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lang w:eastAsia="bg-BG"/>
    </w:rPr>
  </w:style>
  <w:style w:type="paragraph" w:customStyle="1" w:styleId="xl66">
    <w:name w:val="xl66"/>
    <w:basedOn w:val="Normal"/>
    <w:rsid w:val="00E543E8"/>
    <w:pPr>
      <w:spacing w:before="100" w:beforeAutospacing="1" w:after="100" w:afterAutospacing="1"/>
    </w:pPr>
    <w:rPr>
      <w:rFonts w:ascii="Arial" w:eastAsia="Times New Roman" w:hAnsi="Arial" w:cs="Arial"/>
      <w:sz w:val="18"/>
      <w:szCs w:val="18"/>
      <w:lang w:eastAsia="bg-BG"/>
    </w:rPr>
  </w:style>
  <w:style w:type="character" w:customStyle="1" w:styleId="Heading3Char">
    <w:name w:val="Heading 3 Char"/>
    <w:basedOn w:val="DefaultParagraphFont"/>
    <w:link w:val="Heading3"/>
    <w:uiPriority w:val="9"/>
    <w:rsid w:val="00C663D7"/>
    <w:rPr>
      <w:rFonts w:ascii="Cambria" w:eastAsia="Times New Roman" w:hAnsi="Cambria"/>
      <w:b/>
      <w:bCs/>
      <w:sz w:val="26"/>
      <w:szCs w:val="26"/>
      <w:lang w:val="en-GB" w:eastAsia="en-US"/>
    </w:rPr>
  </w:style>
  <w:style w:type="character" w:customStyle="1" w:styleId="Heading2Char">
    <w:name w:val="Heading 2 Char"/>
    <w:basedOn w:val="DefaultParagraphFont"/>
    <w:link w:val="Heading2"/>
    <w:uiPriority w:val="9"/>
    <w:rsid w:val="001C0B07"/>
    <w:rPr>
      <w:rFonts w:ascii="Cambria" w:eastAsia="Times New Roman" w:hAnsi="Cambria"/>
      <w:b/>
      <w:bCs/>
      <w:color w:val="4F81BD"/>
      <w:sz w:val="26"/>
      <w:szCs w:val="26"/>
      <w:lang w:val="en-GB" w:eastAsia="x-none"/>
    </w:rPr>
  </w:style>
  <w:style w:type="character" w:customStyle="1" w:styleId="Heading5Char">
    <w:name w:val="Heading 5 Char"/>
    <w:basedOn w:val="DefaultParagraphFont"/>
    <w:link w:val="Heading5"/>
    <w:rsid w:val="001C0B07"/>
    <w:rPr>
      <w:rFonts w:ascii="Times New Roman" w:eastAsia="Times New Roman" w:hAnsi="Times New Roman"/>
      <w:bCs/>
      <w:color w:val="333333"/>
      <w:lang w:val="x-none" w:eastAsia="en-US"/>
    </w:rPr>
  </w:style>
  <w:style w:type="character" w:customStyle="1" w:styleId="Heading6Char">
    <w:name w:val="Heading 6 Char"/>
    <w:basedOn w:val="DefaultParagraphFont"/>
    <w:link w:val="Heading6"/>
    <w:rsid w:val="001C0B07"/>
    <w:rPr>
      <w:rFonts w:ascii="Times New Roman" w:eastAsia="Times New Roman" w:hAnsi="Times New Roman"/>
      <w:color w:val="333333"/>
      <w:sz w:val="16"/>
      <w:szCs w:val="16"/>
      <w:lang w:val="en-GB" w:eastAsia="en-US"/>
    </w:rPr>
  </w:style>
  <w:style w:type="character" w:customStyle="1" w:styleId="Heading8Char">
    <w:name w:val="Heading 8 Char"/>
    <w:basedOn w:val="DefaultParagraphFont"/>
    <w:link w:val="Heading8"/>
    <w:uiPriority w:val="9"/>
    <w:rsid w:val="001C0B07"/>
    <w:rPr>
      <w:rFonts w:ascii="Times New Roman" w:eastAsia="Times New Roman" w:hAnsi="Times New Roman"/>
      <w:i/>
      <w:iCs/>
      <w:sz w:val="24"/>
      <w:szCs w:val="24"/>
      <w:lang w:val="en-GB" w:eastAsia="en-US"/>
    </w:rPr>
  </w:style>
  <w:style w:type="character" w:customStyle="1" w:styleId="Heading9Char">
    <w:name w:val="Heading 9 Char"/>
    <w:basedOn w:val="DefaultParagraphFont"/>
    <w:link w:val="Heading9"/>
    <w:uiPriority w:val="9"/>
    <w:rsid w:val="001C0B07"/>
    <w:rPr>
      <w:rFonts w:ascii="Times New Roman" w:eastAsia="Times New Roman" w:hAnsi="Times New Roman"/>
      <w:b/>
      <w:color w:val="000000"/>
      <w:sz w:val="22"/>
      <w:szCs w:val="24"/>
      <w:lang w:val="en-US" w:eastAsia="en-US"/>
    </w:rPr>
  </w:style>
  <w:style w:type="paragraph" w:styleId="Title">
    <w:name w:val="Title"/>
    <w:aliases w:val="Char"/>
    <w:basedOn w:val="Normal"/>
    <w:link w:val="TitleChar"/>
    <w:qFormat/>
    <w:rsid w:val="001C0B07"/>
    <w:pPr>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1C0B07"/>
    <w:rPr>
      <w:rFonts w:ascii="Times New Roman" w:eastAsia="Times New Roman" w:hAnsi="Times New Roman"/>
      <w:b/>
      <w:bCs/>
      <w:sz w:val="24"/>
      <w:szCs w:val="24"/>
      <w:lang w:val="x-none" w:eastAsia="x-none"/>
    </w:rPr>
  </w:style>
  <w:style w:type="character" w:styleId="PageNumber">
    <w:name w:val="page number"/>
    <w:basedOn w:val="DefaultParagraphFont"/>
    <w:rsid w:val="001C0B07"/>
  </w:style>
  <w:style w:type="character" w:customStyle="1" w:styleId="alafa">
    <w:name w:val="al_a fa"/>
    <w:uiPriority w:val="99"/>
    <w:rsid w:val="001C0B07"/>
    <w:rPr>
      <w:rFonts w:cs="Times New Roman"/>
    </w:rPr>
  </w:style>
  <w:style w:type="character" w:customStyle="1" w:styleId="hiddenref1">
    <w:name w:val="hiddenref1"/>
    <w:uiPriority w:val="99"/>
    <w:rsid w:val="001C0B07"/>
    <w:rPr>
      <w:rFonts w:cs="Times New Roman"/>
      <w:color w:val="000000"/>
      <w:u w:val="single"/>
    </w:rPr>
  </w:style>
  <w:style w:type="paragraph" w:styleId="BodyText2">
    <w:name w:val="Body Text 2"/>
    <w:basedOn w:val="Normal"/>
    <w:link w:val="BodyText2Char"/>
    <w:unhideWhenUsed/>
    <w:rsid w:val="001C0B07"/>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basedOn w:val="DefaultParagraphFont"/>
    <w:link w:val="BodyText2"/>
    <w:uiPriority w:val="99"/>
    <w:rsid w:val="001C0B07"/>
    <w:rPr>
      <w:rFonts w:ascii="Bookman Old Style" w:eastAsia="Times New Roman" w:hAnsi="Bookman Old Style"/>
      <w:sz w:val="24"/>
      <w:szCs w:val="24"/>
      <w:lang w:val="en-GB" w:eastAsia="x-none"/>
    </w:rPr>
  </w:style>
  <w:style w:type="paragraph" w:styleId="NoSpacing">
    <w:name w:val="No Spacing"/>
    <w:uiPriority w:val="1"/>
    <w:qFormat/>
    <w:rsid w:val="001C0B07"/>
    <w:rPr>
      <w:rFonts w:ascii="Bookman Old Style" w:eastAsia="Times New Roman" w:hAnsi="Bookman Old Style"/>
      <w:sz w:val="24"/>
      <w:szCs w:val="24"/>
      <w:lang w:val="en-GB" w:eastAsia="en-US"/>
    </w:rPr>
  </w:style>
  <w:style w:type="paragraph" w:styleId="BodyTextIndent3">
    <w:name w:val="Body Text Indent 3"/>
    <w:basedOn w:val="Normal"/>
    <w:link w:val="BodyTextIndent3Char"/>
    <w:uiPriority w:val="99"/>
    <w:unhideWhenUsed/>
    <w:rsid w:val="001C0B07"/>
    <w:pPr>
      <w:spacing w:after="120"/>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uiPriority w:val="99"/>
    <w:rsid w:val="001C0B07"/>
    <w:rPr>
      <w:rFonts w:ascii="Bookman Old Style" w:eastAsia="Times New Roman" w:hAnsi="Bookman Old Style"/>
      <w:sz w:val="16"/>
      <w:szCs w:val="16"/>
      <w:lang w:val="en-GB" w:eastAsia="x-none"/>
    </w:rPr>
  </w:style>
  <w:style w:type="paragraph" w:styleId="BodyTextIndent2">
    <w:name w:val="Body Text Indent 2"/>
    <w:basedOn w:val="Normal"/>
    <w:link w:val="BodyTextIndent2Char"/>
    <w:unhideWhenUsed/>
    <w:rsid w:val="001C0B07"/>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uiPriority w:val="99"/>
    <w:rsid w:val="001C0B07"/>
    <w:rPr>
      <w:rFonts w:ascii="Bookman Old Style" w:eastAsia="Times New Roman" w:hAnsi="Bookman Old Style"/>
      <w:sz w:val="24"/>
      <w:szCs w:val="24"/>
      <w:lang w:val="en-GB" w:eastAsia="x-none"/>
    </w:rPr>
  </w:style>
  <w:style w:type="paragraph" w:customStyle="1" w:styleId="p17">
    <w:name w:val="p17"/>
    <w:basedOn w:val="Normal"/>
    <w:rsid w:val="001C0B07"/>
    <w:pPr>
      <w:spacing w:line="280" w:lineRule="atLeast"/>
    </w:pPr>
    <w:rPr>
      <w:rFonts w:ascii="CG Times" w:eastAsia="Times New Roman" w:hAnsi="CG Times"/>
      <w:snapToGrid w:val="0"/>
      <w:color w:val="000000"/>
      <w:sz w:val="24"/>
      <w:szCs w:val="24"/>
      <w:lang w:val="en-US"/>
    </w:rPr>
  </w:style>
  <w:style w:type="paragraph" w:customStyle="1" w:styleId="c51">
    <w:name w:val="c51"/>
    <w:basedOn w:val="Normal"/>
    <w:rsid w:val="001C0B07"/>
    <w:pPr>
      <w:spacing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1C0B07"/>
    <w:pPr>
      <w:tabs>
        <w:tab w:val="left" w:pos="780"/>
      </w:tabs>
      <w:spacing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nhideWhenUsed/>
    <w:rsid w:val="001C0B07"/>
    <w:pPr>
      <w:spacing w:before="100" w:beforeAutospacing="1" w:after="100" w:afterAutospacing="1"/>
    </w:pPr>
    <w:rPr>
      <w:rFonts w:ascii="Times New Roman" w:eastAsia="Times New Roman" w:hAnsi="Times New Roman"/>
      <w:sz w:val="24"/>
      <w:szCs w:val="24"/>
      <w:lang w:eastAsia="bg-BG"/>
    </w:rPr>
  </w:style>
  <w:style w:type="character" w:customStyle="1" w:styleId="alcapt1">
    <w:name w:val="al_capt1"/>
    <w:uiPriority w:val="99"/>
    <w:rsid w:val="001C0B07"/>
    <w:rPr>
      <w:rFonts w:cs="Times New Roman"/>
      <w:i/>
      <w:iCs/>
    </w:rPr>
  </w:style>
  <w:style w:type="table" w:styleId="TableGrid">
    <w:name w:val="Table Grid"/>
    <w:basedOn w:val="TableNormal"/>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0B07"/>
    <w:pPr>
      <w:autoSpaceDE w:val="0"/>
      <w:autoSpaceDN w:val="0"/>
      <w:adjustRightInd w:val="0"/>
    </w:pPr>
    <w:rPr>
      <w:rFonts w:ascii="Arial" w:eastAsia="Times New Roman" w:hAnsi="Arial" w:cs="Arial"/>
      <w:color w:val="000000"/>
      <w:sz w:val="24"/>
      <w:szCs w:val="24"/>
      <w:lang w:val="en-US" w:eastAsia="en-US"/>
    </w:rPr>
  </w:style>
  <w:style w:type="character" w:customStyle="1" w:styleId="ListParagraphChar">
    <w:name w:val="List Paragraph Char"/>
    <w:aliases w:val="List1 Char,ПАРАГРАФ Char,Numbered list Char"/>
    <w:link w:val="ListParagraph"/>
    <w:uiPriority w:val="34"/>
    <w:qFormat/>
    <w:locked/>
    <w:rsid w:val="001C0B07"/>
    <w:rPr>
      <w:sz w:val="22"/>
      <w:szCs w:val="22"/>
      <w:lang w:eastAsia="en-US"/>
    </w:rPr>
  </w:style>
  <w:style w:type="character" w:customStyle="1" w:styleId="a">
    <w:name w:val="Горен или долен колонтитул_"/>
    <w:rsid w:val="001C0B07"/>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1C0B07"/>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1C0B0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1C0B07"/>
    <w:rPr>
      <w:rFonts w:cs="Calibri"/>
      <w:b/>
      <w:bCs/>
      <w:sz w:val="21"/>
      <w:szCs w:val="21"/>
      <w:shd w:val="clear" w:color="auto" w:fill="FFFFFF"/>
    </w:rPr>
  </w:style>
  <w:style w:type="character" w:customStyle="1" w:styleId="20">
    <w:name w:val="Основен текст (2)_"/>
    <w:link w:val="21"/>
    <w:rsid w:val="001C0B07"/>
    <w:rPr>
      <w:rFonts w:cs="Calibri"/>
      <w:sz w:val="21"/>
      <w:szCs w:val="21"/>
      <w:shd w:val="clear" w:color="auto" w:fill="FFFFFF"/>
    </w:rPr>
  </w:style>
  <w:style w:type="character" w:customStyle="1" w:styleId="22">
    <w:name w:val="Основен текст (2) + Курсив"/>
    <w:rsid w:val="001C0B07"/>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1C0B07"/>
    <w:pPr>
      <w:widowControl w:val="0"/>
      <w:shd w:val="clear" w:color="auto" w:fill="FFFFFF"/>
      <w:spacing w:after="300" w:line="0" w:lineRule="atLeast"/>
      <w:ind w:hanging="760"/>
      <w:outlineLvl w:val="0"/>
    </w:pPr>
    <w:rPr>
      <w:rFonts w:cs="Calibri"/>
      <w:b/>
      <w:bCs/>
      <w:sz w:val="21"/>
      <w:szCs w:val="21"/>
      <w:lang w:eastAsia="bg-BG"/>
    </w:rPr>
  </w:style>
  <w:style w:type="paragraph" w:customStyle="1" w:styleId="21">
    <w:name w:val="Основен текст (2)"/>
    <w:basedOn w:val="Normal"/>
    <w:link w:val="20"/>
    <w:rsid w:val="001C0B07"/>
    <w:pPr>
      <w:widowControl w:val="0"/>
      <w:shd w:val="clear" w:color="auto" w:fill="FFFFFF"/>
      <w:spacing w:before="180" w:after="60" w:line="264" w:lineRule="exact"/>
      <w:ind w:hanging="760"/>
      <w:jc w:val="both"/>
    </w:pPr>
    <w:rPr>
      <w:rFonts w:cs="Calibri"/>
      <w:sz w:val="21"/>
      <w:szCs w:val="21"/>
      <w:lang w:eastAsia="bg-BG"/>
    </w:rPr>
  </w:style>
  <w:style w:type="numbering" w:customStyle="1" w:styleId="NoList2">
    <w:name w:val="No List2"/>
    <w:next w:val="NoList"/>
    <w:uiPriority w:val="99"/>
    <w:semiHidden/>
    <w:unhideWhenUsed/>
    <w:rsid w:val="001C0B07"/>
  </w:style>
  <w:style w:type="table" w:customStyle="1" w:styleId="TableGrid1">
    <w:name w:val="Table Grid1"/>
    <w:basedOn w:val="TableNormal"/>
    <w:next w:val="TableGrid"/>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591586"/>
  </w:style>
  <w:style w:type="paragraph" w:styleId="BlockText">
    <w:name w:val="Block Text"/>
    <w:basedOn w:val="Normal"/>
    <w:rsid w:val="00591586"/>
    <w:pPr>
      <w:ind w:left="-288" w:right="-108" w:firstLine="360"/>
      <w:jc w:val="both"/>
    </w:pPr>
    <w:rPr>
      <w:rFonts w:ascii="Times New Roman" w:eastAsia="MS Mincho" w:hAnsi="Times New Roman"/>
      <w:sz w:val="24"/>
      <w:szCs w:val="24"/>
    </w:rPr>
  </w:style>
  <w:style w:type="paragraph" w:styleId="TOC2">
    <w:name w:val="toc 2"/>
    <w:basedOn w:val="Normal"/>
    <w:next w:val="Normal"/>
    <w:autoRedefine/>
    <w:semiHidden/>
    <w:rsid w:val="00591586"/>
    <w:pPr>
      <w:ind w:left="240"/>
    </w:pPr>
    <w:rPr>
      <w:rFonts w:ascii="Times New Roman" w:eastAsia="MS Mincho" w:hAnsi="Times New Roman"/>
      <w:sz w:val="24"/>
      <w:szCs w:val="24"/>
      <w:lang w:val="en-GB"/>
    </w:rPr>
  </w:style>
  <w:style w:type="paragraph" w:customStyle="1" w:styleId="font0">
    <w:name w:val="font0"/>
    <w:basedOn w:val="Normal"/>
    <w:rsid w:val="00591586"/>
    <w:pPr>
      <w:spacing w:before="100" w:beforeAutospacing="1" w:after="100" w:afterAutospacing="1"/>
    </w:pPr>
    <w:rPr>
      <w:rFonts w:ascii="Arial" w:eastAsia="Arial Unicode MS" w:hAnsi="Arial" w:cs="Arial"/>
      <w:sz w:val="20"/>
      <w:szCs w:val="20"/>
      <w:lang w:val="en-GB"/>
    </w:rPr>
  </w:style>
  <w:style w:type="paragraph" w:customStyle="1" w:styleId="font1">
    <w:name w:val="font1"/>
    <w:basedOn w:val="Normal"/>
    <w:rsid w:val="00591586"/>
    <w:pPr>
      <w:spacing w:before="100" w:beforeAutospacing="1" w:after="100" w:afterAutospacing="1"/>
    </w:pPr>
    <w:rPr>
      <w:rFonts w:ascii="Arial" w:eastAsia="Arial Unicode MS" w:hAnsi="Arial" w:cs="Arial"/>
      <w:sz w:val="20"/>
      <w:szCs w:val="20"/>
      <w:lang w:val="en-GB"/>
    </w:rPr>
  </w:style>
  <w:style w:type="paragraph" w:customStyle="1" w:styleId="font7">
    <w:name w:val="font7"/>
    <w:basedOn w:val="Normal"/>
    <w:rsid w:val="00591586"/>
    <w:pPr>
      <w:spacing w:before="100" w:beforeAutospacing="1" w:after="100" w:afterAutospacing="1"/>
    </w:pPr>
    <w:rPr>
      <w:rFonts w:ascii="Arial" w:eastAsia="Arial Unicode MS" w:hAnsi="Arial" w:cs="Arial"/>
      <w:color w:val="FF0000"/>
      <w:sz w:val="20"/>
      <w:szCs w:val="20"/>
      <w:lang w:val="en-GB"/>
    </w:rPr>
  </w:style>
  <w:style w:type="paragraph" w:customStyle="1" w:styleId="font8">
    <w:name w:val="font8"/>
    <w:basedOn w:val="Normal"/>
    <w:rsid w:val="00591586"/>
    <w:pPr>
      <w:spacing w:before="100" w:beforeAutospacing="1" w:after="100" w:afterAutospacing="1"/>
    </w:pPr>
    <w:rPr>
      <w:rFonts w:ascii="Arial" w:eastAsia="Arial Unicode MS" w:hAnsi="Arial" w:cs="Arial"/>
      <w:color w:val="FF0000"/>
      <w:sz w:val="20"/>
      <w:szCs w:val="20"/>
      <w:lang w:val="en-GB"/>
    </w:rPr>
  </w:style>
  <w:style w:type="paragraph" w:customStyle="1" w:styleId="xl24">
    <w:name w:val="xl24"/>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GB"/>
    </w:rPr>
  </w:style>
  <w:style w:type="paragraph" w:customStyle="1" w:styleId="xl25">
    <w:name w:val="xl25"/>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lang w:val="en-GB"/>
    </w:rPr>
  </w:style>
  <w:style w:type="paragraph" w:customStyle="1" w:styleId="xl26">
    <w:name w:val="xl26"/>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color w:val="FF0000"/>
      <w:sz w:val="24"/>
      <w:szCs w:val="24"/>
      <w:lang w:val="en-GB"/>
    </w:rPr>
  </w:style>
  <w:style w:type="paragraph" w:customStyle="1" w:styleId="xl27">
    <w:name w:val="xl27"/>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lang w:val="en-GB"/>
    </w:rPr>
  </w:style>
  <w:style w:type="paragraph" w:customStyle="1" w:styleId="xl29">
    <w:name w:val="xl29"/>
    <w:basedOn w:val="Normal"/>
    <w:rsid w:val="00591586"/>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rsid w:val="0059158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semiHidden/>
    <w:rsid w:val="00591586"/>
    <w:rPr>
      <w:rFonts w:ascii="Bookman Old Style" w:eastAsia="MS Mincho" w:hAnsi="Bookman Old Style"/>
      <w:b/>
      <w:color w:val="000000"/>
      <w:sz w:val="24"/>
      <w:szCs w:val="24"/>
    </w:rPr>
  </w:style>
  <w:style w:type="paragraph" w:styleId="ListBullet2">
    <w:name w:val="List Bullet 2"/>
    <w:basedOn w:val="Normal"/>
    <w:autoRedefine/>
    <w:rsid w:val="00591586"/>
    <w:pPr>
      <w:tabs>
        <w:tab w:val="num" w:pos="360"/>
      </w:tabs>
      <w:ind w:left="851" w:hanging="170"/>
      <w:jc w:val="both"/>
    </w:pPr>
    <w:rPr>
      <w:rFonts w:ascii="HebarU" w:eastAsia="MS Mincho" w:hAnsi="HebarU"/>
      <w:sz w:val="24"/>
      <w:szCs w:val="20"/>
    </w:rPr>
  </w:style>
  <w:style w:type="paragraph" w:customStyle="1" w:styleId="Normal12pt">
    <w:name w:val="Normal + 12 pt"/>
    <w:basedOn w:val="Normal"/>
    <w:rsid w:val="00591586"/>
    <w:rPr>
      <w:rFonts w:ascii="Times New Roman" w:eastAsia="MS Mincho" w:hAnsi="Times New Roman"/>
      <w:sz w:val="28"/>
      <w:szCs w:val="28"/>
      <w:lang w:eastAsia="bg-BG"/>
    </w:rPr>
  </w:style>
  <w:style w:type="paragraph" w:customStyle="1" w:styleId="Bullet">
    <w:name w:val="Bullet"/>
    <w:basedOn w:val="Normal"/>
    <w:rsid w:val="00591586"/>
    <w:pPr>
      <w:numPr>
        <w:numId w:val="1"/>
      </w:numPr>
    </w:pPr>
    <w:rPr>
      <w:rFonts w:ascii="Arial CYR" w:eastAsia="MS Mincho" w:hAnsi="Arial CYR"/>
      <w:sz w:val="24"/>
      <w:szCs w:val="24"/>
      <w:lang w:val="en-GB"/>
    </w:rPr>
  </w:style>
  <w:style w:type="paragraph" w:customStyle="1" w:styleId="p29">
    <w:name w:val="p29"/>
    <w:basedOn w:val="Normal"/>
    <w:rsid w:val="00591586"/>
    <w:pPr>
      <w:tabs>
        <w:tab w:val="left" w:pos="740"/>
      </w:tabs>
      <w:spacing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semiHidden/>
    <w:rsid w:val="00591586"/>
    <w:pPr>
      <w:widowControl w:val="0"/>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semiHidden/>
    <w:rsid w:val="00591586"/>
    <w:rPr>
      <w:rFonts w:ascii="Courier" w:eastAsia="MS Mincho" w:hAnsi="Courier"/>
      <w:snapToGrid w:val="0"/>
      <w:sz w:val="24"/>
      <w:lang w:val="en-GB" w:eastAsia="en-US"/>
    </w:rPr>
  </w:style>
  <w:style w:type="table" w:styleId="TableGrid3">
    <w:name w:val="Table Grid 3"/>
    <w:basedOn w:val="TableNormal"/>
    <w:rsid w:val="0059158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591586"/>
    <w:pPr>
      <w:tabs>
        <w:tab w:val="left" w:pos="1260"/>
        <w:tab w:val="left" w:pos="1980"/>
      </w:tabs>
      <w:spacing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591586"/>
    <w:pPr>
      <w:spacing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591586"/>
    <w:pPr>
      <w:tabs>
        <w:tab w:val="left" w:pos="760"/>
        <w:tab w:val="left" w:pos="1480"/>
      </w:tabs>
      <w:spacing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591586"/>
    <w:pPr>
      <w:tabs>
        <w:tab w:val="left" w:pos="1460"/>
      </w:tabs>
      <w:spacing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591586"/>
    <w:pPr>
      <w:tabs>
        <w:tab w:val="left" w:pos="1600"/>
      </w:tabs>
      <w:spacing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591586"/>
    <w:pPr>
      <w:tabs>
        <w:tab w:val="left" w:pos="1500"/>
        <w:tab w:val="left" w:pos="2260"/>
      </w:tabs>
      <w:spacing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591586"/>
    <w:pPr>
      <w:spacing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591586"/>
    <w:pPr>
      <w:spacing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591586"/>
    <w:pPr>
      <w:tabs>
        <w:tab w:val="left" w:pos="760"/>
      </w:tabs>
      <w:spacing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591586"/>
    <w:pPr>
      <w:spacing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591586"/>
    <w:pPr>
      <w:spacing w:line="260" w:lineRule="atLeast"/>
    </w:pPr>
    <w:rPr>
      <w:rFonts w:ascii="CG Times" w:eastAsia="MS Mincho" w:hAnsi="CG Times"/>
      <w:snapToGrid w:val="0"/>
      <w:color w:val="000000"/>
      <w:sz w:val="24"/>
      <w:szCs w:val="24"/>
      <w:lang w:val="en-US"/>
    </w:rPr>
  </w:style>
  <w:style w:type="paragraph" w:customStyle="1" w:styleId="p32">
    <w:name w:val="p32"/>
    <w:basedOn w:val="Normal"/>
    <w:rsid w:val="00591586"/>
    <w:pPr>
      <w:tabs>
        <w:tab w:val="left" w:pos="620"/>
      </w:tabs>
      <w:spacing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591586"/>
    <w:pPr>
      <w:tabs>
        <w:tab w:val="left" w:pos="620"/>
      </w:tabs>
      <w:spacing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591586"/>
    <w:pPr>
      <w:tabs>
        <w:tab w:val="left" w:pos="1240"/>
      </w:tabs>
      <w:spacing w:line="260" w:lineRule="atLeast"/>
      <w:ind w:left="200"/>
    </w:pPr>
    <w:rPr>
      <w:rFonts w:ascii="CG Times" w:eastAsia="MS Mincho" w:hAnsi="CG Times"/>
      <w:snapToGrid w:val="0"/>
      <w:color w:val="000000"/>
      <w:sz w:val="24"/>
      <w:szCs w:val="24"/>
      <w:lang w:val="en-US"/>
    </w:rPr>
  </w:style>
  <w:style w:type="character" w:styleId="Emphasis">
    <w:name w:val="Emphasis"/>
    <w:qFormat/>
    <w:rsid w:val="00591586"/>
    <w:rPr>
      <w:i/>
      <w:iCs/>
    </w:rPr>
  </w:style>
  <w:style w:type="numbering" w:styleId="111111">
    <w:name w:val="Outline List 2"/>
    <w:basedOn w:val="NoList"/>
    <w:rsid w:val="00591586"/>
    <w:pPr>
      <w:numPr>
        <w:numId w:val="3"/>
      </w:numPr>
    </w:pPr>
  </w:style>
  <w:style w:type="numbering" w:styleId="1ai">
    <w:name w:val="Outline List 1"/>
    <w:basedOn w:val="NoList"/>
    <w:rsid w:val="00591586"/>
    <w:pPr>
      <w:numPr>
        <w:numId w:val="2"/>
      </w:numPr>
    </w:pPr>
  </w:style>
  <w:style w:type="table" w:customStyle="1" w:styleId="TableGrid2">
    <w:name w:val="Table Grid2"/>
    <w:basedOn w:val="TableNormal"/>
    <w:next w:val="TableGrid"/>
    <w:rsid w:val="0059158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591586"/>
    <w:pPr>
      <w:spacing w:before="100" w:beforeAutospacing="1" w:after="100" w:afterAutospacing="1"/>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DA13E6"/>
  </w:style>
  <w:style w:type="table" w:customStyle="1" w:styleId="TableGrid31">
    <w:name w:val="Table Grid 31"/>
    <w:basedOn w:val="TableNormal"/>
    <w:next w:val="TableGrid3"/>
    <w:rsid w:val="00DA13E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rsid w:val="00DA13E6"/>
  </w:style>
  <w:style w:type="numbering" w:customStyle="1" w:styleId="1ai1">
    <w:name w:val="1 / a / i1"/>
    <w:basedOn w:val="NoList"/>
    <w:next w:val="1ai"/>
    <w:rsid w:val="00DA13E6"/>
  </w:style>
  <w:style w:type="table" w:customStyle="1" w:styleId="TableGrid30">
    <w:name w:val="Table Grid3"/>
    <w:basedOn w:val="TableNormal"/>
    <w:next w:val="TableGrid"/>
    <w:rsid w:val="00DA13E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A13E6"/>
  </w:style>
  <w:style w:type="paragraph" w:customStyle="1" w:styleId="xl115">
    <w:name w:val="xl115"/>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16">
    <w:name w:val="xl116"/>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000000"/>
      <w:sz w:val="24"/>
      <w:szCs w:val="24"/>
      <w:lang w:eastAsia="bg-BG"/>
    </w:rPr>
  </w:style>
  <w:style w:type="paragraph" w:customStyle="1" w:styleId="xl117">
    <w:name w:val="xl117"/>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18">
    <w:name w:val="xl118"/>
    <w:basedOn w:val="Normal"/>
    <w:rsid w:val="00DA13E6"/>
    <w:pPr>
      <w:pBdr>
        <w:top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19">
    <w:name w:val="xl11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000000"/>
      <w:sz w:val="24"/>
      <w:szCs w:val="24"/>
      <w:lang w:eastAsia="bg-BG"/>
    </w:rPr>
  </w:style>
  <w:style w:type="paragraph" w:customStyle="1" w:styleId="xl120">
    <w:name w:val="xl120"/>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000000"/>
      <w:sz w:val="24"/>
      <w:szCs w:val="24"/>
      <w:lang w:eastAsia="bg-BG"/>
    </w:rPr>
  </w:style>
  <w:style w:type="paragraph" w:customStyle="1" w:styleId="xl121">
    <w:name w:val="xl121"/>
    <w:basedOn w:val="Normal"/>
    <w:rsid w:val="00DA13E6"/>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4"/>
      <w:szCs w:val="24"/>
      <w:lang w:eastAsia="bg-BG"/>
    </w:rPr>
  </w:style>
  <w:style w:type="paragraph" w:customStyle="1" w:styleId="xl122">
    <w:name w:val="xl122"/>
    <w:basedOn w:val="Normal"/>
    <w:rsid w:val="00DA13E6"/>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bg-BG"/>
    </w:rPr>
  </w:style>
  <w:style w:type="paragraph" w:customStyle="1" w:styleId="xl123">
    <w:name w:val="xl123"/>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24">
    <w:name w:val="xl124"/>
    <w:basedOn w:val="Normal"/>
    <w:rsid w:val="00DA13E6"/>
    <w:pPr>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bg-BG"/>
    </w:rPr>
  </w:style>
  <w:style w:type="paragraph" w:customStyle="1" w:styleId="xl125">
    <w:name w:val="xl12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sz w:val="24"/>
      <w:szCs w:val="24"/>
      <w:lang w:eastAsia="bg-BG"/>
    </w:rPr>
  </w:style>
  <w:style w:type="paragraph" w:customStyle="1" w:styleId="xl126">
    <w:name w:val="xl12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27">
    <w:name w:val="xl12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28">
    <w:name w:val="xl12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29">
    <w:name w:val="xl12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30">
    <w:name w:val="xl130"/>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000000"/>
      <w:sz w:val="24"/>
      <w:szCs w:val="24"/>
      <w:lang w:eastAsia="bg-BG"/>
    </w:rPr>
  </w:style>
  <w:style w:type="paragraph" w:customStyle="1" w:styleId="xl131">
    <w:name w:val="xl13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32">
    <w:name w:val="xl13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33">
    <w:name w:val="xl133"/>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34">
    <w:name w:val="xl134"/>
    <w:basedOn w:val="Normal"/>
    <w:rsid w:val="00DA13E6"/>
    <w:pPr>
      <w:pBdr>
        <w:top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35">
    <w:name w:val="xl13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37">
    <w:name w:val="xl13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38">
    <w:name w:val="xl13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FF0000"/>
      <w:sz w:val="24"/>
      <w:szCs w:val="24"/>
      <w:lang w:eastAsia="bg-BG"/>
    </w:rPr>
  </w:style>
  <w:style w:type="paragraph" w:customStyle="1" w:styleId="xl139">
    <w:name w:val="xl139"/>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40">
    <w:name w:val="xl140"/>
    <w:basedOn w:val="Normal"/>
    <w:rsid w:val="00DA13E6"/>
    <w:pPr>
      <w:pBdr>
        <w:left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000000"/>
      <w:sz w:val="24"/>
      <w:szCs w:val="24"/>
      <w:lang w:eastAsia="bg-BG"/>
    </w:rPr>
  </w:style>
  <w:style w:type="paragraph" w:customStyle="1" w:styleId="xl141">
    <w:name w:val="xl14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42">
    <w:name w:val="xl14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b/>
      <w:bCs/>
      <w:color w:val="000000"/>
      <w:sz w:val="24"/>
      <w:szCs w:val="24"/>
      <w:lang w:eastAsia="bg-BG"/>
    </w:rPr>
  </w:style>
  <w:style w:type="paragraph" w:customStyle="1" w:styleId="xl144">
    <w:name w:val="xl144"/>
    <w:basedOn w:val="Normal"/>
    <w:rsid w:val="00DA13E6"/>
    <w:pPr>
      <w:pBdr>
        <w:left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45">
    <w:name w:val="xl145"/>
    <w:basedOn w:val="Normal"/>
    <w:rsid w:val="00DA13E6"/>
    <w:pPr>
      <w:pBdr>
        <w:top w:val="single" w:sz="8" w:space="0" w:color="auto"/>
        <w:lef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6">
    <w:name w:val="xl146"/>
    <w:basedOn w:val="Normal"/>
    <w:rsid w:val="00DA13E6"/>
    <w:pPr>
      <w:pBdr>
        <w:top w:val="single" w:sz="8"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7">
    <w:name w:val="xl147"/>
    <w:basedOn w:val="Normal"/>
    <w:rsid w:val="00DA13E6"/>
    <w:pPr>
      <w:pBdr>
        <w:top w:val="single" w:sz="8" w:space="0" w:color="auto"/>
        <w:righ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8">
    <w:name w:val="xl148"/>
    <w:basedOn w:val="Normal"/>
    <w:rsid w:val="00DA13E6"/>
    <w:pPr>
      <w:pBdr>
        <w:lef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9">
    <w:name w:val="xl149"/>
    <w:basedOn w:val="Normal"/>
    <w:rsid w:val="00DA13E6"/>
    <w:pP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0">
    <w:name w:val="xl150"/>
    <w:basedOn w:val="Normal"/>
    <w:rsid w:val="00DA13E6"/>
    <w:pPr>
      <w:pBdr>
        <w:righ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1">
    <w:name w:val="xl151"/>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2">
    <w:name w:val="xl15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3">
    <w:name w:val="xl153"/>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4">
    <w:name w:val="xl154"/>
    <w:basedOn w:val="Normal"/>
    <w:rsid w:val="00DA13E6"/>
    <w:pPr>
      <w:pBdr>
        <w:top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5">
    <w:name w:val="xl155"/>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6">
    <w:name w:val="xl156"/>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7">
    <w:name w:val="xl157"/>
    <w:basedOn w:val="Normal"/>
    <w:rsid w:val="00DA13E6"/>
    <w:pPr>
      <w:pBdr>
        <w:top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8">
    <w:name w:val="xl158"/>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9">
    <w:name w:val="xl159"/>
    <w:basedOn w:val="Normal"/>
    <w:rsid w:val="00DA13E6"/>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0">
    <w:name w:val="xl160"/>
    <w:basedOn w:val="Normal"/>
    <w:rsid w:val="00DA13E6"/>
    <w:pPr>
      <w:pBdr>
        <w:left w:val="single" w:sz="4"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1">
    <w:name w:val="xl161"/>
    <w:basedOn w:val="Normal"/>
    <w:rsid w:val="00DA13E6"/>
    <w:pPr>
      <w:pBdr>
        <w:left w:val="single" w:sz="4" w:space="0" w:color="auto"/>
        <w:bottom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2">
    <w:name w:val="xl162"/>
    <w:basedOn w:val="Normal"/>
    <w:rsid w:val="00DA13E6"/>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3">
    <w:name w:val="xl163"/>
    <w:basedOn w:val="Normal"/>
    <w:rsid w:val="00DA13E6"/>
    <w:pPr>
      <w:pBdr>
        <w:left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4">
    <w:name w:val="xl164"/>
    <w:basedOn w:val="Normal"/>
    <w:rsid w:val="00DA13E6"/>
    <w:pPr>
      <w:pBdr>
        <w:left w:val="single" w:sz="8" w:space="0" w:color="auto"/>
        <w:bottom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5">
    <w:name w:val="xl165"/>
    <w:basedOn w:val="Normal"/>
    <w:rsid w:val="00DA13E6"/>
    <w:pPr>
      <w:pBdr>
        <w:top w:val="single" w:sz="4" w:space="0" w:color="auto"/>
        <w:left w:val="single" w:sz="8" w:space="0" w:color="auto"/>
        <w:right w:val="single" w:sz="4"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6">
    <w:name w:val="xl166"/>
    <w:basedOn w:val="Normal"/>
    <w:rsid w:val="00DA13E6"/>
    <w:pPr>
      <w:pBdr>
        <w:left w:val="single" w:sz="8" w:space="0" w:color="auto"/>
        <w:right w:val="single" w:sz="4"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7">
    <w:name w:val="xl167"/>
    <w:basedOn w:val="Normal"/>
    <w:rsid w:val="00DA13E6"/>
    <w:pPr>
      <w:pBdr>
        <w:left w:val="single" w:sz="8" w:space="0" w:color="auto"/>
        <w:bottom w:val="single" w:sz="8" w:space="0" w:color="auto"/>
        <w:right w:val="single" w:sz="4"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8">
    <w:name w:val="xl168"/>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69">
    <w:name w:val="xl169"/>
    <w:basedOn w:val="Normal"/>
    <w:rsid w:val="00DA13E6"/>
    <w:pPr>
      <w:pBdr>
        <w:top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70">
    <w:name w:val="xl170"/>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numbering" w:customStyle="1" w:styleId="NoList5">
    <w:name w:val="No List5"/>
    <w:next w:val="NoList"/>
    <w:uiPriority w:val="99"/>
    <w:semiHidden/>
    <w:unhideWhenUsed/>
    <w:rsid w:val="00F054D3"/>
  </w:style>
  <w:style w:type="paragraph" w:customStyle="1" w:styleId="Heading11">
    <w:name w:val="Heading 11"/>
    <w:basedOn w:val="Normal"/>
    <w:next w:val="Normal"/>
    <w:uiPriority w:val="9"/>
    <w:qFormat/>
    <w:rsid w:val="00F054D3"/>
    <w:pPr>
      <w:keepNext/>
      <w:keepLines/>
      <w:spacing w:before="480"/>
      <w:jc w:val="both"/>
      <w:outlineLvl w:val="0"/>
    </w:pPr>
    <w:rPr>
      <w:rFonts w:ascii="Cambria" w:eastAsia="Times New Roman" w:hAnsi="Cambria"/>
      <w:b/>
      <w:bCs/>
      <w:color w:val="365F91"/>
      <w:sz w:val="28"/>
      <w:szCs w:val="28"/>
    </w:rPr>
  </w:style>
  <w:style w:type="paragraph" w:customStyle="1" w:styleId="Heading21">
    <w:name w:val="Heading 21"/>
    <w:basedOn w:val="Normal"/>
    <w:next w:val="Normal"/>
    <w:autoRedefine/>
    <w:uiPriority w:val="9"/>
    <w:unhideWhenUsed/>
    <w:qFormat/>
    <w:rsid w:val="00F054D3"/>
    <w:pPr>
      <w:keepNext/>
      <w:keepLines/>
      <w:numPr>
        <w:numId w:val="4"/>
      </w:numPr>
      <w:tabs>
        <w:tab w:val="num" w:pos="360"/>
      </w:tabs>
      <w:spacing w:before="240" w:after="240"/>
      <w:ind w:left="0" w:hanging="720"/>
      <w:jc w:val="both"/>
      <w:outlineLvl w:val="1"/>
    </w:pPr>
    <w:rPr>
      <w:rFonts w:ascii="Times New Roman" w:eastAsia="Times New Roman" w:hAnsi="Times New Roman"/>
      <w:b/>
      <w:bCs/>
      <w:color w:val="000000"/>
      <w:sz w:val="24"/>
      <w:szCs w:val="26"/>
    </w:rPr>
  </w:style>
  <w:style w:type="numbering" w:customStyle="1" w:styleId="NoList12">
    <w:name w:val="No List12"/>
    <w:next w:val="NoList"/>
    <w:uiPriority w:val="99"/>
    <w:semiHidden/>
    <w:unhideWhenUsed/>
    <w:rsid w:val="00F054D3"/>
  </w:style>
  <w:style w:type="paragraph" w:styleId="FootnoteText">
    <w:name w:val="footnote text"/>
    <w:basedOn w:val="Normal"/>
    <w:link w:val="FootnoteTextChar"/>
    <w:uiPriority w:val="99"/>
    <w:semiHidden/>
    <w:unhideWhenUsed/>
    <w:rsid w:val="00F054D3"/>
    <w:pPr>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F054D3"/>
    <w:rPr>
      <w:rFonts w:ascii="Times New Roman" w:hAnsi="Times New Roman"/>
      <w:lang w:eastAsia="en-US"/>
    </w:rPr>
  </w:style>
  <w:style w:type="character" w:styleId="FootnoteReference">
    <w:name w:val="footnote reference"/>
    <w:uiPriority w:val="99"/>
    <w:semiHidden/>
    <w:unhideWhenUsed/>
    <w:rsid w:val="00F054D3"/>
    <w:rPr>
      <w:vertAlign w:val="superscript"/>
    </w:rPr>
  </w:style>
  <w:style w:type="character" w:customStyle="1" w:styleId="Heading1Char1">
    <w:name w:val="Heading 1 Char1"/>
    <w:uiPriority w:val="9"/>
    <w:rsid w:val="00F054D3"/>
    <w:rPr>
      <w:rFonts w:ascii="Cambria" w:eastAsia="Times New Roman" w:hAnsi="Cambria" w:cs="Times New Roman"/>
      <w:b/>
      <w:bCs/>
      <w:color w:val="365F91"/>
      <w:sz w:val="28"/>
      <w:szCs w:val="28"/>
    </w:rPr>
  </w:style>
  <w:style w:type="character" w:customStyle="1" w:styleId="Heading2Char1">
    <w:name w:val="Heading 2 Char1"/>
    <w:uiPriority w:val="9"/>
    <w:semiHidden/>
    <w:rsid w:val="00F054D3"/>
    <w:rPr>
      <w:rFonts w:ascii="Cambria" w:eastAsia="Times New Roman" w:hAnsi="Cambria" w:cs="Times New Roman"/>
      <w:b/>
      <w:bCs/>
      <w:color w:val="4F81BD"/>
      <w:sz w:val="26"/>
      <w:szCs w:val="26"/>
    </w:rPr>
  </w:style>
  <w:style w:type="character" w:customStyle="1" w:styleId="6">
    <w:name w:val="Основен текст (6)"/>
    <w:rsid w:val="000C26FF"/>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bg-BG"/>
    </w:rPr>
  </w:style>
  <w:style w:type="character" w:customStyle="1" w:styleId="PlainTextChar">
    <w:name w:val="Plain Text Char"/>
    <w:basedOn w:val="DefaultParagraphFont"/>
    <w:link w:val="PlainText"/>
    <w:semiHidden/>
    <w:rsid w:val="000C26FF"/>
    <w:rPr>
      <w:rFonts w:ascii="Consolas" w:eastAsia="Times New Roman" w:hAnsi="Consolas"/>
      <w:color w:val="000000"/>
      <w:sz w:val="21"/>
      <w:szCs w:val="21"/>
      <w:lang w:val="en-US"/>
    </w:rPr>
  </w:style>
  <w:style w:type="paragraph" w:styleId="PlainText">
    <w:name w:val="Plain Text"/>
    <w:basedOn w:val="Normal"/>
    <w:link w:val="PlainTextChar"/>
    <w:semiHidden/>
    <w:unhideWhenUsed/>
    <w:rsid w:val="000C26FF"/>
    <w:rPr>
      <w:rFonts w:ascii="Consolas" w:eastAsia="Times New Roman" w:hAnsi="Consolas"/>
      <w:color w:val="000000"/>
      <w:sz w:val="21"/>
      <w:szCs w:val="21"/>
      <w:lang w:val="en-US" w:eastAsia="bg-BG"/>
    </w:rPr>
  </w:style>
  <w:style w:type="character" w:customStyle="1" w:styleId="PlainTextChar1">
    <w:name w:val="Plain Text Char1"/>
    <w:basedOn w:val="DefaultParagraphFont"/>
    <w:uiPriority w:val="99"/>
    <w:semiHidden/>
    <w:rsid w:val="000C26FF"/>
    <w:rPr>
      <w:rFonts w:ascii="Consolas" w:hAnsi="Consolas"/>
      <w:sz w:val="21"/>
      <w:szCs w:val="21"/>
      <w:lang w:eastAsia="en-US"/>
    </w:rPr>
  </w:style>
  <w:style w:type="character" w:customStyle="1" w:styleId="CommentSubjectChar1">
    <w:name w:val="Comment Subject Char1"/>
    <w:basedOn w:val="CommentTextChar"/>
    <w:uiPriority w:val="99"/>
    <w:semiHidden/>
    <w:rsid w:val="000C26FF"/>
    <w:rPr>
      <w:b/>
      <w:bCs/>
      <w:sz w:val="20"/>
      <w:szCs w:val="20"/>
      <w:lang w:eastAsia="en-US"/>
    </w:rPr>
  </w:style>
  <w:style w:type="character" w:customStyle="1" w:styleId="alcapt2">
    <w:name w:val="al_capt2"/>
    <w:rsid w:val="004E75C2"/>
    <w:rPr>
      <w:rFonts w:cs="Times New Roman"/>
      <w:i/>
      <w:iCs/>
    </w:rPr>
  </w:style>
  <w:style w:type="character" w:customStyle="1" w:styleId="ala62">
    <w:name w:val="al_a62"/>
    <w:rsid w:val="004E75C2"/>
    <w:rPr>
      <w:rFonts w:cs="Times New Roman"/>
    </w:rPr>
  </w:style>
  <w:style w:type="character" w:customStyle="1" w:styleId="ala33">
    <w:name w:val="al_a33"/>
    <w:rsid w:val="004E75C2"/>
    <w:rPr>
      <w:rFonts w:cs="Times New Roman"/>
    </w:rPr>
  </w:style>
  <w:style w:type="character" w:customStyle="1" w:styleId="ala49">
    <w:name w:val="al_a49"/>
    <w:rsid w:val="004E75C2"/>
    <w:rPr>
      <w:rFonts w:cs="Times New Roman"/>
    </w:rPr>
  </w:style>
  <w:style w:type="paragraph" w:customStyle="1" w:styleId="NormalBold">
    <w:name w:val="NormalBold"/>
    <w:basedOn w:val="Normal"/>
    <w:link w:val="NormalBoldChar"/>
    <w:rsid w:val="00171C65"/>
    <w:pPr>
      <w:widowControl w:val="0"/>
    </w:pPr>
    <w:rPr>
      <w:rFonts w:ascii="Times New Roman" w:eastAsia="Times New Roman" w:hAnsi="Times New Roman"/>
      <w:b/>
      <w:sz w:val="24"/>
      <w:lang w:eastAsia="bg-BG"/>
    </w:rPr>
  </w:style>
  <w:style w:type="character" w:customStyle="1" w:styleId="NormalBoldChar">
    <w:name w:val="NormalBold Char"/>
    <w:link w:val="NormalBold"/>
    <w:locked/>
    <w:rsid w:val="00171C65"/>
    <w:rPr>
      <w:rFonts w:ascii="Times New Roman" w:eastAsia="Times New Roman" w:hAnsi="Times New Roman"/>
      <w:b/>
      <w:sz w:val="24"/>
      <w:szCs w:val="22"/>
    </w:rPr>
  </w:style>
  <w:style w:type="character" w:customStyle="1" w:styleId="DeltaViewInsertion">
    <w:name w:val="DeltaView Insertion"/>
    <w:rsid w:val="00171C65"/>
    <w:rPr>
      <w:b/>
      <w:i/>
      <w:spacing w:val="0"/>
      <w:lang w:val="bg-BG" w:eastAsia="bg-BG"/>
    </w:rPr>
  </w:style>
  <w:style w:type="paragraph" w:customStyle="1" w:styleId="Text1">
    <w:name w:val="Text 1"/>
    <w:basedOn w:val="Normal"/>
    <w:rsid w:val="00171C65"/>
    <w:pPr>
      <w:spacing w:before="120" w:after="120"/>
      <w:ind w:left="850"/>
      <w:jc w:val="both"/>
    </w:pPr>
    <w:rPr>
      <w:rFonts w:ascii="Times New Roman" w:hAnsi="Times New Roman"/>
      <w:sz w:val="24"/>
      <w:lang w:eastAsia="bg-BG"/>
    </w:rPr>
  </w:style>
  <w:style w:type="paragraph" w:customStyle="1" w:styleId="NormalLeft">
    <w:name w:val="Normal Left"/>
    <w:basedOn w:val="Normal"/>
    <w:rsid w:val="00171C65"/>
    <w:pPr>
      <w:spacing w:before="120" w:after="120"/>
    </w:pPr>
    <w:rPr>
      <w:rFonts w:ascii="Times New Roman" w:hAnsi="Times New Roman"/>
      <w:sz w:val="24"/>
      <w:lang w:eastAsia="bg-BG"/>
    </w:rPr>
  </w:style>
  <w:style w:type="paragraph" w:customStyle="1" w:styleId="Tiret0">
    <w:name w:val="Tiret 0"/>
    <w:basedOn w:val="Normal"/>
    <w:rsid w:val="00171C65"/>
    <w:pPr>
      <w:numPr>
        <w:numId w:val="10"/>
      </w:numPr>
      <w:spacing w:before="120" w:after="120"/>
      <w:jc w:val="both"/>
    </w:pPr>
    <w:rPr>
      <w:rFonts w:ascii="Times New Roman" w:hAnsi="Times New Roman"/>
      <w:sz w:val="24"/>
      <w:lang w:eastAsia="bg-BG"/>
    </w:rPr>
  </w:style>
  <w:style w:type="paragraph" w:customStyle="1" w:styleId="Tiret1">
    <w:name w:val="Tiret 1"/>
    <w:basedOn w:val="Normal"/>
    <w:rsid w:val="00171C65"/>
    <w:pPr>
      <w:numPr>
        <w:numId w:val="11"/>
      </w:numPr>
      <w:spacing w:before="120" w:after="120"/>
      <w:jc w:val="both"/>
    </w:pPr>
    <w:rPr>
      <w:rFonts w:ascii="Times New Roman" w:hAnsi="Times New Roman"/>
      <w:sz w:val="24"/>
      <w:lang w:eastAsia="bg-BG"/>
    </w:rPr>
  </w:style>
  <w:style w:type="paragraph" w:customStyle="1" w:styleId="NumPar1">
    <w:name w:val="NumPar 1"/>
    <w:basedOn w:val="Normal"/>
    <w:next w:val="Text1"/>
    <w:rsid w:val="00171C65"/>
    <w:pPr>
      <w:numPr>
        <w:numId w:val="12"/>
      </w:numPr>
      <w:spacing w:before="120" w:after="120"/>
      <w:jc w:val="both"/>
    </w:pPr>
    <w:rPr>
      <w:rFonts w:ascii="Times New Roman" w:hAnsi="Times New Roman"/>
      <w:sz w:val="24"/>
      <w:lang w:eastAsia="bg-BG"/>
    </w:rPr>
  </w:style>
  <w:style w:type="paragraph" w:customStyle="1" w:styleId="NumPar2">
    <w:name w:val="NumPar 2"/>
    <w:basedOn w:val="Normal"/>
    <w:next w:val="Text1"/>
    <w:rsid w:val="00171C65"/>
    <w:pPr>
      <w:numPr>
        <w:ilvl w:val="1"/>
        <w:numId w:val="12"/>
      </w:numPr>
      <w:spacing w:before="120" w:after="120"/>
      <w:jc w:val="both"/>
    </w:pPr>
    <w:rPr>
      <w:rFonts w:ascii="Times New Roman" w:hAnsi="Times New Roman"/>
      <w:sz w:val="24"/>
      <w:lang w:eastAsia="bg-BG"/>
    </w:rPr>
  </w:style>
  <w:style w:type="paragraph" w:customStyle="1" w:styleId="NumPar3">
    <w:name w:val="NumPar 3"/>
    <w:basedOn w:val="Normal"/>
    <w:next w:val="Text1"/>
    <w:rsid w:val="00171C65"/>
    <w:pPr>
      <w:numPr>
        <w:ilvl w:val="2"/>
        <w:numId w:val="12"/>
      </w:numPr>
      <w:spacing w:before="120" w:after="120"/>
      <w:jc w:val="both"/>
    </w:pPr>
    <w:rPr>
      <w:rFonts w:ascii="Times New Roman" w:hAnsi="Times New Roman"/>
      <w:sz w:val="24"/>
      <w:lang w:eastAsia="bg-BG"/>
    </w:rPr>
  </w:style>
  <w:style w:type="paragraph" w:customStyle="1" w:styleId="NumPar4">
    <w:name w:val="NumPar 4"/>
    <w:basedOn w:val="Normal"/>
    <w:next w:val="Text1"/>
    <w:rsid w:val="00171C65"/>
    <w:pPr>
      <w:numPr>
        <w:ilvl w:val="3"/>
        <w:numId w:val="12"/>
      </w:numPr>
      <w:spacing w:before="120" w:after="120"/>
      <w:jc w:val="both"/>
    </w:pPr>
    <w:rPr>
      <w:rFonts w:ascii="Times New Roman" w:hAnsi="Times New Roman"/>
      <w:sz w:val="24"/>
      <w:lang w:eastAsia="bg-BG"/>
    </w:rPr>
  </w:style>
  <w:style w:type="paragraph" w:customStyle="1" w:styleId="ChapterTitle">
    <w:name w:val="ChapterTitle"/>
    <w:basedOn w:val="Normal"/>
    <w:next w:val="Normal"/>
    <w:rsid w:val="00171C65"/>
    <w:pPr>
      <w:keepNext/>
      <w:spacing w:before="120" w:after="360"/>
      <w:jc w:val="center"/>
    </w:pPr>
    <w:rPr>
      <w:rFonts w:ascii="Times New Roman" w:hAnsi="Times New Roman"/>
      <w:b/>
      <w:sz w:val="32"/>
      <w:lang w:eastAsia="bg-BG"/>
    </w:rPr>
  </w:style>
  <w:style w:type="paragraph" w:customStyle="1" w:styleId="SectionTitle">
    <w:name w:val="SectionTitle"/>
    <w:basedOn w:val="Normal"/>
    <w:next w:val="Heading1"/>
    <w:rsid w:val="00171C65"/>
    <w:pPr>
      <w:keepNext/>
      <w:spacing w:before="120" w:after="360"/>
      <w:jc w:val="center"/>
    </w:pPr>
    <w:rPr>
      <w:rFonts w:ascii="Times New Roman" w:hAnsi="Times New Roman"/>
      <w:b/>
      <w:smallCaps/>
      <w:sz w:val="28"/>
      <w:lang w:eastAsia="bg-BG"/>
    </w:rPr>
  </w:style>
  <w:style w:type="paragraph" w:customStyle="1" w:styleId="Annexetitre">
    <w:name w:val="Annexe titre"/>
    <w:basedOn w:val="Normal"/>
    <w:next w:val="Normal"/>
    <w:rsid w:val="00171C65"/>
    <w:pPr>
      <w:spacing w:before="120" w:after="120"/>
      <w:jc w:val="center"/>
    </w:pPr>
    <w:rPr>
      <w:rFonts w:ascii="Times New Roman" w:hAnsi="Times New Roman"/>
      <w:b/>
      <w:sz w:val="24"/>
      <w:u w:val="single"/>
      <w:lang w:eastAsia="bg-BG"/>
    </w:rPr>
  </w:style>
  <w:style w:type="paragraph" w:customStyle="1" w:styleId="stily">
    <w:name w:val="stily"/>
    <w:basedOn w:val="Normal"/>
    <w:qFormat/>
    <w:rsid w:val="008C5C74"/>
    <w:pPr>
      <w:numPr>
        <w:numId w:val="13"/>
      </w:numPr>
      <w:tabs>
        <w:tab w:val="left" w:pos="708"/>
      </w:tabs>
      <w:ind w:left="142" w:hanging="142"/>
    </w:pPr>
    <w:rPr>
      <w:rFonts w:ascii="Bookman Old Style" w:eastAsia="Times New Roman" w:hAnsi="Bookman Old Style" w:cs="Arial"/>
      <w:noProof/>
      <w:sz w:val="24"/>
      <w:szCs w:val="24"/>
    </w:rPr>
  </w:style>
  <w:style w:type="numbering" w:customStyle="1" w:styleId="ImportedStyle101">
    <w:name w:val="Imported Style 101"/>
    <w:rsid w:val="008C5C74"/>
    <w:pPr>
      <w:numPr>
        <w:numId w:val="14"/>
      </w:numPr>
    </w:pPr>
  </w:style>
  <w:style w:type="numbering" w:customStyle="1" w:styleId="ImportedStyle4">
    <w:name w:val="Imported Style 4"/>
    <w:rsid w:val="005F5F0D"/>
    <w:pPr>
      <w:numPr>
        <w:numId w:val="16"/>
      </w:numPr>
    </w:pPr>
  </w:style>
  <w:style w:type="numbering" w:customStyle="1" w:styleId="ImportedStyle1011">
    <w:name w:val="Imported Style 1011"/>
    <w:rsid w:val="005F5F0D"/>
    <w:pPr>
      <w:numPr>
        <w:numId w:val="24"/>
      </w:numPr>
    </w:pPr>
  </w:style>
  <w:style w:type="numbering" w:customStyle="1" w:styleId="ImportedStyle9">
    <w:name w:val="Imported Style 9"/>
    <w:rsid w:val="005F5F0D"/>
    <w:pPr>
      <w:numPr>
        <w:numId w:val="17"/>
      </w:numPr>
    </w:pPr>
  </w:style>
  <w:style w:type="numbering" w:customStyle="1" w:styleId="ImportedStyle81">
    <w:name w:val="Imported Style 81"/>
    <w:rsid w:val="005F5F0D"/>
    <w:pPr>
      <w:numPr>
        <w:numId w:val="25"/>
      </w:numPr>
    </w:pPr>
  </w:style>
  <w:style w:type="character" w:customStyle="1" w:styleId="FontStyle18">
    <w:name w:val="Font Style18"/>
    <w:basedOn w:val="DefaultParagraphFont"/>
    <w:uiPriority w:val="99"/>
    <w:rsid w:val="00C10AEB"/>
    <w:rPr>
      <w:rFonts w:ascii="Bookman Old Style" w:hAnsi="Bookman Old Style" w:cs="Bookman Old Style"/>
      <w:color w:val="000000"/>
      <w:sz w:val="20"/>
      <w:szCs w:val="20"/>
    </w:rPr>
  </w:style>
  <w:style w:type="character" w:customStyle="1" w:styleId="FontStyle19">
    <w:name w:val="Font Style19"/>
    <w:basedOn w:val="DefaultParagraphFont"/>
    <w:uiPriority w:val="99"/>
    <w:rsid w:val="00C10AEB"/>
    <w:rPr>
      <w:rFonts w:ascii="Arial" w:hAnsi="Arial" w:cs="Arial"/>
      <w:b/>
      <w:bCs/>
      <w:color w:val="000000"/>
      <w:sz w:val="20"/>
      <w:szCs w:val="20"/>
    </w:rPr>
  </w:style>
  <w:style w:type="numbering" w:customStyle="1" w:styleId="1ai3">
    <w:name w:val="1 / a / i3"/>
    <w:basedOn w:val="NoList"/>
    <w:next w:val="1ai"/>
    <w:uiPriority w:val="99"/>
    <w:unhideWhenUsed/>
    <w:rsid w:val="0093371C"/>
  </w:style>
  <w:style w:type="character" w:styleId="UnresolvedMention">
    <w:name w:val="Unresolved Mention"/>
    <w:basedOn w:val="DefaultParagraphFont"/>
    <w:uiPriority w:val="99"/>
    <w:semiHidden/>
    <w:unhideWhenUsed/>
    <w:rsid w:val="00342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15493652">
      <w:bodyDiv w:val="1"/>
      <w:marLeft w:val="0"/>
      <w:marRight w:val="0"/>
      <w:marTop w:val="0"/>
      <w:marBottom w:val="0"/>
      <w:divBdr>
        <w:top w:val="none" w:sz="0" w:space="0" w:color="auto"/>
        <w:left w:val="none" w:sz="0" w:space="0" w:color="auto"/>
        <w:bottom w:val="none" w:sz="0" w:space="0" w:color="auto"/>
        <w:right w:val="none" w:sz="0" w:space="0" w:color="auto"/>
      </w:divBdr>
    </w:div>
    <w:div w:id="353386532">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420638383">
      <w:bodyDiv w:val="1"/>
      <w:marLeft w:val="0"/>
      <w:marRight w:val="0"/>
      <w:marTop w:val="0"/>
      <w:marBottom w:val="0"/>
      <w:divBdr>
        <w:top w:val="none" w:sz="0" w:space="0" w:color="auto"/>
        <w:left w:val="none" w:sz="0" w:space="0" w:color="auto"/>
        <w:bottom w:val="none" w:sz="0" w:space="0" w:color="auto"/>
        <w:right w:val="none" w:sz="0" w:space="0" w:color="auto"/>
      </w:divBdr>
    </w:div>
    <w:div w:id="584415950">
      <w:bodyDiv w:val="1"/>
      <w:marLeft w:val="0"/>
      <w:marRight w:val="0"/>
      <w:marTop w:val="0"/>
      <w:marBottom w:val="0"/>
      <w:divBdr>
        <w:top w:val="none" w:sz="0" w:space="0" w:color="auto"/>
        <w:left w:val="none" w:sz="0" w:space="0" w:color="auto"/>
        <w:bottom w:val="none" w:sz="0" w:space="0" w:color="auto"/>
        <w:right w:val="none" w:sz="0" w:space="0" w:color="auto"/>
      </w:divBdr>
    </w:div>
    <w:div w:id="675961111">
      <w:bodyDiv w:val="1"/>
      <w:marLeft w:val="0"/>
      <w:marRight w:val="0"/>
      <w:marTop w:val="0"/>
      <w:marBottom w:val="0"/>
      <w:divBdr>
        <w:top w:val="none" w:sz="0" w:space="0" w:color="auto"/>
        <w:left w:val="none" w:sz="0" w:space="0" w:color="auto"/>
        <w:bottom w:val="none" w:sz="0" w:space="0" w:color="auto"/>
        <w:right w:val="none" w:sz="0" w:space="0" w:color="auto"/>
      </w:divBdr>
    </w:div>
    <w:div w:id="787428528">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70236868">
      <w:bodyDiv w:val="1"/>
      <w:marLeft w:val="0"/>
      <w:marRight w:val="0"/>
      <w:marTop w:val="0"/>
      <w:marBottom w:val="0"/>
      <w:divBdr>
        <w:top w:val="none" w:sz="0" w:space="0" w:color="auto"/>
        <w:left w:val="none" w:sz="0" w:space="0" w:color="auto"/>
        <w:bottom w:val="none" w:sz="0" w:space="0" w:color="auto"/>
        <w:right w:val="none" w:sz="0" w:space="0" w:color="auto"/>
      </w:divBdr>
    </w:div>
    <w:div w:id="1398675006">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file:///D:\New%20work_EIP\New_Tenders_O&amp;amp;M\var\new%20tender\draft\TT001527_master_obqwena.docx"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039AA-7076-459C-8487-E666443B57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B69618-BD2F-4342-B86B-7A6BBD4F0CB1}">
  <ds:schemaRefs>
    <ds:schemaRef ds:uri="http://schemas.microsoft.com/sharepoint/v3/contenttype/forms"/>
  </ds:schemaRefs>
</ds:datastoreItem>
</file>

<file path=customXml/itemProps3.xml><?xml version="1.0" encoding="utf-8"?>
<ds:datastoreItem xmlns:ds="http://schemas.openxmlformats.org/officeDocument/2006/customXml" ds:itemID="{73F65F2A-908B-4F82-A22F-68C435A4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86A119B-2630-42D8-8A25-1C914ED76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20</Pages>
  <Words>6759</Words>
  <Characters>38527</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Rosica Dabova</dc:creator>
  <cp:lastModifiedBy>Yakimova, Valeriya Radilova</cp:lastModifiedBy>
  <cp:revision>20</cp:revision>
  <cp:lastPrinted>2020-06-08T08:25:00Z</cp:lastPrinted>
  <dcterms:created xsi:type="dcterms:W3CDTF">2023-09-05T05:23:00Z</dcterms:created>
  <dcterms:modified xsi:type="dcterms:W3CDTF">2024-07-26T09:58:00Z</dcterms:modified>
</cp:coreProperties>
</file>