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E21" w:rsidRDefault="00BC4E21" w:rsidP="008C1926">
      <w:pPr>
        <w:spacing w:before="120" w:after="120"/>
        <w:jc w:val="both"/>
        <w:rPr>
          <w:rFonts w:ascii="Verdana" w:hAnsi="Verdana"/>
          <w:sz w:val="28"/>
          <w:szCs w:val="28"/>
          <w:lang w:val="bg-BG"/>
        </w:rPr>
      </w:pPr>
    </w:p>
    <w:p w:rsidR="00BC4E21" w:rsidRDefault="00BC4E21" w:rsidP="00BC4E21">
      <w:pPr>
        <w:spacing w:before="120" w:after="120"/>
        <w:jc w:val="center"/>
        <w:rPr>
          <w:rFonts w:ascii="Verdana" w:hAnsi="Verdana"/>
          <w:sz w:val="28"/>
          <w:szCs w:val="28"/>
          <w:lang w:val="bg-BG"/>
        </w:rPr>
      </w:pPr>
      <w:r>
        <w:rPr>
          <w:rFonts w:ascii="Verdana" w:hAnsi="Verdana"/>
          <w:sz w:val="28"/>
          <w:szCs w:val="28"/>
          <w:lang w:val="bg-BG"/>
        </w:rPr>
        <w:t>ИНФОРМАЦИЯ ЗА ПРИКЛЮЧЕН ДОГОВОР</w:t>
      </w:r>
    </w:p>
    <w:p w:rsidR="00BC4E21" w:rsidRDefault="00BC4E21" w:rsidP="008C1926">
      <w:pPr>
        <w:spacing w:before="120" w:after="120"/>
        <w:jc w:val="both"/>
        <w:rPr>
          <w:rFonts w:ascii="Verdana" w:hAnsi="Verdana"/>
          <w:sz w:val="28"/>
          <w:szCs w:val="28"/>
          <w:lang w:val="bg-BG"/>
        </w:rPr>
      </w:pPr>
    </w:p>
    <w:p w:rsidR="008C1926" w:rsidRPr="008D1843" w:rsidRDefault="008C1926" w:rsidP="005554A7">
      <w:pPr>
        <w:widowControl w:val="0"/>
        <w:spacing w:before="120" w:after="120"/>
        <w:ind w:firstLine="426"/>
        <w:jc w:val="both"/>
        <w:rPr>
          <w:rFonts w:ascii="Verdana" w:hAnsi="Verdana"/>
          <w:sz w:val="28"/>
          <w:szCs w:val="28"/>
          <w:lang w:val="bg-BG"/>
        </w:rPr>
      </w:pPr>
      <w:r w:rsidRPr="008D1843">
        <w:rPr>
          <w:rFonts w:ascii="Verdana" w:hAnsi="Verdana"/>
          <w:sz w:val="28"/>
          <w:szCs w:val="28"/>
          <w:lang w:val="bg-BG"/>
        </w:rPr>
        <w:t>Договор №</w:t>
      </w:r>
      <w:r w:rsidR="005554A7" w:rsidRPr="005554A7">
        <w:rPr>
          <w:rFonts w:ascii="Verdana" w:hAnsi="Verdana"/>
          <w:sz w:val="28"/>
          <w:szCs w:val="28"/>
          <w:lang w:val="bg-BG"/>
        </w:rPr>
        <w:t>6</w:t>
      </w:r>
      <w:r w:rsidR="002C7284">
        <w:rPr>
          <w:rFonts w:ascii="Verdana" w:hAnsi="Verdana"/>
          <w:sz w:val="28"/>
          <w:szCs w:val="28"/>
          <w:lang w:val="en-US"/>
        </w:rPr>
        <w:t>685</w:t>
      </w:r>
      <w:r w:rsidR="005554A7">
        <w:rPr>
          <w:rFonts w:ascii="Verdana" w:hAnsi="Verdana"/>
          <w:sz w:val="28"/>
          <w:szCs w:val="28"/>
          <w:lang w:val="bg-BG"/>
        </w:rPr>
        <w:t xml:space="preserve"> сключен с „</w:t>
      </w:r>
      <w:proofErr w:type="spellStart"/>
      <w:r w:rsidR="00E7059E" w:rsidRPr="00E7059E">
        <w:rPr>
          <w:rFonts w:ascii="Verdana" w:hAnsi="Verdana"/>
          <w:sz w:val="28"/>
          <w:szCs w:val="28"/>
          <w:lang w:val="en-US"/>
        </w:rPr>
        <w:t>Райкомерс</w:t>
      </w:r>
      <w:proofErr w:type="spellEnd"/>
      <w:r w:rsidR="00E7059E" w:rsidRPr="00E7059E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E7059E" w:rsidRPr="00E7059E">
        <w:rPr>
          <w:rFonts w:ascii="Verdana" w:hAnsi="Verdana"/>
          <w:sz w:val="28"/>
          <w:szCs w:val="28"/>
          <w:lang w:val="en-US"/>
        </w:rPr>
        <w:t>Конструкшън</w:t>
      </w:r>
      <w:proofErr w:type="spellEnd"/>
      <w:r w:rsidR="00E7059E">
        <w:rPr>
          <w:rFonts w:ascii="Verdana" w:hAnsi="Verdana"/>
          <w:sz w:val="28"/>
          <w:szCs w:val="28"/>
          <w:lang w:val="en-US"/>
        </w:rPr>
        <w:t>”</w:t>
      </w:r>
      <w:r w:rsidR="00E7059E" w:rsidRPr="00E7059E">
        <w:rPr>
          <w:rFonts w:ascii="Verdana" w:hAnsi="Verdana"/>
          <w:sz w:val="28"/>
          <w:szCs w:val="28"/>
          <w:lang w:val="en-US"/>
        </w:rPr>
        <w:t xml:space="preserve"> ЕАД</w:t>
      </w:r>
      <w:r w:rsidR="00BC4E21" w:rsidRPr="008D1843">
        <w:rPr>
          <w:rFonts w:ascii="Verdana" w:hAnsi="Verdana"/>
          <w:sz w:val="28"/>
          <w:szCs w:val="28"/>
          <w:lang w:val="bg-BG"/>
        </w:rPr>
        <w:t xml:space="preserve"> </w:t>
      </w:r>
      <w:r w:rsidR="00EE1657" w:rsidRPr="008D1843">
        <w:rPr>
          <w:rFonts w:ascii="Verdana" w:hAnsi="Verdana"/>
          <w:sz w:val="28"/>
          <w:szCs w:val="28"/>
          <w:lang w:val="bg-BG"/>
        </w:rPr>
        <w:t xml:space="preserve">по проведена </w:t>
      </w:r>
      <w:r w:rsidR="005D099F" w:rsidRPr="00AE7032">
        <w:rPr>
          <w:rFonts w:ascii="Verdana" w:hAnsi="Verdana"/>
          <w:sz w:val="28"/>
          <w:szCs w:val="28"/>
          <w:lang w:val="bg-BG"/>
        </w:rPr>
        <w:t xml:space="preserve">обществена поръчка чрез </w:t>
      </w:r>
      <w:r w:rsidR="00EE1657" w:rsidRPr="00AE7032">
        <w:rPr>
          <w:rFonts w:ascii="Verdana" w:hAnsi="Verdana"/>
          <w:sz w:val="28"/>
          <w:szCs w:val="28"/>
          <w:lang w:val="bg-BG"/>
        </w:rPr>
        <w:t>публична покана</w:t>
      </w:r>
      <w:r w:rsidR="00E7059E">
        <w:rPr>
          <w:rFonts w:ascii="Verdana" w:hAnsi="Verdana"/>
          <w:sz w:val="28"/>
          <w:szCs w:val="28"/>
          <w:lang w:val="bg-BG"/>
        </w:rPr>
        <w:t xml:space="preserve"> </w:t>
      </w:r>
      <w:r w:rsidR="002C7284">
        <w:rPr>
          <w:rFonts w:ascii="Verdana" w:hAnsi="Verdana"/>
          <w:sz w:val="28"/>
          <w:szCs w:val="28"/>
          <w:lang w:val="bg-BG"/>
        </w:rPr>
        <w:t>38530</w:t>
      </w:r>
      <w:bookmarkStart w:id="0" w:name="_GoBack"/>
      <w:bookmarkEnd w:id="0"/>
      <w:r w:rsidR="00EE1657" w:rsidRPr="00AE7032">
        <w:rPr>
          <w:rFonts w:ascii="Verdana" w:hAnsi="Verdana"/>
          <w:sz w:val="28"/>
          <w:szCs w:val="28"/>
          <w:lang w:val="bg-BG"/>
        </w:rPr>
        <w:t xml:space="preserve"> </w:t>
      </w:r>
      <w:r w:rsidRPr="00AE7032">
        <w:rPr>
          <w:rFonts w:ascii="Verdana" w:hAnsi="Verdana"/>
          <w:sz w:val="28"/>
          <w:szCs w:val="28"/>
          <w:lang w:val="bg-BG"/>
        </w:rPr>
        <w:t>с предмет „</w:t>
      </w:r>
      <w:r w:rsidR="002C7284" w:rsidRPr="002C7284">
        <w:rPr>
          <w:rFonts w:ascii="Verdana" w:hAnsi="Verdana"/>
          <w:sz w:val="28"/>
          <w:szCs w:val="28"/>
          <w:lang w:val="bg-BG"/>
        </w:rPr>
        <w:t>СМР на обект Канализационен клон по ул. Любляна от Софийски околовръстен път до съществуваща РШ в кръстовището с ул. Витошка поляна, включително отводняване, р-н Овча купел</w:t>
      </w:r>
      <w:r w:rsidR="00BC4E21" w:rsidRPr="005554A7">
        <w:rPr>
          <w:rFonts w:ascii="Verdana" w:hAnsi="Verdana"/>
          <w:sz w:val="28"/>
          <w:szCs w:val="28"/>
          <w:lang w:val="bg-BG"/>
        </w:rPr>
        <w:t>“</w:t>
      </w:r>
      <w:r w:rsidR="00EE1657" w:rsidRPr="005554A7">
        <w:rPr>
          <w:rFonts w:ascii="Verdana" w:hAnsi="Verdana"/>
          <w:sz w:val="28"/>
          <w:szCs w:val="28"/>
          <w:lang w:val="bg-BG"/>
        </w:rPr>
        <w:t xml:space="preserve">, </w:t>
      </w:r>
      <w:r w:rsidRPr="00AE7032">
        <w:rPr>
          <w:rFonts w:ascii="Verdana" w:hAnsi="Verdana"/>
          <w:sz w:val="28"/>
          <w:szCs w:val="28"/>
          <w:lang w:val="bg-BG"/>
        </w:rPr>
        <w:t xml:space="preserve">приключи на </w:t>
      </w:r>
      <w:r w:rsidR="002C7284">
        <w:rPr>
          <w:rFonts w:ascii="Verdana" w:hAnsi="Verdana"/>
          <w:sz w:val="28"/>
          <w:szCs w:val="28"/>
          <w:lang w:val="en-US"/>
        </w:rPr>
        <w:t>37</w:t>
      </w:r>
      <w:r w:rsidR="005554A7">
        <w:rPr>
          <w:rFonts w:ascii="Verdana" w:hAnsi="Verdana"/>
          <w:sz w:val="28"/>
          <w:szCs w:val="28"/>
          <w:lang w:val="bg-BG"/>
        </w:rPr>
        <w:t>.0</w:t>
      </w:r>
      <w:r w:rsidR="002C7284">
        <w:rPr>
          <w:rFonts w:ascii="Verdana" w:hAnsi="Verdana"/>
          <w:sz w:val="28"/>
          <w:szCs w:val="28"/>
          <w:lang w:val="en-US"/>
        </w:rPr>
        <w:t>7</w:t>
      </w:r>
      <w:r w:rsidR="005554A7">
        <w:rPr>
          <w:rFonts w:ascii="Verdana" w:hAnsi="Verdana"/>
          <w:sz w:val="28"/>
          <w:szCs w:val="28"/>
          <w:lang w:val="bg-BG"/>
        </w:rPr>
        <w:t>.2016</w:t>
      </w:r>
      <w:r w:rsidR="000A332D" w:rsidRPr="00AE7032">
        <w:rPr>
          <w:rFonts w:ascii="Verdana" w:hAnsi="Verdana"/>
          <w:sz w:val="28"/>
          <w:szCs w:val="28"/>
          <w:lang w:val="bg-BG"/>
        </w:rPr>
        <w:t xml:space="preserve"> </w:t>
      </w:r>
      <w:r w:rsidRPr="00AE7032">
        <w:rPr>
          <w:rFonts w:ascii="Verdana" w:hAnsi="Verdana"/>
          <w:sz w:val="28"/>
          <w:szCs w:val="28"/>
          <w:lang w:val="bg-BG"/>
        </w:rPr>
        <w:t>г.</w:t>
      </w:r>
      <w:r w:rsidR="00CF3A1E" w:rsidRPr="00AE7032">
        <w:rPr>
          <w:rFonts w:ascii="Verdana" w:hAnsi="Verdana"/>
          <w:sz w:val="28"/>
          <w:szCs w:val="28"/>
          <w:lang w:val="bg-BG"/>
        </w:rPr>
        <w:t>,</w:t>
      </w:r>
      <w:r w:rsidR="005554A7">
        <w:rPr>
          <w:rFonts w:ascii="Verdana" w:hAnsi="Verdana"/>
          <w:sz w:val="28"/>
          <w:szCs w:val="28"/>
          <w:lang w:val="bg-BG"/>
        </w:rPr>
        <w:t xml:space="preserve"> с </w:t>
      </w:r>
      <w:r w:rsidR="002C7284">
        <w:rPr>
          <w:rFonts w:ascii="Verdana" w:hAnsi="Verdana"/>
          <w:sz w:val="28"/>
          <w:szCs w:val="28"/>
          <w:lang w:val="bg-BG"/>
        </w:rPr>
        <w:t>изтичане срока на</w:t>
      </w:r>
      <w:r w:rsidR="00E7059E">
        <w:rPr>
          <w:rFonts w:ascii="Verdana" w:hAnsi="Verdana"/>
          <w:sz w:val="28"/>
          <w:szCs w:val="28"/>
          <w:lang w:val="bg-BG"/>
        </w:rPr>
        <w:t xml:space="preserve"> договора</w:t>
      </w:r>
      <w:r w:rsidR="00EE1657" w:rsidRPr="00AE7032">
        <w:rPr>
          <w:rFonts w:ascii="Verdana" w:hAnsi="Verdana"/>
          <w:sz w:val="28"/>
          <w:szCs w:val="28"/>
          <w:lang w:val="bg-BG"/>
        </w:rPr>
        <w:t>.</w:t>
      </w:r>
    </w:p>
    <w:p w:rsidR="00CC0AE1" w:rsidRDefault="002C7284"/>
    <w:sectPr w:rsidR="00CC0AE1" w:rsidSect="008C7F9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B0"/>
    <w:rsid w:val="000A332D"/>
    <w:rsid w:val="00237DA6"/>
    <w:rsid w:val="00274D5A"/>
    <w:rsid w:val="002B0987"/>
    <w:rsid w:val="002C7284"/>
    <w:rsid w:val="003E76BA"/>
    <w:rsid w:val="00535B07"/>
    <w:rsid w:val="005554A7"/>
    <w:rsid w:val="00574910"/>
    <w:rsid w:val="005B2EE8"/>
    <w:rsid w:val="005D099F"/>
    <w:rsid w:val="0079138E"/>
    <w:rsid w:val="007C0A4F"/>
    <w:rsid w:val="007D74C8"/>
    <w:rsid w:val="00821262"/>
    <w:rsid w:val="008C1926"/>
    <w:rsid w:val="008C3419"/>
    <w:rsid w:val="008C7F97"/>
    <w:rsid w:val="008D1843"/>
    <w:rsid w:val="008D4827"/>
    <w:rsid w:val="009772F0"/>
    <w:rsid w:val="00A90AC5"/>
    <w:rsid w:val="00AD3621"/>
    <w:rsid w:val="00AE7032"/>
    <w:rsid w:val="00B02725"/>
    <w:rsid w:val="00B25E94"/>
    <w:rsid w:val="00B65D4D"/>
    <w:rsid w:val="00BC4E21"/>
    <w:rsid w:val="00C662B6"/>
    <w:rsid w:val="00CE66B0"/>
    <w:rsid w:val="00CF3A1E"/>
    <w:rsid w:val="00D5624B"/>
    <w:rsid w:val="00E50210"/>
    <w:rsid w:val="00E7059E"/>
    <w:rsid w:val="00ED744E"/>
    <w:rsid w:val="00EE1657"/>
    <w:rsid w:val="00F311CB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926"/>
    <w:pPr>
      <w:spacing w:before="0" w:after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926"/>
    <w:pPr>
      <w:spacing w:before="0" w:after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Информация за изпълнение на договор 6685</DocTitle>
    <DocDescription xmlns="b1f3b5ea-2115-432e-8ddc-6d5e77145f65" xsi:nil="true"/>
    <DocExpirationDate xmlns="b1f3b5ea-2115-432e-8ddc-6d5e77145f65" xsi:nil="true"/>
    <IsFromAccountant xmlns="b1f3b5ea-2115-432e-8ddc-6d5e77145f65">true</IsFromAccountant>
    <PublicOrder xmlns="b1f3b5ea-2115-432e-8ddc-6d5e77145f65">957</PublicOrder>
  </documentManagement>
</p:properties>
</file>

<file path=customXml/itemProps1.xml><?xml version="1.0" encoding="utf-8"?>
<ds:datastoreItem xmlns:ds="http://schemas.openxmlformats.org/officeDocument/2006/customXml" ds:itemID="{C68E29CD-432A-4422-ACE8-6BF2EC968558}"/>
</file>

<file path=customXml/itemProps2.xml><?xml version="1.0" encoding="utf-8"?>
<ds:datastoreItem xmlns:ds="http://schemas.openxmlformats.org/officeDocument/2006/customXml" ds:itemID="{D517C2D7-87F4-4E44-B106-76A79D1974C2}"/>
</file>

<file path=customXml/itemProps3.xml><?xml version="1.0" encoding="utf-8"?>
<ds:datastoreItem xmlns:ds="http://schemas.openxmlformats.org/officeDocument/2006/customXml" ds:itemID="{F5BA13EA-E6FA-4CF1-B374-755B96D818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Krasteva, Vera</dc:creator>
  <cp:lastModifiedBy>Teneva, Mira</cp:lastModifiedBy>
  <cp:revision>2</cp:revision>
  <cp:lastPrinted>2016-02-22T14:00:00Z</cp:lastPrinted>
  <dcterms:created xsi:type="dcterms:W3CDTF">2016-07-12T08:44:00Z</dcterms:created>
  <dcterms:modified xsi:type="dcterms:W3CDTF">2016-07-12T08:44:00Z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