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95276" w14:textId="77777777" w:rsidR="00A96B9D" w:rsidRPr="00A76553" w:rsidRDefault="00A96B9D" w:rsidP="00C521CD">
      <w:pPr>
        <w:spacing w:before="240" w:after="120"/>
        <w:outlineLvl w:val="0"/>
        <w:rPr>
          <w:rFonts w:ascii="Verdana" w:hAnsi="Verdana"/>
          <w:b/>
          <w:sz w:val="20"/>
          <w:szCs w:val="20"/>
          <w:lang w:val="bg-BG"/>
        </w:rPr>
      </w:pPr>
    </w:p>
    <w:p w14:paraId="03395277" w14:textId="77777777" w:rsidR="00A96B9D" w:rsidRPr="00A76553" w:rsidRDefault="00A96B9D" w:rsidP="00C521CD">
      <w:pPr>
        <w:spacing w:before="240" w:after="240"/>
        <w:jc w:val="center"/>
        <w:outlineLvl w:val="0"/>
        <w:rPr>
          <w:rFonts w:ascii="Verdana" w:hAnsi="Verdana"/>
          <w:b/>
          <w:sz w:val="20"/>
          <w:szCs w:val="20"/>
          <w:lang w:val="bg-BG"/>
        </w:rPr>
      </w:pPr>
    </w:p>
    <w:p w14:paraId="03395278" w14:textId="77777777" w:rsidR="00A96B9D" w:rsidRPr="00A76553" w:rsidRDefault="00A96B9D" w:rsidP="00C521CD">
      <w:pPr>
        <w:spacing w:before="240" w:after="240"/>
        <w:jc w:val="center"/>
        <w:outlineLvl w:val="0"/>
        <w:rPr>
          <w:rFonts w:ascii="Verdana" w:hAnsi="Verdana"/>
          <w:b/>
          <w:sz w:val="20"/>
          <w:szCs w:val="20"/>
          <w:lang w:val="bg-BG"/>
        </w:rPr>
      </w:pPr>
    </w:p>
    <w:p w14:paraId="03395279" w14:textId="77777777" w:rsidR="00A96B9D" w:rsidRPr="00A76553" w:rsidRDefault="00A96B9D" w:rsidP="00C521CD">
      <w:pPr>
        <w:spacing w:before="240" w:after="240"/>
        <w:jc w:val="center"/>
        <w:outlineLvl w:val="0"/>
        <w:rPr>
          <w:rFonts w:ascii="Verdana" w:hAnsi="Verdana"/>
          <w:b/>
          <w:sz w:val="20"/>
          <w:szCs w:val="20"/>
          <w:lang w:val="bg-BG"/>
        </w:rPr>
      </w:pPr>
    </w:p>
    <w:p w14:paraId="0339527A" w14:textId="77777777" w:rsidR="00513E8D" w:rsidRPr="00A76553" w:rsidRDefault="00513E8D" w:rsidP="00C521CD">
      <w:pPr>
        <w:spacing w:before="240" w:after="240"/>
        <w:jc w:val="center"/>
        <w:outlineLvl w:val="0"/>
        <w:rPr>
          <w:rFonts w:ascii="Verdana" w:hAnsi="Verdana"/>
          <w:b/>
          <w:sz w:val="22"/>
          <w:szCs w:val="22"/>
          <w:lang w:val="bg-BG"/>
        </w:rPr>
      </w:pPr>
    </w:p>
    <w:p w14:paraId="0339527B" w14:textId="77777777" w:rsidR="00513E8D" w:rsidRPr="00A76553" w:rsidRDefault="00513E8D" w:rsidP="00C521CD">
      <w:pPr>
        <w:spacing w:before="240" w:after="240"/>
        <w:jc w:val="center"/>
        <w:outlineLvl w:val="0"/>
        <w:rPr>
          <w:rFonts w:ascii="Verdana" w:hAnsi="Verdana"/>
          <w:b/>
          <w:sz w:val="22"/>
          <w:szCs w:val="22"/>
          <w:lang w:val="bg-BG"/>
        </w:rPr>
      </w:pPr>
    </w:p>
    <w:p w14:paraId="0339527C" w14:textId="77777777" w:rsidR="00513E8D" w:rsidRPr="00A76553" w:rsidRDefault="00513E8D" w:rsidP="00C521CD">
      <w:pPr>
        <w:spacing w:before="240" w:after="240"/>
        <w:jc w:val="center"/>
        <w:outlineLvl w:val="0"/>
        <w:rPr>
          <w:rFonts w:ascii="Verdana" w:hAnsi="Verdana"/>
          <w:b/>
          <w:sz w:val="22"/>
          <w:szCs w:val="22"/>
          <w:lang w:val="bg-BG"/>
        </w:rPr>
      </w:pPr>
    </w:p>
    <w:p w14:paraId="0339527D" w14:textId="77777777" w:rsidR="00513E8D" w:rsidRPr="00A76553" w:rsidRDefault="00513E8D" w:rsidP="00C521CD">
      <w:pPr>
        <w:spacing w:before="240" w:after="240"/>
        <w:jc w:val="center"/>
        <w:outlineLvl w:val="0"/>
        <w:rPr>
          <w:rFonts w:ascii="Verdana" w:hAnsi="Verdana"/>
          <w:b/>
          <w:sz w:val="22"/>
          <w:szCs w:val="22"/>
          <w:lang w:val="bg-BG"/>
        </w:rPr>
      </w:pPr>
    </w:p>
    <w:p w14:paraId="0339527E" w14:textId="77777777" w:rsidR="00513E8D" w:rsidRPr="00A76553" w:rsidRDefault="00513E8D" w:rsidP="00C521CD">
      <w:pPr>
        <w:spacing w:before="240" w:after="240"/>
        <w:jc w:val="center"/>
        <w:outlineLvl w:val="0"/>
        <w:rPr>
          <w:rFonts w:ascii="Verdana" w:hAnsi="Verdana"/>
          <w:b/>
          <w:sz w:val="22"/>
          <w:szCs w:val="22"/>
          <w:lang w:val="bg-BG"/>
        </w:rPr>
      </w:pPr>
    </w:p>
    <w:p w14:paraId="0339527F" w14:textId="25F3403D" w:rsidR="00A96B9D" w:rsidRPr="00A76553" w:rsidRDefault="00A96B9D" w:rsidP="00C521CD">
      <w:pPr>
        <w:spacing w:before="240" w:after="240"/>
        <w:jc w:val="center"/>
        <w:outlineLvl w:val="0"/>
        <w:rPr>
          <w:rFonts w:ascii="Verdana" w:hAnsi="Verdana"/>
          <w:b/>
          <w:sz w:val="22"/>
          <w:szCs w:val="22"/>
          <w:lang w:val="bg-BG"/>
        </w:rPr>
      </w:pPr>
      <w:r w:rsidRPr="00A76553">
        <w:rPr>
          <w:rFonts w:ascii="Verdana" w:hAnsi="Verdana"/>
          <w:b/>
          <w:sz w:val="22"/>
          <w:szCs w:val="22"/>
          <w:lang w:val="bg-BG"/>
        </w:rPr>
        <w:t xml:space="preserve">ПРОЦЕДУРА № </w:t>
      </w:r>
      <w:r w:rsidR="00973EB0">
        <w:rPr>
          <w:rFonts w:ascii="Verdana" w:hAnsi="Verdana"/>
          <w:b/>
          <w:sz w:val="22"/>
          <w:szCs w:val="22"/>
          <w:lang w:val="bg-BG"/>
        </w:rPr>
        <w:t>TT001508</w:t>
      </w:r>
    </w:p>
    <w:p w14:paraId="03395280" w14:textId="77777777" w:rsidR="00A96B9D" w:rsidRPr="00A76553" w:rsidRDefault="00A96B9D" w:rsidP="00C521CD">
      <w:pPr>
        <w:spacing w:before="240" w:after="240"/>
        <w:jc w:val="center"/>
        <w:outlineLvl w:val="0"/>
        <w:rPr>
          <w:rFonts w:ascii="Verdana" w:hAnsi="Verdana"/>
          <w:b/>
          <w:sz w:val="22"/>
          <w:szCs w:val="22"/>
          <w:lang w:val="bg-BG"/>
        </w:rPr>
      </w:pPr>
    </w:p>
    <w:p w14:paraId="03395281" w14:textId="77777777" w:rsidR="00B86AAD" w:rsidRPr="00A76553" w:rsidRDefault="00B86AAD" w:rsidP="00B86AAD">
      <w:pPr>
        <w:snapToGrid w:val="0"/>
        <w:spacing w:before="120"/>
        <w:jc w:val="center"/>
        <w:rPr>
          <w:rFonts w:ascii="Times New Roman" w:hAnsi="Times New Roman"/>
          <w:spacing w:val="-3"/>
          <w:sz w:val="40"/>
          <w:lang w:val="bg-BG"/>
        </w:rPr>
      </w:pPr>
      <w:r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1364A4">
        <w:rPr>
          <w:rFonts w:ascii="Verdana" w:hAnsi="Verdana"/>
          <w:b/>
          <w:bCs/>
          <w:spacing w:val="-3"/>
          <w:sz w:val="22"/>
          <w:szCs w:val="15"/>
          <w:lang w:val="bg-BG"/>
        </w:rPr>
        <w:t>тръбопроводи за питейна и утайкова вода</w:t>
      </w:r>
      <w:r w:rsidR="001364A4" w:rsidRPr="00A76553">
        <w:rPr>
          <w:rFonts w:ascii="Verdana" w:hAnsi="Verdana"/>
          <w:b/>
          <w:bCs/>
          <w:spacing w:val="-3"/>
          <w:sz w:val="22"/>
          <w:szCs w:val="15"/>
          <w:lang w:val="bg-BG"/>
        </w:rPr>
        <w:t xml:space="preserve"> </w:t>
      </w:r>
      <w:r w:rsidRPr="00A76553">
        <w:rPr>
          <w:rFonts w:ascii="Verdana" w:hAnsi="Verdana"/>
          <w:b/>
          <w:bCs/>
          <w:spacing w:val="-3"/>
          <w:sz w:val="22"/>
          <w:szCs w:val="15"/>
          <w:lang w:val="bg-BG"/>
        </w:rPr>
        <w:t xml:space="preserve">и за </w:t>
      </w:r>
      <w:r w:rsidR="00816AFB">
        <w:rPr>
          <w:rFonts w:ascii="Verdana" w:hAnsi="Verdana"/>
          <w:b/>
          <w:bCs/>
          <w:spacing w:val="-3"/>
          <w:sz w:val="22"/>
          <w:szCs w:val="15"/>
          <w:lang w:val="bg-BG"/>
        </w:rPr>
        <w:t>питейна вода</w:t>
      </w:r>
      <w:r w:rsidR="00816AFB" w:rsidRPr="00A76553">
        <w:rPr>
          <w:rFonts w:ascii="Verdana" w:hAnsi="Verdana"/>
          <w:b/>
          <w:bCs/>
          <w:spacing w:val="-3"/>
          <w:sz w:val="22"/>
          <w:szCs w:val="15"/>
          <w:lang w:val="bg-BG"/>
        </w:rPr>
        <w:t xml:space="preserve"> </w:t>
      </w:r>
      <w:r w:rsidR="00816AFB">
        <w:rPr>
          <w:rFonts w:ascii="Verdana" w:hAnsi="Verdana"/>
          <w:b/>
          <w:bCs/>
          <w:spacing w:val="-3"/>
          <w:sz w:val="22"/>
          <w:szCs w:val="15"/>
          <w:lang w:val="bg-BG"/>
        </w:rPr>
        <w:t xml:space="preserve">при </w:t>
      </w:r>
      <w:r w:rsidRPr="00A76553">
        <w:rPr>
          <w:rFonts w:ascii="Verdana" w:hAnsi="Verdana"/>
          <w:b/>
          <w:bCs/>
          <w:spacing w:val="-3"/>
          <w:sz w:val="22"/>
          <w:szCs w:val="15"/>
          <w:lang w:val="bg-BG"/>
        </w:rPr>
        <w:t>безнапорно течение</w:t>
      </w:r>
    </w:p>
    <w:p w14:paraId="03395282" w14:textId="77777777" w:rsidR="00A96B9D" w:rsidRPr="00A76553" w:rsidRDefault="00A96B9D" w:rsidP="00C521CD">
      <w:pPr>
        <w:tabs>
          <w:tab w:val="left" w:pos="-720"/>
        </w:tabs>
        <w:spacing w:before="2880"/>
        <w:ind w:left="6521" w:hanging="1121"/>
        <w:rPr>
          <w:rFonts w:ascii="Verdana" w:hAnsi="Verdana"/>
          <w:sz w:val="20"/>
          <w:szCs w:val="20"/>
          <w:lang w:val="bg-BG"/>
        </w:rPr>
      </w:pPr>
      <w:r w:rsidRPr="00A76553">
        <w:rPr>
          <w:rFonts w:ascii="Verdana" w:hAnsi="Verdana"/>
          <w:sz w:val="20"/>
          <w:szCs w:val="20"/>
          <w:lang w:val="bg-BG"/>
        </w:rPr>
        <w:t>Документацията изготви:</w:t>
      </w:r>
    </w:p>
    <w:p w14:paraId="03395283" w14:textId="77777777" w:rsidR="00A96B9D" w:rsidRPr="00A76553" w:rsidRDefault="00A96B9D" w:rsidP="00C521CD">
      <w:pPr>
        <w:tabs>
          <w:tab w:val="left" w:pos="-720"/>
        </w:tabs>
        <w:ind w:left="4860" w:firstLine="540"/>
        <w:rPr>
          <w:rFonts w:ascii="Verdana" w:hAnsi="Verdana"/>
          <w:sz w:val="20"/>
          <w:szCs w:val="20"/>
          <w:lang w:val="bg-BG"/>
        </w:rPr>
      </w:pPr>
      <w:r w:rsidRPr="00A76553">
        <w:rPr>
          <w:rFonts w:ascii="Verdana" w:hAnsi="Verdana"/>
          <w:sz w:val="20"/>
          <w:szCs w:val="20"/>
          <w:lang w:val="bg-BG"/>
        </w:rPr>
        <w:t>“Софийска вода” АД</w:t>
      </w:r>
    </w:p>
    <w:p w14:paraId="03395284" w14:textId="77777777" w:rsidR="00A96B9D" w:rsidRPr="00A76553" w:rsidRDefault="00A96B9D" w:rsidP="00C521CD">
      <w:pPr>
        <w:tabs>
          <w:tab w:val="left" w:pos="-720"/>
        </w:tabs>
        <w:ind w:left="4860" w:firstLine="540"/>
        <w:rPr>
          <w:rFonts w:ascii="Verdana" w:hAnsi="Verdana" w:cs="Arial"/>
          <w:sz w:val="20"/>
          <w:szCs w:val="20"/>
          <w:lang w:val="bg-BG"/>
        </w:rPr>
      </w:pPr>
      <w:r w:rsidRPr="00A76553">
        <w:rPr>
          <w:rFonts w:ascii="Verdana" w:hAnsi="Verdana" w:cs="Arial"/>
          <w:sz w:val="20"/>
          <w:szCs w:val="20"/>
          <w:lang w:val="bg-BG"/>
        </w:rPr>
        <w:t>град София 1766</w:t>
      </w:r>
    </w:p>
    <w:p w14:paraId="03395285" w14:textId="77777777" w:rsidR="00A96B9D" w:rsidRPr="00A76553" w:rsidRDefault="00A96B9D" w:rsidP="00C521CD">
      <w:pPr>
        <w:tabs>
          <w:tab w:val="left" w:pos="-720"/>
        </w:tabs>
        <w:ind w:left="4860" w:firstLine="540"/>
        <w:rPr>
          <w:rFonts w:ascii="Verdana" w:hAnsi="Verdana" w:cs="Arial"/>
          <w:sz w:val="20"/>
          <w:szCs w:val="20"/>
          <w:lang w:val="bg-BG"/>
        </w:rPr>
      </w:pPr>
      <w:r w:rsidRPr="00A76553">
        <w:rPr>
          <w:rFonts w:ascii="Verdana" w:hAnsi="Verdana" w:cs="Arial"/>
          <w:sz w:val="20"/>
          <w:szCs w:val="20"/>
          <w:lang w:val="bg-BG"/>
        </w:rPr>
        <w:t>район Младост</w:t>
      </w:r>
    </w:p>
    <w:p w14:paraId="03395286" w14:textId="77777777" w:rsidR="00A96B9D" w:rsidRPr="00A76553" w:rsidRDefault="00A96B9D" w:rsidP="00C521CD">
      <w:pPr>
        <w:tabs>
          <w:tab w:val="left" w:pos="-720"/>
        </w:tabs>
        <w:ind w:left="4860" w:firstLine="540"/>
        <w:rPr>
          <w:rFonts w:ascii="Verdana" w:hAnsi="Verdana" w:cs="Arial"/>
          <w:sz w:val="20"/>
          <w:szCs w:val="20"/>
          <w:lang w:val="bg-BG"/>
        </w:rPr>
      </w:pPr>
      <w:r w:rsidRPr="00A76553">
        <w:rPr>
          <w:rFonts w:ascii="Verdana" w:hAnsi="Verdana" w:cs="Arial"/>
          <w:sz w:val="20"/>
          <w:szCs w:val="20"/>
          <w:lang w:val="bg-BG"/>
        </w:rPr>
        <w:t>ж.к. Младост ІV</w:t>
      </w:r>
    </w:p>
    <w:p w14:paraId="03395287" w14:textId="77777777" w:rsidR="00A96B9D" w:rsidRPr="00A76553" w:rsidRDefault="00A96B9D" w:rsidP="00C521CD">
      <w:pPr>
        <w:tabs>
          <w:tab w:val="left" w:pos="-720"/>
        </w:tabs>
        <w:ind w:left="4860" w:firstLine="540"/>
        <w:rPr>
          <w:rFonts w:ascii="Verdana" w:hAnsi="Verdana" w:cs="Arial"/>
          <w:sz w:val="20"/>
          <w:szCs w:val="20"/>
          <w:lang w:val="bg-BG"/>
        </w:rPr>
      </w:pPr>
      <w:r w:rsidRPr="00A76553">
        <w:rPr>
          <w:rFonts w:ascii="Verdana" w:hAnsi="Verdana" w:cs="Arial"/>
          <w:sz w:val="20"/>
          <w:szCs w:val="20"/>
          <w:lang w:val="bg-BG"/>
        </w:rPr>
        <w:t>ул. "Бизнес парк" №1</w:t>
      </w:r>
    </w:p>
    <w:p w14:paraId="03395288" w14:textId="77777777" w:rsidR="00A96B9D" w:rsidRPr="00A76553" w:rsidRDefault="00A96B9D" w:rsidP="00C521CD">
      <w:pPr>
        <w:tabs>
          <w:tab w:val="left" w:pos="-720"/>
        </w:tabs>
        <w:ind w:left="4860" w:firstLine="540"/>
        <w:rPr>
          <w:rFonts w:ascii="Verdana" w:hAnsi="Verdana" w:cs="Arial"/>
          <w:sz w:val="20"/>
          <w:szCs w:val="20"/>
          <w:lang w:val="bg-BG"/>
        </w:rPr>
      </w:pPr>
      <w:r w:rsidRPr="00A76553">
        <w:rPr>
          <w:rFonts w:ascii="Verdana" w:hAnsi="Verdana" w:cs="Arial"/>
          <w:sz w:val="20"/>
          <w:szCs w:val="20"/>
          <w:lang w:val="bg-BG"/>
        </w:rPr>
        <w:t>сграда 2А</w:t>
      </w:r>
    </w:p>
    <w:p w14:paraId="03395289" w14:textId="77777777" w:rsidR="00A96B9D" w:rsidRPr="00A76553" w:rsidRDefault="00A96B9D" w:rsidP="00C521CD">
      <w:pPr>
        <w:tabs>
          <w:tab w:val="left" w:pos="-720"/>
        </w:tabs>
        <w:ind w:left="4860" w:firstLine="540"/>
        <w:rPr>
          <w:rFonts w:ascii="Verdana" w:hAnsi="Verdana" w:cs="Arial"/>
          <w:sz w:val="20"/>
          <w:szCs w:val="20"/>
          <w:lang w:val="bg-BG"/>
        </w:rPr>
      </w:pPr>
    </w:p>
    <w:p w14:paraId="0339528A" w14:textId="77777777" w:rsidR="00A96B9D" w:rsidRPr="00A76553" w:rsidRDefault="00A96B9D" w:rsidP="00C521CD">
      <w:pPr>
        <w:tabs>
          <w:tab w:val="left" w:pos="-720"/>
        </w:tabs>
        <w:ind w:left="4860" w:firstLine="540"/>
        <w:jc w:val="right"/>
        <w:rPr>
          <w:rFonts w:ascii="Verdana" w:hAnsi="Verdana"/>
          <w:sz w:val="20"/>
          <w:szCs w:val="20"/>
          <w:lang w:val="bg-BG"/>
        </w:rPr>
      </w:pPr>
      <w:r w:rsidRPr="00A76553">
        <w:rPr>
          <w:rFonts w:ascii="Verdana" w:hAnsi="Verdana"/>
          <w:sz w:val="20"/>
          <w:szCs w:val="20"/>
          <w:lang w:val="bg-BG"/>
        </w:rPr>
        <w:tab/>
      </w:r>
    </w:p>
    <w:p w14:paraId="0339528B" w14:textId="77777777" w:rsidR="00A96B9D" w:rsidRPr="00A76553" w:rsidRDefault="00A96B9D" w:rsidP="00C521CD">
      <w:pPr>
        <w:tabs>
          <w:tab w:val="left" w:pos="-720"/>
        </w:tabs>
        <w:ind w:left="4860" w:firstLine="540"/>
        <w:jc w:val="right"/>
        <w:rPr>
          <w:rFonts w:ascii="Verdana" w:hAnsi="Verdana"/>
          <w:sz w:val="20"/>
          <w:szCs w:val="20"/>
          <w:lang w:val="bg-BG"/>
        </w:rPr>
      </w:pPr>
    </w:p>
    <w:p w14:paraId="0339528C" w14:textId="77777777" w:rsidR="00A96B9D" w:rsidRPr="00A76553" w:rsidRDefault="00A96B9D" w:rsidP="00C521CD">
      <w:pPr>
        <w:tabs>
          <w:tab w:val="left" w:pos="-720"/>
        </w:tabs>
        <w:ind w:left="4860" w:firstLine="540"/>
        <w:jc w:val="right"/>
        <w:rPr>
          <w:rFonts w:ascii="Verdana" w:hAnsi="Verdana"/>
          <w:sz w:val="20"/>
          <w:szCs w:val="20"/>
          <w:lang w:val="bg-BG"/>
        </w:rPr>
      </w:pPr>
    </w:p>
    <w:p w14:paraId="0339528D" w14:textId="77777777" w:rsidR="00A96B9D" w:rsidRPr="00A76553" w:rsidRDefault="00A96B9D" w:rsidP="00C521CD">
      <w:pPr>
        <w:tabs>
          <w:tab w:val="left" w:pos="-720"/>
        </w:tabs>
        <w:ind w:left="4860" w:firstLine="540"/>
        <w:jc w:val="right"/>
        <w:rPr>
          <w:rFonts w:ascii="Verdana" w:hAnsi="Verdana"/>
          <w:sz w:val="20"/>
          <w:szCs w:val="20"/>
          <w:lang w:val="bg-BG"/>
        </w:rPr>
      </w:pPr>
    </w:p>
    <w:p w14:paraId="0339528E" w14:textId="77777777" w:rsidR="00A96B9D" w:rsidRPr="00A76553" w:rsidRDefault="00A96B9D" w:rsidP="00C521CD">
      <w:pPr>
        <w:tabs>
          <w:tab w:val="left" w:pos="-720"/>
        </w:tabs>
        <w:ind w:left="4860" w:firstLine="540"/>
        <w:jc w:val="right"/>
        <w:rPr>
          <w:rFonts w:ascii="Verdana" w:hAnsi="Verdana"/>
          <w:sz w:val="20"/>
          <w:szCs w:val="20"/>
          <w:lang w:val="bg-BG"/>
        </w:rPr>
      </w:pPr>
    </w:p>
    <w:p w14:paraId="0339528F" w14:textId="77777777" w:rsidR="00A96B9D" w:rsidRPr="00A76553" w:rsidRDefault="00A96B9D" w:rsidP="00C521CD">
      <w:pPr>
        <w:tabs>
          <w:tab w:val="left" w:pos="-720"/>
        </w:tabs>
        <w:ind w:left="4860" w:firstLine="540"/>
        <w:jc w:val="right"/>
        <w:rPr>
          <w:rFonts w:ascii="Verdana" w:hAnsi="Verdana"/>
          <w:sz w:val="20"/>
          <w:szCs w:val="20"/>
          <w:lang w:val="bg-BG"/>
        </w:rPr>
      </w:pPr>
    </w:p>
    <w:p w14:paraId="03395290" w14:textId="77777777" w:rsidR="00A96B9D" w:rsidRPr="00A76553" w:rsidRDefault="00A96B9D" w:rsidP="00C521CD">
      <w:pPr>
        <w:tabs>
          <w:tab w:val="left" w:pos="-720"/>
        </w:tabs>
        <w:ind w:left="4860" w:firstLine="540"/>
        <w:rPr>
          <w:rFonts w:ascii="Verdana" w:hAnsi="Verdana"/>
          <w:sz w:val="20"/>
          <w:szCs w:val="20"/>
          <w:lang w:val="bg-BG"/>
        </w:rPr>
      </w:pPr>
    </w:p>
    <w:p w14:paraId="03395291" w14:textId="77777777" w:rsidR="00A96B9D" w:rsidRPr="00A76553" w:rsidRDefault="00A96B9D" w:rsidP="00C521CD">
      <w:pPr>
        <w:tabs>
          <w:tab w:val="left" w:pos="-720"/>
        </w:tabs>
        <w:ind w:left="4860" w:firstLine="540"/>
        <w:rPr>
          <w:rFonts w:ascii="Verdana" w:hAnsi="Verdana"/>
          <w:sz w:val="20"/>
          <w:szCs w:val="20"/>
          <w:lang w:val="bg-BG"/>
        </w:rPr>
      </w:pPr>
    </w:p>
    <w:p w14:paraId="03395292" w14:textId="77777777" w:rsidR="00A96B9D" w:rsidRPr="00A76553" w:rsidRDefault="00A96B9D" w:rsidP="00C521CD">
      <w:pPr>
        <w:tabs>
          <w:tab w:val="left" w:pos="-720"/>
        </w:tabs>
        <w:ind w:left="4860" w:firstLine="540"/>
        <w:rPr>
          <w:rFonts w:ascii="Verdana" w:hAnsi="Verdana" w:cs="Arial"/>
          <w:b/>
          <w:bCs/>
          <w:sz w:val="20"/>
          <w:szCs w:val="20"/>
          <w:lang w:val="bg-BG"/>
        </w:rPr>
        <w:sectPr w:rsidR="00A96B9D" w:rsidRPr="00A76553" w:rsidSect="00370C2B">
          <w:headerReference w:type="default" r:id="rId12"/>
          <w:footerReference w:type="default" r:id="rId13"/>
          <w:pgSz w:w="11906" w:h="16838" w:code="9"/>
          <w:pgMar w:top="1135" w:right="1440" w:bottom="902" w:left="1440" w:header="709" w:footer="709" w:gutter="0"/>
          <w:cols w:space="708"/>
          <w:vAlign w:val="center"/>
          <w:docGrid w:linePitch="360"/>
        </w:sectPr>
      </w:pPr>
    </w:p>
    <w:p w14:paraId="03395293" w14:textId="77777777" w:rsidR="00A96B9D" w:rsidRPr="00A76553" w:rsidRDefault="00A96B9D" w:rsidP="00C521CD">
      <w:pPr>
        <w:jc w:val="both"/>
        <w:rPr>
          <w:rFonts w:ascii="Verdana" w:hAnsi="Verdana"/>
          <w:b/>
          <w:sz w:val="20"/>
          <w:szCs w:val="20"/>
          <w:lang w:val="bg-BG"/>
        </w:rPr>
      </w:pPr>
      <w:r w:rsidRPr="00A76553">
        <w:rPr>
          <w:rFonts w:ascii="Verdana" w:hAnsi="Verdana"/>
          <w:b/>
          <w:sz w:val="20"/>
          <w:szCs w:val="20"/>
          <w:lang w:val="bg-BG"/>
        </w:rPr>
        <w:lastRenderedPageBreak/>
        <w:t>“СОФИЙСКА ВОДА” АД</w:t>
      </w:r>
    </w:p>
    <w:p w14:paraId="03395294" w14:textId="77777777" w:rsidR="00A96B9D" w:rsidRPr="00A76553" w:rsidRDefault="00A96B9D" w:rsidP="00C521CD">
      <w:pPr>
        <w:ind w:left="720" w:hanging="720"/>
        <w:jc w:val="both"/>
        <w:rPr>
          <w:rFonts w:ascii="Verdana" w:hAnsi="Verdana"/>
          <w:b/>
          <w:sz w:val="20"/>
          <w:szCs w:val="20"/>
          <w:lang w:val="bg-BG"/>
        </w:rPr>
      </w:pPr>
    </w:p>
    <w:p w14:paraId="03395295" w14:textId="77777777" w:rsidR="000B739E" w:rsidRPr="00A76553" w:rsidRDefault="000B739E" w:rsidP="000B739E">
      <w:pPr>
        <w:jc w:val="both"/>
        <w:rPr>
          <w:rFonts w:ascii="Verdana" w:hAnsi="Verdana"/>
          <w:b/>
          <w:sz w:val="20"/>
          <w:szCs w:val="20"/>
          <w:lang w:val="bg-BG"/>
        </w:rPr>
      </w:pPr>
      <w:r w:rsidRPr="00A76553">
        <w:rPr>
          <w:rFonts w:ascii="Verdana" w:hAnsi="Verdana"/>
          <w:b/>
          <w:bCs/>
          <w:sz w:val="20"/>
          <w:szCs w:val="20"/>
          <w:lang w:val="bg-BG"/>
        </w:rPr>
        <w:t xml:space="preserve">Доставка и монтаж на ултразвукови разходомери/водомери с външни и/или вътрешни датчици за напорни </w:t>
      </w:r>
      <w:r w:rsidR="001364A4">
        <w:rPr>
          <w:rFonts w:ascii="Verdana" w:hAnsi="Verdana"/>
          <w:b/>
          <w:bCs/>
          <w:sz w:val="20"/>
          <w:szCs w:val="20"/>
          <w:lang w:val="bg-BG"/>
        </w:rPr>
        <w:t>тръбопроводи за питейна и утайкова вода</w:t>
      </w:r>
      <w:r w:rsidR="001364A4" w:rsidRPr="00A76553">
        <w:rPr>
          <w:rFonts w:ascii="Verdana" w:hAnsi="Verdana"/>
          <w:b/>
          <w:bCs/>
          <w:sz w:val="20"/>
          <w:szCs w:val="20"/>
          <w:lang w:val="bg-BG"/>
        </w:rPr>
        <w:t xml:space="preserve"> </w:t>
      </w:r>
      <w:r w:rsidRPr="00A76553">
        <w:rPr>
          <w:rFonts w:ascii="Verdana" w:hAnsi="Verdana"/>
          <w:b/>
          <w:bCs/>
          <w:sz w:val="20"/>
          <w:szCs w:val="20"/>
          <w:lang w:val="bg-BG"/>
        </w:rPr>
        <w:t xml:space="preserve">и за </w:t>
      </w:r>
      <w:r w:rsidR="00816AFB">
        <w:rPr>
          <w:rFonts w:ascii="Verdana" w:hAnsi="Verdana"/>
          <w:b/>
          <w:bCs/>
          <w:sz w:val="20"/>
          <w:szCs w:val="20"/>
          <w:lang w:val="bg-BG"/>
        </w:rPr>
        <w:t xml:space="preserve">питейна вода при </w:t>
      </w:r>
      <w:r w:rsidRPr="00A76553">
        <w:rPr>
          <w:rFonts w:ascii="Verdana" w:hAnsi="Verdana"/>
          <w:b/>
          <w:bCs/>
          <w:sz w:val="20"/>
          <w:szCs w:val="20"/>
          <w:lang w:val="bg-BG"/>
        </w:rPr>
        <w:t>безнапорно течение</w:t>
      </w:r>
    </w:p>
    <w:p w14:paraId="03395296" w14:textId="77777777" w:rsidR="00A96B9D" w:rsidRPr="00A76553" w:rsidRDefault="00A96B9D" w:rsidP="00C521CD">
      <w:pPr>
        <w:jc w:val="both"/>
        <w:rPr>
          <w:rFonts w:ascii="Verdana" w:hAnsi="Verdana" w:cs="Arial"/>
          <w:b/>
          <w:bCs/>
          <w:sz w:val="20"/>
          <w:szCs w:val="20"/>
          <w:lang w:val="bg-BG"/>
        </w:rPr>
      </w:pPr>
    </w:p>
    <w:p w14:paraId="03395297" w14:textId="77777777" w:rsidR="00A96B9D" w:rsidRPr="00A76553" w:rsidRDefault="0054430A" w:rsidP="00C521CD">
      <w:pPr>
        <w:spacing w:after="240"/>
        <w:ind w:left="720" w:hanging="720"/>
        <w:jc w:val="both"/>
        <w:rPr>
          <w:rFonts w:ascii="Verdana" w:hAnsi="Verdana"/>
          <w:sz w:val="20"/>
          <w:szCs w:val="20"/>
          <w:lang w:val="bg-BG"/>
        </w:rPr>
      </w:pPr>
      <w:r w:rsidRPr="00A76553">
        <w:rPr>
          <w:rFonts w:ascii="Verdana" w:hAnsi="Verdana"/>
          <w:b/>
          <w:sz w:val="20"/>
          <w:szCs w:val="20"/>
          <w:lang w:val="bg-BG"/>
        </w:rPr>
        <w:t>СЪДЪРЖАНИЕ:</w:t>
      </w:r>
    </w:p>
    <w:p w14:paraId="03395298"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ИНСТРУКЦИИ КЪМ УЧАСТНИЦИТЕ</w:t>
      </w:r>
    </w:p>
    <w:p w14:paraId="03395299"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ПРОЕКТОДОГОВОР</w:t>
      </w:r>
    </w:p>
    <w:p w14:paraId="0339529A"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 xml:space="preserve">РАЗДЕЛ А: </w:t>
      </w:r>
      <w:r w:rsidRPr="00A76553">
        <w:rPr>
          <w:rFonts w:ascii="Verdana" w:hAnsi="Verdana"/>
          <w:bCs/>
          <w:sz w:val="20"/>
          <w:szCs w:val="20"/>
          <w:lang w:val="bg-BG"/>
        </w:rPr>
        <w:t>ТЕХНИЧЕСКО ЗАДАНИЕ – ПРЕДМЕТ НА ДОГОВОРА</w:t>
      </w:r>
    </w:p>
    <w:p w14:paraId="0339529B"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 xml:space="preserve">РАЗДЕЛ Б: </w:t>
      </w:r>
      <w:r w:rsidRPr="00A76553">
        <w:rPr>
          <w:rFonts w:ascii="Verdana" w:hAnsi="Verdana"/>
          <w:bCs/>
          <w:sz w:val="20"/>
          <w:szCs w:val="20"/>
          <w:lang w:val="bg-BG"/>
        </w:rPr>
        <w:t>ЦЕНИ И ДАННИ</w:t>
      </w:r>
    </w:p>
    <w:p w14:paraId="0339529C"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 xml:space="preserve">РАЗДЕЛ В: </w:t>
      </w:r>
      <w:r w:rsidRPr="00A76553">
        <w:rPr>
          <w:rFonts w:ascii="Verdana" w:hAnsi="Verdana"/>
          <w:bCs/>
          <w:sz w:val="20"/>
          <w:szCs w:val="20"/>
          <w:lang w:val="bg-BG"/>
        </w:rPr>
        <w:t>СПЕЦИФИЧНИ УСЛОВИЯ НА ДОГОВОРА</w:t>
      </w:r>
    </w:p>
    <w:p w14:paraId="0339529D"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 xml:space="preserve">РАЗДЕЛ Г: </w:t>
      </w:r>
      <w:r w:rsidRPr="00A76553">
        <w:rPr>
          <w:rFonts w:ascii="Verdana" w:hAnsi="Verdana"/>
          <w:bCs/>
          <w:sz w:val="20"/>
          <w:szCs w:val="20"/>
          <w:lang w:val="bg-BG"/>
        </w:rPr>
        <w:t>ОБЩИ УСЛОВИЯ НА ДОГОВОРА ЗА ДОСТАВКА</w:t>
      </w:r>
    </w:p>
    <w:p w14:paraId="0339529E"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ПРИЛОЖЕНИЯ/ОБРАЗЦИ</w:t>
      </w:r>
    </w:p>
    <w:p w14:paraId="0339529F" w14:textId="77777777" w:rsidR="00A96B9D" w:rsidRPr="00A76553" w:rsidRDefault="0054430A" w:rsidP="00C521CD">
      <w:pPr>
        <w:spacing w:before="60" w:after="60" w:line="360" w:lineRule="auto"/>
        <w:rPr>
          <w:rFonts w:ascii="Verdana" w:hAnsi="Verdana"/>
          <w:b/>
          <w:bCs/>
          <w:sz w:val="20"/>
          <w:szCs w:val="20"/>
          <w:lang w:val="bg-BG"/>
        </w:rPr>
      </w:pPr>
      <w:r w:rsidRPr="00A76553">
        <w:rPr>
          <w:rFonts w:ascii="Verdana" w:hAnsi="Verdana"/>
          <w:b/>
          <w:bCs/>
          <w:sz w:val="20"/>
          <w:szCs w:val="20"/>
          <w:lang w:val="bg-BG"/>
        </w:rPr>
        <w:t>РЕШЕНИЕ ЗА ОТКРИВАНЕ НА ПРОЦЕДУРА ЗА ВЪЗЛАГАНЕ НА ОБЩЕСТВЕНА ПОРЪЧКА</w:t>
      </w:r>
    </w:p>
    <w:p w14:paraId="033952A0" w14:textId="77777777" w:rsidR="00A96B9D" w:rsidRPr="00A76553" w:rsidRDefault="0054430A" w:rsidP="00C521CD">
      <w:pPr>
        <w:spacing w:line="360" w:lineRule="auto"/>
        <w:ind w:left="1440" w:hanging="1440"/>
        <w:rPr>
          <w:rFonts w:ascii="Verdana" w:hAnsi="Verdana"/>
          <w:b/>
          <w:bCs/>
          <w:sz w:val="20"/>
          <w:szCs w:val="20"/>
          <w:lang w:val="bg-BG"/>
        </w:rPr>
        <w:sectPr w:rsidR="00A96B9D" w:rsidRPr="00A76553" w:rsidSect="00870098">
          <w:headerReference w:type="default" r:id="rId14"/>
          <w:footerReference w:type="default" r:id="rId15"/>
          <w:pgSz w:w="11906" w:h="16838"/>
          <w:pgMar w:top="1440" w:right="1440" w:bottom="1440" w:left="1440" w:header="709" w:footer="522" w:gutter="0"/>
          <w:cols w:space="708"/>
          <w:docGrid w:linePitch="360"/>
        </w:sectPr>
      </w:pPr>
      <w:r w:rsidRPr="00A76553">
        <w:rPr>
          <w:rFonts w:ascii="Verdana" w:hAnsi="Verdana"/>
          <w:b/>
          <w:bCs/>
          <w:sz w:val="20"/>
          <w:szCs w:val="20"/>
          <w:lang w:val="bg-BG"/>
        </w:rPr>
        <w:t>ОБЯВЛЕНИЕ ЗА ОБЩЕСТВЕНА ПОРЪЧКА</w:t>
      </w:r>
    </w:p>
    <w:p w14:paraId="033952A1" w14:textId="77777777" w:rsidR="00A96B9D" w:rsidRPr="00A76553" w:rsidRDefault="0054430A" w:rsidP="00C521CD">
      <w:pPr>
        <w:pStyle w:val="Heading1"/>
        <w:keepNext w:val="0"/>
        <w:jc w:val="center"/>
        <w:rPr>
          <w:rFonts w:ascii="Verdana" w:hAnsi="Verdana"/>
          <w:sz w:val="22"/>
          <w:szCs w:val="22"/>
          <w:lang w:val="bg-BG"/>
        </w:rPr>
      </w:pPr>
      <w:bookmarkStart w:id="0" w:name="_Ref534250921"/>
      <w:r w:rsidRPr="00A76553">
        <w:rPr>
          <w:rFonts w:ascii="Verdana" w:hAnsi="Verdana"/>
          <w:sz w:val="22"/>
          <w:szCs w:val="22"/>
          <w:lang w:val="bg-BG"/>
        </w:rPr>
        <w:t xml:space="preserve">ИНСТРУКЦИИ КЪМ </w:t>
      </w:r>
      <w:bookmarkEnd w:id="0"/>
      <w:r w:rsidRPr="00A76553">
        <w:rPr>
          <w:rFonts w:ascii="Verdana" w:hAnsi="Verdana"/>
          <w:sz w:val="22"/>
          <w:szCs w:val="22"/>
          <w:lang w:val="bg-BG"/>
        </w:rPr>
        <w:t>УЧАСТНИЦИТЕ</w:t>
      </w:r>
    </w:p>
    <w:p w14:paraId="033952A2" w14:textId="77777777" w:rsidR="00A96B9D" w:rsidRPr="00A76553" w:rsidRDefault="00A96B9D" w:rsidP="00C521CD">
      <w:pPr>
        <w:rPr>
          <w:rFonts w:ascii="Verdana" w:hAnsi="Verdana"/>
          <w:sz w:val="20"/>
          <w:szCs w:val="20"/>
          <w:lang w:val="bg-BG"/>
        </w:rPr>
        <w:sectPr w:rsidR="00A96B9D" w:rsidRPr="00A76553" w:rsidSect="00870098">
          <w:footerReference w:type="default" r:id="rId16"/>
          <w:pgSz w:w="11906" w:h="16838" w:code="9"/>
          <w:pgMar w:top="1440" w:right="1440" w:bottom="1440" w:left="1440" w:header="709" w:footer="665" w:gutter="0"/>
          <w:cols w:space="708"/>
          <w:vAlign w:val="center"/>
          <w:docGrid w:linePitch="360"/>
        </w:sectPr>
      </w:pPr>
    </w:p>
    <w:p w14:paraId="033952A3" w14:textId="77777777" w:rsidR="00A96B9D" w:rsidRPr="00A76553" w:rsidRDefault="0054430A" w:rsidP="00C521CD">
      <w:pPr>
        <w:spacing w:after="120"/>
        <w:jc w:val="center"/>
        <w:rPr>
          <w:rFonts w:ascii="Verdana" w:hAnsi="Verdana"/>
          <w:b/>
          <w:sz w:val="20"/>
          <w:szCs w:val="20"/>
          <w:lang w:val="bg-BG"/>
        </w:rPr>
      </w:pPr>
      <w:bookmarkStart w:id="1" w:name="_Ref534249757"/>
      <w:r w:rsidRPr="00A76553">
        <w:rPr>
          <w:rFonts w:ascii="Verdana" w:hAnsi="Verdana"/>
          <w:b/>
          <w:sz w:val="20"/>
          <w:szCs w:val="20"/>
          <w:lang w:val="bg-BG"/>
        </w:rPr>
        <w:t xml:space="preserve">ИНСТРУКЦИИ КЪМ </w:t>
      </w:r>
      <w:bookmarkEnd w:id="1"/>
      <w:r w:rsidRPr="00A76553">
        <w:rPr>
          <w:rFonts w:ascii="Verdana" w:hAnsi="Verdana"/>
          <w:b/>
          <w:sz w:val="20"/>
          <w:szCs w:val="20"/>
          <w:lang w:val="bg-BG"/>
        </w:rPr>
        <w:t>УЧАСТНИЦИТЕ</w:t>
      </w:r>
    </w:p>
    <w:p w14:paraId="033952A4" w14:textId="77777777" w:rsidR="00A96B9D" w:rsidRPr="00A76553" w:rsidRDefault="0054430A" w:rsidP="00C521CD">
      <w:pPr>
        <w:numPr>
          <w:ilvl w:val="0"/>
          <w:numId w:val="4"/>
        </w:numPr>
        <w:tabs>
          <w:tab w:val="clear" w:pos="624"/>
        </w:tabs>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Тези инструкции се издават като ръководство на </w:t>
      </w:r>
      <w:r w:rsidR="004C3E96" w:rsidRPr="00A76553">
        <w:rPr>
          <w:rFonts w:ascii="Verdana" w:hAnsi="Verdana" w:cs="Arial"/>
          <w:sz w:val="20"/>
          <w:szCs w:val="20"/>
          <w:lang w:val="bg-BG"/>
        </w:rPr>
        <w:t>участниците</w:t>
      </w:r>
      <w:r w:rsidRPr="00A76553">
        <w:rPr>
          <w:rFonts w:ascii="Verdana" w:hAnsi="Verdana" w:cs="Arial"/>
          <w:sz w:val="20"/>
          <w:szCs w:val="20"/>
          <w:lang w:val="bg-BG"/>
        </w:rPr>
        <w:t>, участващи в процедурата и не представляват част от договора.</w:t>
      </w:r>
    </w:p>
    <w:p w14:paraId="033952A5" w14:textId="77777777" w:rsidR="00A96B9D" w:rsidRPr="00A76553" w:rsidRDefault="0054430A" w:rsidP="006E1947">
      <w:pPr>
        <w:numPr>
          <w:ilvl w:val="0"/>
          <w:numId w:val="4"/>
        </w:numPr>
        <w:tabs>
          <w:tab w:val="clear" w:pos="624"/>
          <w:tab w:val="num" w:pos="567"/>
        </w:tabs>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Възложителя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033952A6" w14:textId="77777777" w:rsidR="00A96B9D" w:rsidRPr="00A76553" w:rsidRDefault="0054430A" w:rsidP="00C521CD">
      <w:pPr>
        <w:numPr>
          <w:ilvl w:val="0"/>
          <w:numId w:val="4"/>
        </w:numPr>
        <w:tabs>
          <w:tab w:val="clear" w:pos="624"/>
        </w:tabs>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Участникът трябва да подаде оферта, която отговаря на условията</w:t>
      </w:r>
      <w:r w:rsidR="001336DD" w:rsidRPr="00A76553">
        <w:rPr>
          <w:rFonts w:ascii="Verdana" w:hAnsi="Verdana" w:cs="Arial"/>
          <w:sz w:val="20"/>
          <w:szCs w:val="20"/>
          <w:lang w:val="bg-BG"/>
        </w:rPr>
        <w:t xml:space="preserve"> и из</w:t>
      </w:r>
      <w:r w:rsidR="00010B1C" w:rsidRPr="00A76553">
        <w:rPr>
          <w:rFonts w:ascii="Verdana" w:hAnsi="Verdana" w:cs="Arial"/>
          <w:sz w:val="20"/>
          <w:szCs w:val="20"/>
          <w:lang w:val="bg-BG"/>
        </w:rPr>
        <w:t>и</w:t>
      </w:r>
      <w:r w:rsidR="001336DD" w:rsidRPr="00A76553">
        <w:rPr>
          <w:rFonts w:ascii="Verdana" w:hAnsi="Verdana" w:cs="Arial"/>
          <w:sz w:val="20"/>
          <w:szCs w:val="20"/>
          <w:lang w:val="bg-BG"/>
        </w:rPr>
        <w:t>скв</w:t>
      </w:r>
      <w:r w:rsidR="00010B1C" w:rsidRPr="00A76553">
        <w:rPr>
          <w:rFonts w:ascii="Verdana" w:hAnsi="Verdana" w:cs="Arial"/>
          <w:sz w:val="20"/>
          <w:szCs w:val="20"/>
          <w:lang w:val="bg-BG"/>
        </w:rPr>
        <w:t>а</w:t>
      </w:r>
      <w:r w:rsidR="001336DD" w:rsidRPr="00A76553">
        <w:rPr>
          <w:rFonts w:ascii="Verdana" w:hAnsi="Verdana" w:cs="Arial"/>
          <w:sz w:val="20"/>
          <w:szCs w:val="20"/>
          <w:lang w:val="bg-BG"/>
        </w:rPr>
        <w:t>нията</w:t>
      </w:r>
      <w:r w:rsidRPr="00A76553">
        <w:rPr>
          <w:rFonts w:ascii="Verdana" w:hAnsi="Verdana" w:cs="Arial"/>
          <w:sz w:val="20"/>
          <w:szCs w:val="20"/>
          <w:lang w:val="bg-BG"/>
        </w:rPr>
        <w:t>, определени или упоменати в тази документация за участие в процедурата.</w:t>
      </w:r>
    </w:p>
    <w:p w14:paraId="033952A7" w14:textId="77777777" w:rsidR="00A96B9D" w:rsidRPr="00A76553" w:rsidRDefault="0054430A" w:rsidP="00C521CD">
      <w:pPr>
        <w:numPr>
          <w:ilvl w:val="0"/>
          <w:numId w:val="4"/>
        </w:numPr>
        <w:tabs>
          <w:tab w:val="clear" w:pos="624"/>
        </w:tabs>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Участниците трябва да уведомят отдел “Снабдяване” на “Софийска вода” АД за явни двусмислия, грешки или пропуски в документацията за участие. </w:t>
      </w:r>
    </w:p>
    <w:p w14:paraId="033952A8" w14:textId="77777777" w:rsidR="00A96B9D" w:rsidRPr="00A76553" w:rsidRDefault="0054430A" w:rsidP="006E1947">
      <w:pPr>
        <w:numPr>
          <w:ilvl w:val="0"/>
          <w:numId w:val="4"/>
        </w:numPr>
        <w:tabs>
          <w:tab w:val="clear" w:pos="624"/>
          <w:tab w:val="num" w:pos="567"/>
        </w:tabs>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Подробности за обществената поръчка и договора: </w:t>
      </w:r>
    </w:p>
    <w:p w14:paraId="033952A9" w14:textId="77777777" w:rsidR="00A96B9D" w:rsidRPr="00A76553" w:rsidRDefault="0054430A" w:rsidP="00AF68B3">
      <w:pPr>
        <w:numPr>
          <w:ilvl w:val="1"/>
          <w:numId w:val="4"/>
        </w:numPr>
        <w:spacing w:before="120" w:after="120"/>
        <w:ind w:left="567" w:hanging="567"/>
        <w:jc w:val="both"/>
        <w:rPr>
          <w:rFonts w:ascii="Verdana" w:hAnsi="Verdana"/>
          <w:sz w:val="20"/>
          <w:szCs w:val="20"/>
          <w:lang w:val="bg-BG"/>
        </w:rPr>
      </w:pPr>
      <w:r w:rsidRPr="00A76553">
        <w:rPr>
          <w:rFonts w:ascii="Verdana" w:hAnsi="Verdana" w:cs="Arial"/>
          <w:sz w:val="20"/>
          <w:szCs w:val="20"/>
          <w:lang w:val="bg-BG"/>
        </w:rPr>
        <w:t>Предмет: „</w:t>
      </w:r>
      <w:r w:rsidR="000B739E" w:rsidRPr="00A76553">
        <w:rPr>
          <w:rFonts w:ascii="Verdana" w:hAnsi="Verdana" w:cs="Arial"/>
          <w:sz w:val="20"/>
          <w:szCs w:val="20"/>
          <w:lang w:val="bg-BG"/>
        </w:rPr>
        <w:t xml:space="preserve">Доставка и монтаж на ултразвукови разходомери/водомери с външни и/или вътрешни датчици за напорни </w:t>
      </w:r>
      <w:r w:rsidR="001364A4">
        <w:rPr>
          <w:rFonts w:ascii="Verdana" w:hAnsi="Verdana" w:cs="Arial"/>
          <w:sz w:val="20"/>
          <w:szCs w:val="20"/>
          <w:lang w:val="bg-BG"/>
        </w:rPr>
        <w:t>тръбопроводи за питейна и утайкова вода</w:t>
      </w:r>
      <w:r w:rsidR="001364A4" w:rsidRPr="00A76553">
        <w:rPr>
          <w:rFonts w:ascii="Verdana" w:hAnsi="Verdana" w:cs="Arial"/>
          <w:sz w:val="20"/>
          <w:szCs w:val="20"/>
          <w:lang w:val="bg-BG"/>
        </w:rPr>
        <w:t xml:space="preserve"> </w:t>
      </w:r>
      <w:r w:rsidR="000B739E" w:rsidRPr="00A76553">
        <w:rPr>
          <w:rFonts w:ascii="Verdana" w:hAnsi="Verdana" w:cs="Arial"/>
          <w:sz w:val="20"/>
          <w:szCs w:val="20"/>
          <w:lang w:val="bg-BG"/>
        </w:rPr>
        <w:t xml:space="preserve">и за </w:t>
      </w:r>
      <w:r w:rsidR="00200F95">
        <w:rPr>
          <w:rFonts w:ascii="Verdana" w:hAnsi="Verdana" w:cs="Arial"/>
          <w:sz w:val="20"/>
          <w:szCs w:val="20"/>
          <w:lang w:val="bg-BG"/>
        </w:rPr>
        <w:t xml:space="preserve">питейна вода при </w:t>
      </w:r>
      <w:r w:rsidR="000B739E" w:rsidRPr="00A76553">
        <w:rPr>
          <w:rFonts w:ascii="Verdana" w:hAnsi="Verdana" w:cs="Arial"/>
          <w:sz w:val="20"/>
          <w:szCs w:val="20"/>
          <w:lang w:val="bg-BG"/>
        </w:rPr>
        <w:t>безнапорно течение</w:t>
      </w:r>
      <w:r w:rsidRPr="00A76553">
        <w:rPr>
          <w:rFonts w:ascii="Verdana" w:hAnsi="Verdana" w:cs="Arial"/>
          <w:sz w:val="20"/>
          <w:szCs w:val="20"/>
          <w:lang w:val="bg-BG"/>
        </w:rPr>
        <w:t>“</w:t>
      </w:r>
      <w:r w:rsidR="00AF68B3" w:rsidRPr="00A76553">
        <w:rPr>
          <w:rFonts w:ascii="Verdana" w:hAnsi="Verdana" w:cs="Arial"/>
          <w:sz w:val="20"/>
          <w:szCs w:val="20"/>
          <w:lang w:val="bg-BG"/>
        </w:rPr>
        <w:t>, като той е разделен на обособени позиции</w:t>
      </w:r>
      <w:r w:rsidR="00632065" w:rsidRPr="00A76553">
        <w:rPr>
          <w:rFonts w:ascii="Verdana" w:hAnsi="Verdana" w:cs="Arial"/>
          <w:sz w:val="20"/>
          <w:szCs w:val="20"/>
          <w:lang w:val="bg-BG"/>
        </w:rPr>
        <w:t xml:space="preserve"> (ОП)</w:t>
      </w:r>
      <w:r w:rsidR="00AF68B3" w:rsidRPr="00A76553">
        <w:rPr>
          <w:rFonts w:ascii="Verdana" w:hAnsi="Verdana" w:cs="Arial"/>
          <w:sz w:val="20"/>
          <w:szCs w:val="20"/>
          <w:lang w:val="bg-BG"/>
        </w:rPr>
        <w:t xml:space="preserve"> както следва:</w:t>
      </w:r>
    </w:p>
    <w:p w14:paraId="033952AA"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1</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 xml:space="preserve">Доставка и монтаж на ултразвукови разходомери/водомери </w:t>
      </w:r>
      <w:r w:rsidR="00816AFB">
        <w:rPr>
          <w:rFonts w:ascii="Verdana" w:hAnsi="Verdana" w:cs="Arial"/>
          <w:sz w:val="20"/>
          <w:szCs w:val="20"/>
          <w:lang w:val="bg-BG"/>
        </w:rPr>
        <w:t xml:space="preserve">за питейна вода </w:t>
      </w:r>
      <w:r w:rsidR="00DE1CE0" w:rsidRPr="00A76553">
        <w:rPr>
          <w:rFonts w:ascii="Verdana" w:hAnsi="Verdana" w:cs="Arial"/>
          <w:sz w:val="20"/>
          <w:szCs w:val="20"/>
          <w:lang w:val="bg-BG"/>
        </w:rPr>
        <w:t xml:space="preserve">с два външни датчика; </w:t>
      </w:r>
    </w:p>
    <w:p w14:paraId="033952AB"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2</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Доставка и монтаж на ултразвукови разходомери/водомери</w:t>
      </w:r>
      <w:r w:rsidR="00816AFB">
        <w:rPr>
          <w:rFonts w:ascii="Verdana" w:hAnsi="Verdana" w:cs="Arial"/>
          <w:sz w:val="20"/>
          <w:szCs w:val="20"/>
          <w:lang w:val="bg-BG"/>
        </w:rPr>
        <w:t xml:space="preserve"> за питейна вода</w:t>
      </w:r>
      <w:r w:rsidR="00DE1CE0" w:rsidRPr="00A76553">
        <w:rPr>
          <w:rFonts w:ascii="Verdana" w:hAnsi="Verdana" w:cs="Arial"/>
          <w:sz w:val="20"/>
          <w:szCs w:val="20"/>
          <w:lang w:val="bg-BG"/>
        </w:rPr>
        <w:t xml:space="preserve"> с четири външни датчика; </w:t>
      </w:r>
    </w:p>
    <w:p w14:paraId="033952AC"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 xml:space="preserve">3 - Доставка и монтаж на ултразвукови разходомери/водомери </w:t>
      </w:r>
      <w:r w:rsidR="00816AFB">
        <w:rPr>
          <w:rFonts w:ascii="Verdana" w:hAnsi="Verdana" w:cs="Arial"/>
          <w:sz w:val="20"/>
          <w:szCs w:val="20"/>
          <w:lang w:val="bg-BG"/>
        </w:rPr>
        <w:t xml:space="preserve">за питейна вода </w:t>
      </w:r>
      <w:r w:rsidR="00DE1CE0" w:rsidRPr="00A76553">
        <w:rPr>
          <w:rFonts w:ascii="Verdana" w:hAnsi="Verdana" w:cs="Arial"/>
          <w:sz w:val="20"/>
          <w:szCs w:val="20"/>
          <w:lang w:val="bg-BG"/>
        </w:rPr>
        <w:t>с два вътрешни датчика при монтаж в празн</w:t>
      </w:r>
      <w:r w:rsidR="001D5736" w:rsidRPr="00A76553">
        <w:rPr>
          <w:rFonts w:ascii="Verdana" w:hAnsi="Verdana" w:cs="Arial"/>
          <w:sz w:val="20"/>
          <w:szCs w:val="20"/>
          <w:lang w:val="bg-BG"/>
        </w:rPr>
        <w:t>а тръба</w:t>
      </w:r>
      <w:r w:rsidR="00DE1CE0" w:rsidRPr="00A76553">
        <w:rPr>
          <w:rFonts w:ascii="Verdana" w:hAnsi="Verdana" w:cs="Arial"/>
          <w:sz w:val="20"/>
          <w:szCs w:val="20"/>
          <w:lang w:val="bg-BG"/>
        </w:rPr>
        <w:t xml:space="preserve">; </w:t>
      </w:r>
    </w:p>
    <w:p w14:paraId="033952AD"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4</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 xml:space="preserve">Доставка и монтаж на ултразвукови разходомери/водомери </w:t>
      </w:r>
      <w:r w:rsidR="00816AFB">
        <w:rPr>
          <w:rFonts w:ascii="Verdana" w:hAnsi="Verdana" w:cs="Arial"/>
          <w:sz w:val="20"/>
          <w:szCs w:val="20"/>
          <w:lang w:val="bg-BG"/>
        </w:rPr>
        <w:t xml:space="preserve">за питейна вода </w:t>
      </w:r>
      <w:r w:rsidR="00DE1CE0" w:rsidRPr="00A76553">
        <w:rPr>
          <w:rFonts w:ascii="Verdana" w:hAnsi="Verdana" w:cs="Arial"/>
          <w:sz w:val="20"/>
          <w:szCs w:val="20"/>
          <w:lang w:val="bg-BG"/>
        </w:rPr>
        <w:t xml:space="preserve">с четири вътрешни датчика при монтаж в празна тръба; </w:t>
      </w:r>
    </w:p>
    <w:p w14:paraId="033952AE"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5 -</w:t>
      </w:r>
      <w:r w:rsidR="00BB47D7" w:rsidRPr="00A76553">
        <w:rPr>
          <w:rFonts w:ascii="Verdana" w:hAnsi="Verdana" w:cs="Arial"/>
          <w:sz w:val="20"/>
          <w:szCs w:val="20"/>
          <w:lang w:val="bg-BG"/>
        </w:rPr>
        <w:t xml:space="preserve"> </w:t>
      </w:r>
      <w:r w:rsidR="00DE1CE0" w:rsidRPr="00A76553">
        <w:rPr>
          <w:rFonts w:ascii="Verdana" w:hAnsi="Verdana" w:cs="Arial"/>
          <w:sz w:val="20"/>
          <w:szCs w:val="20"/>
          <w:lang w:val="bg-BG"/>
        </w:rPr>
        <w:t xml:space="preserve">Доставка и монтаж на ултразвукови разходомери/водомери </w:t>
      </w:r>
      <w:r w:rsidR="00816AFB">
        <w:rPr>
          <w:rFonts w:ascii="Verdana" w:hAnsi="Verdana" w:cs="Arial"/>
          <w:sz w:val="20"/>
          <w:szCs w:val="20"/>
          <w:lang w:val="bg-BG"/>
        </w:rPr>
        <w:t xml:space="preserve">за питейна вода </w:t>
      </w:r>
      <w:r w:rsidR="00DE1CE0" w:rsidRPr="00A76553">
        <w:rPr>
          <w:rFonts w:ascii="Verdana" w:hAnsi="Verdana" w:cs="Arial"/>
          <w:sz w:val="20"/>
          <w:szCs w:val="20"/>
          <w:lang w:val="bg-BG"/>
        </w:rPr>
        <w:t xml:space="preserve">с два вътрешни датчика при монтаж  в пълна с вода тръба; </w:t>
      </w:r>
    </w:p>
    <w:p w14:paraId="033952AF"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 xml:space="preserve">6 - Доставка и монтаж на ултразвукови разходомери/водомери </w:t>
      </w:r>
      <w:r w:rsidR="00816AFB">
        <w:rPr>
          <w:rFonts w:ascii="Verdana" w:hAnsi="Verdana" w:cs="Arial"/>
          <w:sz w:val="20"/>
          <w:szCs w:val="20"/>
          <w:lang w:val="bg-BG"/>
        </w:rPr>
        <w:t xml:space="preserve">за питейна вода </w:t>
      </w:r>
      <w:r w:rsidR="00DE1CE0" w:rsidRPr="00A76553">
        <w:rPr>
          <w:rFonts w:ascii="Verdana" w:hAnsi="Verdana" w:cs="Arial"/>
          <w:sz w:val="20"/>
          <w:szCs w:val="20"/>
          <w:lang w:val="bg-BG"/>
        </w:rPr>
        <w:t>с четири вътрешни датчика п</w:t>
      </w:r>
      <w:r w:rsidR="001D5736" w:rsidRPr="00A76553">
        <w:rPr>
          <w:rFonts w:ascii="Verdana" w:hAnsi="Verdana" w:cs="Arial"/>
          <w:sz w:val="20"/>
          <w:szCs w:val="20"/>
          <w:lang w:val="bg-BG"/>
        </w:rPr>
        <w:t>ри монтаж  в пълна с вода тръба</w:t>
      </w:r>
      <w:r w:rsidR="00DE1CE0" w:rsidRPr="00A76553">
        <w:rPr>
          <w:rFonts w:ascii="Verdana" w:hAnsi="Verdana" w:cs="Arial"/>
          <w:sz w:val="20"/>
          <w:szCs w:val="20"/>
          <w:lang w:val="bg-BG"/>
        </w:rPr>
        <w:t xml:space="preserve">; </w:t>
      </w:r>
    </w:p>
    <w:p w14:paraId="033952B0" w14:textId="77777777" w:rsidR="00DE1CE0" w:rsidRPr="00A76553"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7</w:t>
      </w:r>
      <w:r w:rsidR="00AF68B3" w:rsidRPr="00A76553">
        <w:rPr>
          <w:rFonts w:ascii="Verdana" w:hAnsi="Verdana" w:cs="Arial"/>
          <w:sz w:val="20"/>
          <w:szCs w:val="20"/>
          <w:lang w:val="bg-BG"/>
        </w:rPr>
        <w:t xml:space="preserve"> - </w:t>
      </w:r>
      <w:r w:rsidR="00DE1CE0" w:rsidRPr="00A76553">
        <w:rPr>
          <w:rFonts w:ascii="Verdana" w:hAnsi="Verdana" w:cs="Arial"/>
          <w:sz w:val="20"/>
          <w:szCs w:val="20"/>
          <w:lang w:val="bg-BG"/>
        </w:rPr>
        <w:t xml:space="preserve">Доставка и монтаж на ултразвукови разходомери/водомери </w:t>
      </w:r>
      <w:r w:rsidR="00816AFB">
        <w:rPr>
          <w:rFonts w:ascii="Verdana" w:hAnsi="Verdana" w:cs="Arial"/>
          <w:sz w:val="20"/>
          <w:szCs w:val="20"/>
          <w:lang w:val="bg-BG"/>
        </w:rPr>
        <w:t xml:space="preserve">за питейна вода </w:t>
      </w:r>
      <w:r w:rsidR="00761A45">
        <w:rPr>
          <w:rFonts w:ascii="Verdana" w:hAnsi="Verdana" w:cs="Arial"/>
          <w:sz w:val="20"/>
          <w:szCs w:val="20"/>
          <w:lang w:val="bg-BG"/>
        </w:rPr>
        <w:t>при</w:t>
      </w:r>
      <w:r w:rsidR="00761A45" w:rsidRPr="00A76553">
        <w:rPr>
          <w:rFonts w:ascii="Verdana" w:hAnsi="Verdana" w:cs="Arial"/>
          <w:sz w:val="20"/>
          <w:szCs w:val="20"/>
          <w:lang w:val="bg-BG"/>
        </w:rPr>
        <w:t xml:space="preserve"> </w:t>
      </w:r>
      <w:r w:rsidR="00DE1CE0" w:rsidRPr="00A76553">
        <w:rPr>
          <w:rFonts w:ascii="Verdana" w:hAnsi="Verdana" w:cs="Arial"/>
          <w:sz w:val="20"/>
          <w:szCs w:val="20"/>
          <w:lang w:val="bg-BG"/>
        </w:rPr>
        <w:t xml:space="preserve">безнапорно течение; </w:t>
      </w:r>
    </w:p>
    <w:p w14:paraId="033952B1" w14:textId="77777777" w:rsidR="00DE69CD" w:rsidRPr="000D17EA" w:rsidRDefault="00287E1E"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1CE0" w:rsidRPr="00A76553">
        <w:rPr>
          <w:rFonts w:ascii="Verdana" w:hAnsi="Verdana" w:cs="Arial"/>
          <w:sz w:val="20"/>
          <w:szCs w:val="20"/>
          <w:lang w:val="bg-BG"/>
        </w:rPr>
        <w:t>8 - Доставка на преносими ултразвукови разходомери/водомери</w:t>
      </w:r>
      <w:r w:rsidR="00DE69CD" w:rsidRPr="00A76553">
        <w:rPr>
          <w:rFonts w:ascii="Verdana" w:hAnsi="Verdana" w:cs="Arial"/>
          <w:sz w:val="20"/>
          <w:szCs w:val="20"/>
          <w:lang w:val="bg-BG"/>
        </w:rPr>
        <w:t>.</w:t>
      </w:r>
    </w:p>
    <w:p w14:paraId="033952B2" w14:textId="77777777" w:rsidR="00035695" w:rsidRPr="00A76553" w:rsidRDefault="00035695" w:rsidP="003253A4">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 xml:space="preserve">Обособена позиция 9 – Доставка </w:t>
      </w:r>
      <w:r w:rsidR="00376731">
        <w:rPr>
          <w:rFonts w:ascii="Verdana" w:hAnsi="Verdana" w:cs="Arial"/>
          <w:sz w:val="20"/>
          <w:szCs w:val="20"/>
          <w:lang w:val="bg-BG"/>
        </w:rPr>
        <w:t xml:space="preserve">и монтаж </w:t>
      </w:r>
      <w:r>
        <w:rPr>
          <w:rFonts w:ascii="Verdana" w:hAnsi="Verdana" w:cs="Arial"/>
          <w:sz w:val="20"/>
          <w:szCs w:val="20"/>
          <w:lang w:val="bg-BG"/>
        </w:rPr>
        <w:t>на ултразвуков разходомер за утайкови води</w:t>
      </w:r>
      <w:r w:rsidR="00200F95">
        <w:rPr>
          <w:rFonts w:ascii="Verdana" w:hAnsi="Verdana" w:cs="Arial"/>
          <w:sz w:val="20"/>
          <w:szCs w:val="20"/>
          <w:lang w:val="bg-BG"/>
        </w:rPr>
        <w:t xml:space="preserve"> с </w:t>
      </w:r>
      <w:r w:rsidR="00761A45">
        <w:rPr>
          <w:rFonts w:ascii="Verdana" w:hAnsi="Verdana" w:cs="Arial"/>
          <w:sz w:val="20"/>
          <w:szCs w:val="20"/>
          <w:lang w:val="bg-BG"/>
        </w:rPr>
        <w:t xml:space="preserve">два </w:t>
      </w:r>
      <w:r w:rsidR="00200F95">
        <w:rPr>
          <w:rFonts w:ascii="Verdana" w:hAnsi="Verdana" w:cs="Arial"/>
          <w:sz w:val="20"/>
          <w:szCs w:val="20"/>
          <w:lang w:val="bg-BG"/>
        </w:rPr>
        <w:t xml:space="preserve">външни </w:t>
      </w:r>
      <w:r w:rsidR="00761A45">
        <w:rPr>
          <w:rFonts w:ascii="Verdana" w:hAnsi="Verdana" w:cs="Arial"/>
          <w:sz w:val="20"/>
          <w:szCs w:val="20"/>
          <w:lang w:val="bg-BG"/>
        </w:rPr>
        <w:t>датчика</w:t>
      </w:r>
      <w:r w:rsidR="003F6C39">
        <w:rPr>
          <w:rFonts w:ascii="Verdana" w:hAnsi="Verdana" w:cs="Arial"/>
          <w:sz w:val="20"/>
          <w:szCs w:val="20"/>
          <w:lang w:val="bg-BG"/>
        </w:rPr>
        <w:t>,</w:t>
      </w:r>
      <w:r w:rsidR="00200F95">
        <w:rPr>
          <w:rFonts w:ascii="Verdana" w:hAnsi="Verdana" w:cs="Arial"/>
          <w:sz w:val="20"/>
          <w:szCs w:val="20"/>
          <w:lang w:val="bg-BG"/>
        </w:rPr>
        <w:t xml:space="preserve"> </w:t>
      </w:r>
      <w:r w:rsidR="003F6C39">
        <w:rPr>
          <w:rFonts w:ascii="Verdana" w:hAnsi="Verdana" w:cs="Arial"/>
          <w:sz w:val="20"/>
          <w:szCs w:val="20"/>
          <w:lang w:val="bg-BG"/>
        </w:rPr>
        <w:t xml:space="preserve">работещи </w:t>
      </w:r>
      <w:r w:rsidR="00200F95">
        <w:rPr>
          <w:rFonts w:ascii="Verdana" w:hAnsi="Verdana" w:cs="Arial"/>
          <w:sz w:val="20"/>
          <w:szCs w:val="20"/>
          <w:lang w:val="bg-BG"/>
        </w:rPr>
        <w:t xml:space="preserve"> потопен</w:t>
      </w:r>
      <w:r w:rsidR="003F6C39">
        <w:rPr>
          <w:rFonts w:ascii="Verdana" w:hAnsi="Verdana" w:cs="Arial"/>
          <w:sz w:val="20"/>
          <w:szCs w:val="20"/>
          <w:lang w:val="bg-BG"/>
        </w:rPr>
        <w:t>и в утайкови води.</w:t>
      </w:r>
    </w:p>
    <w:p w14:paraId="033952B3" w14:textId="77777777" w:rsidR="005D5844" w:rsidRPr="00A76553" w:rsidRDefault="00980612" w:rsidP="00455B4E">
      <w:pPr>
        <w:numPr>
          <w:ilvl w:val="1"/>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Участниците могат да участват </w:t>
      </w:r>
      <w:r w:rsidRPr="00A76553">
        <w:rPr>
          <w:rFonts w:ascii="Verdana" w:hAnsi="Verdana" w:cs="Arial"/>
          <w:b/>
          <w:sz w:val="20"/>
          <w:szCs w:val="20"/>
          <w:lang w:val="bg-BG"/>
        </w:rPr>
        <w:t xml:space="preserve">за една или повече </w:t>
      </w:r>
      <w:r w:rsidRPr="00A76553">
        <w:rPr>
          <w:rFonts w:ascii="Verdana" w:hAnsi="Verdana" w:cs="Arial"/>
          <w:sz w:val="20"/>
          <w:szCs w:val="20"/>
          <w:lang w:val="bg-BG"/>
        </w:rPr>
        <w:t xml:space="preserve">обособени позиции. </w:t>
      </w:r>
      <w:r w:rsidR="00504276" w:rsidRPr="00A76553">
        <w:rPr>
          <w:rFonts w:ascii="Verdana" w:hAnsi="Verdana" w:cs="Arial"/>
          <w:sz w:val="20"/>
          <w:szCs w:val="20"/>
          <w:lang w:val="bg-BG"/>
        </w:rPr>
        <w:t xml:space="preserve">Участниците </w:t>
      </w:r>
      <w:r w:rsidRPr="00A76553">
        <w:rPr>
          <w:rFonts w:ascii="Verdana" w:hAnsi="Verdana" w:cs="Arial"/>
          <w:sz w:val="20"/>
          <w:szCs w:val="20"/>
          <w:lang w:val="bg-BG"/>
        </w:rPr>
        <w:t xml:space="preserve">задължително посочват на плика с </w:t>
      </w:r>
      <w:r w:rsidR="00926580" w:rsidRPr="00A76553">
        <w:rPr>
          <w:rFonts w:ascii="Verdana" w:hAnsi="Verdana" w:cs="Arial"/>
          <w:sz w:val="20"/>
          <w:szCs w:val="20"/>
          <w:lang w:val="bg-BG"/>
        </w:rPr>
        <w:t>офертата</w:t>
      </w:r>
      <w:r w:rsidRPr="00A76553">
        <w:rPr>
          <w:rFonts w:ascii="Verdana" w:hAnsi="Verdana" w:cs="Arial"/>
          <w:sz w:val="20"/>
          <w:szCs w:val="20"/>
          <w:lang w:val="bg-BG"/>
        </w:rPr>
        <w:t>, включително на съдържащите се в него пликове за коя от обособените позиции се отнасят</w:t>
      </w:r>
      <w:r w:rsidR="005D5844" w:rsidRPr="00A76553">
        <w:rPr>
          <w:rFonts w:ascii="Verdana" w:hAnsi="Verdana" w:cs="Arial"/>
          <w:sz w:val="20"/>
          <w:szCs w:val="20"/>
          <w:lang w:val="bg-BG"/>
        </w:rPr>
        <w:t>.</w:t>
      </w:r>
    </w:p>
    <w:p w14:paraId="033952B4" w14:textId="04546450" w:rsidR="00E704DE" w:rsidRPr="00A76553" w:rsidRDefault="00B51F8B" w:rsidP="00455B4E">
      <w:pPr>
        <w:numPr>
          <w:ilvl w:val="1"/>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Прогнозна</w:t>
      </w:r>
      <w:r w:rsidR="00BB47D7" w:rsidRPr="00A76553">
        <w:rPr>
          <w:rFonts w:ascii="Verdana" w:hAnsi="Verdana" w:cs="Arial"/>
          <w:sz w:val="20"/>
          <w:szCs w:val="20"/>
          <w:lang w:val="bg-BG"/>
        </w:rPr>
        <w:t>та</w:t>
      </w:r>
      <w:r w:rsidRPr="00A76553">
        <w:rPr>
          <w:rFonts w:ascii="Verdana" w:hAnsi="Verdana" w:cs="Arial"/>
          <w:sz w:val="20"/>
          <w:szCs w:val="20"/>
          <w:lang w:val="bg-BG"/>
        </w:rPr>
        <w:t xml:space="preserve"> стойност на обществената поръчка, която не е гарантирана</w:t>
      </w:r>
      <w:r w:rsidR="00222B8F" w:rsidRPr="00A76553">
        <w:rPr>
          <w:rFonts w:ascii="Verdana" w:hAnsi="Verdana" w:cs="Arial"/>
          <w:sz w:val="20"/>
          <w:szCs w:val="20"/>
          <w:lang w:val="bg-BG"/>
        </w:rPr>
        <w:t>,</w:t>
      </w:r>
      <w:r w:rsidRPr="00A76553">
        <w:rPr>
          <w:rFonts w:ascii="Verdana" w:hAnsi="Verdana" w:cs="Arial"/>
          <w:sz w:val="20"/>
          <w:szCs w:val="20"/>
          <w:lang w:val="bg-BG"/>
        </w:rPr>
        <w:t xml:space="preserve"> е в размер на </w:t>
      </w:r>
      <w:r w:rsidR="004937F8" w:rsidRPr="00A76553">
        <w:rPr>
          <w:rFonts w:ascii="Verdana" w:hAnsi="Verdana" w:cs="Arial"/>
          <w:sz w:val="20"/>
          <w:szCs w:val="20"/>
          <w:lang w:val="bg-BG"/>
        </w:rPr>
        <w:t xml:space="preserve">1 </w:t>
      </w:r>
      <w:r w:rsidR="00761A45">
        <w:rPr>
          <w:rFonts w:ascii="Verdana" w:hAnsi="Verdana" w:cs="Arial"/>
          <w:sz w:val="20"/>
          <w:szCs w:val="20"/>
          <w:lang w:val="bg-BG"/>
        </w:rPr>
        <w:t>145</w:t>
      </w:r>
      <w:r w:rsidR="00761A45" w:rsidRPr="00A76553">
        <w:rPr>
          <w:rFonts w:ascii="Verdana" w:hAnsi="Verdana" w:cs="Arial"/>
          <w:sz w:val="20"/>
          <w:szCs w:val="20"/>
          <w:lang w:val="bg-BG"/>
        </w:rPr>
        <w:t> </w:t>
      </w:r>
      <w:r w:rsidRPr="00A76553">
        <w:rPr>
          <w:rFonts w:ascii="Verdana" w:hAnsi="Verdana" w:cs="Arial"/>
          <w:sz w:val="20"/>
          <w:szCs w:val="20"/>
          <w:lang w:val="bg-BG"/>
        </w:rPr>
        <w:t xml:space="preserve">000 лв. </w:t>
      </w:r>
      <w:r w:rsidR="0080150C" w:rsidRPr="00A76553">
        <w:rPr>
          <w:rFonts w:ascii="Verdana" w:hAnsi="Verdana" w:cs="Arial"/>
          <w:sz w:val="20"/>
          <w:szCs w:val="20"/>
          <w:lang w:val="bg-BG"/>
        </w:rPr>
        <w:t>без ДДС.</w:t>
      </w:r>
      <w:r w:rsidR="00B35E67" w:rsidRPr="00A76553">
        <w:rPr>
          <w:rFonts w:ascii="Verdana" w:hAnsi="Verdana" w:cs="Arial"/>
          <w:sz w:val="20"/>
          <w:szCs w:val="20"/>
          <w:lang w:val="bg-BG"/>
        </w:rPr>
        <w:t xml:space="preserve"> </w:t>
      </w:r>
      <w:r w:rsidR="001A5FA3" w:rsidRPr="00A76553">
        <w:rPr>
          <w:rFonts w:ascii="Verdana" w:hAnsi="Verdana" w:cs="Arial"/>
          <w:sz w:val="20"/>
          <w:szCs w:val="20"/>
          <w:lang w:val="bg-BG"/>
        </w:rPr>
        <w:t xml:space="preserve">Прогнозните стойности </w:t>
      </w:r>
      <w:r w:rsidR="007D020D">
        <w:rPr>
          <w:rFonts w:ascii="Verdana" w:hAnsi="Verdana" w:cs="Arial"/>
          <w:sz w:val="20"/>
          <w:szCs w:val="20"/>
          <w:lang w:val="bg-BG"/>
        </w:rPr>
        <w:t>з</w:t>
      </w:r>
      <w:r w:rsidR="001A5FA3" w:rsidRPr="00A76553">
        <w:rPr>
          <w:rFonts w:ascii="Verdana" w:hAnsi="Verdana" w:cs="Arial"/>
          <w:sz w:val="20"/>
          <w:szCs w:val="20"/>
          <w:lang w:val="bg-BG"/>
        </w:rPr>
        <w:t>а отделните обособени позиции са както следва</w:t>
      </w:r>
      <w:r w:rsidR="000B3600" w:rsidRPr="00A76553">
        <w:rPr>
          <w:rFonts w:ascii="Verdana" w:hAnsi="Verdana" w:cs="Arial"/>
          <w:sz w:val="20"/>
          <w:szCs w:val="20"/>
          <w:lang w:val="bg-BG"/>
        </w:rPr>
        <w:t>:</w:t>
      </w:r>
    </w:p>
    <w:p w14:paraId="033952B5" w14:textId="4CCBBDDF"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 xml:space="preserve">1 - 30 000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764A2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6" w14:textId="3F3FFAD0"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 xml:space="preserve">2 - 20 000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764A2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7" w14:textId="1485DF7F"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3 - 2</w:t>
      </w:r>
      <w:r w:rsidR="004937F8" w:rsidRPr="00A76553">
        <w:rPr>
          <w:rFonts w:ascii="Verdana" w:hAnsi="Verdana" w:cs="Arial"/>
          <w:sz w:val="20"/>
          <w:szCs w:val="20"/>
          <w:lang w:val="bg-BG"/>
        </w:rPr>
        <w:t>45</w:t>
      </w:r>
      <w:r w:rsidR="00DE69CD" w:rsidRPr="00A76553">
        <w:rPr>
          <w:rFonts w:ascii="Verdana" w:hAnsi="Verdana" w:cs="Arial"/>
          <w:sz w:val="20"/>
          <w:szCs w:val="20"/>
          <w:lang w:val="bg-BG"/>
        </w:rPr>
        <w:t xml:space="preserve">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764A2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8" w14:textId="6EDBCE1F"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4 - 2</w:t>
      </w:r>
      <w:r w:rsidR="004937F8" w:rsidRPr="00A76553">
        <w:rPr>
          <w:rFonts w:ascii="Verdana" w:hAnsi="Verdana" w:cs="Arial"/>
          <w:sz w:val="20"/>
          <w:szCs w:val="20"/>
          <w:lang w:val="bg-BG"/>
        </w:rPr>
        <w:t>5</w:t>
      </w:r>
      <w:r w:rsidR="00DE69CD" w:rsidRPr="00A76553">
        <w:rPr>
          <w:rFonts w:ascii="Verdana" w:hAnsi="Verdana" w:cs="Arial"/>
          <w:sz w:val="20"/>
          <w:szCs w:val="20"/>
          <w:lang w:val="bg-BG"/>
        </w:rPr>
        <w:t xml:space="preserve">5 000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9" w14:textId="017F63F1"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 xml:space="preserve">5 - </w:t>
      </w:r>
      <w:r w:rsidR="004937F8" w:rsidRPr="00A76553">
        <w:rPr>
          <w:rFonts w:ascii="Verdana" w:hAnsi="Verdana" w:cs="Arial"/>
          <w:sz w:val="20"/>
          <w:szCs w:val="20"/>
          <w:lang w:val="bg-BG"/>
        </w:rPr>
        <w:t>2</w:t>
      </w:r>
      <w:r w:rsidR="00DE69CD" w:rsidRPr="00A76553">
        <w:rPr>
          <w:rFonts w:ascii="Verdana" w:hAnsi="Verdana" w:cs="Arial"/>
          <w:sz w:val="20"/>
          <w:szCs w:val="20"/>
          <w:lang w:val="bg-BG"/>
        </w:rPr>
        <w:t>5</w:t>
      </w:r>
      <w:r w:rsidR="008061F5" w:rsidRPr="00A76553">
        <w:rPr>
          <w:rFonts w:ascii="Verdana" w:hAnsi="Verdana" w:cs="Arial"/>
          <w:sz w:val="20"/>
          <w:szCs w:val="20"/>
          <w:lang w:val="en-US"/>
        </w:rPr>
        <w:t>0</w:t>
      </w:r>
      <w:r w:rsidR="00DE69CD" w:rsidRPr="00A76553">
        <w:rPr>
          <w:rFonts w:ascii="Verdana" w:hAnsi="Verdana" w:cs="Arial"/>
          <w:sz w:val="20"/>
          <w:szCs w:val="20"/>
          <w:lang w:val="bg-BG"/>
        </w:rPr>
        <w:t xml:space="preserve">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A" w14:textId="0F29BE97"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6 - 2</w:t>
      </w:r>
      <w:r w:rsidR="004937F8" w:rsidRPr="00A76553">
        <w:rPr>
          <w:rFonts w:ascii="Verdana" w:hAnsi="Verdana" w:cs="Arial"/>
          <w:sz w:val="20"/>
          <w:szCs w:val="20"/>
          <w:lang w:val="bg-BG"/>
        </w:rPr>
        <w:t>5</w:t>
      </w:r>
      <w:r w:rsidR="008061F5" w:rsidRPr="00A76553">
        <w:rPr>
          <w:rFonts w:ascii="Verdana" w:hAnsi="Verdana" w:cs="Arial"/>
          <w:sz w:val="20"/>
          <w:szCs w:val="20"/>
          <w:lang w:val="en-US"/>
        </w:rPr>
        <w:t>0</w:t>
      </w:r>
      <w:r w:rsidR="00DE69CD" w:rsidRPr="00A76553">
        <w:rPr>
          <w:rFonts w:ascii="Verdana" w:hAnsi="Verdana" w:cs="Arial"/>
          <w:sz w:val="20"/>
          <w:szCs w:val="20"/>
          <w:lang w:val="bg-BG"/>
        </w:rPr>
        <w:t xml:space="preserve">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B" w14:textId="4F815683" w:rsidR="00DE69CD"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 xml:space="preserve">7 - 20 000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C" w14:textId="2FE0B2A6" w:rsidR="00200F95"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DE69CD" w:rsidRPr="00A76553">
        <w:rPr>
          <w:rFonts w:ascii="Verdana" w:hAnsi="Verdana" w:cs="Arial"/>
          <w:sz w:val="20"/>
          <w:szCs w:val="20"/>
          <w:lang w:val="bg-BG"/>
        </w:rPr>
        <w:t>8 –</w:t>
      </w:r>
      <w:r w:rsidR="00695A11" w:rsidRPr="00A76553">
        <w:rPr>
          <w:rFonts w:ascii="Verdana" w:hAnsi="Verdana" w:cs="Arial"/>
          <w:sz w:val="20"/>
          <w:szCs w:val="20"/>
          <w:lang w:val="bg-BG"/>
        </w:rPr>
        <w:t xml:space="preserve"> </w:t>
      </w:r>
      <w:r w:rsidR="00DE69CD" w:rsidRPr="00A76553">
        <w:rPr>
          <w:rFonts w:ascii="Verdana" w:hAnsi="Verdana" w:cs="Arial"/>
          <w:sz w:val="20"/>
          <w:szCs w:val="20"/>
          <w:lang w:val="bg-BG"/>
        </w:rPr>
        <w:t xml:space="preserve">60 000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BD" w14:textId="5A325E5F" w:rsidR="005617B5" w:rsidRPr="00A76553" w:rsidRDefault="00200F95"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 9 – 15 000 лв. без ДДС</w:t>
      </w:r>
      <w:r w:rsidR="00945ED6">
        <w:rPr>
          <w:rFonts w:ascii="Verdana" w:hAnsi="Verdana" w:cs="Arial"/>
          <w:sz w:val="20"/>
          <w:szCs w:val="20"/>
          <w:lang w:val="en-US"/>
        </w:rPr>
        <w:t>.</w:t>
      </w:r>
    </w:p>
    <w:p w14:paraId="033952BE" w14:textId="4EE3B78A" w:rsidR="005617B5" w:rsidRPr="00A76553" w:rsidRDefault="00506A12" w:rsidP="00E43C7A">
      <w:pPr>
        <w:numPr>
          <w:ilvl w:val="1"/>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Размер на гаранцията за участие </w:t>
      </w:r>
      <w:r w:rsidR="003253A4" w:rsidRPr="00A76553">
        <w:rPr>
          <w:rFonts w:ascii="Verdana" w:hAnsi="Verdana" w:cs="Arial"/>
          <w:sz w:val="20"/>
          <w:szCs w:val="20"/>
          <w:lang w:val="bg-BG"/>
        </w:rPr>
        <w:t>по обособени позиции</w:t>
      </w:r>
      <w:r w:rsidR="0028068D" w:rsidRPr="00A76553">
        <w:rPr>
          <w:rFonts w:ascii="Verdana" w:hAnsi="Verdana" w:cs="Arial"/>
          <w:sz w:val="20"/>
          <w:szCs w:val="20"/>
          <w:lang w:val="bg-BG"/>
        </w:rPr>
        <w:t>:</w:t>
      </w:r>
    </w:p>
    <w:p w14:paraId="033952BF" w14:textId="595B5B12"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1 - </w:t>
      </w:r>
      <w:r w:rsidR="00EE4ABA">
        <w:rPr>
          <w:rFonts w:ascii="Verdana" w:hAnsi="Verdana" w:cs="Arial"/>
          <w:sz w:val="20"/>
          <w:szCs w:val="20"/>
          <w:lang w:val="bg-BG"/>
        </w:rPr>
        <w:t>15</w:t>
      </w:r>
      <w:r w:rsidR="00FE6CF7" w:rsidRPr="00A76553">
        <w:rPr>
          <w:rFonts w:ascii="Verdana" w:hAnsi="Verdana" w:cs="Arial"/>
          <w:sz w:val="20"/>
          <w:szCs w:val="20"/>
          <w:lang w:val="bg-BG"/>
        </w:rPr>
        <w:t xml:space="preserve">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0" w14:textId="20C1A559"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2 - </w:t>
      </w:r>
      <w:r w:rsidR="00EE4ABA">
        <w:rPr>
          <w:rFonts w:ascii="Verdana" w:hAnsi="Verdana" w:cs="Arial"/>
          <w:sz w:val="20"/>
          <w:szCs w:val="20"/>
          <w:lang w:val="bg-BG"/>
        </w:rPr>
        <w:t>1</w:t>
      </w:r>
      <w:r w:rsidR="00FE6CF7" w:rsidRPr="00A76553">
        <w:rPr>
          <w:rFonts w:ascii="Verdana" w:hAnsi="Verdana" w:cs="Arial"/>
          <w:sz w:val="20"/>
          <w:szCs w:val="20"/>
          <w:lang w:val="bg-BG"/>
        </w:rPr>
        <w:t xml:space="preserve">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1" w14:textId="3FF0F8B6"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3 - </w:t>
      </w:r>
      <w:r w:rsidR="00EE4ABA">
        <w:rPr>
          <w:rFonts w:ascii="Verdana" w:hAnsi="Verdana" w:cs="Arial"/>
          <w:sz w:val="20"/>
          <w:szCs w:val="20"/>
          <w:lang w:val="bg-BG"/>
        </w:rPr>
        <w:t>1</w:t>
      </w:r>
      <w:r w:rsidR="00FE6CF7" w:rsidRPr="00A76553">
        <w:rPr>
          <w:rFonts w:ascii="Verdana" w:hAnsi="Verdana" w:cs="Arial"/>
          <w:sz w:val="20"/>
          <w:szCs w:val="20"/>
          <w:lang w:val="bg-BG"/>
        </w:rPr>
        <w:t>2</w:t>
      </w:r>
      <w:r w:rsidR="00EE4ABA">
        <w:rPr>
          <w:rFonts w:ascii="Verdana" w:hAnsi="Verdana" w:cs="Arial"/>
          <w:sz w:val="20"/>
          <w:szCs w:val="20"/>
          <w:lang w:val="bg-BG"/>
        </w:rPr>
        <w:t>2</w:t>
      </w:r>
      <w:r w:rsidR="004937F8" w:rsidRPr="00A76553">
        <w:rPr>
          <w:rFonts w:ascii="Verdana" w:hAnsi="Verdana" w:cs="Arial"/>
          <w:sz w:val="20"/>
          <w:szCs w:val="20"/>
          <w:lang w:val="bg-BG"/>
        </w:rPr>
        <w:t>5</w:t>
      </w:r>
      <w:r w:rsidR="00FE6CF7" w:rsidRPr="00A76553">
        <w:rPr>
          <w:rFonts w:ascii="Verdana" w:hAnsi="Verdana" w:cs="Arial"/>
          <w:sz w:val="20"/>
          <w:szCs w:val="20"/>
          <w:lang w:val="bg-BG"/>
        </w:rPr>
        <w:t xml:space="preserve">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2" w14:textId="1A822C7F"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4 - </w:t>
      </w:r>
      <w:r w:rsidR="00C36EFA">
        <w:rPr>
          <w:rFonts w:ascii="Verdana" w:hAnsi="Verdana" w:cs="Arial"/>
          <w:sz w:val="20"/>
          <w:szCs w:val="20"/>
          <w:lang w:val="bg-BG"/>
        </w:rPr>
        <w:t>1</w:t>
      </w:r>
      <w:r w:rsidR="00FE6CF7" w:rsidRPr="00A76553">
        <w:rPr>
          <w:rFonts w:ascii="Verdana" w:hAnsi="Verdana" w:cs="Arial"/>
          <w:sz w:val="20"/>
          <w:szCs w:val="20"/>
          <w:lang w:val="bg-BG"/>
        </w:rPr>
        <w:t>2</w:t>
      </w:r>
      <w:r w:rsidR="00C36EFA">
        <w:rPr>
          <w:rFonts w:ascii="Verdana" w:hAnsi="Verdana" w:cs="Arial"/>
          <w:sz w:val="20"/>
          <w:szCs w:val="20"/>
          <w:lang w:val="bg-BG"/>
        </w:rPr>
        <w:t>7</w:t>
      </w:r>
      <w:r w:rsidR="007A1842" w:rsidRPr="00A76553">
        <w:rPr>
          <w:rFonts w:ascii="Verdana" w:hAnsi="Verdana" w:cs="Arial"/>
          <w:sz w:val="20"/>
          <w:szCs w:val="20"/>
          <w:lang w:val="bg-BG"/>
        </w:rPr>
        <w:t>5</w:t>
      </w:r>
      <w:r w:rsidR="00FE6CF7" w:rsidRPr="00A76553">
        <w:rPr>
          <w:rFonts w:ascii="Verdana" w:hAnsi="Verdana" w:cs="Arial"/>
          <w:sz w:val="20"/>
          <w:szCs w:val="20"/>
          <w:lang w:val="bg-BG"/>
        </w:rPr>
        <w:t xml:space="preserve">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3" w14:textId="0EF1B777"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5 - </w:t>
      </w:r>
      <w:r w:rsidR="00C36EFA">
        <w:rPr>
          <w:rFonts w:ascii="Verdana" w:hAnsi="Verdana" w:cs="Arial"/>
          <w:sz w:val="20"/>
          <w:szCs w:val="20"/>
          <w:lang w:val="bg-BG"/>
        </w:rPr>
        <w:t>1</w:t>
      </w:r>
      <w:r w:rsidR="007A1842" w:rsidRPr="00A76553">
        <w:rPr>
          <w:rFonts w:ascii="Verdana" w:hAnsi="Verdana" w:cs="Arial"/>
          <w:sz w:val="20"/>
          <w:szCs w:val="20"/>
          <w:lang w:val="bg-BG"/>
        </w:rPr>
        <w:t>2</w:t>
      </w:r>
      <w:r w:rsidR="00FE6CF7" w:rsidRPr="00A76553">
        <w:rPr>
          <w:rFonts w:ascii="Verdana" w:hAnsi="Verdana" w:cs="Arial"/>
          <w:sz w:val="20"/>
          <w:szCs w:val="20"/>
          <w:lang w:val="bg-BG"/>
        </w:rPr>
        <w:t>5</w:t>
      </w:r>
      <w:r w:rsidR="008374F9" w:rsidRPr="00A76553">
        <w:rPr>
          <w:rFonts w:ascii="Verdana" w:hAnsi="Verdana" w:cs="Arial"/>
          <w:sz w:val="20"/>
          <w:szCs w:val="20"/>
          <w:lang w:val="bg-BG"/>
        </w:rPr>
        <w:t>0</w:t>
      </w:r>
      <w:r w:rsidR="00FE6CF7" w:rsidRPr="00A76553">
        <w:rPr>
          <w:rFonts w:ascii="Verdana" w:hAnsi="Verdana" w:cs="Arial"/>
          <w:sz w:val="20"/>
          <w:szCs w:val="20"/>
          <w:lang w:val="bg-BG"/>
        </w:rPr>
        <w:t xml:space="preserve">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4" w14:textId="6A1813F7"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6 - </w:t>
      </w:r>
      <w:r w:rsidR="00C36EFA">
        <w:rPr>
          <w:rFonts w:ascii="Verdana" w:hAnsi="Verdana" w:cs="Arial"/>
          <w:sz w:val="20"/>
          <w:szCs w:val="20"/>
          <w:lang w:val="bg-BG"/>
        </w:rPr>
        <w:t>1</w:t>
      </w:r>
      <w:r w:rsidR="00FE6CF7" w:rsidRPr="00A76553">
        <w:rPr>
          <w:rFonts w:ascii="Verdana" w:hAnsi="Verdana" w:cs="Arial"/>
          <w:sz w:val="20"/>
          <w:szCs w:val="20"/>
          <w:lang w:val="bg-BG"/>
        </w:rPr>
        <w:t>2</w:t>
      </w:r>
      <w:r w:rsidR="007A1842" w:rsidRPr="00A76553">
        <w:rPr>
          <w:rFonts w:ascii="Verdana" w:hAnsi="Verdana" w:cs="Arial"/>
          <w:sz w:val="20"/>
          <w:szCs w:val="20"/>
          <w:lang w:val="bg-BG"/>
        </w:rPr>
        <w:t>5</w:t>
      </w:r>
      <w:r w:rsidR="00AD2BD7" w:rsidRPr="00A76553">
        <w:rPr>
          <w:rFonts w:ascii="Verdana" w:hAnsi="Verdana" w:cs="Arial"/>
          <w:sz w:val="20"/>
          <w:szCs w:val="20"/>
          <w:lang w:val="bg-BG"/>
        </w:rPr>
        <w:t>0</w:t>
      </w:r>
      <w:r w:rsidR="00FE6CF7" w:rsidRPr="00A76553">
        <w:rPr>
          <w:rFonts w:ascii="Verdana" w:hAnsi="Verdana" w:cs="Arial"/>
          <w:sz w:val="20"/>
          <w:szCs w:val="20"/>
          <w:lang w:val="bg-BG"/>
        </w:rPr>
        <w:t xml:space="preserve">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5" w14:textId="38C2CC5D" w:rsidR="00FE6CF7" w:rsidRPr="00A76553"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 xml:space="preserve">7 - </w:t>
      </w:r>
      <w:r w:rsidR="00C36EFA">
        <w:rPr>
          <w:rFonts w:ascii="Verdana" w:hAnsi="Verdana" w:cs="Arial"/>
          <w:sz w:val="20"/>
          <w:szCs w:val="20"/>
          <w:lang w:val="bg-BG"/>
        </w:rPr>
        <w:t>1</w:t>
      </w:r>
      <w:r w:rsidR="00FE6CF7" w:rsidRPr="00A76553">
        <w:rPr>
          <w:rFonts w:ascii="Verdana" w:hAnsi="Verdana" w:cs="Arial"/>
          <w:sz w:val="20"/>
          <w:szCs w:val="20"/>
          <w:lang w:val="bg-BG"/>
        </w:rPr>
        <w:t xml:space="preserve">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6" w14:textId="2426D943" w:rsidR="00506A12" w:rsidRDefault="00287E1E"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Обособена позиция</w:t>
      </w:r>
      <w:r w:rsidRPr="00A76553">
        <w:rPr>
          <w:rFonts w:ascii="Verdana" w:hAnsi="Verdana" w:cs="Arial"/>
          <w:sz w:val="20"/>
          <w:szCs w:val="20"/>
          <w:lang w:val="bg-BG"/>
        </w:rPr>
        <w:t xml:space="preserve"> </w:t>
      </w:r>
      <w:r w:rsidR="00FE6CF7" w:rsidRPr="00A76553">
        <w:rPr>
          <w:rFonts w:ascii="Verdana" w:hAnsi="Verdana" w:cs="Arial"/>
          <w:sz w:val="20"/>
          <w:szCs w:val="20"/>
          <w:lang w:val="bg-BG"/>
        </w:rPr>
        <w:t>8 –</w:t>
      </w:r>
      <w:r w:rsidR="00B35E60">
        <w:rPr>
          <w:rFonts w:ascii="Verdana" w:hAnsi="Verdana" w:cs="Arial"/>
          <w:sz w:val="20"/>
          <w:szCs w:val="20"/>
          <w:lang w:val="bg-BG"/>
        </w:rPr>
        <w:t xml:space="preserve"> </w:t>
      </w:r>
      <w:r w:rsidR="00C36EFA">
        <w:rPr>
          <w:rFonts w:ascii="Verdana" w:hAnsi="Verdana" w:cs="Arial"/>
          <w:sz w:val="20"/>
          <w:szCs w:val="20"/>
          <w:lang w:val="bg-BG"/>
        </w:rPr>
        <w:t>3</w:t>
      </w:r>
      <w:r w:rsidR="00FE6CF7" w:rsidRPr="00A76553">
        <w:rPr>
          <w:rFonts w:ascii="Verdana" w:hAnsi="Verdana" w:cs="Arial"/>
          <w:sz w:val="20"/>
          <w:szCs w:val="20"/>
          <w:lang w:val="bg-BG"/>
        </w:rPr>
        <w:t xml:space="preserve">00 </w:t>
      </w:r>
      <w:r w:rsidR="00B35E60" w:rsidRPr="00A76553">
        <w:rPr>
          <w:rFonts w:ascii="Verdana" w:hAnsi="Verdana" w:cs="Arial"/>
          <w:sz w:val="20"/>
          <w:szCs w:val="20"/>
          <w:lang w:val="bg-BG"/>
        </w:rPr>
        <w:t>лв</w:t>
      </w:r>
      <w:r w:rsidR="00A00409" w:rsidRPr="00A76553">
        <w:rPr>
          <w:rFonts w:ascii="Verdana" w:hAnsi="Verdana" w:cs="Arial"/>
          <w:sz w:val="20"/>
          <w:szCs w:val="20"/>
          <w:lang w:val="bg-BG"/>
        </w:rPr>
        <w:t xml:space="preserve">. </w:t>
      </w:r>
      <w:r w:rsidR="00463495" w:rsidRPr="00A76553">
        <w:rPr>
          <w:rFonts w:ascii="Verdana" w:hAnsi="Verdana" w:cs="Arial"/>
          <w:sz w:val="20"/>
          <w:szCs w:val="20"/>
          <w:lang w:val="bg-BG"/>
        </w:rPr>
        <w:t xml:space="preserve">без </w:t>
      </w:r>
      <w:r w:rsidR="00A00409" w:rsidRPr="00A76553">
        <w:rPr>
          <w:rFonts w:ascii="Verdana" w:hAnsi="Verdana" w:cs="Arial"/>
          <w:sz w:val="20"/>
          <w:szCs w:val="20"/>
          <w:lang w:val="bg-BG"/>
        </w:rPr>
        <w:t>ДДС</w:t>
      </w:r>
      <w:r w:rsidR="00945ED6">
        <w:rPr>
          <w:rFonts w:ascii="Verdana" w:hAnsi="Verdana" w:cs="Arial"/>
          <w:sz w:val="20"/>
          <w:szCs w:val="20"/>
          <w:lang w:val="en-US"/>
        </w:rPr>
        <w:t>.</w:t>
      </w:r>
    </w:p>
    <w:p w14:paraId="033952C7" w14:textId="0169B224" w:rsidR="00035695" w:rsidRPr="00A76553" w:rsidRDefault="00035695" w:rsidP="00E43C7A">
      <w:pPr>
        <w:numPr>
          <w:ilvl w:val="2"/>
          <w:numId w:val="4"/>
        </w:numPr>
        <w:tabs>
          <w:tab w:val="clear" w:pos="2880"/>
          <w:tab w:val="num" w:pos="993"/>
        </w:tabs>
        <w:spacing w:before="120" w:after="120"/>
        <w:ind w:left="993" w:hanging="993"/>
        <w:jc w:val="both"/>
        <w:rPr>
          <w:rFonts w:ascii="Verdana" w:hAnsi="Verdana" w:cs="Arial"/>
          <w:sz w:val="20"/>
          <w:szCs w:val="20"/>
          <w:lang w:val="bg-BG"/>
        </w:rPr>
      </w:pPr>
      <w:r>
        <w:rPr>
          <w:rFonts w:ascii="Verdana" w:hAnsi="Verdana" w:cs="Arial"/>
          <w:sz w:val="20"/>
          <w:szCs w:val="20"/>
          <w:lang w:val="bg-BG"/>
        </w:rPr>
        <w:t xml:space="preserve">Обособена позиция 9 – </w:t>
      </w:r>
      <w:r w:rsidR="00200F95">
        <w:rPr>
          <w:rFonts w:ascii="Verdana" w:hAnsi="Verdana" w:cs="Arial"/>
          <w:sz w:val="20"/>
          <w:szCs w:val="20"/>
          <w:lang w:val="bg-BG"/>
        </w:rPr>
        <w:t xml:space="preserve">75 </w:t>
      </w:r>
      <w:r>
        <w:rPr>
          <w:rFonts w:ascii="Verdana" w:hAnsi="Verdana" w:cs="Arial"/>
          <w:sz w:val="20"/>
          <w:szCs w:val="20"/>
          <w:lang w:val="bg-BG"/>
        </w:rPr>
        <w:t>лв без ДДС</w:t>
      </w:r>
      <w:r w:rsidR="00945ED6">
        <w:rPr>
          <w:rFonts w:ascii="Verdana" w:hAnsi="Verdana" w:cs="Arial"/>
          <w:sz w:val="20"/>
          <w:szCs w:val="20"/>
          <w:lang w:val="en-US"/>
        </w:rPr>
        <w:t>.</w:t>
      </w:r>
    </w:p>
    <w:p w14:paraId="033952C8" w14:textId="77777777" w:rsidR="00A96B9D" w:rsidRPr="00A76553" w:rsidRDefault="0054430A" w:rsidP="00455B4E">
      <w:pPr>
        <w:numPr>
          <w:ilvl w:val="1"/>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В случай, че </w:t>
      </w:r>
      <w:r w:rsidR="001C1BAF" w:rsidRPr="00A76553">
        <w:rPr>
          <w:rFonts w:ascii="Verdana" w:hAnsi="Verdana" w:cs="Arial"/>
          <w:sz w:val="20"/>
          <w:szCs w:val="20"/>
          <w:lang w:val="bg-BG"/>
        </w:rPr>
        <w:t xml:space="preserve">участник </w:t>
      </w:r>
      <w:r w:rsidRPr="00A76553">
        <w:rPr>
          <w:rFonts w:ascii="Verdana" w:hAnsi="Verdana" w:cs="Arial"/>
          <w:sz w:val="20"/>
          <w:szCs w:val="20"/>
          <w:lang w:val="bg-BG"/>
        </w:rPr>
        <w:t xml:space="preserve">представи </w:t>
      </w:r>
      <w:r w:rsidR="001C1BAF" w:rsidRPr="00A76553">
        <w:rPr>
          <w:rFonts w:ascii="Verdana" w:hAnsi="Verdana" w:cs="Arial"/>
          <w:sz w:val="20"/>
          <w:szCs w:val="20"/>
          <w:lang w:val="bg-BG"/>
        </w:rPr>
        <w:t xml:space="preserve">банкова гаранция </w:t>
      </w:r>
      <w:r w:rsidRPr="00A76553">
        <w:rPr>
          <w:rFonts w:ascii="Verdana" w:hAnsi="Verdana" w:cs="Arial"/>
          <w:sz w:val="20"/>
          <w:szCs w:val="20"/>
          <w:lang w:val="bg-BG"/>
        </w:rPr>
        <w:t>за участие, то срокът й трябва да е минимум 150 календарни дни. Срокът започва да тече от датата</w:t>
      </w:r>
      <w:r w:rsidR="00E422D5" w:rsidRPr="00A76553">
        <w:rPr>
          <w:rFonts w:ascii="Verdana" w:hAnsi="Verdana" w:cs="Arial"/>
          <w:sz w:val="20"/>
          <w:szCs w:val="20"/>
          <w:lang w:val="bg-BG"/>
        </w:rPr>
        <w:t xml:space="preserve"> и часът</w:t>
      </w:r>
      <w:r w:rsidRPr="00A76553">
        <w:rPr>
          <w:rFonts w:ascii="Verdana" w:hAnsi="Verdana" w:cs="Arial"/>
          <w:sz w:val="20"/>
          <w:szCs w:val="20"/>
          <w:lang w:val="bg-BG"/>
        </w:rPr>
        <w:t xml:space="preserve">, </w:t>
      </w:r>
      <w:r w:rsidR="00E422D5" w:rsidRPr="00A76553">
        <w:rPr>
          <w:rFonts w:ascii="Verdana" w:hAnsi="Verdana" w:cs="Arial"/>
          <w:sz w:val="20"/>
          <w:szCs w:val="20"/>
          <w:lang w:val="bg-BG"/>
        </w:rPr>
        <w:t xml:space="preserve">определени </w:t>
      </w:r>
      <w:r w:rsidRPr="00A76553">
        <w:rPr>
          <w:rFonts w:ascii="Verdana" w:hAnsi="Verdana" w:cs="Arial"/>
          <w:sz w:val="20"/>
          <w:szCs w:val="20"/>
          <w:lang w:val="bg-BG"/>
        </w:rPr>
        <w:t>за краен срок за получаване на офертите.</w:t>
      </w:r>
    </w:p>
    <w:p w14:paraId="033952C9" w14:textId="11050646" w:rsidR="00A96B9D" w:rsidRPr="00A76553" w:rsidRDefault="0054430A" w:rsidP="00455B4E">
      <w:pPr>
        <w:numPr>
          <w:ilvl w:val="1"/>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Размерът на </w:t>
      </w:r>
      <w:r w:rsidR="00240887" w:rsidRPr="00A76553">
        <w:rPr>
          <w:rFonts w:ascii="Verdana" w:hAnsi="Verdana" w:cs="Arial"/>
          <w:sz w:val="20"/>
          <w:szCs w:val="20"/>
          <w:lang w:val="bg-BG"/>
        </w:rPr>
        <w:t xml:space="preserve">гаранцията </w:t>
      </w:r>
      <w:r w:rsidRPr="00A76553">
        <w:rPr>
          <w:rFonts w:ascii="Verdana" w:hAnsi="Verdana" w:cs="Arial"/>
          <w:sz w:val="20"/>
          <w:szCs w:val="20"/>
          <w:lang w:val="bg-BG"/>
        </w:rPr>
        <w:t xml:space="preserve">за изпълнение </w:t>
      </w:r>
      <w:r w:rsidR="00C13058" w:rsidRPr="00A76553">
        <w:rPr>
          <w:rFonts w:ascii="Verdana" w:hAnsi="Verdana" w:cs="Arial"/>
          <w:sz w:val="20"/>
          <w:szCs w:val="20"/>
          <w:lang w:val="bg-BG"/>
        </w:rPr>
        <w:t xml:space="preserve">на съответния договор </w:t>
      </w:r>
      <w:r w:rsidRPr="00A76553">
        <w:rPr>
          <w:rFonts w:ascii="Verdana" w:hAnsi="Verdana" w:cs="Arial"/>
          <w:sz w:val="20"/>
          <w:szCs w:val="20"/>
          <w:lang w:val="bg-BG"/>
        </w:rPr>
        <w:t xml:space="preserve">е </w:t>
      </w:r>
      <w:r w:rsidR="00EE4ABA" w:rsidRPr="00554C18">
        <w:rPr>
          <w:rFonts w:ascii="Verdana" w:hAnsi="Verdana" w:cs="Arial"/>
          <w:sz w:val="20"/>
          <w:szCs w:val="20"/>
          <w:lang w:val="ru-RU"/>
        </w:rPr>
        <w:t>2</w:t>
      </w:r>
      <w:r w:rsidRPr="00A76553">
        <w:rPr>
          <w:rFonts w:ascii="Verdana" w:hAnsi="Verdana" w:cs="Arial"/>
          <w:sz w:val="20"/>
          <w:szCs w:val="20"/>
          <w:lang w:val="bg-BG"/>
        </w:rPr>
        <w:t>% (</w:t>
      </w:r>
      <w:r w:rsidR="00EE4ABA">
        <w:rPr>
          <w:rFonts w:ascii="Verdana" w:hAnsi="Verdana" w:cs="Arial"/>
          <w:sz w:val="20"/>
          <w:szCs w:val="20"/>
          <w:lang w:val="bg-BG"/>
        </w:rPr>
        <w:t>два</w:t>
      </w:r>
      <w:r w:rsidR="0080150C" w:rsidRPr="00A76553">
        <w:rPr>
          <w:rFonts w:ascii="Verdana" w:hAnsi="Verdana" w:cs="Arial"/>
          <w:sz w:val="20"/>
          <w:szCs w:val="20"/>
          <w:lang w:val="bg-BG"/>
        </w:rPr>
        <w:t xml:space="preserve"> </w:t>
      </w:r>
      <w:r w:rsidRPr="00A76553">
        <w:rPr>
          <w:rFonts w:ascii="Verdana" w:hAnsi="Verdana" w:cs="Arial"/>
          <w:sz w:val="20"/>
          <w:szCs w:val="20"/>
          <w:lang w:val="bg-BG"/>
        </w:rPr>
        <w:t xml:space="preserve">процента) от </w:t>
      </w:r>
      <w:r w:rsidR="00240887" w:rsidRPr="00A76553">
        <w:rPr>
          <w:rFonts w:ascii="Verdana" w:hAnsi="Verdana" w:cs="Arial"/>
          <w:sz w:val="20"/>
          <w:szCs w:val="20"/>
          <w:lang w:val="bg-BG"/>
        </w:rPr>
        <w:t xml:space="preserve">максималната (прогнозната) </w:t>
      </w:r>
      <w:r w:rsidRPr="00A76553">
        <w:rPr>
          <w:rFonts w:ascii="Verdana" w:hAnsi="Verdana" w:cs="Arial"/>
          <w:sz w:val="20"/>
          <w:szCs w:val="20"/>
          <w:lang w:val="bg-BG"/>
        </w:rPr>
        <w:t xml:space="preserve">стойност </w:t>
      </w:r>
      <w:r w:rsidR="007D020D">
        <w:rPr>
          <w:rFonts w:ascii="Verdana" w:hAnsi="Verdana" w:cs="Arial"/>
          <w:sz w:val="20"/>
          <w:szCs w:val="20"/>
          <w:lang w:val="bg-BG"/>
        </w:rPr>
        <w:t>з</w:t>
      </w:r>
      <w:r w:rsidRPr="00A76553">
        <w:rPr>
          <w:rFonts w:ascii="Verdana" w:hAnsi="Verdana" w:cs="Arial"/>
          <w:sz w:val="20"/>
          <w:szCs w:val="20"/>
          <w:lang w:val="bg-BG"/>
        </w:rPr>
        <w:t xml:space="preserve">а </w:t>
      </w:r>
      <w:r w:rsidR="005C4411" w:rsidRPr="00A76553">
        <w:rPr>
          <w:rFonts w:ascii="Verdana" w:hAnsi="Verdana" w:cs="Arial"/>
          <w:sz w:val="20"/>
          <w:szCs w:val="20"/>
          <w:lang w:val="bg-BG"/>
        </w:rPr>
        <w:t>съответната обособена позиция</w:t>
      </w:r>
      <w:r w:rsidRPr="00A76553">
        <w:rPr>
          <w:rFonts w:ascii="Verdana" w:hAnsi="Verdana" w:cs="Arial"/>
          <w:sz w:val="20"/>
          <w:szCs w:val="20"/>
          <w:lang w:val="bg-BG"/>
        </w:rPr>
        <w:t xml:space="preserve">. Условията </w:t>
      </w:r>
      <w:r w:rsidR="005004AD" w:rsidRPr="00A76553">
        <w:rPr>
          <w:rFonts w:ascii="Verdana" w:hAnsi="Verdana" w:cs="Arial"/>
          <w:sz w:val="20"/>
          <w:szCs w:val="20"/>
          <w:lang w:val="bg-BG"/>
        </w:rPr>
        <w:t xml:space="preserve">на гаранцията за изпълнение </w:t>
      </w:r>
      <w:r w:rsidRPr="00A76553">
        <w:rPr>
          <w:rFonts w:ascii="Verdana" w:hAnsi="Verdana" w:cs="Arial"/>
          <w:sz w:val="20"/>
          <w:szCs w:val="20"/>
          <w:lang w:val="bg-BG"/>
        </w:rPr>
        <w:t xml:space="preserve">са упоменати в договора. </w:t>
      </w:r>
    </w:p>
    <w:p w14:paraId="033952CA" w14:textId="08CE61E8" w:rsidR="00A96B9D" w:rsidRPr="00A76553" w:rsidRDefault="0054430A" w:rsidP="00455B4E">
      <w:pPr>
        <w:numPr>
          <w:ilvl w:val="1"/>
          <w:numId w:val="4"/>
        </w:numPr>
        <w:spacing w:before="120" w:after="120"/>
        <w:ind w:left="567" w:hanging="567"/>
        <w:jc w:val="both"/>
        <w:rPr>
          <w:rFonts w:ascii="Verdana" w:hAnsi="Verdana"/>
          <w:sz w:val="20"/>
          <w:szCs w:val="20"/>
          <w:lang w:val="bg-BG"/>
        </w:rPr>
      </w:pPr>
      <w:r w:rsidRPr="00A76553">
        <w:rPr>
          <w:rFonts w:ascii="Verdana" w:hAnsi="Verdana" w:cs="Arial"/>
          <w:sz w:val="20"/>
          <w:szCs w:val="20"/>
          <w:lang w:val="bg-BG"/>
        </w:rPr>
        <w:t xml:space="preserve">Гаранциите </w:t>
      </w:r>
      <w:r w:rsidRPr="00A76553">
        <w:rPr>
          <w:rFonts w:ascii="Verdana" w:hAnsi="Verdana"/>
          <w:sz w:val="20"/>
          <w:szCs w:val="20"/>
          <w:lang w:val="bg-BG"/>
        </w:rPr>
        <w:t xml:space="preserve">се представят </w:t>
      </w:r>
      <w:r w:rsidR="00695A11" w:rsidRPr="00A76553">
        <w:rPr>
          <w:rFonts w:ascii="Verdana" w:hAnsi="Verdana"/>
          <w:sz w:val="20"/>
          <w:szCs w:val="20"/>
          <w:lang w:val="bg-BG"/>
        </w:rPr>
        <w:t xml:space="preserve">поотделно за всяка обособена позиция, за която се участва, </w:t>
      </w:r>
      <w:r w:rsidRPr="00A76553">
        <w:rPr>
          <w:rFonts w:ascii="Verdana" w:hAnsi="Verdana"/>
          <w:sz w:val="20"/>
          <w:szCs w:val="20"/>
          <w:lang w:val="bg-BG"/>
        </w:rPr>
        <w:t>както следва:</w:t>
      </w:r>
    </w:p>
    <w:p w14:paraId="6A0443FE" w14:textId="77777777" w:rsidR="007D020D" w:rsidRPr="00462DCD" w:rsidRDefault="007D020D" w:rsidP="00083C88">
      <w:pPr>
        <w:numPr>
          <w:ilvl w:val="2"/>
          <w:numId w:val="4"/>
        </w:numPr>
        <w:tabs>
          <w:tab w:val="clear" w:pos="2880"/>
          <w:tab w:val="num" w:pos="993"/>
        </w:tabs>
        <w:spacing w:before="120" w:after="120"/>
        <w:ind w:left="993" w:hanging="993"/>
        <w:jc w:val="both"/>
        <w:rPr>
          <w:rFonts w:ascii="Verdana" w:hAnsi="Verdana" w:cs="Arial"/>
          <w:b/>
          <w:sz w:val="20"/>
          <w:szCs w:val="20"/>
        </w:rPr>
      </w:pPr>
      <w:r w:rsidRPr="00462DCD">
        <w:rPr>
          <w:rFonts w:ascii="Verdana" w:hAnsi="Verdana"/>
          <w:sz w:val="20"/>
          <w:szCs w:val="20"/>
          <w:lang w:val="bg-BG"/>
        </w:rPr>
        <w:t>Парични - внесени в Център за услуги Младост 4 на „Софийска вода” АД, намиращ се на адрес: град София 1766, район Младост, ж. к. Младост І</w:t>
      </w:r>
      <w:r w:rsidRPr="00462DCD">
        <w:rPr>
          <w:rFonts w:ascii="Verdana" w:hAnsi="Verdana"/>
          <w:sz w:val="20"/>
          <w:szCs w:val="20"/>
        </w:rPr>
        <w:t>V</w:t>
      </w:r>
      <w:r w:rsidRPr="00462DCD">
        <w:rPr>
          <w:rFonts w:ascii="Verdana" w:hAnsi="Verdana"/>
          <w:sz w:val="20"/>
          <w:szCs w:val="20"/>
          <w:lang w:val="bg-BG"/>
        </w:rPr>
        <w:t xml:space="preserve">, ул. "Бизнес парк" №1, сграда 2А, </w:t>
      </w:r>
      <w:r w:rsidRPr="00462DCD">
        <w:rPr>
          <w:rFonts w:ascii="Verdana" w:hAnsi="Verdana"/>
          <w:i/>
          <w:sz w:val="20"/>
          <w:szCs w:val="20"/>
          <w:lang w:val="bg-BG"/>
        </w:rPr>
        <w:t>в случай че сумата е до 1</w:t>
      </w:r>
      <w:r>
        <w:rPr>
          <w:rFonts w:ascii="Verdana" w:hAnsi="Verdana"/>
          <w:i/>
          <w:sz w:val="20"/>
          <w:szCs w:val="20"/>
          <w:lang w:val="bg-BG"/>
        </w:rPr>
        <w:t>0</w:t>
      </w:r>
      <w:r w:rsidRPr="00462DCD">
        <w:rPr>
          <w:rFonts w:ascii="Verdana" w:hAnsi="Verdana"/>
          <w:i/>
          <w:sz w:val="20"/>
          <w:szCs w:val="20"/>
          <w:lang w:val="bg-BG"/>
        </w:rPr>
        <w:t> 000 лв.;</w:t>
      </w:r>
    </w:p>
    <w:p w14:paraId="033952CB" w14:textId="7EFCE95C"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cs="Arial"/>
          <w:sz w:val="20"/>
          <w:szCs w:val="20"/>
          <w:lang w:val="bg-BG"/>
        </w:rPr>
      </w:pPr>
      <w:r w:rsidRPr="00A76553">
        <w:rPr>
          <w:rFonts w:ascii="Verdana" w:hAnsi="Verdana" w:cs="Arial"/>
          <w:sz w:val="20"/>
          <w:szCs w:val="20"/>
          <w:lang w:val="bg-BG"/>
        </w:rPr>
        <w:t xml:space="preserve">По банков път </w:t>
      </w:r>
      <w:r w:rsidR="007D020D">
        <w:rPr>
          <w:rFonts w:ascii="Verdana" w:hAnsi="Verdana" w:cs="Arial"/>
          <w:sz w:val="20"/>
          <w:szCs w:val="20"/>
          <w:lang w:val="bg-BG"/>
        </w:rPr>
        <w:t>с платежно нареждане по</w:t>
      </w:r>
      <w:r w:rsidRPr="00A76553">
        <w:rPr>
          <w:rFonts w:ascii="Verdana" w:hAnsi="Verdana" w:cs="Arial"/>
          <w:sz w:val="20"/>
          <w:szCs w:val="20"/>
          <w:lang w:val="bg-BG"/>
        </w:rPr>
        <w:t xml:space="preserve"> сметка на "Софийска вода" АД: Общинска банка, клон Денкоглу, IBAN: BG07 SOMB 9130 1010 3079 02, BIC: SOMB BGSF, като в основанието се посочват видът на гаранцията (за участие или изпълнение)</w:t>
      </w:r>
      <w:r w:rsidR="00412055" w:rsidRPr="00A76553">
        <w:rPr>
          <w:rFonts w:ascii="Verdana" w:hAnsi="Verdana" w:cs="Arial"/>
          <w:sz w:val="20"/>
          <w:szCs w:val="20"/>
          <w:lang w:val="bg-BG"/>
        </w:rPr>
        <w:t>,</w:t>
      </w:r>
      <w:r w:rsidRPr="00A76553">
        <w:rPr>
          <w:rFonts w:ascii="Verdana" w:hAnsi="Verdana" w:cs="Arial"/>
          <w:sz w:val="20"/>
          <w:szCs w:val="20"/>
          <w:lang w:val="bg-BG"/>
        </w:rPr>
        <w:t xml:space="preserve"> номерът на </w:t>
      </w:r>
      <w:r w:rsidR="007C12D5" w:rsidRPr="00A76553">
        <w:rPr>
          <w:rFonts w:ascii="Verdana" w:hAnsi="Verdana" w:cs="Arial"/>
          <w:sz w:val="20"/>
          <w:szCs w:val="20"/>
          <w:lang w:val="bg-BG"/>
        </w:rPr>
        <w:t>процедурата</w:t>
      </w:r>
      <w:r w:rsidR="00DF697D" w:rsidRPr="00A76553">
        <w:rPr>
          <w:rFonts w:ascii="Verdana" w:hAnsi="Verdana" w:cs="Arial"/>
          <w:sz w:val="20"/>
          <w:szCs w:val="20"/>
          <w:lang w:val="bg-BG"/>
        </w:rPr>
        <w:t xml:space="preserve"> и обособената позиция, за която се отнася</w:t>
      </w:r>
      <w:r w:rsidRPr="00A76553">
        <w:rPr>
          <w:rFonts w:ascii="Verdana" w:hAnsi="Verdana" w:cs="Arial"/>
          <w:sz w:val="20"/>
          <w:szCs w:val="20"/>
          <w:lang w:val="bg-BG"/>
        </w:rPr>
        <w:t>.</w:t>
      </w:r>
    </w:p>
    <w:p w14:paraId="033952CC" w14:textId="0DA51660"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i/>
          <w:sz w:val="20"/>
          <w:szCs w:val="20"/>
          <w:lang w:val="bg-BG"/>
        </w:rPr>
      </w:pPr>
      <w:r w:rsidRPr="00A76553">
        <w:rPr>
          <w:rFonts w:ascii="Verdana" w:hAnsi="Verdana"/>
          <w:sz w:val="20"/>
          <w:szCs w:val="20"/>
          <w:lang w:val="bg-BG"/>
        </w:rPr>
        <w:t xml:space="preserve">Оригинал на </w:t>
      </w:r>
      <w:r w:rsidRPr="00A76553">
        <w:rPr>
          <w:rFonts w:ascii="Verdana" w:hAnsi="Verdana"/>
          <w:b/>
          <w:bCs/>
          <w:sz w:val="20"/>
          <w:szCs w:val="20"/>
          <w:lang w:val="bg-BG"/>
        </w:rPr>
        <w:t>неотменима и безусловна банкова гаранция</w:t>
      </w:r>
      <w:r w:rsidRPr="00A76553">
        <w:rPr>
          <w:rFonts w:ascii="Verdana" w:hAnsi="Verdana"/>
          <w:sz w:val="20"/>
          <w:szCs w:val="20"/>
          <w:lang w:val="bg-BG"/>
        </w:rPr>
        <w:t xml:space="preserve"> за участие/изпълнение за съответния срок. </w:t>
      </w:r>
      <w:r w:rsidR="007D020D" w:rsidRPr="00462DCD">
        <w:rPr>
          <w:rFonts w:ascii="Verdana" w:hAnsi="Verdana" w:cs="Arial"/>
          <w:sz w:val="20"/>
          <w:szCs w:val="20"/>
          <w:lang w:val="bg-BG"/>
        </w:rPr>
        <w:t xml:space="preserve">В случай че участникът участва за повече от една обособена позиция, следва да представи </w:t>
      </w:r>
      <w:r w:rsidR="007D020D" w:rsidRPr="00462DCD">
        <w:rPr>
          <w:rFonts w:ascii="Verdana" w:hAnsi="Verdana" w:cs="Arial"/>
          <w:b/>
          <w:sz w:val="20"/>
          <w:szCs w:val="20"/>
          <w:lang w:val="bg-BG"/>
        </w:rPr>
        <w:t>отделна банкова гаранция</w:t>
      </w:r>
      <w:r w:rsidR="007D020D" w:rsidRPr="00462DCD">
        <w:rPr>
          <w:rFonts w:ascii="Verdana" w:hAnsi="Verdana" w:cs="Arial"/>
          <w:sz w:val="20"/>
          <w:szCs w:val="20"/>
          <w:lang w:val="bg-BG"/>
        </w:rPr>
        <w:t xml:space="preserve"> за всяка една обособена позиция</w:t>
      </w:r>
      <w:r w:rsidR="007D020D" w:rsidRPr="00462DCD">
        <w:rPr>
          <w:rFonts w:ascii="Verdana" w:hAnsi="Verdana"/>
          <w:sz w:val="20"/>
          <w:szCs w:val="20"/>
          <w:lang w:val="bg-BG"/>
        </w:rPr>
        <w:t>.</w:t>
      </w:r>
    </w:p>
    <w:p w14:paraId="033952CD" w14:textId="77777777"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sz w:val="20"/>
          <w:szCs w:val="20"/>
          <w:lang w:val="bg-BG"/>
        </w:rPr>
      </w:pPr>
      <w:r w:rsidRPr="00A76553">
        <w:rPr>
          <w:rFonts w:ascii="Verdana" w:hAnsi="Verdana"/>
          <w:sz w:val="20"/>
          <w:szCs w:val="20"/>
          <w:lang w:val="bg-BG"/>
        </w:rPr>
        <w:t>В случай, че участникът или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w:t>
      </w:r>
    </w:p>
    <w:p w14:paraId="033952CE" w14:textId="436CDD7E"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sz w:val="20"/>
          <w:szCs w:val="20"/>
          <w:lang w:val="bg-BG"/>
        </w:rPr>
      </w:pPr>
      <w:r w:rsidRPr="00A76553">
        <w:rPr>
          <w:rFonts w:ascii="Verdana" w:hAnsi="Verdana"/>
          <w:sz w:val="20"/>
          <w:szCs w:val="20"/>
          <w:lang w:val="bg-BG"/>
        </w:rPr>
        <w:t>В случай на представяне на банкова гаранция от съдружник в обединение, гаранцията трябва да обезпечава задълженията на обединението.</w:t>
      </w:r>
      <w:r w:rsidR="007D020D">
        <w:rPr>
          <w:rFonts w:ascii="Verdana" w:hAnsi="Verdana"/>
          <w:sz w:val="20"/>
          <w:szCs w:val="20"/>
          <w:lang w:val="bg-BG"/>
        </w:rPr>
        <w:t xml:space="preserve"> </w:t>
      </w:r>
    </w:p>
    <w:p w14:paraId="033952CF" w14:textId="77777777"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sz w:val="20"/>
          <w:szCs w:val="20"/>
          <w:lang w:val="bg-BG"/>
        </w:rPr>
      </w:pPr>
      <w:r w:rsidRPr="00A76553">
        <w:rPr>
          <w:rFonts w:ascii="Verdana" w:hAnsi="Verdana"/>
          <w:sz w:val="20"/>
          <w:szCs w:val="20"/>
          <w:lang w:val="bg-BG"/>
        </w:rPr>
        <w:t xml:space="preserve">Ангажиментът на </w:t>
      </w:r>
      <w:r w:rsidR="009C5E16" w:rsidRPr="00A76553">
        <w:rPr>
          <w:rFonts w:ascii="Verdana" w:hAnsi="Verdana"/>
          <w:sz w:val="20"/>
          <w:szCs w:val="20"/>
          <w:lang w:val="bg-BG"/>
        </w:rPr>
        <w:t xml:space="preserve">възложителя </w:t>
      </w:r>
      <w:r w:rsidRPr="00A76553">
        <w:rPr>
          <w:rFonts w:ascii="Verdana" w:hAnsi="Verdana"/>
          <w:sz w:val="20"/>
          <w:szCs w:val="20"/>
          <w:lang w:val="bg-BG"/>
        </w:rPr>
        <w:t xml:space="preserve">по освобождаването на предоставена банкова гаранция се изчерпва с връщането на нейния оригинал на участника/изпълнителя, като </w:t>
      </w:r>
      <w:r w:rsidR="00C149E2" w:rsidRPr="00A76553">
        <w:rPr>
          <w:rFonts w:ascii="Verdana" w:hAnsi="Verdana"/>
          <w:sz w:val="20"/>
          <w:szCs w:val="20"/>
          <w:lang w:val="bg-BG"/>
        </w:rPr>
        <w:t xml:space="preserve">възложителят </w:t>
      </w:r>
      <w:r w:rsidRPr="00A76553">
        <w:rPr>
          <w:rFonts w:ascii="Verdana" w:hAnsi="Verdana"/>
          <w:sz w:val="20"/>
          <w:szCs w:val="20"/>
          <w:lang w:val="bg-BG"/>
        </w:rPr>
        <w:t>не се ангажира с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33952D0" w14:textId="77777777"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sz w:val="20"/>
          <w:szCs w:val="20"/>
          <w:lang w:val="bg-BG"/>
        </w:rPr>
      </w:pPr>
      <w:r w:rsidRPr="00A76553">
        <w:rPr>
          <w:rFonts w:ascii="Verdana" w:hAnsi="Verdana"/>
          <w:sz w:val="20"/>
          <w:szCs w:val="20"/>
          <w:lang w:val="bg-BG"/>
        </w:rPr>
        <w:t xml:space="preserve">Всички разходи по гаранцията за участие в процедурата и гаранцията за изпълнението на поръчката са за сметка на участника, а разходите по евентуалното </w:t>
      </w:r>
      <w:r w:rsidR="00C47082" w:rsidRPr="00A76553">
        <w:rPr>
          <w:rFonts w:ascii="Verdana" w:hAnsi="Verdana"/>
          <w:sz w:val="20"/>
          <w:szCs w:val="20"/>
          <w:lang w:val="bg-BG"/>
        </w:rPr>
        <w:t>й</w:t>
      </w:r>
      <w:r w:rsidRPr="00A76553">
        <w:rPr>
          <w:rFonts w:ascii="Verdana" w:hAnsi="Verdana"/>
          <w:sz w:val="20"/>
          <w:szCs w:val="20"/>
          <w:lang w:val="bg-BG"/>
        </w:rPr>
        <w:t xml:space="preserve">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гаранциите да не бъде по-малък от определения в процедурата. </w:t>
      </w:r>
    </w:p>
    <w:p w14:paraId="033952D1" w14:textId="77777777"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cs="Tahoma"/>
          <w:sz w:val="20"/>
          <w:szCs w:val="20"/>
          <w:lang w:val="bg-BG"/>
        </w:rPr>
      </w:pPr>
      <w:r w:rsidRPr="00A76553">
        <w:rPr>
          <w:rFonts w:ascii="Verdana" w:hAnsi="Verdana"/>
          <w:sz w:val="20"/>
          <w:szCs w:val="20"/>
          <w:lang w:val="bg-BG"/>
        </w:rPr>
        <w:t>Когато участникът в процедурата е чуждестранно физическо или юридическо лице или техни обединения,</w:t>
      </w:r>
      <w:r w:rsidRPr="00A76553">
        <w:rPr>
          <w:rFonts w:ascii="Verdana" w:hAnsi="Verdana" w:cs="Tahoma"/>
          <w:sz w:val="20"/>
          <w:szCs w:val="20"/>
          <w:lang w:val="bg-BG"/>
        </w:rPr>
        <w:t xml:space="preserve"> документите по гаранцията за участие и за изпълнение се представят и в превод на български език.</w:t>
      </w:r>
    </w:p>
    <w:p w14:paraId="033952D2" w14:textId="77777777"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cs="Tahoma"/>
          <w:sz w:val="20"/>
          <w:szCs w:val="20"/>
          <w:lang w:val="bg-BG"/>
        </w:rPr>
      </w:pPr>
      <w:r w:rsidRPr="00A76553">
        <w:rPr>
          <w:rFonts w:ascii="Verdana" w:hAnsi="Verdana" w:cs="Tahoma"/>
          <w:sz w:val="20"/>
          <w:szCs w:val="20"/>
          <w:lang w:val="bg-BG"/>
        </w:rPr>
        <w:t xml:space="preserve">Гаранциите за участие в процедурата се освобождават, задържат или усвояват от </w:t>
      </w:r>
      <w:r w:rsidR="005E49EE" w:rsidRPr="00A76553">
        <w:rPr>
          <w:rFonts w:ascii="Verdana" w:hAnsi="Verdana" w:cs="Tahoma"/>
          <w:sz w:val="20"/>
          <w:szCs w:val="20"/>
          <w:lang w:val="bg-BG"/>
        </w:rPr>
        <w:t xml:space="preserve">възложителя </w:t>
      </w:r>
      <w:r w:rsidRPr="00A76553">
        <w:rPr>
          <w:rFonts w:ascii="Verdana" w:hAnsi="Verdana" w:cs="Tahoma"/>
          <w:sz w:val="20"/>
          <w:szCs w:val="20"/>
          <w:lang w:val="bg-BG"/>
        </w:rPr>
        <w:t>по реда и в сроковете по чл.61 и чл.62 от ЗОП.</w:t>
      </w:r>
    </w:p>
    <w:p w14:paraId="033952D3" w14:textId="77777777" w:rsidR="002153EA" w:rsidRPr="00A76553" w:rsidRDefault="002153EA" w:rsidP="0009743F">
      <w:pPr>
        <w:numPr>
          <w:ilvl w:val="2"/>
          <w:numId w:val="4"/>
        </w:numPr>
        <w:tabs>
          <w:tab w:val="clear" w:pos="2880"/>
          <w:tab w:val="num" w:pos="993"/>
        </w:tabs>
        <w:spacing w:before="120" w:after="120"/>
        <w:ind w:left="993" w:hanging="993"/>
        <w:jc w:val="both"/>
        <w:rPr>
          <w:rFonts w:ascii="Verdana" w:hAnsi="Verdana" w:cs="Tahoma"/>
          <w:sz w:val="20"/>
          <w:szCs w:val="20"/>
          <w:lang w:val="bg-BG"/>
        </w:rPr>
      </w:pPr>
      <w:r w:rsidRPr="00A76553">
        <w:rPr>
          <w:rFonts w:ascii="Verdana" w:hAnsi="Verdana" w:cs="Tahoma"/>
          <w:sz w:val="20"/>
          <w:szCs w:val="20"/>
          <w:lang w:val="bg-BG"/>
        </w:rPr>
        <w:t xml:space="preserve">Гаранцията за изпълнение на договора за възлагане на обществена поръчка се освобождава или задържа съгласно </w:t>
      </w:r>
      <w:r w:rsidR="008C7171" w:rsidRPr="00A76553">
        <w:rPr>
          <w:rFonts w:ascii="Verdana" w:hAnsi="Verdana" w:cs="Tahoma"/>
          <w:sz w:val="20"/>
          <w:szCs w:val="20"/>
          <w:lang w:val="bg-BG"/>
        </w:rPr>
        <w:t>предвиденото</w:t>
      </w:r>
      <w:r w:rsidRPr="00A76553">
        <w:rPr>
          <w:rFonts w:ascii="Verdana" w:hAnsi="Verdana" w:cs="Tahoma"/>
          <w:sz w:val="20"/>
          <w:szCs w:val="20"/>
          <w:lang w:val="bg-BG"/>
        </w:rPr>
        <w:t xml:space="preserve"> в </w:t>
      </w:r>
      <w:r w:rsidR="001E36F8" w:rsidRPr="00A76553">
        <w:rPr>
          <w:rFonts w:ascii="Verdana" w:hAnsi="Verdana" w:cs="Tahoma"/>
          <w:sz w:val="20"/>
          <w:szCs w:val="20"/>
          <w:lang w:val="bg-BG"/>
        </w:rPr>
        <w:t xml:space="preserve">проекта на </w:t>
      </w:r>
      <w:r w:rsidRPr="00A76553">
        <w:rPr>
          <w:rFonts w:ascii="Verdana" w:hAnsi="Verdana" w:cs="Tahoma"/>
          <w:sz w:val="20"/>
          <w:szCs w:val="20"/>
          <w:lang w:val="bg-BG"/>
        </w:rPr>
        <w:t>договора.</w:t>
      </w:r>
    </w:p>
    <w:p w14:paraId="033952D4" w14:textId="52DACB9C" w:rsidR="00A96B9D" w:rsidRPr="00083C88" w:rsidRDefault="0054430A" w:rsidP="00455B4E">
      <w:pPr>
        <w:numPr>
          <w:ilvl w:val="1"/>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Възложител: “</w:t>
      </w:r>
      <w:r w:rsidRPr="00083C88">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59414C" w:rsidRPr="00083C88">
        <w:rPr>
          <w:rFonts w:ascii="Verdana" w:hAnsi="Verdana" w:cs="Arial"/>
          <w:sz w:val="20"/>
          <w:szCs w:val="20"/>
          <w:lang w:val="bg-BG"/>
        </w:rPr>
        <w:t>Л</w:t>
      </w:r>
      <w:r w:rsidR="001E7AC0" w:rsidRPr="00083C88">
        <w:rPr>
          <w:rFonts w:ascii="Verdana" w:hAnsi="Verdana" w:cs="Arial"/>
          <w:sz w:val="20"/>
          <w:szCs w:val="20"/>
          <w:lang w:val="bg-BG"/>
        </w:rPr>
        <w:t>ице за контакт</w:t>
      </w:r>
      <w:r w:rsidRPr="00083C88">
        <w:rPr>
          <w:rFonts w:ascii="Verdana" w:hAnsi="Verdana" w:cs="Arial"/>
          <w:sz w:val="20"/>
          <w:szCs w:val="20"/>
          <w:lang w:val="bg-BG"/>
        </w:rPr>
        <w:t xml:space="preserve">: </w:t>
      </w:r>
      <w:r w:rsidR="00A4260E" w:rsidRPr="00083C88">
        <w:rPr>
          <w:rFonts w:ascii="Verdana" w:hAnsi="Verdana" w:cs="Arial"/>
          <w:sz w:val="20"/>
          <w:szCs w:val="20"/>
          <w:lang w:val="bg-BG"/>
        </w:rPr>
        <w:t>Сергей Поборников</w:t>
      </w:r>
      <w:r w:rsidRPr="00083C88">
        <w:rPr>
          <w:rFonts w:ascii="Verdana" w:hAnsi="Verdana" w:cs="Arial"/>
          <w:sz w:val="20"/>
          <w:szCs w:val="20"/>
          <w:lang w:val="bg-BG"/>
        </w:rPr>
        <w:t>, тел: +359 2 81 22 </w:t>
      </w:r>
      <w:r w:rsidR="00A4260E" w:rsidRPr="00083C88">
        <w:rPr>
          <w:rFonts w:ascii="Verdana" w:hAnsi="Verdana" w:cs="Arial"/>
          <w:sz w:val="20"/>
          <w:szCs w:val="20"/>
          <w:lang w:val="bg-BG"/>
        </w:rPr>
        <w:t>456</w:t>
      </w:r>
      <w:r w:rsidRPr="00083C88">
        <w:rPr>
          <w:rFonts w:ascii="Verdana" w:hAnsi="Verdana" w:cs="Arial"/>
          <w:sz w:val="20"/>
          <w:szCs w:val="20"/>
          <w:lang w:val="bg-BG"/>
        </w:rPr>
        <w:t xml:space="preserve">, Факс: +359 2 81 22 588/589, </w:t>
      </w:r>
      <w:r w:rsidR="003B5559" w:rsidRPr="00083C88">
        <w:rPr>
          <w:rFonts w:ascii="Verdana" w:hAnsi="Verdana" w:cs="Arial"/>
          <w:sz w:val="20"/>
          <w:szCs w:val="20"/>
          <w:lang w:val="en-US"/>
        </w:rPr>
        <w:t>Email</w:t>
      </w:r>
      <w:r w:rsidR="001B182D" w:rsidRPr="00083C88">
        <w:rPr>
          <w:rFonts w:ascii="Verdana" w:hAnsi="Verdana" w:cs="Arial"/>
          <w:sz w:val="20"/>
          <w:szCs w:val="20"/>
          <w:lang w:val="ru-RU"/>
        </w:rPr>
        <w:t xml:space="preserve">: </w:t>
      </w:r>
      <w:hyperlink r:id="rId17" w:history="1">
        <w:r w:rsidR="00A4260E" w:rsidRPr="00083C88">
          <w:rPr>
            <w:rStyle w:val="Hyperlink"/>
            <w:rFonts w:ascii="Verdana" w:hAnsi="Verdana" w:cs="Arial"/>
            <w:sz w:val="20"/>
            <w:szCs w:val="20"/>
            <w:lang w:val="en-US"/>
          </w:rPr>
          <w:t>spobornikov</w:t>
        </w:r>
        <w:r w:rsidR="00A4260E" w:rsidRPr="00083C88">
          <w:rPr>
            <w:rStyle w:val="Hyperlink"/>
            <w:rFonts w:ascii="Verdana" w:hAnsi="Verdana" w:cs="Arial"/>
            <w:sz w:val="20"/>
            <w:szCs w:val="20"/>
            <w:lang w:val="bg-BG"/>
          </w:rPr>
          <w:t>@sofiyskavoda.bg</w:t>
        </w:r>
      </w:hyperlink>
      <w:r w:rsidR="00A4260E" w:rsidRPr="00083C88">
        <w:rPr>
          <w:rFonts w:ascii="Verdana" w:hAnsi="Verdana" w:cs="Arial"/>
          <w:sz w:val="20"/>
          <w:szCs w:val="20"/>
          <w:lang w:val="en-US"/>
        </w:rPr>
        <w:t xml:space="preserve"> </w:t>
      </w:r>
      <w:r w:rsidRPr="00083C88">
        <w:rPr>
          <w:rFonts w:ascii="Verdana" w:hAnsi="Verdana" w:cs="Arial"/>
          <w:sz w:val="20"/>
          <w:szCs w:val="20"/>
          <w:lang w:val="bg-BG"/>
        </w:rPr>
        <w:t>.</w:t>
      </w:r>
    </w:p>
    <w:p w14:paraId="033952D5" w14:textId="77777777" w:rsidR="00A96B9D" w:rsidRPr="00A76553" w:rsidRDefault="0054430A" w:rsidP="00AD7BCD">
      <w:pPr>
        <w:numPr>
          <w:ilvl w:val="0"/>
          <w:numId w:val="4"/>
        </w:numPr>
        <w:spacing w:before="120" w:after="120"/>
        <w:ind w:left="567" w:hanging="567"/>
        <w:jc w:val="both"/>
        <w:rPr>
          <w:rFonts w:ascii="Verdana" w:hAnsi="Verdana"/>
          <w:sz w:val="20"/>
          <w:szCs w:val="20"/>
          <w:lang w:val="bg-BG"/>
        </w:rPr>
      </w:pPr>
      <w:r w:rsidRPr="00A76553">
        <w:rPr>
          <w:rFonts w:ascii="Verdana" w:hAnsi="Verdana" w:cs="Arial"/>
          <w:sz w:val="20"/>
          <w:szCs w:val="20"/>
          <w:lang w:val="bg-BG"/>
        </w:rPr>
        <w:t xml:space="preserve">Лицата могат да поискат писмено от възложителя разяснения по документацията за участие до </w:t>
      </w:r>
      <w:r w:rsidR="004648D8" w:rsidRPr="00A76553">
        <w:rPr>
          <w:rFonts w:ascii="Verdana" w:hAnsi="Verdana" w:cs="Arial"/>
          <w:sz w:val="20"/>
          <w:szCs w:val="20"/>
          <w:lang w:val="bg-BG"/>
        </w:rPr>
        <w:t xml:space="preserve">10 </w:t>
      </w:r>
      <w:r w:rsidRPr="00A76553">
        <w:rPr>
          <w:rFonts w:ascii="Verdana" w:hAnsi="Verdana" w:cs="Arial"/>
          <w:sz w:val="20"/>
          <w:szCs w:val="20"/>
          <w:lang w:val="bg-BG"/>
        </w:rPr>
        <w:t xml:space="preserve">дни преди изтичането на срока за получаване на офертите. Възложителят изпраща разясненията в 4-дневен срок от постъпването на искането. Исканията се адресират и се изпращат само до </w:t>
      </w:r>
      <w:r w:rsidR="00840795" w:rsidRPr="00A76553">
        <w:rPr>
          <w:rFonts w:ascii="Verdana" w:hAnsi="Verdana" w:cs="Arial"/>
          <w:sz w:val="20"/>
          <w:szCs w:val="20"/>
          <w:lang w:val="bg-BG"/>
        </w:rPr>
        <w:t xml:space="preserve">лицето за контакт по </w:t>
      </w:r>
      <w:r w:rsidRPr="00A76553">
        <w:rPr>
          <w:rFonts w:ascii="Verdana" w:hAnsi="Verdana" w:cs="Arial"/>
          <w:sz w:val="20"/>
          <w:szCs w:val="20"/>
          <w:lang w:val="bg-BG"/>
        </w:rPr>
        <w:t xml:space="preserve">процедурата </w:t>
      </w:r>
      <w:r w:rsidRPr="00A76553">
        <w:rPr>
          <w:rFonts w:ascii="Verdana" w:hAnsi="Verdana" w:cs="Arial"/>
          <w:b/>
          <w:sz w:val="20"/>
          <w:szCs w:val="20"/>
          <w:lang w:val="bg-BG"/>
        </w:rPr>
        <w:t xml:space="preserve">по факс на номера(та), указан(и) в документацията за участие </w:t>
      </w:r>
      <w:r w:rsidRPr="00A76553">
        <w:rPr>
          <w:rFonts w:ascii="Verdana" w:hAnsi="Verdana" w:cs="Arial"/>
          <w:sz w:val="20"/>
          <w:szCs w:val="20"/>
          <w:lang w:val="bg-BG"/>
        </w:rPr>
        <w:t>всеки делничен ден или с писмо (важи датата на получаване на писмото в Деловодството на “Софийска вода” АД) на посочения в инструкциите адрес. Работното време на Деловодството на “Софийска вода” АД е от 08:00 до 16:30 часа всеки работен ден.</w:t>
      </w:r>
    </w:p>
    <w:p w14:paraId="033952D6" w14:textId="484265FD" w:rsidR="00A96B9D" w:rsidRPr="00544C0A" w:rsidRDefault="0054430A" w:rsidP="00083C88">
      <w:pPr>
        <w:numPr>
          <w:ilvl w:val="1"/>
          <w:numId w:val="4"/>
        </w:numPr>
        <w:tabs>
          <w:tab w:val="left" w:pos="851"/>
          <w:tab w:val="left" w:pos="1134"/>
        </w:tabs>
        <w:spacing w:before="90" w:after="90"/>
        <w:ind w:left="851" w:hanging="567"/>
        <w:jc w:val="both"/>
        <w:rPr>
          <w:rFonts w:ascii="Verdana" w:hAnsi="Verdana"/>
          <w:sz w:val="20"/>
          <w:szCs w:val="20"/>
          <w:lang w:val="bg-BG"/>
        </w:rPr>
      </w:pPr>
      <w:r w:rsidRPr="00544C0A">
        <w:rPr>
          <w:rFonts w:ascii="Verdana" w:hAnsi="Verdana" w:cs="Tahoma"/>
          <w:sz w:val="20"/>
          <w:szCs w:val="20"/>
          <w:lang w:val="bg-BG"/>
        </w:rPr>
        <w:t>Разяснението</w:t>
      </w:r>
      <w:r w:rsidRPr="00544C0A">
        <w:rPr>
          <w:rFonts w:ascii="Verdana" w:hAnsi="Verdana"/>
          <w:sz w:val="20"/>
          <w:szCs w:val="20"/>
          <w:lang w:val="bg-BG"/>
        </w:rPr>
        <w:t xml:space="preserve"> се публикува в Профила на купувача в 4-дневен срок от получаването на искането. В случай, че лицата са посочили електронен адрес, разяснението се изпраща и на него в деня на публикуването им в Профила на купувача от сайта на Възложителя - </w:t>
      </w:r>
      <w:hyperlink r:id="rId18" w:history="1">
        <w:r w:rsidRPr="00544C0A">
          <w:rPr>
            <w:rStyle w:val="Hyperlink"/>
            <w:rFonts w:ascii="Verdana" w:eastAsia="Calibri" w:hAnsi="Verdana"/>
            <w:color w:val="auto"/>
            <w:sz w:val="20"/>
            <w:szCs w:val="20"/>
            <w:lang w:val="bg-BG"/>
          </w:rPr>
          <w:t>www.sofiyskavoda.bg</w:t>
        </w:r>
      </w:hyperlink>
      <w:r w:rsidRPr="00544C0A">
        <w:rPr>
          <w:rFonts w:ascii="Verdana" w:hAnsi="Verdana"/>
          <w:sz w:val="20"/>
          <w:szCs w:val="20"/>
          <w:lang w:val="bg-BG"/>
        </w:rPr>
        <w:t xml:space="preserve">. </w:t>
      </w:r>
      <w:r w:rsidR="00544C0A" w:rsidRPr="00544C0A">
        <w:rPr>
          <w:rFonts w:ascii="Verdana" w:hAnsi="Verdana"/>
          <w:sz w:val="20"/>
          <w:szCs w:val="20"/>
          <w:lang w:val="bg-BG"/>
        </w:rPr>
        <w:t>В разясненията по документацията за участие не се посочва информация за лицата, които са ги поискали.</w:t>
      </w:r>
    </w:p>
    <w:p w14:paraId="033952D7" w14:textId="77777777" w:rsidR="00AB2B80" w:rsidRPr="00A76553" w:rsidRDefault="0086390B" w:rsidP="00AD7BCD">
      <w:pPr>
        <w:numPr>
          <w:ilvl w:val="0"/>
          <w:numId w:val="4"/>
        </w:numPr>
        <w:spacing w:before="120" w:after="120"/>
        <w:ind w:left="567" w:hanging="567"/>
        <w:jc w:val="both"/>
        <w:rPr>
          <w:rFonts w:ascii="Verdana" w:hAnsi="Verdana" w:cs="Arial"/>
          <w:sz w:val="20"/>
          <w:szCs w:val="20"/>
          <w:lang w:val="bg-BG"/>
        </w:rPr>
      </w:pPr>
      <w:r w:rsidRPr="00A76553">
        <w:rPr>
          <w:rFonts w:ascii="Verdana" w:hAnsi="Verdana"/>
          <w:sz w:val="20"/>
          <w:szCs w:val="20"/>
          <w:lang w:val="bg-BG"/>
        </w:rPr>
        <w:t>Участниците</w:t>
      </w:r>
      <w:r w:rsidR="006F3BFE" w:rsidRPr="00A76553">
        <w:rPr>
          <w:rFonts w:ascii="Verdana" w:hAnsi="Verdana"/>
          <w:sz w:val="20"/>
          <w:szCs w:val="20"/>
          <w:lang w:val="bg-BG"/>
        </w:rPr>
        <w:t>, трябва да използва</w:t>
      </w:r>
      <w:r w:rsidRPr="00A76553">
        <w:rPr>
          <w:rFonts w:ascii="Verdana" w:hAnsi="Verdana"/>
          <w:sz w:val="20"/>
          <w:szCs w:val="20"/>
          <w:lang w:val="bg-BG"/>
        </w:rPr>
        <w:t>т</w:t>
      </w:r>
      <w:r w:rsidR="006F3BFE" w:rsidRPr="00A76553">
        <w:rPr>
          <w:rFonts w:ascii="Verdana" w:hAnsi="Verdana"/>
          <w:sz w:val="20"/>
          <w:szCs w:val="20"/>
          <w:lang w:val="bg-BG"/>
        </w:rPr>
        <w:t xml:space="preserve"> съдържащите се в документацията образци</w:t>
      </w:r>
      <w:r w:rsidR="00051C48" w:rsidRPr="00A76553">
        <w:rPr>
          <w:rFonts w:ascii="Verdana" w:hAnsi="Verdana"/>
          <w:sz w:val="20"/>
          <w:szCs w:val="20"/>
          <w:lang w:val="bg-BG"/>
        </w:rPr>
        <w:t xml:space="preserve">, като ги </w:t>
      </w:r>
      <w:r w:rsidR="006F3BFE" w:rsidRPr="00A76553">
        <w:rPr>
          <w:rFonts w:ascii="Verdana" w:hAnsi="Verdana"/>
          <w:sz w:val="20"/>
          <w:szCs w:val="20"/>
          <w:lang w:val="bg-BG"/>
        </w:rPr>
        <w:t>попъл</w:t>
      </w:r>
      <w:r w:rsidR="00051C48" w:rsidRPr="00A76553">
        <w:rPr>
          <w:rFonts w:ascii="Verdana" w:hAnsi="Verdana"/>
          <w:sz w:val="20"/>
          <w:szCs w:val="20"/>
          <w:lang w:val="bg-BG"/>
        </w:rPr>
        <w:t>нят</w:t>
      </w:r>
      <w:r w:rsidR="006F3BFE" w:rsidRPr="00A76553">
        <w:rPr>
          <w:rFonts w:ascii="Verdana" w:hAnsi="Verdana"/>
          <w:sz w:val="20"/>
          <w:szCs w:val="20"/>
          <w:lang w:val="bg-BG"/>
        </w:rPr>
        <w:t xml:space="preserve"> на определените за това места. Не се приемат промени в </w:t>
      </w:r>
      <w:r w:rsidR="00095295" w:rsidRPr="00A76553">
        <w:rPr>
          <w:rFonts w:ascii="Verdana" w:hAnsi="Verdana"/>
          <w:sz w:val="20"/>
          <w:szCs w:val="20"/>
          <w:lang w:val="bg-BG"/>
        </w:rPr>
        <w:t xml:space="preserve">смисъла и съдържанието на </w:t>
      </w:r>
      <w:r w:rsidR="006F3BFE" w:rsidRPr="00A76553">
        <w:rPr>
          <w:rFonts w:ascii="Verdana" w:hAnsi="Verdana"/>
          <w:sz w:val="20"/>
          <w:szCs w:val="20"/>
          <w:lang w:val="bg-BG"/>
        </w:rPr>
        <w:t>текстовете</w:t>
      </w:r>
      <w:r w:rsidR="00C03960" w:rsidRPr="00A76553">
        <w:rPr>
          <w:rFonts w:ascii="Verdana" w:hAnsi="Verdana"/>
          <w:sz w:val="20"/>
          <w:szCs w:val="20"/>
          <w:lang w:val="bg-BG"/>
        </w:rPr>
        <w:t xml:space="preserve"> на образците</w:t>
      </w:r>
      <w:r w:rsidR="006F3BFE" w:rsidRPr="00A76553">
        <w:rPr>
          <w:rFonts w:ascii="Verdana" w:hAnsi="Verdana"/>
          <w:sz w:val="20"/>
          <w:szCs w:val="20"/>
          <w:lang w:val="bg-BG"/>
        </w:rPr>
        <w:t>. Участниците сами преценяват начина на попълване на образците (електронно или на ръка)</w:t>
      </w:r>
      <w:r w:rsidR="00AE323F" w:rsidRPr="00A76553">
        <w:rPr>
          <w:rFonts w:ascii="Verdana" w:hAnsi="Verdana"/>
          <w:sz w:val="20"/>
          <w:szCs w:val="20"/>
          <w:lang w:val="bg-BG"/>
        </w:rPr>
        <w:t>,</w:t>
      </w:r>
      <w:r w:rsidR="006F3BFE" w:rsidRPr="00A76553">
        <w:rPr>
          <w:rFonts w:ascii="Verdana" w:hAnsi="Verdana"/>
          <w:sz w:val="20"/>
          <w:szCs w:val="20"/>
          <w:lang w:val="bg-BG"/>
        </w:rPr>
        <w:t xml:space="preserve"> като текстовете не следва да бъдат променяни</w:t>
      </w:r>
      <w:r w:rsidR="002D5695" w:rsidRPr="00A76553">
        <w:rPr>
          <w:rFonts w:ascii="Verdana" w:hAnsi="Verdana"/>
          <w:sz w:val="20"/>
          <w:szCs w:val="20"/>
          <w:lang w:val="bg-BG"/>
        </w:rPr>
        <w:t>.</w:t>
      </w:r>
    </w:p>
    <w:p w14:paraId="033952D8" w14:textId="77777777" w:rsidR="00A96B9D" w:rsidRPr="00A76553" w:rsidRDefault="0054430A" w:rsidP="00AD7BCD">
      <w:pPr>
        <w:numPr>
          <w:ilvl w:val="0"/>
          <w:numId w:val="4"/>
        </w:numPr>
        <w:spacing w:before="120" w:after="120"/>
        <w:ind w:left="567" w:hanging="567"/>
        <w:jc w:val="both"/>
        <w:rPr>
          <w:rFonts w:ascii="Verdana" w:hAnsi="Verdana" w:cs="Arial"/>
          <w:sz w:val="20"/>
          <w:szCs w:val="20"/>
          <w:lang w:val="bg-BG"/>
        </w:rPr>
      </w:pPr>
      <w:r w:rsidRPr="00A76553">
        <w:rPr>
          <w:rFonts w:ascii="Verdana" w:hAnsi="Verdana"/>
          <w:sz w:val="20"/>
          <w:szCs w:val="20"/>
          <w:lang w:val="bg-BG"/>
        </w:rPr>
        <w:t>Документацията за участие</w:t>
      </w:r>
      <w:r w:rsidRPr="00A76553">
        <w:rPr>
          <w:rFonts w:ascii="Verdana" w:hAnsi="Verdana" w:cs="Arial"/>
          <w:sz w:val="20"/>
          <w:szCs w:val="20"/>
          <w:lang w:val="bg-BG"/>
        </w:rPr>
        <w:t xml:space="preserve"> е изготвена на български език и следва </w:t>
      </w:r>
      <w:r w:rsidR="00404C33" w:rsidRPr="00A76553">
        <w:rPr>
          <w:rFonts w:ascii="Verdana" w:hAnsi="Verdana" w:cs="Arial"/>
          <w:sz w:val="20"/>
          <w:szCs w:val="20"/>
          <w:lang w:val="bg-BG"/>
        </w:rPr>
        <w:t xml:space="preserve">участникът </w:t>
      </w:r>
      <w:r w:rsidRPr="00A76553">
        <w:rPr>
          <w:rFonts w:ascii="Verdana" w:hAnsi="Verdana" w:cs="Arial"/>
          <w:sz w:val="20"/>
          <w:szCs w:val="20"/>
          <w:lang w:val="bg-BG"/>
        </w:rPr>
        <w:t xml:space="preserve">да я попълни на български език, </w:t>
      </w:r>
      <w:r w:rsidRPr="00A76553">
        <w:rPr>
          <w:rFonts w:ascii="Verdana" w:hAnsi="Verdana" w:cs="Arial"/>
          <w:b/>
          <w:sz w:val="20"/>
          <w:szCs w:val="20"/>
          <w:lang w:val="bg-BG"/>
        </w:rPr>
        <w:t xml:space="preserve">като всички документи от предложението му, които са на чужд език, се прилагат заедно със заверен от </w:t>
      </w:r>
      <w:r w:rsidR="00605157" w:rsidRPr="00A76553">
        <w:rPr>
          <w:rFonts w:ascii="Verdana" w:hAnsi="Verdana" w:cs="Arial"/>
          <w:b/>
          <w:sz w:val="20"/>
          <w:szCs w:val="20"/>
          <w:lang w:val="bg-BG"/>
        </w:rPr>
        <w:t xml:space="preserve">участника </w:t>
      </w:r>
      <w:r w:rsidRPr="00A76553">
        <w:rPr>
          <w:rFonts w:ascii="Verdana" w:hAnsi="Verdana" w:cs="Arial"/>
          <w:b/>
          <w:sz w:val="20"/>
          <w:szCs w:val="20"/>
          <w:lang w:val="bg-BG"/>
        </w:rPr>
        <w:t>превод на български език</w:t>
      </w:r>
      <w:r w:rsidRPr="00A76553">
        <w:rPr>
          <w:rFonts w:ascii="Verdana" w:hAnsi="Verdana" w:cs="Arial"/>
          <w:sz w:val="20"/>
          <w:szCs w:val="20"/>
          <w:lang w:val="bg-BG"/>
        </w:rPr>
        <w:t>.</w:t>
      </w:r>
      <w:r w:rsidR="00226ECD" w:rsidRPr="00A76553">
        <w:rPr>
          <w:rFonts w:ascii="Verdana" w:hAnsi="Verdana" w:cs="Arial"/>
          <w:sz w:val="20"/>
          <w:szCs w:val="20"/>
          <w:lang w:val="bg-BG"/>
        </w:rPr>
        <w:t xml:space="preserve"> </w:t>
      </w:r>
      <w:r w:rsidRPr="00A76553">
        <w:rPr>
          <w:rFonts w:ascii="Verdana" w:hAnsi="Verdana"/>
          <w:sz w:val="20"/>
          <w:szCs w:val="20"/>
          <w:lang w:val="bg-BG"/>
        </w:rPr>
        <w:t xml:space="preserve">Когато участникът в процедура е чуждестранно физическо или юридическо лице или техни обединения, офертата се подава на български език, документът по чл.56, ал.1, т.1 от ЗОП се представя в </w:t>
      </w:r>
      <w:r w:rsidRPr="00A76553">
        <w:rPr>
          <w:rFonts w:ascii="Verdana" w:hAnsi="Verdana"/>
          <w:b/>
          <w:sz w:val="20"/>
          <w:szCs w:val="20"/>
          <w:lang w:val="bg-BG"/>
        </w:rPr>
        <w:t>официален превод</w:t>
      </w:r>
      <w:r w:rsidR="00917CD7" w:rsidRPr="00A76553">
        <w:rPr>
          <w:rStyle w:val="FootnoteReference"/>
          <w:rFonts w:ascii="Verdana" w:hAnsi="Verdana"/>
          <w:sz w:val="20"/>
          <w:szCs w:val="20"/>
          <w:lang w:val="bg-BG"/>
        </w:rPr>
        <w:footnoteReference w:id="2"/>
      </w:r>
      <w:r w:rsidRPr="00A76553">
        <w:rPr>
          <w:rFonts w:ascii="Verdana" w:hAnsi="Verdana"/>
          <w:sz w:val="20"/>
          <w:szCs w:val="20"/>
          <w:lang w:val="bg-BG"/>
        </w:rPr>
        <w:t>, а документите по чл.56, ал.1, т.4, 5 и 11 от ЗОП, които са на чужд език, се представят и в превод.</w:t>
      </w:r>
    </w:p>
    <w:p w14:paraId="033952D9" w14:textId="77777777" w:rsidR="00A96B9D" w:rsidRPr="00A76553" w:rsidRDefault="0054430A" w:rsidP="00AD7BCD">
      <w:pPr>
        <w:numPr>
          <w:ilvl w:val="0"/>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Не се разрешава един </w:t>
      </w:r>
      <w:r w:rsidR="00763134" w:rsidRPr="00A76553">
        <w:rPr>
          <w:rFonts w:ascii="Verdana" w:hAnsi="Verdana" w:cs="Arial"/>
          <w:sz w:val="20"/>
          <w:szCs w:val="20"/>
          <w:lang w:val="bg-BG"/>
        </w:rPr>
        <w:t xml:space="preserve">участник </w:t>
      </w:r>
      <w:r w:rsidRPr="00A76553">
        <w:rPr>
          <w:rFonts w:ascii="Verdana" w:hAnsi="Verdana" w:cs="Arial"/>
          <w:sz w:val="20"/>
          <w:szCs w:val="20"/>
          <w:lang w:val="bg-BG"/>
        </w:rPr>
        <w:t xml:space="preserve">да участва с повече от една оферта. </w:t>
      </w:r>
      <w:r w:rsidRPr="00A76553">
        <w:rPr>
          <w:rFonts w:ascii="Verdana" w:hAnsi="Verdana"/>
          <w:sz w:val="20"/>
          <w:szCs w:val="20"/>
          <w:lang w:val="bg-BG"/>
        </w:rPr>
        <w:t>Свързани лица или свързани предприятия не мо</w:t>
      </w:r>
      <w:r w:rsidR="00613E25" w:rsidRPr="00A76553">
        <w:rPr>
          <w:rFonts w:ascii="Verdana" w:hAnsi="Verdana"/>
          <w:sz w:val="20"/>
          <w:szCs w:val="20"/>
          <w:lang w:val="bg-BG"/>
        </w:rPr>
        <w:t>гат</w:t>
      </w:r>
      <w:r w:rsidRPr="00A76553">
        <w:rPr>
          <w:rFonts w:ascii="Verdana" w:hAnsi="Verdana"/>
          <w:sz w:val="20"/>
          <w:szCs w:val="20"/>
          <w:lang w:val="bg-BG"/>
        </w:rPr>
        <w:t xml:space="preserve"> да бъдат самостоятелни участници за една и съща </w:t>
      </w:r>
      <w:r w:rsidR="006714D8" w:rsidRPr="00A76553">
        <w:rPr>
          <w:rFonts w:ascii="Verdana" w:hAnsi="Verdana"/>
          <w:sz w:val="20"/>
          <w:szCs w:val="20"/>
          <w:lang w:val="bg-BG"/>
        </w:rPr>
        <w:t xml:space="preserve">обособена позиция от </w:t>
      </w:r>
      <w:r w:rsidRPr="00A76553">
        <w:rPr>
          <w:rFonts w:ascii="Verdana" w:hAnsi="Verdana"/>
          <w:sz w:val="20"/>
          <w:szCs w:val="20"/>
          <w:lang w:val="bg-BG"/>
        </w:rPr>
        <w:t>процедура</w:t>
      </w:r>
      <w:r w:rsidR="006714D8" w:rsidRPr="00A76553">
        <w:rPr>
          <w:rFonts w:ascii="Verdana" w:hAnsi="Verdana"/>
          <w:sz w:val="20"/>
          <w:szCs w:val="20"/>
          <w:lang w:val="bg-BG"/>
        </w:rPr>
        <w:t>та</w:t>
      </w:r>
      <w:r w:rsidRPr="00A76553">
        <w:rPr>
          <w:rFonts w:ascii="Verdana" w:hAnsi="Verdana"/>
          <w:sz w:val="20"/>
          <w:szCs w:val="20"/>
          <w:lang w:val="bg-BG"/>
        </w:rPr>
        <w:t>.</w:t>
      </w:r>
      <w:r w:rsidR="00E37EA0" w:rsidRPr="00A76553">
        <w:rPr>
          <w:rFonts w:ascii="Verdana" w:hAnsi="Verdana"/>
          <w:sz w:val="20"/>
          <w:szCs w:val="20"/>
          <w:lang w:val="bg-BG"/>
        </w:rPr>
        <w:t xml:space="preserve"> </w:t>
      </w:r>
      <w:r w:rsidRPr="00A76553">
        <w:rPr>
          <w:rFonts w:ascii="Verdana" w:hAnsi="Verdana" w:cs="Arial"/>
          <w:sz w:val="20"/>
          <w:szCs w:val="20"/>
          <w:lang w:val="bg-BG"/>
        </w:rPr>
        <w:t>В процедурата за възлагане на обществена поръчка едно физическо или юридическо лице може да участва само в едно обединение.</w:t>
      </w:r>
    </w:p>
    <w:p w14:paraId="033952DA" w14:textId="77777777" w:rsidR="00A96B9D" w:rsidRPr="00A76553" w:rsidRDefault="0054430A" w:rsidP="00AD7BCD">
      <w:pPr>
        <w:numPr>
          <w:ilvl w:val="0"/>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Не се допускат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033952DB" w14:textId="77777777" w:rsidR="00A96B9D" w:rsidRPr="00A76553" w:rsidRDefault="0054430A" w:rsidP="00AD7BCD">
      <w:pPr>
        <w:numPr>
          <w:ilvl w:val="0"/>
          <w:numId w:val="4"/>
        </w:numPr>
        <w:spacing w:before="120" w:after="120"/>
        <w:ind w:left="567" w:hanging="567"/>
        <w:jc w:val="both"/>
        <w:rPr>
          <w:rFonts w:ascii="Verdana" w:hAnsi="Verdana" w:cs="Tahoma"/>
          <w:sz w:val="20"/>
          <w:szCs w:val="20"/>
          <w:lang w:val="bg-BG"/>
        </w:rPr>
      </w:pPr>
      <w:r w:rsidRPr="00A76553">
        <w:rPr>
          <w:rFonts w:ascii="Verdana" w:hAnsi="Verdana" w:cs="Arial"/>
          <w:sz w:val="20"/>
          <w:szCs w:val="20"/>
          <w:lang w:val="bg-BG"/>
        </w:rPr>
        <w:t>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w:t>
      </w:r>
      <w:r w:rsidRPr="00A76553">
        <w:rPr>
          <w:rStyle w:val="alafa"/>
          <w:rFonts w:ascii="Verdana" w:hAnsi="Verdana" w:cs="Tahoma"/>
          <w:sz w:val="20"/>
          <w:szCs w:val="20"/>
          <w:lang w:val="bg-BG"/>
        </w:rPr>
        <w:t xml:space="preserve">. </w:t>
      </w:r>
    </w:p>
    <w:p w14:paraId="033952DC" w14:textId="77777777" w:rsidR="008A52E2" w:rsidRPr="00A76553" w:rsidRDefault="008A52E2" w:rsidP="008C7171">
      <w:pPr>
        <w:pStyle w:val="ListParagraph"/>
        <w:numPr>
          <w:ilvl w:val="0"/>
          <w:numId w:val="4"/>
        </w:numPr>
        <w:tabs>
          <w:tab w:val="left" w:pos="709"/>
        </w:tabs>
        <w:spacing w:before="120" w:after="120"/>
        <w:jc w:val="both"/>
        <w:rPr>
          <w:rFonts w:ascii="Verdana" w:hAnsi="Verdana"/>
          <w:sz w:val="20"/>
          <w:szCs w:val="20"/>
          <w:lang w:val="bg-BG"/>
        </w:rPr>
      </w:pPr>
      <w:r w:rsidRPr="00A76553">
        <w:rPr>
          <w:rFonts w:ascii="Verdana" w:hAnsi="Verdana"/>
          <w:b/>
          <w:sz w:val="20"/>
          <w:szCs w:val="20"/>
          <w:lang w:val="bg-BG"/>
        </w:rPr>
        <w:t xml:space="preserve">Пликът с офертата съдържа три отделни </w:t>
      </w:r>
      <w:r w:rsidRPr="00A76553">
        <w:rPr>
          <w:rFonts w:ascii="Verdana" w:hAnsi="Verdana"/>
          <w:b/>
          <w:sz w:val="20"/>
          <w:szCs w:val="20"/>
          <w:u w:val="single"/>
          <w:lang w:val="bg-BG"/>
        </w:rPr>
        <w:t>запечатани непрозрачни</w:t>
      </w:r>
      <w:r w:rsidRPr="00A76553">
        <w:rPr>
          <w:rFonts w:ascii="Verdana" w:hAnsi="Verdana"/>
          <w:b/>
          <w:sz w:val="20"/>
          <w:szCs w:val="20"/>
          <w:lang w:val="bg-BG"/>
        </w:rPr>
        <w:t xml:space="preserve"> и надписани плика</w:t>
      </w:r>
      <w:r w:rsidRPr="00A76553">
        <w:rPr>
          <w:rFonts w:ascii="Verdana" w:hAnsi="Verdana"/>
          <w:sz w:val="20"/>
          <w:szCs w:val="20"/>
          <w:lang w:val="bg-BG"/>
        </w:rPr>
        <w:t xml:space="preserve">, както следва: </w:t>
      </w:r>
    </w:p>
    <w:p w14:paraId="033952DD" w14:textId="77777777" w:rsidR="008A52E2" w:rsidRPr="00A76553" w:rsidRDefault="000E20AD" w:rsidP="008C7171">
      <w:pPr>
        <w:pStyle w:val="ListParagraph"/>
        <w:numPr>
          <w:ilvl w:val="1"/>
          <w:numId w:val="4"/>
        </w:numPr>
        <w:tabs>
          <w:tab w:val="left" w:pos="709"/>
        </w:tabs>
        <w:spacing w:before="120" w:after="120"/>
        <w:jc w:val="both"/>
        <w:rPr>
          <w:rFonts w:ascii="Verdana" w:hAnsi="Verdana"/>
          <w:sz w:val="20"/>
          <w:szCs w:val="20"/>
          <w:lang w:val="bg-BG"/>
        </w:rPr>
      </w:pPr>
      <w:r w:rsidRPr="00A76553">
        <w:rPr>
          <w:rFonts w:ascii="Verdana" w:hAnsi="Verdana"/>
          <w:b/>
          <w:sz w:val="20"/>
          <w:szCs w:val="20"/>
          <w:lang w:val="bg-BG"/>
        </w:rPr>
        <w:t xml:space="preserve">Отделен плик </w:t>
      </w:r>
      <w:r w:rsidR="008A52E2" w:rsidRPr="00A76553">
        <w:rPr>
          <w:rFonts w:ascii="Verdana" w:hAnsi="Verdana"/>
          <w:b/>
          <w:sz w:val="20"/>
          <w:szCs w:val="20"/>
          <w:lang w:val="bg-BG"/>
        </w:rPr>
        <w:t>№ 1 с надпис "Документи за подбор"</w:t>
      </w:r>
      <w:r w:rsidR="008A52E2" w:rsidRPr="00A76553">
        <w:rPr>
          <w:rFonts w:ascii="Verdana" w:hAnsi="Verdana"/>
          <w:sz w:val="20"/>
          <w:szCs w:val="20"/>
          <w:lang w:val="bg-BG"/>
        </w:rPr>
        <w:t xml:space="preserve">, в който се поставят документите и информацията по чл. 56, ал. 1, т. 1 - 5, 8, 11 – 14 от ЗОП, и в съответствие с изискванията на </w:t>
      </w:r>
      <w:r w:rsidR="007D65BC" w:rsidRPr="00A76553">
        <w:rPr>
          <w:rFonts w:ascii="Verdana" w:hAnsi="Verdana"/>
          <w:sz w:val="20"/>
          <w:szCs w:val="20"/>
          <w:lang w:val="bg-BG"/>
        </w:rPr>
        <w:t>възложителя</w:t>
      </w:r>
      <w:r w:rsidR="008A52E2" w:rsidRPr="00A76553">
        <w:rPr>
          <w:rFonts w:ascii="Verdana" w:hAnsi="Verdana"/>
          <w:sz w:val="20"/>
          <w:szCs w:val="20"/>
          <w:lang w:val="bg-BG"/>
        </w:rPr>
        <w:t xml:space="preserve">, посочени в документацията; </w:t>
      </w:r>
    </w:p>
    <w:p w14:paraId="033952DE" w14:textId="77777777" w:rsidR="008A52E2" w:rsidRPr="00A76553" w:rsidRDefault="000E20AD" w:rsidP="008C7171">
      <w:pPr>
        <w:pStyle w:val="ListParagraph"/>
        <w:numPr>
          <w:ilvl w:val="1"/>
          <w:numId w:val="4"/>
        </w:numPr>
        <w:tabs>
          <w:tab w:val="left" w:pos="709"/>
        </w:tabs>
        <w:spacing w:before="120" w:after="120"/>
        <w:jc w:val="both"/>
        <w:rPr>
          <w:rFonts w:ascii="Verdana" w:hAnsi="Verdana"/>
          <w:sz w:val="20"/>
          <w:szCs w:val="20"/>
          <w:lang w:val="bg-BG"/>
        </w:rPr>
      </w:pPr>
      <w:r w:rsidRPr="00A76553">
        <w:rPr>
          <w:rFonts w:ascii="Verdana" w:hAnsi="Verdana"/>
          <w:b/>
          <w:sz w:val="20"/>
          <w:szCs w:val="20"/>
          <w:lang w:val="bg-BG"/>
        </w:rPr>
        <w:t xml:space="preserve">Отделен плик </w:t>
      </w:r>
      <w:r w:rsidR="008A52E2" w:rsidRPr="00A76553">
        <w:rPr>
          <w:rFonts w:ascii="Verdana" w:hAnsi="Verdana"/>
          <w:b/>
          <w:sz w:val="20"/>
          <w:szCs w:val="20"/>
          <w:lang w:val="bg-BG"/>
        </w:rPr>
        <w:t>№ 2 с надпис "Предложение за изпълнение на поръчката",</w:t>
      </w:r>
      <w:r w:rsidR="008A52E2" w:rsidRPr="00A76553">
        <w:rPr>
          <w:rFonts w:ascii="Verdana" w:hAnsi="Verdana"/>
          <w:sz w:val="20"/>
          <w:szCs w:val="20"/>
          <w:lang w:val="bg-BG"/>
        </w:rPr>
        <w:t xml:space="preserve"> в който се поставя техническото предложение, и ако е приложимо - декларацията по чл. 33, ал. 4 от ЗОП, в съответствие с изискванията на </w:t>
      </w:r>
      <w:r w:rsidR="004F5A3C" w:rsidRPr="00A76553">
        <w:rPr>
          <w:rFonts w:ascii="Verdana" w:hAnsi="Verdana"/>
          <w:sz w:val="20"/>
          <w:szCs w:val="20"/>
          <w:lang w:val="bg-BG"/>
        </w:rPr>
        <w:t>възложителя</w:t>
      </w:r>
      <w:r w:rsidR="008A52E2" w:rsidRPr="00A76553">
        <w:rPr>
          <w:rFonts w:ascii="Verdana" w:hAnsi="Verdana"/>
          <w:sz w:val="20"/>
          <w:szCs w:val="20"/>
          <w:lang w:val="bg-BG"/>
        </w:rPr>
        <w:t xml:space="preserve">, посочени в документацията; </w:t>
      </w:r>
    </w:p>
    <w:p w14:paraId="033952DF" w14:textId="77777777" w:rsidR="008A52E2" w:rsidRPr="00A76553" w:rsidRDefault="000E20AD" w:rsidP="008C7171">
      <w:pPr>
        <w:pStyle w:val="ListParagraph"/>
        <w:numPr>
          <w:ilvl w:val="1"/>
          <w:numId w:val="4"/>
        </w:numPr>
        <w:tabs>
          <w:tab w:val="left" w:pos="709"/>
        </w:tabs>
        <w:spacing w:before="120" w:after="120"/>
        <w:jc w:val="both"/>
        <w:rPr>
          <w:rFonts w:ascii="Verdana" w:hAnsi="Verdana"/>
          <w:sz w:val="20"/>
          <w:szCs w:val="20"/>
          <w:lang w:val="bg-BG"/>
        </w:rPr>
      </w:pPr>
      <w:r w:rsidRPr="00A76553">
        <w:rPr>
          <w:rFonts w:ascii="Verdana" w:hAnsi="Verdana"/>
          <w:b/>
          <w:sz w:val="20"/>
          <w:szCs w:val="20"/>
          <w:lang w:val="bg-BG"/>
        </w:rPr>
        <w:t xml:space="preserve">Отделен плик </w:t>
      </w:r>
      <w:r w:rsidR="008A52E2" w:rsidRPr="00A76553">
        <w:rPr>
          <w:rFonts w:ascii="Verdana" w:hAnsi="Verdana"/>
          <w:b/>
          <w:sz w:val="20"/>
          <w:szCs w:val="20"/>
          <w:lang w:val="bg-BG"/>
        </w:rPr>
        <w:t>№ 3 с надпис "Предлагана цена",</w:t>
      </w:r>
      <w:r w:rsidR="008A52E2" w:rsidRPr="00A76553">
        <w:rPr>
          <w:rFonts w:ascii="Verdana" w:hAnsi="Verdana"/>
          <w:sz w:val="20"/>
          <w:szCs w:val="20"/>
          <w:lang w:val="bg-BG"/>
        </w:rPr>
        <w:t xml:space="preserve"> който съдържа ценовото предложение на участника, в съответствие с изискванията на Възложителя, посочени в документацията. </w:t>
      </w:r>
    </w:p>
    <w:p w14:paraId="033952E0" w14:textId="77777777" w:rsidR="00A96B9D" w:rsidRPr="00A76553" w:rsidRDefault="008A52E2" w:rsidP="00B221FE">
      <w:pPr>
        <w:numPr>
          <w:ilvl w:val="0"/>
          <w:numId w:val="4"/>
        </w:numPr>
        <w:spacing w:before="90" w:after="90"/>
        <w:jc w:val="both"/>
        <w:rPr>
          <w:rFonts w:ascii="Verdana" w:hAnsi="Verdana" w:cs="Verdana"/>
          <w:sz w:val="20"/>
          <w:szCs w:val="20"/>
          <w:lang w:val="bg-BG"/>
        </w:rPr>
      </w:pPr>
      <w:r w:rsidRPr="00A76553">
        <w:rPr>
          <w:rFonts w:ascii="Verdana" w:hAnsi="Verdana"/>
          <w:sz w:val="20"/>
          <w:szCs w:val="20"/>
          <w:lang w:val="bg-BG"/>
        </w:rPr>
        <w:t xml:space="preserve">Когато участник подава оферта за повече от една обособена позиция, </w:t>
      </w:r>
      <w:r w:rsidRPr="00A76553">
        <w:rPr>
          <w:rFonts w:ascii="Verdana" w:hAnsi="Verdana"/>
          <w:b/>
          <w:sz w:val="20"/>
          <w:szCs w:val="20"/>
          <w:lang w:val="bg-BG"/>
        </w:rPr>
        <w:t>пликове № 2 и 3 се представят за всяка от позициите</w:t>
      </w:r>
      <w:r w:rsidRPr="00A76553">
        <w:rPr>
          <w:rFonts w:ascii="Verdana" w:hAnsi="Verdana"/>
          <w:sz w:val="20"/>
          <w:szCs w:val="20"/>
          <w:lang w:val="bg-BG"/>
        </w:rPr>
        <w:t xml:space="preserve">. Когато документи и информация, съдържащи се </w:t>
      </w:r>
      <w:r w:rsidRPr="00A76553">
        <w:rPr>
          <w:rFonts w:ascii="Verdana" w:hAnsi="Verdana"/>
          <w:b/>
          <w:sz w:val="20"/>
          <w:szCs w:val="20"/>
          <w:lang w:val="bg-BG"/>
        </w:rPr>
        <w:t>в плик № 1,</w:t>
      </w:r>
      <w:r w:rsidRPr="00A76553">
        <w:rPr>
          <w:rFonts w:ascii="Verdana" w:hAnsi="Verdana"/>
          <w:sz w:val="20"/>
          <w:szCs w:val="20"/>
          <w:lang w:val="bg-BG"/>
        </w:rPr>
        <w:t xml:space="preserve"> са еднакви за две или повече обособени позиции, по които участникът участва, същите се поставят </w:t>
      </w:r>
      <w:r w:rsidRPr="00A76553">
        <w:rPr>
          <w:rFonts w:ascii="Verdana" w:hAnsi="Verdana"/>
          <w:b/>
          <w:sz w:val="20"/>
          <w:szCs w:val="20"/>
          <w:lang w:val="bg-BG"/>
        </w:rPr>
        <w:t>само в плика по позицията с най-малък пореден номер</w:t>
      </w:r>
      <w:r w:rsidRPr="00A76553">
        <w:rPr>
          <w:rFonts w:ascii="Verdana" w:hAnsi="Verdana"/>
          <w:sz w:val="20"/>
          <w:szCs w:val="20"/>
          <w:lang w:val="bg-BG"/>
        </w:rPr>
        <w:t xml:space="preserve">, </w:t>
      </w:r>
      <w:r w:rsidRPr="00A76553">
        <w:rPr>
          <w:rFonts w:ascii="Verdana" w:hAnsi="Verdana"/>
          <w:sz w:val="20"/>
          <w:szCs w:val="20"/>
          <w:u w:val="single"/>
          <w:lang w:val="bg-BG"/>
        </w:rPr>
        <w:t>като това обстоятелство се отбелязва в списъка на документите, съдържащ се в пликовете на останалите позиции</w:t>
      </w:r>
      <w:r w:rsidRPr="00A76553">
        <w:rPr>
          <w:rFonts w:ascii="Verdana" w:hAnsi="Verdana"/>
          <w:sz w:val="20"/>
          <w:szCs w:val="20"/>
          <w:lang w:val="bg-BG"/>
        </w:rPr>
        <w:t>.</w:t>
      </w:r>
    </w:p>
    <w:p w14:paraId="033952E1" w14:textId="158477D4" w:rsidR="00A96B9D" w:rsidRPr="00A76553" w:rsidRDefault="0054430A" w:rsidP="008C7171">
      <w:pPr>
        <w:numPr>
          <w:ilvl w:val="0"/>
          <w:numId w:val="4"/>
        </w:numPr>
        <w:spacing w:before="120" w:after="120"/>
        <w:ind w:left="567" w:hanging="567"/>
        <w:jc w:val="both"/>
        <w:rPr>
          <w:rFonts w:ascii="Verdana" w:hAnsi="Verdana" w:cs="Arial"/>
          <w:sz w:val="20"/>
          <w:szCs w:val="20"/>
          <w:lang w:val="bg-BG"/>
        </w:rPr>
      </w:pPr>
      <w:r w:rsidRPr="00A76553">
        <w:rPr>
          <w:rFonts w:ascii="Verdana" w:hAnsi="Verdana" w:cs="Verdana"/>
          <w:sz w:val="20"/>
          <w:szCs w:val="20"/>
          <w:lang w:val="bg-BG"/>
        </w:rPr>
        <w:t xml:space="preserve">Непрозрачният запечатан плик с офертата, включително и плик №1, плик №2 и </w:t>
      </w:r>
      <w:r w:rsidRPr="00A76553">
        <w:rPr>
          <w:rFonts w:ascii="Verdana" w:hAnsi="Verdana"/>
          <w:sz w:val="20"/>
          <w:szCs w:val="20"/>
          <w:lang w:val="bg-BG"/>
        </w:rPr>
        <w:t>плик</w:t>
      </w:r>
      <w:r w:rsidRPr="00A76553">
        <w:rPr>
          <w:rFonts w:ascii="Verdana" w:hAnsi="Verdana" w:cs="Verdana"/>
          <w:sz w:val="20"/>
          <w:szCs w:val="20"/>
          <w:lang w:val="bg-BG"/>
        </w:rPr>
        <w:t xml:space="preserve"> №3, </w:t>
      </w:r>
      <w:r w:rsidR="00DC6555" w:rsidRPr="00A76553">
        <w:rPr>
          <w:rFonts w:ascii="Verdana" w:hAnsi="Verdana" w:cs="Verdana"/>
          <w:sz w:val="20"/>
          <w:szCs w:val="20"/>
          <w:lang w:val="bg-BG"/>
        </w:rPr>
        <w:t xml:space="preserve">както и останалите пликове по обособените позиции, </w:t>
      </w:r>
      <w:r w:rsidRPr="00A76553">
        <w:rPr>
          <w:rFonts w:ascii="Verdana" w:hAnsi="Verdana" w:cs="Verdana"/>
          <w:sz w:val="20"/>
          <w:szCs w:val="20"/>
          <w:lang w:val="bg-BG"/>
        </w:rPr>
        <w:t xml:space="preserve">трябва да са обозначени със следния надпис: Процедура </w:t>
      </w:r>
      <w:r w:rsidR="00A51F2F" w:rsidRPr="00A76553">
        <w:rPr>
          <w:rFonts w:ascii="Verdana" w:hAnsi="Verdana" w:cs="Verdana"/>
          <w:b/>
          <w:sz w:val="20"/>
          <w:szCs w:val="20"/>
          <w:lang w:val="bg-BG"/>
        </w:rPr>
        <w:t>ТТ001</w:t>
      </w:r>
      <w:r w:rsidR="00F0338B">
        <w:rPr>
          <w:rFonts w:ascii="Verdana" w:hAnsi="Verdana" w:cs="Verdana"/>
          <w:b/>
          <w:sz w:val="20"/>
          <w:szCs w:val="20"/>
          <w:lang w:val="en-US"/>
        </w:rPr>
        <w:t>508</w:t>
      </w:r>
      <w:r w:rsidRPr="00A76553">
        <w:rPr>
          <w:rFonts w:ascii="Verdana" w:hAnsi="Verdana" w:cs="Verdana"/>
          <w:sz w:val="20"/>
          <w:szCs w:val="20"/>
          <w:lang w:val="bg-BG"/>
        </w:rPr>
        <w:t xml:space="preserve"> „</w:t>
      </w:r>
      <w:r w:rsidR="00A51F2F" w:rsidRPr="00A76553">
        <w:rPr>
          <w:rFonts w:ascii="Verdana" w:hAnsi="Verdana" w:cs="Arial"/>
          <w:b/>
          <w:sz w:val="20"/>
          <w:szCs w:val="20"/>
          <w:lang w:val="bg-BG"/>
        </w:rPr>
        <w:t>Доставка и монтаж на ултразвукови разходомери/водомери с външни и/или вътрешни датчици за напорни водопроводи и за безнапорно течение</w:t>
      </w:r>
      <w:r w:rsidRPr="00A76553">
        <w:rPr>
          <w:rFonts w:ascii="Verdana" w:hAnsi="Verdana" w:cs="Verdana"/>
          <w:b/>
          <w:sz w:val="20"/>
          <w:szCs w:val="20"/>
          <w:lang w:val="bg-BG"/>
        </w:rPr>
        <w:t>“,</w:t>
      </w:r>
      <w:r w:rsidRPr="00A76553">
        <w:rPr>
          <w:rFonts w:ascii="Verdana" w:hAnsi="Verdana" w:cs="Verdana"/>
          <w:sz w:val="20"/>
          <w:szCs w:val="20"/>
          <w:lang w:val="bg-BG"/>
        </w:rPr>
        <w:t xml:space="preserve"> </w:t>
      </w:r>
      <w:r w:rsidR="006C2DFA" w:rsidRPr="00A76553">
        <w:rPr>
          <w:rFonts w:ascii="Verdana" w:hAnsi="Verdana" w:cs="Verdana"/>
          <w:sz w:val="20"/>
          <w:szCs w:val="20"/>
          <w:lang w:val="bg-BG"/>
        </w:rPr>
        <w:t xml:space="preserve">обособената позиция, за която се отнася, </w:t>
      </w:r>
      <w:r w:rsidRPr="00A76553">
        <w:rPr>
          <w:rFonts w:ascii="Verdana" w:hAnsi="Verdana" w:cs="Verdana"/>
          <w:sz w:val="20"/>
          <w:szCs w:val="20"/>
          <w:lang w:val="bg-BG"/>
        </w:rPr>
        <w:t>наименование на участника, адрес за кореспонденция, телефон и по възможност факс и електронен адрес.</w:t>
      </w:r>
    </w:p>
    <w:p w14:paraId="033952E2" w14:textId="5FBCC5C6" w:rsidR="00A96B9D" w:rsidRPr="00A76553" w:rsidRDefault="0054430A" w:rsidP="008C7171">
      <w:pPr>
        <w:numPr>
          <w:ilvl w:val="0"/>
          <w:numId w:val="4"/>
        </w:numPr>
        <w:spacing w:before="120" w:after="120"/>
        <w:ind w:left="567" w:hanging="567"/>
        <w:jc w:val="both"/>
        <w:rPr>
          <w:rFonts w:ascii="Verdana" w:hAnsi="Verdana" w:cs="Tahoma"/>
          <w:sz w:val="20"/>
          <w:szCs w:val="20"/>
          <w:lang w:val="bg-BG"/>
        </w:rPr>
      </w:pPr>
      <w:r w:rsidRPr="00A76553">
        <w:rPr>
          <w:rFonts w:ascii="Verdana" w:hAnsi="Verdana" w:cs="Arial"/>
          <w:sz w:val="20"/>
          <w:szCs w:val="20"/>
          <w:lang w:val="bg-BG"/>
        </w:rPr>
        <w:t>Офертите за участие се подават в Деловодството на “Софийска вода” АД, град София 1766</w:t>
      </w:r>
      <w:r w:rsidRPr="00A76553">
        <w:rPr>
          <w:rFonts w:ascii="Verdana" w:hAnsi="Verdana"/>
          <w:sz w:val="20"/>
          <w:szCs w:val="20"/>
          <w:lang w:val="bg-BG"/>
        </w:rPr>
        <w:t xml:space="preserve">, </w:t>
      </w:r>
      <w:r w:rsidRPr="00A76553">
        <w:rPr>
          <w:rFonts w:ascii="Verdana" w:hAnsi="Verdana" w:cs="Arial"/>
          <w:sz w:val="20"/>
          <w:szCs w:val="20"/>
          <w:lang w:val="bg-BG"/>
        </w:rPr>
        <w:t xml:space="preserve">район Младост, ж. к. Младост ІV, ул. "Бизнес парк" №1, сграда 2А, </w:t>
      </w:r>
      <w:r w:rsidRPr="00A76553">
        <w:rPr>
          <w:rFonts w:ascii="Verdana" w:hAnsi="Verdana" w:cs="Arial"/>
          <w:b/>
          <w:sz w:val="20"/>
          <w:szCs w:val="20"/>
          <w:lang w:val="bg-BG"/>
        </w:rPr>
        <w:t>не по-късно до</w:t>
      </w:r>
      <w:r w:rsidR="00F7788E" w:rsidRPr="00A76553">
        <w:rPr>
          <w:rFonts w:ascii="Verdana" w:hAnsi="Verdana" w:cs="Arial"/>
          <w:b/>
          <w:sz w:val="20"/>
          <w:szCs w:val="20"/>
          <w:lang w:val="bg-BG"/>
        </w:rPr>
        <w:t xml:space="preserve"> </w:t>
      </w:r>
      <w:r w:rsidR="00B503F8">
        <w:rPr>
          <w:rFonts w:ascii="Verdana" w:hAnsi="Verdana" w:cs="Arial"/>
          <w:b/>
          <w:sz w:val="20"/>
          <w:szCs w:val="20"/>
          <w:lang w:val="en-US"/>
        </w:rPr>
        <w:t>10</w:t>
      </w:r>
      <w:r w:rsidRPr="00A76553">
        <w:rPr>
          <w:rFonts w:ascii="Verdana" w:hAnsi="Verdana" w:cs="Arial"/>
          <w:b/>
          <w:sz w:val="20"/>
          <w:szCs w:val="20"/>
          <w:lang w:val="bg-BG"/>
        </w:rPr>
        <w:t>:</w:t>
      </w:r>
      <w:r w:rsidR="00B503F8">
        <w:rPr>
          <w:rFonts w:ascii="Verdana" w:hAnsi="Verdana" w:cs="Arial"/>
          <w:b/>
          <w:sz w:val="20"/>
          <w:szCs w:val="20"/>
          <w:lang w:val="en-US"/>
        </w:rPr>
        <w:t>3</w:t>
      </w:r>
      <w:r w:rsidRPr="00A76553">
        <w:rPr>
          <w:rFonts w:ascii="Verdana" w:hAnsi="Verdana" w:cs="Arial"/>
          <w:b/>
          <w:sz w:val="20"/>
          <w:szCs w:val="20"/>
          <w:lang w:val="bg-BG"/>
        </w:rPr>
        <w:t>0</w:t>
      </w:r>
      <w:r w:rsidR="00EB0E90" w:rsidRPr="00A76553">
        <w:rPr>
          <w:rFonts w:ascii="Verdana" w:hAnsi="Verdana" w:cs="Arial"/>
          <w:b/>
          <w:sz w:val="20"/>
          <w:szCs w:val="20"/>
          <w:lang w:val="bg-BG"/>
        </w:rPr>
        <w:t xml:space="preserve"> </w:t>
      </w:r>
      <w:r w:rsidRPr="00A76553">
        <w:rPr>
          <w:rFonts w:ascii="Verdana" w:hAnsi="Verdana" w:cs="Arial"/>
          <w:b/>
          <w:sz w:val="20"/>
          <w:szCs w:val="20"/>
          <w:lang w:val="bg-BG"/>
        </w:rPr>
        <w:t>часа</w:t>
      </w:r>
      <w:r w:rsidR="00EB0E90" w:rsidRPr="00A76553">
        <w:rPr>
          <w:rFonts w:ascii="Verdana" w:hAnsi="Verdana" w:cs="Arial"/>
          <w:b/>
          <w:sz w:val="20"/>
          <w:szCs w:val="20"/>
          <w:lang w:val="bg-BG"/>
        </w:rPr>
        <w:t xml:space="preserve"> </w:t>
      </w:r>
      <w:r w:rsidRPr="00A76553">
        <w:rPr>
          <w:rFonts w:ascii="Verdana" w:hAnsi="Verdana" w:cs="Arial"/>
          <w:b/>
          <w:sz w:val="20"/>
          <w:szCs w:val="20"/>
          <w:lang w:val="bg-BG"/>
        </w:rPr>
        <w:t xml:space="preserve">на </w:t>
      </w:r>
      <w:r w:rsidR="00E62663">
        <w:rPr>
          <w:rFonts w:ascii="Verdana" w:hAnsi="Verdana" w:cs="Arial"/>
          <w:b/>
          <w:sz w:val="20"/>
          <w:szCs w:val="20"/>
          <w:lang w:val="en-US"/>
        </w:rPr>
        <w:t>31.05.</w:t>
      </w:r>
      <w:bookmarkStart w:id="2" w:name="_GoBack"/>
      <w:bookmarkEnd w:id="2"/>
      <w:r w:rsidR="00A373A9" w:rsidRPr="00A76553">
        <w:rPr>
          <w:rFonts w:ascii="Verdana" w:hAnsi="Verdana" w:cs="Arial"/>
          <w:b/>
          <w:sz w:val="20"/>
          <w:szCs w:val="20"/>
          <w:lang w:val="bg-BG"/>
        </w:rPr>
        <w:t xml:space="preserve">2016 </w:t>
      </w:r>
      <w:r w:rsidRPr="00A76553">
        <w:rPr>
          <w:rFonts w:ascii="Verdana" w:hAnsi="Verdana" w:cs="Arial"/>
          <w:b/>
          <w:sz w:val="20"/>
          <w:szCs w:val="20"/>
          <w:lang w:val="bg-BG"/>
        </w:rPr>
        <w:t xml:space="preserve">г. </w:t>
      </w:r>
      <w:r w:rsidRPr="00A76553">
        <w:rPr>
          <w:rFonts w:ascii="Verdana" w:hAnsi="Verdana" w:cs="Tahoma"/>
          <w:sz w:val="20"/>
          <w:szCs w:val="20"/>
          <w:lang w:val="bg-BG"/>
        </w:rPr>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033952E3" w14:textId="77777777" w:rsidR="00A96B9D" w:rsidRPr="00A76553" w:rsidRDefault="0054430A" w:rsidP="008C7171">
      <w:pPr>
        <w:numPr>
          <w:ilvl w:val="0"/>
          <w:numId w:val="4"/>
        </w:numPr>
        <w:spacing w:before="120" w:after="120"/>
        <w:ind w:left="567" w:hanging="567"/>
        <w:jc w:val="both"/>
        <w:rPr>
          <w:rFonts w:ascii="Verdana" w:hAnsi="Verdana" w:cs="Tahoma"/>
          <w:sz w:val="20"/>
          <w:szCs w:val="20"/>
          <w:lang w:val="bg-BG"/>
        </w:rPr>
      </w:pPr>
      <w:r w:rsidRPr="00A76553">
        <w:rPr>
          <w:rFonts w:ascii="Verdana" w:hAnsi="Verdana" w:cs="Tahoma"/>
          <w:sz w:val="20"/>
          <w:szCs w:val="20"/>
          <w:lang w:val="bg-BG"/>
        </w:rPr>
        <w:t xml:space="preserve">Възложителят не приема за участие в процедурата и връща незабавно на </w:t>
      </w:r>
      <w:r w:rsidRPr="00A76553">
        <w:rPr>
          <w:rFonts w:ascii="Verdana" w:hAnsi="Verdana" w:cs="Arial"/>
          <w:sz w:val="20"/>
          <w:szCs w:val="20"/>
          <w:lang w:val="bg-BG"/>
        </w:rPr>
        <w:t>участниците оферти, които са представени след изтичане на крайния срок за</w:t>
      </w:r>
      <w:r w:rsidRPr="00A76553">
        <w:rPr>
          <w:rFonts w:ascii="Verdana" w:hAnsi="Verdana" w:cs="Tahoma"/>
          <w:sz w:val="20"/>
          <w:szCs w:val="20"/>
          <w:lang w:val="bg-BG"/>
        </w:rPr>
        <w:t xml:space="preserve"> получаване или в незапечатан или скъсан плик. Тези обстоятелства се отбелязват във входящия регистър.</w:t>
      </w:r>
    </w:p>
    <w:p w14:paraId="033952E4" w14:textId="77777777" w:rsidR="00A96B9D" w:rsidRPr="00A76553" w:rsidRDefault="0054430A" w:rsidP="008C7171">
      <w:pPr>
        <w:numPr>
          <w:ilvl w:val="0"/>
          <w:numId w:val="4"/>
        </w:numPr>
        <w:spacing w:before="120" w:after="120"/>
        <w:ind w:left="567" w:hanging="567"/>
        <w:jc w:val="both"/>
        <w:rPr>
          <w:rFonts w:ascii="Verdana" w:hAnsi="Verdana" w:cs="Arial"/>
          <w:sz w:val="20"/>
          <w:szCs w:val="20"/>
          <w:lang w:val="bg-BG"/>
        </w:rPr>
      </w:pPr>
      <w:r w:rsidRPr="00A76553">
        <w:rPr>
          <w:rFonts w:ascii="Verdana" w:hAnsi="Verdana" w:cs="Arial"/>
          <w:sz w:val="20"/>
          <w:szCs w:val="20"/>
          <w:lang w:val="bg-BG"/>
        </w:rPr>
        <w:t xml:space="preserve">Офертите трябва да са със срок на валидност </w:t>
      </w:r>
      <w:r w:rsidRPr="00A76553">
        <w:rPr>
          <w:rFonts w:ascii="Verdana" w:hAnsi="Verdana" w:cs="Arial"/>
          <w:b/>
          <w:sz w:val="20"/>
          <w:szCs w:val="20"/>
          <w:lang w:val="bg-BG"/>
        </w:rPr>
        <w:t xml:space="preserve">най-малко 150 дни. </w:t>
      </w:r>
      <w:r w:rsidRPr="00A76553">
        <w:rPr>
          <w:rFonts w:ascii="Verdana" w:hAnsi="Verdana" w:cs="Arial"/>
          <w:sz w:val="20"/>
          <w:szCs w:val="20"/>
          <w:lang w:val="bg-BG"/>
        </w:rPr>
        <w:t>Срокът започва да тече от датата, определена за краен срок за получаване на офертите.</w:t>
      </w:r>
    </w:p>
    <w:p w14:paraId="033952E5" w14:textId="77777777" w:rsidR="00A96B9D" w:rsidRPr="00A76553" w:rsidRDefault="0054430A" w:rsidP="008C7171">
      <w:pPr>
        <w:numPr>
          <w:ilvl w:val="0"/>
          <w:numId w:val="4"/>
        </w:numPr>
        <w:spacing w:before="120" w:after="120"/>
        <w:ind w:left="567" w:hanging="567"/>
        <w:jc w:val="both"/>
        <w:rPr>
          <w:rFonts w:ascii="Verdana" w:hAnsi="Verdana" w:cs="Arial"/>
          <w:b/>
          <w:sz w:val="20"/>
          <w:szCs w:val="20"/>
          <w:lang w:val="bg-BG"/>
        </w:rPr>
      </w:pPr>
      <w:r w:rsidRPr="00A76553">
        <w:rPr>
          <w:rFonts w:ascii="Verdana" w:hAnsi="Verdana" w:cs="Arial"/>
          <w:b/>
          <w:sz w:val="20"/>
          <w:szCs w:val="20"/>
          <w:lang w:val="bg-BG"/>
        </w:rPr>
        <w:t xml:space="preserve">Изисквания </w:t>
      </w:r>
      <w:r w:rsidR="00A373A9" w:rsidRPr="00A76553">
        <w:rPr>
          <w:rFonts w:ascii="Verdana" w:hAnsi="Verdana" w:cs="Arial"/>
          <w:b/>
          <w:sz w:val="20"/>
          <w:szCs w:val="20"/>
          <w:lang w:val="bg-BG"/>
        </w:rPr>
        <w:t>и критерии за подбор на</w:t>
      </w:r>
      <w:r w:rsidRPr="00A76553">
        <w:rPr>
          <w:rFonts w:ascii="Verdana" w:hAnsi="Verdana" w:cs="Arial"/>
          <w:b/>
          <w:sz w:val="20"/>
          <w:szCs w:val="20"/>
          <w:lang w:val="bg-BG"/>
        </w:rPr>
        <w:t xml:space="preserve"> </w:t>
      </w:r>
      <w:r w:rsidR="00A373A9" w:rsidRPr="00A76553">
        <w:rPr>
          <w:rFonts w:ascii="Verdana" w:hAnsi="Verdana" w:cs="Arial"/>
          <w:b/>
          <w:sz w:val="20"/>
          <w:szCs w:val="20"/>
          <w:lang w:val="bg-BG"/>
        </w:rPr>
        <w:t>участниците</w:t>
      </w:r>
      <w:r w:rsidRPr="00A76553">
        <w:rPr>
          <w:rFonts w:ascii="Verdana" w:hAnsi="Verdana" w:cs="Arial"/>
          <w:b/>
          <w:sz w:val="20"/>
          <w:szCs w:val="20"/>
          <w:lang w:val="bg-BG"/>
        </w:rPr>
        <w:t>:</w:t>
      </w:r>
    </w:p>
    <w:p w14:paraId="033952E6" w14:textId="77777777" w:rsidR="00A96B9D" w:rsidRPr="00A76553" w:rsidRDefault="0054430A" w:rsidP="008C7171">
      <w:pPr>
        <w:pStyle w:val="p50"/>
        <w:numPr>
          <w:ilvl w:val="1"/>
          <w:numId w:val="4"/>
        </w:numPr>
        <w:tabs>
          <w:tab w:val="clear" w:pos="760"/>
        </w:tabs>
        <w:spacing w:before="120" w:after="120" w:line="240" w:lineRule="auto"/>
        <w:ind w:left="1276" w:hanging="850"/>
        <w:rPr>
          <w:rFonts w:ascii="Verdana" w:hAnsi="Verdana" w:cs="Arial"/>
          <w:color w:val="auto"/>
          <w:sz w:val="20"/>
          <w:szCs w:val="20"/>
          <w:lang w:val="bg-BG"/>
        </w:rPr>
      </w:pPr>
      <w:r w:rsidRPr="00A76553">
        <w:rPr>
          <w:rFonts w:ascii="Verdana" w:hAnsi="Verdana" w:cs="Arial"/>
          <w:color w:val="auto"/>
          <w:sz w:val="20"/>
          <w:szCs w:val="20"/>
          <w:lang w:val="bg-BG"/>
        </w:rPr>
        <w:t>Да са български или чуждестранни физически или юридически лица или техни обединения, отговарящи на изискванията на чл.46 от ЗОП и за които не са налице обстоятелствата по чл.47, ал.1, т.1 (а, б, в, г, д), т.2, т.3, т.4, ал.2, т.1, 2, 2а, 5, ал.5, т.1 и т.2 и чл.48 от ЗОП.</w:t>
      </w:r>
    </w:p>
    <w:p w14:paraId="033952E7" w14:textId="02EEC8B0" w:rsidR="00AE7DFC" w:rsidRDefault="00B03927" w:rsidP="007D7F48">
      <w:pPr>
        <w:pStyle w:val="p50"/>
        <w:numPr>
          <w:ilvl w:val="1"/>
          <w:numId w:val="4"/>
        </w:numPr>
        <w:tabs>
          <w:tab w:val="clear" w:pos="760"/>
        </w:tabs>
        <w:spacing w:before="120" w:after="120" w:line="240" w:lineRule="auto"/>
        <w:ind w:left="1276" w:hanging="850"/>
        <w:rPr>
          <w:rFonts w:ascii="Verdana" w:hAnsi="Verdana"/>
          <w:color w:val="auto"/>
          <w:sz w:val="20"/>
          <w:szCs w:val="16"/>
          <w:lang w:val="bg-BG"/>
        </w:rPr>
      </w:pPr>
      <w:r>
        <w:rPr>
          <w:rFonts w:ascii="Verdana" w:hAnsi="Verdana" w:cs="Arial"/>
          <w:color w:val="auto"/>
          <w:sz w:val="20"/>
          <w:szCs w:val="20"/>
          <w:lang w:val="bg-BG"/>
        </w:rPr>
        <w:t>Участниц</w:t>
      </w:r>
      <w:r w:rsidR="00816AFB">
        <w:rPr>
          <w:rFonts w:ascii="Verdana" w:hAnsi="Verdana" w:cs="Arial"/>
          <w:color w:val="auto"/>
          <w:sz w:val="20"/>
          <w:szCs w:val="20"/>
          <w:lang w:val="bg-BG"/>
        </w:rPr>
        <w:t>и</w:t>
      </w:r>
      <w:r>
        <w:rPr>
          <w:rFonts w:ascii="Verdana" w:hAnsi="Verdana" w:cs="Arial"/>
          <w:color w:val="auto"/>
          <w:sz w:val="20"/>
          <w:szCs w:val="20"/>
          <w:lang w:val="bg-BG"/>
        </w:rPr>
        <w:t xml:space="preserve">те участващи за </w:t>
      </w:r>
      <w:r w:rsidR="009D4119">
        <w:rPr>
          <w:rFonts w:ascii="Verdana" w:hAnsi="Verdana" w:cs="Arial"/>
          <w:color w:val="auto"/>
          <w:sz w:val="20"/>
          <w:szCs w:val="20"/>
          <w:lang w:val="bg-BG"/>
        </w:rPr>
        <w:t>Обособени позиции</w:t>
      </w:r>
      <w:r w:rsidR="00B24D53">
        <w:rPr>
          <w:rFonts w:ascii="Verdana" w:hAnsi="Verdana" w:cs="Arial"/>
          <w:color w:val="auto"/>
          <w:sz w:val="20"/>
          <w:szCs w:val="20"/>
          <w:lang w:val="bg-BG"/>
        </w:rPr>
        <w:t xml:space="preserve"> </w:t>
      </w:r>
      <w:r w:rsidR="0015039D">
        <w:rPr>
          <w:rFonts w:ascii="Verdana" w:hAnsi="Verdana" w:cs="Arial"/>
          <w:color w:val="auto"/>
          <w:sz w:val="20"/>
          <w:szCs w:val="20"/>
          <w:lang w:val="bg-BG"/>
        </w:rPr>
        <w:t xml:space="preserve">2, </w:t>
      </w:r>
      <w:r w:rsidR="00716BB0">
        <w:rPr>
          <w:rFonts w:ascii="Verdana" w:hAnsi="Verdana" w:cs="Arial"/>
          <w:color w:val="auto"/>
          <w:sz w:val="20"/>
          <w:szCs w:val="20"/>
          <w:lang w:val="bg-BG"/>
        </w:rPr>
        <w:t xml:space="preserve">4 и 6 </w:t>
      </w:r>
      <w:r w:rsidR="00AE7DFC" w:rsidRPr="00A76553">
        <w:rPr>
          <w:rFonts w:ascii="Verdana" w:hAnsi="Verdana"/>
          <w:color w:val="auto"/>
          <w:sz w:val="20"/>
          <w:szCs w:val="16"/>
          <w:lang w:val="bg-BG"/>
        </w:rPr>
        <w:t xml:space="preserve">трябва да </w:t>
      </w:r>
      <w:r w:rsidR="004E1959" w:rsidRPr="00A76553">
        <w:rPr>
          <w:rFonts w:ascii="Verdana" w:hAnsi="Verdana"/>
          <w:color w:val="auto"/>
          <w:sz w:val="20"/>
          <w:szCs w:val="16"/>
          <w:lang w:val="bg-BG"/>
        </w:rPr>
        <w:t>разполага</w:t>
      </w:r>
      <w:r w:rsidR="00B24D53">
        <w:rPr>
          <w:rFonts w:ascii="Verdana" w:hAnsi="Verdana"/>
          <w:color w:val="auto"/>
          <w:sz w:val="20"/>
          <w:szCs w:val="16"/>
          <w:lang w:val="bg-BG"/>
        </w:rPr>
        <w:t>т</w:t>
      </w:r>
      <w:r w:rsidR="004E1959" w:rsidRPr="00A76553">
        <w:rPr>
          <w:rFonts w:ascii="Verdana" w:hAnsi="Verdana"/>
          <w:color w:val="auto"/>
          <w:sz w:val="20"/>
          <w:szCs w:val="16"/>
          <w:lang w:val="bg-BG"/>
        </w:rPr>
        <w:t xml:space="preserve"> с </w:t>
      </w:r>
      <w:r w:rsidR="00AE7DFC" w:rsidRPr="00A76553">
        <w:rPr>
          <w:rFonts w:ascii="Verdana" w:hAnsi="Verdana"/>
          <w:color w:val="auto"/>
          <w:sz w:val="20"/>
          <w:szCs w:val="16"/>
          <w:lang w:val="bg-BG"/>
        </w:rPr>
        <w:t>валидно удостоверение за одобрен тип на средство за измерване от БИМ (Български Институт по Метрология</w:t>
      </w:r>
      <w:r w:rsidR="00FF65E0">
        <w:rPr>
          <w:rFonts w:ascii="Verdana" w:hAnsi="Verdana"/>
          <w:color w:val="auto"/>
          <w:sz w:val="20"/>
          <w:szCs w:val="16"/>
          <w:lang w:val="bg-BG"/>
        </w:rPr>
        <w:t>)</w:t>
      </w:r>
      <w:r w:rsidR="00AE7DFC" w:rsidRPr="00A76553">
        <w:rPr>
          <w:rFonts w:ascii="Verdana" w:hAnsi="Verdana"/>
          <w:color w:val="auto"/>
          <w:sz w:val="20"/>
          <w:szCs w:val="16"/>
          <w:lang w:val="bg-BG"/>
        </w:rPr>
        <w:t xml:space="preserve"> </w:t>
      </w:r>
      <w:r w:rsidR="00AE7DFC" w:rsidRPr="00A76553">
        <w:rPr>
          <w:rFonts w:ascii="Verdana" w:hAnsi="Verdana"/>
          <w:b/>
          <w:bCs/>
          <w:color w:val="auto"/>
          <w:sz w:val="20"/>
          <w:szCs w:val="16"/>
          <w:lang w:val="bg-BG"/>
        </w:rPr>
        <w:t>или</w:t>
      </w:r>
      <w:r w:rsidR="00AE7DFC" w:rsidRPr="00A76553">
        <w:rPr>
          <w:rFonts w:ascii="Verdana" w:hAnsi="Verdana"/>
          <w:color w:val="auto"/>
          <w:sz w:val="20"/>
          <w:szCs w:val="16"/>
          <w:lang w:val="bg-BG"/>
        </w:rPr>
        <w:t xml:space="preserve"> </w:t>
      </w:r>
      <w:r w:rsidR="006A52B7" w:rsidRPr="00A76553">
        <w:rPr>
          <w:rFonts w:ascii="Verdana" w:hAnsi="Verdana"/>
          <w:color w:val="auto"/>
          <w:sz w:val="20"/>
          <w:szCs w:val="16"/>
          <w:lang w:val="bg-BG"/>
        </w:rPr>
        <w:t xml:space="preserve">с </w:t>
      </w:r>
      <w:r w:rsidR="00AE7DFC" w:rsidRPr="00A76553">
        <w:rPr>
          <w:rFonts w:ascii="Verdana" w:hAnsi="Verdana"/>
          <w:color w:val="auto"/>
          <w:sz w:val="20"/>
          <w:szCs w:val="16"/>
          <w:lang w:val="bg-BG"/>
        </w:rPr>
        <w:t xml:space="preserve">доказателства (документ/и), че уредите отговарят на условията на чл.1а от „Наредбата за средствата за измерване, които подлежат на метрологичен контрол“ </w:t>
      </w:r>
      <w:r w:rsidR="00AE7DFC" w:rsidRPr="00A76553">
        <w:rPr>
          <w:rFonts w:ascii="Verdana" w:hAnsi="Verdana"/>
          <w:b/>
          <w:bCs/>
          <w:color w:val="auto"/>
          <w:sz w:val="20"/>
          <w:szCs w:val="16"/>
          <w:lang w:val="bg-BG"/>
        </w:rPr>
        <w:t xml:space="preserve">или </w:t>
      </w:r>
      <w:r w:rsidR="005202D8" w:rsidRPr="00A76553">
        <w:rPr>
          <w:rFonts w:ascii="Verdana" w:hAnsi="Verdana"/>
          <w:bCs/>
          <w:color w:val="auto"/>
          <w:sz w:val="20"/>
          <w:szCs w:val="16"/>
          <w:lang w:val="bg-BG"/>
        </w:rPr>
        <w:t>с</w:t>
      </w:r>
      <w:r w:rsidR="005202D8" w:rsidRPr="00A76553">
        <w:rPr>
          <w:rFonts w:ascii="Verdana" w:hAnsi="Verdana"/>
          <w:b/>
          <w:bCs/>
          <w:color w:val="auto"/>
          <w:sz w:val="20"/>
          <w:szCs w:val="16"/>
          <w:lang w:val="bg-BG"/>
        </w:rPr>
        <w:t xml:space="preserve"> </w:t>
      </w:r>
      <w:r w:rsidR="00AE7DFC" w:rsidRPr="00A76553">
        <w:rPr>
          <w:rFonts w:ascii="Verdana" w:hAnsi="Verdana"/>
          <w:color w:val="auto"/>
          <w:sz w:val="20"/>
          <w:szCs w:val="16"/>
          <w:lang w:val="bg-BG"/>
        </w:rPr>
        <w:t>декларация за съответствие от производителя съгласно „Наредбата за съществените изисквания и оценяване съответстви</w:t>
      </w:r>
      <w:r w:rsidR="00B076CA" w:rsidRPr="00A76553">
        <w:rPr>
          <w:rFonts w:ascii="Verdana" w:hAnsi="Verdana"/>
          <w:color w:val="auto"/>
          <w:sz w:val="20"/>
          <w:szCs w:val="16"/>
          <w:lang w:val="bg-BG"/>
        </w:rPr>
        <w:t>ето на средствата за измерване“, отнасящ/и се за оферираните от него стоки;</w:t>
      </w:r>
    </w:p>
    <w:p w14:paraId="12DCB94B" w14:textId="69F92241" w:rsidR="00655988" w:rsidRPr="00655988" w:rsidRDefault="00655988" w:rsidP="00655988">
      <w:pPr>
        <w:pStyle w:val="p50"/>
        <w:numPr>
          <w:ilvl w:val="1"/>
          <w:numId w:val="4"/>
        </w:numPr>
        <w:spacing w:before="120" w:after="120" w:line="240" w:lineRule="auto"/>
        <w:ind w:left="1276" w:hanging="850"/>
        <w:rPr>
          <w:rFonts w:ascii="Verdana" w:hAnsi="Verdana" w:cs="Arial"/>
          <w:sz w:val="20"/>
          <w:szCs w:val="20"/>
          <w:lang w:val="bg-BG" w:bidi="bg-BG"/>
        </w:rPr>
      </w:pPr>
      <w:r w:rsidRPr="00655988">
        <w:rPr>
          <w:rFonts w:ascii="Verdana" w:hAnsi="Verdana" w:cs="Arial"/>
          <w:sz w:val="20"/>
          <w:szCs w:val="20"/>
          <w:lang w:val="bg-BG" w:bidi="bg-BG"/>
        </w:rPr>
        <w:t xml:space="preserve">Участниците участващи за Обособени позиции 1, 3, 5, 7, 8 и 9 трябва да разполагат </w:t>
      </w:r>
      <w:r w:rsidRPr="00655988">
        <w:rPr>
          <w:rFonts w:ascii="Verdana" w:hAnsi="Verdana" w:cs="Arial"/>
          <w:sz w:val="20"/>
          <w:szCs w:val="20"/>
          <w:lang w:val="bg-BG" w:bidi="ru-RU"/>
        </w:rPr>
        <w:t xml:space="preserve">с </w:t>
      </w:r>
      <w:r w:rsidRPr="00655988">
        <w:rPr>
          <w:rFonts w:ascii="Verdana" w:hAnsi="Verdana" w:cs="Arial"/>
          <w:sz w:val="20"/>
          <w:szCs w:val="20"/>
          <w:lang w:val="bg-BG" w:bidi="bg-BG"/>
        </w:rPr>
        <w:t>декларация за съответствие от производителя, отнасяща се за оферираните от тях стоки. За Обособени позиции 1, 3, 5, 7, 8 и 9 - декларация за съответствие от производителя, отнасяща се за оферираните стоки.</w:t>
      </w:r>
    </w:p>
    <w:p w14:paraId="482FF89B" w14:textId="0A178934" w:rsidR="00791958" w:rsidRPr="00791958" w:rsidRDefault="00791958" w:rsidP="00791958">
      <w:pPr>
        <w:pStyle w:val="p50"/>
        <w:numPr>
          <w:ilvl w:val="1"/>
          <w:numId w:val="4"/>
        </w:numPr>
        <w:spacing w:before="120" w:after="120" w:line="240" w:lineRule="auto"/>
        <w:ind w:left="1276" w:hanging="850"/>
        <w:rPr>
          <w:rFonts w:ascii="Verdana" w:hAnsi="Verdana"/>
          <w:sz w:val="20"/>
          <w:szCs w:val="16"/>
          <w:lang w:val="bg-BG" w:bidi="bg-BG"/>
        </w:rPr>
      </w:pPr>
      <w:r w:rsidRPr="00791958">
        <w:rPr>
          <w:rFonts w:ascii="Verdana" w:hAnsi="Verdana"/>
          <w:sz w:val="20"/>
          <w:szCs w:val="16"/>
          <w:lang w:val="bg-BG" w:bidi="bg-BG"/>
        </w:rPr>
        <w:t xml:space="preserve">През последните три години, считано до датата на подаване на офертата, всеки участник трябва да е извършил доставка и монтаж на стоки, еднакви или сходни със стоките предмет на обществената поръчка, а именно ултразвукови разходомери/водомери за вода и други течни флуиди. </w:t>
      </w:r>
    </w:p>
    <w:p w14:paraId="033952EA" w14:textId="77777777" w:rsidR="00120D96" w:rsidRPr="00A76553" w:rsidRDefault="0054430A" w:rsidP="008C7171">
      <w:pPr>
        <w:numPr>
          <w:ilvl w:val="0"/>
          <w:numId w:val="4"/>
        </w:numPr>
        <w:spacing w:before="90" w:after="90"/>
        <w:ind w:left="567" w:hanging="567"/>
        <w:jc w:val="both"/>
        <w:rPr>
          <w:rFonts w:ascii="Verdana" w:hAnsi="Verdana"/>
          <w:i/>
          <w:sz w:val="20"/>
          <w:szCs w:val="20"/>
          <w:lang w:val="bg-BG"/>
        </w:rPr>
      </w:pPr>
      <w:r w:rsidRPr="00A76553">
        <w:rPr>
          <w:rFonts w:ascii="Verdana" w:hAnsi="Verdana"/>
          <w:sz w:val="20"/>
          <w:szCs w:val="20"/>
          <w:lang w:val="bg-BG"/>
        </w:rPr>
        <w:t xml:space="preserve">Документите в плик №3 „Предлагана цена” и всички декларации трябва </w:t>
      </w:r>
      <w:r w:rsidRPr="00A76553">
        <w:rPr>
          <w:rFonts w:ascii="Verdana" w:hAnsi="Verdana"/>
          <w:b/>
          <w:sz w:val="20"/>
          <w:szCs w:val="20"/>
          <w:lang w:val="bg-BG"/>
        </w:rPr>
        <w:t>да са подписани от оторизираното за това лице</w:t>
      </w:r>
      <w:r w:rsidRPr="00A76553">
        <w:rPr>
          <w:rFonts w:ascii="Verdana" w:hAnsi="Verdana"/>
          <w:sz w:val="20"/>
          <w:szCs w:val="20"/>
          <w:lang w:val="bg-BG"/>
        </w:rPr>
        <w:t xml:space="preserve">. Представените копия на документи в офертата за участие следва да бъдат </w:t>
      </w:r>
      <w:r w:rsidRPr="00A76553">
        <w:rPr>
          <w:rFonts w:ascii="Verdana" w:hAnsi="Verdana"/>
          <w:b/>
          <w:sz w:val="20"/>
          <w:szCs w:val="20"/>
          <w:lang w:val="bg-BG"/>
        </w:rPr>
        <w:t>заверени</w:t>
      </w:r>
      <w:r w:rsidRPr="00A76553">
        <w:rPr>
          <w:rFonts w:ascii="Verdana" w:hAnsi="Verdana"/>
          <w:sz w:val="20"/>
          <w:szCs w:val="20"/>
          <w:lang w:val="bg-BG"/>
        </w:rPr>
        <w:t xml:space="preserve"> от участника.</w:t>
      </w:r>
      <w:r w:rsidR="00120D96" w:rsidRPr="00A76553">
        <w:rPr>
          <w:rFonts w:ascii="Verdana" w:hAnsi="Verdana"/>
          <w:b/>
          <w:sz w:val="20"/>
          <w:szCs w:val="20"/>
          <w:lang w:val="bg-BG"/>
        </w:rPr>
        <w:t xml:space="preserve"> </w:t>
      </w:r>
      <w:r w:rsidR="00120D96" w:rsidRPr="00A76553">
        <w:rPr>
          <w:rFonts w:ascii="Verdana" w:hAnsi="Verdana"/>
          <w:b/>
          <w:i/>
          <w:sz w:val="20"/>
          <w:szCs w:val="20"/>
          <w:lang w:val="bg-BG"/>
        </w:rPr>
        <w:t>В случай, че документите се подписват от упълномощено/и лице/лица, в офертата се прилага пълномощно на упълномощеното/ите лице/а.</w:t>
      </w:r>
    </w:p>
    <w:p w14:paraId="033952EB" w14:textId="77777777" w:rsidR="00A96B9D" w:rsidRPr="00A76553" w:rsidRDefault="0054430A" w:rsidP="008C7171">
      <w:pPr>
        <w:numPr>
          <w:ilvl w:val="0"/>
          <w:numId w:val="4"/>
        </w:numPr>
        <w:spacing w:before="90" w:after="90"/>
        <w:ind w:left="567" w:hanging="567"/>
        <w:jc w:val="both"/>
        <w:rPr>
          <w:rFonts w:ascii="Verdana" w:hAnsi="Verdana" w:cs="Tahoma"/>
          <w:sz w:val="20"/>
          <w:szCs w:val="20"/>
          <w:lang w:val="bg-BG"/>
        </w:rPr>
      </w:pPr>
      <w:r w:rsidRPr="00A76553">
        <w:rPr>
          <w:rFonts w:ascii="Verdana" w:hAnsi="Verdana" w:cs="Tahoma"/>
          <w:sz w:val="20"/>
          <w:szCs w:val="20"/>
          <w:lang w:val="bg-BG"/>
        </w:rPr>
        <w:t xml:space="preserve">При подаване на офертата </w:t>
      </w:r>
      <w:r w:rsidRPr="00A76553">
        <w:rPr>
          <w:rFonts w:ascii="Verdana" w:hAnsi="Verdana" w:cs="Arial"/>
          <w:sz w:val="20"/>
          <w:szCs w:val="20"/>
          <w:lang w:val="bg-BG"/>
        </w:rPr>
        <w:t xml:space="preserve">и при спазване на изискването на чл.57, ал.2, т.2 от ЗОП, </w:t>
      </w:r>
      <w:r w:rsidR="00EB5E60" w:rsidRPr="00A76553">
        <w:rPr>
          <w:rFonts w:ascii="Verdana" w:hAnsi="Verdana" w:cs="Tahoma"/>
          <w:sz w:val="20"/>
          <w:szCs w:val="20"/>
          <w:lang w:val="bg-BG"/>
        </w:rPr>
        <w:t xml:space="preserve">участникът </w:t>
      </w:r>
      <w:r w:rsidRPr="00A76553">
        <w:rPr>
          <w:rFonts w:ascii="Verdana" w:hAnsi="Verdana" w:cs="Tahoma"/>
          <w:sz w:val="20"/>
          <w:szCs w:val="20"/>
          <w:lang w:val="bg-BG"/>
        </w:rPr>
        <w:t xml:space="preserve">може да посочи </w:t>
      </w:r>
      <w:r w:rsidR="00BD18E9" w:rsidRPr="00A76553">
        <w:rPr>
          <w:rFonts w:ascii="Verdana" w:hAnsi="Verdana" w:cs="Tahoma"/>
          <w:sz w:val="20"/>
          <w:szCs w:val="20"/>
          <w:lang w:val="bg-BG"/>
        </w:rPr>
        <w:t xml:space="preserve">(декларация по образец) </w:t>
      </w:r>
      <w:r w:rsidRPr="00A76553">
        <w:rPr>
          <w:rFonts w:ascii="Verdana" w:hAnsi="Verdana" w:cs="Tahoma"/>
          <w:sz w:val="20"/>
          <w:szCs w:val="20"/>
          <w:lang w:val="bg-BG"/>
        </w:rPr>
        <w:t xml:space="preserve">коя част от нея </w:t>
      </w:r>
      <w:r w:rsidRPr="00A76553">
        <w:rPr>
          <w:rFonts w:ascii="Verdana" w:hAnsi="Verdana"/>
          <w:sz w:val="20"/>
          <w:szCs w:val="20"/>
          <w:lang w:val="bg-BG"/>
        </w:rPr>
        <w:t>има</w:t>
      </w:r>
      <w:r w:rsidRPr="00A76553">
        <w:rPr>
          <w:rFonts w:ascii="Verdana" w:hAnsi="Verdana" w:cs="Tahoma"/>
          <w:sz w:val="20"/>
          <w:szCs w:val="20"/>
          <w:lang w:val="bg-BG"/>
        </w:rPr>
        <w:t xml:space="preserve"> конфиденциален характер и да изисква от Възложителя да не я разкрива.</w:t>
      </w:r>
    </w:p>
    <w:p w14:paraId="033952EC" w14:textId="77777777" w:rsidR="00A96B9D" w:rsidRPr="00A76553" w:rsidRDefault="0054430A" w:rsidP="008C7171">
      <w:pPr>
        <w:numPr>
          <w:ilvl w:val="0"/>
          <w:numId w:val="4"/>
        </w:numPr>
        <w:spacing w:before="120" w:after="120"/>
        <w:ind w:left="567" w:hanging="567"/>
        <w:jc w:val="both"/>
        <w:rPr>
          <w:rFonts w:ascii="Verdana" w:hAnsi="Verdana" w:cs="Verdana"/>
          <w:bCs/>
          <w:sz w:val="20"/>
          <w:szCs w:val="20"/>
          <w:lang w:val="bg-BG"/>
        </w:rPr>
      </w:pPr>
      <w:r w:rsidRPr="00A76553">
        <w:rPr>
          <w:rFonts w:ascii="Verdana" w:hAnsi="Verdana" w:cs="Verdana"/>
          <w:bCs/>
          <w:sz w:val="20"/>
          <w:szCs w:val="20"/>
          <w:lang w:val="bg-BG"/>
        </w:rPr>
        <w:t xml:space="preserve">При подготовката/окомплектоването на офертата, </w:t>
      </w:r>
      <w:r w:rsidR="003D1C8D" w:rsidRPr="00A76553">
        <w:rPr>
          <w:rFonts w:ascii="Verdana" w:hAnsi="Verdana" w:cs="Verdana"/>
          <w:bCs/>
          <w:sz w:val="20"/>
          <w:szCs w:val="20"/>
          <w:lang w:val="bg-BG"/>
        </w:rPr>
        <w:t xml:space="preserve">участникът </w:t>
      </w:r>
      <w:r w:rsidRPr="00A76553">
        <w:rPr>
          <w:rFonts w:ascii="Verdana" w:hAnsi="Verdana" w:cs="Verdana"/>
          <w:bCs/>
          <w:sz w:val="20"/>
          <w:szCs w:val="20"/>
          <w:lang w:val="bg-BG"/>
        </w:rPr>
        <w:t>следва да се съобрази с императивната разпоредба в чл.57 от ЗОП и чл.12 от Инструкциите към участниците.</w:t>
      </w:r>
    </w:p>
    <w:p w14:paraId="033952ED" w14:textId="77777777" w:rsidR="00A96B9D" w:rsidRPr="00A76553" w:rsidRDefault="0054430A" w:rsidP="008C7171">
      <w:pPr>
        <w:numPr>
          <w:ilvl w:val="0"/>
          <w:numId w:val="4"/>
        </w:numPr>
        <w:spacing w:before="120" w:after="120"/>
        <w:ind w:left="567" w:hanging="567"/>
        <w:jc w:val="both"/>
        <w:rPr>
          <w:rFonts w:ascii="Verdana" w:hAnsi="Verdana"/>
          <w:b/>
          <w:sz w:val="20"/>
          <w:szCs w:val="20"/>
          <w:lang w:val="bg-BG"/>
        </w:rPr>
      </w:pPr>
      <w:r w:rsidRPr="00A76553">
        <w:rPr>
          <w:rFonts w:ascii="Verdana" w:hAnsi="Verdana"/>
          <w:b/>
          <w:sz w:val="20"/>
          <w:szCs w:val="20"/>
          <w:lang w:val="bg-BG"/>
        </w:rPr>
        <w:t>Офертата на участника следва да съдържа:</w:t>
      </w:r>
    </w:p>
    <w:p w14:paraId="033952EE" w14:textId="7A628D21" w:rsidR="00A96B9D" w:rsidRPr="00A76553" w:rsidRDefault="009B2939" w:rsidP="002975B1">
      <w:pPr>
        <w:numPr>
          <w:ilvl w:val="1"/>
          <w:numId w:val="4"/>
        </w:numPr>
        <w:spacing w:before="120" w:after="120"/>
        <w:ind w:hanging="821"/>
        <w:jc w:val="both"/>
        <w:rPr>
          <w:rFonts w:ascii="Verdana" w:hAnsi="Verdana"/>
          <w:b/>
          <w:sz w:val="20"/>
          <w:szCs w:val="20"/>
          <w:lang w:val="bg-BG"/>
        </w:rPr>
      </w:pPr>
      <w:r w:rsidRPr="00A76553">
        <w:rPr>
          <w:rFonts w:ascii="Verdana" w:hAnsi="Verdana"/>
          <w:b/>
          <w:snapToGrid w:val="0"/>
          <w:sz w:val="20"/>
          <w:szCs w:val="20"/>
          <w:lang w:val="bg-BG"/>
        </w:rPr>
        <w:t xml:space="preserve">ОТДЕЛЕН </w:t>
      </w:r>
      <w:r w:rsidR="00DA6E67" w:rsidRPr="00A76553">
        <w:rPr>
          <w:rFonts w:ascii="Verdana" w:hAnsi="Verdana"/>
          <w:b/>
          <w:snapToGrid w:val="0"/>
          <w:sz w:val="20"/>
          <w:szCs w:val="20"/>
          <w:lang w:val="bg-BG"/>
        </w:rPr>
        <w:t xml:space="preserve">за съответната обособена позиция </w:t>
      </w:r>
      <w:r w:rsidR="0057623C" w:rsidRPr="00A76553">
        <w:rPr>
          <w:rFonts w:ascii="Verdana" w:hAnsi="Verdana"/>
          <w:b/>
          <w:snapToGrid w:val="0"/>
          <w:sz w:val="20"/>
          <w:szCs w:val="20"/>
          <w:lang w:val="bg-BG"/>
        </w:rPr>
        <w:t xml:space="preserve">запечатан непрозрачен </w:t>
      </w:r>
      <w:r w:rsidR="0054430A" w:rsidRPr="00A76553">
        <w:rPr>
          <w:rFonts w:ascii="Verdana" w:hAnsi="Verdana"/>
          <w:b/>
          <w:snapToGrid w:val="0"/>
          <w:sz w:val="20"/>
          <w:szCs w:val="20"/>
          <w:lang w:val="bg-BG"/>
        </w:rPr>
        <w:t>Плик №1 „Документи за подбор”, който трябва да съдържа следните документи</w:t>
      </w:r>
      <w:r w:rsidR="0054430A" w:rsidRPr="00A76553">
        <w:rPr>
          <w:rFonts w:ascii="Verdana" w:hAnsi="Verdana"/>
          <w:b/>
          <w:sz w:val="20"/>
          <w:szCs w:val="20"/>
          <w:lang w:val="bg-BG"/>
        </w:rPr>
        <w:t xml:space="preserve">: </w:t>
      </w:r>
    </w:p>
    <w:p w14:paraId="033952EF" w14:textId="77777777" w:rsidR="00A96B9D" w:rsidRPr="00A76553" w:rsidRDefault="0054430A" w:rsidP="002975B1">
      <w:pPr>
        <w:numPr>
          <w:ilvl w:val="2"/>
          <w:numId w:val="4"/>
        </w:numPr>
        <w:spacing w:before="120" w:after="120"/>
        <w:ind w:left="1985" w:hanging="992"/>
        <w:jc w:val="both"/>
        <w:rPr>
          <w:rFonts w:ascii="Verdana" w:hAnsi="Verdana"/>
          <w:spacing w:val="-3"/>
          <w:sz w:val="20"/>
          <w:szCs w:val="20"/>
          <w:lang w:val="bg-BG"/>
        </w:rPr>
      </w:pPr>
      <w:r w:rsidRPr="00A76553">
        <w:rPr>
          <w:rFonts w:ascii="Verdana" w:hAnsi="Verdana" w:cs="Arial"/>
          <w:sz w:val="20"/>
          <w:szCs w:val="20"/>
          <w:lang w:val="bg-BG"/>
        </w:rPr>
        <w:t xml:space="preserve">Представяне на участника, което включва посочване на единен идентификационен код по чл.23 от Закона за търговския регистър, </w:t>
      </w:r>
      <w:r w:rsidR="007F7EDA" w:rsidRPr="00A76553">
        <w:rPr>
          <w:rFonts w:ascii="Verdana" w:hAnsi="Verdana" w:cs="Arial"/>
          <w:sz w:val="20"/>
          <w:szCs w:val="20"/>
          <w:lang w:val="bg-BG"/>
        </w:rPr>
        <w:t xml:space="preserve">Булстат </w:t>
      </w:r>
      <w:r w:rsidRPr="00A76553">
        <w:rPr>
          <w:rFonts w:ascii="Verdana" w:hAnsi="Verdana" w:cs="Arial"/>
          <w:sz w:val="20"/>
          <w:szCs w:val="20"/>
          <w:lang w:val="bg-BG"/>
        </w:rPr>
        <w:t xml:space="preserve">и/или друга </w:t>
      </w:r>
      <w:r w:rsidRPr="00A76553">
        <w:rPr>
          <w:rFonts w:ascii="Verdana" w:hAnsi="Verdana"/>
          <w:spacing w:val="-3"/>
          <w:sz w:val="20"/>
          <w:szCs w:val="20"/>
          <w:lang w:val="bg-BG"/>
        </w:rPr>
        <w:t xml:space="preserve">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w:t>
      </w:r>
    </w:p>
    <w:p w14:paraId="033952F0" w14:textId="77777777" w:rsidR="00A96B9D" w:rsidRPr="00A76553" w:rsidRDefault="0054430A" w:rsidP="002975B1">
      <w:pPr>
        <w:numPr>
          <w:ilvl w:val="2"/>
          <w:numId w:val="4"/>
        </w:numPr>
        <w:spacing w:before="120" w:after="120"/>
        <w:ind w:left="1985" w:hanging="992"/>
        <w:jc w:val="both"/>
        <w:rPr>
          <w:rFonts w:ascii="Verdana" w:hAnsi="Verdana"/>
          <w:spacing w:val="-3"/>
          <w:sz w:val="20"/>
          <w:szCs w:val="20"/>
          <w:lang w:val="bg-BG"/>
        </w:rPr>
      </w:pPr>
      <w:r w:rsidRPr="00A76553">
        <w:rPr>
          <w:rFonts w:ascii="Verdana" w:hAnsi="Verdana"/>
          <w:spacing w:val="-3"/>
          <w:sz w:val="20"/>
          <w:szCs w:val="20"/>
          <w:lang w:val="bg-BG"/>
        </w:rPr>
        <w:t xml:space="preserve">Декларация по чл.47, ал.9 от ЗОП (по образец). </w:t>
      </w:r>
    </w:p>
    <w:p w14:paraId="033952F1" w14:textId="77777777" w:rsidR="00A96B9D" w:rsidRPr="00A76553" w:rsidRDefault="0054430A" w:rsidP="002975B1">
      <w:pPr>
        <w:numPr>
          <w:ilvl w:val="2"/>
          <w:numId w:val="4"/>
        </w:numPr>
        <w:spacing w:before="120" w:after="120"/>
        <w:ind w:left="1985" w:hanging="992"/>
        <w:jc w:val="both"/>
        <w:rPr>
          <w:rFonts w:ascii="Verdana" w:hAnsi="Verdana" w:cs="Arial"/>
          <w:sz w:val="20"/>
          <w:szCs w:val="20"/>
          <w:lang w:val="bg-BG"/>
        </w:rPr>
      </w:pPr>
      <w:r w:rsidRPr="00A76553">
        <w:rPr>
          <w:rFonts w:ascii="Verdana" w:hAnsi="Verdana"/>
          <w:spacing w:val="-3"/>
          <w:sz w:val="20"/>
          <w:szCs w:val="20"/>
          <w:lang w:val="bg-BG"/>
        </w:rPr>
        <w:t xml:space="preserve">Декларация за приемане на условията в проекта на </w:t>
      </w:r>
      <w:r w:rsidRPr="00A76553">
        <w:rPr>
          <w:rFonts w:ascii="Verdana" w:hAnsi="Verdana" w:cs="Arial"/>
          <w:sz w:val="20"/>
          <w:szCs w:val="20"/>
          <w:lang w:val="bg-BG"/>
        </w:rPr>
        <w:t>договора (по образец).</w:t>
      </w:r>
    </w:p>
    <w:p w14:paraId="033952F2" w14:textId="77777777" w:rsidR="00A96B9D" w:rsidRPr="00A76553" w:rsidRDefault="0054430A" w:rsidP="002975B1">
      <w:pPr>
        <w:numPr>
          <w:ilvl w:val="2"/>
          <w:numId w:val="4"/>
        </w:numPr>
        <w:spacing w:before="120" w:after="120"/>
        <w:ind w:left="1985" w:hanging="992"/>
        <w:jc w:val="both"/>
        <w:rPr>
          <w:rFonts w:ascii="Verdana" w:hAnsi="Verdana"/>
          <w:spacing w:val="-3"/>
          <w:sz w:val="20"/>
          <w:szCs w:val="20"/>
          <w:lang w:val="bg-BG"/>
        </w:rPr>
      </w:pPr>
      <w:r w:rsidRPr="00A76553">
        <w:rPr>
          <w:rFonts w:ascii="Verdana" w:hAnsi="Verdana"/>
          <w:spacing w:val="-3"/>
          <w:sz w:val="20"/>
          <w:szCs w:val="20"/>
          <w:lang w:val="bg-BG"/>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33952F3" w14:textId="77777777" w:rsidR="00A96B9D" w:rsidRPr="00A76553" w:rsidRDefault="0054430A" w:rsidP="002975B1">
      <w:pPr>
        <w:numPr>
          <w:ilvl w:val="2"/>
          <w:numId w:val="4"/>
        </w:numPr>
        <w:spacing w:before="120" w:after="120"/>
        <w:ind w:left="1985" w:hanging="992"/>
        <w:jc w:val="both"/>
        <w:rPr>
          <w:rFonts w:ascii="Verdana" w:hAnsi="Verdana"/>
          <w:spacing w:val="-3"/>
          <w:sz w:val="20"/>
          <w:szCs w:val="20"/>
          <w:lang w:val="bg-BG"/>
        </w:rPr>
      </w:pPr>
      <w:r w:rsidRPr="00A76553">
        <w:rPr>
          <w:rFonts w:ascii="Verdana" w:hAnsi="Verdana"/>
          <w:spacing w:val="-3"/>
          <w:sz w:val="20"/>
          <w:szCs w:val="20"/>
          <w:lang w:val="bg-BG"/>
        </w:rPr>
        <w:t>Декларация по чл.56, ал.1, т.6 от ЗОП (по образец).</w:t>
      </w:r>
    </w:p>
    <w:p w14:paraId="033952F4" w14:textId="77777777" w:rsidR="00A96B9D" w:rsidRPr="00A76553" w:rsidRDefault="0054430A" w:rsidP="002975B1">
      <w:pPr>
        <w:numPr>
          <w:ilvl w:val="2"/>
          <w:numId w:val="4"/>
        </w:numPr>
        <w:spacing w:before="120" w:after="120"/>
        <w:ind w:left="1985" w:hanging="992"/>
        <w:jc w:val="both"/>
        <w:rPr>
          <w:rFonts w:ascii="Verdana" w:hAnsi="Verdana"/>
          <w:spacing w:val="-3"/>
          <w:sz w:val="20"/>
          <w:szCs w:val="20"/>
          <w:lang w:val="bg-BG"/>
        </w:rPr>
      </w:pPr>
      <w:r w:rsidRPr="00A76553">
        <w:rPr>
          <w:rFonts w:ascii="Verdana" w:hAnsi="Verdana"/>
          <w:spacing w:val="-3"/>
          <w:sz w:val="20"/>
          <w:szCs w:val="20"/>
          <w:lang w:val="bg-BG"/>
        </w:rPr>
        <w:t xml:space="preserve">Декларация от </w:t>
      </w:r>
      <w:r w:rsidR="00F45FB5" w:rsidRPr="00A76553">
        <w:rPr>
          <w:rFonts w:ascii="Verdana" w:hAnsi="Verdana"/>
          <w:spacing w:val="-3"/>
          <w:sz w:val="20"/>
          <w:szCs w:val="20"/>
          <w:lang w:val="bg-BG"/>
        </w:rPr>
        <w:t xml:space="preserve">участника </w:t>
      </w:r>
      <w:r w:rsidRPr="00A76553">
        <w:rPr>
          <w:rFonts w:ascii="Verdana" w:hAnsi="Verdana"/>
          <w:spacing w:val="-3"/>
          <w:sz w:val="20"/>
          <w:szCs w:val="20"/>
          <w:lang w:val="bg-BG"/>
        </w:rPr>
        <w:t>за автономност на офертата (по образец).</w:t>
      </w:r>
    </w:p>
    <w:p w14:paraId="033952F5" w14:textId="77777777" w:rsidR="00A96B9D" w:rsidRPr="00A76553" w:rsidRDefault="0054430A" w:rsidP="002975B1">
      <w:pPr>
        <w:numPr>
          <w:ilvl w:val="2"/>
          <w:numId w:val="4"/>
        </w:numPr>
        <w:spacing w:before="120" w:after="120"/>
        <w:ind w:left="1985" w:hanging="992"/>
        <w:jc w:val="both"/>
        <w:rPr>
          <w:rFonts w:ascii="Verdana" w:hAnsi="Verdana"/>
          <w:spacing w:val="-3"/>
          <w:sz w:val="20"/>
          <w:szCs w:val="20"/>
          <w:lang w:val="bg-BG"/>
        </w:rPr>
      </w:pPr>
      <w:r w:rsidRPr="00A76553">
        <w:rPr>
          <w:rFonts w:ascii="Verdana" w:hAnsi="Verdana"/>
          <w:spacing w:val="-3"/>
          <w:sz w:val="20"/>
          <w:szCs w:val="20"/>
          <w:lang w:val="bg-BG"/>
        </w:rPr>
        <w:t xml:space="preserve">Декларация (по образец), че </w:t>
      </w:r>
      <w:r w:rsidR="00F45FB5" w:rsidRPr="00A76553">
        <w:rPr>
          <w:rFonts w:ascii="Verdana" w:hAnsi="Verdana"/>
          <w:spacing w:val="-3"/>
          <w:sz w:val="20"/>
          <w:szCs w:val="20"/>
          <w:lang w:val="bg-BG"/>
        </w:rPr>
        <w:t xml:space="preserve">участникът </w:t>
      </w:r>
      <w:r w:rsidRPr="00A76553">
        <w:rPr>
          <w:rFonts w:ascii="Verdana" w:hAnsi="Verdana"/>
          <w:spacing w:val="-3"/>
          <w:sz w:val="20"/>
          <w:szCs w:val="20"/>
          <w:lang w:val="bg-BG"/>
        </w:rPr>
        <w:t xml:space="preserve">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033952F6" w14:textId="77777777" w:rsidR="00A96B9D" w:rsidRPr="00A76553" w:rsidRDefault="0054430A" w:rsidP="002975B1">
      <w:pPr>
        <w:numPr>
          <w:ilvl w:val="2"/>
          <w:numId w:val="4"/>
        </w:numPr>
        <w:spacing w:before="120" w:after="120"/>
        <w:ind w:left="1985" w:hanging="992"/>
        <w:jc w:val="both"/>
        <w:rPr>
          <w:rFonts w:ascii="Verdana" w:hAnsi="Verdana" w:cs="Arial"/>
          <w:sz w:val="20"/>
          <w:szCs w:val="20"/>
          <w:lang w:val="bg-BG"/>
        </w:rPr>
      </w:pPr>
      <w:r w:rsidRPr="00A76553">
        <w:rPr>
          <w:rFonts w:ascii="Verdana" w:hAnsi="Verdana" w:cs="Arial"/>
          <w:sz w:val="20"/>
          <w:szCs w:val="20"/>
          <w:lang w:val="bg-BG"/>
        </w:rPr>
        <w:t>Декларация за съгласие за участие като подизпълнител (по образец). Декларацията се подава от всеки подизпълнител, в случай, че по предходния член участникът е посочил, че ще ползва подизпълнител/и.</w:t>
      </w:r>
    </w:p>
    <w:p w14:paraId="033952F7" w14:textId="77777777" w:rsidR="00A96B9D" w:rsidRPr="00A76553" w:rsidRDefault="0054430A" w:rsidP="002975B1">
      <w:pPr>
        <w:numPr>
          <w:ilvl w:val="2"/>
          <w:numId w:val="4"/>
        </w:numPr>
        <w:spacing w:before="120" w:after="120"/>
        <w:ind w:left="1985" w:hanging="992"/>
        <w:jc w:val="both"/>
        <w:rPr>
          <w:rFonts w:ascii="Verdana" w:hAnsi="Verdana" w:cs="Arial"/>
          <w:sz w:val="20"/>
          <w:szCs w:val="20"/>
          <w:lang w:val="bg-BG"/>
        </w:rPr>
      </w:pPr>
      <w:r w:rsidRPr="00A76553">
        <w:rPr>
          <w:rFonts w:ascii="Verdana" w:hAnsi="Verdana" w:cs="Arial"/>
          <w:sz w:val="20"/>
          <w:szCs w:val="20"/>
          <w:lang w:val="bg-BG"/>
        </w:rPr>
        <w:t>Декларация (по образец)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33952F8" w14:textId="77777777" w:rsidR="00A96B9D" w:rsidRPr="00A76553" w:rsidRDefault="0054430A" w:rsidP="002975B1">
      <w:pPr>
        <w:numPr>
          <w:ilvl w:val="2"/>
          <w:numId w:val="4"/>
        </w:numPr>
        <w:spacing w:before="120" w:after="120"/>
        <w:ind w:left="1985" w:hanging="992"/>
        <w:jc w:val="both"/>
        <w:rPr>
          <w:rFonts w:ascii="Verdana" w:hAnsi="Verdana"/>
          <w:bCs/>
          <w:sz w:val="20"/>
          <w:szCs w:val="20"/>
          <w:lang w:val="bg-BG"/>
        </w:rPr>
      </w:pPr>
      <w:r w:rsidRPr="00A76553">
        <w:rPr>
          <w:rFonts w:ascii="Verdana" w:hAnsi="Verdana" w:cs="Arial"/>
          <w:sz w:val="20"/>
          <w:szCs w:val="20"/>
          <w:lang w:val="bg-BG"/>
        </w:rPr>
        <w:t>Оригинал</w:t>
      </w:r>
      <w:r w:rsidRPr="00A76553">
        <w:rPr>
          <w:rFonts w:ascii="Verdana" w:hAnsi="Verdana"/>
          <w:bCs/>
          <w:sz w:val="20"/>
          <w:szCs w:val="20"/>
          <w:lang w:val="bg-BG"/>
        </w:rPr>
        <w:t xml:space="preserve"> на банкова гаранция за участие или копие или оригинал от документа за внесена гаранция под формата на парична сума. </w:t>
      </w:r>
    </w:p>
    <w:p w14:paraId="033952F9" w14:textId="71CFB5A6" w:rsidR="00214A6B" w:rsidRPr="000D5F68" w:rsidRDefault="00510988" w:rsidP="000D5F68">
      <w:pPr>
        <w:numPr>
          <w:ilvl w:val="2"/>
          <w:numId w:val="4"/>
        </w:numPr>
        <w:spacing w:before="120" w:after="120"/>
        <w:ind w:left="1985" w:hanging="992"/>
        <w:jc w:val="both"/>
        <w:rPr>
          <w:rFonts w:ascii="Verdana" w:hAnsi="Verdana"/>
          <w:sz w:val="20"/>
          <w:szCs w:val="16"/>
          <w:lang w:val="bg-BG"/>
        </w:rPr>
      </w:pPr>
      <w:r w:rsidRPr="000D6350">
        <w:rPr>
          <w:rFonts w:ascii="Verdana" w:hAnsi="Verdana" w:cs="Arial"/>
          <w:sz w:val="20"/>
          <w:szCs w:val="20"/>
          <w:lang w:val="bg-BG"/>
        </w:rPr>
        <w:t>З</w:t>
      </w:r>
      <w:r w:rsidR="006641D8" w:rsidRPr="000D6350">
        <w:rPr>
          <w:rFonts w:ascii="Verdana" w:hAnsi="Verdana" w:cs="Arial"/>
          <w:sz w:val="20"/>
          <w:szCs w:val="20"/>
          <w:lang w:val="bg-BG"/>
        </w:rPr>
        <w:t xml:space="preserve">а Обособени позиции 2, 4 и 6 </w:t>
      </w:r>
      <w:r w:rsidR="006641D8" w:rsidRPr="000D6350">
        <w:rPr>
          <w:rFonts w:ascii="Verdana" w:hAnsi="Verdana"/>
          <w:sz w:val="20"/>
          <w:szCs w:val="16"/>
          <w:lang w:val="bg-BG"/>
        </w:rPr>
        <w:t>з</w:t>
      </w:r>
      <w:r w:rsidR="00926392" w:rsidRPr="000D6350">
        <w:rPr>
          <w:rFonts w:ascii="Verdana" w:hAnsi="Verdana"/>
          <w:sz w:val="20"/>
          <w:szCs w:val="16"/>
          <w:lang w:val="bg-BG"/>
        </w:rPr>
        <w:t xml:space="preserve">аверено </w:t>
      </w:r>
      <w:r w:rsidR="00214A6B" w:rsidRPr="000D6350">
        <w:rPr>
          <w:rFonts w:ascii="Verdana" w:hAnsi="Verdana"/>
          <w:sz w:val="20"/>
          <w:szCs w:val="16"/>
          <w:lang w:val="bg-BG"/>
        </w:rPr>
        <w:t>копие на валидно удостоверение за одобрен тип на средство за измерване от БИМ (Български Институт по Метрология</w:t>
      </w:r>
      <w:r w:rsidR="006641D8" w:rsidRPr="000D6350">
        <w:rPr>
          <w:rFonts w:ascii="Verdana" w:hAnsi="Verdana"/>
          <w:sz w:val="20"/>
          <w:szCs w:val="16"/>
          <w:lang w:val="bg-BG"/>
        </w:rPr>
        <w:t>)</w:t>
      </w:r>
      <w:r w:rsidR="00214A6B" w:rsidRPr="000D6350">
        <w:rPr>
          <w:rFonts w:ascii="Verdana" w:hAnsi="Verdana"/>
          <w:sz w:val="20"/>
          <w:szCs w:val="16"/>
          <w:lang w:val="bg-BG"/>
        </w:rPr>
        <w:t xml:space="preserve"> </w:t>
      </w:r>
      <w:r w:rsidR="00214A6B" w:rsidRPr="000D6350">
        <w:rPr>
          <w:rFonts w:ascii="Verdana" w:hAnsi="Verdana"/>
          <w:b/>
          <w:bCs/>
          <w:sz w:val="20"/>
          <w:szCs w:val="16"/>
          <w:lang w:val="bg-BG"/>
        </w:rPr>
        <w:t>или</w:t>
      </w:r>
      <w:r w:rsidR="00214A6B" w:rsidRPr="000D6350">
        <w:rPr>
          <w:rFonts w:ascii="Verdana" w:hAnsi="Verdana"/>
          <w:sz w:val="20"/>
          <w:szCs w:val="16"/>
          <w:lang w:val="bg-BG"/>
        </w:rPr>
        <w:t xml:space="preserve"> доказателства (документ/и), че уредите отговарят на условията на чл.1а от „Наредбата за средствата за измерване, които подлежат на метрологичен контрол“ </w:t>
      </w:r>
      <w:r w:rsidR="00214A6B" w:rsidRPr="000D6350">
        <w:rPr>
          <w:rFonts w:ascii="Verdana" w:hAnsi="Verdana"/>
          <w:b/>
          <w:bCs/>
          <w:sz w:val="20"/>
          <w:szCs w:val="16"/>
          <w:lang w:val="bg-BG"/>
        </w:rPr>
        <w:t xml:space="preserve">или </w:t>
      </w:r>
      <w:r w:rsidR="00214A6B" w:rsidRPr="000D6350">
        <w:rPr>
          <w:rFonts w:ascii="Verdana" w:hAnsi="Verdana"/>
          <w:sz w:val="20"/>
          <w:szCs w:val="16"/>
          <w:lang w:val="bg-BG"/>
        </w:rPr>
        <w:t>декларация за съответствие от производителя съгласно „Наредбата за съществените изисквания и оценяване съответствието на средствата за измерване“</w:t>
      </w:r>
      <w:r w:rsidR="00B076CA" w:rsidRPr="000D6350">
        <w:rPr>
          <w:rFonts w:ascii="Verdana" w:hAnsi="Verdana"/>
          <w:sz w:val="20"/>
          <w:szCs w:val="16"/>
          <w:lang w:val="bg-BG"/>
        </w:rPr>
        <w:t xml:space="preserve"> – отнасящи се за оферираните стоки</w:t>
      </w:r>
      <w:r w:rsidR="00214A6B" w:rsidRPr="000D6350">
        <w:rPr>
          <w:rFonts w:ascii="Verdana" w:hAnsi="Verdana"/>
          <w:sz w:val="20"/>
          <w:szCs w:val="16"/>
          <w:lang w:val="bg-BG"/>
        </w:rPr>
        <w:t>;</w:t>
      </w:r>
    </w:p>
    <w:p w14:paraId="033952FA" w14:textId="77777777" w:rsidR="006641D8" w:rsidRPr="000F45A7" w:rsidRDefault="00EE790B" w:rsidP="000F45A7">
      <w:pPr>
        <w:numPr>
          <w:ilvl w:val="2"/>
          <w:numId w:val="4"/>
        </w:numPr>
        <w:spacing w:before="120" w:after="120"/>
        <w:ind w:left="1985" w:hanging="992"/>
        <w:jc w:val="both"/>
        <w:rPr>
          <w:rFonts w:ascii="Verdana" w:hAnsi="Verdana"/>
          <w:sz w:val="20"/>
          <w:szCs w:val="16"/>
          <w:lang w:val="bg-BG"/>
        </w:rPr>
      </w:pPr>
      <w:r>
        <w:rPr>
          <w:rFonts w:ascii="Verdana" w:hAnsi="Verdana" w:cs="Arial"/>
          <w:sz w:val="20"/>
          <w:szCs w:val="20"/>
          <w:lang w:val="bg-BG"/>
        </w:rPr>
        <w:t>З</w:t>
      </w:r>
      <w:r w:rsidR="000F45A7">
        <w:rPr>
          <w:rFonts w:ascii="Verdana" w:hAnsi="Verdana" w:cs="Arial"/>
          <w:sz w:val="20"/>
          <w:szCs w:val="20"/>
          <w:lang w:val="bg-BG"/>
        </w:rPr>
        <w:t xml:space="preserve">а Обособени позиции 1, 3, 5, </w:t>
      </w:r>
      <w:r>
        <w:rPr>
          <w:rFonts w:ascii="Verdana" w:hAnsi="Verdana" w:cs="Arial"/>
          <w:sz w:val="20"/>
          <w:szCs w:val="20"/>
          <w:lang w:val="bg-BG"/>
        </w:rPr>
        <w:t>7</w:t>
      </w:r>
      <w:r w:rsidR="00035695">
        <w:rPr>
          <w:rFonts w:ascii="Verdana" w:hAnsi="Verdana" w:cs="Arial"/>
          <w:sz w:val="20"/>
          <w:szCs w:val="20"/>
          <w:lang w:val="bg-BG"/>
        </w:rPr>
        <w:t>,</w:t>
      </w:r>
      <w:r>
        <w:rPr>
          <w:rFonts w:ascii="Verdana" w:hAnsi="Verdana" w:cs="Arial"/>
          <w:sz w:val="20"/>
          <w:szCs w:val="20"/>
          <w:lang w:val="bg-BG"/>
        </w:rPr>
        <w:t xml:space="preserve"> 8</w:t>
      </w:r>
      <w:r w:rsidR="000F45A7">
        <w:rPr>
          <w:rFonts w:ascii="Verdana" w:hAnsi="Verdana" w:cs="Arial"/>
          <w:sz w:val="20"/>
          <w:szCs w:val="20"/>
          <w:lang w:val="bg-BG"/>
        </w:rPr>
        <w:t xml:space="preserve"> </w:t>
      </w:r>
      <w:r w:rsidR="00035695">
        <w:rPr>
          <w:rFonts w:ascii="Verdana" w:hAnsi="Verdana" w:cs="Arial"/>
          <w:sz w:val="20"/>
          <w:szCs w:val="20"/>
          <w:lang w:val="bg-BG"/>
        </w:rPr>
        <w:t xml:space="preserve">и 9 - </w:t>
      </w:r>
      <w:r w:rsidR="000F45A7">
        <w:rPr>
          <w:rFonts w:ascii="Verdana" w:hAnsi="Verdana" w:cs="Arial"/>
          <w:sz w:val="20"/>
          <w:szCs w:val="20"/>
          <w:lang w:val="bg-BG"/>
        </w:rPr>
        <w:t>декларация за съответствие от производителя, о</w:t>
      </w:r>
      <w:r>
        <w:rPr>
          <w:rFonts w:ascii="Verdana" w:hAnsi="Verdana" w:cs="Arial"/>
          <w:sz w:val="20"/>
          <w:szCs w:val="20"/>
          <w:lang w:val="bg-BG"/>
        </w:rPr>
        <w:t xml:space="preserve">тнасяща се за оферираните </w:t>
      </w:r>
      <w:r w:rsidR="000F45A7">
        <w:rPr>
          <w:rFonts w:ascii="Verdana" w:hAnsi="Verdana" w:cs="Arial"/>
          <w:sz w:val="20"/>
          <w:szCs w:val="20"/>
          <w:lang w:val="bg-BG"/>
        </w:rPr>
        <w:t xml:space="preserve"> стоки;</w:t>
      </w:r>
    </w:p>
    <w:p w14:paraId="033952FB" w14:textId="18A5B06C" w:rsidR="00EE2436" w:rsidRPr="00A76553" w:rsidRDefault="00AD45EC" w:rsidP="006D7349">
      <w:pPr>
        <w:numPr>
          <w:ilvl w:val="2"/>
          <w:numId w:val="4"/>
        </w:numPr>
        <w:spacing w:before="120" w:after="120"/>
        <w:ind w:left="1985" w:hanging="992"/>
        <w:jc w:val="both"/>
        <w:rPr>
          <w:rFonts w:ascii="Verdana" w:hAnsi="Verdana"/>
          <w:sz w:val="20"/>
          <w:szCs w:val="16"/>
          <w:lang w:val="bg-BG"/>
        </w:rPr>
      </w:pPr>
      <w:r w:rsidRPr="00A76553">
        <w:rPr>
          <w:rFonts w:ascii="Verdana" w:hAnsi="Verdana" w:cs="Arial"/>
          <w:sz w:val="20"/>
          <w:szCs w:val="20"/>
          <w:lang w:val="bg-BG"/>
        </w:rPr>
        <w:t>Списък</w:t>
      </w:r>
      <w:r w:rsidRPr="00A76553">
        <w:rPr>
          <w:rFonts w:ascii="Verdana" w:hAnsi="Verdana"/>
          <w:sz w:val="20"/>
          <w:szCs w:val="16"/>
          <w:lang w:val="bg-BG"/>
        </w:rPr>
        <w:t xml:space="preserve"> </w:t>
      </w:r>
      <w:r w:rsidR="00AF1A1C" w:rsidRPr="00A76553">
        <w:rPr>
          <w:rFonts w:ascii="Verdana" w:hAnsi="Verdana"/>
          <w:sz w:val="20"/>
          <w:szCs w:val="16"/>
          <w:lang w:val="bg-BG"/>
        </w:rPr>
        <w:t xml:space="preserve">(по образец) </w:t>
      </w:r>
      <w:r w:rsidR="00EE2436" w:rsidRPr="00A76553">
        <w:rPr>
          <w:rFonts w:ascii="Verdana" w:hAnsi="Verdana"/>
          <w:sz w:val="20"/>
          <w:szCs w:val="16"/>
          <w:lang w:val="bg-BG"/>
        </w:rPr>
        <w:t xml:space="preserve">с изпълнени </w:t>
      </w:r>
      <w:r w:rsidR="009368C6" w:rsidRPr="00A76553">
        <w:rPr>
          <w:rFonts w:ascii="Verdana" w:hAnsi="Verdana"/>
          <w:sz w:val="20"/>
          <w:szCs w:val="16"/>
          <w:lang w:val="bg-BG"/>
        </w:rPr>
        <w:t>за последните три години, считано до дата на подаване на офертата</w:t>
      </w:r>
      <w:r w:rsidR="00544C0A">
        <w:rPr>
          <w:rFonts w:ascii="Verdana" w:hAnsi="Verdana"/>
          <w:sz w:val="20"/>
          <w:szCs w:val="16"/>
          <w:lang w:val="bg-BG"/>
        </w:rPr>
        <w:t>,</w:t>
      </w:r>
      <w:r w:rsidR="009368C6" w:rsidRPr="00A76553">
        <w:rPr>
          <w:rFonts w:ascii="Verdana" w:hAnsi="Verdana"/>
          <w:sz w:val="20"/>
          <w:szCs w:val="16"/>
          <w:lang w:val="bg-BG"/>
        </w:rPr>
        <w:t xml:space="preserve"> </w:t>
      </w:r>
      <w:r w:rsidR="00EE2436" w:rsidRPr="00A76553">
        <w:rPr>
          <w:rFonts w:ascii="Verdana" w:hAnsi="Verdana"/>
          <w:sz w:val="20"/>
          <w:szCs w:val="16"/>
          <w:lang w:val="bg-BG"/>
        </w:rPr>
        <w:t>доставки и монтажи, които са еднакви или сходни с</w:t>
      </w:r>
      <w:r w:rsidR="005072FD" w:rsidRPr="00A76553">
        <w:rPr>
          <w:rFonts w:ascii="Verdana" w:hAnsi="Verdana"/>
          <w:sz w:val="20"/>
          <w:szCs w:val="16"/>
          <w:lang w:val="bg-BG"/>
        </w:rPr>
        <w:t xml:space="preserve"> тези от</w:t>
      </w:r>
      <w:r w:rsidR="000B2CE6" w:rsidRPr="00A76553">
        <w:rPr>
          <w:rFonts w:ascii="Verdana" w:hAnsi="Verdana"/>
          <w:sz w:val="20"/>
          <w:szCs w:val="16"/>
          <w:lang w:val="bg-BG"/>
        </w:rPr>
        <w:t xml:space="preserve"> предмета на настоящата </w:t>
      </w:r>
      <w:r w:rsidR="008E48A7" w:rsidRPr="00A76553">
        <w:rPr>
          <w:rFonts w:ascii="Verdana" w:hAnsi="Verdana"/>
          <w:sz w:val="20"/>
          <w:szCs w:val="16"/>
          <w:lang w:val="bg-BG"/>
        </w:rPr>
        <w:t>обществена поръчка</w:t>
      </w:r>
      <w:r w:rsidR="00EE2436" w:rsidRPr="00A76553">
        <w:rPr>
          <w:rFonts w:ascii="Verdana" w:hAnsi="Verdana"/>
          <w:sz w:val="20"/>
          <w:szCs w:val="16"/>
          <w:lang w:val="bg-BG"/>
        </w:rPr>
        <w:t xml:space="preserve">, а именно на </w:t>
      </w:r>
      <w:r w:rsidR="00755F82">
        <w:rPr>
          <w:rFonts w:ascii="Verdana" w:hAnsi="Verdana"/>
          <w:sz w:val="20"/>
          <w:szCs w:val="16"/>
          <w:lang w:val="bg-BG"/>
        </w:rPr>
        <w:t xml:space="preserve">ултразвукови </w:t>
      </w:r>
      <w:r w:rsidR="00EE2436" w:rsidRPr="00A76553">
        <w:rPr>
          <w:rFonts w:ascii="Verdana" w:hAnsi="Verdana"/>
          <w:sz w:val="20"/>
          <w:szCs w:val="16"/>
          <w:lang w:val="bg-BG"/>
        </w:rPr>
        <w:t xml:space="preserve">разходомери/водомери за вода и други </w:t>
      </w:r>
      <w:r w:rsidR="00DD03AE" w:rsidRPr="00A76553">
        <w:rPr>
          <w:rFonts w:ascii="Verdana" w:hAnsi="Verdana"/>
          <w:sz w:val="20"/>
          <w:szCs w:val="16"/>
          <w:lang w:val="bg-BG"/>
        </w:rPr>
        <w:t xml:space="preserve">течни </w:t>
      </w:r>
      <w:r w:rsidR="00EE2436" w:rsidRPr="00A76553">
        <w:rPr>
          <w:rFonts w:ascii="Verdana" w:hAnsi="Verdana"/>
          <w:sz w:val="20"/>
          <w:szCs w:val="16"/>
          <w:lang w:val="bg-BG"/>
        </w:rPr>
        <w:t>флуиди.</w:t>
      </w:r>
      <w:r w:rsidR="006D1FB9" w:rsidRPr="00A76553">
        <w:rPr>
          <w:rFonts w:ascii="Verdana" w:hAnsi="Verdana"/>
          <w:sz w:val="20"/>
          <w:szCs w:val="16"/>
          <w:lang w:val="bg-BG"/>
        </w:rPr>
        <w:t xml:space="preserve"> </w:t>
      </w:r>
    </w:p>
    <w:p w14:paraId="033952FC" w14:textId="77777777" w:rsidR="00214A6B" w:rsidRPr="00A76553" w:rsidRDefault="00AE7DFC" w:rsidP="006D7349">
      <w:pPr>
        <w:numPr>
          <w:ilvl w:val="2"/>
          <w:numId w:val="4"/>
        </w:numPr>
        <w:spacing w:before="120" w:after="120"/>
        <w:ind w:left="1985" w:hanging="992"/>
        <w:jc w:val="both"/>
        <w:rPr>
          <w:rFonts w:ascii="Verdana" w:hAnsi="Verdana"/>
          <w:sz w:val="20"/>
          <w:szCs w:val="16"/>
          <w:lang w:val="bg-BG"/>
        </w:rPr>
      </w:pPr>
      <w:r w:rsidRPr="00A76553">
        <w:rPr>
          <w:rFonts w:ascii="Verdana" w:hAnsi="Verdana" w:cs="Arial"/>
          <w:sz w:val="20"/>
          <w:szCs w:val="16"/>
          <w:lang w:val="bg-BG"/>
        </w:rPr>
        <w:t>Доказателство</w:t>
      </w:r>
      <w:r w:rsidR="006D7349" w:rsidRPr="00A76553">
        <w:rPr>
          <w:rFonts w:ascii="Verdana" w:hAnsi="Verdana" w:cs="Arial"/>
          <w:sz w:val="20"/>
          <w:szCs w:val="16"/>
          <w:lang w:val="bg-BG"/>
        </w:rPr>
        <w:t>/а</w:t>
      </w:r>
      <w:r w:rsidRPr="00A76553">
        <w:rPr>
          <w:rFonts w:ascii="Verdana" w:hAnsi="Verdana" w:cs="Arial"/>
          <w:sz w:val="20"/>
          <w:szCs w:val="16"/>
          <w:lang w:val="bg-BG"/>
        </w:rPr>
        <w:t xml:space="preserve"> </w:t>
      </w:r>
      <w:r w:rsidR="00214A6B" w:rsidRPr="00A76553">
        <w:rPr>
          <w:rFonts w:ascii="Verdana" w:hAnsi="Verdana" w:cs="Arial"/>
          <w:sz w:val="20"/>
          <w:szCs w:val="16"/>
          <w:lang w:val="bg-BG"/>
        </w:rPr>
        <w:t xml:space="preserve">за извършените доставки </w:t>
      </w:r>
      <w:r w:rsidR="00532401" w:rsidRPr="00A76553">
        <w:rPr>
          <w:rFonts w:ascii="Verdana" w:hAnsi="Verdana" w:cs="Arial"/>
          <w:sz w:val="20"/>
          <w:szCs w:val="16"/>
          <w:lang w:val="bg-BG"/>
        </w:rPr>
        <w:t>и монтажи</w:t>
      </w:r>
      <w:r w:rsidR="000C1D19" w:rsidRPr="00A76553">
        <w:rPr>
          <w:rFonts w:ascii="Verdana" w:hAnsi="Verdana" w:cs="Arial"/>
          <w:sz w:val="20"/>
          <w:szCs w:val="16"/>
          <w:lang w:val="bg-BG"/>
        </w:rPr>
        <w:t xml:space="preserve"> от списъка по </w:t>
      </w:r>
      <w:r w:rsidR="000C1D19" w:rsidRPr="00A76553">
        <w:rPr>
          <w:rFonts w:ascii="Verdana" w:hAnsi="Verdana" w:cs="Arial"/>
          <w:sz w:val="20"/>
          <w:szCs w:val="20"/>
          <w:lang w:val="bg-BG"/>
        </w:rPr>
        <w:t>предходната</w:t>
      </w:r>
      <w:r w:rsidR="000C1D19" w:rsidRPr="00A76553">
        <w:rPr>
          <w:rFonts w:ascii="Verdana" w:hAnsi="Verdana" w:cs="Arial"/>
          <w:sz w:val="20"/>
          <w:szCs w:val="16"/>
          <w:lang w:val="bg-BG"/>
        </w:rPr>
        <w:t xml:space="preserve"> точка</w:t>
      </w:r>
      <w:r w:rsidR="00532401" w:rsidRPr="00A76553">
        <w:rPr>
          <w:rFonts w:ascii="Verdana" w:hAnsi="Verdana" w:cs="Arial"/>
          <w:sz w:val="20"/>
          <w:szCs w:val="16"/>
          <w:lang w:val="bg-BG"/>
        </w:rPr>
        <w:t xml:space="preserve"> </w:t>
      </w:r>
      <w:r w:rsidR="00214A6B" w:rsidRPr="00A76553">
        <w:rPr>
          <w:rFonts w:ascii="Verdana" w:hAnsi="Verdana" w:cs="Arial"/>
          <w:sz w:val="20"/>
          <w:szCs w:val="16"/>
          <w:lang w:val="bg-BG"/>
        </w:rPr>
        <w:t>под формата на удостоверение</w:t>
      </w:r>
      <w:r w:rsidR="00BB75FD" w:rsidRPr="00A76553">
        <w:rPr>
          <w:rFonts w:ascii="Verdana" w:hAnsi="Verdana" w:cs="Arial"/>
          <w:sz w:val="20"/>
          <w:szCs w:val="16"/>
          <w:lang w:val="bg-BG"/>
        </w:rPr>
        <w:t>/я</w:t>
      </w:r>
      <w:r w:rsidR="00214A6B" w:rsidRPr="00A76553">
        <w:rPr>
          <w:rFonts w:ascii="Verdana" w:hAnsi="Verdana" w:cs="Arial"/>
          <w:sz w:val="20"/>
          <w:szCs w:val="16"/>
          <w:lang w:val="bg-BG"/>
        </w:rPr>
        <w:t>, издадено от получателя/и или от компетентен орган/и или чрез посочване на публичен регистър, в който е публикувана информация за доставк</w:t>
      </w:r>
      <w:r w:rsidR="00027F73" w:rsidRPr="00A76553">
        <w:rPr>
          <w:rFonts w:ascii="Verdana" w:hAnsi="Verdana" w:cs="Arial"/>
          <w:sz w:val="20"/>
          <w:szCs w:val="16"/>
          <w:lang w:val="bg-BG"/>
        </w:rPr>
        <w:t>ите</w:t>
      </w:r>
      <w:r w:rsidR="0050031E" w:rsidRPr="00A76553">
        <w:rPr>
          <w:rFonts w:ascii="Verdana" w:hAnsi="Verdana" w:cs="Arial"/>
          <w:sz w:val="20"/>
          <w:szCs w:val="16"/>
          <w:lang w:val="bg-BG"/>
        </w:rPr>
        <w:t xml:space="preserve"> и монтаж</w:t>
      </w:r>
      <w:r w:rsidR="00027F73" w:rsidRPr="00A76553">
        <w:rPr>
          <w:rFonts w:ascii="Verdana" w:hAnsi="Verdana" w:cs="Arial"/>
          <w:sz w:val="20"/>
          <w:szCs w:val="16"/>
          <w:lang w:val="bg-BG"/>
        </w:rPr>
        <w:t>ите</w:t>
      </w:r>
      <w:r w:rsidR="00214A6B" w:rsidRPr="00A76553">
        <w:rPr>
          <w:rFonts w:ascii="Verdana" w:hAnsi="Verdana" w:cs="Arial"/>
          <w:sz w:val="20"/>
          <w:szCs w:val="16"/>
          <w:lang w:val="bg-BG"/>
        </w:rPr>
        <w:t>.</w:t>
      </w:r>
    </w:p>
    <w:p w14:paraId="033952FD" w14:textId="77777777" w:rsidR="00A96B9D" w:rsidRPr="00A76553" w:rsidRDefault="0054430A" w:rsidP="002975B1">
      <w:pPr>
        <w:numPr>
          <w:ilvl w:val="2"/>
          <w:numId w:val="4"/>
        </w:numPr>
        <w:spacing w:before="120" w:after="120"/>
        <w:ind w:left="1985" w:hanging="992"/>
        <w:jc w:val="both"/>
        <w:rPr>
          <w:rFonts w:ascii="Verdana" w:hAnsi="Verdana"/>
          <w:sz w:val="20"/>
          <w:szCs w:val="20"/>
          <w:lang w:val="bg-BG"/>
        </w:rPr>
      </w:pPr>
      <w:r w:rsidRPr="00A76553">
        <w:rPr>
          <w:rFonts w:ascii="Verdana" w:hAnsi="Verdana"/>
          <w:sz w:val="20"/>
          <w:szCs w:val="20"/>
          <w:lang w:val="bg-BG"/>
        </w:rPr>
        <w:t xml:space="preserve">Списък на документите и информацията, съдържащи </w:t>
      </w:r>
      <w:r w:rsidR="00354676" w:rsidRPr="00A76553">
        <w:rPr>
          <w:rFonts w:ascii="Verdana" w:hAnsi="Verdana"/>
          <w:sz w:val="20"/>
          <w:szCs w:val="20"/>
          <w:lang w:val="bg-BG"/>
        </w:rPr>
        <w:t>офертата</w:t>
      </w:r>
      <w:r w:rsidRPr="00A76553">
        <w:rPr>
          <w:rFonts w:ascii="Verdana" w:hAnsi="Verdana"/>
          <w:sz w:val="20"/>
          <w:szCs w:val="20"/>
          <w:lang w:val="bg-BG"/>
        </w:rPr>
        <w:t xml:space="preserve"> (по образец), подписан от </w:t>
      </w:r>
      <w:r w:rsidR="00354676" w:rsidRPr="00A76553">
        <w:rPr>
          <w:rFonts w:ascii="Verdana" w:hAnsi="Verdana"/>
          <w:sz w:val="20"/>
          <w:szCs w:val="20"/>
          <w:lang w:val="bg-BG"/>
        </w:rPr>
        <w:t>участника</w:t>
      </w:r>
      <w:r w:rsidRPr="00A76553">
        <w:rPr>
          <w:rFonts w:ascii="Verdana" w:hAnsi="Verdana"/>
          <w:sz w:val="20"/>
          <w:szCs w:val="20"/>
          <w:lang w:val="bg-BG"/>
        </w:rPr>
        <w:t xml:space="preserve">. </w:t>
      </w:r>
    </w:p>
    <w:p w14:paraId="033952FE" w14:textId="77777777" w:rsidR="0093567E" w:rsidRPr="00A76553" w:rsidRDefault="0054430A" w:rsidP="00D5680C">
      <w:pPr>
        <w:numPr>
          <w:ilvl w:val="1"/>
          <w:numId w:val="4"/>
        </w:numPr>
        <w:spacing w:before="120" w:after="120"/>
        <w:jc w:val="both"/>
        <w:rPr>
          <w:rFonts w:ascii="Verdana" w:hAnsi="Verdana"/>
          <w:b/>
          <w:bCs/>
          <w:szCs w:val="20"/>
          <w:lang w:val="bg-BG"/>
        </w:rPr>
      </w:pPr>
      <w:r w:rsidRPr="00A76553">
        <w:rPr>
          <w:rFonts w:ascii="Verdana" w:hAnsi="Verdana"/>
          <w:b/>
          <w:bCs/>
          <w:sz w:val="20"/>
          <w:szCs w:val="20"/>
          <w:lang w:val="bg-BG"/>
        </w:rPr>
        <w:t xml:space="preserve">ОТДЕЛЕН </w:t>
      </w:r>
      <w:r w:rsidR="00EB4F4F" w:rsidRPr="00A76553">
        <w:rPr>
          <w:rFonts w:ascii="Verdana" w:hAnsi="Verdana"/>
          <w:b/>
          <w:bCs/>
          <w:sz w:val="20"/>
          <w:szCs w:val="20"/>
          <w:lang w:val="bg-BG"/>
        </w:rPr>
        <w:t xml:space="preserve">за всяка обособена позиция </w:t>
      </w:r>
      <w:r w:rsidRPr="00A76553">
        <w:rPr>
          <w:rFonts w:ascii="Verdana" w:hAnsi="Verdana"/>
          <w:b/>
          <w:bCs/>
          <w:sz w:val="20"/>
          <w:szCs w:val="20"/>
          <w:lang w:val="bg-BG"/>
        </w:rPr>
        <w:t>запечатан</w:t>
      </w:r>
      <w:r w:rsidR="0057623C" w:rsidRPr="00A76553">
        <w:rPr>
          <w:rFonts w:ascii="Verdana" w:hAnsi="Verdana"/>
          <w:b/>
          <w:bCs/>
          <w:sz w:val="20"/>
          <w:szCs w:val="20"/>
          <w:lang w:val="bg-BG"/>
        </w:rPr>
        <w:t xml:space="preserve"> </w:t>
      </w:r>
      <w:r w:rsidR="0057623C" w:rsidRPr="00A76553">
        <w:rPr>
          <w:rFonts w:ascii="Verdana" w:hAnsi="Verdana"/>
          <w:b/>
          <w:snapToGrid w:val="0"/>
          <w:sz w:val="20"/>
          <w:szCs w:val="20"/>
          <w:lang w:val="bg-BG"/>
        </w:rPr>
        <w:t>непрозрачен</w:t>
      </w:r>
      <w:r w:rsidRPr="00A76553">
        <w:rPr>
          <w:rFonts w:ascii="Verdana" w:hAnsi="Verdana"/>
          <w:b/>
          <w:bCs/>
          <w:sz w:val="20"/>
          <w:szCs w:val="20"/>
          <w:lang w:val="bg-BG"/>
        </w:rPr>
        <w:t xml:space="preserve"> </w:t>
      </w:r>
      <w:r w:rsidRPr="00A76553">
        <w:rPr>
          <w:rFonts w:ascii="Verdana" w:hAnsi="Verdana"/>
          <w:b/>
          <w:sz w:val="20"/>
          <w:szCs w:val="20"/>
          <w:lang w:val="bg-BG"/>
        </w:rPr>
        <w:t>Плик №2 „Предложение за изпълнение на поръчката”</w:t>
      </w:r>
      <w:r w:rsidRPr="00A76553">
        <w:rPr>
          <w:rFonts w:ascii="Verdana" w:hAnsi="Verdana"/>
          <w:sz w:val="20"/>
          <w:szCs w:val="20"/>
          <w:lang w:val="bg-BG"/>
        </w:rPr>
        <w:t>,</w:t>
      </w:r>
      <w:r w:rsidR="00B83DE8" w:rsidRPr="00A76553">
        <w:rPr>
          <w:rFonts w:ascii="Verdana" w:hAnsi="Verdana"/>
          <w:sz w:val="20"/>
          <w:szCs w:val="20"/>
          <w:lang w:val="bg-BG"/>
        </w:rPr>
        <w:t xml:space="preserve"> </w:t>
      </w:r>
      <w:r w:rsidRPr="00A76553">
        <w:rPr>
          <w:rFonts w:ascii="Verdana" w:hAnsi="Verdana"/>
          <w:bCs/>
          <w:sz w:val="20"/>
          <w:szCs w:val="20"/>
          <w:lang w:val="bg-BG"/>
        </w:rPr>
        <w:t>който</w:t>
      </w:r>
      <w:r w:rsidRPr="00A76553">
        <w:rPr>
          <w:rFonts w:ascii="Verdana" w:hAnsi="Verdana"/>
          <w:sz w:val="20"/>
          <w:szCs w:val="20"/>
          <w:lang w:val="bg-BG"/>
        </w:rPr>
        <w:t xml:space="preserve"> трябва да съдържа</w:t>
      </w:r>
      <w:r w:rsidR="000F0DD5" w:rsidRPr="00A76553">
        <w:rPr>
          <w:rFonts w:ascii="Verdana" w:hAnsi="Verdana"/>
          <w:sz w:val="20"/>
          <w:szCs w:val="20"/>
          <w:lang w:val="bg-BG"/>
        </w:rPr>
        <w:t xml:space="preserve"> </w:t>
      </w:r>
      <w:r w:rsidR="000054E9" w:rsidRPr="00A76553">
        <w:rPr>
          <w:rFonts w:ascii="Verdana" w:hAnsi="Verdana"/>
          <w:sz w:val="20"/>
          <w:szCs w:val="20"/>
          <w:lang w:val="bg-BG"/>
        </w:rPr>
        <w:t>техническо предложение</w:t>
      </w:r>
      <w:r w:rsidR="00115FCA" w:rsidRPr="00A76553">
        <w:rPr>
          <w:rFonts w:ascii="Verdana" w:hAnsi="Verdana"/>
          <w:sz w:val="20"/>
          <w:szCs w:val="20"/>
          <w:lang w:val="bg-BG"/>
        </w:rPr>
        <w:t xml:space="preserve"> </w:t>
      </w:r>
      <w:r w:rsidR="00115FCA" w:rsidRPr="00A76553">
        <w:rPr>
          <w:rFonts w:ascii="Verdana" w:hAnsi="Verdana" w:cs="Arial"/>
          <w:sz w:val="20"/>
          <w:szCs w:val="16"/>
          <w:lang w:val="bg-BG"/>
        </w:rPr>
        <w:t xml:space="preserve">с пълно описание на техническите характеристики </w:t>
      </w:r>
      <w:r w:rsidR="00B52342" w:rsidRPr="00A76553">
        <w:rPr>
          <w:rFonts w:ascii="Verdana" w:hAnsi="Verdana" w:cs="Arial"/>
          <w:sz w:val="20"/>
          <w:szCs w:val="16"/>
          <w:lang w:val="bg-BG"/>
        </w:rPr>
        <w:t xml:space="preserve">(техническа документация) </w:t>
      </w:r>
      <w:r w:rsidR="00115FCA" w:rsidRPr="00A76553">
        <w:rPr>
          <w:rFonts w:ascii="Verdana" w:hAnsi="Verdana" w:cs="Arial"/>
          <w:sz w:val="20"/>
          <w:szCs w:val="16"/>
          <w:lang w:val="bg-BG"/>
        </w:rPr>
        <w:t xml:space="preserve">на предлаганите от </w:t>
      </w:r>
      <w:r w:rsidR="009C0164" w:rsidRPr="00A76553">
        <w:rPr>
          <w:rFonts w:ascii="Verdana" w:hAnsi="Verdana" w:cs="Arial"/>
          <w:sz w:val="20"/>
          <w:szCs w:val="16"/>
          <w:lang w:val="bg-BG"/>
        </w:rPr>
        <w:t xml:space="preserve">участника </w:t>
      </w:r>
      <w:r w:rsidR="00115FCA" w:rsidRPr="00A76553">
        <w:rPr>
          <w:rFonts w:ascii="Verdana" w:hAnsi="Verdana" w:cs="Arial"/>
          <w:sz w:val="20"/>
          <w:szCs w:val="16"/>
          <w:lang w:val="bg-BG"/>
        </w:rPr>
        <w:t xml:space="preserve">стоки, съобразно изискванията на документацията за участие, включително на изискванията на Раздел А: „Техническо задание – предмет на договора за доставка”. В техническото предложение следва да бъдат посочени и производителя, марката и модела на съответните </w:t>
      </w:r>
      <w:r w:rsidR="006C5AAC" w:rsidRPr="00A76553">
        <w:rPr>
          <w:rFonts w:ascii="Verdana" w:hAnsi="Verdana" w:cs="Arial"/>
          <w:sz w:val="20"/>
          <w:szCs w:val="16"/>
          <w:lang w:val="bg-BG"/>
        </w:rPr>
        <w:t>стоки</w:t>
      </w:r>
      <w:r w:rsidR="00B52342" w:rsidRPr="00A76553">
        <w:rPr>
          <w:rFonts w:ascii="Verdana" w:hAnsi="Verdana" w:cs="Arial"/>
          <w:sz w:val="20"/>
          <w:szCs w:val="16"/>
          <w:lang w:val="bg-BG"/>
        </w:rPr>
        <w:t>.</w:t>
      </w:r>
      <w:r w:rsidR="00891A6B" w:rsidRPr="00A76553">
        <w:rPr>
          <w:rFonts w:ascii="Verdana" w:hAnsi="Verdana"/>
          <w:sz w:val="20"/>
          <w:szCs w:val="20"/>
          <w:lang w:val="bg-BG"/>
        </w:rPr>
        <w:t xml:space="preserve"> </w:t>
      </w:r>
      <w:r w:rsidR="00115FCA" w:rsidRPr="00A76553">
        <w:rPr>
          <w:rFonts w:ascii="Verdana" w:hAnsi="Verdana"/>
          <w:sz w:val="20"/>
          <w:szCs w:val="20"/>
          <w:lang w:val="bg-BG"/>
        </w:rPr>
        <w:t xml:space="preserve">Участникът </w:t>
      </w:r>
      <w:r w:rsidR="00E15779" w:rsidRPr="00A76553">
        <w:rPr>
          <w:rFonts w:ascii="Verdana" w:hAnsi="Verdana"/>
          <w:sz w:val="20"/>
          <w:szCs w:val="20"/>
          <w:lang w:val="bg-BG"/>
        </w:rPr>
        <w:t xml:space="preserve">не следва да </w:t>
      </w:r>
      <w:r w:rsidR="000054E9" w:rsidRPr="00A76553">
        <w:rPr>
          <w:rFonts w:ascii="Verdana" w:hAnsi="Verdana"/>
          <w:sz w:val="20"/>
          <w:szCs w:val="20"/>
          <w:lang w:val="bg-BG"/>
        </w:rPr>
        <w:t>посочва цени</w:t>
      </w:r>
      <w:r w:rsidR="00115FCA" w:rsidRPr="00A76553">
        <w:rPr>
          <w:rFonts w:ascii="Verdana" w:hAnsi="Verdana"/>
          <w:sz w:val="20"/>
          <w:szCs w:val="20"/>
          <w:lang w:val="bg-BG"/>
        </w:rPr>
        <w:t xml:space="preserve"> в </w:t>
      </w:r>
      <w:r w:rsidR="0093567E" w:rsidRPr="00A76553">
        <w:rPr>
          <w:rFonts w:ascii="Verdana" w:hAnsi="Verdana" w:cs="Arial"/>
          <w:sz w:val="20"/>
          <w:szCs w:val="16"/>
          <w:lang w:val="bg-BG"/>
        </w:rPr>
        <w:t>Техническо</w:t>
      </w:r>
      <w:r w:rsidR="00115FCA" w:rsidRPr="00A76553">
        <w:rPr>
          <w:rFonts w:ascii="Verdana" w:hAnsi="Verdana" w:cs="Arial"/>
          <w:sz w:val="20"/>
          <w:szCs w:val="16"/>
          <w:lang w:val="bg-BG"/>
        </w:rPr>
        <w:t>то</w:t>
      </w:r>
      <w:r w:rsidR="0093567E" w:rsidRPr="00A76553">
        <w:rPr>
          <w:rFonts w:ascii="Verdana" w:hAnsi="Verdana" w:cs="Arial"/>
          <w:sz w:val="20"/>
          <w:szCs w:val="16"/>
          <w:lang w:val="bg-BG"/>
        </w:rPr>
        <w:t xml:space="preserve"> предложение</w:t>
      </w:r>
      <w:r w:rsidR="00EB4F4F" w:rsidRPr="00A76553">
        <w:rPr>
          <w:rFonts w:ascii="Verdana" w:hAnsi="Verdana" w:cs="Arial"/>
          <w:sz w:val="20"/>
          <w:szCs w:val="16"/>
          <w:lang w:val="bg-BG"/>
        </w:rPr>
        <w:t>.</w:t>
      </w:r>
    </w:p>
    <w:p w14:paraId="033952FF" w14:textId="77777777" w:rsidR="000C2E20" w:rsidRPr="00A76553" w:rsidRDefault="0054430A" w:rsidP="00D5680C">
      <w:pPr>
        <w:numPr>
          <w:ilvl w:val="1"/>
          <w:numId w:val="4"/>
        </w:numPr>
        <w:spacing w:before="120" w:after="120"/>
        <w:jc w:val="both"/>
        <w:rPr>
          <w:rFonts w:ascii="Verdana" w:hAnsi="Verdana"/>
          <w:b/>
          <w:bCs/>
          <w:sz w:val="20"/>
          <w:szCs w:val="20"/>
          <w:lang w:val="bg-BG"/>
        </w:rPr>
      </w:pPr>
      <w:r w:rsidRPr="00A76553">
        <w:rPr>
          <w:rFonts w:ascii="Verdana" w:hAnsi="Verdana"/>
          <w:b/>
          <w:bCs/>
          <w:sz w:val="20"/>
          <w:szCs w:val="20"/>
          <w:lang w:val="bg-BG"/>
        </w:rPr>
        <w:t xml:space="preserve">ОТДЕЛЕН </w:t>
      </w:r>
      <w:r w:rsidR="000C2E20" w:rsidRPr="00A76553">
        <w:rPr>
          <w:rFonts w:ascii="Verdana" w:hAnsi="Verdana"/>
          <w:b/>
          <w:bCs/>
          <w:sz w:val="20"/>
          <w:szCs w:val="20"/>
          <w:lang w:val="bg-BG"/>
        </w:rPr>
        <w:t xml:space="preserve">за всяка обособена позиция </w:t>
      </w:r>
      <w:r w:rsidRPr="00A76553">
        <w:rPr>
          <w:rFonts w:ascii="Verdana" w:hAnsi="Verdana"/>
          <w:b/>
          <w:bCs/>
          <w:sz w:val="20"/>
          <w:szCs w:val="20"/>
          <w:lang w:val="bg-BG"/>
        </w:rPr>
        <w:t xml:space="preserve">запечатан непрозрачен Плик №3 „Предлагана цена”, </w:t>
      </w:r>
      <w:r w:rsidRPr="00A76553">
        <w:rPr>
          <w:rFonts w:ascii="Verdana" w:hAnsi="Verdana"/>
          <w:bCs/>
          <w:sz w:val="20"/>
          <w:szCs w:val="20"/>
          <w:lang w:val="bg-BG"/>
        </w:rPr>
        <w:t xml:space="preserve">който трябва да съдържа </w:t>
      </w:r>
      <w:r w:rsidR="000956BA" w:rsidRPr="00A76553">
        <w:rPr>
          <w:rFonts w:ascii="Verdana" w:hAnsi="Verdana"/>
          <w:b/>
          <w:bCs/>
          <w:sz w:val="20"/>
          <w:szCs w:val="20"/>
          <w:lang w:val="bg-BG"/>
        </w:rPr>
        <w:t>Ценова таблица</w:t>
      </w:r>
      <w:r w:rsidR="000956BA" w:rsidRPr="00A76553">
        <w:rPr>
          <w:rFonts w:ascii="Verdana" w:hAnsi="Verdana"/>
          <w:bCs/>
          <w:sz w:val="20"/>
          <w:szCs w:val="20"/>
          <w:lang w:val="bg-BG"/>
        </w:rPr>
        <w:t xml:space="preserve"> по образец от Раздел Б от Проекта на договор</w:t>
      </w:r>
      <w:r w:rsidR="00155495" w:rsidRPr="00A76553">
        <w:rPr>
          <w:rFonts w:ascii="Verdana" w:hAnsi="Verdana"/>
          <w:bCs/>
          <w:sz w:val="20"/>
          <w:szCs w:val="20"/>
          <w:lang w:val="bg-BG"/>
        </w:rPr>
        <w:t xml:space="preserve"> от документацията</w:t>
      </w:r>
      <w:r w:rsidR="00FE1A58" w:rsidRPr="00A76553">
        <w:rPr>
          <w:rFonts w:ascii="Verdana" w:hAnsi="Verdana"/>
          <w:bCs/>
          <w:sz w:val="20"/>
          <w:szCs w:val="20"/>
          <w:lang w:val="bg-BG"/>
        </w:rPr>
        <w:t>,</w:t>
      </w:r>
      <w:r w:rsidR="00C54917" w:rsidRPr="00A76553">
        <w:rPr>
          <w:rFonts w:ascii="Verdana" w:hAnsi="Verdana"/>
          <w:bCs/>
          <w:sz w:val="20"/>
          <w:szCs w:val="20"/>
          <w:lang w:val="bg-BG"/>
        </w:rPr>
        <w:t xml:space="preserve"> </w:t>
      </w:r>
      <w:r w:rsidR="00707159" w:rsidRPr="00A76553">
        <w:rPr>
          <w:rFonts w:ascii="Verdana" w:hAnsi="Verdana"/>
          <w:bCs/>
          <w:sz w:val="20"/>
          <w:szCs w:val="20"/>
          <w:lang w:val="bg-BG"/>
        </w:rPr>
        <w:t>попълнена съобразно</w:t>
      </w:r>
      <w:r w:rsidR="00120D96" w:rsidRPr="00A76553">
        <w:rPr>
          <w:rFonts w:ascii="Verdana" w:hAnsi="Verdana"/>
          <w:bCs/>
          <w:sz w:val="20"/>
          <w:szCs w:val="20"/>
          <w:lang w:val="bg-BG"/>
        </w:rPr>
        <w:t xml:space="preserve"> изискванията на документацията за участие</w:t>
      </w:r>
      <w:r w:rsidR="00001FAF" w:rsidRPr="00A76553">
        <w:rPr>
          <w:rFonts w:ascii="Verdana" w:hAnsi="Verdana"/>
          <w:bCs/>
          <w:sz w:val="20"/>
          <w:szCs w:val="20"/>
          <w:lang w:val="bg-BG"/>
        </w:rPr>
        <w:t xml:space="preserve">, включително </w:t>
      </w:r>
      <w:r w:rsidR="00CF092F" w:rsidRPr="00A76553">
        <w:rPr>
          <w:rFonts w:ascii="Verdana" w:hAnsi="Verdana"/>
          <w:bCs/>
          <w:sz w:val="20"/>
          <w:szCs w:val="20"/>
          <w:lang w:val="bg-BG"/>
        </w:rPr>
        <w:t xml:space="preserve">на </w:t>
      </w:r>
      <w:r w:rsidR="00001FAF" w:rsidRPr="00A76553">
        <w:rPr>
          <w:rFonts w:ascii="Verdana" w:hAnsi="Verdana"/>
          <w:bCs/>
          <w:sz w:val="20"/>
          <w:szCs w:val="20"/>
          <w:lang w:val="bg-BG"/>
        </w:rPr>
        <w:t>следните:</w:t>
      </w:r>
      <w:r w:rsidR="00120D96" w:rsidRPr="00A76553">
        <w:rPr>
          <w:rFonts w:ascii="Verdana" w:hAnsi="Verdana"/>
          <w:bCs/>
          <w:sz w:val="20"/>
          <w:szCs w:val="20"/>
          <w:lang w:val="bg-BG"/>
        </w:rPr>
        <w:t xml:space="preserve"> </w:t>
      </w:r>
    </w:p>
    <w:p w14:paraId="03395300" w14:textId="77777777" w:rsidR="00A96B9D" w:rsidRPr="00A76553" w:rsidRDefault="0054430A" w:rsidP="00001FAF">
      <w:pPr>
        <w:pStyle w:val="p50"/>
        <w:numPr>
          <w:ilvl w:val="2"/>
          <w:numId w:val="4"/>
        </w:numPr>
        <w:tabs>
          <w:tab w:val="clear" w:pos="760"/>
          <w:tab w:val="left" w:pos="1260"/>
        </w:tabs>
        <w:spacing w:before="120" w:after="120" w:line="240" w:lineRule="auto"/>
        <w:rPr>
          <w:rFonts w:ascii="Verdana" w:hAnsi="Verdana"/>
          <w:bCs/>
          <w:color w:val="auto"/>
          <w:sz w:val="20"/>
          <w:szCs w:val="20"/>
          <w:lang w:val="bg-BG"/>
        </w:rPr>
      </w:pPr>
      <w:r w:rsidRPr="00A76553">
        <w:rPr>
          <w:rFonts w:ascii="Verdana" w:hAnsi="Verdana"/>
          <w:color w:val="auto"/>
          <w:sz w:val="20"/>
          <w:szCs w:val="20"/>
          <w:lang w:val="bg-BG"/>
        </w:rPr>
        <w:t xml:space="preserve">Участникът трябва да подпише и попълни </w:t>
      </w:r>
      <w:r w:rsidR="003A6F38" w:rsidRPr="00A76553">
        <w:rPr>
          <w:rFonts w:ascii="Verdana" w:hAnsi="Verdana"/>
          <w:color w:val="auto"/>
          <w:sz w:val="20"/>
          <w:szCs w:val="20"/>
          <w:lang w:val="bg-BG"/>
        </w:rPr>
        <w:t>ц</w:t>
      </w:r>
      <w:r w:rsidR="00FC3970" w:rsidRPr="00A76553">
        <w:rPr>
          <w:rFonts w:ascii="Verdana" w:hAnsi="Verdana"/>
          <w:color w:val="auto"/>
          <w:sz w:val="20"/>
          <w:szCs w:val="20"/>
          <w:lang w:val="bg-BG"/>
        </w:rPr>
        <w:t>енов</w:t>
      </w:r>
      <w:r w:rsidR="000D1023" w:rsidRPr="00A76553">
        <w:rPr>
          <w:rFonts w:ascii="Verdana" w:hAnsi="Verdana"/>
          <w:color w:val="auto"/>
          <w:sz w:val="20"/>
          <w:szCs w:val="20"/>
          <w:lang w:val="bg-BG"/>
        </w:rPr>
        <w:t>а</w:t>
      </w:r>
      <w:r w:rsidR="00FC3970" w:rsidRPr="00A76553">
        <w:rPr>
          <w:rFonts w:ascii="Verdana" w:hAnsi="Verdana"/>
          <w:color w:val="auto"/>
          <w:sz w:val="20"/>
          <w:szCs w:val="20"/>
          <w:lang w:val="bg-BG"/>
        </w:rPr>
        <w:t>т</w:t>
      </w:r>
      <w:r w:rsidR="000D1023" w:rsidRPr="00A76553">
        <w:rPr>
          <w:rFonts w:ascii="Verdana" w:hAnsi="Verdana"/>
          <w:color w:val="auto"/>
          <w:sz w:val="20"/>
          <w:szCs w:val="20"/>
          <w:lang w:val="bg-BG"/>
        </w:rPr>
        <w:t>а</w:t>
      </w:r>
      <w:r w:rsidR="00FC3970" w:rsidRPr="00A76553">
        <w:rPr>
          <w:rFonts w:ascii="Verdana" w:hAnsi="Verdana"/>
          <w:color w:val="auto"/>
          <w:sz w:val="20"/>
          <w:szCs w:val="20"/>
          <w:lang w:val="bg-BG"/>
        </w:rPr>
        <w:t xml:space="preserve"> </w:t>
      </w:r>
      <w:r w:rsidRPr="00A76553">
        <w:rPr>
          <w:rFonts w:ascii="Verdana" w:hAnsi="Verdana"/>
          <w:color w:val="auto"/>
          <w:sz w:val="20"/>
          <w:szCs w:val="20"/>
          <w:lang w:val="bg-BG"/>
        </w:rPr>
        <w:t>таблиц</w:t>
      </w:r>
      <w:r w:rsidR="000D1023" w:rsidRPr="00A76553">
        <w:rPr>
          <w:rFonts w:ascii="Verdana" w:hAnsi="Verdana"/>
          <w:color w:val="auto"/>
          <w:sz w:val="20"/>
          <w:szCs w:val="20"/>
          <w:lang w:val="bg-BG"/>
        </w:rPr>
        <w:t xml:space="preserve">а по съответната обособена позиция </w:t>
      </w:r>
      <w:r w:rsidRPr="00A76553">
        <w:rPr>
          <w:rFonts w:ascii="Verdana" w:hAnsi="Verdana"/>
          <w:bCs/>
          <w:color w:val="auto"/>
          <w:sz w:val="20"/>
          <w:szCs w:val="20"/>
          <w:lang w:val="bg-BG"/>
        </w:rPr>
        <w:t>съгласно изискванията на документацията</w:t>
      </w:r>
      <w:r w:rsidR="00C34339" w:rsidRPr="00A76553">
        <w:rPr>
          <w:rFonts w:ascii="Verdana" w:hAnsi="Verdana"/>
          <w:bCs/>
          <w:color w:val="auto"/>
          <w:sz w:val="20"/>
          <w:szCs w:val="20"/>
          <w:lang w:val="bg-BG"/>
        </w:rPr>
        <w:t>.</w:t>
      </w:r>
    </w:p>
    <w:p w14:paraId="03395301" w14:textId="77777777" w:rsidR="00A96B9D" w:rsidRPr="00A76553" w:rsidRDefault="0054430A" w:rsidP="00001FAF">
      <w:pPr>
        <w:pStyle w:val="p50"/>
        <w:numPr>
          <w:ilvl w:val="2"/>
          <w:numId w:val="4"/>
        </w:numPr>
        <w:tabs>
          <w:tab w:val="clear" w:pos="760"/>
          <w:tab w:val="left" w:pos="1260"/>
        </w:tabs>
        <w:spacing w:before="120" w:after="120" w:line="240" w:lineRule="auto"/>
        <w:rPr>
          <w:rFonts w:ascii="Verdana" w:hAnsi="Verdana"/>
          <w:color w:val="auto"/>
          <w:sz w:val="20"/>
          <w:szCs w:val="20"/>
          <w:lang w:val="bg-BG"/>
        </w:rPr>
      </w:pPr>
      <w:r w:rsidRPr="00A76553">
        <w:rPr>
          <w:rFonts w:ascii="Verdana" w:hAnsi="Verdana"/>
          <w:color w:val="auto"/>
          <w:sz w:val="20"/>
          <w:szCs w:val="20"/>
          <w:lang w:val="bg-BG"/>
        </w:rPr>
        <w:t xml:space="preserve">Единичните цени оферирани от </w:t>
      </w:r>
      <w:r w:rsidR="007F7C0F" w:rsidRPr="00A76553">
        <w:rPr>
          <w:rFonts w:ascii="Verdana" w:hAnsi="Verdana"/>
          <w:color w:val="auto"/>
          <w:sz w:val="20"/>
          <w:szCs w:val="20"/>
          <w:lang w:val="bg-BG"/>
        </w:rPr>
        <w:t xml:space="preserve">участника </w:t>
      </w:r>
      <w:r w:rsidRPr="00A76553">
        <w:rPr>
          <w:rFonts w:ascii="Verdana" w:hAnsi="Verdana"/>
          <w:color w:val="auto"/>
          <w:sz w:val="20"/>
          <w:szCs w:val="20"/>
          <w:lang w:val="bg-BG"/>
        </w:rPr>
        <w:t xml:space="preserve">в </w:t>
      </w:r>
      <w:r w:rsidRPr="00A76553">
        <w:rPr>
          <w:rFonts w:ascii="Verdana" w:hAnsi="Verdana"/>
          <w:bCs/>
          <w:color w:val="auto"/>
          <w:sz w:val="20"/>
          <w:szCs w:val="20"/>
          <w:lang w:val="bg-BG"/>
        </w:rPr>
        <w:t>Ценов</w:t>
      </w:r>
      <w:r w:rsidR="00FC3970" w:rsidRPr="00A76553">
        <w:rPr>
          <w:rFonts w:ascii="Verdana" w:hAnsi="Verdana"/>
          <w:bCs/>
          <w:color w:val="auto"/>
          <w:sz w:val="20"/>
          <w:szCs w:val="20"/>
          <w:lang w:val="bg-BG"/>
        </w:rPr>
        <w:t>ите</w:t>
      </w:r>
      <w:r w:rsidR="0039698A" w:rsidRPr="00A76553">
        <w:rPr>
          <w:rFonts w:ascii="Verdana" w:hAnsi="Verdana"/>
          <w:bCs/>
          <w:color w:val="auto"/>
          <w:sz w:val="20"/>
          <w:szCs w:val="20"/>
          <w:lang w:val="bg-BG"/>
        </w:rPr>
        <w:t xml:space="preserve"> таблиц</w:t>
      </w:r>
      <w:r w:rsidR="00FC3970" w:rsidRPr="00A76553">
        <w:rPr>
          <w:rFonts w:ascii="Verdana" w:hAnsi="Verdana"/>
          <w:bCs/>
          <w:color w:val="auto"/>
          <w:sz w:val="20"/>
          <w:szCs w:val="20"/>
          <w:lang w:val="bg-BG"/>
        </w:rPr>
        <w:t>и</w:t>
      </w:r>
      <w:r w:rsidRPr="00A76553">
        <w:rPr>
          <w:rFonts w:ascii="Verdana" w:hAnsi="Verdana"/>
          <w:bCs/>
          <w:color w:val="auto"/>
          <w:sz w:val="20"/>
          <w:szCs w:val="20"/>
          <w:lang w:val="bg-BG"/>
        </w:rPr>
        <w:t xml:space="preserve"> </w:t>
      </w:r>
      <w:r w:rsidRPr="00A76553">
        <w:rPr>
          <w:rFonts w:ascii="Verdana" w:hAnsi="Verdana"/>
          <w:color w:val="auto"/>
          <w:sz w:val="20"/>
          <w:szCs w:val="20"/>
          <w:lang w:val="bg-BG"/>
        </w:rPr>
        <w:t>да се представят в български лева, без ДДС и до втория знак след десетичната запетая.</w:t>
      </w:r>
    </w:p>
    <w:p w14:paraId="03395302" w14:textId="77777777" w:rsidR="00A96B9D" w:rsidRPr="00A76553" w:rsidRDefault="0054430A" w:rsidP="00001FAF">
      <w:pPr>
        <w:pStyle w:val="p50"/>
        <w:numPr>
          <w:ilvl w:val="2"/>
          <w:numId w:val="4"/>
        </w:numPr>
        <w:tabs>
          <w:tab w:val="clear" w:pos="760"/>
          <w:tab w:val="left" w:pos="1260"/>
        </w:tabs>
        <w:spacing w:before="120" w:after="120" w:line="240" w:lineRule="auto"/>
        <w:rPr>
          <w:rFonts w:ascii="Verdana" w:hAnsi="Verdana"/>
          <w:color w:val="auto"/>
          <w:sz w:val="20"/>
          <w:szCs w:val="20"/>
          <w:lang w:val="bg-BG"/>
        </w:rPr>
      </w:pPr>
      <w:r w:rsidRPr="00A76553">
        <w:rPr>
          <w:rFonts w:ascii="Verdana" w:hAnsi="Verdana"/>
          <w:color w:val="auto"/>
          <w:sz w:val="20"/>
          <w:szCs w:val="20"/>
          <w:lang w:val="bg-BG"/>
        </w:rPr>
        <w:t>Всички празни клетки в Ценов</w:t>
      </w:r>
      <w:r w:rsidR="00FC3970" w:rsidRPr="00A76553">
        <w:rPr>
          <w:rFonts w:ascii="Verdana" w:hAnsi="Verdana"/>
          <w:color w:val="auto"/>
          <w:sz w:val="20"/>
          <w:szCs w:val="20"/>
          <w:lang w:val="bg-BG"/>
        </w:rPr>
        <w:t>ите</w:t>
      </w:r>
      <w:r w:rsidRPr="00A76553">
        <w:rPr>
          <w:rFonts w:ascii="Verdana" w:hAnsi="Verdana"/>
          <w:color w:val="auto"/>
          <w:sz w:val="20"/>
          <w:szCs w:val="20"/>
          <w:lang w:val="bg-BG"/>
        </w:rPr>
        <w:t xml:space="preserve"> таблиц</w:t>
      </w:r>
      <w:r w:rsidR="00FC3970" w:rsidRPr="00A76553">
        <w:rPr>
          <w:rFonts w:ascii="Verdana" w:hAnsi="Verdana"/>
          <w:color w:val="auto"/>
          <w:sz w:val="20"/>
          <w:szCs w:val="20"/>
          <w:lang w:val="bg-BG"/>
        </w:rPr>
        <w:t>и</w:t>
      </w:r>
      <w:r w:rsidRPr="00A76553">
        <w:rPr>
          <w:rFonts w:ascii="Verdana" w:hAnsi="Verdana"/>
          <w:color w:val="auto"/>
          <w:sz w:val="20"/>
          <w:szCs w:val="20"/>
          <w:lang w:val="bg-BG"/>
        </w:rPr>
        <w:t xml:space="preserve"> трябва да бъдат попълнени. В случай, че има непопълнени клетки, ценовото предложение не подлежи на оценка.</w:t>
      </w:r>
    </w:p>
    <w:p w14:paraId="03395303" w14:textId="77777777" w:rsidR="00A96B9D" w:rsidRPr="00A76553" w:rsidRDefault="0054430A" w:rsidP="00001FAF">
      <w:pPr>
        <w:pStyle w:val="p50"/>
        <w:numPr>
          <w:ilvl w:val="2"/>
          <w:numId w:val="4"/>
        </w:numPr>
        <w:tabs>
          <w:tab w:val="clear" w:pos="760"/>
          <w:tab w:val="left" w:pos="1260"/>
        </w:tabs>
        <w:spacing w:before="120" w:after="120" w:line="240" w:lineRule="auto"/>
        <w:rPr>
          <w:rFonts w:ascii="Verdana" w:hAnsi="Verdana"/>
          <w:color w:val="auto"/>
          <w:sz w:val="20"/>
          <w:szCs w:val="20"/>
          <w:lang w:val="bg-BG"/>
        </w:rPr>
      </w:pPr>
      <w:r w:rsidRPr="00A76553">
        <w:rPr>
          <w:rFonts w:ascii="Verdana" w:hAnsi="Verdana"/>
          <w:color w:val="auto"/>
          <w:sz w:val="20"/>
          <w:szCs w:val="20"/>
          <w:lang w:val="bg-BG"/>
        </w:rPr>
        <w:t>Единичните цени в Ценов</w:t>
      </w:r>
      <w:r w:rsidR="00FC3970" w:rsidRPr="00A76553">
        <w:rPr>
          <w:rFonts w:ascii="Verdana" w:hAnsi="Verdana"/>
          <w:color w:val="auto"/>
          <w:sz w:val="20"/>
          <w:szCs w:val="20"/>
          <w:lang w:val="bg-BG"/>
        </w:rPr>
        <w:t>ите</w:t>
      </w:r>
      <w:r w:rsidR="00F41301" w:rsidRPr="00A76553">
        <w:rPr>
          <w:rFonts w:ascii="Verdana" w:hAnsi="Verdana"/>
          <w:color w:val="auto"/>
          <w:sz w:val="20"/>
          <w:szCs w:val="20"/>
          <w:lang w:val="bg-BG"/>
        </w:rPr>
        <w:t xml:space="preserve"> таблиц</w:t>
      </w:r>
      <w:r w:rsidR="00FC3970" w:rsidRPr="00A76553">
        <w:rPr>
          <w:rFonts w:ascii="Verdana" w:hAnsi="Verdana"/>
          <w:color w:val="auto"/>
          <w:sz w:val="20"/>
          <w:szCs w:val="20"/>
          <w:lang w:val="bg-BG"/>
        </w:rPr>
        <w:t>и</w:t>
      </w:r>
      <w:r w:rsidRPr="00A76553">
        <w:rPr>
          <w:rFonts w:ascii="Verdana" w:hAnsi="Verdana"/>
          <w:color w:val="auto"/>
          <w:sz w:val="20"/>
          <w:szCs w:val="20"/>
          <w:lang w:val="bg-BG"/>
        </w:rPr>
        <w:t xml:space="preserve"> следва да включват всички договорни задължения на </w:t>
      </w:r>
      <w:r w:rsidR="009A2124" w:rsidRPr="00A76553">
        <w:rPr>
          <w:rFonts w:ascii="Verdana" w:hAnsi="Verdana"/>
          <w:color w:val="auto"/>
          <w:sz w:val="20"/>
          <w:szCs w:val="20"/>
          <w:lang w:val="bg-BG"/>
        </w:rPr>
        <w:t>доставчика</w:t>
      </w:r>
      <w:r w:rsidRPr="00A76553">
        <w:rPr>
          <w:rFonts w:ascii="Verdana" w:hAnsi="Verdana"/>
          <w:color w:val="auto"/>
          <w:sz w:val="20"/>
          <w:szCs w:val="20"/>
          <w:lang w:val="bg-BG"/>
        </w:rPr>
        <w:t xml:space="preserve"> по договора, било подразбиращи се или изрично упоменати.</w:t>
      </w:r>
    </w:p>
    <w:p w14:paraId="03395304" w14:textId="77777777" w:rsidR="00A96B9D" w:rsidRPr="00A76553" w:rsidRDefault="0054430A" w:rsidP="00001FAF">
      <w:pPr>
        <w:pStyle w:val="p50"/>
        <w:numPr>
          <w:ilvl w:val="2"/>
          <w:numId w:val="4"/>
        </w:numPr>
        <w:tabs>
          <w:tab w:val="clear" w:pos="760"/>
          <w:tab w:val="left" w:pos="1260"/>
        </w:tabs>
        <w:spacing w:before="120" w:after="120" w:line="240" w:lineRule="auto"/>
        <w:rPr>
          <w:rFonts w:ascii="Verdana" w:hAnsi="Verdana"/>
          <w:color w:val="auto"/>
          <w:sz w:val="20"/>
          <w:szCs w:val="20"/>
          <w:lang w:val="bg-BG"/>
        </w:rPr>
      </w:pPr>
      <w:r w:rsidRPr="00A76553">
        <w:rPr>
          <w:rFonts w:ascii="Verdana" w:hAnsi="Verdana"/>
          <w:color w:val="auto"/>
          <w:sz w:val="20"/>
          <w:szCs w:val="20"/>
          <w:lang w:val="bg-BG"/>
        </w:rPr>
        <w:t xml:space="preserve">Цените </w:t>
      </w:r>
      <w:r w:rsidR="00725E00" w:rsidRPr="00A76553">
        <w:rPr>
          <w:rFonts w:ascii="Verdana" w:hAnsi="Verdana"/>
          <w:color w:val="auto"/>
          <w:sz w:val="20"/>
          <w:szCs w:val="20"/>
          <w:lang w:val="bg-BG"/>
        </w:rPr>
        <w:t xml:space="preserve">на участника избран за доставчик </w:t>
      </w:r>
      <w:r w:rsidRPr="00A76553">
        <w:rPr>
          <w:rFonts w:ascii="Verdana" w:hAnsi="Verdana"/>
          <w:color w:val="auto"/>
          <w:sz w:val="20"/>
          <w:szCs w:val="20"/>
          <w:lang w:val="bg-BG"/>
        </w:rPr>
        <w:t xml:space="preserve">ще са постоянни за срока на </w:t>
      </w:r>
      <w:r w:rsidR="00BF788C" w:rsidRPr="00A76553">
        <w:rPr>
          <w:rFonts w:ascii="Verdana" w:hAnsi="Verdana"/>
          <w:color w:val="auto"/>
          <w:sz w:val="20"/>
          <w:szCs w:val="20"/>
          <w:lang w:val="bg-BG"/>
        </w:rPr>
        <w:t>договора</w:t>
      </w:r>
      <w:r w:rsidRPr="00A76553">
        <w:rPr>
          <w:rFonts w:ascii="Verdana" w:hAnsi="Verdana"/>
          <w:color w:val="auto"/>
          <w:sz w:val="20"/>
          <w:szCs w:val="20"/>
          <w:lang w:val="bg-BG"/>
        </w:rPr>
        <w:t>, освен в хипотезата на чл.43, ал.2, т.1</w:t>
      </w:r>
      <w:r w:rsidR="004F7F85" w:rsidRPr="00A76553">
        <w:rPr>
          <w:rFonts w:ascii="Verdana" w:hAnsi="Verdana"/>
          <w:color w:val="auto"/>
          <w:sz w:val="20"/>
          <w:szCs w:val="20"/>
          <w:lang w:val="bg-BG"/>
        </w:rPr>
        <w:t>г</w:t>
      </w:r>
      <w:r w:rsidRPr="00A76553">
        <w:rPr>
          <w:rFonts w:ascii="Verdana" w:hAnsi="Verdana"/>
          <w:color w:val="auto"/>
          <w:sz w:val="20"/>
          <w:szCs w:val="20"/>
          <w:lang w:val="bg-BG"/>
        </w:rPr>
        <w:t>, т.3 и т.4 от ЗОП.</w:t>
      </w:r>
    </w:p>
    <w:p w14:paraId="03395305"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 xml:space="preserve">Липсата, на която и да е от горните категории информация (включително неотстранени в определения срок липси на документи и/или несъответствия с критериите за подбор, и/или други нередовности по Плик №1, след изпращане на протокола на комисията, в който са описани) е несъответствие на офертата с изискванията на Възложителя и ще доведе до дисквалификация на Участника. </w:t>
      </w:r>
    </w:p>
    <w:p w14:paraId="03395306"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 xml:space="preserve">Участник може да докаже съответствието си с изискванията за финансово и икономическо състояние,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w:t>
      </w:r>
    </w:p>
    <w:p w14:paraId="03395307"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За целите на предходния член трети лица може да бъдат посочените подизпълнители, свързани предприятия и други лица, независимо от правната връзка на кандидата или участника с тях.</w:t>
      </w:r>
    </w:p>
    <w:p w14:paraId="03395308"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Участник, чиято оферта не отговаря на изискванията на документацията за участие, ще бъде отстранен от участие в процедурата.</w:t>
      </w:r>
    </w:p>
    <w:p w14:paraId="03395309"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на други лица при спазване на установения режим за достъп до сградата, в която се извършва отварянето.</w:t>
      </w:r>
    </w:p>
    <w:p w14:paraId="0339530A"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№3. Комисията предлага по един представител от присъстващите участници да подпише плик №3 на останалите участници.</w:t>
      </w:r>
    </w:p>
    <w:p w14:paraId="0339530B"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Комисията отваря плик №2 и най-малко трима от нейните членове подписват всички документи</w:t>
      </w:r>
      <w:r w:rsidRPr="00A76553">
        <w:rPr>
          <w:rFonts w:ascii="Verdana" w:hAnsi="Verdana"/>
          <w:sz w:val="20"/>
          <w:szCs w:val="20"/>
          <w:lang w:val="bg-BG"/>
        </w:rPr>
        <w:t xml:space="preserve"> и информация, съдържащи се в него. Комисията предлага по един представител от</w:t>
      </w:r>
      <w:r w:rsidRPr="00A76553">
        <w:rPr>
          <w:rFonts w:ascii="Verdana" w:hAnsi="Verdana"/>
          <w:bCs/>
          <w:sz w:val="20"/>
          <w:szCs w:val="20"/>
          <w:lang w:val="bg-BG"/>
        </w:rPr>
        <w:t xml:space="preserve"> присъстващите участници да подпише документите в плик №2 на останалите участници. Комисията след това отваря плик №1, </w:t>
      </w:r>
      <w:r w:rsidRPr="00A76553">
        <w:rPr>
          <w:rFonts w:ascii="Verdana" w:hAnsi="Verdana"/>
          <w:sz w:val="20"/>
          <w:szCs w:val="20"/>
          <w:lang w:val="bg-BG"/>
        </w:rPr>
        <w:t xml:space="preserve">оповестява документите, които той съдържа, и проверява съответствието със </w:t>
      </w:r>
      <w:r w:rsidRPr="00A76553">
        <w:rPr>
          <w:rFonts w:ascii="Verdana" w:hAnsi="Verdana"/>
          <w:bCs/>
          <w:sz w:val="20"/>
          <w:szCs w:val="20"/>
          <w:lang w:val="bg-BG"/>
        </w:rPr>
        <w:t>списъка по чл.56, ал.1, т.14 от ЗОП.</w:t>
      </w:r>
    </w:p>
    <w:p w14:paraId="0339530C"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След извършването на действията по предходните два члена от настоящите инструкции приключва публичната част от заседанието на комисията.</w:t>
      </w:r>
    </w:p>
    <w:p w14:paraId="0339530D"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Комисията разглежда документите и информацията в плик №1 за съответствие с критериите за подбор, поставени от възложителя, и съставя протокол.</w:t>
      </w:r>
    </w:p>
    <w:p w14:paraId="0339530E"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предходния член, който изпраща до всички участници в деня на публикуването му в Профила на купувача.</w:t>
      </w:r>
    </w:p>
    <w:p w14:paraId="0339530F" w14:textId="77777777" w:rsidR="00A96B9D" w:rsidRPr="00A76553" w:rsidRDefault="0054430A" w:rsidP="00D5680C">
      <w:pPr>
        <w:numPr>
          <w:ilvl w:val="0"/>
          <w:numId w:val="4"/>
        </w:numPr>
        <w:spacing w:before="120" w:after="120"/>
        <w:ind w:left="567" w:hanging="567"/>
        <w:jc w:val="both"/>
        <w:rPr>
          <w:rFonts w:ascii="Verdana" w:hAnsi="Verdana"/>
          <w:sz w:val="20"/>
          <w:szCs w:val="20"/>
          <w:lang w:val="bg-BG"/>
        </w:rPr>
      </w:pPr>
      <w:r w:rsidRPr="00A76553">
        <w:rPr>
          <w:rFonts w:ascii="Verdana" w:hAnsi="Verdana"/>
          <w:bCs/>
          <w:sz w:val="20"/>
          <w:szCs w:val="20"/>
          <w:lang w:val="bg-BG"/>
        </w:rPr>
        <w:t>Участниците представят на комисията съответните документи в срок 5 работни дни от получаването на протокола по предходния член с констатациите на комисията относно документите, съдържащи се в плик №1 от офертите на участниците. Когато е установена липса на документи и/или несъответствие с критериите</w:t>
      </w:r>
      <w:r w:rsidRPr="00A76553">
        <w:rPr>
          <w:rFonts w:ascii="Verdana" w:hAnsi="Verdana"/>
          <w:sz w:val="20"/>
          <w:szCs w:val="20"/>
          <w:lang w:val="bg-BG"/>
        </w:rPr>
        <w:t xml:space="preserve"> за подбор, участникът може в съответствие с изискванията на </w:t>
      </w:r>
      <w:r w:rsidRPr="00A76553">
        <w:rPr>
          <w:rFonts w:ascii="Verdana" w:hAnsi="Verdana"/>
          <w:bCs/>
          <w:sz w:val="20"/>
          <w:szCs w:val="20"/>
          <w:lang w:val="bg-BG"/>
        </w:rPr>
        <w:t>възложителя</w:t>
      </w:r>
      <w:r w:rsidRPr="00A76553">
        <w:rPr>
          <w:rFonts w:ascii="Verdana" w:hAnsi="Verdana"/>
          <w:sz w:val="20"/>
          <w:szCs w:val="20"/>
          <w:lang w:val="bg-BG"/>
        </w:rPr>
        <w:t>,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w:t>
      </w:r>
    </w:p>
    <w:p w14:paraId="03395310"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След изтичането на срока по предходния член,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№2 на участниците, които не отговарят на критериите за подбор.</w:t>
      </w:r>
    </w:p>
    <w:p w14:paraId="03395311"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 xml:space="preserve">Комисията пристъпва към преглед на документите в Плик №2 „Предложение за изпълнение на поръчката” на всеки </w:t>
      </w:r>
      <w:r w:rsidR="00887C4A" w:rsidRPr="00A76553">
        <w:rPr>
          <w:rFonts w:ascii="Verdana" w:hAnsi="Verdana"/>
          <w:bCs/>
          <w:sz w:val="20"/>
          <w:szCs w:val="20"/>
          <w:lang w:val="bg-BG"/>
        </w:rPr>
        <w:t>участник</w:t>
      </w:r>
      <w:r w:rsidRPr="00A76553">
        <w:rPr>
          <w:rFonts w:ascii="Verdana" w:hAnsi="Verdana"/>
          <w:bCs/>
          <w:sz w:val="20"/>
          <w:szCs w:val="20"/>
          <w:lang w:val="bg-BG"/>
        </w:rPr>
        <w:t xml:space="preserve">, чийто документи за подбор в Плик №1, включително допълнително представените, отговарят на изискванията на документацията за участие. </w:t>
      </w:r>
    </w:p>
    <w:p w14:paraId="03395312" w14:textId="77777777" w:rsidR="00A96B9D" w:rsidRPr="00A76553" w:rsidRDefault="0054430A" w:rsidP="00D5680C">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Плик №3 „Предлагана цена” на съответния участник, не се отваря, в случай, че документите в Плик №2 „Предложение за изпълнение на поръчката” не отговарят на изискванията на възложителя.</w:t>
      </w:r>
    </w:p>
    <w:p w14:paraId="03395313" w14:textId="77777777" w:rsidR="00A96B9D" w:rsidRPr="00A76553" w:rsidRDefault="0054430A" w:rsidP="00D5680C">
      <w:pPr>
        <w:numPr>
          <w:ilvl w:val="0"/>
          <w:numId w:val="4"/>
        </w:numPr>
        <w:spacing w:before="120" w:after="120"/>
        <w:ind w:left="567" w:hanging="567"/>
        <w:jc w:val="both"/>
        <w:rPr>
          <w:rFonts w:ascii="Verdana" w:hAnsi="Verdana" w:cs="Arial"/>
          <w:sz w:val="20"/>
          <w:szCs w:val="20"/>
          <w:lang w:val="bg-BG"/>
        </w:rPr>
      </w:pPr>
      <w:r w:rsidRPr="00A76553">
        <w:rPr>
          <w:rFonts w:ascii="Verdana" w:hAnsi="Verdana"/>
          <w:bCs/>
          <w:sz w:val="20"/>
          <w:szCs w:val="20"/>
          <w:lang w:val="bg-BG"/>
        </w:rPr>
        <w:t>Не по-късно от 2 (два) работни дни преди датата на отваряне на ценовите оферти комисията обявява най-малко чрез съобщение в Профила на купувача на сайта на Възложителя –</w:t>
      </w:r>
      <w:r w:rsidR="00761478" w:rsidRPr="00A76553">
        <w:rPr>
          <w:rFonts w:ascii="Verdana" w:hAnsi="Verdana"/>
          <w:bCs/>
          <w:sz w:val="20"/>
          <w:szCs w:val="20"/>
          <w:lang w:val="bg-BG"/>
        </w:rPr>
        <w:t xml:space="preserve"> </w:t>
      </w:r>
      <w:r w:rsidRPr="00A76553">
        <w:rPr>
          <w:rFonts w:ascii="Verdana" w:hAnsi="Verdana"/>
          <w:bCs/>
          <w:sz w:val="20"/>
          <w:szCs w:val="20"/>
          <w:lang w:val="bg-BG"/>
        </w:rPr>
        <w:t>www.sofiyskavoda.bg датата, часа и мястото на отваряне</w:t>
      </w:r>
      <w:r w:rsidR="00226C50" w:rsidRPr="00A76553">
        <w:rPr>
          <w:rFonts w:ascii="Verdana" w:hAnsi="Verdana"/>
          <w:bCs/>
          <w:sz w:val="20"/>
          <w:szCs w:val="20"/>
          <w:lang w:val="bg-BG"/>
        </w:rPr>
        <w:t>то им</w:t>
      </w:r>
      <w:r w:rsidRPr="00A76553">
        <w:rPr>
          <w:rFonts w:ascii="Verdana" w:hAnsi="Verdana"/>
          <w:bCs/>
          <w:sz w:val="20"/>
          <w:szCs w:val="20"/>
          <w:lang w:val="bg-BG"/>
        </w:rPr>
        <w:t xml:space="preserve">. </w:t>
      </w:r>
      <w:r w:rsidR="00E67494" w:rsidRPr="00A76553">
        <w:rPr>
          <w:rFonts w:ascii="Verdana" w:hAnsi="Verdana"/>
          <w:bCs/>
          <w:sz w:val="20"/>
          <w:szCs w:val="20"/>
          <w:lang w:val="bg-BG"/>
        </w:rPr>
        <w:t xml:space="preserve"> </w:t>
      </w:r>
    </w:p>
    <w:p w14:paraId="03395314" w14:textId="31CD287F" w:rsidR="0046110F" w:rsidRPr="00A76553" w:rsidRDefault="00D8001E" w:rsidP="00FE6718">
      <w:pPr>
        <w:numPr>
          <w:ilvl w:val="0"/>
          <w:numId w:val="4"/>
        </w:numPr>
        <w:spacing w:before="120" w:after="120"/>
        <w:ind w:left="567" w:hanging="567"/>
        <w:jc w:val="both"/>
        <w:rPr>
          <w:rFonts w:ascii="Verdana" w:hAnsi="Verdana"/>
          <w:sz w:val="20"/>
          <w:szCs w:val="20"/>
          <w:lang w:val="bg-BG"/>
        </w:rPr>
      </w:pPr>
      <w:r w:rsidRPr="00A76553">
        <w:rPr>
          <w:rFonts w:ascii="Verdana" w:hAnsi="Verdana"/>
          <w:bCs/>
          <w:sz w:val="20"/>
          <w:szCs w:val="20"/>
          <w:lang w:val="bg-BG"/>
        </w:rPr>
        <w:t>Комисията отваря Плик №3 „Предлагана цена” на всички участници, чието съдържание на Плик №2 „Предложение за изпълнение на поръчката” отговаря на изискванията на Възложителя. 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r w:rsidR="00311BF3" w:rsidRPr="00A76553">
        <w:rPr>
          <w:rFonts w:ascii="Verdana" w:hAnsi="Verdana"/>
          <w:bCs/>
          <w:sz w:val="20"/>
          <w:szCs w:val="20"/>
          <w:lang w:val="bg-BG"/>
        </w:rPr>
        <w:t xml:space="preserve"> </w:t>
      </w:r>
    </w:p>
    <w:p w14:paraId="03395315" w14:textId="77777777" w:rsidR="00FE6718" w:rsidRPr="00A76553" w:rsidRDefault="00FE6718" w:rsidP="00FE6718">
      <w:pPr>
        <w:numPr>
          <w:ilvl w:val="0"/>
          <w:numId w:val="4"/>
        </w:numPr>
        <w:spacing w:before="120" w:after="120"/>
        <w:ind w:left="567" w:hanging="567"/>
        <w:jc w:val="both"/>
        <w:rPr>
          <w:rFonts w:ascii="Verdana" w:hAnsi="Verdana"/>
          <w:sz w:val="20"/>
          <w:szCs w:val="20"/>
          <w:lang w:val="bg-BG"/>
        </w:rPr>
      </w:pPr>
      <w:r w:rsidRPr="00A76553">
        <w:rPr>
          <w:rFonts w:ascii="Verdana" w:hAnsi="Verdana"/>
          <w:bCs/>
          <w:sz w:val="20"/>
          <w:szCs w:val="20"/>
          <w:lang w:val="bg-BG"/>
        </w:rPr>
        <w:t>След</w:t>
      </w:r>
      <w:r w:rsidRPr="00A76553">
        <w:rPr>
          <w:rFonts w:ascii="Verdana" w:hAnsi="Verdana"/>
          <w:sz w:val="20"/>
          <w:szCs w:val="20"/>
          <w:lang w:val="bg-BG"/>
        </w:rPr>
        <w:t xml:space="preserve"> извършване на описаните по-горе действия, комисията </w:t>
      </w:r>
      <w:r w:rsidR="0046110F" w:rsidRPr="00A76553">
        <w:rPr>
          <w:rFonts w:ascii="Verdana" w:hAnsi="Verdana"/>
          <w:sz w:val="20"/>
          <w:szCs w:val="20"/>
          <w:lang w:val="bg-BG"/>
        </w:rPr>
        <w:t xml:space="preserve">извършва преглед за съответствие на документите съдържащи се в Плик </w:t>
      </w:r>
      <w:r w:rsidR="0046110F" w:rsidRPr="00A76553">
        <w:rPr>
          <w:rFonts w:ascii="Verdana" w:hAnsi="Verdana"/>
          <w:bCs/>
          <w:sz w:val="20"/>
          <w:szCs w:val="20"/>
          <w:lang w:val="bg-BG"/>
        </w:rPr>
        <w:t xml:space="preserve">№3. </w:t>
      </w:r>
      <w:r w:rsidR="005C22B3" w:rsidRPr="00A76553">
        <w:rPr>
          <w:rFonts w:ascii="Verdana" w:hAnsi="Verdana"/>
          <w:sz w:val="20"/>
          <w:szCs w:val="20"/>
          <w:lang w:val="bg-BG"/>
        </w:rPr>
        <w:t>На</w:t>
      </w:r>
      <w:r w:rsidRPr="00A76553">
        <w:rPr>
          <w:rFonts w:ascii="Verdana" w:hAnsi="Verdana"/>
          <w:sz w:val="20"/>
          <w:szCs w:val="20"/>
          <w:lang w:val="bg-BG"/>
        </w:rPr>
        <w:t xml:space="preserve"> оценка </w:t>
      </w:r>
      <w:r w:rsidR="005C22B3" w:rsidRPr="00A76553">
        <w:rPr>
          <w:rFonts w:ascii="Verdana" w:hAnsi="Verdana"/>
          <w:sz w:val="20"/>
          <w:szCs w:val="20"/>
          <w:lang w:val="bg-BG"/>
        </w:rPr>
        <w:t>подлежат офертите на</w:t>
      </w:r>
      <w:r w:rsidRPr="00A76553">
        <w:rPr>
          <w:rFonts w:ascii="Verdana" w:hAnsi="Verdana"/>
          <w:sz w:val="20"/>
          <w:szCs w:val="20"/>
          <w:lang w:val="bg-BG"/>
        </w:rPr>
        <w:t xml:space="preserve"> участниците, чиито </w:t>
      </w:r>
      <w:r w:rsidR="003D20D5" w:rsidRPr="00A76553">
        <w:rPr>
          <w:rFonts w:ascii="Verdana" w:hAnsi="Verdana"/>
          <w:sz w:val="20"/>
          <w:szCs w:val="20"/>
          <w:lang w:val="bg-BG"/>
        </w:rPr>
        <w:t>оферти отговарят на обявените изисквания</w:t>
      </w:r>
      <w:r w:rsidRPr="00A76553">
        <w:rPr>
          <w:rFonts w:ascii="Verdana" w:hAnsi="Verdana" w:cs="Arial"/>
          <w:b/>
          <w:sz w:val="20"/>
          <w:szCs w:val="20"/>
          <w:lang w:val="bg-BG"/>
        </w:rPr>
        <w:t xml:space="preserve">. </w:t>
      </w:r>
    </w:p>
    <w:p w14:paraId="03395316" w14:textId="77777777" w:rsidR="00BF6A32" w:rsidRPr="00A76553" w:rsidRDefault="00887C4A" w:rsidP="00FE6718">
      <w:pPr>
        <w:numPr>
          <w:ilvl w:val="0"/>
          <w:numId w:val="4"/>
        </w:numPr>
        <w:spacing w:before="120" w:after="120"/>
        <w:ind w:left="567" w:hanging="567"/>
        <w:jc w:val="both"/>
        <w:rPr>
          <w:rFonts w:ascii="Verdana" w:hAnsi="Verdana"/>
          <w:bCs/>
          <w:sz w:val="20"/>
          <w:szCs w:val="20"/>
          <w:lang w:val="bg-BG"/>
        </w:rPr>
      </w:pPr>
      <w:r w:rsidRPr="00A76553">
        <w:rPr>
          <w:rFonts w:ascii="Verdana" w:hAnsi="Verdana"/>
          <w:bCs/>
          <w:sz w:val="20"/>
          <w:szCs w:val="20"/>
          <w:lang w:val="bg-BG"/>
        </w:rPr>
        <w:t xml:space="preserve">Офертите на участниците ще бъдат оценени по критерий </w:t>
      </w:r>
      <w:r w:rsidRPr="00A76553">
        <w:rPr>
          <w:rFonts w:ascii="Verdana" w:hAnsi="Verdana"/>
          <w:b/>
          <w:bCs/>
          <w:sz w:val="20"/>
          <w:szCs w:val="20"/>
          <w:lang w:val="bg-BG"/>
        </w:rPr>
        <w:t>най-ниска цена</w:t>
      </w:r>
      <w:r w:rsidRPr="00A76553">
        <w:rPr>
          <w:rFonts w:ascii="Verdana" w:hAnsi="Verdana"/>
          <w:bCs/>
          <w:sz w:val="20"/>
          <w:szCs w:val="20"/>
          <w:lang w:val="bg-BG"/>
        </w:rPr>
        <w:t xml:space="preserve">. </w:t>
      </w:r>
      <w:r w:rsidR="00FE6718" w:rsidRPr="00A76553">
        <w:rPr>
          <w:rFonts w:ascii="Verdana" w:hAnsi="Verdana" w:cs="Arial"/>
          <w:sz w:val="20"/>
          <w:szCs w:val="20"/>
          <w:lang w:val="bg-BG"/>
        </w:rPr>
        <w:t>На оценка подлежи оферираната единична цена на стоката за съответната обособена позиция. На първо място за дадена позиция се класира участникът с най-ниска оферирана единична цена за същата позиция.</w:t>
      </w:r>
      <w:r w:rsidR="0054430A" w:rsidRPr="00A76553">
        <w:rPr>
          <w:rFonts w:ascii="Verdana" w:hAnsi="Verdana"/>
          <w:bCs/>
          <w:sz w:val="20"/>
          <w:szCs w:val="20"/>
          <w:lang w:val="bg-BG"/>
        </w:rPr>
        <w:t xml:space="preserve"> </w:t>
      </w:r>
    </w:p>
    <w:p w14:paraId="03395317" w14:textId="77777777" w:rsidR="00A96B9D" w:rsidRPr="00A76553" w:rsidRDefault="009D5E9A" w:rsidP="00FE6718">
      <w:pPr>
        <w:numPr>
          <w:ilvl w:val="0"/>
          <w:numId w:val="4"/>
        </w:numPr>
        <w:spacing w:before="120" w:after="120"/>
        <w:ind w:left="567" w:hanging="567"/>
        <w:jc w:val="both"/>
        <w:rPr>
          <w:rFonts w:ascii="Verdana" w:hAnsi="Verdana"/>
          <w:sz w:val="20"/>
          <w:szCs w:val="20"/>
          <w:lang w:val="bg-BG"/>
        </w:rPr>
      </w:pPr>
      <w:r w:rsidRPr="00A76553">
        <w:rPr>
          <w:rFonts w:ascii="Verdana" w:hAnsi="Verdana"/>
          <w:sz w:val="20"/>
          <w:szCs w:val="20"/>
          <w:lang w:val="bg-BG"/>
        </w:rPr>
        <w:t>П</w:t>
      </w:r>
      <w:r w:rsidR="0054430A" w:rsidRPr="00A76553">
        <w:rPr>
          <w:rFonts w:ascii="Verdana" w:hAnsi="Verdana"/>
          <w:sz w:val="20"/>
          <w:szCs w:val="20"/>
          <w:lang w:val="bg-BG"/>
        </w:rPr>
        <w:t xml:space="preserve">реди оценката по съответните </w:t>
      </w:r>
      <w:r w:rsidR="007C0CB6" w:rsidRPr="00A76553">
        <w:rPr>
          <w:rFonts w:ascii="Verdana" w:hAnsi="Verdana"/>
          <w:sz w:val="20"/>
          <w:szCs w:val="20"/>
          <w:lang w:val="bg-BG"/>
        </w:rPr>
        <w:t xml:space="preserve">ценови </w:t>
      </w:r>
      <w:r w:rsidR="0054430A" w:rsidRPr="00A76553">
        <w:rPr>
          <w:rFonts w:ascii="Verdana" w:hAnsi="Verdana"/>
          <w:sz w:val="20"/>
          <w:szCs w:val="20"/>
          <w:lang w:val="bg-BG"/>
        </w:rPr>
        <w:t xml:space="preserve">показатели, комисията извършва проверка за </w:t>
      </w:r>
      <w:r w:rsidR="0054430A" w:rsidRPr="00A76553">
        <w:rPr>
          <w:rFonts w:ascii="Verdana" w:hAnsi="Verdana"/>
          <w:bCs/>
          <w:sz w:val="20"/>
          <w:szCs w:val="20"/>
          <w:lang w:val="bg-BG"/>
        </w:rPr>
        <w:t>наличие</w:t>
      </w:r>
      <w:r w:rsidR="0054430A" w:rsidRPr="00A76553">
        <w:rPr>
          <w:rFonts w:ascii="Verdana" w:hAnsi="Verdana"/>
          <w:sz w:val="20"/>
          <w:szCs w:val="20"/>
          <w:lang w:val="bg-BG"/>
        </w:rPr>
        <w:t xml:space="preserve"> на основания по чл.70, ал.1 от ЗОП. Когато оферта на участник съдържа предложение с числово изражение, подлежащо на оценяване, което е с 20% по-благоприятно от средната стойност на предложенията на останалите участници по същия показател за оценка, комисията изисква от съответния участник подробна писмена обосновка за начина на негово образуване.</w:t>
      </w:r>
    </w:p>
    <w:p w14:paraId="03395318" w14:textId="77777777" w:rsidR="00A96B9D" w:rsidRPr="00A76553" w:rsidRDefault="0054430A" w:rsidP="00FE6718">
      <w:pPr>
        <w:numPr>
          <w:ilvl w:val="1"/>
          <w:numId w:val="4"/>
        </w:numPr>
        <w:tabs>
          <w:tab w:val="left" w:pos="993"/>
          <w:tab w:val="num" w:pos="1985"/>
        </w:tabs>
        <w:spacing w:before="120" w:after="120"/>
        <w:ind w:left="993" w:hanging="709"/>
        <w:jc w:val="both"/>
        <w:rPr>
          <w:rFonts w:ascii="Verdana" w:hAnsi="Verdana"/>
          <w:sz w:val="20"/>
          <w:szCs w:val="20"/>
          <w:lang w:val="bg-BG"/>
        </w:rPr>
      </w:pPr>
      <w:r w:rsidRPr="00A76553">
        <w:rPr>
          <w:rFonts w:ascii="Verdana" w:hAnsi="Verdana"/>
          <w:sz w:val="20"/>
          <w:szCs w:val="20"/>
          <w:lang w:val="bg-BG"/>
        </w:rPr>
        <w:t xml:space="preserve">В случай, че на първо място бъдат класирани 2-ма или повече участника, се </w:t>
      </w:r>
      <w:r w:rsidRPr="00A76553">
        <w:rPr>
          <w:rFonts w:ascii="Verdana" w:hAnsi="Verdana"/>
          <w:bCs/>
          <w:sz w:val="20"/>
          <w:szCs w:val="20"/>
          <w:lang w:val="bg-BG"/>
        </w:rPr>
        <w:t>прилагат</w:t>
      </w:r>
      <w:r w:rsidRPr="00A76553">
        <w:rPr>
          <w:rFonts w:ascii="Verdana" w:hAnsi="Verdana"/>
          <w:sz w:val="20"/>
          <w:szCs w:val="20"/>
          <w:lang w:val="bg-BG"/>
        </w:rPr>
        <w:t xml:space="preserve"> разпоредбите на чл.71, ал.5</w:t>
      </w:r>
      <w:r w:rsidR="00F731C1" w:rsidRPr="00A76553">
        <w:rPr>
          <w:rFonts w:ascii="Verdana" w:hAnsi="Verdana"/>
          <w:sz w:val="20"/>
          <w:szCs w:val="20"/>
          <w:lang w:val="bg-BG"/>
        </w:rPr>
        <w:t xml:space="preserve"> </w:t>
      </w:r>
      <w:r w:rsidRPr="00A76553">
        <w:rPr>
          <w:rFonts w:ascii="Verdana" w:hAnsi="Verdana"/>
          <w:sz w:val="20"/>
          <w:szCs w:val="20"/>
          <w:lang w:val="bg-BG"/>
        </w:rPr>
        <w:t xml:space="preserve">от ЗОП. </w:t>
      </w:r>
    </w:p>
    <w:p w14:paraId="03395319" w14:textId="77777777" w:rsidR="00AE6AD5" w:rsidRPr="00A76553" w:rsidRDefault="00AE6AD5" w:rsidP="00B049DF">
      <w:pPr>
        <w:numPr>
          <w:ilvl w:val="0"/>
          <w:numId w:val="4"/>
        </w:numPr>
        <w:spacing w:before="120" w:after="120"/>
        <w:jc w:val="both"/>
        <w:rPr>
          <w:rFonts w:ascii="Verdana" w:hAnsi="Verdana"/>
          <w:sz w:val="20"/>
          <w:szCs w:val="20"/>
          <w:lang w:val="bg-BG"/>
        </w:rPr>
      </w:pPr>
      <w:r w:rsidRPr="00A76553">
        <w:rPr>
          <w:rFonts w:ascii="Verdana" w:hAnsi="Verdana"/>
          <w:sz w:val="20"/>
          <w:szCs w:val="20"/>
          <w:lang w:val="bg-BG"/>
        </w:rPr>
        <w:t>Процедурата приключва с решение за избор за изпълнител или решение за прекратяване на процедурата. Възложителят изпраща на участниците в тридневен срок от издаването му решението за определяне на изпълнител. Възложителят публикува в профила на купувача решението заедно с протокола на комисията при условията на чл.22б, ал.3 от ЗОП, съобразно предвиденото в ЗОП.</w:t>
      </w:r>
    </w:p>
    <w:p w14:paraId="0339531A" w14:textId="77777777" w:rsidR="00A96B9D" w:rsidRPr="00A76553" w:rsidRDefault="0054430A" w:rsidP="00B049DF">
      <w:pPr>
        <w:numPr>
          <w:ilvl w:val="0"/>
          <w:numId w:val="4"/>
        </w:numPr>
        <w:spacing w:before="120" w:after="120"/>
        <w:jc w:val="both"/>
        <w:rPr>
          <w:rFonts w:ascii="Verdana" w:hAnsi="Verdana"/>
          <w:sz w:val="20"/>
          <w:szCs w:val="20"/>
          <w:lang w:val="bg-BG"/>
        </w:rPr>
      </w:pPr>
      <w:r w:rsidRPr="00A76553">
        <w:rPr>
          <w:rFonts w:ascii="Verdana" w:hAnsi="Verdana"/>
          <w:bCs/>
          <w:sz w:val="20"/>
          <w:szCs w:val="20"/>
          <w:lang w:val="bg-BG"/>
        </w:rPr>
        <w:t xml:space="preserve">Всички действия на възложителя към участниците са в писмен вид. Обменът на </w:t>
      </w:r>
      <w:r w:rsidRPr="00A76553">
        <w:rPr>
          <w:rFonts w:ascii="Verdana" w:hAnsi="Verdana"/>
          <w:sz w:val="20"/>
          <w:szCs w:val="20"/>
          <w:lang w:val="bg-BG"/>
        </w:rPr>
        <w:t xml:space="preserve">информация може да се извърши по пощата, по факс, по електронен път при условията и по реда на Закона за електронния документ и електронния подпис или чрез комбинация от тези средства. Търсенето на неофициални контакти с Възложителя или с който и да е негов представител преди обявяване на резултата не се допуска. </w:t>
      </w:r>
    </w:p>
    <w:p w14:paraId="0339531B" w14:textId="77777777" w:rsidR="00A96B9D" w:rsidRPr="00A76553" w:rsidRDefault="0054430A" w:rsidP="00B049DF">
      <w:pPr>
        <w:numPr>
          <w:ilvl w:val="0"/>
          <w:numId w:val="4"/>
        </w:numPr>
        <w:spacing w:before="120" w:after="120"/>
        <w:jc w:val="both"/>
        <w:rPr>
          <w:rFonts w:ascii="Verdana" w:hAnsi="Verdana"/>
          <w:sz w:val="20"/>
          <w:szCs w:val="20"/>
          <w:lang w:val="bg-BG"/>
        </w:rPr>
      </w:pPr>
      <w:r w:rsidRPr="00A76553">
        <w:rPr>
          <w:rFonts w:ascii="Verdana" w:hAnsi="Verdana"/>
          <w:sz w:val="20"/>
          <w:szCs w:val="20"/>
          <w:lang w:val="bg-BG"/>
        </w:rPr>
        <w:t>Решенията на възложителя, за които той е длъжен да уведоми участниците, и документите, които се прилагат се връчват лично срещу подпис или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14:paraId="0339531C" w14:textId="77777777" w:rsidR="00A96B9D" w:rsidRPr="00A76553" w:rsidRDefault="0054430A" w:rsidP="00B049DF">
      <w:pPr>
        <w:numPr>
          <w:ilvl w:val="0"/>
          <w:numId w:val="4"/>
        </w:numPr>
        <w:spacing w:before="120" w:after="120"/>
        <w:jc w:val="both"/>
        <w:rPr>
          <w:rFonts w:ascii="Verdana" w:hAnsi="Verdana"/>
          <w:sz w:val="20"/>
          <w:szCs w:val="20"/>
          <w:lang w:val="bg-BG"/>
        </w:rPr>
      </w:pPr>
      <w:r w:rsidRPr="00A76553">
        <w:rPr>
          <w:rFonts w:ascii="Verdana" w:hAnsi="Verdana"/>
          <w:sz w:val="20"/>
          <w:szCs w:val="20"/>
          <w:lang w:val="bg-BG"/>
        </w:rPr>
        <w:t xml:space="preserve">Информацията и детайлите, предоставени от </w:t>
      </w:r>
      <w:r w:rsidR="005A0D6C" w:rsidRPr="00A76553">
        <w:rPr>
          <w:rFonts w:ascii="Verdana" w:hAnsi="Verdana"/>
          <w:sz w:val="20"/>
          <w:szCs w:val="20"/>
          <w:lang w:val="bg-BG"/>
        </w:rPr>
        <w:t>участника</w:t>
      </w:r>
      <w:r w:rsidRPr="00A76553">
        <w:rPr>
          <w:rFonts w:ascii="Verdana" w:hAnsi="Verdana"/>
          <w:sz w:val="20"/>
          <w:szCs w:val="20"/>
          <w:lang w:val="bg-BG"/>
        </w:rPr>
        <w:t xml:space="preserve">, заедно с предложението му, подадени за целите на оценяването, няма да се публикуват или правят достояние от </w:t>
      </w:r>
      <w:hyperlink w:anchor="възложител" w:history="1">
        <w:r w:rsidRPr="00A76553">
          <w:rPr>
            <w:rFonts w:ascii="Verdana" w:hAnsi="Verdana"/>
            <w:sz w:val="20"/>
            <w:szCs w:val="20"/>
            <w:lang w:val="bg-BG"/>
          </w:rPr>
          <w:t>Възложителя</w:t>
        </w:r>
      </w:hyperlink>
      <w:r w:rsidRPr="00A76553">
        <w:rPr>
          <w:rFonts w:ascii="Verdana" w:hAnsi="Verdana"/>
          <w:sz w:val="20"/>
          <w:szCs w:val="20"/>
          <w:lang w:val="bg-BG"/>
        </w:rPr>
        <w:t xml:space="preserve"> на друга страна, освен в предвидените от закона случаи.</w:t>
      </w:r>
    </w:p>
    <w:p w14:paraId="0339531D" w14:textId="77777777" w:rsidR="00A96B9D" w:rsidRPr="00A76553" w:rsidRDefault="0054430A" w:rsidP="00B049DF">
      <w:pPr>
        <w:numPr>
          <w:ilvl w:val="0"/>
          <w:numId w:val="4"/>
        </w:numPr>
        <w:spacing w:before="120" w:after="120"/>
        <w:jc w:val="both"/>
        <w:rPr>
          <w:rFonts w:ascii="Verdana" w:hAnsi="Verdana"/>
          <w:bCs/>
          <w:sz w:val="20"/>
          <w:szCs w:val="20"/>
          <w:lang w:val="bg-BG"/>
        </w:rPr>
      </w:pPr>
      <w:r w:rsidRPr="00A76553">
        <w:rPr>
          <w:rFonts w:ascii="Verdana" w:hAnsi="Verdana"/>
          <w:bCs/>
          <w:sz w:val="20"/>
          <w:szCs w:val="20"/>
          <w:lang w:val="bg-BG"/>
        </w:rPr>
        <w:t xml:space="preserve">Всички части на тази документация за участие, където се изисква информация от </w:t>
      </w:r>
      <w:r w:rsidR="00AC7CFA" w:rsidRPr="00A76553">
        <w:rPr>
          <w:rFonts w:ascii="Verdana" w:hAnsi="Verdana"/>
          <w:sz w:val="20"/>
          <w:szCs w:val="20"/>
          <w:lang w:val="bg-BG"/>
        </w:rPr>
        <w:t>участника</w:t>
      </w:r>
      <w:r w:rsidRPr="00A76553">
        <w:rPr>
          <w:rFonts w:ascii="Verdana" w:hAnsi="Verdana"/>
          <w:bCs/>
          <w:sz w:val="20"/>
          <w:szCs w:val="20"/>
          <w:lang w:val="bg-BG"/>
        </w:rPr>
        <w:t xml:space="preserve">, трябва да бъдат попълнени съгласно указанията. Пропускането на която и да е част може да доведе до дисквалификация на съответния </w:t>
      </w:r>
      <w:r w:rsidR="00AC7CFA" w:rsidRPr="00A76553">
        <w:rPr>
          <w:rFonts w:ascii="Verdana" w:hAnsi="Verdana"/>
          <w:bCs/>
          <w:sz w:val="20"/>
          <w:szCs w:val="20"/>
          <w:lang w:val="bg-BG"/>
        </w:rPr>
        <w:t>участник</w:t>
      </w:r>
      <w:r w:rsidRPr="00A76553">
        <w:rPr>
          <w:rFonts w:ascii="Verdana" w:hAnsi="Verdana"/>
          <w:bCs/>
          <w:sz w:val="20"/>
          <w:szCs w:val="20"/>
          <w:lang w:val="bg-BG"/>
        </w:rPr>
        <w:t>.</w:t>
      </w:r>
    </w:p>
    <w:p w14:paraId="0339531E" w14:textId="77777777" w:rsidR="00A96B9D" w:rsidRPr="00A76553" w:rsidRDefault="0054430A" w:rsidP="00B049DF">
      <w:pPr>
        <w:numPr>
          <w:ilvl w:val="0"/>
          <w:numId w:val="4"/>
        </w:numPr>
        <w:spacing w:before="120" w:after="120"/>
        <w:jc w:val="both"/>
        <w:rPr>
          <w:rFonts w:ascii="Verdana" w:hAnsi="Verdana"/>
          <w:bCs/>
          <w:sz w:val="20"/>
          <w:szCs w:val="20"/>
          <w:lang w:val="bg-BG"/>
        </w:rPr>
      </w:pPr>
      <w:r w:rsidRPr="00A76553">
        <w:rPr>
          <w:rFonts w:ascii="Verdana" w:hAnsi="Verdana"/>
          <w:sz w:val="20"/>
          <w:szCs w:val="20"/>
          <w:lang w:val="bg-BG"/>
        </w:rPr>
        <w:t>Когато</w:t>
      </w:r>
      <w:r w:rsidRPr="00A76553">
        <w:rPr>
          <w:rFonts w:ascii="Verdana" w:hAnsi="Verdana"/>
          <w:bCs/>
          <w:sz w:val="20"/>
          <w:szCs w:val="20"/>
          <w:lang w:val="bg-BG"/>
        </w:rPr>
        <w:t xml:space="preserve"> участник в процедурата е обединение, което не е юридическо лице: </w:t>
      </w:r>
    </w:p>
    <w:p w14:paraId="0339531F" w14:textId="77777777" w:rsidR="00A96B9D" w:rsidRPr="00A76553" w:rsidRDefault="0054430A" w:rsidP="005A0D6C">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 xml:space="preserve">документите по чл.56, ал.1, т.1, букви "а" и "б" от ЗОП се представят за всяко физическо или юридическо лице, включено в обединението. </w:t>
      </w:r>
    </w:p>
    <w:p w14:paraId="03395320" w14:textId="77777777" w:rsidR="00A96B9D" w:rsidRPr="00A76553" w:rsidRDefault="0054430A" w:rsidP="005A0D6C">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 xml:space="preserve">документите по чл.56, ал.1, т.1, буква "в" и т.4 и 5 от ЗОП се представят само за участниците, чрез които обединението доказва съответствието си с критериите за подбор по чл.25, ал.2, т.6 от ЗОП. </w:t>
      </w:r>
    </w:p>
    <w:p w14:paraId="03395321" w14:textId="77777777" w:rsidR="00A96B9D" w:rsidRPr="00A76553" w:rsidRDefault="0054430A" w:rsidP="005A0D6C">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декларация по чл.56, ал.1, т.11 от ЗОП се представя само за участниците в обединението, които ще изпълняват дейности, свързани със строителство или услуги.</w:t>
      </w:r>
    </w:p>
    <w:p w14:paraId="03395322" w14:textId="77777777" w:rsidR="00A96B9D" w:rsidRPr="00A76553" w:rsidRDefault="0054430A" w:rsidP="008F1D72">
      <w:pPr>
        <w:numPr>
          <w:ilvl w:val="0"/>
          <w:numId w:val="4"/>
        </w:numPr>
        <w:spacing w:before="120" w:after="120"/>
        <w:jc w:val="both"/>
        <w:rPr>
          <w:rFonts w:ascii="Verdana" w:hAnsi="Verdana"/>
          <w:sz w:val="20"/>
          <w:szCs w:val="20"/>
          <w:lang w:val="bg-BG"/>
        </w:rPr>
      </w:pPr>
      <w:r w:rsidRPr="00A76553">
        <w:rPr>
          <w:rFonts w:ascii="Verdana" w:hAnsi="Verdana"/>
          <w:sz w:val="20"/>
          <w:szCs w:val="20"/>
          <w:lang w:val="bg-BG"/>
        </w:rPr>
        <w:t>При</w:t>
      </w:r>
      <w:r w:rsidR="00034E6D" w:rsidRPr="00A76553">
        <w:rPr>
          <w:rFonts w:ascii="Verdana" w:hAnsi="Verdana"/>
          <w:sz w:val="20"/>
          <w:szCs w:val="20"/>
          <w:lang w:val="bg-BG"/>
        </w:rPr>
        <w:t xml:space="preserve"> подписване</w:t>
      </w:r>
      <w:r w:rsidRPr="00A76553">
        <w:rPr>
          <w:rFonts w:ascii="Verdana" w:hAnsi="Verdana"/>
          <w:sz w:val="20"/>
          <w:szCs w:val="20"/>
          <w:lang w:val="bg-BG"/>
        </w:rPr>
        <w:t xml:space="preserve"> на договор за обществената поръчка с избрания изпълнител, последният е длъжен да представи следните документи:</w:t>
      </w:r>
    </w:p>
    <w:p w14:paraId="03395323" w14:textId="77777777" w:rsidR="00A96B9D" w:rsidRPr="00A76553" w:rsidRDefault="0054430A" w:rsidP="008F1D72">
      <w:pPr>
        <w:numPr>
          <w:ilvl w:val="1"/>
          <w:numId w:val="4"/>
        </w:numPr>
        <w:spacing w:before="120" w:after="120"/>
        <w:jc w:val="both"/>
        <w:rPr>
          <w:rFonts w:ascii="Verdana" w:hAnsi="Verdana"/>
          <w:sz w:val="20"/>
          <w:szCs w:val="20"/>
          <w:lang w:val="bg-BG"/>
        </w:rPr>
      </w:pPr>
      <w:r w:rsidRPr="00A76553">
        <w:rPr>
          <w:rFonts w:ascii="Verdana" w:hAnsi="Verdana"/>
          <w:bCs/>
          <w:sz w:val="20"/>
          <w:szCs w:val="20"/>
          <w:lang w:val="bg-BG"/>
        </w:rPr>
        <w:t xml:space="preserve">документи от съответните компетентни органи, за удостоверяване на липсата на обстоятелствата по чл.47, ал.1, т.1-4 от ЗОП и на посочените в обявлението обстоятелства по чл.47, ал.2, т.1, 2, 4 и 5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r w:rsidRPr="00A76553">
        <w:rPr>
          <w:rFonts w:ascii="Verdana" w:hAnsi="Verdana"/>
          <w:sz w:val="20"/>
          <w:szCs w:val="20"/>
          <w:lang w:val="bg-BG"/>
        </w:rPr>
        <w:t>В случай, че изпълнителят е обединение, което не е юридическо лице тези документи се представят за всеки един от участниците в обединението, а за обединението се представя регистрация по Булстат или еквивалентен документ за регистрация от държавата, в която са установени чуждестранните лица от обединението</w:t>
      </w:r>
      <w:r w:rsidR="00934FF2" w:rsidRPr="00A76553">
        <w:rPr>
          <w:rFonts w:ascii="Verdana" w:hAnsi="Verdana"/>
          <w:sz w:val="20"/>
          <w:szCs w:val="20"/>
          <w:lang w:val="bg-BG"/>
        </w:rPr>
        <w:t>;</w:t>
      </w:r>
    </w:p>
    <w:p w14:paraId="03395324" w14:textId="77777777" w:rsidR="00A96B9D" w:rsidRPr="00A76553" w:rsidRDefault="0054430A" w:rsidP="008F1D72">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гаранция за изпълнение на договора</w:t>
      </w:r>
      <w:r w:rsidR="00934FF2" w:rsidRPr="00A76553">
        <w:rPr>
          <w:rFonts w:ascii="Verdana" w:hAnsi="Verdana"/>
          <w:bCs/>
          <w:sz w:val="20"/>
          <w:szCs w:val="20"/>
          <w:lang w:val="bg-BG"/>
        </w:rPr>
        <w:t>;</w:t>
      </w:r>
    </w:p>
    <w:p w14:paraId="03395325" w14:textId="77777777" w:rsidR="00A96B9D" w:rsidRPr="00A76553" w:rsidRDefault="0054430A" w:rsidP="008F1D72">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документи за съответна регистрация или удостоверяващи изпълнение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r w:rsidR="00934FF2" w:rsidRPr="00A76553">
        <w:rPr>
          <w:rFonts w:ascii="Verdana" w:hAnsi="Verdana"/>
          <w:bCs/>
          <w:sz w:val="20"/>
          <w:szCs w:val="20"/>
          <w:lang w:val="bg-BG"/>
        </w:rPr>
        <w:t>;</w:t>
      </w:r>
    </w:p>
    <w:p w14:paraId="03395326" w14:textId="77777777" w:rsidR="00A96B9D" w:rsidRPr="00A76553" w:rsidRDefault="0054430A" w:rsidP="008F1D72">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подписано споразумение 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АД съгласно чл.18 от ЗЗБУТ, приложено към документацията за участие</w:t>
      </w:r>
      <w:r w:rsidR="00934FF2" w:rsidRPr="00A76553">
        <w:rPr>
          <w:rFonts w:ascii="Verdana" w:hAnsi="Verdana"/>
          <w:bCs/>
          <w:sz w:val="20"/>
          <w:szCs w:val="20"/>
          <w:lang w:val="bg-BG"/>
        </w:rPr>
        <w:t>;</w:t>
      </w:r>
    </w:p>
    <w:p w14:paraId="03395327" w14:textId="77777777" w:rsidR="00493FC0" w:rsidRPr="00A76553" w:rsidRDefault="00493FC0" w:rsidP="008F1D72">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подписани формуляр за компетентност по БЗР на контрактори, представени документи посочени в него, както и декларацията към формуляра, приложени към документацията за участие</w:t>
      </w:r>
      <w:r w:rsidR="00934FF2" w:rsidRPr="00A76553">
        <w:rPr>
          <w:rFonts w:ascii="Verdana" w:hAnsi="Verdana"/>
          <w:bCs/>
          <w:sz w:val="20"/>
          <w:szCs w:val="20"/>
          <w:lang w:val="bg-BG"/>
        </w:rPr>
        <w:t>;</w:t>
      </w:r>
    </w:p>
    <w:p w14:paraId="03395328" w14:textId="77777777" w:rsidR="002E3715" w:rsidRPr="00A76553" w:rsidRDefault="00934FF2" w:rsidP="002E3715">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 xml:space="preserve">подписано споразумение за </w:t>
      </w:r>
      <w:r w:rsidR="002E3715" w:rsidRPr="00A76553">
        <w:rPr>
          <w:rFonts w:ascii="Verdana" w:hAnsi="Verdana"/>
          <w:bCs/>
          <w:sz w:val="20"/>
          <w:szCs w:val="20"/>
          <w:lang w:val="bg-BG"/>
        </w:rPr>
        <w:t>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r w:rsidRPr="00A76553">
        <w:rPr>
          <w:rFonts w:ascii="Verdana" w:hAnsi="Verdana"/>
          <w:bCs/>
          <w:sz w:val="20"/>
          <w:szCs w:val="20"/>
          <w:lang w:val="bg-BG"/>
        </w:rPr>
        <w:t>;</w:t>
      </w:r>
    </w:p>
    <w:p w14:paraId="03395329" w14:textId="77777777" w:rsidR="00A96B9D" w:rsidRPr="00A76553" w:rsidRDefault="0054430A" w:rsidP="008F1D72">
      <w:pPr>
        <w:numPr>
          <w:ilvl w:val="1"/>
          <w:numId w:val="4"/>
        </w:numPr>
        <w:spacing w:before="120" w:after="120"/>
        <w:jc w:val="both"/>
        <w:rPr>
          <w:rFonts w:ascii="Verdana" w:hAnsi="Verdana"/>
          <w:bCs/>
          <w:sz w:val="20"/>
          <w:szCs w:val="20"/>
          <w:lang w:val="bg-BG"/>
        </w:rPr>
      </w:pPr>
      <w:r w:rsidRPr="00A76553">
        <w:rPr>
          <w:rFonts w:ascii="Verdana" w:hAnsi="Verdana"/>
          <w:bCs/>
          <w:sz w:val="20"/>
          <w:szCs w:val="20"/>
          <w:lang w:val="bg-BG"/>
        </w:rPr>
        <w:t>при непредставяне на съответните документи съгласно чл.42 от ЗОП от определения за изпълнител участник, Възложителят не сключва договор с него.</w:t>
      </w:r>
    </w:p>
    <w:p w14:paraId="0339532A" w14:textId="77777777" w:rsidR="00A96B9D" w:rsidRPr="00A76553" w:rsidRDefault="0054430A" w:rsidP="008F1D72">
      <w:pPr>
        <w:numPr>
          <w:ilvl w:val="0"/>
          <w:numId w:val="4"/>
        </w:numPr>
        <w:spacing w:before="120" w:after="120"/>
        <w:jc w:val="both"/>
        <w:rPr>
          <w:rFonts w:ascii="Verdana" w:hAnsi="Verdana"/>
          <w:bCs/>
          <w:sz w:val="20"/>
          <w:szCs w:val="20"/>
          <w:lang w:val="bg-BG"/>
        </w:rPr>
      </w:pPr>
      <w:r w:rsidRPr="00A76553">
        <w:rPr>
          <w:rFonts w:ascii="Verdana" w:hAnsi="Verdana"/>
          <w:sz w:val="20"/>
          <w:szCs w:val="20"/>
          <w:lang w:val="bg-BG"/>
        </w:rPr>
        <w:t>Възложителят</w:t>
      </w:r>
      <w:r w:rsidRPr="00A76553">
        <w:rPr>
          <w:rFonts w:ascii="Verdana" w:hAnsi="Verdana"/>
          <w:bCs/>
          <w:sz w:val="20"/>
          <w:szCs w:val="20"/>
          <w:lang w:val="bg-BG"/>
        </w:rPr>
        <w:t xml:space="preserve"> прекратява процедурата с мотивирано решение, когато: </w:t>
      </w:r>
    </w:p>
    <w:p w14:paraId="0339532B"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не е подадена нито една оферта, заявление за участие или конкурсен проект, няма кандидат или участник, който отговаря на изискванията по чл.47 - 53а от ЗОП, или не се е явил нито един участник за договаряне;</w:t>
      </w:r>
    </w:p>
    <w:p w14:paraId="0339532C"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всички оферти или проекти не отговарят на предварително обявените условия от възложителя;</w:t>
      </w:r>
    </w:p>
    <w:p w14:paraId="0339532D"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339532E"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първият и вторият класирани участници откажат да сключат договор;</w:t>
      </w:r>
    </w:p>
    <w:p w14:paraId="0339532F"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отпадне необходимостта от провеждане на процедурата в резултат на съществена промяна в обстоятелствата, включително при невъзможност да се осигури финансиране за изпълнението на поръчката по причини, които възложителят не е могъл да предвиди;</w:t>
      </w:r>
    </w:p>
    <w:p w14:paraId="03395330"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03395331"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поради наличие на някое от основанията по чл.42, ал.1 от ЗОП не се сключва договор за обществена поръчка.</w:t>
      </w:r>
    </w:p>
    <w:p w14:paraId="03395332" w14:textId="77777777" w:rsidR="00A96B9D" w:rsidRPr="00A76553" w:rsidRDefault="0054430A" w:rsidP="008F1D72">
      <w:pPr>
        <w:numPr>
          <w:ilvl w:val="0"/>
          <w:numId w:val="4"/>
        </w:numPr>
        <w:spacing w:before="120" w:after="120"/>
        <w:jc w:val="both"/>
        <w:rPr>
          <w:rFonts w:ascii="Verdana" w:hAnsi="Verdana" w:cs="Tahoma"/>
          <w:sz w:val="20"/>
          <w:szCs w:val="20"/>
          <w:lang w:val="bg-BG"/>
        </w:rPr>
      </w:pPr>
      <w:r w:rsidRPr="00A76553">
        <w:rPr>
          <w:rFonts w:ascii="Verdana" w:hAnsi="Verdana"/>
          <w:sz w:val="20"/>
          <w:szCs w:val="20"/>
          <w:lang w:val="bg-BG"/>
        </w:rPr>
        <w:t>Комисията</w:t>
      </w:r>
      <w:r w:rsidRPr="00A76553">
        <w:rPr>
          <w:rFonts w:ascii="Verdana" w:hAnsi="Verdana" w:cs="Tahoma"/>
          <w:sz w:val="20"/>
          <w:szCs w:val="20"/>
          <w:lang w:val="bg-BG"/>
        </w:rPr>
        <w:t xml:space="preserve"> при необходимост може по всяко време: </w:t>
      </w:r>
    </w:p>
    <w:p w14:paraId="03395333"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да проверява заявените от участниците данни, включително чрез изискване на информация от други органи и лица;</w:t>
      </w:r>
    </w:p>
    <w:p w14:paraId="03395334"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 xml:space="preserve">да изисква от участниците: </w:t>
      </w:r>
    </w:p>
    <w:p w14:paraId="03395335" w14:textId="77777777" w:rsidR="00A96B9D" w:rsidRPr="00A76553" w:rsidRDefault="0054430A" w:rsidP="008F1D72">
      <w:pPr>
        <w:numPr>
          <w:ilvl w:val="2"/>
          <w:numId w:val="4"/>
        </w:numPr>
        <w:spacing w:before="120" w:after="120"/>
        <w:ind w:left="2127" w:hanging="993"/>
        <w:jc w:val="both"/>
        <w:rPr>
          <w:rFonts w:ascii="Verdana" w:hAnsi="Verdana" w:cs="Tahoma"/>
          <w:sz w:val="20"/>
          <w:szCs w:val="20"/>
          <w:lang w:val="bg-BG"/>
        </w:rPr>
      </w:pPr>
      <w:r w:rsidRPr="00A76553">
        <w:rPr>
          <w:rFonts w:ascii="Verdana" w:hAnsi="Verdana" w:cs="Tahoma"/>
          <w:sz w:val="20"/>
          <w:szCs w:val="20"/>
          <w:lang w:val="bg-BG"/>
        </w:rPr>
        <w:t>разяснения за заявени от тях данни;</w:t>
      </w:r>
    </w:p>
    <w:p w14:paraId="03395336" w14:textId="77777777" w:rsidR="00A96B9D" w:rsidRPr="00A76553" w:rsidRDefault="0054430A" w:rsidP="008F1D72">
      <w:pPr>
        <w:numPr>
          <w:ilvl w:val="2"/>
          <w:numId w:val="4"/>
        </w:numPr>
        <w:spacing w:before="120" w:after="120"/>
        <w:ind w:left="2127" w:hanging="993"/>
        <w:jc w:val="both"/>
        <w:rPr>
          <w:rFonts w:ascii="Verdana" w:hAnsi="Verdana" w:cs="Tahoma"/>
          <w:sz w:val="20"/>
          <w:szCs w:val="20"/>
          <w:lang w:val="bg-BG"/>
        </w:rPr>
      </w:pPr>
      <w:r w:rsidRPr="00A76553">
        <w:rPr>
          <w:rFonts w:ascii="Verdana" w:hAnsi="Verdana" w:cs="Tahoma"/>
          <w:sz w:val="20"/>
          <w:szCs w:val="20"/>
          <w:lang w:val="bg-BG"/>
        </w:rPr>
        <w:t>допълнителни доказателства за данни от документите, съдържащи се в пликове №2 и 3, като тази възможност не може да се използва за промяна на техническото и ценовото предложение на участниците.</w:t>
      </w:r>
    </w:p>
    <w:p w14:paraId="03395337" w14:textId="77777777" w:rsidR="00A96B9D" w:rsidRPr="00A76553" w:rsidRDefault="0054430A" w:rsidP="008F1D72">
      <w:pPr>
        <w:numPr>
          <w:ilvl w:val="0"/>
          <w:numId w:val="4"/>
        </w:numPr>
        <w:spacing w:before="120" w:after="120"/>
        <w:jc w:val="both"/>
        <w:rPr>
          <w:rFonts w:ascii="Verdana" w:hAnsi="Verdana" w:cs="Arial"/>
          <w:sz w:val="20"/>
          <w:szCs w:val="20"/>
          <w:lang w:val="bg-BG"/>
        </w:rPr>
      </w:pPr>
      <w:r w:rsidRPr="00A76553">
        <w:rPr>
          <w:rFonts w:ascii="Verdana" w:hAnsi="Verdana"/>
          <w:sz w:val="20"/>
          <w:szCs w:val="20"/>
          <w:lang w:val="bg-BG"/>
        </w:rPr>
        <w:t>Комисията</w:t>
      </w:r>
      <w:r w:rsidR="00193BF7" w:rsidRPr="00A76553">
        <w:rPr>
          <w:rFonts w:ascii="Verdana" w:hAnsi="Verdana" w:cs="Arial"/>
          <w:sz w:val="20"/>
          <w:szCs w:val="20"/>
          <w:lang w:val="bg-BG"/>
        </w:rPr>
        <w:t xml:space="preserve"> предлага за отстраняване от процедурата участник</w:t>
      </w:r>
      <w:r w:rsidRPr="00A76553">
        <w:rPr>
          <w:rFonts w:ascii="Verdana" w:hAnsi="Verdana" w:cs="Arial"/>
          <w:sz w:val="20"/>
          <w:szCs w:val="20"/>
          <w:lang w:val="bg-BG"/>
        </w:rPr>
        <w:t>:</w:t>
      </w:r>
    </w:p>
    <w:p w14:paraId="03395338" w14:textId="77777777" w:rsidR="00A96B9D" w:rsidRPr="00A76553" w:rsidRDefault="0054430A" w:rsidP="008F1D72">
      <w:pPr>
        <w:numPr>
          <w:ilvl w:val="1"/>
          <w:numId w:val="4"/>
        </w:numPr>
        <w:spacing w:before="120" w:after="120"/>
        <w:jc w:val="both"/>
        <w:rPr>
          <w:rFonts w:ascii="Verdana" w:hAnsi="Verdana"/>
          <w:sz w:val="20"/>
          <w:szCs w:val="20"/>
          <w:lang w:val="bg-BG"/>
        </w:rPr>
      </w:pPr>
      <w:r w:rsidRPr="00A76553">
        <w:rPr>
          <w:rFonts w:ascii="Verdana" w:hAnsi="Verdana"/>
          <w:sz w:val="20"/>
          <w:szCs w:val="20"/>
          <w:lang w:val="bg-BG"/>
        </w:rPr>
        <w:t>който не е представил някой от необходимите документи или информация по чл.56 от ЗОП.</w:t>
      </w:r>
    </w:p>
    <w:p w14:paraId="03395339" w14:textId="77777777" w:rsidR="00A96B9D" w:rsidRPr="00A76553" w:rsidRDefault="0054430A" w:rsidP="008F1D72">
      <w:pPr>
        <w:numPr>
          <w:ilvl w:val="1"/>
          <w:numId w:val="4"/>
        </w:numPr>
        <w:spacing w:before="120" w:after="120"/>
        <w:jc w:val="both"/>
        <w:rPr>
          <w:rFonts w:ascii="Verdana" w:hAnsi="Verdana"/>
          <w:sz w:val="20"/>
          <w:szCs w:val="20"/>
          <w:lang w:val="bg-BG"/>
        </w:rPr>
      </w:pPr>
      <w:r w:rsidRPr="00A76553">
        <w:rPr>
          <w:rFonts w:ascii="Verdana" w:hAnsi="Verdana"/>
          <w:sz w:val="20"/>
          <w:szCs w:val="20"/>
          <w:lang w:val="bg-BG"/>
        </w:rPr>
        <w:t>за когото са налице обстоятелства по чл.47, ал.1 и 5 от ЗОП и посочените в обявлението обстоятелства по чл.47, ал.2 от ЗОП.</w:t>
      </w:r>
    </w:p>
    <w:p w14:paraId="0339533A" w14:textId="77777777" w:rsidR="00A96B9D" w:rsidRPr="00A76553" w:rsidRDefault="0054430A" w:rsidP="008F1D72">
      <w:pPr>
        <w:numPr>
          <w:ilvl w:val="1"/>
          <w:numId w:val="4"/>
        </w:numPr>
        <w:spacing w:before="120" w:after="120"/>
        <w:jc w:val="both"/>
        <w:rPr>
          <w:rFonts w:ascii="Verdana" w:hAnsi="Verdana"/>
          <w:sz w:val="20"/>
          <w:szCs w:val="20"/>
          <w:lang w:val="bg-BG"/>
        </w:rPr>
      </w:pPr>
      <w:r w:rsidRPr="00A76553">
        <w:rPr>
          <w:rFonts w:ascii="Verdana" w:hAnsi="Verdana"/>
          <w:sz w:val="20"/>
          <w:szCs w:val="20"/>
          <w:lang w:val="bg-BG"/>
        </w:rPr>
        <w:t>който е представил оферта, която не отговаря на предварително обявените условия на възложителя.</w:t>
      </w:r>
    </w:p>
    <w:p w14:paraId="0339533B" w14:textId="77777777" w:rsidR="00A96B9D" w:rsidRPr="00A76553" w:rsidRDefault="0054430A" w:rsidP="008F1D72">
      <w:pPr>
        <w:numPr>
          <w:ilvl w:val="1"/>
          <w:numId w:val="4"/>
        </w:numPr>
        <w:spacing w:before="120" w:after="120"/>
        <w:jc w:val="both"/>
        <w:rPr>
          <w:rFonts w:ascii="Verdana" w:hAnsi="Verdana"/>
          <w:sz w:val="20"/>
          <w:szCs w:val="20"/>
          <w:lang w:val="bg-BG"/>
        </w:rPr>
      </w:pPr>
      <w:r w:rsidRPr="00A76553">
        <w:rPr>
          <w:rFonts w:ascii="Verdana" w:hAnsi="Verdana"/>
          <w:sz w:val="20"/>
          <w:szCs w:val="20"/>
          <w:lang w:val="bg-BG"/>
        </w:rPr>
        <w:t>който е представил оферта, която не отговаря на изискванията на чл.57, ал.2 от ЗОП.</w:t>
      </w:r>
    </w:p>
    <w:p w14:paraId="0339533C" w14:textId="77777777" w:rsidR="00A96B9D" w:rsidRPr="00A76553" w:rsidRDefault="0054430A" w:rsidP="008F1D72">
      <w:pPr>
        <w:numPr>
          <w:ilvl w:val="1"/>
          <w:numId w:val="4"/>
        </w:numPr>
        <w:spacing w:before="120" w:after="120"/>
        <w:jc w:val="both"/>
        <w:rPr>
          <w:rFonts w:ascii="Verdana" w:hAnsi="Verdana"/>
          <w:sz w:val="20"/>
          <w:szCs w:val="20"/>
          <w:lang w:val="bg-BG"/>
        </w:rPr>
      </w:pPr>
      <w:r w:rsidRPr="00A76553">
        <w:rPr>
          <w:rFonts w:ascii="Verdana" w:hAnsi="Verdana"/>
          <w:sz w:val="20"/>
          <w:szCs w:val="20"/>
          <w:lang w:val="bg-BG"/>
        </w:rPr>
        <w:t>за когото по реда на чл.68, ал.11 от ЗОП е установено, че е представил невярна информация за доказване на съответствието му с обявените от възложителя критерии за подбор.</w:t>
      </w:r>
    </w:p>
    <w:p w14:paraId="0339533D" w14:textId="77777777" w:rsidR="00A96B9D" w:rsidRPr="00A76553" w:rsidRDefault="0054430A" w:rsidP="008F1D72">
      <w:pPr>
        <w:numPr>
          <w:ilvl w:val="0"/>
          <w:numId w:val="4"/>
        </w:numPr>
        <w:spacing w:before="120" w:after="120"/>
        <w:jc w:val="both"/>
        <w:rPr>
          <w:rFonts w:ascii="Verdana" w:hAnsi="Verdana"/>
          <w:sz w:val="20"/>
          <w:szCs w:val="20"/>
          <w:lang w:val="bg-BG"/>
        </w:rPr>
      </w:pPr>
      <w:r w:rsidRPr="00A76553">
        <w:rPr>
          <w:rFonts w:ascii="Verdana" w:hAnsi="Verdana"/>
          <w:sz w:val="20"/>
          <w:szCs w:val="20"/>
          <w:lang w:val="bg-BG"/>
        </w:rPr>
        <w:t xml:space="preserve">Участниците са длъжни в процеса на провеждане на процедурата да </w:t>
      </w:r>
      <w:r w:rsidRPr="00A76553">
        <w:rPr>
          <w:rFonts w:ascii="Verdana" w:hAnsi="Verdana" w:cs="Arial"/>
          <w:sz w:val="20"/>
          <w:szCs w:val="20"/>
          <w:lang w:val="bg-BG"/>
        </w:rPr>
        <w:t>уведомяват</w:t>
      </w:r>
      <w:r w:rsidRPr="00A76553">
        <w:rPr>
          <w:rFonts w:ascii="Verdana" w:hAnsi="Verdana"/>
          <w:sz w:val="20"/>
          <w:szCs w:val="20"/>
          <w:lang w:val="bg-BG"/>
        </w:rPr>
        <w:t xml:space="preserve"> възложителя за всички настъпили промени в обстоятелствата по чл.47, ал.1 и 5 от ЗОП, и посочените в обявлението обстоятелства по чл.47, ал.2 от ЗОП в 7-дневен срок от настъпването им.</w:t>
      </w:r>
    </w:p>
    <w:p w14:paraId="0339533E" w14:textId="77777777" w:rsidR="00A96B9D" w:rsidRPr="00A76553" w:rsidRDefault="0054430A" w:rsidP="008F1D72">
      <w:pPr>
        <w:numPr>
          <w:ilvl w:val="0"/>
          <w:numId w:val="4"/>
        </w:numPr>
        <w:spacing w:before="120" w:after="120"/>
        <w:jc w:val="both"/>
        <w:rPr>
          <w:rFonts w:ascii="Verdana" w:hAnsi="Verdana" w:cs="Arial"/>
          <w:sz w:val="20"/>
          <w:szCs w:val="20"/>
          <w:lang w:val="bg-BG"/>
        </w:rPr>
      </w:pPr>
      <w:r w:rsidRPr="00A76553">
        <w:rPr>
          <w:rFonts w:ascii="Verdana" w:hAnsi="Verdana" w:cs="Arial"/>
          <w:sz w:val="20"/>
          <w:szCs w:val="20"/>
          <w:lang w:val="bg-BG"/>
        </w:rPr>
        <w:t xml:space="preserve">Възложителят може да прекрати процедурата с мотивирано решение, когато: </w:t>
      </w:r>
    </w:p>
    <w:p w14:paraId="0339533F"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е подадена само една оферта, заявление за участие или проект;</w:t>
      </w:r>
    </w:p>
    <w:p w14:paraId="03395340"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cs="Tahoma"/>
          <w:sz w:val="20"/>
          <w:szCs w:val="20"/>
          <w:lang w:val="bg-BG"/>
        </w:rPr>
        <w:t>има само един кандидат или участник, който отговаря на изискванията по</w:t>
      </w:r>
      <w:r w:rsidR="007F1688" w:rsidRPr="00A76553">
        <w:rPr>
          <w:rFonts w:ascii="Verdana" w:hAnsi="Verdana" w:cs="Tahoma"/>
          <w:sz w:val="20"/>
          <w:szCs w:val="20"/>
          <w:lang w:val="bg-BG"/>
        </w:rPr>
        <w:t xml:space="preserve"> чл.47-</w:t>
      </w:r>
      <w:r w:rsidRPr="00A76553">
        <w:rPr>
          <w:rFonts w:ascii="Verdana" w:hAnsi="Verdana" w:cs="Tahoma"/>
          <w:sz w:val="20"/>
          <w:szCs w:val="20"/>
          <w:lang w:val="bg-BG"/>
        </w:rPr>
        <w:t>53а от ЗОП или само една оферта или проект отговаря на предварително обявените условия от възложителя.</w:t>
      </w:r>
    </w:p>
    <w:p w14:paraId="03395341" w14:textId="77777777" w:rsidR="00A96B9D" w:rsidRPr="00A76553" w:rsidRDefault="0054430A" w:rsidP="008F1D72">
      <w:pPr>
        <w:numPr>
          <w:ilvl w:val="1"/>
          <w:numId w:val="4"/>
        </w:numPr>
        <w:spacing w:before="120" w:after="120"/>
        <w:jc w:val="both"/>
        <w:rPr>
          <w:rFonts w:ascii="Verdana" w:hAnsi="Verdana" w:cs="Tahoma"/>
          <w:sz w:val="20"/>
          <w:szCs w:val="20"/>
          <w:lang w:val="bg-BG"/>
        </w:rPr>
      </w:pPr>
      <w:r w:rsidRPr="00A76553">
        <w:rPr>
          <w:rFonts w:ascii="Verdana" w:hAnsi="Verdana"/>
          <w:sz w:val="20"/>
          <w:szCs w:val="20"/>
          <w:lang w:val="bg-BG"/>
        </w:rPr>
        <w:t>участникът</w:t>
      </w:r>
      <w:r w:rsidRPr="00A76553">
        <w:rPr>
          <w:rFonts w:ascii="Verdana" w:hAnsi="Verdana" w:cs="Tahoma"/>
          <w:sz w:val="20"/>
          <w:szCs w:val="20"/>
          <w:lang w:val="bg-BG"/>
        </w:rPr>
        <w:t xml:space="preserve">, класиран на първо място: </w:t>
      </w:r>
    </w:p>
    <w:p w14:paraId="03395342" w14:textId="77777777" w:rsidR="00A96B9D" w:rsidRPr="00A76553" w:rsidRDefault="0054430A" w:rsidP="008F1D72">
      <w:pPr>
        <w:numPr>
          <w:ilvl w:val="2"/>
          <w:numId w:val="4"/>
        </w:numPr>
        <w:tabs>
          <w:tab w:val="left" w:pos="2268"/>
        </w:tabs>
        <w:spacing w:before="120" w:after="120"/>
        <w:ind w:left="2268" w:hanging="1134"/>
        <w:jc w:val="both"/>
        <w:rPr>
          <w:rFonts w:ascii="Verdana" w:hAnsi="Verdana" w:cs="Tahoma"/>
          <w:sz w:val="20"/>
          <w:szCs w:val="20"/>
          <w:lang w:val="bg-BG"/>
        </w:rPr>
      </w:pPr>
      <w:r w:rsidRPr="00A76553">
        <w:rPr>
          <w:rFonts w:ascii="Verdana" w:hAnsi="Verdana" w:cs="Tahoma"/>
          <w:sz w:val="20"/>
          <w:szCs w:val="20"/>
          <w:lang w:val="bg-BG"/>
        </w:rPr>
        <w:t>откаже да сключи договор, или</w:t>
      </w:r>
    </w:p>
    <w:p w14:paraId="03395343" w14:textId="77777777" w:rsidR="00A96B9D" w:rsidRPr="00A76553" w:rsidRDefault="0054430A" w:rsidP="008F1D72">
      <w:pPr>
        <w:numPr>
          <w:ilvl w:val="2"/>
          <w:numId w:val="4"/>
        </w:numPr>
        <w:tabs>
          <w:tab w:val="left" w:pos="2268"/>
        </w:tabs>
        <w:spacing w:before="120" w:after="120"/>
        <w:ind w:left="2268" w:hanging="1134"/>
        <w:jc w:val="both"/>
        <w:rPr>
          <w:rFonts w:ascii="Verdana" w:hAnsi="Verdana" w:cs="Tahoma"/>
          <w:sz w:val="20"/>
          <w:szCs w:val="20"/>
          <w:lang w:val="bg-BG"/>
        </w:rPr>
      </w:pPr>
      <w:r w:rsidRPr="00A76553">
        <w:rPr>
          <w:rFonts w:ascii="Verdana" w:hAnsi="Verdana" w:cs="Tahoma"/>
          <w:sz w:val="20"/>
          <w:szCs w:val="20"/>
          <w:lang w:val="bg-BG"/>
        </w:rPr>
        <w:t xml:space="preserve">не изпълни някое от изискванията на чл.42, ал.1 от ЗОП, </w:t>
      </w:r>
    </w:p>
    <w:p w14:paraId="03395344" w14:textId="77777777" w:rsidR="00A96B9D" w:rsidRPr="00A76553" w:rsidRDefault="0054430A" w:rsidP="00F64EDB">
      <w:pPr>
        <w:tabs>
          <w:tab w:val="left" w:pos="2268"/>
        </w:tabs>
        <w:spacing w:before="120" w:after="120"/>
        <w:ind w:left="2268"/>
        <w:jc w:val="both"/>
        <w:rPr>
          <w:rFonts w:ascii="Verdana" w:hAnsi="Verdana" w:cs="Tahoma"/>
          <w:sz w:val="20"/>
          <w:szCs w:val="20"/>
          <w:lang w:val="bg-BG"/>
        </w:rPr>
      </w:pPr>
      <w:r w:rsidRPr="00A76553">
        <w:rPr>
          <w:rFonts w:ascii="Verdana" w:hAnsi="Verdana" w:cs="Tahoma"/>
          <w:sz w:val="20"/>
          <w:szCs w:val="20"/>
          <w:lang w:val="bg-BG"/>
        </w:rPr>
        <w:t>или</w:t>
      </w:r>
    </w:p>
    <w:p w14:paraId="03395345" w14:textId="77777777" w:rsidR="00A96B9D" w:rsidRPr="00A76553" w:rsidRDefault="0054430A" w:rsidP="008F1D72">
      <w:pPr>
        <w:numPr>
          <w:ilvl w:val="2"/>
          <w:numId w:val="4"/>
        </w:numPr>
        <w:tabs>
          <w:tab w:val="left" w:pos="2268"/>
        </w:tabs>
        <w:spacing w:before="120" w:after="120"/>
        <w:ind w:left="2268" w:hanging="1134"/>
        <w:jc w:val="both"/>
        <w:rPr>
          <w:rFonts w:ascii="Verdana" w:hAnsi="Verdana" w:cs="Tahoma"/>
          <w:sz w:val="20"/>
          <w:szCs w:val="20"/>
          <w:lang w:val="bg-BG"/>
        </w:rPr>
      </w:pPr>
      <w:r w:rsidRPr="00A76553">
        <w:rPr>
          <w:rFonts w:ascii="Verdana" w:hAnsi="Verdana" w:cs="Tahoma"/>
          <w:sz w:val="20"/>
          <w:szCs w:val="20"/>
          <w:lang w:val="bg-BG"/>
        </w:rPr>
        <w:t>не отговаря на изискванията на чл.47, ал.1 и 5 от ЗОП или на изискванията на чл.47, ал.2 от ЗОП, когато са посочени в обявлението.</w:t>
      </w:r>
    </w:p>
    <w:p w14:paraId="03395346" w14:textId="77777777" w:rsidR="00A96B9D" w:rsidRPr="00A76553" w:rsidRDefault="0054430A" w:rsidP="008F1D72">
      <w:pPr>
        <w:numPr>
          <w:ilvl w:val="0"/>
          <w:numId w:val="4"/>
        </w:numPr>
        <w:spacing w:before="120" w:after="120"/>
        <w:jc w:val="both"/>
        <w:rPr>
          <w:rFonts w:ascii="Verdana" w:hAnsi="Verdana" w:cs="Arial"/>
          <w:sz w:val="20"/>
          <w:szCs w:val="20"/>
          <w:lang w:val="bg-BG"/>
        </w:rPr>
      </w:pPr>
      <w:r w:rsidRPr="00A76553">
        <w:rPr>
          <w:rFonts w:ascii="Verdana" w:hAnsi="Verdana" w:cs="Arial"/>
          <w:sz w:val="20"/>
          <w:szCs w:val="20"/>
          <w:lang w:val="bg-BG"/>
        </w:rPr>
        <w:t xml:space="preserve">Възложителят не дължи възстановяване на разходите, направени от </w:t>
      </w:r>
      <w:r w:rsidR="00256A79" w:rsidRPr="00A76553">
        <w:rPr>
          <w:rFonts w:ascii="Verdana" w:hAnsi="Verdana" w:cs="Arial"/>
          <w:sz w:val="20"/>
          <w:szCs w:val="20"/>
          <w:lang w:val="bg-BG"/>
        </w:rPr>
        <w:t>участник</w:t>
      </w:r>
      <w:r w:rsidRPr="00A76553">
        <w:rPr>
          <w:rFonts w:ascii="Verdana" w:hAnsi="Verdana" w:cs="Arial"/>
          <w:sz w:val="20"/>
          <w:szCs w:val="20"/>
          <w:lang w:val="bg-BG"/>
        </w:rPr>
        <w:t>, във връзка с участието му по настоящата процедура.</w:t>
      </w:r>
    </w:p>
    <w:p w14:paraId="03395347" w14:textId="77777777" w:rsidR="00A96B9D" w:rsidRPr="00A76553" w:rsidRDefault="00A96B9D" w:rsidP="00C521CD">
      <w:pPr>
        <w:spacing w:before="90" w:after="90"/>
        <w:ind w:left="624"/>
        <w:jc w:val="both"/>
        <w:rPr>
          <w:rFonts w:ascii="Verdana" w:hAnsi="Verdana"/>
          <w:sz w:val="20"/>
          <w:szCs w:val="20"/>
          <w:lang w:val="bg-BG"/>
        </w:rPr>
      </w:pPr>
    </w:p>
    <w:p w14:paraId="03395348" w14:textId="77777777" w:rsidR="00A96B9D" w:rsidRPr="00A76553" w:rsidRDefault="00A96B9D" w:rsidP="00C521CD">
      <w:pPr>
        <w:spacing w:before="90" w:after="90"/>
        <w:ind w:left="624"/>
        <w:jc w:val="both"/>
        <w:rPr>
          <w:rFonts w:ascii="Verdana" w:hAnsi="Verdana"/>
          <w:sz w:val="20"/>
          <w:szCs w:val="20"/>
          <w:lang w:val="bg-BG"/>
        </w:rPr>
        <w:sectPr w:rsidR="00A96B9D" w:rsidRPr="00A76553" w:rsidSect="00D25E5A">
          <w:pgSz w:w="11906" w:h="16838" w:code="9"/>
          <w:pgMar w:top="1135" w:right="1440" w:bottom="1418" w:left="1440" w:header="709" w:footer="351" w:gutter="0"/>
          <w:cols w:space="708"/>
          <w:docGrid w:linePitch="360"/>
        </w:sectPr>
      </w:pPr>
    </w:p>
    <w:p w14:paraId="03395349" w14:textId="77777777" w:rsidR="00A96B9D" w:rsidRPr="00A76553" w:rsidRDefault="0054430A" w:rsidP="00C521CD">
      <w:pPr>
        <w:spacing w:before="90" w:after="90"/>
        <w:ind w:left="624"/>
        <w:jc w:val="center"/>
        <w:rPr>
          <w:rFonts w:ascii="Verdana" w:hAnsi="Verdana"/>
          <w:b/>
          <w:sz w:val="20"/>
          <w:szCs w:val="20"/>
          <w:lang w:val="bg-BG"/>
        </w:rPr>
      </w:pPr>
      <w:bookmarkStart w:id="3" w:name="_Ref46649135"/>
      <w:r w:rsidRPr="00A76553">
        <w:rPr>
          <w:rFonts w:ascii="Verdana" w:hAnsi="Verdana"/>
          <w:b/>
          <w:sz w:val="20"/>
          <w:szCs w:val="20"/>
          <w:lang w:val="bg-BG"/>
        </w:rPr>
        <w:t>ПРОЕКТО - ДОГОВОР</w:t>
      </w:r>
      <w:bookmarkEnd w:id="3"/>
    </w:p>
    <w:p w14:paraId="0339534A" w14:textId="77777777" w:rsidR="00A96B9D" w:rsidRPr="00A76553" w:rsidRDefault="00A96B9D" w:rsidP="00C521CD">
      <w:pPr>
        <w:pStyle w:val="Heading1"/>
        <w:keepNext w:val="0"/>
        <w:jc w:val="center"/>
        <w:rPr>
          <w:rFonts w:ascii="Verdana" w:hAnsi="Verdana"/>
          <w:sz w:val="20"/>
          <w:szCs w:val="20"/>
          <w:lang w:val="bg-BG"/>
        </w:rPr>
        <w:sectPr w:rsidR="00A96B9D" w:rsidRPr="00A76553" w:rsidSect="00870098">
          <w:pgSz w:w="11906" w:h="16838" w:code="9"/>
          <w:pgMar w:top="1440" w:right="1440" w:bottom="1440" w:left="1440" w:header="709" w:footer="645" w:gutter="0"/>
          <w:cols w:space="708"/>
          <w:vAlign w:val="center"/>
          <w:docGrid w:linePitch="360"/>
        </w:sectPr>
      </w:pPr>
    </w:p>
    <w:p w14:paraId="0339534B" w14:textId="77777777" w:rsidR="00A96B9D" w:rsidRPr="00A76553" w:rsidRDefault="0054430A" w:rsidP="00C521CD">
      <w:pPr>
        <w:pStyle w:val="Title"/>
        <w:spacing w:after="240"/>
        <w:rPr>
          <w:rFonts w:ascii="Verdana" w:hAnsi="Verdana"/>
          <w:sz w:val="20"/>
          <w:szCs w:val="20"/>
          <w:lang w:val="bg-BG"/>
        </w:rPr>
      </w:pPr>
      <w:r w:rsidRPr="00A76553">
        <w:rPr>
          <w:rFonts w:ascii="Verdana" w:hAnsi="Verdana"/>
          <w:sz w:val="20"/>
          <w:szCs w:val="20"/>
          <w:lang w:val="bg-BG"/>
        </w:rPr>
        <w:t>ПРОЕКТО - ДОГОВОР</w:t>
      </w:r>
    </w:p>
    <w:p w14:paraId="0339534C" w14:textId="77777777" w:rsidR="00F64EDB" w:rsidRPr="00A76553" w:rsidRDefault="000B739E" w:rsidP="00F64EDB">
      <w:pPr>
        <w:pStyle w:val="Title"/>
        <w:spacing w:after="240"/>
        <w:rPr>
          <w:rFonts w:ascii="Verdana" w:hAnsi="Verdana"/>
          <w:sz w:val="20"/>
          <w:szCs w:val="20"/>
          <w:lang w:val="bg-BG"/>
        </w:rPr>
      </w:pPr>
      <w:r w:rsidRPr="00A76553">
        <w:rPr>
          <w:rFonts w:ascii="Verdana" w:hAnsi="Verdana"/>
          <w:sz w:val="20"/>
          <w:szCs w:val="20"/>
          <w:lang w:val="bg-BG"/>
        </w:rPr>
        <w:t xml:space="preserve">Доставка и монтаж на ултразвукови разходомери/водомери с външни и/или вътрешни датчици за напорни </w:t>
      </w:r>
      <w:r w:rsidR="00761A45">
        <w:rPr>
          <w:rFonts w:ascii="Verdana" w:hAnsi="Verdana"/>
          <w:sz w:val="20"/>
          <w:szCs w:val="20"/>
          <w:lang w:val="bg-BG"/>
        </w:rPr>
        <w:t>тръбопроводи</w:t>
      </w:r>
      <w:r w:rsidR="00761A45" w:rsidRPr="00A76553">
        <w:rPr>
          <w:rFonts w:ascii="Verdana" w:hAnsi="Verdana"/>
          <w:sz w:val="20"/>
          <w:szCs w:val="20"/>
          <w:lang w:val="bg-BG"/>
        </w:rPr>
        <w:t xml:space="preserve"> </w:t>
      </w:r>
      <w:r w:rsidR="00761A45">
        <w:rPr>
          <w:rFonts w:ascii="Verdana" w:hAnsi="Verdana"/>
          <w:sz w:val="20"/>
          <w:szCs w:val="20"/>
          <w:lang w:val="bg-BG"/>
        </w:rPr>
        <w:t xml:space="preserve">за питейна и утайкова вода </w:t>
      </w:r>
      <w:r w:rsidRPr="00A76553">
        <w:rPr>
          <w:rFonts w:ascii="Verdana" w:hAnsi="Verdana"/>
          <w:sz w:val="20"/>
          <w:szCs w:val="20"/>
          <w:lang w:val="bg-BG"/>
        </w:rPr>
        <w:t xml:space="preserve">и за </w:t>
      </w:r>
      <w:r w:rsidR="00761A45">
        <w:rPr>
          <w:rFonts w:ascii="Verdana" w:hAnsi="Verdana"/>
          <w:sz w:val="20"/>
          <w:szCs w:val="20"/>
          <w:lang w:val="bg-BG"/>
        </w:rPr>
        <w:t xml:space="preserve">питейна вода при </w:t>
      </w:r>
      <w:r w:rsidRPr="00A76553">
        <w:rPr>
          <w:rFonts w:ascii="Verdana" w:hAnsi="Verdana"/>
          <w:sz w:val="20"/>
          <w:szCs w:val="20"/>
          <w:lang w:val="bg-BG"/>
        </w:rPr>
        <w:t>безнапорно течение</w:t>
      </w:r>
    </w:p>
    <w:p w14:paraId="0339534D" w14:textId="73586C45" w:rsidR="00A96B9D" w:rsidRPr="00A76553" w:rsidRDefault="0054430A" w:rsidP="00C521CD">
      <w:pPr>
        <w:pStyle w:val="Title"/>
        <w:spacing w:after="240"/>
        <w:jc w:val="both"/>
        <w:rPr>
          <w:rFonts w:ascii="Verdana" w:hAnsi="Verdana"/>
          <w:sz w:val="20"/>
          <w:szCs w:val="20"/>
          <w:lang w:val="bg-BG"/>
        </w:rPr>
      </w:pPr>
      <w:r w:rsidRPr="00A76553">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A51F2F" w:rsidRPr="00A76553">
        <w:rPr>
          <w:rFonts w:ascii="Verdana" w:hAnsi="Verdana"/>
          <w:sz w:val="20"/>
          <w:szCs w:val="20"/>
          <w:lang w:val="bg-BG"/>
        </w:rPr>
        <w:t>ТТ001</w:t>
      </w:r>
      <w:r w:rsidR="00D931A1">
        <w:rPr>
          <w:rFonts w:ascii="Verdana" w:hAnsi="Verdana"/>
          <w:sz w:val="20"/>
          <w:szCs w:val="20"/>
          <w:lang w:val="en-US"/>
        </w:rPr>
        <w:t>508</w:t>
      </w:r>
    </w:p>
    <w:p w14:paraId="0339534E" w14:textId="77777777" w:rsidR="00A96B9D" w:rsidRPr="00A76553" w:rsidRDefault="0054430A" w:rsidP="00C521CD">
      <w:pPr>
        <w:spacing w:after="240"/>
        <w:jc w:val="both"/>
        <w:rPr>
          <w:rFonts w:ascii="Verdana" w:hAnsi="Verdana"/>
          <w:b/>
          <w:sz w:val="20"/>
          <w:szCs w:val="20"/>
          <w:lang w:val="bg-BG"/>
        </w:rPr>
      </w:pPr>
      <w:r w:rsidRPr="00A76553">
        <w:rPr>
          <w:rFonts w:ascii="Verdana" w:hAnsi="Verdana"/>
          <w:b/>
          <w:sz w:val="20"/>
          <w:szCs w:val="20"/>
          <w:lang w:val="bg-BG"/>
        </w:rPr>
        <w:t>между:</w:t>
      </w:r>
    </w:p>
    <w:p w14:paraId="0339534F" w14:textId="6094171C" w:rsidR="00A96B9D" w:rsidRPr="00A76553" w:rsidRDefault="0054430A" w:rsidP="009105AA">
      <w:pPr>
        <w:jc w:val="both"/>
        <w:rPr>
          <w:rFonts w:ascii="Verdana" w:hAnsi="Verdana"/>
          <w:b/>
          <w:sz w:val="20"/>
          <w:szCs w:val="20"/>
          <w:lang w:val="bg-BG"/>
        </w:rPr>
      </w:pPr>
      <w:r w:rsidRPr="00A76553">
        <w:rPr>
          <w:rFonts w:ascii="Verdana" w:hAnsi="Verdana"/>
          <w:b/>
          <w:sz w:val="20"/>
          <w:szCs w:val="20"/>
          <w:lang w:val="bg-BG"/>
        </w:rPr>
        <w:t>“СОФИЙСКА ВОДА” АД</w:t>
      </w:r>
      <w:r w:rsidRPr="00A76553">
        <w:rPr>
          <w:rFonts w:ascii="Verdana" w:hAnsi="Verdana"/>
          <w:sz w:val="20"/>
          <w:szCs w:val="20"/>
          <w:lang w:val="bg-BG"/>
        </w:rPr>
        <w:t>, регистрирано в Търговския регистър при Агенция по вписванията с ЕИК 130175000, представлявано от</w:t>
      </w:r>
      <w:r w:rsidR="00432113" w:rsidRPr="00A76553">
        <w:rPr>
          <w:rFonts w:ascii="Verdana" w:hAnsi="Verdana"/>
          <w:sz w:val="20"/>
          <w:szCs w:val="20"/>
          <w:lang w:val="bg-BG"/>
        </w:rPr>
        <w:t xml:space="preserve"> </w:t>
      </w:r>
      <w:r w:rsidR="00D83111">
        <w:rPr>
          <w:rFonts w:ascii="Verdana" w:hAnsi="Verdana"/>
          <w:sz w:val="20"/>
          <w:szCs w:val="20"/>
          <w:lang w:val="bg-BG"/>
        </w:rPr>
        <w:t xml:space="preserve">Фредерик </w:t>
      </w:r>
      <w:r w:rsidR="00B7350D">
        <w:rPr>
          <w:rFonts w:ascii="Verdana" w:hAnsi="Verdana"/>
          <w:sz w:val="20"/>
          <w:szCs w:val="20"/>
          <w:lang w:val="bg-BG"/>
        </w:rPr>
        <w:t xml:space="preserve">Лоран </w:t>
      </w:r>
      <w:r w:rsidR="00D83111">
        <w:rPr>
          <w:rFonts w:ascii="Verdana" w:hAnsi="Verdana"/>
          <w:sz w:val="20"/>
          <w:szCs w:val="20"/>
          <w:lang w:val="bg-BG"/>
        </w:rPr>
        <w:t>Фарош</w:t>
      </w:r>
      <w:r w:rsidRPr="00A76553">
        <w:rPr>
          <w:rFonts w:ascii="Verdana" w:hAnsi="Verdana"/>
          <w:sz w:val="20"/>
          <w:szCs w:val="20"/>
          <w:lang w:val="bg-BG"/>
        </w:rPr>
        <w:t xml:space="preserve">, в качеството му на </w:t>
      </w:r>
      <w:r w:rsidR="00A35AF8" w:rsidRPr="00A76553">
        <w:rPr>
          <w:rFonts w:ascii="Verdana" w:hAnsi="Verdana"/>
          <w:sz w:val="20"/>
          <w:szCs w:val="20"/>
          <w:lang w:val="bg-BG"/>
        </w:rPr>
        <w:t>Изпълнител</w:t>
      </w:r>
      <w:r w:rsidR="00432113" w:rsidRPr="00A76553">
        <w:rPr>
          <w:rFonts w:ascii="Verdana" w:hAnsi="Verdana"/>
          <w:sz w:val="20"/>
          <w:szCs w:val="20"/>
          <w:lang w:val="bg-BG"/>
        </w:rPr>
        <w:t>е</w:t>
      </w:r>
      <w:r w:rsidRPr="00A76553">
        <w:rPr>
          <w:rFonts w:ascii="Verdana" w:hAnsi="Verdana"/>
          <w:sz w:val="20"/>
          <w:szCs w:val="20"/>
          <w:lang w:val="bg-BG"/>
        </w:rPr>
        <w:t>н директор</w:t>
      </w:r>
      <w:r w:rsidRPr="00A76553">
        <w:rPr>
          <w:rFonts w:ascii="Verdana" w:hAnsi="Verdana"/>
          <w:b/>
          <w:sz w:val="20"/>
          <w:szCs w:val="20"/>
          <w:lang w:val="bg-BG"/>
        </w:rPr>
        <w:t>,</w:t>
      </w:r>
      <w:r w:rsidR="00C36F9C" w:rsidRPr="00A76553">
        <w:rPr>
          <w:rFonts w:ascii="Verdana" w:hAnsi="Verdana"/>
          <w:b/>
          <w:sz w:val="20"/>
          <w:szCs w:val="20"/>
          <w:lang w:val="bg-BG"/>
        </w:rPr>
        <w:t xml:space="preserve"> </w:t>
      </w:r>
      <w:r w:rsidRPr="00A76553">
        <w:rPr>
          <w:rFonts w:ascii="Verdana" w:hAnsi="Verdana"/>
          <w:b/>
          <w:sz w:val="20"/>
          <w:szCs w:val="20"/>
          <w:lang w:val="bg-BG"/>
        </w:rPr>
        <w:t>наричано за краткост в този договор Възложител</w:t>
      </w:r>
    </w:p>
    <w:p w14:paraId="03395350" w14:textId="77777777" w:rsidR="00A96B9D" w:rsidRPr="00A76553" w:rsidRDefault="0054430A" w:rsidP="00C521CD">
      <w:pPr>
        <w:spacing w:before="120" w:after="120"/>
        <w:jc w:val="both"/>
        <w:rPr>
          <w:rFonts w:ascii="Verdana" w:hAnsi="Verdana"/>
          <w:b/>
          <w:bCs/>
          <w:sz w:val="20"/>
          <w:szCs w:val="20"/>
          <w:lang w:val="bg-BG"/>
        </w:rPr>
      </w:pPr>
      <w:r w:rsidRPr="00A76553">
        <w:rPr>
          <w:rFonts w:ascii="Verdana" w:hAnsi="Verdana"/>
          <w:b/>
          <w:bCs/>
          <w:sz w:val="20"/>
          <w:szCs w:val="20"/>
          <w:lang w:val="bg-BG"/>
        </w:rPr>
        <w:t>и</w:t>
      </w:r>
    </w:p>
    <w:p w14:paraId="03395351" w14:textId="26974D35" w:rsidR="00A96B9D" w:rsidRPr="00A76553" w:rsidRDefault="0054430A" w:rsidP="00C521CD">
      <w:pPr>
        <w:spacing w:before="120" w:after="120"/>
        <w:jc w:val="both"/>
        <w:rPr>
          <w:rFonts w:ascii="Verdana" w:hAnsi="Verdana"/>
          <w:sz w:val="20"/>
          <w:szCs w:val="20"/>
          <w:lang w:val="bg-BG"/>
        </w:rPr>
      </w:pPr>
      <w:r w:rsidRPr="00A76553">
        <w:rPr>
          <w:rFonts w:ascii="Verdana" w:hAnsi="Verdana"/>
          <w:sz w:val="20"/>
          <w:szCs w:val="20"/>
          <w:lang w:val="bg-BG"/>
        </w:rPr>
        <w:t xml:space="preserve">...................................................., </w:t>
      </w:r>
      <w:r w:rsidRPr="00A76553">
        <w:rPr>
          <w:rFonts w:ascii="Verdana" w:hAnsi="Verdana"/>
          <w:bCs/>
          <w:sz w:val="20"/>
          <w:szCs w:val="20"/>
          <w:lang w:val="bg-BG"/>
        </w:rPr>
        <w:t>регистрирано в Търговския регистър при Агенция по вписванията</w:t>
      </w:r>
      <w:r w:rsidR="002071E5" w:rsidRPr="002071E5">
        <w:rPr>
          <w:rFonts w:ascii="Verdana" w:hAnsi="Verdana" w:cs="Arial"/>
          <w:sz w:val="20"/>
          <w:szCs w:val="20"/>
          <w:lang w:val="bg-BG"/>
        </w:rPr>
        <w:t xml:space="preserve"> </w:t>
      </w:r>
      <w:r w:rsidR="002071E5" w:rsidRPr="00A76553">
        <w:rPr>
          <w:rFonts w:ascii="Verdana" w:hAnsi="Verdana" w:cs="Arial"/>
          <w:sz w:val="20"/>
          <w:szCs w:val="20"/>
          <w:lang w:val="bg-BG"/>
        </w:rPr>
        <w:t>с ЕИК …………………,</w:t>
      </w:r>
      <w:r w:rsidRPr="00A76553">
        <w:rPr>
          <w:rFonts w:ascii="Verdana" w:hAnsi="Verdana"/>
          <w:bCs/>
          <w:sz w:val="20"/>
          <w:szCs w:val="20"/>
          <w:lang w:val="bg-BG"/>
        </w:rPr>
        <w:t>,</w:t>
      </w:r>
      <w:r w:rsidRPr="00A76553">
        <w:rPr>
          <w:rFonts w:ascii="Verdana" w:hAnsi="Verdana" w:cs="Arial"/>
          <w:sz w:val="20"/>
          <w:szCs w:val="20"/>
          <w:lang w:val="bg-BG"/>
        </w:rPr>
        <w:t xml:space="preserve"> седалище и адрес на управление: ..........................................................................., представлявано от ....................................</w:t>
      </w:r>
      <w:r w:rsidRPr="00A76553">
        <w:rPr>
          <w:rFonts w:ascii="Verdana" w:hAnsi="Verdana"/>
          <w:bCs/>
          <w:sz w:val="20"/>
          <w:szCs w:val="20"/>
          <w:lang w:val="bg-BG"/>
        </w:rPr>
        <w:t xml:space="preserve"> в качеството му/й на ............................................., </w:t>
      </w:r>
      <w:r w:rsidRPr="00A76553">
        <w:rPr>
          <w:rFonts w:ascii="Verdana" w:hAnsi="Verdana"/>
          <w:b/>
          <w:sz w:val="20"/>
          <w:szCs w:val="20"/>
          <w:lang w:val="bg-BG"/>
        </w:rPr>
        <w:t>наричано за краткост в този договор Доставчик.</w:t>
      </w:r>
    </w:p>
    <w:p w14:paraId="03395352" w14:textId="5DA6B301" w:rsidR="00A96B9D" w:rsidRPr="00A76553" w:rsidRDefault="0054430A" w:rsidP="00C521CD">
      <w:pPr>
        <w:spacing w:before="120" w:after="120"/>
        <w:jc w:val="both"/>
        <w:rPr>
          <w:rFonts w:ascii="Verdana" w:hAnsi="Verdana"/>
          <w:b/>
          <w:bCs/>
          <w:sz w:val="20"/>
          <w:szCs w:val="20"/>
          <w:lang w:val="bg-BG"/>
        </w:rPr>
      </w:pPr>
      <w:r w:rsidRPr="00A76553">
        <w:rPr>
          <w:rFonts w:ascii="Verdana" w:hAnsi="Verdana"/>
          <w:sz w:val="20"/>
          <w:szCs w:val="20"/>
          <w:lang w:val="bg-BG"/>
        </w:rPr>
        <w:t xml:space="preserve">Възложителят възлага, а Доставчикът приема и се задължава да извършва доставките, предмет на обществената поръчка за: </w:t>
      </w:r>
      <w:r w:rsidRPr="00A76553">
        <w:rPr>
          <w:rFonts w:ascii="Verdana" w:hAnsi="Verdana"/>
          <w:b/>
          <w:bCs/>
          <w:sz w:val="20"/>
          <w:szCs w:val="20"/>
          <w:lang w:val="bg-BG"/>
        </w:rPr>
        <w:t>„</w:t>
      </w:r>
      <w:r w:rsidR="000B739E" w:rsidRPr="00A76553">
        <w:rPr>
          <w:rFonts w:ascii="Verdana" w:hAnsi="Verdana"/>
          <w:b/>
          <w:sz w:val="20"/>
          <w:szCs w:val="20"/>
          <w:lang w:val="bg-BG"/>
        </w:rPr>
        <w:t xml:space="preserve">Доставка и монтаж на ултразвукови разходомери/водомери с външни и/или вътрешни датчици за напорни </w:t>
      </w:r>
      <w:r w:rsidR="00761A45">
        <w:rPr>
          <w:rFonts w:ascii="Verdana" w:hAnsi="Verdana"/>
          <w:b/>
          <w:sz w:val="20"/>
          <w:szCs w:val="20"/>
          <w:lang w:val="bg-BG"/>
        </w:rPr>
        <w:t>тръбопроводи за питейна и утайкова вода</w:t>
      </w:r>
      <w:r w:rsidR="00761A45" w:rsidRPr="00A76553">
        <w:rPr>
          <w:rFonts w:ascii="Verdana" w:hAnsi="Verdana"/>
          <w:b/>
          <w:sz w:val="20"/>
          <w:szCs w:val="20"/>
          <w:lang w:val="bg-BG"/>
        </w:rPr>
        <w:t xml:space="preserve"> </w:t>
      </w:r>
      <w:r w:rsidR="000B739E" w:rsidRPr="00A76553">
        <w:rPr>
          <w:rFonts w:ascii="Verdana" w:hAnsi="Verdana"/>
          <w:b/>
          <w:sz w:val="20"/>
          <w:szCs w:val="20"/>
          <w:lang w:val="bg-BG"/>
        </w:rPr>
        <w:t xml:space="preserve">и за </w:t>
      </w:r>
      <w:r w:rsidR="00761A45">
        <w:rPr>
          <w:rFonts w:ascii="Verdana" w:hAnsi="Verdana"/>
          <w:b/>
          <w:sz w:val="20"/>
          <w:szCs w:val="20"/>
          <w:lang w:val="bg-BG"/>
        </w:rPr>
        <w:t xml:space="preserve">питейна вода при </w:t>
      </w:r>
      <w:r w:rsidR="000B739E" w:rsidRPr="00A76553">
        <w:rPr>
          <w:rFonts w:ascii="Verdana" w:hAnsi="Verdana"/>
          <w:b/>
          <w:sz w:val="20"/>
          <w:szCs w:val="20"/>
          <w:lang w:val="bg-BG"/>
        </w:rPr>
        <w:t>безнапорно течение</w:t>
      </w:r>
      <w:r w:rsidR="00B10892" w:rsidRPr="00A76553">
        <w:rPr>
          <w:rFonts w:ascii="Verdana" w:hAnsi="Verdana"/>
          <w:b/>
          <w:sz w:val="20"/>
          <w:szCs w:val="20"/>
          <w:lang w:val="bg-BG"/>
        </w:rPr>
        <w:t>“</w:t>
      </w:r>
      <w:r w:rsidRPr="00A76553">
        <w:rPr>
          <w:rFonts w:ascii="Verdana" w:hAnsi="Verdana"/>
          <w:sz w:val="20"/>
          <w:szCs w:val="20"/>
          <w:lang w:val="bg-BG"/>
        </w:rPr>
        <w:t xml:space="preserve">, </w:t>
      </w:r>
      <w:r w:rsidR="00B852F0" w:rsidRPr="00A76553">
        <w:rPr>
          <w:rFonts w:ascii="Verdana" w:hAnsi="Verdana"/>
          <w:b/>
          <w:sz w:val="20"/>
          <w:szCs w:val="20"/>
          <w:lang w:val="bg-BG"/>
        </w:rPr>
        <w:t>обособена позиция …..</w:t>
      </w:r>
      <w:r w:rsidR="00B852F0" w:rsidRPr="00A76553">
        <w:rPr>
          <w:rFonts w:ascii="Verdana" w:hAnsi="Verdana"/>
          <w:sz w:val="20"/>
          <w:szCs w:val="20"/>
          <w:lang w:val="bg-BG"/>
        </w:rPr>
        <w:t xml:space="preserve"> </w:t>
      </w:r>
      <w:r w:rsidRPr="00A76553">
        <w:rPr>
          <w:rFonts w:ascii="Verdana" w:hAnsi="Verdana"/>
          <w:sz w:val="20"/>
          <w:szCs w:val="20"/>
          <w:lang w:val="bg-BG"/>
        </w:rPr>
        <w:t xml:space="preserve">съгласно одобрено от възложителя техническо - финансово предложение на доставчика, включително и всички допълнителни предложения, направени от доставчика и приети от възложителя в хода на процедурата </w:t>
      </w:r>
      <w:r w:rsidR="00A51F2F" w:rsidRPr="00A76553">
        <w:rPr>
          <w:rFonts w:ascii="Verdana" w:hAnsi="Verdana"/>
          <w:sz w:val="20"/>
          <w:szCs w:val="20"/>
          <w:lang w:val="bg-BG"/>
        </w:rPr>
        <w:t>ТТ001</w:t>
      </w:r>
      <w:r w:rsidR="00D931A1">
        <w:rPr>
          <w:rFonts w:ascii="Verdana" w:hAnsi="Verdana"/>
          <w:sz w:val="20"/>
          <w:szCs w:val="20"/>
          <w:lang w:val="en-US"/>
        </w:rPr>
        <w:t>508</w:t>
      </w:r>
      <w:r w:rsidRPr="00A76553">
        <w:rPr>
          <w:rFonts w:ascii="Verdana" w:hAnsi="Verdana"/>
          <w:sz w:val="20"/>
          <w:szCs w:val="20"/>
          <w:lang w:val="bg-BG"/>
        </w:rPr>
        <w:t>, които са неразделна част от настоящия Договор.</w:t>
      </w:r>
    </w:p>
    <w:p w14:paraId="03395353" w14:textId="77777777" w:rsidR="00A96B9D" w:rsidRPr="00A76553" w:rsidRDefault="0054430A" w:rsidP="00C521CD">
      <w:pPr>
        <w:spacing w:before="120" w:after="120"/>
        <w:jc w:val="both"/>
        <w:rPr>
          <w:rFonts w:ascii="Verdana" w:hAnsi="Verdana"/>
          <w:sz w:val="20"/>
          <w:szCs w:val="20"/>
          <w:lang w:val="bg-BG"/>
        </w:rPr>
      </w:pPr>
      <w:r w:rsidRPr="00A76553">
        <w:rPr>
          <w:rFonts w:ascii="Verdana" w:hAnsi="Verdana"/>
          <w:b/>
          <w:bCs/>
          <w:sz w:val="20"/>
          <w:szCs w:val="20"/>
          <w:lang w:val="bg-BG"/>
        </w:rPr>
        <w:t xml:space="preserve">Възложителят и </w:t>
      </w:r>
      <w:r w:rsidRPr="00A76553">
        <w:rPr>
          <w:rFonts w:ascii="Verdana" w:hAnsi="Verdana"/>
          <w:b/>
          <w:sz w:val="20"/>
          <w:szCs w:val="20"/>
          <w:lang w:val="bg-BG"/>
        </w:rPr>
        <w:t>Доставчикът</w:t>
      </w:r>
      <w:r w:rsidR="00C36F9C" w:rsidRPr="00A76553">
        <w:rPr>
          <w:rFonts w:ascii="Verdana" w:hAnsi="Verdana"/>
          <w:b/>
          <w:sz w:val="20"/>
          <w:szCs w:val="20"/>
          <w:lang w:val="bg-BG"/>
        </w:rPr>
        <w:t xml:space="preserve"> </w:t>
      </w:r>
      <w:r w:rsidRPr="00A76553">
        <w:rPr>
          <w:rFonts w:ascii="Verdana" w:hAnsi="Verdana"/>
          <w:b/>
          <w:bCs/>
          <w:sz w:val="20"/>
          <w:szCs w:val="20"/>
          <w:lang w:val="bg-BG"/>
        </w:rPr>
        <w:t>се договориха за следното:</w:t>
      </w:r>
    </w:p>
    <w:p w14:paraId="03395354" w14:textId="77777777" w:rsidR="00A96B9D" w:rsidRPr="00A76553" w:rsidRDefault="0054430A" w:rsidP="00C521CD">
      <w:pPr>
        <w:numPr>
          <w:ilvl w:val="0"/>
          <w:numId w:val="1"/>
        </w:numPr>
        <w:tabs>
          <w:tab w:val="num" w:pos="426"/>
          <w:tab w:val="left" w:pos="8640"/>
        </w:tabs>
        <w:spacing w:before="120" w:after="120"/>
        <w:ind w:left="426" w:hanging="426"/>
        <w:jc w:val="both"/>
        <w:rPr>
          <w:rFonts w:ascii="Verdana" w:hAnsi="Verdana"/>
          <w:sz w:val="20"/>
          <w:szCs w:val="20"/>
          <w:lang w:val="bg-BG"/>
        </w:rPr>
      </w:pPr>
      <w:r w:rsidRPr="00A76553">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w:t>
      </w:r>
      <w:r w:rsidR="00C23DE2" w:rsidRPr="00A76553">
        <w:rPr>
          <w:rFonts w:ascii="Verdana" w:hAnsi="Verdana"/>
          <w:sz w:val="20"/>
          <w:szCs w:val="20"/>
          <w:lang w:val="bg-BG"/>
        </w:rPr>
        <w:t xml:space="preserve"> на договора</w:t>
      </w:r>
      <w:r w:rsidRPr="00A76553">
        <w:rPr>
          <w:rFonts w:ascii="Verdana" w:hAnsi="Verdana"/>
          <w:sz w:val="20"/>
          <w:szCs w:val="20"/>
          <w:lang w:val="bg-BG"/>
        </w:rPr>
        <w:t>”.</w:t>
      </w:r>
    </w:p>
    <w:p w14:paraId="03395355" w14:textId="77777777" w:rsidR="00A96B9D" w:rsidRPr="00A76553" w:rsidRDefault="0054430A" w:rsidP="00C521CD">
      <w:pPr>
        <w:numPr>
          <w:ilvl w:val="0"/>
          <w:numId w:val="1"/>
        </w:numPr>
        <w:tabs>
          <w:tab w:val="num" w:pos="426"/>
          <w:tab w:val="left" w:pos="8640"/>
        </w:tabs>
        <w:spacing w:before="120" w:after="120"/>
        <w:ind w:left="426" w:hanging="426"/>
        <w:jc w:val="both"/>
        <w:rPr>
          <w:rFonts w:ascii="Verdana" w:hAnsi="Verdana"/>
          <w:sz w:val="20"/>
          <w:szCs w:val="20"/>
          <w:lang w:val="bg-BG"/>
        </w:rPr>
      </w:pPr>
      <w:r w:rsidRPr="00A76553">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3395356" w14:textId="77777777" w:rsidR="00A96B9D" w:rsidRPr="00A76553" w:rsidRDefault="0054430A" w:rsidP="00C521CD">
      <w:pPr>
        <w:numPr>
          <w:ilvl w:val="1"/>
          <w:numId w:val="7"/>
        </w:numPr>
        <w:tabs>
          <w:tab w:val="left" w:pos="993"/>
        </w:tabs>
        <w:spacing w:before="120" w:after="120"/>
        <w:ind w:left="1418" w:hanging="1134"/>
        <w:jc w:val="both"/>
        <w:rPr>
          <w:rFonts w:ascii="Verdana" w:hAnsi="Verdana"/>
          <w:sz w:val="20"/>
          <w:szCs w:val="20"/>
          <w:lang w:val="bg-BG"/>
        </w:rPr>
      </w:pPr>
      <w:r w:rsidRPr="00A76553">
        <w:rPr>
          <w:rFonts w:ascii="Verdana" w:hAnsi="Verdana"/>
          <w:sz w:val="20"/>
          <w:szCs w:val="20"/>
          <w:lang w:val="bg-BG"/>
        </w:rPr>
        <w:t>Раздел А: Техническо задание – предмет на договора;</w:t>
      </w:r>
    </w:p>
    <w:p w14:paraId="03395357" w14:textId="77777777" w:rsidR="00A96B9D" w:rsidRPr="00A76553" w:rsidRDefault="0054430A" w:rsidP="00C521CD">
      <w:pPr>
        <w:numPr>
          <w:ilvl w:val="1"/>
          <w:numId w:val="7"/>
        </w:numPr>
        <w:tabs>
          <w:tab w:val="left" w:pos="993"/>
        </w:tabs>
        <w:spacing w:before="120" w:after="120"/>
        <w:ind w:left="1418" w:hanging="1134"/>
        <w:jc w:val="both"/>
        <w:rPr>
          <w:rFonts w:ascii="Verdana" w:hAnsi="Verdana"/>
          <w:sz w:val="20"/>
          <w:szCs w:val="20"/>
          <w:lang w:val="bg-BG"/>
        </w:rPr>
      </w:pPr>
      <w:r w:rsidRPr="00A76553">
        <w:rPr>
          <w:rFonts w:ascii="Verdana" w:hAnsi="Verdana"/>
          <w:sz w:val="20"/>
          <w:szCs w:val="20"/>
          <w:lang w:val="bg-BG"/>
        </w:rPr>
        <w:t>Раздел Б: Цени и данни;</w:t>
      </w:r>
    </w:p>
    <w:p w14:paraId="03395358" w14:textId="77777777" w:rsidR="00A96B9D" w:rsidRPr="00A76553" w:rsidRDefault="0054430A" w:rsidP="00C521CD">
      <w:pPr>
        <w:numPr>
          <w:ilvl w:val="1"/>
          <w:numId w:val="7"/>
        </w:numPr>
        <w:tabs>
          <w:tab w:val="left" w:pos="993"/>
        </w:tabs>
        <w:spacing w:before="120" w:after="120"/>
        <w:ind w:left="1418" w:hanging="1134"/>
        <w:jc w:val="both"/>
        <w:rPr>
          <w:rFonts w:ascii="Verdana" w:hAnsi="Verdana"/>
          <w:sz w:val="20"/>
          <w:szCs w:val="20"/>
          <w:lang w:val="bg-BG"/>
        </w:rPr>
      </w:pPr>
      <w:r w:rsidRPr="00A76553">
        <w:rPr>
          <w:rFonts w:ascii="Verdana" w:hAnsi="Verdana"/>
          <w:sz w:val="20"/>
          <w:szCs w:val="20"/>
          <w:lang w:val="bg-BG"/>
        </w:rPr>
        <w:t>Раздел В: Специфични условия на договора;</w:t>
      </w:r>
    </w:p>
    <w:p w14:paraId="03395359" w14:textId="77777777" w:rsidR="00A96B9D" w:rsidRPr="00A76553" w:rsidRDefault="0054430A" w:rsidP="00C521CD">
      <w:pPr>
        <w:numPr>
          <w:ilvl w:val="1"/>
          <w:numId w:val="7"/>
        </w:numPr>
        <w:tabs>
          <w:tab w:val="left" w:pos="993"/>
        </w:tabs>
        <w:spacing w:before="120" w:after="120"/>
        <w:ind w:left="1418" w:hanging="1134"/>
        <w:jc w:val="both"/>
        <w:rPr>
          <w:rFonts w:ascii="Verdana" w:hAnsi="Verdana"/>
          <w:sz w:val="20"/>
          <w:szCs w:val="20"/>
          <w:lang w:val="bg-BG"/>
        </w:rPr>
      </w:pPr>
      <w:r w:rsidRPr="00A76553">
        <w:rPr>
          <w:rFonts w:ascii="Verdana" w:hAnsi="Verdana"/>
          <w:sz w:val="20"/>
          <w:szCs w:val="20"/>
          <w:lang w:val="bg-BG"/>
        </w:rPr>
        <w:t>Раздел Г: Общи условия на договора за доставка.</w:t>
      </w:r>
    </w:p>
    <w:p w14:paraId="0339535A" w14:textId="77777777" w:rsidR="00A96B9D" w:rsidRPr="00A76553" w:rsidRDefault="0054430A" w:rsidP="00C521CD">
      <w:pPr>
        <w:numPr>
          <w:ilvl w:val="0"/>
          <w:numId w:val="1"/>
        </w:numPr>
        <w:tabs>
          <w:tab w:val="num" w:pos="426"/>
          <w:tab w:val="left" w:pos="8640"/>
        </w:tabs>
        <w:spacing w:before="120" w:after="120"/>
        <w:ind w:left="426" w:hanging="426"/>
        <w:jc w:val="both"/>
        <w:rPr>
          <w:rFonts w:ascii="Verdana" w:hAnsi="Verdana"/>
          <w:sz w:val="20"/>
          <w:szCs w:val="20"/>
          <w:lang w:val="bg-BG"/>
        </w:rPr>
      </w:pPr>
      <w:r w:rsidRPr="00A76553">
        <w:rPr>
          <w:rFonts w:ascii="Verdana" w:hAnsi="Verdana"/>
          <w:sz w:val="20"/>
          <w:szCs w:val="20"/>
          <w:lang w:val="bg-BG"/>
        </w:rPr>
        <w:t>Доставчикът приема и се задължава да извършва доставките</w:t>
      </w:r>
      <w:r w:rsidR="00AA1C33" w:rsidRPr="00A76553">
        <w:rPr>
          <w:rFonts w:ascii="Verdana" w:hAnsi="Verdana"/>
          <w:sz w:val="20"/>
          <w:szCs w:val="20"/>
          <w:lang w:val="bg-BG"/>
        </w:rPr>
        <w:t xml:space="preserve"> и услугите</w:t>
      </w:r>
      <w:r w:rsidRPr="00A76553">
        <w:rPr>
          <w:rFonts w:ascii="Verdana" w:hAnsi="Verdana"/>
          <w:sz w:val="20"/>
          <w:szCs w:val="20"/>
          <w:lang w:val="bg-BG"/>
        </w:rPr>
        <w:t>, предмет на настоящия Договор, в съответствие с изискванията на Договора.</w:t>
      </w:r>
    </w:p>
    <w:p w14:paraId="0339535B" w14:textId="77777777" w:rsidR="00A96B9D" w:rsidRPr="00A76553" w:rsidRDefault="0054430A" w:rsidP="00C521CD">
      <w:pPr>
        <w:numPr>
          <w:ilvl w:val="0"/>
          <w:numId w:val="1"/>
        </w:numPr>
        <w:tabs>
          <w:tab w:val="num" w:pos="426"/>
          <w:tab w:val="left" w:pos="8640"/>
        </w:tabs>
        <w:spacing w:before="120" w:after="120"/>
        <w:ind w:left="426" w:hanging="426"/>
        <w:jc w:val="both"/>
        <w:rPr>
          <w:rFonts w:ascii="Verdana" w:hAnsi="Verdana"/>
          <w:sz w:val="20"/>
          <w:szCs w:val="20"/>
          <w:lang w:val="bg-BG"/>
        </w:rPr>
      </w:pPr>
      <w:r w:rsidRPr="00A76553">
        <w:rPr>
          <w:rFonts w:ascii="Verdana" w:hAnsi="Verdana"/>
          <w:sz w:val="20"/>
          <w:szCs w:val="20"/>
          <w:lang w:val="bg-BG"/>
        </w:rPr>
        <w:t>В съответствие с качеството на извършваните доставки</w:t>
      </w:r>
      <w:r w:rsidR="009F57D0" w:rsidRPr="00A76553">
        <w:rPr>
          <w:rFonts w:ascii="Verdana" w:hAnsi="Verdana"/>
          <w:sz w:val="20"/>
          <w:szCs w:val="20"/>
          <w:lang w:val="bg-BG"/>
        </w:rPr>
        <w:t xml:space="preserve"> и услуги</w:t>
      </w:r>
      <w:r w:rsidRPr="00A76553">
        <w:rPr>
          <w:rFonts w:ascii="Verdana" w:hAnsi="Verdana"/>
          <w:sz w:val="20"/>
          <w:szCs w:val="20"/>
          <w:lang w:val="bg-BG"/>
        </w:rPr>
        <w:t>, Възложителят се задължава да заплаща на Доставчика съгласно единичните цени по Догов</w:t>
      </w:r>
      <w:r w:rsidR="00083ED9" w:rsidRPr="00A76553">
        <w:rPr>
          <w:rFonts w:ascii="Verdana" w:hAnsi="Verdana"/>
          <w:sz w:val="20"/>
          <w:szCs w:val="20"/>
          <w:lang w:val="bg-BG"/>
        </w:rPr>
        <w:t xml:space="preserve">ора, вписани в </w:t>
      </w:r>
      <w:r w:rsidR="00ED0F89" w:rsidRPr="00A76553">
        <w:rPr>
          <w:rFonts w:ascii="Verdana" w:hAnsi="Verdana"/>
          <w:sz w:val="20"/>
          <w:szCs w:val="20"/>
          <w:lang w:val="bg-BG"/>
        </w:rPr>
        <w:t xml:space="preserve">ценовите </w:t>
      </w:r>
      <w:r w:rsidR="00083ED9" w:rsidRPr="00A76553">
        <w:rPr>
          <w:rFonts w:ascii="Verdana" w:hAnsi="Verdana"/>
          <w:sz w:val="20"/>
          <w:szCs w:val="20"/>
          <w:lang w:val="bg-BG"/>
        </w:rPr>
        <w:t>таблиц</w:t>
      </w:r>
      <w:r w:rsidR="00ED0F89" w:rsidRPr="00A76553">
        <w:rPr>
          <w:rFonts w:ascii="Verdana" w:hAnsi="Verdana"/>
          <w:sz w:val="20"/>
          <w:szCs w:val="20"/>
          <w:lang w:val="bg-BG"/>
        </w:rPr>
        <w:t>и</w:t>
      </w:r>
      <w:r w:rsidRPr="00A76553">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0339535C" w14:textId="15799F28" w:rsidR="00E33AD7" w:rsidRPr="00A76553" w:rsidRDefault="00643032" w:rsidP="0085519E">
      <w:pPr>
        <w:numPr>
          <w:ilvl w:val="0"/>
          <w:numId w:val="1"/>
        </w:numPr>
        <w:tabs>
          <w:tab w:val="num" w:pos="426"/>
          <w:tab w:val="left" w:pos="8640"/>
        </w:tabs>
        <w:spacing w:before="120" w:after="120"/>
        <w:ind w:left="426" w:hanging="426"/>
        <w:jc w:val="both"/>
        <w:rPr>
          <w:rFonts w:ascii="Verdana" w:hAnsi="Verdana"/>
          <w:sz w:val="20"/>
          <w:szCs w:val="20"/>
          <w:lang w:val="bg-BG"/>
        </w:rPr>
      </w:pPr>
      <w:r w:rsidRPr="00A76553">
        <w:rPr>
          <w:rFonts w:ascii="Verdana" w:hAnsi="Verdana"/>
          <w:sz w:val="20"/>
          <w:szCs w:val="20"/>
          <w:lang w:val="bg-BG"/>
        </w:rPr>
        <w:t xml:space="preserve">Срокът на договора е </w:t>
      </w:r>
      <w:r w:rsidR="0085519E">
        <w:rPr>
          <w:rFonts w:ascii="Verdana" w:hAnsi="Verdana"/>
          <w:sz w:val="20"/>
          <w:szCs w:val="20"/>
          <w:lang w:val="bg-BG"/>
        </w:rPr>
        <w:t>2</w:t>
      </w:r>
      <w:r w:rsidR="00980462">
        <w:rPr>
          <w:rFonts w:ascii="Verdana" w:hAnsi="Verdana"/>
          <w:sz w:val="20"/>
          <w:szCs w:val="20"/>
          <w:lang w:val="bg-BG"/>
        </w:rPr>
        <w:t>4</w:t>
      </w:r>
      <w:r w:rsidRPr="00A76553">
        <w:rPr>
          <w:rFonts w:ascii="Verdana" w:hAnsi="Verdana"/>
          <w:sz w:val="20"/>
          <w:szCs w:val="20"/>
          <w:lang w:val="bg-BG"/>
        </w:rPr>
        <w:t xml:space="preserve"> (</w:t>
      </w:r>
      <w:r w:rsidR="0085519E">
        <w:rPr>
          <w:rFonts w:ascii="Verdana" w:hAnsi="Verdana"/>
          <w:sz w:val="20"/>
          <w:szCs w:val="20"/>
          <w:lang w:val="bg-BG"/>
        </w:rPr>
        <w:t xml:space="preserve">двадесет и </w:t>
      </w:r>
      <w:r w:rsidR="00980462">
        <w:rPr>
          <w:rFonts w:ascii="Verdana" w:hAnsi="Verdana"/>
          <w:sz w:val="20"/>
          <w:szCs w:val="20"/>
          <w:lang w:val="bg-BG"/>
        </w:rPr>
        <w:t>четири</w:t>
      </w:r>
      <w:r w:rsidRPr="00A76553">
        <w:rPr>
          <w:rFonts w:ascii="Verdana" w:hAnsi="Verdana"/>
          <w:sz w:val="20"/>
          <w:szCs w:val="20"/>
          <w:lang w:val="bg-BG"/>
        </w:rPr>
        <w:t xml:space="preserve">) </w:t>
      </w:r>
      <w:r w:rsidR="0085519E">
        <w:rPr>
          <w:rFonts w:ascii="Verdana" w:hAnsi="Verdana"/>
          <w:sz w:val="20"/>
          <w:szCs w:val="20"/>
          <w:lang w:val="bg-BG"/>
        </w:rPr>
        <w:t>месеца</w:t>
      </w:r>
      <w:r w:rsidRPr="00A76553">
        <w:rPr>
          <w:rFonts w:ascii="Verdana" w:hAnsi="Verdana"/>
          <w:sz w:val="20"/>
          <w:szCs w:val="20"/>
          <w:lang w:val="bg-BG"/>
        </w:rPr>
        <w:t>, считано от датата на подписването му</w:t>
      </w:r>
      <w:r w:rsidR="0085519E">
        <w:rPr>
          <w:rFonts w:ascii="Verdana" w:hAnsi="Verdana"/>
          <w:sz w:val="20"/>
          <w:szCs w:val="20"/>
          <w:lang w:val="bg-BG"/>
        </w:rPr>
        <w:t>.</w:t>
      </w:r>
      <w:r w:rsidRPr="00A76553">
        <w:rPr>
          <w:rFonts w:ascii="Verdana" w:hAnsi="Verdana"/>
          <w:sz w:val="20"/>
          <w:szCs w:val="20"/>
          <w:lang w:val="bg-BG"/>
        </w:rPr>
        <w:t xml:space="preserve"> </w:t>
      </w:r>
    </w:p>
    <w:p w14:paraId="0339535D" w14:textId="77777777" w:rsidR="00BB2876" w:rsidRPr="00A76553" w:rsidRDefault="007B5E66" w:rsidP="00CA53DF">
      <w:pPr>
        <w:numPr>
          <w:ilvl w:val="0"/>
          <w:numId w:val="1"/>
        </w:numPr>
        <w:tabs>
          <w:tab w:val="num" w:pos="426"/>
        </w:tabs>
        <w:spacing w:before="120" w:after="120"/>
        <w:ind w:left="426" w:hanging="426"/>
        <w:jc w:val="both"/>
        <w:rPr>
          <w:rFonts w:ascii="Verdana" w:hAnsi="Verdana"/>
          <w:sz w:val="20"/>
          <w:szCs w:val="20"/>
          <w:lang w:val="bg-BG"/>
        </w:rPr>
      </w:pPr>
      <w:r w:rsidRPr="00A76553">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339535E" w14:textId="75DB7E25" w:rsidR="00251AE8" w:rsidRPr="00A76553" w:rsidRDefault="00251AE8" w:rsidP="001C64B1">
      <w:pPr>
        <w:numPr>
          <w:ilvl w:val="0"/>
          <w:numId w:val="1"/>
        </w:numPr>
        <w:tabs>
          <w:tab w:val="num" w:pos="426"/>
        </w:tabs>
        <w:spacing w:before="120" w:after="120"/>
        <w:ind w:left="426" w:hanging="426"/>
        <w:jc w:val="both"/>
        <w:rPr>
          <w:rFonts w:ascii="Verdana" w:hAnsi="Verdana"/>
          <w:sz w:val="20"/>
          <w:szCs w:val="20"/>
          <w:lang w:val="bg-BG"/>
        </w:rPr>
      </w:pPr>
      <w:r w:rsidRPr="00A76553">
        <w:rPr>
          <w:rFonts w:ascii="Verdana" w:hAnsi="Verdana"/>
          <w:sz w:val="20"/>
          <w:szCs w:val="20"/>
          <w:lang w:val="bg-BG"/>
        </w:rPr>
        <w:t>Максималната</w:t>
      </w:r>
      <w:r w:rsidR="00533C53" w:rsidRPr="00A76553">
        <w:rPr>
          <w:rFonts w:ascii="Verdana" w:hAnsi="Verdana"/>
          <w:sz w:val="20"/>
          <w:szCs w:val="20"/>
          <w:lang w:val="bg-BG"/>
        </w:rPr>
        <w:t xml:space="preserve"> (прогнозна)</w:t>
      </w:r>
      <w:r w:rsidRPr="00A76553">
        <w:rPr>
          <w:rFonts w:ascii="Verdana" w:hAnsi="Verdana"/>
          <w:sz w:val="20"/>
          <w:szCs w:val="20"/>
          <w:lang w:val="bg-BG"/>
        </w:rPr>
        <w:t xml:space="preserve"> стойност на договора, е в размер на прогнозната стойност</w:t>
      </w:r>
      <w:r w:rsidR="00574BCF" w:rsidRPr="00A76553">
        <w:rPr>
          <w:rFonts w:ascii="Verdana" w:hAnsi="Verdana"/>
          <w:sz w:val="20"/>
          <w:szCs w:val="20"/>
          <w:lang w:val="bg-BG"/>
        </w:rPr>
        <w:t xml:space="preserve"> </w:t>
      </w:r>
      <w:r w:rsidR="002071E5">
        <w:rPr>
          <w:rFonts w:ascii="Verdana" w:hAnsi="Verdana"/>
          <w:sz w:val="20"/>
          <w:szCs w:val="20"/>
          <w:lang w:val="bg-BG"/>
        </w:rPr>
        <w:t>з</w:t>
      </w:r>
      <w:r w:rsidR="00574BCF" w:rsidRPr="00A76553">
        <w:rPr>
          <w:rFonts w:ascii="Verdana" w:hAnsi="Verdana"/>
          <w:sz w:val="20"/>
          <w:szCs w:val="20"/>
          <w:lang w:val="bg-BG"/>
        </w:rPr>
        <w:t>а съответната обособена позиция</w:t>
      </w:r>
      <w:r w:rsidRPr="00A76553">
        <w:rPr>
          <w:rFonts w:ascii="Verdana" w:hAnsi="Verdana"/>
          <w:sz w:val="20"/>
          <w:szCs w:val="20"/>
          <w:lang w:val="bg-BG"/>
        </w:rPr>
        <w:t>.</w:t>
      </w:r>
    </w:p>
    <w:p w14:paraId="0339535F" w14:textId="51788AE8" w:rsidR="00A96B9D" w:rsidRPr="00533FF1" w:rsidRDefault="0054430A" w:rsidP="00533FF1">
      <w:pPr>
        <w:numPr>
          <w:ilvl w:val="0"/>
          <w:numId w:val="1"/>
        </w:numPr>
        <w:tabs>
          <w:tab w:val="num" w:pos="426"/>
        </w:tabs>
        <w:spacing w:before="120" w:after="120"/>
        <w:ind w:left="426" w:hanging="426"/>
        <w:jc w:val="both"/>
        <w:rPr>
          <w:rFonts w:ascii="Verdana" w:hAnsi="Verdana"/>
          <w:snapToGrid w:val="0"/>
          <w:spacing w:val="-4"/>
          <w:sz w:val="20"/>
          <w:szCs w:val="20"/>
          <w:lang w:val="bg-BG"/>
        </w:rPr>
      </w:pPr>
      <w:r w:rsidRPr="00A76553">
        <w:rPr>
          <w:rFonts w:ascii="Verdana" w:hAnsi="Verdana"/>
          <w:sz w:val="20"/>
          <w:szCs w:val="20"/>
          <w:lang w:val="bg-BG"/>
        </w:rPr>
        <w:t>Доставчикът е представил/внесъл гаранция за и</w:t>
      </w:r>
      <w:r w:rsidR="0059519B" w:rsidRPr="00A76553">
        <w:rPr>
          <w:rFonts w:ascii="Verdana" w:hAnsi="Verdana"/>
          <w:sz w:val="20"/>
          <w:szCs w:val="20"/>
          <w:lang w:val="bg-BG"/>
        </w:rPr>
        <w:t xml:space="preserve">зпълнение на настоящия Договор </w:t>
      </w:r>
      <w:r w:rsidRPr="00A76553">
        <w:rPr>
          <w:rFonts w:ascii="Verdana" w:hAnsi="Verdana"/>
          <w:sz w:val="20"/>
          <w:szCs w:val="20"/>
          <w:lang w:val="bg-BG"/>
        </w:rPr>
        <w:t xml:space="preserve">в размер на </w:t>
      </w:r>
      <w:r w:rsidR="00980462">
        <w:rPr>
          <w:rFonts w:ascii="Verdana" w:hAnsi="Verdana"/>
          <w:sz w:val="20"/>
          <w:szCs w:val="20"/>
          <w:lang w:val="bg-BG"/>
        </w:rPr>
        <w:t>2</w:t>
      </w:r>
      <w:r w:rsidRPr="00A76553">
        <w:rPr>
          <w:rFonts w:ascii="Verdana" w:hAnsi="Verdana"/>
          <w:sz w:val="20"/>
          <w:szCs w:val="20"/>
          <w:lang w:val="bg-BG"/>
        </w:rPr>
        <w:t>% (</w:t>
      </w:r>
      <w:r w:rsidR="00980462">
        <w:rPr>
          <w:rFonts w:ascii="Verdana" w:hAnsi="Verdana"/>
          <w:sz w:val="20"/>
          <w:szCs w:val="20"/>
          <w:lang w:val="bg-BG"/>
        </w:rPr>
        <w:t>два</w:t>
      </w:r>
      <w:r w:rsidR="0071222F" w:rsidRPr="00A76553">
        <w:rPr>
          <w:rFonts w:ascii="Verdana" w:hAnsi="Verdana"/>
          <w:sz w:val="20"/>
          <w:szCs w:val="20"/>
          <w:lang w:val="bg-BG"/>
        </w:rPr>
        <w:t xml:space="preserve"> </w:t>
      </w:r>
      <w:r w:rsidRPr="00A76553">
        <w:rPr>
          <w:rFonts w:ascii="Verdana" w:hAnsi="Verdana"/>
          <w:sz w:val="20"/>
          <w:szCs w:val="20"/>
          <w:lang w:val="bg-BG"/>
        </w:rPr>
        <w:t xml:space="preserve">процента) от </w:t>
      </w:r>
      <w:r w:rsidR="00533C53" w:rsidRPr="00A76553">
        <w:rPr>
          <w:rFonts w:ascii="Verdana" w:hAnsi="Verdana"/>
          <w:sz w:val="20"/>
          <w:szCs w:val="20"/>
          <w:lang w:val="bg-BG"/>
        </w:rPr>
        <w:t xml:space="preserve">прогнозната </w:t>
      </w:r>
      <w:r w:rsidRPr="00A76553">
        <w:rPr>
          <w:rFonts w:ascii="Verdana" w:hAnsi="Verdana"/>
          <w:sz w:val="20"/>
          <w:szCs w:val="20"/>
          <w:lang w:val="bg-BG"/>
        </w:rPr>
        <w:t xml:space="preserve">стойност на договора. Гаранцията за изпълнение на договора е с </w:t>
      </w:r>
      <w:r w:rsidR="009A1297" w:rsidRPr="00A76553">
        <w:rPr>
          <w:rFonts w:ascii="Verdana" w:hAnsi="Verdana"/>
          <w:sz w:val="20"/>
          <w:szCs w:val="20"/>
          <w:lang w:val="bg-BG"/>
        </w:rPr>
        <w:t xml:space="preserve">минимална </w:t>
      </w:r>
      <w:r w:rsidRPr="00A76553">
        <w:rPr>
          <w:rFonts w:ascii="Verdana" w:hAnsi="Verdana"/>
          <w:sz w:val="20"/>
          <w:szCs w:val="20"/>
          <w:lang w:val="bg-BG"/>
        </w:rPr>
        <w:t>валидност</w:t>
      </w:r>
      <w:r w:rsidR="00BF09A2" w:rsidRPr="00A76553">
        <w:rPr>
          <w:rFonts w:ascii="Verdana" w:hAnsi="Verdana"/>
          <w:sz w:val="20"/>
          <w:szCs w:val="20"/>
          <w:lang w:val="bg-BG"/>
        </w:rPr>
        <w:t xml:space="preserve"> срока на </w:t>
      </w:r>
      <w:r w:rsidR="009A1297" w:rsidRPr="00A76553">
        <w:rPr>
          <w:rFonts w:ascii="Verdana" w:hAnsi="Verdana"/>
          <w:sz w:val="20"/>
          <w:szCs w:val="20"/>
          <w:lang w:val="bg-BG"/>
        </w:rPr>
        <w:t>договора</w:t>
      </w:r>
      <w:r w:rsidR="00841128" w:rsidRPr="00A76553">
        <w:rPr>
          <w:rFonts w:ascii="Verdana" w:hAnsi="Verdana"/>
          <w:sz w:val="20"/>
          <w:szCs w:val="20"/>
          <w:lang w:val="bg-BG"/>
        </w:rPr>
        <w:t xml:space="preserve"> и се освобождава </w:t>
      </w:r>
      <w:r w:rsidR="00103ED4" w:rsidRPr="00103ED4">
        <w:rPr>
          <w:rFonts w:ascii="Verdana" w:hAnsi="Verdana"/>
          <w:sz w:val="20"/>
          <w:szCs w:val="20"/>
          <w:lang w:val="bg-BG"/>
        </w:rPr>
        <w:t xml:space="preserve">до един месец </w:t>
      </w:r>
      <w:r w:rsidRPr="00A76553">
        <w:rPr>
          <w:rFonts w:ascii="Verdana" w:hAnsi="Verdana"/>
          <w:spacing w:val="-4"/>
          <w:sz w:val="20"/>
          <w:szCs w:val="20"/>
          <w:lang w:val="bg-BG"/>
        </w:rPr>
        <w:t xml:space="preserve">след </w:t>
      </w:r>
      <w:r w:rsidRPr="00533FF1">
        <w:rPr>
          <w:rFonts w:ascii="Verdana" w:hAnsi="Verdana"/>
          <w:spacing w:val="-4"/>
          <w:sz w:val="20"/>
          <w:szCs w:val="20"/>
          <w:lang w:val="bg-BG"/>
        </w:rPr>
        <w:t>изтичане</w:t>
      </w:r>
      <w:r w:rsidR="00841128" w:rsidRPr="00533FF1">
        <w:rPr>
          <w:rFonts w:ascii="Verdana" w:hAnsi="Verdana"/>
          <w:spacing w:val="-4"/>
          <w:sz w:val="20"/>
          <w:szCs w:val="20"/>
          <w:lang w:val="bg-BG"/>
        </w:rPr>
        <w:t>то му</w:t>
      </w:r>
      <w:r w:rsidRPr="00533FF1">
        <w:rPr>
          <w:rFonts w:ascii="Verdana" w:hAnsi="Verdana"/>
          <w:sz w:val="20"/>
          <w:szCs w:val="20"/>
          <w:lang w:val="bg-BG"/>
        </w:rPr>
        <w:t>.</w:t>
      </w:r>
    </w:p>
    <w:p w14:paraId="03395360" w14:textId="77777777" w:rsidR="00A96B9D" w:rsidRPr="00A76553" w:rsidRDefault="0054430A" w:rsidP="00613D3A">
      <w:pPr>
        <w:numPr>
          <w:ilvl w:val="0"/>
          <w:numId w:val="1"/>
        </w:numPr>
        <w:tabs>
          <w:tab w:val="num" w:pos="426"/>
        </w:tabs>
        <w:spacing w:before="120" w:after="120"/>
        <w:ind w:left="426" w:hanging="426"/>
        <w:jc w:val="both"/>
        <w:rPr>
          <w:rFonts w:ascii="Verdana" w:hAnsi="Verdana"/>
          <w:sz w:val="20"/>
          <w:szCs w:val="20"/>
          <w:lang w:val="bg-BG"/>
        </w:rPr>
      </w:pPr>
      <w:r w:rsidRPr="00A76553">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 както и да предоставя на Възложителя информация за плащанията по тях.</w:t>
      </w:r>
    </w:p>
    <w:p w14:paraId="03395361" w14:textId="77777777" w:rsidR="00A96B9D" w:rsidRPr="00A76553" w:rsidRDefault="0054430A" w:rsidP="009A4ACE">
      <w:pPr>
        <w:numPr>
          <w:ilvl w:val="0"/>
          <w:numId w:val="1"/>
        </w:numPr>
        <w:tabs>
          <w:tab w:val="num" w:pos="426"/>
        </w:tabs>
        <w:spacing w:before="120" w:after="120"/>
        <w:ind w:left="426" w:hanging="426"/>
        <w:jc w:val="both"/>
        <w:rPr>
          <w:rFonts w:ascii="Verdana" w:hAnsi="Verdana"/>
          <w:sz w:val="20"/>
          <w:szCs w:val="20"/>
          <w:lang w:val="bg-BG"/>
        </w:rPr>
      </w:pPr>
      <w:bookmarkStart w:id="4" w:name="_Ref534250083"/>
      <w:bookmarkStart w:id="5" w:name="_Ref534250586"/>
      <w:r w:rsidRPr="00A76553">
        <w:rPr>
          <w:rFonts w:ascii="Verdana" w:hAnsi="Verdana"/>
          <w:b/>
          <w:sz w:val="20"/>
          <w:szCs w:val="20"/>
          <w:lang w:val="bg-BG"/>
        </w:rPr>
        <w:t>*</w:t>
      </w:r>
      <w:r w:rsidRPr="00A76553">
        <w:rPr>
          <w:rFonts w:ascii="Verdana" w:hAnsi="Verdana"/>
          <w:sz w:val="20"/>
          <w:szCs w:val="20"/>
          <w:lang w:val="bg-BG"/>
        </w:rPr>
        <w:t xml:space="preserve"> Контролиращ служител по договора от страна на Възложителя: ...............................................................................................................</w:t>
      </w:r>
    </w:p>
    <w:p w14:paraId="03395362" w14:textId="77777777" w:rsidR="00A96B9D" w:rsidRPr="00A76553" w:rsidRDefault="0054430A" w:rsidP="009A4ACE">
      <w:pPr>
        <w:numPr>
          <w:ilvl w:val="0"/>
          <w:numId w:val="1"/>
        </w:numPr>
        <w:tabs>
          <w:tab w:val="num" w:pos="426"/>
        </w:tabs>
        <w:spacing w:before="120" w:after="120"/>
        <w:ind w:left="426" w:hanging="426"/>
        <w:jc w:val="both"/>
        <w:rPr>
          <w:rFonts w:ascii="Verdana" w:hAnsi="Verdana"/>
          <w:sz w:val="20"/>
          <w:szCs w:val="20"/>
          <w:lang w:val="bg-BG"/>
        </w:rPr>
      </w:pPr>
      <w:r w:rsidRPr="00A76553">
        <w:rPr>
          <w:rFonts w:ascii="Verdana" w:hAnsi="Verdana"/>
          <w:b/>
          <w:sz w:val="20"/>
          <w:szCs w:val="20"/>
          <w:lang w:val="bg-BG"/>
        </w:rPr>
        <w:t>*</w:t>
      </w:r>
      <w:r w:rsidRPr="00A76553">
        <w:rPr>
          <w:rFonts w:ascii="Verdana" w:hAnsi="Verdana"/>
          <w:sz w:val="20"/>
          <w:szCs w:val="20"/>
          <w:lang w:val="bg-BG"/>
        </w:rPr>
        <w:t xml:space="preserve"> Контролиращ служител по договора от страна на Доставчика: ...............................................................................................................</w:t>
      </w:r>
    </w:p>
    <w:p w14:paraId="03395363" w14:textId="77777777" w:rsidR="00A96B9D" w:rsidRPr="00A76553" w:rsidRDefault="00A96B9D" w:rsidP="00C521CD">
      <w:pPr>
        <w:pStyle w:val="BodyTextIndent"/>
        <w:tabs>
          <w:tab w:val="left" w:pos="0"/>
        </w:tabs>
        <w:spacing w:before="120" w:after="120"/>
        <w:ind w:left="0" w:firstLine="0"/>
        <w:rPr>
          <w:color w:val="auto"/>
          <w:sz w:val="20"/>
          <w:lang w:val="bg-BG"/>
        </w:rPr>
      </w:pPr>
    </w:p>
    <w:p w14:paraId="03395364" w14:textId="77777777" w:rsidR="00A96B9D" w:rsidRPr="00A76553" w:rsidRDefault="0054430A" w:rsidP="00C521CD">
      <w:pPr>
        <w:pStyle w:val="BodyTextIndent"/>
        <w:tabs>
          <w:tab w:val="left" w:pos="0"/>
        </w:tabs>
        <w:spacing w:before="120" w:after="1200"/>
        <w:ind w:left="0" w:firstLine="0"/>
        <w:rPr>
          <w:color w:val="auto"/>
          <w:sz w:val="20"/>
          <w:lang w:val="bg-BG"/>
        </w:rPr>
      </w:pPr>
      <w:r w:rsidRPr="00A76553">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A96B9D" w:rsidRPr="00A76553" w14:paraId="0339536F" w14:textId="77777777" w:rsidTr="00870098">
        <w:trPr>
          <w:jc w:val="right"/>
        </w:trPr>
        <w:tc>
          <w:tcPr>
            <w:tcW w:w="4261" w:type="dxa"/>
          </w:tcPr>
          <w:p w14:paraId="03395365"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366"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367"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368"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369" w14:textId="77777777" w:rsidR="00A96B9D" w:rsidRPr="00A76553" w:rsidRDefault="0054430A" w:rsidP="00C521CD">
            <w:pPr>
              <w:rPr>
                <w:rFonts w:ascii="Verdana" w:hAnsi="Verdana"/>
                <w:b/>
                <w:bCs/>
                <w:sz w:val="20"/>
                <w:szCs w:val="20"/>
                <w:lang w:val="bg-BG"/>
              </w:rPr>
            </w:pPr>
            <w:r w:rsidRPr="00A76553">
              <w:rPr>
                <w:rFonts w:ascii="Verdana" w:hAnsi="Verdana"/>
                <w:b/>
                <w:bCs/>
                <w:sz w:val="20"/>
                <w:szCs w:val="20"/>
                <w:lang w:val="bg-BG"/>
              </w:rPr>
              <w:t>Доставчик</w:t>
            </w:r>
          </w:p>
        </w:tc>
        <w:tc>
          <w:tcPr>
            <w:tcW w:w="4261" w:type="dxa"/>
          </w:tcPr>
          <w:p w14:paraId="0339536A"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36B" w14:textId="0329177E" w:rsidR="009D2EFB" w:rsidRPr="00A76553" w:rsidRDefault="00B7350D" w:rsidP="00C521CD">
            <w:pPr>
              <w:rPr>
                <w:rFonts w:ascii="Verdana" w:hAnsi="Verdana"/>
                <w:sz w:val="20"/>
                <w:szCs w:val="20"/>
                <w:lang w:val="bg-BG"/>
              </w:rPr>
            </w:pPr>
            <w:r w:rsidRPr="00B7350D">
              <w:rPr>
                <w:rFonts w:ascii="Verdana" w:hAnsi="Verdana"/>
                <w:sz w:val="20"/>
                <w:szCs w:val="20"/>
                <w:lang w:val="bg-BG"/>
              </w:rPr>
              <w:t>Фредерик Лоран Фарош</w:t>
            </w:r>
            <w:r w:rsidR="00432113" w:rsidRPr="00A76553">
              <w:rPr>
                <w:rFonts w:ascii="Verdana" w:hAnsi="Verdana"/>
                <w:sz w:val="20"/>
                <w:szCs w:val="20"/>
                <w:lang w:val="bg-BG"/>
              </w:rPr>
              <w:t xml:space="preserve"> </w:t>
            </w:r>
          </w:p>
          <w:p w14:paraId="0339536C"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Изпълнител</w:t>
            </w:r>
            <w:r w:rsidR="00432113" w:rsidRPr="00A76553">
              <w:rPr>
                <w:rFonts w:ascii="Verdana" w:hAnsi="Verdana"/>
                <w:sz w:val="20"/>
                <w:szCs w:val="20"/>
                <w:lang w:val="bg-BG"/>
              </w:rPr>
              <w:t>е</w:t>
            </w:r>
            <w:r w:rsidRPr="00A76553">
              <w:rPr>
                <w:rFonts w:ascii="Verdana" w:hAnsi="Verdana"/>
                <w:sz w:val="20"/>
                <w:szCs w:val="20"/>
                <w:lang w:val="bg-BG"/>
              </w:rPr>
              <w:t>н</w:t>
            </w:r>
            <w:r w:rsidR="009D2EFB" w:rsidRPr="00A76553">
              <w:rPr>
                <w:rFonts w:ascii="Verdana" w:hAnsi="Verdana"/>
                <w:sz w:val="20"/>
                <w:szCs w:val="20"/>
                <w:lang w:val="bg-BG"/>
              </w:rPr>
              <w:t xml:space="preserve"> </w:t>
            </w:r>
            <w:r w:rsidRPr="00A76553">
              <w:rPr>
                <w:rFonts w:ascii="Verdana" w:hAnsi="Verdana"/>
                <w:sz w:val="20"/>
                <w:szCs w:val="20"/>
                <w:lang w:val="bg-BG"/>
              </w:rPr>
              <w:t>директор</w:t>
            </w:r>
          </w:p>
          <w:p w14:paraId="0339536D"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“Софийска вода” АД</w:t>
            </w:r>
          </w:p>
          <w:p w14:paraId="0339536E" w14:textId="77777777" w:rsidR="00A96B9D" w:rsidRPr="00A76553" w:rsidRDefault="0054430A" w:rsidP="00C521CD">
            <w:pPr>
              <w:rPr>
                <w:rFonts w:ascii="Verdana" w:hAnsi="Verdana"/>
                <w:sz w:val="20"/>
                <w:szCs w:val="20"/>
                <w:lang w:val="bg-BG"/>
              </w:rPr>
            </w:pPr>
            <w:r w:rsidRPr="00A76553">
              <w:rPr>
                <w:rFonts w:ascii="Verdana" w:hAnsi="Verdana"/>
                <w:b/>
                <w:bCs/>
                <w:sz w:val="20"/>
                <w:szCs w:val="20"/>
                <w:lang w:val="bg-BG"/>
              </w:rPr>
              <w:t>Възложител</w:t>
            </w:r>
          </w:p>
        </w:tc>
      </w:tr>
    </w:tbl>
    <w:p w14:paraId="03395370" w14:textId="77777777" w:rsidR="00A96B9D" w:rsidRPr="00A76553" w:rsidRDefault="00A96B9D" w:rsidP="00C521CD">
      <w:pPr>
        <w:pStyle w:val="p50"/>
        <w:tabs>
          <w:tab w:val="clear" w:pos="760"/>
        </w:tabs>
        <w:spacing w:after="240" w:line="240" w:lineRule="auto"/>
        <w:ind w:left="0" w:firstLine="0"/>
        <w:rPr>
          <w:rFonts w:ascii="Verdana" w:hAnsi="Verdana" w:cs="Arial"/>
          <w:color w:val="auto"/>
          <w:sz w:val="20"/>
          <w:szCs w:val="20"/>
          <w:lang w:val="bg-BG"/>
        </w:rPr>
      </w:pPr>
    </w:p>
    <w:p w14:paraId="03395371" w14:textId="77777777" w:rsidR="00A96B9D" w:rsidRPr="00A76553" w:rsidRDefault="0054430A" w:rsidP="00C521CD">
      <w:pPr>
        <w:pStyle w:val="p50"/>
        <w:tabs>
          <w:tab w:val="clear" w:pos="760"/>
        </w:tabs>
        <w:spacing w:after="240" w:line="240" w:lineRule="auto"/>
        <w:ind w:left="0" w:firstLine="0"/>
        <w:rPr>
          <w:rFonts w:ascii="Verdana" w:hAnsi="Verdana" w:cs="Arial"/>
          <w:color w:val="auto"/>
          <w:sz w:val="20"/>
          <w:szCs w:val="20"/>
          <w:lang w:val="bg-BG"/>
        </w:rPr>
      </w:pPr>
      <w:r w:rsidRPr="00A76553">
        <w:rPr>
          <w:rFonts w:ascii="Verdana" w:hAnsi="Verdana" w:cs="Arial"/>
          <w:b/>
          <w:color w:val="auto"/>
          <w:sz w:val="20"/>
          <w:szCs w:val="20"/>
          <w:lang w:val="bg-BG"/>
        </w:rPr>
        <w:t>*</w:t>
      </w:r>
      <w:r w:rsidRPr="00A76553">
        <w:rPr>
          <w:rFonts w:ascii="Verdana" w:hAnsi="Verdana" w:cs="Arial"/>
          <w:color w:val="auto"/>
          <w:sz w:val="20"/>
          <w:szCs w:val="20"/>
          <w:lang w:val="bg-BG"/>
        </w:rPr>
        <w:t xml:space="preserve"> Попълва се от Възложителя на етап подписване на договора.</w:t>
      </w:r>
    </w:p>
    <w:p w14:paraId="03395372" w14:textId="77777777" w:rsidR="00A96B9D" w:rsidRPr="00A76553" w:rsidRDefault="00A96B9D" w:rsidP="00C521CD">
      <w:pPr>
        <w:pStyle w:val="Heading1"/>
        <w:keepNext w:val="0"/>
        <w:jc w:val="center"/>
        <w:rPr>
          <w:rFonts w:ascii="Verdana" w:hAnsi="Verdana"/>
          <w:sz w:val="20"/>
          <w:szCs w:val="20"/>
          <w:lang w:val="bg-BG"/>
        </w:rPr>
        <w:sectPr w:rsidR="00A96B9D" w:rsidRPr="00A76553" w:rsidSect="009E4CF5">
          <w:pgSz w:w="11906" w:h="16838" w:code="9"/>
          <w:pgMar w:top="1145" w:right="1440" w:bottom="1134" w:left="1440" w:header="426" w:footer="526" w:gutter="0"/>
          <w:cols w:space="708"/>
          <w:docGrid w:linePitch="360"/>
        </w:sectPr>
      </w:pPr>
    </w:p>
    <w:bookmarkEnd w:id="4"/>
    <w:bookmarkEnd w:id="5"/>
    <w:p w14:paraId="03395373" w14:textId="77777777" w:rsidR="00A96B9D" w:rsidRPr="00A76553" w:rsidRDefault="0054430A" w:rsidP="00C521CD">
      <w:pPr>
        <w:pStyle w:val="Heading1"/>
        <w:keepNext w:val="0"/>
        <w:jc w:val="center"/>
        <w:rPr>
          <w:rFonts w:ascii="Verdana" w:hAnsi="Verdana"/>
          <w:sz w:val="22"/>
          <w:szCs w:val="22"/>
          <w:lang w:val="bg-BG"/>
        </w:rPr>
        <w:sectPr w:rsidR="00A96B9D" w:rsidRPr="00A76553" w:rsidSect="00870098">
          <w:pgSz w:w="11906" w:h="16838"/>
          <w:pgMar w:top="1440" w:right="1440" w:bottom="1440" w:left="1440" w:header="709" w:footer="303" w:gutter="0"/>
          <w:cols w:space="708"/>
          <w:vAlign w:val="center"/>
          <w:docGrid w:linePitch="360"/>
        </w:sectPr>
      </w:pPr>
      <w:r w:rsidRPr="00A76553">
        <w:rPr>
          <w:rFonts w:ascii="Verdana" w:hAnsi="Verdana"/>
          <w:sz w:val="22"/>
          <w:szCs w:val="22"/>
          <w:lang w:val="bg-BG"/>
        </w:rPr>
        <w:t xml:space="preserve">РАЗДЕЛ А: ТЕХНИЧЕСКО ЗАДАНИЕ – ПРЕДМЕТ НА ДОГОВОРА </w:t>
      </w:r>
    </w:p>
    <w:p w14:paraId="03395374" w14:textId="77777777" w:rsidR="00CE373B" w:rsidRPr="00A76553" w:rsidRDefault="00CE373B" w:rsidP="00CE373B">
      <w:pPr>
        <w:pStyle w:val="p50"/>
        <w:numPr>
          <w:ilvl w:val="0"/>
          <w:numId w:val="16"/>
        </w:numPr>
        <w:tabs>
          <w:tab w:val="clear" w:pos="760"/>
          <w:tab w:val="left" w:pos="426"/>
        </w:tabs>
        <w:snapToGrid w:val="0"/>
        <w:spacing w:after="240" w:line="240" w:lineRule="auto"/>
        <w:rPr>
          <w:rFonts w:ascii="Verdana" w:hAnsi="Verdana"/>
          <w:b/>
          <w:bCs/>
          <w:color w:val="auto"/>
          <w:sz w:val="20"/>
          <w:szCs w:val="20"/>
          <w:lang w:val="bg-BG"/>
        </w:rPr>
      </w:pPr>
      <w:r w:rsidRPr="00A76553">
        <w:rPr>
          <w:rFonts w:ascii="Verdana" w:hAnsi="Verdana"/>
          <w:b/>
          <w:bCs/>
          <w:color w:val="auto"/>
          <w:sz w:val="20"/>
          <w:szCs w:val="20"/>
          <w:lang w:val="bg-BG"/>
        </w:rPr>
        <w:t>ТЕХНИЧЕСКО ЗАДАНИЕ - ПРЕДМЕТ НА ДОГОВОРА</w:t>
      </w:r>
      <w:bookmarkStart w:id="6" w:name="предметнадоговора"/>
      <w:bookmarkEnd w:id="6"/>
    </w:p>
    <w:p w14:paraId="03395375" w14:textId="571889C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Предмет на договора е доставката и монтажа на ултразвукови разходомери/водомери с външни и/или вътрешни датчици за напорни водопроводи и за безнапорни течения</w:t>
      </w:r>
      <w:r w:rsidRPr="00A76553">
        <w:rPr>
          <w:rFonts w:ascii="Verdana" w:hAnsi="Verdana" w:cs="Arial"/>
          <w:sz w:val="20"/>
          <w:szCs w:val="20"/>
          <w:lang w:val="bg-BG"/>
        </w:rPr>
        <w:t>, в зависимост от обособената позиция</w:t>
      </w:r>
      <w:r w:rsidR="002071E5">
        <w:rPr>
          <w:rFonts w:ascii="Verdana" w:hAnsi="Verdana" w:cs="Arial"/>
          <w:sz w:val="20"/>
          <w:szCs w:val="20"/>
          <w:lang w:val="bg-BG"/>
        </w:rPr>
        <w:t>,</w:t>
      </w:r>
      <w:r w:rsidRPr="00A76553">
        <w:rPr>
          <w:rFonts w:ascii="Verdana" w:hAnsi="Verdana" w:cs="Arial"/>
          <w:sz w:val="20"/>
          <w:szCs w:val="20"/>
          <w:lang w:val="bg-BG"/>
        </w:rPr>
        <w:t xml:space="preserve"> за която е сключен:</w:t>
      </w:r>
    </w:p>
    <w:p w14:paraId="03395376"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1 -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с два външни датчика;</w:t>
      </w:r>
    </w:p>
    <w:p w14:paraId="03395377"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2 -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с четири външни датчика;</w:t>
      </w:r>
    </w:p>
    <w:p w14:paraId="03395378"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3 -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 xml:space="preserve">с два вътрешни датчика при монтаж в празна тръба. </w:t>
      </w:r>
    </w:p>
    <w:p w14:paraId="03395379"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4 -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 xml:space="preserve">с четири вътрешни датчика при монтаж в празна тръба. </w:t>
      </w:r>
    </w:p>
    <w:p w14:paraId="0339537A"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5 -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 xml:space="preserve">с два вътрешни датчика при монтаж в пълна с вода тръба. </w:t>
      </w:r>
    </w:p>
    <w:p w14:paraId="0339537B"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6 -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 xml:space="preserve">с четири вътрешни датчика при монтаж в пълна с вода тръба. </w:t>
      </w:r>
    </w:p>
    <w:p w14:paraId="0339537C" w14:textId="77777777" w:rsidR="00CE373B" w:rsidRPr="00A76553"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Обособена позиция 7 - Доставка и монтаж на ултразвукови разходомери/водомери </w:t>
      </w:r>
      <w:r w:rsidR="00761A45">
        <w:rPr>
          <w:rFonts w:ascii="Verdana" w:hAnsi="Verdana"/>
          <w:sz w:val="20"/>
          <w:szCs w:val="20"/>
          <w:lang w:val="bg-BG"/>
        </w:rPr>
        <w:t xml:space="preserve">за питейна вода </w:t>
      </w:r>
      <w:r w:rsidRPr="00A76553">
        <w:rPr>
          <w:rFonts w:ascii="Verdana" w:hAnsi="Verdana"/>
          <w:sz w:val="20"/>
          <w:szCs w:val="20"/>
          <w:lang w:val="bg-BG"/>
        </w:rPr>
        <w:t>в безнапорни течения;</w:t>
      </w:r>
    </w:p>
    <w:p w14:paraId="0339537D" w14:textId="77777777" w:rsidR="00CE373B" w:rsidRDefault="00CE373B"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Обособена позиция 8 - Доставка на преносими ултразвукови разходомери/водомери.</w:t>
      </w:r>
    </w:p>
    <w:p w14:paraId="0339537E" w14:textId="77777777" w:rsidR="00035695" w:rsidRPr="00A76553" w:rsidRDefault="00035695" w:rsidP="00CE373B">
      <w:pPr>
        <w:pStyle w:val="ListParagraph"/>
        <w:numPr>
          <w:ilvl w:val="2"/>
          <w:numId w:val="16"/>
        </w:numPr>
        <w:tabs>
          <w:tab w:val="left" w:pos="426"/>
          <w:tab w:val="decimal" w:pos="567"/>
        </w:tabs>
        <w:spacing w:before="120" w:after="120"/>
        <w:ind w:right="340"/>
        <w:contextualSpacing w:val="0"/>
        <w:jc w:val="both"/>
        <w:outlineLvl w:val="0"/>
        <w:rPr>
          <w:rFonts w:ascii="Verdana" w:hAnsi="Verdana"/>
          <w:sz w:val="20"/>
          <w:szCs w:val="20"/>
          <w:lang w:val="bg-BG"/>
        </w:rPr>
      </w:pPr>
      <w:r>
        <w:rPr>
          <w:rFonts w:ascii="Verdana" w:hAnsi="Verdana"/>
          <w:sz w:val="20"/>
          <w:szCs w:val="20"/>
          <w:lang w:val="bg-BG"/>
        </w:rPr>
        <w:t xml:space="preserve">Обособена позиция 9 – Доставка </w:t>
      </w:r>
      <w:r w:rsidR="00E905F0">
        <w:rPr>
          <w:rFonts w:ascii="Verdana" w:hAnsi="Verdana"/>
          <w:sz w:val="20"/>
          <w:szCs w:val="20"/>
          <w:lang w:val="bg-BG"/>
        </w:rPr>
        <w:t xml:space="preserve">и монтаж </w:t>
      </w:r>
      <w:r>
        <w:rPr>
          <w:rFonts w:ascii="Verdana" w:hAnsi="Verdana"/>
          <w:sz w:val="20"/>
          <w:szCs w:val="20"/>
          <w:lang w:val="bg-BG"/>
        </w:rPr>
        <w:t>на ултразвуков разходомер за утайкови води</w:t>
      </w:r>
      <w:r w:rsidR="00AC7CBE">
        <w:rPr>
          <w:rFonts w:ascii="Verdana" w:hAnsi="Verdana"/>
          <w:sz w:val="20"/>
          <w:szCs w:val="20"/>
          <w:lang w:val="bg-BG"/>
        </w:rPr>
        <w:t xml:space="preserve"> с два въшни датчика</w:t>
      </w:r>
      <w:r w:rsidR="009C7E8F" w:rsidRPr="000D17EA">
        <w:rPr>
          <w:rFonts w:ascii="Verdana" w:hAnsi="Verdana"/>
          <w:sz w:val="20"/>
          <w:szCs w:val="20"/>
          <w:lang w:val="ru-RU"/>
        </w:rPr>
        <w:t xml:space="preserve"> </w:t>
      </w:r>
      <w:r w:rsidR="009C7E8F">
        <w:rPr>
          <w:rFonts w:ascii="Verdana" w:hAnsi="Verdana"/>
          <w:sz w:val="20"/>
          <w:szCs w:val="20"/>
          <w:lang w:val="bg-BG"/>
        </w:rPr>
        <w:t>работещи потопени в утайкови води.</w:t>
      </w:r>
    </w:p>
    <w:p w14:paraId="0339537F"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Ултразвуковите разходомери/водомери </w:t>
      </w:r>
      <w:r w:rsidR="00C13D53">
        <w:rPr>
          <w:rFonts w:ascii="Verdana" w:hAnsi="Verdana"/>
          <w:sz w:val="20"/>
          <w:szCs w:val="20"/>
          <w:lang w:val="bg-BG"/>
        </w:rPr>
        <w:t xml:space="preserve">по Обособени позиции 2, 4 и 6 </w:t>
      </w:r>
      <w:r w:rsidRPr="00A76553">
        <w:rPr>
          <w:rFonts w:ascii="Verdana" w:hAnsi="Verdana"/>
          <w:sz w:val="20"/>
          <w:szCs w:val="20"/>
          <w:lang w:val="bg-BG"/>
        </w:rPr>
        <w:t>за монтаж на напорни водопроводи подлежат на метрологичен контрол</w:t>
      </w:r>
      <w:r w:rsidR="006D3750" w:rsidRPr="00A76553">
        <w:rPr>
          <w:rFonts w:ascii="Verdana" w:hAnsi="Verdana"/>
          <w:sz w:val="20"/>
          <w:szCs w:val="20"/>
          <w:lang w:val="bg-BG"/>
        </w:rPr>
        <w:t>.</w:t>
      </w:r>
    </w:p>
    <w:p w14:paraId="03395380"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При всяка доставка всеки уред трябва да бъде придружен със сертификат за калибриране и протокол от първоначална метрологична пр</w:t>
      </w:r>
      <w:r w:rsidR="006D3750" w:rsidRPr="00A76553">
        <w:rPr>
          <w:rFonts w:ascii="Verdana" w:hAnsi="Verdana"/>
          <w:sz w:val="20"/>
          <w:szCs w:val="20"/>
          <w:lang w:val="bg-BG"/>
        </w:rPr>
        <w:t>оверка, ако е необходима такава.</w:t>
      </w:r>
    </w:p>
    <w:p w14:paraId="03395381"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Възложителят не монтира уредите предмет на поръчката. Доставчикът осигурява доставка, монтаж и въвеждането им в експлоатация.</w:t>
      </w:r>
    </w:p>
    <w:p w14:paraId="03395382" w14:textId="77777777" w:rsidR="000D35F2" w:rsidRPr="00A76553" w:rsidRDefault="000D35F2"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Монтажът на доставени стоки се осъществява в рамките на 1 работен ден, предварително съгласуван между страните по договора.</w:t>
      </w:r>
    </w:p>
    <w:p w14:paraId="03395383"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Уредът се въвежда в експлоатация след неговия монтаж и пробна експлоатация в срок от 5 работни дни след </w:t>
      </w:r>
      <w:r w:rsidR="00221F6A" w:rsidRPr="00A76553">
        <w:rPr>
          <w:rFonts w:ascii="Verdana" w:hAnsi="Verdana"/>
          <w:sz w:val="20"/>
          <w:szCs w:val="20"/>
          <w:lang w:val="bg-BG"/>
        </w:rPr>
        <w:t>монтирането му</w:t>
      </w:r>
      <w:r w:rsidRPr="00A76553">
        <w:rPr>
          <w:rFonts w:ascii="Verdana" w:hAnsi="Verdana"/>
          <w:sz w:val="20"/>
          <w:szCs w:val="20"/>
          <w:lang w:val="bg-BG"/>
        </w:rPr>
        <w:t xml:space="preserve">. </w:t>
      </w:r>
    </w:p>
    <w:p w14:paraId="03395384"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Изправната работа на уреда се удостоверява чрез двустранен протокол между Доставчика и представител на Възложителя, съставен и подписан след приключване на срока на пробна експлоатация от предходната точка.</w:t>
      </w:r>
    </w:p>
    <w:p w14:paraId="03395385" w14:textId="00834FA0" w:rsidR="00ED1FB4"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Доставчикът е длъжен в рамките на тези 5 работни дни да направи</w:t>
      </w:r>
      <w:r w:rsidR="002071E5">
        <w:rPr>
          <w:rFonts w:ascii="Verdana" w:hAnsi="Verdana"/>
          <w:sz w:val="20"/>
          <w:szCs w:val="20"/>
          <w:lang w:val="bg-BG"/>
        </w:rPr>
        <w:t>,</w:t>
      </w:r>
      <w:r w:rsidRPr="00A76553">
        <w:rPr>
          <w:rFonts w:ascii="Verdana" w:hAnsi="Verdana"/>
          <w:sz w:val="20"/>
          <w:szCs w:val="20"/>
          <w:lang w:val="bg-BG"/>
        </w:rPr>
        <w:t xml:space="preserve"> ако е необходимо</w:t>
      </w:r>
      <w:r w:rsidR="002071E5">
        <w:rPr>
          <w:rFonts w:ascii="Verdana" w:hAnsi="Verdana"/>
          <w:sz w:val="20"/>
          <w:szCs w:val="20"/>
          <w:lang w:val="bg-BG"/>
        </w:rPr>
        <w:t>,</w:t>
      </w:r>
      <w:r w:rsidRPr="00A76553">
        <w:rPr>
          <w:rFonts w:ascii="Verdana" w:hAnsi="Verdana"/>
          <w:sz w:val="20"/>
          <w:szCs w:val="20"/>
          <w:lang w:val="bg-BG"/>
        </w:rPr>
        <w:t xml:space="preserve"> промени по монтажа и предостави протокол за калибриране на уреда в скоростния диапазон, в който ще работи, ако Възложителя</w:t>
      </w:r>
      <w:r w:rsidR="002071E5">
        <w:rPr>
          <w:rFonts w:ascii="Verdana" w:hAnsi="Verdana"/>
          <w:sz w:val="20"/>
          <w:szCs w:val="20"/>
          <w:lang w:val="bg-BG"/>
        </w:rPr>
        <w:t>т</w:t>
      </w:r>
      <w:r w:rsidRPr="00A76553">
        <w:rPr>
          <w:rFonts w:ascii="Verdana" w:hAnsi="Verdana"/>
          <w:sz w:val="20"/>
          <w:szCs w:val="20"/>
          <w:lang w:val="bg-BG"/>
        </w:rPr>
        <w:t xml:space="preserve"> поиска такъв. Възложителят се задължава да предостави информация за </w:t>
      </w:r>
      <w:r w:rsidRPr="004C2EA2">
        <w:rPr>
          <w:rFonts w:ascii="Verdana" w:hAnsi="Verdana"/>
          <w:sz w:val="20"/>
          <w:szCs w:val="20"/>
          <w:lang w:val="bg-BG"/>
        </w:rPr>
        <w:t>този</w:t>
      </w:r>
      <w:r w:rsidRPr="00A76553">
        <w:rPr>
          <w:rFonts w:ascii="Verdana" w:hAnsi="Verdana"/>
          <w:sz w:val="20"/>
          <w:szCs w:val="20"/>
          <w:lang w:val="bg-BG"/>
        </w:rPr>
        <w:t xml:space="preserve"> скоростен диапазон.</w:t>
      </w:r>
      <w:r w:rsidR="00AE331F" w:rsidRPr="00A76553">
        <w:rPr>
          <w:rFonts w:ascii="Verdana" w:hAnsi="Verdana"/>
          <w:sz w:val="20"/>
          <w:szCs w:val="20"/>
          <w:lang w:val="bg-BG"/>
        </w:rPr>
        <w:t xml:space="preserve"> </w:t>
      </w:r>
    </w:p>
    <w:p w14:paraId="03395386" w14:textId="3CF8119C" w:rsidR="00CE373B" w:rsidRPr="00A76553" w:rsidRDefault="00AE331F" w:rsidP="00ED1FB4">
      <w:pPr>
        <w:pStyle w:val="ListParagraph"/>
        <w:numPr>
          <w:ilvl w:val="2"/>
          <w:numId w:val="16"/>
        </w:numPr>
        <w:tabs>
          <w:tab w:val="clear" w:pos="862"/>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В случай, че в рамките на срока за пробна експлоатация се установи, че стоките не работят изправно </w:t>
      </w:r>
      <w:r w:rsidR="009C37CD" w:rsidRPr="00A76553">
        <w:rPr>
          <w:rFonts w:ascii="Verdana" w:hAnsi="Verdana"/>
          <w:sz w:val="20"/>
          <w:szCs w:val="20"/>
          <w:lang w:val="bg-BG"/>
        </w:rPr>
        <w:t>и/или</w:t>
      </w:r>
      <w:r w:rsidRPr="00A76553">
        <w:rPr>
          <w:rFonts w:ascii="Verdana" w:hAnsi="Verdana"/>
          <w:sz w:val="20"/>
          <w:szCs w:val="20"/>
          <w:lang w:val="bg-BG"/>
        </w:rPr>
        <w:t xml:space="preserve"> не отговарят на изискванията на договора</w:t>
      </w:r>
      <w:r w:rsidR="0045141B" w:rsidRPr="00A76553">
        <w:rPr>
          <w:rFonts w:ascii="Verdana" w:hAnsi="Verdana"/>
          <w:sz w:val="20"/>
          <w:szCs w:val="20"/>
          <w:lang w:val="bg-BG"/>
        </w:rPr>
        <w:t>, Доставчикът се задължава да ги подмени с отговарящи на изискванията</w:t>
      </w:r>
      <w:r w:rsidR="00E45686" w:rsidRPr="00A76553">
        <w:rPr>
          <w:rFonts w:ascii="Verdana" w:hAnsi="Verdana"/>
          <w:sz w:val="20"/>
          <w:szCs w:val="20"/>
          <w:lang w:val="bg-BG"/>
        </w:rPr>
        <w:t>.</w:t>
      </w:r>
      <w:r w:rsidR="00ED1FB4" w:rsidRPr="00A76553">
        <w:rPr>
          <w:rFonts w:ascii="Verdana" w:hAnsi="Verdana"/>
          <w:sz w:val="20"/>
          <w:szCs w:val="20"/>
          <w:lang w:val="bg-BG"/>
        </w:rPr>
        <w:t xml:space="preserve"> В случай, че датата на доставка </w:t>
      </w:r>
      <w:r w:rsidR="001D7DC7" w:rsidRPr="00A76553">
        <w:rPr>
          <w:rFonts w:ascii="Verdana" w:hAnsi="Verdana"/>
          <w:sz w:val="20"/>
          <w:szCs w:val="20"/>
          <w:lang w:val="bg-BG"/>
        </w:rPr>
        <w:t xml:space="preserve">на подменящата стока </w:t>
      </w:r>
      <w:r w:rsidR="00ED1FB4" w:rsidRPr="00A76553">
        <w:rPr>
          <w:rFonts w:ascii="Verdana" w:hAnsi="Verdana"/>
          <w:sz w:val="20"/>
          <w:szCs w:val="20"/>
          <w:lang w:val="bg-BG"/>
        </w:rPr>
        <w:t xml:space="preserve">е след </w:t>
      </w:r>
      <w:r w:rsidR="00945A67" w:rsidRPr="00A76553">
        <w:rPr>
          <w:rFonts w:ascii="Verdana" w:hAnsi="Verdana"/>
          <w:sz w:val="20"/>
          <w:szCs w:val="20"/>
          <w:lang w:val="bg-BG"/>
        </w:rPr>
        <w:t xml:space="preserve">изтичане </w:t>
      </w:r>
      <w:r w:rsidR="00ED1FB4" w:rsidRPr="00A76553">
        <w:rPr>
          <w:rFonts w:ascii="Verdana" w:hAnsi="Verdana"/>
          <w:sz w:val="20"/>
          <w:szCs w:val="20"/>
          <w:lang w:val="bg-BG"/>
        </w:rPr>
        <w:t>срок</w:t>
      </w:r>
      <w:r w:rsidR="00095AC2" w:rsidRPr="00A76553">
        <w:rPr>
          <w:rFonts w:ascii="Verdana" w:hAnsi="Verdana"/>
          <w:sz w:val="20"/>
          <w:szCs w:val="20"/>
          <w:lang w:val="bg-BG"/>
        </w:rPr>
        <w:t>а</w:t>
      </w:r>
      <w:r w:rsidR="00ED1FB4" w:rsidRPr="00A76553">
        <w:rPr>
          <w:rFonts w:ascii="Verdana" w:hAnsi="Verdana"/>
          <w:sz w:val="20"/>
          <w:szCs w:val="20"/>
          <w:lang w:val="bg-BG"/>
        </w:rPr>
        <w:t xml:space="preserve"> за доставка </w:t>
      </w:r>
      <w:r w:rsidR="006D3750" w:rsidRPr="00A76553">
        <w:rPr>
          <w:rFonts w:ascii="Verdana" w:hAnsi="Verdana"/>
          <w:sz w:val="20"/>
          <w:szCs w:val="20"/>
          <w:lang w:val="bg-BG"/>
        </w:rPr>
        <w:t>(</w:t>
      </w:r>
      <w:r w:rsidR="00ED1FB4" w:rsidRPr="00A76553">
        <w:rPr>
          <w:rFonts w:ascii="Verdana" w:hAnsi="Verdana"/>
          <w:sz w:val="20"/>
          <w:szCs w:val="20"/>
          <w:lang w:val="bg-BG"/>
        </w:rPr>
        <w:t>считано от датата на поръчката</w:t>
      </w:r>
      <w:r w:rsidR="002071E5">
        <w:rPr>
          <w:rFonts w:ascii="Verdana" w:hAnsi="Verdana"/>
          <w:sz w:val="20"/>
          <w:szCs w:val="20"/>
          <w:lang w:val="bg-BG"/>
        </w:rPr>
        <w:t>,</w:t>
      </w:r>
      <w:r w:rsidR="00C82AEE" w:rsidRPr="00A76553">
        <w:rPr>
          <w:rFonts w:ascii="Verdana" w:hAnsi="Verdana"/>
          <w:sz w:val="20"/>
          <w:szCs w:val="20"/>
          <w:lang w:val="bg-BG"/>
        </w:rPr>
        <w:t xml:space="preserve"> по която е била първоначално доставена неизправната стока</w:t>
      </w:r>
      <w:r w:rsidR="006D3750" w:rsidRPr="00A76553">
        <w:rPr>
          <w:rFonts w:ascii="Verdana" w:hAnsi="Verdana"/>
          <w:sz w:val="20"/>
          <w:szCs w:val="20"/>
          <w:lang w:val="bg-BG"/>
        </w:rPr>
        <w:t>)</w:t>
      </w:r>
      <w:r w:rsidR="00ED1FB4" w:rsidRPr="00A76553">
        <w:rPr>
          <w:rFonts w:ascii="Verdana" w:hAnsi="Verdana"/>
          <w:sz w:val="20"/>
          <w:szCs w:val="20"/>
          <w:lang w:val="bg-BG"/>
        </w:rPr>
        <w:t xml:space="preserve">, </w:t>
      </w:r>
      <w:r w:rsidR="00D5476B" w:rsidRPr="00A76553">
        <w:rPr>
          <w:rFonts w:ascii="Verdana" w:hAnsi="Verdana"/>
          <w:sz w:val="20"/>
          <w:szCs w:val="20"/>
          <w:lang w:val="bg-BG"/>
        </w:rPr>
        <w:t xml:space="preserve">се прилагат условията на т. 1.2 и/или </w:t>
      </w:r>
      <w:r w:rsidR="00B370D0" w:rsidRPr="00A76553">
        <w:rPr>
          <w:rFonts w:ascii="Verdana" w:hAnsi="Verdana"/>
          <w:sz w:val="20"/>
          <w:szCs w:val="20"/>
          <w:lang w:val="bg-BG"/>
        </w:rPr>
        <w:t>т.</w:t>
      </w:r>
      <w:r w:rsidR="00D5476B" w:rsidRPr="00A76553">
        <w:rPr>
          <w:rFonts w:ascii="Verdana" w:hAnsi="Verdana"/>
          <w:sz w:val="20"/>
          <w:szCs w:val="20"/>
          <w:lang w:val="bg-BG"/>
        </w:rPr>
        <w:t xml:space="preserve">1.3 </w:t>
      </w:r>
      <w:r w:rsidR="00044954" w:rsidRPr="00A76553">
        <w:rPr>
          <w:rFonts w:ascii="Verdana" w:hAnsi="Verdana"/>
          <w:sz w:val="20"/>
          <w:szCs w:val="20"/>
          <w:lang w:val="bg-BG"/>
        </w:rPr>
        <w:t xml:space="preserve">от Раздел В </w:t>
      </w:r>
      <w:r w:rsidR="008C5A83" w:rsidRPr="00A76553">
        <w:rPr>
          <w:rFonts w:ascii="Verdana" w:hAnsi="Verdana"/>
          <w:sz w:val="20"/>
          <w:szCs w:val="20"/>
          <w:lang w:val="bg-BG"/>
        </w:rPr>
        <w:t>.</w:t>
      </w:r>
    </w:p>
    <w:p w14:paraId="03395387"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На разходомерите/водомерите трябва да има специално обособено място за пломбиране.</w:t>
      </w:r>
    </w:p>
    <w:p w14:paraId="03395388"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Място на доставка: </w:t>
      </w:r>
      <w:r w:rsidR="00CF1993" w:rsidRPr="00A76553">
        <w:rPr>
          <w:rFonts w:ascii="Verdana" w:hAnsi="Verdana"/>
          <w:sz w:val="20"/>
          <w:szCs w:val="20"/>
          <w:lang w:val="bg-BG"/>
        </w:rPr>
        <w:t xml:space="preserve">обекти </w:t>
      </w:r>
      <w:r w:rsidRPr="00A76553">
        <w:rPr>
          <w:rFonts w:ascii="Verdana" w:hAnsi="Verdana"/>
          <w:sz w:val="20"/>
          <w:szCs w:val="20"/>
          <w:lang w:val="bg-BG"/>
        </w:rPr>
        <w:t>на “Софийска вода” АД</w:t>
      </w:r>
      <w:r w:rsidR="00E074D2" w:rsidRPr="00A76553">
        <w:rPr>
          <w:rFonts w:ascii="Verdana" w:hAnsi="Verdana"/>
          <w:sz w:val="20"/>
          <w:szCs w:val="20"/>
          <w:lang w:val="bg-BG"/>
        </w:rPr>
        <w:t>, включително</w:t>
      </w:r>
      <w:r w:rsidRPr="00A76553">
        <w:rPr>
          <w:rFonts w:ascii="Verdana" w:hAnsi="Verdana"/>
          <w:sz w:val="20"/>
          <w:szCs w:val="20"/>
          <w:lang w:val="bg-BG"/>
        </w:rPr>
        <w:t xml:space="preserve"> на територията на </w:t>
      </w:r>
      <w:r w:rsidR="00404F84" w:rsidRPr="00A76553">
        <w:rPr>
          <w:rFonts w:ascii="Verdana" w:hAnsi="Verdana"/>
          <w:sz w:val="20"/>
          <w:szCs w:val="20"/>
          <w:lang w:val="bg-BG"/>
        </w:rPr>
        <w:t>Столична община</w:t>
      </w:r>
      <w:r w:rsidR="00F0434C" w:rsidRPr="00A76553">
        <w:rPr>
          <w:rFonts w:ascii="Verdana" w:hAnsi="Verdana"/>
          <w:sz w:val="20"/>
          <w:szCs w:val="20"/>
          <w:lang w:val="bg-BG"/>
        </w:rPr>
        <w:t>, указани</w:t>
      </w:r>
      <w:r w:rsidR="00C562BD" w:rsidRPr="00A76553">
        <w:rPr>
          <w:rFonts w:ascii="Verdana" w:hAnsi="Verdana"/>
          <w:sz w:val="20"/>
          <w:szCs w:val="20"/>
          <w:lang w:val="bg-BG"/>
        </w:rPr>
        <w:t xml:space="preserve"> в поръчката за доставка</w:t>
      </w:r>
      <w:r w:rsidRPr="00A76553">
        <w:rPr>
          <w:rFonts w:ascii="Verdana" w:hAnsi="Verdana"/>
          <w:sz w:val="20"/>
          <w:szCs w:val="20"/>
          <w:lang w:val="bg-BG"/>
        </w:rPr>
        <w:t>.</w:t>
      </w:r>
    </w:p>
    <w:p w14:paraId="03395389"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Доставчикът доставя стоките предмет на договора до 40 (четиридесет) работни дни след получаване на официална поръчка</w:t>
      </w:r>
      <w:r w:rsidR="00FA7BA9" w:rsidRPr="00A76553">
        <w:rPr>
          <w:rFonts w:ascii="Verdana" w:hAnsi="Verdana"/>
          <w:sz w:val="20"/>
          <w:szCs w:val="20"/>
          <w:lang w:val="bg-BG"/>
        </w:rPr>
        <w:t xml:space="preserve"> от Възложителя</w:t>
      </w:r>
      <w:r w:rsidRPr="00A76553">
        <w:rPr>
          <w:rFonts w:ascii="Verdana" w:hAnsi="Verdana"/>
          <w:sz w:val="20"/>
          <w:szCs w:val="20"/>
          <w:lang w:val="bg-BG"/>
        </w:rPr>
        <w:t xml:space="preserve"> по факс/имейл.</w:t>
      </w:r>
      <w:r w:rsidR="00CF4D3E" w:rsidRPr="00A76553">
        <w:rPr>
          <w:rFonts w:ascii="Verdana" w:hAnsi="Verdana"/>
          <w:sz w:val="20"/>
          <w:szCs w:val="20"/>
          <w:lang w:val="bg-BG"/>
        </w:rPr>
        <w:t xml:space="preserve"> Доставката се удостоверява с </w:t>
      </w:r>
      <w:r w:rsidR="002356AC">
        <w:rPr>
          <w:rFonts w:ascii="Verdana" w:hAnsi="Verdana"/>
          <w:sz w:val="20"/>
          <w:szCs w:val="20"/>
          <w:lang w:val="bg-BG"/>
        </w:rPr>
        <w:t xml:space="preserve">двустранен </w:t>
      </w:r>
      <w:r w:rsidR="00CF4D3E" w:rsidRPr="00A76553">
        <w:rPr>
          <w:rFonts w:ascii="Verdana" w:hAnsi="Verdana"/>
          <w:sz w:val="20"/>
          <w:szCs w:val="20"/>
          <w:lang w:val="bg-BG"/>
        </w:rPr>
        <w:t>приемо-предавателен протокол</w:t>
      </w:r>
      <w:r w:rsidR="008E300E" w:rsidRPr="00A76553">
        <w:rPr>
          <w:rFonts w:ascii="Verdana" w:hAnsi="Verdana"/>
          <w:sz w:val="20"/>
          <w:szCs w:val="20"/>
          <w:lang w:val="bg-BG"/>
        </w:rPr>
        <w:t xml:space="preserve"> за доставката</w:t>
      </w:r>
      <w:r w:rsidR="00CF4D3E" w:rsidRPr="00A76553">
        <w:rPr>
          <w:rFonts w:ascii="Verdana" w:hAnsi="Verdana"/>
          <w:sz w:val="20"/>
          <w:szCs w:val="20"/>
          <w:lang w:val="bg-BG"/>
        </w:rPr>
        <w:t>.</w:t>
      </w:r>
    </w:p>
    <w:p w14:paraId="0339538A" w14:textId="77777777" w:rsidR="00CE373B" w:rsidRPr="00A76553" w:rsidRDefault="00212E0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hyperlink r:id="rId19" w:anchor="изпълнител#изпълнител" w:history="1">
        <w:r w:rsidR="00CE373B" w:rsidRPr="00A76553">
          <w:rPr>
            <w:rFonts w:ascii="Verdana" w:hAnsi="Verdana"/>
            <w:sz w:val="20"/>
            <w:szCs w:val="20"/>
            <w:lang w:val="bg-BG"/>
          </w:rPr>
          <w:t>Доставчикът</w:t>
        </w:r>
      </w:hyperlink>
      <w:r w:rsidR="00CE373B" w:rsidRPr="00A76553">
        <w:rPr>
          <w:rFonts w:ascii="Verdana" w:hAnsi="Verdana"/>
          <w:sz w:val="20"/>
          <w:szCs w:val="20"/>
          <w:lang w:val="bg-BG"/>
        </w:rPr>
        <w:t xml:space="preserve"> доставя със собствен транспорт на мястото, указано в съответната </w:t>
      </w:r>
      <w:hyperlink r:id="rId20" w:anchor="поръчка#поръчка" w:history="1">
        <w:r w:rsidR="00CE373B" w:rsidRPr="00A76553">
          <w:rPr>
            <w:rFonts w:ascii="Verdana" w:hAnsi="Verdana"/>
            <w:sz w:val="20"/>
            <w:szCs w:val="20"/>
            <w:lang w:val="bg-BG"/>
          </w:rPr>
          <w:t>поръчка</w:t>
        </w:r>
      </w:hyperlink>
      <w:r w:rsidR="00CE373B" w:rsidRPr="00A76553">
        <w:rPr>
          <w:rFonts w:ascii="Verdana" w:hAnsi="Verdana"/>
          <w:sz w:val="20"/>
          <w:szCs w:val="20"/>
          <w:lang w:val="bg-BG"/>
        </w:rPr>
        <w:t xml:space="preserve"> на </w:t>
      </w:r>
      <w:hyperlink r:id="rId21" w:anchor="възложител#възложител" w:history="1">
        <w:r w:rsidR="00CE373B" w:rsidRPr="00A76553">
          <w:rPr>
            <w:rFonts w:ascii="Verdana" w:hAnsi="Verdana"/>
            <w:sz w:val="20"/>
            <w:szCs w:val="20"/>
            <w:lang w:val="bg-BG"/>
          </w:rPr>
          <w:t>Възложителя</w:t>
        </w:r>
      </w:hyperlink>
      <w:r w:rsidR="00CE373B" w:rsidRPr="00A76553">
        <w:rPr>
          <w:rFonts w:ascii="Verdana" w:hAnsi="Verdana"/>
          <w:sz w:val="20"/>
          <w:szCs w:val="20"/>
          <w:lang w:val="bg-BG"/>
        </w:rPr>
        <w:t>, в рамките на максималния срок на доставка и по цена, посочени в Ценова таблица от Раздел Б: Цени и данни.</w:t>
      </w:r>
    </w:p>
    <w:p w14:paraId="0339538B"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Преди всяка доставка </w:t>
      </w:r>
      <w:hyperlink r:id="rId22" w:anchor="изпълнител#изпълнител" w:history="1">
        <w:r w:rsidRPr="00A76553">
          <w:rPr>
            <w:rFonts w:ascii="Verdana" w:hAnsi="Verdana"/>
            <w:sz w:val="20"/>
            <w:szCs w:val="20"/>
            <w:lang w:val="bg-BG"/>
          </w:rPr>
          <w:t>Доставчикът</w:t>
        </w:r>
      </w:hyperlink>
      <w:r w:rsidRPr="00A76553">
        <w:rPr>
          <w:rFonts w:ascii="Verdana" w:hAnsi="Verdana"/>
          <w:sz w:val="20"/>
          <w:szCs w:val="20"/>
          <w:lang w:val="bg-BG"/>
        </w:rPr>
        <w:t xml:space="preserve"> или негов представител трябва да се свърже с лицето за контакти указано в съответната </w:t>
      </w:r>
      <w:hyperlink r:id="rId23" w:anchor="поръчка#поръчка" w:history="1">
        <w:r w:rsidRPr="00A76553">
          <w:rPr>
            <w:rFonts w:ascii="Verdana" w:hAnsi="Verdana"/>
            <w:sz w:val="20"/>
            <w:szCs w:val="20"/>
            <w:lang w:val="bg-BG"/>
          </w:rPr>
          <w:t>поръчка</w:t>
        </w:r>
      </w:hyperlink>
      <w:r w:rsidRPr="00A76553">
        <w:rPr>
          <w:rFonts w:ascii="Verdana" w:hAnsi="Verdana"/>
          <w:sz w:val="20"/>
          <w:szCs w:val="20"/>
          <w:lang w:val="bg-BG"/>
        </w:rPr>
        <w:t xml:space="preserve"> и да уточни доставката. </w:t>
      </w:r>
    </w:p>
    <w:p w14:paraId="0339538C" w14:textId="77777777" w:rsidR="00CE373B"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Всяка доставка на уредите по </w:t>
      </w:r>
      <w:r w:rsidR="00B04485">
        <w:rPr>
          <w:rFonts w:ascii="Verdana" w:hAnsi="Verdana"/>
          <w:sz w:val="20"/>
          <w:szCs w:val="20"/>
          <w:lang w:val="bg-BG"/>
        </w:rPr>
        <w:t xml:space="preserve">Обособени позиции 2, 4 и 6 </w:t>
      </w:r>
      <w:r w:rsidRPr="00A76553">
        <w:rPr>
          <w:rFonts w:ascii="Verdana" w:hAnsi="Verdana"/>
          <w:sz w:val="20"/>
          <w:szCs w:val="20"/>
          <w:lang w:val="bg-BG"/>
        </w:rPr>
        <w:t>, трябва да бъде придружавана с валидно удостоверение за одобрен тип на средство за измерване от БИМ (Български Институт по Метрология</w:t>
      </w:r>
      <w:r w:rsidR="00B04485">
        <w:rPr>
          <w:rFonts w:ascii="Verdana" w:hAnsi="Verdana"/>
          <w:sz w:val="20"/>
          <w:szCs w:val="20"/>
          <w:lang w:val="bg-BG"/>
        </w:rPr>
        <w:t>)</w:t>
      </w:r>
      <w:r w:rsidRPr="00A76553">
        <w:rPr>
          <w:rFonts w:ascii="Verdana" w:hAnsi="Verdana"/>
          <w:sz w:val="20"/>
          <w:szCs w:val="20"/>
          <w:lang w:val="bg-BG"/>
        </w:rPr>
        <w:t xml:space="preserve"> </w:t>
      </w:r>
      <w:r w:rsidRPr="00A76553">
        <w:rPr>
          <w:rFonts w:ascii="Verdana" w:hAnsi="Verdana"/>
          <w:b/>
          <w:sz w:val="20"/>
          <w:szCs w:val="20"/>
          <w:lang w:val="bg-BG"/>
        </w:rPr>
        <w:t>или</w:t>
      </w:r>
      <w:r w:rsidRPr="00A76553">
        <w:rPr>
          <w:rFonts w:ascii="Verdana" w:hAnsi="Verdana"/>
          <w:sz w:val="20"/>
          <w:szCs w:val="20"/>
          <w:lang w:val="bg-BG"/>
        </w:rPr>
        <w:t xml:space="preserve"> с документ/и, че уредите отговарят на условията на чл.1а от „Наредбата за средствата за измерване, които подлежат на метрологичен контрол“ </w:t>
      </w:r>
      <w:r w:rsidRPr="00A76553">
        <w:rPr>
          <w:rFonts w:ascii="Verdana" w:hAnsi="Verdana"/>
          <w:b/>
          <w:sz w:val="20"/>
          <w:szCs w:val="20"/>
          <w:lang w:val="bg-BG"/>
        </w:rPr>
        <w:t>или</w:t>
      </w:r>
      <w:r w:rsidRPr="00A76553">
        <w:rPr>
          <w:rFonts w:ascii="Verdana" w:hAnsi="Verdana"/>
          <w:sz w:val="20"/>
          <w:szCs w:val="20"/>
          <w:lang w:val="bg-BG"/>
        </w:rPr>
        <w:t xml:space="preserve"> с декларация за съответствие от производителя съгласно „Наредбата за съществените изисквания и оценяване съответствието на средствата за измерване“</w:t>
      </w:r>
      <w:r w:rsidR="009D0B4F" w:rsidRPr="00A76553">
        <w:rPr>
          <w:rFonts w:ascii="Verdana" w:hAnsi="Verdana"/>
          <w:sz w:val="20"/>
          <w:szCs w:val="20"/>
          <w:lang w:val="bg-BG"/>
        </w:rPr>
        <w:t>, за доставяните стоки.</w:t>
      </w:r>
    </w:p>
    <w:p w14:paraId="0339538D" w14:textId="77777777" w:rsidR="00956D0C" w:rsidRPr="00956D0C" w:rsidRDefault="00956D0C" w:rsidP="00956D0C">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16"/>
          <w:lang w:val="bg-BG"/>
        </w:rPr>
      </w:pPr>
      <w:r w:rsidRPr="00A76553">
        <w:rPr>
          <w:rFonts w:ascii="Verdana" w:hAnsi="Verdana"/>
          <w:sz w:val="20"/>
          <w:szCs w:val="20"/>
          <w:lang w:val="bg-BG"/>
        </w:rPr>
        <w:t>Всяка доставка на уредите по</w:t>
      </w:r>
      <w:r>
        <w:rPr>
          <w:rFonts w:ascii="Verdana" w:hAnsi="Verdana"/>
          <w:sz w:val="20"/>
          <w:szCs w:val="20"/>
          <w:lang w:val="bg-BG"/>
        </w:rPr>
        <w:t xml:space="preserve"> Обособени позиции </w:t>
      </w:r>
      <w:r>
        <w:rPr>
          <w:rFonts w:ascii="Verdana" w:hAnsi="Verdana" w:cs="Arial"/>
          <w:sz w:val="20"/>
          <w:szCs w:val="20"/>
          <w:lang w:val="bg-BG"/>
        </w:rPr>
        <w:t xml:space="preserve">1, 3, 5, 7, 8 и 9 - </w:t>
      </w:r>
      <w:r w:rsidRPr="00A76553">
        <w:rPr>
          <w:rFonts w:ascii="Verdana" w:hAnsi="Verdana"/>
          <w:sz w:val="20"/>
          <w:szCs w:val="20"/>
          <w:lang w:val="bg-BG"/>
        </w:rPr>
        <w:t xml:space="preserve">трябва да бъде придружавана с </w:t>
      </w:r>
      <w:r>
        <w:rPr>
          <w:rFonts w:ascii="Verdana" w:hAnsi="Verdana" w:cs="Arial"/>
          <w:sz w:val="20"/>
          <w:szCs w:val="20"/>
          <w:lang w:val="bg-BG"/>
        </w:rPr>
        <w:t>декларация за съответствие от производителя, за доставяните стоки;</w:t>
      </w:r>
    </w:p>
    <w:p w14:paraId="0339538E" w14:textId="77777777" w:rsidR="00CE373B" w:rsidRPr="00A76553" w:rsidRDefault="00CE373B" w:rsidP="00CE373B">
      <w:pPr>
        <w:pStyle w:val="ListParagraph"/>
        <w:numPr>
          <w:ilvl w:val="1"/>
          <w:numId w:val="16"/>
        </w:numPr>
        <w:tabs>
          <w:tab w:val="left" w:pos="426"/>
          <w:tab w:val="decimal" w:pos="851"/>
        </w:tabs>
        <w:spacing w:before="120" w:after="120"/>
        <w:ind w:right="340"/>
        <w:contextualSpacing w:val="0"/>
        <w:jc w:val="both"/>
        <w:outlineLvl w:val="0"/>
        <w:rPr>
          <w:rFonts w:ascii="Verdana" w:hAnsi="Verdana"/>
          <w:sz w:val="20"/>
          <w:szCs w:val="20"/>
          <w:lang w:val="bg-BG"/>
        </w:rPr>
      </w:pPr>
      <w:r w:rsidRPr="00A76553">
        <w:rPr>
          <w:rFonts w:ascii="Verdana" w:hAnsi="Verdana"/>
          <w:sz w:val="20"/>
          <w:szCs w:val="20"/>
          <w:lang w:val="bg-BG"/>
        </w:rPr>
        <w:t xml:space="preserve"> Всички доставки на стоките трябва да бъдат придружени освен с документите, изискани в предходната точка и с протокол от първоначална метрологична проверка, ако такава е необходима.</w:t>
      </w:r>
    </w:p>
    <w:p w14:paraId="0339538F" w14:textId="77777777" w:rsidR="00CE373B" w:rsidRPr="00A76553" w:rsidRDefault="00CE373B" w:rsidP="00CE373B">
      <w:pPr>
        <w:pStyle w:val="p50"/>
        <w:numPr>
          <w:ilvl w:val="0"/>
          <w:numId w:val="16"/>
        </w:numPr>
        <w:tabs>
          <w:tab w:val="clear" w:pos="760"/>
          <w:tab w:val="left" w:pos="426"/>
        </w:tabs>
        <w:snapToGrid w:val="0"/>
        <w:spacing w:after="240" w:line="240" w:lineRule="auto"/>
        <w:rPr>
          <w:rFonts w:ascii="Verdana" w:hAnsi="Verdana"/>
          <w:b/>
          <w:bCs/>
          <w:color w:val="auto"/>
          <w:sz w:val="20"/>
          <w:szCs w:val="20"/>
          <w:lang w:val="bg-BG"/>
        </w:rPr>
      </w:pPr>
      <w:r w:rsidRPr="00A76553">
        <w:rPr>
          <w:rFonts w:ascii="Verdana" w:hAnsi="Verdana"/>
          <w:b/>
          <w:bCs/>
          <w:color w:val="auto"/>
          <w:sz w:val="20"/>
          <w:szCs w:val="20"/>
          <w:lang w:val="bg-BG"/>
        </w:rPr>
        <w:t xml:space="preserve">ТЕХНИЧЕСКИ ИЗИСКВАНИЯ КЪМ СТОКИТЕ, ПРЕДМЕТ НА ДОГОВОРА </w:t>
      </w:r>
    </w:p>
    <w:p w14:paraId="03395390" w14:textId="77777777" w:rsidR="00CE373B" w:rsidRPr="00A76553" w:rsidRDefault="00CE373B" w:rsidP="00CE373B">
      <w:pPr>
        <w:pStyle w:val="p50"/>
        <w:numPr>
          <w:ilvl w:val="1"/>
          <w:numId w:val="16"/>
        </w:numPr>
        <w:tabs>
          <w:tab w:val="left" w:pos="426"/>
        </w:tabs>
        <w:snapToGrid w:val="0"/>
        <w:spacing w:after="240" w:line="240" w:lineRule="auto"/>
        <w:rPr>
          <w:rFonts w:ascii="Verdana" w:hAnsi="Verdana"/>
          <w:bCs/>
          <w:color w:val="auto"/>
          <w:sz w:val="20"/>
          <w:szCs w:val="20"/>
          <w:lang w:val="bg-BG"/>
        </w:rPr>
      </w:pPr>
      <w:r w:rsidRPr="00A76553">
        <w:rPr>
          <w:rFonts w:ascii="Verdana" w:hAnsi="Verdana"/>
          <w:b/>
          <w:bCs/>
          <w:color w:val="auto"/>
          <w:sz w:val="20"/>
          <w:szCs w:val="20"/>
          <w:lang w:val="bg-BG"/>
        </w:rPr>
        <w:t>Стационарни ултразвукови разходомери/водомери</w:t>
      </w:r>
    </w:p>
    <w:p w14:paraId="03395391"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Разходомерите/водомерите да измерват по технологията “Transite Time”</w:t>
      </w:r>
      <w:r w:rsidR="003F4592" w:rsidRPr="00A76553">
        <w:rPr>
          <w:rFonts w:ascii="Verdana" w:hAnsi="Verdana"/>
          <w:bCs/>
          <w:color w:val="auto"/>
          <w:sz w:val="20"/>
          <w:szCs w:val="20"/>
          <w:lang w:val="bg-BG"/>
        </w:rPr>
        <w:t xml:space="preserve"> (</w:t>
      </w:r>
      <w:r w:rsidR="003F4592" w:rsidRPr="00A76553">
        <w:rPr>
          <w:rFonts w:ascii="Verdana" w:hAnsi="Verdana"/>
          <w:color w:val="auto"/>
          <w:sz w:val="20"/>
          <w:szCs w:val="20"/>
          <w:lang w:val="bg-BG" w:eastAsia="bg-BG"/>
        </w:rPr>
        <w:t>време за преминаване)</w:t>
      </w:r>
      <w:r w:rsidRPr="00A76553">
        <w:rPr>
          <w:rFonts w:ascii="Verdana" w:hAnsi="Verdana"/>
          <w:bCs/>
          <w:color w:val="auto"/>
          <w:sz w:val="20"/>
          <w:szCs w:val="20"/>
          <w:lang w:val="bg-BG"/>
        </w:rPr>
        <w:t>.</w:t>
      </w:r>
    </w:p>
    <w:p w14:paraId="03395392"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Разходомерите/водомерите да позволяват монтаж на тръби с номинален диаметър от 400 мм до 3000 мм.</w:t>
      </w:r>
    </w:p>
    <w:p w14:paraId="03395393"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xml:space="preserve">Датчиците на ултразвуковия разходомер/водомери </w:t>
      </w:r>
      <w:r w:rsidR="008760E5" w:rsidRPr="00A76553">
        <w:rPr>
          <w:rFonts w:ascii="Verdana" w:hAnsi="Verdana"/>
          <w:bCs/>
          <w:color w:val="auto"/>
          <w:sz w:val="20"/>
          <w:szCs w:val="20"/>
          <w:lang w:val="bg-BG"/>
        </w:rPr>
        <w:t xml:space="preserve">да </w:t>
      </w:r>
      <w:r w:rsidRPr="00A76553">
        <w:rPr>
          <w:rFonts w:ascii="Verdana" w:hAnsi="Verdana"/>
          <w:bCs/>
          <w:color w:val="auto"/>
          <w:sz w:val="20"/>
          <w:szCs w:val="20"/>
          <w:lang w:val="bg-BG"/>
        </w:rPr>
        <w:t xml:space="preserve">са външни и/или вътрешни и </w:t>
      </w:r>
      <w:r w:rsidR="008760E5" w:rsidRPr="00A76553">
        <w:rPr>
          <w:rFonts w:ascii="Verdana" w:hAnsi="Verdana"/>
          <w:bCs/>
          <w:color w:val="auto"/>
          <w:sz w:val="20"/>
          <w:szCs w:val="20"/>
          <w:lang w:val="bg-BG"/>
        </w:rPr>
        <w:t xml:space="preserve">да </w:t>
      </w:r>
      <w:r w:rsidRPr="00A76553">
        <w:rPr>
          <w:rFonts w:ascii="Verdana" w:hAnsi="Verdana"/>
          <w:bCs/>
          <w:color w:val="auto"/>
          <w:sz w:val="20"/>
          <w:szCs w:val="20"/>
          <w:lang w:val="bg-BG"/>
        </w:rPr>
        <w:t>са надеждно монтирани към водопровода. Разходомерът/водомерът има възможност за монтаж хоризонтално, вертикално и в наклонен участък.</w:t>
      </w:r>
    </w:p>
    <w:p w14:paraId="03395394" w14:textId="507A1484" w:rsidR="00E1766F" w:rsidRPr="00A76553" w:rsidRDefault="00E1766F" w:rsidP="007348B9">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xml:space="preserve">Датчиците </w:t>
      </w:r>
      <w:r w:rsidR="008760E5" w:rsidRPr="00A76553">
        <w:rPr>
          <w:rFonts w:ascii="Verdana" w:hAnsi="Verdana"/>
          <w:bCs/>
          <w:color w:val="auto"/>
          <w:sz w:val="20"/>
          <w:szCs w:val="20"/>
          <w:lang w:val="bg-BG"/>
        </w:rPr>
        <w:t xml:space="preserve">да </w:t>
      </w:r>
      <w:r w:rsidRPr="00A76553">
        <w:rPr>
          <w:rFonts w:ascii="Verdana" w:hAnsi="Verdana"/>
          <w:bCs/>
          <w:color w:val="auto"/>
          <w:sz w:val="20"/>
          <w:szCs w:val="20"/>
          <w:lang w:val="bg-BG"/>
        </w:rPr>
        <w:t>са монтирани според изискванията</w:t>
      </w:r>
      <w:r w:rsidR="002071E5">
        <w:rPr>
          <w:rFonts w:ascii="Verdana" w:hAnsi="Verdana"/>
          <w:bCs/>
          <w:color w:val="auto"/>
          <w:sz w:val="20"/>
          <w:szCs w:val="20"/>
          <w:lang w:val="bg-BG"/>
        </w:rPr>
        <w:t>,</w:t>
      </w:r>
      <w:r w:rsidRPr="00A76553">
        <w:rPr>
          <w:rFonts w:ascii="Verdana" w:hAnsi="Verdana"/>
          <w:bCs/>
          <w:color w:val="auto"/>
          <w:sz w:val="20"/>
          <w:szCs w:val="20"/>
          <w:lang w:val="bg-BG"/>
        </w:rPr>
        <w:t xml:space="preserve"> описани в техническата документация на производителя.</w:t>
      </w:r>
    </w:p>
    <w:p w14:paraId="03395395" w14:textId="13C86651"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Отдалеченост на сензорите от предавателя стандартно до 50 м,</w:t>
      </w:r>
      <w:r w:rsidR="00E26587" w:rsidRPr="00A76553">
        <w:rPr>
          <w:rFonts w:ascii="Verdana" w:hAnsi="Verdana"/>
          <w:bCs/>
          <w:color w:val="auto"/>
          <w:sz w:val="20"/>
          <w:szCs w:val="20"/>
          <w:lang w:val="bg-BG"/>
        </w:rPr>
        <w:t xml:space="preserve"> </w:t>
      </w:r>
      <w:r w:rsidR="008760E5" w:rsidRPr="00A76553">
        <w:rPr>
          <w:rFonts w:ascii="Verdana" w:hAnsi="Verdana"/>
          <w:bCs/>
          <w:color w:val="auto"/>
          <w:sz w:val="20"/>
          <w:szCs w:val="20"/>
          <w:lang w:val="bg-BG"/>
        </w:rPr>
        <w:t xml:space="preserve">с </w:t>
      </w:r>
      <w:r w:rsidRPr="00A76553">
        <w:rPr>
          <w:rFonts w:ascii="Verdana" w:hAnsi="Verdana"/>
          <w:bCs/>
          <w:color w:val="auto"/>
          <w:sz w:val="20"/>
          <w:szCs w:val="20"/>
          <w:lang w:val="bg-BG"/>
        </w:rPr>
        <w:t>опция до 150 м.</w:t>
      </w:r>
      <w:r w:rsidR="00E97804" w:rsidRPr="00A76553">
        <w:rPr>
          <w:rFonts w:ascii="Verdana" w:hAnsi="Verdana"/>
          <w:bCs/>
          <w:color w:val="auto"/>
          <w:sz w:val="20"/>
          <w:szCs w:val="20"/>
          <w:lang w:val="bg-BG"/>
        </w:rPr>
        <w:t xml:space="preserve">, която </w:t>
      </w:r>
      <w:r w:rsidR="004317BD" w:rsidRPr="00A76553">
        <w:rPr>
          <w:rFonts w:ascii="Verdana" w:hAnsi="Verdana"/>
          <w:bCs/>
          <w:color w:val="auto"/>
          <w:sz w:val="20"/>
          <w:szCs w:val="20"/>
          <w:lang w:val="bg-BG"/>
        </w:rPr>
        <w:t xml:space="preserve">да </w:t>
      </w:r>
      <w:r w:rsidR="00E97804" w:rsidRPr="00A76553">
        <w:rPr>
          <w:rFonts w:ascii="Verdana" w:hAnsi="Verdana"/>
          <w:bCs/>
          <w:color w:val="auto"/>
          <w:sz w:val="20"/>
          <w:szCs w:val="20"/>
          <w:lang w:val="bg-BG"/>
        </w:rPr>
        <w:t>е задължително включена в офертата</w:t>
      </w:r>
      <w:r w:rsidR="004317BD" w:rsidRPr="00A76553">
        <w:rPr>
          <w:rFonts w:ascii="Verdana" w:hAnsi="Verdana"/>
          <w:bCs/>
          <w:color w:val="auto"/>
          <w:sz w:val="20"/>
          <w:szCs w:val="20"/>
          <w:lang w:val="bg-BG"/>
        </w:rPr>
        <w:t>.</w:t>
      </w:r>
    </w:p>
    <w:p w14:paraId="03395396"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xml:space="preserve">Измерването да започва при минимална скорост 0.02 m/s. </w:t>
      </w:r>
    </w:p>
    <w:p w14:paraId="03395397" w14:textId="77777777" w:rsidR="00E561BD"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Грешка на точността при отчет в права и обратна посока</w:t>
      </w:r>
      <w:r w:rsidR="00E561BD" w:rsidRPr="00A76553">
        <w:rPr>
          <w:rFonts w:ascii="Verdana" w:hAnsi="Verdana"/>
          <w:bCs/>
          <w:color w:val="auto"/>
          <w:sz w:val="20"/>
          <w:szCs w:val="20"/>
          <w:lang w:val="bg-BG"/>
        </w:rPr>
        <w:t>:</w:t>
      </w:r>
    </w:p>
    <w:p w14:paraId="03395398" w14:textId="77777777" w:rsidR="00E561BD" w:rsidRPr="00A76553" w:rsidRDefault="00CE373B" w:rsidP="007A331F">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xml:space="preserve"> +/-  1.5 % или по-</w:t>
      </w:r>
      <w:r w:rsidR="000244C7" w:rsidRPr="00A76553">
        <w:rPr>
          <w:rFonts w:ascii="Verdana" w:hAnsi="Verdana"/>
          <w:bCs/>
          <w:color w:val="auto"/>
          <w:sz w:val="20"/>
          <w:szCs w:val="20"/>
          <w:lang w:val="bg-BG"/>
        </w:rPr>
        <w:t>малко</w:t>
      </w:r>
      <w:r w:rsidR="00E561BD" w:rsidRPr="00A76553">
        <w:rPr>
          <w:rFonts w:ascii="Verdana" w:hAnsi="Verdana"/>
          <w:bCs/>
          <w:color w:val="auto"/>
          <w:sz w:val="20"/>
          <w:szCs w:val="20"/>
          <w:lang w:val="bg-BG"/>
        </w:rPr>
        <w:t xml:space="preserve"> – за обособени позиции от 1 до 6 включително;</w:t>
      </w:r>
    </w:p>
    <w:p w14:paraId="03395399" w14:textId="77777777" w:rsidR="00CE373B" w:rsidRPr="00A76553" w:rsidRDefault="007E57FE" w:rsidP="007A331F">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3 % или по-малко – за обособена позиция 7.</w:t>
      </w:r>
    </w:p>
    <w:p w14:paraId="0339539A" w14:textId="77777777" w:rsidR="00CE373B" w:rsidRPr="00A76553" w:rsidRDefault="00F3017F"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Измервателните устройства да и</w:t>
      </w:r>
      <w:r w:rsidR="00CE373B" w:rsidRPr="00A76553">
        <w:rPr>
          <w:rFonts w:ascii="Verdana" w:hAnsi="Verdana"/>
          <w:bCs/>
          <w:color w:val="auto"/>
          <w:sz w:val="20"/>
          <w:szCs w:val="20"/>
          <w:lang w:val="bg-BG"/>
        </w:rPr>
        <w:t>змерва</w:t>
      </w:r>
      <w:r w:rsidRPr="00A76553">
        <w:rPr>
          <w:rFonts w:ascii="Verdana" w:hAnsi="Verdana"/>
          <w:bCs/>
          <w:color w:val="auto"/>
          <w:sz w:val="20"/>
          <w:szCs w:val="20"/>
          <w:lang w:val="bg-BG"/>
        </w:rPr>
        <w:t>т</w:t>
      </w:r>
      <w:r w:rsidR="00CE373B" w:rsidRPr="00A76553">
        <w:rPr>
          <w:rFonts w:ascii="Verdana" w:hAnsi="Verdana"/>
          <w:bCs/>
          <w:color w:val="auto"/>
          <w:sz w:val="20"/>
          <w:szCs w:val="20"/>
          <w:lang w:val="bg-BG"/>
        </w:rPr>
        <w:t xml:space="preserve"> обратните потоци и </w:t>
      </w:r>
      <w:r w:rsidRPr="00A76553">
        <w:rPr>
          <w:rFonts w:ascii="Verdana" w:hAnsi="Verdana"/>
          <w:bCs/>
          <w:color w:val="auto"/>
          <w:sz w:val="20"/>
          <w:szCs w:val="20"/>
          <w:lang w:val="bg-BG"/>
        </w:rPr>
        <w:t xml:space="preserve">да </w:t>
      </w:r>
      <w:r w:rsidR="00CE373B" w:rsidRPr="00A76553">
        <w:rPr>
          <w:rFonts w:ascii="Verdana" w:hAnsi="Verdana"/>
          <w:bCs/>
          <w:color w:val="auto"/>
          <w:sz w:val="20"/>
          <w:szCs w:val="20"/>
          <w:lang w:val="bg-BG"/>
        </w:rPr>
        <w:t>изчислява</w:t>
      </w:r>
      <w:r w:rsidRPr="00A76553">
        <w:rPr>
          <w:rFonts w:ascii="Verdana" w:hAnsi="Verdana"/>
          <w:bCs/>
          <w:color w:val="auto"/>
          <w:sz w:val="20"/>
          <w:szCs w:val="20"/>
          <w:lang w:val="bg-BG"/>
        </w:rPr>
        <w:t>т</w:t>
      </w:r>
      <w:r w:rsidR="00CE373B" w:rsidRPr="00A76553">
        <w:rPr>
          <w:rFonts w:ascii="Verdana" w:hAnsi="Verdana"/>
          <w:bCs/>
          <w:color w:val="auto"/>
          <w:sz w:val="20"/>
          <w:szCs w:val="20"/>
          <w:lang w:val="bg-BG"/>
        </w:rPr>
        <w:t xml:space="preserve"> мрежовите потоци. </w:t>
      </w:r>
    </w:p>
    <w:p w14:paraId="0339539B" w14:textId="77777777" w:rsidR="00CE373B" w:rsidRPr="00A76553" w:rsidRDefault="006E2AE8"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Измервателните устройства да бъдат с и</w:t>
      </w:r>
      <w:r w:rsidR="00CE373B" w:rsidRPr="00A76553">
        <w:rPr>
          <w:rFonts w:ascii="Verdana" w:hAnsi="Verdana"/>
          <w:bCs/>
          <w:color w:val="auto"/>
          <w:sz w:val="20"/>
          <w:szCs w:val="20"/>
          <w:lang w:val="bg-BG"/>
        </w:rPr>
        <w:t>золирани изводи за цифрови импулси (дигитален изход – импулсен отворен колектор), аналогов изход 4-20mA и Modbus</w:t>
      </w:r>
      <w:r w:rsidR="004677E0" w:rsidRPr="00A76553">
        <w:rPr>
          <w:rFonts w:ascii="Verdana" w:hAnsi="Verdana"/>
          <w:bCs/>
          <w:color w:val="auto"/>
          <w:sz w:val="20"/>
          <w:szCs w:val="20"/>
          <w:lang w:val="bg-BG"/>
        </w:rPr>
        <w:t xml:space="preserve"> </w:t>
      </w:r>
      <w:r w:rsidR="00CE373B" w:rsidRPr="00A76553">
        <w:rPr>
          <w:rFonts w:ascii="Verdana" w:hAnsi="Verdana"/>
          <w:bCs/>
          <w:color w:val="auto"/>
          <w:sz w:val="20"/>
          <w:szCs w:val="20"/>
          <w:lang w:val="bg-BG"/>
        </w:rPr>
        <w:t>(RTU или TCP/IP).</w:t>
      </w:r>
    </w:p>
    <w:p w14:paraId="0339539C"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Комуникация и програмиране на уредите - компютърна връзка с уреда за десктоп и лаптоп – всички изброени, чрез едно или няколко от</w:t>
      </w:r>
      <w:r w:rsidR="00663CAA" w:rsidRPr="00A76553">
        <w:rPr>
          <w:rFonts w:ascii="Verdana" w:hAnsi="Verdana"/>
          <w:bCs/>
          <w:color w:val="auto"/>
          <w:sz w:val="20"/>
          <w:szCs w:val="20"/>
          <w:lang w:val="bg-BG"/>
        </w:rPr>
        <w:t xml:space="preserve"> следните</w:t>
      </w:r>
      <w:r w:rsidRPr="00A76553">
        <w:rPr>
          <w:rFonts w:ascii="Verdana" w:hAnsi="Verdana"/>
          <w:bCs/>
          <w:color w:val="auto"/>
          <w:sz w:val="20"/>
          <w:szCs w:val="20"/>
          <w:lang w:val="bg-BG"/>
        </w:rPr>
        <w:t>:</w:t>
      </w:r>
    </w:p>
    <w:p w14:paraId="0339539D"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Инфрачервен порт;</w:t>
      </w:r>
    </w:p>
    <w:p w14:paraId="0339539E"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Блутут (Bluetooth);</w:t>
      </w:r>
    </w:p>
    <w:p w14:paraId="0339539F"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RS 485/232 порт;</w:t>
      </w:r>
    </w:p>
    <w:p w14:paraId="033953A0"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USB порт.</w:t>
      </w:r>
    </w:p>
    <w:p w14:paraId="033953A1"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Комплектовка на уредите:</w:t>
      </w:r>
    </w:p>
    <w:p w14:paraId="033953A2"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Скоростни датчици и крепежни елементи за тях;</w:t>
      </w:r>
    </w:p>
    <w:p w14:paraId="033953A3"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Кабели за връзка от сензора до електронния преобразовател на сигнала (вторичен прибор) – фабрично херметично фиксирани към скоростните сензори;</w:t>
      </w:r>
    </w:p>
    <w:p w14:paraId="033953A4"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Кабел за комуникация и програмиране – 1 брой за всички уреди;</w:t>
      </w:r>
    </w:p>
    <w:p w14:paraId="033953A5"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Захранващ кабел.</w:t>
      </w:r>
    </w:p>
    <w:p w14:paraId="033953A6"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Температурен обхват:</w:t>
      </w:r>
      <w:r w:rsidRPr="00A76553">
        <w:rPr>
          <w:rFonts w:ascii="Verdana" w:hAnsi="Verdana"/>
          <w:bCs/>
          <w:color w:val="auto"/>
          <w:sz w:val="20"/>
          <w:szCs w:val="20"/>
          <w:lang w:val="bg-BG"/>
        </w:rPr>
        <w:tab/>
      </w:r>
    </w:p>
    <w:p w14:paraId="033953A7"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Работна температура – от -20ºС до +50ºС;</w:t>
      </w:r>
    </w:p>
    <w:p w14:paraId="033953A8"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Температура на съхранение – от -20ºС до +70ºС.</w:t>
      </w:r>
    </w:p>
    <w:p w14:paraId="033953A9" w14:textId="77777777" w:rsidR="00C65797" w:rsidRPr="00A76553" w:rsidRDefault="00A84D58"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Измервателните уреди да работят с в</w:t>
      </w:r>
      <w:r w:rsidR="00CE373B" w:rsidRPr="00A76553">
        <w:rPr>
          <w:rFonts w:ascii="Verdana" w:hAnsi="Verdana"/>
          <w:bCs/>
          <w:color w:val="auto"/>
          <w:sz w:val="20"/>
          <w:szCs w:val="20"/>
          <w:lang w:val="bg-BG"/>
        </w:rPr>
        <w:t>ъншно захранване от ел. мрежата – 220V</w:t>
      </w:r>
      <w:r w:rsidR="00C65797" w:rsidRPr="00A76553">
        <w:rPr>
          <w:rFonts w:ascii="Verdana" w:hAnsi="Verdana"/>
          <w:bCs/>
          <w:color w:val="auto"/>
          <w:sz w:val="20"/>
          <w:szCs w:val="20"/>
          <w:lang w:val="bg-BG"/>
        </w:rPr>
        <w:t xml:space="preserve"> или резервирано DC захранване от 220 V</w:t>
      </w:r>
      <w:r w:rsidRPr="00A76553">
        <w:rPr>
          <w:rFonts w:ascii="Verdana" w:hAnsi="Verdana"/>
          <w:bCs/>
          <w:color w:val="auto"/>
          <w:sz w:val="20"/>
          <w:szCs w:val="20"/>
          <w:lang w:val="bg-BG"/>
        </w:rPr>
        <w:t>.</w:t>
      </w:r>
    </w:p>
    <w:p w14:paraId="033953AA" w14:textId="77777777" w:rsidR="00CA5C0C" w:rsidRPr="00A76553" w:rsidRDefault="000E7E62" w:rsidP="000E7E62">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Да се о</w:t>
      </w:r>
      <w:r w:rsidR="001A4786" w:rsidRPr="00A76553">
        <w:rPr>
          <w:rFonts w:ascii="Verdana" w:hAnsi="Verdana"/>
          <w:bCs/>
          <w:color w:val="auto"/>
          <w:sz w:val="20"/>
          <w:szCs w:val="20"/>
          <w:lang w:val="bg-BG"/>
        </w:rPr>
        <w:t>сигур</w:t>
      </w:r>
      <w:r w:rsidRPr="00A76553">
        <w:rPr>
          <w:rFonts w:ascii="Verdana" w:hAnsi="Verdana"/>
          <w:bCs/>
          <w:color w:val="auto"/>
          <w:sz w:val="20"/>
          <w:szCs w:val="20"/>
          <w:lang w:val="bg-BG"/>
        </w:rPr>
        <w:t>и</w:t>
      </w:r>
      <w:r w:rsidR="001A4786" w:rsidRPr="00A76553">
        <w:rPr>
          <w:rFonts w:ascii="Verdana" w:hAnsi="Verdana"/>
          <w:bCs/>
          <w:color w:val="auto"/>
          <w:sz w:val="20"/>
          <w:szCs w:val="20"/>
          <w:lang w:val="bg-BG"/>
        </w:rPr>
        <w:t xml:space="preserve"> непрекъснато захранване посредством On – Line UPS</w:t>
      </w:r>
      <w:r w:rsidRPr="00A76553">
        <w:rPr>
          <w:rFonts w:ascii="Verdana" w:hAnsi="Verdana"/>
          <w:bCs/>
          <w:color w:val="auto"/>
          <w:sz w:val="20"/>
          <w:szCs w:val="20"/>
          <w:lang w:val="bg-BG"/>
        </w:rPr>
        <w:t>, и</w:t>
      </w:r>
      <w:r w:rsidR="00543EFA" w:rsidRPr="00A76553">
        <w:rPr>
          <w:rFonts w:ascii="Verdana" w:hAnsi="Verdana"/>
          <w:bCs/>
          <w:color w:val="auto"/>
          <w:sz w:val="20"/>
          <w:szCs w:val="20"/>
          <w:lang w:val="bg-BG"/>
        </w:rPr>
        <w:t xml:space="preserve">ли </w:t>
      </w:r>
      <w:r w:rsidRPr="00A76553">
        <w:rPr>
          <w:rFonts w:ascii="Verdana" w:hAnsi="Verdana"/>
          <w:bCs/>
          <w:color w:val="auto"/>
          <w:sz w:val="20"/>
          <w:szCs w:val="20"/>
          <w:lang w:val="bg-BG"/>
        </w:rPr>
        <w:t>да се осигури</w:t>
      </w:r>
      <w:r w:rsidR="00543EFA" w:rsidRPr="00A76553">
        <w:rPr>
          <w:rFonts w:ascii="Verdana" w:hAnsi="Verdana"/>
          <w:bCs/>
          <w:color w:val="auto"/>
          <w:sz w:val="20"/>
          <w:szCs w:val="20"/>
          <w:lang w:val="bg-BG"/>
        </w:rPr>
        <w:t xml:space="preserve"> непрекъснато захранване от акумулаторни батерии, поддържани от специализиран стабилизиран токоизправител на подзаряд.</w:t>
      </w:r>
    </w:p>
    <w:p w14:paraId="033953AB" w14:textId="77777777" w:rsidR="00CE373B" w:rsidRPr="00A76553" w:rsidRDefault="001003F6"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Да се осигури</w:t>
      </w:r>
      <w:r w:rsidR="00F60DED" w:rsidRPr="00A76553">
        <w:rPr>
          <w:rFonts w:ascii="Verdana" w:hAnsi="Verdana"/>
          <w:bCs/>
          <w:color w:val="auto"/>
          <w:sz w:val="20"/>
          <w:szCs w:val="20"/>
          <w:lang w:val="bg-BG"/>
        </w:rPr>
        <w:t xml:space="preserve"> в</w:t>
      </w:r>
      <w:r w:rsidR="00AB6B4B" w:rsidRPr="00A76553">
        <w:rPr>
          <w:rFonts w:ascii="Verdana" w:hAnsi="Verdana"/>
          <w:bCs/>
          <w:color w:val="auto"/>
          <w:sz w:val="20"/>
          <w:szCs w:val="20"/>
          <w:lang w:val="bg-BG"/>
        </w:rPr>
        <w:t>исоковолтова з</w:t>
      </w:r>
      <w:r w:rsidR="005903E3" w:rsidRPr="00A76553">
        <w:rPr>
          <w:rFonts w:ascii="Verdana" w:hAnsi="Verdana"/>
          <w:bCs/>
          <w:color w:val="auto"/>
          <w:sz w:val="20"/>
          <w:szCs w:val="20"/>
          <w:lang w:val="bg-BG"/>
        </w:rPr>
        <w:t xml:space="preserve">ащита </w:t>
      </w:r>
      <w:r w:rsidR="00AB6B4B" w:rsidRPr="00A76553">
        <w:rPr>
          <w:rFonts w:ascii="Verdana" w:hAnsi="Verdana"/>
          <w:bCs/>
          <w:color w:val="auto"/>
          <w:sz w:val="20"/>
          <w:szCs w:val="20"/>
          <w:lang w:val="bg-BG"/>
        </w:rPr>
        <w:t>Клас III</w:t>
      </w:r>
      <w:r w:rsidR="00833841" w:rsidRPr="00A76553">
        <w:rPr>
          <w:rFonts w:ascii="Verdana" w:hAnsi="Verdana"/>
          <w:bCs/>
          <w:color w:val="auto"/>
          <w:sz w:val="20"/>
          <w:szCs w:val="20"/>
          <w:lang w:val="bg-BG"/>
        </w:rPr>
        <w:t>.</w:t>
      </w:r>
    </w:p>
    <w:p w14:paraId="033953AC"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Минималните изисквани характеристики за дисплея на вторичния прибор са:</w:t>
      </w:r>
    </w:p>
    <w:p w14:paraId="033953AD" w14:textId="77777777" w:rsidR="00CE373B" w:rsidRPr="00A76553" w:rsidRDefault="00CE373B" w:rsidP="00CE373B">
      <w:pPr>
        <w:pStyle w:val="p50"/>
        <w:tabs>
          <w:tab w:val="clear" w:pos="760"/>
          <w:tab w:val="left" w:pos="426"/>
        </w:tabs>
        <w:spacing w:after="240" w:line="240" w:lineRule="auto"/>
        <w:ind w:left="-78" w:firstLine="787"/>
        <w:rPr>
          <w:rFonts w:ascii="Verdana" w:hAnsi="Verdana"/>
          <w:color w:val="auto"/>
          <w:sz w:val="20"/>
          <w:szCs w:val="20"/>
          <w:lang w:val="bg-BG"/>
        </w:rPr>
      </w:pPr>
      <w:r w:rsidRPr="00A76553">
        <w:rPr>
          <w:rFonts w:ascii="Verdana" w:hAnsi="Verdana"/>
          <w:bCs/>
          <w:color w:val="auto"/>
          <w:sz w:val="20"/>
          <w:szCs w:val="20"/>
          <w:lang w:val="bg-BG"/>
        </w:rPr>
        <w:t>2.1.1</w:t>
      </w:r>
      <w:r w:rsidR="00BD1C64" w:rsidRPr="000D17EA">
        <w:rPr>
          <w:rFonts w:ascii="Verdana" w:hAnsi="Verdana"/>
          <w:bCs/>
          <w:color w:val="auto"/>
          <w:sz w:val="20"/>
          <w:szCs w:val="20"/>
          <w:lang w:val="ru-RU"/>
        </w:rPr>
        <w:t>5</w:t>
      </w:r>
      <w:r w:rsidRPr="00A76553">
        <w:rPr>
          <w:rFonts w:ascii="Verdana" w:hAnsi="Verdana"/>
          <w:bCs/>
          <w:color w:val="auto"/>
          <w:sz w:val="20"/>
          <w:szCs w:val="20"/>
          <w:lang w:val="bg-BG"/>
        </w:rPr>
        <w:t xml:space="preserve">.1.Дебит в различни мерни единици – l/s, и m³/h </w:t>
      </w:r>
    </w:p>
    <w:p w14:paraId="033953AE" w14:textId="77777777" w:rsidR="00CE373B" w:rsidRPr="00A76553" w:rsidRDefault="00CE373B" w:rsidP="00CE373B">
      <w:pPr>
        <w:pStyle w:val="p50"/>
        <w:tabs>
          <w:tab w:val="clear" w:pos="760"/>
          <w:tab w:val="left" w:pos="426"/>
        </w:tabs>
        <w:spacing w:after="240" w:line="240" w:lineRule="auto"/>
        <w:ind w:hanging="11"/>
        <w:rPr>
          <w:rFonts w:ascii="Verdana" w:hAnsi="Verdana"/>
          <w:bCs/>
          <w:color w:val="auto"/>
          <w:sz w:val="20"/>
          <w:szCs w:val="20"/>
          <w:lang w:val="bg-BG"/>
        </w:rPr>
      </w:pPr>
      <w:r w:rsidRPr="00A76553">
        <w:rPr>
          <w:rFonts w:ascii="Verdana" w:hAnsi="Verdana"/>
          <w:bCs/>
          <w:color w:val="auto"/>
          <w:sz w:val="20"/>
          <w:szCs w:val="20"/>
          <w:lang w:val="bg-BG"/>
        </w:rPr>
        <w:t>2.1.1</w:t>
      </w:r>
      <w:r w:rsidR="00BD1C64" w:rsidRPr="000D17EA">
        <w:rPr>
          <w:rFonts w:ascii="Verdana" w:hAnsi="Verdana"/>
          <w:bCs/>
          <w:color w:val="auto"/>
          <w:sz w:val="20"/>
          <w:szCs w:val="20"/>
          <w:lang w:val="ru-RU"/>
        </w:rPr>
        <w:t>5</w:t>
      </w:r>
      <w:r w:rsidRPr="00A76553">
        <w:rPr>
          <w:rFonts w:ascii="Verdana" w:hAnsi="Verdana"/>
          <w:bCs/>
          <w:color w:val="auto"/>
          <w:sz w:val="20"/>
          <w:szCs w:val="20"/>
          <w:lang w:val="bg-BG"/>
        </w:rPr>
        <w:t xml:space="preserve">.2.Обем в m³ - положителен, отрицателен (свързано с обратен поток)  </w:t>
      </w:r>
    </w:p>
    <w:p w14:paraId="033953AF" w14:textId="77777777" w:rsidR="00CE373B" w:rsidRPr="00A76553" w:rsidRDefault="00CE373B" w:rsidP="00CE373B">
      <w:pPr>
        <w:pStyle w:val="p50"/>
        <w:numPr>
          <w:ilvl w:val="1"/>
          <w:numId w:val="16"/>
        </w:numPr>
        <w:tabs>
          <w:tab w:val="left" w:pos="426"/>
        </w:tabs>
        <w:snapToGrid w:val="0"/>
        <w:spacing w:after="240" w:line="240" w:lineRule="auto"/>
        <w:rPr>
          <w:rFonts w:ascii="Verdana" w:hAnsi="Verdana"/>
          <w:b/>
          <w:bCs/>
          <w:color w:val="auto"/>
          <w:sz w:val="20"/>
          <w:szCs w:val="20"/>
          <w:lang w:val="bg-BG"/>
        </w:rPr>
      </w:pPr>
      <w:r w:rsidRPr="00A76553">
        <w:rPr>
          <w:rFonts w:ascii="Verdana" w:hAnsi="Verdana"/>
          <w:b/>
          <w:bCs/>
          <w:color w:val="auto"/>
          <w:sz w:val="20"/>
          <w:szCs w:val="20"/>
          <w:lang w:val="bg-BG"/>
        </w:rPr>
        <w:t>Преносими ултразвукови разходомери/водомери</w:t>
      </w:r>
    </w:p>
    <w:p w14:paraId="033953B0"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 xml:space="preserve">Ултразвуков преносим разходомер/водомер (дебитомер) за питейни води за различни видове тръбопроводи, извършващ измервания по </w:t>
      </w:r>
      <w:r w:rsidR="003F4592" w:rsidRPr="00A76553">
        <w:rPr>
          <w:rFonts w:ascii="Verdana" w:hAnsi="Verdana"/>
          <w:bCs/>
          <w:color w:val="auto"/>
          <w:sz w:val="20"/>
          <w:szCs w:val="20"/>
          <w:lang w:val="bg-BG"/>
        </w:rPr>
        <w:t>“Transite Time” (</w:t>
      </w:r>
      <w:r w:rsidRPr="00A76553">
        <w:rPr>
          <w:rFonts w:ascii="Verdana" w:hAnsi="Verdana"/>
          <w:color w:val="auto"/>
          <w:sz w:val="20"/>
          <w:szCs w:val="20"/>
          <w:lang w:val="bg-BG" w:eastAsia="bg-BG"/>
        </w:rPr>
        <w:t>време за преминаване</w:t>
      </w:r>
      <w:r w:rsidR="003F4592" w:rsidRPr="00A76553">
        <w:rPr>
          <w:rFonts w:ascii="Verdana" w:hAnsi="Verdana"/>
          <w:color w:val="auto"/>
          <w:sz w:val="20"/>
          <w:szCs w:val="20"/>
          <w:lang w:val="bg-BG" w:eastAsia="bg-BG"/>
        </w:rPr>
        <w:t>)</w:t>
      </w:r>
      <w:r w:rsidRPr="00A76553">
        <w:rPr>
          <w:rFonts w:ascii="Verdana" w:hAnsi="Verdana"/>
          <w:color w:val="auto"/>
          <w:sz w:val="20"/>
          <w:szCs w:val="20"/>
          <w:lang w:val="bg-BG" w:eastAsia="bg-BG"/>
        </w:rPr>
        <w:t>.</w:t>
      </w:r>
    </w:p>
    <w:p w14:paraId="033953B1"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 xml:space="preserve">Уредът трябва да </w:t>
      </w:r>
      <w:r w:rsidR="00BD25C4" w:rsidRPr="00A76553">
        <w:rPr>
          <w:rFonts w:ascii="Verdana" w:hAnsi="Verdana"/>
          <w:color w:val="auto"/>
          <w:sz w:val="20"/>
          <w:szCs w:val="20"/>
          <w:lang w:val="bg-BG" w:eastAsia="bg-BG"/>
        </w:rPr>
        <w:t>отговаря на следните изисквания</w:t>
      </w:r>
      <w:r w:rsidRPr="00A76553">
        <w:rPr>
          <w:rFonts w:ascii="Verdana" w:hAnsi="Verdana"/>
          <w:color w:val="auto"/>
          <w:sz w:val="20"/>
          <w:szCs w:val="20"/>
          <w:lang w:val="bg-BG" w:eastAsia="bg-BG"/>
        </w:rPr>
        <w:t>:</w:t>
      </w:r>
    </w:p>
    <w:p w14:paraId="033953B2" w14:textId="77777777" w:rsidR="00CE373B" w:rsidRPr="00A76553" w:rsidRDefault="00D46C5E"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bCs/>
          <w:color w:val="auto"/>
          <w:sz w:val="20"/>
          <w:szCs w:val="20"/>
          <w:lang w:val="bg-BG"/>
        </w:rPr>
        <w:t xml:space="preserve">Грешка на </w:t>
      </w:r>
      <w:r w:rsidR="00CE373B" w:rsidRPr="00A76553">
        <w:rPr>
          <w:rFonts w:ascii="Verdana" w:hAnsi="Verdana"/>
          <w:color w:val="auto"/>
          <w:sz w:val="20"/>
          <w:szCs w:val="20"/>
          <w:lang w:val="bg-BG" w:eastAsia="bg-BG"/>
        </w:rPr>
        <w:t>точност на измерване в права и обратна посока ±</w:t>
      </w:r>
      <w:r w:rsidR="00EB0DB5" w:rsidRPr="00A76553">
        <w:rPr>
          <w:rFonts w:ascii="Verdana" w:hAnsi="Verdana"/>
          <w:color w:val="auto"/>
          <w:sz w:val="20"/>
          <w:szCs w:val="20"/>
          <w:lang w:val="bg-BG" w:eastAsia="bg-BG"/>
        </w:rPr>
        <w:t>1.5</w:t>
      </w:r>
      <w:r w:rsidR="00CE373B" w:rsidRPr="00A76553">
        <w:rPr>
          <w:rFonts w:ascii="Verdana" w:hAnsi="Verdana"/>
          <w:color w:val="auto"/>
          <w:sz w:val="20"/>
          <w:szCs w:val="20"/>
          <w:lang w:val="bg-BG" w:eastAsia="bg-BG"/>
        </w:rPr>
        <w:t>% или по-</w:t>
      </w:r>
      <w:r w:rsidRPr="00A76553">
        <w:rPr>
          <w:rFonts w:ascii="Verdana" w:hAnsi="Verdana"/>
          <w:color w:val="auto"/>
          <w:sz w:val="20"/>
          <w:szCs w:val="20"/>
          <w:lang w:val="bg-BG" w:eastAsia="bg-BG"/>
        </w:rPr>
        <w:t>малка</w:t>
      </w:r>
      <w:r w:rsidR="00CE373B" w:rsidRPr="00A76553">
        <w:rPr>
          <w:rFonts w:ascii="Verdana" w:hAnsi="Verdana"/>
          <w:color w:val="auto"/>
          <w:sz w:val="20"/>
          <w:szCs w:val="20"/>
          <w:lang w:val="bg-BG" w:eastAsia="bg-BG"/>
        </w:rPr>
        <w:t>;</w:t>
      </w:r>
    </w:p>
    <w:p w14:paraId="033953B3"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 xml:space="preserve">с калибрационен протокол при скорости от 0.05 до 0.3 м/с ; от 0.3 до 0.5 м/с ; от 0.5 до 1.0 м/с ; от 1.0 до 2.0 м/с ; от 2.0 до </w:t>
      </w:r>
      <w:r w:rsidR="00B6311A">
        <w:rPr>
          <w:rFonts w:ascii="Verdana" w:hAnsi="Verdana"/>
          <w:color w:val="auto"/>
          <w:sz w:val="20"/>
          <w:szCs w:val="20"/>
          <w:lang w:val="bg-BG" w:eastAsia="bg-BG"/>
        </w:rPr>
        <w:t>5</w:t>
      </w:r>
      <w:r w:rsidRPr="00A76553">
        <w:rPr>
          <w:rFonts w:ascii="Verdana" w:hAnsi="Verdana"/>
          <w:color w:val="auto"/>
          <w:sz w:val="20"/>
          <w:szCs w:val="20"/>
          <w:lang w:val="bg-BG" w:eastAsia="bg-BG"/>
        </w:rPr>
        <w:t>.0 м/с;</w:t>
      </w:r>
    </w:p>
    <w:p w14:paraId="033953B4"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обхват от 50 до 3000 мм;</w:t>
      </w:r>
    </w:p>
    <w:p w14:paraId="033953B5" w14:textId="0A09E056"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за работна температура от –10 до +60º;</w:t>
      </w:r>
    </w:p>
    <w:p w14:paraId="033953B6" w14:textId="7AAFCDEA"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 xml:space="preserve">с клас на защита IP 65 или по-добра </w:t>
      </w:r>
      <w:r w:rsidR="00220F54">
        <w:rPr>
          <w:rFonts w:ascii="Verdana" w:hAnsi="Verdana"/>
          <w:color w:val="auto"/>
          <w:sz w:val="20"/>
          <w:szCs w:val="20"/>
          <w:lang w:val="bg-BG" w:eastAsia="bg-BG"/>
        </w:rPr>
        <w:t xml:space="preserve">такава </w:t>
      </w:r>
      <w:r w:rsidRPr="00A76553">
        <w:rPr>
          <w:rFonts w:ascii="Verdana" w:hAnsi="Verdana"/>
          <w:color w:val="auto"/>
          <w:sz w:val="20"/>
          <w:szCs w:val="20"/>
          <w:lang w:val="bg-BG" w:eastAsia="bg-BG"/>
        </w:rPr>
        <w:t>за електрониката на уреда;</w:t>
      </w:r>
    </w:p>
    <w:p w14:paraId="033953B7"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подходящи комплекти датчици за тръби с горепосочения обхват с клас на защита IP 68;</w:t>
      </w:r>
    </w:p>
    <w:p w14:paraId="033953B8" w14:textId="0A2995EB"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възможност за показване на дебита в различни мерни единици - л/с, м³/с, м</w:t>
      </w:r>
      <w:r w:rsidRPr="004C2EA2">
        <w:rPr>
          <w:rFonts w:ascii="Verdana" w:hAnsi="Verdana"/>
          <w:color w:val="auto"/>
          <w:sz w:val="20"/>
          <w:szCs w:val="20"/>
          <w:vertAlign w:val="superscript"/>
          <w:lang w:val="bg-BG" w:eastAsia="bg-BG"/>
        </w:rPr>
        <w:t>3</w:t>
      </w:r>
      <w:r w:rsidRPr="00A76553">
        <w:rPr>
          <w:rFonts w:ascii="Verdana" w:hAnsi="Verdana"/>
          <w:color w:val="auto"/>
          <w:sz w:val="20"/>
          <w:szCs w:val="20"/>
          <w:lang w:val="bg-BG" w:eastAsia="bg-BG"/>
        </w:rPr>
        <w:t>/ч;</w:t>
      </w:r>
    </w:p>
    <w:p w14:paraId="033953B9"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присъединителни кабели не по-къси от 5 м;</w:t>
      </w:r>
    </w:p>
    <w:p w14:paraId="033953BA"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оборудван с устройство за измерване дебелината на стената на тръби;</w:t>
      </w:r>
    </w:p>
    <w:p w14:paraId="033953BB"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интерфейс RS 232/USB;</w:t>
      </w:r>
    </w:p>
    <w:p w14:paraId="033953BC"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вградено записващо устройство и възможност за запис на данни – минимум 10 000 записа без прекъсване;</w:t>
      </w:r>
    </w:p>
    <w:p w14:paraId="033953BD"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програмируем интервал на запис;</w:t>
      </w:r>
    </w:p>
    <w:p w14:paraId="033953BE" w14:textId="78690FBD"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възможност за експорт на данни в един или няколко от следните формати - MS Excel - *.xls; *.xlsx; csv файл - *.csv; текстов файл - *.txt;</w:t>
      </w:r>
    </w:p>
    <w:p w14:paraId="033953BF"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опция за външно захранване със стандартно напрежение от 100 до 230 V ; 50/60 Hz;</w:t>
      </w:r>
    </w:p>
    <w:p w14:paraId="033953C0"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вградена батерия за самостоятелна непрекъсната работа минимум 10 ч.;</w:t>
      </w:r>
    </w:p>
    <w:p w14:paraId="033953C1"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лесен за работа, с възможност за бързо монтиране при трудни условия;</w:t>
      </w:r>
    </w:p>
    <w:p w14:paraId="033953C2" w14:textId="77777777" w:rsidR="00CE373B" w:rsidRPr="00A76553" w:rsidRDefault="00CE373B" w:rsidP="00CE373B">
      <w:pPr>
        <w:pStyle w:val="p50"/>
        <w:numPr>
          <w:ilvl w:val="3"/>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с удобна преносима чанта за съхранение на уреда и аксесоарите с клас на защита IP 67 или по-</w:t>
      </w:r>
      <w:r w:rsidR="00872275" w:rsidRPr="00A76553">
        <w:rPr>
          <w:rFonts w:ascii="Verdana" w:hAnsi="Verdana"/>
          <w:color w:val="auto"/>
          <w:sz w:val="20"/>
          <w:szCs w:val="20"/>
          <w:lang w:val="bg-BG" w:eastAsia="bg-BG"/>
        </w:rPr>
        <w:t>висок</w:t>
      </w:r>
      <w:r w:rsidRPr="00A76553">
        <w:rPr>
          <w:rFonts w:ascii="Verdana" w:hAnsi="Verdana"/>
          <w:color w:val="auto"/>
          <w:sz w:val="20"/>
          <w:szCs w:val="20"/>
          <w:lang w:val="bg-BG" w:eastAsia="bg-BG"/>
        </w:rPr>
        <w:t>.</w:t>
      </w:r>
    </w:p>
    <w:p w14:paraId="033953C3" w14:textId="718DCEC7" w:rsidR="00035695" w:rsidRPr="00035695" w:rsidRDefault="007F6902" w:rsidP="00035695">
      <w:pPr>
        <w:pStyle w:val="p50"/>
        <w:numPr>
          <w:ilvl w:val="2"/>
          <w:numId w:val="16"/>
        </w:numPr>
        <w:tabs>
          <w:tab w:val="clear" w:pos="760"/>
          <w:tab w:val="left" w:pos="426"/>
        </w:tabs>
        <w:snapToGrid w:val="0"/>
        <w:spacing w:after="240" w:line="240" w:lineRule="auto"/>
        <w:rPr>
          <w:rFonts w:ascii="Verdana" w:hAnsi="Verdana"/>
          <w:color w:val="auto"/>
          <w:sz w:val="20"/>
          <w:szCs w:val="20"/>
          <w:lang w:val="bg-BG" w:eastAsia="bg-BG"/>
        </w:rPr>
      </w:pPr>
      <w:r w:rsidRPr="00A76553">
        <w:rPr>
          <w:rFonts w:ascii="Verdana" w:hAnsi="Verdana"/>
          <w:color w:val="auto"/>
          <w:sz w:val="20"/>
          <w:szCs w:val="20"/>
          <w:lang w:val="bg-BG" w:eastAsia="bg-BG"/>
        </w:rPr>
        <w:t xml:space="preserve">Доставчикът </w:t>
      </w:r>
      <w:r w:rsidR="00456542" w:rsidRPr="00A76553">
        <w:rPr>
          <w:rFonts w:ascii="Verdana" w:hAnsi="Verdana"/>
          <w:color w:val="auto"/>
          <w:sz w:val="20"/>
          <w:szCs w:val="20"/>
          <w:lang w:val="bg-BG" w:eastAsia="bg-BG"/>
        </w:rPr>
        <w:t>обучава представители на Възложителя</w:t>
      </w:r>
      <w:r w:rsidR="00CE373B" w:rsidRPr="00A76553">
        <w:rPr>
          <w:rFonts w:ascii="Verdana" w:hAnsi="Verdana"/>
          <w:color w:val="auto"/>
          <w:sz w:val="20"/>
          <w:szCs w:val="20"/>
          <w:lang w:val="bg-BG" w:eastAsia="bg-BG"/>
        </w:rPr>
        <w:t xml:space="preserve"> за работа с преносимия ултразвуков разходомер/водомер и с аксесоарите към него</w:t>
      </w:r>
      <w:r w:rsidR="00400006" w:rsidRPr="00A76553">
        <w:rPr>
          <w:rFonts w:ascii="Verdana" w:hAnsi="Verdana"/>
          <w:color w:val="auto"/>
          <w:sz w:val="20"/>
          <w:szCs w:val="20"/>
          <w:lang w:val="bg-BG" w:eastAsia="bg-BG"/>
        </w:rPr>
        <w:t>,</w:t>
      </w:r>
      <w:r w:rsidR="00CE373B" w:rsidRPr="00A76553">
        <w:rPr>
          <w:rFonts w:ascii="Verdana" w:hAnsi="Verdana"/>
          <w:color w:val="auto"/>
          <w:sz w:val="20"/>
          <w:szCs w:val="20"/>
          <w:lang w:val="bg-BG" w:eastAsia="bg-BG"/>
        </w:rPr>
        <w:t xml:space="preserve"> както в офис, така и на минимум 3 конкретни обекта</w:t>
      </w:r>
      <w:r w:rsidR="002071E5">
        <w:rPr>
          <w:rFonts w:ascii="Verdana" w:hAnsi="Verdana"/>
          <w:color w:val="auto"/>
          <w:sz w:val="20"/>
          <w:szCs w:val="20"/>
          <w:lang w:val="bg-BG" w:eastAsia="bg-BG"/>
        </w:rPr>
        <w:t>,</w:t>
      </w:r>
      <w:r w:rsidR="00CE373B" w:rsidRPr="00A76553">
        <w:rPr>
          <w:rFonts w:ascii="Verdana" w:hAnsi="Verdana"/>
          <w:color w:val="auto"/>
          <w:sz w:val="20"/>
          <w:szCs w:val="20"/>
          <w:lang w:val="bg-BG" w:eastAsia="bg-BG"/>
        </w:rPr>
        <w:t xml:space="preserve"> посочени от Възложителя. </w:t>
      </w:r>
      <w:r w:rsidR="00846EEC" w:rsidRPr="00A76553">
        <w:rPr>
          <w:rFonts w:ascii="Verdana" w:hAnsi="Verdana"/>
          <w:color w:val="auto"/>
          <w:sz w:val="20"/>
          <w:szCs w:val="20"/>
          <w:lang w:val="bg-BG" w:eastAsia="bg-BG"/>
        </w:rPr>
        <w:t>След приключване на обучението, Доставчик</w:t>
      </w:r>
      <w:r w:rsidR="002071E5">
        <w:rPr>
          <w:rFonts w:ascii="Verdana" w:hAnsi="Verdana"/>
          <w:color w:val="auto"/>
          <w:sz w:val="20"/>
          <w:szCs w:val="20"/>
          <w:lang w:val="bg-BG" w:eastAsia="bg-BG"/>
        </w:rPr>
        <w:t>ът</w:t>
      </w:r>
      <w:r w:rsidR="00846EEC" w:rsidRPr="00A76553">
        <w:rPr>
          <w:rFonts w:ascii="Verdana" w:hAnsi="Verdana"/>
          <w:color w:val="auto"/>
          <w:sz w:val="20"/>
          <w:szCs w:val="20"/>
          <w:lang w:val="bg-BG" w:eastAsia="bg-BG"/>
        </w:rPr>
        <w:t xml:space="preserve"> предоставя на Възложителя инструкция за работа с устройството</w:t>
      </w:r>
      <w:r w:rsidR="00423801" w:rsidRPr="00A76553">
        <w:rPr>
          <w:rFonts w:ascii="Verdana" w:hAnsi="Verdana"/>
          <w:color w:val="auto"/>
          <w:sz w:val="20"/>
          <w:szCs w:val="20"/>
          <w:lang w:val="bg-BG" w:eastAsia="bg-BG"/>
        </w:rPr>
        <w:t>, на български език.</w:t>
      </w:r>
    </w:p>
    <w:p w14:paraId="033953C4" w14:textId="210EBD14" w:rsidR="00035695" w:rsidRPr="000D17EA" w:rsidRDefault="00035695" w:rsidP="00536A42">
      <w:pPr>
        <w:pStyle w:val="p50"/>
        <w:numPr>
          <w:ilvl w:val="1"/>
          <w:numId w:val="16"/>
        </w:numPr>
        <w:tabs>
          <w:tab w:val="left" w:pos="426"/>
        </w:tabs>
        <w:snapToGrid w:val="0"/>
        <w:spacing w:after="240" w:line="240" w:lineRule="auto"/>
        <w:rPr>
          <w:rFonts w:ascii="Verdana" w:hAnsi="Verdana"/>
          <w:b/>
          <w:bCs/>
          <w:color w:val="auto"/>
          <w:sz w:val="20"/>
          <w:szCs w:val="20"/>
          <w:lang w:val="bg-BG"/>
        </w:rPr>
      </w:pPr>
      <w:r w:rsidRPr="000D17EA">
        <w:rPr>
          <w:rFonts w:ascii="Verdana" w:hAnsi="Verdana"/>
          <w:b/>
          <w:bCs/>
          <w:color w:val="auto"/>
          <w:sz w:val="20"/>
          <w:szCs w:val="20"/>
          <w:lang w:val="bg-BG"/>
        </w:rPr>
        <w:t>Ултразвуков разходомер за утайкови води,</w:t>
      </w:r>
      <w:r w:rsidR="0095460D" w:rsidRPr="000D17EA">
        <w:rPr>
          <w:rFonts w:ascii="Verdana" w:hAnsi="Verdana"/>
          <w:b/>
          <w:bCs/>
          <w:color w:val="auto"/>
          <w:sz w:val="20"/>
          <w:szCs w:val="20"/>
          <w:lang w:val="bg-BG"/>
        </w:rPr>
        <w:t xml:space="preserve"> </w:t>
      </w:r>
      <w:r w:rsidR="00536A42">
        <w:rPr>
          <w:rFonts w:ascii="Verdana" w:hAnsi="Verdana"/>
          <w:b/>
          <w:bCs/>
          <w:color w:val="auto"/>
          <w:sz w:val="20"/>
          <w:szCs w:val="20"/>
          <w:lang w:val="bg-BG"/>
        </w:rPr>
        <w:t>с два външни датчика</w:t>
      </w:r>
      <w:r w:rsidR="002071E5">
        <w:rPr>
          <w:rFonts w:ascii="Verdana" w:hAnsi="Verdana"/>
          <w:b/>
          <w:bCs/>
          <w:color w:val="auto"/>
          <w:sz w:val="20"/>
          <w:szCs w:val="20"/>
          <w:lang w:val="bg-BG"/>
        </w:rPr>
        <w:t>,</w:t>
      </w:r>
      <w:r w:rsidR="002E4D99">
        <w:rPr>
          <w:rFonts w:ascii="Verdana" w:hAnsi="Verdana"/>
          <w:b/>
          <w:bCs/>
          <w:color w:val="auto"/>
          <w:sz w:val="20"/>
          <w:szCs w:val="20"/>
          <w:lang w:val="bg-BG"/>
        </w:rPr>
        <w:t xml:space="preserve"> работещи</w:t>
      </w:r>
      <w:r w:rsidR="00536A42">
        <w:rPr>
          <w:rFonts w:ascii="Verdana" w:hAnsi="Verdana"/>
          <w:b/>
          <w:bCs/>
          <w:color w:val="auto"/>
          <w:sz w:val="20"/>
          <w:szCs w:val="20"/>
          <w:lang w:val="bg-BG"/>
        </w:rPr>
        <w:t xml:space="preserve"> </w:t>
      </w:r>
      <w:r w:rsidR="002E4D99">
        <w:rPr>
          <w:rFonts w:ascii="Verdana" w:hAnsi="Verdana"/>
          <w:b/>
          <w:bCs/>
          <w:color w:val="auto"/>
          <w:sz w:val="20"/>
          <w:szCs w:val="20"/>
          <w:lang w:val="bg-BG"/>
        </w:rPr>
        <w:t>потопени в утайкови води.</w:t>
      </w:r>
    </w:p>
    <w:p w14:paraId="033953C5" w14:textId="77777777" w:rsidR="00536A42" w:rsidRDefault="00536A42" w:rsidP="000D17EA">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Pr>
          <w:rFonts w:ascii="Verdana" w:hAnsi="Verdana"/>
          <w:bCs/>
          <w:color w:val="auto"/>
          <w:sz w:val="20"/>
          <w:szCs w:val="20"/>
          <w:lang w:val="bg-BG"/>
        </w:rPr>
        <w:t>Уредът ще се използва за измерване на дебита на помпи за вътрешна рециркулация в биобасе</w:t>
      </w:r>
      <w:r w:rsidR="002C782B">
        <w:rPr>
          <w:rFonts w:ascii="Verdana" w:hAnsi="Verdana"/>
          <w:bCs/>
          <w:color w:val="auto"/>
          <w:sz w:val="20"/>
          <w:szCs w:val="20"/>
          <w:lang w:val="bg-BG"/>
        </w:rPr>
        <w:t>йн. Тръбопроводът се намира под вода, в покрит канал в биобасейна. За извършване на монтажа, възложителят ще осигури изпразване и почистване на съоръжението. Температурата на утайковата вода варира от +10 до +20</w:t>
      </w:r>
      <w:r w:rsidR="002C782B" w:rsidRPr="000D17EA">
        <w:rPr>
          <w:rFonts w:ascii="Verdana" w:hAnsi="Verdana"/>
          <w:bCs/>
          <w:color w:val="auto"/>
          <w:sz w:val="20"/>
          <w:szCs w:val="20"/>
          <w:vertAlign w:val="superscript"/>
          <w:lang w:val="bg-BG"/>
        </w:rPr>
        <w:t>о</w:t>
      </w:r>
      <w:r w:rsidR="002C782B">
        <w:rPr>
          <w:rFonts w:ascii="Verdana" w:hAnsi="Verdana"/>
          <w:bCs/>
          <w:color w:val="auto"/>
          <w:sz w:val="20"/>
          <w:szCs w:val="20"/>
          <w:lang w:val="bg-BG"/>
        </w:rPr>
        <w:t xml:space="preserve">С. </w:t>
      </w:r>
    </w:p>
    <w:p w14:paraId="033953C6" w14:textId="77777777" w:rsidR="00035695" w:rsidRDefault="0095460D" w:rsidP="000D17EA">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Pr>
          <w:rFonts w:ascii="Verdana" w:hAnsi="Verdana"/>
          <w:bCs/>
          <w:color w:val="auto"/>
          <w:sz w:val="20"/>
          <w:szCs w:val="20"/>
          <w:lang w:val="bg-BG"/>
        </w:rPr>
        <w:t>Предназначен за измерване дебита на утайкови води, с концентрация на СВ до 4г/л</w:t>
      </w:r>
    </w:p>
    <w:p w14:paraId="033953C7" w14:textId="77777777" w:rsidR="0095460D" w:rsidRDefault="0095460D" w:rsidP="000D17EA">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Pr>
          <w:rFonts w:ascii="Verdana" w:hAnsi="Verdana"/>
          <w:bCs/>
          <w:color w:val="auto"/>
          <w:sz w:val="20"/>
          <w:szCs w:val="20"/>
          <w:lang w:val="bg-BG"/>
        </w:rPr>
        <w:t>Да е предвиден за потопен монтаж, външно на тръбопровода, без нарушаване на неговата цялост</w:t>
      </w:r>
    </w:p>
    <w:p w14:paraId="033953C8" w14:textId="684291B7" w:rsidR="0095460D" w:rsidRDefault="0095460D" w:rsidP="000D17EA">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Pr>
          <w:rFonts w:ascii="Verdana" w:hAnsi="Verdana"/>
          <w:bCs/>
          <w:color w:val="auto"/>
          <w:sz w:val="20"/>
          <w:szCs w:val="20"/>
          <w:lang w:val="bg-BG"/>
        </w:rPr>
        <w:t xml:space="preserve">Материал на тръбопровода – стъклопласт </w:t>
      </w:r>
      <w:r w:rsidR="00C61533">
        <w:rPr>
          <w:rFonts w:ascii="Verdana" w:hAnsi="Verdana"/>
          <w:bCs/>
          <w:color w:val="auto"/>
          <w:sz w:val="20"/>
          <w:szCs w:val="20"/>
        </w:rPr>
        <w:t>DN</w:t>
      </w:r>
      <w:r>
        <w:rPr>
          <w:rFonts w:ascii="Verdana" w:hAnsi="Verdana"/>
          <w:bCs/>
          <w:color w:val="auto"/>
          <w:sz w:val="20"/>
          <w:szCs w:val="20"/>
          <w:lang w:val="bg-BG"/>
        </w:rPr>
        <w:t>1200</w:t>
      </w:r>
    </w:p>
    <w:p w14:paraId="033953C9" w14:textId="77777777" w:rsidR="0095460D" w:rsidRDefault="0095460D" w:rsidP="000D17EA">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Pr>
          <w:rFonts w:ascii="Verdana" w:hAnsi="Verdana"/>
          <w:bCs/>
          <w:color w:val="auto"/>
          <w:sz w:val="20"/>
          <w:szCs w:val="20"/>
          <w:lang w:val="bg-BG"/>
        </w:rPr>
        <w:t>Диапазон на измерване от 0 до 4000м3/ч</w:t>
      </w:r>
      <w:r w:rsidR="002C782B">
        <w:rPr>
          <w:rFonts w:ascii="Verdana" w:hAnsi="Verdana"/>
          <w:bCs/>
          <w:color w:val="auto"/>
          <w:sz w:val="20"/>
          <w:szCs w:val="20"/>
          <w:lang w:val="bg-BG"/>
        </w:rPr>
        <w:t>, +/-2%</w:t>
      </w:r>
    </w:p>
    <w:p w14:paraId="033953CA" w14:textId="7D8D893D" w:rsidR="0095460D" w:rsidRPr="00FF1E4D" w:rsidRDefault="0007378D" w:rsidP="000D17EA">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FF1E4D">
        <w:rPr>
          <w:rFonts w:ascii="Verdana" w:hAnsi="Verdana"/>
          <w:sz w:val="20"/>
          <w:szCs w:val="20"/>
          <w:lang w:val="ru-RU"/>
        </w:rPr>
        <w:t>Измервателните устройства да бъдат с изолирани изводи за цифрови импулси (дигитален изход – импулсен отворен колектор), аналогов изход 4-20</w:t>
      </w:r>
      <w:r w:rsidRPr="00FF1E4D">
        <w:rPr>
          <w:rFonts w:ascii="Verdana" w:hAnsi="Verdana"/>
          <w:sz w:val="20"/>
          <w:szCs w:val="20"/>
        </w:rPr>
        <w:t>mA</w:t>
      </w:r>
      <w:r w:rsidRPr="00FF1E4D">
        <w:rPr>
          <w:rFonts w:ascii="Verdana" w:hAnsi="Verdana"/>
          <w:sz w:val="20"/>
          <w:szCs w:val="20"/>
          <w:lang w:val="ru-RU"/>
        </w:rPr>
        <w:t xml:space="preserve"> и </w:t>
      </w:r>
      <w:r w:rsidRPr="00FF1E4D">
        <w:rPr>
          <w:rFonts w:ascii="Verdana" w:hAnsi="Verdana"/>
          <w:sz w:val="20"/>
          <w:szCs w:val="20"/>
        </w:rPr>
        <w:t>Modbus</w:t>
      </w:r>
      <w:r w:rsidRPr="00FF1E4D">
        <w:rPr>
          <w:rFonts w:ascii="Verdana" w:hAnsi="Verdana"/>
          <w:sz w:val="20"/>
          <w:szCs w:val="20"/>
          <w:lang w:val="ru-RU"/>
        </w:rPr>
        <w:t xml:space="preserve"> (</w:t>
      </w:r>
      <w:r w:rsidRPr="00FF1E4D">
        <w:rPr>
          <w:rFonts w:ascii="Verdana" w:hAnsi="Verdana"/>
          <w:sz w:val="20"/>
          <w:szCs w:val="20"/>
        </w:rPr>
        <w:t>RTU</w:t>
      </w:r>
      <w:r w:rsidRPr="00FF1E4D">
        <w:rPr>
          <w:rFonts w:ascii="Verdana" w:hAnsi="Verdana"/>
          <w:sz w:val="20"/>
          <w:szCs w:val="20"/>
          <w:lang w:val="ru-RU"/>
        </w:rPr>
        <w:t xml:space="preserve"> или </w:t>
      </w:r>
      <w:r w:rsidRPr="00FF1E4D">
        <w:rPr>
          <w:rFonts w:ascii="Verdana" w:hAnsi="Verdana"/>
          <w:sz w:val="20"/>
          <w:szCs w:val="20"/>
        </w:rPr>
        <w:t>TCP</w:t>
      </w:r>
      <w:r w:rsidRPr="00FF1E4D">
        <w:rPr>
          <w:rFonts w:ascii="Verdana" w:hAnsi="Verdana"/>
          <w:sz w:val="20"/>
          <w:szCs w:val="20"/>
          <w:lang w:val="ru-RU"/>
        </w:rPr>
        <w:t>/</w:t>
      </w:r>
      <w:r w:rsidRPr="00FF1E4D">
        <w:rPr>
          <w:rFonts w:ascii="Verdana" w:hAnsi="Verdana"/>
          <w:sz w:val="20"/>
          <w:szCs w:val="20"/>
        </w:rPr>
        <w:t>IP</w:t>
      </w:r>
      <w:r w:rsidRPr="00FF1E4D">
        <w:rPr>
          <w:rFonts w:ascii="Verdana" w:hAnsi="Verdana"/>
          <w:sz w:val="20"/>
          <w:szCs w:val="20"/>
          <w:lang w:val="ru-RU"/>
        </w:rPr>
        <w:t>),</w:t>
      </w:r>
      <w:r w:rsidR="002071E5">
        <w:rPr>
          <w:rFonts w:ascii="Verdana" w:hAnsi="Verdana"/>
          <w:sz w:val="20"/>
          <w:szCs w:val="20"/>
          <w:lang w:val="ru-RU"/>
        </w:rPr>
        <w:t xml:space="preserve"> </w:t>
      </w:r>
      <w:r w:rsidRPr="00FF1E4D">
        <w:rPr>
          <w:rFonts w:ascii="Verdana" w:hAnsi="Verdana"/>
          <w:sz w:val="20"/>
          <w:szCs w:val="20"/>
          <w:lang w:val="ru-RU"/>
        </w:rPr>
        <w:t>с възможност за свързване към съществуващата СКАДА система в СПСОВ Кубратов</w:t>
      </w:r>
      <w:r w:rsidR="00E81C18">
        <w:rPr>
          <w:rFonts w:ascii="Verdana" w:hAnsi="Verdana"/>
          <w:sz w:val="20"/>
          <w:szCs w:val="20"/>
          <w:lang w:val="ru-RU"/>
        </w:rPr>
        <w:t>о</w:t>
      </w:r>
      <w:r w:rsidRPr="00FF1E4D">
        <w:rPr>
          <w:rFonts w:ascii="Verdana" w:hAnsi="Verdana"/>
          <w:sz w:val="20"/>
          <w:szCs w:val="20"/>
          <w:lang w:val="ru-RU"/>
        </w:rPr>
        <w:t xml:space="preserve">. </w:t>
      </w:r>
    </w:p>
    <w:p w14:paraId="033953CB" w14:textId="77777777" w:rsidR="00CE373B" w:rsidRPr="00A76553" w:rsidRDefault="00F810EB" w:rsidP="00CE373B">
      <w:pPr>
        <w:pStyle w:val="p50"/>
        <w:numPr>
          <w:ilvl w:val="1"/>
          <w:numId w:val="16"/>
        </w:numPr>
        <w:tabs>
          <w:tab w:val="left" w:pos="426"/>
        </w:tabs>
        <w:snapToGrid w:val="0"/>
        <w:spacing w:after="240" w:line="240" w:lineRule="auto"/>
        <w:rPr>
          <w:rFonts w:ascii="Verdana" w:hAnsi="Verdana"/>
          <w:bCs/>
          <w:color w:val="auto"/>
          <w:sz w:val="20"/>
          <w:szCs w:val="20"/>
          <w:lang w:val="bg-BG"/>
        </w:rPr>
      </w:pPr>
      <w:r>
        <w:rPr>
          <w:rFonts w:ascii="Verdana" w:hAnsi="Verdana"/>
          <w:bCs/>
          <w:color w:val="auto"/>
          <w:sz w:val="20"/>
          <w:szCs w:val="20"/>
          <w:lang w:val="bg-BG"/>
        </w:rPr>
        <w:t>Д</w:t>
      </w:r>
      <w:r w:rsidR="00CE373B" w:rsidRPr="00A76553">
        <w:rPr>
          <w:rFonts w:ascii="Verdana" w:hAnsi="Verdana"/>
          <w:bCs/>
          <w:color w:val="auto"/>
          <w:sz w:val="20"/>
          <w:szCs w:val="20"/>
          <w:lang w:val="bg-BG"/>
        </w:rPr>
        <w:t xml:space="preserve">оставчикът осигурява гаранционен срок на Стоките, предмет на процедурата от </w:t>
      </w:r>
      <w:r w:rsidR="00144EE2">
        <w:rPr>
          <w:rFonts w:ascii="Verdana" w:hAnsi="Verdana"/>
          <w:bCs/>
          <w:color w:val="auto"/>
          <w:sz w:val="20"/>
          <w:szCs w:val="20"/>
          <w:lang w:val="bg-BG"/>
        </w:rPr>
        <w:t>2</w:t>
      </w:r>
      <w:r w:rsidR="00CE373B" w:rsidRPr="00A76553">
        <w:rPr>
          <w:rFonts w:ascii="Verdana" w:hAnsi="Verdana"/>
          <w:bCs/>
          <w:color w:val="auto"/>
          <w:sz w:val="20"/>
          <w:szCs w:val="20"/>
          <w:lang w:val="bg-BG"/>
        </w:rPr>
        <w:t xml:space="preserve"> (</w:t>
      </w:r>
      <w:r w:rsidR="00144EE2">
        <w:rPr>
          <w:rFonts w:ascii="Verdana" w:hAnsi="Verdana"/>
          <w:bCs/>
          <w:color w:val="auto"/>
          <w:sz w:val="20"/>
          <w:szCs w:val="20"/>
          <w:lang w:val="bg-BG"/>
        </w:rPr>
        <w:t>две</w:t>
      </w:r>
      <w:r w:rsidR="00CE373B" w:rsidRPr="00A76553">
        <w:rPr>
          <w:rFonts w:ascii="Verdana" w:hAnsi="Verdana"/>
          <w:bCs/>
          <w:color w:val="auto"/>
          <w:sz w:val="20"/>
          <w:szCs w:val="20"/>
          <w:lang w:val="bg-BG"/>
        </w:rPr>
        <w:t>) години</w:t>
      </w:r>
      <w:r w:rsidR="004D5D1D" w:rsidRPr="00A76553">
        <w:rPr>
          <w:rFonts w:ascii="Verdana" w:hAnsi="Verdana"/>
          <w:bCs/>
          <w:color w:val="auto"/>
          <w:sz w:val="20"/>
          <w:szCs w:val="20"/>
          <w:lang w:val="bg-BG"/>
        </w:rPr>
        <w:t xml:space="preserve">, </w:t>
      </w:r>
      <w:r w:rsidR="005B18E5" w:rsidRPr="00A76553">
        <w:rPr>
          <w:rFonts w:ascii="Verdana" w:hAnsi="Verdana"/>
          <w:bCs/>
          <w:color w:val="auto"/>
          <w:sz w:val="20"/>
          <w:szCs w:val="20"/>
          <w:lang w:val="bg-BG"/>
        </w:rPr>
        <w:t xml:space="preserve">считано от </w:t>
      </w:r>
      <w:r w:rsidR="00891703" w:rsidRPr="00A76553">
        <w:rPr>
          <w:rFonts w:ascii="Verdana" w:hAnsi="Verdana"/>
          <w:bCs/>
          <w:color w:val="auto"/>
          <w:sz w:val="20"/>
          <w:szCs w:val="20"/>
          <w:lang w:val="bg-BG"/>
        </w:rPr>
        <w:t xml:space="preserve">датата на </w:t>
      </w:r>
      <w:r w:rsidR="00A34685" w:rsidRPr="00A76553">
        <w:rPr>
          <w:rFonts w:ascii="Verdana" w:hAnsi="Verdana"/>
          <w:bCs/>
          <w:color w:val="auto"/>
          <w:sz w:val="20"/>
          <w:szCs w:val="20"/>
          <w:lang w:val="bg-BG"/>
        </w:rPr>
        <w:t xml:space="preserve">двустранния </w:t>
      </w:r>
      <w:r w:rsidR="004D5D1D" w:rsidRPr="00A76553">
        <w:rPr>
          <w:rFonts w:ascii="Verdana" w:hAnsi="Verdana"/>
          <w:color w:val="auto"/>
          <w:sz w:val="20"/>
          <w:szCs w:val="20"/>
          <w:lang w:val="bg-BG"/>
        </w:rPr>
        <w:t>протокол</w:t>
      </w:r>
      <w:r w:rsidR="00E66A3F" w:rsidRPr="00A76553">
        <w:rPr>
          <w:rFonts w:ascii="Verdana" w:hAnsi="Verdana"/>
          <w:color w:val="auto"/>
          <w:sz w:val="20"/>
          <w:szCs w:val="20"/>
          <w:lang w:val="bg-BG"/>
        </w:rPr>
        <w:t>,</w:t>
      </w:r>
      <w:r w:rsidR="00891703" w:rsidRPr="00A76553">
        <w:rPr>
          <w:rFonts w:ascii="Verdana" w:hAnsi="Verdana"/>
          <w:color w:val="auto"/>
          <w:sz w:val="20"/>
          <w:szCs w:val="20"/>
          <w:lang w:val="bg-BG"/>
        </w:rPr>
        <w:t xml:space="preserve"> удостоверяващ изправна работа на монтираната стока</w:t>
      </w:r>
      <w:r w:rsidR="004D5D1D" w:rsidRPr="00A76553">
        <w:rPr>
          <w:rFonts w:ascii="Verdana" w:hAnsi="Verdana"/>
          <w:color w:val="auto"/>
          <w:sz w:val="20"/>
          <w:szCs w:val="20"/>
          <w:lang w:val="bg-BG"/>
        </w:rPr>
        <w:t xml:space="preserve">, подписан </w:t>
      </w:r>
      <w:r w:rsidR="00891703" w:rsidRPr="00A76553">
        <w:rPr>
          <w:rFonts w:ascii="Verdana" w:hAnsi="Verdana"/>
          <w:color w:val="auto"/>
          <w:sz w:val="20"/>
          <w:szCs w:val="20"/>
          <w:lang w:val="bg-BG"/>
        </w:rPr>
        <w:t xml:space="preserve">между Доставчика и представител на Възложителя </w:t>
      </w:r>
      <w:r w:rsidR="004D5D1D" w:rsidRPr="00A76553">
        <w:rPr>
          <w:rFonts w:ascii="Verdana" w:hAnsi="Verdana"/>
          <w:color w:val="auto"/>
          <w:sz w:val="20"/>
          <w:szCs w:val="20"/>
          <w:lang w:val="bg-BG"/>
        </w:rPr>
        <w:t>след приключване на срока на пробна експлоатация</w:t>
      </w:r>
      <w:r w:rsidR="00CE373B" w:rsidRPr="00A76553">
        <w:rPr>
          <w:rFonts w:ascii="Verdana" w:hAnsi="Verdana"/>
          <w:bCs/>
          <w:color w:val="auto"/>
          <w:sz w:val="20"/>
          <w:szCs w:val="20"/>
          <w:lang w:val="bg-BG"/>
        </w:rPr>
        <w:t>.</w:t>
      </w:r>
    </w:p>
    <w:p w14:paraId="033953CC" w14:textId="77777777" w:rsidR="00CE373B" w:rsidRPr="00A76553" w:rsidRDefault="00CE373B" w:rsidP="00CE373B">
      <w:pPr>
        <w:pStyle w:val="p50"/>
        <w:numPr>
          <w:ilvl w:val="1"/>
          <w:numId w:val="16"/>
        </w:numPr>
        <w:tabs>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Срокове за реакция в гаранционн</w:t>
      </w:r>
      <w:r w:rsidR="00075733" w:rsidRPr="00A76553">
        <w:rPr>
          <w:rFonts w:ascii="Verdana" w:hAnsi="Verdana"/>
          <w:bCs/>
          <w:color w:val="auto"/>
          <w:sz w:val="20"/>
          <w:szCs w:val="20"/>
          <w:lang w:val="bg-BG"/>
        </w:rPr>
        <w:t>о</w:t>
      </w:r>
      <w:r w:rsidRPr="00A76553">
        <w:rPr>
          <w:rFonts w:ascii="Verdana" w:hAnsi="Verdana"/>
          <w:bCs/>
          <w:color w:val="auto"/>
          <w:sz w:val="20"/>
          <w:szCs w:val="20"/>
          <w:lang w:val="bg-BG"/>
        </w:rPr>
        <w:t xml:space="preserve"> и</w:t>
      </w:r>
      <w:r w:rsidR="00B8798C" w:rsidRPr="00A76553">
        <w:rPr>
          <w:rFonts w:ascii="Verdana" w:hAnsi="Verdana"/>
          <w:bCs/>
          <w:color w:val="auto"/>
          <w:sz w:val="20"/>
          <w:szCs w:val="20"/>
          <w:lang w:val="bg-BG"/>
        </w:rPr>
        <w:t xml:space="preserve"> извънгаранционно</w:t>
      </w:r>
      <w:r w:rsidR="00F668CB" w:rsidRPr="00A76553">
        <w:rPr>
          <w:rFonts w:ascii="Verdana" w:hAnsi="Verdana"/>
          <w:bCs/>
          <w:color w:val="auto"/>
          <w:sz w:val="20"/>
          <w:szCs w:val="20"/>
          <w:lang w:val="bg-BG"/>
        </w:rPr>
        <w:t xml:space="preserve"> </w:t>
      </w:r>
      <w:r w:rsidR="00075733" w:rsidRPr="00A76553">
        <w:rPr>
          <w:rFonts w:ascii="Verdana" w:hAnsi="Verdana"/>
          <w:bCs/>
          <w:color w:val="auto"/>
          <w:sz w:val="20"/>
          <w:szCs w:val="20"/>
          <w:lang w:val="bg-BG"/>
        </w:rPr>
        <w:t>обслужване</w:t>
      </w:r>
      <w:r w:rsidRPr="00A76553">
        <w:rPr>
          <w:rFonts w:ascii="Verdana" w:hAnsi="Verdana"/>
          <w:bCs/>
          <w:color w:val="auto"/>
          <w:sz w:val="20"/>
          <w:szCs w:val="20"/>
          <w:lang w:val="bg-BG"/>
        </w:rPr>
        <w:t>:</w:t>
      </w:r>
    </w:p>
    <w:p w14:paraId="033953CD" w14:textId="77777777" w:rsidR="00CE373B" w:rsidRPr="00A76553" w:rsidRDefault="00CE373B"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До 3 (три) работни дни след официално уведомяване от Възложителя</w:t>
      </w:r>
      <w:r w:rsidR="00970B57" w:rsidRPr="00A76553">
        <w:rPr>
          <w:rFonts w:ascii="Verdana" w:hAnsi="Verdana"/>
          <w:bCs/>
          <w:color w:val="auto"/>
          <w:sz w:val="20"/>
          <w:szCs w:val="20"/>
          <w:lang w:val="bg-BG"/>
        </w:rPr>
        <w:t xml:space="preserve"> по факс/имейл</w:t>
      </w:r>
      <w:r w:rsidRPr="00A76553">
        <w:rPr>
          <w:rFonts w:ascii="Verdana" w:hAnsi="Verdana"/>
          <w:bCs/>
          <w:color w:val="auto"/>
          <w:sz w:val="20"/>
          <w:szCs w:val="20"/>
          <w:lang w:val="bg-BG"/>
        </w:rPr>
        <w:t>, Доставчикът трябва да даде становище по проблема и срок за отстраняването му</w:t>
      </w:r>
      <w:r w:rsidR="005637E9" w:rsidRPr="00A76553">
        <w:rPr>
          <w:rFonts w:ascii="Verdana" w:hAnsi="Verdana"/>
          <w:bCs/>
          <w:color w:val="auto"/>
          <w:sz w:val="20"/>
          <w:szCs w:val="20"/>
          <w:lang w:val="bg-BG"/>
        </w:rPr>
        <w:t xml:space="preserve">, не по-дълъг от </w:t>
      </w:r>
      <w:r w:rsidR="00D603EA" w:rsidRPr="00A76553">
        <w:rPr>
          <w:rFonts w:ascii="Verdana" w:hAnsi="Verdana"/>
          <w:bCs/>
          <w:color w:val="auto"/>
          <w:sz w:val="20"/>
          <w:szCs w:val="20"/>
          <w:lang w:val="bg-BG"/>
        </w:rPr>
        <w:t xml:space="preserve">40 </w:t>
      </w:r>
      <w:r w:rsidR="00C65E75">
        <w:rPr>
          <w:rFonts w:ascii="Verdana" w:hAnsi="Verdana"/>
          <w:bCs/>
          <w:color w:val="auto"/>
          <w:sz w:val="20"/>
          <w:szCs w:val="20"/>
          <w:lang w:val="bg-BG"/>
        </w:rPr>
        <w:t>(</w:t>
      </w:r>
      <w:r w:rsidR="00D603EA" w:rsidRPr="00A76553">
        <w:rPr>
          <w:rFonts w:ascii="Verdana" w:hAnsi="Verdana"/>
          <w:bCs/>
          <w:color w:val="auto"/>
          <w:sz w:val="20"/>
          <w:szCs w:val="20"/>
          <w:lang w:val="bg-BG"/>
        </w:rPr>
        <w:t>четиридесет</w:t>
      </w:r>
      <w:r w:rsidR="00C65E75">
        <w:rPr>
          <w:rFonts w:ascii="Verdana" w:hAnsi="Verdana"/>
          <w:bCs/>
          <w:color w:val="auto"/>
          <w:sz w:val="20"/>
          <w:szCs w:val="20"/>
          <w:lang w:val="bg-BG"/>
        </w:rPr>
        <w:t>)</w:t>
      </w:r>
      <w:r w:rsidR="00D603EA" w:rsidRPr="00A76553">
        <w:rPr>
          <w:rFonts w:ascii="Verdana" w:hAnsi="Verdana"/>
          <w:bCs/>
          <w:color w:val="auto"/>
          <w:sz w:val="20"/>
          <w:szCs w:val="20"/>
          <w:lang w:val="bg-BG"/>
        </w:rPr>
        <w:t xml:space="preserve">  работни дни</w:t>
      </w:r>
      <w:r w:rsidRPr="00A76553">
        <w:rPr>
          <w:rFonts w:ascii="Verdana" w:hAnsi="Verdana"/>
          <w:bCs/>
          <w:color w:val="auto"/>
          <w:sz w:val="20"/>
          <w:szCs w:val="20"/>
          <w:lang w:val="bg-BG"/>
        </w:rPr>
        <w:t>.</w:t>
      </w:r>
    </w:p>
    <w:p w14:paraId="033953CE" w14:textId="77777777" w:rsidR="00CE373B" w:rsidRPr="00A76553" w:rsidRDefault="00DF47A8"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xml:space="preserve">Срок за подмяна </w:t>
      </w:r>
      <w:r w:rsidR="00CE373B" w:rsidRPr="00A76553">
        <w:rPr>
          <w:rFonts w:ascii="Verdana" w:hAnsi="Verdana"/>
          <w:bCs/>
          <w:color w:val="auto"/>
          <w:sz w:val="20"/>
          <w:szCs w:val="20"/>
          <w:lang w:val="bg-BG"/>
        </w:rPr>
        <w:t>на уред като част от гаранционното обслужване – до 40 (четиридесет) работни дни след официално уведомление от Възложителя</w:t>
      </w:r>
      <w:r w:rsidR="0035252A" w:rsidRPr="00A76553">
        <w:rPr>
          <w:rFonts w:ascii="Verdana" w:hAnsi="Verdana"/>
          <w:bCs/>
          <w:color w:val="auto"/>
          <w:sz w:val="20"/>
          <w:szCs w:val="20"/>
          <w:lang w:val="bg-BG"/>
        </w:rPr>
        <w:t xml:space="preserve"> по факс/имейл</w:t>
      </w:r>
      <w:r w:rsidR="00CE373B" w:rsidRPr="00A76553">
        <w:rPr>
          <w:rFonts w:ascii="Verdana" w:hAnsi="Verdana"/>
          <w:bCs/>
          <w:color w:val="auto"/>
          <w:sz w:val="20"/>
          <w:szCs w:val="20"/>
          <w:lang w:val="bg-BG"/>
        </w:rPr>
        <w:t xml:space="preserve">. </w:t>
      </w:r>
      <w:r w:rsidR="00382469" w:rsidRPr="00A76553">
        <w:rPr>
          <w:rFonts w:ascii="Verdana" w:hAnsi="Verdana"/>
          <w:bCs/>
          <w:color w:val="auto"/>
          <w:sz w:val="20"/>
          <w:szCs w:val="20"/>
          <w:lang w:val="bg-BG"/>
        </w:rPr>
        <w:t>За</w:t>
      </w:r>
      <w:r w:rsidR="00CE373B" w:rsidRPr="00A76553">
        <w:rPr>
          <w:rFonts w:ascii="Verdana" w:hAnsi="Verdana"/>
          <w:bCs/>
          <w:color w:val="auto"/>
          <w:sz w:val="20"/>
          <w:szCs w:val="20"/>
          <w:lang w:val="bg-BG"/>
        </w:rPr>
        <w:t xml:space="preserve"> периода на ремонт</w:t>
      </w:r>
      <w:r w:rsidR="00872275" w:rsidRPr="00A76553">
        <w:rPr>
          <w:rFonts w:ascii="Verdana" w:hAnsi="Verdana"/>
          <w:bCs/>
          <w:color w:val="auto"/>
          <w:sz w:val="20"/>
          <w:szCs w:val="20"/>
          <w:lang w:val="bg-BG"/>
        </w:rPr>
        <w:t xml:space="preserve">а </w:t>
      </w:r>
      <w:r w:rsidR="00CE373B" w:rsidRPr="00A76553">
        <w:rPr>
          <w:rFonts w:ascii="Verdana" w:hAnsi="Verdana"/>
          <w:bCs/>
          <w:color w:val="auto"/>
          <w:sz w:val="20"/>
          <w:szCs w:val="20"/>
          <w:lang w:val="bg-BG"/>
        </w:rPr>
        <w:t>на гаранционния</w:t>
      </w:r>
      <w:r w:rsidR="00F668CB" w:rsidRPr="00A76553">
        <w:rPr>
          <w:rFonts w:ascii="Verdana" w:hAnsi="Verdana"/>
          <w:bCs/>
          <w:color w:val="auto"/>
          <w:sz w:val="20"/>
          <w:szCs w:val="20"/>
          <w:lang w:val="bg-BG"/>
        </w:rPr>
        <w:t xml:space="preserve"> </w:t>
      </w:r>
      <w:r w:rsidR="00CE373B" w:rsidRPr="00A76553">
        <w:rPr>
          <w:rFonts w:ascii="Verdana" w:hAnsi="Verdana"/>
          <w:bCs/>
          <w:color w:val="auto"/>
          <w:sz w:val="20"/>
          <w:szCs w:val="20"/>
          <w:lang w:val="bg-BG"/>
        </w:rPr>
        <w:t>уред Доста</w:t>
      </w:r>
      <w:r w:rsidR="00382469" w:rsidRPr="00A76553">
        <w:rPr>
          <w:rFonts w:ascii="Verdana" w:hAnsi="Verdana"/>
          <w:bCs/>
          <w:color w:val="auto"/>
          <w:sz w:val="20"/>
          <w:szCs w:val="20"/>
          <w:lang w:val="bg-BG"/>
        </w:rPr>
        <w:t>вчикът осигурява заместващ уред.</w:t>
      </w:r>
    </w:p>
    <w:p w14:paraId="033953CF" w14:textId="5CDD0932" w:rsidR="00CE373B" w:rsidRPr="00A76553" w:rsidRDefault="00DF47A8" w:rsidP="00CE373B">
      <w:pPr>
        <w:pStyle w:val="p50"/>
        <w:numPr>
          <w:ilvl w:val="2"/>
          <w:numId w:val="16"/>
        </w:numPr>
        <w:tabs>
          <w:tab w:val="clear" w:pos="760"/>
          <w:tab w:val="left" w:pos="426"/>
        </w:tabs>
        <w:snapToGrid w:val="0"/>
        <w:spacing w:after="240" w:line="240" w:lineRule="auto"/>
        <w:rPr>
          <w:rFonts w:ascii="Verdana" w:hAnsi="Verdana"/>
          <w:bCs/>
          <w:color w:val="auto"/>
          <w:sz w:val="20"/>
          <w:szCs w:val="20"/>
          <w:lang w:val="bg-BG"/>
        </w:rPr>
      </w:pPr>
      <w:r w:rsidRPr="00A76553">
        <w:rPr>
          <w:rFonts w:ascii="Verdana" w:hAnsi="Verdana"/>
          <w:bCs/>
          <w:color w:val="auto"/>
          <w:sz w:val="20"/>
          <w:szCs w:val="20"/>
          <w:lang w:val="bg-BG"/>
        </w:rPr>
        <w:t xml:space="preserve">Срок за ремонт </w:t>
      </w:r>
      <w:r w:rsidR="00CE373B" w:rsidRPr="00A76553">
        <w:rPr>
          <w:rFonts w:ascii="Verdana" w:hAnsi="Verdana"/>
          <w:bCs/>
          <w:color w:val="auto"/>
          <w:sz w:val="20"/>
          <w:szCs w:val="20"/>
          <w:lang w:val="bg-BG"/>
        </w:rPr>
        <w:t>на уред</w:t>
      </w:r>
      <w:r w:rsidR="002A42E9" w:rsidRPr="00A76553">
        <w:rPr>
          <w:rFonts w:ascii="Verdana" w:hAnsi="Verdana"/>
          <w:bCs/>
          <w:color w:val="auto"/>
          <w:sz w:val="20"/>
          <w:szCs w:val="20"/>
          <w:lang w:val="bg-BG"/>
        </w:rPr>
        <w:t xml:space="preserve"> </w:t>
      </w:r>
      <w:r w:rsidR="00CE373B" w:rsidRPr="00A76553">
        <w:rPr>
          <w:rFonts w:ascii="Verdana" w:hAnsi="Verdana"/>
          <w:bCs/>
          <w:color w:val="auto"/>
          <w:sz w:val="20"/>
          <w:szCs w:val="20"/>
          <w:lang w:val="bg-BG"/>
        </w:rPr>
        <w:t xml:space="preserve">– до </w:t>
      </w:r>
      <w:r w:rsidR="00F931A2" w:rsidRPr="00A76553">
        <w:rPr>
          <w:rFonts w:ascii="Verdana" w:hAnsi="Verdana"/>
          <w:bCs/>
          <w:color w:val="auto"/>
          <w:sz w:val="20"/>
          <w:szCs w:val="20"/>
          <w:lang w:val="bg-BG"/>
        </w:rPr>
        <w:t xml:space="preserve">40 </w:t>
      </w:r>
      <w:r w:rsidR="00E81C18">
        <w:rPr>
          <w:rFonts w:ascii="Verdana" w:hAnsi="Verdana"/>
          <w:bCs/>
          <w:color w:val="auto"/>
          <w:sz w:val="20"/>
          <w:szCs w:val="20"/>
          <w:lang w:val="bg-BG"/>
        </w:rPr>
        <w:t>(</w:t>
      </w:r>
      <w:r w:rsidR="00466300" w:rsidRPr="00A76553">
        <w:rPr>
          <w:rFonts w:ascii="Verdana" w:hAnsi="Verdana"/>
          <w:bCs/>
          <w:color w:val="auto"/>
          <w:sz w:val="20"/>
          <w:szCs w:val="20"/>
          <w:lang w:val="bg-BG"/>
        </w:rPr>
        <w:t>четиридесет</w:t>
      </w:r>
      <w:r w:rsidR="00E81C18">
        <w:rPr>
          <w:rFonts w:ascii="Verdana" w:hAnsi="Verdana"/>
          <w:bCs/>
          <w:color w:val="auto"/>
          <w:sz w:val="20"/>
          <w:szCs w:val="20"/>
          <w:lang w:val="bg-BG"/>
        </w:rPr>
        <w:t>)</w:t>
      </w:r>
      <w:r w:rsidR="004F195F" w:rsidRPr="00A76553">
        <w:rPr>
          <w:rFonts w:ascii="Verdana" w:hAnsi="Verdana"/>
          <w:bCs/>
          <w:color w:val="auto"/>
          <w:sz w:val="20"/>
          <w:szCs w:val="20"/>
          <w:lang w:val="bg-BG"/>
        </w:rPr>
        <w:t xml:space="preserve"> </w:t>
      </w:r>
      <w:r w:rsidR="00CE373B" w:rsidRPr="00A76553">
        <w:rPr>
          <w:rFonts w:ascii="Verdana" w:hAnsi="Verdana"/>
          <w:bCs/>
          <w:color w:val="auto"/>
          <w:sz w:val="20"/>
          <w:szCs w:val="20"/>
          <w:lang w:val="bg-BG"/>
        </w:rPr>
        <w:t>работни дни от датата на официалното уведомление</w:t>
      </w:r>
      <w:r w:rsidR="00F05241" w:rsidRPr="00A76553">
        <w:rPr>
          <w:rFonts w:ascii="Verdana" w:hAnsi="Verdana"/>
          <w:bCs/>
          <w:color w:val="auto"/>
          <w:sz w:val="20"/>
          <w:szCs w:val="20"/>
          <w:lang w:val="bg-BG"/>
        </w:rPr>
        <w:t xml:space="preserve"> от Възложителя по факс/имейл</w:t>
      </w:r>
      <w:r w:rsidR="00CE373B" w:rsidRPr="00A76553">
        <w:rPr>
          <w:rFonts w:ascii="Verdana" w:hAnsi="Verdana"/>
          <w:bCs/>
          <w:color w:val="auto"/>
          <w:sz w:val="20"/>
          <w:szCs w:val="20"/>
          <w:lang w:val="bg-BG"/>
        </w:rPr>
        <w:t>.</w:t>
      </w:r>
      <w:r w:rsidR="000D6E1A" w:rsidRPr="00A76553">
        <w:rPr>
          <w:rFonts w:ascii="Verdana" w:hAnsi="Verdana"/>
          <w:bCs/>
          <w:color w:val="auto"/>
          <w:sz w:val="20"/>
          <w:szCs w:val="20"/>
          <w:lang w:val="bg-BG"/>
        </w:rPr>
        <w:t xml:space="preserve"> В периода на ремонт на гаранционния уред Доставчикът </w:t>
      </w:r>
      <w:r w:rsidR="0057302A" w:rsidRPr="00A76553">
        <w:rPr>
          <w:rFonts w:ascii="Verdana" w:hAnsi="Verdana"/>
          <w:bCs/>
          <w:color w:val="auto"/>
          <w:sz w:val="20"/>
          <w:szCs w:val="20"/>
          <w:lang w:val="bg-BG"/>
        </w:rPr>
        <w:t>осигурява</w:t>
      </w:r>
      <w:r w:rsidR="000D6E1A" w:rsidRPr="00A76553">
        <w:rPr>
          <w:rFonts w:ascii="Verdana" w:hAnsi="Verdana"/>
          <w:bCs/>
          <w:color w:val="auto"/>
          <w:sz w:val="20"/>
          <w:szCs w:val="20"/>
          <w:lang w:val="bg-BG"/>
        </w:rPr>
        <w:t xml:space="preserve"> заместващ уред</w:t>
      </w:r>
      <w:r w:rsidR="005A53E8" w:rsidRPr="00A76553">
        <w:rPr>
          <w:rFonts w:ascii="Verdana" w:hAnsi="Verdana"/>
          <w:bCs/>
          <w:color w:val="auto"/>
          <w:sz w:val="20"/>
          <w:szCs w:val="20"/>
          <w:lang w:val="bg-BG"/>
        </w:rPr>
        <w:t xml:space="preserve"> с еквивалентни характеристики</w:t>
      </w:r>
      <w:r w:rsidR="00BE0BB6" w:rsidRPr="00A76553">
        <w:rPr>
          <w:rFonts w:ascii="Verdana" w:hAnsi="Verdana"/>
          <w:bCs/>
          <w:color w:val="auto"/>
          <w:sz w:val="20"/>
          <w:szCs w:val="20"/>
          <w:lang w:val="bg-BG"/>
        </w:rPr>
        <w:t>.</w:t>
      </w:r>
    </w:p>
    <w:p w14:paraId="033953D0" w14:textId="77777777" w:rsidR="006363F7" w:rsidRPr="00A76553" w:rsidRDefault="006363F7" w:rsidP="006363F7">
      <w:pPr>
        <w:numPr>
          <w:ilvl w:val="0"/>
          <w:numId w:val="16"/>
        </w:numPr>
        <w:spacing w:before="120" w:after="120"/>
        <w:rPr>
          <w:rFonts w:ascii="Verdana" w:hAnsi="Verdana"/>
          <w:b/>
          <w:sz w:val="20"/>
          <w:szCs w:val="20"/>
          <w:lang w:val="bg-BG"/>
        </w:rPr>
      </w:pPr>
      <w:r w:rsidRPr="00A76553">
        <w:rPr>
          <w:rFonts w:ascii="Verdana" w:hAnsi="Verdana"/>
          <w:b/>
          <w:sz w:val="20"/>
          <w:szCs w:val="20"/>
          <w:lang w:val="bg-BG"/>
        </w:rPr>
        <w:t>ГАРАНЦИОНН</w:t>
      </w:r>
      <w:r w:rsidR="00E31FBD" w:rsidRPr="00A76553">
        <w:rPr>
          <w:rFonts w:ascii="Verdana" w:hAnsi="Verdana"/>
          <w:b/>
          <w:sz w:val="20"/>
          <w:szCs w:val="20"/>
          <w:lang w:val="bg-BG"/>
        </w:rPr>
        <w:t>НО И ИЗВЪНГАРАНЦИОННО ОБСЛУЖВАНЕ</w:t>
      </w:r>
    </w:p>
    <w:p w14:paraId="033953D1" w14:textId="4B71EA54" w:rsidR="006363F7" w:rsidRPr="00A76553" w:rsidRDefault="006363F7" w:rsidP="006363F7">
      <w:pPr>
        <w:numPr>
          <w:ilvl w:val="1"/>
          <w:numId w:val="16"/>
        </w:numPr>
        <w:tabs>
          <w:tab w:val="left" w:pos="709"/>
        </w:tabs>
        <w:spacing w:before="120" w:after="120"/>
        <w:jc w:val="both"/>
        <w:rPr>
          <w:rFonts w:ascii="Verdana" w:hAnsi="Verdana"/>
          <w:sz w:val="20"/>
          <w:szCs w:val="20"/>
          <w:lang w:val="bg-BG"/>
        </w:rPr>
      </w:pPr>
      <w:r w:rsidRPr="00A76553">
        <w:rPr>
          <w:rFonts w:ascii="Verdana" w:hAnsi="Verdana"/>
          <w:bCs/>
          <w:sz w:val="20"/>
          <w:szCs w:val="20"/>
          <w:lang w:val="bg-BG"/>
        </w:rPr>
        <w:t>Доставчикът се задължава да осигури пълно гаранционно обслужване</w:t>
      </w:r>
      <w:r w:rsidR="00692B44" w:rsidRPr="00A76553">
        <w:rPr>
          <w:rFonts w:ascii="Verdana" w:hAnsi="Verdana"/>
          <w:bCs/>
          <w:sz w:val="20"/>
          <w:szCs w:val="20"/>
          <w:lang w:val="bg-BG"/>
        </w:rPr>
        <w:t>,</w:t>
      </w:r>
      <w:r w:rsidRPr="00A76553">
        <w:rPr>
          <w:rFonts w:ascii="Verdana" w:hAnsi="Verdana"/>
          <w:bCs/>
          <w:sz w:val="20"/>
          <w:szCs w:val="20"/>
          <w:lang w:val="bg-BG"/>
        </w:rPr>
        <w:t xml:space="preserve"> </w:t>
      </w:r>
      <w:r w:rsidR="00D64399" w:rsidRPr="00A76553">
        <w:rPr>
          <w:rFonts w:ascii="Verdana" w:hAnsi="Verdana"/>
          <w:bCs/>
          <w:sz w:val="20"/>
          <w:szCs w:val="20"/>
          <w:lang w:val="bg-BG"/>
        </w:rPr>
        <w:t xml:space="preserve"> </w:t>
      </w:r>
      <w:r w:rsidR="003125D7" w:rsidRPr="00A76553">
        <w:rPr>
          <w:rFonts w:ascii="Verdana" w:hAnsi="Verdana"/>
          <w:bCs/>
          <w:sz w:val="20"/>
          <w:szCs w:val="20"/>
          <w:lang w:val="bg-BG"/>
        </w:rPr>
        <w:t xml:space="preserve">в рамките на </w:t>
      </w:r>
      <w:r w:rsidR="00E81C18">
        <w:rPr>
          <w:rFonts w:ascii="Verdana" w:hAnsi="Verdana"/>
          <w:bCs/>
          <w:sz w:val="20"/>
          <w:szCs w:val="20"/>
          <w:lang w:val="bg-BG"/>
        </w:rPr>
        <w:t>24-</w:t>
      </w:r>
      <w:r w:rsidR="003125D7" w:rsidRPr="00A76553">
        <w:rPr>
          <w:rFonts w:ascii="Verdana" w:hAnsi="Verdana"/>
          <w:bCs/>
          <w:sz w:val="20"/>
          <w:szCs w:val="20"/>
          <w:lang w:val="bg-BG"/>
        </w:rPr>
        <w:t>месечния</w:t>
      </w:r>
      <w:r w:rsidRPr="00A76553">
        <w:rPr>
          <w:rFonts w:ascii="Verdana" w:hAnsi="Verdana"/>
          <w:bCs/>
          <w:sz w:val="20"/>
          <w:szCs w:val="20"/>
          <w:lang w:val="bg-BG"/>
        </w:rPr>
        <w:t xml:space="preserve"> гаранционен срок</w:t>
      </w:r>
      <w:r w:rsidR="003125D7" w:rsidRPr="00A76553">
        <w:rPr>
          <w:rFonts w:ascii="Verdana" w:hAnsi="Verdana"/>
          <w:bCs/>
          <w:sz w:val="20"/>
          <w:szCs w:val="20"/>
          <w:lang w:val="bg-BG"/>
        </w:rPr>
        <w:t xml:space="preserve"> на стоките, предмет на договора</w:t>
      </w:r>
      <w:r w:rsidRPr="00A76553">
        <w:rPr>
          <w:rFonts w:ascii="Verdana" w:hAnsi="Verdana"/>
          <w:bCs/>
          <w:sz w:val="20"/>
          <w:szCs w:val="20"/>
          <w:lang w:val="bg-BG"/>
        </w:rPr>
        <w:t xml:space="preserve">. </w:t>
      </w:r>
    </w:p>
    <w:p w14:paraId="033953D2" w14:textId="77777777" w:rsidR="00BB69CB" w:rsidRPr="00A76553" w:rsidRDefault="006363F7" w:rsidP="003F0FA9">
      <w:pPr>
        <w:numPr>
          <w:ilvl w:val="1"/>
          <w:numId w:val="16"/>
        </w:numPr>
        <w:tabs>
          <w:tab w:val="left" w:pos="709"/>
        </w:tabs>
        <w:spacing w:before="120" w:after="120"/>
        <w:jc w:val="both"/>
        <w:rPr>
          <w:rFonts w:ascii="Verdana" w:hAnsi="Verdana"/>
          <w:sz w:val="20"/>
          <w:szCs w:val="20"/>
          <w:lang w:val="bg-BG"/>
        </w:rPr>
      </w:pPr>
      <w:r w:rsidRPr="00A76553">
        <w:rPr>
          <w:rFonts w:ascii="Verdana" w:hAnsi="Verdana"/>
          <w:sz w:val="20"/>
          <w:szCs w:val="20"/>
          <w:lang w:val="bg-BG"/>
        </w:rPr>
        <w:t>Всички допълнителни разходи по гаранционната поддръжка в рамките на посочените гаранционни срокове като транспорт, доставка, подмяна</w:t>
      </w:r>
      <w:r w:rsidR="009E4089" w:rsidRPr="00A76553">
        <w:rPr>
          <w:rFonts w:ascii="Verdana" w:hAnsi="Verdana"/>
          <w:sz w:val="20"/>
          <w:szCs w:val="20"/>
          <w:lang w:val="bg-BG"/>
        </w:rPr>
        <w:t>, монтаж и демонтаж на стоки</w:t>
      </w:r>
      <w:r w:rsidR="00C81A4C" w:rsidRPr="00A76553">
        <w:rPr>
          <w:rFonts w:ascii="Verdana" w:hAnsi="Verdana"/>
          <w:sz w:val="20"/>
          <w:szCs w:val="20"/>
          <w:lang w:val="bg-BG"/>
        </w:rPr>
        <w:t>, включително заместващи</w:t>
      </w:r>
      <w:r w:rsidR="00253B67" w:rsidRPr="00A76553">
        <w:rPr>
          <w:rFonts w:ascii="Verdana" w:hAnsi="Verdana"/>
          <w:sz w:val="20"/>
          <w:szCs w:val="20"/>
          <w:lang w:val="bg-BG"/>
        </w:rPr>
        <w:t>,</w:t>
      </w:r>
      <w:r w:rsidRPr="00A76553">
        <w:rPr>
          <w:rFonts w:ascii="Verdana" w:hAnsi="Verdana"/>
          <w:sz w:val="20"/>
          <w:szCs w:val="20"/>
          <w:lang w:val="bg-BG"/>
        </w:rPr>
        <w:t xml:space="preserve"> и др.</w:t>
      </w:r>
      <w:r w:rsidR="00253B67" w:rsidRPr="00A76553">
        <w:rPr>
          <w:rFonts w:ascii="Verdana" w:hAnsi="Verdana"/>
          <w:sz w:val="20"/>
          <w:szCs w:val="20"/>
          <w:lang w:val="bg-BG"/>
        </w:rPr>
        <w:t xml:space="preserve"> разходи</w:t>
      </w:r>
      <w:r w:rsidRPr="00A76553">
        <w:rPr>
          <w:rFonts w:ascii="Verdana" w:hAnsi="Verdana"/>
          <w:sz w:val="20"/>
          <w:szCs w:val="20"/>
          <w:lang w:val="bg-BG"/>
        </w:rPr>
        <w:t xml:space="preserve"> са за сметка на Доставчика.</w:t>
      </w:r>
      <w:bookmarkStart w:id="7" w:name="_Ref105492806"/>
      <w:bookmarkEnd w:id="7"/>
    </w:p>
    <w:p w14:paraId="033953D3" w14:textId="77777777" w:rsidR="005961F1" w:rsidRPr="00A76553" w:rsidRDefault="005961F1" w:rsidP="005961F1">
      <w:pPr>
        <w:numPr>
          <w:ilvl w:val="1"/>
          <w:numId w:val="16"/>
        </w:numPr>
        <w:tabs>
          <w:tab w:val="left" w:pos="567"/>
        </w:tabs>
        <w:spacing w:before="120" w:after="120"/>
        <w:jc w:val="both"/>
        <w:rPr>
          <w:rFonts w:ascii="Verdana" w:hAnsi="Verdana"/>
          <w:sz w:val="20"/>
          <w:szCs w:val="20"/>
          <w:lang w:val="bg-BG"/>
        </w:rPr>
      </w:pPr>
      <w:r w:rsidRPr="00A76553">
        <w:rPr>
          <w:rFonts w:ascii="Verdana" w:hAnsi="Verdana"/>
          <w:sz w:val="20"/>
          <w:szCs w:val="20"/>
          <w:lang w:val="bg-BG"/>
        </w:rPr>
        <w:t xml:space="preserve">Гаранционните срокове започват да текат </w:t>
      </w:r>
      <w:r w:rsidR="00D06810" w:rsidRPr="00A76553">
        <w:rPr>
          <w:rFonts w:ascii="Verdana" w:hAnsi="Verdana"/>
          <w:sz w:val="20"/>
          <w:szCs w:val="20"/>
          <w:lang w:val="bg-BG"/>
        </w:rPr>
        <w:t>както е уговорено по-горе</w:t>
      </w:r>
      <w:r w:rsidRPr="00A76553">
        <w:rPr>
          <w:rFonts w:ascii="Verdana" w:hAnsi="Verdana"/>
          <w:sz w:val="20"/>
          <w:szCs w:val="20"/>
          <w:lang w:val="bg-BG"/>
        </w:rPr>
        <w:t>.</w:t>
      </w:r>
    </w:p>
    <w:p w14:paraId="033953D4" w14:textId="48EECE28" w:rsidR="005961F1" w:rsidRPr="00823C23" w:rsidRDefault="005961F1" w:rsidP="005961F1">
      <w:pPr>
        <w:numPr>
          <w:ilvl w:val="1"/>
          <w:numId w:val="16"/>
        </w:numPr>
        <w:tabs>
          <w:tab w:val="left" w:pos="567"/>
        </w:tabs>
        <w:spacing w:before="120" w:after="120"/>
        <w:jc w:val="both"/>
        <w:rPr>
          <w:rFonts w:ascii="Verdana" w:hAnsi="Verdana"/>
          <w:sz w:val="20"/>
          <w:szCs w:val="20"/>
          <w:lang w:val="bg-BG"/>
        </w:rPr>
      </w:pPr>
      <w:r w:rsidRPr="00823C23">
        <w:rPr>
          <w:rFonts w:ascii="Verdana" w:hAnsi="Verdana"/>
          <w:sz w:val="20"/>
          <w:szCs w:val="20"/>
          <w:lang w:val="bg-BG"/>
        </w:rPr>
        <w:t xml:space="preserve">За периода на гаранционна поддръжка </w:t>
      </w:r>
      <w:r w:rsidR="00E00725" w:rsidRPr="00823C23">
        <w:rPr>
          <w:rFonts w:ascii="Verdana" w:hAnsi="Verdana"/>
          <w:sz w:val="20"/>
          <w:szCs w:val="20"/>
          <w:lang w:val="bg-BG"/>
        </w:rPr>
        <w:t>Д</w:t>
      </w:r>
      <w:r w:rsidRPr="00823C23">
        <w:rPr>
          <w:rFonts w:ascii="Verdana" w:hAnsi="Verdana"/>
          <w:sz w:val="20"/>
          <w:szCs w:val="20"/>
          <w:lang w:val="bg-BG"/>
        </w:rPr>
        <w:t>оставчикът се задължа</w:t>
      </w:r>
      <w:r w:rsidR="00E00725" w:rsidRPr="00823C23">
        <w:rPr>
          <w:rFonts w:ascii="Verdana" w:hAnsi="Verdana"/>
          <w:sz w:val="20"/>
          <w:szCs w:val="20"/>
          <w:lang w:val="bg-BG"/>
        </w:rPr>
        <w:t xml:space="preserve">ва да спазва посочените </w:t>
      </w:r>
      <w:r w:rsidR="00075733" w:rsidRPr="00823C23">
        <w:rPr>
          <w:rFonts w:ascii="Verdana" w:hAnsi="Verdana"/>
          <w:sz w:val="20"/>
          <w:szCs w:val="20"/>
          <w:lang w:val="bg-BG"/>
        </w:rPr>
        <w:t>в</w:t>
      </w:r>
      <w:r w:rsidRPr="00823C23">
        <w:rPr>
          <w:rFonts w:ascii="Verdana" w:hAnsi="Verdana"/>
          <w:sz w:val="20"/>
          <w:szCs w:val="20"/>
          <w:lang w:val="bg-BG"/>
        </w:rPr>
        <w:t xml:space="preserve"> настоящия раздел срокове</w:t>
      </w:r>
      <w:r w:rsidR="00075733" w:rsidRPr="00823C23">
        <w:rPr>
          <w:rFonts w:ascii="Verdana" w:hAnsi="Verdana"/>
          <w:sz w:val="20"/>
          <w:szCs w:val="20"/>
          <w:lang w:val="bg-BG"/>
        </w:rPr>
        <w:t xml:space="preserve"> за </w:t>
      </w:r>
      <w:r w:rsidR="00CB36FA" w:rsidRPr="00823C23">
        <w:rPr>
          <w:rFonts w:ascii="Verdana" w:hAnsi="Verdana"/>
          <w:sz w:val="20"/>
          <w:szCs w:val="20"/>
          <w:lang w:val="bg-BG"/>
        </w:rPr>
        <w:t>гаранционно обслужване по т.2.</w:t>
      </w:r>
      <w:r w:rsidR="008F3395" w:rsidRPr="00823C23">
        <w:rPr>
          <w:rFonts w:ascii="Verdana" w:hAnsi="Verdana"/>
          <w:sz w:val="20"/>
          <w:szCs w:val="20"/>
          <w:lang w:val="en-US"/>
        </w:rPr>
        <w:t>5</w:t>
      </w:r>
      <w:r w:rsidRPr="00823C23">
        <w:rPr>
          <w:rFonts w:ascii="Verdana" w:hAnsi="Verdana"/>
          <w:sz w:val="20"/>
          <w:szCs w:val="20"/>
          <w:lang w:val="bg-BG"/>
        </w:rPr>
        <w:t>.</w:t>
      </w:r>
    </w:p>
    <w:p w14:paraId="033953D5" w14:textId="3CFC2256" w:rsidR="005961F1" w:rsidRPr="00A76553" w:rsidRDefault="005961F1" w:rsidP="00B75A34">
      <w:pPr>
        <w:numPr>
          <w:ilvl w:val="1"/>
          <w:numId w:val="16"/>
        </w:numPr>
        <w:tabs>
          <w:tab w:val="left" w:pos="567"/>
        </w:tabs>
        <w:spacing w:before="120" w:after="120"/>
        <w:jc w:val="both"/>
        <w:rPr>
          <w:rFonts w:ascii="Verdana" w:hAnsi="Verdana"/>
          <w:sz w:val="20"/>
          <w:szCs w:val="20"/>
          <w:lang w:val="bg-BG"/>
        </w:rPr>
      </w:pPr>
      <w:r w:rsidRPr="00A76553">
        <w:rPr>
          <w:rFonts w:ascii="Verdana" w:hAnsi="Verdana"/>
          <w:sz w:val="20"/>
          <w:szCs w:val="20"/>
          <w:lang w:val="bg-BG"/>
        </w:rPr>
        <w:t xml:space="preserve">Гаранцията е в сила в случай, че Възложителят спазва предписанията на производителя и гаранционните обслужвания се извършват от Доставчика. По време на гаранционното обслужване на </w:t>
      </w:r>
      <w:r w:rsidR="008E5805" w:rsidRPr="00A76553">
        <w:rPr>
          <w:rFonts w:ascii="Verdana" w:hAnsi="Verdana"/>
          <w:sz w:val="20"/>
          <w:szCs w:val="20"/>
          <w:lang w:val="bg-BG"/>
        </w:rPr>
        <w:t xml:space="preserve">стоките, предмет на договора, </w:t>
      </w:r>
      <w:r w:rsidRPr="00A76553">
        <w:rPr>
          <w:rFonts w:ascii="Verdana" w:hAnsi="Verdana"/>
          <w:sz w:val="20"/>
          <w:szCs w:val="20"/>
          <w:lang w:val="bg-BG"/>
        </w:rPr>
        <w:t>Доставчикът използва сам</w:t>
      </w:r>
      <w:r w:rsidR="008E5805" w:rsidRPr="00A76553">
        <w:rPr>
          <w:rFonts w:ascii="Verdana" w:hAnsi="Verdana"/>
          <w:sz w:val="20"/>
          <w:szCs w:val="20"/>
          <w:lang w:val="bg-BG"/>
        </w:rPr>
        <w:t>о оригинални резервни части</w:t>
      </w:r>
      <w:r w:rsidRPr="00A76553">
        <w:rPr>
          <w:rFonts w:ascii="Verdana" w:hAnsi="Verdana"/>
          <w:sz w:val="20"/>
          <w:szCs w:val="20"/>
          <w:lang w:val="bg-BG"/>
        </w:rPr>
        <w:t>, одобрени от производител</w:t>
      </w:r>
      <w:r w:rsidR="008E5805" w:rsidRPr="00A76553">
        <w:rPr>
          <w:rFonts w:ascii="Verdana" w:hAnsi="Verdana"/>
          <w:sz w:val="20"/>
          <w:szCs w:val="20"/>
          <w:lang w:val="bg-BG"/>
        </w:rPr>
        <w:t>я</w:t>
      </w:r>
      <w:r w:rsidRPr="00A76553">
        <w:rPr>
          <w:rFonts w:ascii="Verdana" w:hAnsi="Verdana"/>
          <w:sz w:val="20"/>
          <w:szCs w:val="20"/>
          <w:lang w:val="bg-BG"/>
        </w:rPr>
        <w:t>.</w:t>
      </w:r>
      <w:r w:rsidR="007A6EC0" w:rsidRPr="00A76553">
        <w:rPr>
          <w:rFonts w:ascii="Verdana" w:hAnsi="Verdana"/>
          <w:sz w:val="20"/>
          <w:szCs w:val="20"/>
          <w:lang w:val="bg-BG"/>
        </w:rPr>
        <w:t xml:space="preserve"> В случай, че в рамките на гаранционния срок </w:t>
      </w:r>
      <w:r w:rsidR="00931FED">
        <w:rPr>
          <w:rFonts w:ascii="Verdana" w:hAnsi="Verdana"/>
          <w:sz w:val="20"/>
          <w:szCs w:val="20"/>
          <w:lang w:val="bg-BG"/>
        </w:rPr>
        <w:t xml:space="preserve">на дадена стока </w:t>
      </w:r>
      <w:r w:rsidR="007A6EC0" w:rsidRPr="00A76553">
        <w:rPr>
          <w:rFonts w:ascii="Verdana" w:hAnsi="Verdana"/>
          <w:sz w:val="20"/>
          <w:szCs w:val="20"/>
          <w:lang w:val="bg-BG"/>
        </w:rPr>
        <w:t>се наложи подмяна на батерии, последните се осигуряват от Доставчика, за което Възложителя</w:t>
      </w:r>
      <w:r w:rsidR="00E81C18">
        <w:rPr>
          <w:rFonts w:ascii="Verdana" w:hAnsi="Verdana"/>
          <w:sz w:val="20"/>
          <w:szCs w:val="20"/>
          <w:lang w:val="bg-BG"/>
        </w:rPr>
        <w:t>т</w:t>
      </w:r>
      <w:r w:rsidR="007A6EC0" w:rsidRPr="00A76553">
        <w:rPr>
          <w:rFonts w:ascii="Verdana" w:hAnsi="Verdana"/>
          <w:sz w:val="20"/>
          <w:szCs w:val="20"/>
          <w:lang w:val="bg-BG"/>
        </w:rPr>
        <w:t xml:space="preserve"> не дължи допълнително заплащане.</w:t>
      </w:r>
    </w:p>
    <w:p w14:paraId="033953D6" w14:textId="77777777" w:rsidR="005961F1" w:rsidRPr="00A76553" w:rsidRDefault="005961F1" w:rsidP="00C82796">
      <w:pPr>
        <w:numPr>
          <w:ilvl w:val="1"/>
          <w:numId w:val="16"/>
        </w:numPr>
        <w:tabs>
          <w:tab w:val="left" w:pos="567"/>
        </w:tabs>
        <w:spacing w:before="120" w:after="120"/>
        <w:jc w:val="both"/>
        <w:rPr>
          <w:rFonts w:ascii="Verdana" w:hAnsi="Verdana"/>
          <w:sz w:val="20"/>
          <w:szCs w:val="20"/>
          <w:lang w:val="bg-BG"/>
        </w:rPr>
      </w:pPr>
      <w:r w:rsidRPr="00A76553">
        <w:rPr>
          <w:rFonts w:ascii="Verdana" w:hAnsi="Verdana"/>
          <w:sz w:val="20"/>
          <w:szCs w:val="20"/>
          <w:lang w:val="bg-BG"/>
        </w:rPr>
        <w:t>По време на гаранционния срок</w:t>
      </w:r>
      <w:r w:rsidR="00DC081B" w:rsidRPr="00A76553">
        <w:rPr>
          <w:rFonts w:ascii="Verdana" w:hAnsi="Verdana"/>
          <w:sz w:val="20"/>
          <w:szCs w:val="20"/>
          <w:lang w:val="bg-BG"/>
        </w:rPr>
        <w:t>,</w:t>
      </w:r>
      <w:r w:rsidRPr="00A76553">
        <w:rPr>
          <w:rFonts w:ascii="Verdana" w:hAnsi="Verdana"/>
          <w:sz w:val="20"/>
          <w:szCs w:val="20"/>
          <w:lang w:val="bg-BG"/>
        </w:rPr>
        <w:t xml:space="preserve"> Доставчикът се задължава да доставя оригинални резервни части и отстранява за своя сметка всички производствени и/или монтажни дефекти на </w:t>
      </w:r>
      <w:r w:rsidR="00DC081B" w:rsidRPr="00A76553">
        <w:rPr>
          <w:rFonts w:ascii="Verdana" w:hAnsi="Verdana"/>
          <w:sz w:val="20"/>
          <w:szCs w:val="20"/>
          <w:lang w:val="bg-BG"/>
        </w:rPr>
        <w:t xml:space="preserve">стоките предмет на договора, </w:t>
      </w:r>
      <w:r w:rsidRPr="00A76553">
        <w:rPr>
          <w:rFonts w:ascii="Verdana" w:hAnsi="Verdana"/>
          <w:sz w:val="20"/>
          <w:szCs w:val="20"/>
          <w:lang w:val="bg-BG"/>
        </w:rPr>
        <w:t xml:space="preserve">без случаите на нормално износване. Извършваното по време на гаранционния срок техническо обслужване задължително се </w:t>
      </w:r>
      <w:r w:rsidR="00A76553" w:rsidRPr="00A76553">
        <w:rPr>
          <w:rFonts w:ascii="Verdana" w:hAnsi="Verdana"/>
          <w:sz w:val="20"/>
          <w:szCs w:val="20"/>
          <w:lang w:val="bg-BG"/>
        </w:rPr>
        <w:t>протоколира</w:t>
      </w:r>
      <w:r w:rsidRPr="00A76553">
        <w:rPr>
          <w:rFonts w:ascii="Verdana" w:hAnsi="Verdana"/>
          <w:sz w:val="20"/>
          <w:szCs w:val="20"/>
          <w:lang w:val="bg-BG"/>
        </w:rPr>
        <w:t>. В случай на повреда, възникнала в резултат на лошо качество на извършен ремонт или на вложените резервни части, разходите за ремонта и на вложените части са за сметка на Доставчика.</w:t>
      </w:r>
    </w:p>
    <w:p w14:paraId="033953D7" w14:textId="77777777" w:rsidR="005961F1" w:rsidRPr="00A76553" w:rsidRDefault="005961F1" w:rsidP="00DC081B">
      <w:pPr>
        <w:numPr>
          <w:ilvl w:val="1"/>
          <w:numId w:val="16"/>
        </w:numPr>
        <w:tabs>
          <w:tab w:val="left" w:pos="567"/>
        </w:tabs>
        <w:spacing w:before="120" w:after="120"/>
        <w:jc w:val="both"/>
        <w:rPr>
          <w:rFonts w:ascii="Verdana" w:hAnsi="Verdana"/>
          <w:sz w:val="20"/>
          <w:szCs w:val="20"/>
          <w:lang w:val="bg-BG"/>
        </w:rPr>
      </w:pPr>
      <w:r w:rsidRPr="00A76553">
        <w:rPr>
          <w:rFonts w:ascii="Verdana" w:hAnsi="Verdana"/>
          <w:sz w:val="20"/>
          <w:szCs w:val="20"/>
          <w:lang w:val="bg-BG"/>
        </w:rPr>
        <w:t xml:space="preserve">Доставчикът трябва да извършва всички гаранционни </w:t>
      </w:r>
      <w:r w:rsidR="00180EF0" w:rsidRPr="00A76553">
        <w:rPr>
          <w:rFonts w:ascii="Verdana" w:hAnsi="Verdana"/>
          <w:sz w:val="20"/>
          <w:szCs w:val="20"/>
          <w:lang w:val="bg-BG"/>
        </w:rPr>
        <w:t xml:space="preserve">и извънгаранционни </w:t>
      </w:r>
      <w:r w:rsidRPr="00A76553">
        <w:rPr>
          <w:rFonts w:ascii="Verdana" w:hAnsi="Verdana"/>
          <w:sz w:val="20"/>
          <w:szCs w:val="20"/>
          <w:lang w:val="bg-BG"/>
        </w:rPr>
        <w:t>обслужвания без забава и в съответствие с утвърдените схеми за гаранционно/техническо обслужване на производителите, като е подсигурил необходимите за това резервни части.</w:t>
      </w:r>
    </w:p>
    <w:p w14:paraId="033953D8" w14:textId="77777777" w:rsidR="006B0F7B" w:rsidRPr="00A76553" w:rsidRDefault="006B0F7B" w:rsidP="006B0F7B">
      <w:pPr>
        <w:numPr>
          <w:ilvl w:val="1"/>
          <w:numId w:val="16"/>
        </w:numPr>
        <w:tabs>
          <w:tab w:val="left" w:pos="567"/>
        </w:tabs>
        <w:spacing w:before="120" w:after="120"/>
        <w:jc w:val="both"/>
        <w:rPr>
          <w:rFonts w:ascii="Verdana" w:hAnsi="Verdana"/>
          <w:sz w:val="20"/>
          <w:szCs w:val="20"/>
          <w:lang w:val="bg-BG"/>
        </w:rPr>
      </w:pPr>
      <w:r w:rsidRPr="00A76553">
        <w:rPr>
          <w:rFonts w:ascii="Verdana" w:hAnsi="Verdana"/>
          <w:sz w:val="20"/>
          <w:szCs w:val="20"/>
          <w:lang w:val="bg-BG"/>
        </w:rPr>
        <w:t xml:space="preserve">Всички ремонти, покрити от гаранционните задължения на Доставчика, се извършват от него, без </w:t>
      </w:r>
      <w:r w:rsidR="0010462E" w:rsidRPr="00A76553">
        <w:rPr>
          <w:rFonts w:ascii="Verdana" w:hAnsi="Verdana"/>
          <w:sz w:val="20"/>
          <w:szCs w:val="20"/>
          <w:lang w:val="bg-BG"/>
        </w:rPr>
        <w:t xml:space="preserve">допълнително </w:t>
      </w:r>
      <w:r w:rsidRPr="00A76553">
        <w:rPr>
          <w:rFonts w:ascii="Verdana" w:hAnsi="Verdana"/>
          <w:sz w:val="20"/>
          <w:szCs w:val="20"/>
          <w:lang w:val="bg-BG"/>
        </w:rPr>
        <w:t>заплащане на части и труд от Възложителя.</w:t>
      </w:r>
    </w:p>
    <w:p w14:paraId="033953D9" w14:textId="0C67B02C" w:rsidR="003F0FA9" w:rsidRPr="00A76553" w:rsidRDefault="00607D70" w:rsidP="0010271E">
      <w:pPr>
        <w:numPr>
          <w:ilvl w:val="1"/>
          <w:numId w:val="16"/>
        </w:numPr>
        <w:snapToGrid w:val="0"/>
        <w:spacing w:after="120"/>
        <w:jc w:val="both"/>
        <w:rPr>
          <w:rFonts w:ascii="Verdana" w:hAnsi="Verdana"/>
          <w:sz w:val="20"/>
          <w:szCs w:val="20"/>
          <w:lang w:val="bg-BG"/>
        </w:rPr>
      </w:pPr>
      <w:r w:rsidRPr="00A76553">
        <w:rPr>
          <w:rFonts w:ascii="Verdana" w:hAnsi="Verdana"/>
          <w:sz w:val="20"/>
          <w:szCs w:val="20"/>
          <w:lang w:val="bg-BG"/>
        </w:rPr>
        <w:t xml:space="preserve">В </w:t>
      </w:r>
      <w:r w:rsidR="002A2E70" w:rsidRPr="00A76553">
        <w:rPr>
          <w:rFonts w:ascii="Verdana" w:hAnsi="Verdana"/>
          <w:sz w:val="20"/>
          <w:szCs w:val="20"/>
          <w:lang w:val="bg-BG"/>
        </w:rPr>
        <w:t xml:space="preserve">рамките срока на договора при </w:t>
      </w:r>
      <w:r w:rsidR="003F0FA9" w:rsidRPr="00A76553">
        <w:rPr>
          <w:rFonts w:ascii="Verdana" w:hAnsi="Verdana"/>
          <w:sz w:val="20"/>
          <w:szCs w:val="20"/>
          <w:lang w:val="bg-BG"/>
        </w:rPr>
        <w:t>възникнала необходимост</w:t>
      </w:r>
      <w:r w:rsidR="002A2E70" w:rsidRPr="00A76553">
        <w:rPr>
          <w:rFonts w:ascii="Verdana" w:hAnsi="Verdana"/>
          <w:sz w:val="20"/>
          <w:szCs w:val="20"/>
          <w:lang w:val="bg-BG"/>
        </w:rPr>
        <w:t xml:space="preserve"> и поискване от Възложителя</w:t>
      </w:r>
      <w:r w:rsidR="003F0FA9" w:rsidRPr="00A76553">
        <w:rPr>
          <w:rFonts w:ascii="Verdana" w:hAnsi="Verdana"/>
          <w:sz w:val="20"/>
          <w:szCs w:val="20"/>
          <w:lang w:val="bg-BG"/>
        </w:rPr>
        <w:t xml:space="preserve">, Доставчикът се задължава да осъществява </w:t>
      </w:r>
      <w:r w:rsidR="00116D77" w:rsidRPr="00A76553">
        <w:rPr>
          <w:rFonts w:ascii="Verdana" w:hAnsi="Verdana"/>
          <w:sz w:val="20"/>
          <w:szCs w:val="20"/>
          <w:lang w:val="bg-BG"/>
        </w:rPr>
        <w:t xml:space="preserve">срещу заплащане от Възложителя </w:t>
      </w:r>
      <w:r w:rsidR="003F0FA9" w:rsidRPr="00A76553">
        <w:rPr>
          <w:rFonts w:ascii="Verdana" w:hAnsi="Verdana"/>
          <w:sz w:val="20"/>
          <w:szCs w:val="20"/>
          <w:lang w:val="bg-BG"/>
        </w:rPr>
        <w:t>и извънгаранционн</w:t>
      </w:r>
      <w:r w:rsidR="00911A6B" w:rsidRPr="00A76553">
        <w:rPr>
          <w:rFonts w:ascii="Verdana" w:hAnsi="Verdana"/>
          <w:sz w:val="20"/>
          <w:szCs w:val="20"/>
          <w:lang w:val="bg-BG"/>
        </w:rPr>
        <w:t>и</w:t>
      </w:r>
      <w:r w:rsidR="003E3B6B" w:rsidRPr="00A76553">
        <w:rPr>
          <w:rFonts w:ascii="Verdana" w:hAnsi="Verdana"/>
          <w:sz w:val="20"/>
          <w:szCs w:val="20"/>
          <w:lang w:val="bg-BG"/>
        </w:rPr>
        <w:t xml:space="preserve"> </w:t>
      </w:r>
      <w:r w:rsidR="003F0FA9" w:rsidRPr="00A76553">
        <w:rPr>
          <w:rFonts w:ascii="Verdana" w:hAnsi="Verdana"/>
          <w:sz w:val="20"/>
          <w:szCs w:val="20"/>
          <w:lang w:val="bg-BG"/>
        </w:rPr>
        <w:t>обслужване</w:t>
      </w:r>
      <w:r w:rsidR="00D36EEB" w:rsidRPr="00A76553">
        <w:rPr>
          <w:rFonts w:ascii="Verdana" w:hAnsi="Verdana"/>
          <w:sz w:val="20"/>
          <w:szCs w:val="20"/>
          <w:lang w:val="bg-BG"/>
        </w:rPr>
        <w:t xml:space="preserve"> и ремонт</w:t>
      </w:r>
      <w:r w:rsidR="000C671F" w:rsidRPr="00A76553">
        <w:rPr>
          <w:rFonts w:ascii="Verdana" w:hAnsi="Verdana"/>
          <w:sz w:val="20"/>
          <w:szCs w:val="20"/>
          <w:lang w:val="bg-BG"/>
        </w:rPr>
        <w:t xml:space="preserve"> (</w:t>
      </w:r>
      <w:r w:rsidR="00A34D2E" w:rsidRPr="00A76553">
        <w:rPr>
          <w:rFonts w:ascii="Verdana" w:hAnsi="Verdana"/>
          <w:sz w:val="20"/>
          <w:szCs w:val="20"/>
          <w:lang w:val="bg-BG"/>
        </w:rPr>
        <w:t xml:space="preserve">когато </w:t>
      </w:r>
      <w:r w:rsidR="000C671F" w:rsidRPr="00A76553">
        <w:rPr>
          <w:rFonts w:ascii="Verdana" w:hAnsi="Verdana"/>
          <w:sz w:val="20"/>
          <w:szCs w:val="20"/>
          <w:lang w:val="bg-BG"/>
        </w:rPr>
        <w:t>са извън обхвата на гаранционните условия по договора)</w:t>
      </w:r>
      <w:r w:rsidR="00F118DF" w:rsidRPr="00A76553">
        <w:rPr>
          <w:rFonts w:ascii="Verdana" w:hAnsi="Verdana"/>
          <w:sz w:val="20"/>
          <w:szCs w:val="20"/>
          <w:lang w:val="bg-BG"/>
        </w:rPr>
        <w:t>,</w:t>
      </w:r>
      <w:r w:rsidR="00953B64" w:rsidRPr="00A76553">
        <w:rPr>
          <w:rFonts w:ascii="Verdana" w:hAnsi="Verdana"/>
          <w:sz w:val="20"/>
          <w:szCs w:val="20"/>
          <w:lang w:val="bg-BG"/>
        </w:rPr>
        <w:t xml:space="preserve"> </w:t>
      </w:r>
      <w:r w:rsidR="003F0FA9" w:rsidRPr="00A76553">
        <w:rPr>
          <w:rFonts w:ascii="Verdana" w:hAnsi="Verdana"/>
          <w:sz w:val="20"/>
          <w:szCs w:val="20"/>
          <w:lang w:val="bg-BG"/>
        </w:rPr>
        <w:t>при следните условия:</w:t>
      </w:r>
    </w:p>
    <w:p w14:paraId="033953DA" w14:textId="77777777" w:rsidR="00D36EEB" w:rsidRPr="00A76553" w:rsidRDefault="00D36EEB" w:rsidP="00D36EEB">
      <w:pPr>
        <w:numPr>
          <w:ilvl w:val="2"/>
          <w:numId w:val="16"/>
        </w:numPr>
        <w:spacing w:after="120"/>
        <w:jc w:val="both"/>
        <w:rPr>
          <w:rFonts w:ascii="Verdana" w:hAnsi="Verdana"/>
          <w:sz w:val="20"/>
          <w:szCs w:val="20"/>
          <w:lang w:val="bg-BG"/>
        </w:rPr>
      </w:pPr>
      <w:bookmarkStart w:id="8" w:name="_Ref105492585"/>
      <w:r w:rsidRPr="00A76553">
        <w:rPr>
          <w:rFonts w:ascii="Verdana" w:hAnsi="Verdana"/>
          <w:sz w:val="20"/>
          <w:szCs w:val="20"/>
          <w:lang w:val="bg-BG"/>
        </w:rPr>
        <w:t xml:space="preserve">За положения труд </w:t>
      </w:r>
      <w:r w:rsidR="00504BB2" w:rsidRPr="00A76553">
        <w:rPr>
          <w:rFonts w:ascii="Verdana" w:hAnsi="Verdana"/>
          <w:sz w:val="20"/>
          <w:szCs w:val="20"/>
          <w:lang w:val="bg-BG"/>
        </w:rPr>
        <w:t>се заплаща</w:t>
      </w:r>
      <w:r w:rsidRPr="00A76553">
        <w:rPr>
          <w:rFonts w:ascii="Verdana" w:hAnsi="Verdana"/>
          <w:sz w:val="20"/>
          <w:szCs w:val="20"/>
          <w:lang w:val="bg-BG"/>
        </w:rPr>
        <w:t xml:space="preserve"> по текущите цени на Доставчика</w:t>
      </w:r>
      <w:r w:rsidR="001D0EFC" w:rsidRPr="00A76553">
        <w:rPr>
          <w:rFonts w:ascii="Verdana" w:hAnsi="Verdana"/>
          <w:sz w:val="20"/>
          <w:szCs w:val="20"/>
          <w:lang w:val="bg-BG"/>
        </w:rPr>
        <w:t xml:space="preserve"> към момента на осъществяване на ремонта</w:t>
      </w:r>
      <w:bookmarkEnd w:id="8"/>
      <w:r w:rsidR="00B630F0" w:rsidRPr="00A76553">
        <w:rPr>
          <w:rFonts w:ascii="Verdana" w:hAnsi="Verdana"/>
          <w:sz w:val="20"/>
          <w:szCs w:val="20"/>
          <w:lang w:val="bg-BG"/>
        </w:rPr>
        <w:t>.</w:t>
      </w:r>
    </w:p>
    <w:p w14:paraId="033953DB" w14:textId="77777777" w:rsidR="00D36EEB" w:rsidRPr="00A76553" w:rsidRDefault="00D36EEB" w:rsidP="00D36EEB">
      <w:pPr>
        <w:numPr>
          <w:ilvl w:val="2"/>
          <w:numId w:val="16"/>
        </w:numPr>
        <w:spacing w:after="120"/>
        <w:jc w:val="both"/>
        <w:rPr>
          <w:rFonts w:ascii="Verdana" w:hAnsi="Verdana"/>
          <w:sz w:val="20"/>
          <w:szCs w:val="20"/>
          <w:lang w:val="bg-BG"/>
        </w:rPr>
      </w:pPr>
      <w:r w:rsidRPr="00A76553">
        <w:rPr>
          <w:rFonts w:ascii="Verdana" w:hAnsi="Verdana"/>
          <w:sz w:val="20"/>
          <w:szCs w:val="20"/>
          <w:lang w:val="bg-BG"/>
        </w:rPr>
        <w:t>За вло</w:t>
      </w:r>
      <w:r w:rsidR="00734F93" w:rsidRPr="00A76553">
        <w:rPr>
          <w:rFonts w:ascii="Verdana" w:hAnsi="Verdana"/>
          <w:sz w:val="20"/>
          <w:szCs w:val="20"/>
          <w:lang w:val="bg-BG"/>
        </w:rPr>
        <w:t>жени оригинални резервни части се заплаща</w:t>
      </w:r>
      <w:r w:rsidRPr="00A76553">
        <w:rPr>
          <w:rFonts w:ascii="Verdana" w:hAnsi="Verdana"/>
          <w:sz w:val="20"/>
          <w:szCs w:val="20"/>
          <w:lang w:val="bg-BG"/>
        </w:rPr>
        <w:t xml:space="preserve"> съгласно валидните в момента на извършване на услугата цени на ре</w:t>
      </w:r>
      <w:r w:rsidR="000C671F" w:rsidRPr="00A76553">
        <w:rPr>
          <w:rFonts w:ascii="Verdana" w:hAnsi="Verdana"/>
          <w:sz w:val="20"/>
          <w:szCs w:val="20"/>
          <w:lang w:val="bg-BG"/>
        </w:rPr>
        <w:t>зервните части на производителя</w:t>
      </w:r>
      <w:r w:rsidR="00B630F0" w:rsidRPr="00A76553">
        <w:rPr>
          <w:rFonts w:ascii="Verdana" w:hAnsi="Verdana"/>
          <w:sz w:val="20"/>
          <w:szCs w:val="20"/>
          <w:lang w:val="bg-BG"/>
        </w:rPr>
        <w:t>.</w:t>
      </w:r>
    </w:p>
    <w:p w14:paraId="033953DC" w14:textId="2AB8F494" w:rsidR="00D36EEB" w:rsidRPr="00A76553" w:rsidRDefault="00D36EEB" w:rsidP="0010271E">
      <w:pPr>
        <w:numPr>
          <w:ilvl w:val="2"/>
          <w:numId w:val="16"/>
        </w:numPr>
        <w:snapToGrid w:val="0"/>
        <w:spacing w:after="120"/>
        <w:jc w:val="both"/>
        <w:rPr>
          <w:rFonts w:ascii="Verdana" w:hAnsi="Verdana"/>
          <w:sz w:val="20"/>
          <w:szCs w:val="20"/>
          <w:lang w:val="bg-BG"/>
        </w:rPr>
      </w:pPr>
      <w:r w:rsidRPr="00A76553">
        <w:rPr>
          <w:rFonts w:ascii="Verdana" w:hAnsi="Verdana"/>
          <w:sz w:val="20"/>
          <w:szCs w:val="20"/>
          <w:lang w:val="bg-BG"/>
        </w:rPr>
        <w:t>Доставчикът извършва извънгаранционното обслужване и ремонт на стоките</w:t>
      </w:r>
      <w:r w:rsidR="00E81C18">
        <w:rPr>
          <w:rFonts w:ascii="Verdana" w:hAnsi="Verdana"/>
          <w:sz w:val="20"/>
          <w:szCs w:val="20"/>
          <w:lang w:val="bg-BG"/>
        </w:rPr>
        <w:t>,</w:t>
      </w:r>
      <w:r w:rsidRPr="00A76553">
        <w:rPr>
          <w:rFonts w:ascii="Verdana" w:hAnsi="Verdana"/>
          <w:sz w:val="20"/>
          <w:szCs w:val="20"/>
          <w:lang w:val="bg-BG"/>
        </w:rPr>
        <w:t xml:space="preserve"> предмет на договора след предварително предоставяне на </w:t>
      </w:r>
      <w:r w:rsidR="004B0290" w:rsidRPr="00A76553">
        <w:rPr>
          <w:rFonts w:ascii="Verdana" w:hAnsi="Verdana"/>
          <w:sz w:val="20"/>
          <w:szCs w:val="20"/>
          <w:lang w:val="bg-BG"/>
        </w:rPr>
        <w:t xml:space="preserve">калкулация </w:t>
      </w:r>
      <w:r w:rsidRPr="00A76553">
        <w:rPr>
          <w:rFonts w:ascii="Verdana" w:hAnsi="Verdana"/>
          <w:sz w:val="20"/>
          <w:szCs w:val="20"/>
          <w:lang w:val="bg-BG"/>
        </w:rPr>
        <w:t>с информация за цените по т.3.9.1. и т.3.9.2. от настоящия раздел и одобрение от страна на Контролиращия служител или Представителя на контролиращия служител.</w:t>
      </w:r>
    </w:p>
    <w:p w14:paraId="033953DD" w14:textId="77777777" w:rsidR="003F0FA9" w:rsidRPr="00A76553" w:rsidRDefault="002A7E7A" w:rsidP="0010271E">
      <w:pPr>
        <w:numPr>
          <w:ilvl w:val="2"/>
          <w:numId w:val="16"/>
        </w:numPr>
        <w:snapToGrid w:val="0"/>
        <w:spacing w:after="120"/>
        <w:jc w:val="both"/>
        <w:rPr>
          <w:rFonts w:ascii="Verdana" w:hAnsi="Verdana"/>
          <w:sz w:val="20"/>
          <w:szCs w:val="20"/>
          <w:lang w:val="bg-BG"/>
        </w:rPr>
      </w:pPr>
      <w:r w:rsidRPr="00A76553">
        <w:rPr>
          <w:rFonts w:ascii="Verdana" w:hAnsi="Verdana"/>
          <w:sz w:val="20"/>
          <w:szCs w:val="20"/>
          <w:lang w:val="bg-BG"/>
        </w:rPr>
        <w:t>У</w:t>
      </w:r>
      <w:r w:rsidR="003F0FA9" w:rsidRPr="00A76553">
        <w:rPr>
          <w:rFonts w:ascii="Verdana" w:hAnsi="Verdana"/>
          <w:sz w:val="20"/>
          <w:szCs w:val="20"/>
          <w:lang w:val="bg-BG"/>
        </w:rPr>
        <w:t>пълномощеният представител на Доставчика съгласува с Контролиращия служител обема (вкл. брой сервизни часове и необходими резервни части, с техните гаранционни срокове), приблизител</w:t>
      </w:r>
      <w:r w:rsidR="00954155" w:rsidRPr="00A76553">
        <w:rPr>
          <w:rFonts w:ascii="Verdana" w:hAnsi="Verdana"/>
          <w:sz w:val="20"/>
          <w:szCs w:val="20"/>
          <w:lang w:val="bg-BG"/>
        </w:rPr>
        <w:t xml:space="preserve">ната стойност и срока за ремонт/профилактика </w:t>
      </w:r>
      <w:r w:rsidR="003F0FA9" w:rsidRPr="00A76553">
        <w:rPr>
          <w:rFonts w:ascii="Verdana" w:hAnsi="Verdana"/>
          <w:sz w:val="20"/>
          <w:szCs w:val="20"/>
          <w:lang w:val="bg-BG"/>
        </w:rPr>
        <w:t>на стоката, преди започване на същинският ремонт.</w:t>
      </w:r>
      <w:r w:rsidR="00F043A7" w:rsidRPr="00A76553">
        <w:rPr>
          <w:rFonts w:ascii="Verdana" w:hAnsi="Verdana"/>
          <w:sz w:val="20"/>
          <w:szCs w:val="20"/>
          <w:lang w:val="bg-BG"/>
        </w:rPr>
        <w:t xml:space="preserve"> След одобрение от страна на Контролиращия служител на Възложителя, Доставчикът пристъпва към извършване на извънгаранционното обслужване и ремонт.  </w:t>
      </w:r>
    </w:p>
    <w:p w14:paraId="033953DE" w14:textId="00DE4115" w:rsidR="00A0413F" w:rsidRPr="00A76553" w:rsidRDefault="00A0413F" w:rsidP="0010271E">
      <w:pPr>
        <w:numPr>
          <w:ilvl w:val="2"/>
          <w:numId w:val="16"/>
        </w:numPr>
        <w:snapToGrid w:val="0"/>
        <w:spacing w:after="120"/>
        <w:jc w:val="both"/>
        <w:rPr>
          <w:rFonts w:ascii="Verdana" w:hAnsi="Verdana"/>
          <w:sz w:val="20"/>
          <w:szCs w:val="20"/>
          <w:lang w:val="bg-BG"/>
        </w:rPr>
      </w:pPr>
      <w:r w:rsidRPr="00A76553">
        <w:rPr>
          <w:rFonts w:ascii="Verdana" w:hAnsi="Verdana"/>
          <w:sz w:val="20"/>
          <w:szCs w:val="20"/>
          <w:lang w:val="bg-BG"/>
        </w:rPr>
        <w:t>Ремонтът се осъществява в предварително съгласуван между страните по договора срок</w:t>
      </w:r>
      <w:r w:rsidR="00C71938" w:rsidRPr="00A76553">
        <w:rPr>
          <w:rFonts w:ascii="Verdana" w:hAnsi="Verdana"/>
          <w:sz w:val="20"/>
          <w:szCs w:val="20"/>
          <w:lang w:val="bg-BG"/>
        </w:rPr>
        <w:t xml:space="preserve">, не по-дълъг от 40 </w:t>
      </w:r>
      <w:r w:rsidR="00E81C18">
        <w:rPr>
          <w:rFonts w:ascii="Verdana" w:hAnsi="Verdana"/>
          <w:sz w:val="20"/>
          <w:szCs w:val="20"/>
          <w:lang w:val="bg-BG"/>
        </w:rPr>
        <w:t xml:space="preserve">(четиридесет) </w:t>
      </w:r>
      <w:r w:rsidR="00C71938" w:rsidRPr="00A76553">
        <w:rPr>
          <w:rFonts w:ascii="Verdana" w:hAnsi="Verdana"/>
          <w:sz w:val="20"/>
          <w:szCs w:val="20"/>
          <w:lang w:val="bg-BG"/>
        </w:rPr>
        <w:t xml:space="preserve">работни дни, считано от одобрението от страна на </w:t>
      </w:r>
      <w:r w:rsidR="00E81C18">
        <w:rPr>
          <w:rFonts w:ascii="Verdana" w:hAnsi="Verdana"/>
          <w:sz w:val="20"/>
          <w:szCs w:val="20"/>
          <w:lang w:val="bg-BG"/>
        </w:rPr>
        <w:t>К</w:t>
      </w:r>
      <w:r w:rsidR="00C71938" w:rsidRPr="00A76553">
        <w:rPr>
          <w:rFonts w:ascii="Verdana" w:hAnsi="Verdana"/>
          <w:sz w:val="20"/>
          <w:szCs w:val="20"/>
          <w:lang w:val="bg-BG"/>
        </w:rPr>
        <w:t xml:space="preserve">онтролиращия служител за </w:t>
      </w:r>
      <w:r w:rsidR="00E11DD9" w:rsidRPr="00A76553">
        <w:rPr>
          <w:rFonts w:ascii="Verdana" w:hAnsi="Verdana"/>
          <w:sz w:val="20"/>
          <w:szCs w:val="20"/>
          <w:lang w:val="bg-BG"/>
        </w:rPr>
        <w:t>започването му</w:t>
      </w:r>
      <w:r w:rsidRPr="00A76553">
        <w:rPr>
          <w:rFonts w:ascii="Verdana" w:hAnsi="Verdana"/>
          <w:sz w:val="20"/>
          <w:szCs w:val="20"/>
          <w:lang w:val="bg-BG"/>
        </w:rPr>
        <w:t>.</w:t>
      </w:r>
      <w:r w:rsidR="00C71938" w:rsidRPr="00A76553">
        <w:rPr>
          <w:rFonts w:ascii="Verdana" w:hAnsi="Verdana"/>
          <w:bCs/>
          <w:sz w:val="20"/>
          <w:szCs w:val="20"/>
          <w:lang w:val="bg-BG"/>
        </w:rPr>
        <w:t xml:space="preserve"> В периода на ремонт на гаранционния уред</w:t>
      </w:r>
      <w:r w:rsidR="00E81C18">
        <w:rPr>
          <w:rFonts w:ascii="Verdana" w:hAnsi="Verdana"/>
          <w:bCs/>
          <w:sz w:val="20"/>
          <w:szCs w:val="20"/>
          <w:lang w:val="bg-BG"/>
        </w:rPr>
        <w:t>,</w:t>
      </w:r>
      <w:r w:rsidR="00C71938" w:rsidRPr="00A76553">
        <w:rPr>
          <w:rFonts w:ascii="Verdana" w:hAnsi="Verdana"/>
          <w:bCs/>
          <w:sz w:val="20"/>
          <w:szCs w:val="20"/>
          <w:lang w:val="bg-BG"/>
        </w:rPr>
        <w:t xml:space="preserve"> Доставчикът монтира заместващ уред с еквивалентни характеристики</w:t>
      </w:r>
      <w:r w:rsidR="0058195C" w:rsidRPr="00A76553">
        <w:rPr>
          <w:rFonts w:ascii="Verdana" w:hAnsi="Verdana"/>
          <w:bCs/>
          <w:sz w:val="20"/>
          <w:szCs w:val="20"/>
          <w:lang w:val="bg-BG"/>
        </w:rPr>
        <w:t>.</w:t>
      </w:r>
    </w:p>
    <w:p w14:paraId="033953DF" w14:textId="77777777" w:rsidR="00857CB9" w:rsidRPr="00A76553" w:rsidRDefault="00857CB9" w:rsidP="0010271E">
      <w:pPr>
        <w:numPr>
          <w:ilvl w:val="2"/>
          <w:numId w:val="16"/>
        </w:numPr>
        <w:snapToGrid w:val="0"/>
        <w:spacing w:after="120"/>
        <w:jc w:val="both"/>
        <w:rPr>
          <w:rFonts w:ascii="Verdana" w:hAnsi="Verdana"/>
          <w:sz w:val="20"/>
          <w:szCs w:val="20"/>
          <w:lang w:val="bg-BG"/>
        </w:rPr>
      </w:pPr>
      <w:r w:rsidRPr="00A76553">
        <w:rPr>
          <w:rFonts w:ascii="Verdana" w:hAnsi="Verdana"/>
          <w:sz w:val="20"/>
          <w:szCs w:val="20"/>
          <w:lang w:val="bg-BG"/>
        </w:rPr>
        <w:t>За извършения ремонт се подписва</w:t>
      </w:r>
      <w:r w:rsidR="004B5D06">
        <w:rPr>
          <w:rFonts w:ascii="Verdana" w:hAnsi="Verdana"/>
          <w:sz w:val="20"/>
          <w:szCs w:val="20"/>
          <w:lang w:val="bg-BG"/>
        </w:rPr>
        <w:t xml:space="preserve"> двустранен</w:t>
      </w:r>
      <w:r w:rsidRPr="00A76553">
        <w:rPr>
          <w:rFonts w:ascii="Verdana" w:hAnsi="Verdana"/>
          <w:sz w:val="20"/>
          <w:szCs w:val="20"/>
          <w:lang w:val="bg-BG"/>
        </w:rPr>
        <w:t xml:space="preserve"> приемо-предавателен протокол.</w:t>
      </w:r>
    </w:p>
    <w:p w14:paraId="033953E0" w14:textId="77777777" w:rsidR="00F604F4" w:rsidRPr="00A76553" w:rsidRDefault="00F604F4" w:rsidP="00CE373B">
      <w:pPr>
        <w:pStyle w:val="p50"/>
        <w:numPr>
          <w:ilvl w:val="0"/>
          <w:numId w:val="16"/>
        </w:numPr>
        <w:tabs>
          <w:tab w:val="clear" w:pos="760"/>
          <w:tab w:val="left" w:pos="426"/>
        </w:tabs>
        <w:snapToGrid w:val="0"/>
        <w:spacing w:after="240" w:line="240" w:lineRule="auto"/>
        <w:jc w:val="center"/>
        <w:rPr>
          <w:rFonts w:ascii="Verdana" w:hAnsi="Verdana"/>
          <w:b/>
          <w:bCs/>
          <w:color w:val="auto"/>
          <w:sz w:val="18"/>
          <w:szCs w:val="18"/>
          <w:lang w:val="bg-BG"/>
        </w:rPr>
        <w:sectPr w:rsidR="00F604F4" w:rsidRPr="00A76553" w:rsidSect="00AA0599">
          <w:pgSz w:w="11906" w:h="16838" w:code="9"/>
          <w:pgMar w:top="1135" w:right="1440" w:bottom="1559" w:left="1440" w:header="709" w:footer="418" w:gutter="0"/>
          <w:cols w:space="708"/>
          <w:docGrid w:linePitch="360"/>
        </w:sectPr>
      </w:pPr>
    </w:p>
    <w:p w14:paraId="033953E1" w14:textId="77777777" w:rsidR="00A96B9D" w:rsidRPr="00A76553" w:rsidRDefault="00A96B9D" w:rsidP="00A015BE">
      <w:pPr>
        <w:spacing w:before="120" w:after="120"/>
        <w:jc w:val="both"/>
        <w:rPr>
          <w:rFonts w:ascii="Verdana" w:hAnsi="Verdana"/>
          <w:b/>
          <w:sz w:val="20"/>
          <w:szCs w:val="20"/>
          <w:lang w:val="bg-BG"/>
        </w:rPr>
      </w:pPr>
    </w:p>
    <w:p w14:paraId="033953E2" w14:textId="77777777" w:rsidR="00453360" w:rsidRPr="00A76553" w:rsidRDefault="00453360" w:rsidP="000207C3">
      <w:pPr>
        <w:spacing w:after="200" w:line="276" w:lineRule="auto"/>
        <w:jc w:val="center"/>
        <w:rPr>
          <w:rFonts w:ascii="Verdana" w:hAnsi="Verdana"/>
          <w:b/>
          <w:sz w:val="22"/>
          <w:szCs w:val="22"/>
          <w:lang w:val="bg-BG"/>
        </w:rPr>
      </w:pPr>
    </w:p>
    <w:p w14:paraId="033953E3" w14:textId="77777777" w:rsidR="00453360" w:rsidRPr="00A76553" w:rsidRDefault="00453360" w:rsidP="000207C3">
      <w:pPr>
        <w:spacing w:after="200" w:line="276" w:lineRule="auto"/>
        <w:jc w:val="center"/>
        <w:rPr>
          <w:rFonts w:ascii="Verdana" w:hAnsi="Verdana"/>
          <w:b/>
          <w:sz w:val="22"/>
          <w:szCs w:val="22"/>
          <w:lang w:val="bg-BG"/>
        </w:rPr>
      </w:pPr>
    </w:p>
    <w:p w14:paraId="033953E4" w14:textId="77777777" w:rsidR="00453360" w:rsidRPr="00A76553" w:rsidRDefault="00453360" w:rsidP="000207C3">
      <w:pPr>
        <w:spacing w:after="200" w:line="276" w:lineRule="auto"/>
        <w:jc w:val="center"/>
        <w:rPr>
          <w:rFonts w:ascii="Verdana" w:hAnsi="Verdana"/>
          <w:b/>
          <w:sz w:val="22"/>
          <w:szCs w:val="22"/>
          <w:lang w:val="bg-BG"/>
        </w:rPr>
      </w:pPr>
    </w:p>
    <w:p w14:paraId="033953E5" w14:textId="77777777" w:rsidR="00453360" w:rsidRPr="00A76553" w:rsidRDefault="00453360" w:rsidP="000207C3">
      <w:pPr>
        <w:spacing w:after="200" w:line="276" w:lineRule="auto"/>
        <w:jc w:val="center"/>
        <w:rPr>
          <w:rFonts w:ascii="Verdana" w:hAnsi="Verdana"/>
          <w:b/>
          <w:sz w:val="22"/>
          <w:szCs w:val="22"/>
          <w:lang w:val="bg-BG"/>
        </w:rPr>
      </w:pPr>
    </w:p>
    <w:p w14:paraId="033953E6" w14:textId="77777777" w:rsidR="00453360" w:rsidRPr="00A76553" w:rsidRDefault="00453360" w:rsidP="000207C3">
      <w:pPr>
        <w:spacing w:after="200" w:line="276" w:lineRule="auto"/>
        <w:jc w:val="center"/>
        <w:rPr>
          <w:rFonts w:ascii="Verdana" w:hAnsi="Verdana"/>
          <w:b/>
          <w:sz w:val="22"/>
          <w:szCs w:val="22"/>
          <w:lang w:val="bg-BG"/>
        </w:rPr>
      </w:pPr>
    </w:p>
    <w:p w14:paraId="033953E7" w14:textId="77777777" w:rsidR="00453360" w:rsidRPr="00A76553" w:rsidRDefault="00453360" w:rsidP="000207C3">
      <w:pPr>
        <w:spacing w:after="200" w:line="276" w:lineRule="auto"/>
        <w:jc w:val="center"/>
        <w:rPr>
          <w:rFonts w:ascii="Verdana" w:hAnsi="Verdana"/>
          <w:b/>
          <w:sz w:val="22"/>
          <w:szCs w:val="22"/>
          <w:lang w:val="bg-BG"/>
        </w:rPr>
      </w:pPr>
    </w:p>
    <w:p w14:paraId="033953E8" w14:textId="77777777" w:rsidR="00453360" w:rsidRPr="00A76553" w:rsidRDefault="00453360" w:rsidP="000207C3">
      <w:pPr>
        <w:spacing w:after="200" w:line="276" w:lineRule="auto"/>
        <w:jc w:val="center"/>
        <w:rPr>
          <w:rFonts w:ascii="Verdana" w:hAnsi="Verdana"/>
          <w:b/>
          <w:sz w:val="22"/>
          <w:szCs w:val="22"/>
          <w:lang w:val="bg-BG"/>
        </w:rPr>
      </w:pPr>
    </w:p>
    <w:p w14:paraId="033953E9" w14:textId="77777777" w:rsidR="00453360" w:rsidRPr="00A76553" w:rsidRDefault="00453360" w:rsidP="000207C3">
      <w:pPr>
        <w:spacing w:after="200" w:line="276" w:lineRule="auto"/>
        <w:jc w:val="center"/>
        <w:rPr>
          <w:rFonts w:ascii="Verdana" w:hAnsi="Verdana"/>
          <w:b/>
          <w:sz w:val="22"/>
          <w:szCs w:val="22"/>
          <w:lang w:val="bg-BG"/>
        </w:rPr>
      </w:pPr>
    </w:p>
    <w:p w14:paraId="033953EA" w14:textId="77777777" w:rsidR="00453360" w:rsidRPr="00A76553" w:rsidRDefault="00453360" w:rsidP="000207C3">
      <w:pPr>
        <w:spacing w:after="200" w:line="276" w:lineRule="auto"/>
        <w:jc w:val="center"/>
        <w:rPr>
          <w:rFonts w:ascii="Verdana" w:hAnsi="Verdana"/>
          <w:b/>
          <w:sz w:val="22"/>
          <w:szCs w:val="22"/>
          <w:lang w:val="bg-BG"/>
        </w:rPr>
      </w:pPr>
    </w:p>
    <w:p w14:paraId="033953EB" w14:textId="77777777" w:rsidR="00453360" w:rsidRPr="00A76553" w:rsidRDefault="00453360" w:rsidP="000207C3">
      <w:pPr>
        <w:spacing w:after="200" w:line="276" w:lineRule="auto"/>
        <w:jc w:val="center"/>
        <w:rPr>
          <w:rFonts w:ascii="Verdana" w:hAnsi="Verdana"/>
          <w:b/>
          <w:sz w:val="22"/>
          <w:szCs w:val="22"/>
          <w:lang w:val="bg-BG"/>
        </w:rPr>
      </w:pPr>
    </w:p>
    <w:p w14:paraId="033953EC" w14:textId="77777777" w:rsidR="00453360" w:rsidRPr="00A76553" w:rsidRDefault="00453360" w:rsidP="000207C3">
      <w:pPr>
        <w:spacing w:after="200" w:line="276" w:lineRule="auto"/>
        <w:jc w:val="center"/>
        <w:rPr>
          <w:rFonts w:ascii="Verdana" w:hAnsi="Verdana"/>
          <w:b/>
          <w:sz w:val="22"/>
          <w:szCs w:val="22"/>
          <w:lang w:val="bg-BG"/>
        </w:rPr>
      </w:pPr>
    </w:p>
    <w:p w14:paraId="033953ED" w14:textId="77777777" w:rsidR="00A96B9D" w:rsidRPr="00A76553" w:rsidRDefault="0054430A" w:rsidP="000207C3">
      <w:pPr>
        <w:spacing w:after="200" w:line="276" w:lineRule="auto"/>
        <w:jc w:val="center"/>
        <w:rPr>
          <w:rFonts w:ascii="Verdana" w:hAnsi="Verdana"/>
          <w:sz w:val="22"/>
          <w:szCs w:val="22"/>
          <w:lang w:val="bg-BG"/>
        </w:rPr>
      </w:pPr>
      <w:r w:rsidRPr="00A76553">
        <w:rPr>
          <w:rFonts w:ascii="Verdana" w:hAnsi="Verdana"/>
          <w:b/>
          <w:sz w:val="22"/>
          <w:szCs w:val="22"/>
          <w:lang w:val="bg-BG"/>
        </w:rPr>
        <w:t>РАЗДЕЛ Б: ЦЕНИ И ДАННИ</w:t>
      </w:r>
    </w:p>
    <w:p w14:paraId="033953EE" w14:textId="77777777" w:rsidR="00A96B9D" w:rsidRPr="00A76553" w:rsidRDefault="00A96B9D" w:rsidP="00C521CD">
      <w:pPr>
        <w:pStyle w:val="Heading1"/>
        <w:keepNext w:val="0"/>
        <w:jc w:val="center"/>
        <w:rPr>
          <w:rFonts w:ascii="Verdana" w:hAnsi="Verdana"/>
          <w:sz w:val="20"/>
          <w:szCs w:val="20"/>
          <w:lang w:val="bg-BG"/>
        </w:rPr>
      </w:pPr>
    </w:p>
    <w:p w14:paraId="033953EF" w14:textId="77777777" w:rsidR="00A96B9D" w:rsidRPr="00A76553" w:rsidRDefault="00A96B9D" w:rsidP="00C521CD">
      <w:pPr>
        <w:rPr>
          <w:rFonts w:ascii="Verdana" w:hAnsi="Verdana"/>
          <w:sz w:val="20"/>
          <w:szCs w:val="20"/>
          <w:lang w:val="bg-BG"/>
        </w:rPr>
        <w:sectPr w:rsidR="00A96B9D" w:rsidRPr="00A76553" w:rsidSect="000F17CD">
          <w:pgSz w:w="11906" w:h="16838" w:code="9"/>
          <w:pgMar w:top="1276" w:right="1440" w:bottom="1440" w:left="1440" w:header="709" w:footer="318" w:gutter="0"/>
          <w:cols w:space="708"/>
          <w:docGrid w:linePitch="360"/>
        </w:sectPr>
      </w:pPr>
    </w:p>
    <w:p w14:paraId="033953F0" w14:textId="77777777" w:rsidR="00A96B9D" w:rsidRPr="00A76553" w:rsidRDefault="0054430A" w:rsidP="00C521CD">
      <w:pPr>
        <w:pStyle w:val="Heading2"/>
        <w:keepNext w:val="0"/>
        <w:spacing w:after="240"/>
        <w:rPr>
          <w:rFonts w:ascii="Verdana" w:hAnsi="Verdana"/>
          <w:b/>
          <w:bCs/>
          <w:color w:val="auto"/>
          <w:sz w:val="20"/>
          <w:szCs w:val="20"/>
          <w:lang w:val="bg-BG"/>
        </w:rPr>
      </w:pPr>
      <w:bookmarkStart w:id="9" w:name="_Ref21230702"/>
      <w:bookmarkStart w:id="10" w:name="_Ref64275411"/>
      <w:r w:rsidRPr="00A76553">
        <w:rPr>
          <w:rFonts w:ascii="Verdana" w:hAnsi="Verdana"/>
          <w:b/>
          <w:bCs/>
          <w:color w:val="auto"/>
          <w:sz w:val="20"/>
          <w:szCs w:val="20"/>
          <w:lang w:val="bg-BG"/>
        </w:rPr>
        <w:t>ЦЕНОВИ ДОКУМЕНТ</w:t>
      </w:r>
      <w:bookmarkEnd w:id="9"/>
    </w:p>
    <w:p w14:paraId="033953F1" w14:textId="77777777" w:rsidR="00A96B9D" w:rsidRPr="00A76553" w:rsidRDefault="0054430A" w:rsidP="00C521CD">
      <w:pPr>
        <w:numPr>
          <w:ilvl w:val="0"/>
          <w:numId w:val="2"/>
        </w:numPr>
        <w:tabs>
          <w:tab w:val="clear" w:pos="720"/>
          <w:tab w:val="num" w:pos="360"/>
          <w:tab w:val="left" w:leader="dot" w:pos="12960"/>
        </w:tabs>
        <w:spacing w:before="120" w:after="120"/>
        <w:jc w:val="both"/>
        <w:rPr>
          <w:rFonts w:ascii="Verdana" w:hAnsi="Verdana"/>
          <w:b/>
          <w:spacing w:val="-10"/>
          <w:sz w:val="20"/>
          <w:szCs w:val="20"/>
          <w:lang w:val="bg-BG"/>
        </w:rPr>
      </w:pPr>
      <w:r w:rsidRPr="00A76553">
        <w:rPr>
          <w:rFonts w:ascii="Verdana" w:hAnsi="Verdana"/>
          <w:b/>
          <w:spacing w:val="-10"/>
          <w:sz w:val="20"/>
          <w:szCs w:val="20"/>
          <w:lang w:val="bg-BG"/>
        </w:rPr>
        <w:t>ОБЩИ ПОЛОЖЕНИЯ</w:t>
      </w:r>
    </w:p>
    <w:p w14:paraId="033953F2" w14:textId="77777777" w:rsidR="00A96B9D" w:rsidRPr="00A76553" w:rsidRDefault="00A41A9D" w:rsidP="00875313">
      <w:pPr>
        <w:numPr>
          <w:ilvl w:val="1"/>
          <w:numId w:val="5"/>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A76553">
        <w:rPr>
          <w:rFonts w:ascii="Verdana" w:hAnsi="Verdana"/>
          <w:sz w:val="20"/>
          <w:szCs w:val="20"/>
          <w:lang w:val="bg-BG"/>
        </w:rPr>
        <w:t>Единичните ц</w:t>
      </w:r>
      <w:r w:rsidR="00C12078" w:rsidRPr="00A76553">
        <w:rPr>
          <w:rFonts w:ascii="Verdana" w:hAnsi="Verdana"/>
          <w:sz w:val="20"/>
          <w:szCs w:val="20"/>
          <w:lang w:val="bg-BG"/>
        </w:rPr>
        <w:t xml:space="preserve">ени посочени в </w:t>
      </w:r>
      <w:r w:rsidR="005C5770" w:rsidRPr="00A76553">
        <w:rPr>
          <w:rFonts w:ascii="Verdana" w:hAnsi="Verdana"/>
          <w:sz w:val="20"/>
          <w:szCs w:val="20"/>
          <w:lang w:val="bg-BG"/>
        </w:rPr>
        <w:t xml:space="preserve">ценовите </w:t>
      </w:r>
      <w:r w:rsidR="00C12078" w:rsidRPr="00A76553">
        <w:rPr>
          <w:rFonts w:ascii="Verdana" w:hAnsi="Verdana"/>
          <w:sz w:val="20"/>
          <w:szCs w:val="20"/>
          <w:lang w:val="bg-BG"/>
        </w:rPr>
        <w:t>таблиц</w:t>
      </w:r>
      <w:r w:rsidR="005C5770" w:rsidRPr="00A76553">
        <w:rPr>
          <w:rFonts w:ascii="Verdana" w:hAnsi="Verdana"/>
          <w:sz w:val="20"/>
          <w:szCs w:val="20"/>
          <w:lang w:val="bg-BG"/>
        </w:rPr>
        <w:t>и</w:t>
      </w:r>
      <w:r w:rsidR="002C19E7" w:rsidRPr="00A76553">
        <w:rPr>
          <w:rFonts w:ascii="Verdana" w:hAnsi="Verdana"/>
          <w:sz w:val="20"/>
          <w:szCs w:val="20"/>
          <w:lang w:val="bg-BG"/>
        </w:rPr>
        <w:t>,</w:t>
      </w:r>
      <w:r w:rsidR="005C5770" w:rsidRPr="00A76553">
        <w:rPr>
          <w:rFonts w:ascii="Verdana" w:hAnsi="Verdana"/>
          <w:sz w:val="20"/>
          <w:szCs w:val="20"/>
          <w:lang w:val="bg-BG"/>
        </w:rPr>
        <w:t xml:space="preserve"> </w:t>
      </w:r>
      <w:r w:rsidR="0054430A" w:rsidRPr="00A76553">
        <w:rPr>
          <w:rFonts w:ascii="Verdana" w:hAnsi="Verdana"/>
          <w:sz w:val="20"/>
          <w:szCs w:val="20"/>
          <w:lang w:val="bg-BG"/>
        </w:rPr>
        <w:t>са в български лева, без ДДС и до втория знак след десетичната запетая.</w:t>
      </w:r>
    </w:p>
    <w:p w14:paraId="033953F3" w14:textId="77777777" w:rsidR="00C73D54" w:rsidRPr="00A76553" w:rsidRDefault="00C73D54" w:rsidP="00875313">
      <w:pPr>
        <w:numPr>
          <w:ilvl w:val="1"/>
          <w:numId w:val="5"/>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A76553">
        <w:rPr>
          <w:rFonts w:ascii="Verdana" w:hAnsi="Verdana"/>
          <w:sz w:val="20"/>
          <w:szCs w:val="20"/>
          <w:lang w:val="bg-BG"/>
        </w:rPr>
        <w:t xml:space="preserve">Цените по договора включват всички договорни задължения на Доставчика, било подразбиращи се или изрично упоменати, включително </w:t>
      </w:r>
      <w:r w:rsidR="00B325F8" w:rsidRPr="00A76553">
        <w:rPr>
          <w:rFonts w:ascii="Verdana" w:hAnsi="Verdana"/>
          <w:sz w:val="20"/>
          <w:szCs w:val="20"/>
          <w:lang w:val="bg-BG"/>
        </w:rPr>
        <w:t xml:space="preserve">монтажа и </w:t>
      </w:r>
      <w:r w:rsidRPr="00A76553">
        <w:rPr>
          <w:rFonts w:ascii="Verdana" w:hAnsi="Verdana"/>
          <w:sz w:val="20"/>
          <w:szCs w:val="20"/>
          <w:lang w:val="bg-BG"/>
        </w:rPr>
        <w:t>транспортните разходи до обекта на доставка.</w:t>
      </w:r>
    </w:p>
    <w:p w14:paraId="033953F4" w14:textId="77777777" w:rsidR="00A96B9D" w:rsidRPr="00A76553" w:rsidRDefault="0054430A" w:rsidP="00875313">
      <w:pPr>
        <w:numPr>
          <w:ilvl w:val="1"/>
          <w:numId w:val="5"/>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A76553">
        <w:rPr>
          <w:rFonts w:ascii="Verdana" w:hAnsi="Verdana"/>
          <w:sz w:val="20"/>
          <w:szCs w:val="20"/>
          <w:lang w:val="bg-BG"/>
        </w:rPr>
        <w:t xml:space="preserve">Цените са постоянни за срока на договора, считано от датата на </w:t>
      </w:r>
      <w:r w:rsidR="008572D3" w:rsidRPr="00A76553">
        <w:rPr>
          <w:rFonts w:ascii="Verdana" w:hAnsi="Verdana"/>
          <w:sz w:val="20"/>
          <w:szCs w:val="20"/>
          <w:lang w:val="bg-BG"/>
        </w:rPr>
        <w:t xml:space="preserve">подписване на </w:t>
      </w:r>
      <w:r w:rsidRPr="00A76553">
        <w:rPr>
          <w:rFonts w:ascii="Verdana" w:hAnsi="Verdana"/>
          <w:sz w:val="20"/>
          <w:szCs w:val="20"/>
          <w:lang w:val="bg-BG"/>
        </w:rPr>
        <w:t>договора.</w:t>
      </w:r>
    </w:p>
    <w:p w14:paraId="033953F5" w14:textId="77777777" w:rsidR="0079303B" w:rsidRPr="00A76553" w:rsidRDefault="0079303B" w:rsidP="00875313">
      <w:pPr>
        <w:numPr>
          <w:ilvl w:val="1"/>
          <w:numId w:val="5"/>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A76553">
        <w:rPr>
          <w:rFonts w:ascii="Verdana" w:hAnsi="Verdana"/>
          <w:sz w:val="20"/>
          <w:szCs w:val="20"/>
          <w:lang w:val="bg-BG"/>
        </w:rPr>
        <w:t>На доставчика не са гарантирани количества на поръчваните стоки и услуги.</w:t>
      </w:r>
    </w:p>
    <w:p w14:paraId="033953F6" w14:textId="77777777" w:rsidR="00A96B9D" w:rsidRPr="00A76553" w:rsidRDefault="0054430A" w:rsidP="00C521CD">
      <w:pPr>
        <w:numPr>
          <w:ilvl w:val="1"/>
          <w:numId w:val="5"/>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A76553">
        <w:rPr>
          <w:rFonts w:ascii="Verdana" w:hAnsi="Verdana"/>
          <w:sz w:val="20"/>
          <w:szCs w:val="20"/>
          <w:lang w:val="bg-BG"/>
        </w:rPr>
        <w:t>Цените са постоянни за срока на Договора, освен в хипотезата на чл.43, ал.2, т.1г, т.3 и т.4 от ЗОП.</w:t>
      </w:r>
    </w:p>
    <w:bookmarkEnd w:id="10"/>
    <w:p w14:paraId="033953F7" w14:textId="77777777" w:rsidR="00A96B9D" w:rsidRPr="00A76553" w:rsidRDefault="0054430A" w:rsidP="00C521CD">
      <w:pPr>
        <w:numPr>
          <w:ilvl w:val="0"/>
          <w:numId w:val="2"/>
        </w:numPr>
        <w:tabs>
          <w:tab w:val="clear" w:pos="720"/>
          <w:tab w:val="num" w:pos="360"/>
          <w:tab w:val="left" w:leader="dot" w:pos="12960"/>
        </w:tabs>
        <w:spacing w:before="120" w:after="120"/>
        <w:jc w:val="both"/>
        <w:rPr>
          <w:rFonts w:ascii="Verdana" w:hAnsi="Verdana"/>
          <w:b/>
          <w:sz w:val="20"/>
          <w:szCs w:val="20"/>
          <w:lang w:val="bg-BG"/>
        </w:rPr>
      </w:pPr>
      <w:r w:rsidRPr="00A76553">
        <w:rPr>
          <w:rFonts w:ascii="Verdana" w:hAnsi="Verdana"/>
          <w:b/>
          <w:sz w:val="20"/>
          <w:szCs w:val="20"/>
          <w:lang w:val="bg-BG"/>
        </w:rPr>
        <w:t>НАЧИН НА ПЛАЩАНЕ</w:t>
      </w:r>
    </w:p>
    <w:p w14:paraId="033953F8" w14:textId="1E9DF4FA" w:rsidR="00A96B9D" w:rsidRPr="00A76553" w:rsidRDefault="0054430A" w:rsidP="00C521CD">
      <w:pPr>
        <w:numPr>
          <w:ilvl w:val="1"/>
          <w:numId w:val="2"/>
        </w:numPr>
        <w:tabs>
          <w:tab w:val="clear" w:pos="720"/>
          <w:tab w:val="num" w:pos="851"/>
          <w:tab w:val="left" w:leader="dot" w:pos="12960"/>
        </w:tabs>
        <w:spacing w:after="240"/>
        <w:ind w:left="851" w:hanging="567"/>
        <w:jc w:val="both"/>
        <w:rPr>
          <w:rFonts w:ascii="Verdana" w:hAnsi="Verdana"/>
          <w:b/>
          <w:sz w:val="20"/>
          <w:szCs w:val="20"/>
          <w:lang w:val="bg-BG"/>
        </w:rPr>
      </w:pPr>
      <w:r w:rsidRPr="00A76553">
        <w:rPr>
          <w:rFonts w:ascii="Verdana" w:hAnsi="Verdana"/>
          <w:sz w:val="20"/>
          <w:szCs w:val="20"/>
          <w:lang w:val="bg-BG"/>
        </w:rPr>
        <w:t xml:space="preserve">Доставчикът издава коректно попълнена фактура в срок до 5 </w:t>
      </w:r>
      <w:r w:rsidR="00E81C18">
        <w:rPr>
          <w:rFonts w:ascii="Verdana" w:hAnsi="Verdana"/>
          <w:sz w:val="20"/>
          <w:szCs w:val="20"/>
          <w:lang w:val="bg-BG"/>
        </w:rPr>
        <w:t xml:space="preserve">(пет) </w:t>
      </w:r>
      <w:r w:rsidRPr="00A76553">
        <w:rPr>
          <w:rFonts w:ascii="Verdana" w:hAnsi="Verdana"/>
          <w:sz w:val="20"/>
          <w:szCs w:val="20"/>
          <w:lang w:val="bg-BG"/>
        </w:rPr>
        <w:t>дни след подписването без възражения от страна на Възложителя на</w:t>
      </w:r>
      <w:r w:rsidR="00601DE2" w:rsidRPr="00A76553">
        <w:rPr>
          <w:rFonts w:ascii="Verdana" w:hAnsi="Verdana"/>
          <w:sz w:val="20"/>
          <w:szCs w:val="20"/>
          <w:lang w:val="bg-BG"/>
        </w:rPr>
        <w:t xml:space="preserve"> </w:t>
      </w:r>
      <w:r w:rsidR="00281B48" w:rsidRPr="00A76553">
        <w:rPr>
          <w:rFonts w:ascii="Verdana" w:hAnsi="Verdana"/>
          <w:bCs/>
          <w:sz w:val="20"/>
          <w:szCs w:val="20"/>
          <w:lang w:val="bg-BG"/>
        </w:rPr>
        <w:t xml:space="preserve">двустранен </w:t>
      </w:r>
      <w:r w:rsidR="00281B48" w:rsidRPr="00A76553">
        <w:rPr>
          <w:rFonts w:ascii="Verdana" w:hAnsi="Verdana"/>
          <w:sz w:val="20"/>
          <w:szCs w:val="20"/>
          <w:lang w:val="bg-BG"/>
        </w:rPr>
        <w:t>протокол, удостоверяващ изправна работа на монтираната стока, подписан между Доставчика и представител на Възложителя след приключване на срока на пробна експлоатация</w:t>
      </w:r>
      <w:r w:rsidR="0011527C" w:rsidRPr="00A76553">
        <w:rPr>
          <w:rFonts w:ascii="Verdana" w:hAnsi="Verdana"/>
          <w:sz w:val="20"/>
          <w:szCs w:val="20"/>
          <w:lang w:val="bg-BG"/>
        </w:rPr>
        <w:t xml:space="preserve"> на монтирания уред</w:t>
      </w:r>
      <w:r w:rsidR="00873350" w:rsidRPr="00A76553">
        <w:rPr>
          <w:rFonts w:ascii="Verdana" w:hAnsi="Verdana"/>
          <w:sz w:val="20"/>
          <w:szCs w:val="20"/>
          <w:lang w:val="bg-BG"/>
        </w:rPr>
        <w:t xml:space="preserve"> или на </w:t>
      </w:r>
      <w:r w:rsidRPr="00A76553">
        <w:rPr>
          <w:rFonts w:ascii="Verdana" w:hAnsi="Verdana"/>
          <w:sz w:val="20"/>
          <w:szCs w:val="20"/>
          <w:lang w:val="bg-BG"/>
        </w:rPr>
        <w:t>приемо-предавателен</w:t>
      </w:r>
      <w:r w:rsidR="009A30BD" w:rsidRPr="00A76553">
        <w:rPr>
          <w:rFonts w:ascii="Verdana" w:hAnsi="Verdana"/>
          <w:sz w:val="20"/>
          <w:szCs w:val="20"/>
          <w:lang w:val="bg-BG"/>
        </w:rPr>
        <w:t xml:space="preserve"> </w:t>
      </w:r>
      <w:r w:rsidRPr="00A76553">
        <w:rPr>
          <w:rFonts w:ascii="Verdana" w:hAnsi="Verdana"/>
          <w:sz w:val="20"/>
          <w:szCs w:val="20"/>
          <w:lang w:val="bg-BG"/>
        </w:rPr>
        <w:t>протокол</w:t>
      </w:r>
      <w:r w:rsidR="00130AD7" w:rsidRPr="00A76553">
        <w:rPr>
          <w:rFonts w:ascii="Verdana" w:hAnsi="Verdana"/>
          <w:sz w:val="20"/>
          <w:szCs w:val="20"/>
          <w:lang w:val="bg-BG"/>
        </w:rPr>
        <w:t xml:space="preserve"> за осъществения ремонт</w:t>
      </w:r>
      <w:r w:rsidR="00281B48" w:rsidRPr="00A76553">
        <w:rPr>
          <w:rFonts w:ascii="Verdana" w:hAnsi="Verdana"/>
          <w:sz w:val="20"/>
          <w:szCs w:val="20"/>
          <w:lang w:val="bg-BG"/>
        </w:rPr>
        <w:t xml:space="preserve"> </w:t>
      </w:r>
      <w:r w:rsidR="00443E77" w:rsidRPr="00A76553">
        <w:rPr>
          <w:rFonts w:ascii="Verdana" w:hAnsi="Verdana"/>
          <w:sz w:val="20"/>
          <w:szCs w:val="20"/>
          <w:lang w:val="bg-BG"/>
        </w:rPr>
        <w:t>в рамките на извънгаранционното обслужване</w:t>
      </w:r>
      <w:r w:rsidRPr="00A76553">
        <w:rPr>
          <w:rFonts w:ascii="Verdana" w:hAnsi="Verdana"/>
          <w:sz w:val="20"/>
          <w:szCs w:val="20"/>
          <w:lang w:val="bg-BG"/>
        </w:rPr>
        <w:t>.</w:t>
      </w:r>
    </w:p>
    <w:p w14:paraId="033953F9" w14:textId="77777777" w:rsidR="00A96B9D" w:rsidRPr="00A76553" w:rsidRDefault="0054430A" w:rsidP="00C521CD">
      <w:pPr>
        <w:numPr>
          <w:ilvl w:val="1"/>
          <w:numId w:val="2"/>
        </w:numPr>
        <w:tabs>
          <w:tab w:val="clear" w:pos="720"/>
          <w:tab w:val="num" w:pos="851"/>
          <w:tab w:val="left" w:leader="dot" w:pos="12960"/>
        </w:tabs>
        <w:spacing w:after="240"/>
        <w:ind w:left="851" w:hanging="567"/>
        <w:jc w:val="both"/>
        <w:rPr>
          <w:rFonts w:ascii="Verdana" w:hAnsi="Verdana"/>
          <w:sz w:val="20"/>
          <w:szCs w:val="20"/>
          <w:lang w:val="bg-BG"/>
        </w:rPr>
      </w:pPr>
      <w:r w:rsidRPr="00A76553">
        <w:rPr>
          <w:rFonts w:ascii="Verdana" w:hAnsi="Verdana"/>
          <w:sz w:val="20"/>
          <w:szCs w:val="20"/>
          <w:lang w:val="bg-BG"/>
        </w:rPr>
        <w:t>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w:t>
      </w:r>
      <w:r w:rsidR="00523641" w:rsidRPr="00A76553">
        <w:rPr>
          <w:rFonts w:ascii="Verdana" w:hAnsi="Verdana"/>
          <w:sz w:val="20"/>
          <w:szCs w:val="20"/>
          <w:lang w:val="bg-BG"/>
        </w:rPr>
        <w:t xml:space="preserve"> които са приети</w:t>
      </w:r>
      <w:r w:rsidR="004127DD" w:rsidRPr="00A76553">
        <w:rPr>
          <w:rFonts w:ascii="Verdana" w:hAnsi="Verdana"/>
          <w:sz w:val="20"/>
          <w:szCs w:val="20"/>
          <w:lang w:val="bg-BG"/>
        </w:rPr>
        <w:t xml:space="preserve">, в присъствието на </w:t>
      </w:r>
      <w:r w:rsidR="00BF788C" w:rsidRPr="00A76553">
        <w:rPr>
          <w:rFonts w:ascii="Verdana" w:hAnsi="Verdana"/>
          <w:sz w:val="20"/>
          <w:szCs w:val="20"/>
          <w:lang w:val="bg-BG"/>
        </w:rPr>
        <w:t>доставчика</w:t>
      </w:r>
      <w:r w:rsidR="004127DD" w:rsidRPr="00A76553">
        <w:rPr>
          <w:rFonts w:ascii="Verdana" w:hAnsi="Verdana"/>
          <w:sz w:val="20"/>
          <w:szCs w:val="20"/>
          <w:lang w:val="bg-BG"/>
        </w:rPr>
        <w:t xml:space="preserve"> и на подизпълнителя</w:t>
      </w:r>
      <w:r w:rsidRPr="00A76553">
        <w:rPr>
          <w:rFonts w:ascii="Verdana" w:hAnsi="Verdana"/>
          <w:sz w:val="20"/>
          <w:szCs w:val="20"/>
          <w:lang w:val="bg-BG"/>
        </w:rPr>
        <w:t>.</w:t>
      </w:r>
    </w:p>
    <w:p w14:paraId="033953FA" w14:textId="77777777" w:rsidR="00A96B9D" w:rsidRPr="00A76553" w:rsidRDefault="0054430A" w:rsidP="00C521CD">
      <w:pPr>
        <w:numPr>
          <w:ilvl w:val="1"/>
          <w:numId w:val="2"/>
        </w:numPr>
        <w:tabs>
          <w:tab w:val="clear" w:pos="720"/>
          <w:tab w:val="num" w:pos="851"/>
          <w:tab w:val="left" w:leader="dot" w:pos="12960"/>
        </w:tabs>
        <w:spacing w:after="240"/>
        <w:ind w:left="851" w:hanging="567"/>
        <w:jc w:val="both"/>
        <w:rPr>
          <w:rFonts w:ascii="Verdana" w:hAnsi="Verdana"/>
          <w:sz w:val="20"/>
          <w:szCs w:val="20"/>
          <w:lang w:val="bg-BG"/>
        </w:rPr>
      </w:pPr>
      <w:r w:rsidRPr="00A76553">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033953FB" w14:textId="77777777" w:rsidR="00A96B9D" w:rsidRPr="00A76553" w:rsidRDefault="00812AE0" w:rsidP="00C521CD">
      <w:pPr>
        <w:numPr>
          <w:ilvl w:val="0"/>
          <w:numId w:val="2"/>
        </w:numPr>
        <w:tabs>
          <w:tab w:val="clear" w:pos="720"/>
          <w:tab w:val="num" w:pos="360"/>
          <w:tab w:val="left" w:leader="dot" w:pos="12960"/>
        </w:tabs>
        <w:spacing w:after="240"/>
        <w:jc w:val="both"/>
        <w:rPr>
          <w:rFonts w:ascii="Verdana" w:hAnsi="Verdana"/>
          <w:b/>
          <w:sz w:val="20"/>
          <w:szCs w:val="20"/>
          <w:lang w:val="bg-BG"/>
        </w:rPr>
      </w:pPr>
      <w:r w:rsidRPr="00A76553">
        <w:rPr>
          <w:rFonts w:ascii="Verdana" w:hAnsi="Verdana"/>
          <w:b/>
          <w:sz w:val="20"/>
          <w:szCs w:val="20"/>
          <w:lang w:val="bg-BG"/>
        </w:rPr>
        <w:t xml:space="preserve">ЦЕНОВИ </w:t>
      </w:r>
      <w:r w:rsidR="003F30AB" w:rsidRPr="00A76553">
        <w:rPr>
          <w:rFonts w:ascii="Verdana" w:hAnsi="Verdana"/>
          <w:b/>
          <w:sz w:val="20"/>
          <w:szCs w:val="20"/>
          <w:lang w:val="bg-BG"/>
        </w:rPr>
        <w:t>ТАБЛИЦ</w:t>
      </w:r>
      <w:r w:rsidRPr="00A76553">
        <w:rPr>
          <w:rFonts w:ascii="Verdana" w:hAnsi="Verdana"/>
          <w:b/>
          <w:sz w:val="20"/>
          <w:szCs w:val="20"/>
          <w:lang w:val="bg-BG"/>
        </w:rPr>
        <w:t>И</w:t>
      </w:r>
    </w:p>
    <w:p w14:paraId="033953FC"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A0599">
          <w:pgSz w:w="11906" w:h="16838" w:code="9"/>
          <w:pgMar w:top="1135" w:right="1440" w:bottom="1559" w:left="1440" w:header="709" w:footer="418" w:gutter="0"/>
          <w:cols w:space="708"/>
          <w:docGrid w:linePitch="360"/>
        </w:sectPr>
      </w:pPr>
    </w:p>
    <w:p w14:paraId="033953FD" w14:textId="77777777" w:rsidR="00FD5440" w:rsidRPr="00A76553" w:rsidRDefault="00FD5440"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3FE" w14:textId="77777777" w:rsidR="00677304" w:rsidRPr="00B126C3"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1 - </w:t>
      </w:r>
      <w:r w:rsidR="00B126C3" w:rsidRPr="00B126C3">
        <w:rPr>
          <w:rFonts w:ascii="Verdana" w:hAnsi="Verdana" w:cs="Arial"/>
          <w:b/>
          <w:sz w:val="20"/>
          <w:szCs w:val="20"/>
          <w:lang w:val="bg-BG"/>
        </w:rPr>
        <w:t>Доставка и монтаж на ултразвукови разходомери/водомери за питейна вода с два външни датчика</w:t>
      </w:r>
    </w:p>
    <w:tbl>
      <w:tblPr>
        <w:tblW w:w="5000" w:type="pct"/>
        <w:tblCellMar>
          <w:left w:w="70" w:type="dxa"/>
          <w:right w:w="70" w:type="dxa"/>
        </w:tblCellMar>
        <w:tblLook w:val="04A0" w:firstRow="1" w:lastRow="0" w:firstColumn="1" w:lastColumn="0" w:noHBand="0" w:noVBand="1"/>
      </w:tblPr>
      <w:tblGrid>
        <w:gridCol w:w="442"/>
        <w:gridCol w:w="3555"/>
        <w:gridCol w:w="1569"/>
        <w:gridCol w:w="3600"/>
      </w:tblGrid>
      <w:tr w:rsidR="00A76553" w:rsidRPr="00376731" w14:paraId="03395403" w14:textId="77777777" w:rsidTr="00823C23">
        <w:trPr>
          <w:trHeight w:val="1168"/>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3FF" w14:textId="77777777" w:rsidR="00304AE8" w:rsidRPr="00A76553" w:rsidRDefault="00304AE8" w:rsidP="000D673B">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1939" w:type="pct"/>
            <w:tcBorders>
              <w:top w:val="single" w:sz="4" w:space="0" w:color="auto"/>
              <w:left w:val="nil"/>
              <w:bottom w:val="single" w:sz="4" w:space="0" w:color="auto"/>
              <w:right w:val="single" w:sz="4" w:space="0" w:color="auto"/>
            </w:tcBorders>
            <w:shd w:val="clear" w:color="auto" w:fill="auto"/>
            <w:noWrap/>
            <w:vAlign w:val="center"/>
            <w:hideMark/>
          </w:tcPr>
          <w:p w14:paraId="03395400" w14:textId="77777777" w:rsidR="00304AE8" w:rsidRPr="00A76553" w:rsidRDefault="00304AE8" w:rsidP="000D673B">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856" w:type="pct"/>
            <w:tcBorders>
              <w:top w:val="single" w:sz="4" w:space="0" w:color="auto"/>
              <w:left w:val="nil"/>
              <w:bottom w:val="single" w:sz="4" w:space="0" w:color="auto"/>
              <w:right w:val="single" w:sz="4" w:space="0" w:color="auto"/>
            </w:tcBorders>
            <w:shd w:val="clear" w:color="auto" w:fill="auto"/>
            <w:vAlign w:val="center"/>
            <w:hideMark/>
          </w:tcPr>
          <w:p w14:paraId="03395401" w14:textId="77777777" w:rsidR="00304AE8" w:rsidRPr="00A76553" w:rsidRDefault="00304AE8" w:rsidP="000D673B">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964" w:type="pct"/>
            <w:tcBorders>
              <w:top w:val="single" w:sz="4" w:space="0" w:color="auto"/>
              <w:left w:val="nil"/>
              <w:bottom w:val="single" w:sz="4" w:space="0" w:color="auto"/>
              <w:right w:val="single" w:sz="4" w:space="0" w:color="auto"/>
            </w:tcBorders>
            <w:shd w:val="clear" w:color="auto" w:fill="auto"/>
            <w:vAlign w:val="center"/>
          </w:tcPr>
          <w:p w14:paraId="03395402" w14:textId="77777777" w:rsidR="00304AE8" w:rsidRPr="00AE647F" w:rsidRDefault="00304AE8" w:rsidP="00AE647F">
            <w:pPr>
              <w:spacing w:after="200" w:line="276" w:lineRule="auto"/>
              <w:jc w:val="center"/>
              <w:rPr>
                <w:rFonts w:ascii="Verdana" w:hAnsi="Verdana"/>
                <w:b/>
                <w:bCs/>
                <w:sz w:val="20"/>
                <w:szCs w:val="20"/>
                <w:lang w:val="ru-RU"/>
              </w:rPr>
            </w:pPr>
            <w:r w:rsidRPr="00A76553">
              <w:rPr>
                <w:rFonts w:ascii="Verdana" w:hAnsi="Verdana"/>
                <w:b/>
                <w:bCs/>
                <w:sz w:val="20"/>
                <w:szCs w:val="20"/>
                <w:lang w:val="bg-BG"/>
              </w:rPr>
              <w:t>Единична цена с доставка, м</w:t>
            </w:r>
            <w:r w:rsidR="00AE647F">
              <w:rPr>
                <w:rFonts w:ascii="Verdana" w:hAnsi="Verdana"/>
                <w:b/>
                <w:bCs/>
                <w:sz w:val="20"/>
                <w:szCs w:val="20"/>
                <w:lang w:val="bg-BG"/>
              </w:rPr>
              <w:t xml:space="preserve">онтаж и пускане в експлоатация </w:t>
            </w:r>
            <w:r w:rsidR="00AE647F" w:rsidRPr="00AE647F">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08" w14:textId="77777777" w:rsidTr="00823C23">
        <w:trPr>
          <w:trHeight w:val="1669"/>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3395404" w14:textId="77777777" w:rsidR="00304AE8" w:rsidRPr="00A76553" w:rsidRDefault="00304AE8"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1939" w:type="pct"/>
            <w:tcBorders>
              <w:top w:val="nil"/>
              <w:left w:val="nil"/>
              <w:bottom w:val="single" w:sz="4" w:space="0" w:color="auto"/>
              <w:right w:val="single" w:sz="4" w:space="0" w:color="auto"/>
            </w:tcBorders>
            <w:shd w:val="clear" w:color="auto" w:fill="auto"/>
            <w:vAlign w:val="center"/>
            <w:hideMark/>
          </w:tcPr>
          <w:p w14:paraId="03395405" w14:textId="77777777" w:rsidR="00304AE8" w:rsidRPr="00A76553" w:rsidRDefault="00304AE8" w:rsidP="0048490E">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Ултразвуков разходомер/водомер </w:t>
            </w:r>
            <w:r w:rsidR="00AE647F" w:rsidRPr="00B126C3">
              <w:rPr>
                <w:rFonts w:ascii="Verdana" w:hAnsi="Verdana" w:cs="Arial"/>
                <w:b/>
                <w:sz w:val="20"/>
                <w:szCs w:val="20"/>
                <w:lang w:val="bg-BG"/>
              </w:rPr>
              <w:t>за питейна вода с два външни датчика</w:t>
            </w:r>
            <w:r w:rsidR="00AE647F" w:rsidRPr="00A76553">
              <w:rPr>
                <w:rFonts w:ascii="Verdana" w:hAnsi="Verdana"/>
                <w:b/>
                <w:sz w:val="20"/>
                <w:szCs w:val="20"/>
                <w:lang w:val="bg-BG"/>
              </w:rPr>
              <w:t xml:space="preserve"> </w:t>
            </w:r>
            <w:r w:rsidRPr="00A76553">
              <w:rPr>
                <w:rFonts w:ascii="Verdana" w:hAnsi="Verdana"/>
                <w:b/>
                <w:sz w:val="20"/>
                <w:szCs w:val="20"/>
                <w:lang w:val="bg-BG"/>
              </w:rPr>
              <w:t>за водопроводи от DN400 до DN3000</w:t>
            </w:r>
          </w:p>
        </w:tc>
        <w:tc>
          <w:tcPr>
            <w:tcW w:w="856" w:type="pct"/>
            <w:tcBorders>
              <w:top w:val="nil"/>
              <w:left w:val="nil"/>
              <w:bottom w:val="single" w:sz="4" w:space="0" w:color="auto"/>
              <w:right w:val="single" w:sz="4" w:space="0" w:color="auto"/>
            </w:tcBorders>
            <w:shd w:val="clear" w:color="auto" w:fill="auto"/>
            <w:noWrap/>
            <w:vAlign w:val="center"/>
            <w:hideMark/>
          </w:tcPr>
          <w:p w14:paraId="03395406" w14:textId="77777777" w:rsidR="00304AE8" w:rsidRPr="00A76553" w:rsidRDefault="00304AE8"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964" w:type="pct"/>
            <w:tcBorders>
              <w:top w:val="nil"/>
              <w:left w:val="nil"/>
              <w:bottom w:val="single" w:sz="4" w:space="0" w:color="auto"/>
              <w:right w:val="single" w:sz="4" w:space="0" w:color="auto"/>
            </w:tcBorders>
            <w:shd w:val="clear" w:color="auto" w:fill="auto"/>
            <w:noWrap/>
            <w:vAlign w:val="center"/>
            <w:hideMark/>
          </w:tcPr>
          <w:p w14:paraId="03395407" w14:textId="77777777" w:rsidR="00304AE8" w:rsidRPr="00A76553" w:rsidRDefault="00304AE8"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09" w14:textId="77777777" w:rsidR="00E30E3D" w:rsidRPr="00A76553" w:rsidRDefault="00E30E3D" w:rsidP="00E30E3D">
      <w:pPr>
        <w:spacing w:after="200" w:line="276" w:lineRule="auto"/>
        <w:jc w:val="center"/>
        <w:rPr>
          <w:rFonts w:ascii="Verdana" w:hAnsi="Verdana"/>
          <w:b/>
          <w:bCs/>
          <w:sz w:val="20"/>
          <w:szCs w:val="20"/>
          <w:lang w:val="bg-BG"/>
        </w:rPr>
      </w:pPr>
    </w:p>
    <w:p w14:paraId="0339540A" w14:textId="77777777" w:rsidR="00E30E3D" w:rsidRPr="00A76553" w:rsidRDefault="00E30E3D" w:rsidP="00E30E3D">
      <w:pPr>
        <w:spacing w:after="200" w:line="276" w:lineRule="auto"/>
        <w:jc w:val="center"/>
        <w:rPr>
          <w:rFonts w:ascii="Verdana" w:hAnsi="Verdana"/>
          <w:b/>
          <w:bCs/>
          <w:sz w:val="20"/>
          <w:szCs w:val="20"/>
          <w:lang w:val="bg-BG"/>
        </w:rPr>
      </w:pPr>
    </w:p>
    <w:p w14:paraId="0339540B" w14:textId="77777777" w:rsidR="00E30E3D" w:rsidRPr="00A76553" w:rsidRDefault="00E30E3D" w:rsidP="00E30E3D">
      <w:pPr>
        <w:spacing w:after="200" w:line="276" w:lineRule="auto"/>
        <w:jc w:val="center"/>
        <w:rPr>
          <w:rFonts w:ascii="Verdana" w:hAnsi="Verdana"/>
          <w:b/>
          <w:bCs/>
          <w:sz w:val="20"/>
          <w:szCs w:val="20"/>
          <w:lang w:val="bg-BG"/>
        </w:rPr>
      </w:pPr>
      <w:r w:rsidRPr="00A76553">
        <w:rPr>
          <w:rFonts w:ascii="Verdana" w:hAnsi="Verdana"/>
          <w:b/>
          <w:bCs/>
          <w:sz w:val="20"/>
          <w:szCs w:val="20"/>
          <w:lang w:val="bg-BG"/>
        </w:rPr>
        <w:t xml:space="preserve">Подпис и печат: </w:t>
      </w:r>
    </w:p>
    <w:p w14:paraId="0339540C" w14:textId="77777777" w:rsidR="00E30E3D" w:rsidRPr="00A76553" w:rsidRDefault="00D22DB4" w:rsidP="00E30E3D">
      <w:pPr>
        <w:spacing w:after="200" w:line="276" w:lineRule="auto"/>
        <w:jc w:val="center"/>
        <w:rPr>
          <w:rFonts w:ascii="Verdana" w:hAnsi="Verdana"/>
          <w:b/>
          <w:bCs/>
          <w:sz w:val="20"/>
          <w:szCs w:val="20"/>
          <w:lang w:val="bg-BG"/>
        </w:rPr>
      </w:pPr>
      <w:r>
        <w:rPr>
          <w:rFonts w:ascii="Verdana" w:hAnsi="Verdana"/>
          <w:b/>
          <w:bCs/>
          <w:sz w:val="20"/>
          <w:szCs w:val="20"/>
          <w:lang w:val="en-US"/>
        </w:rPr>
        <w:t xml:space="preserve">                                                      </w:t>
      </w:r>
      <w:r w:rsidR="00E30E3D" w:rsidRPr="00A76553">
        <w:rPr>
          <w:rFonts w:ascii="Verdana" w:hAnsi="Verdana"/>
          <w:b/>
          <w:bCs/>
          <w:sz w:val="20"/>
          <w:szCs w:val="20"/>
          <w:lang w:val="bg-BG"/>
        </w:rPr>
        <w:t>.....................</w:t>
      </w:r>
    </w:p>
    <w:p w14:paraId="0339540D" w14:textId="77777777" w:rsidR="00677304" w:rsidRPr="00A76553" w:rsidRDefault="00677304" w:rsidP="00677304">
      <w:pPr>
        <w:spacing w:after="200" w:line="276" w:lineRule="auto"/>
        <w:jc w:val="center"/>
        <w:rPr>
          <w:rFonts w:ascii="Verdana" w:hAnsi="Verdana"/>
          <w:b/>
          <w:bCs/>
          <w:sz w:val="20"/>
          <w:szCs w:val="20"/>
          <w:lang w:val="bg-BG"/>
        </w:rPr>
      </w:pPr>
    </w:p>
    <w:p w14:paraId="0339540E"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134" w:right="1440" w:bottom="1559" w:left="1440" w:header="709" w:footer="420" w:gutter="0"/>
          <w:cols w:space="708"/>
          <w:docGrid w:linePitch="360"/>
        </w:sectPr>
      </w:pPr>
    </w:p>
    <w:p w14:paraId="0339540F"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10" w14:textId="77777777" w:rsidR="00677304" w:rsidRPr="005B6231"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2 - </w:t>
      </w:r>
      <w:r w:rsidR="00B126C3" w:rsidRPr="005B6231">
        <w:rPr>
          <w:rFonts w:ascii="Verdana" w:hAnsi="Verdana" w:cs="Arial"/>
          <w:b/>
          <w:sz w:val="20"/>
          <w:szCs w:val="20"/>
          <w:lang w:val="bg-BG"/>
        </w:rPr>
        <w:t>Доставка и монтаж на ултразвукови разходомери/водомери за питейна вода с четири външни датчика</w:t>
      </w:r>
    </w:p>
    <w:tbl>
      <w:tblPr>
        <w:tblW w:w="4987" w:type="pct"/>
        <w:tblCellMar>
          <w:left w:w="70" w:type="dxa"/>
          <w:right w:w="70" w:type="dxa"/>
        </w:tblCellMar>
        <w:tblLook w:val="04A0" w:firstRow="1" w:lastRow="0" w:firstColumn="1" w:lastColumn="0" w:noHBand="0" w:noVBand="1"/>
      </w:tblPr>
      <w:tblGrid>
        <w:gridCol w:w="399"/>
        <w:gridCol w:w="3499"/>
        <w:gridCol w:w="1841"/>
        <w:gridCol w:w="3403"/>
      </w:tblGrid>
      <w:tr w:rsidR="00A76553" w:rsidRPr="00376731" w14:paraId="03395415" w14:textId="77777777" w:rsidTr="006F4D5B">
        <w:trPr>
          <w:trHeight w:val="1454"/>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11"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1914" w:type="pct"/>
            <w:tcBorders>
              <w:top w:val="single" w:sz="4" w:space="0" w:color="auto"/>
              <w:left w:val="nil"/>
              <w:bottom w:val="single" w:sz="4" w:space="0" w:color="auto"/>
              <w:right w:val="single" w:sz="4" w:space="0" w:color="auto"/>
            </w:tcBorders>
            <w:shd w:val="clear" w:color="auto" w:fill="auto"/>
            <w:noWrap/>
            <w:vAlign w:val="center"/>
            <w:hideMark/>
          </w:tcPr>
          <w:p w14:paraId="03395412"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14:paraId="03395413"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861" w:type="pct"/>
            <w:tcBorders>
              <w:top w:val="single" w:sz="4" w:space="0" w:color="auto"/>
              <w:left w:val="nil"/>
              <w:bottom w:val="single" w:sz="4" w:space="0" w:color="auto"/>
              <w:right w:val="single" w:sz="4" w:space="0" w:color="auto"/>
            </w:tcBorders>
            <w:shd w:val="clear" w:color="auto" w:fill="auto"/>
            <w:vAlign w:val="center"/>
          </w:tcPr>
          <w:p w14:paraId="03395414" w14:textId="77777777" w:rsidR="0054284F" w:rsidRPr="00A76553" w:rsidRDefault="0054284F" w:rsidP="00D22DB4">
            <w:pPr>
              <w:spacing w:after="200" w:line="276" w:lineRule="auto"/>
              <w:jc w:val="center"/>
              <w:rPr>
                <w:rFonts w:ascii="Verdana" w:hAnsi="Verdana"/>
                <w:b/>
                <w:bCs/>
                <w:sz w:val="20"/>
                <w:szCs w:val="20"/>
                <w:lang w:val="bg-BG"/>
              </w:rPr>
            </w:pPr>
            <w:r w:rsidRPr="00A76553">
              <w:rPr>
                <w:rFonts w:ascii="Verdana" w:hAnsi="Verdana"/>
                <w:b/>
                <w:bCs/>
                <w:sz w:val="20"/>
                <w:szCs w:val="20"/>
                <w:lang w:val="bg-BG"/>
              </w:rPr>
              <w:t>Единична цена с доставка, мо</w:t>
            </w:r>
            <w:r w:rsidR="00D22DB4">
              <w:rPr>
                <w:rFonts w:ascii="Verdana" w:hAnsi="Verdana"/>
                <w:b/>
                <w:bCs/>
                <w:sz w:val="20"/>
                <w:szCs w:val="20"/>
                <w:lang w:val="bg-BG"/>
              </w:rPr>
              <w:t>нтаж и пускане в експлоатация -</w:t>
            </w:r>
            <w:r w:rsidR="00D22DB4" w:rsidRPr="00D22DB4">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1A" w14:textId="77777777" w:rsidTr="00E20049">
        <w:trPr>
          <w:trHeight w:val="167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3395416"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1914" w:type="pct"/>
            <w:tcBorders>
              <w:top w:val="nil"/>
              <w:left w:val="nil"/>
              <w:bottom w:val="single" w:sz="4" w:space="0" w:color="auto"/>
              <w:right w:val="single" w:sz="4" w:space="0" w:color="auto"/>
            </w:tcBorders>
            <w:shd w:val="clear" w:color="auto" w:fill="auto"/>
            <w:vAlign w:val="center"/>
            <w:hideMark/>
          </w:tcPr>
          <w:p w14:paraId="03395417" w14:textId="77777777" w:rsidR="0054284F" w:rsidRPr="00A76553" w:rsidRDefault="0054284F" w:rsidP="00E20049">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Ултразвуков разходомер/водомер </w:t>
            </w:r>
            <w:r w:rsidR="00D22DB4" w:rsidRPr="005B6231">
              <w:rPr>
                <w:rFonts w:ascii="Verdana" w:hAnsi="Verdana" w:cs="Arial"/>
                <w:b/>
                <w:sz w:val="20"/>
                <w:szCs w:val="20"/>
                <w:lang w:val="bg-BG"/>
              </w:rPr>
              <w:t>за питейна вода с четири външни датчика</w:t>
            </w:r>
            <w:r w:rsidRPr="00A76553">
              <w:rPr>
                <w:rFonts w:ascii="Verdana" w:hAnsi="Verdana"/>
                <w:b/>
                <w:sz w:val="20"/>
                <w:szCs w:val="20"/>
                <w:lang w:val="bg-BG"/>
              </w:rPr>
              <w:t xml:space="preserve"> за водопроводи от </w:t>
            </w:r>
            <w:r w:rsidR="008C3825" w:rsidRPr="00A76553">
              <w:rPr>
                <w:rFonts w:ascii="Verdana" w:hAnsi="Verdana"/>
                <w:b/>
                <w:sz w:val="20"/>
                <w:szCs w:val="20"/>
                <w:lang w:val="bg-BG"/>
              </w:rPr>
              <w:t>DN400 до DN</w:t>
            </w:r>
            <w:r w:rsidRPr="00A76553">
              <w:rPr>
                <w:rFonts w:ascii="Verdana" w:hAnsi="Verdana"/>
                <w:b/>
                <w:sz w:val="20"/>
                <w:szCs w:val="20"/>
                <w:lang w:val="bg-BG"/>
              </w:rPr>
              <w:t>3000</w:t>
            </w:r>
          </w:p>
        </w:tc>
        <w:tc>
          <w:tcPr>
            <w:tcW w:w="1007" w:type="pct"/>
            <w:tcBorders>
              <w:top w:val="nil"/>
              <w:left w:val="nil"/>
              <w:bottom w:val="single" w:sz="4" w:space="0" w:color="auto"/>
              <w:right w:val="single" w:sz="4" w:space="0" w:color="auto"/>
            </w:tcBorders>
            <w:shd w:val="clear" w:color="auto" w:fill="auto"/>
            <w:noWrap/>
            <w:vAlign w:val="center"/>
            <w:hideMark/>
          </w:tcPr>
          <w:p w14:paraId="03395418"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861" w:type="pct"/>
            <w:tcBorders>
              <w:top w:val="nil"/>
              <w:left w:val="nil"/>
              <w:bottom w:val="single" w:sz="4" w:space="0" w:color="auto"/>
              <w:right w:val="single" w:sz="4" w:space="0" w:color="auto"/>
            </w:tcBorders>
            <w:shd w:val="clear" w:color="auto" w:fill="auto"/>
            <w:noWrap/>
            <w:vAlign w:val="center"/>
            <w:hideMark/>
          </w:tcPr>
          <w:p w14:paraId="03395419"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1B" w14:textId="77777777" w:rsidR="00E30E3D" w:rsidRPr="00A76553" w:rsidRDefault="00E30E3D" w:rsidP="00E30E3D">
      <w:pPr>
        <w:spacing w:after="200" w:line="276" w:lineRule="auto"/>
        <w:jc w:val="center"/>
        <w:rPr>
          <w:rFonts w:ascii="Verdana" w:hAnsi="Verdana"/>
          <w:b/>
          <w:bCs/>
          <w:sz w:val="20"/>
          <w:szCs w:val="20"/>
          <w:lang w:val="bg-BG"/>
        </w:rPr>
      </w:pPr>
    </w:p>
    <w:p w14:paraId="0339541C" w14:textId="77777777" w:rsidR="00E30E3D" w:rsidRPr="00A76553" w:rsidRDefault="00E30E3D" w:rsidP="00E30E3D">
      <w:pPr>
        <w:spacing w:after="200" w:line="276" w:lineRule="auto"/>
        <w:jc w:val="center"/>
        <w:rPr>
          <w:rFonts w:ascii="Verdana" w:hAnsi="Verdana"/>
          <w:b/>
          <w:bCs/>
          <w:sz w:val="20"/>
          <w:szCs w:val="20"/>
          <w:lang w:val="bg-BG"/>
        </w:rPr>
      </w:pPr>
    </w:p>
    <w:p w14:paraId="0339541D" w14:textId="77777777" w:rsidR="00E30E3D" w:rsidRPr="00A76553" w:rsidRDefault="00E30E3D" w:rsidP="00E30E3D">
      <w:pPr>
        <w:spacing w:after="200" w:line="276" w:lineRule="auto"/>
        <w:jc w:val="center"/>
        <w:rPr>
          <w:rFonts w:ascii="Verdana" w:hAnsi="Verdana"/>
          <w:b/>
          <w:bCs/>
          <w:sz w:val="20"/>
          <w:szCs w:val="20"/>
          <w:lang w:val="bg-BG"/>
        </w:rPr>
      </w:pPr>
      <w:r w:rsidRPr="00A76553">
        <w:rPr>
          <w:rFonts w:ascii="Verdana" w:hAnsi="Verdana"/>
          <w:b/>
          <w:bCs/>
          <w:sz w:val="20"/>
          <w:szCs w:val="20"/>
          <w:lang w:val="bg-BG"/>
        </w:rPr>
        <w:t xml:space="preserve">Подпис и печат: </w:t>
      </w:r>
    </w:p>
    <w:p w14:paraId="0339541E" w14:textId="77777777" w:rsidR="00E30E3D" w:rsidRPr="00A76553" w:rsidRDefault="008C5160" w:rsidP="00E30E3D">
      <w:pPr>
        <w:spacing w:after="200" w:line="276" w:lineRule="auto"/>
        <w:jc w:val="center"/>
        <w:rPr>
          <w:rFonts w:ascii="Verdana" w:hAnsi="Verdana"/>
          <w:b/>
          <w:bCs/>
          <w:sz w:val="20"/>
          <w:szCs w:val="20"/>
          <w:lang w:val="bg-BG"/>
        </w:rPr>
      </w:pPr>
      <w:r>
        <w:rPr>
          <w:rFonts w:ascii="Verdana" w:hAnsi="Verdana"/>
          <w:b/>
          <w:bCs/>
          <w:sz w:val="20"/>
          <w:szCs w:val="20"/>
          <w:lang w:val="en-US"/>
        </w:rPr>
        <w:t xml:space="preserve">                                                     </w:t>
      </w:r>
      <w:r w:rsidR="00E30E3D" w:rsidRPr="00A76553">
        <w:rPr>
          <w:rFonts w:ascii="Verdana" w:hAnsi="Verdana"/>
          <w:b/>
          <w:bCs/>
          <w:sz w:val="20"/>
          <w:szCs w:val="20"/>
          <w:lang w:val="bg-BG"/>
        </w:rPr>
        <w:t>.....................</w:t>
      </w:r>
    </w:p>
    <w:p w14:paraId="0339541F" w14:textId="77777777" w:rsidR="00677304" w:rsidRPr="00A76553" w:rsidRDefault="00677304" w:rsidP="00677304">
      <w:pPr>
        <w:spacing w:after="200" w:line="276" w:lineRule="auto"/>
        <w:jc w:val="center"/>
        <w:rPr>
          <w:rFonts w:ascii="Verdana" w:hAnsi="Verdana"/>
          <w:b/>
          <w:bCs/>
          <w:sz w:val="20"/>
          <w:szCs w:val="20"/>
          <w:lang w:val="bg-BG"/>
        </w:rPr>
      </w:pPr>
    </w:p>
    <w:p w14:paraId="03395420"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440" w:right="1440" w:bottom="1440" w:left="1440" w:header="709" w:footer="418" w:gutter="0"/>
          <w:cols w:space="708"/>
          <w:docGrid w:linePitch="360"/>
        </w:sectPr>
      </w:pPr>
    </w:p>
    <w:p w14:paraId="03395421"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22" w14:textId="77777777" w:rsidR="00677304" w:rsidRPr="005B6231" w:rsidRDefault="00677304" w:rsidP="005B6231">
      <w:pPr>
        <w:spacing w:after="200" w:line="276" w:lineRule="auto"/>
        <w:jc w:val="center"/>
        <w:rPr>
          <w:rFonts w:ascii="Verdana" w:hAnsi="Verdana"/>
          <w:b/>
          <w:sz w:val="20"/>
          <w:szCs w:val="20"/>
          <w:lang w:val="ru-RU"/>
        </w:rPr>
      </w:pPr>
      <w:r w:rsidRPr="00A76553">
        <w:rPr>
          <w:rFonts w:ascii="Verdana" w:hAnsi="Verdana"/>
          <w:b/>
          <w:sz w:val="20"/>
          <w:szCs w:val="20"/>
          <w:lang w:val="bg-BG"/>
        </w:rPr>
        <w:t xml:space="preserve">Обособена позиция 3 - </w:t>
      </w:r>
      <w:r w:rsidR="005B6231" w:rsidRPr="005B6231">
        <w:rPr>
          <w:rFonts w:ascii="Verdana" w:hAnsi="Verdana" w:cs="Arial"/>
          <w:b/>
          <w:sz w:val="20"/>
          <w:szCs w:val="20"/>
          <w:lang w:val="bg-BG"/>
        </w:rPr>
        <w:t>Доставка и монтаж на ултразвукови разходомери/водомери за питейна вода с два вътрешни датчика при монтаж в празна тръба</w:t>
      </w:r>
    </w:p>
    <w:tbl>
      <w:tblPr>
        <w:tblW w:w="4987" w:type="pct"/>
        <w:tblCellMar>
          <w:left w:w="70" w:type="dxa"/>
          <w:right w:w="70" w:type="dxa"/>
        </w:tblCellMar>
        <w:tblLook w:val="04A0" w:firstRow="1" w:lastRow="0" w:firstColumn="1" w:lastColumn="0" w:noHBand="0" w:noVBand="1"/>
      </w:tblPr>
      <w:tblGrid>
        <w:gridCol w:w="636"/>
        <w:gridCol w:w="3403"/>
        <w:gridCol w:w="1843"/>
        <w:gridCol w:w="3260"/>
      </w:tblGrid>
      <w:tr w:rsidR="00A76553" w:rsidRPr="00376731" w14:paraId="03395427" w14:textId="77777777" w:rsidTr="008C5160">
        <w:trPr>
          <w:trHeight w:val="174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23"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1861" w:type="pct"/>
            <w:tcBorders>
              <w:top w:val="single" w:sz="4" w:space="0" w:color="auto"/>
              <w:left w:val="nil"/>
              <w:bottom w:val="single" w:sz="4" w:space="0" w:color="auto"/>
              <w:right w:val="single" w:sz="4" w:space="0" w:color="auto"/>
            </w:tcBorders>
            <w:shd w:val="clear" w:color="auto" w:fill="auto"/>
            <w:noWrap/>
            <w:vAlign w:val="center"/>
            <w:hideMark/>
          </w:tcPr>
          <w:p w14:paraId="03395424"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1008" w:type="pct"/>
            <w:tcBorders>
              <w:top w:val="single" w:sz="4" w:space="0" w:color="auto"/>
              <w:left w:val="nil"/>
              <w:bottom w:val="single" w:sz="4" w:space="0" w:color="auto"/>
              <w:right w:val="single" w:sz="4" w:space="0" w:color="auto"/>
            </w:tcBorders>
            <w:shd w:val="clear" w:color="auto" w:fill="auto"/>
            <w:vAlign w:val="center"/>
            <w:hideMark/>
          </w:tcPr>
          <w:p w14:paraId="03395425"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783" w:type="pct"/>
            <w:tcBorders>
              <w:top w:val="single" w:sz="4" w:space="0" w:color="auto"/>
              <w:left w:val="nil"/>
              <w:bottom w:val="single" w:sz="4" w:space="0" w:color="auto"/>
              <w:right w:val="single" w:sz="4" w:space="0" w:color="auto"/>
            </w:tcBorders>
            <w:shd w:val="clear" w:color="auto" w:fill="auto"/>
            <w:vAlign w:val="center"/>
          </w:tcPr>
          <w:p w14:paraId="03395426" w14:textId="77777777" w:rsidR="0054284F" w:rsidRPr="00A76553" w:rsidRDefault="0054284F" w:rsidP="008C5160">
            <w:pPr>
              <w:spacing w:after="200" w:line="276" w:lineRule="auto"/>
              <w:jc w:val="center"/>
              <w:rPr>
                <w:rFonts w:ascii="Verdana" w:hAnsi="Verdana"/>
                <w:b/>
                <w:bCs/>
                <w:sz w:val="20"/>
                <w:szCs w:val="20"/>
                <w:lang w:val="bg-BG"/>
              </w:rPr>
            </w:pPr>
            <w:r w:rsidRPr="00A76553">
              <w:rPr>
                <w:rFonts w:ascii="Verdana" w:hAnsi="Verdana"/>
                <w:b/>
                <w:bCs/>
                <w:sz w:val="20"/>
                <w:szCs w:val="20"/>
                <w:lang w:val="bg-BG"/>
              </w:rPr>
              <w:t>Единична цена с доставка, мо</w:t>
            </w:r>
            <w:r w:rsidR="008C5160">
              <w:rPr>
                <w:rFonts w:ascii="Verdana" w:hAnsi="Verdana"/>
                <w:b/>
                <w:bCs/>
                <w:sz w:val="20"/>
                <w:szCs w:val="20"/>
                <w:lang w:val="bg-BG"/>
              </w:rPr>
              <w:t>нтаж и пускане в експлоатация -</w:t>
            </w:r>
            <w:r w:rsidR="008C5160" w:rsidRPr="008C5160">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2C" w14:textId="77777777" w:rsidTr="001F5C98">
        <w:trPr>
          <w:trHeight w:val="1624"/>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14:paraId="03395428"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1861" w:type="pct"/>
            <w:tcBorders>
              <w:top w:val="nil"/>
              <w:left w:val="nil"/>
              <w:bottom w:val="single" w:sz="4" w:space="0" w:color="auto"/>
              <w:right w:val="single" w:sz="4" w:space="0" w:color="auto"/>
            </w:tcBorders>
            <w:shd w:val="clear" w:color="auto" w:fill="auto"/>
            <w:vAlign w:val="center"/>
            <w:hideMark/>
          </w:tcPr>
          <w:p w14:paraId="03395429" w14:textId="77777777" w:rsidR="0054284F" w:rsidRPr="008C5160" w:rsidRDefault="0054284F" w:rsidP="008C5160">
            <w:pPr>
              <w:spacing w:after="200" w:line="276" w:lineRule="auto"/>
              <w:jc w:val="center"/>
              <w:rPr>
                <w:rFonts w:ascii="Verdana" w:hAnsi="Verdana"/>
                <w:b/>
                <w:sz w:val="20"/>
                <w:szCs w:val="20"/>
                <w:lang w:val="ru-RU"/>
              </w:rPr>
            </w:pPr>
            <w:r w:rsidRPr="00A76553">
              <w:rPr>
                <w:rFonts w:ascii="Verdana" w:hAnsi="Verdana"/>
                <w:b/>
                <w:sz w:val="20"/>
                <w:szCs w:val="20"/>
                <w:lang w:val="bg-BG"/>
              </w:rPr>
              <w:t xml:space="preserve">Ултразвуков разходомер/водомер </w:t>
            </w:r>
            <w:r w:rsidR="008C5160" w:rsidRPr="005B6231">
              <w:rPr>
                <w:rFonts w:ascii="Verdana" w:hAnsi="Verdana" w:cs="Arial"/>
                <w:b/>
                <w:sz w:val="20"/>
                <w:szCs w:val="20"/>
                <w:lang w:val="bg-BG"/>
              </w:rPr>
              <w:t>за питейна вода с два вътрешни датчика при монтаж в празна тръба</w:t>
            </w:r>
            <w:r w:rsidR="008C5160" w:rsidRPr="008C5160">
              <w:rPr>
                <w:rFonts w:ascii="Verdana" w:hAnsi="Verdana"/>
                <w:b/>
                <w:sz w:val="20"/>
                <w:szCs w:val="20"/>
                <w:lang w:val="ru-RU"/>
              </w:rPr>
              <w:t xml:space="preserve"> </w:t>
            </w:r>
            <w:r w:rsidRPr="00A76553">
              <w:rPr>
                <w:rFonts w:ascii="Verdana" w:hAnsi="Verdana"/>
                <w:b/>
                <w:sz w:val="20"/>
                <w:szCs w:val="20"/>
                <w:lang w:val="bg-BG"/>
              </w:rPr>
              <w:t xml:space="preserve">за водопроводи от </w:t>
            </w:r>
            <w:r w:rsidR="008C3825" w:rsidRPr="00A76553">
              <w:rPr>
                <w:rFonts w:ascii="Verdana" w:hAnsi="Verdana"/>
                <w:b/>
                <w:sz w:val="20"/>
                <w:szCs w:val="20"/>
                <w:lang w:val="bg-BG"/>
              </w:rPr>
              <w:t>DN400 до DN</w:t>
            </w:r>
            <w:r w:rsidRPr="00A76553">
              <w:rPr>
                <w:rFonts w:ascii="Verdana" w:hAnsi="Verdana"/>
                <w:b/>
                <w:sz w:val="20"/>
                <w:szCs w:val="20"/>
                <w:lang w:val="bg-BG"/>
              </w:rPr>
              <w:t>3000</w:t>
            </w:r>
          </w:p>
        </w:tc>
        <w:tc>
          <w:tcPr>
            <w:tcW w:w="1008" w:type="pct"/>
            <w:tcBorders>
              <w:top w:val="nil"/>
              <w:left w:val="nil"/>
              <w:bottom w:val="single" w:sz="4" w:space="0" w:color="auto"/>
              <w:right w:val="single" w:sz="4" w:space="0" w:color="auto"/>
            </w:tcBorders>
            <w:shd w:val="clear" w:color="auto" w:fill="auto"/>
            <w:noWrap/>
            <w:vAlign w:val="center"/>
            <w:hideMark/>
          </w:tcPr>
          <w:p w14:paraId="0339542A"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783" w:type="pct"/>
            <w:tcBorders>
              <w:top w:val="nil"/>
              <w:left w:val="nil"/>
              <w:bottom w:val="single" w:sz="4" w:space="0" w:color="auto"/>
              <w:right w:val="single" w:sz="4" w:space="0" w:color="auto"/>
            </w:tcBorders>
            <w:shd w:val="clear" w:color="auto" w:fill="auto"/>
            <w:noWrap/>
            <w:vAlign w:val="center"/>
            <w:hideMark/>
          </w:tcPr>
          <w:p w14:paraId="0339542B"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2D" w14:textId="77777777" w:rsidR="00E30E3D" w:rsidRPr="00A76553" w:rsidRDefault="00E30E3D" w:rsidP="00E30E3D">
      <w:pPr>
        <w:spacing w:after="200" w:line="276" w:lineRule="auto"/>
        <w:jc w:val="center"/>
        <w:rPr>
          <w:rFonts w:ascii="Verdana" w:hAnsi="Verdana"/>
          <w:b/>
          <w:bCs/>
          <w:sz w:val="20"/>
          <w:szCs w:val="20"/>
          <w:lang w:val="bg-BG"/>
        </w:rPr>
      </w:pPr>
    </w:p>
    <w:p w14:paraId="0339542E" w14:textId="77777777" w:rsidR="00E30E3D" w:rsidRPr="00A76553" w:rsidRDefault="00E30E3D" w:rsidP="00E30E3D">
      <w:pPr>
        <w:spacing w:after="200" w:line="276" w:lineRule="auto"/>
        <w:jc w:val="center"/>
        <w:rPr>
          <w:rFonts w:ascii="Verdana" w:hAnsi="Verdana"/>
          <w:b/>
          <w:bCs/>
          <w:sz w:val="20"/>
          <w:szCs w:val="20"/>
          <w:lang w:val="bg-BG"/>
        </w:rPr>
      </w:pPr>
      <w:r w:rsidRPr="00A76553">
        <w:rPr>
          <w:rFonts w:ascii="Verdana" w:hAnsi="Verdana"/>
          <w:b/>
          <w:bCs/>
          <w:sz w:val="20"/>
          <w:szCs w:val="20"/>
          <w:lang w:val="bg-BG"/>
        </w:rPr>
        <w:t xml:space="preserve">Подпис и печат: </w:t>
      </w:r>
    </w:p>
    <w:p w14:paraId="0339542F" w14:textId="77777777" w:rsidR="00E30E3D" w:rsidRPr="00A76553" w:rsidRDefault="008C5160" w:rsidP="00E30E3D">
      <w:pPr>
        <w:spacing w:after="200" w:line="276" w:lineRule="auto"/>
        <w:jc w:val="center"/>
        <w:rPr>
          <w:rFonts w:ascii="Verdana" w:hAnsi="Verdana"/>
          <w:b/>
          <w:bCs/>
          <w:sz w:val="20"/>
          <w:szCs w:val="20"/>
          <w:lang w:val="bg-BG"/>
        </w:rPr>
      </w:pPr>
      <w:r>
        <w:rPr>
          <w:rFonts w:ascii="Verdana" w:hAnsi="Verdana"/>
          <w:b/>
          <w:bCs/>
          <w:sz w:val="20"/>
          <w:szCs w:val="20"/>
          <w:lang w:val="en-US"/>
        </w:rPr>
        <w:t xml:space="preserve">                                                   </w:t>
      </w:r>
      <w:r w:rsidR="00E30E3D" w:rsidRPr="00A76553">
        <w:rPr>
          <w:rFonts w:ascii="Verdana" w:hAnsi="Verdana"/>
          <w:b/>
          <w:bCs/>
          <w:sz w:val="20"/>
          <w:szCs w:val="20"/>
          <w:lang w:val="bg-BG"/>
        </w:rPr>
        <w:t>.....................</w:t>
      </w:r>
    </w:p>
    <w:p w14:paraId="03395430" w14:textId="77777777" w:rsidR="00677304" w:rsidRPr="00A76553" w:rsidRDefault="00677304" w:rsidP="00677304">
      <w:pPr>
        <w:spacing w:after="200" w:line="276" w:lineRule="auto"/>
        <w:jc w:val="center"/>
        <w:rPr>
          <w:rFonts w:ascii="Verdana" w:hAnsi="Verdana"/>
          <w:b/>
          <w:bCs/>
          <w:sz w:val="20"/>
          <w:szCs w:val="20"/>
          <w:lang w:val="bg-BG"/>
        </w:rPr>
      </w:pPr>
    </w:p>
    <w:p w14:paraId="03395431"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440" w:right="1440" w:bottom="1440" w:left="1440" w:header="709" w:footer="418" w:gutter="0"/>
          <w:cols w:space="708"/>
          <w:docGrid w:linePitch="360"/>
        </w:sectPr>
      </w:pPr>
    </w:p>
    <w:p w14:paraId="03395432"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33" w14:textId="77777777" w:rsidR="00677304" w:rsidRPr="009C31E3"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4 - </w:t>
      </w:r>
      <w:r w:rsidR="009C31E3" w:rsidRPr="009C31E3">
        <w:rPr>
          <w:rFonts w:ascii="Verdana" w:hAnsi="Verdana" w:cs="Arial"/>
          <w:b/>
          <w:sz w:val="20"/>
          <w:szCs w:val="20"/>
          <w:lang w:val="bg-BG"/>
        </w:rPr>
        <w:t>Доставка и монтаж на ултразвукови разходомери/водомери за питейна вода с четири вътрешни датчика при монтаж в празна тръба</w:t>
      </w:r>
    </w:p>
    <w:tbl>
      <w:tblPr>
        <w:tblW w:w="5000" w:type="pct"/>
        <w:tblInd w:w="-214" w:type="dxa"/>
        <w:tblCellMar>
          <w:left w:w="70" w:type="dxa"/>
          <w:right w:w="70" w:type="dxa"/>
        </w:tblCellMar>
        <w:tblLook w:val="04A0" w:firstRow="1" w:lastRow="0" w:firstColumn="1" w:lastColumn="0" w:noHBand="0" w:noVBand="1"/>
      </w:tblPr>
      <w:tblGrid>
        <w:gridCol w:w="611"/>
        <w:gridCol w:w="3501"/>
        <w:gridCol w:w="1670"/>
        <w:gridCol w:w="3384"/>
      </w:tblGrid>
      <w:tr w:rsidR="00A76553" w:rsidRPr="00376731" w14:paraId="03395438" w14:textId="77777777" w:rsidTr="00296B7C">
        <w:trPr>
          <w:trHeight w:val="2024"/>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34"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1910" w:type="pct"/>
            <w:tcBorders>
              <w:top w:val="single" w:sz="4" w:space="0" w:color="auto"/>
              <w:left w:val="nil"/>
              <w:bottom w:val="single" w:sz="4" w:space="0" w:color="auto"/>
              <w:right w:val="single" w:sz="4" w:space="0" w:color="auto"/>
            </w:tcBorders>
            <w:shd w:val="clear" w:color="auto" w:fill="auto"/>
            <w:noWrap/>
            <w:vAlign w:val="center"/>
            <w:hideMark/>
          </w:tcPr>
          <w:p w14:paraId="03395435"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911" w:type="pct"/>
            <w:tcBorders>
              <w:top w:val="single" w:sz="4" w:space="0" w:color="auto"/>
              <w:left w:val="nil"/>
              <w:bottom w:val="single" w:sz="4" w:space="0" w:color="auto"/>
              <w:right w:val="single" w:sz="4" w:space="0" w:color="auto"/>
            </w:tcBorders>
            <w:shd w:val="clear" w:color="auto" w:fill="auto"/>
            <w:vAlign w:val="center"/>
            <w:hideMark/>
          </w:tcPr>
          <w:p w14:paraId="03395436"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846" w:type="pct"/>
            <w:tcBorders>
              <w:top w:val="single" w:sz="4" w:space="0" w:color="auto"/>
              <w:left w:val="nil"/>
              <w:bottom w:val="single" w:sz="4" w:space="0" w:color="auto"/>
              <w:right w:val="single" w:sz="4" w:space="0" w:color="auto"/>
            </w:tcBorders>
            <w:shd w:val="clear" w:color="auto" w:fill="auto"/>
            <w:vAlign w:val="center"/>
          </w:tcPr>
          <w:p w14:paraId="03395437" w14:textId="77777777" w:rsidR="0054284F" w:rsidRPr="00A76553" w:rsidRDefault="0054284F" w:rsidP="00296B7C">
            <w:pPr>
              <w:spacing w:after="200" w:line="276" w:lineRule="auto"/>
              <w:jc w:val="center"/>
              <w:rPr>
                <w:rFonts w:ascii="Verdana" w:hAnsi="Verdana"/>
                <w:b/>
                <w:bCs/>
                <w:sz w:val="20"/>
                <w:szCs w:val="20"/>
                <w:lang w:val="bg-BG"/>
              </w:rPr>
            </w:pPr>
            <w:r w:rsidRPr="00A76553">
              <w:rPr>
                <w:rFonts w:ascii="Verdana" w:hAnsi="Verdana"/>
                <w:b/>
                <w:bCs/>
                <w:sz w:val="20"/>
                <w:szCs w:val="20"/>
                <w:lang w:val="bg-BG"/>
              </w:rPr>
              <w:t>Единична цена с доставка, мо</w:t>
            </w:r>
            <w:r w:rsidR="00296B7C">
              <w:rPr>
                <w:rFonts w:ascii="Verdana" w:hAnsi="Verdana"/>
                <w:b/>
                <w:bCs/>
                <w:sz w:val="20"/>
                <w:szCs w:val="20"/>
                <w:lang w:val="bg-BG"/>
              </w:rPr>
              <w:t>нтаж и пускане в експлоатация -</w:t>
            </w:r>
            <w:r w:rsidR="00296B7C" w:rsidRPr="00296B7C">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3D" w14:textId="77777777" w:rsidTr="001F5C98">
        <w:trPr>
          <w:trHeight w:val="1975"/>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3395439"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1910" w:type="pct"/>
            <w:tcBorders>
              <w:top w:val="nil"/>
              <w:left w:val="nil"/>
              <w:bottom w:val="single" w:sz="4" w:space="0" w:color="auto"/>
              <w:right w:val="single" w:sz="4" w:space="0" w:color="auto"/>
            </w:tcBorders>
            <w:shd w:val="clear" w:color="auto" w:fill="auto"/>
            <w:vAlign w:val="center"/>
            <w:hideMark/>
          </w:tcPr>
          <w:p w14:paraId="0339543A" w14:textId="77777777" w:rsidR="0054284F" w:rsidRPr="00A76553" w:rsidRDefault="0054284F" w:rsidP="00296B7C">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Ултразвуков разходомер/водомер </w:t>
            </w:r>
            <w:r w:rsidR="00296B7C" w:rsidRPr="009C31E3">
              <w:rPr>
                <w:rFonts w:ascii="Verdana" w:hAnsi="Verdana" w:cs="Arial"/>
                <w:b/>
                <w:sz w:val="20"/>
                <w:szCs w:val="20"/>
                <w:lang w:val="bg-BG"/>
              </w:rPr>
              <w:t>за питейна вода с четири вътрешни датчика при монтаж в празна тръба</w:t>
            </w:r>
            <w:r w:rsidR="00296B7C" w:rsidRPr="00296B7C">
              <w:rPr>
                <w:rFonts w:ascii="Verdana" w:hAnsi="Verdana"/>
                <w:b/>
                <w:sz w:val="20"/>
                <w:szCs w:val="20"/>
                <w:lang w:val="ru-RU"/>
              </w:rPr>
              <w:t xml:space="preserve"> </w:t>
            </w:r>
            <w:r w:rsidRPr="00A76553">
              <w:rPr>
                <w:rFonts w:ascii="Verdana" w:hAnsi="Verdana"/>
                <w:b/>
                <w:sz w:val="20"/>
                <w:szCs w:val="20"/>
                <w:lang w:val="bg-BG"/>
              </w:rPr>
              <w:t xml:space="preserve">за водопроводи от </w:t>
            </w:r>
            <w:r w:rsidR="008C3825" w:rsidRPr="00A76553">
              <w:rPr>
                <w:rFonts w:ascii="Verdana" w:hAnsi="Verdana"/>
                <w:b/>
                <w:sz w:val="20"/>
                <w:szCs w:val="20"/>
                <w:lang w:val="bg-BG"/>
              </w:rPr>
              <w:t>DN</w:t>
            </w:r>
            <w:r w:rsidRPr="00A76553">
              <w:rPr>
                <w:rFonts w:ascii="Verdana" w:hAnsi="Verdana"/>
                <w:b/>
                <w:sz w:val="20"/>
                <w:szCs w:val="20"/>
                <w:lang w:val="bg-BG"/>
              </w:rPr>
              <w:t>400 до DN3000</w:t>
            </w:r>
          </w:p>
        </w:tc>
        <w:tc>
          <w:tcPr>
            <w:tcW w:w="911" w:type="pct"/>
            <w:tcBorders>
              <w:top w:val="nil"/>
              <w:left w:val="nil"/>
              <w:bottom w:val="single" w:sz="4" w:space="0" w:color="auto"/>
              <w:right w:val="single" w:sz="4" w:space="0" w:color="auto"/>
            </w:tcBorders>
            <w:shd w:val="clear" w:color="auto" w:fill="auto"/>
            <w:noWrap/>
            <w:vAlign w:val="center"/>
            <w:hideMark/>
          </w:tcPr>
          <w:p w14:paraId="0339543B"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846" w:type="pct"/>
            <w:tcBorders>
              <w:top w:val="nil"/>
              <w:left w:val="nil"/>
              <w:bottom w:val="single" w:sz="4" w:space="0" w:color="auto"/>
              <w:right w:val="single" w:sz="4" w:space="0" w:color="auto"/>
            </w:tcBorders>
            <w:shd w:val="clear" w:color="auto" w:fill="auto"/>
            <w:noWrap/>
            <w:vAlign w:val="center"/>
            <w:hideMark/>
          </w:tcPr>
          <w:p w14:paraId="0339543C"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3E" w14:textId="77777777" w:rsidR="001E3FE9" w:rsidRPr="00A76553" w:rsidRDefault="001E3FE9" w:rsidP="00E30E3D">
      <w:pPr>
        <w:spacing w:after="200" w:line="276" w:lineRule="auto"/>
        <w:jc w:val="center"/>
        <w:rPr>
          <w:rFonts w:ascii="Verdana" w:hAnsi="Verdana"/>
          <w:b/>
          <w:sz w:val="18"/>
          <w:szCs w:val="20"/>
          <w:lang w:val="bg-BG"/>
        </w:rPr>
      </w:pPr>
    </w:p>
    <w:p w14:paraId="0339543F" w14:textId="77777777" w:rsidR="00E30E3D" w:rsidRPr="00296B7C" w:rsidRDefault="00E30E3D" w:rsidP="00E30E3D">
      <w:pPr>
        <w:spacing w:after="200" w:line="276" w:lineRule="auto"/>
        <w:jc w:val="center"/>
        <w:rPr>
          <w:rFonts w:ascii="Verdana" w:hAnsi="Verdana"/>
          <w:b/>
          <w:sz w:val="20"/>
          <w:szCs w:val="20"/>
          <w:lang w:val="bg-BG"/>
        </w:rPr>
      </w:pPr>
      <w:r w:rsidRPr="00296B7C">
        <w:rPr>
          <w:rFonts w:ascii="Verdana" w:hAnsi="Verdana"/>
          <w:b/>
          <w:sz w:val="20"/>
          <w:szCs w:val="20"/>
          <w:lang w:val="bg-BG"/>
        </w:rPr>
        <w:t xml:space="preserve">Подпис и печат: </w:t>
      </w:r>
    </w:p>
    <w:p w14:paraId="03395440" w14:textId="77777777" w:rsidR="00677304" w:rsidRPr="00296B7C" w:rsidRDefault="00296B7C" w:rsidP="00677304">
      <w:pPr>
        <w:spacing w:after="200" w:line="276" w:lineRule="auto"/>
        <w:jc w:val="center"/>
        <w:rPr>
          <w:rFonts w:ascii="Verdana" w:hAnsi="Verdana"/>
          <w:b/>
          <w:sz w:val="20"/>
          <w:szCs w:val="20"/>
          <w:lang w:val="bg-BG"/>
        </w:rPr>
      </w:pPr>
      <w:r w:rsidRPr="00296B7C">
        <w:rPr>
          <w:rFonts w:ascii="Verdana" w:hAnsi="Verdana"/>
          <w:b/>
          <w:sz w:val="20"/>
          <w:szCs w:val="20"/>
          <w:lang w:val="en-US"/>
        </w:rPr>
        <w:t xml:space="preserve">                                                         </w:t>
      </w:r>
      <w:r w:rsidR="00E30E3D" w:rsidRPr="00296B7C">
        <w:rPr>
          <w:rFonts w:ascii="Verdana" w:hAnsi="Verdana"/>
          <w:b/>
          <w:sz w:val="20"/>
          <w:szCs w:val="20"/>
          <w:lang w:val="bg-BG"/>
        </w:rPr>
        <w:t>.....................</w:t>
      </w:r>
    </w:p>
    <w:p w14:paraId="03395441"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440" w:right="1440" w:bottom="1440" w:left="1440" w:header="709" w:footer="418" w:gutter="0"/>
          <w:cols w:space="708"/>
          <w:docGrid w:linePitch="360"/>
        </w:sectPr>
      </w:pPr>
    </w:p>
    <w:p w14:paraId="03395442"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43" w14:textId="77777777" w:rsidR="00677304" w:rsidRPr="004022B9"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5 - </w:t>
      </w:r>
      <w:r w:rsidR="004022B9" w:rsidRPr="004022B9">
        <w:rPr>
          <w:rFonts w:ascii="Verdana" w:hAnsi="Verdana" w:cs="Arial"/>
          <w:b/>
          <w:sz w:val="20"/>
          <w:szCs w:val="20"/>
          <w:lang w:val="bg-BG"/>
        </w:rPr>
        <w:t>Доставка и монтаж на ултразвукови разходомери/водомери за питейна вода с два вътрешни датчика при монтаж  в пълна с вода тръба</w:t>
      </w:r>
    </w:p>
    <w:tbl>
      <w:tblPr>
        <w:tblW w:w="4755" w:type="pct"/>
        <w:tblCellMar>
          <w:left w:w="70" w:type="dxa"/>
          <w:right w:w="70" w:type="dxa"/>
        </w:tblCellMar>
        <w:tblLook w:val="04A0" w:firstRow="1" w:lastRow="0" w:firstColumn="1" w:lastColumn="0" w:noHBand="0" w:noVBand="1"/>
      </w:tblPr>
      <w:tblGrid>
        <w:gridCol w:w="400"/>
        <w:gridCol w:w="3639"/>
        <w:gridCol w:w="1561"/>
        <w:gridCol w:w="3117"/>
      </w:tblGrid>
      <w:tr w:rsidR="00A76553" w:rsidRPr="00376731" w14:paraId="03395448" w14:textId="77777777" w:rsidTr="006D733A">
        <w:trPr>
          <w:trHeight w:val="1457"/>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44"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2087" w:type="pct"/>
            <w:tcBorders>
              <w:top w:val="single" w:sz="4" w:space="0" w:color="auto"/>
              <w:left w:val="nil"/>
              <w:bottom w:val="single" w:sz="4" w:space="0" w:color="auto"/>
              <w:right w:val="single" w:sz="4" w:space="0" w:color="auto"/>
            </w:tcBorders>
            <w:shd w:val="clear" w:color="auto" w:fill="auto"/>
            <w:noWrap/>
            <w:vAlign w:val="center"/>
            <w:hideMark/>
          </w:tcPr>
          <w:p w14:paraId="03395445"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895" w:type="pct"/>
            <w:tcBorders>
              <w:top w:val="single" w:sz="4" w:space="0" w:color="auto"/>
              <w:left w:val="nil"/>
              <w:bottom w:val="single" w:sz="4" w:space="0" w:color="auto"/>
              <w:right w:val="single" w:sz="4" w:space="0" w:color="auto"/>
            </w:tcBorders>
            <w:shd w:val="clear" w:color="auto" w:fill="auto"/>
            <w:vAlign w:val="center"/>
            <w:hideMark/>
          </w:tcPr>
          <w:p w14:paraId="03395446"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788" w:type="pct"/>
            <w:tcBorders>
              <w:top w:val="single" w:sz="4" w:space="0" w:color="auto"/>
              <w:left w:val="nil"/>
              <w:bottom w:val="single" w:sz="4" w:space="0" w:color="auto"/>
              <w:right w:val="single" w:sz="4" w:space="0" w:color="auto"/>
            </w:tcBorders>
            <w:shd w:val="clear" w:color="auto" w:fill="auto"/>
            <w:vAlign w:val="center"/>
          </w:tcPr>
          <w:p w14:paraId="03395447" w14:textId="77777777" w:rsidR="0054284F" w:rsidRPr="006D733A" w:rsidRDefault="0054284F" w:rsidP="006D733A">
            <w:pPr>
              <w:spacing w:after="200" w:line="276" w:lineRule="auto"/>
              <w:jc w:val="center"/>
              <w:rPr>
                <w:rFonts w:ascii="Verdana" w:hAnsi="Verdana"/>
                <w:b/>
                <w:bCs/>
                <w:sz w:val="20"/>
                <w:szCs w:val="20"/>
                <w:lang w:val="ru-RU"/>
              </w:rPr>
            </w:pPr>
            <w:r w:rsidRPr="00A76553">
              <w:rPr>
                <w:rFonts w:ascii="Verdana" w:hAnsi="Verdana"/>
                <w:b/>
                <w:bCs/>
                <w:sz w:val="20"/>
                <w:szCs w:val="20"/>
                <w:lang w:val="bg-BG"/>
              </w:rPr>
              <w:t>Единична цена с доставка, монтаж и пускан</w:t>
            </w:r>
            <w:r w:rsidR="006D733A">
              <w:rPr>
                <w:rFonts w:ascii="Verdana" w:hAnsi="Verdana"/>
                <w:b/>
                <w:bCs/>
                <w:sz w:val="20"/>
                <w:szCs w:val="20"/>
                <w:lang w:val="bg-BG"/>
              </w:rPr>
              <w:t>е в експлоатация</w:t>
            </w:r>
            <w:r w:rsidR="006D733A" w:rsidRPr="006D733A">
              <w:rPr>
                <w:rFonts w:ascii="Verdana" w:hAnsi="Verdana"/>
                <w:b/>
                <w:bCs/>
                <w:sz w:val="20"/>
                <w:szCs w:val="20"/>
                <w:lang w:val="ru-RU"/>
              </w:rPr>
              <w:t>-</w:t>
            </w:r>
            <w:r w:rsidRPr="00A76553">
              <w:rPr>
                <w:rFonts w:ascii="Verdana" w:hAnsi="Verdana"/>
                <w:b/>
                <w:bCs/>
                <w:sz w:val="20"/>
                <w:szCs w:val="20"/>
                <w:lang w:val="bg-BG"/>
              </w:rPr>
              <w:t>в лева без ДДС</w:t>
            </w:r>
          </w:p>
        </w:tc>
      </w:tr>
      <w:tr w:rsidR="001F5C98" w:rsidRPr="00A76553" w14:paraId="0339544D" w14:textId="77777777" w:rsidTr="001F5C98">
        <w:trPr>
          <w:trHeight w:val="1624"/>
        </w:trPr>
        <w:tc>
          <w:tcPr>
            <w:tcW w:w="229" w:type="pct"/>
            <w:tcBorders>
              <w:top w:val="nil"/>
              <w:left w:val="single" w:sz="4" w:space="0" w:color="auto"/>
              <w:bottom w:val="single" w:sz="4" w:space="0" w:color="auto"/>
              <w:right w:val="single" w:sz="4" w:space="0" w:color="auto"/>
            </w:tcBorders>
            <w:shd w:val="clear" w:color="auto" w:fill="auto"/>
            <w:noWrap/>
            <w:vAlign w:val="center"/>
            <w:hideMark/>
          </w:tcPr>
          <w:p w14:paraId="03395449"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2087" w:type="pct"/>
            <w:tcBorders>
              <w:top w:val="nil"/>
              <w:left w:val="nil"/>
              <w:bottom w:val="single" w:sz="4" w:space="0" w:color="auto"/>
              <w:right w:val="single" w:sz="4" w:space="0" w:color="auto"/>
            </w:tcBorders>
            <w:shd w:val="clear" w:color="auto" w:fill="auto"/>
            <w:vAlign w:val="center"/>
            <w:hideMark/>
          </w:tcPr>
          <w:p w14:paraId="0339544A" w14:textId="77777777" w:rsidR="0054284F" w:rsidRPr="00A76553" w:rsidRDefault="0054284F" w:rsidP="00D77BD2">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Ултразвуков разходомер/водомер </w:t>
            </w:r>
            <w:r w:rsidR="00D77BD2" w:rsidRPr="004022B9">
              <w:rPr>
                <w:rFonts w:ascii="Verdana" w:hAnsi="Verdana" w:cs="Arial"/>
                <w:b/>
                <w:sz w:val="20"/>
                <w:szCs w:val="20"/>
                <w:lang w:val="bg-BG"/>
              </w:rPr>
              <w:t>за питейна вода с два вътрешни датчика при монтаж  в пълна с вода тръба</w:t>
            </w:r>
            <w:r w:rsidR="00D77BD2" w:rsidRPr="00D77BD2">
              <w:rPr>
                <w:rFonts w:ascii="Verdana" w:hAnsi="Verdana"/>
                <w:b/>
                <w:sz w:val="20"/>
                <w:szCs w:val="20"/>
                <w:lang w:val="ru-RU"/>
              </w:rPr>
              <w:t xml:space="preserve"> </w:t>
            </w:r>
            <w:r w:rsidRPr="00A76553">
              <w:rPr>
                <w:rFonts w:ascii="Verdana" w:hAnsi="Verdana"/>
                <w:b/>
                <w:sz w:val="20"/>
                <w:szCs w:val="20"/>
                <w:lang w:val="bg-BG"/>
              </w:rPr>
              <w:t xml:space="preserve">за водопроводи от </w:t>
            </w:r>
            <w:r w:rsidR="008C3825" w:rsidRPr="00A76553">
              <w:rPr>
                <w:rFonts w:ascii="Verdana" w:hAnsi="Verdana"/>
                <w:b/>
                <w:sz w:val="20"/>
                <w:szCs w:val="20"/>
                <w:lang w:val="bg-BG"/>
              </w:rPr>
              <w:t>DN</w:t>
            </w:r>
            <w:r w:rsidRPr="00A76553">
              <w:rPr>
                <w:rFonts w:ascii="Verdana" w:hAnsi="Verdana"/>
                <w:b/>
                <w:sz w:val="20"/>
                <w:szCs w:val="20"/>
                <w:lang w:val="bg-BG"/>
              </w:rPr>
              <w:t>400 до DN3000</w:t>
            </w:r>
          </w:p>
        </w:tc>
        <w:tc>
          <w:tcPr>
            <w:tcW w:w="895" w:type="pct"/>
            <w:tcBorders>
              <w:top w:val="nil"/>
              <w:left w:val="nil"/>
              <w:bottom w:val="single" w:sz="4" w:space="0" w:color="auto"/>
              <w:right w:val="single" w:sz="4" w:space="0" w:color="auto"/>
            </w:tcBorders>
            <w:shd w:val="clear" w:color="auto" w:fill="auto"/>
            <w:noWrap/>
            <w:vAlign w:val="center"/>
            <w:hideMark/>
          </w:tcPr>
          <w:p w14:paraId="0339544B"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788" w:type="pct"/>
            <w:tcBorders>
              <w:top w:val="nil"/>
              <w:left w:val="nil"/>
              <w:bottom w:val="single" w:sz="4" w:space="0" w:color="auto"/>
              <w:right w:val="single" w:sz="4" w:space="0" w:color="auto"/>
            </w:tcBorders>
            <w:shd w:val="clear" w:color="auto" w:fill="auto"/>
            <w:noWrap/>
            <w:vAlign w:val="center"/>
            <w:hideMark/>
          </w:tcPr>
          <w:p w14:paraId="0339544C"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4E" w14:textId="77777777" w:rsidR="00E30E3D" w:rsidRPr="00A76553" w:rsidRDefault="00E30E3D" w:rsidP="00E30E3D">
      <w:pPr>
        <w:spacing w:after="200" w:line="276" w:lineRule="auto"/>
        <w:jc w:val="center"/>
        <w:rPr>
          <w:rFonts w:ascii="Verdana" w:hAnsi="Verdana"/>
          <w:b/>
          <w:sz w:val="20"/>
          <w:szCs w:val="20"/>
          <w:lang w:val="bg-BG"/>
        </w:rPr>
      </w:pPr>
    </w:p>
    <w:p w14:paraId="0339544F" w14:textId="77777777" w:rsidR="00E30E3D" w:rsidRPr="00A76553" w:rsidRDefault="00E30E3D" w:rsidP="00E30E3D">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Подпис и печат: </w:t>
      </w:r>
    </w:p>
    <w:p w14:paraId="03395450" w14:textId="77777777" w:rsidR="00E30E3D" w:rsidRPr="00A76553" w:rsidRDefault="006D733A" w:rsidP="00E30E3D">
      <w:pPr>
        <w:spacing w:after="200" w:line="276" w:lineRule="auto"/>
        <w:jc w:val="center"/>
        <w:rPr>
          <w:rFonts w:ascii="Verdana" w:hAnsi="Verdana"/>
          <w:b/>
          <w:sz w:val="20"/>
          <w:szCs w:val="20"/>
          <w:lang w:val="bg-BG"/>
        </w:rPr>
      </w:pPr>
      <w:r>
        <w:rPr>
          <w:rFonts w:ascii="Verdana" w:hAnsi="Verdana"/>
          <w:b/>
          <w:sz w:val="20"/>
          <w:szCs w:val="20"/>
          <w:lang w:val="en-US"/>
        </w:rPr>
        <w:t xml:space="preserve">                                                  </w:t>
      </w:r>
      <w:r w:rsidR="00E30E3D" w:rsidRPr="00A76553">
        <w:rPr>
          <w:rFonts w:ascii="Verdana" w:hAnsi="Verdana"/>
          <w:b/>
          <w:sz w:val="20"/>
          <w:szCs w:val="20"/>
          <w:lang w:val="bg-BG"/>
        </w:rPr>
        <w:t>.....................</w:t>
      </w:r>
    </w:p>
    <w:p w14:paraId="03395451"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440" w:right="1440" w:bottom="1440" w:left="1440" w:header="709" w:footer="418" w:gutter="0"/>
          <w:cols w:space="708"/>
          <w:docGrid w:linePitch="360"/>
        </w:sectPr>
      </w:pPr>
    </w:p>
    <w:p w14:paraId="03395452"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53" w14:textId="77777777" w:rsidR="00677304" w:rsidRPr="0092277F"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6 - </w:t>
      </w:r>
      <w:r w:rsidR="004022B9" w:rsidRPr="0092277F">
        <w:rPr>
          <w:rFonts w:ascii="Verdana" w:hAnsi="Verdana" w:cs="Arial"/>
          <w:b/>
          <w:sz w:val="20"/>
          <w:szCs w:val="20"/>
          <w:lang w:val="bg-BG"/>
        </w:rPr>
        <w:t>Доставка и монтаж на ултразвукови разходомери/водомери за питейна вода с четири вътрешни датчика при монтаж  в пълна с вода тръба</w:t>
      </w:r>
    </w:p>
    <w:tbl>
      <w:tblPr>
        <w:tblW w:w="4833" w:type="pct"/>
        <w:tblCellMar>
          <w:left w:w="70" w:type="dxa"/>
          <w:right w:w="70" w:type="dxa"/>
        </w:tblCellMar>
        <w:tblLook w:val="04A0" w:firstRow="1" w:lastRow="0" w:firstColumn="1" w:lastColumn="0" w:noHBand="0" w:noVBand="1"/>
      </w:tblPr>
      <w:tblGrid>
        <w:gridCol w:w="401"/>
        <w:gridCol w:w="3781"/>
        <w:gridCol w:w="1418"/>
        <w:gridCol w:w="3260"/>
      </w:tblGrid>
      <w:tr w:rsidR="00A76553" w:rsidRPr="00376731" w14:paraId="03395458" w14:textId="77777777" w:rsidTr="00CE3104">
        <w:trPr>
          <w:trHeight w:val="1599"/>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54"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2133" w:type="pct"/>
            <w:tcBorders>
              <w:top w:val="single" w:sz="4" w:space="0" w:color="auto"/>
              <w:left w:val="nil"/>
              <w:bottom w:val="single" w:sz="4" w:space="0" w:color="auto"/>
              <w:right w:val="single" w:sz="4" w:space="0" w:color="auto"/>
            </w:tcBorders>
            <w:shd w:val="clear" w:color="auto" w:fill="auto"/>
            <w:noWrap/>
            <w:vAlign w:val="center"/>
            <w:hideMark/>
          </w:tcPr>
          <w:p w14:paraId="03395455"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800" w:type="pct"/>
            <w:tcBorders>
              <w:top w:val="single" w:sz="4" w:space="0" w:color="auto"/>
              <w:left w:val="nil"/>
              <w:bottom w:val="single" w:sz="4" w:space="0" w:color="auto"/>
              <w:right w:val="single" w:sz="4" w:space="0" w:color="auto"/>
            </w:tcBorders>
            <w:shd w:val="clear" w:color="auto" w:fill="auto"/>
            <w:vAlign w:val="center"/>
            <w:hideMark/>
          </w:tcPr>
          <w:p w14:paraId="03395456"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840" w:type="pct"/>
            <w:tcBorders>
              <w:top w:val="single" w:sz="4" w:space="0" w:color="auto"/>
              <w:left w:val="nil"/>
              <w:bottom w:val="single" w:sz="4" w:space="0" w:color="auto"/>
              <w:right w:val="single" w:sz="4" w:space="0" w:color="auto"/>
            </w:tcBorders>
            <w:shd w:val="clear" w:color="auto" w:fill="auto"/>
            <w:vAlign w:val="center"/>
          </w:tcPr>
          <w:p w14:paraId="03395457" w14:textId="77777777" w:rsidR="0054284F" w:rsidRPr="00A76553" w:rsidRDefault="0054284F" w:rsidP="00CE3104">
            <w:pPr>
              <w:spacing w:after="200" w:line="276" w:lineRule="auto"/>
              <w:jc w:val="center"/>
              <w:rPr>
                <w:rFonts w:ascii="Verdana" w:hAnsi="Verdana"/>
                <w:b/>
                <w:bCs/>
                <w:sz w:val="20"/>
                <w:szCs w:val="20"/>
                <w:lang w:val="bg-BG"/>
              </w:rPr>
            </w:pPr>
            <w:r w:rsidRPr="00A76553">
              <w:rPr>
                <w:rFonts w:ascii="Verdana" w:hAnsi="Verdana"/>
                <w:b/>
                <w:bCs/>
                <w:sz w:val="20"/>
                <w:szCs w:val="20"/>
                <w:lang w:val="bg-BG"/>
              </w:rPr>
              <w:t>Единична цена с доставка, мо</w:t>
            </w:r>
            <w:r w:rsidR="00CE3104">
              <w:rPr>
                <w:rFonts w:ascii="Verdana" w:hAnsi="Verdana"/>
                <w:b/>
                <w:bCs/>
                <w:sz w:val="20"/>
                <w:szCs w:val="20"/>
                <w:lang w:val="bg-BG"/>
              </w:rPr>
              <w:t>нтаж и пускане в експлоатация -</w:t>
            </w:r>
            <w:r w:rsidR="00CE3104" w:rsidRPr="00CE3104">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5D" w14:textId="77777777" w:rsidTr="001F5C98">
        <w:trPr>
          <w:trHeight w:val="1624"/>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03395459"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2133" w:type="pct"/>
            <w:tcBorders>
              <w:top w:val="nil"/>
              <w:left w:val="nil"/>
              <w:bottom w:val="single" w:sz="4" w:space="0" w:color="auto"/>
              <w:right w:val="single" w:sz="4" w:space="0" w:color="auto"/>
            </w:tcBorders>
            <w:shd w:val="clear" w:color="auto" w:fill="auto"/>
            <w:vAlign w:val="center"/>
            <w:hideMark/>
          </w:tcPr>
          <w:p w14:paraId="0339545A" w14:textId="77777777" w:rsidR="0054284F" w:rsidRPr="00A76553" w:rsidRDefault="0054284F" w:rsidP="00CE31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Ултразвуков разходомер/водомер </w:t>
            </w:r>
            <w:r w:rsidR="00CE3104" w:rsidRPr="0092277F">
              <w:rPr>
                <w:rFonts w:ascii="Verdana" w:hAnsi="Verdana" w:cs="Arial"/>
                <w:b/>
                <w:sz w:val="20"/>
                <w:szCs w:val="20"/>
                <w:lang w:val="bg-BG"/>
              </w:rPr>
              <w:t>за питейна вода с четири вътрешни датчика при монтаж  в пълна с вода тръба</w:t>
            </w:r>
            <w:r w:rsidR="00CE3104" w:rsidRPr="00A76553">
              <w:rPr>
                <w:rFonts w:ascii="Verdana" w:hAnsi="Verdana"/>
                <w:b/>
                <w:sz w:val="20"/>
                <w:szCs w:val="20"/>
                <w:lang w:val="bg-BG"/>
              </w:rPr>
              <w:t xml:space="preserve"> </w:t>
            </w:r>
            <w:r w:rsidRPr="00A76553">
              <w:rPr>
                <w:rFonts w:ascii="Verdana" w:hAnsi="Verdana"/>
                <w:b/>
                <w:sz w:val="20"/>
                <w:szCs w:val="20"/>
                <w:lang w:val="bg-BG"/>
              </w:rPr>
              <w:t xml:space="preserve">за водопроводи </w:t>
            </w:r>
            <w:r w:rsidR="00CE3104">
              <w:rPr>
                <w:rFonts w:ascii="Verdana" w:hAnsi="Verdana"/>
                <w:b/>
                <w:sz w:val="20"/>
                <w:szCs w:val="20"/>
                <w:lang w:val="bg-BG"/>
              </w:rPr>
              <w:t xml:space="preserve">от </w:t>
            </w:r>
            <w:r w:rsidR="00267827" w:rsidRPr="00A76553">
              <w:rPr>
                <w:rFonts w:ascii="Verdana" w:hAnsi="Verdana"/>
                <w:b/>
                <w:sz w:val="20"/>
                <w:szCs w:val="20"/>
                <w:lang w:val="bg-BG"/>
              </w:rPr>
              <w:t>DN</w:t>
            </w:r>
            <w:r w:rsidRPr="00A76553">
              <w:rPr>
                <w:rFonts w:ascii="Verdana" w:hAnsi="Verdana"/>
                <w:b/>
                <w:sz w:val="20"/>
                <w:szCs w:val="20"/>
                <w:lang w:val="bg-BG"/>
              </w:rPr>
              <w:t>400 до DN3000</w:t>
            </w:r>
          </w:p>
        </w:tc>
        <w:tc>
          <w:tcPr>
            <w:tcW w:w="800" w:type="pct"/>
            <w:tcBorders>
              <w:top w:val="nil"/>
              <w:left w:val="nil"/>
              <w:bottom w:val="single" w:sz="4" w:space="0" w:color="auto"/>
              <w:right w:val="single" w:sz="4" w:space="0" w:color="auto"/>
            </w:tcBorders>
            <w:shd w:val="clear" w:color="auto" w:fill="auto"/>
            <w:noWrap/>
            <w:vAlign w:val="center"/>
            <w:hideMark/>
          </w:tcPr>
          <w:p w14:paraId="0339545B"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840" w:type="pct"/>
            <w:tcBorders>
              <w:top w:val="nil"/>
              <w:left w:val="nil"/>
              <w:bottom w:val="single" w:sz="4" w:space="0" w:color="auto"/>
              <w:right w:val="single" w:sz="4" w:space="0" w:color="auto"/>
            </w:tcBorders>
            <w:shd w:val="clear" w:color="auto" w:fill="auto"/>
            <w:noWrap/>
            <w:vAlign w:val="center"/>
            <w:hideMark/>
          </w:tcPr>
          <w:p w14:paraId="0339545C"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5E" w14:textId="77777777" w:rsidR="00E30E3D" w:rsidRPr="00A76553" w:rsidRDefault="00E30E3D" w:rsidP="00E30E3D">
      <w:pPr>
        <w:spacing w:after="200" w:line="276" w:lineRule="auto"/>
        <w:jc w:val="center"/>
        <w:rPr>
          <w:rFonts w:ascii="Verdana" w:hAnsi="Verdana"/>
          <w:b/>
          <w:sz w:val="20"/>
          <w:szCs w:val="20"/>
          <w:lang w:val="bg-BG"/>
        </w:rPr>
      </w:pPr>
    </w:p>
    <w:p w14:paraId="0339545F" w14:textId="77777777" w:rsidR="00677304" w:rsidRPr="00A76553" w:rsidRDefault="00E30E3D"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Подпис и печат: .....................</w:t>
      </w:r>
      <w:r w:rsidR="00887750" w:rsidRPr="00A76553">
        <w:rPr>
          <w:rFonts w:ascii="Verdana" w:hAnsi="Verdana"/>
          <w:b/>
          <w:sz w:val="20"/>
          <w:szCs w:val="20"/>
          <w:lang w:val="bg-BG"/>
        </w:rPr>
        <w:t xml:space="preserve"> </w:t>
      </w:r>
    </w:p>
    <w:p w14:paraId="03395460"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440" w:right="1440" w:bottom="1440" w:left="1440" w:header="709" w:footer="418" w:gutter="0"/>
          <w:cols w:space="708"/>
          <w:docGrid w:linePitch="360"/>
        </w:sectPr>
      </w:pPr>
    </w:p>
    <w:p w14:paraId="03395461"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62" w14:textId="77777777" w:rsidR="00677304" w:rsidRPr="0092277F"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7 - </w:t>
      </w:r>
      <w:r w:rsidR="0092277F" w:rsidRPr="0092277F">
        <w:rPr>
          <w:rFonts w:ascii="Verdana" w:hAnsi="Verdana" w:cs="Arial"/>
          <w:b/>
          <w:sz w:val="20"/>
          <w:szCs w:val="20"/>
          <w:lang w:val="bg-BG"/>
        </w:rPr>
        <w:t>Доставка и монтаж на ултразвукови разходомери/водомери за питейна вода при безнапорно течение</w:t>
      </w:r>
    </w:p>
    <w:tbl>
      <w:tblPr>
        <w:tblW w:w="4910" w:type="pct"/>
        <w:tblCellMar>
          <w:left w:w="70" w:type="dxa"/>
          <w:right w:w="70" w:type="dxa"/>
        </w:tblCellMar>
        <w:tblLook w:val="04A0" w:firstRow="1" w:lastRow="0" w:firstColumn="1" w:lastColumn="0" w:noHBand="0" w:noVBand="1"/>
      </w:tblPr>
      <w:tblGrid>
        <w:gridCol w:w="400"/>
        <w:gridCol w:w="3780"/>
        <w:gridCol w:w="1563"/>
        <w:gridCol w:w="3258"/>
      </w:tblGrid>
      <w:tr w:rsidR="00A76553" w:rsidRPr="00376731" w14:paraId="03395467" w14:textId="77777777" w:rsidTr="0095610E">
        <w:trPr>
          <w:trHeight w:val="1737"/>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63"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2100" w:type="pct"/>
            <w:tcBorders>
              <w:top w:val="single" w:sz="4" w:space="0" w:color="auto"/>
              <w:left w:val="nil"/>
              <w:bottom w:val="single" w:sz="4" w:space="0" w:color="auto"/>
              <w:right w:val="single" w:sz="4" w:space="0" w:color="auto"/>
            </w:tcBorders>
            <w:shd w:val="clear" w:color="auto" w:fill="auto"/>
            <w:noWrap/>
            <w:vAlign w:val="center"/>
            <w:hideMark/>
          </w:tcPr>
          <w:p w14:paraId="03395464"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03395465"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810" w:type="pct"/>
            <w:tcBorders>
              <w:top w:val="single" w:sz="4" w:space="0" w:color="auto"/>
              <w:left w:val="nil"/>
              <w:bottom w:val="single" w:sz="4" w:space="0" w:color="auto"/>
              <w:right w:val="single" w:sz="4" w:space="0" w:color="auto"/>
            </w:tcBorders>
            <w:shd w:val="clear" w:color="auto" w:fill="auto"/>
            <w:vAlign w:val="center"/>
          </w:tcPr>
          <w:p w14:paraId="03395466" w14:textId="77777777" w:rsidR="0054284F" w:rsidRPr="0095610E" w:rsidRDefault="0054284F" w:rsidP="0095610E">
            <w:pPr>
              <w:spacing w:after="200" w:line="276" w:lineRule="auto"/>
              <w:jc w:val="center"/>
              <w:rPr>
                <w:rFonts w:ascii="Verdana" w:hAnsi="Verdana"/>
                <w:b/>
                <w:bCs/>
                <w:sz w:val="20"/>
                <w:szCs w:val="20"/>
                <w:lang w:val="ru-RU"/>
              </w:rPr>
            </w:pPr>
            <w:r w:rsidRPr="00A76553">
              <w:rPr>
                <w:rFonts w:ascii="Verdana" w:hAnsi="Verdana"/>
                <w:b/>
                <w:bCs/>
                <w:sz w:val="20"/>
                <w:szCs w:val="20"/>
                <w:lang w:val="bg-BG"/>
              </w:rPr>
              <w:t>Единична цена с доставка, м</w:t>
            </w:r>
            <w:r w:rsidR="0092277F">
              <w:rPr>
                <w:rFonts w:ascii="Verdana" w:hAnsi="Verdana"/>
                <w:b/>
                <w:bCs/>
                <w:sz w:val="20"/>
                <w:szCs w:val="20"/>
                <w:lang w:val="bg-BG"/>
              </w:rPr>
              <w:t xml:space="preserve">онтаж и пускане в експлоатация </w:t>
            </w:r>
            <w:r w:rsidR="0095610E" w:rsidRPr="0095610E">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6C" w14:textId="77777777" w:rsidTr="001F5C98">
        <w:trPr>
          <w:trHeight w:val="1409"/>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03395468"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2100" w:type="pct"/>
            <w:tcBorders>
              <w:top w:val="nil"/>
              <w:left w:val="nil"/>
              <w:bottom w:val="single" w:sz="4" w:space="0" w:color="auto"/>
              <w:right w:val="single" w:sz="4" w:space="0" w:color="auto"/>
            </w:tcBorders>
            <w:shd w:val="clear" w:color="auto" w:fill="auto"/>
            <w:vAlign w:val="center"/>
            <w:hideMark/>
          </w:tcPr>
          <w:p w14:paraId="03395469" w14:textId="77777777" w:rsidR="0054284F" w:rsidRPr="00A76553" w:rsidRDefault="0095610E" w:rsidP="0095610E">
            <w:pPr>
              <w:spacing w:after="200" w:line="276" w:lineRule="auto"/>
              <w:jc w:val="center"/>
              <w:rPr>
                <w:rFonts w:ascii="Verdana" w:hAnsi="Verdana"/>
                <w:b/>
                <w:sz w:val="20"/>
                <w:szCs w:val="20"/>
                <w:lang w:val="bg-BG"/>
              </w:rPr>
            </w:pPr>
            <w:r>
              <w:rPr>
                <w:rFonts w:ascii="Verdana" w:hAnsi="Verdana"/>
                <w:b/>
                <w:sz w:val="20"/>
                <w:szCs w:val="20"/>
                <w:lang w:val="bg-BG"/>
              </w:rPr>
              <w:t xml:space="preserve">Ултразвуков разходомер/водомер </w:t>
            </w:r>
            <w:r w:rsidRPr="0092277F">
              <w:rPr>
                <w:rFonts w:ascii="Verdana" w:hAnsi="Verdana" w:cs="Arial"/>
                <w:b/>
                <w:sz w:val="20"/>
                <w:szCs w:val="20"/>
                <w:lang w:val="bg-BG"/>
              </w:rPr>
              <w:t>за питейна вода при безнапорно течение</w:t>
            </w:r>
          </w:p>
        </w:tc>
        <w:tc>
          <w:tcPr>
            <w:tcW w:w="868" w:type="pct"/>
            <w:tcBorders>
              <w:top w:val="nil"/>
              <w:left w:val="nil"/>
              <w:bottom w:val="single" w:sz="4" w:space="0" w:color="auto"/>
              <w:right w:val="single" w:sz="4" w:space="0" w:color="auto"/>
            </w:tcBorders>
            <w:shd w:val="clear" w:color="auto" w:fill="auto"/>
            <w:noWrap/>
            <w:vAlign w:val="center"/>
            <w:hideMark/>
          </w:tcPr>
          <w:p w14:paraId="0339546A"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810" w:type="pct"/>
            <w:tcBorders>
              <w:top w:val="nil"/>
              <w:left w:val="nil"/>
              <w:bottom w:val="single" w:sz="4" w:space="0" w:color="auto"/>
              <w:right w:val="single" w:sz="4" w:space="0" w:color="auto"/>
            </w:tcBorders>
            <w:shd w:val="clear" w:color="auto" w:fill="auto"/>
            <w:noWrap/>
            <w:vAlign w:val="center"/>
            <w:hideMark/>
          </w:tcPr>
          <w:p w14:paraId="0339546B"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6D" w14:textId="77777777" w:rsidR="00E30E3D" w:rsidRPr="00A76553" w:rsidRDefault="00E30E3D" w:rsidP="00E30E3D">
      <w:pPr>
        <w:spacing w:after="200" w:line="276" w:lineRule="auto"/>
        <w:jc w:val="center"/>
        <w:rPr>
          <w:rFonts w:ascii="Verdana" w:hAnsi="Verdana"/>
          <w:b/>
          <w:sz w:val="20"/>
          <w:szCs w:val="20"/>
          <w:lang w:val="bg-BG"/>
        </w:rPr>
      </w:pPr>
    </w:p>
    <w:p w14:paraId="0339546E" w14:textId="77777777" w:rsidR="00E30E3D" w:rsidRPr="00A76553" w:rsidRDefault="00E30E3D" w:rsidP="00E30E3D">
      <w:pPr>
        <w:spacing w:after="200" w:line="276" w:lineRule="auto"/>
        <w:jc w:val="center"/>
        <w:rPr>
          <w:rFonts w:ascii="Verdana" w:hAnsi="Verdana"/>
          <w:b/>
          <w:sz w:val="20"/>
          <w:szCs w:val="20"/>
          <w:lang w:val="bg-BG"/>
        </w:rPr>
      </w:pPr>
    </w:p>
    <w:p w14:paraId="0339546F" w14:textId="77777777" w:rsidR="00E30E3D" w:rsidRPr="00A76553" w:rsidRDefault="00E30E3D" w:rsidP="00E30E3D">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Подпис и печат: </w:t>
      </w:r>
    </w:p>
    <w:p w14:paraId="03395470" w14:textId="77777777" w:rsidR="00677304" w:rsidRPr="00A76553" w:rsidRDefault="00C44201" w:rsidP="00677304">
      <w:pPr>
        <w:spacing w:after="200" w:line="276" w:lineRule="auto"/>
        <w:jc w:val="center"/>
        <w:rPr>
          <w:rFonts w:ascii="Verdana" w:hAnsi="Verdana"/>
          <w:b/>
          <w:sz w:val="20"/>
          <w:szCs w:val="20"/>
          <w:lang w:val="bg-BG"/>
        </w:rPr>
      </w:pPr>
      <w:r>
        <w:rPr>
          <w:rFonts w:ascii="Verdana" w:hAnsi="Verdana"/>
          <w:b/>
          <w:sz w:val="20"/>
          <w:szCs w:val="20"/>
          <w:lang w:val="en-US"/>
        </w:rPr>
        <w:t xml:space="preserve">                                                   </w:t>
      </w:r>
      <w:r w:rsidR="00E30E3D" w:rsidRPr="00A76553">
        <w:rPr>
          <w:rFonts w:ascii="Verdana" w:hAnsi="Verdana"/>
          <w:b/>
          <w:sz w:val="20"/>
          <w:szCs w:val="20"/>
          <w:lang w:val="bg-BG"/>
        </w:rPr>
        <w:t>.....................</w:t>
      </w:r>
    </w:p>
    <w:p w14:paraId="03395471" w14:textId="77777777" w:rsidR="00677304" w:rsidRPr="00A76553" w:rsidRDefault="00677304" w:rsidP="00677304">
      <w:pPr>
        <w:spacing w:after="200" w:line="276" w:lineRule="auto"/>
        <w:jc w:val="center"/>
        <w:rPr>
          <w:rFonts w:ascii="Verdana" w:hAnsi="Verdana"/>
          <w:b/>
          <w:sz w:val="20"/>
          <w:szCs w:val="20"/>
          <w:lang w:val="bg-BG"/>
        </w:rPr>
        <w:sectPr w:rsidR="00677304" w:rsidRPr="00A76553" w:rsidSect="00AE29BA">
          <w:pgSz w:w="11906" w:h="16838" w:code="9"/>
          <w:pgMar w:top="1440" w:right="1440" w:bottom="1440" w:left="1440" w:header="709" w:footer="418" w:gutter="0"/>
          <w:cols w:space="708"/>
          <w:docGrid w:linePitch="360"/>
        </w:sectPr>
      </w:pPr>
    </w:p>
    <w:p w14:paraId="03395472" w14:textId="77777777" w:rsidR="00FD5440" w:rsidRPr="00A76553" w:rsidRDefault="00FD5440" w:rsidP="00FD5440">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73" w14:textId="77777777" w:rsidR="00677304" w:rsidRPr="0092277F" w:rsidRDefault="00677304"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Обособена позиция 8 </w:t>
      </w:r>
      <w:r w:rsidRPr="0092277F">
        <w:rPr>
          <w:rFonts w:ascii="Verdana" w:hAnsi="Verdana"/>
          <w:b/>
          <w:sz w:val="20"/>
          <w:szCs w:val="20"/>
          <w:lang w:val="bg-BG"/>
        </w:rPr>
        <w:t xml:space="preserve">- </w:t>
      </w:r>
      <w:r w:rsidR="0092277F" w:rsidRPr="0092277F">
        <w:rPr>
          <w:rFonts w:ascii="Verdana" w:hAnsi="Verdana" w:cs="Arial"/>
          <w:b/>
          <w:sz w:val="20"/>
          <w:szCs w:val="20"/>
          <w:lang w:val="bg-BG"/>
        </w:rPr>
        <w:t>Доставка на преносими ултразвукови разходомери/водомери</w:t>
      </w:r>
    </w:p>
    <w:tbl>
      <w:tblPr>
        <w:tblW w:w="4833" w:type="pct"/>
        <w:tblCellMar>
          <w:left w:w="70" w:type="dxa"/>
          <w:right w:w="70" w:type="dxa"/>
        </w:tblCellMar>
        <w:tblLook w:val="04A0" w:firstRow="1" w:lastRow="0" w:firstColumn="1" w:lastColumn="0" w:noHBand="0" w:noVBand="1"/>
      </w:tblPr>
      <w:tblGrid>
        <w:gridCol w:w="399"/>
        <w:gridCol w:w="3639"/>
        <w:gridCol w:w="1843"/>
        <w:gridCol w:w="2979"/>
      </w:tblGrid>
      <w:tr w:rsidR="00A76553" w:rsidRPr="00376731" w14:paraId="03395478" w14:textId="77777777" w:rsidTr="00003AD8">
        <w:trPr>
          <w:trHeight w:val="1737"/>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74"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2054" w:type="pct"/>
            <w:tcBorders>
              <w:top w:val="single" w:sz="4" w:space="0" w:color="auto"/>
              <w:left w:val="nil"/>
              <w:bottom w:val="single" w:sz="4" w:space="0" w:color="auto"/>
              <w:right w:val="single" w:sz="4" w:space="0" w:color="auto"/>
            </w:tcBorders>
            <w:shd w:val="clear" w:color="auto" w:fill="auto"/>
            <w:noWrap/>
            <w:vAlign w:val="center"/>
            <w:hideMark/>
          </w:tcPr>
          <w:p w14:paraId="03395475"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03395476" w14:textId="77777777" w:rsidR="0054284F" w:rsidRPr="00A76553" w:rsidRDefault="0054284F" w:rsidP="00677304">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681" w:type="pct"/>
            <w:tcBorders>
              <w:top w:val="single" w:sz="4" w:space="0" w:color="auto"/>
              <w:left w:val="nil"/>
              <w:bottom w:val="single" w:sz="4" w:space="0" w:color="auto"/>
              <w:right w:val="single" w:sz="4" w:space="0" w:color="auto"/>
            </w:tcBorders>
            <w:shd w:val="clear" w:color="auto" w:fill="auto"/>
            <w:vAlign w:val="center"/>
          </w:tcPr>
          <w:p w14:paraId="03395477" w14:textId="01FC22F8" w:rsidR="0054284F" w:rsidRPr="00A76553" w:rsidRDefault="0054284F" w:rsidP="00F41234">
            <w:pPr>
              <w:spacing w:after="200" w:line="276" w:lineRule="auto"/>
              <w:jc w:val="center"/>
              <w:rPr>
                <w:rFonts w:ascii="Verdana" w:hAnsi="Verdana"/>
                <w:b/>
                <w:bCs/>
                <w:sz w:val="20"/>
                <w:szCs w:val="20"/>
                <w:lang w:val="bg-BG"/>
              </w:rPr>
            </w:pPr>
            <w:r w:rsidRPr="00A76553">
              <w:rPr>
                <w:rFonts w:ascii="Verdana" w:hAnsi="Verdana"/>
                <w:b/>
                <w:bCs/>
                <w:sz w:val="20"/>
                <w:szCs w:val="20"/>
                <w:lang w:val="bg-BG"/>
              </w:rPr>
              <w:t xml:space="preserve">Единична цена с доставка </w:t>
            </w:r>
            <w:r w:rsidR="00003AD8">
              <w:rPr>
                <w:rFonts w:ascii="Verdana" w:hAnsi="Verdana"/>
                <w:b/>
                <w:bCs/>
                <w:sz w:val="20"/>
                <w:szCs w:val="20"/>
                <w:lang w:val="bg-BG"/>
              </w:rPr>
              <w:t>и пускане в експлоатация -</w:t>
            </w:r>
            <w:r w:rsidR="00003AD8" w:rsidRPr="00003AD8">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1F5C98" w:rsidRPr="00A76553" w14:paraId="0339547D" w14:textId="77777777" w:rsidTr="001F5C98">
        <w:trPr>
          <w:trHeight w:val="1231"/>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03395479"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2054" w:type="pct"/>
            <w:tcBorders>
              <w:top w:val="nil"/>
              <w:left w:val="nil"/>
              <w:bottom w:val="single" w:sz="4" w:space="0" w:color="auto"/>
              <w:right w:val="single" w:sz="4" w:space="0" w:color="auto"/>
            </w:tcBorders>
            <w:shd w:val="clear" w:color="auto" w:fill="auto"/>
            <w:vAlign w:val="center"/>
            <w:hideMark/>
          </w:tcPr>
          <w:p w14:paraId="0339547A" w14:textId="77777777" w:rsidR="0054284F" w:rsidRPr="00A76553" w:rsidRDefault="0054284F" w:rsidP="006E5DBA">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Преносим </w:t>
            </w:r>
            <w:r w:rsidR="006E5DBA">
              <w:rPr>
                <w:rFonts w:ascii="Verdana" w:hAnsi="Verdana"/>
                <w:b/>
                <w:sz w:val="20"/>
                <w:szCs w:val="20"/>
                <w:lang w:val="bg-BG"/>
              </w:rPr>
              <w:t xml:space="preserve">ултразвуков разходомер/водомер </w:t>
            </w:r>
            <w:r w:rsidRPr="00A76553">
              <w:rPr>
                <w:rFonts w:ascii="Verdana" w:hAnsi="Verdana"/>
                <w:b/>
                <w:sz w:val="20"/>
                <w:szCs w:val="20"/>
                <w:lang w:val="bg-BG"/>
              </w:rPr>
              <w:t>за водопроводи от DN 50 до DN 3000</w:t>
            </w:r>
          </w:p>
        </w:tc>
        <w:tc>
          <w:tcPr>
            <w:tcW w:w="1040" w:type="pct"/>
            <w:tcBorders>
              <w:top w:val="nil"/>
              <w:left w:val="nil"/>
              <w:bottom w:val="single" w:sz="4" w:space="0" w:color="auto"/>
              <w:right w:val="single" w:sz="4" w:space="0" w:color="auto"/>
            </w:tcBorders>
            <w:shd w:val="clear" w:color="auto" w:fill="auto"/>
            <w:noWrap/>
            <w:vAlign w:val="center"/>
            <w:hideMark/>
          </w:tcPr>
          <w:p w14:paraId="0339547B"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681" w:type="pct"/>
            <w:tcBorders>
              <w:top w:val="nil"/>
              <w:left w:val="nil"/>
              <w:bottom w:val="single" w:sz="4" w:space="0" w:color="auto"/>
              <w:right w:val="single" w:sz="4" w:space="0" w:color="auto"/>
            </w:tcBorders>
            <w:shd w:val="clear" w:color="auto" w:fill="auto"/>
            <w:noWrap/>
            <w:vAlign w:val="center"/>
            <w:hideMark/>
          </w:tcPr>
          <w:p w14:paraId="0339547C" w14:textId="77777777" w:rsidR="0054284F" w:rsidRPr="00A76553" w:rsidRDefault="0054284F" w:rsidP="00677304">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7E" w14:textId="77777777" w:rsidR="00677304" w:rsidRPr="00A76553" w:rsidRDefault="00677304" w:rsidP="00677304">
      <w:pPr>
        <w:spacing w:after="200" w:line="276" w:lineRule="auto"/>
        <w:jc w:val="center"/>
        <w:rPr>
          <w:rFonts w:ascii="Verdana" w:hAnsi="Verdana"/>
          <w:b/>
          <w:sz w:val="20"/>
          <w:szCs w:val="20"/>
          <w:lang w:val="bg-BG"/>
        </w:rPr>
      </w:pPr>
    </w:p>
    <w:p w14:paraId="0339547F" w14:textId="77777777" w:rsidR="00A1463F" w:rsidRPr="00A76553" w:rsidRDefault="00A1463F" w:rsidP="00677304">
      <w:pPr>
        <w:spacing w:after="200" w:line="276" w:lineRule="auto"/>
        <w:jc w:val="center"/>
        <w:rPr>
          <w:rFonts w:ascii="Verdana" w:hAnsi="Verdana"/>
          <w:sz w:val="22"/>
          <w:szCs w:val="22"/>
          <w:lang w:val="bg-BG"/>
        </w:rPr>
      </w:pPr>
    </w:p>
    <w:p w14:paraId="03395480" w14:textId="77777777" w:rsidR="00A1463F" w:rsidRPr="00A76553" w:rsidRDefault="00A1463F" w:rsidP="00A1463F">
      <w:pPr>
        <w:spacing w:before="120" w:after="120"/>
        <w:ind w:left="2880" w:firstLine="720"/>
        <w:rPr>
          <w:rFonts w:ascii="Verdana" w:hAnsi="Verdana"/>
          <w:sz w:val="22"/>
          <w:szCs w:val="22"/>
          <w:lang w:val="bg-BG"/>
        </w:rPr>
      </w:pPr>
      <w:r w:rsidRPr="00A76553">
        <w:rPr>
          <w:rFonts w:ascii="Verdana" w:hAnsi="Verdana"/>
          <w:sz w:val="22"/>
          <w:szCs w:val="22"/>
          <w:lang w:val="bg-BG"/>
        </w:rPr>
        <w:t xml:space="preserve">Подпис и печат: </w:t>
      </w:r>
    </w:p>
    <w:p w14:paraId="03395481" w14:textId="77777777" w:rsidR="00A1463F" w:rsidRDefault="00A1463F" w:rsidP="00A1463F">
      <w:pPr>
        <w:spacing w:before="120" w:after="120"/>
        <w:ind w:left="4944" w:firstLine="720"/>
        <w:rPr>
          <w:rFonts w:ascii="Verdana" w:hAnsi="Verdana"/>
          <w:sz w:val="22"/>
          <w:szCs w:val="22"/>
          <w:lang w:val="en-US"/>
        </w:rPr>
      </w:pPr>
      <w:r w:rsidRPr="00A76553">
        <w:rPr>
          <w:rFonts w:ascii="Verdana" w:hAnsi="Verdana"/>
          <w:sz w:val="22"/>
          <w:szCs w:val="22"/>
          <w:lang w:val="bg-BG"/>
        </w:rPr>
        <w:t>.....................</w:t>
      </w:r>
    </w:p>
    <w:p w14:paraId="03395482" w14:textId="77777777" w:rsidR="00C53A9B" w:rsidRDefault="00C53A9B" w:rsidP="00A1463F">
      <w:pPr>
        <w:spacing w:before="120" w:after="120"/>
        <w:ind w:left="4944" w:firstLine="720"/>
        <w:rPr>
          <w:rFonts w:ascii="Verdana" w:hAnsi="Verdana"/>
          <w:sz w:val="22"/>
          <w:szCs w:val="22"/>
          <w:lang w:val="en-US"/>
        </w:rPr>
      </w:pPr>
    </w:p>
    <w:p w14:paraId="03395483" w14:textId="77777777" w:rsidR="00C53A9B" w:rsidRDefault="00C53A9B" w:rsidP="00A1463F">
      <w:pPr>
        <w:spacing w:before="120" w:after="120"/>
        <w:ind w:left="4944" w:firstLine="720"/>
        <w:rPr>
          <w:rFonts w:ascii="Verdana" w:hAnsi="Verdana"/>
          <w:sz w:val="22"/>
          <w:szCs w:val="22"/>
          <w:lang w:val="en-US"/>
        </w:rPr>
      </w:pPr>
    </w:p>
    <w:p w14:paraId="03395484" w14:textId="77777777" w:rsidR="00C53A9B" w:rsidRDefault="00C53A9B" w:rsidP="00A1463F">
      <w:pPr>
        <w:spacing w:before="120" w:after="120"/>
        <w:ind w:left="4944" w:firstLine="720"/>
        <w:rPr>
          <w:rFonts w:ascii="Verdana" w:hAnsi="Verdana"/>
          <w:sz w:val="22"/>
          <w:szCs w:val="22"/>
          <w:lang w:val="en-US"/>
        </w:rPr>
      </w:pPr>
    </w:p>
    <w:p w14:paraId="03395485" w14:textId="77777777" w:rsidR="00C53A9B" w:rsidRDefault="00C53A9B" w:rsidP="00A1463F">
      <w:pPr>
        <w:spacing w:before="120" w:after="120"/>
        <w:ind w:left="4944" w:firstLine="720"/>
        <w:rPr>
          <w:rFonts w:ascii="Verdana" w:hAnsi="Verdana"/>
          <w:sz w:val="22"/>
          <w:szCs w:val="22"/>
          <w:lang w:val="en-US"/>
        </w:rPr>
      </w:pPr>
    </w:p>
    <w:p w14:paraId="03395486" w14:textId="77777777" w:rsidR="00C53A9B" w:rsidRDefault="00C53A9B" w:rsidP="00A1463F">
      <w:pPr>
        <w:spacing w:before="120" w:after="120"/>
        <w:ind w:left="4944" w:firstLine="720"/>
        <w:rPr>
          <w:rFonts w:ascii="Verdana" w:hAnsi="Verdana"/>
          <w:sz w:val="22"/>
          <w:szCs w:val="22"/>
          <w:lang w:val="en-US"/>
        </w:rPr>
      </w:pPr>
    </w:p>
    <w:p w14:paraId="03395487" w14:textId="77777777" w:rsidR="00C53A9B" w:rsidRDefault="00C53A9B" w:rsidP="00A1463F">
      <w:pPr>
        <w:spacing w:before="120" w:after="120"/>
        <w:ind w:left="4944" w:firstLine="720"/>
        <w:rPr>
          <w:rFonts w:ascii="Verdana" w:hAnsi="Verdana"/>
          <w:sz w:val="22"/>
          <w:szCs w:val="22"/>
          <w:lang w:val="en-US"/>
        </w:rPr>
      </w:pPr>
    </w:p>
    <w:p w14:paraId="03395488" w14:textId="77777777" w:rsidR="00C53A9B" w:rsidRDefault="00C53A9B" w:rsidP="00A1463F">
      <w:pPr>
        <w:spacing w:before="120" w:after="120"/>
        <w:ind w:left="4944" w:firstLine="720"/>
        <w:rPr>
          <w:rFonts w:ascii="Verdana" w:hAnsi="Verdana"/>
          <w:sz w:val="22"/>
          <w:szCs w:val="22"/>
          <w:lang w:val="en-US"/>
        </w:rPr>
      </w:pPr>
    </w:p>
    <w:p w14:paraId="03395489" w14:textId="77777777" w:rsidR="00C53A9B" w:rsidRDefault="00C53A9B" w:rsidP="00A1463F">
      <w:pPr>
        <w:spacing w:before="120" w:after="120"/>
        <w:ind w:left="4944" w:firstLine="720"/>
        <w:rPr>
          <w:rFonts w:ascii="Verdana" w:hAnsi="Verdana"/>
          <w:sz w:val="22"/>
          <w:szCs w:val="22"/>
          <w:lang w:val="en-US"/>
        </w:rPr>
      </w:pPr>
    </w:p>
    <w:p w14:paraId="0339548A" w14:textId="77777777" w:rsidR="00C53A9B" w:rsidRDefault="00C53A9B" w:rsidP="00A1463F">
      <w:pPr>
        <w:spacing w:before="120" w:after="120"/>
        <w:ind w:left="4944" w:firstLine="720"/>
        <w:rPr>
          <w:rFonts w:ascii="Verdana" w:hAnsi="Verdana"/>
          <w:sz w:val="22"/>
          <w:szCs w:val="22"/>
          <w:lang w:val="en-US"/>
        </w:rPr>
      </w:pPr>
    </w:p>
    <w:p w14:paraId="0339548B" w14:textId="77777777" w:rsidR="00C53A9B" w:rsidRDefault="00C53A9B" w:rsidP="00A1463F">
      <w:pPr>
        <w:spacing w:before="120" w:after="120"/>
        <w:ind w:left="4944" w:firstLine="720"/>
        <w:rPr>
          <w:rFonts w:ascii="Verdana" w:hAnsi="Verdana"/>
          <w:sz w:val="22"/>
          <w:szCs w:val="22"/>
          <w:lang w:val="en-US"/>
        </w:rPr>
      </w:pPr>
    </w:p>
    <w:p w14:paraId="0339548C" w14:textId="77777777" w:rsidR="00C53A9B" w:rsidRDefault="00C53A9B" w:rsidP="00A1463F">
      <w:pPr>
        <w:spacing w:before="120" w:after="120"/>
        <w:ind w:left="4944" w:firstLine="720"/>
        <w:rPr>
          <w:rFonts w:ascii="Verdana" w:hAnsi="Verdana"/>
          <w:sz w:val="22"/>
          <w:szCs w:val="22"/>
          <w:lang w:val="en-US"/>
        </w:rPr>
      </w:pPr>
    </w:p>
    <w:p w14:paraId="0339548D" w14:textId="77777777" w:rsidR="00C53A9B" w:rsidRDefault="00C53A9B" w:rsidP="00A1463F">
      <w:pPr>
        <w:spacing w:before="120" w:after="120"/>
        <w:ind w:left="4944" w:firstLine="720"/>
        <w:rPr>
          <w:rFonts w:ascii="Verdana" w:hAnsi="Verdana"/>
          <w:sz w:val="22"/>
          <w:szCs w:val="22"/>
          <w:lang w:val="en-US"/>
        </w:rPr>
      </w:pPr>
    </w:p>
    <w:p w14:paraId="0339548E" w14:textId="77777777" w:rsidR="00C53A9B" w:rsidRDefault="00C53A9B" w:rsidP="00A1463F">
      <w:pPr>
        <w:spacing w:before="120" w:after="120"/>
        <w:ind w:left="4944" w:firstLine="720"/>
        <w:rPr>
          <w:rFonts w:ascii="Verdana" w:hAnsi="Verdana"/>
          <w:sz w:val="22"/>
          <w:szCs w:val="22"/>
          <w:lang w:val="en-US"/>
        </w:rPr>
      </w:pPr>
    </w:p>
    <w:p w14:paraId="0339548F" w14:textId="77777777" w:rsidR="00C53A9B" w:rsidRDefault="00C53A9B" w:rsidP="00A1463F">
      <w:pPr>
        <w:spacing w:before="120" w:after="120"/>
        <w:ind w:left="4944" w:firstLine="720"/>
        <w:rPr>
          <w:rFonts w:ascii="Verdana" w:hAnsi="Verdana"/>
          <w:sz w:val="22"/>
          <w:szCs w:val="22"/>
          <w:lang w:val="en-US"/>
        </w:rPr>
      </w:pPr>
    </w:p>
    <w:p w14:paraId="03395490" w14:textId="77777777" w:rsidR="00C53A9B" w:rsidRDefault="00C53A9B" w:rsidP="00A1463F">
      <w:pPr>
        <w:spacing w:before="120" w:after="120"/>
        <w:ind w:left="4944" w:firstLine="720"/>
        <w:rPr>
          <w:rFonts w:ascii="Verdana" w:hAnsi="Verdana"/>
          <w:sz w:val="22"/>
          <w:szCs w:val="22"/>
          <w:lang w:val="en-US"/>
        </w:rPr>
      </w:pPr>
    </w:p>
    <w:p w14:paraId="03395491" w14:textId="77777777" w:rsidR="00C53A9B" w:rsidRDefault="00C53A9B" w:rsidP="00A1463F">
      <w:pPr>
        <w:spacing w:before="120" w:after="120"/>
        <w:ind w:left="4944" w:firstLine="720"/>
        <w:rPr>
          <w:rFonts w:ascii="Verdana" w:hAnsi="Verdana"/>
          <w:sz w:val="22"/>
          <w:szCs w:val="22"/>
          <w:lang w:val="en-US"/>
        </w:rPr>
      </w:pPr>
    </w:p>
    <w:p w14:paraId="03395492" w14:textId="77777777" w:rsidR="00C53A9B" w:rsidRDefault="00C53A9B" w:rsidP="00A1463F">
      <w:pPr>
        <w:spacing w:before="120" w:after="120"/>
        <w:ind w:left="4944" w:firstLine="720"/>
        <w:rPr>
          <w:rFonts w:ascii="Verdana" w:hAnsi="Verdana"/>
          <w:sz w:val="22"/>
          <w:szCs w:val="22"/>
          <w:lang w:val="en-US"/>
        </w:rPr>
      </w:pPr>
    </w:p>
    <w:p w14:paraId="03395493" w14:textId="77777777" w:rsidR="00C53A9B" w:rsidRDefault="00C53A9B" w:rsidP="00A1463F">
      <w:pPr>
        <w:spacing w:before="120" w:after="120"/>
        <w:ind w:left="4944" w:firstLine="720"/>
        <w:rPr>
          <w:rFonts w:ascii="Verdana" w:hAnsi="Verdana"/>
          <w:sz w:val="22"/>
          <w:szCs w:val="22"/>
          <w:lang w:val="en-US"/>
        </w:rPr>
      </w:pPr>
    </w:p>
    <w:p w14:paraId="03395494" w14:textId="77777777" w:rsidR="00C53A9B" w:rsidRDefault="00C53A9B" w:rsidP="00A1463F">
      <w:pPr>
        <w:spacing w:before="120" w:after="120"/>
        <w:ind w:left="4944" w:firstLine="720"/>
        <w:rPr>
          <w:rFonts w:ascii="Verdana" w:hAnsi="Verdana"/>
          <w:sz w:val="22"/>
          <w:szCs w:val="22"/>
          <w:lang w:val="en-US"/>
        </w:rPr>
      </w:pPr>
    </w:p>
    <w:p w14:paraId="03395495" w14:textId="77777777" w:rsidR="00C53A9B" w:rsidRDefault="00C53A9B" w:rsidP="00A1463F">
      <w:pPr>
        <w:spacing w:before="120" w:after="120"/>
        <w:ind w:left="4944" w:firstLine="720"/>
        <w:rPr>
          <w:rFonts w:ascii="Verdana" w:hAnsi="Verdana"/>
          <w:sz w:val="22"/>
          <w:szCs w:val="22"/>
          <w:lang w:val="en-US"/>
        </w:rPr>
      </w:pPr>
    </w:p>
    <w:p w14:paraId="03395496" w14:textId="77777777" w:rsidR="00C53A9B" w:rsidRPr="000D17EA" w:rsidRDefault="00C53A9B" w:rsidP="00A1463F">
      <w:pPr>
        <w:spacing w:before="120" w:after="120"/>
        <w:ind w:left="4944" w:firstLine="720"/>
        <w:rPr>
          <w:rFonts w:ascii="Verdana" w:hAnsi="Verdana"/>
          <w:sz w:val="22"/>
          <w:szCs w:val="22"/>
          <w:lang w:val="en-US"/>
        </w:rPr>
      </w:pPr>
    </w:p>
    <w:p w14:paraId="03395497" w14:textId="77777777" w:rsidR="00C53A9B" w:rsidRPr="00A76553" w:rsidRDefault="00C53A9B" w:rsidP="00C53A9B">
      <w:pPr>
        <w:spacing w:after="200" w:line="276" w:lineRule="auto"/>
        <w:jc w:val="center"/>
        <w:rPr>
          <w:rFonts w:ascii="Verdana" w:hAnsi="Verdana"/>
          <w:b/>
          <w:sz w:val="20"/>
          <w:szCs w:val="20"/>
          <w:lang w:val="bg-BG"/>
        </w:rPr>
      </w:pPr>
      <w:r w:rsidRPr="00A76553">
        <w:rPr>
          <w:rFonts w:ascii="Verdana" w:hAnsi="Verdana"/>
          <w:b/>
          <w:sz w:val="20"/>
          <w:szCs w:val="20"/>
          <w:lang w:val="bg-BG"/>
        </w:rPr>
        <w:t xml:space="preserve">Ценова таблица </w:t>
      </w:r>
    </w:p>
    <w:p w14:paraId="03395498" w14:textId="77777777" w:rsidR="00C53A9B" w:rsidRPr="0092277F" w:rsidRDefault="00C53A9B" w:rsidP="00C53A9B">
      <w:pPr>
        <w:spacing w:after="200" w:line="276" w:lineRule="auto"/>
        <w:jc w:val="center"/>
        <w:rPr>
          <w:rFonts w:ascii="Verdana" w:hAnsi="Verdana"/>
          <w:b/>
          <w:sz w:val="20"/>
          <w:szCs w:val="20"/>
          <w:lang w:val="bg-BG"/>
        </w:rPr>
      </w:pPr>
      <w:r>
        <w:rPr>
          <w:rFonts w:ascii="Verdana" w:hAnsi="Verdana"/>
          <w:b/>
          <w:sz w:val="20"/>
          <w:szCs w:val="20"/>
          <w:lang w:val="bg-BG"/>
        </w:rPr>
        <w:t xml:space="preserve">Обособена позиция 9 - </w:t>
      </w:r>
      <w:r w:rsidR="0092277F" w:rsidRPr="0092277F">
        <w:rPr>
          <w:rFonts w:ascii="Verdana" w:hAnsi="Verdana" w:cs="Arial"/>
          <w:b/>
          <w:sz w:val="20"/>
          <w:szCs w:val="20"/>
          <w:lang w:val="bg-BG"/>
        </w:rPr>
        <w:t xml:space="preserve">Доставка </w:t>
      </w:r>
      <w:r w:rsidR="00866694">
        <w:rPr>
          <w:rFonts w:ascii="Verdana" w:hAnsi="Verdana" w:cs="Arial"/>
          <w:b/>
          <w:sz w:val="20"/>
          <w:szCs w:val="20"/>
          <w:lang w:val="bg-BG"/>
        </w:rPr>
        <w:t xml:space="preserve">и монтаж </w:t>
      </w:r>
      <w:r w:rsidR="0092277F" w:rsidRPr="0092277F">
        <w:rPr>
          <w:rFonts w:ascii="Verdana" w:hAnsi="Verdana" w:cs="Arial"/>
          <w:b/>
          <w:sz w:val="20"/>
          <w:szCs w:val="20"/>
          <w:lang w:val="bg-BG"/>
        </w:rPr>
        <w:t>на ултразвуков разходомер за утайкови води с два външни датчика, работещи потопени в утайкови води</w:t>
      </w:r>
    </w:p>
    <w:tbl>
      <w:tblPr>
        <w:tblW w:w="4833" w:type="pct"/>
        <w:tblCellMar>
          <w:left w:w="70" w:type="dxa"/>
          <w:right w:w="70" w:type="dxa"/>
        </w:tblCellMar>
        <w:tblLook w:val="04A0" w:firstRow="1" w:lastRow="0" w:firstColumn="1" w:lastColumn="0" w:noHBand="0" w:noVBand="1"/>
      </w:tblPr>
      <w:tblGrid>
        <w:gridCol w:w="399"/>
        <w:gridCol w:w="3639"/>
        <w:gridCol w:w="1843"/>
        <w:gridCol w:w="2979"/>
      </w:tblGrid>
      <w:tr w:rsidR="00C53A9B" w:rsidRPr="00376731" w14:paraId="0339549D" w14:textId="77777777" w:rsidTr="001A785B">
        <w:trPr>
          <w:trHeight w:val="1663"/>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5499" w14:textId="77777777" w:rsidR="00C53A9B" w:rsidRPr="00A76553" w:rsidRDefault="00C53A9B" w:rsidP="00035695">
            <w:pPr>
              <w:spacing w:after="200" w:line="276" w:lineRule="auto"/>
              <w:jc w:val="center"/>
              <w:rPr>
                <w:rFonts w:ascii="Verdana" w:hAnsi="Verdana"/>
                <w:b/>
                <w:bCs/>
                <w:sz w:val="20"/>
                <w:szCs w:val="20"/>
                <w:lang w:val="bg-BG"/>
              </w:rPr>
            </w:pPr>
            <w:r w:rsidRPr="00A76553">
              <w:rPr>
                <w:rFonts w:ascii="Verdana" w:hAnsi="Verdana"/>
                <w:b/>
                <w:bCs/>
                <w:sz w:val="20"/>
                <w:szCs w:val="20"/>
                <w:lang w:val="bg-BG"/>
              </w:rPr>
              <w:t>№</w:t>
            </w:r>
          </w:p>
        </w:tc>
        <w:tc>
          <w:tcPr>
            <w:tcW w:w="2054" w:type="pct"/>
            <w:tcBorders>
              <w:top w:val="single" w:sz="4" w:space="0" w:color="auto"/>
              <w:left w:val="nil"/>
              <w:bottom w:val="single" w:sz="4" w:space="0" w:color="auto"/>
              <w:right w:val="single" w:sz="4" w:space="0" w:color="auto"/>
            </w:tcBorders>
            <w:shd w:val="clear" w:color="auto" w:fill="auto"/>
            <w:noWrap/>
            <w:vAlign w:val="center"/>
            <w:hideMark/>
          </w:tcPr>
          <w:p w14:paraId="0339549A" w14:textId="77777777" w:rsidR="00C53A9B" w:rsidRPr="00A76553" w:rsidRDefault="00C53A9B" w:rsidP="00035695">
            <w:pPr>
              <w:spacing w:after="200" w:line="276" w:lineRule="auto"/>
              <w:jc w:val="center"/>
              <w:rPr>
                <w:rFonts w:ascii="Verdana" w:hAnsi="Verdana"/>
                <w:b/>
                <w:bCs/>
                <w:sz w:val="20"/>
                <w:szCs w:val="20"/>
                <w:lang w:val="bg-BG"/>
              </w:rPr>
            </w:pPr>
            <w:r w:rsidRPr="00A76553">
              <w:rPr>
                <w:rFonts w:ascii="Verdana" w:hAnsi="Verdana"/>
                <w:b/>
                <w:bCs/>
                <w:sz w:val="20"/>
                <w:szCs w:val="20"/>
                <w:lang w:val="bg-BG"/>
              </w:rPr>
              <w:t>Описание</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0339549B" w14:textId="77777777" w:rsidR="00C53A9B" w:rsidRPr="00A76553" w:rsidRDefault="00C53A9B" w:rsidP="00035695">
            <w:pPr>
              <w:spacing w:after="200" w:line="276" w:lineRule="auto"/>
              <w:jc w:val="center"/>
              <w:rPr>
                <w:rFonts w:ascii="Verdana" w:hAnsi="Verdana"/>
                <w:b/>
                <w:bCs/>
                <w:sz w:val="20"/>
                <w:szCs w:val="20"/>
                <w:lang w:val="bg-BG"/>
              </w:rPr>
            </w:pPr>
            <w:r w:rsidRPr="00A76553">
              <w:rPr>
                <w:rFonts w:ascii="Verdana" w:hAnsi="Verdana"/>
                <w:b/>
                <w:bCs/>
                <w:sz w:val="20"/>
                <w:szCs w:val="20"/>
                <w:lang w:val="bg-BG"/>
              </w:rPr>
              <w:t>Мерна единица</w:t>
            </w:r>
          </w:p>
        </w:tc>
        <w:tc>
          <w:tcPr>
            <w:tcW w:w="1681" w:type="pct"/>
            <w:tcBorders>
              <w:top w:val="single" w:sz="4" w:space="0" w:color="auto"/>
              <w:left w:val="nil"/>
              <w:bottom w:val="single" w:sz="4" w:space="0" w:color="auto"/>
              <w:right w:val="single" w:sz="4" w:space="0" w:color="auto"/>
            </w:tcBorders>
            <w:shd w:val="clear" w:color="auto" w:fill="auto"/>
            <w:vAlign w:val="center"/>
          </w:tcPr>
          <w:p w14:paraId="0339549C" w14:textId="77777777" w:rsidR="00C53A9B" w:rsidRPr="001A785B" w:rsidRDefault="00C53A9B" w:rsidP="001A785B">
            <w:pPr>
              <w:spacing w:after="200" w:line="276" w:lineRule="auto"/>
              <w:jc w:val="center"/>
              <w:rPr>
                <w:rFonts w:ascii="Verdana" w:hAnsi="Verdana"/>
                <w:b/>
                <w:bCs/>
                <w:sz w:val="20"/>
                <w:szCs w:val="20"/>
                <w:lang w:val="ru-RU"/>
              </w:rPr>
            </w:pPr>
            <w:r w:rsidRPr="00A76553">
              <w:rPr>
                <w:rFonts w:ascii="Verdana" w:hAnsi="Verdana"/>
                <w:b/>
                <w:bCs/>
                <w:sz w:val="20"/>
                <w:szCs w:val="20"/>
                <w:lang w:val="bg-BG"/>
              </w:rPr>
              <w:t>Единична цена с доставка, м</w:t>
            </w:r>
            <w:r w:rsidR="0092277F">
              <w:rPr>
                <w:rFonts w:ascii="Verdana" w:hAnsi="Verdana"/>
                <w:b/>
                <w:bCs/>
                <w:sz w:val="20"/>
                <w:szCs w:val="20"/>
                <w:lang w:val="bg-BG"/>
              </w:rPr>
              <w:t xml:space="preserve">онтаж и пускане в експлоатация </w:t>
            </w:r>
            <w:r w:rsidR="001A785B" w:rsidRPr="001A785B">
              <w:rPr>
                <w:rFonts w:ascii="Verdana" w:hAnsi="Verdana"/>
                <w:b/>
                <w:bCs/>
                <w:sz w:val="20"/>
                <w:szCs w:val="20"/>
                <w:lang w:val="ru-RU"/>
              </w:rPr>
              <w:t xml:space="preserve">- </w:t>
            </w:r>
            <w:r w:rsidRPr="00A76553">
              <w:rPr>
                <w:rFonts w:ascii="Verdana" w:hAnsi="Verdana"/>
                <w:b/>
                <w:bCs/>
                <w:sz w:val="20"/>
                <w:szCs w:val="20"/>
                <w:lang w:val="bg-BG"/>
              </w:rPr>
              <w:t>в лева без ДДС</w:t>
            </w:r>
          </w:p>
        </w:tc>
      </w:tr>
      <w:tr w:rsidR="00C53A9B" w:rsidRPr="00A76553" w14:paraId="033954A2" w14:textId="77777777" w:rsidTr="00035695">
        <w:trPr>
          <w:trHeight w:val="1231"/>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14:paraId="0339549E" w14:textId="77777777" w:rsidR="00C53A9B" w:rsidRPr="00A76553" w:rsidRDefault="00C53A9B" w:rsidP="00035695">
            <w:pPr>
              <w:spacing w:after="200" w:line="276" w:lineRule="auto"/>
              <w:jc w:val="center"/>
              <w:rPr>
                <w:rFonts w:ascii="Verdana" w:hAnsi="Verdana"/>
                <w:b/>
                <w:sz w:val="20"/>
                <w:szCs w:val="20"/>
                <w:lang w:val="bg-BG"/>
              </w:rPr>
            </w:pPr>
            <w:r w:rsidRPr="00A76553">
              <w:rPr>
                <w:rFonts w:ascii="Verdana" w:hAnsi="Verdana"/>
                <w:b/>
                <w:sz w:val="20"/>
                <w:szCs w:val="20"/>
                <w:lang w:val="bg-BG"/>
              </w:rPr>
              <w:t>1</w:t>
            </w:r>
          </w:p>
        </w:tc>
        <w:tc>
          <w:tcPr>
            <w:tcW w:w="2054" w:type="pct"/>
            <w:tcBorders>
              <w:top w:val="nil"/>
              <w:left w:val="nil"/>
              <w:bottom w:val="single" w:sz="4" w:space="0" w:color="auto"/>
              <w:right w:val="single" w:sz="4" w:space="0" w:color="auto"/>
            </w:tcBorders>
            <w:shd w:val="clear" w:color="auto" w:fill="auto"/>
            <w:vAlign w:val="center"/>
            <w:hideMark/>
          </w:tcPr>
          <w:p w14:paraId="0339549F" w14:textId="77777777" w:rsidR="0095460D" w:rsidRPr="00C53A9B" w:rsidRDefault="00C53A9B" w:rsidP="001A785B">
            <w:pPr>
              <w:spacing w:after="200" w:line="276" w:lineRule="auto"/>
              <w:jc w:val="center"/>
              <w:rPr>
                <w:rFonts w:ascii="Verdana" w:hAnsi="Verdana"/>
                <w:b/>
                <w:sz w:val="20"/>
                <w:szCs w:val="20"/>
                <w:lang w:val="bg-BG"/>
              </w:rPr>
            </w:pPr>
            <w:r>
              <w:rPr>
                <w:rFonts w:ascii="Verdana" w:hAnsi="Verdana"/>
                <w:b/>
                <w:sz w:val="20"/>
                <w:szCs w:val="20"/>
                <w:lang w:val="bg-BG"/>
              </w:rPr>
              <w:t>Ултразвуков разходомер</w:t>
            </w:r>
            <w:r w:rsidR="00AC7CBE">
              <w:rPr>
                <w:rFonts w:ascii="Verdana" w:hAnsi="Verdana"/>
                <w:b/>
                <w:sz w:val="20"/>
                <w:szCs w:val="20"/>
                <w:lang w:val="bg-BG"/>
              </w:rPr>
              <w:t xml:space="preserve"> </w:t>
            </w:r>
            <w:r w:rsidR="001A785B" w:rsidRPr="0092277F">
              <w:rPr>
                <w:rFonts w:ascii="Verdana" w:hAnsi="Verdana" w:cs="Arial"/>
                <w:b/>
                <w:sz w:val="20"/>
                <w:szCs w:val="20"/>
                <w:lang w:val="bg-BG"/>
              </w:rPr>
              <w:t>утайкови води с два външни датчика, работещи потопени в утайкови води</w:t>
            </w:r>
            <w:r w:rsidR="001A785B" w:rsidRPr="001A785B">
              <w:rPr>
                <w:rFonts w:ascii="Verdana" w:hAnsi="Verdana"/>
                <w:b/>
                <w:sz w:val="20"/>
                <w:szCs w:val="20"/>
                <w:lang w:val="ru-RU"/>
              </w:rPr>
              <w:t xml:space="preserve"> </w:t>
            </w:r>
            <w:r>
              <w:rPr>
                <w:rFonts w:ascii="Verdana" w:hAnsi="Verdana"/>
                <w:b/>
                <w:sz w:val="20"/>
                <w:szCs w:val="20"/>
                <w:lang w:val="bg-BG"/>
              </w:rPr>
              <w:t xml:space="preserve">за тръбропровод </w:t>
            </w:r>
            <w:r>
              <w:rPr>
                <w:rFonts w:ascii="Verdana" w:hAnsi="Verdana"/>
                <w:b/>
                <w:sz w:val="20"/>
                <w:szCs w:val="20"/>
                <w:lang w:val="en-US"/>
              </w:rPr>
              <w:t>DN</w:t>
            </w:r>
            <w:r>
              <w:rPr>
                <w:rFonts w:ascii="Verdana" w:hAnsi="Verdana"/>
                <w:b/>
                <w:sz w:val="20"/>
                <w:szCs w:val="20"/>
                <w:lang w:val="bg-BG"/>
              </w:rPr>
              <w:t>1200(стъклопласт)</w:t>
            </w:r>
          </w:p>
        </w:tc>
        <w:tc>
          <w:tcPr>
            <w:tcW w:w="1040" w:type="pct"/>
            <w:tcBorders>
              <w:top w:val="nil"/>
              <w:left w:val="nil"/>
              <w:bottom w:val="single" w:sz="4" w:space="0" w:color="auto"/>
              <w:right w:val="single" w:sz="4" w:space="0" w:color="auto"/>
            </w:tcBorders>
            <w:shd w:val="clear" w:color="auto" w:fill="auto"/>
            <w:noWrap/>
            <w:vAlign w:val="center"/>
            <w:hideMark/>
          </w:tcPr>
          <w:p w14:paraId="033954A0" w14:textId="77777777" w:rsidR="00C53A9B" w:rsidRPr="00A76553" w:rsidRDefault="00C53A9B" w:rsidP="00035695">
            <w:pPr>
              <w:spacing w:after="200" w:line="276" w:lineRule="auto"/>
              <w:jc w:val="center"/>
              <w:rPr>
                <w:rFonts w:ascii="Verdana" w:hAnsi="Verdana"/>
                <w:b/>
                <w:sz w:val="20"/>
                <w:szCs w:val="20"/>
                <w:lang w:val="bg-BG"/>
              </w:rPr>
            </w:pPr>
            <w:r w:rsidRPr="00A76553">
              <w:rPr>
                <w:rFonts w:ascii="Verdana" w:hAnsi="Verdana"/>
                <w:b/>
                <w:sz w:val="20"/>
                <w:szCs w:val="20"/>
                <w:lang w:val="bg-BG"/>
              </w:rPr>
              <w:t>бр.</w:t>
            </w:r>
          </w:p>
        </w:tc>
        <w:tc>
          <w:tcPr>
            <w:tcW w:w="1681" w:type="pct"/>
            <w:tcBorders>
              <w:top w:val="nil"/>
              <w:left w:val="nil"/>
              <w:bottom w:val="single" w:sz="4" w:space="0" w:color="auto"/>
              <w:right w:val="single" w:sz="4" w:space="0" w:color="auto"/>
            </w:tcBorders>
            <w:shd w:val="clear" w:color="auto" w:fill="auto"/>
            <w:noWrap/>
            <w:vAlign w:val="center"/>
            <w:hideMark/>
          </w:tcPr>
          <w:p w14:paraId="033954A1" w14:textId="77777777" w:rsidR="00C53A9B" w:rsidRPr="00A76553" w:rsidRDefault="00C53A9B" w:rsidP="00035695">
            <w:pPr>
              <w:spacing w:after="200" w:line="276" w:lineRule="auto"/>
              <w:jc w:val="center"/>
              <w:rPr>
                <w:rFonts w:ascii="Verdana" w:hAnsi="Verdana"/>
                <w:b/>
                <w:sz w:val="20"/>
                <w:szCs w:val="20"/>
                <w:lang w:val="bg-BG"/>
              </w:rPr>
            </w:pPr>
            <w:r w:rsidRPr="00A76553">
              <w:rPr>
                <w:rFonts w:ascii="Verdana" w:hAnsi="Verdana"/>
                <w:b/>
                <w:sz w:val="20"/>
                <w:szCs w:val="20"/>
                <w:lang w:val="bg-BG"/>
              </w:rPr>
              <w:t> </w:t>
            </w:r>
          </w:p>
        </w:tc>
      </w:tr>
    </w:tbl>
    <w:p w14:paraId="033954A3" w14:textId="77777777" w:rsidR="00C53A9B" w:rsidRPr="00A76553" w:rsidRDefault="00C53A9B" w:rsidP="00C53A9B">
      <w:pPr>
        <w:spacing w:after="200" w:line="276" w:lineRule="auto"/>
        <w:jc w:val="center"/>
        <w:rPr>
          <w:rFonts w:ascii="Verdana" w:hAnsi="Verdana"/>
          <w:b/>
          <w:sz w:val="20"/>
          <w:szCs w:val="20"/>
          <w:lang w:val="bg-BG"/>
        </w:rPr>
      </w:pPr>
    </w:p>
    <w:p w14:paraId="033954A4" w14:textId="77777777" w:rsidR="00C53A9B" w:rsidRPr="00A76553" w:rsidRDefault="00C53A9B" w:rsidP="00C53A9B">
      <w:pPr>
        <w:spacing w:after="200" w:line="276" w:lineRule="auto"/>
        <w:jc w:val="center"/>
        <w:rPr>
          <w:rFonts w:ascii="Verdana" w:hAnsi="Verdana"/>
          <w:sz w:val="22"/>
          <w:szCs w:val="22"/>
          <w:lang w:val="bg-BG"/>
        </w:rPr>
      </w:pPr>
    </w:p>
    <w:p w14:paraId="033954A5" w14:textId="77777777" w:rsidR="00C53A9B" w:rsidRPr="00A76553" w:rsidRDefault="00C53A9B" w:rsidP="00C53A9B">
      <w:pPr>
        <w:spacing w:before="120" w:after="120"/>
        <w:ind w:left="2880" w:firstLine="720"/>
        <w:rPr>
          <w:rFonts w:ascii="Verdana" w:hAnsi="Verdana"/>
          <w:sz w:val="22"/>
          <w:szCs w:val="22"/>
          <w:lang w:val="bg-BG"/>
        </w:rPr>
      </w:pPr>
      <w:r w:rsidRPr="00A76553">
        <w:rPr>
          <w:rFonts w:ascii="Verdana" w:hAnsi="Verdana"/>
          <w:sz w:val="22"/>
          <w:szCs w:val="22"/>
          <w:lang w:val="bg-BG"/>
        </w:rPr>
        <w:t xml:space="preserve">Подпис и печат: </w:t>
      </w:r>
    </w:p>
    <w:p w14:paraId="033954A6" w14:textId="77777777" w:rsidR="00C53A9B" w:rsidRPr="00A76553" w:rsidRDefault="00C53A9B" w:rsidP="00C53A9B">
      <w:pPr>
        <w:spacing w:before="120" w:after="120"/>
        <w:ind w:left="4944" w:firstLine="720"/>
        <w:rPr>
          <w:rFonts w:ascii="Verdana" w:hAnsi="Verdana"/>
          <w:sz w:val="22"/>
          <w:szCs w:val="22"/>
          <w:lang w:val="bg-BG"/>
        </w:rPr>
      </w:pPr>
      <w:r w:rsidRPr="00A76553">
        <w:rPr>
          <w:rFonts w:ascii="Verdana" w:hAnsi="Verdana"/>
          <w:sz w:val="22"/>
          <w:szCs w:val="22"/>
          <w:lang w:val="bg-BG"/>
        </w:rPr>
        <w:t>.....................</w:t>
      </w:r>
    </w:p>
    <w:p w14:paraId="033954A7" w14:textId="77777777" w:rsidR="00C53A9B" w:rsidRPr="000D17EA" w:rsidRDefault="00C53A9B" w:rsidP="00C521CD">
      <w:pPr>
        <w:spacing w:after="200" w:line="276" w:lineRule="auto"/>
        <w:rPr>
          <w:rFonts w:ascii="Verdana" w:hAnsi="Verdana" w:cs="Arial"/>
          <w:sz w:val="20"/>
          <w:szCs w:val="20"/>
          <w:lang w:val="en-US"/>
        </w:rPr>
        <w:sectPr w:rsidR="00C53A9B" w:rsidRPr="000D17EA" w:rsidSect="00AE29BA">
          <w:pgSz w:w="11906" w:h="16838" w:code="9"/>
          <w:pgMar w:top="1440" w:right="1440" w:bottom="1440" w:left="1440" w:header="709" w:footer="374" w:gutter="0"/>
          <w:cols w:space="708"/>
          <w:docGrid w:linePitch="326"/>
        </w:sectPr>
      </w:pPr>
    </w:p>
    <w:p w14:paraId="033954A8" w14:textId="77777777" w:rsidR="00BF6A32" w:rsidRPr="00A76553" w:rsidRDefault="0054430A" w:rsidP="00C521CD">
      <w:pPr>
        <w:tabs>
          <w:tab w:val="center" w:pos="4513"/>
        </w:tabs>
        <w:jc w:val="center"/>
        <w:rPr>
          <w:rFonts w:ascii="Verdana" w:hAnsi="Verdana"/>
          <w:sz w:val="22"/>
          <w:szCs w:val="22"/>
          <w:lang w:val="bg-BG"/>
        </w:rPr>
      </w:pPr>
      <w:bookmarkStart w:id="11" w:name="_Ref534250065"/>
      <w:r w:rsidRPr="00A76553">
        <w:rPr>
          <w:rFonts w:ascii="Verdana" w:hAnsi="Verdana"/>
          <w:b/>
          <w:bCs/>
          <w:kern w:val="32"/>
          <w:sz w:val="22"/>
          <w:szCs w:val="22"/>
          <w:lang w:val="bg-BG"/>
        </w:rPr>
        <w:t>РАЗДЕЛ В: СПЕЦИФИЧНИ УСЛОВИЯ НА ДОГОВОРА</w:t>
      </w:r>
      <w:bookmarkEnd w:id="11"/>
    </w:p>
    <w:p w14:paraId="033954A9" w14:textId="77777777" w:rsidR="00BB63C3" w:rsidRPr="00A76553" w:rsidRDefault="00BB63C3" w:rsidP="00C521CD">
      <w:pPr>
        <w:rPr>
          <w:rFonts w:ascii="Verdana" w:hAnsi="Verdana"/>
          <w:sz w:val="20"/>
          <w:szCs w:val="20"/>
          <w:lang w:val="bg-BG"/>
        </w:rPr>
        <w:sectPr w:rsidR="00BB63C3" w:rsidRPr="00A76553" w:rsidSect="009835A6">
          <w:pgSz w:w="11906" w:h="16838" w:code="9"/>
          <w:pgMar w:top="1440" w:right="1440" w:bottom="2098" w:left="1440" w:header="709" w:footer="471" w:gutter="0"/>
          <w:cols w:space="708"/>
          <w:vAlign w:val="center"/>
          <w:docGrid w:linePitch="360"/>
        </w:sectPr>
      </w:pPr>
    </w:p>
    <w:p w14:paraId="033954AA" w14:textId="77777777" w:rsidR="00A96B9D" w:rsidRPr="00A76553" w:rsidRDefault="0054430A" w:rsidP="00C521CD">
      <w:pPr>
        <w:pStyle w:val="c51"/>
        <w:spacing w:after="240" w:line="240" w:lineRule="auto"/>
        <w:rPr>
          <w:rFonts w:ascii="Verdana" w:hAnsi="Verdana"/>
          <w:b/>
          <w:snapToGrid/>
          <w:color w:val="auto"/>
          <w:sz w:val="20"/>
          <w:szCs w:val="20"/>
          <w:lang w:val="bg-BG"/>
        </w:rPr>
      </w:pPr>
      <w:r w:rsidRPr="00A76553">
        <w:rPr>
          <w:rFonts w:ascii="Verdana" w:hAnsi="Verdana"/>
          <w:b/>
          <w:snapToGrid/>
          <w:color w:val="auto"/>
          <w:sz w:val="20"/>
          <w:szCs w:val="20"/>
          <w:lang w:val="bg-BG"/>
        </w:rPr>
        <w:t>СПЕЦИФИЧНИ УСЛОВИЯ НА ДОГОВОРА</w:t>
      </w:r>
    </w:p>
    <w:p w14:paraId="033954AB" w14:textId="77777777" w:rsidR="00A96B9D" w:rsidRPr="00A76553" w:rsidRDefault="0054430A" w:rsidP="00C521CD">
      <w:pPr>
        <w:pStyle w:val="p50"/>
        <w:numPr>
          <w:ilvl w:val="0"/>
          <w:numId w:val="3"/>
        </w:numPr>
        <w:tabs>
          <w:tab w:val="clear" w:pos="720"/>
          <w:tab w:val="clear" w:pos="760"/>
          <w:tab w:val="num" w:pos="426"/>
        </w:tabs>
        <w:spacing w:after="120" w:line="240" w:lineRule="auto"/>
        <w:rPr>
          <w:rFonts w:ascii="Verdana" w:hAnsi="Verdana"/>
          <w:b/>
          <w:bCs/>
          <w:snapToGrid/>
          <w:color w:val="auto"/>
          <w:sz w:val="20"/>
          <w:szCs w:val="20"/>
          <w:lang w:val="bg-BG"/>
        </w:rPr>
      </w:pPr>
      <w:r w:rsidRPr="00A76553">
        <w:rPr>
          <w:rFonts w:ascii="Verdana" w:hAnsi="Verdana"/>
          <w:b/>
          <w:bCs/>
          <w:snapToGrid/>
          <w:color w:val="auto"/>
          <w:sz w:val="20"/>
          <w:szCs w:val="20"/>
          <w:lang w:val="bg-BG"/>
        </w:rPr>
        <w:t>НЕУСТОЙКИ</w:t>
      </w:r>
    </w:p>
    <w:p w14:paraId="033954AC" w14:textId="697385D6" w:rsidR="00AB12BE" w:rsidRPr="00A76553" w:rsidRDefault="00AB12BE" w:rsidP="00AB12BE">
      <w:pPr>
        <w:numPr>
          <w:ilvl w:val="1"/>
          <w:numId w:val="3"/>
        </w:numPr>
        <w:spacing w:after="120"/>
        <w:jc w:val="both"/>
        <w:rPr>
          <w:rFonts w:ascii="Verdana" w:hAnsi="Verdana"/>
          <w:snapToGrid w:val="0"/>
          <w:sz w:val="20"/>
          <w:szCs w:val="20"/>
          <w:lang w:val="bg-BG" w:eastAsia="x-none"/>
        </w:rPr>
      </w:pPr>
      <w:bookmarkStart w:id="12" w:name="_Ref89483966"/>
      <w:r w:rsidRPr="00A76553">
        <w:rPr>
          <w:rFonts w:ascii="Verdana" w:hAnsi="Verdana"/>
          <w:snapToGrid w:val="0"/>
          <w:sz w:val="20"/>
          <w:szCs w:val="20"/>
          <w:lang w:val="bg-BG" w:eastAsia="x-none"/>
        </w:rPr>
        <w:t xml:space="preserve">В случай, че </w:t>
      </w:r>
      <w:hyperlink w:anchor="изпълнител" w:history="1">
        <w:r w:rsidRPr="00A76553">
          <w:rPr>
            <w:rFonts w:ascii="Verdana" w:hAnsi="Verdana"/>
            <w:snapToGrid w:val="0"/>
            <w:sz w:val="20"/>
            <w:szCs w:val="20"/>
            <w:lang w:val="bg-BG" w:eastAsia="x-none"/>
          </w:rPr>
          <w:t>Доставчикът</w:t>
        </w:r>
      </w:hyperlink>
      <w:r w:rsidRPr="00A76553">
        <w:rPr>
          <w:rFonts w:ascii="Verdana" w:hAnsi="Verdana"/>
          <w:snapToGrid w:val="0"/>
          <w:sz w:val="20"/>
          <w:szCs w:val="20"/>
          <w:lang w:val="bg-BG" w:eastAsia="x-none"/>
        </w:rPr>
        <w:t xml:space="preserve"> не изпълнява своите задължения по договора, включително не спазва</w:t>
      </w:r>
      <w:hyperlink w:anchor="максималенсрокнадоставка" w:history="1">
        <w:r w:rsidRPr="00A76553">
          <w:rPr>
            <w:rFonts w:ascii="Verdana" w:hAnsi="Verdana"/>
            <w:snapToGrid w:val="0"/>
            <w:sz w:val="20"/>
            <w:szCs w:val="20"/>
            <w:lang w:val="bg-BG" w:eastAsia="x-none"/>
          </w:rPr>
          <w:t xml:space="preserve"> срок</w:t>
        </w:r>
        <w:r w:rsidR="00127047" w:rsidRPr="00A76553">
          <w:rPr>
            <w:rFonts w:ascii="Verdana" w:hAnsi="Verdana"/>
            <w:snapToGrid w:val="0"/>
            <w:sz w:val="20"/>
            <w:szCs w:val="20"/>
            <w:lang w:val="bg-BG" w:eastAsia="x-none"/>
          </w:rPr>
          <w:t>а</w:t>
        </w:r>
        <w:r w:rsidRPr="00A76553">
          <w:rPr>
            <w:rFonts w:ascii="Verdana" w:hAnsi="Verdana"/>
            <w:snapToGrid w:val="0"/>
            <w:sz w:val="20"/>
            <w:szCs w:val="20"/>
            <w:lang w:val="bg-BG" w:eastAsia="x-none"/>
          </w:rPr>
          <w:t xml:space="preserve"> на доставка</w:t>
        </w:r>
      </w:hyperlink>
      <w:r w:rsidRPr="00A76553">
        <w:rPr>
          <w:rFonts w:ascii="Verdana" w:hAnsi="Verdana"/>
          <w:snapToGrid w:val="0"/>
          <w:sz w:val="20"/>
          <w:szCs w:val="20"/>
          <w:lang w:val="bg-BG" w:eastAsia="x-none"/>
        </w:rPr>
        <w:t xml:space="preserve">, </w:t>
      </w:r>
      <w:hyperlink w:anchor="изпълнител" w:history="1">
        <w:r w:rsidRPr="00A76553">
          <w:rPr>
            <w:rFonts w:ascii="Verdana" w:hAnsi="Verdana"/>
            <w:snapToGrid w:val="0"/>
            <w:sz w:val="20"/>
            <w:szCs w:val="20"/>
            <w:lang w:val="bg-BG" w:eastAsia="x-none"/>
          </w:rPr>
          <w:t>Доставчикът</w:t>
        </w:r>
      </w:hyperlink>
      <w:r w:rsidRPr="00A76553">
        <w:rPr>
          <w:rFonts w:ascii="Verdana" w:hAnsi="Verdana"/>
          <w:snapToGrid w:val="0"/>
          <w:sz w:val="20"/>
          <w:szCs w:val="20"/>
          <w:lang w:val="bg-BG" w:eastAsia="x-none"/>
        </w:rPr>
        <w:t xml:space="preserve"> се задължава да изплати на </w:t>
      </w:r>
      <w:hyperlink w:anchor="възложител" w:history="1">
        <w:r w:rsidRPr="00A76553">
          <w:rPr>
            <w:rFonts w:ascii="Verdana" w:hAnsi="Verdana"/>
            <w:snapToGrid w:val="0"/>
            <w:sz w:val="20"/>
            <w:szCs w:val="20"/>
            <w:lang w:val="bg-BG" w:eastAsia="x-none"/>
          </w:rPr>
          <w:t>Възложителя</w:t>
        </w:r>
      </w:hyperlink>
      <w:r w:rsidRPr="00A76553">
        <w:rPr>
          <w:rFonts w:ascii="Verdana" w:hAnsi="Verdana"/>
          <w:snapToGrid w:val="0"/>
          <w:sz w:val="20"/>
          <w:szCs w:val="20"/>
          <w:lang w:val="bg-BG" w:eastAsia="x-none"/>
        </w:rPr>
        <w:t xml:space="preserve"> неустойк</w:t>
      </w:r>
      <w:r w:rsidR="00CA40CA" w:rsidRPr="00A76553">
        <w:rPr>
          <w:rFonts w:ascii="Verdana" w:hAnsi="Verdana"/>
          <w:snapToGrid w:val="0"/>
          <w:sz w:val="20"/>
          <w:szCs w:val="20"/>
          <w:lang w:val="bg-BG" w:eastAsia="x-none"/>
        </w:rPr>
        <w:t>и</w:t>
      </w:r>
      <w:r w:rsidRPr="00A76553">
        <w:rPr>
          <w:rFonts w:ascii="Verdana" w:hAnsi="Verdana"/>
          <w:snapToGrid w:val="0"/>
          <w:sz w:val="20"/>
          <w:szCs w:val="20"/>
          <w:lang w:val="bg-BG" w:eastAsia="x-none"/>
        </w:rPr>
        <w:t xml:space="preserve"> в съответствие с посоченото в настоящия </w:t>
      </w:r>
      <w:hyperlink w:anchor="договор" w:history="1">
        <w:r w:rsidRPr="00A76553">
          <w:rPr>
            <w:rFonts w:ascii="Verdana" w:hAnsi="Verdana"/>
            <w:snapToGrid w:val="0"/>
            <w:sz w:val="20"/>
            <w:szCs w:val="20"/>
            <w:lang w:val="bg-BG" w:eastAsia="x-none"/>
          </w:rPr>
          <w:t>Договор</w:t>
        </w:r>
      </w:hyperlink>
      <w:r w:rsidRPr="00A76553">
        <w:rPr>
          <w:rFonts w:ascii="Verdana" w:hAnsi="Verdana"/>
          <w:snapToGrid w:val="0"/>
          <w:sz w:val="20"/>
          <w:szCs w:val="20"/>
          <w:lang w:val="bg-BG" w:eastAsia="x-none"/>
        </w:rPr>
        <w:t>.</w:t>
      </w:r>
    </w:p>
    <w:p w14:paraId="033954AD" w14:textId="77777777" w:rsidR="00AB12BE" w:rsidRPr="00A76553" w:rsidRDefault="00AB12BE" w:rsidP="00AB12BE">
      <w:pPr>
        <w:numPr>
          <w:ilvl w:val="1"/>
          <w:numId w:val="3"/>
        </w:numPr>
        <w:spacing w:after="120"/>
        <w:jc w:val="both"/>
        <w:rPr>
          <w:rFonts w:ascii="Verdana" w:hAnsi="Verdana"/>
          <w:snapToGrid w:val="0"/>
          <w:sz w:val="20"/>
          <w:szCs w:val="20"/>
          <w:lang w:val="bg-BG" w:eastAsia="x-none"/>
        </w:rPr>
      </w:pPr>
      <w:r w:rsidRPr="00A76553">
        <w:rPr>
          <w:rFonts w:ascii="Verdana" w:hAnsi="Verdana"/>
          <w:snapToGrid w:val="0"/>
          <w:sz w:val="20"/>
          <w:szCs w:val="20"/>
          <w:lang w:val="bg-BG" w:eastAsia="x-none"/>
        </w:rPr>
        <w:t>В случай, че Доставчикът достави поръчаните стоки след срок</w:t>
      </w:r>
      <w:r w:rsidR="00C06C92" w:rsidRPr="00A76553">
        <w:rPr>
          <w:rFonts w:ascii="Verdana" w:hAnsi="Verdana"/>
          <w:snapToGrid w:val="0"/>
          <w:sz w:val="20"/>
          <w:szCs w:val="20"/>
          <w:lang w:val="bg-BG" w:eastAsia="x-none"/>
        </w:rPr>
        <w:t>а</w:t>
      </w:r>
      <w:r w:rsidRPr="00A76553">
        <w:rPr>
          <w:rFonts w:ascii="Verdana" w:hAnsi="Verdana"/>
          <w:snapToGrid w:val="0"/>
          <w:sz w:val="20"/>
          <w:szCs w:val="20"/>
          <w:lang w:val="bg-BG" w:eastAsia="x-none"/>
        </w:rPr>
        <w:t xml:space="preserve"> </w:t>
      </w:r>
      <w:r w:rsidR="00202616" w:rsidRPr="00A76553">
        <w:rPr>
          <w:rFonts w:ascii="Verdana" w:hAnsi="Verdana"/>
          <w:snapToGrid w:val="0"/>
          <w:sz w:val="20"/>
          <w:szCs w:val="20"/>
          <w:lang w:val="bg-BG" w:eastAsia="x-none"/>
        </w:rPr>
        <w:t xml:space="preserve">за </w:t>
      </w:r>
      <w:r w:rsidRPr="00A76553">
        <w:rPr>
          <w:rFonts w:ascii="Verdana" w:hAnsi="Verdana"/>
          <w:snapToGrid w:val="0"/>
          <w:sz w:val="20"/>
          <w:szCs w:val="20"/>
          <w:lang w:val="bg-BG" w:eastAsia="x-none"/>
        </w:rPr>
        <w:t xml:space="preserve">доставка, уговорен в настоящия Договор, последният дължи неустойка в размер на 20% (двадесет процента) от стойността на </w:t>
      </w:r>
      <w:r w:rsidR="00B150E3" w:rsidRPr="00A76553">
        <w:rPr>
          <w:rFonts w:ascii="Verdana" w:hAnsi="Verdana"/>
          <w:snapToGrid w:val="0"/>
          <w:sz w:val="20"/>
          <w:szCs w:val="20"/>
          <w:lang w:val="bg-BG" w:eastAsia="x-none"/>
        </w:rPr>
        <w:t>недоставените стоки</w:t>
      </w:r>
      <w:r w:rsidRPr="00A76553">
        <w:rPr>
          <w:rFonts w:ascii="Verdana" w:hAnsi="Verdana"/>
          <w:snapToGrid w:val="0"/>
          <w:sz w:val="20"/>
          <w:szCs w:val="20"/>
          <w:lang w:val="bg-BG" w:eastAsia="x-none"/>
        </w:rPr>
        <w:t>.</w:t>
      </w:r>
    </w:p>
    <w:p w14:paraId="033954AE" w14:textId="77777777" w:rsidR="00AB12BE" w:rsidRPr="00A76553" w:rsidRDefault="00AB12BE" w:rsidP="00230A34">
      <w:pPr>
        <w:numPr>
          <w:ilvl w:val="1"/>
          <w:numId w:val="3"/>
        </w:numPr>
        <w:spacing w:beforeLines="90" w:before="216" w:afterLines="90" w:after="216"/>
        <w:jc w:val="both"/>
        <w:rPr>
          <w:rFonts w:ascii="Verdana" w:hAnsi="Verdana"/>
          <w:snapToGrid w:val="0"/>
          <w:sz w:val="20"/>
          <w:szCs w:val="20"/>
          <w:lang w:val="bg-BG" w:eastAsia="x-none"/>
        </w:rPr>
      </w:pPr>
      <w:r w:rsidRPr="00A76553">
        <w:rPr>
          <w:rFonts w:ascii="Verdana" w:hAnsi="Verdana"/>
          <w:iCs/>
          <w:snapToGrid w:val="0"/>
          <w:sz w:val="20"/>
          <w:szCs w:val="20"/>
          <w:lang w:val="bg-BG" w:eastAsia="x-none"/>
        </w:rPr>
        <w:t xml:space="preserve">Ако Доставчикът забави доставката на </w:t>
      </w:r>
      <w:r w:rsidR="00987C02" w:rsidRPr="00A76553">
        <w:rPr>
          <w:rFonts w:ascii="Verdana" w:hAnsi="Verdana"/>
          <w:iCs/>
          <w:snapToGrid w:val="0"/>
          <w:sz w:val="20"/>
          <w:szCs w:val="20"/>
          <w:lang w:val="bg-BG" w:eastAsia="x-none"/>
        </w:rPr>
        <w:t>стоки</w:t>
      </w:r>
      <w:r w:rsidRPr="00A76553">
        <w:rPr>
          <w:rFonts w:ascii="Verdana" w:hAnsi="Verdana"/>
          <w:iCs/>
          <w:snapToGrid w:val="0"/>
          <w:sz w:val="20"/>
          <w:szCs w:val="20"/>
          <w:lang w:val="bg-BG" w:eastAsia="x-none"/>
        </w:rPr>
        <w:t xml:space="preserve">, предмет на </w:t>
      </w:r>
      <w:r w:rsidR="00217B15" w:rsidRPr="00A76553">
        <w:rPr>
          <w:rFonts w:ascii="Verdana" w:hAnsi="Verdana"/>
          <w:iCs/>
          <w:snapToGrid w:val="0"/>
          <w:sz w:val="20"/>
          <w:szCs w:val="20"/>
          <w:lang w:val="bg-BG" w:eastAsia="x-none"/>
        </w:rPr>
        <w:t xml:space="preserve">договора </w:t>
      </w:r>
      <w:r w:rsidRPr="00A76553">
        <w:rPr>
          <w:rFonts w:ascii="Verdana" w:hAnsi="Verdana"/>
          <w:iCs/>
          <w:snapToGrid w:val="0"/>
          <w:sz w:val="20"/>
          <w:szCs w:val="20"/>
          <w:lang w:val="bg-BG" w:eastAsia="x-none"/>
        </w:rPr>
        <w:t xml:space="preserve">с повече от </w:t>
      </w:r>
      <w:r w:rsidR="00A441C0" w:rsidRPr="00A76553">
        <w:rPr>
          <w:rFonts w:ascii="Verdana" w:hAnsi="Verdana"/>
          <w:iCs/>
          <w:snapToGrid w:val="0"/>
          <w:sz w:val="20"/>
          <w:szCs w:val="20"/>
          <w:lang w:val="bg-BG" w:eastAsia="x-none"/>
        </w:rPr>
        <w:t xml:space="preserve">5 </w:t>
      </w:r>
      <w:r w:rsidRPr="00A76553">
        <w:rPr>
          <w:rFonts w:ascii="Verdana" w:hAnsi="Verdana"/>
          <w:iCs/>
          <w:snapToGrid w:val="0"/>
          <w:sz w:val="20"/>
          <w:szCs w:val="20"/>
          <w:lang w:val="bg-BG" w:eastAsia="x-none"/>
        </w:rPr>
        <w:t>(</w:t>
      </w:r>
      <w:r w:rsidR="00A441C0" w:rsidRPr="00A76553">
        <w:rPr>
          <w:rFonts w:ascii="Verdana" w:hAnsi="Verdana"/>
          <w:iCs/>
          <w:snapToGrid w:val="0"/>
          <w:sz w:val="20"/>
          <w:szCs w:val="20"/>
          <w:lang w:val="bg-BG" w:eastAsia="x-none"/>
        </w:rPr>
        <w:t>пет</w:t>
      </w:r>
      <w:r w:rsidRPr="00A76553">
        <w:rPr>
          <w:rFonts w:ascii="Verdana" w:hAnsi="Verdana"/>
          <w:iCs/>
          <w:snapToGrid w:val="0"/>
          <w:sz w:val="20"/>
          <w:szCs w:val="20"/>
          <w:lang w:val="bg-BG" w:eastAsia="x-none"/>
        </w:rPr>
        <w:t xml:space="preserve">) работни дни, то ще се счита, че Доставчикът е в съществено неизпълнение на Договора, като в такъв случай </w:t>
      </w:r>
      <w:r w:rsidRPr="00A76553">
        <w:rPr>
          <w:rFonts w:ascii="Verdana" w:hAnsi="Verdana"/>
          <w:snapToGrid w:val="0"/>
          <w:sz w:val="20"/>
          <w:szCs w:val="20"/>
          <w:lang w:val="bg-BG" w:eastAsia="x-none"/>
        </w:rPr>
        <w:t>Възложителят има право:</w:t>
      </w:r>
    </w:p>
    <w:p w14:paraId="033954AF" w14:textId="2196A156" w:rsidR="00AB12BE" w:rsidRPr="00A76553" w:rsidRDefault="00AB12BE" w:rsidP="00230A34">
      <w:pPr>
        <w:numPr>
          <w:ilvl w:val="2"/>
          <w:numId w:val="3"/>
        </w:numPr>
        <w:spacing w:beforeLines="90" w:before="216" w:afterLines="90" w:after="216"/>
        <w:jc w:val="both"/>
        <w:rPr>
          <w:rFonts w:ascii="Verdana" w:hAnsi="Verdana"/>
          <w:snapToGrid w:val="0"/>
          <w:sz w:val="20"/>
          <w:szCs w:val="20"/>
          <w:lang w:val="bg-BG" w:eastAsia="x-none"/>
        </w:rPr>
      </w:pPr>
      <w:r w:rsidRPr="00A76553">
        <w:rPr>
          <w:rFonts w:ascii="Verdana" w:hAnsi="Verdana"/>
          <w:snapToGrid w:val="0"/>
          <w:sz w:val="20"/>
          <w:szCs w:val="20"/>
          <w:lang w:val="bg-BG" w:eastAsia="x-none"/>
        </w:rPr>
        <w:t xml:space="preserve">да прекрати едностранно </w:t>
      </w:r>
      <w:r w:rsidR="00217B15" w:rsidRPr="00A76553">
        <w:rPr>
          <w:rFonts w:ascii="Verdana" w:hAnsi="Verdana"/>
          <w:snapToGrid w:val="0"/>
          <w:sz w:val="20"/>
          <w:szCs w:val="20"/>
          <w:lang w:val="bg-BG" w:eastAsia="x-none"/>
        </w:rPr>
        <w:t xml:space="preserve">договора </w:t>
      </w:r>
      <w:r w:rsidRPr="00A76553">
        <w:rPr>
          <w:rFonts w:ascii="Verdana" w:hAnsi="Verdana"/>
          <w:snapToGrid w:val="0"/>
          <w:sz w:val="20"/>
          <w:szCs w:val="20"/>
          <w:lang w:val="bg-BG" w:eastAsia="x-none"/>
        </w:rPr>
        <w:t>поради неизпълнение от страна на Доставчика, като</w:t>
      </w:r>
      <w:r w:rsidR="00414460" w:rsidRPr="00A76553">
        <w:rPr>
          <w:rFonts w:ascii="Verdana" w:hAnsi="Verdana"/>
          <w:snapToGrid w:val="0"/>
          <w:sz w:val="20"/>
          <w:szCs w:val="20"/>
          <w:lang w:val="bg-BG" w:eastAsia="x-none"/>
        </w:rPr>
        <w:t xml:space="preserve"> </w:t>
      </w:r>
      <w:r w:rsidRPr="00A76553">
        <w:rPr>
          <w:rFonts w:ascii="Verdana" w:hAnsi="Verdana"/>
          <w:snapToGrid w:val="0"/>
          <w:sz w:val="20"/>
          <w:szCs w:val="20"/>
          <w:lang w:val="bg-BG" w:eastAsia="x-none"/>
        </w:rPr>
        <w:t xml:space="preserve">задържи гаранцията за добро изпълнение и/или </w:t>
      </w:r>
      <w:r w:rsidR="00E91EA3" w:rsidRPr="00A76553">
        <w:rPr>
          <w:rFonts w:ascii="Verdana" w:hAnsi="Verdana"/>
          <w:snapToGrid w:val="0"/>
          <w:sz w:val="20"/>
          <w:szCs w:val="20"/>
          <w:lang w:val="bg-BG" w:eastAsia="x-none"/>
        </w:rPr>
        <w:t xml:space="preserve">наложи неустойка </w:t>
      </w:r>
      <w:r w:rsidR="005F68B3" w:rsidRPr="00A76553">
        <w:rPr>
          <w:rFonts w:ascii="Verdana" w:hAnsi="Verdana"/>
          <w:snapToGrid w:val="0"/>
          <w:sz w:val="20"/>
          <w:szCs w:val="20"/>
          <w:lang w:val="bg-BG" w:eastAsia="x-none"/>
        </w:rPr>
        <w:t xml:space="preserve">в размер на </w:t>
      </w:r>
      <w:r w:rsidR="000A5FA6" w:rsidRPr="00A76553">
        <w:rPr>
          <w:rFonts w:ascii="Verdana" w:hAnsi="Verdana"/>
          <w:snapToGrid w:val="0"/>
          <w:sz w:val="20"/>
          <w:szCs w:val="20"/>
          <w:lang w:val="bg-BG" w:eastAsia="x-none"/>
        </w:rPr>
        <w:t xml:space="preserve">20 % </w:t>
      </w:r>
      <w:r w:rsidR="00E81C18">
        <w:rPr>
          <w:rFonts w:ascii="Verdana" w:hAnsi="Verdana"/>
          <w:snapToGrid w:val="0"/>
          <w:sz w:val="20"/>
          <w:szCs w:val="20"/>
          <w:lang w:val="bg-BG" w:eastAsia="x-none"/>
        </w:rPr>
        <w:t xml:space="preserve">(двадесет процента) </w:t>
      </w:r>
      <w:r w:rsidR="000A5FA6" w:rsidRPr="00A76553">
        <w:rPr>
          <w:rFonts w:ascii="Verdana" w:hAnsi="Verdana"/>
          <w:snapToGrid w:val="0"/>
          <w:sz w:val="20"/>
          <w:szCs w:val="20"/>
          <w:lang w:val="bg-BG" w:eastAsia="x-none"/>
        </w:rPr>
        <w:t>от</w:t>
      </w:r>
      <w:r w:rsidR="0068000E" w:rsidRPr="00A76553">
        <w:rPr>
          <w:rFonts w:ascii="Verdana" w:hAnsi="Verdana"/>
          <w:snapToGrid w:val="0"/>
          <w:sz w:val="20"/>
          <w:szCs w:val="20"/>
          <w:lang w:val="bg-BG" w:eastAsia="x-none"/>
        </w:rPr>
        <w:t xml:space="preserve"> прогнозната</w:t>
      </w:r>
      <w:r w:rsidR="000A5FA6" w:rsidRPr="00A76553">
        <w:rPr>
          <w:rFonts w:ascii="Verdana" w:hAnsi="Verdana"/>
          <w:snapToGrid w:val="0"/>
          <w:sz w:val="20"/>
          <w:szCs w:val="20"/>
          <w:lang w:val="bg-BG" w:eastAsia="x-none"/>
        </w:rPr>
        <w:t xml:space="preserve"> стойност на договора</w:t>
      </w:r>
      <w:r w:rsidR="00E91EA3" w:rsidRPr="00A76553">
        <w:rPr>
          <w:rFonts w:ascii="Verdana" w:hAnsi="Verdana"/>
          <w:snapToGrid w:val="0"/>
          <w:sz w:val="20"/>
          <w:szCs w:val="20"/>
          <w:lang w:val="bg-BG" w:eastAsia="x-none"/>
        </w:rPr>
        <w:t xml:space="preserve"> и/или</w:t>
      </w:r>
    </w:p>
    <w:p w14:paraId="033954B0" w14:textId="77777777" w:rsidR="00AB12BE" w:rsidRPr="00A76553" w:rsidRDefault="00AB12BE" w:rsidP="00230A34">
      <w:pPr>
        <w:numPr>
          <w:ilvl w:val="2"/>
          <w:numId w:val="3"/>
        </w:numPr>
        <w:spacing w:beforeLines="90" w:before="216" w:afterLines="90" w:after="216"/>
        <w:jc w:val="both"/>
        <w:rPr>
          <w:rFonts w:ascii="Verdana" w:hAnsi="Verdana"/>
          <w:iCs/>
          <w:snapToGrid w:val="0"/>
          <w:sz w:val="20"/>
          <w:szCs w:val="20"/>
          <w:lang w:val="bg-BG" w:eastAsia="x-none"/>
        </w:rPr>
      </w:pPr>
      <w:r w:rsidRPr="00A76553">
        <w:rPr>
          <w:rFonts w:ascii="Verdana" w:hAnsi="Verdana"/>
          <w:snapToGrid w:val="0"/>
          <w:sz w:val="20"/>
          <w:szCs w:val="20"/>
          <w:lang w:val="bg-BG" w:eastAsia="x-none"/>
        </w:rPr>
        <w:t>да закупи недоставените Стоки от трета страна, като Доставчикът дължи възстановяване на</w:t>
      </w:r>
      <w:r w:rsidR="00F936DE" w:rsidRPr="00A76553">
        <w:rPr>
          <w:rFonts w:ascii="Verdana" w:hAnsi="Verdana"/>
          <w:snapToGrid w:val="0"/>
          <w:sz w:val="20"/>
          <w:szCs w:val="20"/>
          <w:lang w:val="bg-BG" w:eastAsia="x-none"/>
        </w:rPr>
        <w:t xml:space="preserve"> стойността на закупените стоки, както</w:t>
      </w:r>
      <w:r w:rsidRPr="00A76553">
        <w:rPr>
          <w:rFonts w:ascii="Verdana" w:hAnsi="Verdana"/>
          <w:snapToGrid w:val="0"/>
          <w:sz w:val="20"/>
          <w:szCs w:val="20"/>
          <w:lang w:val="bg-BG" w:eastAsia="x-none"/>
        </w:rPr>
        <w:t xml:space="preserve"> всички</w:t>
      </w:r>
      <w:r w:rsidR="00F936DE" w:rsidRPr="00A76553">
        <w:rPr>
          <w:rFonts w:ascii="Verdana" w:hAnsi="Verdana"/>
          <w:snapToGrid w:val="0"/>
          <w:sz w:val="20"/>
          <w:szCs w:val="20"/>
          <w:lang w:val="bg-BG" w:eastAsia="x-none"/>
        </w:rPr>
        <w:t xml:space="preserve"> други</w:t>
      </w:r>
      <w:r w:rsidRPr="00A76553">
        <w:rPr>
          <w:rFonts w:ascii="Verdana" w:hAnsi="Verdana"/>
          <w:snapToGrid w:val="0"/>
          <w:sz w:val="20"/>
          <w:szCs w:val="20"/>
          <w:lang w:val="bg-BG" w:eastAsia="x-none"/>
        </w:rPr>
        <w:t xml:space="preserve"> разходи и/или щети и/или пропуснати ползи, претърпени от Възложителя в следствие на неизпълнението на Доставчика.</w:t>
      </w:r>
    </w:p>
    <w:p w14:paraId="033954B1" w14:textId="77777777" w:rsidR="00AB12BE" w:rsidRPr="00A76553" w:rsidRDefault="00AB12BE" w:rsidP="00230A34">
      <w:pPr>
        <w:numPr>
          <w:ilvl w:val="1"/>
          <w:numId w:val="3"/>
        </w:numPr>
        <w:spacing w:beforeLines="90" w:before="216" w:afterLines="90" w:after="216"/>
        <w:jc w:val="both"/>
        <w:rPr>
          <w:rFonts w:ascii="Verdana" w:hAnsi="Verdana"/>
          <w:iCs/>
          <w:snapToGrid w:val="0"/>
          <w:sz w:val="20"/>
          <w:szCs w:val="20"/>
          <w:lang w:val="bg-BG" w:eastAsia="x-none"/>
        </w:rPr>
      </w:pPr>
      <w:r w:rsidRPr="00A76553">
        <w:rPr>
          <w:rFonts w:ascii="Verdana" w:hAnsi="Verdana"/>
          <w:iCs/>
          <w:snapToGrid w:val="0"/>
          <w:sz w:val="20"/>
          <w:szCs w:val="20"/>
          <w:lang w:val="bg-BG" w:eastAsia="x-none"/>
        </w:rPr>
        <w:t xml:space="preserve">В случай, че Доставчикът достави </w:t>
      </w:r>
      <w:r w:rsidR="00C72F4C" w:rsidRPr="00A76553">
        <w:rPr>
          <w:rFonts w:ascii="Verdana" w:hAnsi="Verdana"/>
          <w:iCs/>
          <w:snapToGrid w:val="0"/>
          <w:sz w:val="20"/>
          <w:szCs w:val="20"/>
          <w:lang w:val="bg-BG" w:eastAsia="x-none"/>
        </w:rPr>
        <w:t>стоки</w:t>
      </w:r>
      <w:r w:rsidRPr="00A76553">
        <w:rPr>
          <w:rFonts w:ascii="Verdana" w:hAnsi="Verdana"/>
          <w:iCs/>
          <w:snapToGrid w:val="0"/>
          <w:sz w:val="20"/>
          <w:szCs w:val="20"/>
          <w:lang w:val="bg-BG" w:eastAsia="x-none"/>
        </w:rPr>
        <w:t xml:space="preserve">,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w:t>
      </w:r>
      <w:r w:rsidR="0050202D" w:rsidRPr="00A76553">
        <w:rPr>
          <w:rFonts w:ascii="Verdana" w:hAnsi="Verdana"/>
          <w:snapToGrid w:val="0"/>
          <w:sz w:val="20"/>
          <w:lang w:val="bg-BG" w:eastAsia="x-none"/>
        </w:rPr>
        <w:t>включително когато в срока за пробна експлоатация</w:t>
      </w:r>
      <w:r w:rsidR="0056577D" w:rsidRPr="00A76553">
        <w:rPr>
          <w:rFonts w:ascii="Verdana" w:hAnsi="Verdana"/>
          <w:snapToGrid w:val="0"/>
          <w:sz w:val="20"/>
          <w:lang w:val="bg-BG" w:eastAsia="x-none"/>
        </w:rPr>
        <w:t xml:space="preserve"> след монтажа</w:t>
      </w:r>
      <w:r w:rsidR="0050202D" w:rsidRPr="00A76553">
        <w:rPr>
          <w:rFonts w:ascii="Verdana" w:hAnsi="Verdana"/>
          <w:snapToGrid w:val="0"/>
          <w:sz w:val="20"/>
          <w:lang w:val="bg-BG" w:eastAsia="x-none"/>
        </w:rPr>
        <w:t xml:space="preserve"> се установи че стоките са дефектни или не отговарят на обявените изисквания</w:t>
      </w:r>
      <w:r w:rsidR="0050202D" w:rsidRPr="00A76553">
        <w:rPr>
          <w:rFonts w:ascii="Verdana" w:hAnsi="Verdana"/>
          <w:iCs/>
          <w:snapToGrid w:val="0"/>
          <w:sz w:val="20"/>
          <w:szCs w:val="20"/>
          <w:lang w:val="bg-BG" w:eastAsia="x-none"/>
        </w:rPr>
        <w:t xml:space="preserve">, </w:t>
      </w:r>
      <w:r w:rsidRPr="00A76553">
        <w:rPr>
          <w:rFonts w:ascii="Verdana" w:hAnsi="Verdana"/>
          <w:iCs/>
          <w:snapToGrid w:val="0"/>
          <w:sz w:val="20"/>
          <w:szCs w:val="20"/>
          <w:lang w:val="bg-BG" w:eastAsia="x-none"/>
        </w:rPr>
        <w:t xml:space="preserve">Доставчикът дължи неустойка в размер на 20% (двадесет процента) от стойността на </w:t>
      </w:r>
      <w:r w:rsidR="00C72F4C" w:rsidRPr="00A76553">
        <w:rPr>
          <w:rFonts w:ascii="Verdana" w:hAnsi="Verdana"/>
          <w:iCs/>
          <w:snapToGrid w:val="0"/>
          <w:sz w:val="20"/>
          <w:szCs w:val="20"/>
          <w:lang w:val="bg-BG" w:eastAsia="x-none"/>
        </w:rPr>
        <w:t xml:space="preserve">съответните </w:t>
      </w:r>
      <w:r w:rsidR="00610664" w:rsidRPr="00A76553">
        <w:rPr>
          <w:rFonts w:ascii="Verdana" w:hAnsi="Verdana"/>
          <w:iCs/>
          <w:snapToGrid w:val="0"/>
          <w:sz w:val="20"/>
          <w:szCs w:val="20"/>
          <w:lang w:val="bg-BG" w:eastAsia="x-none"/>
        </w:rPr>
        <w:t>дефектни/</w:t>
      </w:r>
      <w:r w:rsidR="00C72F4C" w:rsidRPr="00A76553">
        <w:rPr>
          <w:rFonts w:ascii="Verdana" w:hAnsi="Verdana"/>
          <w:iCs/>
          <w:snapToGrid w:val="0"/>
          <w:sz w:val="20"/>
          <w:szCs w:val="20"/>
          <w:lang w:val="bg-BG" w:eastAsia="x-none"/>
        </w:rPr>
        <w:t>неотговарящи на изискванията стоки</w:t>
      </w:r>
      <w:r w:rsidRPr="00A76553">
        <w:rPr>
          <w:rFonts w:ascii="Verdana" w:hAnsi="Verdana"/>
          <w:iCs/>
          <w:snapToGrid w:val="0"/>
          <w:sz w:val="20"/>
          <w:szCs w:val="20"/>
          <w:lang w:val="bg-BG" w:eastAsia="x-none"/>
        </w:rPr>
        <w:t>.</w:t>
      </w:r>
    </w:p>
    <w:p w14:paraId="033954B2" w14:textId="77777777" w:rsidR="00296A9B" w:rsidRPr="00A76553" w:rsidRDefault="00AB12BE" w:rsidP="00AB12BE">
      <w:pPr>
        <w:numPr>
          <w:ilvl w:val="1"/>
          <w:numId w:val="3"/>
        </w:numPr>
        <w:spacing w:after="120"/>
        <w:jc w:val="both"/>
        <w:rPr>
          <w:rFonts w:ascii="Verdana" w:hAnsi="Verdana"/>
          <w:snapToGrid w:val="0"/>
          <w:sz w:val="20"/>
          <w:szCs w:val="20"/>
          <w:lang w:val="bg-BG" w:eastAsia="x-none"/>
        </w:rPr>
      </w:pPr>
      <w:r w:rsidRPr="00A76553">
        <w:rPr>
          <w:rFonts w:ascii="Verdana" w:hAnsi="Verdana"/>
          <w:iCs/>
          <w:snapToGrid w:val="0"/>
          <w:sz w:val="20"/>
          <w:szCs w:val="20"/>
          <w:lang w:val="bg-BG" w:eastAsia="x-none"/>
        </w:rPr>
        <w:t>В случаите по чл.1.4 Възложителят, без да се ограничават други негови права, може по свое усмотрение да поиска от Доставчика</w:t>
      </w:r>
      <w:r w:rsidR="00296A9B" w:rsidRPr="00A76553">
        <w:rPr>
          <w:rFonts w:ascii="Verdana" w:hAnsi="Verdana"/>
          <w:iCs/>
          <w:snapToGrid w:val="0"/>
          <w:sz w:val="20"/>
          <w:szCs w:val="20"/>
          <w:lang w:val="bg-BG" w:eastAsia="x-none"/>
        </w:rPr>
        <w:t>:</w:t>
      </w:r>
    </w:p>
    <w:p w14:paraId="033954B3" w14:textId="77777777" w:rsidR="00296A9B" w:rsidRPr="00A76553" w:rsidRDefault="00AB12BE" w:rsidP="00296A9B">
      <w:pPr>
        <w:numPr>
          <w:ilvl w:val="2"/>
          <w:numId w:val="3"/>
        </w:numPr>
        <w:spacing w:after="120"/>
        <w:jc w:val="both"/>
        <w:rPr>
          <w:rFonts w:ascii="Verdana" w:hAnsi="Verdana"/>
          <w:snapToGrid w:val="0"/>
          <w:sz w:val="20"/>
          <w:szCs w:val="20"/>
          <w:lang w:val="bg-BG" w:eastAsia="x-none"/>
        </w:rPr>
      </w:pPr>
      <w:r w:rsidRPr="00A76553">
        <w:rPr>
          <w:rFonts w:ascii="Verdana" w:hAnsi="Verdana"/>
          <w:iCs/>
          <w:snapToGrid w:val="0"/>
          <w:sz w:val="20"/>
          <w:szCs w:val="20"/>
          <w:lang w:val="bg-BG" w:eastAsia="x-none"/>
        </w:rPr>
        <w:t xml:space="preserve">да замени тези Стоки в </w:t>
      </w:r>
      <w:r w:rsidR="003B76D4" w:rsidRPr="00A76553">
        <w:rPr>
          <w:rFonts w:ascii="Verdana" w:hAnsi="Verdana"/>
          <w:iCs/>
          <w:snapToGrid w:val="0"/>
          <w:sz w:val="20"/>
          <w:szCs w:val="20"/>
          <w:lang w:val="bg-BG" w:eastAsia="x-none"/>
        </w:rPr>
        <w:t xml:space="preserve">остатъка от срока на доставка, а ако той е изтекъл – в </w:t>
      </w:r>
      <w:r w:rsidRPr="00A76553">
        <w:rPr>
          <w:rFonts w:ascii="Verdana" w:hAnsi="Verdana"/>
          <w:iCs/>
          <w:snapToGrid w:val="0"/>
          <w:sz w:val="20"/>
          <w:szCs w:val="20"/>
          <w:lang w:val="bg-BG" w:eastAsia="x-none"/>
        </w:rPr>
        <w:t xml:space="preserve">указан от Възложителя срок </w:t>
      </w:r>
      <w:r w:rsidR="00E354E6" w:rsidRPr="00A76553">
        <w:rPr>
          <w:rFonts w:ascii="Verdana" w:hAnsi="Verdana"/>
          <w:iCs/>
          <w:snapToGrid w:val="0"/>
          <w:sz w:val="20"/>
          <w:szCs w:val="20"/>
          <w:lang w:val="bg-BG" w:eastAsia="x-none"/>
        </w:rPr>
        <w:t>или</w:t>
      </w:r>
    </w:p>
    <w:p w14:paraId="033954B4" w14:textId="77777777" w:rsidR="00AB12BE" w:rsidRPr="00A76553" w:rsidRDefault="00AB12BE" w:rsidP="00296A9B">
      <w:pPr>
        <w:numPr>
          <w:ilvl w:val="2"/>
          <w:numId w:val="3"/>
        </w:numPr>
        <w:spacing w:after="120"/>
        <w:jc w:val="both"/>
        <w:rPr>
          <w:rFonts w:ascii="Verdana" w:hAnsi="Verdana"/>
          <w:snapToGrid w:val="0"/>
          <w:sz w:val="20"/>
          <w:szCs w:val="20"/>
          <w:lang w:val="bg-BG" w:eastAsia="x-none"/>
        </w:rPr>
      </w:pPr>
      <w:r w:rsidRPr="00A76553">
        <w:rPr>
          <w:rFonts w:ascii="Verdana" w:hAnsi="Verdana"/>
          <w:iCs/>
          <w:snapToGrid w:val="0"/>
          <w:sz w:val="20"/>
          <w:szCs w:val="20"/>
          <w:lang w:val="bg-BG" w:eastAsia="x-none"/>
        </w:rPr>
        <w:t>да върне Стоките на Доставчика и да</w:t>
      </w:r>
      <w:r w:rsidR="009419B3" w:rsidRPr="00A76553">
        <w:rPr>
          <w:rFonts w:ascii="Verdana" w:hAnsi="Verdana"/>
          <w:iCs/>
          <w:snapToGrid w:val="0"/>
          <w:sz w:val="20"/>
          <w:szCs w:val="20"/>
          <w:lang w:val="bg-BG" w:eastAsia="x-none"/>
        </w:rPr>
        <w:t xml:space="preserve"> </w:t>
      </w:r>
      <w:r w:rsidRPr="00A76553">
        <w:rPr>
          <w:rFonts w:ascii="Verdana" w:hAnsi="Verdana"/>
          <w:iCs/>
          <w:snapToGrid w:val="0"/>
          <w:sz w:val="20"/>
          <w:szCs w:val="20"/>
          <w:lang w:val="bg-BG" w:eastAsia="x-none"/>
        </w:rPr>
        <w:t xml:space="preserve">ги закупи </w:t>
      </w:r>
      <w:r w:rsidR="0053501E" w:rsidRPr="00A76553">
        <w:rPr>
          <w:rFonts w:ascii="Verdana" w:hAnsi="Verdana"/>
          <w:iCs/>
          <w:snapToGrid w:val="0"/>
          <w:sz w:val="20"/>
          <w:szCs w:val="20"/>
          <w:lang w:val="bg-BG" w:eastAsia="x-none"/>
        </w:rPr>
        <w:t xml:space="preserve">за сметка на доставчика </w:t>
      </w:r>
      <w:r w:rsidRPr="00A76553">
        <w:rPr>
          <w:rFonts w:ascii="Verdana" w:hAnsi="Verdana"/>
          <w:iCs/>
          <w:snapToGrid w:val="0"/>
          <w:sz w:val="20"/>
          <w:szCs w:val="20"/>
          <w:lang w:val="bg-BG" w:eastAsia="x-none"/>
        </w:rPr>
        <w:t>от друг</w:t>
      </w:r>
      <w:r w:rsidR="0053501E" w:rsidRPr="00A76553">
        <w:rPr>
          <w:rFonts w:ascii="Verdana" w:hAnsi="Verdana"/>
          <w:iCs/>
          <w:snapToGrid w:val="0"/>
          <w:sz w:val="20"/>
          <w:szCs w:val="20"/>
          <w:lang w:val="bg-BG" w:eastAsia="x-none"/>
        </w:rPr>
        <w:t>о</w:t>
      </w:r>
      <w:r w:rsidRPr="00A76553">
        <w:rPr>
          <w:rFonts w:ascii="Verdana" w:hAnsi="Verdana"/>
          <w:iCs/>
          <w:snapToGrid w:val="0"/>
          <w:sz w:val="20"/>
          <w:szCs w:val="20"/>
          <w:lang w:val="bg-BG" w:eastAsia="x-none"/>
        </w:rPr>
        <w:t xml:space="preserve"> </w:t>
      </w:r>
      <w:r w:rsidR="0053501E" w:rsidRPr="00A76553">
        <w:rPr>
          <w:rFonts w:ascii="Verdana" w:hAnsi="Verdana"/>
          <w:iCs/>
          <w:snapToGrid w:val="0"/>
          <w:sz w:val="20"/>
          <w:szCs w:val="20"/>
          <w:lang w:val="bg-BG" w:eastAsia="x-none"/>
        </w:rPr>
        <w:t>лице</w:t>
      </w:r>
      <w:r w:rsidRPr="00A76553">
        <w:rPr>
          <w:rFonts w:ascii="Verdana" w:hAnsi="Verdana"/>
          <w:iCs/>
          <w:snapToGrid w:val="0"/>
          <w:sz w:val="20"/>
          <w:szCs w:val="20"/>
          <w:lang w:val="bg-BG" w:eastAsia="x-none"/>
        </w:rPr>
        <w:t>, като приспадне направените разходи от гаранцията за изпълнение</w:t>
      </w:r>
      <w:r w:rsidR="00A04D06" w:rsidRPr="00A76553">
        <w:rPr>
          <w:rFonts w:ascii="Verdana" w:hAnsi="Verdana"/>
          <w:iCs/>
          <w:snapToGrid w:val="0"/>
          <w:sz w:val="20"/>
          <w:szCs w:val="20"/>
          <w:lang w:val="bg-BG" w:eastAsia="x-none"/>
        </w:rPr>
        <w:t xml:space="preserve"> и/или</w:t>
      </w:r>
      <w:r w:rsidR="0053501E" w:rsidRPr="00A76553">
        <w:rPr>
          <w:rFonts w:ascii="Verdana" w:hAnsi="Verdana"/>
          <w:iCs/>
          <w:snapToGrid w:val="0"/>
          <w:sz w:val="20"/>
          <w:szCs w:val="20"/>
          <w:lang w:val="bg-BG" w:eastAsia="x-none"/>
        </w:rPr>
        <w:t xml:space="preserve"> насрещни дължими на доставчика суми</w:t>
      </w:r>
      <w:r w:rsidRPr="00A76553">
        <w:rPr>
          <w:rFonts w:ascii="Verdana" w:hAnsi="Verdana"/>
          <w:iCs/>
          <w:snapToGrid w:val="0"/>
          <w:sz w:val="20"/>
          <w:szCs w:val="20"/>
          <w:lang w:val="bg-BG" w:eastAsia="x-none"/>
        </w:rPr>
        <w:t>.</w:t>
      </w:r>
    </w:p>
    <w:p w14:paraId="033954B5" w14:textId="1CD4F92B" w:rsidR="00AB12BE" w:rsidRPr="00A76553" w:rsidRDefault="00AB12BE" w:rsidP="00AB12BE">
      <w:pPr>
        <w:numPr>
          <w:ilvl w:val="1"/>
          <w:numId w:val="3"/>
        </w:numPr>
        <w:tabs>
          <w:tab w:val="left" w:pos="760"/>
        </w:tabs>
        <w:spacing w:before="120" w:after="120" w:line="240" w:lineRule="atLeast"/>
        <w:jc w:val="both"/>
        <w:rPr>
          <w:rFonts w:ascii="Verdana" w:hAnsi="Verdana"/>
          <w:b/>
          <w:snapToGrid w:val="0"/>
          <w:sz w:val="20"/>
          <w:szCs w:val="20"/>
          <w:lang w:val="bg-BG" w:eastAsia="x-none"/>
        </w:rPr>
      </w:pPr>
      <w:r w:rsidRPr="00A76553">
        <w:rPr>
          <w:rFonts w:ascii="Verdana" w:hAnsi="Verdana"/>
          <w:snapToGrid w:val="0"/>
          <w:sz w:val="20"/>
          <w:szCs w:val="20"/>
          <w:lang w:val="bg-BG" w:eastAsia="x-none"/>
        </w:rPr>
        <w:t>За неспазване на сроковете</w:t>
      </w:r>
      <w:r w:rsidR="00BA4FC4" w:rsidRPr="00A76553">
        <w:rPr>
          <w:rFonts w:ascii="Verdana" w:hAnsi="Verdana"/>
          <w:snapToGrid w:val="0"/>
          <w:sz w:val="20"/>
          <w:szCs w:val="20"/>
          <w:lang w:val="bg-BG" w:eastAsia="x-none"/>
        </w:rPr>
        <w:t xml:space="preserve"> за реакция</w:t>
      </w:r>
      <w:r w:rsidR="00D52E33" w:rsidRPr="00A76553">
        <w:rPr>
          <w:rFonts w:ascii="Verdana" w:hAnsi="Verdana"/>
          <w:snapToGrid w:val="0"/>
          <w:sz w:val="20"/>
          <w:szCs w:val="20"/>
          <w:lang w:val="bg-BG" w:eastAsia="x-none"/>
        </w:rPr>
        <w:t>,</w:t>
      </w:r>
      <w:r w:rsidR="00E5162B" w:rsidRPr="00A76553">
        <w:rPr>
          <w:rFonts w:ascii="Verdana" w:hAnsi="Verdana"/>
          <w:snapToGrid w:val="0"/>
          <w:sz w:val="20"/>
          <w:szCs w:val="20"/>
          <w:lang w:val="bg-BG" w:eastAsia="x-none"/>
        </w:rPr>
        <w:t xml:space="preserve"> подмяна и</w:t>
      </w:r>
      <w:r w:rsidR="00D52E33" w:rsidRPr="00A76553">
        <w:rPr>
          <w:rFonts w:ascii="Verdana" w:hAnsi="Verdana"/>
          <w:snapToGrid w:val="0"/>
          <w:sz w:val="20"/>
          <w:szCs w:val="20"/>
          <w:lang w:val="bg-BG" w:eastAsia="x-none"/>
        </w:rPr>
        <w:t xml:space="preserve"> ремонт</w:t>
      </w:r>
      <w:r w:rsidR="0010229A" w:rsidRPr="00A76553">
        <w:rPr>
          <w:rFonts w:ascii="Verdana" w:hAnsi="Verdana"/>
          <w:snapToGrid w:val="0"/>
          <w:sz w:val="20"/>
          <w:szCs w:val="20"/>
          <w:lang w:val="bg-BG" w:eastAsia="x-none"/>
        </w:rPr>
        <w:t xml:space="preserve"> </w:t>
      </w:r>
      <w:r w:rsidR="00F77A3B" w:rsidRPr="00A76553">
        <w:rPr>
          <w:rFonts w:ascii="Verdana" w:hAnsi="Verdana"/>
          <w:snapToGrid w:val="0"/>
          <w:sz w:val="20"/>
          <w:szCs w:val="20"/>
          <w:lang w:val="bg-BG" w:eastAsia="x-none"/>
        </w:rPr>
        <w:t>и неосигуряване на заместващ уред за периода на ремонта</w:t>
      </w:r>
      <w:r w:rsidR="00801508" w:rsidRPr="00A76553">
        <w:rPr>
          <w:rFonts w:ascii="Verdana" w:hAnsi="Verdana"/>
          <w:snapToGrid w:val="0"/>
          <w:sz w:val="20"/>
          <w:szCs w:val="20"/>
          <w:lang w:val="bg-BG" w:eastAsia="x-none"/>
        </w:rPr>
        <w:t>,</w:t>
      </w:r>
      <w:r w:rsidR="00F77A3B" w:rsidRPr="00A76553">
        <w:rPr>
          <w:rFonts w:ascii="Verdana" w:hAnsi="Verdana"/>
          <w:snapToGrid w:val="0"/>
          <w:sz w:val="20"/>
          <w:szCs w:val="20"/>
          <w:lang w:val="bg-BG" w:eastAsia="x-none"/>
        </w:rPr>
        <w:t xml:space="preserve"> </w:t>
      </w:r>
      <w:r w:rsidRPr="00A76553">
        <w:rPr>
          <w:rFonts w:ascii="Verdana" w:hAnsi="Verdana"/>
          <w:snapToGrid w:val="0"/>
          <w:sz w:val="20"/>
          <w:szCs w:val="20"/>
          <w:lang w:val="bg-BG" w:eastAsia="x-none"/>
        </w:rPr>
        <w:t xml:space="preserve">упоменати в раздел А: Техническо задание – предмет на договора, Доставчикът дължи неустойка в размер на 2% (два процента) за всеки ден забава, но не повече от 20% (двадесет процента) от стойността на </w:t>
      </w:r>
      <w:r w:rsidR="00CE144F" w:rsidRPr="00A76553">
        <w:rPr>
          <w:rFonts w:ascii="Verdana" w:hAnsi="Verdana"/>
          <w:snapToGrid w:val="0"/>
          <w:sz w:val="20"/>
          <w:szCs w:val="20"/>
          <w:lang w:val="bg-BG" w:eastAsia="x-none"/>
        </w:rPr>
        <w:t>дефектиралата стока</w:t>
      </w:r>
      <w:r w:rsidRPr="00A76553">
        <w:rPr>
          <w:rFonts w:ascii="Verdana" w:hAnsi="Verdana"/>
          <w:snapToGrid w:val="0"/>
          <w:sz w:val="20"/>
          <w:szCs w:val="20"/>
          <w:lang w:val="bg-BG" w:eastAsia="x-none"/>
        </w:rPr>
        <w:t xml:space="preserve">. При забава с повече от </w:t>
      </w:r>
      <w:r w:rsidR="00F77A3B" w:rsidRPr="00A76553">
        <w:rPr>
          <w:rFonts w:ascii="Verdana" w:hAnsi="Verdana"/>
          <w:snapToGrid w:val="0"/>
          <w:sz w:val="20"/>
          <w:szCs w:val="20"/>
          <w:lang w:val="bg-BG" w:eastAsia="x-none"/>
        </w:rPr>
        <w:t xml:space="preserve">5 </w:t>
      </w:r>
      <w:r w:rsidR="00E81C18">
        <w:rPr>
          <w:rFonts w:ascii="Verdana" w:hAnsi="Verdana"/>
          <w:snapToGrid w:val="0"/>
          <w:sz w:val="20"/>
          <w:szCs w:val="20"/>
          <w:lang w:val="bg-BG" w:eastAsia="x-none"/>
        </w:rPr>
        <w:t xml:space="preserve">(пет) </w:t>
      </w:r>
      <w:r w:rsidRPr="00A76553">
        <w:rPr>
          <w:rFonts w:ascii="Verdana" w:hAnsi="Verdana"/>
          <w:snapToGrid w:val="0"/>
          <w:sz w:val="20"/>
          <w:szCs w:val="20"/>
          <w:lang w:val="bg-BG" w:eastAsia="x-none"/>
        </w:rPr>
        <w:t>дни, се прилагат условията на т.1.3 от настоящия раздел.</w:t>
      </w:r>
      <w:r w:rsidR="00F77A3B" w:rsidRPr="00A76553">
        <w:rPr>
          <w:rFonts w:ascii="Verdana" w:hAnsi="Verdana"/>
          <w:snapToGrid w:val="0"/>
          <w:sz w:val="20"/>
          <w:szCs w:val="20"/>
          <w:lang w:val="bg-BG" w:eastAsia="x-none"/>
        </w:rPr>
        <w:t xml:space="preserve"> </w:t>
      </w:r>
    </w:p>
    <w:p w14:paraId="033954B6" w14:textId="77777777" w:rsidR="00FF4CCA" w:rsidRPr="00A76553" w:rsidRDefault="009D1E25" w:rsidP="00AB12BE">
      <w:pPr>
        <w:numPr>
          <w:ilvl w:val="1"/>
          <w:numId w:val="3"/>
        </w:numPr>
        <w:tabs>
          <w:tab w:val="left" w:pos="760"/>
        </w:tabs>
        <w:spacing w:before="120" w:after="120" w:line="240" w:lineRule="atLeast"/>
        <w:jc w:val="both"/>
        <w:rPr>
          <w:rFonts w:ascii="Verdana" w:hAnsi="Verdana"/>
          <w:snapToGrid w:val="0"/>
          <w:sz w:val="20"/>
          <w:szCs w:val="20"/>
          <w:lang w:val="bg-BG" w:eastAsia="x-none"/>
        </w:rPr>
      </w:pPr>
      <w:r w:rsidRPr="00A76553">
        <w:rPr>
          <w:rFonts w:ascii="Verdana" w:hAnsi="Verdana"/>
          <w:snapToGrid w:val="0"/>
          <w:sz w:val="20"/>
          <w:szCs w:val="20"/>
          <w:lang w:val="bg-BG" w:eastAsia="x-none"/>
        </w:rPr>
        <w:t xml:space="preserve">В случай, че </w:t>
      </w:r>
      <w:r w:rsidR="00650FE1" w:rsidRPr="00A76553">
        <w:rPr>
          <w:rFonts w:ascii="Verdana" w:hAnsi="Verdana"/>
          <w:snapToGrid w:val="0"/>
          <w:sz w:val="20"/>
          <w:szCs w:val="20"/>
          <w:lang w:val="bg-BG" w:eastAsia="x-none"/>
        </w:rPr>
        <w:t xml:space="preserve">един и същи уред дефектира </w:t>
      </w:r>
      <w:r w:rsidR="007D55E9" w:rsidRPr="00A76553">
        <w:rPr>
          <w:rFonts w:ascii="Verdana" w:hAnsi="Verdana"/>
          <w:snapToGrid w:val="0"/>
          <w:sz w:val="20"/>
          <w:szCs w:val="20"/>
          <w:lang w:val="bg-BG" w:eastAsia="x-none"/>
        </w:rPr>
        <w:t xml:space="preserve">повече от </w:t>
      </w:r>
      <w:r w:rsidR="00C11857" w:rsidRPr="00A76553">
        <w:rPr>
          <w:rFonts w:ascii="Verdana" w:hAnsi="Verdana"/>
          <w:snapToGrid w:val="0"/>
          <w:sz w:val="20"/>
          <w:szCs w:val="20"/>
          <w:lang w:val="bg-BG" w:eastAsia="x-none"/>
        </w:rPr>
        <w:t>два</w:t>
      </w:r>
      <w:r w:rsidR="00127396" w:rsidRPr="00A76553">
        <w:rPr>
          <w:rFonts w:ascii="Verdana" w:hAnsi="Verdana"/>
          <w:snapToGrid w:val="0"/>
          <w:sz w:val="20"/>
          <w:szCs w:val="20"/>
          <w:lang w:val="bg-BG" w:eastAsia="x-none"/>
        </w:rPr>
        <w:t xml:space="preserve"> пъти</w:t>
      </w:r>
      <w:r w:rsidR="008E066A" w:rsidRPr="00A76553">
        <w:rPr>
          <w:rFonts w:ascii="Verdana" w:hAnsi="Verdana"/>
          <w:snapToGrid w:val="0"/>
          <w:sz w:val="20"/>
          <w:szCs w:val="20"/>
          <w:lang w:val="bg-BG" w:eastAsia="x-none"/>
        </w:rPr>
        <w:t>,</w:t>
      </w:r>
      <w:r w:rsidR="007D55E9" w:rsidRPr="00A76553">
        <w:rPr>
          <w:rFonts w:ascii="Verdana" w:hAnsi="Verdana"/>
          <w:snapToGrid w:val="0"/>
          <w:sz w:val="20"/>
          <w:szCs w:val="20"/>
          <w:lang w:val="bg-BG" w:eastAsia="x-none"/>
        </w:rPr>
        <w:t xml:space="preserve"> Възложителят може да поиска </w:t>
      </w:r>
      <w:r w:rsidR="00C74E3B" w:rsidRPr="00A76553">
        <w:rPr>
          <w:rFonts w:ascii="Verdana" w:hAnsi="Verdana"/>
          <w:snapToGrid w:val="0"/>
          <w:sz w:val="20"/>
          <w:szCs w:val="20"/>
          <w:lang w:val="bg-BG" w:eastAsia="x-none"/>
        </w:rPr>
        <w:t xml:space="preserve">подмяна на съответния уред с нов, като всички разходи </w:t>
      </w:r>
      <w:r w:rsidR="00091232" w:rsidRPr="00A76553">
        <w:rPr>
          <w:rFonts w:ascii="Verdana" w:hAnsi="Verdana"/>
          <w:snapToGrid w:val="0"/>
          <w:sz w:val="20"/>
          <w:szCs w:val="20"/>
          <w:lang w:val="bg-BG" w:eastAsia="x-none"/>
        </w:rPr>
        <w:t xml:space="preserve">за подмяната </w:t>
      </w:r>
      <w:r w:rsidR="00C74E3B" w:rsidRPr="00A76553">
        <w:rPr>
          <w:rFonts w:ascii="Verdana" w:hAnsi="Verdana"/>
          <w:snapToGrid w:val="0"/>
          <w:sz w:val="20"/>
          <w:szCs w:val="20"/>
          <w:lang w:val="bg-BG" w:eastAsia="x-none"/>
        </w:rPr>
        <w:t>са за сметка на Доставчика</w:t>
      </w:r>
      <w:r w:rsidR="00FF4CCA" w:rsidRPr="00A76553">
        <w:rPr>
          <w:rFonts w:ascii="Verdana" w:hAnsi="Verdana"/>
          <w:snapToGrid w:val="0"/>
          <w:sz w:val="20"/>
          <w:szCs w:val="20"/>
          <w:lang w:val="bg-BG" w:eastAsia="x-none"/>
        </w:rPr>
        <w:t>.</w:t>
      </w:r>
    </w:p>
    <w:p w14:paraId="033954B7" w14:textId="3BF982DD" w:rsidR="009D1E25" w:rsidRPr="00A76553" w:rsidRDefault="00FF4CCA" w:rsidP="00AB12BE">
      <w:pPr>
        <w:numPr>
          <w:ilvl w:val="1"/>
          <w:numId w:val="3"/>
        </w:numPr>
        <w:tabs>
          <w:tab w:val="left" w:pos="760"/>
        </w:tabs>
        <w:spacing w:before="120" w:after="120" w:line="240" w:lineRule="atLeast"/>
        <w:jc w:val="both"/>
        <w:rPr>
          <w:rFonts w:ascii="Verdana" w:hAnsi="Verdana"/>
          <w:snapToGrid w:val="0"/>
          <w:sz w:val="20"/>
          <w:szCs w:val="20"/>
          <w:lang w:val="bg-BG" w:eastAsia="x-none"/>
        </w:rPr>
      </w:pPr>
      <w:r w:rsidRPr="00A76553">
        <w:rPr>
          <w:rFonts w:ascii="Verdana" w:hAnsi="Verdana"/>
          <w:snapToGrid w:val="0"/>
          <w:sz w:val="20"/>
          <w:szCs w:val="20"/>
          <w:lang w:val="bg-BG" w:eastAsia="x-none"/>
        </w:rPr>
        <w:t>В случаите по т.1.7 Възложителят без да се ограничават други негови права</w:t>
      </w:r>
      <w:r w:rsidR="007E112A" w:rsidRPr="00A76553">
        <w:rPr>
          <w:rFonts w:ascii="Verdana" w:hAnsi="Verdana"/>
          <w:snapToGrid w:val="0"/>
          <w:sz w:val="20"/>
          <w:szCs w:val="20"/>
          <w:lang w:val="bg-BG" w:eastAsia="x-none"/>
        </w:rPr>
        <w:t xml:space="preserve"> </w:t>
      </w:r>
      <w:r w:rsidRPr="00A76553">
        <w:rPr>
          <w:rFonts w:ascii="Verdana" w:hAnsi="Verdana"/>
          <w:snapToGrid w:val="0"/>
          <w:sz w:val="20"/>
          <w:szCs w:val="20"/>
          <w:lang w:val="bg-BG" w:eastAsia="x-none"/>
        </w:rPr>
        <w:t xml:space="preserve">може да прекрати едностранно договора </w:t>
      </w:r>
      <w:r w:rsidR="007E112A" w:rsidRPr="00A76553">
        <w:rPr>
          <w:rFonts w:ascii="Verdana" w:hAnsi="Verdana"/>
          <w:snapToGrid w:val="0"/>
          <w:sz w:val="20"/>
          <w:szCs w:val="20"/>
          <w:lang w:val="bg-BG" w:eastAsia="x-none"/>
        </w:rPr>
        <w:t>поради неизпълнение от страна на Доставчика, като задържи гаранцията за добро изпълнение</w:t>
      </w:r>
      <w:r w:rsidR="00EA3070" w:rsidRPr="00ED039C">
        <w:rPr>
          <w:rFonts w:ascii="Verdana" w:hAnsi="Verdana"/>
          <w:snapToGrid w:val="0"/>
          <w:sz w:val="20"/>
          <w:szCs w:val="20"/>
          <w:lang w:val="ru-RU" w:eastAsia="x-none"/>
        </w:rPr>
        <w:t xml:space="preserve"> </w:t>
      </w:r>
      <w:r w:rsidR="00EA3070" w:rsidRPr="00A76553">
        <w:rPr>
          <w:rFonts w:ascii="Verdana" w:hAnsi="Verdana"/>
          <w:snapToGrid w:val="0"/>
          <w:sz w:val="20"/>
          <w:szCs w:val="20"/>
          <w:lang w:val="bg-BG" w:eastAsia="x-none"/>
        </w:rPr>
        <w:t xml:space="preserve">и/или да наложи неустойка в размер на 20 % </w:t>
      </w:r>
      <w:r w:rsidR="00E81C18">
        <w:rPr>
          <w:rFonts w:ascii="Verdana" w:hAnsi="Verdana"/>
          <w:snapToGrid w:val="0"/>
          <w:sz w:val="20"/>
          <w:szCs w:val="20"/>
          <w:lang w:val="bg-BG" w:eastAsia="x-none"/>
        </w:rPr>
        <w:t xml:space="preserve">(двадесет процента) </w:t>
      </w:r>
      <w:r w:rsidR="00EA3070" w:rsidRPr="00A76553">
        <w:rPr>
          <w:rFonts w:ascii="Verdana" w:hAnsi="Verdana"/>
          <w:snapToGrid w:val="0"/>
          <w:sz w:val="20"/>
          <w:szCs w:val="20"/>
          <w:lang w:val="bg-BG" w:eastAsia="x-none"/>
        </w:rPr>
        <w:t>от прогнозната стойност на договора</w:t>
      </w:r>
      <w:r w:rsidR="00C74E3B" w:rsidRPr="00A76553">
        <w:rPr>
          <w:rFonts w:ascii="Verdana" w:hAnsi="Verdana"/>
          <w:snapToGrid w:val="0"/>
          <w:sz w:val="20"/>
          <w:szCs w:val="20"/>
          <w:lang w:val="bg-BG" w:eastAsia="x-none"/>
        </w:rPr>
        <w:t>.</w:t>
      </w:r>
      <w:r w:rsidR="007D55E9" w:rsidRPr="00A76553">
        <w:rPr>
          <w:rFonts w:ascii="Verdana" w:hAnsi="Verdana"/>
          <w:snapToGrid w:val="0"/>
          <w:sz w:val="20"/>
          <w:szCs w:val="20"/>
          <w:lang w:val="bg-BG" w:eastAsia="x-none"/>
        </w:rPr>
        <w:t xml:space="preserve"> </w:t>
      </w:r>
      <w:r w:rsidR="009D1E25" w:rsidRPr="00A76553">
        <w:rPr>
          <w:rFonts w:ascii="Verdana" w:hAnsi="Verdana"/>
          <w:snapToGrid w:val="0"/>
          <w:sz w:val="20"/>
          <w:szCs w:val="20"/>
          <w:lang w:val="bg-BG" w:eastAsia="x-none"/>
        </w:rPr>
        <w:t xml:space="preserve"> </w:t>
      </w:r>
    </w:p>
    <w:p w14:paraId="033954B8" w14:textId="77777777" w:rsidR="00AB12BE" w:rsidRPr="00A76553" w:rsidRDefault="00AB12BE" w:rsidP="00AB12BE">
      <w:pPr>
        <w:numPr>
          <w:ilvl w:val="1"/>
          <w:numId w:val="3"/>
        </w:numPr>
        <w:tabs>
          <w:tab w:val="left" w:pos="760"/>
        </w:tabs>
        <w:spacing w:before="120" w:after="120" w:line="240" w:lineRule="atLeast"/>
        <w:jc w:val="both"/>
        <w:rPr>
          <w:rFonts w:ascii="Verdana" w:hAnsi="Verdana"/>
          <w:b/>
          <w:snapToGrid w:val="0"/>
          <w:sz w:val="20"/>
          <w:szCs w:val="20"/>
          <w:lang w:val="bg-BG" w:eastAsia="x-none"/>
        </w:rPr>
      </w:pPr>
      <w:r w:rsidRPr="00A76553">
        <w:rPr>
          <w:rFonts w:ascii="Verdana" w:hAnsi="Verdana"/>
          <w:snapToGrid w:val="0"/>
          <w:sz w:val="20"/>
          <w:szCs w:val="20"/>
          <w:lang w:val="bg-BG" w:eastAsia="x-none"/>
        </w:rPr>
        <w:t xml:space="preserve">В случай, че Доставчикът едностранно прекрати изпълнението на задълженията си по договора, без да има правно основание за това, същия дължи на Възложителя неустойка в размер на 40% (четиридесет процента) от стойността на договора без ДДС. </w:t>
      </w:r>
    </w:p>
    <w:p w14:paraId="033954B9" w14:textId="665BF67B" w:rsidR="001818C5" w:rsidRPr="00A76553" w:rsidRDefault="001818C5" w:rsidP="00AB12BE">
      <w:pPr>
        <w:numPr>
          <w:ilvl w:val="1"/>
          <w:numId w:val="3"/>
        </w:numPr>
        <w:tabs>
          <w:tab w:val="left" w:pos="760"/>
        </w:tabs>
        <w:spacing w:before="120" w:after="120" w:line="240" w:lineRule="atLeast"/>
        <w:jc w:val="both"/>
        <w:rPr>
          <w:rFonts w:ascii="Verdana" w:hAnsi="Verdana"/>
          <w:snapToGrid w:val="0"/>
          <w:sz w:val="20"/>
          <w:szCs w:val="20"/>
          <w:lang w:val="bg-BG" w:eastAsia="x-none"/>
        </w:rPr>
      </w:pPr>
      <w:r w:rsidRPr="00A76553">
        <w:rPr>
          <w:rFonts w:ascii="Verdana" w:hAnsi="Verdana"/>
          <w:snapToGrid w:val="0"/>
          <w:sz w:val="20"/>
          <w:szCs w:val="20"/>
          <w:lang w:val="bg-BG" w:eastAsia="x-none"/>
        </w:rPr>
        <w:t xml:space="preserve">При неспазване по вина на </w:t>
      </w:r>
      <w:r w:rsidR="003A56FA" w:rsidRPr="00A76553">
        <w:rPr>
          <w:rFonts w:ascii="Verdana" w:hAnsi="Verdana"/>
          <w:snapToGrid w:val="0"/>
          <w:sz w:val="20"/>
          <w:szCs w:val="20"/>
          <w:lang w:val="bg-BG" w:eastAsia="x-none"/>
        </w:rPr>
        <w:t xml:space="preserve">Доставчика </w:t>
      </w:r>
      <w:r w:rsidRPr="00A76553">
        <w:rPr>
          <w:rFonts w:ascii="Verdana" w:hAnsi="Verdana"/>
          <w:snapToGrid w:val="0"/>
          <w:sz w:val="20"/>
          <w:szCs w:val="20"/>
          <w:lang w:val="bg-BG" w:eastAsia="x-none"/>
        </w:rPr>
        <w:t>на срока за монтаж на доставени</w:t>
      </w:r>
      <w:r w:rsidR="008D035F" w:rsidRPr="00A76553">
        <w:rPr>
          <w:rFonts w:ascii="Verdana" w:hAnsi="Verdana"/>
          <w:snapToGrid w:val="0"/>
          <w:sz w:val="20"/>
          <w:szCs w:val="20"/>
          <w:lang w:val="bg-BG" w:eastAsia="x-none"/>
        </w:rPr>
        <w:t>те</w:t>
      </w:r>
      <w:r w:rsidRPr="00A76553">
        <w:rPr>
          <w:rFonts w:ascii="Verdana" w:hAnsi="Verdana"/>
          <w:snapToGrid w:val="0"/>
          <w:sz w:val="20"/>
          <w:szCs w:val="20"/>
          <w:lang w:val="bg-BG" w:eastAsia="x-none"/>
        </w:rPr>
        <w:t xml:space="preserve"> стоки, Доставчикът дължи на Възложителя неустойка в размер на</w:t>
      </w:r>
      <w:r w:rsidR="003A56FA" w:rsidRPr="00A76553">
        <w:rPr>
          <w:rFonts w:ascii="Verdana" w:hAnsi="Verdana"/>
          <w:snapToGrid w:val="0"/>
          <w:sz w:val="20"/>
          <w:szCs w:val="20"/>
          <w:lang w:val="bg-BG" w:eastAsia="x-none"/>
        </w:rPr>
        <w:t xml:space="preserve"> 500 лв. за всеки работен ден</w:t>
      </w:r>
      <w:r w:rsidR="00506E02" w:rsidRPr="00A76553">
        <w:rPr>
          <w:rFonts w:ascii="Verdana" w:hAnsi="Verdana"/>
          <w:snapToGrid w:val="0"/>
          <w:sz w:val="20"/>
          <w:szCs w:val="20"/>
          <w:lang w:val="bg-BG" w:eastAsia="x-none"/>
        </w:rPr>
        <w:t xml:space="preserve"> неизпълнение на монтажа</w:t>
      </w:r>
      <w:r w:rsidR="003A56FA" w:rsidRPr="00A76553">
        <w:rPr>
          <w:rFonts w:ascii="Verdana" w:hAnsi="Verdana"/>
          <w:snapToGrid w:val="0"/>
          <w:sz w:val="20"/>
          <w:szCs w:val="20"/>
          <w:lang w:val="bg-BG" w:eastAsia="x-none"/>
        </w:rPr>
        <w:t>.</w:t>
      </w:r>
      <w:r w:rsidRPr="00A76553">
        <w:rPr>
          <w:rFonts w:ascii="Verdana" w:hAnsi="Verdana"/>
          <w:snapToGrid w:val="0"/>
          <w:sz w:val="20"/>
          <w:szCs w:val="20"/>
          <w:lang w:val="bg-BG" w:eastAsia="x-none"/>
        </w:rPr>
        <w:t xml:space="preserve"> </w:t>
      </w:r>
      <w:r w:rsidR="00A441C0" w:rsidRPr="00A76553">
        <w:rPr>
          <w:rFonts w:ascii="Verdana" w:hAnsi="Verdana"/>
          <w:snapToGrid w:val="0"/>
          <w:sz w:val="20"/>
          <w:szCs w:val="20"/>
          <w:lang w:val="bg-BG" w:eastAsia="x-none"/>
        </w:rPr>
        <w:t xml:space="preserve">При </w:t>
      </w:r>
      <w:r w:rsidR="002211DB" w:rsidRPr="00A76553">
        <w:rPr>
          <w:rFonts w:ascii="Verdana" w:hAnsi="Verdana"/>
          <w:snapToGrid w:val="0"/>
          <w:sz w:val="20"/>
          <w:szCs w:val="20"/>
          <w:lang w:val="bg-BG" w:eastAsia="x-none"/>
        </w:rPr>
        <w:t xml:space="preserve">5 </w:t>
      </w:r>
      <w:r w:rsidR="00E81C18">
        <w:rPr>
          <w:rFonts w:ascii="Verdana" w:hAnsi="Verdana"/>
          <w:snapToGrid w:val="0"/>
          <w:sz w:val="20"/>
          <w:szCs w:val="20"/>
          <w:lang w:val="bg-BG" w:eastAsia="x-none"/>
        </w:rPr>
        <w:t xml:space="preserve">(пет) </w:t>
      </w:r>
      <w:r w:rsidR="002211DB" w:rsidRPr="00A76553">
        <w:rPr>
          <w:rFonts w:ascii="Verdana" w:hAnsi="Verdana"/>
          <w:snapToGrid w:val="0"/>
          <w:sz w:val="20"/>
          <w:szCs w:val="20"/>
          <w:lang w:val="bg-BG" w:eastAsia="x-none"/>
        </w:rPr>
        <w:t xml:space="preserve">работни дни </w:t>
      </w:r>
      <w:r w:rsidR="00E354E6" w:rsidRPr="00A76553">
        <w:rPr>
          <w:rFonts w:ascii="Verdana" w:hAnsi="Verdana"/>
          <w:snapToGrid w:val="0"/>
          <w:sz w:val="20"/>
          <w:szCs w:val="20"/>
          <w:lang w:val="bg-BG" w:eastAsia="x-none"/>
        </w:rPr>
        <w:t>забавяне (неизпълнение на монтажа)</w:t>
      </w:r>
      <w:r w:rsidR="00577007" w:rsidRPr="00A76553">
        <w:rPr>
          <w:rFonts w:ascii="Verdana" w:hAnsi="Verdana"/>
          <w:snapToGrid w:val="0"/>
          <w:sz w:val="20"/>
          <w:szCs w:val="20"/>
          <w:lang w:val="bg-BG" w:eastAsia="x-none"/>
        </w:rPr>
        <w:t xml:space="preserve"> по вина на </w:t>
      </w:r>
      <w:r w:rsidR="006B15C9" w:rsidRPr="00A76553">
        <w:rPr>
          <w:rFonts w:ascii="Verdana" w:hAnsi="Verdana"/>
          <w:snapToGrid w:val="0"/>
          <w:sz w:val="20"/>
          <w:szCs w:val="20"/>
          <w:lang w:val="bg-BG" w:eastAsia="x-none"/>
        </w:rPr>
        <w:t>Доставчика</w:t>
      </w:r>
      <w:r w:rsidR="00577007" w:rsidRPr="00A76553">
        <w:rPr>
          <w:rFonts w:ascii="Verdana" w:hAnsi="Verdana"/>
          <w:snapToGrid w:val="0"/>
          <w:sz w:val="20"/>
          <w:szCs w:val="20"/>
          <w:lang w:val="bg-BG" w:eastAsia="x-none"/>
        </w:rPr>
        <w:t>,</w:t>
      </w:r>
      <w:r w:rsidR="002211DB" w:rsidRPr="00A76553">
        <w:rPr>
          <w:rFonts w:ascii="Verdana" w:hAnsi="Verdana"/>
          <w:snapToGrid w:val="0"/>
          <w:sz w:val="20"/>
          <w:szCs w:val="20"/>
          <w:lang w:val="bg-BG" w:eastAsia="x-none"/>
        </w:rPr>
        <w:t xml:space="preserve"> </w:t>
      </w:r>
      <w:r w:rsidR="006B15C9" w:rsidRPr="00A76553">
        <w:rPr>
          <w:rFonts w:ascii="Verdana" w:hAnsi="Verdana"/>
          <w:snapToGrid w:val="0"/>
          <w:sz w:val="20"/>
          <w:szCs w:val="20"/>
          <w:lang w:val="bg-BG" w:eastAsia="x-none"/>
        </w:rPr>
        <w:t xml:space="preserve">Възложителят </w:t>
      </w:r>
      <w:r w:rsidR="002211DB" w:rsidRPr="00A76553">
        <w:rPr>
          <w:rFonts w:ascii="Verdana" w:hAnsi="Verdana"/>
          <w:snapToGrid w:val="0"/>
          <w:sz w:val="20"/>
          <w:szCs w:val="20"/>
          <w:lang w:val="bg-BG" w:eastAsia="x-none"/>
        </w:rPr>
        <w:t>прил</w:t>
      </w:r>
      <w:r w:rsidR="005E5779" w:rsidRPr="00A76553">
        <w:rPr>
          <w:rFonts w:ascii="Verdana" w:hAnsi="Verdana"/>
          <w:snapToGrid w:val="0"/>
          <w:sz w:val="20"/>
          <w:szCs w:val="20"/>
          <w:lang w:val="bg-BG" w:eastAsia="x-none"/>
        </w:rPr>
        <w:t xml:space="preserve">ага </w:t>
      </w:r>
      <w:r w:rsidR="002211DB" w:rsidRPr="00A76553">
        <w:rPr>
          <w:rFonts w:ascii="Verdana" w:hAnsi="Verdana"/>
          <w:snapToGrid w:val="0"/>
          <w:sz w:val="20"/>
          <w:szCs w:val="20"/>
          <w:lang w:val="bg-BG" w:eastAsia="x-none"/>
        </w:rPr>
        <w:t>условията на т. 1.3 от настоящия раздел.</w:t>
      </w:r>
    </w:p>
    <w:p w14:paraId="033954BA" w14:textId="77777777" w:rsidR="00AB12BE" w:rsidRPr="00A76553" w:rsidRDefault="00AB12BE" w:rsidP="00AB12BE">
      <w:pPr>
        <w:numPr>
          <w:ilvl w:val="1"/>
          <w:numId w:val="3"/>
        </w:numPr>
        <w:tabs>
          <w:tab w:val="left" w:pos="760"/>
        </w:tabs>
        <w:spacing w:before="120" w:after="120" w:line="240" w:lineRule="atLeast"/>
        <w:jc w:val="both"/>
        <w:rPr>
          <w:rFonts w:ascii="Verdana" w:hAnsi="Verdana"/>
          <w:b/>
          <w:snapToGrid w:val="0"/>
          <w:sz w:val="20"/>
          <w:szCs w:val="20"/>
          <w:lang w:val="bg-BG" w:eastAsia="x-none"/>
        </w:rPr>
      </w:pPr>
      <w:r w:rsidRPr="00A76553">
        <w:rPr>
          <w:rFonts w:ascii="Verdana" w:hAnsi="Verdana"/>
          <w:snapToGrid w:val="0"/>
          <w:sz w:val="20"/>
          <w:szCs w:val="20"/>
          <w:lang w:val="bg-BG" w:eastAsia="x-none"/>
        </w:rPr>
        <w:t xml:space="preserve">Доставчикът се задължава да изплати неустойките, предвидени в Договора в срок до 5 (пет) </w:t>
      </w:r>
      <w:r w:rsidR="00591D0E" w:rsidRPr="00A76553">
        <w:rPr>
          <w:rFonts w:ascii="Verdana" w:hAnsi="Verdana"/>
          <w:snapToGrid w:val="0"/>
          <w:sz w:val="20"/>
          <w:szCs w:val="20"/>
          <w:lang w:val="bg-BG" w:eastAsia="x-none"/>
        </w:rPr>
        <w:t xml:space="preserve">работни </w:t>
      </w:r>
      <w:r w:rsidRPr="00A76553">
        <w:rPr>
          <w:rFonts w:ascii="Verdana" w:hAnsi="Verdana"/>
          <w:snapToGrid w:val="0"/>
          <w:sz w:val="20"/>
          <w:szCs w:val="20"/>
          <w:lang w:val="bg-BG" w:eastAsia="x-none"/>
        </w:rPr>
        <w:t>дни от получаването на писмено уведомление от Възложителя за налагането на съответната неустойка.</w:t>
      </w:r>
    </w:p>
    <w:p w14:paraId="033954BB" w14:textId="77777777" w:rsidR="00AB12BE" w:rsidRPr="00A76553" w:rsidRDefault="00AB12BE" w:rsidP="00AB12BE">
      <w:pPr>
        <w:numPr>
          <w:ilvl w:val="1"/>
          <w:numId w:val="3"/>
        </w:numPr>
        <w:tabs>
          <w:tab w:val="left" w:pos="760"/>
        </w:tabs>
        <w:spacing w:before="120" w:after="120" w:line="240" w:lineRule="atLeast"/>
        <w:jc w:val="both"/>
        <w:rPr>
          <w:rFonts w:ascii="Verdana" w:hAnsi="Verdana"/>
          <w:snapToGrid w:val="0"/>
          <w:sz w:val="20"/>
          <w:szCs w:val="20"/>
          <w:lang w:val="bg-BG" w:eastAsia="x-none"/>
        </w:rPr>
      </w:pPr>
      <w:r w:rsidRPr="00A76553">
        <w:rPr>
          <w:rFonts w:ascii="Verdana" w:hAnsi="Verdana"/>
          <w:snapToGrid w:val="0"/>
          <w:sz w:val="20"/>
          <w:szCs w:val="20"/>
          <w:lang w:val="bg-BG" w:eastAsia="x-none"/>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договора и дължащи се на действия, бездействия или забава на необходими действия на Доставчика при или по повод изпълнението на задълженията по договора.  </w:t>
      </w:r>
    </w:p>
    <w:bookmarkEnd w:id="12"/>
    <w:p w14:paraId="033954BC" w14:textId="77777777" w:rsidR="00A96B9D" w:rsidRPr="00A76553" w:rsidRDefault="0054430A" w:rsidP="00C521CD">
      <w:pPr>
        <w:pStyle w:val="p50"/>
        <w:numPr>
          <w:ilvl w:val="0"/>
          <w:numId w:val="3"/>
        </w:numPr>
        <w:tabs>
          <w:tab w:val="clear" w:pos="720"/>
          <w:tab w:val="clear" w:pos="760"/>
          <w:tab w:val="num" w:pos="426"/>
        </w:tabs>
        <w:spacing w:after="120" w:line="240" w:lineRule="auto"/>
        <w:rPr>
          <w:rFonts w:ascii="Verdana" w:hAnsi="Verdana"/>
          <w:color w:val="auto"/>
          <w:sz w:val="20"/>
          <w:szCs w:val="20"/>
          <w:lang w:val="bg-BG"/>
        </w:rPr>
      </w:pPr>
      <w:r w:rsidRPr="00A76553">
        <w:rPr>
          <w:rFonts w:ascii="Verdana" w:hAnsi="Verdana"/>
          <w:b/>
          <w:color w:val="auto"/>
          <w:sz w:val="20"/>
          <w:szCs w:val="20"/>
          <w:lang w:val="bg-BG"/>
        </w:rPr>
        <w:t>САНКЦИИ</w:t>
      </w:r>
      <w:r w:rsidRPr="00A76553">
        <w:rPr>
          <w:rFonts w:ascii="Verdana" w:hAnsi="Verdana"/>
          <w:b/>
          <w:bCs/>
          <w:color w:val="auto"/>
          <w:sz w:val="20"/>
          <w:szCs w:val="20"/>
          <w:lang w:val="bg-BG"/>
        </w:rPr>
        <w:t>, НАЛАГАНИ НА “СОФИЙСКА ВОДА” АД</w:t>
      </w:r>
    </w:p>
    <w:p w14:paraId="033954BD" w14:textId="77777777" w:rsidR="00A96B9D" w:rsidRPr="00A76553" w:rsidRDefault="00822F10" w:rsidP="00C521CD">
      <w:pPr>
        <w:pStyle w:val="p50"/>
        <w:numPr>
          <w:ilvl w:val="1"/>
          <w:numId w:val="3"/>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A76553">
        <w:rPr>
          <w:rFonts w:ascii="Verdana" w:hAnsi="Verdana"/>
          <w:color w:val="auto"/>
          <w:sz w:val="20"/>
          <w:szCs w:val="20"/>
          <w:lang w:val="bg-BG"/>
        </w:rPr>
        <w:t>В случай, че</w:t>
      </w:r>
      <w:r w:rsidR="0054430A" w:rsidRPr="00A76553">
        <w:rPr>
          <w:rFonts w:ascii="Verdana" w:hAnsi="Verdana"/>
          <w:color w:val="auto"/>
          <w:sz w:val="20"/>
          <w:szCs w:val="20"/>
          <w:lang w:val="bg-BG"/>
        </w:rPr>
        <w:t xml:space="preserve"> в който и да е момент,</w:t>
      </w:r>
      <w:r w:rsidRPr="00A76553">
        <w:rPr>
          <w:rFonts w:ascii="Verdana" w:hAnsi="Verdana"/>
          <w:color w:val="auto"/>
          <w:sz w:val="20"/>
          <w:szCs w:val="20"/>
          <w:lang w:val="bg-BG"/>
        </w:rPr>
        <w:t xml:space="preserve"> </w:t>
      </w:r>
      <w:r w:rsidR="0054430A" w:rsidRPr="00A76553">
        <w:rPr>
          <w:rFonts w:ascii="Verdana" w:hAnsi="Verdana"/>
          <w:color w:val="auto"/>
          <w:sz w:val="20"/>
          <w:szCs w:val="20"/>
          <w:lang w:val="bg-BG"/>
        </w:rPr>
        <w:t xml:space="preserve">във връзка с изпълнение на доставките в договора, поради действие или бездействие от страна на </w:t>
      </w:r>
      <w:r w:rsidR="0054430A" w:rsidRPr="00A76553">
        <w:rPr>
          <w:rFonts w:ascii="Verdana" w:hAnsi="Verdana"/>
          <w:color w:val="auto"/>
          <w:spacing w:val="-4"/>
          <w:sz w:val="20"/>
          <w:szCs w:val="20"/>
          <w:lang w:val="bg-BG"/>
        </w:rPr>
        <w:t xml:space="preserve">Доставчика </w:t>
      </w:r>
      <w:r w:rsidR="0054430A" w:rsidRPr="00A76553">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54430A" w:rsidRPr="00A76553">
        <w:rPr>
          <w:rFonts w:ascii="Verdana" w:hAnsi="Verdana"/>
          <w:color w:val="auto"/>
          <w:spacing w:val="-4"/>
          <w:sz w:val="20"/>
          <w:szCs w:val="20"/>
          <w:lang w:val="bg-BG"/>
        </w:rPr>
        <w:t xml:space="preserve">Доставчикът </w:t>
      </w:r>
      <w:r w:rsidR="0054430A" w:rsidRPr="00A76553">
        <w:rPr>
          <w:rFonts w:ascii="Verdana" w:hAnsi="Verdana"/>
          <w:color w:val="auto"/>
          <w:sz w:val="20"/>
          <w:szCs w:val="20"/>
          <w:lang w:val="bg-BG"/>
        </w:rPr>
        <w:t>се задължава да обезщети Възложителя по всички санкции в пълния им размер.</w:t>
      </w:r>
    </w:p>
    <w:p w14:paraId="033954BE" w14:textId="77777777" w:rsidR="00A96B9D" w:rsidRPr="00A76553" w:rsidRDefault="0054430A" w:rsidP="00C521CD">
      <w:pPr>
        <w:pStyle w:val="p50"/>
        <w:numPr>
          <w:ilvl w:val="0"/>
          <w:numId w:val="3"/>
        </w:numPr>
        <w:tabs>
          <w:tab w:val="clear" w:pos="720"/>
          <w:tab w:val="clear" w:pos="760"/>
          <w:tab w:val="num" w:pos="426"/>
        </w:tabs>
        <w:spacing w:after="120" w:line="240" w:lineRule="auto"/>
        <w:rPr>
          <w:rFonts w:ascii="Verdana" w:hAnsi="Verdana"/>
          <w:b/>
          <w:bCs/>
          <w:color w:val="auto"/>
          <w:sz w:val="20"/>
          <w:szCs w:val="20"/>
          <w:lang w:val="bg-BG"/>
        </w:rPr>
      </w:pPr>
      <w:r w:rsidRPr="00A76553">
        <w:rPr>
          <w:rFonts w:ascii="Verdana" w:hAnsi="Verdana"/>
          <w:b/>
          <w:bCs/>
          <w:color w:val="auto"/>
          <w:sz w:val="20"/>
          <w:szCs w:val="20"/>
          <w:lang w:val="bg-BG"/>
        </w:rPr>
        <w:t>ГАРАНЦИЯ ЗА ИЗПЪЛНЕНИЕ НА ДОГОВОРА</w:t>
      </w:r>
    </w:p>
    <w:p w14:paraId="033954BF" w14:textId="1897299A" w:rsidR="00A96B9D" w:rsidRPr="00A76553" w:rsidRDefault="0054430A" w:rsidP="00C521CD">
      <w:pPr>
        <w:pStyle w:val="p50"/>
        <w:numPr>
          <w:ilvl w:val="1"/>
          <w:numId w:val="3"/>
        </w:numPr>
        <w:tabs>
          <w:tab w:val="clear" w:pos="760"/>
        </w:tabs>
        <w:spacing w:before="120" w:after="120" w:line="240" w:lineRule="auto"/>
        <w:ind w:left="993" w:hanging="567"/>
        <w:rPr>
          <w:rFonts w:ascii="Verdana" w:hAnsi="Verdana"/>
          <w:b/>
          <w:bCs/>
          <w:snapToGrid/>
          <w:color w:val="auto"/>
          <w:sz w:val="20"/>
          <w:szCs w:val="20"/>
          <w:lang w:val="bg-BG"/>
        </w:rPr>
      </w:pPr>
      <w:r w:rsidRPr="00A76553">
        <w:rPr>
          <w:rFonts w:ascii="Verdana" w:hAnsi="Verdana"/>
          <w:color w:val="auto"/>
          <w:spacing w:val="-4"/>
          <w:sz w:val="20"/>
          <w:szCs w:val="20"/>
          <w:lang w:val="bg-BG"/>
        </w:rPr>
        <w:t>Гаранцията за изпълнение</w:t>
      </w:r>
      <w:r w:rsidR="00ED017C" w:rsidRPr="00A76553">
        <w:rPr>
          <w:rFonts w:ascii="Verdana" w:hAnsi="Verdana"/>
          <w:color w:val="auto"/>
          <w:spacing w:val="-4"/>
          <w:sz w:val="20"/>
          <w:szCs w:val="20"/>
          <w:lang w:val="bg-BG"/>
        </w:rPr>
        <w:t xml:space="preserve"> е в размер на </w:t>
      </w:r>
      <w:r w:rsidR="00ED039C">
        <w:rPr>
          <w:rFonts w:ascii="Verdana" w:hAnsi="Verdana"/>
          <w:color w:val="auto"/>
          <w:spacing w:val="-4"/>
          <w:sz w:val="20"/>
          <w:szCs w:val="20"/>
          <w:lang w:val="bg-BG"/>
        </w:rPr>
        <w:t>2</w:t>
      </w:r>
      <w:r w:rsidR="00ED017C" w:rsidRPr="00A76553">
        <w:rPr>
          <w:rFonts w:ascii="Verdana" w:hAnsi="Verdana"/>
          <w:color w:val="auto"/>
          <w:spacing w:val="-4"/>
          <w:sz w:val="20"/>
          <w:szCs w:val="20"/>
          <w:lang w:val="bg-BG"/>
        </w:rPr>
        <w:t xml:space="preserve">% </w:t>
      </w:r>
      <w:r w:rsidR="00E81C18">
        <w:rPr>
          <w:rFonts w:ascii="Verdana" w:hAnsi="Verdana"/>
          <w:color w:val="auto"/>
          <w:spacing w:val="-4"/>
          <w:sz w:val="20"/>
          <w:szCs w:val="20"/>
          <w:lang w:val="bg-BG"/>
        </w:rPr>
        <w:t xml:space="preserve">(два процента) </w:t>
      </w:r>
      <w:r w:rsidR="00ED017C" w:rsidRPr="00A76553">
        <w:rPr>
          <w:rFonts w:ascii="Verdana" w:hAnsi="Verdana"/>
          <w:color w:val="auto"/>
          <w:spacing w:val="-4"/>
          <w:sz w:val="20"/>
          <w:szCs w:val="20"/>
          <w:lang w:val="bg-BG"/>
        </w:rPr>
        <w:t>от стойността на договора за всяка обособена позиция</w:t>
      </w:r>
      <w:r w:rsidR="0035197C" w:rsidRPr="00A76553">
        <w:rPr>
          <w:rFonts w:ascii="Verdana" w:hAnsi="Verdana"/>
          <w:color w:val="auto"/>
          <w:spacing w:val="-4"/>
          <w:sz w:val="20"/>
          <w:szCs w:val="20"/>
          <w:lang w:val="bg-BG"/>
        </w:rPr>
        <w:t xml:space="preserve"> и се освобождава </w:t>
      </w:r>
      <w:r w:rsidRPr="00A76553">
        <w:rPr>
          <w:rFonts w:ascii="Verdana" w:hAnsi="Verdana"/>
          <w:color w:val="auto"/>
          <w:spacing w:val="-4"/>
          <w:sz w:val="20"/>
          <w:szCs w:val="20"/>
          <w:lang w:val="bg-BG"/>
        </w:rPr>
        <w:t>след изтичане</w:t>
      </w:r>
      <w:r w:rsidR="00FD7586" w:rsidRPr="00A76553">
        <w:rPr>
          <w:rFonts w:ascii="Verdana" w:hAnsi="Verdana"/>
          <w:color w:val="auto"/>
          <w:spacing w:val="-4"/>
          <w:sz w:val="20"/>
          <w:szCs w:val="20"/>
          <w:lang w:val="bg-BG"/>
        </w:rPr>
        <w:t xml:space="preserve">то </w:t>
      </w:r>
      <w:r w:rsidR="009C03A7" w:rsidRPr="00A76553">
        <w:rPr>
          <w:rFonts w:ascii="Verdana" w:hAnsi="Verdana"/>
          <w:color w:val="auto"/>
          <w:spacing w:val="-4"/>
          <w:sz w:val="20"/>
          <w:szCs w:val="20"/>
          <w:lang w:val="bg-BG"/>
        </w:rPr>
        <w:t>на договора</w:t>
      </w:r>
      <w:r w:rsidRPr="00A76553">
        <w:rPr>
          <w:rFonts w:ascii="Verdana" w:hAnsi="Verdana"/>
          <w:color w:val="auto"/>
          <w:spacing w:val="-4"/>
          <w:sz w:val="20"/>
          <w:szCs w:val="20"/>
          <w:lang w:val="bg-BG"/>
        </w:rPr>
        <w:t xml:space="preserve">. </w:t>
      </w:r>
    </w:p>
    <w:p w14:paraId="033954C0" w14:textId="77777777" w:rsidR="00A96B9D" w:rsidRPr="00A76553" w:rsidRDefault="0054430A" w:rsidP="00C521CD">
      <w:pPr>
        <w:pStyle w:val="p50"/>
        <w:numPr>
          <w:ilvl w:val="1"/>
          <w:numId w:val="3"/>
        </w:numPr>
        <w:tabs>
          <w:tab w:val="clear" w:pos="760"/>
        </w:tabs>
        <w:spacing w:before="120" w:after="120" w:line="240" w:lineRule="auto"/>
        <w:ind w:left="993" w:hanging="567"/>
        <w:rPr>
          <w:rFonts w:ascii="Verdana" w:hAnsi="Verdana"/>
          <w:b/>
          <w:bCs/>
          <w:snapToGrid/>
          <w:color w:val="auto"/>
          <w:sz w:val="20"/>
          <w:szCs w:val="20"/>
          <w:lang w:val="bg-BG"/>
        </w:rPr>
      </w:pPr>
      <w:r w:rsidRPr="00A76553">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033954C1" w14:textId="77777777" w:rsidR="00A96B9D" w:rsidRPr="00A76553" w:rsidRDefault="0054430A" w:rsidP="00C521CD">
      <w:pPr>
        <w:pStyle w:val="p50"/>
        <w:numPr>
          <w:ilvl w:val="1"/>
          <w:numId w:val="3"/>
        </w:numPr>
        <w:tabs>
          <w:tab w:val="clear" w:pos="760"/>
        </w:tabs>
        <w:spacing w:before="120" w:after="120" w:line="240" w:lineRule="auto"/>
        <w:ind w:left="993" w:hanging="567"/>
        <w:rPr>
          <w:rFonts w:ascii="Verdana" w:hAnsi="Verdana"/>
          <w:color w:val="auto"/>
          <w:sz w:val="20"/>
          <w:szCs w:val="20"/>
          <w:lang w:val="bg-BG"/>
        </w:rPr>
      </w:pPr>
      <w:r w:rsidRPr="00A76553">
        <w:rPr>
          <w:rFonts w:ascii="Verdana" w:hAnsi="Verdana" w:cs="Tahoma"/>
          <w:color w:val="auto"/>
          <w:sz w:val="20"/>
          <w:szCs w:val="20"/>
          <w:lang w:val="bg-BG"/>
        </w:rPr>
        <w:t xml:space="preserve">Ангажиментът на </w:t>
      </w:r>
      <w:r w:rsidR="00AE743C" w:rsidRPr="00A76553">
        <w:rPr>
          <w:rFonts w:ascii="Verdana" w:hAnsi="Verdana" w:cs="Tahoma"/>
          <w:color w:val="auto"/>
          <w:sz w:val="20"/>
          <w:szCs w:val="20"/>
          <w:lang w:val="bg-BG"/>
        </w:rPr>
        <w:t xml:space="preserve">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с изготвяне на допълнителни потвърждения, изпращане </w:t>
      </w:r>
      <w:r w:rsidRPr="00A76553">
        <w:rPr>
          <w:rFonts w:ascii="Verdana" w:hAnsi="Verdana" w:cs="Tahoma"/>
          <w:color w:val="auto"/>
          <w:sz w:val="20"/>
          <w:szCs w:val="20"/>
          <w:lang w:val="bg-BG"/>
        </w:rPr>
        <w:t>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033954C2" w14:textId="77777777" w:rsidR="00A96B9D" w:rsidRPr="00A76553" w:rsidRDefault="0054430A" w:rsidP="00C521CD">
      <w:pPr>
        <w:pStyle w:val="p50"/>
        <w:numPr>
          <w:ilvl w:val="1"/>
          <w:numId w:val="3"/>
        </w:numPr>
        <w:tabs>
          <w:tab w:val="clear" w:pos="760"/>
        </w:tabs>
        <w:spacing w:before="120" w:after="120" w:line="240" w:lineRule="auto"/>
        <w:ind w:left="993" w:hanging="567"/>
        <w:rPr>
          <w:rFonts w:ascii="Verdana" w:hAnsi="Verdana"/>
          <w:color w:val="auto"/>
          <w:spacing w:val="-4"/>
          <w:sz w:val="20"/>
          <w:szCs w:val="20"/>
          <w:lang w:val="bg-BG"/>
        </w:rPr>
      </w:pPr>
      <w:r w:rsidRPr="00A76553">
        <w:rPr>
          <w:rFonts w:ascii="Verdana" w:hAnsi="Verdana"/>
          <w:color w:val="auto"/>
          <w:spacing w:val="-4"/>
          <w:sz w:val="20"/>
          <w:szCs w:val="20"/>
          <w:lang w:val="bg-BG"/>
        </w:rPr>
        <w:t xml:space="preserve">В случай, че </w:t>
      </w:r>
      <w:r w:rsidR="00AE743C" w:rsidRPr="00A76553">
        <w:rPr>
          <w:rFonts w:ascii="Verdana" w:hAnsi="Verdana"/>
          <w:color w:val="auto"/>
          <w:spacing w:val="-4"/>
          <w:sz w:val="20"/>
          <w:szCs w:val="20"/>
          <w:lang w:val="bg-BG"/>
        </w:rPr>
        <w:t xml:space="preserve">доставчикът откаже да изплати неустойка, глоба или санкция, наложена съгласно изискванията на настоящия договор, възложителят има право да </w:t>
      </w:r>
      <w:r w:rsidR="00AE743C" w:rsidRPr="00A76553">
        <w:rPr>
          <w:rFonts w:ascii="Verdana" w:hAnsi="Verdana"/>
          <w:color w:val="auto"/>
          <w:sz w:val="20"/>
          <w:szCs w:val="20"/>
          <w:lang w:val="bg-BG"/>
        </w:rPr>
        <w:t>задържи плащане или да прихване сумите срещу насрещни дължими суми</w:t>
      </w:r>
      <w:r w:rsidR="00AE743C" w:rsidRPr="00A76553">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p>
    <w:p w14:paraId="033954C3" w14:textId="77777777" w:rsidR="00A96B9D" w:rsidRPr="00A76553" w:rsidRDefault="0054430A" w:rsidP="00C521CD">
      <w:pPr>
        <w:pStyle w:val="p50"/>
        <w:numPr>
          <w:ilvl w:val="1"/>
          <w:numId w:val="3"/>
        </w:numPr>
        <w:tabs>
          <w:tab w:val="clear" w:pos="760"/>
        </w:tabs>
        <w:spacing w:before="120" w:after="120" w:line="240" w:lineRule="auto"/>
        <w:ind w:left="993" w:hanging="567"/>
        <w:rPr>
          <w:rFonts w:ascii="Verdana" w:hAnsi="Verdana"/>
          <w:color w:val="auto"/>
          <w:spacing w:val="-4"/>
          <w:sz w:val="20"/>
          <w:szCs w:val="20"/>
          <w:lang w:val="bg-BG"/>
        </w:rPr>
      </w:pPr>
      <w:r w:rsidRPr="00A76553">
        <w:rPr>
          <w:rFonts w:ascii="Verdana" w:hAnsi="Verdana"/>
          <w:color w:val="auto"/>
          <w:spacing w:val="-4"/>
          <w:sz w:val="20"/>
          <w:szCs w:val="20"/>
          <w:lang w:val="bg-BG"/>
        </w:rPr>
        <w:t>В случай, че стой</w:t>
      </w:r>
      <w:r w:rsidR="00AE743C" w:rsidRPr="00A76553">
        <w:rPr>
          <w:rFonts w:ascii="Verdana" w:hAnsi="Verdana"/>
          <w:color w:val="auto"/>
          <w:spacing w:val="-4"/>
          <w:sz w:val="20"/>
          <w:szCs w:val="20"/>
          <w:lang w:val="bg-BG"/>
        </w:rPr>
        <w:t xml:space="preserve">ността на гаранцията за изпълнение се окаже недостатъчна, доставчикът се задължава </w:t>
      </w:r>
      <w:r w:rsidRPr="00A76553">
        <w:rPr>
          <w:rFonts w:ascii="Verdana" w:hAnsi="Verdana"/>
          <w:color w:val="auto"/>
          <w:spacing w:val="-4"/>
          <w:sz w:val="20"/>
          <w:szCs w:val="20"/>
          <w:lang w:val="bg-BG"/>
        </w:rPr>
        <w:t>в срок от 5 (пет) работни дни да заплати стойността на дължимата неустойка и да допълни своята гаранция за изпълнение до нейния пълен размер.</w:t>
      </w:r>
    </w:p>
    <w:p w14:paraId="033954C4" w14:textId="77777777" w:rsidR="00A96B9D" w:rsidRPr="00A76553" w:rsidRDefault="0054430A" w:rsidP="00C521CD">
      <w:pPr>
        <w:pStyle w:val="p50"/>
        <w:numPr>
          <w:ilvl w:val="1"/>
          <w:numId w:val="3"/>
        </w:numPr>
        <w:tabs>
          <w:tab w:val="clear" w:pos="760"/>
        </w:tabs>
        <w:spacing w:before="120" w:after="120" w:line="240" w:lineRule="auto"/>
        <w:ind w:left="993" w:hanging="567"/>
        <w:rPr>
          <w:rFonts w:ascii="Verdana" w:hAnsi="Verdana"/>
          <w:color w:val="auto"/>
          <w:sz w:val="20"/>
          <w:szCs w:val="20"/>
          <w:lang w:val="bg-BG"/>
        </w:rPr>
      </w:pPr>
      <w:r w:rsidRPr="00A76553">
        <w:rPr>
          <w:rFonts w:ascii="Verdana" w:hAnsi="Verdana"/>
          <w:color w:val="auto"/>
          <w:spacing w:val="-4"/>
          <w:sz w:val="20"/>
          <w:szCs w:val="20"/>
          <w:lang w:val="bg-BG"/>
        </w:rPr>
        <w:t xml:space="preserve">В случай, че </w:t>
      </w:r>
      <w:r w:rsidR="00AE743C" w:rsidRPr="00A76553">
        <w:rPr>
          <w:rFonts w:ascii="Verdana" w:hAnsi="Verdana"/>
          <w:color w:val="auto"/>
          <w:spacing w:val="-4"/>
          <w:sz w:val="20"/>
          <w:szCs w:val="20"/>
          <w:lang w:val="bg-BG"/>
        </w:rPr>
        <w:t>възложителят прекрати договора поради неизпълнение от страна на доставчика</w:t>
      </w:r>
      <w:r w:rsidR="00AE743C" w:rsidRPr="00A76553">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00AE743C" w:rsidRPr="00A76553">
        <w:rPr>
          <w:rFonts w:ascii="Verdana" w:hAnsi="Verdana"/>
          <w:color w:val="auto"/>
          <w:spacing w:val="-4"/>
          <w:sz w:val="20"/>
          <w:szCs w:val="20"/>
          <w:lang w:val="bg-BG"/>
        </w:rPr>
        <w:t>доставчика</w:t>
      </w:r>
      <w:r w:rsidRPr="00A76553">
        <w:rPr>
          <w:rFonts w:ascii="Verdana" w:hAnsi="Verdana"/>
          <w:snapToGrid/>
          <w:color w:val="auto"/>
          <w:spacing w:val="-4"/>
          <w:sz w:val="20"/>
          <w:szCs w:val="20"/>
          <w:lang w:val="bg-BG"/>
        </w:rPr>
        <w:t>.</w:t>
      </w:r>
    </w:p>
    <w:p w14:paraId="033954C5" w14:textId="77777777" w:rsidR="008B5BD1" w:rsidRPr="00A76553" w:rsidRDefault="008B5BD1" w:rsidP="00C521CD">
      <w:pPr>
        <w:rPr>
          <w:rFonts w:ascii="Verdana" w:hAnsi="Verdana"/>
          <w:sz w:val="20"/>
          <w:szCs w:val="20"/>
          <w:lang w:val="bg-BG"/>
        </w:rPr>
        <w:sectPr w:rsidR="008B5BD1" w:rsidRPr="00A76553" w:rsidSect="009E4CF5">
          <w:footerReference w:type="even" r:id="rId24"/>
          <w:pgSz w:w="11906" w:h="16838" w:code="9"/>
          <w:pgMar w:top="1440" w:right="1440" w:bottom="2098" w:left="1440" w:header="709" w:footer="570" w:gutter="0"/>
          <w:cols w:space="708"/>
        </w:sectPr>
      </w:pPr>
    </w:p>
    <w:p w14:paraId="033954C6" w14:textId="77777777" w:rsidR="00A96B9D" w:rsidRPr="00A76553" w:rsidRDefault="0054430A" w:rsidP="00C521CD">
      <w:pPr>
        <w:pStyle w:val="Heading1"/>
        <w:keepNext w:val="0"/>
        <w:jc w:val="center"/>
        <w:rPr>
          <w:rFonts w:ascii="Verdana" w:hAnsi="Verdana"/>
          <w:bCs w:val="0"/>
          <w:sz w:val="22"/>
          <w:szCs w:val="22"/>
          <w:lang w:val="bg-BG"/>
        </w:rPr>
      </w:pPr>
      <w:bookmarkStart w:id="13" w:name="_Ref88446109"/>
      <w:r w:rsidRPr="00A76553">
        <w:rPr>
          <w:rFonts w:ascii="Verdana" w:hAnsi="Verdana"/>
          <w:bCs w:val="0"/>
          <w:sz w:val="22"/>
          <w:szCs w:val="22"/>
          <w:lang w:val="bg-BG"/>
        </w:rPr>
        <w:t xml:space="preserve">РАЗДЕЛ Г: ОБЩИ УСЛОВИЯ НА ДОГОВОРА ЗА </w:t>
      </w:r>
      <w:bookmarkEnd w:id="13"/>
      <w:r w:rsidRPr="00A76553">
        <w:rPr>
          <w:rFonts w:ascii="Verdana" w:hAnsi="Verdana"/>
          <w:bCs w:val="0"/>
          <w:sz w:val="22"/>
          <w:szCs w:val="22"/>
          <w:lang w:val="bg-BG"/>
        </w:rPr>
        <w:t>ДОСТАВКА</w:t>
      </w:r>
    </w:p>
    <w:p w14:paraId="033954C7" w14:textId="77777777" w:rsidR="008B5BD1" w:rsidRPr="00A76553" w:rsidRDefault="008B5BD1" w:rsidP="00C521CD">
      <w:pPr>
        <w:rPr>
          <w:rFonts w:ascii="Verdana" w:hAnsi="Verdana"/>
          <w:sz w:val="20"/>
          <w:szCs w:val="20"/>
          <w:lang w:val="bg-BG"/>
        </w:rPr>
        <w:sectPr w:rsidR="008B5BD1" w:rsidRPr="00A76553" w:rsidSect="009835A6">
          <w:pgSz w:w="11906" w:h="16838" w:code="9"/>
          <w:pgMar w:top="1440" w:right="1440" w:bottom="2098" w:left="1440" w:header="709" w:footer="285" w:gutter="0"/>
          <w:cols w:space="708"/>
          <w:vAlign w:val="center"/>
        </w:sectPr>
      </w:pPr>
    </w:p>
    <w:p w14:paraId="033954C8" w14:textId="77777777" w:rsidR="00A96B9D" w:rsidRPr="00A76553" w:rsidRDefault="0054430A" w:rsidP="00C521CD">
      <w:pPr>
        <w:spacing w:before="120" w:after="240"/>
        <w:rPr>
          <w:rFonts w:ascii="Verdana" w:hAnsi="Verdana"/>
          <w:b/>
          <w:bCs/>
          <w:sz w:val="20"/>
          <w:szCs w:val="20"/>
          <w:lang w:val="bg-BG"/>
        </w:rPr>
      </w:pPr>
      <w:bookmarkStart w:id="14" w:name="възложител"/>
      <w:bookmarkStart w:id="15" w:name="контролиращслужител"/>
      <w:bookmarkStart w:id="16" w:name="представителконтролиращслужител"/>
      <w:bookmarkStart w:id="17" w:name="инструкциизавариране"/>
      <w:bookmarkStart w:id="18" w:name="договор"/>
      <w:bookmarkStart w:id="19" w:name="срокнадоговора"/>
      <w:bookmarkStart w:id="20" w:name="гаранциязаизпълнение"/>
      <w:bookmarkEnd w:id="14"/>
      <w:bookmarkEnd w:id="15"/>
      <w:bookmarkEnd w:id="16"/>
      <w:bookmarkEnd w:id="17"/>
      <w:bookmarkEnd w:id="18"/>
      <w:bookmarkEnd w:id="19"/>
      <w:bookmarkEnd w:id="20"/>
      <w:r w:rsidRPr="00A76553">
        <w:rPr>
          <w:rFonts w:ascii="Verdana" w:hAnsi="Verdana"/>
          <w:b/>
          <w:bCs/>
          <w:sz w:val="20"/>
          <w:szCs w:val="20"/>
          <w:lang w:val="bg-BG"/>
        </w:rPr>
        <w:t>Съдържание:</w:t>
      </w:r>
    </w:p>
    <w:p w14:paraId="033954C9" w14:textId="77777777" w:rsidR="00A96B9D" w:rsidRPr="00A76553" w:rsidRDefault="0054430A" w:rsidP="00C521CD">
      <w:pPr>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A76553">
        <w:rPr>
          <w:rFonts w:ascii="Verdana" w:hAnsi="Verdana"/>
          <w:b/>
          <w:bCs/>
          <w:sz w:val="20"/>
          <w:szCs w:val="20"/>
          <w:lang w:val="bg-BG"/>
        </w:rPr>
        <w:t xml:space="preserve">Член </w:t>
      </w:r>
      <w:r w:rsidRPr="00A76553">
        <w:rPr>
          <w:rFonts w:ascii="Verdana" w:hAnsi="Verdana"/>
          <w:b/>
          <w:bCs/>
          <w:sz w:val="20"/>
          <w:szCs w:val="20"/>
          <w:lang w:val="bg-BG"/>
        </w:rPr>
        <w:tab/>
        <w:t>Наименование</w:t>
      </w:r>
    </w:p>
    <w:p w14:paraId="033954CA" w14:textId="77777777" w:rsidR="00A96B9D" w:rsidRPr="00A76553" w:rsidRDefault="00A96B9D" w:rsidP="00C521CD">
      <w:pPr>
        <w:spacing w:after="120"/>
        <w:ind w:left="426"/>
        <w:rPr>
          <w:rFonts w:ascii="Verdana" w:hAnsi="Verdana"/>
          <w:sz w:val="20"/>
          <w:szCs w:val="20"/>
          <w:lang w:val="bg-BG"/>
        </w:rPr>
      </w:pPr>
    </w:p>
    <w:p w14:paraId="033954CB"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ДЕФИНИЦИИ</w:t>
      </w:r>
    </w:p>
    <w:p w14:paraId="033954CC"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ОБЩИ ПОЛОЖЕНИЯ</w:t>
      </w:r>
    </w:p>
    <w:p w14:paraId="033954CD"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ЗАДЪЛЖЕНИЯ НА ДОСТАВЧИКА</w:t>
      </w:r>
    </w:p>
    <w:p w14:paraId="033954CE"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ЗАДЪЛЖЕНИЯ НА ВЪЗЛОЖИТЕЛЯ</w:t>
      </w:r>
    </w:p>
    <w:p w14:paraId="033954CF"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НЕУСТОЙКИ</w:t>
      </w:r>
    </w:p>
    <w:p w14:paraId="033954D0"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ПЛАЩАНЕ, ДДС И ГАРАНЦИЯ ЗА ИЗПЪЛНЕНИЕ</w:t>
      </w:r>
    </w:p>
    <w:p w14:paraId="033954D1"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КОНФИДЕНЦИАЛНОСТ</w:t>
      </w:r>
    </w:p>
    <w:p w14:paraId="033954D2"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ПУБЛИЧНОСТ</w:t>
      </w:r>
    </w:p>
    <w:p w14:paraId="033954D3"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СПЕЦИФИКАЦИЯ</w:t>
      </w:r>
    </w:p>
    <w:p w14:paraId="033954D4"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ДОСТЪП И ИНСПЕКТИРАНЕ</w:t>
      </w:r>
    </w:p>
    <w:p w14:paraId="033954D5"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ЗАГУБА ИЛИ ПОВРЕДА ПРИ ТРАНСПОРТИРАНЕ</w:t>
      </w:r>
    </w:p>
    <w:p w14:paraId="033954D6"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ОПАСНИ СТОКИ</w:t>
      </w:r>
    </w:p>
    <w:p w14:paraId="033954D7"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ДОСТАВКА</w:t>
      </w:r>
    </w:p>
    <w:p w14:paraId="033954D8"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ГАРАНЦИЯ ЗА КАЧЕСТВО</w:t>
      </w:r>
    </w:p>
    <w:p w14:paraId="033954D9"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ПРАВО НА ОТКАЗ</w:t>
      </w:r>
    </w:p>
    <w:p w14:paraId="033954DA"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ОБРАЗЦИ И МОСТРИ</w:t>
      </w:r>
    </w:p>
    <w:p w14:paraId="033954DB"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ДОСТЪП ДО ОБЕКТА И СЪОРЪЖЕНИЯ</w:t>
      </w:r>
    </w:p>
    <w:p w14:paraId="033954DC"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ЗАСТРАХОВАНЕ И ОТГОВОРНОСТ</w:t>
      </w:r>
    </w:p>
    <w:p w14:paraId="033954DD"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ПРЕОТСТЪПВАНЕ И ПРЕХВЪРЛЯНЕ НА ЗАДЪЛЖЕНИЯ</w:t>
      </w:r>
    </w:p>
    <w:p w14:paraId="033954DE"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РАЗДЕЛНОСТ</w:t>
      </w:r>
    </w:p>
    <w:p w14:paraId="033954DF"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ПРЕКРАТЯВАНЕ</w:t>
      </w:r>
    </w:p>
    <w:p w14:paraId="033954E0"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ПРИЛОЖИМО ПРАВО</w:t>
      </w:r>
    </w:p>
    <w:p w14:paraId="033954E1" w14:textId="77777777" w:rsidR="00A96B9D" w:rsidRPr="00A76553" w:rsidRDefault="0054430A" w:rsidP="00F83F1F">
      <w:pPr>
        <w:numPr>
          <w:ilvl w:val="0"/>
          <w:numId w:val="15"/>
        </w:numPr>
        <w:tabs>
          <w:tab w:val="clear" w:pos="720"/>
          <w:tab w:val="num" w:pos="426"/>
        </w:tabs>
        <w:spacing w:after="120"/>
        <w:ind w:left="426" w:hanging="426"/>
        <w:rPr>
          <w:rFonts w:ascii="Verdana" w:hAnsi="Verdana"/>
          <w:sz w:val="20"/>
          <w:szCs w:val="20"/>
          <w:lang w:val="bg-BG"/>
        </w:rPr>
      </w:pPr>
      <w:r w:rsidRPr="00A76553">
        <w:rPr>
          <w:rFonts w:ascii="Verdana" w:hAnsi="Verdana"/>
          <w:sz w:val="20"/>
          <w:szCs w:val="20"/>
          <w:lang w:val="bg-BG"/>
        </w:rPr>
        <w:t>ФОРСМАЖОР</w:t>
      </w:r>
    </w:p>
    <w:p w14:paraId="033954E2" w14:textId="77777777" w:rsidR="008B5BD1" w:rsidRPr="00A76553" w:rsidRDefault="008B5BD1" w:rsidP="00C521CD">
      <w:pPr>
        <w:spacing w:after="120"/>
        <w:rPr>
          <w:rFonts w:ascii="Verdana" w:hAnsi="Verdana"/>
          <w:sz w:val="20"/>
          <w:szCs w:val="20"/>
          <w:lang w:val="bg-BG"/>
        </w:rPr>
      </w:pPr>
    </w:p>
    <w:p w14:paraId="033954E3" w14:textId="77777777" w:rsidR="008B5BD1" w:rsidRPr="00A76553" w:rsidRDefault="008B5BD1" w:rsidP="00C521CD">
      <w:pPr>
        <w:spacing w:after="120"/>
        <w:rPr>
          <w:rFonts w:ascii="Verdana" w:hAnsi="Verdana"/>
          <w:sz w:val="20"/>
          <w:szCs w:val="20"/>
          <w:lang w:val="bg-BG"/>
        </w:rPr>
        <w:sectPr w:rsidR="008B5BD1" w:rsidRPr="00A76553" w:rsidSect="009835A6">
          <w:pgSz w:w="11906" w:h="16838" w:code="9"/>
          <w:pgMar w:top="1440" w:right="1440" w:bottom="2098" w:left="1440" w:header="709" w:footer="329" w:gutter="0"/>
          <w:cols w:space="708"/>
          <w:docGrid w:linePitch="360"/>
        </w:sectPr>
      </w:pPr>
    </w:p>
    <w:p w14:paraId="033954E4" w14:textId="77777777" w:rsidR="00A96B9D" w:rsidRPr="00A76553" w:rsidRDefault="0054430A" w:rsidP="00C521CD">
      <w:pPr>
        <w:spacing w:after="360"/>
        <w:jc w:val="center"/>
        <w:rPr>
          <w:rFonts w:ascii="Verdana" w:hAnsi="Verdana"/>
          <w:b/>
          <w:sz w:val="20"/>
          <w:szCs w:val="20"/>
          <w:lang w:val="bg-BG"/>
        </w:rPr>
      </w:pPr>
      <w:bookmarkStart w:id="21" w:name="_Ref37742007"/>
      <w:r w:rsidRPr="00A76553">
        <w:rPr>
          <w:rFonts w:ascii="Verdana" w:hAnsi="Verdana"/>
          <w:b/>
          <w:sz w:val="20"/>
          <w:szCs w:val="20"/>
          <w:lang w:val="bg-BG"/>
        </w:rPr>
        <w:t>ОБЩИ УСЛОВИЯ НА ДОГОВОРА ЗА ДОСТАВКА</w:t>
      </w:r>
      <w:bookmarkEnd w:id="21"/>
    </w:p>
    <w:p w14:paraId="033954E5" w14:textId="77777777" w:rsidR="00A96B9D" w:rsidRPr="00A76553" w:rsidRDefault="0054430A" w:rsidP="00C521CD">
      <w:pPr>
        <w:pStyle w:val="BodyText"/>
        <w:spacing w:before="120" w:after="120"/>
        <w:rPr>
          <w:rFonts w:ascii="Verdana" w:hAnsi="Verdana"/>
          <w:b w:val="0"/>
          <w:bCs/>
          <w:i w:val="0"/>
          <w:iCs/>
          <w:color w:val="auto"/>
          <w:sz w:val="20"/>
          <w:lang w:val="bg-BG"/>
        </w:rPr>
      </w:pPr>
      <w:r w:rsidRPr="00A76553">
        <w:rPr>
          <w:rFonts w:ascii="Verdana" w:hAnsi="Verdana"/>
          <w:b w:val="0"/>
          <w:bCs/>
          <w:i w:val="0"/>
          <w:iCs/>
          <w:color w:val="auto"/>
          <w:sz w:val="20"/>
          <w:lang w:val="bg-BG"/>
        </w:rPr>
        <w:t>Общите условия на договора за доставка, са както следва:</w:t>
      </w:r>
    </w:p>
    <w:p w14:paraId="033954E6"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22" w:name="_Ref46308183"/>
      <w:r w:rsidRPr="00A76553">
        <w:rPr>
          <w:rFonts w:ascii="Verdana" w:hAnsi="Verdana"/>
          <w:b/>
          <w:sz w:val="20"/>
          <w:szCs w:val="20"/>
          <w:lang w:val="bg-BG"/>
        </w:rPr>
        <w:t>ДЕФИНИЦИИ</w:t>
      </w:r>
      <w:bookmarkEnd w:id="22"/>
    </w:p>
    <w:p w14:paraId="033954E7" w14:textId="77777777" w:rsidR="00BF6A32" w:rsidRPr="00A76553" w:rsidRDefault="0054430A" w:rsidP="00C521CD">
      <w:pPr>
        <w:pStyle w:val="BodyText3"/>
        <w:tabs>
          <w:tab w:val="left" w:pos="1440"/>
        </w:tabs>
        <w:spacing w:before="120"/>
        <w:jc w:val="both"/>
        <w:rPr>
          <w:rFonts w:ascii="Verdana" w:hAnsi="Verdana"/>
          <w:sz w:val="20"/>
          <w:szCs w:val="20"/>
          <w:lang w:val="bg-BG"/>
        </w:rPr>
      </w:pPr>
      <w:r w:rsidRPr="00A76553">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33954E8" w14:textId="77777777" w:rsidR="00A96B9D" w:rsidRPr="00A76553" w:rsidRDefault="0054430A" w:rsidP="00C521CD">
      <w:pPr>
        <w:pStyle w:val="BodyText3"/>
        <w:tabs>
          <w:tab w:val="left" w:pos="1440"/>
        </w:tabs>
        <w:spacing w:before="120"/>
        <w:rPr>
          <w:rFonts w:ascii="Verdana" w:hAnsi="Verdana"/>
          <w:sz w:val="20"/>
          <w:szCs w:val="20"/>
          <w:lang w:val="bg-BG"/>
        </w:rPr>
      </w:pPr>
      <w:r w:rsidRPr="00A76553">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33954E9"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“Възложител”</w:t>
      </w:r>
      <w:r w:rsidRPr="00A76553">
        <w:rPr>
          <w:rFonts w:ascii="Verdana" w:hAnsi="Verdana"/>
          <w:sz w:val="20"/>
          <w:szCs w:val="20"/>
          <w:lang w:val="bg-BG"/>
        </w:rPr>
        <w:t xml:space="preserve"> означава “Софийска вода” АД, което възлага изпълнението на доставките по договора.</w:t>
      </w:r>
    </w:p>
    <w:p w14:paraId="033954EA"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bCs/>
          <w:sz w:val="20"/>
          <w:szCs w:val="20"/>
          <w:lang w:val="bg-BG"/>
        </w:rPr>
        <w:t>Доставчик</w:t>
      </w:r>
      <w:r w:rsidRPr="00A76553">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33954EB"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bCs/>
          <w:sz w:val="20"/>
          <w:szCs w:val="20"/>
          <w:lang w:val="bg-BG"/>
        </w:rPr>
        <w:t>Контролиращ</w:t>
      </w:r>
      <w:r w:rsidR="004A55FC" w:rsidRPr="00A76553">
        <w:rPr>
          <w:rFonts w:ascii="Verdana" w:hAnsi="Verdana"/>
          <w:b/>
          <w:bCs/>
          <w:sz w:val="20"/>
          <w:szCs w:val="20"/>
          <w:lang w:val="bg-BG"/>
        </w:rPr>
        <w:t xml:space="preserve"> </w:t>
      </w:r>
      <w:r w:rsidRPr="00A76553">
        <w:rPr>
          <w:rFonts w:ascii="Verdana" w:hAnsi="Verdana"/>
          <w:b/>
          <w:bCs/>
          <w:sz w:val="20"/>
          <w:szCs w:val="20"/>
          <w:lang w:val="bg-BG"/>
        </w:rPr>
        <w:t>служител</w:t>
      </w:r>
      <w:r w:rsidRPr="00A76553">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33954EC"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bCs/>
          <w:sz w:val="20"/>
          <w:szCs w:val="20"/>
          <w:lang w:val="bg-BG"/>
        </w:rPr>
        <w:t>Договор</w:t>
      </w:r>
      <w:r w:rsidRPr="00A76553">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033954ED" w14:textId="77777777" w:rsidR="00A96B9D" w:rsidRPr="00A76553" w:rsidRDefault="0054430A" w:rsidP="00C521CD">
      <w:pPr>
        <w:numPr>
          <w:ilvl w:val="2"/>
          <w:numId w:val="8"/>
        </w:numPr>
        <w:tabs>
          <w:tab w:val="clear" w:pos="1440"/>
          <w:tab w:val="num" w:pos="1560"/>
        </w:tabs>
        <w:spacing w:before="120" w:after="120"/>
        <w:ind w:left="1560" w:hanging="840"/>
        <w:jc w:val="both"/>
        <w:outlineLvl w:val="0"/>
        <w:rPr>
          <w:rFonts w:ascii="Verdana" w:hAnsi="Verdana"/>
          <w:sz w:val="20"/>
          <w:szCs w:val="20"/>
          <w:lang w:val="bg-BG"/>
        </w:rPr>
      </w:pPr>
      <w:r w:rsidRPr="00A76553">
        <w:rPr>
          <w:rFonts w:ascii="Verdana" w:hAnsi="Verdana"/>
          <w:sz w:val="20"/>
          <w:szCs w:val="20"/>
          <w:lang w:val="bg-BG"/>
        </w:rPr>
        <w:t>Договор;</w:t>
      </w:r>
    </w:p>
    <w:p w14:paraId="033954EE" w14:textId="77777777" w:rsidR="00A96B9D" w:rsidRPr="00A76553" w:rsidRDefault="0054430A" w:rsidP="00C521CD">
      <w:pPr>
        <w:numPr>
          <w:ilvl w:val="2"/>
          <w:numId w:val="8"/>
        </w:numPr>
        <w:tabs>
          <w:tab w:val="clear" w:pos="1440"/>
          <w:tab w:val="num" w:pos="1560"/>
        </w:tabs>
        <w:spacing w:before="120" w:after="120"/>
        <w:ind w:left="1560" w:hanging="840"/>
        <w:jc w:val="both"/>
        <w:outlineLvl w:val="0"/>
        <w:rPr>
          <w:rFonts w:ascii="Verdana" w:hAnsi="Verdana"/>
          <w:sz w:val="20"/>
          <w:szCs w:val="20"/>
          <w:lang w:val="bg-BG"/>
        </w:rPr>
      </w:pPr>
      <w:r w:rsidRPr="00A76553">
        <w:rPr>
          <w:rFonts w:ascii="Verdana" w:hAnsi="Verdana"/>
          <w:sz w:val="20"/>
          <w:szCs w:val="20"/>
          <w:lang w:val="bg-BG"/>
        </w:rPr>
        <w:t>Раздел А: Техническо задание – предмет на договора;</w:t>
      </w:r>
    </w:p>
    <w:p w14:paraId="033954EF" w14:textId="77777777" w:rsidR="00A96B9D" w:rsidRPr="00A76553" w:rsidRDefault="0054430A" w:rsidP="00C521CD">
      <w:pPr>
        <w:numPr>
          <w:ilvl w:val="2"/>
          <w:numId w:val="8"/>
        </w:numPr>
        <w:tabs>
          <w:tab w:val="clear" w:pos="1440"/>
          <w:tab w:val="num" w:pos="1560"/>
        </w:tabs>
        <w:spacing w:before="120" w:after="120"/>
        <w:ind w:left="1560" w:hanging="840"/>
        <w:jc w:val="both"/>
        <w:outlineLvl w:val="0"/>
        <w:rPr>
          <w:rFonts w:ascii="Verdana" w:hAnsi="Verdana"/>
          <w:sz w:val="20"/>
          <w:szCs w:val="20"/>
          <w:lang w:val="bg-BG"/>
        </w:rPr>
      </w:pPr>
      <w:r w:rsidRPr="00A76553">
        <w:rPr>
          <w:rFonts w:ascii="Verdana" w:hAnsi="Verdana"/>
          <w:sz w:val="20"/>
          <w:szCs w:val="20"/>
          <w:lang w:val="bg-BG"/>
        </w:rPr>
        <w:t>Раздел Б: Цени и данни;</w:t>
      </w:r>
    </w:p>
    <w:p w14:paraId="033954F0" w14:textId="77777777" w:rsidR="00A96B9D" w:rsidRPr="00A76553" w:rsidRDefault="0054430A" w:rsidP="00C521CD">
      <w:pPr>
        <w:numPr>
          <w:ilvl w:val="2"/>
          <w:numId w:val="8"/>
        </w:numPr>
        <w:tabs>
          <w:tab w:val="clear" w:pos="1440"/>
          <w:tab w:val="num" w:pos="1560"/>
        </w:tabs>
        <w:spacing w:before="120" w:after="120"/>
        <w:ind w:left="1560" w:hanging="840"/>
        <w:jc w:val="both"/>
        <w:outlineLvl w:val="0"/>
        <w:rPr>
          <w:rFonts w:ascii="Verdana" w:hAnsi="Verdana"/>
          <w:sz w:val="20"/>
          <w:szCs w:val="20"/>
          <w:lang w:val="bg-BG"/>
        </w:rPr>
      </w:pPr>
      <w:r w:rsidRPr="00A76553">
        <w:rPr>
          <w:rFonts w:ascii="Verdana" w:hAnsi="Verdana"/>
          <w:sz w:val="20"/>
          <w:szCs w:val="20"/>
          <w:lang w:val="bg-BG"/>
        </w:rPr>
        <w:t>Раздел В: Специфични условия;</w:t>
      </w:r>
    </w:p>
    <w:p w14:paraId="033954F1" w14:textId="77777777" w:rsidR="00A96B9D" w:rsidRPr="00A76553" w:rsidRDefault="0054430A" w:rsidP="00C521CD">
      <w:pPr>
        <w:numPr>
          <w:ilvl w:val="2"/>
          <w:numId w:val="8"/>
        </w:numPr>
        <w:tabs>
          <w:tab w:val="clear" w:pos="1440"/>
          <w:tab w:val="num" w:pos="1560"/>
        </w:tabs>
        <w:spacing w:before="120" w:after="120"/>
        <w:ind w:left="1560" w:hanging="840"/>
        <w:jc w:val="both"/>
        <w:outlineLvl w:val="0"/>
        <w:rPr>
          <w:rFonts w:ascii="Verdana" w:hAnsi="Verdana"/>
          <w:sz w:val="20"/>
          <w:szCs w:val="20"/>
          <w:lang w:val="bg-BG"/>
        </w:rPr>
      </w:pPr>
      <w:r w:rsidRPr="00A76553">
        <w:rPr>
          <w:rFonts w:ascii="Verdana" w:hAnsi="Verdana"/>
          <w:sz w:val="20"/>
          <w:szCs w:val="20"/>
          <w:lang w:val="bg-BG"/>
        </w:rPr>
        <w:t>Раздел Г: Общи условия;</w:t>
      </w:r>
    </w:p>
    <w:p w14:paraId="033954F2"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bCs/>
          <w:sz w:val="20"/>
          <w:szCs w:val="20"/>
          <w:lang w:val="bg-BG"/>
        </w:rPr>
        <w:t>Цена</w:t>
      </w:r>
      <w:r w:rsidR="002B02B7" w:rsidRPr="00A76553">
        <w:rPr>
          <w:rFonts w:ascii="Verdana" w:hAnsi="Verdana"/>
          <w:b/>
          <w:bCs/>
          <w:sz w:val="20"/>
          <w:szCs w:val="20"/>
          <w:lang w:val="bg-BG"/>
        </w:rPr>
        <w:t xml:space="preserve"> </w:t>
      </w:r>
      <w:r w:rsidRPr="00A76553">
        <w:rPr>
          <w:rFonts w:ascii="Verdana" w:hAnsi="Verdana"/>
          <w:b/>
          <w:bCs/>
          <w:sz w:val="20"/>
          <w:szCs w:val="20"/>
          <w:lang w:val="bg-BG"/>
        </w:rPr>
        <w:t>по</w:t>
      </w:r>
      <w:r w:rsidR="002B02B7" w:rsidRPr="00A76553">
        <w:rPr>
          <w:rFonts w:ascii="Verdana" w:hAnsi="Verdana"/>
          <w:b/>
          <w:bCs/>
          <w:sz w:val="20"/>
          <w:szCs w:val="20"/>
          <w:lang w:val="bg-BG"/>
        </w:rPr>
        <w:t xml:space="preserve"> </w:t>
      </w:r>
      <w:r w:rsidRPr="00A76553">
        <w:rPr>
          <w:rFonts w:ascii="Verdana" w:hAnsi="Verdana"/>
          <w:b/>
          <w:bCs/>
          <w:sz w:val="20"/>
          <w:szCs w:val="20"/>
          <w:lang w:val="bg-BG"/>
        </w:rPr>
        <w:t>договора</w:t>
      </w:r>
      <w:r w:rsidRPr="00A76553">
        <w:rPr>
          <w:rFonts w:ascii="Verdana" w:hAnsi="Verdana"/>
          <w:sz w:val="20"/>
          <w:szCs w:val="20"/>
          <w:lang w:val="bg-BG"/>
        </w:rPr>
        <w:t>” означава цената, изчислена съгласно Раздел Б: Цени и данни.</w:t>
      </w:r>
    </w:p>
    <w:p w14:paraId="033954F3"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sz w:val="20"/>
          <w:szCs w:val="20"/>
          <w:lang w:val="bg-BG"/>
        </w:rPr>
        <w:t>Максимална стойност на договора</w:t>
      </w:r>
      <w:r w:rsidRPr="00A76553">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33954F4"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“Стоки”</w:t>
      </w:r>
      <w:r w:rsidRPr="00A76553">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033954F5"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bCs/>
          <w:sz w:val="20"/>
          <w:szCs w:val="20"/>
          <w:lang w:val="bg-BG"/>
        </w:rPr>
        <w:t>Обект</w:t>
      </w:r>
      <w:r w:rsidRPr="00A76553">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033954F6"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w:t>
      </w:r>
      <w:r w:rsidRPr="00A76553">
        <w:rPr>
          <w:rFonts w:ascii="Verdana" w:hAnsi="Verdana"/>
          <w:b/>
          <w:bCs/>
          <w:sz w:val="20"/>
          <w:szCs w:val="20"/>
          <w:lang w:val="bg-BG"/>
        </w:rPr>
        <w:t>Системи</w:t>
      </w:r>
      <w:r w:rsidR="002B02B7" w:rsidRPr="00A76553">
        <w:rPr>
          <w:rFonts w:ascii="Verdana" w:hAnsi="Verdana"/>
          <w:b/>
          <w:bCs/>
          <w:sz w:val="20"/>
          <w:szCs w:val="20"/>
          <w:lang w:val="bg-BG"/>
        </w:rPr>
        <w:t xml:space="preserve"> </w:t>
      </w:r>
      <w:r w:rsidRPr="00A76553">
        <w:rPr>
          <w:rFonts w:ascii="Verdana" w:hAnsi="Verdana"/>
          <w:b/>
          <w:bCs/>
          <w:sz w:val="20"/>
          <w:szCs w:val="20"/>
          <w:lang w:val="bg-BG"/>
        </w:rPr>
        <w:t>за</w:t>
      </w:r>
      <w:r w:rsidR="002B02B7" w:rsidRPr="00A76553">
        <w:rPr>
          <w:rFonts w:ascii="Verdana" w:hAnsi="Verdana"/>
          <w:b/>
          <w:bCs/>
          <w:sz w:val="20"/>
          <w:szCs w:val="20"/>
          <w:lang w:val="bg-BG"/>
        </w:rPr>
        <w:t xml:space="preserve"> </w:t>
      </w:r>
      <w:r w:rsidRPr="00A76553">
        <w:rPr>
          <w:rFonts w:ascii="Verdana" w:hAnsi="Verdana"/>
          <w:b/>
          <w:bCs/>
          <w:sz w:val="20"/>
          <w:szCs w:val="20"/>
          <w:lang w:val="bg-BG"/>
        </w:rPr>
        <w:t>безопасност</w:t>
      </w:r>
      <w:r w:rsidR="002B02B7" w:rsidRPr="00A76553">
        <w:rPr>
          <w:rFonts w:ascii="Verdana" w:hAnsi="Verdana"/>
          <w:b/>
          <w:bCs/>
          <w:sz w:val="20"/>
          <w:szCs w:val="20"/>
          <w:lang w:val="bg-BG"/>
        </w:rPr>
        <w:t xml:space="preserve"> </w:t>
      </w:r>
      <w:r w:rsidRPr="00A76553">
        <w:rPr>
          <w:rFonts w:ascii="Verdana" w:hAnsi="Verdana"/>
          <w:b/>
          <w:bCs/>
          <w:sz w:val="20"/>
          <w:szCs w:val="20"/>
          <w:lang w:val="bg-BG"/>
        </w:rPr>
        <w:t>на</w:t>
      </w:r>
      <w:r w:rsidR="002B02B7" w:rsidRPr="00A76553">
        <w:rPr>
          <w:rFonts w:ascii="Verdana" w:hAnsi="Verdana"/>
          <w:b/>
          <w:bCs/>
          <w:sz w:val="20"/>
          <w:szCs w:val="20"/>
          <w:lang w:val="bg-BG"/>
        </w:rPr>
        <w:t xml:space="preserve"> </w:t>
      </w:r>
      <w:r w:rsidRPr="00A76553">
        <w:rPr>
          <w:rFonts w:ascii="Verdana" w:hAnsi="Verdana"/>
          <w:b/>
          <w:bCs/>
          <w:sz w:val="20"/>
          <w:szCs w:val="20"/>
          <w:lang w:val="bg-BG"/>
        </w:rPr>
        <w:t>работата</w:t>
      </w:r>
      <w:r w:rsidRPr="00A76553">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33954F7"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bookmarkStart w:id="23" w:name="поръчка"/>
      <w:bookmarkEnd w:id="23"/>
      <w:r w:rsidRPr="00A76553">
        <w:rPr>
          <w:rFonts w:ascii="Verdana" w:hAnsi="Verdana"/>
          <w:b/>
          <w:bCs/>
          <w:sz w:val="20"/>
          <w:szCs w:val="20"/>
          <w:lang w:val="bg-BG"/>
        </w:rPr>
        <w:t xml:space="preserve">“Поръчка” </w:t>
      </w:r>
      <w:r w:rsidRPr="00A76553">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33954F8"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 xml:space="preserve">“Срок на доставка” </w:t>
      </w:r>
      <w:r w:rsidRPr="00A76553">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33954F9"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 xml:space="preserve">“Забавяне на доставката” </w:t>
      </w:r>
      <w:r w:rsidRPr="00A76553">
        <w:rPr>
          <w:rFonts w:ascii="Verdana" w:hAnsi="Verdana"/>
          <w:sz w:val="20"/>
          <w:szCs w:val="20"/>
          <w:lang w:val="bg-BG"/>
        </w:rPr>
        <w:t>означава броя дни забава след изтичане на срока на доставка.</w:t>
      </w:r>
    </w:p>
    <w:p w14:paraId="033954FA"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“Дата на влизане в сила на договора”</w:t>
      </w:r>
      <w:r w:rsidRPr="00A76553">
        <w:rPr>
          <w:rFonts w:ascii="Verdana" w:hAnsi="Verdana"/>
          <w:sz w:val="20"/>
          <w:szCs w:val="20"/>
          <w:lang w:val="bg-BG"/>
        </w:rPr>
        <w:t xml:space="preserve"> означава датата на подписване на договора, освен ако не е уговорено друго.</w:t>
      </w:r>
    </w:p>
    <w:p w14:paraId="033954FB"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“Срок на Договора”</w:t>
      </w:r>
      <w:r w:rsidRPr="00A76553">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033954FC"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“Неустойки”</w:t>
      </w:r>
      <w:r w:rsidRPr="00A76553">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33954FD" w14:textId="77777777" w:rsidR="00A96B9D" w:rsidRPr="00A76553" w:rsidRDefault="0054430A" w:rsidP="00C521CD">
      <w:pPr>
        <w:numPr>
          <w:ilvl w:val="1"/>
          <w:numId w:val="8"/>
        </w:numPr>
        <w:tabs>
          <w:tab w:val="clear" w:pos="720"/>
        </w:tabs>
        <w:spacing w:before="120" w:after="120"/>
        <w:ind w:left="1134" w:hanging="774"/>
        <w:jc w:val="both"/>
        <w:outlineLvl w:val="0"/>
        <w:rPr>
          <w:rFonts w:ascii="Verdana" w:hAnsi="Verdana"/>
          <w:sz w:val="20"/>
          <w:szCs w:val="20"/>
          <w:lang w:val="bg-BG"/>
        </w:rPr>
      </w:pPr>
      <w:r w:rsidRPr="00A76553">
        <w:rPr>
          <w:rFonts w:ascii="Verdana" w:hAnsi="Verdana"/>
          <w:b/>
          <w:bCs/>
          <w:sz w:val="20"/>
          <w:szCs w:val="20"/>
          <w:lang w:val="bg-BG"/>
        </w:rPr>
        <w:t xml:space="preserve">“Гаранция за изпълнение” </w:t>
      </w:r>
      <w:r w:rsidRPr="00A76553">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(съгласно чл.59, ал.1 и ал.3 вр. чл.60, ал.2 от ЗОП).</w:t>
      </w:r>
    </w:p>
    <w:p w14:paraId="033954FE"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24" w:name="_Ref46308187"/>
      <w:r w:rsidRPr="00A76553">
        <w:rPr>
          <w:rFonts w:ascii="Verdana" w:hAnsi="Verdana"/>
          <w:b/>
          <w:sz w:val="20"/>
          <w:szCs w:val="20"/>
          <w:lang w:val="bg-BG"/>
        </w:rPr>
        <w:t>ОБЩИ ПОЛОЖЕНИЯ</w:t>
      </w:r>
      <w:bookmarkEnd w:id="24"/>
    </w:p>
    <w:p w14:paraId="033954FF"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3395500"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Заявените в Договора количества са примерни и са само с прогнозна цел. Те не дават гаранция</w:t>
      </w:r>
      <w:r w:rsidRPr="00A76553">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A76553">
        <w:rPr>
          <w:rFonts w:ascii="Verdana" w:hAnsi="Verdana"/>
          <w:sz w:val="20"/>
          <w:szCs w:val="20"/>
          <w:lang w:val="bg-BG"/>
        </w:rPr>
        <w:t>таблици</w:t>
      </w:r>
      <w:r w:rsidRPr="00A76553">
        <w:rPr>
          <w:rFonts w:ascii="Verdana" w:hAnsi="Verdana"/>
          <w:bCs/>
          <w:sz w:val="20"/>
          <w:szCs w:val="20"/>
          <w:lang w:val="bg-BG"/>
        </w:rPr>
        <w:t xml:space="preserve"> към Договора, се прилагат за целия срок на договора. </w:t>
      </w:r>
    </w:p>
    <w:p w14:paraId="03395501"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3395502"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3395503"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03395504"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03395505"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3395506"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3395507"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Номерът и Датата на влизане в сила на Договора трябва да бъдат цитирани във всяка кореспонденция. </w:t>
      </w:r>
    </w:p>
    <w:p w14:paraId="03395508"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3395509"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339550A"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A76553">
          <w:rPr>
            <w:rFonts w:ascii="Verdana" w:hAnsi="Verdana"/>
            <w:sz w:val="20"/>
            <w:szCs w:val="20"/>
            <w:lang w:val="bg-BG"/>
          </w:rPr>
          <w:t>договора</w:t>
        </w:r>
      </w:hyperlink>
      <w:r w:rsidRPr="00A76553">
        <w:rPr>
          <w:rFonts w:ascii="Verdana" w:hAnsi="Verdana"/>
          <w:sz w:val="20"/>
          <w:szCs w:val="20"/>
          <w:lang w:val="bg-BG"/>
        </w:rPr>
        <w:t xml:space="preserve">, освен ако изрично не е определено друго в </w:t>
      </w:r>
      <w:hyperlink w:anchor="договор" w:history="1">
        <w:r w:rsidRPr="00A76553">
          <w:rPr>
            <w:rFonts w:ascii="Verdana" w:hAnsi="Verdana"/>
            <w:sz w:val="20"/>
            <w:szCs w:val="20"/>
            <w:lang w:val="bg-BG"/>
          </w:rPr>
          <w:t>договора</w:t>
        </w:r>
      </w:hyperlink>
      <w:r w:rsidRPr="00A76553">
        <w:rPr>
          <w:rFonts w:ascii="Verdana" w:hAnsi="Verdana"/>
          <w:sz w:val="20"/>
          <w:szCs w:val="20"/>
          <w:lang w:val="bg-BG"/>
        </w:rPr>
        <w:t>.</w:t>
      </w:r>
    </w:p>
    <w:p w14:paraId="0339550B"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25" w:name="_Ref46308194"/>
      <w:bookmarkStart w:id="26" w:name="_Ref91302220"/>
      <w:r w:rsidRPr="00A76553">
        <w:rPr>
          <w:rFonts w:ascii="Verdana" w:hAnsi="Verdana"/>
          <w:b/>
          <w:sz w:val="20"/>
          <w:szCs w:val="20"/>
          <w:lang w:val="bg-BG"/>
        </w:rPr>
        <w:t>ЗАДЪЛЖЕНИЯ НА ДОСТАВЧИКА</w:t>
      </w:r>
      <w:bookmarkEnd w:id="25"/>
      <w:bookmarkEnd w:id="26"/>
    </w:p>
    <w:p w14:paraId="0339550C" w14:textId="77777777" w:rsidR="00A96B9D" w:rsidRPr="00A76553" w:rsidRDefault="0054430A" w:rsidP="00C521CD">
      <w:pPr>
        <w:spacing w:before="120" w:after="120"/>
        <w:jc w:val="both"/>
        <w:rPr>
          <w:rFonts w:ascii="Verdana" w:hAnsi="Verdana"/>
          <w:sz w:val="20"/>
          <w:szCs w:val="20"/>
          <w:lang w:val="bg-BG"/>
        </w:rPr>
      </w:pPr>
      <w:bookmarkStart w:id="27" w:name="_Ref46308198"/>
      <w:r w:rsidRPr="00A76553">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0339550D"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snapToGrid/>
          <w:color w:val="auto"/>
          <w:sz w:val="20"/>
          <w:szCs w:val="20"/>
          <w:lang w:val="bg-BG"/>
        </w:rPr>
      </w:pPr>
      <w:r w:rsidRPr="00A76553">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339550E"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snapToGrid/>
          <w:color w:val="auto"/>
          <w:sz w:val="20"/>
          <w:szCs w:val="20"/>
          <w:lang w:val="bg-BG"/>
        </w:rPr>
        <w:t>За</w:t>
      </w:r>
      <w:r w:rsidRPr="00A76553">
        <w:rPr>
          <w:rFonts w:ascii="Verdana" w:hAnsi="Verdana"/>
          <w:color w:val="auto"/>
          <w:sz w:val="20"/>
          <w:szCs w:val="20"/>
          <w:lang w:val="bg-BG"/>
        </w:rPr>
        <w:t xml:space="preserve"> срока на Договора Доставчикът се задължава да отдели на </w:t>
      </w:r>
      <w:r w:rsidRPr="00A76553">
        <w:rPr>
          <w:rFonts w:ascii="Verdana" w:hAnsi="Verdana"/>
          <w:snapToGrid/>
          <w:color w:val="auto"/>
          <w:sz w:val="20"/>
          <w:szCs w:val="20"/>
          <w:lang w:val="bg-BG"/>
        </w:rPr>
        <w:t>Възложителя</w:t>
      </w:r>
      <w:r w:rsidRPr="00A76553">
        <w:rPr>
          <w:rFonts w:ascii="Verdana" w:hAnsi="Verdana"/>
          <w:color w:val="auto"/>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339550F"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snapToGrid/>
          <w:color w:val="auto"/>
          <w:sz w:val="20"/>
          <w:szCs w:val="20"/>
          <w:lang w:val="bg-BG"/>
        </w:rPr>
        <w:t>Доставчикът</w:t>
      </w:r>
      <w:r w:rsidRPr="00A76553">
        <w:rPr>
          <w:rFonts w:ascii="Verdana" w:hAnsi="Verdana"/>
          <w:color w:val="auto"/>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03395510"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snapToGrid/>
          <w:color w:val="auto"/>
          <w:sz w:val="20"/>
          <w:szCs w:val="20"/>
          <w:lang w:val="bg-BG"/>
        </w:rPr>
        <w:t>Доставчикът</w:t>
      </w:r>
      <w:r w:rsidRPr="00A76553">
        <w:rPr>
          <w:rFonts w:ascii="Verdana" w:hAnsi="Verdana"/>
          <w:color w:val="auto"/>
          <w:sz w:val="20"/>
          <w:szCs w:val="20"/>
          <w:lang w:val="bg-BG"/>
        </w:rPr>
        <w:t xml:space="preserve"> доставя Стоките съгласно изискванията на настоящия Договор.</w:t>
      </w:r>
    </w:p>
    <w:p w14:paraId="03395511"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03395512"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snapToGrid/>
          <w:color w:val="auto"/>
          <w:sz w:val="20"/>
          <w:szCs w:val="20"/>
          <w:lang w:val="bg-BG"/>
        </w:rPr>
        <w:t>Доставчикът</w:t>
      </w:r>
      <w:r w:rsidRPr="00A76553">
        <w:rPr>
          <w:rFonts w:ascii="Verdana" w:hAnsi="Verdana"/>
          <w:color w:val="auto"/>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3395513"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snapToGrid/>
          <w:color w:val="auto"/>
          <w:sz w:val="20"/>
          <w:szCs w:val="20"/>
          <w:lang w:val="bg-BG"/>
        </w:rPr>
        <w:t>Доставчикът</w:t>
      </w:r>
      <w:r w:rsidRPr="00A76553">
        <w:rPr>
          <w:rFonts w:ascii="Verdana" w:hAnsi="Verdana"/>
          <w:color w:val="auto"/>
          <w:sz w:val="20"/>
          <w:szCs w:val="20"/>
          <w:lang w:val="bg-BG"/>
        </w:rPr>
        <w:t xml:space="preserve"> трябва да изпраща фактури за плащания съгласно чл.6 </w:t>
      </w:r>
      <w:r w:rsidR="002B02B7" w:rsidRPr="00A76553">
        <w:rPr>
          <w:rFonts w:ascii="Verdana" w:hAnsi="Verdana"/>
          <w:color w:val="auto"/>
          <w:sz w:val="20"/>
          <w:szCs w:val="20"/>
          <w:lang w:val="bg-BG"/>
        </w:rPr>
        <w:t>Плащане</w:t>
      </w:r>
      <w:r w:rsidRPr="00A76553">
        <w:rPr>
          <w:rFonts w:ascii="Verdana" w:hAnsi="Verdana"/>
          <w:color w:val="auto"/>
          <w:sz w:val="20"/>
          <w:szCs w:val="20"/>
          <w:lang w:val="bg-BG"/>
        </w:rPr>
        <w:t xml:space="preserve">, ДДС </w:t>
      </w:r>
      <w:r w:rsidR="002B02B7" w:rsidRPr="00A76553">
        <w:rPr>
          <w:rFonts w:ascii="Verdana" w:hAnsi="Verdana"/>
          <w:color w:val="auto"/>
          <w:sz w:val="20"/>
          <w:szCs w:val="20"/>
          <w:lang w:val="bg-BG"/>
        </w:rPr>
        <w:t>и гаранция за изпълнение</w:t>
      </w:r>
      <w:r w:rsidRPr="00A76553">
        <w:rPr>
          <w:rFonts w:ascii="Verdana" w:hAnsi="Verdana"/>
          <w:color w:val="auto"/>
          <w:sz w:val="20"/>
          <w:szCs w:val="20"/>
          <w:lang w:val="bg-BG"/>
        </w:rPr>
        <w:t>.</w:t>
      </w:r>
    </w:p>
    <w:p w14:paraId="03395514"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snapToGrid/>
          <w:color w:val="auto"/>
          <w:sz w:val="20"/>
          <w:szCs w:val="20"/>
          <w:lang w:val="bg-BG"/>
        </w:rPr>
        <w:t xml:space="preserve">Доставчикът </w:t>
      </w:r>
      <w:r w:rsidRPr="00A76553">
        <w:rPr>
          <w:rFonts w:ascii="Verdana" w:hAnsi="Verdana"/>
          <w:color w:val="auto"/>
          <w:sz w:val="20"/>
          <w:szCs w:val="20"/>
          <w:lang w:val="bg-BG"/>
        </w:rPr>
        <w:t>трябва</w:t>
      </w:r>
      <w:r w:rsidRPr="00A76553">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03395515"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snapToGrid/>
          <w:color w:val="auto"/>
          <w:sz w:val="20"/>
          <w:szCs w:val="20"/>
          <w:lang w:val="bg-BG"/>
        </w:rPr>
      </w:pPr>
      <w:r w:rsidRPr="00A76553">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03395516"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A76553">
        <w:rPr>
          <w:rFonts w:ascii="Verdana" w:hAnsi="Verdana"/>
          <w:snapToGrid/>
          <w:color w:val="auto"/>
          <w:sz w:val="20"/>
          <w:szCs w:val="20"/>
          <w:lang w:val="bg-BG"/>
        </w:rPr>
        <w:t>права</w:t>
      </w:r>
      <w:r w:rsidRPr="00A76553">
        <w:rPr>
          <w:rFonts w:ascii="Verdana" w:hAnsi="Verdana"/>
          <w:color w:val="auto"/>
          <w:sz w:val="20"/>
          <w:szCs w:val="20"/>
          <w:lang w:val="bg-BG"/>
        </w:rPr>
        <w:t xml:space="preserve"> на трети лица, или да се уврежда имущество, независимо дали то принадлежи на Възложителя или не. </w:t>
      </w:r>
    </w:p>
    <w:p w14:paraId="03395517" w14:textId="77777777" w:rsidR="00A96B9D" w:rsidRPr="00A76553" w:rsidRDefault="0054430A" w:rsidP="00F83F1F">
      <w:pPr>
        <w:pStyle w:val="p24"/>
        <w:numPr>
          <w:ilvl w:val="1"/>
          <w:numId w:val="14"/>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A76553">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A76553">
        <w:rPr>
          <w:rFonts w:ascii="Verdana" w:hAnsi="Verdana"/>
          <w:snapToGrid/>
          <w:color w:val="auto"/>
          <w:sz w:val="20"/>
          <w:szCs w:val="20"/>
          <w:lang w:val="bg-BG"/>
        </w:rPr>
        <w:t>други</w:t>
      </w:r>
      <w:r w:rsidRPr="00A76553">
        <w:rPr>
          <w:rFonts w:ascii="Verdana" w:hAnsi="Verdana"/>
          <w:color w:val="auto"/>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3395518"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28" w:name="_Ref91302223"/>
      <w:r w:rsidRPr="00A76553">
        <w:rPr>
          <w:rFonts w:ascii="Verdana" w:hAnsi="Verdana"/>
          <w:b/>
          <w:sz w:val="20"/>
          <w:szCs w:val="20"/>
          <w:lang w:val="bg-BG"/>
        </w:rPr>
        <w:t>ЗАДЪЛЖЕНИЯ НА ВЪЗЛОЖИТЕЛЯ</w:t>
      </w:r>
      <w:bookmarkEnd w:id="27"/>
      <w:bookmarkEnd w:id="28"/>
    </w:p>
    <w:p w14:paraId="03395519" w14:textId="77777777" w:rsidR="00A96B9D" w:rsidRPr="00A76553" w:rsidRDefault="0054430A" w:rsidP="00C521CD">
      <w:pPr>
        <w:pStyle w:val="p50"/>
        <w:tabs>
          <w:tab w:val="clear" w:pos="760"/>
          <w:tab w:val="num" w:pos="0"/>
        </w:tabs>
        <w:spacing w:before="120" w:after="120" w:line="240" w:lineRule="auto"/>
        <w:ind w:left="0" w:firstLine="0"/>
        <w:rPr>
          <w:rFonts w:ascii="Verdana" w:hAnsi="Verdana"/>
          <w:color w:val="auto"/>
          <w:sz w:val="20"/>
          <w:szCs w:val="20"/>
          <w:lang w:val="bg-BG"/>
        </w:rPr>
      </w:pPr>
      <w:r w:rsidRPr="00A76553">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339551A" w14:textId="77777777" w:rsidR="00A96B9D" w:rsidRPr="00A76553" w:rsidRDefault="0054430A" w:rsidP="00C521CD">
      <w:pPr>
        <w:numPr>
          <w:ilvl w:val="1"/>
          <w:numId w:val="8"/>
        </w:numPr>
        <w:tabs>
          <w:tab w:val="clear" w:pos="72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0339551B" w14:textId="77777777" w:rsidR="00A96B9D" w:rsidRPr="00A76553" w:rsidRDefault="0054430A" w:rsidP="00C521CD">
      <w:pPr>
        <w:numPr>
          <w:ilvl w:val="1"/>
          <w:numId w:val="8"/>
        </w:numPr>
        <w:tabs>
          <w:tab w:val="clear" w:pos="72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339551C" w14:textId="77777777" w:rsidR="00A96B9D" w:rsidRPr="00A76553" w:rsidRDefault="0054430A" w:rsidP="00C521CD">
      <w:pPr>
        <w:numPr>
          <w:ilvl w:val="1"/>
          <w:numId w:val="8"/>
        </w:numPr>
        <w:tabs>
          <w:tab w:val="clear" w:pos="72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0339551D" w14:textId="77777777" w:rsidR="00A96B9D" w:rsidRPr="00A76553" w:rsidRDefault="0054430A" w:rsidP="00C521CD">
      <w:pPr>
        <w:numPr>
          <w:ilvl w:val="1"/>
          <w:numId w:val="8"/>
        </w:numPr>
        <w:tabs>
          <w:tab w:val="clear" w:pos="72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339551E"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29" w:name="_Ref46308206"/>
      <w:bookmarkStart w:id="30" w:name="_Ref91302231"/>
      <w:r w:rsidRPr="00A76553">
        <w:rPr>
          <w:rFonts w:ascii="Verdana" w:hAnsi="Verdana"/>
          <w:b/>
          <w:bCs/>
          <w:sz w:val="20"/>
          <w:szCs w:val="20"/>
          <w:lang w:val="bg-BG"/>
        </w:rPr>
        <w:t>НЕУСТОЙКИ</w:t>
      </w:r>
      <w:bookmarkEnd w:id="29"/>
      <w:bookmarkEnd w:id="30"/>
    </w:p>
    <w:p w14:paraId="0339551F" w14:textId="77777777" w:rsidR="00A96B9D" w:rsidRPr="00A76553" w:rsidRDefault="0054430A" w:rsidP="00C521CD">
      <w:pPr>
        <w:tabs>
          <w:tab w:val="num" w:pos="1440"/>
        </w:tabs>
        <w:spacing w:before="120" w:after="120"/>
        <w:jc w:val="both"/>
        <w:outlineLvl w:val="0"/>
        <w:rPr>
          <w:rFonts w:ascii="Verdana" w:hAnsi="Verdana"/>
          <w:sz w:val="20"/>
          <w:szCs w:val="20"/>
          <w:lang w:val="bg-BG"/>
        </w:rPr>
      </w:pPr>
      <w:r w:rsidRPr="00A76553">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3395520" w14:textId="77777777" w:rsidR="00A96B9D" w:rsidRPr="00A76553" w:rsidRDefault="0054430A" w:rsidP="00C521CD">
      <w:pPr>
        <w:numPr>
          <w:ilvl w:val="0"/>
          <w:numId w:val="8"/>
        </w:numPr>
        <w:tabs>
          <w:tab w:val="clear" w:pos="720"/>
          <w:tab w:val="num" w:pos="540"/>
        </w:tabs>
        <w:spacing w:before="120" w:after="120"/>
        <w:ind w:left="540" w:hanging="540"/>
        <w:jc w:val="both"/>
        <w:outlineLvl w:val="0"/>
        <w:rPr>
          <w:rFonts w:ascii="Verdana" w:hAnsi="Verdana"/>
          <w:sz w:val="20"/>
          <w:szCs w:val="20"/>
          <w:lang w:val="bg-BG"/>
        </w:rPr>
      </w:pPr>
      <w:bookmarkStart w:id="31" w:name="_Ref46308208"/>
      <w:r w:rsidRPr="00A76553">
        <w:rPr>
          <w:rFonts w:ascii="Verdana" w:hAnsi="Verdana"/>
          <w:b/>
          <w:sz w:val="20"/>
          <w:szCs w:val="20"/>
          <w:lang w:val="bg-BG"/>
        </w:rPr>
        <w:t>ПЛАЩАНЕ, ДДС И ГАРАНЦИЯ ЗА ИЗПЪЛНЕНИЕ</w:t>
      </w:r>
      <w:bookmarkEnd w:id="31"/>
    </w:p>
    <w:p w14:paraId="03395521"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w:t>
      </w:r>
      <w:r w:rsidR="002B02B7" w:rsidRPr="00A76553">
        <w:rPr>
          <w:rFonts w:ascii="Verdana" w:hAnsi="Verdana"/>
          <w:sz w:val="20"/>
          <w:szCs w:val="20"/>
          <w:lang w:val="bg-BG"/>
        </w:rPr>
        <w:t xml:space="preserve">раздел </w:t>
      </w:r>
      <w:r w:rsidRPr="00A76553">
        <w:rPr>
          <w:rFonts w:ascii="Verdana" w:hAnsi="Verdana"/>
          <w:sz w:val="20"/>
          <w:szCs w:val="20"/>
          <w:lang w:val="bg-BG"/>
        </w:rPr>
        <w:t xml:space="preserve">Б: </w:t>
      </w:r>
      <w:r w:rsidR="002B02B7" w:rsidRPr="00A76553">
        <w:rPr>
          <w:rFonts w:ascii="Verdana" w:hAnsi="Verdana"/>
          <w:sz w:val="20"/>
          <w:szCs w:val="20"/>
          <w:lang w:val="bg-BG"/>
        </w:rPr>
        <w:t xml:space="preserve">Цени и данни </w:t>
      </w:r>
      <w:r w:rsidRPr="00A76553">
        <w:rPr>
          <w:rFonts w:ascii="Verdana" w:hAnsi="Verdana"/>
          <w:sz w:val="20"/>
          <w:szCs w:val="20"/>
          <w:lang w:val="bg-BG"/>
        </w:rPr>
        <w:t xml:space="preserve">от този </w:t>
      </w:r>
      <w:hyperlink w:anchor="договор" w:history="1">
        <w:r w:rsidRPr="00A76553">
          <w:rPr>
            <w:rFonts w:ascii="Verdana" w:hAnsi="Verdana"/>
            <w:sz w:val="20"/>
            <w:szCs w:val="20"/>
            <w:lang w:val="bg-BG"/>
          </w:rPr>
          <w:t>Договор</w:t>
        </w:r>
      </w:hyperlink>
      <w:r w:rsidRPr="00A76553">
        <w:rPr>
          <w:rFonts w:ascii="Verdana" w:hAnsi="Verdana"/>
          <w:sz w:val="20"/>
          <w:szCs w:val="20"/>
          <w:lang w:val="bg-BG"/>
        </w:rPr>
        <w:t xml:space="preserve"> и повторена в </w:t>
      </w:r>
      <w:hyperlink w:anchor="поръчка" w:history="1">
        <w:r w:rsidRPr="00A76553">
          <w:rPr>
            <w:rFonts w:ascii="Verdana" w:hAnsi="Verdana"/>
            <w:sz w:val="20"/>
            <w:szCs w:val="20"/>
            <w:lang w:val="bg-BG"/>
          </w:rPr>
          <w:t>Поръчката</w:t>
        </w:r>
      </w:hyperlink>
      <w:r w:rsidRPr="00A76553">
        <w:rPr>
          <w:rFonts w:ascii="Verdana" w:hAnsi="Verdana"/>
          <w:sz w:val="20"/>
          <w:szCs w:val="20"/>
          <w:lang w:val="bg-BG"/>
        </w:rPr>
        <w:t xml:space="preserve"> (Поръчките). </w:t>
      </w:r>
    </w:p>
    <w:p w14:paraId="03395522"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След доставка на стоките, Доставчикът изготвя приемо - предавателен протокол и го предоставя на Възложителя за одобрение.</w:t>
      </w:r>
    </w:p>
    <w:p w14:paraId="03395523"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03395524"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3395525"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3395526"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3395527"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3395528"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32" w:name="_Ref46303395"/>
      <w:r w:rsidRPr="00A76553">
        <w:rPr>
          <w:rFonts w:ascii="Verdana" w:hAnsi="Verdana"/>
          <w:b/>
          <w:sz w:val="20"/>
          <w:szCs w:val="20"/>
          <w:lang w:val="bg-BG"/>
        </w:rPr>
        <w:t>КОНФИДЕНЦИАЛНОСТ</w:t>
      </w:r>
      <w:bookmarkEnd w:id="32"/>
    </w:p>
    <w:p w14:paraId="03395529"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339552A"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339552B"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339552C"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33" w:name="_Ref46308222"/>
      <w:r w:rsidRPr="00A76553">
        <w:rPr>
          <w:rFonts w:ascii="Verdana" w:hAnsi="Verdana"/>
          <w:b/>
          <w:sz w:val="20"/>
          <w:szCs w:val="20"/>
          <w:lang w:val="bg-BG"/>
        </w:rPr>
        <w:t>ПУБЛИЧНОСТ</w:t>
      </w:r>
      <w:bookmarkEnd w:id="33"/>
    </w:p>
    <w:p w14:paraId="0339552D" w14:textId="77777777" w:rsidR="00A96B9D" w:rsidRPr="00A76553" w:rsidRDefault="0054430A" w:rsidP="00C521CD">
      <w:pPr>
        <w:spacing w:before="120" w:after="120"/>
        <w:jc w:val="both"/>
        <w:outlineLvl w:val="0"/>
        <w:rPr>
          <w:rFonts w:ascii="Verdana" w:hAnsi="Verdana"/>
          <w:sz w:val="20"/>
          <w:szCs w:val="20"/>
          <w:lang w:val="bg-BG"/>
        </w:rPr>
      </w:pPr>
      <w:r w:rsidRPr="00A76553">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339552E"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34" w:name="_Ref46308223"/>
      <w:r w:rsidRPr="00A76553">
        <w:rPr>
          <w:rFonts w:ascii="Verdana" w:hAnsi="Verdana"/>
          <w:b/>
          <w:sz w:val="20"/>
          <w:szCs w:val="20"/>
          <w:lang w:val="bg-BG"/>
        </w:rPr>
        <w:t>СПЕЦИФИКАЦИЯ</w:t>
      </w:r>
      <w:bookmarkEnd w:id="34"/>
    </w:p>
    <w:p w14:paraId="0339552F"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3395530" w14:textId="77777777" w:rsidR="00A96B9D" w:rsidRPr="00A76553" w:rsidRDefault="0054430A" w:rsidP="00C521CD">
      <w:pPr>
        <w:numPr>
          <w:ilvl w:val="1"/>
          <w:numId w:val="8"/>
        </w:numPr>
        <w:tabs>
          <w:tab w:val="clear" w:pos="720"/>
          <w:tab w:val="num" w:pos="900"/>
        </w:tabs>
        <w:spacing w:before="120" w:after="120"/>
        <w:ind w:left="900" w:hanging="540"/>
        <w:jc w:val="both"/>
        <w:outlineLvl w:val="0"/>
        <w:rPr>
          <w:rFonts w:ascii="Verdana" w:hAnsi="Verdana"/>
          <w:sz w:val="20"/>
          <w:szCs w:val="20"/>
          <w:lang w:val="bg-BG"/>
        </w:rPr>
      </w:pPr>
      <w:r w:rsidRPr="00A76553">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3395531" w14:textId="77777777" w:rsidR="00A96B9D" w:rsidRPr="00A76553" w:rsidRDefault="0054430A" w:rsidP="00C521CD">
      <w:pPr>
        <w:numPr>
          <w:ilvl w:val="0"/>
          <w:numId w:val="8"/>
        </w:numPr>
        <w:spacing w:before="120" w:after="120"/>
        <w:jc w:val="both"/>
        <w:outlineLvl w:val="0"/>
        <w:rPr>
          <w:rFonts w:ascii="Verdana" w:hAnsi="Verdana"/>
          <w:b/>
          <w:bCs/>
          <w:sz w:val="20"/>
          <w:szCs w:val="20"/>
          <w:lang w:val="bg-BG"/>
        </w:rPr>
      </w:pPr>
      <w:bookmarkStart w:id="35" w:name="_Ref37578996"/>
      <w:r w:rsidRPr="00A76553">
        <w:rPr>
          <w:rFonts w:ascii="Verdana" w:hAnsi="Verdana"/>
          <w:b/>
          <w:bCs/>
          <w:sz w:val="20"/>
          <w:szCs w:val="20"/>
          <w:lang w:val="bg-BG"/>
        </w:rPr>
        <w:t>ДОСТЪП И ИНСПЕКТИРАНЕ</w:t>
      </w:r>
      <w:bookmarkEnd w:id="35"/>
    </w:p>
    <w:p w14:paraId="03395532" w14:textId="77777777" w:rsidR="00A96B9D" w:rsidRPr="00A76553" w:rsidRDefault="0054430A" w:rsidP="00C521CD">
      <w:pPr>
        <w:spacing w:before="120" w:after="120"/>
        <w:jc w:val="both"/>
        <w:outlineLvl w:val="0"/>
        <w:rPr>
          <w:rFonts w:ascii="Verdana" w:hAnsi="Verdana"/>
          <w:sz w:val="20"/>
          <w:szCs w:val="20"/>
          <w:lang w:val="bg-BG"/>
        </w:rPr>
      </w:pPr>
      <w:r w:rsidRPr="00A76553">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3395533"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36" w:name="_Ref37578998"/>
      <w:r w:rsidRPr="00A76553">
        <w:rPr>
          <w:rFonts w:ascii="Verdana" w:hAnsi="Verdana"/>
          <w:b/>
          <w:bCs/>
          <w:sz w:val="20"/>
          <w:szCs w:val="20"/>
          <w:lang w:val="bg-BG"/>
        </w:rPr>
        <w:t>ЗАГУБА ИЛИ ПОВРЕДА ПРИ ТРАНСПОРТИРАНЕ</w:t>
      </w:r>
      <w:bookmarkEnd w:id="36"/>
    </w:p>
    <w:p w14:paraId="03395534"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3395535"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3395536"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37" w:name="_Ref37579000"/>
      <w:r w:rsidRPr="00A76553">
        <w:rPr>
          <w:rFonts w:ascii="Verdana" w:hAnsi="Verdana"/>
          <w:b/>
          <w:bCs/>
          <w:sz w:val="20"/>
          <w:szCs w:val="20"/>
          <w:lang w:val="bg-BG"/>
        </w:rPr>
        <w:t>ОПАСНИ</w:t>
      </w:r>
      <w:r w:rsidR="000F7B9D" w:rsidRPr="00A76553">
        <w:rPr>
          <w:rFonts w:ascii="Verdana" w:hAnsi="Verdana"/>
          <w:b/>
          <w:bCs/>
          <w:sz w:val="20"/>
          <w:szCs w:val="20"/>
          <w:lang w:val="bg-BG"/>
        </w:rPr>
        <w:t xml:space="preserve"> </w:t>
      </w:r>
      <w:r w:rsidRPr="00A76553">
        <w:rPr>
          <w:rFonts w:ascii="Verdana" w:hAnsi="Verdana"/>
          <w:b/>
          <w:bCs/>
          <w:sz w:val="20"/>
          <w:szCs w:val="20"/>
          <w:lang w:val="bg-BG"/>
        </w:rPr>
        <w:t>СТОКИ</w:t>
      </w:r>
      <w:bookmarkEnd w:id="37"/>
    </w:p>
    <w:p w14:paraId="03395537"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3395538"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3395539"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339553A"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0339553B" w14:textId="77777777" w:rsidR="00A96B9D" w:rsidRPr="00A76553" w:rsidRDefault="0054430A" w:rsidP="00C521CD">
      <w:pPr>
        <w:numPr>
          <w:ilvl w:val="2"/>
          <w:numId w:val="8"/>
        </w:numPr>
        <w:tabs>
          <w:tab w:val="clear" w:pos="1440"/>
          <w:tab w:val="num" w:pos="1800"/>
        </w:tabs>
        <w:spacing w:before="120" w:after="120"/>
        <w:ind w:left="1980" w:hanging="1080"/>
        <w:jc w:val="both"/>
        <w:outlineLvl w:val="0"/>
        <w:rPr>
          <w:rFonts w:ascii="Verdana" w:hAnsi="Verdana"/>
          <w:sz w:val="20"/>
          <w:szCs w:val="20"/>
          <w:lang w:val="bg-BG"/>
        </w:rPr>
      </w:pPr>
      <w:r w:rsidRPr="00A76553">
        <w:rPr>
          <w:rFonts w:ascii="Verdana" w:hAnsi="Verdana"/>
          <w:sz w:val="20"/>
          <w:szCs w:val="20"/>
          <w:lang w:val="bg-BG"/>
        </w:rPr>
        <w:t>информация за опасностите от използване на Стоките;</w:t>
      </w:r>
    </w:p>
    <w:p w14:paraId="0339553C" w14:textId="77777777" w:rsidR="00A96B9D" w:rsidRPr="00A76553" w:rsidRDefault="0054430A" w:rsidP="00C521CD">
      <w:pPr>
        <w:numPr>
          <w:ilvl w:val="2"/>
          <w:numId w:val="8"/>
        </w:numPr>
        <w:tabs>
          <w:tab w:val="clear" w:pos="1440"/>
          <w:tab w:val="num" w:pos="1800"/>
        </w:tabs>
        <w:spacing w:before="120" w:after="120"/>
        <w:ind w:left="1980" w:hanging="1080"/>
        <w:jc w:val="both"/>
        <w:outlineLvl w:val="0"/>
        <w:rPr>
          <w:rFonts w:ascii="Verdana" w:hAnsi="Verdana"/>
          <w:sz w:val="20"/>
          <w:szCs w:val="20"/>
          <w:lang w:val="bg-BG"/>
        </w:rPr>
      </w:pPr>
      <w:r w:rsidRPr="00A76553">
        <w:rPr>
          <w:rFonts w:ascii="Verdana" w:hAnsi="Verdana"/>
          <w:sz w:val="20"/>
          <w:szCs w:val="20"/>
          <w:lang w:val="bg-BG"/>
        </w:rPr>
        <w:t>оценка на риска от използване на Стоките;</w:t>
      </w:r>
    </w:p>
    <w:p w14:paraId="0339553D" w14:textId="77777777" w:rsidR="00A96B9D" w:rsidRPr="00A76553" w:rsidRDefault="0054430A" w:rsidP="00C521CD">
      <w:pPr>
        <w:numPr>
          <w:ilvl w:val="2"/>
          <w:numId w:val="8"/>
        </w:numPr>
        <w:tabs>
          <w:tab w:val="clear" w:pos="1440"/>
          <w:tab w:val="num" w:pos="1800"/>
        </w:tabs>
        <w:spacing w:before="120" w:after="120"/>
        <w:ind w:left="1980" w:hanging="1080"/>
        <w:jc w:val="both"/>
        <w:outlineLvl w:val="0"/>
        <w:rPr>
          <w:rFonts w:ascii="Verdana" w:hAnsi="Verdana"/>
          <w:sz w:val="20"/>
          <w:szCs w:val="20"/>
          <w:lang w:val="bg-BG"/>
        </w:rPr>
      </w:pPr>
      <w:r w:rsidRPr="00A76553">
        <w:rPr>
          <w:rFonts w:ascii="Verdana" w:hAnsi="Verdana"/>
          <w:sz w:val="20"/>
          <w:szCs w:val="20"/>
          <w:lang w:val="bg-BG"/>
        </w:rPr>
        <w:t>описание на контролните мерки, които трябва да се вземат;</w:t>
      </w:r>
    </w:p>
    <w:p w14:paraId="0339553E" w14:textId="77777777" w:rsidR="00A96B9D" w:rsidRPr="00A76553" w:rsidRDefault="0054430A" w:rsidP="00C521CD">
      <w:pPr>
        <w:numPr>
          <w:ilvl w:val="2"/>
          <w:numId w:val="8"/>
        </w:numPr>
        <w:tabs>
          <w:tab w:val="clear" w:pos="1440"/>
          <w:tab w:val="num" w:pos="1800"/>
        </w:tabs>
        <w:spacing w:before="120" w:after="120"/>
        <w:ind w:left="1980" w:hanging="1080"/>
        <w:jc w:val="both"/>
        <w:outlineLvl w:val="0"/>
        <w:rPr>
          <w:rFonts w:ascii="Verdana" w:hAnsi="Verdana"/>
          <w:sz w:val="20"/>
          <w:szCs w:val="20"/>
          <w:lang w:val="bg-BG"/>
        </w:rPr>
      </w:pPr>
      <w:r w:rsidRPr="00A76553">
        <w:rPr>
          <w:rFonts w:ascii="Verdana" w:hAnsi="Verdana"/>
          <w:sz w:val="20"/>
          <w:szCs w:val="20"/>
          <w:lang w:val="bg-BG"/>
        </w:rPr>
        <w:t>подробности за необходимо предпазно облекло;</w:t>
      </w:r>
    </w:p>
    <w:p w14:paraId="0339553F" w14:textId="77777777" w:rsidR="00A96B9D" w:rsidRPr="00A76553" w:rsidRDefault="0054430A" w:rsidP="00C521CD">
      <w:pPr>
        <w:numPr>
          <w:ilvl w:val="2"/>
          <w:numId w:val="8"/>
        </w:numPr>
        <w:tabs>
          <w:tab w:val="clear" w:pos="1440"/>
          <w:tab w:val="num" w:pos="1800"/>
        </w:tabs>
        <w:spacing w:before="120" w:after="120"/>
        <w:ind w:left="1800" w:hanging="900"/>
        <w:jc w:val="both"/>
        <w:outlineLvl w:val="0"/>
        <w:rPr>
          <w:rFonts w:ascii="Verdana" w:hAnsi="Verdana"/>
          <w:sz w:val="20"/>
          <w:szCs w:val="20"/>
          <w:lang w:val="bg-BG"/>
        </w:rPr>
      </w:pPr>
      <w:r w:rsidRPr="00A76553">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3395540" w14:textId="77777777" w:rsidR="00A96B9D" w:rsidRPr="00A76553" w:rsidRDefault="0054430A" w:rsidP="00C521CD">
      <w:pPr>
        <w:numPr>
          <w:ilvl w:val="2"/>
          <w:numId w:val="8"/>
        </w:numPr>
        <w:tabs>
          <w:tab w:val="clear" w:pos="1440"/>
          <w:tab w:val="num" w:pos="1800"/>
        </w:tabs>
        <w:spacing w:before="120" w:after="120"/>
        <w:ind w:left="1980" w:hanging="1080"/>
        <w:jc w:val="both"/>
        <w:outlineLvl w:val="0"/>
        <w:rPr>
          <w:rFonts w:ascii="Verdana" w:hAnsi="Verdana"/>
          <w:sz w:val="20"/>
          <w:szCs w:val="20"/>
          <w:lang w:val="bg-BG"/>
        </w:rPr>
      </w:pPr>
      <w:r w:rsidRPr="00A76553">
        <w:rPr>
          <w:rFonts w:ascii="Verdana" w:hAnsi="Verdana"/>
          <w:sz w:val="20"/>
          <w:szCs w:val="20"/>
          <w:lang w:val="bg-BG"/>
        </w:rPr>
        <w:t xml:space="preserve">всякакви препоръки за следене на здравното състояние; </w:t>
      </w:r>
    </w:p>
    <w:p w14:paraId="03395541" w14:textId="77777777" w:rsidR="00A96B9D" w:rsidRPr="00A76553" w:rsidRDefault="0054430A" w:rsidP="00C521CD">
      <w:pPr>
        <w:numPr>
          <w:ilvl w:val="2"/>
          <w:numId w:val="8"/>
        </w:numPr>
        <w:tabs>
          <w:tab w:val="clear" w:pos="1440"/>
          <w:tab w:val="num" w:pos="1800"/>
        </w:tabs>
        <w:spacing w:before="120" w:after="120"/>
        <w:ind w:left="1800" w:hanging="900"/>
        <w:jc w:val="both"/>
        <w:outlineLvl w:val="0"/>
        <w:rPr>
          <w:rFonts w:ascii="Verdana" w:hAnsi="Verdana"/>
          <w:sz w:val="20"/>
          <w:szCs w:val="20"/>
          <w:lang w:val="bg-BG"/>
        </w:rPr>
      </w:pPr>
      <w:r w:rsidRPr="00A76553">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3395542" w14:textId="77777777" w:rsidR="00A96B9D" w:rsidRPr="00A76553" w:rsidRDefault="0054430A" w:rsidP="00C521CD">
      <w:pPr>
        <w:numPr>
          <w:ilvl w:val="2"/>
          <w:numId w:val="8"/>
        </w:numPr>
        <w:tabs>
          <w:tab w:val="clear" w:pos="1440"/>
          <w:tab w:val="num" w:pos="1800"/>
        </w:tabs>
        <w:spacing w:before="120" w:after="120"/>
        <w:ind w:left="1800" w:hanging="900"/>
        <w:jc w:val="both"/>
        <w:outlineLvl w:val="0"/>
        <w:rPr>
          <w:rFonts w:ascii="Verdana" w:hAnsi="Verdana"/>
          <w:sz w:val="20"/>
          <w:szCs w:val="20"/>
          <w:lang w:val="bg-BG"/>
        </w:rPr>
      </w:pPr>
      <w:r w:rsidRPr="00A76553">
        <w:rPr>
          <w:rFonts w:ascii="Verdana" w:hAnsi="Verdana"/>
          <w:sz w:val="20"/>
          <w:szCs w:val="20"/>
          <w:lang w:val="bg-BG"/>
        </w:rPr>
        <w:t xml:space="preserve">препоръки за боравене с отпадъци, включително и начини на депониране. </w:t>
      </w:r>
    </w:p>
    <w:p w14:paraId="03395543" w14:textId="77777777" w:rsidR="00A96B9D" w:rsidRPr="00A76553" w:rsidRDefault="0054430A" w:rsidP="00C521CD">
      <w:pPr>
        <w:numPr>
          <w:ilvl w:val="1"/>
          <w:numId w:val="8"/>
        </w:numPr>
        <w:tabs>
          <w:tab w:val="clear" w:pos="720"/>
          <w:tab w:val="left" w:pos="1080"/>
          <w:tab w:val="num" w:pos="1134"/>
        </w:tabs>
        <w:spacing w:before="120" w:after="120"/>
        <w:ind w:left="1134" w:hanging="774"/>
        <w:jc w:val="both"/>
        <w:outlineLvl w:val="0"/>
        <w:rPr>
          <w:rFonts w:ascii="Verdana" w:hAnsi="Verdana"/>
          <w:sz w:val="20"/>
          <w:szCs w:val="20"/>
          <w:lang w:val="bg-BG"/>
        </w:rPr>
      </w:pPr>
      <w:r w:rsidRPr="00A76553">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03395544"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38" w:name="_Ref37579001"/>
      <w:r w:rsidRPr="00A76553">
        <w:rPr>
          <w:rFonts w:ascii="Verdana" w:hAnsi="Verdana"/>
          <w:b/>
          <w:bCs/>
          <w:sz w:val="20"/>
          <w:szCs w:val="20"/>
          <w:lang w:val="bg-BG"/>
        </w:rPr>
        <w:t>ДОСТАВКА</w:t>
      </w:r>
      <w:bookmarkEnd w:id="38"/>
    </w:p>
    <w:p w14:paraId="03395545"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3395546"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napToGrid w:val="0"/>
          <w:sz w:val="20"/>
          <w:szCs w:val="20"/>
          <w:lang w:val="bg-BG"/>
        </w:rPr>
        <w:t xml:space="preserve">Собствеността и рискът </w:t>
      </w:r>
      <w:r w:rsidRPr="00A76553">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3395547"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3395548"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3395549"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339554A"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339554B"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0339554C"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339554D"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0339554E"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39" w:name="_Ref37579002"/>
      <w:bookmarkStart w:id="40" w:name="_Ref91302257"/>
      <w:r w:rsidRPr="00A76553">
        <w:rPr>
          <w:rFonts w:ascii="Verdana" w:hAnsi="Verdana"/>
          <w:b/>
          <w:bCs/>
          <w:sz w:val="20"/>
          <w:szCs w:val="20"/>
          <w:lang w:val="bg-BG"/>
        </w:rPr>
        <w:t>ГАРАНЦ</w:t>
      </w:r>
      <w:bookmarkEnd w:id="39"/>
      <w:r w:rsidRPr="00A76553">
        <w:rPr>
          <w:rFonts w:ascii="Verdana" w:hAnsi="Verdana"/>
          <w:b/>
          <w:bCs/>
          <w:sz w:val="20"/>
          <w:szCs w:val="20"/>
          <w:lang w:val="bg-BG"/>
        </w:rPr>
        <w:t>ИЯ ЗА КАЧЕСТВО</w:t>
      </w:r>
      <w:bookmarkEnd w:id="40"/>
    </w:p>
    <w:p w14:paraId="0339554F"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03395550"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03395551"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3395552"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41" w:name="_Ref37579004"/>
      <w:r w:rsidRPr="00A76553">
        <w:rPr>
          <w:rFonts w:ascii="Verdana" w:hAnsi="Verdana"/>
          <w:b/>
          <w:bCs/>
          <w:sz w:val="20"/>
          <w:szCs w:val="20"/>
          <w:lang w:val="bg-BG"/>
        </w:rPr>
        <w:t>ПРАВО НА ОТКАЗ</w:t>
      </w:r>
      <w:bookmarkEnd w:id="41"/>
    </w:p>
    <w:p w14:paraId="03395553"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03395554"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3395555"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Възложителят връща на Доставчика всички неприети Стоки за негова сметка.</w:t>
      </w:r>
    </w:p>
    <w:p w14:paraId="03395556"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42" w:name="_Ref37579010"/>
      <w:bookmarkStart w:id="43" w:name="_Ref38169864"/>
      <w:r w:rsidRPr="00A76553">
        <w:rPr>
          <w:rFonts w:ascii="Verdana" w:hAnsi="Verdana"/>
          <w:b/>
          <w:bCs/>
          <w:sz w:val="20"/>
          <w:szCs w:val="20"/>
          <w:lang w:val="bg-BG"/>
        </w:rPr>
        <w:t>ОБРАЗЦИ</w:t>
      </w:r>
      <w:bookmarkEnd w:id="42"/>
      <w:r w:rsidRPr="00A76553">
        <w:rPr>
          <w:rFonts w:ascii="Verdana" w:hAnsi="Verdana"/>
          <w:b/>
          <w:bCs/>
          <w:sz w:val="20"/>
          <w:szCs w:val="20"/>
          <w:lang w:val="bg-BG"/>
        </w:rPr>
        <w:t xml:space="preserve"> И МОСТРИ</w:t>
      </w:r>
      <w:bookmarkEnd w:id="43"/>
    </w:p>
    <w:p w14:paraId="03395557"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3395558"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3395559" w14:textId="77777777" w:rsidR="00A96B9D" w:rsidRPr="00A76553" w:rsidRDefault="0054430A" w:rsidP="00C521CD">
      <w:pPr>
        <w:numPr>
          <w:ilvl w:val="0"/>
          <w:numId w:val="8"/>
        </w:numPr>
        <w:spacing w:before="120" w:after="120"/>
        <w:jc w:val="both"/>
        <w:outlineLvl w:val="0"/>
        <w:rPr>
          <w:rFonts w:ascii="Verdana" w:hAnsi="Verdana"/>
          <w:sz w:val="20"/>
          <w:szCs w:val="20"/>
          <w:lang w:val="bg-BG"/>
        </w:rPr>
      </w:pPr>
      <w:bookmarkStart w:id="44" w:name="_Ref37579012"/>
      <w:bookmarkStart w:id="45" w:name="_Ref91302263"/>
      <w:r w:rsidRPr="00A76553">
        <w:rPr>
          <w:rFonts w:ascii="Verdana" w:hAnsi="Verdana"/>
          <w:b/>
          <w:bCs/>
          <w:snapToGrid w:val="0"/>
          <w:sz w:val="20"/>
          <w:szCs w:val="20"/>
          <w:lang w:val="bg-BG"/>
        </w:rPr>
        <w:t>Д</w:t>
      </w:r>
      <w:r w:rsidRPr="00A76553">
        <w:rPr>
          <w:rFonts w:ascii="Verdana" w:hAnsi="Verdana"/>
          <w:b/>
          <w:bCs/>
          <w:sz w:val="20"/>
          <w:szCs w:val="20"/>
          <w:lang w:val="bg-BG"/>
        </w:rPr>
        <w:t>ОСТЪП ДО ОБЕКТА И СЪОРЪЖЕНИЯ</w:t>
      </w:r>
      <w:bookmarkEnd w:id="44"/>
      <w:r w:rsidRPr="00A76553">
        <w:rPr>
          <w:rFonts w:ascii="Verdana" w:hAnsi="Verdana"/>
          <w:b/>
          <w:bCs/>
          <w:sz w:val="20"/>
          <w:szCs w:val="20"/>
          <w:lang w:val="bg-BG"/>
        </w:rPr>
        <w:t>ТА</w:t>
      </w:r>
      <w:bookmarkEnd w:id="45"/>
    </w:p>
    <w:p w14:paraId="0339555A"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0339555B"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0339555C"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46" w:name="_Ref91302267"/>
      <w:r w:rsidRPr="00A76553">
        <w:rPr>
          <w:rFonts w:ascii="Verdana" w:hAnsi="Verdana"/>
          <w:b/>
          <w:sz w:val="20"/>
          <w:szCs w:val="20"/>
          <w:lang w:val="bg-BG"/>
        </w:rPr>
        <w:t>ЗАСТРАХОВАНЕ И ОТГОВОРНОСТ</w:t>
      </w:r>
      <w:bookmarkEnd w:id="46"/>
    </w:p>
    <w:p w14:paraId="0339555D"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339555E" w14:textId="77777777" w:rsidR="00A96B9D" w:rsidRPr="00A76553" w:rsidRDefault="0054430A" w:rsidP="00C521CD">
      <w:pPr>
        <w:numPr>
          <w:ilvl w:val="2"/>
          <w:numId w:val="8"/>
        </w:numPr>
        <w:tabs>
          <w:tab w:val="clear" w:pos="1440"/>
          <w:tab w:val="num" w:pos="1620"/>
          <w:tab w:val="num" w:pos="2610"/>
        </w:tabs>
        <w:spacing w:before="120" w:after="120"/>
        <w:ind w:left="1622" w:hanging="902"/>
        <w:jc w:val="both"/>
        <w:outlineLvl w:val="0"/>
        <w:rPr>
          <w:rFonts w:ascii="Verdana" w:hAnsi="Verdana"/>
          <w:sz w:val="20"/>
          <w:szCs w:val="20"/>
          <w:lang w:val="bg-BG"/>
        </w:rPr>
      </w:pPr>
      <w:r w:rsidRPr="00A76553">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0339555F" w14:textId="77777777" w:rsidR="00A96B9D" w:rsidRPr="00A76553" w:rsidRDefault="0054430A" w:rsidP="00C521CD">
      <w:pPr>
        <w:numPr>
          <w:ilvl w:val="2"/>
          <w:numId w:val="8"/>
        </w:numPr>
        <w:tabs>
          <w:tab w:val="clear" w:pos="1440"/>
          <w:tab w:val="num" w:pos="1620"/>
          <w:tab w:val="num" w:pos="2610"/>
        </w:tabs>
        <w:spacing w:before="120" w:after="120"/>
        <w:ind w:left="1622" w:hanging="902"/>
        <w:jc w:val="both"/>
        <w:outlineLvl w:val="0"/>
        <w:rPr>
          <w:rFonts w:ascii="Verdana" w:hAnsi="Verdana"/>
          <w:sz w:val="20"/>
          <w:szCs w:val="20"/>
          <w:lang w:val="bg-BG"/>
        </w:rPr>
      </w:pPr>
      <w:r w:rsidRPr="00A76553">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03395560" w14:textId="77777777" w:rsidR="00A96B9D" w:rsidRPr="00A76553" w:rsidRDefault="0054430A" w:rsidP="00C521CD">
      <w:pPr>
        <w:pStyle w:val="BodyTextIndent3"/>
        <w:spacing w:before="120"/>
        <w:ind w:left="0"/>
        <w:jc w:val="both"/>
        <w:rPr>
          <w:rFonts w:ascii="Verdana" w:hAnsi="Verdana"/>
          <w:sz w:val="20"/>
          <w:szCs w:val="20"/>
          <w:lang w:val="bg-BG"/>
        </w:rPr>
      </w:pPr>
      <w:r w:rsidRPr="00A76553">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3395561"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03395562"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Застрахователните полици се представят на Възложителя при поискване.</w:t>
      </w:r>
    </w:p>
    <w:p w14:paraId="03395563"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47" w:name="_Ref37579021"/>
      <w:r w:rsidRPr="00A76553">
        <w:rPr>
          <w:rFonts w:ascii="Verdana" w:hAnsi="Verdana"/>
          <w:b/>
          <w:bCs/>
          <w:sz w:val="20"/>
          <w:szCs w:val="20"/>
          <w:lang w:val="bg-BG"/>
        </w:rPr>
        <w:t>ПРЕОТСТЪПВАНЕ И ПРЕХВЪРЛЯНЕ НА ЗАДЪЛЖЕНИЯ</w:t>
      </w:r>
      <w:bookmarkEnd w:id="47"/>
    </w:p>
    <w:p w14:paraId="03395564"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Договорът не може да бъде прехвърлен или преотстъпен като цяло на трето лице.</w:t>
      </w:r>
    </w:p>
    <w:p w14:paraId="03395565"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48" w:name="_Ref37579028"/>
      <w:r w:rsidRPr="00A76553">
        <w:rPr>
          <w:rFonts w:ascii="Verdana" w:hAnsi="Verdana"/>
          <w:b/>
          <w:bCs/>
          <w:sz w:val="20"/>
          <w:szCs w:val="20"/>
          <w:lang w:val="bg-BG"/>
        </w:rPr>
        <w:t>РАЗДЕЛНОСТ</w:t>
      </w:r>
      <w:bookmarkEnd w:id="48"/>
    </w:p>
    <w:p w14:paraId="03395566" w14:textId="77777777" w:rsidR="00A96B9D" w:rsidRPr="00A76553" w:rsidRDefault="0054430A" w:rsidP="00C521CD">
      <w:pPr>
        <w:pStyle w:val="p24"/>
        <w:tabs>
          <w:tab w:val="clear" w:pos="780"/>
          <w:tab w:val="left" w:pos="0"/>
        </w:tabs>
        <w:spacing w:before="120" w:after="120" w:line="240" w:lineRule="auto"/>
        <w:ind w:left="0" w:firstLine="0"/>
        <w:jc w:val="both"/>
        <w:rPr>
          <w:rFonts w:ascii="Verdana" w:hAnsi="Verdana"/>
          <w:snapToGrid/>
          <w:color w:val="auto"/>
          <w:sz w:val="20"/>
          <w:szCs w:val="20"/>
          <w:lang w:val="bg-BG"/>
        </w:rPr>
      </w:pPr>
      <w:r w:rsidRPr="00A76553">
        <w:rPr>
          <w:rFonts w:ascii="Verdana" w:hAnsi="Verdana"/>
          <w:snapToGrid/>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3395567" w14:textId="77777777" w:rsidR="00A96B9D" w:rsidRPr="00A76553" w:rsidRDefault="0054430A" w:rsidP="00C521CD">
      <w:pPr>
        <w:numPr>
          <w:ilvl w:val="0"/>
          <w:numId w:val="8"/>
        </w:numPr>
        <w:spacing w:before="120" w:after="120"/>
        <w:jc w:val="both"/>
        <w:outlineLvl w:val="0"/>
        <w:rPr>
          <w:rFonts w:ascii="Verdana" w:hAnsi="Verdana"/>
          <w:b/>
          <w:sz w:val="20"/>
          <w:szCs w:val="20"/>
          <w:lang w:val="bg-BG"/>
        </w:rPr>
      </w:pPr>
      <w:bookmarkStart w:id="49" w:name="_Ref37579029"/>
      <w:r w:rsidRPr="00A76553">
        <w:rPr>
          <w:rFonts w:ascii="Verdana" w:hAnsi="Verdana"/>
          <w:b/>
          <w:bCs/>
          <w:sz w:val="20"/>
          <w:szCs w:val="20"/>
          <w:lang w:val="bg-BG"/>
        </w:rPr>
        <w:t>ПРЕКРАТЯВАНЕ</w:t>
      </w:r>
      <w:bookmarkEnd w:id="49"/>
    </w:p>
    <w:p w14:paraId="03395568"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3395569" w14:textId="77777777" w:rsidR="00A96B9D" w:rsidRPr="00A76553" w:rsidRDefault="0054430A" w:rsidP="00C521CD">
      <w:pPr>
        <w:numPr>
          <w:ilvl w:val="2"/>
          <w:numId w:val="8"/>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A76553">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0339556A" w14:textId="77777777" w:rsidR="00A96B9D" w:rsidRPr="00A76553" w:rsidRDefault="0054430A" w:rsidP="00C521CD">
      <w:pPr>
        <w:numPr>
          <w:ilvl w:val="2"/>
          <w:numId w:val="8"/>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A76553">
        <w:rPr>
          <w:rFonts w:ascii="Verdana" w:hAnsi="Verdana"/>
          <w:sz w:val="20"/>
          <w:szCs w:val="20"/>
          <w:lang w:val="bg-BG"/>
        </w:rPr>
        <w:t>ако за Доставчика е открито производство по несъстоятелност.</w:t>
      </w:r>
    </w:p>
    <w:p w14:paraId="0339556B"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339556C"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339556D"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339556E"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Страните могат да прекратят договора по всяко време по взаимно съгласие.</w:t>
      </w:r>
    </w:p>
    <w:p w14:paraId="0339556F"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3395570"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A76553">
          <w:rPr>
            <w:rFonts w:ascii="Verdana" w:hAnsi="Verdana"/>
            <w:sz w:val="20"/>
            <w:szCs w:val="20"/>
            <w:lang w:val="bg-BG"/>
          </w:rPr>
          <w:t>Доставчика</w:t>
        </w:r>
      </w:hyperlink>
      <w:r w:rsidRPr="00A76553">
        <w:rPr>
          <w:rFonts w:ascii="Verdana" w:hAnsi="Verdana"/>
          <w:sz w:val="20"/>
          <w:szCs w:val="20"/>
          <w:lang w:val="bg-BG"/>
        </w:rPr>
        <w:t xml:space="preserve"> разходи за това се поемат от Възложителя, след неговото предварително одобрение.</w:t>
      </w:r>
    </w:p>
    <w:p w14:paraId="03395571" w14:textId="77777777" w:rsidR="00A96B9D" w:rsidRPr="00A76553" w:rsidRDefault="0054430A" w:rsidP="00C521CD">
      <w:pPr>
        <w:numPr>
          <w:ilvl w:val="0"/>
          <w:numId w:val="8"/>
        </w:numPr>
        <w:spacing w:before="120" w:after="120"/>
        <w:jc w:val="both"/>
        <w:outlineLvl w:val="0"/>
        <w:rPr>
          <w:rFonts w:ascii="Verdana" w:hAnsi="Verdana" w:cs="Arial"/>
          <w:b/>
          <w:sz w:val="20"/>
          <w:szCs w:val="20"/>
          <w:lang w:val="bg-BG"/>
        </w:rPr>
      </w:pPr>
      <w:bookmarkStart w:id="50" w:name="_Ref37579031"/>
      <w:r w:rsidRPr="00A76553">
        <w:rPr>
          <w:rFonts w:ascii="Verdana" w:hAnsi="Verdana"/>
          <w:b/>
          <w:bCs/>
          <w:sz w:val="20"/>
          <w:szCs w:val="20"/>
          <w:lang w:val="bg-BG"/>
        </w:rPr>
        <w:t>ПРИЛОЖИМО ПРАВО</w:t>
      </w:r>
      <w:bookmarkEnd w:id="50"/>
    </w:p>
    <w:p w14:paraId="03395572" w14:textId="77777777" w:rsidR="00A96B9D" w:rsidRPr="00A76553" w:rsidRDefault="0054430A" w:rsidP="00C521CD">
      <w:pPr>
        <w:pStyle w:val="p50"/>
        <w:tabs>
          <w:tab w:val="clear" w:pos="760"/>
        </w:tabs>
        <w:spacing w:before="120" w:after="120" w:line="240" w:lineRule="auto"/>
        <w:ind w:left="0" w:firstLine="0"/>
        <w:outlineLvl w:val="0"/>
        <w:rPr>
          <w:rFonts w:ascii="Verdana" w:hAnsi="Verdana"/>
          <w:snapToGrid/>
          <w:color w:val="auto"/>
          <w:sz w:val="20"/>
          <w:szCs w:val="20"/>
          <w:lang w:val="bg-BG"/>
        </w:rPr>
      </w:pPr>
      <w:bookmarkStart w:id="51" w:name="_Ref38171182"/>
      <w:r w:rsidRPr="00A76553">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03395573" w14:textId="77777777" w:rsidR="00A96B9D" w:rsidRPr="00A76553" w:rsidRDefault="0054430A" w:rsidP="00C521CD">
      <w:pPr>
        <w:numPr>
          <w:ilvl w:val="0"/>
          <w:numId w:val="8"/>
        </w:numPr>
        <w:spacing w:before="120" w:after="120"/>
        <w:jc w:val="both"/>
        <w:outlineLvl w:val="0"/>
        <w:rPr>
          <w:rFonts w:ascii="Verdana" w:hAnsi="Verdana"/>
          <w:b/>
          <w:bCs/>
          <w:sz w:val="20"/>
          <w:szCs w:val="20"/>
          <w:lang w:val="bg-BG"/>
        </w:rPr>
      </w:pPr>
      <w:bookmarkStart w:id="52" w:name="_Ref91302299"/>
      <w:r w:rsidRPr="00A76553">
        <w:rPr>
          <w:rFonts w:ascii="Verdana" w:hAnsi="Verdana"/>
          <w:b/>
          <w:bCs/>
          <w:sz w:val="20"/>
          <w:szCs w:val="20"/>
          <w:lang w:val="bg-BG"/>
        </w:rPr>
        <w:t>ФОРСМАЖОР</w:t>
      </w:r>
      <w:bookmarkEnd w:id="51"/>
      <w:bookmarkEnd w:id="52"/>
    </w:p>
    <w:p w14:paraId="03395574" w14:textId="77777777" w:rsidR="00A96B9D" w:rsidRPr="00A76553" w:rsidRDefault="0054430A" w:rsidP="00C521CD">
      <w:pPr>
        <w:numPr>
          <w:ilvl w:val="1"/>
          <w:numId w:val="8"/>
        </w:numPr>
        <w:tabs>
          <w:tab w:val="clear" w:pos="720"/>
          <w:tab w:val="num" w:pos="1080"/>
        </w:tabs>
        <w:spacing w:before="120" w:after="120"/>
        <w:ind w:left="1080" w:hanging="720"/>
        <w:jc w:val="both"/>
        <w:outlineLvl w:val="0"/>
        <w:rPr>
          <w:rFonts w:ascii="Verdana" w:hAnsi="Verdana"/>
          <w:sz w:val="20"/>
          <w:szCs w:val="20"/>
          <w:lang w:val="bg-BG"/>
        </w:rPr>
      </w:pPr>
      <w:r w:rsidRPr="00A76553">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3395575" w14:textId="77777777" w:rsidR="00A96B9D" w:rsidRPr="00A76553" w:rsidRDefault="0054430A" w:rsidP="00C521CD">
      <w:pPr>
        <w:jc w:val="both"/>
        <w:rPr>
          <w:rFonts w:ascii="Verdana" w:hAnsi="Verdana"/>
          <w:sz w:val="20"/>
          <w:szCs w:val="20"/>
          <w:lang w:val="bg-BG"/>
        </w:rPr>
      </w:pPr>
      <w:r w:rsidRPr="00A76553">
        <w:rPr>
          <w:rFonts w:ascii="Verdana" w:hAnsi="Verdana"/>
          <w:sz w:val="20"/>
          <w:szCs w:val="20"/>
          <w:lang w:val="bg-BG"/>
        </w:rPr>
        <w:t>Страните трябва да направят това уведомление до 3 (три) дни от настъпването на обстоятелствата.</w:t>
      </w:r>
    </w:p>
    <w:p w14:paraId="03395576" w14:textId="77777777" w:rsidR="00A03290" w:rsidRPr="00A76553" w:rsidRDefault="00A03290" w:rsidP="00C521CD">
      <w:pPr>
        <w:spacing w:after="200" w:line="276" w:lineRule="auto"/>
        <w:jc w:val="center"/>
        <w:rPr>
          <w:rFonts w:ascii="Verdana" w:hAnsi="Verdana"/>
          <w:b/>
          <w:sz w:val="20"/>
          <w:szCs w:val="20"/>
          <w:lang w:val="bg-BG"/>
        </w:rPr>
      </w:pPr>
    </w:p>
    <w:p w14:paraId="03395577" w14:textId="77777777" w:rsidR="008B5BD1" w:rsidRPr="00A76553" w:rsidRDefault="008B5BD1" w:rsidP="00C521CD">
      <w:pPr>
        <w:spacing w:after="200" w:line="276" w:lineRule="auto"/>
        <w:jc w:val="center"/>
        <w:rPr>
          <w:rFonts w:ascii="Verdana" w:hAnsi="Verdana"/>
          <w:b/>
          <w:sz w:val="20"/>
          <w:szCs w:val="20"/>
          <w:lang w:val="bg-BG"/>
        </w:rPr>
      </w:pPr>
    </w:p>
    <w:p w14:paraId="03395578" w14:textId="77777777" w:rsidR="008B5BD1" w:rsidRPr="00A76553" w:rsidRDefault="008B5BD1" w:rsidP="00C521CD">
      <w:pPr>
        <w:spacing w:after="200" w:line="276" w:lineRule="auto"/>
        <w:jc w:val="center"/>
        <w:rPr>
          <w:rFonts w:ascii="Verdana" w:hAnsi="Verdana"/>
          <w:b/>
          <w:sz w:val="20"/>
          <w:szCs w:val="20"/>
          <w:lang w:val="bg-BG"/>
        </w:rPr>
        <w:sectPr w:rsidR="008B5BD1" w:rsidRPr="00A76553" w:rsidSect="00B6307E">
          <w:footerReference w:type="even" r:id="rId25"/>
          <w:pgSz w:w="11906" w:h="16838" w:code="9"/>
          <w:pgMar w:top="1135" w:right="1440" w:bottom="1276" w:left="1440" w:header="709" w:footer="469" w:gutter="0"/>
          <w:cols w:space="708"/>
          <w:docGrid w:linePitch="360"/>
        </w:sectPr>
      </w:pPr>
    </w:p>
    <w:p w14:paraId="03395579" w14:textId="77777777" w:rsidR="00A96B9D" w:rsidRPr="00A76553" w:rsidRDefault="0054430A" w:rsidP="00C521CD">
      <w:pPr>
        <w:spacing w:after="200" w:line="276" w:lineRule="auto"/>
        <w:jc w:val="center"/>
        <w:rPr>
          <w:rFonts w:ascii="Verdana" w:hAnsi="Verdana"/>
          <w:b/>
          <w:sz w:val="22"/>
          <w:szCs w:val="22"/>
          <w:lang w:val="bg-BG"/>
        </w:rPr>
      </w:pPr>
      <w:r w:rsidRPr="00A76553">
        <w:rPr>
          <w:rFonts w:ascii="Verdana" w:hAnsi="Verdana"/>
          <w:b/>
          <w:sz w:val="22"/>
          <w:szCs w:val="22"/>
          <w:lang w:val="bg-BG"/>
        </w:rPr>
        <w:t>ПРИЛОЖЕНИЯ/ОБРАЗЦИ</w:t>
      </w:r>
    </w:p>
    <w:p w14:paraId="0339557A" w14:textId="77777777" w:rsidR="008B5BD1" w:rsidRPr="00A76553" w:rsidRDefault="008B5BD1" w:rsidP="00C521CD">
      <w:pPr>
        <w:pStyle w:val="Heading1"/>
        <w:keepNext w:val="0"/>
        <w:jc w:val="center"/>
        <w:rPr>
          <w:rFonts w:ascii="Verdana" w:hAnsi="Verdana"/>
          <w:sz w:val="20"/>
          <w:szCs w:val="20"/>
          <w:lang w:val="bg-BG"/>
        </w:rPr>
        <w:sectPr w:rsidR="008B5BD1" w:rsidRPr="00A76553" w:rsidSect="009835A6">
          <w:headerReference w:type="default" r:id="rId26"/>
          <w:pgSz w:w="11906" w:h="16838" w:code="9"/>
          <w:pgMar w:top="1440" w:right="1440" w:bottom="2098" w:left="1440" w:header="709" w:footer="327" w:gutter="0"/>
          <w:cols w:space="708"/>
          <w:vAlign w:val="center"/>
        </w:sectPr>
      </w:pPr>
    </w:p>
    <w:p w14:paraId="0339557B" w14:textId="77777777" w:rsidR="00737344" w:rsidRPr="00A76553" w:rsidRDefault="00737344" w:rsidP="00C521CD">
      <w:pPr>
        <w:jc w:val="right"/>
        <w:rPr>
          <w:rFonts w:ascii="Verdana" w:hAnsi="Verdana"/>
          <w:b/>
          <w:bCs/>
          <w:i/>
          <w:sz w:val="20"/>
          <w:szCs w:val="20"/>
          <w:lang w:val="bg-BG"/>
        </w:rPr>
      </w:pPr>
      <w:r w:rsidRPr="00A76553">
        <w:rPr>
          <w:rFonts w:ascii="Verdana" w:hAnsi="Verdana"/>
          <w:b/>
          <w:bCs/>
          <w:i/>
          <w:sz w:val="20"/>
          <w:szCs w:val="20"/>
          <w:lang w:val="bg-BG"/>
        </w:rPr>
        <w:t>Образец</w:t>
      </w:r>
    </w:p>
    <w:p w14:paraId="0339557C" w14:textId="77777777" w:rsidR="00737344" w:rsidRPr="00A76553" w:rsidRDefault="00737344" w:rsidP="00C521CD">
      <w:pPr>
        <w:pStyle w:val="BodyTextIndent2"/>
        <w:ind w:left="900"/>
        <w:jc w:val="center"/>
        <w:rPr>
          <w:rFonts w:ascii="Verdana" w:hAnsi="Verdana"/>
          <w:b/>
          <w:sz w:val="20"/>
          <w:szCs w:val="20"/>
          <w:lang w:val="bg-BG"/>
        </w:rPr>
      </w:pPr>
      <w:r w:rsidRPr="00A76553">
        <w:rPr>
          <w:rFonts w:ascii="Verdana" w:hAnsi="Verdana" w:cs="Arial"/>
          <w:b/>
          <w:sz w:val="20"/>
          <w:szCs w:val="20"/>
          <w:lang w:val="bg-BG"/>
        </w:rPr>
        <w:t>ПРЕДСТАВЯНЕ НА УЧАСТНИКА</w:t>
      </w:r>
    </w:p>
    <w:p w14:paraId="0339557D"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Наименование на участника:_______________________________________</w:t>
      </w:r>
    </w:p>
    <w:p w14:paraId="0339557E"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 xml:space="preserve">ЕИК/Булстат (или </w:t>
      </w:r>
      <w:r w:rsidRPr="00A76553">
        <w:rPr>
          <w:rFonts w:ascii="Verdana" w:hAnsi="Verdana" w:cs="Arial"/>
          <w:sz w:val="20"/>
          <w:szCs w:val="20"/>
          <w:lang w:val="bg-BG"/>
        </w:rPr>
        <w:t>друга идентифицираща информация (в съответствие със законодателството на държавата, в която участникът е установен)</w:t>
      </w:r>
      <w:r w:rsidRPr="00A76553">
        <w:rPr>
          <w:rFonts w:ascii="Verdana" w:hAnsi="Verdana"/>
          <w:sz w:val="20"/>
          <w:szCs w:val="20"/>
          <w:lang w:val="bg-BG"/>
        </w:rPr>
        <w:t>: _____________________________________</w:t>
      </w:r>
    </w:p>
    <w:p w14:paraId="0339557F"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Седалище и адрес на управление: ________________________________</w:t>
      </w:r>
    </w:p>
    <w:p w14:paraId="03395580"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Адрес за кореспонденция: ________________________________</w:t>
      </w:r>
    </w:p>
    <w:p w14:paraId="03395581"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 xml:space="preserve">Телефон: ___________ </w:t>
      </w:r>
    </w:p>
    <w:p w14:paraId="03395582"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 xml:space="preserve">Факс: ____________ </w:t>
      </w:r>
    </w:p>
    <w:p w14:paraId="03395583" w14:textId="77777777" w:rsidR="00737344" w:rsidRPr="00A76553" w:rsidRDefault="00737344" w:rsidP="00F83F1F">
      <w:pPr>
        <w:numPr>
          <w:ilvl w:val="0"/>
          <w:numId w:val="18"/>
        </w:num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E-mail адрес: ___________</w:t>
      </w:r>
    </w:p>
    <w:p w14:paraId="03395584" w14:textId="77777777" w:rsidR="00737344" w:rsidRPr="00A76553" w:rsidRDefault="00737344" w:rsidP="00C521CD">
      <w:pPr>
        <w:overflowPunct w:val="0"/>
        <w:autoSpaceDE w:val="0"/>
        <w:autoSpaceDN w:val="0"/>
        <w:spacing w:before="120" w:after="120"/>
        <w:jc w:val="both"/>
        <w:rPr>
          <w:rFonts w:ascii="Verdana" w:hAnsi="Verdana"/>
          <w:sz w:val="20"/>
          <w:szCs w:val="20"/>
          <w:lang w:val="bg-BG"/>
        </w:rPr>
      </w:pPr>
      <w:r w:rsidRPr="00A76553">
        <w:rPr>
          <w:rFonts w:ascii="Verdana" w:hAnsi="Verdana"/>
          <w:sz w:val="20"/>
          <w:szCs w:val="20"/>
          <w:lang w:val="bg-BG"/>
        </w:rPr>
        <w:t>В случай, че участникът е обединение, изисканата по-горе информация се попълва за всеки участник в обединението, като се добавя необходимият брой редове.</w:t>
      </w:r>
    </w:p>
    <w:p w14:paraId="03395585"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sz w:val="20"/>
          <w:szCs w:val="20"/>
          <w:lang w:val="bg-BG"/>
        </w:rPr>
        <w:t>Банкова сметка (посочването е задължително, в случай че гаранцията е под формата на парична сума)</w:t>
      </w:r>
    </w:p>
    <w:p w14:paraId="03395586"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b/>
          <w:sz w:val="20"/>
          <w:szCs w:val="20"/>
          <w:lang w:val="bg-BG"/>
        </w:rPr>
        <w:t>IBAN</w:t>
      </w:r>
      <w:r w:rsidRPr="00A76553">
        <w:rPr>
          <w:rFonts w:ascii="Verdana" w:hAnsi="Verdana"/>
          <w:sz w:val="20"/>
          <w:szCs w:val="20"/>
          <w:lang w:val="bg-BG"/>
        </w:rPr>
        <w:t>: _______________________________________________</w:t>
      </w:r>
    </w:p>
    <w:p w14:paraId="03395587"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b/>
          <w:sz w:val="20"/>
          <w:szCs w:val="20"/>
          <w:lang w:val="bg-BG"/>
        </w:rPr>
        <w:t>BIC</w:t>
      </w:r>
      <w:r w:rsidRPr="00A76553">
        <w:rPr>
          <w:rFonts w:ascii="Verdana" w:hAnsi="Verdana"/>
          <w:sz w:val="20"/>
          <w:szCs w:val="20"/>
          <w:lang w:val="bg-BG"/>
        </w:rPr>
        <w:t>: ____________________________________________________</w:t>
      </w:r>
    </w:p>
    <w:p w14:paraId="03395588" w14:textId="77777777" w:rsidR="00737344" w:rsidRPr="00A76553" w:rsidRDefault="00737344" w:rsidP="00C521CD">
      <w:pPr>
        <w:pStyle w:val="BodyText2"/>
        <w:spacing w:before="120"/>
        <w:ind w:firstLine="720"/>
        <w:rPr>
          <w:rFonts w:ascii="Verdana" w:hAnsi="Verdana"/>
          <w:sz w:val="20"/>
          <w:szCs w:val="20"/>
          <w:lang w:val="bg-BG"/>
        </w:rPr>
      </w:pPr>
      <w:r w:rsidRPr="00A76553">
        <w:rPr>
          <w:rFonts w:ascii="Verdana" w:hAnsi="Verdana"/>
          <w:b/>
          <w:bCs/>
          <w:sz w:val="20"/>
          <w:szCs w:val="20"/>
          <w:lang w:val="bg-BG"/>
        </w:rPr>
        <w:t>Обслужваща банка</w:t>
      </w:r>
      <w:r w:rsidRPr="00A76553">
        <w:rPr>
          <w:rFonts w:ascii="Verdana" w:hAnsi="Verdana"/>
          <w:bCs/>
          <w:sz w:val="20"/>
          <w:szCs w:val="20"/>
          <w:lang w:val="bg-BG"/>
        </w:rPr>
        <w:t>: ______________________________________________</w:t>
      </w:r>
    </w:p>
    <w:p w14:paraId="03395589"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39558A"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p>
    <w:p w14:paraId="0339558B"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p>
    <w:p w14:paraId="0339558C" w14:textId="77777777" w:rsidR="00737344" w:rsidRPr="00A76553" w:rsidRDefault="00737344" w:rsidP="00C521CD">
      <w:pPr>
        <w:overflowPunct w:val="0"/>
        <w:autoSpaceDE w:val="0"/>
        <w:autoSpaceDN w:val="0"/>
        <w:spacing w:before="120" w:after="120"/>
        <w:ind w:right="209" w:firstLine="720"/>
        <w:jc w:val="right"/>
        <w:rPr>
          <w:rFonts w:ascii="Verdana" w:hAnsi="Verdana"/>
          <w:b/>
          <w:sz w:val="20"/>
          <w:szCs w:val="20"/>
          <w:lang w:val="bg-BG"/>
        </w:rPr>
      </w:pPr>
      <w:r w:rsidRPr="00A76553">
        <w:rPr>
          <w:rFonts w:ascii="Verdana" w:hAnsi="Verdana"/>
          <w:b/>
          <w:sz w:val="20"/>
          <w:szCs w:val="20"/>
          <w:lang w:val="bg-BG"/>
        </w:rPr>
        <w:t>Дата: _____________</w:t>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t>_______________________</w:t>
      </w:r>
    </w:p>
    <w:p w14:paraId="0339558D" w14:textId="77777777" w:rsidR="00737344" w:rsidRPr="00A76553" w:rsidRDefault="00737344" w:rsidP="00C521CD">
      <w:pPr>
        <w:overflowPunct w:val="0"/>
        <w:autoSpaceDE w:val="0"/>
        <w:autoSpaceDN w:val="0"/>
        <w:spacing w:after="120"/>
        <w:ind w:left="3804" w:right="209" w:firstLine="1860"/>
        <w:jc w:val="center"/>
        <w:rPr>
          <w:rFonts w:ascii="Verdana" w:hAnsi="Verdana"/>
          <w:sz w:val="20"/>
          <w:szCs w:val="20"/>
          <w:vertAlign w:val="superscript"/>
          <w:lang w:val="bg-BG"/>
        </w:rPr>
      </w:pPr>
      <w:r w:rsidRPr="00A76553">
        <w:rPr>
          <w:rFonts w:ascii="Verdana" w:hAnsi="Verdana"/>
          <w:sz w:val="20"/>
          <w:szCs w:val="20"/>
          <w:vertAlign w:val="superscript"/>
          <w:lang w:val="bg-BG"/>
        </w:rPr>
        <w:t>(Печат, име и подпис)</w:t>
      </w:r>
    </w:p>
    <w:p w14:paraId="0339558E"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p>
    <w:p w14:paraId="0339558F"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p>
    <w:p w14:paraId="03395590" w14:textId="77777777" w:rsidR="00737344" w:rsidRPr="00A76553" w:rsidRDefault="00737344" w:rsidP="00C521CD">
      <w:pPr>
        <w:overflowPunct w:val="0"/>
        <w:autoSpaceDE w:val="0"/>
        <w:autoSpaceDN w:val="0"/>
        <w:adjustRightInd w:val="0"/>
        <w:spacing w:before="120" w:after="120"/>
        <w:jc w:val="both"/>
        <w:outlineLvl w:val="0"/>
        <w:rPr>
          <w:rFonts w:ascii="Verdana" w:hAnsi="Verdana" w:cs="Arial"/>
          <w:bCs/>
          <w:sz w:val="20"/>
          <w:szCs w:val="20"/>
          <w:lang w:val="bg-BG"/>
        </w:rPr>
        <w:sectPr w:rsidR="00737344" w:rsidRPr="00A76553" w:rsidSect="009835A6">
          <w:pgSz w:w="11906" w:h="16838" w:code="9"/>
          <w:pgMar w:top="1440" w:right="1440" w:bottom="2098" w:left="1440" w:header="709" w:footer="327" w:gutter="0"/>
          <w:cols w:space="708"/>
        </w:sectPr>
      </w:pPr>
    </w:p>
    <w:p w14:paraId="03395591" w14:textId="77777777" w:rsidR="00737344" w:rsidRPr="00A76553" w:rsidRDefault="00737344" w:rsidP="00C521CD">
      <w:pPr>
        <w:jc w:val="right"/>
        <w:rPr>
          <w:rFonts w:ascii="Verdana" w:hAnsi="Verdana"/>
          <w:b/>
          <w:bCs/>
          <w:i/>
          <w:sz w:val="20"/>
          <w:szCs w:val="20"/>
          <w:lang w:val="bg-BG"/>
        </w:rPr>
      </w:pPr>
      <w:r w:rsidRPr="00A76553">
        <w:rPr>
          <w:rFonts w:ascii="Verdana" w:hAnsi="Verdana"/>
          <w:b/>
          <w:bCs/>
          <w:i/>
          <w:sz w:val="20"/>
          <w:szCs w:val="20"/>
          <w:lang w:val="bg-BG"/>
        </w:rPr>
        <w:t>Образец</w:t>
      </w:r>
    </w:p>
    <w:p w14:paraId="03395592" w14:textId="77777777" w:rsidR="00737344" w:rsidRPr="00A76553" w:rsidRDefault="00737344" w:rsidP="00C521CD">
      <w:pPr>
        <w:rPr>
          <w:rFonts w:ascii="Verdana" w:hAnsi="Verdana"/>
          <w:b/>
          <w:bCs/>
          <w:sz w:val="20"/>
          <w:szCs w:val="20"/>
          <w:lang w:val="bg-BG"/>
        </w:rPr>
      </w:pPr>
    </w:p>
    <w:p w14:paraId="03395593" w14:textId="77777777" w:rsidR="00737344" w:rsidRPr="00A76553" w:rsidRDefault="00737344" w:rsidP="00C521CD">
      <w:pPr>
        <w:spacing w:after="200" w:line="276" w:lineRule="auto"/>
        <w:jc w:val="center"/>
        <w:rPr>
          <w:rFonts w:ascii="Verdana" w:eastAsia="Calibri" w:hAnsi="Verdana"/>
          <w:b/>
          <w:sz w:val="20"/>
          <w:szCs w:val="20"/>
          <w:lang w:val="bg-BG"/>
        </w:rPr>
      </w:pPr>
      <w:r w:rsidRPr="00A76553">
        <w:rPr>
          <w:rFonts w:ascii="Verdana" w:eastAsia="Calibri" w:hAnsi="Verdana"/>
          <w:b/>
          <w:sz w:val="20"/>
          <w:szCs w:val="20"/>
          <w:lang w:val="bg-BG"/>
        </w:rPr>
        <w:t xml:space="preserve">Д Е К Л А Р А Ц И Я </w:t>
      </w:r>
    </w:p>
    <w:p w14:paraId="03395594" w14:textId="77777777" w:rsidR="00737344" w:rsidRPr="00A76553" w:rsidRDefault="00737344" w:rsidP="00C521CD">
      <w:pPr>
        <w:spacing w:after="200" w:line="276" w:lineRule="auto"/>
        <w:jc w:val="center"/>
        <w:rPr>
          <w:rFonts w:ascii="Verdana" w:eastAsia="Calibri" w:hAnsi="Verdana"/>
          <w:b/>
          <w:sz w:val="20"/>
          <w:szCs w:val="20"/>
          <w:lang w:val="bg-BG"/>
        </w:rPr>
      </w:pPr>
      <w:r w:rsidRPr="00A76553">
        <w:rPr>
          <w:rFonts w:ascii="Verdana" w:eastAsia="Calibri" w:hAnsi="Verdana"/>
          <w:b/>
          <w:sz w:val="20"/>
          <w:szCs w:val="20"/>
          <w:lang w:val="bg-BG"/>
        </w:rPr>
        <w:t>по чл.47, ал.9 от Закона за обществени поръчки</w:t>
      </w:r>
    </w:p>
    <w:p w14:paraId="03395595" w14:textId="77777777" w:rsidR="00737344" w:rsidRPr="00A76553" w:rsidRDefault="00737344" w:rsidP="00C521CD">
      <w:pPr>
        <w:rPr>
          <w:rFonts w:ascii="Verdana" w:eastAsia="Calibri" w:hAnsi="Verdana"/>
          <w:sz w:val="20"/>
          <w:szCs w:val="20"/>
          <w:lang w:val="bg-BG"/>
        </w:rPr>
      </w:pPr>
      <w:r w:rsidRPr="00A76553">
        <w:rPr>
          <w:rFonts w:ascii="Verdana" w:eastAsia="Calibri" w:hAnsi="Verdana"/>
          <w:b/>
          <w:sz w:val="20"/>
          <w:szCs w:val="20"/>
          <w:lang w:val="bg-BG"/>
        </w:rPr>
        <w:t>Долуподписаните:</w:t>
      </w:r>
      <w:r w:rsidRPr="00A76553">
        <w:rPr>
          <w:rFonts w:ascii="Verdana" w:eastAsia="Calibri" w:hAnsi="Verdana"/>
          <w:sz w:val="20"/>
          <w:szCs w:val="20"/>
          <w:lang w:val="bg-BG"/>
        </w:rPr>
        <w:t xml:space="preserve"> </w:t>
      </w:r>
    </w:p>
    <w:p w14:paraId="03395596" w14:textId="77777777" w:rsidR="00737344" w:rsidRPr="00A76553" w:rsidRDefault="00737344" w:rsidP="00C521CD">
      <w:pPr>
        <w:rPr>
          <w:rFonts w:ascii="Verdana" w:eastAsia="Calibri" w:hAnsi="Verdana"/>
          <w:sz w:val="20"/>
          <w:szCs w:val="20"/>
          <w:lang w:val="bg-BG"/>
        </w:rPr>
      </w:pPr>
      <w:r w:rsidRPr="00A76553">
        <w:rPr>
          <w:rFonts w:ascii="Verdana" w:eastAsia="Calibri" w:hAnsi="Verdana"/>
          <w:b/>
          <w:sz w:val="20"/>
          <w:szCs w:val="20"/>
          <w:lang w:val="bg-BG"/>
        </w:rPr>
        <w:t>1.</w:t>
      </w:r>
      <w:r w:rsidRPr="00A76553">
        <w:rPr>
          <w:rFonts w:ascii="Verdana" w:eastAsia="Calibri" w:hAnsi="Verdana"/>
          <w:sz w:val="20"/>
          <w:szCs w:val="20"/>
          <w:lang w:val="bg-BG"/>
        </w:rPr>
        <w:t xml:space="preserve"> ..................................................................................................................., </w:t>
      </w:r>
    </w:p>
    <w:p w14:paraId="03395597" w14:textId="77777777" w:rsidR="00737344" w:rsidRPr="00A76553" w:rsidRDefault="00737344" w:rsidP="00C521CD">
      <w:pPr>
        <w:ind w:left="3540" w:firstLine="708"/>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(трите имена)</w:t>
      </w:r>
    </w:p>
    <w:p w14:paraId="03395598" w14:textId="77777777" w:rsidR="00737344" w:rsidRPr="00A76553" w:rsidRDefault="00737344" w:rsidP="00C521CD">
      <w:pPr>
        <w:rPr>
          <w:rFonts w:ascii="Verdana" w:eastAsia="Calibri" w:hAnsi="Verdana"/>
          <w:sz w:val="20"/>
          <w:szCs w:val="20"/>
          <w:lang w:val="bg-BG"/>
        </w:rPr>
      </w:pPr>
      <w:r w:rsidRPr="00A76553">
        <w:rPr>
          <w:rFonts w:ascii="Verdana" w:eastAsia="Calibri" w:hAnsi="Verdana"/>
          <w:sz w:val="20"/>
          <w:szCs w:val="20"/>
          <w:lang w:val="bg-BG"/>
        </w:rPr>
        <w:t>Гражданин на …………………………………………………………………………….................................</w:t>
      </w:r>
    </w:p>
    <w:p w14:paraId="03395599" w14:textId="77777777" w:rsidR="00737344" w:rsidRPr="00A76553" w:rsidRDefault="00737344" w:rsidP="00C521CD">
      <w:pPr>
        <w:ind w:left="3540" w:firstLine="708"/>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(държава)</w:t>
      </w:r>
    </w:p>
    <w:p w14:paraId="0339559A" w14:textId="77777777" w:rsidR="00737344" w:rsidRPr="00A76553" w:rsidRDefault="00737344" w:rsidP="00C521CD">
      <w:pPr>
        <w:rPr>
          <w:rFonts w:ascii="Verdana" w:eastAsia="Calibri" w:hAnsi="Verdana"/>
          <w:sz w:val="20"/>
          <w:szCs w:val="20"/>
          <w:lang w:val="bg-BG"/>
        </w:rPr>
      </w:pPr>
      <w:r w:rsidRPr="00A76553">
        <w:rPr>
          <w:rFonts w:ascii="Verdana" w:eastAsia="Calibri" w:hAnsi="Verdana"/>
          <w:sz w:val="20"/>
          <w:szCs w:val="20"/>
          <w:lang w:val="bg-BG"/>
        </w:rPr>
        <w:t>В качеството си на ...........................................................................................</w:t>
      </w:r>
    </w:p>
    <w:p w14:paraId="0339559B" w14:textId="77777777" w:rsidR="00737344" w:rsidRPr="00A76553" w:rsidRDefault="00737344" w:rsidP="00C521CD">
      <w:pPr>
        <w:jc w:val="center"/>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(управител, изпълнителен директор,…)</w:t>
      </w:r>
    </w:p>
    <w:p w14:paraId="0339559C" w14:textId="77777777" w:rsidR="00737344" w:rsidRPr="00A76553" w:rsidRDefault="00737344" w:rsidP="00C521CD">
      <w:pPr>
        <w:rPr>
          <w:rFonts w:ascii="Verdana" w:eastAsia="Calibri" w:hAnsi="Verdana"/>
          <w:sz w:val="20"/>
          <w:szCs w:val="20"/>
          <w:lang w:val="bg-BG"/>
        </w:rPr>
      </w:pPr>
      <w:r w:rsidRPr="00A76553">
        <w:rPr>
          <w:rFonts w:ascii="Verdana" w:eastAsia="Calibri" w:hAnsi="Verdana"/>
          <w:sz w:val="20"/>
          <w:szCs w:val="20"/>
          <w:lang w:val="bg-BG"/>
        </w:rPr>
        <w:t>На фирма ........................................................................................................</w:t>
      </w:r>
    </w:p>
    <w:p w14:paraId="0339559D" w14:textId="77777777" w:rsidR="00737344" w:rsidRPr="00A76553" w:rsidRDefault="00737344" w:rsidP="00C521CD">
      <w:pPr>
        <w:ind w:left="1416" w:firstLine="708"/>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(наименование на участника)</w:t>
      </w:r>
    </w:p>
    <w:p w14:paraId="0339559E" w14:textId="77777777" w:rsidR="00737344" w:rsidRPr="00A76553" w:rsidRDefault="00737344" w:rsidP="00C521CD">
      <w:pPr>
        <w:rPr>
          <w:rFonts w:ascii="Verdana" w:eastAsia="Calibri" w:hAnsi="Verdana"/>
          <w:sz w:val="20"/>
          <w:szCs w:val="20"/>
          <w:lang w:val="bg-BG"/>
        </w:rPr>
      </w:pPr>
      <w:r w:rsidRPr="00A76553">
        <w:rPr>
          <w:rFonts w:ascii="Verdana" w:eastAsia="Calibri" w:hAnsi="Verdana"/>
          <w:b/>
          <w:sz w:val="20"/>
          <w:szCs w:val="20"/>
          <w:lang w:val="bg-BG"/>
        </w:rPr>
        <w:t>2*.</w:t>
      </w:r>
      <w:r w:rsidRPr="00A76553">
        <w:rPr>
          <w:rFonts w:ascii="Verdana" w:eastAsia="Calibri" w:hAnsi="Verdana"/>
          <w:sz w:val="20"/>
          <w:szCs w:val="20"/>
          <w:lang w:val="bg-BG"/>
        </w:rPr>
        <w:t xml:space="preserve">................................................................................................................., </w:t>
      </w:r>
    </w:p>
    <w:p w14:paraId="0339559F" w14:textId="77777777" w:rsidR="00737344" w:rsidRPr="00A76553" w:rsidRDefault="00737344" w:rsidP="00C521CD">
      <w:pPr>
        <w:ind w:left="3540" w:firstLine="708"/>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(трите имена)</w:t>
      </w:r>
    </w:p>
    <w:p w14:paraId="033955A0" w14:textId="77777777" w:rsidR="00737344" w:rsidRPr="00A76553" w:rsidRDefault="00737344" w:rsidP="00C521CD">
      <w:pPr>
        <w:rPr>
          <w:rFonts w:ascii="Verdana" w:eastAsia="Calibri" w:hAnsi="Verdana"/>
          <w:sz w:val="20"/>
          <w:szCs w:val="20"/>
          <w:lang w:val="bg-BG"/>
        </w:rPr>
      </w:pPr>
      <w:r w:rsidRPr="00A76553">
        <w:rPr>
          <w:rFonts w:ascii="Verdana" w:eastAsia="Calibri" w:hAnsi="Verdana"/>
          <w:sz w:val="20"/>
          <w:szCs w:val="20"/>
          <w:lang w:val="bg-BG"/>
        </w:rPr>
        <w:t>Гражданин на …………………………………………………………………………….................................</w:t>
      </w:r>
    </w:p>
    <w:p w14:paraId="033955A1" w14:textId="77777777" w:rsidR="00737344" w:rsidRPr="00A76553" w:rsidRDefault="00737344" w:rsidP="00C521CD">
      <w:pPr>
        <w:ind w:left="3540" w:firstLine="708"/>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(държава)</w:t>
      </w:r>
    </w:p>
    <w:p w14:paraId="033955A2" w14:textId="77777777" w:rsidR="00737344" w:rsidRPr="00A76553" w:rsidRDefault="00737344" w:rsidP="00C521CD">
      <w:pPr>
        <w:rPr>
          <w:rFonts w:ascii="Verdana" w:eastAsia="Calibri" w:hAnsi="Verdana"/>
          <w:sz w:val="20"/>
          <w:szCs w:val="20"/>
          <w:lang w:val="bg-BG"/>
        </w:rPr>
      </w:pPr>
      <w:r w:rsidRPr="00A76553">
        <w:rPr>
          <w:rFonts w:ascii="Verdana" w:eastAsia="Calibri" w:hAnsi="Verdana"/>
          <w:sz w:val="20"/>
          <w:szCs w:val="20"/>
          <w:lang w:val="bg-BG"/>
        </w:rPr>
        <w:t>В качеството си на ...........................................................................................</w:t>
      </w:r>
    </w:p>
    <w:p w14:paraId="033955A3" w14:textId="77777777" w:rsidR="00737344" w:rsidRPr="00A76553" w:rsidRDefault="00737344" w:rsidP="00C521CD">
      <w:pPr>
        <w:jc w:val="center"/>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(управител, изпълнителен директор,…)</w:t>
      </w:r>
    </w:p>
    <w:p w14:paraId="033955A4" w14:textId="77777777" w:rsidR="00737344" w:rsidRPr="00A76553" w:rsidRDefault="00737344" w:rsidP="00C521CD">
      <w:pPr>
        <w:rPr>
          <w:rFonts w:ascii="Verdana" w:eastAsia="Calibri" w:hAnsi="Verdana"/>
          <w:sz w:val="20"/>
          <w:szCs w:val="20"/>
          <w:lang w:val="bg-BG"/>
        </w:rPr>
      </w:pPr>
      <w:r w:rsidRPr="00A76553">
        <w:rPr>
          <w:rFonts w:ascii="Verdana" w:eastAsia="Calibri" w:hAnsi="Verdana"/>
          <w:sz w:val="20"/>
          <w:szCs w:val="20"/>
          <w:lang w:val="bg-BG"/>
        </w:rPr>
        <w:t>На фирма ........................................................................................................</w:t>
      </w:r>
    </w:p>
    <w:p w14:paraId="033955A5" w14:textId="77777777" w:rsidR="00737344" w:rsidRPr="00A76553" w:rsidRDefault="00737344" w:rsidP="00C521CD">
      <w:pPr>
        <w:ind w:left="1416" w:firstLine="708"/>
        <w:rPr>
          <w:rFonts w:ascii="Verdana" w:eastAsia="Calibri" w:hAnsi="Verdana"/>
          <w:i/>
          <w:sz w:val="20"/>
          <w:szCs w:val="20"/>
          <w:vertAlign w:val="superscript"/>
          <w:lang w:val="bg-BG"/>
        </w:rPr>
      </w:pPr>
      <w:r w:rsidRPr="00A76553">
        <w:rPr>
          <w:rFonts w:ascii="Verdana" w:eastAsia="Calibri" w:hAnsi="Verdana"/>
          <w:i/>
          <w:sz w:val="20"/>
          <w:szCs w:val="20"/>
          <w:vertAlign w:val="superscript"/>
          <w:lang w:val="bg-BG"/>
        </w:rPr>
        <w:t>(наименование на участника)</w:t>
      </w:r>
    </w:p>
    <w:p w14:paraId="033955A6" w14:textId="0E4188D2" w:rsidR="00737344" w:rsidRPr="00E002C2" w:rsidRDefault="00737344" w:rsidP="00E002C2">
      <w:pPr>
        <w:snapToGrid w:val="0"/>
        <w:spacing w:before="120"/>
        <w:jc w:val="both"/>
        <w:rPr>
          <w:rFonts w:ascii="Times New Roman" w:hAnsi="Times New Roman"/>
          <w:spacing w:val="-3"/>
          <w:sz w:val="40"/>
          <w:lang w:val="bg-BG"/>
        </w:rPr>
      </w:pPr>
      <w:r w:rsidRPr="00A76553">
        <w:rPr>
          <w:rFonts w:ascii="Verdana" w:eastAsia="Calibri" w:hAnsi="Verdana"/>
          <w:sz w:val="20"/>
          <w:szCs w:val="20"/>
          <w:lang w:val="bg-BG"/>
        </w:rPr>
        <w:t xml:space="preserve">Във връзка с участието в обществена поръчка с номер </w:t>
      </w:r>
      <w:r w:rsidR="00A51F2F" w:rsidRPr="00A76553">
        <w:rPr>
          <w:rFonts w:ascii="Verdana" w:eastAsia="Calibri" w:hAnsi="Verdana"/>
          <w:b/>
          <w:sz w:val="20"/>
          <w:szCs w:val="20"/>
          <w:lang w:val="bg-BG"/>
        </w:rPr>
        <w:t>ТТ001</w:t>
      </w:r>
      <w:r w:rsidR="00FF3E8A">
        <w:rPr>
          <w:rFonts w:ascii="Verdana" w:eastAsia="Calibri" w:hAnsi="Verdana"/>
          <w:b/>
          <w:sz w:val="20"/>
          <w:szCs w:val="20"/>
          <w:lang w:val="bg-BG"/>
        </w:rPr>
        <w:t>508</w:t>
      </w:r>
      <w:r w:rsidRPr="00A76553">
        <w:rPr>
          <w:rFonts w:ascii="Verdana" w:eastAsia="Calibri" w:hAnsi="Verdana"/>
          <w:sz w:val="20"/>
          <w:szCs w:val="20"/>
          <w:lang w:val="bg-BG"/>
        </w:rPr>
        <w:t xml:space="preserve"> и предмет </w:t>
      </w:r>
      <w:r w:rsidR="00E930ED" w:rsidRPr="00A76553">
        <w:rPr>
          <w:rFonts w:ascii="Verdana" w:eastAsia="Calibri" w:hAnsi="Verdana"/>
          <w:b/>
          <w:sz w:val="20"/>
          <w:szCs w:val="20"/>
          <w:lang w:val="bg-BG"/>
        </w:rPr>
        <w:t>„</w:t>
      </w:r>
      <w:r w:rsidR="00E002C2"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E002C2">
        <w:rPr>
          <w:rFonts w:ascii="Verdana" w:hAnsi="Verdana"/>
          <w:b/>
          <w:bCs/>
          <w:spacing w:val="-3"/>
          <w:sz w:val="22"/>
          <w:szCs w:val="15"/>
          <w:lang w:val="bg-BG"/>
        </w:rPr>
        <w:t>тръбопроводи за питейна и утайкова вода</w:t>
      </w:r>
      <w:r w:rsidR="00E002C2" w:rsidRPr="00A76553">
        <w:rPr>
          <w:rFonts w:ascii="Verdana" w:hAnsi="Verdana"/>
          <w:b/>
          <w:bCs/>
          <w:spacing w:val="-3"/>
          <w:sz w:val="22"/>
          <w:szCs w:val="15"/>
          <w:lang w:val="bg-BG"/>
        </w:rPr>
        <w:t xml:space="preserve"> и за </w:t>
      </w:r>
      <w:r w:rsidR="00E002C2">
        <w:rPr>
          <w:rFonts w:ascii="Verdana" w:hAnsi="Verdana"/>
          <w:b/>
          <w:bCs/>
          <w:spacing w:val="-3"/>
          <w:sz w:val="22"/>
          <w:szCs w:val="15"/>
          <w:lang w:val="bg-BG"/>
        </w:rPr>
        <w:t>питейна вода</w:t>
      </w:r>
      <w:r w:rsidR="00E002C2" w:rsidRPr="00A76553">
        <w:rPr>
          <w:rFonts w:ascii="Verdana" w:hAnsi="Verdana"/>
          <w:b/>
          <w:bCs/>
          <w:spacing w:val="-3"/>
          <w:sz w:val="22"/>
          <w:szCs w:val="15"/>
          <w:lang w:val="bg-BG"/>
        </w:rPr>
        <w:t xml:space="preserve"> </w:t>
      </w:r>
      <w:r w:rsidR="00E002C2">
        <w:rPr>
          <w:rFonts w:ascii="Verdana" w:hAnsi="Verdana"/>
          <w:b/>
          <w:bCs/>
          <w:spacing w:val="-3"/>
          <w:sz w:val="22"/>
          <w:szCs w:val="15"/>
          <w:lang w:val="bg-BG"/>
        </w:rPr>
        <w:t xml:space="preserve">при </w:t>
      </w:r>
      <w:r w:rsidR="00E002C2" w:rsidRPr="00A76553">
        <w:rPr>
          <w:rFonts w:ascii="Verdana" w:hAnsi="Verdana"/>
          <w:b/>
          <w:bCs/>
          <w:spacing w:val="-3"/>
          <w:sz w:val="22"/>
          <w:szCs w:val="15"/>
          <w:lang w:val="bg-BG"/>
        </w:rPr>
        <w:t>безнапорно течение</w:t>
      </w:r>
      <w:r w:rsidR="00E930ED" w:rsidRPr="00A76553">
        <w:rPr>
          <w:rFonts w:ascii="Verdana" w:eastAsia="Calibri" w:hAnsi="Verdana"/>
          <w:b/>
          <w:sz w:val="20"/>
          <w:szCs w:val="20"/>
          <w:lang w:val="bg-BG"/>
        </w:rPr>
        <w:t>“</w:t>
      </w:r>
      <w:r w:rsidRPr="00A76553">
        <w:rPr>
          <w:rFonts w:ascii="Verdana" w:eastAsia="Calibri" w:hAnsi="Verdana"/>
          <w:b/>
          <w:sz w:val="20"/>
          <w:szCs w:val="20"/>
          <w:lang w:val="bg-BG"/>
        </w:rPr>
        <w:t>,</w:t>
      </w:r>
    </w:p>
    <w:p w14:paraId="033955A7" w14:textId="77777777" w:rsidR="00E002C2" w:rsidRDefault="00E002C2" w:rsidP="00C521CD">
      <w:pPr>
        <w:jc w:val="center"/>
        <w:rPr>
          <w:rFonts w:ascii="Verdana" w:eastAsia="Calibri" w:hAnsi="Verdana"/>
          <w:b/>
          <w:sz w:val="20"/>
          <w:szCs w:val="20"/>
          <w:lang w:val="bg-BG"/>
        </w:rPr>
      </w:pPr>
    </w:p>
    <w:p w14:paraId="033955A8" w14:textId="77777777" w:rsidR="00737344" w:rsidRPr="00A76553" w:rsidRDefault="00737344" w:rsidP="00C521CD">
      <w:pPr>
        <w:jc w:val="center"/>
        <w:rPr>
          <w:rFonts w:ascii="Verdana" w:eastAsia="Calibri" w:hAnsi="Verdana"/>
          <w:b/>
          <w:sz w:val="20"/>
          <w:szCs w:val="20"/>
          <w:lang w:val="bg-BG"/>
        </w:rPr>
      </w:pPr>
      <w:r w:rsidRPr="00A76553">
        <w:rPr>
          <w:rFonts w:ascii="Verdana" w:eastAsia="Calibri" w:hAnsi="Verdana"/>
          <w:b/>
          <w:sz w:val="20"/>
          <w:szCs w:val="20"/>
          <w:lang w:val="bg-BG"/>
        </w:rPr>
        <w:t>Д Е К Л А Р И Р А М, ЧЕ:</w:t>
      </w:r>
    </w:p>
    <w:p w14:paraId="033955A9" w14:textId="77777777" w:rsidR="00737344" w:rsidRPr="00A76553" w:rsidRDefault="00737344" w:rsidP="00C521CD">
      <w:pPr>
        <w:pStyle w:val="ListParagraph"/>
        <w:numPr>
          <w:ilvl w:val="0"/>
          <w:numId w:val="11"/>
        </w:numPr>
        <w:spacing w:before="120" w:after="120"/>
        <w:ind w:left="426" w:hanging="426"/>
        <w:contextualSpacing w:val="0"/>
        <w:jc w:val="both"/>
        <w:rPr>
          <w:rFonts w:ascii="Verdana" w:eastAsia="Calibri" w:hAnsi="Verdana"/>
          <w:sz w:val="20"/>
          <w:szCs w:val="20"/>
          <w:lang w:val="bg-BG"/>
        </w:rPr>
      </w:pPr>
      <w:r w:rsidRPr="00A76553">
        <w:rPr>
          <w:rFonts w:ascii="Verdana" w:eastAsia="Calibri" w:hAnsi="Verdana"/>
          <w:sz w:val="20"/>
          <w:szCs w:val="20"/>
          <w:lang w:val="bg-BG"/>
        </w:rPr>
        <w:t xml:space="preserve">Не съм осъден с влязла в сила присъда, освен ако съм реабилитиран, за: </w:t>
      </w:r>
    </w:p>
    <w:p w14:paraId="033955AA" w14:textId="77777777" w:rsidR="00737344" w:rsidRPr="00A76553" w:rsidRDefault="00737344" w:rsidP="00C521CD">
      <w:pPr>
        <w:spacing w:before="120" w:after="120"/>
        <w:ind w:left="142"/>
        <w:jc w:val="both"/>
        <w:rPr>
          <w:rFonts w:ascii="Verdana" w:eastAsia="Calibri" w:hAnsi="Verdana"/>
          <w:sz w:val="20"/>
          <w:szCs w:val="20"/>
          <w:lang w:val="bg-BG"/>
        </w:rPr>
      </w:pPr>
      <w:r w:rsidRPr="00A76553">
        <w:rPr>
          <w:rFonts w:ascii="Verdana" w:eastAsia="Calibri" w:hAnsi="Verdana"/>
          <w:sz w:val="20"/>
          <w:szCs w:val="20"/>
          <w:lang w:val="bg-BG"/>
        </w:rPr>
        <w:t xml:space="preserve">а) престъпление против финансовата, данъчната или осигурителната система, включително изпиране на пари, по чл.253 - 260 от Наказателния кодекс; </w:t>
      </w:r>
    </w:p>
    <w:p w14:paraId="033955AB" w14:textId="77777777" w:rsidR="00737344" w:rsidRPr="00A76553" w:rsidRDefault="00737344" w:rsidP="00C521CD">
      <w:pPr>
        <w:spacing w:before="120" w:after="120"/>
        <w:ind w:left="142"/>
        <w:jc w:val="both"/>
        <w:rPr>
          <w:rFonts w:ascii="Verdana" w:eastAsia="Calibri" w:hAnsi="Verdana"/>
          <w:sz w:val="20"/>
          <w:szCs w:val="20"/>
          <w:lang w:val="bg-BG"/>
        </w:rPr>
      </w:pPr>
      <w:r w:rsidRPr="00A76553">
        <w:rPr>
          <w:rFonts w:ascii="Verdana" w:eastAsia="Calibri" w:hAnsi="Verdana"/>
          <w:sz w:val="20"/>
          <w:szCs w:val="20"/>
          <w:lang w:val="bg-BG"/>
        </w:rPr>
        <w:t xml:space="preserve">б) подкуп по чл.301 - 307 от Наказателния кодекс; </w:t>
      </w:r>
    </w:p>
    <w:p w14:paraId="033955AC" w14:textId="77777777" w:rsidR="00737344" w:rsidRPr="00A76553" w:rsidRDefault="00737344" w:rsidP="00C521CD">
      <w:pPr>
        <w:spacing w:before="120" w:after="120"/>
        <w:ind w:left="142"/>
        <w:jc w:val="both"/>
        <w:rPr>
          <w:rFonts w:ascii="Verdana" w:eastAsia="Calibri" w:hAnsi="Verdana"/>
          <w:sz w:val="20"/>
          <w:szCs w:val="20"/>
          <w:lang w:val="bg-BG"/>
        </w:rPr>
      </w:pPr>
      <w:r w:rsidRPr="00A76553">
        <w:rPr>
          <w:rFonts w:ascii="Verdana" w:eastAsia="Calibri" w:hAnsi="Verdana"/>
          <w:sz w:val="20"/>
          <w:szCs w:val="20"/>
          <w:lang w:val="bg-BG"/>
        </w:rPr>
        <w:t xml:space="preserve">в) участие в организирана престъпна група по чл.321 и 321а от Наказателния кодекс; </w:t>
      </w:r>
    </w:p>
    <w:p w14:paraId="033955AD" w14:textId="77777777" w:rsidR="00737344" w:rsidRPr="00A76553" w:rsidRDefault="00737344" w:rsidP="00C521CD">
      <w:pPr>
        <w:spacing w:before="120" w:after="120"/>
        <w:ind w:left="142"/>
        <w:jc w:val="both"/>
        <w:rPr>
          <w:rFonts w:ascii="Verdana" w:eastAsia="Calibri" w:hAnsi="Verdana"/>
          <w:sz w:val="20"/>
          <w:szCs w:val="20"/>
          <w:lang w:val="bg-BG"/>
        </w:rPr>
      </w:pPr>
      <w:r w:rsidRPr="00A76553">
        <w:rPr>
          <w:rFonts w:ascii="Verdana" w:eastAsia="Calibri" w:hAnsi="Verdana"/>
          <w:sz w:val="20"/>
          <w:szCs w:val="20"/>
          <w:lang w:val="bg-BG"/>
        </w:rPr>
        <w:t xml:space="preserve">г) престъпление против собствеността по чл.194 - 217 от Наказателния кодекс; </w:t>
      </w:r>
    </w:p>
    <w:p w14:paraId="033955AE" w14:textId="77777777" w:rsidR="00737344" w:rsidRPr="00A76553" w:rsidRDefault="00737344" w:rsidP="00C521CD">
      <w:pPr>
        <w:spacing w:before="120" w:after="120"/>
        <w:ind w:left="142"/>
        <w:jc w:val="both"/>
        <w:rPr>
          <w:rFonts w:ascii="Verdana" w:eastAsia="Calibri" w:hAnsi="Verdana"/>
          <w:sz w:val="20"/>
          <w:szCs w:val="20"/>
          <w:lang w:val="bg-BG"/>
        </w:rPr>
      </w:pPr>
      <w:r w:rsidRPr="00A76553">
        <w:rPr>
          <w:rFonts w:ascii="Verdana" w:eastAsia="Calibri" w:hAnsi="Verdana"/>
          <w:sz w:val="20"/>
          <w:szCs w:val="20"/>
          <w:lang w:val="bg-BG"/>
        </w:rPr>
        <w:t xml:space="preserve">д) престъпление против стопанството по чл.219 - 252 от Наказателния кодекс; </w:t>
      </w:r>
    </w:p>
    <w:p w14:paraId="033955AF" w14:textId="77777777" w:rsidR="00737344" w:rsidRPr="00A76553" w:rsidRDefault="00737344" w:rsidP="00C521CD">
      <w:pPr>
        <w:pStyle w:val="ListParagraph"/>
        <w:numPr>
          <w:ilvl w:val="0"/>
          <w:numId w:val="11"/>
        </w:numPr>
        <w:spacing w:before="120" w:after="120"/>
        <w:ind w:left="426" w:hanging="426"/>
        <w:contextualSpacing w:val="0"/>
        <w:jc w:val="both"/>
        <w:rPr>
          <w:rFonts w:ascii="Verdana" w:eastAsia="Calibri" w:hAnsi="Verdana"/>
          <w:sz w:val="20"/>
          <w:szCs w:val="20"/>
          <w:lang w:val="bg-BG"/>
        </w:rPr>
      </w:pPr>
      <w:r w:rsidRPr="00A76553">
        <w:rPr>
          <w:rFonts w:ascii="Verdana" w:eastAsia="Calibri" w:hAnsi="Verdana"/>
          <w:sz w:val="20"/>
          <w:szCs w:val="20"/>
          <w:lang w:val="bg-BG"/>
        </w:rPr>
        <w:t>Не съм лишен от правото да упражнява</w:t>
      </w:r>
      <w:r w:rsidRPr="00A76553">
        <w:rPr>
          <w:rFonts w:ascii="Verdana" w:hAnsi="Verdana"/>
          <w:sz w:val="20"/>
          <w:szCs w:val="20"/>
          <w:lang w:val="bg-BG"/>
        </w:rPr>
        <w:t>м</w:t>
      </w:r>
      <w:r w:rsidRPr="00A76553">
        <w:rPr>
          <w:rFonts w:ascii="Verdana" w:eastAsia="Calibri" w:hAnsi="Verdana"/>
          <w:sz w:val="20"/>
          <w:szCs w:val="20"/>
          <w:lang w:val="bg-BG"/>
        </w:rPr>
        <w:t xml:space="preserve"> определена професия или дейност съгласно законодателството на държавата, в която е извършено нарушението, включително за нарушения, свързани с износа на продукти в областта на отбраната и сигурността;</w:t>
      </w:r>
    </w:p>
    <w:p w14:paraId="033955B0"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Не съм осъден с влязла в сила присъда за престъпление по чл.313 от Наказателния кодекс във връзка с провеждане на процедури за възлагане на обществени поръчки;</w:t>
      </w:r>
    </w:p>
    <w:p w14:paraId="033955B1" w14:textId="77777777" w:rsidR="00737344" w:rsidRPr="00A76553" w:rsidRDefault="00737344" w:rsidP="00C521CD">
      <w:pPr>
        <w:pStyle w:val="ListParagraph"/>
        <w:numPr>
          <w:ilvl w:val="0"/>
          <w:numId w:val="11"/>
        </w:numPr>
        <w:spacing w:before="120" w:after="120"/>
        <w:ind w:left="426" w:hanging="426"/>
        <w:contextualSpacing w:val="0"/>
        <w:jc w:val="both"/>
        <w:rPr>
          <w:rFonts w:ascii="Verdana" w:eastAsia="Calibri" w:hAnsi="Verdana"/>
          <w:sz w:val="20"/>
          <w:szCs w:val="20"/>
          <w:lang w:val="bg-BG"/>
        </w:rPr>
      </w:pPr>
      <w:r w:rsidRPr="00A76553">
        <w:rPr>
          <w:rFonts w:ascii="Verdana" w:eastAsia="Calibri" w:hAnsi="Verdana"/>
          <w:sz w:val="20"/>
          <w:szCs w:val="20"/>
          <w:lang w:val="bg-BG"/>
        </w:rPr>
        <w:t>Не съм свързано лице по смисъла на §1, т.23а от допълнителните разпоредби на ЗОП с възложителя или със служители на ръководна длъжност в неговата организация;</w:t>
      </w:r>
    </w:p>
    <w:p w14:paraId="033955B2" w14:textId="77777777" w:rsidR="00737344" w:rsidRPr="00A76553" w:rsidRDefault="00737344" w:rsidP="00C521CD">
      <w:pPr>
        <w:spacing w:before="120" w:after="120"/>
        <w:jc w:val="both"/>
        <w:rPr>
          <w:rFonts w:ascii="Verdana" w:eastAsia="Calibri" w:hAnsi="Verdana"/>
          <w:b/>
          <w:sz w:val="20"/>
          <w:szCs w:val="20"/>
          <w:lang w:val="bg-BG"/>
        </w:rPr>
      </w:pPr>
      <w:r w:rsidRPr="00A76553">
        <w:rPr>
          <w:rFonts w:ascii="Verdana" w:eastAsia="Calibri" w:hAnsi="Verdana"/>
          <w:b/>
          <w:sz w:val="20"/>
          <w:szCs w:val="20"/>
          <w:lang w:val="bg-BG"/>
        </w:rPr>
        <w:t>Представляваният от мен участник/участник в обединение</w:t>
      </w:r>
    </w:p>
    <w:p w14:paraId="033955B3"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 xml:space="preserve">Не е обявен в несъстоятелност; </w:t>
      </w:r>
    </w:p>
    <w:p w14:paraId="033955B4"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 xml:space="preserve">Не е в производство по ликвидация или се намира в подобна процедура съгласно националните закони и подзаконови актове; </w:t>
      </w:r>
    </w:p>
    <w:p w14:paraId="033955B5"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Не е в открито производство по несъстоятелност, не е сключил извънсъдебно споразумение с кредиторите си по смисъла на чл.740 от Търговския закон, а в случай че представлявания от мен участник е чуждестранно лице – не се намира в подобна процедура съгласно националните закони и подзаконови актове, включително когато дейността му е под разпореждане на съда, и не е преустановил дейността си;</w:t>
      </w:r>
    </w:p>
    <w:p w14:paraId="033955B6"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Не е виновен за неизпълнение на задължения по договор за обществена поръчка, доказано от възложителя с влязло в сила съдебно решение;</w:t>
      </w:r>
    </w:p>
    <w:p w14:paraId="033955B7"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 xml:space="preserve">Няма задължения по смисъла на чл.162, ал.2, т.1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няма задължения за данъци или вноски за социалното осигуряване съгласно законодателството на държавата, в която кандидатът или участникът е установен. </w:t>
      </w:r>
    </w:p>
    <w:p w14:paraId="033955B8" w14:textId="77777777" w:rsidR="00737344" w:rsidRPr="00A76553" w:rsidRDefault="00737344" w:rsidP="00C521CD">
      <w:pPr>
        <w:pStyle w:val="ListParagraph"/>
        <w:numPr>
          <w:ilvl w:val="0"/>
          <w:numId w:val="11"/>
        </w:numPr>
        <w:spacing w:before="120" w:after="120"/>
        <w:ind w:left="425" w:hanging="425"/>
        <w:contextualSpacing w:val="0"/>
        <w:jc w:val="both"/>
        <w:rPr>
          <w:rFonts w:ascii="Verdana" w:eastAsia="Calibri" w:hAnsi="Verdana"/>
          <w:sz w:val="20"/>
          <w:szCs w:val="20"/>
          <w:lang w:val="bg-BG"/>
        </w:rPr>
      </w:pPr>
      <w:r w:rsidRPr="00A76553">
        <w:rPr>
          <w:rFonts w:ascii="Verdana" w:eastAsia="Calibri" w:hAnsi="Verdana"/>
          <w:sz w:val="20"/>
          <w:szCs w:val="20"/>
          <w:lang w:val="bg-BG"/>
        </w:rPr>
        <w:t>Не е сключил договор с лице по чл.21 или 22 от Закона за предотвратяване и разкриване на конфликт на интереси.</w:t>
      </w:r>
    </w:p>
    <w:p w14:paraId="033955B9" w14:textId="77777777" w:rsidR="00737344" w:rsidRPr="00A76553" w:rsidRDefault="00737344" w:rsidP="00C521CD">
      <w:pPr>
        <w:jc w:val="both"/>
        <w:rPr>
          <w:rFonts w:ascii="Verdana" w:eastAsia="Calibri" w:hAnsi="Verdana"/>
          <w:sz w:val="20"/>
          <w:szCs w:val="20"/>
          <w:lang w:val="bg-BG"/>
        </w:rPr>
      </w:pPr>
      <w:r w:rsidRPr="00A76553">
        <w:rPr>
          <w:rFonts w:ascii="Verdana" w:eastAsia="Calibri" w:hAnsi="Verdana"/>
          <w:sz w:val="20"/>
          <w:szCs w:val="20"/>
          <w:lang w:val="bg-BG"/>
        </w:rPr>
        <w:t>Задължавам се при промени в горепосочените обстоятелства да уведомя възложителя в 7-дневен срок от настъпването им.</w:t>
      </w:r>
    </w:p>
    <w:p w14:paraId="033955BA" w14:textId="77777777" w:rsidR="00737344" w:rsidRPr="00A76553" w:rsidRDefault="00737344" w:rsidP="00C521CD">
      <w:pPr>
        <w:ind w:firstLine="360"/>
        <w:jc w:val="both"/>
        <w:rPr>
          <w:rFonts w:ascii="Verdana" w:eastAsia="Calibri" w:hAnsi="Verdana"/>
          <w:b/>
          <w:i/>
          <w:sz w:val="20"/>
          <w:szCs w:val="20"/>
          <w:lang w:val="bg-BG"/>
        </w:rPr>
      </w:pPr>
      <w:r w:rsidRPr="00A76553">
        <w:rPr>
          <w:rFonts w:ascii="Verdana" w:eastAsia="Calibri" w:hAnsi="Verdana"/>
          <w:b/>
          <w:i/>
          <w:sz w:val="20"/>
          <w:szCs w:val="20"/>
          <w:lang w:val="bg-BG"/>
        </w:rPr>
        <w:t>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кандидатът/участникът е установен, е длъжен да предоставя информация за тези обстоятелства служебно на възложителя:</w:t>
      </w:r>
    </w:p>
    <w:p w14:paraId="033955BB" w14:textId="77777777" w:rsidR="00737344" w:rsidRPr="00A76553" w:rsidRDefault="00737344" w:rsidP="00C521CD">
      <w:pPr>
        <w:ind w:firstLine="360"/>
        <w:jc w:val="both"/>
        <w:rPr>
          <w:rFonts w:ascii="Verdana" w:eastAsia="Calibri" w:hAnsi="Verdana"/>
          <w:sz w:val="20"/>
          <w:szCs w:val="20"/>
          <w:lang w:val="bg-BG"/>
        </w:rPr>
      </w:pPr>
    </w:p>
    <w:p w14:paraId="033955BC"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т.1 от декларацията ……………………………………………………………………………………</w:t>
      </w:r>
    </w:p>
    <w:p w14:paraId="033955BD"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BE"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т.2 от декларацията ……………………………………………………………………………………..</w:t>
      </w:r>
    </w:p>
    <w:p w14:paraId="033955BF"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0"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т.3 от декларацията ……………………………………………………………………………………..</w:t>
      </w:r>
    </w:p>
    <w:p w14:paraId="033955C1"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2"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т.4 от декларацията ……………………………………………………………………………………..</w:t>
      </w:r>
    </w:p>
    <w:p w14:paraId="033955C3"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4"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т.5 от декларацията ……………………………………………………………………………………</w:t>
      </w:r>
    </w:p>
    <w:p w14:paraId="033955C5"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6"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т.6 от декларацията ……………………………………………………………………………………..</w:t>
      </w:r>
    </w:p>
    <w:p w14:paraId="033955C7"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8"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т.7 от декларацията ……………………………………………………………………………………..</w:t>
      </w:r>
    </w:p>
    <w:p w14:paraId="033955C9"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A"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т.8 от декларацията ……………………………………………………………………………………..</w:t>
      </w:r>
    </w:p>
    <w:p w14:paraId="033955CB"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C"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т.9 от декларацията ……………………………………………………………………………………</w:t>
      </w:r>
    </w:p>
    <w:p w14:paraId="033955CD"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CE" w14:textId="77777777" w:rsidR="00737344" w:rsidRPr="00A76553" w:rsidRDefault="00737344" w:rsidP="00C521CD">
      <w:pPr>
        <w:pStyle w:val="ListParagraph"/>
        <w:numPr>
          <w:ilvl w:val="0"/>
          <w:numId w:val="12"/>
        </w:numPr>
        <w:ind w:left="426" w:hanging="426"/>
        <w:jc w:val="both"/>
        <w:rPr>
          <w:rFonts w:ascii="Verdana" w:eastAsia="Calibri" w:hAnsi="Verdana"/>
          <w:sz w:val="20"/>
          <w:szCs w:val="20"/>
          <w:lang w:val="bg-BG"/>
        </w:rPr>
      </w:pPr>
      <w:r w:rsidRPr="00A76553">
        <w:rPr>
          <w:rFonts w:ascii="Verdana" w:eastAsia="Calibri" w:hAnsi="Verdana"/>
          <w:sz w:val="20"/>
          <w:szCs w:val="20"/>
          <w:lang w:val="bg-BG"/>
        </w:rPr>
        <w:t>По т.10 от декларацията ……………………………………………………………………………………..</w:t>
      </w:r>
    </w:p>
    <w:p w14:paraId="033955CF" w14:textId="77777777" w:rsidR="00737344" w:rsidRPr="00A76553" w:rsidRDefault="00737344" w:rsidP="00C521CD">
      <w:pPr>
        <w:pStyle w:val="ListParagraph"/>
        <w:ind w:left="426" w:hanging="426"/>
        <w:jc w:val="both"/>
        <w:rPr>
          <w:rFonts w:ascii="Verdana" w:eastAsia="Calibri" w:hAnsi="Verdana"/>
          <w:sz w:val="20"/>
          <w:szCs w:val="20"/>
          <w:lang w:val="bg-BG"/>
        </w:rPr>
      </w:pPr>
      <w:r w:rsidRPr="00A76553">
        <w:rPr>
          <w:rFonts w:ascii="Verdana" w:eastAsia="Calibri" w:hAnsi="Verdana"/>
          <w:sz w:val="20"/>
          <w:szCs w:val="20"/>
          <w:lang w:val="bg-BG"/>
        </w:rPr>
        <w:t>……………………………………………………………………………………………………………………………</w:t>
      </w:r>
    </w:p>
    <w:p w14:paraId="033955D0" w14:textId="77777777" w:rsidR="00737344" w:rsidRPr="00A76553" w:rsidRDefault="00737344" w:rsidP="006E1947">
      <w:pPr>
        <w:spacing w:before="120" w:after="120"/>
        <w:ind w:left="360"/>
        <w:rPr>
          <w:rFonts w:ascii="Verdana" w:eastAsia="Calibri" w:hAnsi="Verdana"/>
          <w:sz w:val="20"/>
          <w:szCs w:val="20"/>
          <w:lang w:val="bg-BG"/>
        </w:rPr>
      </w:pPr>
      <w:r w:rsidRPr="00A76553">
        <w:rPr>
          <w:rFonts w:ascii="Verdana" w:eastAsia="Calibri" w:hAnsi="Verdana"/>
          <w:sz w:val="20"/>
          <w:szCs w:val="20"/>
          <w:lang w:val="bg-BG"/>
        </w:rPr>
        <w:t>Декларатори:</w:t>
      </w:r>
    </w:p>
    <w:p w14:paraId="033955D1" w14:textId="77777777" w:rsidR="00737344" w:rsidRPr="00A76553" w:rsidRDefault="00737344" w:rsidP="006E1947">
      <w:pPr>
        <w:spacing w:before="120" w:after="120"/>
        <w:rPr>
          <w:rFonts w:ascii="Verdana" w:eastAsia="Calibri" w:hAnsi="Verdana"/>
          <w:i/>
          <w:sz w:val="20"/>
          <w:szCs w:val="20"/>
          <w:lang w:val="bg-BG"/>
        </w:rPr>
      </w:pPr>
      <w:r w:rsidRPr="00A76553">
        <w:rPr>
          <w:rFonts w:ascii="Verdana" w:eastAsia="Calibri" w:hAnsi="Verdana"/>
          <w:b/>
          <w:sz w:val="20"/>
          <w:szCs w:val="20"/>
          <w:lang w:val="bg-BG"/>
        </w:rPr>
        <w:t>Име: ……………………………</w:t>
      </w:r>
      <w:r w:rsidRPr="00A76553">
        <w:rPr>
          <w:rFonts w:ascii="Verdana" w:eastAsia="Calibri" w:hAnsi="Verdana"/>
          <w:b/>
          <w:sz w:val="20"/>
          <w:szCs w:val="20"/>
          <w:lang w:val="bg-BG"/>
        </w:rPr>
        <w:tab/>
      </w:r>
      <w:r w:rsidRPr="00A76553">
        <w:rPr>
          <w:rFonts w:ascii="Verdana" w:eastAsia="Calibri" w:hAnsi="Verdana"/>
          <w:b/>
          <w:sz w:val="20"/>
          <w:szCs w:val="20"/>
          <w:lang w:val="bg-BG"/>
        </w:rPr>
        <w:tab/>
        <w:t>Подпис : ……………</w:t>
      </w:r>
      <w:r w:rsidRPr="00A76553">
        <w:rPr>
          <w:rFonts w:ascii="Verdana" w:eastAsia="Calibri" w:hAnsi="Verdana"/>
          <w:b/>
          <w:sz w:val="20"/>
          <w:szCs w:val="20"/>
          <w:lang w:val="bg-BG"/>
        </w:rPr>
        <w:tab/>
        <w:t xml:space="preserve"> </w:t>
      </w:r>
      <w:r w:rsidRPr="00A76553">
        <w:rPr>
          <w:rFonts w:ascii="Verdana" w:eastAsia="Calibri" w:hAnsi="Verdana"/>
          <w:b/>
          <w:sz w:val="20"/>
          <w:szCs w:val="20"/>
          <w:lang w:val="bg-BG"/>
        </w:rPr>
        <w:tab/>
        <w:t>Дата</w:t>
      </w:r>
      <w:r w:rsidRPr="00A76553">
        <w:rPr>
          <w:rFonts w:ascii="Verdana" w:eastAsia="Calibri" w:hAnsi="Verdana"/>
          <w:sz w:val="20"/>
          <w:szCs w:val="20"/>
          <w:lang w:val="bg-BG"/>
        </w:rPr>
        <w:t>: ..............</w:t>
      </w:r>
    </w:p>
    <w:p w14:paraId="033955D2" w14:textId="77777777" w:rsidR="00737344" w:rsidRPr="00A76553" w:rsidRDefault="00737344" w:rsidP="006E1947">
      <w:pPr>
        <w:spacing w:before="120" w:after="120"/>
        <w:rPr>
          <w:rFonts w:ascii="Verdana" w:eastAsia="Calibri" w:hAnsi="Verdana"/>
          <w:i/>
          <w:sz w:val="20"/>
          <w:szCs w:val="20"/>
          <w:lang w:val="bg-BG"/>
        </w:rPr>
      </w:pPr>
      <w:r w:rsidRPr="00A76553">
        <w:rPr>
          <w:rFonts w:ascii="Verdana" w:eastAsia="Calibri" w:hAnsi="Verdana"/>
          <w:b/>
          <w:sz w:val="20"/>
          <w:szCs w:val="20"/>
          <w:lang w:val="bg-BG"/>
        </w:rPr>
        <w:t>Име: ……………………………</w:t>
      </w:r>
      <w:r w:rsidRPr="00A76553">
        <w:rPr>
          <w:rFonts w:ascii="Verdana" w:eastAsia="Calibri" w:hAnsi="Verdana"/>
          <w:b/>
          <w:sz w:val="20"/>
          <w:szCs w:val="20"/>
          <w:lang w:val="bg-BG"/>
        </w:rPr>
        <w:tab/>
      </w:r>
      <w:r w:rsidRPr="00A76553">
        <w:rPr>
          <w:rFonts w:ascii="Verdana" w:eastAsia="Calibri" w:hAnsi="Verdana"/>
          <w:b/>
          <w:sz w:val="20"/>
          <w:szCs w:val="20"/>
          <w:lang w:val="bg-BG"/>
        </w:rPr>
        <w:tab/>
        <w:t>Подпис : ……………</w:t>
      </w:r>
      <w:r w:rsidRPr="00A76553">
        <w:rPr>
          <w:rFonts w:ascii="Verdana" w:eastAsia="Calibri" w:hAnsi="Verdana"/>
          <w:b/>
          <w:sz w:val="20"/>
          <w:szCs w:val="20"/>
          <w:lang w:val="bg-BG"/>
        </w:rPr>
        <w:tab/>
        <w:t xml:space="preserve"> </w:t>
      </w:r>
      <w:r w:rsidRPr="00A76553">
        <w:rPr>
          <w:rFonts w:ascii="Verdana" w:eastAsia="Calibri" w:hAnsi="Verdana"/>
          <w:b/>
          <w:sz w:val="20"/>
          <w:szCs w:val="20"/>
          <w:lang w:val="bg-BG"/>
        </w:rPr>
        <w:tab/>
        <w:t>Дата</w:t>
      </w:r>
      <w:r w:rsidRPr="00A76553">
        <w:rPr>
          <w:rFonts w:ascii="Verdana" w:eastAsia="Calibri" w:hAnsi="Verdana"/>
          <w:sz w:val="20"/>
          <w:szCs w:val="20"/>
          <w:lang w:val="bg-BG"/>
        </w:rPr>
        <w:t>: ..............</w:t>
      </w:r>
    </w:p>
    <w:p w14:paraId="033955D3" w14:textId="77777777" w:rsidR="00737344" w:rsidRPr="00A76553" w:rsidRDefault="00737344" w:rsidP="006E1947">
      <w:pPr>
        <w:spacing w:before="120" w:after="120"/>
        <w:rPr>
          <w:rFonts w:ascii="Verdana" w:eastAsia="Calibri" w:hAnsi="Verdana"/>
          <w:i/>
          <w:sz w:val="20"/>
          <w:szCs w:val="20"/>
          <w:lang w:val="bg-BG"/>
        </w:rPr>
      </w:pPr>
      <w:r w:rsidRPr="00A76553">
        <w:rPr>
          <w:rFonts w:ascii="Verdana" w:eastAsia="Calibri" w:hAnsi="Verdana"/>
          <w:b/>
          <w:sz w:val="20"/>
          <w:szCs w:val="20"/>
          <w:lang w:val="bg-BG"/>
        </w:rPr>
        <w:t>Име: ……………………………</w:t>
      </w:r>
      <w:r w:rsidRPr="00A76553">
        <w:rPr>
          <w:rFonts w:ascii="Verdana" w:eastAsia="Calibri" w:hAnsi="Verdana"/>
          <w:b/>
          <w:sz w:val="20"/>
          <w:szCs w:val="20"/>
          <w:lang w:val="bg-BG"/>
        </w:rPr>
        <w:tab/>
      </w:r>
      <w:r w:rsidRPr="00A76553">
        <w:rPr>
          <w:rFonts w:ascii="Verdana" w:eastAsia="Calibri" w:hAnsi="Verdana"/>
          <w:b/>
          <w:sz w:val="20"/>
          <w:szCs w:val="20"/>
          <w:lang w:val="bg-BG"/>
        </w:rPr>
        <w:tab/>
        <w:t>Подпис : ……………</w:t>
      </w:r>
      <w:r w:rsidRPr="00A76553">
        <w:rPr>
          <w:rFonts w:ascii="Verdana" w:eastAsia="Calibri" w:hAnsi="Verdana"/>
          <w:b/>
          <w:sz w:val="20"/>
          <w:szCs w:val="20"/>
          <w:lang w:val="bg-BG"/>
        </w:rPr>
        <w:tab/>
        <w:t xml:space="preserve"> </w:t>
      </w:r>
      <w:r w:rsidRPr="00A76553">
        <w:rPr>
          <w:rFonts w:ascii="Verdana" w:eastAsia="Calibri" w:hAnsi="Verdana"/>
          <w:b/>
          <w:sz w:val="20"/>
          <w:szCs w:val="20"/>
          <w:lang w:val="bg-BG"/>
        </w:rPr>
        <w:tab/>
        <w:t>Дата</w:t>
      </w:r>
      <w:r w:rsidRPr="00A76553">
        <w:rPr>
          <w:rFonts w:ascii="Verdana" w:eastAsia="Calibri" w:hAnsi="Verdana"/>
          <w:sz w:val="20"/>
          <w:szCs w:val="20"/>
          <w:lang w:val="bg-BG"/>
        </w:rPr>
        <w:t>: ..............</w:t>
      </w:r>
    </w:p>
    <w:p w14:paraId="033955D4" w14:textId="77777777" w:rsidR="00737344" w:rsidRPr="00A76553" w:rsidRDefault="00737344" w:rsidP="006E1947">
      <w:pPr>
        <w:jc w:val="both"/>
        <w:rPr>
          <w:rFonts w:ascii="Verdana" w:eastAsia="Calibri" w:hAnsi="Verdana"/>
          <w:i/>
          <w:sz w:val="20"/>
          <w:szCs w:val="20"/>
          <w:lang w:val="bg-BG"/>
        </w:rPr>
      </w:pPr>
      <w:r w:rsidRPr="00A76553">
        <w:rPr>
          <w:rFonts w:ascii="Verdana" w:eastAsia="Calibri" w:hAnsi="Verdana"/>
          <w:i/>
          <w:sz w:val="20"/>
          <w:szCs w:val="20"/>
          <w:lang w:val="bg-BG"/>
        </w:rPr>
        <w:t>*При повече на брой представляващи, се добавят предвидените за попълване редове. Всички лица, които представляват участника се посочват и подписват декларацията. При обединения, които не са юридически лица, декларацията се представя за всяко физическо или юридическо лице, включено в обединението.</w:t>
      </w:r>
    </w:p>
    <w:p w14:paraId="033955D5" w14:textId="77777777" w:rsidR="00737344" w:rsidRPr="00A76553" w:rsidRDefault="00737344" w:rsidP="00C521CD">
      <w:pPr>
        <w:ind w:left="624"/>
        <w:jc w:val="right"/>
        <w:rPr>
          <w:rFonts w:ascii="Verdana" w:hAnsi="Verdana"/>
          <w:b/>
          <w:bCs/>
          <w:i/>
          <w:sz w:val="20"/>
          <w:szCs w:val="20"/>
          <w:lang w:val="bg-BG"/>
        </w:rPr>
      </w:pPr>
      <w:r w:rsidRPr="00A76553">
        <w:rPr>
          <w:rFonts w:ascii="Verdana" w:eastAsia="Calibri" w:hAnsi="Verdana"/>
          <w:i/>
          <w:sz w:val="20"/>
          <w:szCs w:val="20"/>
          <w:lang w:val="bg-BG"/>
        </w:rPr>
        <w:br w:type="page"/>
      </w:r>
      <w:r w:rsidRPr="00A76553">
        <w:rPr>
          <w:rFonts w:ascii="Verdana" w:hAnsi="Verdana"/>
          <w:b/>
          <w:bCs/>
          <w:i/>
          <w:sz w:val="20"/>
          <w:szCs w:val="20"/>
          <w:lang w:val="bg-BG"/>
        </w:rPr>
        <w:t>Образец</w:t>
      </w:r>
    </w:p>
    <w:p w14:paraId="033955D6" w14:textId="77777777" w:rsidR="00737344" w:rsidRPr="00A76553" w:rsidRDefault="00737344" w:rsidP="00C521CD">
      <w:pPr>
        <w:jc w:val="center"/>
        <w:rPr>
          <w:rFonts w:ascii="Verdana" w:hAnsi="Verdana"/>
          <w:b/>
          <w:bCs/>
          <w:sz w:val="20"/>
          <w:szCs w:val="20"/>
          <w:lang w:val="bg-BG"/>
        </w:rPr>
      </w:pPr>
      <w:r w:rsidRPr="00A76553">
        <w:rPr>
          <w:rFonts w:ascii="Verdana" w:hAnsi="Verdana"/>
          <w:b/>
          <w:bCs/>
          <w:sz w:val="20"/>
          <w:szCs w:val="20"/>
          <w:lang w:val="bg-BG"/>
        </w:rPr>
        <w:t>ДЕКЛАРАЦИЯ ЗА ПРИЕМАНЕ НА УСЛОВИЯТА В ПРОЕКТА НА ДОГОВОР</w:t>
      </w:r>
    </w:p>
    <w:p w14:paraId="033955D7" w14:textId="77777777" w:rsidR="00E30ECF" w:rsidRPr="00A76553" w:rsidRDefault="00E30ECF" w:rsidP="00C521CD">
      <w:pPr>
        <w:jc w:val="center"/>
        <w:rPr>
          <w:rFonts w:ascii="Verdana" w:hAnsi="Verdana"/>
          <w:b/>
          <w:bCs/>
          <w:sz w:val="20"/>
          <w:szCs w:val="20"/>
          <w:lang w:val="bg-BG"/>
        </w:rPr>
      </w:pPr>
    </w:p>
    <w:p w14:paraId="033955D8" w14:textId="77777777" w:rsidR="00E30ECF" w:rsidRPr="00A76553" w:rsidRDefault="00E30ECF" w:rsidP="00C521CD">
      <w:pPr>
        <w:jc w:val="center"/>
        <w:rPr>
          <w:rFonts w:ascii="Verdana" w:hAnsi="Verdana"/>
          <w:b/>
          <w:bCs/>
          <w:sz w:val="20"/>
          <w:szCs w:val="20"/>
          <w:lang w:val="bg-BG"/>
        </w:rPr>
      </w:pPr>
      <w:r w:rsidRPr="00A76553">
        <w:rPr>
          <w:rFonts w:ascii="Verdana" w:hAnsi="Verdana"/>
          <w:b/>
          <w:bCs/>
          <w:sz w:val="20"/>
          <w:szCs w:val="20"/>
          <w:lang w:val="bg-BG"/>
        </w:rPr>
        <w:t>Участвам за обособени позиции:....................................................................</w:t>
      </w:r>
    </w:p>
    <w:p w14:paraId="033955D9" w14:textId="77777777" w:rsidR="00737344" w:rsidRPr="00A76553" w:rsidRDefault="00737344" w:rsidP="00C521CD">
      <w:pPr>
        <w:spacing w:before="120" w:after="120"/>
        <w:rPr>
          <w:rFonts w:ascii="Verdana" w:hAnsi="Verdana"/>
          <w:b/>
          <w:bCs/>
          <w:sz w:val="20"/>
          <w:szCs w:val="20"/>
          <w:lang w:val="bg-BG"/>
        </w:rPr>
      </w:pPr>
    </w:p>
    <w:p w14:paraId="033955DA" w14:textId="546C4156" w:rsidR="00737344" w:rsidRPr="00E002C2" w:rsidRDefault="00737344" w:rsidP="00E002C2">
      <w:pPr>
        <w:snapToGrid w:val="0"/>
        <w:spacing w:before="120"/>
        <w:jc w:val="both"/>
        <w:rPr>
          <w:rFonts w:ascii="Times New Roman" w:hAnsi="Times New Roman"/>
          <w:spacing w:val="-3"/>
          <w:sz w:val="40"/>
          <w:lang w:val="bg-BG"/>
        </w:rPr>
      </w:pPr>
      <w:r w:rsidRPr="00A76553">
        <w:rPr>
          <w:rFonts w:ascii="Verdana" w:hAnsi="Verdana"/>
          <w:bCs/>
          <w:spacing w:val="-5"/>
          <w:sz w:val="20"/>
          <w:szCs w:val="20"/>
          <w:lang w:val="bg-BG"/>
        </w:rPr>
        <w:t xml:space="preserve">Процедура с номер </w:t>
      </w:r>
      <w:r w:rsidR="00E15ADB" w:rsidRPr="00A76553">
        <w:rPr>
          <w:rFonts w:ascii="Verdana" w:hAnsi="Verdana"/>
          <w:b/>
          <w:bCs/>
          <w:spacing w:val="-5"/>
          <w:sz w:val="20"/>
          <w:szCs w:val="20"/>
          <w:lang w:val="bg-BG"/>
        </w:rPr>
        <w:t>ТТ001</w:t>
      </w:r>
      <w:r w:rsidR="00FF3E8A">
        <w:rPr>
          <w:rFonts w:ascii="Verdana" w:hAnsi="Verdana"/>
          <w:b/>
          <w:bCs/>
          <w:spacing w:val="-5"/>
          <w:sz w:val="20"/>
          <w:szCs w:val="20"/>
          <w:lang w:val="bg-BG"/>
        </w:rPr>
        <w:t>508</w:t>
      </w:r>
      <w:r w:rsidRPr="00A76553">
        <w:rPr>
          <w:rFonts w:ascii="Verdana" w:hAnsi="Verdana"/>
          <w:bCs/>
          <w:spacing w:val="-5"/>
          <w:sz w:val="20"/>
          <w:szCs w:val="20"/>
          <w:lang w:val="bg-BG"/>
        </w:rPr>
        <w:t xml:space="preserve"> и предмет </w:t>
      </w:r>
      <w:r w:rsidR="00E930ED" w:rsidRPr="00A76553">
        <w:rPr>
          <w:rFonts w:ascii="Verdana" w:hAnsi="Verdana"/>
          <w:b/>
          <w:bCs/>
          <w:spacing w:val="-5"/>
          <w:sz w:val="20"/>
          <w:szCs w:val="20"/>
          <w:lang w:val="bg-BG"/>
        </w:rPr>
        <w:t>„</w:t>
      </w:r>
      <w:r w:rsidR="00E002C2"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E002C2">
        <w:rPr>
          <w:rFonts w:ascii="Verdana" w:hAnsi="Verdana"/>
          <w:b/>
          <w:bCs/>
          <w:spacing w:val="-3"/>
          <w:sz w:val="22"/>
          <w:szCs w:val="15"/>
          <w:lang w:val="bg-BG"/>
        </w:rPr>
        <w:t>тръбопроводи за питейна и утайкова вода</w:t>
      </w:r>
      <w:r w:rsidR="00E002C2" w:rsidRPr="00A76553">
        <w:rPr>
          <w:rFonts w:ascii="Verdana" w:hAnsi="Verdana"/>
          <w:b/>
          <w:bCs/>
          <w:spacing w:val="-3"/>
          <w:sz w:val="22"/>
          <w:szCs w:val="15"/>
          <w:lang w:val="bg-BG"/>
        </w:rPr>
        <w:t xml:space="preserve"> и за </w:t>
      </w:r>
      <w:r w:rsidR="00E002C2">
        <w:rPr>
          <w:rFonts w:ascii="Verdana" w:hAnsi="Verdana"/>
          <w:b/>
          <w:bCs/>
          <w:spacing w:val="-3"/>
          <w:sz w:val="22"/>
          <w:szCs w:val="15"/>
          <w:lang w:val="bg-BG"/>
        </w:rPr>
        <w:t>питейна вода</w:t>
      </w:r>
      <w:r w:rsidR="00E002C2" w:rsidRPr="00A76553">
        <w:rPr>
          <w:rFonts w:ascii="Verdana" w:hAnsi="Verdana"/>
          <w:b/>
          <w:bCs/>
          <w:spacing w:val="-3"/>
          <w:sz w:val="22"/>
          <w:szCs w:val="15"/>
          <w:lang w:val="bg-BG"/>
        </w:rPr>
        <w:t xml:space="preserve"> </w:t>
      </w:r>
      <w:r w:rsidR="00E002C2">
        <w:rPr>
          <w:rFonts w:ascii="Verdana" w:hAnsi="Verdana"/>
          <w:b/>
          <w:bCs/>
          <w:spacing w:val="-3"/>
          <w:sz w:val="22"/>
          <w:szCs w:val="15"/>
          <w:lang w:val="bg-BG"/>
        </w:rPr>
        <w:t xml:space="preserve">при </w:t>
      </w:r>
      <w:r w:rsidR="00E002C2" w:rsidRPr="00A76553">
        <w:rPr>
          <w:rFonts w:ascii="Verdana" w:hAnsi="Verdana"/>
          <w:b/>
          <w:bCs/>
          <w:spacing w:val="-3"/>
          <w:sz w:val="22"/>
          <w:szCs w:val="15"/>
          <w:lang w:val="bg-BG"/>
        </w:rPr>
        <w:t>безнапорно течение</w:t>
      </w:r>
      <w:r w:rsidR="00E930ED" w:rsidRPr="00A76553">
        <w:rPr>
          <w:rFonts w:ascii="Verdana" w:hAnsi="Verdana"/>
          <w:b/>
          <w:bCs/>
          <w:spacing w:val="-5"/>
          <w:sz w:val="20"/>
          <w:szCs w:val="20"/>
          <w:lang w:val="bg-BG"/>
        </w:rPr>
        <w:t>“</w:t>
      </w:r>
    </w:p>
    <w:p w14:paraId="033955DB" w14:textId="77777777" w:rsidR="00737344" w:rsidRPr="00A76553" w:rsidRDefault="00737344" w:rsidP="00C521CD">
      <w:pPr>
        <w:jc w:val="both"/>
        <w:rPr>
          <w:rFonts w:ascii="Verdana" w:hAnsi="Verdana"/>
          <w:b/>
          <w:sz w:val="20"/>
          <w:szCs w:val="20"/>
          <w:lang w:val="bg-BG"/>
        </w:rPr>
      </w:pPr>
    </w:p>
    <w:p w14:paraId="033955DC" w14:textId="77777777" w:rsidR="00737344" w:rsidRPr="00A76553" w:rsidRDefault="00737344" w:rsidP="00C521CD">
      <w:pPr>
        <w:pStyle w:val="Footer"/>
        <w:tabs>
          <w:tab w:val="right" w:pos="9000"/>
        </w:tabs>
        <w:jc w:val="both"/>
        <w:rPr>
          <w:rFonts w:ascii="Verdana" w:hAnsi="Verdana"/>
          <w:b/>
          <w:bCs/>
          <w:spacing w:val="-5"/>
          <w:sz w:val="20"/>
          <w:szCs w:val="20"/>
          <w:lang w:val="bg-BG"/>
        </w:rPr>
      </w:pPr>
    </w:p>
    <w:p w14:paraId="033955DD" w14:textId="77777777" w:rsidR="00737344" w:rsidRPr="00A76553" w:rsidRDefault="00737344" w:rsidP="00C521CD">
      <w:pPr>
        <w:spacing w:after="240"/>
        <w:jc w:val="both"/>
        <w:rPr>
          <w:rFonts w:ascii="Verdana" w:hAnsi="Verdana"/>
          <w:sz w:val="20"/>
          <w:szCs w:val="20"/>
          <w:lang w:val="bg-BG"/>
        </w:rPr>
      </w:pPr>
      <w:r w:rsidRPr="00A76553">
        <w:rPr>
          <w:rFonts w:ascii="Verdana" w:hAnsi="Verdana"/>
          <w:sz w:val="20"/>
          <w:szCs w:val="20"/>
          <w:lang w:val="bg-BG"/>
        </w:rPr>
        <w:t xml:space="preserve">След като се запознахме и приехме условията на тази процедура, предлагаме с настоящето да извършим </w:t>
      </w:r>
      <w:r w:rsidR="000C6F4F" w:rsidRPr="00A76553">
        <w:rPr>
          <w:rFonts w:ascii="Verdana" w:hAnsi="Verdana"/>
          <w:sz w:val="20"/>
          <w:szCs w:val="20"/>
          <w:lang w:val="bg-BG"/>
        </w:rPr>
        <w:t>доставките и услугите</w:t>
      </w:r>
      <w:r w:rsidRPr="00A76553">
        <w:rPr>
          <w:rFonts w:ascii="Verdana" w:hAnsi="Verdana"/>
          <w:sz w:val="20"/>
          <w:szCs w:val="20"/>
          <w:lang w:val="bg-BG"/>
        </w:rPr>
        <w:t>,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033955DE" w14:textId="77777777" w:rsidR="00737344" w:rsidRPr="00A76553" w:rsidRDefault="00737344" w:rsidP="00C521CD">
      <w:pPr>
        <w:spacing w:after="240"/>
        <w:jc w:val="both"/>
        <w:rPr>
          <w:rFonts w:ascii="Verdana" w:hAnsi="Verdana"/>
          <w:sz w:val="20"/>
          <w:szCs w:val="20"/>
          <w:lang w:val="bg-BG"/>
        </w:rPr>
      </w:pPr>
      <w:r w:rsidRPr="00A76553">
        <w:rPr>
          <w:rFonts w:ascii="Verdana" w:hAnsi="Verdana"/>
          <w:sz w:val="20"/>
          <w:szCs w:val="20"/>
          <w:lang w:val="bg-BG"/>
        </w:rPr>
        <w:t>С подаването на настоящия документ декларираме, че приемаме условията и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документация по настоящата процедура.</w:t>
      </w:r>
    </w:p>
    <w:p w14:paraId="033955DF" w14:textId="77777777" w:rsidR="00737344" w:rsidRPr="00A76553" w:rsidRDefault="00737344" w:rsidP="00C521CD">
      <w:pPr>
        <w:spacing w:before="120" w:after="120"/>
        <w:jc w:val="both"/>
        <w:rPr>
          <w:rFonts w:ascii="Verdana" w:hAnsi="Verdana"/>
          <w:b/>
          <w:sz w:val="20"/>
          <w:szCs w:val="20"/>
          <w:lang w:val="bg-BG"/>
        </w:rPr>
      </w:pPr>
      <w:r w:rsidRPr="00A76553">
        <w:rPr>
          <w:rFonts w:ascii="Verdana" w:hAnsi="Verdana"/>
          <w:b/>
          <w:sz w:val="20"/>
          <w:szCs w:val="20"/>
          <w:lang w:val="bg-BG"/>
        </w:rPr>
        <w:t>ТАЗИ ОФЕРТА ОСТАВА ВАЛИДНА ЗА СРОК ОТ ...................... ДНИ</w:t>
      </w:r>
      <w:r w:rsidR="00CD2164" w:rsidRPr="00A76553">
        <w:rPr>
          <w:rFonts w:ascii="Verdana" w:hAnsi="Verdana"/>
          <w:b/>
          <w:sz w:val="20"/>
          <w:szCs w:val="20"/>
          <w:lang w:val="bg-BG"/>
        </w:rPr>
        <w:t xml:space="preserve">, </w:t>
      </w:r>
    </w:p>
    <w:p w14:paraId="033955E0" w14:textId="77777777" w:rsidR="00737344" w:rsidRPr="00A76553" w:rsidRDefault="00737344" w:rsidP="00C521CD">
      <w:pPr>
        <w:spacing w:before="120" w:after="120"/>
        <w:ind w:left="4248" w:firstLine="708"/>
        <w:jc w:val="both"/>
        <w:rPr>
          <w:rFonts w:ascii="Verdana" w:hAnsi="Verdana"/>
          <w:sz w:val="20"/>
          <w:szCs w:val="20"/>
          <w:vertAlign w:val="superscript"/>
          <w:lang w:val="bg-BG"/>
        </w:rPr>
      </w:pPr>
      <w:r w:rsidRPr="00A76553">
        <w:rPr>
          <w:rFonts w:ascii="Verdana" w:hAnsi="Verdana"/>
          <w:sz w:val="20"/>
          <w:szCs w:val="20"/>
          <w:vertAlign w:val="superscript"/>
          <w:lang w:val="bg-BG"/>
        </w:rPr>
        <w:t>(посочва се броят календарни дни)</w:t>
      </w:r>
    </w:p>
    <w:p w14:paraId="033955E1" w14:textId="77777777" w:rsidR="00737344" w:rsidRPr="00A76553" w:rsidRDefault="00737344" w:rsidP="00C521CD">
      <w:pPr>
        <w:spacing w:before="120" w:after="120"/>
        <w:jc w:val="both"/>
        <w:rPr>
          <w:rFonts w:ascii="Verdana" w:hAnsi="Verdana"/>
          <w:b/>
          <w:sz w:val="20"/>
          <w:szCs w:val="20"/>
          <w:lang w:val="bg-BG"/>
        </w:rPr>
      </w:pPr>
      <w:r w:rsidRPr="00A76553">
        <w:rPr>
          <w:rFonts w:ascii="Verdana" w:hAnsi="Verdana"/>
          <w:b/>
          <w:sz w:val="20"/>
          <w:szCs w:val="20"/>
          <w:lang w:val="bg-BG"/>
        </w:rPr>
        <w:t>считано от датата определена за краен срок за получаване на оферти.</w:t>
      </w:r>
    </w:p>
    <w:p w14:paraId="033955E2" w14:textId="77777777" w:rsidR="00737344" w:rsidRPr="00A76553" w:rsidRDefault="00737344" w:rsidP="00C521CD">
      <w:pPr>
        <w:spacing w:after="240"/>
        <w:jc w:val="both"/>
        <w:rPr>
          <w:rFonts w:ascii="Verdana" w:hAnsi="Verdana"/>
          <w:sz w:val="20"/>
          <w:szCs w:val="20"/>
          <w:lang w:val="bg-BG"/>
        </w:rPr>
      </w:pPr>
    </w:p>
    <w:p w14:paraId="033955E3" w14:textId="77777777" w:rsidR="00737344" w:rsidRPr="00A76553" w:rsidRDefault="00737344" w:rsidP="00C521CD">
      <w:pPr>
        <w:spacing w:after="240"/>
        <w:jc w:val="both"/>
        <w:rPr>
          <w:rFonts w:ascii="Verdana" w:hAnsi="Verdana"/>
          <w:sz w:val="20"/>
          <w:szCs w:val="20"/>
          <w:lang w:val="bg-BG"/>
        </w:rPr>
      </w:pPr>
      <w:r w:rsidRPr="00A76553">
        <w:rPr>
          <w:rFonts w:ascii="Verdana" w:hAnsi="Verdana"/>
          <w:sz w:val="20"/>
          <w:szCs w:val="20"/>
          <w:lang w:val="bg-BG"/>
        </w:rPr>
        <w:t>Име: ..........................................................................</w:t>
      </w:r>
    </w:p>
    <w:p w14:paraId="033955E4" w14:textId="77777777" w:rsidR="00737344" w:rsidRPr="00A76553" w:rsidRDefault="00737344" w:rsidP="00C521CD">
      <w:pPr>
        <w:spacing w:after="240"/>
        <w:jc w:val="both"/>
        <w:rPr>
          <w:rFonts w:ascii="Verdana" w:hAnsi="Verdana"/>
          <w:sz w:val="20"/>
          <w:szCs w:val="20"/>
          <w:lang w:val="bg-BG"/>
        </w:rPr>
      </w:pPr>
      <w:r w:rsidRPr="00A76553">
        <w:rPr>
          <w:rFonts w:ascii="Verdana" w:hAnsi="Verdana"/>
          <w:sz w:val="20"/>
          <w:szCs w:val="20"/>
          <w:lang w:val="bg-BG"/>
        </w:rPr>
        <w:t>в качеството на:</w:t>
      </w:r>
      <w:r w:rsidRPr="00A76553">
        <w:rPr>
          <w:rFonts w:ascii="Verdana" w:hAnsi="Verdana"/>
          <w:sz w:val="20"/>
          <w:szCs w:val="20"/>
          <w:lang w:val="bg-BG"/>
        </w:rPr>
        <w:tab/>
        <w:t>......................................................................................</w:t>
      </w:r>
    </w:p>
    <w:p w14:paraId="033955E5" w14:textId="77777777" w:rsidR="00737344" w:rsidRPr="00A76553" w:rsidRDefault="00737344" w:rsidP="00C521CD">
      <w:pPr>
        <w:jc w:val="both"/>
        <w:rPr>
          <w:rFonts w:ascii="Verdana" w:hAnsi="Verdana"/>
          <w:sz w:val="20"/>
          <w:szCs w:val="20"/>
          <w:lang w:val="bg-BG"/>
        </w:rPr>
      </w:pPr>
      <w:r w:rsidRPr="00A76553">
        <w:rPr>
          <w:rFonts w:ascii="Verdana" w:hAnsi="Verdana"/>
          <w:sz w:val="20"/>
          <w:szCs w:val="20"/>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033955E6" w14:textId="77777777" w:rsidR="00737344" w:rsidRPr="00A76553" w:rsidRDefault="00737344" w:rsidP="00C521CD">
      <w:pPr>
        <w:jc w:val="both"/>
        <w:rPr>
          <w:rFonts w:ascii="Verdana" w:hAnsi="Verdana"/>
          <w:sz w:val="20"/>
          <w:szCs w:val="20"/>
          <w:lang w:val="bg-BG"/>
        </w:rPr>
      </w:pPr>
    </w:p>
    <w:p w14:paraId="033955E7" w14:textId="77777777" w:rsidR="00737344" w:rsidRPr="00A76553" w:rsidRDefault="007C5E54" w:rsidP="00C521CD">
      <w:pPr>
        <w:tabs>
          <w:tab w:val="left" w:pos="8931"/>
        </w:tabs>
        <w:spacing w:after="240"/>
        <w:jc w:val="both"/>
        <w:rPr>
          <w:rFonts w:ascii="Verdana" w:hAnsi="Verdana"/>
          <w:sz w:val="20"/>
          <w:szCs w:val="20"/>
          <w:lang w:val="bg-BG"/>
        </w:rPr>
      </w:pPr>
      <w:r w:rsidRPr="00A76553">
        <w:rPr>
          <w:rFonts w:ascii="Verdana" w:hAnsi="Verdana"/>
          <w:sz w:val="20"/>
          <w:szCs w:val="20"/>
          <w:lang w:val="bg-BG"/>
        </w:rPr>
        <w:t>Участник</w:t>
      </w:r>
      <w:r w:rsidR="00737344" w:rsidRPr="00A76553">
        <w:rPr>
          <w:rFonts w:ascii="Verdana" w:hAnsi="Verdana"/>
          <w:sz w:val="20"/>
          <w:szCs w:val="20"/>
          <w:lang w:val="bg-BG"/>
        </w:rPr>
        <w:t>:.....................................................................................................</w:t>
      </w:r>
    </w:p>
    <w:p w14:paraId="033955E8" w14:textId="77777777" w:rsidR="00584633" w:rsidRPr="00A76553" w:rsidRDefault="00584633" w:rsidP="00C521CD">
      <w:pPr>
        <w:overflowPunct w:val="0"/>
        <w:autoSpaceDE w:val="0"/>
        <w:autoSpaceDN w:val="0"/>
        <w:spacing w:before="120" w:after="120"/>
        <w:ind w:firstLine="720"/>
        <w:jc w:val="both"/>
        <w:rPr>
          <w:rFonts w:ascii="Verdana" w:hAnsi="Verdana"/>
          <w:sz w:val="20"/>
          <w:szCs w:val="20"/>
          <w:lang w:val="bg-BG"/>
        </w:rPr>
      </w:pPr>
    </w:p>
    <w:p w14:paraId="033955E9" w14:textId="77777777" w:rsidR="00584633" w:rsidRPr="00A76553" w:rsidRDefault="00584633" w:rsidP="00C521CD">
      <w:pPr>
        <w:overflowPunct w:val="0"/>
        <w:autoSpaceDE w:val="0"/>
        <w:autoSpaceDN w:val="0"/>
        <w:spacing w:before="120" w:after="120"/>
        <w:ind w:firstLine="720"/>
        <w:jc w:val="both"/>
        <w:rPr>
          <w:rFonts w:ascii="Verdana" w:hAnsi="Verdana"/>
          <w:sz w:val="20"/>
          <w:szCs w:val="20"/>
          <w:lang w:val="bg-BG"/>
        </w:rPr>
      </w:pPr>
    </w:p>
    <w:p w14:paraId="033955EA"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3955EB" w14:textId="77777777" w:rsidR="00737344" w:rsidRPr="00A76553" w:rsidRDefault="00737344" w:rsidP="00C521CD">
      <w:pPr>
        <w:tabs>
          <w:tab w:val="left" w:pos="8931"/>
        </w:tabs>
        <w:spacing w:after="240"/>
        <w:jc w:val="both"/>
        <w:rPr>
          <w:rFonts w:ascii="Verdana" w:hAnsi="Verdana"/>
          <w:sz w:val="20"/>
          <w:szCs w:val="20"/>
          <w:lang w:val="bg-BG"/>
        </w:rPr>
      </w:pPr>
    </w:p>
    <w:p w14:paraId="033955EC" w14:textId="77777777" w:rsidR="00737344" w:rsidRPr="00A76553" w:rsidRDefault="00737344" w:rsidP="00C521CD">
      <w:pPr>
        <w:spacing w:after="240"/>
        <w:jc w:val="both"/>
        <w:rPr>
          <w:rFonts w:ascii="Verdana" w:hAnsi="Verdana"/>
          <w:b/>
          <w:sz w:val="20"/>
          <w:szCs w:val="20"/>
          <w:lang w:val="bg-BG"/>
        </w:rPr>
      </w:pPr>
      <w:r w:rsidRPr="00A76553">
        <w:rPr>
          <w:rFonts w:ascii="Verdana" w:hAnsi="Verdana"/>
          <w:b/>
          <w:sz w:val="20"/>
          <w:szCs w:val="20"/>
          <w:lang w:val="bg-BG"/>
        </w:rPr>
        <w:t>Подпис: ....................................</w:t>
      </w:r>
      <w:r w:rsidRPr="00A76553">
        <w:rPr>
          <w:rFonts w:ascii="Verdana" w:hAnsi="Verdana"/>
          <w:b/>
          <w:sz w:val="20"/>
          <w:szCs w:val="20"/>
          <w:lang w:val="bg-BG"/>
        </w:rPr>
        <w:tab/>
        <w:t>Дата:....................................</w:t>
      </w:r>
    </w:p>
    <w:p w14:paraId="033955ED" w14:textId="77777777" w:rsidR="00737344" w:rsidRPr="00A76553" w:rsidRDefault="00737344" w:rsidP="00C521CD">
      <w:pPr>
        <w:tabs>
          <w:tab w:val="left" w:pos="2694"/>
        </w:tabs>
        <w:spacing w:after="200" w:line="276" w:lineRule="auto"/>
        <w:jc w:val="center"/>
        <w:rPr>
          <w:rFonts w:ascii="Verdana" w:eastAsia="Calibri" w:hAnsi="Verdana"/>
          <w:b/>
          <w:sz w:val="20"/>
          <w:szCs w:val="20"/>
          <w:lang w:val="bg-BG"/>
        </w:rPr>
      </w:pPr>
    </w:p>
    <w:p w14:paraId="033955EE" w14:textId="77777777" w:rsidR="00FF0813" w:rsidRPr="00A76553" w:rsidRDefault="00FF0813" w:rsidP="00C521CD">
      <w:pPr>
        <w:tabs>
          <w:tab w:val="left" w:pos="2694"/>
        </w:tabs>
        <w:spacing w:after="200" w:line="276" w:lineRule="auto"/>
        <w:jc w:val="center"/>
        <w:rPr>
          <w:rFonts w:ascii="Verdana" w:eastAsia="Calibri" w:hAnsi="Verdana"/>
          <w:b/>
          <w:sz w:val="20"/>
          <w:szCs w:val="20"/>
          <w:lang w:val="bg-BG"/>
        </w:rPr>
      </w:pPr>
    </w:p>
    <w:p w14:paraId="033955EF" w14:textId="77777777" w:rsidR="00FF0813" w:rsidRPr="00A76553" w:rsidRDefault="00FF0813" w:rsidP="00C521CD">
      <w:pPr>
        <w:tabs>
          <w:tab w:val="left" w:pos="2694"/>
        </w:tabs>
        <w:spacing w:after="200" w:line="276" w:lineRule="auto"/>
        <w:jc w:val="center"/>
        <w:rPr>
          <w:rFonts w:ascii="Verdana" w:eastAsia="Calibri" w:hAnsi="Verdana"/>
          <w:b/>
          <w:sz w:val="20"/>
          <w:szCs w:val="20"/>
          <w:lang w:val="bg-BG"/>
        </w:rPr>
      </w:pPr>
    </w:p>
    <w:p w14:paraId="033955F0" w14:textId="77777777" w:rsidR="00FF0813" w:rsidRPr="00A76553" w:rsidRDefault="00FF0813" w:rsidP="00C521CD">
      <w:pPr>
        <w:tabs>
          <w:tab w:val="left" w:pos="2694"/>
        </w:tabs>
        <w:spacing w:after="200" w:line="276" w:lineRule="auto"/>
        <w:jc w:val="center"/>
        <w:rPr>
          <w:rFonts w:ascii="Verdana" w:eastAsia="Calibri" w:hAnsi="Verdana"/>
          <w:b/>
          <w:sz w:val="20"/>
          <w:szCs w:val="20"/>
          <w:lang w:val="bg-BG"/>
        </w:rPr>
        <w:sectPr w:rsidR="00FF0813" w:rsidRPr="00A76553" w:rsidSect="00B6307E">
          <w:headerReference w:type="default" r:id="rId27"/>
          <w:pgSz w:w="11906" w:h="16838" w:code="9"/>
          <w:pgMar w:top="1103" w:right="1440" w:bottom="1560" w:left="1440" w:header="426" w:footer="537" w:gutter="0"/>
          <w:cols w:space="708"/>
          <w:docGrid w:linePitch="360"/>
        </w:sectPr>
      </w:pPr>
    </w:p>
    <w:p w14:paraId="033955F1" w14:textId="77777777" w:rsidR="00737344" w:rsidRPr="00A76553" w:rsidRDefault="00737344" w:rsidP="00C521CD">
      <w:pPr>
        <w:jc w:val="right"/>
        <w:rPr>
          <w:rFonts w:ascii="Verdana" w:hAnsi="Verdana"/>
          <w:b/>
          <w:bCs/>
          <w:i/>
          <w:sz w:val="20"/>
          <w:szCs w:val="20"/>
          <w:lang w:val="bg-BG"/>
        </w:rPr>
      </w:pPr>
      <w:r w:rsidRPr="00A76553">
        <w:rPr>
          <w:rFonts w:ascii="Verdana" w:hAnsi="Verdana"/>
          <w:b/>
          <w:bCs/>
          <w:i/>
          <w:sz w:val="20"/>
          <w:szCs w:val="20"/>
          <w:lang w:val="bg-BG"/>
        </w:rPr>
        <w:t>Образец</w:t>
      </w:r>
    </w:p>
    <w:p w14:paraId="033955F2"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33955F3" w14:textId="77777777" w:rsidR="006A082A"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A76553">
        <w:rPr>
          <w:rFonts w:ascii="Verdana" w:hAnsi="Verdana"/>
          <w:b/>
          <w:sz w:val="20"/>
          <w:szCs w:val="20"/>
          <w:lang w:val="bg-BG"/>
        </w:rPr>
        <w:t xml:space="preserve">Д Е К Л А Р А Ц И Я </w:t>
      </w:r>
    </w:p>
    <w:p w14:paraId="033955F4"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sz w:val="20"/>
          <w:szCs w:val="20"/>
          <w:lang w:val="bg-BG"/>
        </w:rPr>
      </w:pPr>
      <w:r w:rsidRPr="00A76553">
        <w:rPr>
          <w:rFonts w:ascii="Verdana" w:hAnsi="Verdana"/>
          <w:sz w:val="20"/>
          <w:szCs w:val="20"/>
          <w:lang w:val="bg-BG"/>
        </w:rPr>
        <w:t>по чл.56, ал.1, т.6 от ЗОП</w:t>
      </w:r>
    </w:p>
    <w:p w14:paraId="033955F5"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sz w:val="20"/>
          <w:szCs w:val="20"/>
          <w:lang w:val="bg-BG"/>
        </w:rPr>
      </w:pPr>
      <w:r w:rsidRPr="00A76553">
        <w:rPr>
          <w:rFonts w:ascii="Verdana" w:hAnsi="Verdana" w:cs="Tahoma"/>
          <w:sz w:val="20"/>
          <w:szCs w:val="20"/>
          <w:lang w:val="bg-BG"/>
        </w:rPr>
        <w:t>за липса на свързаност с друг участник по чл.55, ал.7 ЗОП, както и за липса на обстоятелство по чл.8, ал.8, т.2 ЗОП</w:t>
      </w:r>
    </w:p>
    <w:p w14:paraId="033955F6" w14:textId="77777777" w:rsidR="00737344" w:rsidRPr="00A76553" w:rsidRDefault="00737344" w:rsidP="00C521CD">
      <w:pPr>
        <w:overflowPunct w:val="0"/>
        <w:autoSpaceDE w:val="0"/>
        <w:autoSpaceDN w:val="0"/>
        <w:adjustRightInd w:val="0"/>
        <w:spacing w:before="120" w:after="120" w:line="360" w:lineRule="auto"/>
        <w:ind w:left="-57" w:firstLine="57"/>
        <w:jc w:val="both"/>
        <w:outlineLvl w:val="0"/>
        <w:rPr>
          <w:rFonts w:ascii="Verdana" w:hAnsi="Verdana"/>
          <w:sz w:val="20"/>
          <w:szCs w:val="20"/>
          <w:lang w:val="bg-BG"/>
        </w:rPr>
      </w:pPr>
      <w:r w:rsidRPr="00A76553">
        <w:rPr>
          <w:rFonts w:ascii="Verdana" w:hAnsi="Verdana"/>
          <w:sz w:val="20"/>
          <w:szCs w:val="20"/>
          <w:lang w:val="bg-BG"/>
        </w:rPr>
        <w:tab/>
      </w:r>
    </w:p>
    <w:p w14:paraId="033955F7" w14:textId="77777777" w:rsidR="00737344" w:rsidRPr="00A76553" w:rsidRDefault="00737344" w:rsidP="00C521CD">
      <w:pPr>
        <w:overflowPunct w:val="0"/>
        <w:autoSpaceDE w:val="0"/>
        <w:autoSpaceDN w:val="0"/>
        <w:adjustRightInd w:val="0"/>
        <w:spacing w:before="120" w:after="120" w:line="360" w:lineRule="auto"/>
        <w:ind w:left="-57" w:firstLine="57"/>
        <w:jc w:val="both"/>
        <w:outlineLvl w:val="0"/>
        <w:rPr>
          <w:rFonts w:ascii="Verdana" w:hAnsi="Verdana" w:cs="Tahoma"/>
          <w:sz w:val="20"/>
          <w:szCs w:val="20"/>
          <w:lang w:val="bg-BG"/>
        </w:rPr>
      </w:pPr>
      <w:r w:rsidRPr="00A76553">
        <w:rPr>
          <w:rFonts w:ascii="Verdana" w:hAnsi="Verdana" w:cs="Tahoma"/>
          <w:sz w:val="20"/>
          <w:szCs w:val="20"/>
          <w:lang w:val="bg-BG"/>
        </w:rPr>
        <w:t>Подписаният/ата ....................................................................................</w:t>
      </w:r>
    </w:p>
    <w:p w14:paraId="033955F8" w14:textId="77777777" w:rsidR="00737344" w:rsidRPr="00A76553" w:rsidRDefault="00737344" w:rsidP="00C521CD">
      <w:pPr>
        <w:overflowPunct w:val="0"/>
        <w:autoSpaceDE w:val="0"/>
        <w:autoSpaceDN w:val="0"/>
        <w:adjustRightInd w:val="0"/>
        <w:ind w:left="4447" w:firstLine="509"/>
        <w:jc w:val="both"/>
        <w:outlineLvl w:val="0"/>
        <w:rPr>
          <w:rFonts w:ascii="Verdana" w:hAnsi="Verdana" w:cs="Tahoma"/>
          <w:i/>
          <w:iCs/>
          <w:sz w:val="20"/>
          <w:szCs w:val="20"/>
          <w:vertAlign w:val="superscript"/>
          <w:lang w:val="bg-BG"/>
        </w:rPr>
      </w:pPr>
      <w:r w:rsidRPr="00A76553">
        <w:rPr>
          <w:rFonts w:ascii="Verdana" w:hAnsi="Verdana" w:cs="Tahoma"/>
          <w:i/>
          <w:iCs/>
          <w:sz w:val="20"/>
          <w:szCs w:val="20"/>
          <w:vertAlign w:val="superscript"/>
          <w:lang w:val="bg-BG"/>
        </w:rPr>
        <w:t>(трите имена)</w:t>
      </w:r>
    </w:p>
    <w:p w14:paraId="033955F9" w14:textId="77777777" w:rsidR="00737344" w:rsidRPr="00A76553" w:rsidRDefault="00737344" w:rsidP="00C521CD">
      <w:pPr>
        <w:overflowPunct w:val="0"/>
        <w:autoSpaceDE w:val="0"/>
        <w:autoSpaceDN w:val="0"/>
        <w:adjustRightInd w:val="0"/>
        <w:ind w:left="-57" w:firstLine="57"/>
        <w:jc w:val="both"/>
        <w:outlineLvl w:val="0"/>
        <w:rPr>
          <w:rFonts w:ascii="Verdana" w:hAnsi="Verdana" w:cs="Tahoma"/>
          <w:sz w:val="20"/>
          <w:szCs w:val="20"/>
          <w:lang w:val="bg-BG"/>
        </w:rPr>
      </w:pPr>
      <w:r w:rsidRPr="00A76553">
        <w:rPr>
          <w:rFonts w:ascii="Verdana" w:hAnsi="Verdana" w:cs="Tahoma"/>
          <w:sz w:val="20"/>
          <w:szCs w:val="20"/>
          <w:lang w:val="bg-BG"/>
        </w:rPr>
        <w:t xml:space="preserve">в качеството си на …………………………………………….................................................... </w:t>
      </w:r>
    </w:p>
    <w:p w14:paraId="033955FA" w14:textId="77777777" w:rsidR="00737344" w:rsidRPr="00A76553" w:rsidRDefault="00737344" w:rsidP="00C521CD">
      <w:pPr>
        <w:overflowPunct w:val="0"/>
        <w:autoSpaceDE w:val="0"/>
        <w:autoSpaceDN w:val="0"/>
        <w:adjustRightInd w:val="0"/>
        <w:ind w:left="4447" w:firstLine="509"/>
        <w:jc w:val="both"/>
        <w:outlineLvl w:val="0"/>
        <w:rPr>
          <w:rFonts w:ascii="Verdana" w:hAnsi="Verdana" w:cs="Tahoma"/>
          <w:i/>
          <w:iCs/>
          <w:sz w:val="20"/>
          <w:szCs w:val="20"/>
          <w:vertAlign w:val="superscript"/>
          <w:lang w:val="bg-BG"/>
        </w:rPr>
      </w:pPr>
      <w:r w:rsidRPr="00A76553">
        <w:rPr>
          <w:rFonts w:ascii="Verdana" w:hAnsi="Verdana" w:cs="Tahoma"/>
          <w:i/>
          <w:iCs/>
          <w:sz w:val="20"/>
          <w:szCs w:val="20"/>
          <w:vertAlign w:val="superscript"/>
          <w:lang w:val="bg-BG"/>
        </w:rPr>
        <w:t>(длъжност)</w:t>
      </w:r>
    </w:p>
    <w:p w14:paraId="033955FB" w14:textId="77777777" w:rsidR="00737344" w:rsidRPr="00A76553" w:rsidRDefault="00737344" w:rsidP="008C6F21">
      <w:pPr>
        <w:overflowPunct w:val="0"/>
        <w:autoSpaceDE w:val="0"/>
        <w:autoSpaceDN w:val="0"/>
        <w:adjustRightInd w:val="0"/>
        <w:ind w:left="-57" w:firstLine="57"/>
        <w:jc w:val="both"/>
        <w:outlineLvl w:val="0"/>
        <w:rPr>
          <w:rFonts w:ascii="Verdana" w:hAnsi="Verdana" w:cs="Tahoma"/>
          <w:sz w:val="20"/>
          <w:szCs w:val="20"/>
          <w:lang w:val="bg-BG"/>
        </w:rPr>
      </w:pPr>
      <w:r w:rsidRPr="00A76553">
        <w:rPr>
          <w:rFonts w:ascii="Verdana" w:hAnsi="Verdana" w:cs="Tahoma"/>
          <w:sz w:val="20"/>
          <w:szCs w:val="20"/>
          <w:lang w:val="bg-BG"/>
        </w:rPr>
        <w:t>на .............................................................................................................</w:t>
      </w:r>
    </w:p>
    <w:p w14:paraId="033955FC" w14:textId="77777777" w:rsidR="00737344" w:rsidRPr="00A76553" w:rsidRDefault="00737344" w:rsidP="008C6F21">
      <w:pPr>
        <w:overflowPunct w:val="0"/>
        <w:autoSpaceDE w:val="0"/>
        <w:autoSpaceDN w:val="0"/>
        <w:adjustRightInd w:val="0"/>
        <w:ind w:left="4447" w:firstLine="509"/>
        <w:jc w:val="both"/>
        <w:outlineLvl w:val="0"/>
        <w:rPr>
          <w:rFonts w:ascii="Verdana" w:hAnsi="Verdana" w:cs="Tahoma"/>
          <w:i/>
          <w:iCs/>
          <w:sz w:val="20"/>
          <w:szCs w:val="20"/>
          <w:vertAlign w:val="superscript"/>
          <w:lang w:val="bg-BG"/>
        </w:rPr>
      </w:pPr>
      <w:r w:rsidRPr="00A76553">
        <w:rPr>
          <w:rFonts w:ascii="Verdana" w:hAnsi="Verdana" w:cs="Tahoma"/>
          <w:i/>
          <w:iCs/>
          <w:sz w:val="20"/>
          <w:szCs w:val="20"/>
          <w:vertAlign w:val="superscript"/>
          <w:lang w:val="bg-BG"/>
        </w:rPr>
        <w:t>(наименование на участника)</w:t>
      </w:r>
    </w:p>
    <w:p w14:paraId="033955FD" w14:textId="05944C4F" w:rsidR="00217A1E" w:rsidRPr="008C6F21" w:rsidRDefault="00737344" w:rsidP="008C6F21">
      <w:pPr>
        <w:snapToGrid w:val="0"/>
        <w:spacing w:before="120"/>
        <w:jc w:val="both"/>
        <w:rPr>
          <w:rFonts w:ascii="Times New Roman" w:hAnsi="Times New Roman"/>
          <w:spacing w:val="-3"/>
          <w:sz w:val="40"/>
          <w:lang w:val="bg-BG"/>
        </w:rPr>
      </w:pPr>
      <w:r w:rsidRPr="00A76553">
        <w:rPr>
          <w:rFonts w:ascii="Verdana" w:hAnsi="Verdana" w:cs="Tahoma"/>
          <w:sz w:val="20"/>
          <w:szCs w:val="20"/>
          <w:lang w:val="bg-BG"/>
        </w:rPr>
        <w:t xml:space="preserve">ЕИК/БУЛСТАТ ......................................, участник </w:t>
      </w:r>
      <w:r w:rsidR="00B90897" w:rsidRPr="00A76553">
        <w:rPr>
          <w:rFonts w:ascii="Verdana" w:hAnsi="Verdana" w:cs="Tahoma"/>
          <w:sz w:val="20"/>
          <w:szCs w:val="20"/>
          <w:lang w:val="bg-BG"/>
        </w:rPr>
        <w:t>за обособени позиции ………………………………………………………. от</w:t>
      </w:r>
      <w:r w:rsidRPr="00A76553">
        <w:rPr>
          <w:rFonts w:ascii="Verdana" w:hAnsi="Verdana" w:cs="Tahoma"/>
          <w:sz w:val="20"/>
          <w:szCs w:val="20"/>
          <w:lang w:val="bg-BG"/>
        </w:rPr>
        <w:t xml:space="preserve"> процедура за възлагане на обществена поръчка </w:t>
      </w:r>
      <w:r w:rsidRPr="00A76553">
        <w:rPr>
          <w:rFonts w:ascii="Verdana" w:hAnsi="Verdana" w:cs="Arial"/>
          <w:bCs/>
          <w:sz w:val="20"/>
          <w:szCs w:val="20"/>
          <w:lang w:val="bg-BG"/>
        </w:rPr>
        <w:t xml:space="preserve">номер </w:t>
      </w:r>
      <w:r w:rsidR="00A51F2F" w:rsidRPr="00A76553">
        <w:rPr>
          <w:rFonts w:ascii="Verdana" w:hAnsi="Verdana" w:cs="Arial"/>
          <w:b/>
          <w:bCs/>
          <w:sz w:val="20"/>
          <w:szCs w:val="20"/>
          <w:lang w:val="bg-BG"/>
        </w:rPr>
        <w:t>ТТ001</w:t>
      </w:r>
      <w:r w:rsidR="00FF3E8A">
        <w:rPr>
          <w:rFonts w:ascii="Verdana" w:hAnsi="Verdana" w:cs="Arial"/>
          <w:b/>
          <w:bCs/>
          <w:sz w:val="20"/>
          <w:szCs w:val="20"/>
          <w:lang w:val="bg-BG"/>
        </w:rPr>
        <w:t>508</w:t>
      </w:r>
      <w:r w:rsidRPr="00A76553">
        <w:rPr>
          <w:rFonts w:ascii="Verdana" w:hAnsi="Verdana" w:cs="Arial"/>
          <w:bCs/>
          <w:sz w:val="20"/>
          <w:szCs w:val="20"/>
          <w:lang w:val="bg-BG"/>
        </w:rPr>
        <w:t xml:space="preserve"> с предмет</w:t>
      </w:r>
      <w:r w:rsidRPr="00A76553">
        <w:rPr>
          <w:rFonts w:ascii="Verdana" w:hAnsi="Verdana" w:cs="Arial"/>
          <w:b/>
          <w:bCs/>
          <w:sz w:val="20"/>
          <w:szCs w:val="20"/>
          <w:lang w:val="bg-BG"/>
        </w:rPr>
        <w:t xml:space="preserve"> </w:t>
      </w:r>
      <w:r w:rsidR="00E930ED" w:rsidRPr="00A76553">
        <w:rPr>
          <w:rFonts w:ascii="Verdana" w:hAnsi="Verdana"/>
          <w:b/>
          <w:bCs/>
          <w:spacing w:val="-5"/>
          <w:sz w:val="20"/>
          <w:szCs w:val="20"/>
          <w:lang w:val="bg-BG"/>
        </w:rPr>
        <w:t>„</w:t>
      </w:r>
      <w:r w:rsidR="008C6F21"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8C6F21">
        <w:rPr>
          <w:rFonts w:ascii="Verdana" w:hAnsi="Verdana"/>
          <w:b/>
          <w:bCs/>
          <w:spacing w:val="-3"/>
          <w:sz w:val="22"/>
          <w:szCs w:val="15"/>
          <w:lang w:val="bg-BG"/>
        </w:rPr>
        <w:t>тръбопроводи за питейна и утайкова вода</w:t>
      </w:r>
      <w:r w:rsidR="008C6F21" w:rsidRPr="00A76553">
        <w:rPr>
          <w:rFonts w:ascii="Verdana" w:hAnsi="Verdana"/>
          <w:b/>
          <w:bCs/>
          <w:spacing w:val="-3"/>
          <w:sz w:val="22"/>
          <w:szCs w:val="15"/>
          <w:lang w:val="bg-BG"/>
        </w:rPr>
        <w:t xml:space="preserve"> и за </w:t>
      </w:r>
      <w:r w:rsidR="008C6F21">
        <w:rPr>
          <w:rFonts w:ascii="Verdana" w:hAnsi="Verdana"/>
          <w:b/>
          <w:bCs/>
          <w:spacing w:val="-3"/>
          <w:sz w:val="22"/>
          <w:szCs w:val="15"/>
          <w:lang w:val="bg-BG"/>
        </w:rPr>
        <w:t>питейна вода</w:t>
      </w:r>
      <w:r w:rsidR="008C6F21" w:rsidRPr="00A76553">
        <w:rPr>
          <w:rFonts w:ascii="Verdana" w:hAnsi="Verdana"/>
          <w:b/>
          <w:bCs/>
          <w:spacing w:val="-3"/>
          <w:sz w:val="22"/>
          <w:szCs w:val="15"/>
          <w:lang w:val="bg-BG"/>
        </w:rPr>
        <w:t xml:space="preserve"> </w:t>
      </w:r>
      <w:r w:rsidR="008C6F21">
        <w:rPr>
          <w:rFonts w:ascii="Verdana" w:hAnsi="Verdana"/>
          <w:b/>
          <w:bCs/>
          <w:spacing w:val="-3"/>
          <w:sz w:val="22"/>
          <w:szCs w:val="15"/>
          <w:lang w:val="bg-BG"/>
        </w:rPr>
        <w:t xml:space="preserve">при </w:t>
      </w:r>
      <w:r w:rsidR="008C6F21" w:rsidRPr="00A76553">
        <w:rPr>
          <w:rFonts w:ascii="Verdana" w:hAnsi="Verdana"/>
          <w:b/>
          <w:bCs/>
          <w:spacing w:val="-3"/>
          <w:sz w:val="22"/>
          <w:szCs w:val="15"/>
          <w:lang w:val="bg-BG"/>
        </w:rPr>
        <w:t>безнапорно течение</w:t>
      </w:r>
      <w:r w:rsidR="00217A1E" w:rsidRPr="00A76553">
        <w:rPr>
          <w:rFonts w:ascii="Verdana" w:hAnsi="Verdana"/>
          <w:bCs/>
          <w:sz w:val="20"/>
          <w:szCs w:val="20"/>
          <w:lang w:val="bg-BG"/>
        </w:rPr>
        <w:t>“</w:t>
      </w:r>
    </w:p>
    <w:p w14:paraId="033955FE" w14:textId="77777777" w:rsidR="00217A1E" w:rsidRPr="00A76553" w:rsidRDefault="00217A1E" w:rsidP="00217A1E">
      <w:pPr>
        <w:pStyle w:val="Footer"/>
        <w:tabs>
          <w:tab w:val="right" w:pos="9000"/>
        </w:tabs>
        <w:rPr>
          <w:rFonts w:ascii="Verdana" w:hAnsi="Verdana"/>
          <w:sz w:val="20"/>
          <w:szCs w:val="20"/>
          <w:lang w:val="bg-BG"/>
        </w:rPr>
      </w:pPr>
    </w:p>
    <w:p w14:paraId="033955FF"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3395600"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A76553">
        <w:rPr>
          <w:rFonts w:ascii="Verdana" w:hAnsi="Verdana"/>
          <w:b/>
          <w:sz w:val="20"/>
          <w:szCs w:val="20"/>
          <w:lang w:val="bg-BG"/>
        </w:rPr>
        <w:t>Д Е К Л А Р И Р А М, ЧЕ:</w:t>
      </w:r>
    </w:p>
    <w:p w14:paraId="03395601"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03395602" w14:textId="77777777" w:rsidR="00737344" w:rsidRPr="00A76553" w:rsidRDefault="00737344" w:rsidP="00F83F1F">
      <w:pPr>
        <w:numPr>
          <w:ilvl w:val="0"/>
          <w:numId w:val="21"/>
        </w:numPr>
        <w:overflowPunct w:val="0"/>
        <w:autoSpaceDE w:val="0"/>
        <w:autoSpaceDN w:val="0"/>
        <w:adjustRightInd w:val="0"/>
        <w:spacing w:before="120" w:after="120"/>
        <w:ind w:left="284" w:hanging="284"/>
        <w:jc w:val="both"/>
        <w:outlineLvl w:val="0"/>
        <w:rPr>
          <w:rFonts w:ascii="Verdana" w:hAnsi="Verdana"/>
          <w:sz w:val="20"/>
          <w:szCs w:val="20"/>
          <w:lang w:val="bg-BG"/>
        </w:rPr>
      </w:pPr>
      <w:r w:rsidRPr="00A76553">
        <w:rPr>
          <w:rFonts w:ascii="Verdana" w:hAnsi="Verdana"/>
          <w:sz w:val="20"/>
          <w:szCs w:val="20"/>
          <w:lang w:val="bg-BG"/>
        </w:rPr>
        <w:t>Представляваният от мен участник не е свързано лице по смисъла на §1, т.23а от допълнителните разпоредби на ЗОП или свързано предприятие по смисъла на §1, т.24 от допълнителните разпоредби на ЗОП с друг участник в настоящата процедура.</w:t>
      </w:r>
    </w:p>
    <w:p w14:paraId="03395603" w14:textId="77777777" w:rsidR="00737344" w:rsidRPr="00A76553" w:rsidRDefault="00737344" w:rsidP="00F83F1F">
      <w:pPr>
        <w:numPr>
          <w:ilvl w:val="0"/>
          <w:numId w:val="21"/>
        </w:numPr>
        <w:overflowPunct w:val="0"/>
        <w:autoSpaceDE w:val="0"/>
        <w:autoSpaceDN w:val="0"/>
        <w:adjustRightInd w:val="0"/>
        <w:spacing w:before="120" w:after="120"/>
        <w:ind w:left="284" w:hanging="284"/>
        <w:jc w:val="both"/>
        <w:outlineLvl w:val="0"/>
        <w:rPr>
          <w:rFonts w:ascii="Verdana" w:hAnsi="Verdana"/>
          <w:sz w:val="20"/>
          <w:szCs w:val="20"/>
          <w:lang w:val="bg-BG"/>
        </w:rPr>
      </w:pPr>
      <w:r w:rsidRPr="00A76553">
        <w:rPr>
          <w:rFonts w:ascii="Verdana" w:hAnsi="Verdana"/>
          <w:sz w:val="20"/>
          <w:szCs w:val="20"/>
          <w:lang w:val="bg-BG"/>
        </w:rPr>
        <w:t>За представлявания от мен участник не са налице обстоятелствата по чл.8, ал.8, т.2 ЗОП по отношение на настоящата процедура за възлагане на обществена поръчка.</w:t>
      </w:r>
    </w:p>
    <w:p w14:paraId="03395604" w14:textId="77777777" w:rsidR="00737344" w:rsidRPr="00A76553" w:rsidRDefault="00737344" w:rsidP="00C521CD">
      <w:pPr>
        <w:pStyle w:val="htleft"/>
        <w:rPr>
          <w:rFonts w:ascii="Verdana" w:hAnsi="Verdana" w:cs="Tahoma"/>
          <w:sz w:val="20"/>
          <w:szCs w:val="20"/>
        </w:rPr>
      </w:pPr>
    </w:p>
    <w:p w14:paraId="03395605" w14:textId="77777777" w:rsidR="00737344" w:rsidRPr="00A76553" w:rsidRDefault="00737344" w:rsidP="00C521CD">
      <w:pPr>
        <w:pStyle w:val="htleft"/>
        <w:rPr>
          <w:rFonts w:ascii="Verdana" w:hAnsi="Verdana" w:cs="Tahoma"/>
          <w:sz w:val="20"/>
          <w:szCs w:val="20"/>
        </w:rPr>
      </w:pPr>
      <w:r w:rsidRPr="00A76553">
        <w:rPr>
          <w:rFonts w:ascii="Verdana" w:hAnsi="Verdana" w:cs="Tahoma"/>
          <w:sz w:val="20"/>
          <w:szCs w:val="20"/>
        </w:rPr>
        <w:t>Известна ми е отговорността по чл.313 НК за неверни данни.</w:t>
      </w:r>
    </w:p>
    <w:p w14:paraId="03395606" w14:textId="77777777" w:rsidR="00FF0813" w:rsidRPr="00A76553" w:rsidRDefault="00FF0813"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395607" w14:textId="77777777" w:rsidR="00737344" w:rsidRPr="00A76553" w:rsidRDefault="00737344" w:rsidP="00C521CD">
      <w:pPr>
        <w:overflowPunct w:val="0"/>
        <w:autoSpaceDE w:val="0"/>
        <w:autoSpaceDN w:val="0"/>
        <w:adjustRightInd w:val="0"/>
        <w:spacing w:before="120" w:after="120"/>
        <w:jc w:val="both"/>
        <w:outlineLvl w:val="0"/>
        <w:rPr>
          <w:rFonts w:ascii="Verdana" w:hAnsi="Verdana" w:cs="Tahoma"/>
          <w:i/>
          <w:sz w:val="20"/>
          <w:szCs w:val="20"/>
          <w:lang w:val="bg-BG"/>
        </w:rPr>
      </w:pPr>
    </w:p>
    <w:p w14:paraId="03395608" w14:textId="77777777" w:rsidR="00737344" w:rsidRPr="00A76553" w:rsidRDefault="00737344" w:rsidP="00C521CD">
      <w:pPr>
        <w:overflowPunct w:val="0"/>
        <w:autoSpaceDE w:val="0"/>
        <w:autoSpaceDN w:val="0"/>
        <w:adjustRightInd w:val="0"/>
        <w:spacing w:before="120" w:after="120"/>
        <w:ind w:left="-57" w:firstLine="57"/>
        <w:jc w:val="both"/>
        <w:outlineLvl w:val="0"/>
        <w:rPr>
          <w:rFonts w:ascii="Verdana" w:hAnsi="Verdana"/>
          <w:b/>
          <w:sz w:val="20"/>
          <w:szCs w:val="20"/>
          <w:lang w:val="bg-BG"/>
        </w:rPr>
      </w:pPr>
    </w:p>
    <w:p w14:paraId="03395609" w14:textId="77777777" w:rsidR="00737344" w:rsidRPr="00A76553" w:rsidRDefault="00737344" w:rsidP="00C521CD">
      <w:pPr>
        <w:tabs>
          <w:tab w:val="left" w:pos="4678"/>
        </w:tabs>
        <w:overflowPunct w:val="0"/>
        <w:autoSpaceDE w:val="0"/>
        <w:autoSpaceDN w:val="0"/>
        <w:adjustRightInd w:val="0"/>
        <w:spacing w:line="360" w:lineRule="auto"/>
        <w:jc w:val="both"/>
        <w:outlineLvl w:val="0"/>
        <w:rPr>
          <w:rFonts w:ascii="Verdana" w:hAnsi="Verdana"/>
          <w:b/>
          <w:sz w:val="20"/>
          <w:szCs w:val="20"/>
          <w:lang w:val="bg-BG"/>
        </w:rPr>
      </w:pPr>
      <w:r w:rsidRPr="00A76553">
        <w:rPr>
          <w:rFonts w:ascii="Verdana" w:hAnsi="Verdana"/>
          <w:b/>
          <w:sz w:val="20"/>
          <w:szCs w:val="20"/>
          <w:lang w:val="bg-BG"/>
        </w:rPr>
        <w:t>Дата: ..............</w:t>
      </w:r>
      <w:r w:rsidRPr="00A76553">
        <w:rPr>
          <w:rFonts w:ascii="Verdana" w:hAnsi="Verdana"/>
          <w:b/>
          <w:sz w:val="20"/>
          <w:szCs w:val="20"/>
          <w:lang w:val="bg-BG"/>
        </w:rPr>
        <w:tab/>
        <w:t>Декларатор: ...........................</w:t>
      </w:r>
    </w:p>
    <w:p w14:paraId="0339560A" w14:textId="77777777" w:rsidR="00737344" w:rsidRPr="00A76553" w:rsidRDefault="00737344" w:rsidP="00C521CD">
      <w:pPr>
        <w:overflowPunct w:val="0"/>
        <w:autoSpaceDE w:val="0"/>
        <w:autoSpaceDN w:val="0"/>
        <w:adjustRightInd w:val="0"/>
        <w:spacing w:line="360" w:lineRule="auto"/>
        <w:ind w:left="6372" w:firstLine="291"/>
        <w:jc w:val="both"/>
        <w:outlineLvl w:val="0"/>
        <w:rPr>
          <w:rFonts w:ascii="Verdana" w:hAnsi="Verdana"/>
          <w:b/>
          <w:sz w:val="20"/>
          <w:szCs w:val="20"/>
          <w:vertAlign w:val="superscript"/>
          <w:lang w:val="bg-BG"/>
        </w:rPr>
      </w:pPr>
      <w:r w:rsidRPr="00A76553">
        <w:rPr>
          <w:rFonts w:ascii="Verdana" w:hAnsi="Verdana" w:cs="Tahoma"/>
          <w:sz w:val="20"/>
          <w:szCs w:val="20"/>
          <w:vertAlign w:val="superscript"/>
          <w:lang w:val="bg-BG"/>
        </w:rPr>
        <w:t>(Име и фамилия)</w:t>
      </w:r>
    </w:p>
    <w:p w14:paraId="0339560B" w14:textId="77777777" w:rsidR="00737344" w:rsidRPr="00A76553" w:rsidRDefault="00737344" w:rsidP="00C521CD">
      <w:pPr>
        <w:overflowPunct w:val="0"/>
        <w:autoSpaceDE w:val="0"/>
        <w:autoSpaceDN w:val="0"/>
        <w:adjustRightInd w:val="0"/>
        <w:spacing w:line="360" w:lineRule="auto"/>
        <w:ind w:left="5664" w:firstLine="573"/>
        <w:jc w:val="both"/>
        <w:outlineLvl w:val="0"/>
        <w:rPr>
          <w:rFonts w:ascii="Verdana" w:hAnsi="Verdana" w:cs="Arial"/>
          <w:b/>
          <w:bCs/>
          <w:sz w:val="20"/>
          <w:szCs w:val="20"/>
          <w:lang w:val="bg-BG"/>
        </w:rPr>
      </w:pPr>
    </w:p>
    <w:p w14:paraId="0339560C" w14:textId="77777777" w:rsidR="00737344" w:rsidRPr="00A76553" w:rsidRDefault="00737344" w:rsidP="00C521CD">
      <w:pPr>
        <w:overflowPunct w:val="0"/>
        <w:autoSpaceDE w:val="0"/>
        <w:autoSpaceDN w:val="0"/>
        <w:adjustRightInd w:val="0"/>
        <w:spacing w:line="360" w:lineRule="auto"/>
        <w:ind w:left="5664" w:firstLine="573"/>
        <w:jc w:val="both"/>
        <w:outlineLvl w:val="0"/>
        <w:rPr>
          <w:rFonts w:ascii="Verdana" w:hAnsi="Verdana" w:cs="Arial"/>
          <w:b/>
          <w:bCs/>
          <w:sz w:val="20"/>
          <w:szCs w:val="20"/>
          <w:lang w:val="bg-BG"/>
        </w:rPr>
      </w:pPr>
      <w:r w:rsidRPr="00A76553">
        <w:rPr>
          <w:rFonts w:ascii="Verdana" w:hAnsi="Verdana" w:cs="Arial"/>
          <w:b/>
          <w:bCs/>
          <w:sz w:val="20"/>
          <w:szCs w:val="20"/>
          <w:lang w:val="bg-BG"/>
        </w:rPr>
        <w:t>……………………………</w:t>
      </w:r>
    </w:p>
    <w:p w14:paraId="0339560D" w14:textId="77777777" w:rsidR="00737344" w:rsidRPr="00A76553" w:rsidRDefault="00737344" w:rsidP="00C521CD">
      <w:pPr>
        <w:overflowPunct w:val="0"/>
        <w:autoSpaceDE w:val="0"/>
        <w:autoSpaceDN w:val="0"/>
        <w:adjustRightInd w:val="0"/>
        <w:spacing w:line="360" w:lineRule="auto"/>
        <w:ind w:left="6372" w:firstLine="708"/>
        <w:jc w:val="both"/>
        <w:outlineLvl w:val="0"/>
        <w:rPr>
          <w:rFonts w:ascii="Verdana" w:hAnsi="Verdana" w:cs="Arial"/>
          <w:b/>
          <w:bCs/>
          <w:sz w:val="20"/>
          <w:szCs w:val="20"/>
          <w:vertAlign w:val="superscript"/>
          <w:lang w:val="bg-BG"/>
        </w:rPr>
      </w:pPr>
      <w:r w:rsidRPr="00A76553">
        <w:rPr>
          <w:rFonts w:ascii="Verdana" w:hAnsi="Verdana" w:cs="Tahoma"/>
          <w:sz w:val="20"/>
          <w:szCs w:val="20"/>
          <w:vertAlign w:val="superscript"/>
          <w:lang w:val="bg-BG"/>
        </w:rPr>
        <w:t>Подпис (и печат)</w:t>
      </w:r>
    </w:p>
    <w:p w14:paraId="0339560E" w14:textId="77777777" w:rsidR="00737344" w:rsidRPr="00A76553" w:rsidRDefault="00737344" w:rsidP="00C521CD">
      <w:pPr>
        <w:jc w:val="right"/>
        <w:rPr>
          <w:rFonts w:ascii="Verdana" w:hAnsi="Verdana"/>
          <w:b/>
          <w:bCs/>
          <w:i/>
          <w:sz w:val="20"/>
          <w:szCs w:val="20"/>
          <w:lang w:val="bg-BG"/>
        </w:rPr>
      </w:pPr>
      <w:r w:rsidRPr="00A76553">
        <w:rPr>
          <w:rFonts w:ascii="Verdana" w:hAnsi="Verdana"/>
          <w:b/>
          <w:bCs/>
          <w:i/>
          <w:sz w:val="20"/>
          <w:szCs w:val="20"/>
          <w:lang w:val="bg-BG"/>
        </w:rPr>
        <w:br w:type="page"/>
        <w:t>Образец</w:t>
      </w:r>
    </w:p>
    <w:p w14:paraId="0339560F"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A76553">
        <w:rPr>
          <w:rFonts w:ascii="Verdana" w:hAnsi="Verdana"/>
          <w:b/>
          <w:sz w:val="20"/>
          <w:szCs w:val="20"/>
          <w:lang w:val="bg-BG"/>
        </w:rPr>
        <w:t xml:space="preserve">Д Е К Л А Р А Ц И Я </w:t>
      </w:r>
    </w:p>
    <w:p w14:paraId="03395610"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sz w:val="20"/>
          <w:szCs w:val="20"/>
          <w:lang w:val="bg-BG"/>
        </w:rPr>
      </w:pPr>
      <w:r w:rsidRPr="00A76553">
        <w:rPr>
          <w:rFonts w:ascii="Verdana" w:hAnsi="Verdana"/>
          <w:sz w:val="20"/>
          <w:szCs w:val="20"/>
          <w:lang w:val="bg-BG"/>
        </w:rPr>
        <w:t>ЗА АВТОНОМНОСТ НА ОФЕРТАТА</w:t>
      </w:r>
    </w:p>
    <w:p w14:paraId="03395611" w14:textId="77777777" w:rsidR="00737344" w:rsidRPr="00A76553" w:rsidRDefault="00737344" w:rsidP="00C521CD">
      <w:pPr>
        <w:overflowPunct w:val="0"/>
        <w:autoSpaceDE w:val="0"/>
        <w:autoSpaceDN w:val="0"/>
        <w:adjustRightInd w:val="0"/>
        <w:spacing w:before="120" w:after="120" w:line="360" w:lineRule="auto"/>
        <w:ind w:left="-57" w:firstLine="57"/>
        <w:jc w:val="both"/>
        <w:outlineLvl w:val="0"/>
        <w:rPr>
          <w:rFonts w:ascii="Verdana" w:hAnsi="Verdana"/>
          <w:sz w:val="20"/>
          <w:szCs w:val="20"/>
          <w:lang w:val="bg-BG"/>
        </w:rPr>
      </w:pPr>
    </w:p>
    <w:p w14:paraId="03395612" w14:textId="77777777" w:rsidR="00737344" w:rsidRPr="00A76553" w:rsidRDefault="00737344" w:rsidP="00C521CD">
      <w:pPr>
        <w:overflowPunct w:val="0"/>
        <w:autoSpaceDE w:val="0"/>
        <w:autoSpaceDN w:val="0"/>
        <w:adjustRightInd w:val="0"/>
        <w:spacing w:before="120" w:after="120" w:line="360" w:lineRule="auto"/>
        <w:ind w:left="-57" w:firstLine="57"/>
        <w:jc w:val="both"/>
        <w:outlineLvl w:val="0"/>
        <w:rPr>
          <w:rFonts w:ascii="Verdana" w:hAnsi="Verdana"/>
          <w:sz w:val="20"/>
          <w:szCs w:val="20"/>
          <w:lang w:val="bg-BG"/>
        </w:rPr>
      </w:pPr>
      <w:r w:rsidRPr="00A76553">
        <w:rPr>
          <w:rFonts w:ascii="Verdana" w:hAnsi="Verdana"/>
          <w:sz w:val="20"/>
          <w:szCs w:val="20"/>
          <w:lang w:val="bg-BG"/>
        </w:rPr>
        <w:t>Долуподписаният...................................................................................... в качеството си на .......................................................... на фирма ..................................................................................................................</w:t>
      </w:r>
    </w:p>
    <w:p w14:paraId="03395613"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03395614"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A76553">
        <w:rPr>
          <w:rFonts w:ascii="Verdana" w:hAnsi="Verdana"/>
          <w:b/>
          <w:sz w:val="20"/>
          <w:szCs w:val="20"/>
          <w:lang w:val="bg-BG"/>
        </w:rPr>
        <w:t>Д Е К Л А Р И Р А М, ЧЕ:</w:t>
      </w:r>
    </w:p>
    <w:p w14:paraId="03395615" w14:textId="77777777" w:rsidR="00737344" w:rsidRPr="00A76553" w:rsidRDefault="00737344" w:rsidP="00C521CD">
      <w:pPr>
        <w:pStyle w:val="Footer"/>
        <w:tabs>
          <w:tab w:val="right" w:pos="9000"/>
        </w:tabs>
        <w:spacing w:line="360" w:lineRule="auto"/>
        <w:jc w:val="both"/>
        <w:rPr>
          <w:rFonts w:ascii="Verdana" w:hAnsi="Verdana" w:cs="Arial"/>
          <w:bCs/>
          <w:sz w:val="20"/>
          <w:szCs w:val="20"/>
          <w:lang w:val="bg-BG"/>
        </w:rPr>
      </w:pPr>
    </w:p>
    <w:p w14:paraId="03395616" w14:textId="604AB0D5" w:rsidR="00737344" w:rsidRPr="00784236" w:rsidRDefault="00737344" w:rsidP="00784236">
      <w:pPr>
        <w:snapToGrid w:val="0"/>
        <w:spacing w:before="120"/>
        <w:jc w:val="both"/>
        <w:rPr>
          <w:rFonts w:ascii="Times New Roman" w:hAnsi="Times New Roman"/>
          <w:spacing w:val="-3"/>
          <w:sz w:val="40"/>
          <w:lang w:val="bg-BG"/>
        </w:rPr>
      </w:pPr>
      <w:r w:rsidRPr="00A76553">
        <w:rPr>
          <w:rFonts w:ascii="Verdana" w:hAnsi="Verdana" w:cs="Arial"/>
          <w:bCs/>
          <w:sz w:val="20"/>
          <w:szCs w:val="20"/>
          <w:lang w:val="bg-BG"/>
        </w:rPr>
        <w:t xml:space="preserve">представляваното от мен дружество …………………………………………………..…………..…………., не е влизало в комуникация с конкуренти във връзка с участието си в процедура с </w:t>
      </w:r>
      <w:r w:rsidRPr="00A76553">
        <w:rPr>
          <w:rFonts w:ascii="Verdana" w:hAnsi="Verdana"/>
          <w:sz w:val="20"/>
          <w:szCs w:val="20"/>
          <w:lang w:val="bg-BG"/>
        </w:rPr>
        <w:t xml:space="preserve">номер </w:t>
      </w:r>
      <w:r w:rsidR="00A51F2F" w:rsidRPr="00A76553">
        <w:rPr>
          <w:rFonts w:ascii="Verdana" w:hAnsi="Verdana"/>
          <w:b/>
          <w:sz w:val="20"/>
          <w:szCs w:val="20"/>
          <w:lang w:val="bg-BG"/>
        </w:rPr>
        <w:t>ТТ001</w:t>
      </w:r>
      <w:r w:rsidR="00FF3E8A">
        <w:rPr>
          <w:rFonts w:ascii="Verdana" w:hAnsi="Verdana"/>
          <w:b/>
          <w:sz w:val="20"/>
          <w:szCs w:val="20"/>
          <w:lang w:val="bg-BG"/>
        </w:rPr>
        <w:t>508</w:t>
      </w:r>
      <w:r w:rsidRPr="00A76553">
        <w:rPr>
          <w:rFonts w:ascii="Verdana" w:hAnsi="Verdana"/>
          <w:sz w:val="20"/>
          <w:szCs w:val="20"/>
          <w:lang w:val="bg-BG"/>
        </w:rPr>
        <w:t xml:space="preserve"> и предмет </w:t>
      </w:r>
      <w:r w:rsidR="00E930ED" w:rsidRPr="00A76553">
        <w:rPr>
          <w:rFonts w:ascii="Verdana" w:hAnsi="Verdana"/>
          <w:b/>
          <w:bCs/>
          <w:spacing w:val="-5"/>
          <w:sz w:val="20"/>
          <w:szCs w:val="20"/>
          <w:lang w:val="bg-BG"/>
        </w:rPr>
        <w:t>„</w:t>
      </w:r>
      <w:r w:rsidR="00784236"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784236">
        <w:rPr>
          <w:rFonts w:ascii="Verdana" w:hAnsi="Verdana"/>
          <w:b/>
          <w:bCs/>
          <w:spacing w:val="-3"/>
          <w:sz w:val="22"/>
          <w:szCs w:val="15"/>
          <w:lang w:val="bg-BG"/>
        </w:rPr>
        <w:t>тръбопроводи за питейна и утайкова вода</w:t>
      </w:r>
      <w:r w:rsidR="00784236" w:rsidRPr="00A76553">
        <w:rPr>
          <w:rFonts w:ascii="Verdana" w:hAnsi="Verdana"/>
          <w:b/>
          <w:bCs/>
          <w:spacing w:val="-3"/>
          <w:sz w:val="22"/>
          <w:szCs w:val="15"/>
          <w:lang w:val="bg-BG"/>
        </w:rPr>
        <w:t xml:space="preserve"> и за </w:t>
      </w:r>
      <w:r w:rsidR="00784236">
        <w:rPr>
          <w:rFonts w:ascii="Verdana" w:hAnsi="Verdana"/>
          <w:b/>
          <w:bCs/>
          <w:spacing w:val="-3"/>
          <w:sz w:val="22"/>
          <w:szCs w:val="15"/>
          <w:lang w:val="bg-BG"/>
        </w:rPr>
        <w:t>питейна вода</w:t>
      </w:r>
      <w:r w:rsidR="00784236" w:rsidRPr="00A76553">
        <w:rPr>
          <w:rFonts w:ascii="Verdana" w:hAnsi="Verdana"/>
          <w:b/>
          <w:bCs/>
          <w:spacing w:val="-3"/>
          <w:sz w:val="22"/>
          <w:szCs w:val="15"/>
          <w:lang w:val="bg-BG"/>
        </w:rPr>
        <w:t xml:space="preserve"> </w:t>
      </w:r>
      <w:r w:rsidR="00784236">
        <w:rPr>
          <w:rFonts w:ascii="Verdana" w:hAnsi="Verdana"/>
          <w:b/>
          <w:bCs/>
          <w:spacing w:val="-3"/>
          <w:sz w:val="22"/>
          <w:szCs w:val="15"/>
          <w:lang w:val="bg-BG"/>
        </w:rPr>
        <w:t xml:space="preserve">при </w:t>
      </w:r>
      <w:r w:rsidR="00784236" w:rsidRPr="00A76553">
        <w:rPr>
          <w:rFonts w:ascii="Verdana" w:hAnsi="Verdana"/>
          <w:b/>
          <w:bCs/>
          <w:spacing w:val="-3"/>
          <w:sz w:val="22"/>
          <w:szCs w:val="15"/>
          <w:lang w:val="bg-BG"/>
        </w:rPr>
        <w:t>безнапорно течение</w:t>
      </w:r>
      <w:r w:rsidR="00E930ED" w:rsidRPr="00A76553">
        <w:rPr>
          <w:rFonts w:ascii="Verdana" w:hAnsi="Verdana"/>
          <w:b/>
          <w:bCs/>
          <w:spacing w:val="-5"/>
          <w:sz w:val="20"/>
          <w:szCs w:val="20"/>
          <w:lang w:val="bg-BG"/>
        </w:rPr>
        <w:t>“</w:t>
      </w:r>
      <w:r w:rsidRPr="00A76553">
        <w:rPr>
          <w:rFonts w:ascii="Verdana" w:hAnsi="Verdana"/>
          <w:sz w:val="20"/>
          <w:szCs w:val="20"/>
          <w:lang w:val="bg-BG"/>
        </w:rPr>
        <w:t>,</w:t>
      </w:r>
      <w:r w:rsidRPr="00A76553">
        <w:rPr>
          <w:rFonts w:ascii="Verdana" w:hAnsi="Verdana" w:cs="Arial"/>
          <w:bCs/>
          <w:sz w:val="20"/>
          <w:szCs w:val="20"/>
          <w:lang w:val="bg-BG"/>
        </w:rPr>
        <w:t xml:space="preserve"> както и че съм осведомен, че съгласуваното определяне на офертите представлява форма на тръжна манипулация, която е забранена от правото на конкуренция. </w:t>
      </w:r>
    </w:p>
    <w:p w14:paraId="03395617" w14:textId="77777777" w:rsidR="00737344" w:rsidRPr="00A76553" w:rsidRDefault="00737344" w:rsidP="00C521CD">
      <w:pPr>
        <w:pStyle w:val="Footer"/>
        <w:tabs>
          <w:tab w:val="right" w:pos="9000"/>
        </w:tabs>
        <w:spacing w:line="276" w:lineRule="auto"/>
        <w:jc w:val="both"/>
        <w:rPr>
          <w:rFonts w:ascii="Verdana" w:hAnsi="Verdana" w:cs="Arial"/>
          <w:bCs/>
          <w:sz w:val="20"/>
          <w:szCs w:val="20"/>
          <w:lang w:val="bg-BG"/>
        </w:rPr>
      </w:pPr>
    </w:p>
    <w:p w14:paraId="03395618" w14:textId="77777777" w:rsidR="00737344" w:rsidRPr="00A76553" w:rsidRDefault="00737344" w:rsidP="00C521CD">
      <w:pPr>
        <w:overflowPunct w:val="0"/>
        <w:autoSpaceDE w:val="0"/>
        <w:autoSpaceDN w:val="0"/>
        <w:adjustRightInd w:val="0"/>
        <w:spacing w:before="480" w:after="120"/>
        <w:ind w:firstLine="720"/>
        <w:jc w:val="both"/>
        <w:outlineLvl w:val="0"/>
        <w:rPr>
          <w:rFonts w:ascii="Verdana" w:hAnsi="Verdana"/>
          <w:sz w:val="20"/>
          <w:szCs w:val="20"/>
          <w:lang w:val="bg-BG"/>
        </w:rPr>
      </w:pPr>
      <w:r w:rsidRPr="00A76553">
        <w:rPr>
          <w:rFonts w:ascii="Verdana" w:hAnsi="Verdana"/>
          <w:sz w:val="20"/>
          <w:szCs w:val="20"/>
          <w:lang w:val="bg-BG"/>
        </w:rPr>
        <w:t>Известна ми е наказателната отговорност за деклариране на неверни данни.</w:t>
      </w:r>
    </w:p>
    <w:p w14:paraId="03395619" w14:textId="77777777" w:rsidR="00737344" w:rsidRPr="00A76553" w:rsidRDefault="00737344" w:rsidP="00C521CD">
      <w:pPr>
        <w:overflowPunct w:val="0"/>
        <w:autoSpaceDE w:val="0"/>
        <w:autoSpaceDN w:val="0"/>
        <w:adjustRightInd w:val="0"/>
        <w:spacing w:before="1080" w:after="600"/>
        <w:jc w:val="both"/>
        <w:outlineLvl w:val="0"/>
        <w:rPr>
          <w:rFonts w:ascii="Verdana" w:hAnsi="Verdana" w:cs="Arial"/>
          <w:b/>
          <w:bCs/>
          <w:sz w:val="20"/>
          <w:szCs w:val="20"/>
          <w:lang w:val="bg-BG"/>
        </w:rPr>
      </w:pPr>
      <w:r w:rsidRPr="00A76553">
        <w:rPr>
          <w:rFonts w:ascii="Verdana" w:hAnsi="Verdana"/>
          <w:b/>
          <w:sz w:val="20"/>
          <w:szCs w:val="20"/>
          <w:lang w:val="bg-BG"/>
        </w:rPr>
        <w:t>Дата: ..............</w:t>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t>Декларатор: ...........................</w:t>
      </w:r>
    </w:p>
    <w:p w14:paraId="0339561A"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39561B" w14:textId="77777777" w:rsidR="00737344" w:rsidRPr="00A76553" w:rsidRDefault="00737344" w:rsidP="00C521CD">
      <w:pPr>
        <w:jc w:val="right"/>
        <w:rPr>
          <w:rFonts w:ascii="Verdana" w:hAnsi="Verdana"/>
          <w:b/>
          <w:bCs/>
          <w:i/>
          <w:sz w:val="20"/>
          <w:szCs w:val="20"/>
          <w:lang w:val="bg-BG"/>
        </w:rPr>
      </w:pPr>
      <w:r w:rsidRPr="00A76553">
        <w:rPr>
          <w:rFonts w:ascii="Verdana" w:hAnsi="Verdana"/>
          <w:b/>
          <w:bCs/>
          <w:i/>
          <w:sz w:val="20"/>
          <w:szCs w:val="20"/>
          <w:lang w:val="bg-BG"/>
        </w:rPr>
        <w:br w:type="page"/>
        <w:t>Образец</w:t>
      </w:r>
    </w:p>
    <w:p w14:paraId="0339561C" w14:textId="77777777" w:rsidR="00737344" w:rsidRPr="00A76553" w:rsidRDefault="00737344" w:rsidP="00C521CD">
      <w:pPr>
        <w:rPr>
          <w:rFonts w:ascii="Verdana" w:hAnsi="Verdana"/>
          <w:sz w:val="20"/>
          <w:szCs w:val="20"/>
          <w:lang w:val="bg-BG"/>
        </w:rPr>
      </w:pPr>
    </w:p>
    <w:p w14:paraId="0339561D"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bookmarkStart w:id="53" w:name="%D0%BF%D1%80%D0%B5%D0%B4%D0%BC%D0%B5%D1%"/>
      <w:bookmarkEnd w:id="53"/>
      <w:r w:rsidRPr="00A76553">
        <w:rPr>
          <w:rFonts w:ascii="Verdana" w:hAnsi="Verdana"/>
          <w:b/>
          <w:sz w:val="20"/>
          <w:szCs w:val="20"/>
          <w:lang w:val="bg-BG"/>
        </w:rPr>
        <w:t>Д Е К Л А Р А Ц И Я</w:t>
      </w:r>
    </w:p>
    <w:p w14:paraId="0339561E" w14:textId="67F35DF3" w:rsidR="00737344" w:rsidRPr="002A3939" w:rsidRDefault="00737344" w:rsidP="002A3939">
      <w:pPr>
        <w:snapToGrid w:val="0"/>
        <w:spacing w:before="120"/>
        <w:jc w:val="both"/>
        <w:rPr>
          <w:rFonts w:ascii="Times New Roman" w:hAnsi="Times New Roman"/>
          <w:spacing w:val="-3"/>
          <w:sz w:val="40"/>
          <w:lang w:val="bg-BG"/>
        </w:rPr>
      </w:pPr>
      <w:r w:rsidRPr="00A76553">
        <w:rPr>
          <w:rFonts w:ascii="Verdana" w:hAnsi="Verdana"/>
          <w:sz w:val="20"/>
          <w:szCs w:val="20"/>
          <w:lang w:val="bg-BG"/>
        </w:rPr>
        <w:t xml:space="preserve">Долуподписаният .............................................................................., в качеството си на ............................................................................... на фирма .............................................................., при изпълнение на </w:t>
      </w:r>
      <w:r w:rsidR="00942683" w:rsidRPr="00A76553">
        <w:rPr>
          <w:rFonts w:ascii="Verdana" w:hAnsi="Verdana"/>
          <w:sz w:val="20"/>
          <w:szCs w:val="20"/>
          <w:lang w:val="bg-BG"/>
        </w:rPr>
        <w:t xml:space="preserve"> обособени позиции ………………………………… от </w:t>
      </w:r>
      <w:r w:rsidRPr="00A76553">
        <w:rPr>
          <w:rFonts w:ascii="Verdana" w:hAnsi="Verdana"/>
          <w:sz w:val="20"/>
          <w:szCs w:val="20"/>
          <w:lang w:val="bg-BG"/>
        </w:rPr>
        <w:t xml:space="preserve">процедура с номер </w:t>
      </w:r>
      <w:r w:rsidR="00A51F2F" w:rsidRPr="00A76553">
        <w:rPr>
          <w:rFonts w:ascii="Verdana" w:hAnsi="Verdana"/>
          <w:b/>
          <w:sz w:val="20"/>
          <w:szCs w:val="20"/>
          <w:lang w:val="bg-BG"/>
        </w:rPr>
        <w:t>ТТ001</w:t>
      </w:r>
      <w:r w:rsidR="00FF3E8A">
        <w:rPr>
          <w:rFonts w:ascii="Verdana" w:hAnsi="Verdana"/>
          <w:b/>
          <w:sz w:val="20"/>
          <w:szCs w:val="20"/>
          <w:lang w:val="bg-BG"/>
        </w:rPr>
        <w:t>508</w:t>
      </w:r>
      <w:r w:rsidRPr="00A76553">
        <w:rPr>
          <w:rFonts w:ascii="Verdana" w:hAnsi="Verdana"/>
          <w:sz w:val="20"/>
          <w:szCs w:val="20"/>
          <w:lang w:val="bg-BG"/>
        </w:rPr>
        <w:t xml:space="preserve"> и предмет </w:t>
      </w:r>
      <w:r w:rsidR="00D86D9B" w:rsidRPr="00A76553">
        <w:rPr>
          <w:rFonts w:ascii="Verdana" w:hAnsi="Verdana"/>
          <w:bCs/>
          <w:spacing w:val="-5"/>
          <w:sz w:val="20"/>
          <w:szCs w:val="20"/>
          <w:lang w:val="bg-BG"/>
        </w:rPr>
        <w:t>„</w:t>
      </w:r>
      <w:r w:rsidR="002A3939"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2A3939">
        <w:rPr>
          <w:rFonts w:ascii="Verdana" w:hAnsi="Verdana"/>
          <w:b/>
          <w:bCs/>
          <w:spacing w:val="-3"/>
          <w:sz w:val="22"/>
          <w:szCs w:val="15"/>
          <w:lang w:val="bg-BG"/>
        </w:rPr>
        <w:t>тръбопроводи за питейна и утайкова вода</w:t>
      </w:r>
      <w:r w:rsidR="002A3939" w:rsidRPr="00A76553">
        <w:rPr>
          <w:rFonts w:ascii="Verdana" w:hAnsi="Verdana"/>
          <w:b/>
          <w:bCs/>
          <w:spacing w:val="-3"/>
          <w:sz w:val="22"/>
          <w:szCs w:val="15"/>
          <w:lang w:val="bg-BG"/>
        </w:rPr>
        <w:t xml:space="preserve"> и за </w:t>
      </w:r>
      <w:r w:rsidR="002A3939">
        <w:rPr>
          <w:rFonts w:ascii="Verdana" w:hAnsi="Verdana"/>
          <w:b/>
          <w:bCs/>
          <w:spacing w:val="-3"/>
          <w:sz w:val="22"/>
          <w:szCs w:val="15"/>
          <w:lang w:val="bg-BG"/>
        </w:rPr>
        <w:t>питейна вода</w:t>
      </w:r>
      <w:r w:rsidR="002A3939" w:rsidRPr="00A76553">
        <w:rPr>
          <w:rFonts w:ascii="Verdana" w:hAnsi="Verdana"/>
          <w:b/>
          <w:bCs/>
          <w:spacing w:val="-3"/>
          <w:sz w:val="22"/>
          <w:szCs w:val="15"/>
          <w:lang w:val="bg-BG"/>
        </w:rPr>
        <w:t xml:space="preserve"> </w:t>
      </w:r>
      <w:r w:rsidR="002A3939">
        <w:rPr>
          <w:rFonts w:ascii="Verdana" w:hAnsi="Verdana"/>
          <w:b/>
          <w:bCs/>
          <w:spacing w:val="-3"/>
          <w:sz w:val="22"/>
          <w:szCs w:val="15"/>
          <w:lang w:val="bg-BG"/>
        </w:rPr>
        <w:t xml:space="preserve">при </w:t>
      </w:r>
      <w:r w:rsidR="002A3939" w:rsidRPr="00A76553">
        <w:rPr>
          <w:rFonts w:ascii="Verdana" w:hAnsi="Verdana"/>
          <w:b/>
          <w:bCs/>
          <w:spacing w:val="-3"/>
          <w:sz w:val="22"/>
          <w:szCs w:val="15"/>
          <w:lang w:val="bg-BG"/>
        </w:rPr>
        <w:t>безнапорно течение</w:t>
      </w:r>
      <w:r w:rsidR="00E930ED" w:rsidRPr="00A76553">
        <w:rPr>
          <w:rFonts w:ascii="Verdana" w:hAnsi="Verdana"/>
          <w:b/>
          <w:bCs/>
          <w:spacing w:val="-5"/>
          <w:sz w:val="20"/>
          <w:szCs w:val="20"/>
          <w:lang w:val="bg-BG"/>
        </w:rPr>
        <w:t>“</w:t>
      </w:r>
      <w:r w:rsidR="00AC76D8" w:rsidRPr="00A76553">
        <w:rPr>
          <w:rFonts w:ascii="Verdana" w:hAnsi="Verdana"/>
          <w:sz w:val="20"/>
          <w:szCs w:val="20"/>
          <w:lang w:val="bg-BG"/>
        </w:rPr>
        <w:t>,</w:t>
      </w:r>
    </w:p>
    <w:p w14:paraId="0339561F" w14:textId="77777777" w:rsidR="00737344" w:rsidRPr="00A76553" w:rsidRDefault="00737344" w:rsidP="00C521CD">
      <w:pPr>
        <w:pStyle w:val="Footer"/>
        <w:tabs>
          <w:tab w:val="right" w:pos="9000"/>
        </w:tabs>
        <w:jc w:val="both"/>
        <w:rPr>
          <w:rFonts w:ascii="Verdana" w:hAnsi="Verdana"/>
          <w:b/>
          <w:sz w:val="20"/>
          <w:szCs w:val="20"/>
          <w:lang w:val="bg-BG"/>
        </w:rPr>
      </w:pPr>
    </w:p>
    <w:p w14:paraId="03395620" w14:textId="77777777" w:rsidR="00737344" w:rsidRPr="00A76553" w:rsidRDefault="00737344"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A76553">
        <w:rPr>
          <w:rFonts w:ascii="Verdana" w:hAnsi="Verdana"/>
          <w:b/>
          <w:sz w:val="20"/>
          <w:szCs w:val="20"/>
          <w:lang w:val="bg-BG"/>
        </w:rPr>
        <w:t>Д Е К Л А Р И Р А М:</w:t>
      </w:r>
    </w:p>
    <w:p w14:paraId="03395621" w14:textId="77777777" w:rsidR="00737344" w:rsidRPr="00A76553" w:rsidRDefault="00737344" w:rsidP="00C521CD">
      <w:pPr>
        <w:pStyle w:val="BodyText3"/>
        <w:spacing w:before="60"/>
        <w:rPr>
          <w:rFonts w:ascii="Verdana" w:hAnsi="Verdana"/>
          <w:sz w:val="20"/>
          <w:szCs w:val="20"/>
          <w:lang w:val="bg-BG"/>
        </w:rPr>
      </w:pPr>
      <w:r w:rsidRPr="00A76553">
        <w:rPr>
          <w:rFonts w:ascii="Verdana" w:hAnsi="Verdana"/>
          <w:sz w:val="20"/>
          <w:szCs w:val="20"/>
          <w:lang w:val="bg-BG"/>
        </w:rPr>
        <w:t xml:space="preserve">Намерение да използвам подизпълнител/и (ДА/НЕ) </w:t>
      </w:r>
      <w:r w:rsidRPr="00A76553">
        <w:rPr>
          <w:rFonts w:ascii="Verdana" w:hAnsi="Verdana"/>
          <w:b/>
          <w:sz w:val="20"/>
          <w:szCs w:val="20"/>
          <w:lang w:val="bg-BG"/>
        </w:rPr>
        <w:t>.........................</w:t>
      </w:r>
    </w:p>
    <w:p w14:paraId="03395622" w14:textId="77777777" w:rsidR="00737344" w:rsidRPr="00A76553" w:rsidRDefault="00737344" w:rsidP="00C521CD">
      <w:pPr>
        <w:pStyle w:val="p50"/>
        <w:ind w:left="4247" w:firstLine="709"/>
        <w:rPr>
          <w:rFonts w:ascii="Verdana" w:hAnsi="Verdana"/>
          <w:color w:val="auto"/>
          <w:sz w:val="20"/>
          <w:szCs w:val="20"/>
          <w:vertAlign w:val="superscript"/>
          <w:lang w:val="bg-BG"/>
        </w:rPr>
      </w:pPr>
      <w:r w:rsidRPr="00A76553">
        <w:rPr>
          <w:rFonts w:ascii="Verdana" w:hAnsi="Verdana"/>
          <w:color w:val="auto"/>
          <w:sz w:val="20"/>
          <w:szCs w:val="20"/>
          <w:vertAlign w:val="superscript"/>
          <w:lang w:val="bg-BG"/>
        </w:rPr>
        <w:tab/>
        <w:t>(посочва се ДА или НЕ)</w:t>
      </w:r>
    </w:p>
    <w:p w14:paraId="03395623" w14:textId="77777777" w:rsidR="00737344" w:rsidRPr="00A76553" w:rsidRDefault="00737344" w:rsidP="00C521CD">
      <w:pPr>
        <w:pStyle w:val="p50"/>
        <w:tabs>
          <w:tab w:val="clear" w:pos="760"/>
        </w:tabs>
        <w:spacing w:before="60" w:line="240" w:lineRule="auto"/>
        <w:ind w:left="0" w:firstLine="0"/>
        <w:rPr>
          <w:rFonts w:ascii="Verdana" w:hAnsi="Verdana"/>
          <w:b/>
          <w:color w:val="auto"/>
          <w:sz w:val="20"/>
          <w:szCs w:val="20"/>
          <w:lang w:val="bg-BG"/>
        </w:rPr>
      </w:pPr>
      <w:r w:rsidRPr="00A76553">
        <w:rPr>
          <w:rFonts w:ascii="Verdana" w:hAnsi="Verdana"/>
          <w:b/>
          <w:color w:val="auto"/>
          <w:sz w:val="20"/>
          <w:szCs w:val="20"/>
          <w:lang w:val="bg-BG"/>
        </w:rPr>
        <w:t xml:space="preserve">Забележка: </w:t>
      </w:r>
      <w:r w:rsidRPr="00A76553">
        <w:rPr>
          <w:rFonts w:ascii="Verdana" w:hAnsi="Verdana"/>
          <w:color w:val="auto"/>
          <w:sz w:val="20"/>
          <w:szCs w:val="20"/>
          <w:lang w:val="bg-BG"/>
        </w:rPr>
        <w:t>Моля попълнете информацията по-долу, в случай че ще използвате подизпълнител/и.</w:t>
      </w:r>
    </w:p>
    <w:p w14:paraId="03395624" w14:textId="77777777" w:rsidR="00737344" w:rsidRPr="00A76553" w:rsidRDefault="00737344" w:rsidP="00C521CD">
      <w:pPr>
        <w:pStyle w:val="p50"/>
        <w:tabs>
          <w:tab w:val="clear" w:pos="760"/>
        </w:tabs>
        <w:spacing w:before="60" w:line="240" w:lineRule="auto"/>
        <w:ind w:left="0" w:firstLine="0"/>
        <w:rPr>
          <w:rFonts w:ascii="Verdana" w:hAnsi="Verdana"/>
          <w:color w:val="auto"/>
          <w:sz w:val="20"/>
          <w:szCs w:val="20"/>
          <w:lang w:val="bg-BG"/>
        </w:rPr>
      </w:pPr>
      <w:r w:rsidRPr="00A76553">
        <w:rPr>
          <w:rFonts w:ascii="Verdana" w:hAnsi="Verdana"/>
          <w:color w:val="auto"/>
          <w:sz w:val="20"/>
          <w:szCs w:val="20"/>
          <w:lang w:val="bg-BG"/>
        </w:rPr>
        <w:t>Предвиждам да използвам в горепосочената процедура следните подизпълнители:</w:t>
      </w:r>
    </w:p>
    <w:p w14:paraId="03395625" w14:textId="77777777" w:rsidR="00737344" w:rsidRPr="00A76553" w:rsidRDefault="00737344" w:rsidP="00C521CD">
      <w:pPr>
        <w:pStyle w:val="p50"/>
        <w:tabs>
          <w:tab w:val="clear" w:pos="760"/>
        </w:tabs>
        <w:spacing w:before="60" w:line="240" w:lineRule="auto"/>
        <w:ind w:left="0" w:firstLine="0"/>
        <w:rPr>
          <w:rFonts w:ascii="Verdana" w:hAnsi="Verdana"/>
          <w:color w:val="auto"/>
          <w:sz w:val="20"/>
          <w:szCs w:val="20"/>
          <w:lang w:val="bg-BG"/>
        </w:rPr>
      </w:pPr>
      <w:r w:rsidRPr="00A76553">
        <w:rPr>
          <w:rFonts w:ascii="Verdana" w:hAnsi="Verdana"/>
          <w:color w:val="auto"/>
          <w:sz w:val="20"/>
          <w:szCs w:val="20"/>
          <w:lang w:val="bg-BG"/>
        </w:rPr>
        <w:t>....................................................................................................................................................................................................................................................................................................................................................................................</w:t>
      </w:r>
    </w:p>
    <w:p w14:paraId="03395626" w14:textId="77777777" w:rsidR="00737344" w:rsidRPr="00A76553" w:rsidRDefault="00737344" w:rsidP="00C521CD">
      <w:pPr>
        <w:pStyle w:val="p50"/>
        <w:tabs>
          <w:tab w:val="clear" w:pos="760"/>
        </w:tabs>
        <w:spacing w:before="60" w:line="240" w:lineRule="auto"/>
        <w:ind w:left="0" w:firstLine="0"/>
        <w:jc w:val="center"/>
        <w:rPr>
          <w:rFonts w:ascii="Verdana" w:hAnsi="Verdana"/>
          <w:color w:val="auto"/>
          <w:sz w:val="20"/>
          <w:szCs w:val="20"/>
          <w:vertAlign w:val="superscript"/>
          <w:lang w:val="bg-BG"/>
        </w:rPr>
      </w:pPr>
      <w:r w:rsidRPr="00A76553">
        <w:rPr>
          <w:rFonts w:ascii="Verdana" w:hAnsi="Verdana"/>
          <w:color w:val="auto"/>
          <w:sz w:val="20"/>
          <w:szCs w:val="20"/>
          <w:vertAlign w:val="superscript"/>
          <w:lang w:val="bg-BG"/>
        </w:rPr>
        <w:t>(посочва се: наименование на подизпълнителя, ЕИК/ЕГН)</w:t>
      </w:r>
    </w:p>
    <w:p w14:paraId="03395627" w14:textId="77777777" w:rsidR="00737344" w:rsidRPr="00A76553" w:rsidRDefault="00737344" w:rsidP="00C521CD">
      <w:pPr>
        <w:pStyle w:val="p50"/>
        <w:tabs>
          <w:tab w:val="clear" w:pos="760"/>
        </w:tabs>
        <w:spacing w:before="60" w:line="240" w:lineRule="auto"/>
        <w:ind w:left="0" w:firstLine="0"/>
        <w:rPr>
          <w:rFonts w:ascii="Verdana" w:hAnsi="Verdana"/>
          <w:color w:val="auto"/>
          <w:sz w:val="20"/>
          <w:szCs w:val="20"/>
          <w:lang w:val="bg-BG"/>
        </w:rPr>
      </w:pPr>
      <w:r w:rsidRPr="00A76553">
        <w:rPr>
          <w:rFonts w:ascii="Verdana" w:hAnsi="Verdana"/>
          <w:color w:val="auto"/>
          <w:sz w:val="20"/>
          <w:szCs w:val="20"/>
          <w:lang w:val="bg-BG"/>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03395628" w14:textId="77777777" w:rsidR="00737344" w:rsidRPr="00A76553" w:rsidRDefault="00737344" w:rsidP="00C521CD">
      <w:pPr>
        <w:pStyle w:val="p50"/>
        <w:tabs>
          <w:tab w:val="clear" w:pos="760"/>
        </w:tabs>
        <w:spacing w:before="60" w:line="240" w:lineRule="auto"/>
        <w:ind w:left="0" w:firstLine="0"/>
        <w:rPr>
          <w:rFonts w:ascii="Verdana" w:hAnsi="Verdana" w:cs="Arial"/>
          <w:color w:val="auto"/>
          <w:sz w:val="20"/>
          <w:szCs w:val="20"/>
          <w:lang w:val="bg-BG"/>
        </w:rPr>
      </w:pPr>
      <w:r w:rsidRPr="00A76553">
        <w:rPr>
          <w:rFonts w:ascii="Verdana" w:hAnsi="Verdana"/>
          <w:color w:val="auto"/>
          <w:sz w:val="20"/>
          <w:szCs w:val="20"/>
          <w:lang w:val="bg-BG"/>
        </w:rPr>
        <w:t>………………………………………………………………………………………………………………………………......</w:t>
      </w:r>
    </w:p>
    <w:p w14:paraId="03395629" w14:textId="77777777" w:rsidR="00737344" w:rsidRPr="00A76553" w:rsidRDefault="00737344" w:rsidP="00C521CD">
      <w:pPr>
        <w:pStyle w:val="p50"/>
        <w:tabs>
          <w:tab w:val="clear" w:pos="760"/>
        </w:tabs>
        <w:spacing w:before="60" w:line="240" w:lineRule="auto"/>
        <w:ind w:left="0" w:firstLine="0"/>
        <w:rPr>
          <w:rFonts w:ascii="Verdana" w:hAnsi="Verdana"/>
          <w:b/>
          <w:color w:val="auto"/>
          <w:sz w:val="20"/>
          <w:szCs w:val="20"/>
          <w:lang w:val="bg-BG"/>
        </w:rPr>
      </w:pPr>
    </w:p>
    <w:p w14:paraId="0339562A" w14:textId="77777777" w:rsidR="00737344" w:rsidRPr="00A76553" w:rsidRDefault="00737344" w:rsidP="00C521CD">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0339562B" w14:textId="77777777" w:rsidR="00737344" w:rsidRPr="00A76553" w:rsidRDefault="00737344" w:rsidP="00C521CD">
      <w:pPr>
        <w:overflowPunct w:val="0"/>
        <w:autoSpaceDE w:val="0"/>
        <w:autoSpaceDN w:val="0"/>
        <w:adjustRightInd w:val="0"/>
        <w:jc w:val="both"/>
        <w:outlineLvl w:val="0"/>
        <w:rPr>
          <w:rFonts w:ascii="Verdana" w:hAnsi="Verdana"/>
          <w:sz w:val="20"/>
          <w:szCs w:val="20"/>
          <w:lang w:val="bg-BG"/>
        </w:rPr>
      </w:pPr>
    </w:p>
    <w:p w14:paraId="0339562C" w14:textId="77777777" w:rsidR="00737344" w:rsidRPr="00A76553" w:rsidRDefault="00737344" w:rsidP="00C521CD">
      <w:pPr>
        <w:overflowPunct w:val="0"/>
        <w:autoSpaceDE w:val="0"/>
        <w:autoSpaceDN w:val="0"/>
        <w:adjustRightInd w:val="0"/>
        <w:jc w:val="both"/>
        <w:outlineLvl w:val="0"/>
        <w:rPr>
          <w:rFonts w:ascii="Verdana" w:hAnsi="Verdana" w:cs="Arial"/>
          <w:b/>
          <w:bCs/>
          <w:sz w:val="20"/>
          <w:szCs w:val="20"/>
          <w:lang w:val="bg-BG"/>
        </w:rPr>
      </w:pPr>
      <w:r w:rsidRPr="00A76553">
        <w:rPr>
          <w:rFonts w:ascii="Verdana" w:hAnsi="Verdana"/>
          <w:b/>
          <w:sz w:val="20"/>
          <w:szCs w:val="20"/>
          <w:lang w:val="bg-BG"/>
        </w:rPr>
        <w:t>Дата: ..............</w:t>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t>Декларатор: ...........................</w:t>
      </w:r>
    </w:p>
    <w:p w14:paraId="0339562D" w14:textId="77777777" w:rsidR="00737344" w:rsidRPr="00A76553" w:rsidRDefault="00737344" w:rsidP="00C521CD">
      <w:pPr>
        <w:overflowPunct w:val="0"/>
        <w:autoSpaceDE w:val="0"/>
        <w:autoSpaceDN w:val="0"/>
        <w:adjustRightInd w:val="0"/>
        <w:spacing w:after="120"/>
        <w:ind w:left="720" w:right="209" w:firstLine="1083"/>
        <w:jc w:val="both"/>
        <w:outlineLvl w:val="0"/>
        <w:rPr>
          <w:rFonts w:ascii="Verdana" w:hAnsi="Verdana"/>
          <w:sz w:val="20"/>
          <w:szCs w:val="20"/>
          <w:lang w:val="bg-BG"/>
        </w:rPr>
      </w:pPr>
    </w:p>
    <w:p w14:paraId="0339562E" w14:textId="77777777" w:rsidR="00737344" w:rsidRPr="00A76553" w:rsidRDefault="00737344" w:rsidP="00C521CD">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0339562F" w14:textId="77777777" w:rsidR="00737344" w:rsidRPr="00A76553" w:rsidRDefault="00737344" w:rsidP="00C521CD">
      <w:pPr>
        <w:overflowPunct w:val="0"/>
        <w:autoSpaceDE w:val="0"/>
        <w:autoSpaceDN w:val="0"/>
        <w:spacing w:before="120" w:after="120"/>
        <w:ind w:firstLine="720"/>
        <w:jc w:val="both"/>
        <w:rPr>
          <w:rFonts w:ascii="Verdana" w:hAnsi="Verdana"/>
          <w:sz w:val="20"/>
          <w:szCs w:val="20"/>
          <w:lang w:val="bg-BG"/>
        </w:rPr>
      </w:pPr>
      <w:r w:rsidRPr="00A7655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395630" w14:textId="77777777" w:rsidR="00737344" w:rsidRPr="00A76553" w:rsidRDefault="00737344" w:rsidP="00C521CD">
      <w:pPr>
        <w:jc w:val="right"/>
        <w:rPr>
          <w:rFonts w:ascii="Verdana" w:hAnsi="Verdana"/>
          <w:b/>
          <w:bCs/>
          <w:i/>
          <w:sz w:val="20"/>
          <w:szCs w:val="20"/>
          <w:lang w:val="bg-BG"/>
        </w:rPr>
      </w:pPr>
      <w:r w:rsidRPr="00A76553">
        <w:rPr>
          <w:rFonts w:ascii="Verdana" w:hAnsi="Verdana"/>
          <w:b/>
          <w:bCs/>
          <w:i/>
          <w:sz w:val="20"/>
          <w:szCs w:val="20"/>
          <w:lang w:val="bg-BG"/>
        </w:rPr>
        <w:br w:type="page"/>
        <w:t>Образец</w:t>
      </w:r>
    </w:p>
    <w:p w14:paraId="03395631" w14:textId="77777777" w:rsidR="00737344" w:rsidRPr="00A76553" w:rsidRDefault="00737344" w:rsidP="00C521CD">
      <w:pPr>
        <w:jc w:val="center"/>
        <w:rPr>
          <w:rFonts w:ascii="Verdana" w:hAnsi="Verdana"/>
          <w:b/>
          <w:bCs/>
          <w:sz w:val="20"/>
          <w:szCs w:val="20"/>
          <w:lang w:val="bg-BG"/>
        </w:rPr>
      </w:pPr>
      <w:r w:rsidRPr="00A76553">
        <w:rPr>
          <w:rFonts w:ascii="Verdana" w:hAnsi="Verdana"/>
          <w:b/>
          <w:bCs/>
          <w:sz w:val="20"/>
          <w:szCs w:val="20"/>
          <w:lang w:val="bg-BG"/>
        </w:rPr>
        <w:t>ДЕКЛАРАЦИЯ</w:t>
      </w:r>
    </w:p>
    <w:p w14:paraId="03395632" w14:textId="77777777" w:rsidR="00737344" w:rsidRPr="00A76553" w:rsidRDefault="00737344" w:rsidP="00C521CD">
      <w:pPr>
        <w:jc w:val="center"/>
        <w:rPr>
          <w:rFonts w:ascii="Verdana" w:hAnsi="Verdana"/>
          <w:b/>
          <w:bCs/>
          <w:sz w:val="20"/>
          <w:szCs w:val="20"/>
          <w:lang w:val="bg-BG"/>
        </w:rPr>
      </w:pPr>
      <w:r w:rsidRPr="00A76553">
        <w:rPr>
          <w:rFonts w:ascii="Verdana" w:hAnsi="Verdana"/>
          <w:b/>
          <w:bCs/>
          <w:sz w:val="20"/>
          <w:szCs w:val="20"/>
          <w:lang w:val="bg-BG"/>
        </w:rPr>
        <w:t>за съгласие за участие като подизпълнител</w:t>
      </w:r>
    </w:p>
    <w:p w14:paraId="03395633" w14:textId="77777777" w:rsidR="00737344" w:rsidRPr="00A76553" w:rsidRDefault="00737344" w:rsidP="00C521CD">
      <w:pPr>
        <w:spacing w:line="360" w:lineRule="auto"/>
        <w:jc w:val="both"/>
        <w:rPr>
          <w:rFonts w:ascii="Verdana" w:hAnsi="Verdana"/>
          <w:sz w:val="20"/>
          <w:szCs w:val="20"/>
          <w:lang w:val="bg-BG"/>
        </w:rPr>
      </w:pPr>
    </w:p>
    <w:p w14:paraId="03395634" w14:textId="7C5C9700" w:rsidR="00737344" w:rsidRDefault="00737344" w:rsidP="000F105D">
      <w:pPr>
        <w:snapToGrid w:val="0"/>
        <w:spacing w:before="120"/>
        <w:jc w:val="both"/>
        <w:rPr>
          <w:rFonts w:ascii="Verdana" w:hAnsi="Verdana"/>
          <w:sz w:val="20"/>
          <w:szCs w:val="20"/>
          <w:lang w:val="bg-BG"/>
        </w:rPr>
      </w:pPr>
      <w:r w:rsidRPr="00A76553">
        <w:rPr>
          <w:rFonts w:ascii="Verdana" w:hAnsi="Verdana"/>
          <w:sz w:val="20"/>
          <w:szCs w:val="20"/>
          <w:lang w:val="bg-BG"/>
        </w:rPr>
        <w:t xml:space="preserve">Долуподписаният .............................................................................., в качеството си на ............................................................................... на фирма .............................................................., като подизпълнител </w:t>
      </w:r>
      <w:r w:rsidR="007E535F" w:rsidRPr="00A76553">
        <w:rPr>
          <w:rFonts w:ascii="Verdana" w:hAnsi="Verdana"/>
          <w:sz w:val="20"/>
          <w:szCs w:val="20"/>
          <w:lang w:val="bg-BG"/>
        </w:rPr>
        <w:t xml:space="preserve">за обособена позиция ……………………………………………………….. от </w:t>
      </w:r>
      <w:r w:rsidRPr="00A76553">
        <w:rPr>
          <w:rFonts w:ascii="Verdana" w:hAnsi="Verdana"/>
          <w:sz w:val="20"/>
          <w:szCs w:val="20"/>
          <w:lang w:val="bg-BG"/>
        </w:rPr>
        <w:t xml:space="preserve">процедура с номер </w:t>
      </w:r>
      <w:r w:rsidR="00A51F2F" w:rsidRPr="00A76553">
        <w:rPr>
          <w:rFonts w:ascii="Verdana" w:hAnsi="Verdana"/>
          <w:b/>
          <w:sz w:val="20"/>
          <w:szCs w:val="20"/>
          <w:lang w:val="bg-BG"/>
        </w:rPr>
        <w:t>ТТ001</w:t>
      </w:r>
      <w:r w:rsidR="00FF3E8A">
        <w:rPr>
          <w:rFonts w:ascii="Verdana" w:hAnsi="Verdana"/>
          <w:b/>
          <w:sz w:val="20"/>
          <w:szCs w:val="20"/>
          <w:lang w:val="bg-BG"/>
        </w:rPr>
        <w:t>508</w:t>
      </w:r>
      <w:r w:rsidRPr="00A76553">
        <w:rPr>
          <w:rFonts w:ascii="Verdana" w:hAnsi="Verdana"/>
          <w:sz w:val="20"/>
          <w:szCs w:val="20"/>
          <w:lang w:val="bg-BG"/>
        </w:rPr>
        <w:t xml:space="preserve"> и предмет </w:t>
      </w:r>
      <w:r w:rsidR="00E930ED" w:rsidRPr="00A76553">
        <w:rPr>
          <w:rFonts w:ascii="Verdana" w:hAnsi="Verdana"/>
          <w:b/>
          <w:bCs/>
          <w:spacing w:val="-5"/>
          <w:sz w:val="20"/>
          <w:szCs w:val="20"/>
          <w:lang w:val="bg-BG"/>
        </w:rPr>
        <w:t>„</w:t>
      </w:r>
      <w:r w:rsidR="000F105D"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0F105D">
        <w:rPr>
          <w:rFonts w:ascii="Verdana" w:hAnsi="Verdana"/>
          <w:b/>
          <w:bCs/>
          <w:spacing w:val="-3"/>
          <w:sz w:val="22"/>
          <w:szCs w:val="15"/>
          <w:lang w:val="bg-BG"/>
        </w:rPr>
        <w:t>тръбопроводи за питейна и утайкова вода</w:t>
      </w:r>
      <w:r w:rsidR="000F105D" w:rsidRPr="00A76553">
        <w:rPr>
          <w:rFonts w:ascii="Verdana" w:hAnsi="Verdana"/>
          <w:b/>
          <w:bCs/>
          <w:spacing w:val="-3"/>
          <w:sz w:val="22"/>
          <w:szCs w:val="15"/>
          <w:lang w:val="bg-BG"/>
        </w:rPr>
        <w:t xml:space="preserve"> и за </w:t>
      </w:r>
      <w:r w:rsidR="000F105D">
        <w:rPr>
          <w:rFonts w:ascii="Verdana" w:hAnsi="Verdana"/>
          <w:b/>
          <w:bCs/>
          <w:spacing w:val="-3"/>
          <w:sz w:val="22"/>
          <w:szCs w:val="15"/>
          <w:lang w:val="bg-BG"/>
        </w:rPr>
        <w:t>питейна вода</w:t>
      </w:r>
      <w:r w:rsidR="000F105D" w:rsidRPr="00A76553">
        <w:rPr>
          <w:rFonts w:ascii="Verdana" w:hAnsi="Verdana"/>
          <w:b/>
          <w:bCs/>
          <w:spacing w:val="-3"/>
          <w:sz w:val="22"/>
          <w:szCs w:val="15"/>
          <w:lang w:val="bg-BG"/>
        </w:rPr>
        <w:t xml:space="preserve"> </w:t>
      </w:r>
      <w:r w:rsidR="000F105D">
        <w:rPr>
          <w:rFonts w:ascii="Verdana" w:hAnsi="Verdana"/>
          <w:b/>
          <w:bCs/>
          <w:spacing w:val="-3"/>
          <w:sz w:val="22"/>
          <w:szCs w:val="15"/>
          <w:lang w:val="bg-BG"/>
        </w:rPr>
        <w:t xml:space="preserve">при </w:t>
      </w:r>
      <w:r w:rsidR="000F105D" w:rsidRPr="00A76553">
        <w:rPr>
          <w:rFonts w:ascii="Verdana" w:hAnsi="Verdana"/>
          <w:b/>
          <w:bCs/>
          <w:spacing w:val="-3"/>
          <w:sz w:val="22"/>
          <w:szCs w:val="15"/>
          <w:lang w:val="bg-BG"/>
        </w:rPr>
        <w:t>безнапорно течение</w:t>
      </w:r>
      <w:r w:rsidR="00E930ED" w:rsidRPr="00A76553">
        <w:rPr>
          <w:rFonts w:ascii="Verdana" w:hAnsi="Verdana"/>
          <w:b/>
          <w:bCs/>
          <w:spacing w:val="-5"/>
          <w:sz w:val="20"/>
          <w:szCs w:val="20"/>
          <w:lang w:val="bg-BG"/>
        </w:rPr>
        <w:t>“</w:t>
      </w:r>
      <w:r w:rsidRPr="00A76553">
        <w:rPr>
          <w:rFonts w:ascii="Verdana" w:hAnsi="Verdana"/>
          <w:sz w:val="20"/>
          <w:szCs w:val="20"/>
          <w:lang w:val="bg-BG"/>
        </w:rPr>
        <w:t>,</w:t>
      </w:r>
    </w:p>
    <w:p w14:paraId="03395635" w14:textId="77777777" w:rsidR="000F105D" w:rsidRPr="000F105D" w:rsidRDefault="000F105D" w:rsidP="000F105D">
      <w:pPr>
        <w:snapToGrid w:val="0"/>
        <w:spacing w:before="120"/>
        <w:jc w:val="both"/>
        <w:rPr>
          <w:rFonts w:ascii="Times New Roman" w:hAnsi="Times New Roman"/>
          <w:spacing w:val="-3"/>
          <w:sz w:val="40"/>
          <w:lang w:val="bg-BG"/>
        </w:rPr>
      </w:pPr>
    </w:p>
    <w:p w14:paraId="03395636" w14:textId="77777777" w:rsidR="00737344" w:rsidRPr="00A76553" w:rsidRDefault="00737344" w:rsidP="00C521CD">
      <w:pPr>
        <w:spacing w:line="360" w:lineRule="auto"/>
        <w:jc w:val="center"/>
        <w:rPr>
          <w:rFonts w:ascii="Verdana" w:hAnsi="Verdana"/>
          <w:b/>
          <w:sz w:val="20"/>
          <w:szCs w:val="20"/>
          <w:lang w:val="bg-BG"/>
        </w:rPr>
      </w:pPr>
      <w:r w:rsidRPr="00A76553">
        <w:rPr>
          <w:rFonts w:ascii="Verdana" w:hAnsi="Verdana"/>
          <w:b/>
          <w:sz w:val="20"/>
          <w:szCs w:val="20"/>
          <w:lang w:val="bg-BG"/>
        </w:rPr>
        <w:t>ДЕКЛАРИРАМ ЧЕ,</w:t>
      </w:r>
    </w:p>
    <w:p w14:paraId="03395637" w14:textId="77777777" w:rsidR="00737344" w:rsidRPr="00A76553" w:rsidRDefault="00737344" w:rsidP="00F83F1F">
      <w:pPr>
        <w:numPr>
          <w:ilvl w:val="0"/>
          <w:numId w:val="19"/>
        </w:numPr>
        <w:spacing w:line="360" w:lineRule="auto"/>
        <w:ind w:left="426" w:hanging="426"/>
        <w:jc w:val="both"/>
        <w:rPr>
          <w:rFonts w:ascii="Verdana" w:hAnsi="Verdana"/>
          <w:bCs/>
          <w:sz w:val="20"/>
          <w:szCs w:val="20"/>
          <w:lang w:val="bg-BG"/>
        </w:rPr>
      </w:pPr>
      <w:r w:rsidRPr="00A76553">
        <w:rPr>
          <w:rFonts w:ascii="Verdana" w:hAnsi="Verdana"/>
          <w:bCs/>
          <w:sz w:val="20"/>
          <w:szCs w:val="20"/>
          <w:lang w:val="bg-BG"/>
        </w:rPr>
        <w:t>От името на представляваната от мен фирма, изразявам съгласието си да участваме като подизпълнител на ……………………………………………………………………………,</w:t>
      </w:r>
    </w:p>
    <w:p w14:paraId="03395638" w14:textId="77777777" w:rsidR="00737344" w:rsidRPr="00A76553" w:rsidRDefault="00737344" w:rsidP="00C521CD">
      <w:pPr>
        <w:spacing w:line="360" w:lineRule="auto"/>
        <w:ind w:left="3540"/>
        <w:jc w:val="center"/>
        <w:rPr>
          <w:rFonts w:ascii="Verdana" w:hAnsi="Verdana"/>
          <w:bCs/>
          <w:sz w:val="20"/>
          <w:szCs w:val="20"/>
          <w:vertAlign w:val="superscript"/>
          <w:lang w:val="bg-BG"/>
        </w:rPr>
      </w:pPr>
      <w:r w:rsidRPr="00A76553">
        <w:rPr>
          <w:rFonts w:ascii="Verdana" w:hAnsi="Verdana"/>
          <w:bCs/>
          <w:sz w:val="20"/>
          <w:szCs w:val="20"/>
          <w:vertAlign w:val="superscript"/>
          <w:lang w:val="bg-BG"/>
        </w:rPr>
        <w:t>(наименованието на участника в процедурата, на който е подизпълнител)</w:t>
      </w:r>
    </w:p>
    <w:p w14:paraId="03395639" w14:textId="77777777" w:rsidR="00737344" w:rsidRPr="00A76553" w:rsidRDefault="00737344" w:rsidP="00C521CD">
      <w:pPr>
        <w:spacing w:line="360" w:lineRule="auto"/>
        <w:ind w:firstLine="426"/>
        <w:jc w:val="both"/>
        <w:rPr>
          <w:rFonts w:ascii="Verdana" w:hAnsi="Verdana"/>
          <w:bCs/>
          <w:sz w:val="20"/>
          <w:szCs w:val="20"/>
          <w:lang w:val="bg-BG"/>
        </w:rPr>
      </w:pPr>
      <w:r w:rsidRPr="00A76553">
        <w:rPr>
          <w:rFonts w:ascii="Verdana" w:hAnsi="Verdana"/>
          <w:bCs/>
          <w:sz w:val="20"/>
          <w:szCs w:val="20"/>
          <w:lang w:val="bg-BG"/>
        </w:rPr>
        <w:t>при изпълнение на горепосочената процедура.</w:t>
      </w:r>
    </w:p>
    <w:p w14:paraId="0339563A" w14:textId="77777777" w:rsidR="00737344" w:rsidRPr="00A76553" w:rsidRDefault="00737344" w:rsidP="00F83F1F">
      <w:pPr>
        <w:numPr>
          <w:ilvl w:val="0"/>
          <w:numId w:val="19"/>
        </w:numPr>
        <w:spacing w:line="360" w:lineRule="auto"/>
        <w:ind w:left="426" w:hanging="426"/>
        <w:jc w:val="both"/>
        <w:rPr>
          <w:rFonts w:ascii="Verdana" w:hAnsi="Verdana"/>
          <w:bCs/>
          <w:sz w:val="20"/>
          <w:szCs w:val="20"/>
          <w:lang w:val="bg-BG"/>
        </w:rPr>
      </w:pPr>
      <w:r w:rsidRPr="00A76553">
        <w:rPr>
          <w:rFonts w:ascii="Verdana" w:hAnsi="Verdana"/>
          <w:bCs/>
          <w:sz w:val="20"/>
          <w:szCs w:val="20"/>
          <w:lang w:val="bg-BG"/>
        </w:rPr>
        <w:t>Дейностите, които ще изпълняваме като подизпълнител, са: …………………………………………………………………………………………………………………………..…………..</w:t>
      </w:r>
    </w:p>
    <w:p w14:paraId="0339563B" w14:textId="77777777" w:rsidR="00737344" w:rsidRPr="00A76553" w:rsidRDefault="00737344" w:rsidP="00C521CD">
      <w:pPr>
        <w:spacing w:line="360" w:lineRule="auto"/>
        <w:ind w:left="426"/>
        <w:jc w:val="both"/>
        <w:rPr>
          <w:rFonts w:ascii="Verdana" w:hAnsi="Verdana"/>
          <w:bCs/>
          <w:sz w:val="20"/>
          <w:szCs w:val="20"/>
          <w:lang w:val="bg-BG"/>
        </w:rPr>
      </w:pPr>
      <w:r w:rsidRPr="00A76553">
        <w:rPr>
          <w:rFonts w:ascii="Verdana" w:hAnsi="Verdana"/>
          <w:bCs/>
          <w:sz w:val="20"/>
          <w:szCs w:val="20"/>
          <w:lang w:val="bg-BG"/>
        </w:rPr>
        <w:t>…………………………………………………………………………………………………………………………………………</w:t>
      </w:r>
    </w:p>
    <w:p w14:paraId="0339563C" w14:textId="77777777" w:rsidR="00737344" w:rsidRPr="00A76553" w:rsidRDefault="00737344" w:rsidP="00C521CD">
      <w:pPr>
        <w:spacing w:line="360" w:lineRule="auto"/>
        <w:jc w:val="center"/>
        <w:rPr>
          <w:rFonts w:ascii="Verdana" w:hAnsi="Verdana"/>
          <w:bCs/>
          <w:sz w:val="20"/>
          <w:szCs w:val="20"/>
          <w:vertAlign w:val="superscript"/>
          <w:lang w:val="bg-BG"/>
        </w:rPr>
      </w:pPr>
      <w:r w:rsidRPr="00A76553">
        <w:rPr>
          <w:rFonts w:ascii="Verdana" w:hAnsi="Verdana"/>
          <w:bCs/>
          <w:sz w:val="20"/>
          <w:szCs w:val="20"/>
          <w:vertAlign w:val="superscript"/>
          <w:lang w:val="bg-BG"/>
        </w:rPr>
        <w:t>(изброяват се конкретните части от предмета на процедурата, които ще бъдат изпълнени от подизпълнителя)</w:t>
      </w:r>
    </w:p>
    <w:p w14:paraId="0339563D" w14:textId="77777777" w:rsidR="00737344" w:rsidRPr="00A76553" w:rsidRDefault="00737344" w:rsidP="00F83F1F">
      <w:pPr>
        <w:numPr>
          <w:ilvl w:val="0"/>
          <w:numId w:val="19"/>
        </w:numPr>
        <w:spacing w:line="360" w:lineRule="auto"/>
        <w:ind w:left="426" w:hanging="426"/>
        <w:jc w:val="both"/>
        <w:rPr>
          <w:rFonts w:ascii="Verdana" w:hAnsi="Verdana"/>
          <w:bCs/>
          <w:sz w:val="20"/>
          <w:szCs w:val="20"/>
          <w:lang w:val="bg-BG"/>
        </w:rPr>
      </w:pPr>
      <w:r w:rsidRPr="00A76553">
        <w:rPr>
          <w:rFonts w:ascii="Verdana" w:hAnsi="Verdana"/>
          <w:bCs/>
          <w:sz w:val="20"/>
          <w:szCs w:val="20"/>
          <w:lang w:val="bg-BG"/>
        </w:rPr>
        <w:t>Запознати сме с разпоредба на чл.55, ал.5 от ЗОП, че заявявайки желанието си да бъдем подизпълнител в офертата на посочения по-горе участник, нямаме право да се явим като участник в тази процедура и да представим самостоятелна оферта.</w:t>
      </w:r>
    </w:p>
    <w:p w14:paraId="0339563E" w14:textId="77777777" w:rsidR="00737344" w:rsidRPr="00A76553" w:rsidRDefault="00737344" w:rsidP="00C521CD">
      <w:pPr>
        <w:spacing w:line="360" w:lineRule="auto"/>
        <w:jc w:val="both"/>
        <w:rPr>
          <w:rFonts w:ascii="Verdana" w:hAnsi="Verdana"/>
          <w:b/>
          <w:sz w:val="20"/>
          <w:szCs w:val="20"/>
          <w:lang w:val="bg-BG"/>
        </w:rPr>
      </w:pPr>
    </w:p>
    <w:p w14:paraId="0339563F" w14:textId="77777777" w:rsidR="00737344" w:rsidRPr="00A76553" w:rsidRDefault="00737344" w:rsidP="00C521CD">
      <w:pPr>
        <w:spacing w:line="360" w:lineRule="auto"/>
        <w:jc w:val="both"/>
        <w:rPr>
          <w:rFonts w:ascii="Verdana" w:hAnsi="Verdana"/>
          <w:b/>
          <w:sz w:val="20"/>
          <w:szCs w:val="20"/>
          <w:lang w:val="bg-BG"/>
        </w:rPr>
      </w:pPr>
    </w:p>
    <w:p w14:paraId="03395640" w14:textId="77777777" w:rsidR="00737344" w:rsidRPr="00A76553" w:rsidRDefault="00737344" w:rsidP="00C521CD">
      <w:pPr>
        <w:spacing w:line="360" w:lineRule="auto"/>
        <w:jc w:val="both"/>
        <w:rPr>
          <w:rFonts w:ascii="Verdana" w:hAnsi="Verdana"/>
          <w:bCs/>
          <w:sz w:val="20"/>
          <w:szCs w:val="20"/>
          <w:lang w:val="bg-BG"/>
        </w:rPr>
      </w:pPr>
      <w:r w:rsidRPr="00A76553">
        <w:rPr>
          <w:rFonts w:ascii="Verdana" w:hAnsi="Verdana"/>
          <w:b/>
          <w:sz w:val="20"/>
          <w:szCs w:val="20"/>
          <w:lang w:val="bg-BG"/>
        </w:rPr>
        <w:t>Дата: ..............</w:t>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t>Декларатор: ...........................</w:t>
      </w:r>
    </w:p>
    <w:p w14:paraId="03395641" w14:textId="77777777" w:rsidR="00737344" w:rsidRPr="00A76553" w:rsidRDefault="00737344" w:rsidP="00C521CD">
      <w:pPr>
        <w:jc w:val="right"/>
        <w:rPr>
          <w:rFonts w:ascii="Verdana" w:hAnsi="Verdana"/>
          <w:b/>
          <w:bCs/>
          <w:sz w:val="20"/>
          <w:szCs w:val="20"/>
          <w:lang w:val="bg-BG"/>
        </w:rPr>
      </w:pPr>
      <w:r w:rsidRPr="00A76553">
        <w:rPr>
          <w:rFonts w:ascii="Verdana" w:hAnsi="Verdana"/>
          <w:b/>
          <w:bCs/>
          <w:i/>
          <w:sz w:val="20"/>
          <w:szCs w:val="20"/>
          <w:lang w:val="bg-BG"/>
        </w:rPr>
        <w:br w:type="page"/>
        <w:t>Образец</w:t>
      </w:r>
    </w:p>
    <w:p w14:paraId="03395642" w14:textId="77777777" w:rsidR="00737344" w:rsidRPr="00A76553" w:rsidRDefault="00737344" w:rsidP="00C521CD">
      <w:pPr>
        <w:jc w:val="center"/>
        <w:rPr>
          <w:rFonts w:ascii="Verdana" w:hAnsi="Verdana"/>
          <w:b/>
          <w:bCs/>
          <w:sz w:val="20"/>
          <w:szCs w:val="20"/>
          <w:lang w:val="bg-BG"/>
        </w:rPr>
      </w:pPr>
      <w:r w:rsidRPr="00A76553">
        <w:rPr>
          <w:rFonts w:ascii="Verdana" w:hAnsi="Verdana"/>
          <w:b/>
          <w:bCs/>
          <w:sz w:val="20"/>
          <w:szCs w:val="20"/>
          <w:lang w:val="bg-BG"/>
        </w:rPr>
        <w:t>Д Е К Л А Р А Ц И Я</w:t>
      </w:r>
    </w:p>
    <w:p w14:paraId="03395643" w14:textId="77777777" w:rsidR="00737344" w:rsidRPr="00A76553" w:rsidRDefault="00737344" w:rsidP="00C521CD">
      <w:pPr>
        <w:jc w:val="center"/>
        <w:textAlignment w:val="center"/>
        <w:rPr>
          <w:rFonts w:ascii="Verdana" w:hAnsi="Verdana"/>
          <w:bCs/>
          <w:sz w:val="20"/>
          <w:szCs w:val="20"/>
          <w:lang w:val="bg-BG" w:eastAsia="bg-BG"/>
        </w:rPr>
      </w:pPr>
      <w:r w:rsidRPr="00A76553">
        <w:rPr>
          <w:rFonts w:ascii="Verdana" w:hAnsi="Verdana"/>
          <w:sz w:val="20"/>
          <w:szCs w:val="20"/>
          <w:lang w:val="bg-BG" w:eastAsia="bg-BG"/>
        </w:rPr>
        <w:t xml:space="preserve">По чл.3, т.8 и чл.4 от </w:t>
      </w:r>
      <w:r w:rsidRPr="00A76553">
        <w:rPr>
          <w:rFonts w:ascii="Verdana" w:hAnsi="Verdana"/>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3395644" w14:textId="77777777" w:rsidR="00737344" w:rsidRPr="00A76553" w:rsidRDefault="00737344" w:rsidP="00C521CD">
      <w:pPr>
        <w:jc w:val="center"/>
        <w:rPr>
          <w:rFonts w:ascii="Verdana" w:hAnsi="Verdana"/>
          <w:b/>
          <w:bCs/>
          <w:sz w:val="20"/>
          <w:szCs w:val="20"/>
          <w:lang w:val="bg-BG"/>
        </w:rPr>
      </w:pPr>
    </w:p>
    <w:p w14:paraId="03395645" w14:textId="77777777" w:rsidR="00737344" w:rsidRPr="00A76553" w:rsidRDefault="00737344" w:rsidP="00C521CD">
      <w:pPr>
        <w:spacing w:before="120" w:after="120"/>
        <w:jc w:val="both"/>
        <w:rPr>
          <w:rFonts w:ascii="Verdana" w:hAnsi="Verdana"/>
          <w:sz w:val="20"/>
          <w:szCs w:val="20"/>
          <w:lang w:val="bg-BG"/>
        </w:rPr>
      </w:pPr>
      <w:r w:rsidRPr="00A76553">
        <w:rPr>
          <w:rFonts w:ascii="Verdana" w:hAnsi="Verdana"/>
          <w:sz w:val="20"/>
          <w:szCs w:val="20"/>
          <w:lang w:val="bg-BG"/>
        </w:rPr>
        <w:t xml:space="preserve">Долуподписаният/ата/ </w:t>
      </w:r>
      <w:r w:rsidRPr="00A76553">
        <w:rPr>
          <w:rFonts w:ascii="Verdana" w:hAnsi="Verdana"/>
          <w:sz w:val="20"/>
          <w:szCs w:val="20"/>
          <w:u w:val="single"/>
          <w:lang w:val="bg-BG"/>
        </w:rPr>
        <w:t>…………………………………………………………………………………………………..</w:t>
      </w:r>
      <w:r w:rsidRPr="00A76553">
        <w:rPr>
          <w:rFonts w:ascii="Verdana" w:hAnsi="Verdana"/>
          <w:sz w:val="20"/>
          <w:szCs w:val="20"/>
          <w:lang w:val="bg-BG"/>
        </w:rPr>
        <w:t>,</w:t>
      </w:r>
    </w:p>
    <w:p w14:paraId="03395646" w14:textId="77777777" w:rsidR="00737344" w:rsidRPr="00A76553" w:rsidRDefault="00737344" w:rsidP="00C521CD">
      <w:pPr>
        <w:spacing w:before="120" w:after="120"/>
        <w:jc w:val="center"/>
        <w:rPr>
          <w:rFonts w:ascii="Verdana" w:hAnsi="Verdana"/>
          <w:sz w:val="20"/>
          <w:szCs w:val="20"/>
          <w:vertAlign w:val="superscript"/>
          <w:lang w:val="bg-BG"/>
        </w:rPr>
      </w:pPr>
      <w:r w:rsidRPr="00A76553">
        <w:rPr>
          <w:rFonts w:ascii="Verdana" w:hAnsi="Verdana"/>
          <w:sz w:val="20"/>
          <w:szCs w:val="20"/>
          <w:vertAlign w:val="superscript"/>
          <w:lang w:val="bg-BG"/>
        </w:rPr>
        <w:t>/собствено бащино фамилно име /</w:t>
      </w:r>
    </w:p>
    <w:p w14:paraId="03395647" w14:textId="77777777" w:rsidR="00737344" w:rsidRPr="00A76553" w:rsidRDefault="00737344" w:rsidP="00C521CD">
      <w:pPr>
        <w:autoSpaceDE w:val="0"/>
        <w:autoSpaceDN w:val="0"/>
        <w:adjustRightInd w:val="0"/>
        <w:spacing w:before="120" w:after="120"/>
        <w:jc w:val="both"/>
        <w:rPr>
          <w:rFonts w:ascii="Verdana" w:hAnsi="Verdana"/>
          <w:sz w:val="20"/>
          <w:szCs w:val="20"/>
          <w:u w:val="single"/>
          <w:lang w:val="bg-BG"/>
        </w:rPr>
      </w:pPr>
      <w:r w:rsidRPr="00A76553">
        <w:rPr>
          <w:rFonts w:ascii="Verdana" w:hAnsi="Verdana"/>
          <w:sz w:val="20"/>
          <w:szCs w:val="20"/>
          <w:lang w:val="bg-BG"/>
        </w:rPr>
        <w:t xml:space="preserve">в качеството си на лице по чл.47, ал.4 от ЗОП, а именно: </w:t>
      </w:r>
      <w:r w:rsidRPr="00A76553">
        <w:rPr>
          <w:rFonts w:ascii="Verdana" w:hAnsi="Verdana"/>
          <w:sz w:val="20"/>
          <w:szCs w:val="20"/>
          <w:u w:val="single"/>
          <w:lang w:val="bg-BG"/>
        </w:rPr>
        <w:t>……………………………………………………………………………………………………………………………………………….</w:t>
      </w:r>
    </w:p>
    <w:p w14:paraId="03395648" w14:textId="77777777" w:rsidR="00737344" w:rsidRPr="00A76553" w:rsidRDefault="00737344" w:rsidP="00C521CD">
      <w:pPr>
        <w:autoSpaceDE w:val="0"/>
        <w:autoSpaceDN w:val="0"/>
        <w:adjustRightInd w:val="0"/>
        <w:spacing w:before="120" w:after="120"/>
        <w:jc w:val="center"/>
        <w:rPr>
          <w:rFonts w:ascii="Verdana" w:hAnsi="Verdana"/>
          <w:sz w:val="20"/>
          <w:szCs w:val="20"/>
          <w:vertAlign w:val="superscript"/>
          <w:lang w:val="bg-BG"/>
        </w:rPr>
      </w:pPr>
      <w:r w:rsidRPr="00A76553">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A76553">
        <w:rPr>
          <w:rFonts w:ascii="Verdana" w:hAnsi="Verdana"/>
          <w:sz w:val="20"/>
          <w:szCs w:val="20"/>
          <w:vertAlign w:val="superscript"/>
          <w:lang w:val="bg-BG"/>
        </w:rPr>
        <w:t>/</w:t>
      </w:r>
    </w:p>
    <w:p w14:paraId="03395649" w14:textId="77777777" w:rsidR="00737344" w:rsidRPr="00A76553" w:rsidRDefault="00737344" w:rsidP="00C521CD">
      <w:pPr>
        <w:spacing w:before="120" w:after="120"/>
        <w:jc w:val="both"/>
        <w:rPr>
          <w:rFonts w:ascii="Verdana" w:hAnsi="Verdana"/>
          <w:sz w:val="20"/>
          <w:szCs w:val="20"/>
          <w:lang w:val="bg-BG"/>
        </w:rPr>
      </w:pPr>
      <w:r w:rsidRPr="00A76553">
        <w:rPr>
          <w:rFonts w:ascii="Verdana" w:hAnsi="Verdana"/>
          <w:sz w:val="20"/>
          <w:szCs w:val="20"/>
          <w:lang w:val="bg-BG"/>
        </w:rPr>
        <w:t xml:space="preserve">в </w:t>
      </w:r>
      <w:r w:rsidRPr="00A76553">
        <w:rPr>
          <w:rFonts w:ascii="Verdana" w:hAnsi="Verdana"/>
          <w:sz w:val="20"/>
          <w:szCs w:val="20"/>
          <w:u w:val="single"/>
          <w:lang w:val="bg-BG"/>
        </w:rPr>
        <w:t>…………………………………………………………………………………………………………………………………….</w:t>
      </w:r>
    </w:p>
    <w:p w14:paraId="0339564A" w14:textId="77777777" w:rsidR="00737344" w:rsidRPr="00A76553" w:rsidRDefault="00737344" w:rsidP="00C521CD">
      <w:pPr>
        <w:spacing w:before="120" w:after="120"/>
        <w:jc w:val="center"/>
        <w:rPr>
          <w:rFonts w:ascii="Verdana" w:hAnsi="Verdana"/>
          <w:sz w:val="20"/>
          <w:szCs w:val="20"/>
          <w:vertAlign w:val="superscript"/>
          <w:lang w:val="bg-BG"/>
        </w:rPr>
      </w:pPr>
      <w:r w:rsidRPr="00A76553">
        <w:rPr>
          <w:rFonts w:ascii="Verdana" w:hAnsi="Verdana"/>
          <w:sz w:val="20"/>
          <w:szCs w:val="20"/>
          <w:vertAlign w:val="superscript"/>
          <w:lang w:val="bg-BG"/>
        </w:rPr>
        <w:t>/наименование на юридическото лице, физическото лице и вид на търговеца/</w:t>
      </w:r>
    </w:p>
    <w:p w14:paraId="0339564B" w14:textId="77777777" w:rsidR="00737344" w:rsidRPr="00A76553" w:rsidRDefault="00737344" w:rsidP="00C521CD">
      <w:pPr>
        <w:spacing w:before="120" w:after="120"/>
        <w:jc w:val="both"/>
        <w:rPr>
          <w:rFonts w:ascii="Verdana" w:hAnsi="Verdana"/>
          <w:sz w:val="20"/>
          <w:szCs w:val="20"/>
          <w:lang w:val="bg-BG"/>
        </w:rPr>
      </w:pPr>
      <w:r w:rsidRPr="00A76553">
        <w:rPr>
          <w:rFonts w:ascii="Verdana" w:hAnsi="Verdana"/>
          <w:sz w:val="20"/>
          <w:szCs w:val="20"/>
          <w:lang w:val="bg-BG"/>
        </w:rPr>
        <w:t>регистриран/вписан в Търговския регистър при Агенция по вписванията с ЕИК/БУЛСТАТ ……………………….</w:t>
      </w:r>
    </w:p>
    <w:p w14:paraId="0339564C" w14:textId="749AAFB6" w:rsidR="00A017B6" w:rsidRPr="00A76553" w:rsidRDefault="00737344" w:rsidP="004B17CF">
      <w:pPr>
        <w:snapToGrid w:val="0"/>
        <w:spacing w:before="120"/>
        <w:jc w:val="both"/>
        <w:rPr>
          <w:rFonts w:ascii="Verdana" w:hAnsi="Verdana"/>
          <w:sz w:val="20"/>
          <w:szCs w:val="20"/>
          <w:lang w:val="bg-BG"/>
        </w:rPr>
      </w:pPr>
      <w:r w:rsidRPr="00A76553">
        <w:rPr>
          <w:rFonts w:ascii="Verdana" w:hAnsi="Verdana"/>
          <w:sz w:val="20"/>
          <w:szCs w:val="20"/>
          <w:lang w:val="bg-BG"/>
        </w:rPr>
        <w:t xml:space="preserve">Относно: процедура с номер </w:t>
      </w:r>
      <w:r w:rsidR="00A51F2F" w:rsidRPr="004B17CF">
        <w:rPr>
          <w:rFonts w:ascii="Verdana" w:hAnsi="Verdana"/>
          <w:sz w:val="20"/>
          <w:szCs w:val="20"/>
          <w:lang w:val="bg-BG"/>
        </w:rPr>
        <w:t>ТТ001</w:t>
      </w:r>
      <w:r w:rsidR="00895639">
        <w:rPr>
          <w:rFonts w:ascii="Verdana" w:hAnsi="Verdana"/>
          <w:sz w:val="20"/>
          <w:szCs w:val="20"/>
          <w:lang w:val="bg-BG"/>
        </w:rPr>
        <w:t>508</w:t>
      </w:r>
      <w:r w:rsidRPr="00A76553">
        <w:rPr>
          <w:rFonts w:ascii="Verdana" w:hAnsi="Verdana"/>
          <w:sz w:val="20"/>
          <w:szCs w:val="20"/>
          <w:lang w:val="bg-BG"/>
        </w:rPr>
        <w:t xml:space="preserve"> и предмет </w:t>
      </w:r>
      <w:r w:rsidR="000B4582" w:rsidRPr="004B17CF">
        <w:rPr>
          <w:rFonts w:ascii="Verdana" w:hAnsi="Verdana"/>
          <w:sz w:val="20"/>
          <w:szCs w:val="20"/>
          <w:lang w:val="bg-BG"/>
        </w:rPr>
        <w:t>„</w:t>
      </w:r>
      <w:r w:rsidR="004B17CF" w:rsidRPr="004B17CF">
        <w:rPr>
          <w:rFonts w:ascii="Verdana" w:hAnsi="Verdana"/>
          <w:sz w:val="20"/>
          <w:szCs w:val="20"/>
          <w:lang w:val="bg-BG"/>
        </w:rPr>
        <w:t>Доставка и монтаж на ултразвукови разходомери/водомери с външни и/или вътрешни датчици за напорни тръбопроводи за питейна и утайкова вода и за питейна вода при безнапорно течение</w:t>
      </w:r>
      <w:r w:rsidR="00A017B6" w:rsidRPr="004B17CF">
        <w:rPr>
          <w:rFonts w:ascii="Verdana" w:hAnsi="Verdana"/>
          <w:sz w:val="20"/>
          <w:szCs w:val="20"/>
          <w:lang w:val="bg-BG"/>
        </w:rPr>
        <w:t>“</w:t>
      </w:r>
    </w:p>
    <w:p w14:paraId="0339564D" w14:textId="77777777" w:rsidR="00737344" w:rsidRPr="00A76553" w:rsidRDefault="00737344" w:rsidP="00C521CD">
      <w:pPr>
        <w:pStyle w:val="Footer"/>
        <w:tabs>
          <w:tab w:val="right" w:pos="9000"/>
        </w:tabs>
        <w:jc w:val="both"/>
        <w:rPr>
          <w:rFonts w:ascii="Verdana" w:hAnsi="Verdana"/>
          <w:sz w:val="20"/>
          <w:szCs w:val="20"/>
          <w:lang w:val="bg-BG"/>
        </w:rPr>
      </w:pPr>
    </w:p>
    <w:p w14:paraId="0339564E" w14:textId="77777777" w:rsidR="00737344" w:rsidRPr="00A76553" w:rsidRDefault="00737344" w:rsidP="00C521CD">
      <w:pPr>
        <w:jc w:val="center"/>
        <w:rPr>
          <w:rFonts w:ascii="Verdana" w:hAnsi="Verdana"/>
          <w:b/>
          <w:bCs/>
          <w:sz w:val="20"/>
          <w:szCs w:val="20"/>
          <w:lang w:val="bg-BG"/>
        </w:rPr>
      </w:pPr>
      <w:r w:rsidRPr="00A76553">
        <w:rPr>
          <w:rFonts w:ascii="Verdana" w:hAnsi="Verdana"/>
          <w:b/>
          <w:bCs/>
          <w:sz w:val="20"/>
          <w:szCs w:val="20"/>
          <w:lang w:val="bg-BG"/>
        </w:rPr>
        <w:t>Д Е К Л А Р И Р А М, Ч Е:</w:t>
      </w:r>
    </w:p>
    <w:p w14:paraId="0339564F" w14:textId="77777777" w:rsidR="00737344" w:rsidRPr="00A76553" w:rsidRDefault="00737344" w:rsidP="00C521CD">
      <w:pPr>
        <w:ind w:firstLine="900"/>
        <w:jc w:val="both"/>
        <w:rPr>
          <w:rFonts w:ascii="Verdana" w:hAnsi="Verdana"/>
          <w:b/>
          <w:bCs/>
          <w:sz w:val="20"/>
          <w:szCs w:val="20"/>
          <w:lang w:val="bg-BG"/>
        </w:rPr>
      </w:pPr>
    </w:p>
    <w:p w14:paraId="03395650" w14:textId="77777777" w:rsidR="00737344" w:rsidRPr="00A76553" w:rsidRDefault="00737344" w:rsidP="00C521CD">
      <w:pPr>
        <w:numPr>
          <w:ilvl w:val="0"/>
          <w:numId w:val="13"/>
        </w:numPr>
        <w:ind w:left="284" w:hanging="284"/>
        <w:jc w:val="both"/>
        <w:rPr>
          <w:rFonts w:ascii="Verdana" w:hAnsi="Verdana"/>
          <w:sz w:val="20"/>
          <w:szCs w:val="20"/>
          <w:lang w:val="bg-BG"/>
        </w:rPr>
      </w:pPr>
      <w:r w:rsidRPr="00A76553">
        <w:rPr>
          <w:rFonts w:ascii="Verdana" w:hAnsi="Verdana"/>
          <w:sz w:val="20"/>
          <w:szCs w:val="20"/>
          <w:lang w:val="bg-BG"/>
        </w:rPr>
        <w:t xml:space="preserve">Представляваното от мен дружество </w:t>
      </w:r>
      <w:r w:rsidRPr="00A76553">
        <w:rPr>
          <w:rFonts w:ascii="Verdana" w:hAnsi="Verdana"/>
          <w:b/>
          <w:sz w:val="20"/>
          <w:szCs w:val="20"/>
          <w:lang w:val="bg-BG"/>
        </w:rPr>
        <w:t>Е/НЕ</w:t>
      </w:r>
      <w:r w:rsidRPr="00A76553">
        <w:rPr>
          <w:rFonts w:ascii="Verdana" w:hAnsi="Verdana"/>
          <w:sz w:val="20"/>
          <w:szCs w:val="20"/>
          <w:lang w:val="bg-BG"/>
        </w:rPr>
        <w:t xml:space="preserve"> </w:t>
      </w:r>
      <w:r w:rsidRPr="00A76553">
        <w:rPr>
          <w:rFonts w:ascii="Verdana" w:hAnsi="Verdana"/>
          <w:b/>
          <w:sz w:val="20"/>
          <w:szCs w:val="20"/>
          <w:lang w:val="bg-BG"/>
        </w:rPr>
        <w:t>Е</w:t>
      </w:r>
      <w:r w:rsidRPr="00A76553">
        <w:rPr>
          <w:rFonts w:ascii="Verdana" w:hAnsi="Verdana"/>
          <w:sz w:val="20"/>
          <w:szCs w:val="20"/>
          <w:lang w:val="bg-BG"/>
        </w:rPr>
        <w:t xml:space="preserve"> регистрирано в юрисдикция с </w:t>
      </w:r>
    </w:p>
    <w:p w14:paraId="03395651" w14:textId="77777777" w:rsidR="00737344" w:rsidRPr="00A76553" w:rsidRDefault="00737344" w:rsidP="00C521CD">
      <w:pPr>
        <w:spacing w:before="120" w:after="120"/>
        <w:jc w:val="center"/>
        <w:rPr>
          <w:rFonts w:ascii="Verdana" w:hAnsi="Verdana"/>
          <w:sz w:val="20"/>
          <w:szCs w:val="20"/>
          <w:lang w:val="bg-BG"/>
        </w:rPr>
      </w:pPr>
      <w:r w:rsidRPr="00A76553">
        <w:rPr>
          <w:rFonts w:ascii="Verdana" w:hAnsi="Verdana"/>
          <w:sz w:val="20"/>
          <w:szCs w:val="20"/>
          <w:vertAlign w:val="superscript"/>
          <w:lang w:val="bg-BG"/>
        </w:rPr>
        <w:t>/ненужното се зачертава/</w:t>
      </w:r>
    </w:p>
    <w:p w14:paraId="03395652" w14:textId="77777777" w:rsidR="00737344" w:rsidRPr="00A76553" w:rsidRDefault="00737344" w:rsidP="00C521CD">
      <w:pPr>
        <w:jc w:val="both"/>
        <w:rPr>
          <w:rFonts w:ascii="Verdana" w:hAnsi="Verdana"/>
          <w:sz w:val="20"/>
          <w:szCs w:val="20"/>
          <w:lang w:val="bg-BG"/>
        </w:rPr>
      </w:pPr>
      <w:r w:rsidRPr="00A76553">
        <w:rPr>
          <w:rFonts w:ascii="Verdana" w:hAnsi="Verdana"/>
          <w:sz w:val="20"/>
          <w:szCs w:val="20"/>
          <w:lang w:val="bg-BG"/>
        </w:rPr>
        <w:t>преференциален данъчен режим, а именно: ____________________.</w:t>
      </w:r>
    </w:p>
    <w:p w14:paraId="03395653" w14:textId="77777777" w:rsidR="00737344" w:rsidRPr="00A76553" w:rsidRDefault="00737344" w:rsidP="00C521CD">
      <w:pPr>
        <w:ind w:firstLine="720"/>
        <w:jc w:val="both"/>
        <w:rPr>
          <w:rFonts w:ascii="Verdana" w:hAnsi="Verdana"/>
          <w:sz w:val="20"/>
          <w:szCs w:val="20"/>
          <w:lang w:val="bg-BG"/>
        </w:rPr>
      </w:pPr>
    </w:p>
    <w:p w14:paraId="03395654" w14:textId="77777777" w:rsidR="00737344" w:rsidRPr="00A76553" w:rsidRDefault="00737344" w:rsidP="00C521CD">
      <w:pPr>
        <w:numPr>
          <w:ilvl w:val="0"/>
          <w:numId w:val="13"/>
        </w:numPr>
        <w:ind w:left="284" w:hanging="284"/>
        <w:jc w:val="both"/>
        <w:rPr>
          <w:rFonts w:ascii="Verdana" w:hAnsi="Verdana"/>
          <w:sz w:val="20"/>
          <w:szCs w:val="20"/>
          <w:lang w:val="bg-BG"/>
        </w:rPr>
      </w:pPr>
      <w:r w:rsidRPr="00A76553">
        <w:rPr>
          <w:rFonts w:ascii="Verdana" w:hAnsi="Verdana"/>
          <w:sz w:val="20"/>
          <w:szCs w:val="20"/>
          <w:lang w:val="bg-BG"/>
        </w:rPr>
        <w:t xml:space="preserve">Представляваното от мен дружество </w:t>
      </w:r>
      <w:r w:rsidRPr="00A76553">
        <w:rPr>
          <w:rFonts w:ascii="Verdana" w:hAnsi="Verdana"/>
          <w:b/>
          <w:sz w:val="20"/>
          <w:szCs w:val="20"/>
          <w:lang w:val="bg-BG"/>
        </w:rPr>
        <w:t>Е/НЕ Е</w:t>
      </w:r>
      <w:r w:rsidRPr="00A76553">
        <w:rPr>
          <w:rFonts w:ascii="Verdana" w:hAnsi="Verdana"/>
          <w:sz w:val="20"/>
          <w:szCs w:val="20"/>
          <w:lang w:val="bg-BG"/>
        </w:rPr>
        <w:t xml:space="preserve"> свързано с лица, регистрирани в </w:t>
      </w:r>
    </w:p>
    <w:p w14:paraId="03395655" w14:textId="77777777" w:rsidR="00737344" w:rsidRPr="00A76553" w:rsidRDefault="00737344" w:rsidP="00C521CD">
      <w:pPr>
        <w:spacing w:before="120" w:after="120"/>
        <w:jc w:val="center"/>
        <w:rPr>
          <w:rFonts w:ascii="Verdana" w:hAnsi="Verdana"/>
          <w:sz w:val="20"/>
          <w:szCs w:val="20"/>
          <w:vertAlign w:val="superscript"/>
          <w:lang w:val="bg-BG"/>
        </w:rPr>
      </w:pPr>
      <w:r w:rsidRPr="00A76553">
        <w:rPr>
          <w:rFonts w:ascii="Verdana" w:hAnsi="Verdana"/>
          <w:sz w:val="20"/>
          <w:szCs w:val="20"/>
          <w:vertAlign w:val="superscript"/>
          <w:lang w:val="bg-BG"/>
        </w:rPr>
        <w:t>/ненужното се зачертава/</w:t>
      </w:r>
    </w:p>
    <w:p w14:paraId="03395656" w14:textId="77777777" w:rsidR="00737344" w:rsidRPr="00A76553" w:rsidRDefault="00737344" w:rsidP="00C521CD">
      <w:pPr>
        <w:jc w:val="both"/>
        <w:rPr>
          <w:rFonts w:ascii="Verdana" w:hAnsi="Verdana"/>
          <w:sz w:val="20"/>
          <w:szCs w:val="20"/>
          <w:lang w:val="bg-BG"/>
        </w:rPr>
      </w:pPr>
      <w:r w:rsidRPr="00A76553">
        <w:rPr>
          <w:rFonts w:ascii="Verdana" w:hAnsi="Verdana"/>
          <w:sz w:val="20"/>
          <w:szCs w:val="20"/>
          <w:lang w:val="bg-BG"/>
        </w:rPr>
        <w:t>юрисдикции с преференциален данъчен режим, а именно: _____________________.</w:t>
      </w:r>
    </w:p>
    <w:p w14:paraId="03395657" w14:textId="77777777" w:rsidR="00737344" w:rsidRPr="00A76553" w:rsidRDefault="00737344" w:rsidP="00C521CD">
      <w:pPr>
        <w:ind w:firstLine="720"/>
        <w:jc w:val="both"/>
        <w:rPr>
          <w:rFonts w:ascii="Verdana" w:hAnsi="Verdana"/>
          <w:sz w:val="20"/>
          <w:szCs w:val="20"/>
          <w:lang w:val="bg-BG"/>
        </w:rPr>
      </w:pPr>
    </w:p>
    <w:p w14:paraId="03395658" w14:textId="77777777" w:rsidR="00737344" w:rsidRPr="00A76553" w:rsidRDefault="00737344" w:rsidP="00C521CD">
      <w:pPr>
        <w:numPr>
          <w:ilvl w:val="0"/>
          <w:numId w:val="13"/>
        </w:numPr>
        <w:spacing w:before="120" w:after="120"/>
        <w:ind w:left="284" w:hanging="284"/>
        <w:jc w:val="both"/>
        <w:rPr>
          <w:rFonts w:ascii="Verdana" w:hAnsi="Verdana"/>
          <w:sz w:val="20"/>
          <w:szCs w:val="20"/>
          <w:lang w:val="bg-BG"/>
        </w:rPr>
      </w:pPr>
      <w:r w:rsidRPr="00A76553">
        <w:rPr>
          <w:rFonts w:ascii="Verdana" w:hAnsi="Verdana"/>
          <w:sz w:val="20"/>
          <w:szCs w:val="20"/>
          <w:lang w:val="bg-BG"/>
        </w:rPr>
        <w:t xml:space="preserve">Представляваното от мен дружество попада в изключението на </w:t>
      </w:r>
      <w:r w:rsidRPr="00A76553">
        <w:rPr>
          <w:rFonts w:ascii="Verdana" w:hAnsi="Verdana"/>
          <w:b/>
          <w:sz w:val="20"/>
          <w:szCs w:val="20"/>
          <w:lang w:val="bg-BG"/>
        </w:rPr>
        <w:t>чл.4, т. ______</w:t>
      </w:r>
    </w:p>
    <w:p w14:paraId="03395659" w14:textId="77777777" w:rsidR="00737344" w:rsidRPr="00A76553" w:rsidRDefault="00737344" w:rsidP="00C521CD">
      <w:pPr>
        <w:spacing w:before="120" w:after="120"/>
        <w:jc w:val="both"/>
        <w:rPr>
          <w:rFonts w:ascii="Verdana" w:hAnsi="Verdana"/>
          <w:sz w:val="20"/>
          <w:szCs w:val="20"/>
          <w:lang w:val="bg-BG"/>
        </w:rPr>
      </w:pPr>
      <w:r w:rsidRPr="00A76553">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339565A" w14:textId="77777777" w:rsidR="00737344" w:rsidRPr="00A76553" w:rsidRDefault="00737344" w:rsidP="00C521CD">
      <w:pPr>
        <w:spacing w:before="120" w:after="120"/>
        <w:jc w:val="both"/>
        <w:rPr>
          <w:rFonts w:ascii="Verdana" w:hAnsi="Verdana"/>
          <w:sz w:val="20"/>
          <w:szCs w:val="20"/>
          <w:lang w:val="bg-BG"/>
        </w:rPr>
      </w:pPr>
      <w:r w:rsidRPr="00A76553">
        <w:rPr>
          <w:rFonts w:ascii="Verdana" w:hAnsi="Verdana"/>
          <w:sz w:val="20"/>
          <w:szCs w:val="20"/>
          <w:u w:val="single"/>
          <w:lang w:val="bg-BG"/>
        </w:rPr>
        <w:t xml:space="preserve">Забележка: </w:t>
      </w:r>
      <w:r w:rsidRPr="00A76553">
        <w:rPr>
          <w:rFonts w:ascii="Verdana" w:hAnsi="Verdana"/>
          <w:sz w:val="20"/>
          <w:szCs w:val="20"/>
          <w:lang w:val="bg-BG"/>
        </w:rPr>
        <w:t>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339565B" w14:textId="77777777" w:rsidR="00737344" w:rsidRPr="00A76553" w:rsidRDefault="00737344" w:rsidP="00C521CD">
      <w:pPr>
        <w:jc w:val="both"/>
        <w:textAlignment w:val="center"/>
        <w:rPr>
          <w:rFonts w:ascii="Verdana" w:hAnsi="Verdana"/>
          <w:bCs/>
          <w:sz w:val="20"/>
          <w:szCs w:val="20"/>
          <w:lang w:val="bg-BG" w:eastAsia="bg-BG"/>
        </w:rPr>
      </w:pPr>
    </w:p>
    <w:p w14:paraId="0339565C" w14:textId="77777777" w:rsidR="00737344" w:rsidRPr="00A76553" w:rsidRDefault="00737344" w:rsidP="00C521CD">
      <w:pPr>
        <w:jc w:val="both"/>
        <w:rPr>
          <w:rFonts w:ascii="Verdana" w:hAnsi="Verdana"/>
          <w:sz w:val="20"/>
          <w:szCs w:val="20"/>
          <w:lang w:val="bg-BG"/>
        </w:rPr>
      </w:pPr>
      <w:r w:rsidRPr="00A76553">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0339565D" w14:textId="77777777" w:rsidR="00737344" w:rsidRPr="00A76553" w:rsidRDefault="00737344" w:rsidP="00C521CD">
      <w:pPr>
        <w:ind w:firstLine="900"/>
        <w:jc w:val="both"/>
        <w:rPr>
          <w:rFonts w:ascii="Verdana" w:hAnsi="Verdana"/>
          <w:sz w:val="20"/>
          <w:szCs w:val="20"/>
          <w:lang w:val="bg-BG"/>
        </w:rPr>
      </w:pPr>
    </w:p>
    <w:p w14:paraId="0339565E" w14:textId="77777777" w:rsidR="00737344" w:rsidRPr="00A76553" w:rsidRDefault="00F97306" w:rsidP="00C521CD">
      <w:pPr>
        <w:jc w:val="both"/>
        <w:rPr>
          <w:rFonts w:ascii="Verdana" w:hAnsi="Verdana"/>
          <w:b/>
          <w:sz w:val="20"/>
          <w:szCs w:val="20"/>
          <w:lang w:val="bg-BG"/>
        </w:rPr>
      </w:pPr>
      <w:r w:rsidRPr="00A76553">
        <w:rPr>
          <w:rFonts w:ascii="Verdana" w:hAnsi="Verdana"/>
          <w:b/>
          <w:sz w:val="20"/>
          <w:szCs w:val="20"/>
          <w:lang w:val="bg-BG"/>
        </w:rPr>
        <w:t>Дата: ………………………</w:t>
      </w:r>
      <w:r w:rsidR="00737344" w:rsidRPr="00A76553">
        <w:rPr>
          <w:rFonts w:ascii="Verdana" w:hAnsi="Verdana"/>
          <w:b/>
          <w:sz w:val="20"/>
          <w:szCs w:val="20"/>
          <w:lang w:val="bg-BG"/>
        </w:rPr>
        <w:t>….</w:t>
      </w:r>
      <w:r w:rsidR="00737344" w:rsidRPr="00A76553">
        <w:rPr>
          <w:rFonts w:ascii="Verdana" w:hAnsi="Verdana"/>
          <w:b/>
          <w:sz w:val="20"/>
          <w:szCs w:val="20"/>
          <w:lang w:val="bg-BG"/>
        </w:rPr>
        <w:tab/>
      </w:r>
      <w:r w:rsidR="00737344" w:rsidRPr="00A76553">
        <w:rPr>
          <w:rFonts w:ascii="Verdana" w:hAnsi="Verdana"/>
          <w:b/>
          <w:sz w:val="20"/>
          <w:szCs w:val="20"/>
          <w:lang w:val="bg-BG"/>
        </w:rPr>
        <w:tab/>
      </w:r>
      <w:r w:rsidR="00737344" w:rsidRPr="00A76553">
        <w:rPr>
          <w:rFonts w:ascii="Verdana" w:hAnsi="Verdana"/>
          <w:b/>
          <w:sz w:val="20"/>
          <w:szCs w:val="20"/>
          <w:lang w:val="bg-BG"/>
        </w:rPr>
        <w:tab/>
        <w:t xml:space="preserve">ДЕКЛАРАТОР: </w:t>
      </w:r>
      <w:r w:rsidRPr="00A76553">
        <w:rPr>
          <w:rFonts w:ascii="Verdana" w:hAnsi="Verdana"/>
          <w:b/>
          <w:sz w:val="20"/>
          <w:szCs w:val="20"/>
          <w:u w:val="single"/>
          <w:lang w:val="bg-BG"/>
        </w:rPr>
        <w:t>…………………………</w:t>
      </w:r>
      <w:r w:rsidR="00737344" w:rsidRPr="00A76553">
        <w:rPr>
          <w:rFonts w:ascii="Verdana" w:hAnsi="Verdana"/>
          <w:b/>
          <w:sz w:val="20"/>
          <w:szCs w:val="20"/>
          <w:u w:val="single"/>
          <w:lang w:val="bg-BG"/>
        </w:rPr>
        <w:t>…</w:t>
      </w:r>
    </w:p>
    <w:p w14:paraId="0339565F" w14:textId="77777777" w:rsidR="00737344" w:rsidRPr="00A76553" w:rsidRDefault="00737344" w:rsidP="00C521CD">
      <w:pPr>
        <w:jc w:val="both"/>
        <w:rPr>
          <w:rFonts w:ascii="Verdana" w:hAnsi="Verdana"/>
          <w:sz w:val="20"/>
          <w:szCs w:val="20"/>
          <w:lang w:val="bg-BG"/>
        </w:rPr>
      </w:pPr>
    </w:p>
    <w:p w14:paraId="03395660" w14:textId="77777777" w:rsidR="00737344" w:rsidRPr="00A76553" w:rsidRDefault="00737344" w:rsidP="00C521CD">
      <w:pPr>
        <w:jc w:val="both"/>
        <w:rPr>
          <w:rFonts w:ascii="Verdana" w:hAnsi="Verdana"/>
          <w:sz w:val="20"/>
          <w:szCs w:val="20"/>
          <w:lang w:val="bg-BG"/>
        </w:rPr>
      </w:pPr>
      <w:r w:rsidRPr="00A76553">
        <w:rPr>
          <w:rFonts w:ascii="Verdana" w:hAnsi="Verdana"/>
          <w:sz w:val="20"/>
          <w:szCs w:val="20"/>
          <w:lang w:val="bg-BG"/>
        </w:rPr>
        <w:t>Гр. ………………………………</w:t>
      </w:r>
      <w:r w:rsidRPr="00A76553">
        <w:rPr>
          <w:rFonts w:ascii="Verdana" w:hAnsi="Verdana"/>
          <w:sz w:val="20"/>
          <w:szCs w:val="20"/>
          <w:lang w:val="bg-BG"/>
        </w:rPr>
        <w:tab/>
      </w:r>
      <w:r w:rsidRPr="00A76553">
        <w:rPr>
          <w:rFonts w:ascii="Verdana" w:hAnsi="Verdana"/>
          <w:sz w:val="20"/>
          <w:szCs w:val="20"/>
          <w:lang w:val="bg-BG"/>
        </w:rPr>
        <w:tab/>
      </w:r>
      <w:r w:rsidRPr="00A76553">
        <w:rPr>
          <w:rFonts w:ascii="Verdana" w:hAnsi="Verdana"/>
          <w:sz w:val="20"/>
          <w:szCs w:val="20"/>
          <w:lang w:val="bg-BG"/>
        </w:rPr>
        <w:tab/>
      </w:r>
      <w:r w:rsidRPr="00A76553">
        <w:rPr>
          <w:rFonts w:ascii="Verdana" w:hAnsi="Verdana"/>
          <w:sz w:val="20"/>
          <w:szCs w:val="20"/>
          <w:lang w:val="bg-BG"/>
        </w:rPr>
        <w:tab/>
      </w:r>
      <w:r w:rsidRPr="00A76553">
        <w:rPr>
          <w:rFonts w:ascii="Verdana" w:hAnsi="Verdana"/>
          <w:sz w:val="20"/>
          <w:szCs w:val="20"/>
          <w:lang w:val="bg-BG"/>
        </w:rPr>
        <w:tab/>
      </w:r>
      <w:r w:rsidRPr="00A76553">
        <w:rPr>
          <w:rFonts w:ascii="Verdana" w:hAnsi="Verdana"/>
          <w:sz w:val="20"/>
          <w:szCs w:val="20"/>
          <w:lang w:val="bg-BG"/>
        </w:rPr>
        <w:tab/>
      </w:r>
      <w:r w:rsidRPr="00A76553">
        <w:rPr>
          <w:rFonts w:ascii="Verdana" w:hAnsi="Verdana"/>
          <w:sz w:val="20"/>
          <w:szCs w:val="20"/>
          <w:lang w:val="bg-BG"/>
        </w:rPr>
        <w:tab/>
      </w:r>
      <w:r w:rsidRPr="00A76553">
        <w:rPr>
          <w:rFonts w:ascii="Verdana" w:hAnsi="Verdana"/>
          <w:sz w:val="20"/>
          <w:szCs w:val="20"/>
          <w:vertAlign w:val="superscript"/>
          <w:lang w:val="bg-BG"/>
        </w:rPr>
        <w:t>/подпис/</w:t>
      </w:r>
    </w:p>
    <w:p w14:paraId="03395661" w14:textId="77777777" w:rsidR="00737344" w:rsidRPr="00A76553" w:rsidRDefault="00737344" w:rsidP="00C521CD">
      <w:pPr>
        <w:ind w:right="141"/>
        <w:jc w:val="both"/>
        <w:rPr>
          <w:rFonts w:ascii="Verdana" w:hAnsi="Verdana"/>
          <w:bCs/>
          <w:sz w:val="20"/>
          <w:szCs w:val="20"/>
          <w:lang w:val="bg-BG"/>
        </w:rPr>
      </w:pPr>
    </w:p>
    <w:p w14:paraId="03395662" w14:textId="77777777" w:rsidR="00737344" w:rsidRPr="00A76553" w:rsidRDefault="00737344" w:rsidP="00C521CD">
      <w:pPr>
        <w:ind w:firstLine="720"/>
        <w:jc w:val="both"/>
        <w:rPr>
          <w:rFonts w:ascii="Verdana" w:hAnsi="Verdana"/>
          <w:i/>
          <w:sz w:val="20"/>
          <w:szCs w:val="20"/>
          <w:lang w:val="bg-BG"/>
        </w:rPr>
      </w:pPr>
      <w:r w:rsidRPr="00A76553">
        <w:rPr>
          <w:rFonts w:ascii="Verdana" w:hAnsi="Verdana"/>
          <w:i/>
          <w:sz w:val="20"/>
          <w:szCs w:val="20"/>
          <w:lang w:val="bg-BG"/>
        </w:rPr>
        <w:t>В зависимост от правно-организационната форма на участниците, декларацията се представя от едно от лицата, посочени в чл.47, ал.4 от ЗОП.</w:t>
      </w:r>
    </w:p>
    <w:p w14:paraId="03395663" w14:textId="77777777" w:rsidR="00737344" w:rsidRPr="00A76553" w:rsidRDefault="00737344" w:rsidP="00C521CD">
      <w:pPr>
        <w:ind w:firstLine="720"/>
        <w:jc w:val="both"/>
        <w:rPr>
          <w:rFonts w:ascii="Verdana" w:hAnsi="Verdana"/>
          <w:i/>
          <w:sz w:val="20"/>
          <w:szCs w:val="20"/>
          <w:lang w:val="bg-BG"/>
        </w:rPr>
      </w:pPr>
    </w:p>
    <w:p w14:paraId="03395664" w14:textId="77777777" w:rsidR="00737344" w:rsidRPr="00A76553" w:rsidRDefault="00737344" w:rsidP="00C521CD">
      <w:pPr>
        <w:ind w:right="141"/>
        <w:jc w:val="both"/>
        <w:rPr>
          <w:rFonts w:ascii="Verdana" w:hAnsi="Verdana"/>
          <w:b/>
          <w:bCs/>
          <w:sz w:val="20"/>
          <w:szCs w:val="20"/>
          <w:lang w:val="bg-BG"/>
        </w:rPr>
      </w:pPr>
      <w:r w:rsidRPr="00A76553">
        <w:rPr>
          <w:rFonts w:ascii="Verdana" w:hAnsi="Verdana"/>
          <w:b/>
          <w:sz w:val="20"/>
          <w:szCs w:val="20"/>
          <w:u w:val="single"/>
          <w:lang w:val="bg-BG"/>
        </w:rPr>
        <w:tab/>
      </w:r>
      <w:r w:rsidRPr="00A76553">
        <w:rPr>
          <w:rFonts w:ascii="Verdana" w:hAnsi="Verdana"/>
          <w:b/>
          <w:sz w:val="20"/>
          <w:szCs w:val="20"/>
          <w:u w:val="single"/>
          <w:lang w:val="bg-BG"/>
        </w:rPr>
        <w:tab/>
      </w:r>
      <w:r w:rsidRPr="00A76553">
        <w:rPr>
          <w:rFonts w:ascii="Verdana" w:hAnsi="Verdana"/>
          <w:b/>
          <w:sz w:val="20"/>
          <w:szCs w:val="20"/>
          <w:u w:val="single"/>
          <w:lang w:val="bg-BG"/>
        </w:rPr>
        <w:tab/>
      </w:r>
      <w:r w:rsidRPr="00A76553">
        <w:rPr>
          <w:rFonts w:ascii="Verdana" w:hAnsi="Verdana"/>
          <w:b/>
          <w:sz w:val="20"/>
          <w:szCs w:val="20"/>
          <w:u w:val="single"/>
          <w:lang w:val="bg-BG"/>
        </w:rPr>
        <w:tab/>
      </w:r>
    </w:p>
    <w:p w14:paraId="03395665" w14:textId="77777777" w:rsidR="00737344" w:rsidRPr="00A76553" w:rsidRDefault="00737344" w:rsidP="00C521CD">
      <w:pPr>
        <w:jc w:val="both"/>
        <w:rPr>
          <w:rFonts w:ascii="Verdana" w:hAnsi="Verdana"/>
          <w:i/>
          <w:sz w:val="20"/>
          <w:szCs w:val="20"/>
          <w:vertAlign w:val="superscript"/>
          <w:lang w:val="bg-BG"/>
        </w:rPr>
      </w:pPr>
      <w:r w:rsidRPr="00A76553">
        <w:rPr>
          <w:rFonts w:ascii="Verdana" w:hAnsi="Verdana"/>
          <w:sz w:val="20"/>
          <w:szCs w:val="20"/>
          <w:vertAlign w:val="superscript"/>
          <w:lang w:val="bg-BG"/>
        </w:rPr>
        <w:tab/>
      </w:r>
      <w:r w:rsidRPr="00A76553">
        <w:rPr>
          <w:rFonts w:ascii="Verdana" w:hAnsi="Verdana"/>
          <w:i/>
          <w:sz w:val="20"/>
          <w:szCs w:val="20"/>
          <w:vertAlign w:val="superscript"/>
          <w:lang w:val="bg-BG"/>
        </w:rPr>
        <w:t>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3395666" w14:textId="77777777" w:rsidR="00737344" w:rsidRPr="00A76553" w:rsidRDefault="00737344" w:rsidP="00C521CD">
      <w:pPr>
        <w:ind w:firstLine="720"/>
        <w:jc w:val="both"/>
        <w:textAlignment w:val="center"/>
        <w:rPr>
          <w:rFonts w:ascii="Verdana" w:hAnsi="Verdana"/>
          <w:i/>
          <w:sz w:val="20"/>
          <w:szCs w:val="20"/>
          <w:vertAlign w:val="superscript"/>
          <w:lang w:val="bg-BG"/>
        </w:rPr>
      </w:pPr>
      <w:r w:rsidRPr="00A76553">
        <w:rPr>
          <w:rFonts w:ascii="Verdana" w:hAnsi="Verdana"/>
          <w:i/>
          <w:sz w:val="20"/>
          <w:szCs w:val="20"/>
          <w:vertAlign w:val="superscript"/>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03395667" w14:textId="77777777" w:rsidR="00737344" w:rsidRPr="00A76553" w:rsidRDefault="00737344" w:rsidP="00C521CD">
      <w:pPr>
        <w:ind w:firstLine="720"/>
        <w:jc w:val="both"/>
        <w:textAlignment w:val="center"/>
        <w:rPr>
          <w:rFonts w:ascii="Verdana" w:hAnsi="Verdana"/>
          <w:i/>
          <w:sz w:val="20"/>
          <w:szCs w:val="20"/>
          <w:vertAlign w:val="superscript"/>
          <w:lang w:val="bg-BG"/>
        </w:rPr>
      </w:pPr>
      <w:r w:rsidRPr="00A76553">
        <w:rPr>
          <w:rFonts w:ascii="Verdana" w:hAnsi="Verdana"/>
          <w:i/>
          <w:sz w:val="20"/>
          <w:szCs w:val="20"/>
          <w:vertAlign w:val="superscript"/>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3395668" w14:textId="77777777" w:rsidR="00737344" w:rsidRPr="00A76553" w:rsidRDefault="00737344" w:rsidP="00C521CD">
      <w:pPr>
        <w:ind w:firstLine="720"/>
        <w:jc w:val="both"/>
        <w:textAlignment w:val="center"/>
        <w:rPr>
          <w:rFonts w:ascii="Verdana" w:hAnsi="Verdana"/>
          <w:i/>
          <w:sz w:val="20"/>
          <w:szCs w:val="20"/>
          <w:vertAlign w:val="superscript"/>
          <w:lang w:val="bg-BG"/>
        </w:rPr>
      </w:pPr>
      <w:r w:rsidRPr="00A76553">
        <w:rPr>
          <w:rFonts w:ascii="Verdana" w:hAnsi="Verdana"/>
          <w:i/>
          <w:sz w:val="20"/>
          <w:szCs w:val="20"/>
          <w:vertAlign w:val="superscript"/>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03395669" w14:textId="77777777" w:rsidR="00737344" w:rsidRPr="00A76553" w:rsidRDefault="00737344" w:rsidP="00C521CD">
      <w:pPr>
        <w:ind w:firstLine="720"/>
        <w:jc w:val="both"/>
        <w:textAlignment w:val="center"/>
        <w:rPr>
          <w:rFonts w:ascii="Verdana" w:hAnsi="Verdana"/>
          <w:i/>
          <w:sz w:val="20"/>
          <w:szCs w:val="20"/>
          <w:vertAlign w:val="superscript"/>
          <w:lang w:val="bg-BG"/>
        </w:rPr>
      </w:pPr>
      <w:r w:rsidRPr="00A76553">
        <w:rPr>
          <w:rFonts w:ascii="Verdana" w:hAnsi="Verdana"/>
          <w:i/>
          <w:sz w:val="20"/>
          <w:szCs w:val="20"/>
          <w:vertAlign w:val="superscript"/>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339566A" w14:textId="77777777" w:rsidR="008A5577" w:rsidRPr="00A76553" w:rsidRDefault="008A5577" w:rsidP="00C521CD">
      <w:pPr>
        <w:spacing w:after="200" w:line="276" w:lineRule="auto"/>
        <w:rPr>
          <w:rFonts w:ascii="Verdana" w:hAnsi="Verdana"/>
          <w:b/>
          <w:bCs/>
          <w:i/>
          <w:sz w:val="20"/>
          <w:szCs w:val="20"/>
          <w:lang w:val="bg-BG"/>
        </w:rPr>
      </w:pPr>
      <w:r w:rsidRPr="00A76553">
        <w:rPr>
          <w:rFonts w:ascii="Verdana" w:hAnsi="Verdana"/>
          <w:b/>
          <w:bCs/>
          <w:i/>
          <w:sz w:val="20"/>
          <w:szCs w:val="20"/>
          <w:lang w:val="bg-BG"/>
        </w:rPr>
        <w:br w:type="page"/>
      </w:r>
    </w:p>
    <w:p w14:paraId="0339566B" w14:textId="77777777" w:rsidR="008A5577" w:rsidRPr="00A76553" w:rsidRDefault="008A5577" w:rsidP="00C521CD">
      <w:pPr>
        <w:jc w:val="right"/>
        <w:rPr>
          <w:rFonts w:ascii="Verdana" w:hAnsi="Verdana"/>
          <w:b/>
          <w:bCs/>
          <w:i/>
          <w:sz w:val="20"/>
          <w:szCs w:val="20"/>
          <w:lang w:val="bg-BG"/>
        </w:rPr>
      </w:pPr>
      <w:r w:rsidRPr="00A76553">
        <w:rPr>
          <w:rFonts w:ascii="Verdana" w:hAnsi="Verdana"/>
          <w:b/>
          <w:bCs/>
          <w:i/>
          <w:sz w:val="20"/>
          <w:szCs w:val="20"/>
          <w:lang w:val="bg-BG"/>
        </w:rPr>
        <w:t>Образец</w:t>
      </w:r>
    </w:p>
    <w:p w14:paraId="0339566C" w14:textId="77777777" w:rsidR="008A5577" w:rsidRPr="00A76553" w:rsidRDefault="008A5577" w:rsidP="00C521C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A76553">
        <w:rPr>
          <w:rFonts w:ascii="Verdana" w:hAnsi="Verdana"/>
          <w:b/>
          <w:sz w:val="20"/>
          <w:szCs w:val="20"/>
          <w:lang w:val="bg-BG"/>
        </w:rPr>
        <w:t>Д Е К Л А Р А Ц И Я-СПИСЪК</w:t>
      </w:r>
    </w:p>
    <w:p w14:paraId="0339566D" w14:textId="25403019" w:rsidR="008A5577" w:rsidRPr="006E67CF" w:rsidRDefault="008A5577" w:rsidP="006E67CF">
      <w:pPr>
        <w:snapToGrid w:val="0"/>
        <w:spacing w:before="120"/>
        <w:jc w:val="both"/>
        <w:rPr>
          <w:rFonts w:ascii="Times New Roman" w:hAnsi="Times New Roman"/>
          <w:spacing w:val="-3"/>
          <w:sz w:val="40"/>
          <w:lang w:val="bg-BG"/>
        </w:rPr>
      </w:pPr>
      <w:r w:rsidRPr="00A76553">
        <w:rPr>
          <w:rFonts w:ascii="Verdana" w:hAnsi="Verdana"/>
          <w:sz w:val="20"/>
          <w:szCs w:val="20"/>
          <w:lang w:val="bg-BG"/>
        </w:rPr>
        <w:t xml:space="preserve">Долуподписаният .............................................................................., в качеството си на ............................................................................... на.............................................................., участник в процедура с номер </w:t>
      </w:r>
      <w:r w:rsidR="00A51F2F" w:rsidRPr="00A76553">
        <w:rPr>
          <w:rFonts w:ascii="Verdana" w:hAnsi="Verdana"/>
          <w:b/>
          <w:sz w:val="20"/>
          <w:szCs w:val="20"/>
          <w:lang w:val="bg-BG"/>
        </w:rPr>
        <w:t>ТТ001</w:t>
      </w:r>
      <w:r w:rsidR="00895639">
        <w:rPr>
          <w:rFonts w:ascii="Verdana" w:hAnsi="Verdana"/>
          <w:b/>
          <w:sz w:val="20"/>
          <w:szCs w:val="20"/>
          <w:lang w:val="bg-BG"/>
        </w:rPr>
        <w:t>508</w:t>
      </w:r>
      <w:r w:rsidRPr="00A76553">
        <w:rPr>
          <w:rFonts w:ascii="Verdana" w:hAnsi="Verdana"/>
          <w:sz w:val="20"/>
          <w:szCs w:val="20"/>
          <w:lang w:val="bg-BG"/>
        </w:rPr>
        <w:t xml:space="preserve"> и предмет </w:t>
      </w:r>
      <w:r w:rsidR="000B4582" w:rsidRPr="00A76553">
        <w:rPr>
          <w:rFonts w:ascii="Verdana" w:hAnsi="Verdana"/>
          <w:b/>
          <w:bCs/>
          <w:spacing w:val="-5"/>
          <w:sz w:val="20"/>
          <w:szCs w:val="20"/>
          <w:lang w:val="bg-BG"/>
        </w:rPr>
        <w:t>„</w:t>
      </w:r>
      <w:r w:rsidR="006E67CF"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6E67CF">
        <w:rPr>
          <w:rFonts w:ascii="Verdana" w:hAnsi="Verdana"/>
          <w:b/>
          <w:bCs/>
          <w:spacing w:val="-3"/>
          <w:sz w:val="22"/>
          <w:szCs w:val="15"/>
          <w:lang w:val="bg-BG"/>
        </w:rPr>
        <w:t>тръбопроводи за питейна и утайкова вода</w:t>
      </w:r>
      <w:r w:rsidR="006E67CF" w:rsidRPr="00A76553">
        <w:rPr>
          <w:rFonts w:ascii="Verdana" w:hAnsi="Verdana"/>
          <w:b/>
          <w:bCs/>
          <w:spacing w:val="-3"/>
          <w:sz w:val="22"/>
          <w:szCs w:val="15"/>
          <w:lang w:val="bg-BG"/>
        </w:rPr>
        <w:t xml:space="preserve"> и за </w:t>
      </w:r>
      <w:r w:rsidR="006E67CF">
        <w:rPr>
          <w:rFonts w:ascii="Verdana" w:hAnsi="Verdana"/>
          <w:b/>
          <w:bCs/>
          <w:spacing w:val="-3"/>
          <w:sz w:val="22"/>
          <w:szCs w:val="15"/>
          <w:lang w:val="bg-BG"/>
        </w:rPr>
        <w:t>питейна вода</w:t>
      </w:r>
      <w:r w:rsidR="006E67CF" w:rsidRPr="00A76553">
        <w:rPr>
          <w:rFonts w:ascii="Verdana" w:hAnsi="Verdana"/>
          <w:b/>
          <w:bCs/>
          <w:spacing w:val="-3"/>
          <w:sz w:val="22"/>
          <w:szCs w:val="15"/>
          <w:lang w:val="bg-BG"/>
        </w:rPr>
        <w:t xml:space="preserve"> </w:t>
      </w:r>
      <w:r w:rsidR="006E67CF">
        <w:rPr>
          <w:rFonts w:ascii="Verdana" w:hAnsi="Verdana"/>
          <w:b/>
          <w:bCs/>
          <w:spacing w:val="-3"/>
          <w:sz w:val="22"/>
          <w:szCs w:val="15"/>
          <w:lang w:val="bg-BG"/>
        </w:rPr>
        <w:t xml:space="preserve">при </w:t>
      </w:r>
      <w:r w:rsidR="006E67CF" w:rsidRPr="00A76553">
        <w:rPr>
          <w:rFonts w:ascii="Verdana" w:hAnsi="Verdana"/>
          <w:b/>
          <w:bCs/>
          <w:spacing w:val="-3"/>
          <w:sz w:val="22"/>
          <w:szCs w:val="15"/>
          <w:lang w:val="bg-BG"/>
        </w:rPr>
        <w:t>безнапорно течение</w:t>
      </w:r>
      <w:r w:rsidR="000B4582" w:rsidRPr="00A76553">
        <w:rPr>
          <w:rFonts w:ascii="Verdana" w:hAnsi="Verdana"/>
          <w:b/>
          <w:bCs/>
          <w:spacing w:val="-5"/>
          <w:sz w:val="20"/>
          <w:szCs w:val="20"/>
          <w:lang w:val="bg-BG"/>
        </w:rPr>
        <w:t>“</w:t>
      </w:r>
      <w:r w:rsidRPr="00A76553">
        <w:rPr>
          <w:rFonts w:ascii="Verdana" w:hAnsi="Verdana"/>
          <w:sz w:val="20"/>
          <w:szCs w:val="20"/>
          <w:lang w:val="bg-BG"/>
        </w:rPr>
        <w:t>,</w:t>
      </w:r>
    </w:p>
    <w:p w14:paraId="0339566E" w14:textId="77777777" w:rsidR="008A5577" w:rsidRPr="00A76553" w:rsidRDefault="008A5577" w:rsidP="00C521CD">
      <w:pPr>
        <w:spacing w:line="360" w:lineRule="auto"/>
        <w:jc w:val="center"/>
        <w:rPr>
          <w:rFonts w:ascii="Verdana" w:hAnsi="Verdana"/>
          <w:b/>
          <w:sz w:val="20"/>
          <w:szCs w:val="20"/>
          <w:lang w:val="bg-BG"/>
        </w:rPr>
      </w:pPr>
      <w:r w:rsidRPr="00A76553">
        <w:rPr>
          <w:rFonts w:ascii="Verdana" w:hAnsi="Verdana"/>
          <w:b/>
          <w:sz w:val="20"/>
          <w:szCs w:val="20"/>
          <w:lang w:val="bg-BG"/>
        </w:rPr>
        <w:t>ДЕКЛАРИРАМ ЧЕ,</w:t>
      </w:r>
    </w:p>
    <w:p w14:paraId="0339566F" w14:textId="5D028C93" w:rsidR="008A5577" w:rsidRPr="00A76553" w:rsidRDefault="00E75863" w:rsidP="00C521CD">
      <w:pPr>
        <w:spacing w:line="360" w:lineRule="auto"/>
        <w:jc w:val="both"/>
        <w:rPr>
          <w:rFonts w:ascii="Verdana" w:hAnsi="Verdana"/>
          <w:sz w:val="20"/>
          <w:szCs w:val="20"/>
          <w:lang w:val="bg-BG"/>
        </w:rPr>
      </w:pPr>
      <w:r>
        <w:rPr>
          <w:rFonts w:ascii="Verdana" w:hAnsi="Verdana"/>
          <w:sz w:val="20"/>
          <w:szCs w:val="20"/>
          <w:lang w:val="bg-BG"/>
        </w:rPr>
        <w:t xml:space="preserve">През </w:t>
      </w:r>
      <w:r w:rsidRPr="00E75863">
        <w:rPr>
          <w:rFonts w:ascii="Verdana" w:hAnsi="Verdana"/>
          <w:sz w:val="20"/>
          <w:szCs w:val="20"/>
          <w:lang w:val="bg-BG"/>
        </w:rPr>
        <w:t>последните три години, считано до дата на подаване на офертата,</w:t>
      </w:r>
      <w:r>
        <w:rPr>
          <w:rFonts w:ascii="Verdana" w:hAnsi="Verdana"/>
          <w:sz w:val="20"/>
          <w:szCs w:val="20"/>
          <w:lang w:val="bg-BG"/>
        </w:rPr>
        <w:t xml:space="preserve"> сме изпълнили описаните по-долу</w:t>
      </w:r>
      <w:r w:rsidRPr="00E75863">
        <w:rPr>
          <w:rFonts w:ascii="Verdana" w:hAnsi="Verdana"/>
          <w:sz w:val="20"/>
          <w:szCs w:val="20"/>
          <w:lang w:val="bg-BG"/>
        </w:rPr>
        <w:t xml:space="preserve"> доставки и монтажи, които са еднакви или сходни с тези от предмета на настоящата обществена поръчка, а именно на ултразвукови разходомери/водомери за вода и други течни флуиди.</w:t>
      </w:r>
      <w:r w:rsidR="008A5577" w:rsidRPr="00A76553">
        <w:rPr>
          <w:rFonts w:ascii="Verdana" w:hAnsi="Verdana"/>
          <w:sz w:val="20"/>
          <w:szCs w:val="20"/>
          <w:lang w:val="bg-BG"/>
        </w:rPr>
        <w:t>, както следва:</w:t>
      </w:r>
    </w:p>
    <w:tbl>
      <w:tblPr>
        <w:tblW w:w="8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3194"/>
        <w:gridCol w:w="2976"/>
        <w:gridCol w:w="2012"/>
      </w:tblGrid>
      <w:tr w:rsidR="00A76553" w:rsidRPr="00376731" w14:paraId="03395674" w14:textId="77777777" w:rsidTr="009E4CF5">
        <w:trPr>
          <w:trHeight w:val="685"/>
        </w:trPr>
        <w:tc>
          <w:tcPr>
            <w:tcW w:w="742" w:type="dxa"/>
            <w:shd w:val="clear" w:color="auto" w:fill="auto"/>
            <w:vAlign w:val="center"/>
          </w:tcPr>
          <w:p w14:paraId="03395670" w14:textId="77777777" w:rsidR="009E48AB" w:rsidRPr="00A76553" w:rsidRDefault="009E48AB" w:rsidP="00C521CD">
            <w:pPr>
              <w:jc w:val="center"/>
              <w:rPr>
                <w:rFonts w:ascii="Verdana" w:hAnsi="Verdana"/>
                <w:b/>
                <w:sz w:val="20"/>
                <w:szCs w:val="20"/>
                <w:lang w:val="bg-BG"/>
              </w:rPr>
            </w:pPr>
            <w:r w:rsidRPr="00A76553">
              <w:rPr>
                <w:rFonts w:ascii="Verdana" w:hAnsi="Verdana"/>
                <w:b/>
                <w:sz w:val="20"/>
                <w:szCs w:val="20"/>
                <w:lang w:val="bg-BG"/>
              </w:rPr>
              <w:t>№</w:t>
            </w:r>
          </w:p>
        </w:tc>
        <w:tc>
          <w:tcPr>
            <w:tcW w:w="3194" w:type="dxa"/>
            <w:shd w:val="clear" w:color="auto" w:fill="auto"/>
            <w:vAlign w:val="center"/>
          </w:tcPr>
          <w:p w14:paraId="03395671" w14:textId="77777777" w:rsidR="009E48AB" w:rsidRPr="00A76553" w:rsidRDefault="009E48AB" w:rsidP="00C521CD">
            <w:pPr>
              <w:jc w:val="center"/>
              <w:rPr>
                <w:rFonts w:ascii="Verdana" w:hAnsi="Verdana"/>
                <w:b/>
                <w:sz w:val="20"/>
                <w:szCs w:val="20"/>
                <w:lang w:val="bg-BG"/>
              </w:rPr>
            </w:pPr>
            <w:r w:rsidRPr="00A76553">
              <w:rPr>
                <w:rFonts w:ascii="Verdana" w:hAnsi="Verdana"/>
                <w:b/>
                <w:sz w:val="20"/>
                <w:szCs w:val="20"/>
                <w:lang w:val="bg-BG"/>
              </w:rPr>
              <w:t>Описание на изпълнената доставка</w:t>
            </w:r>
            <w:r w:rsidR="006D1FB9" w:rsidRPr="00A76553">
              <w:rPr>
                <w:rFonts w:ascii="Verdana" w:hAnsi="Verdana"/>
                <w:b/>
                <w:sz w:val="20"/>
                <w:szCs w:val="20"/>
                <w:lang w:val="bg-BG"/>
              </w:rPr>
              <w:t xml:space="preserve"> и монтаж</w:t>
            </w:r>
          </w:p>
        </w:tc>
        <w:tc>
          <w:tcPr>
            <w:tcW w:w="2976" w:type="dxa"/>
            <w:shd w:val="clear" w:color="auto" w:fill="auto"/>
            <w:vAlign w:val="center"/>
          </w:tcPr>
          <w:p w14:paraId="03395672" w14:textId="77777777" w:rsidR="009E48AB" w:rsidRPr="00A76553" w:rsidRDefault="009E48AB" w:rsidP="00C521CD">
            <w:pPr>
              <w:jc w:val="center"/>
              <w:rPr>
                <w:rFonts w:ascii="Verdana" w:hAnsi="Verdana"/>
                <w:b/>
                <w:sz w:val="20"/>
                <w:szCs w:val="20"/>
                <w:lang w:val="bg-BG"/>
              </w:rPr>
            </w:pPr>
            <w:r w:rsidRPr="00A76553">
              <w:rPr>
                <w:rFonts w:ascii="Verdana" w:hAnsi="Verdana"/>
                <w:b/>
                <w:sz w:val="20"/>
                <w:szCs w:val="20"/>
                <w:lang w:val="bg-BG"/>
              </w:rPr>
              <w:t>Дата на изпълнение на доставката</w:t>
            </w:r>
            <w:r w:rsidR="006D1FB9" w:rsidRPr="00A76553">
              <w:rPr>
                <w:rFonts w:ascii="Verdana" w:hAnsi="Verdana"/>
                <w:b/>
                <w:sz w:val="20"/>
                <w:szCs w:val="20"/>
                <w:lang w:val="bg-BG"/>
              </w:rPr>
              <w:t xml:space="preserve"> и монтажа</w:t>
            </w:r>
          </w:p>
        </w:tc>
        <w:tc>
          <w:tcPr>
            <w:tcW w:w="2012" w:type="dxa"/>
            <w:shd w:val="clear" w:color="auto" w:fill="auto"/>
            <w:vAlign w:val="center"/>
          </w:tcPr>
          <w:p w14:paraId="03395673" w14:textId="77777777" w:rsidR="009E48AB" w:rsidRPr="00A76553" w:rsidRDefault="009E48AB" w:rsidP="00C521CD">
            <w:pPr>
              <w:jc w:val="center"/>
              <w:rPr>
                <w:rFonts w:ascii="Verdana" w:hAnsi="Verdana"/>
                <w:b/>
                <w:sz w:val="20"/>
                <w:szCs w:val="20"/>
                <w:lang w:val="bg-BG"/>
              </w:rPr>
            </w:pPr>
            <w:r w:rsidRPr="00A76553">
              <w:rPr>
                <w:rFonts w:ascii="Verdana" w:hAnsi="Verdana"/>
                <w:b/>
                <w:sz w:val="20"/>
                <w:szCs w:val="20"/>
                <w:lang w:val="bg-BG"/>
              </w:rPr>
              <w:t>Получател (възложител) на доставката</w:t>
            </w:r>
            <w:r w:rsidR="006D1FB9" w:rsidRPr="00A76553">
              <w:rPr>
                <w:rFonts w:ascii="Verdana" w:hAnsi="Verdana"/>
                <w:b/>
                <w:sz w:val="20"/>
                <w:szCs w:val="20"/>
                <w:lang w:val="bg-BG"/>
              </w:rPr>
              <w:t xml:space="preserve"> и монтажа</w:t>
            </w:r>
          </w:p>
        </w:tc>
      </w:tr>
      <w:tr w:rsidR="00A76553" w:rsidRPr="00A76553" w14:paraId="03395679" w14:textId="77777777" w:rsidTr="009E4CF5">
        <w:trPr>
          <w:trHeight w:val="676"/>
        </w:trPr>
        <w:tc>
          <w:tcPr>
            <w:tcW w:w="742" w:type="dxa"/>
            <w:shd w:val="clear" w:color="auto" w:fill="auto"/>
          </w:tcPr>
          <w:p w14:paraId="03395675" w14:textId="77777777" w:rsidR="009E48AB" w:rsidRPr="00A76553" w:rsidRDefault="009E48AB" w:rsidP="00C521CD">
            <w:pPr>
              <w:jc w:val="both"/>
              <w:rPr>
                <w:rFonts w:ascii="Verdana" w:hAnsi="Verdana"/>
                <w:sz w:val="20"/>
                <w:szCs w:val="20"/>
                <w:lang w:val="bg-BG"/>
              </w:rPr>
            </w:pPr>
            <w:r w:rsidRPr="00A76553">
              <w:rPr>
                <w:rFonts w:ascii="Verdana" w:hAnsi="Verdana"/>
                <w:sz w:val="20"/>
                <w:szCs w:val="20"/>
                <w:lang w:val="bg-BG"/>
              </w:rPr>
              <w:t>1</w:t>
            </w:r>
          </w:p>
        </w:tc>
        <w:tc>
          <w:tcPr>
            <w:tcW w:w="3194" w:type="dxa"/>
            <w:shd w:val="clear" w:color="auto" w:fill="auto"/>
          </w:tcPr>
          <w:p w14:paraId="03395676" w14:textId="77777777" w:rsidR="009E48AB" w:rsidRPr="00A76553" w:rsidRDefault="009E48AB" w:rsidP="00C521CD">
            <w:pPr>
              <w:spacing w:before="240"/>
              <w:jc w:val="both"/>
              <w:outlineLvl w:val="2"/>
              <w:rPr>
                <w:rFonts w:ascii="Verdana" w:hAnsi="Verdana"/>
                <w:sz w:val="20"/>
                <w:szCs w:val="20"/>
                <w:lang w:val="bg-BG"/>
              </w:rPr>
            </w:pPr>
          </w:p>
        </w:tc>
        <w:tc>
          <w:tcPr>
            <w:tcW w:w="2976" w:type="dxa"/>
            <w:shd w:val="clear" w:color="auto" w:fill="auto"/>
          </w:tcPr>
          <w:p w14:paraId="03395677" w14:textId="77777777" w:rsidR="009E48AB" w:rsidRPr="00A76553" w:rsidRDefault="009E48AB" w:rsidP="00C521CD">
            <w:pPr>
              <w:spacing w:before="240"/>
              <w:jc w:val="both"/>
              <w:outlineLvl w:val="2"/>
              <w:rPr>
                <w:rFonts w:ascii="Verdana" w:hAnsi="Verdana"/>
                <w:sz w:val="20"/>
                <w:szCs w:val="20"/>
                <w:lang w:val="bg-BG"/>
              </w:rPr>
            </w:pPr>
          </w:p>
        </w:tc>
        <w:tc>
          <w:tcPr>
            <w:tcW w:w="2012" w:type="dxa"/>
            <w:shd w:val="clear" w:color="auto" w:fill="auto"/>
          </w:tcPr>
          <w:p w14:paraId="03395678" w14:textId="77777777" w:rsidR="009E48AB" w:rsidRPr="00A76553" w:rsidRDefault="009E48AB" w:rsidP="00C521CD">
            <w:pPr>
              <w:spacing w:before="240"/>
              <w:jc w:val="both"/>
              <w:outlineLvl w:val="2"/>
              <w:rPr>
                <w:rFonts w:ascii="Verdana" w:hAnsi="Verdana"/>
                <w:sz w:val="20"/>
                <w:szCs w:val="20"/>
                <w:lang w:val="bg-BG"/>
              </w:rPr>
            </w:pPr>
          </w:p>
        </w:tc>
      </w:tr>
      <w:tr w:rsidR="00BF6173" w:rsidRPr="00A76553" w14:paraId="0339567E" w14:textId="77777777" w:rsidTr="009E4CF5">
        <w:trPr>
          <w:trHeight w:val="682"/>
        </w:trPr>
        <w:tc>
          <w:tcPr>
            <w:tcW w:w="742" w:type="dxa"/>
            <w:shd w:val="clear" w:color="auto" w:fill="auto"/>
          </w:tcPr>
          <w:p w14:paraId="0339567A" w14:textId="77777777" w:rsidR="009E48AB" w:rsidRPr="00A76553" w:rsidRDefault="009E48AB" w:rsidP="00C521CD">
            <w:pPr>
              <w:jc w:val="both"/>
              <w:rPr>
                <w:rFonts w:ascii="Verdana" w:hAnsi="Verdana"/>
                <w:sz w:val="20"/>
                <w:szCs w:val="20"/>
                <w:lang w:val="bg-BG"/>
              </w:rPr>
            </w:pPr>
            <w:r w:rsidRPr="00A76553">
              <w:rPr>
                <w:rFonts w:ascii="Verdana" w:hAnsi="Verdana"/>
                <w:sz w:val="20"/>
                <w:szCs w:val="20"/>
                <w:lang w:val="bg-BG"/>
              </w:rPr>
              <w:t>…..</w:t>
            </w:r>
          </w:p>
        </w:tc>
        <w:tc>
          <w:tcPr>
            <w:tcW w:w="3194" w:type="dxa"/>
            <w:shd w:val="clear" w:color="auto" w:fill="auto"/>
          </w:tcPr>
          <w:p w14:paraId="0339567B" w14:textId="77777777" w:rsidR="009E48AB" w:rsidRPr="00A76553" w:rsidRDefault="009E48AB" w:rsidP="00C521CD">
            <w:pPr>
              <w:spacing w:before="240"/>
              <w:jc w:val="both"/>
              <w:outlineLvl w:val="2"/>
              <w:rPr>
                <w:rFonts w:ascii="Verdana" w:hAnsi="Verdana"/>
                <w:sz w:val="20"/>
                <w:szCs w:val="20"/>
                <w:lang w:val="bg-BG"/>
              </w:rPr>
            </w:pPr>
          </w:p>
        </w:tc>
        <w:tc>
          <w:tcPr>
            <w:tcW w:w="2976" w:type="dxa"/>
            <w:shd w:val="clear" w:color="auto" w:fill="auto"/>
          </w:tcPr>
          <w:p w14:paraId="0339567C" w14:textId="77777777" w:rsidR="009E48AB" w:rsidRPr="00A76553" w:rsidRDefault="009E48AB" w:rsidP="00C521CD">
            <w:pPr>
              <w:spacing w:before="240"/>
              <w:jc w:val="both"/>
              <w:outlineLvl w:val="2"/>
              <w:rPr>
                <w:rFonts w:ascii="Verdana" w:hAnsi="Verdana"/>
                <w:sz w:val="20"/>
                <w:szCs w:val="20"/>
                <w:lang w:val="bg-BG"/>
              </w:rPr>
            </w:pPr>
          </w:p>
        </w:tc>
        <w:tc>
          <w:tcPr>
            <w:tcW w:w="2012" w:type="dxa"/>
            <w:shd w:val="clear" w:color="auto" w:fill="auto"/>
          </w:tcPr>
          <w:p w14:paraId="0339567D" w14:textId="77777777" w:rsidR="009E48AB" w:rsidRPr="00A76553" w:rsidRDefault="009E48AB" w:rsidP="00C521CD">
            <w:pPr>
              <w:spacing w:before="240"/>
              <w:jc w:val="both"/>
              <w:outlineLvl w:val="2"/>
              <w:rPr>
                <w:rFonts w:ascii="Verdana" w:hAnsi="Verdana"/>
                <w:sz w:val="20"/>
                <w:szCs w:val="20"/>
                <w:lang w:val="bg-BG"/>
              </w:rPr>
            </w:pPr>
          </w:p>
        </w:tc>
      </w:tr>
    </w:tbl>
    <w:p w14:paraId="0339567F" w14:textId="77777777" w:rsidR="008A5577" w:rsidRPr="00A76553" w:rsidRDefault="008A5577" w:rsidP="00C521CD">
      <w:pPr>
        <w:spacing w:line="360" w:lineRule="auto"/>
        <w:jc w:val="both"/>
        <w:rPr>
          <w:rFonts w:ascii="Verdana" w:hAnsi="Verdana"/>
          <w:sz w:val="20"/>
          <w:szCs w:val="20"/>
          <w:lang w:val="bg-BG"/>
        </w:rPr>
      </w:pPr>
    </w:p>
    <w:p w14:paraId="03395680" w14:textId="77777777" w:rsidR="008A5577" w:rsidRPr="00A76553" w:rsidRDefault="008A5577" w:rsidP="00C521CD">
      <w:pPr>
        <w:spacing w:line="360" w:lineRule="auto"/>
        <w:jc w:val="both"/>
        <w:rPr>
          <w:rFonts w:ascii="Verdana" w:hAnsi="Verdana"/>
          <w:sz w:val="20"/>
          <w:szCs w:val="20"/>
          <w:lang w:val="bg-BG"/>
        </w:rPr>
      </w:pPr>
      <w:r w:rsidRPr="00A76553">
        <w:rPr>
          <w:rFonts w:ascii="Verdana" w:hAnsi="Verdana"/>
          <w:sz w:val="20"/>
          <w:szCs w:val="20"/>
          <w:lang w:val="bg-BG"/>
        </w:rPr>
        <w:t>В подкрепа на посочените доставки</w:t>
      </w:r>
      <w:r w:rsidR="002805E6" w:rsidRPr="00A76553">
        <w:rPr>
          <w:rFonts w:ascii="Verdana" w:hAnsi="Verdana"/>
          <w:sz w:val="20"/>
          <w:szCs w:val="20"/>
          <w:lang w:val="bg-BG"/>
        </w:rPr>
        <w:t xml:space="preserve"> и монтажи</w:t>
      </w:r>
      <w:r w:rsidRPr="00A76553">
        <w:rPr>
          <w:rFonts w:ascii="Verdana" w:hAnsi="Verdana"/>
          <w:sz w:val="20"/>
          <w:szCs w:val="20"/>
          <w:lang w:val="bg-BG"/>
        </w:rPr>
        <w:t xml:space="preserve"> в таблицата, изпълнени от нас, прилагаме следните доказателства по чл.51, ал.4 от ЗОП:</w:t>
      </w:r>
    </w:p>
    <w:p w14:paraId="03395681" w14:textId="77777777" w:rsidR="008A5577" w:rsidRPr="00A76553" w:rsidRDefault="008A5577" w:rsidP="00C521CD">
      <w:pPr>
        <w:spacing w:line="360" w:lineRule="auto"/>
        <w:jc w:val="both"/>
        <w:rPr>
          <w:rFonts w:ascii="Verdana" w:hAnsi="Verdana"/>
          <w:sz w:val="20"/>
          <w:szCs w:val="20"/>
          <w:lang w:val="bg-BG"/>
        </w:rPr>
      </w:pPr>
      <w:r w:rsidRPr="00A76553">
        <w:rPr>
          <w:rFonts w:ascii="Verdana" w:hAnsi="Verdana"/>
          <w:sz w:val="20"/>
          <w:szCs w:val="20"/>
          <w:lang w:val="bg-BG"/>
        </w:rPr>
        <w:t>1……………………………………………….</w:t>
      </w:r>
    </w:p>
    <w:p w14:paraId="03395682" w14:textId="77777777" w:rsidR="008A5577" w:rsidRPr="00A76553" w:rsidRDefault="008A5577" w:rsidP="00C521CD">
      <w:pPr>
        <w:spacing w:line="360" w:lineRule="auto"/>
        <w:jc w:val="both"/>
        <w:rPr>
          <w:rFonts w:ascii="Verdana" w:hAnsi="Verdana"/>
          <w:sz w:val="20"/>
          <w:szCs w:val="20"/>
          <w:lang w:val="bg-BG"/>
        </w:rPr>
      </w:pPr>
      <w:r w:rsidRPr="00A76553">
        <w:rPr>
          <w:rFonts w:ascii="Verdana" w:hAnsi="Verdana"/>
          <w:sz w:val="20"/>
          <w:szCs w:val="20"/>
          <w:lang w:val="bg-BG"/>
        </w:rPr>
        <w:t>2………………………………………………..</w:t>
      </w:r>
    </w:p>
    <w:p w14:paraId="03395683" w14:textId="77777777" w:rsidR="008A5577" w:rsidRPr="00A76553" w:rsidRDefault="008A5577" w:rsidP="00C521CD">
      <w:pPr>
        <w:overflowPunct w:val="0"/>
        <w:autoSpaceDE w:val="0"/>
        <w:autoSpaceDN w:val="0"/>
        <w:adjustRightInd w:val="0"/>
        <w:jc w:val="both"/>
        <w:outlineLvl w:val="0"/>
        <w:rPr>
          <w:rFonts w:ascii="Verdana" w:hAnsi="Verdana"/>
          <w:sz w:val="20"/>
          <w:szCs w:val="20"/>
          <w:lang w:val="bg-BG"/>
        </w:rPr>
      </w:pPr>
    </w:p>
    <w:p w14:paraId="03395684" w14:textId="77777777" w:rsidR="008A5577" w:rsidRPr="00A76553" w:rsidRDefault="008A5577" w:rsidP="00C521CD">
      <w:pPr>
        <w:overflowPunct w:val="0"/>
        <w:autoSpaceDE w:val="0"/>
        <w:autoSpaceDN w:val="0"/>
        <w:adjustRightInd w:val="0"/>
        <w:jc w:val="both"/>
        <w:outlineLvl w:val="0"/>
        <w:rPr>
          <w:rFonts w:ascii="Verdana" w:hAnsi="Verdana" w:cs="Arial"/>
          <w:b/>
          <w:bCs/>
          <w:sz w:val="20"/>
          <w:szCs w:val="20"/>
          <w:lang w:val="bg-BG"/>
        </w:rPr>
      </w:pPr>
      <w:r w:rsidRPr="00A76553">
        <w:rPr>
          <w:rFonts w:ascii="Verdana" w:hAnsi="Verdana"/>
          <w:b/>
          <w:sz w:val="20"/>
          <w:szCs w:val="20"/>
          <w:lang w:val="bg-BG"/>
        </w:rPr>
        <w:t>Дата: ..............</w:t>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t>Декларатор: ...........................</w:t>
      </w:r>
    </w:p>
    <w:p w14:paraId="03395685" w14:textId="77777777" w:rsidR="00475779" w:rsidRPr="00A76553" w:rsidRDefault="00475779" w:rsidP="00027830">
      <w:pPr>
        <w:widowControl w:val="0"/>
        <w:overflowPunct w:val="0"/>
        <w:autoSpaceDE w:val="0"/>
        <w:autoSpaceDN w:val="0"/>
        <w:adjustRightInd w:val="0"/>
        <w:spacing w:before="120" w:after="120"/>
        <w:jc w:val="right"/>
        <w:outlineLvl w:val="0"/>
        <w:rPr>
          <w:rFonts w:ascii="Verdana" w:hAnsi="Verdana"/>
          <w:i/>
          <w:sz w:val="18"/>
          <w:szCs w:val="18"/>
          <w:lang w:val="bg-BG"/>
        </w:rPr>
      </w:pPr>
    </w:p>
    <w:p w14:paraId="03395686" w14:textId="77777777" w:rsidR="005C5D64" w:rsidRPr="00A76553" w:rsidRDefault="005C5D64" w:rsidP="00C521CD">
      <w:pPr>
        <w:spacing w:after="200" w:line="276" w:lineRule="auto"/>
        <w:rPr>
          <w:rFonts w:ascii="Verdana" w:hAnsi="Verdana"/>
          <w:i/>
          <w:sz w:val="20"/>
          <w:szCs w:val="20"/>
          <w:lang w:val="bg-BG"/>
        </w:rPr>
      </w:pPr>
      <w:r w:rsidRPr="00A76553">
        <w:rPr>
          <w:rFonts w:ascii="Verdana" w:hAnsi="Verdana"/>
          <w:i/>
          <w:sz w:val="20"/>
          <w:szCs w:val="20"/>
          <w:lang w:val="bg-BG"/>
        </w:rPr>
        <w:br w:type="page"/>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37"/>
        <w:gridCol w:w="6821"/>
        <w:gridCol w:w="1117"/>
      </w:tblGrid>
      <w:tr w:rsidR="00A76553" w:rsidRPr="00376731" w14:paraId="0339568A" w14:textId="77777777" w:rsidTr="006C1F9F">
        <w:trPr>
          <w:trHeight w:val="597"/>
          <w:tblHeader/>
        </w:trPr>
        <w:tc>
          <w:tcPr>
            <w:tcW w:w="5000" w:type="pct"/>
            <w:gridSpan w:val="4"/>
            <w:shd w:val="clear" w:color="auto" w:fill="E0E0E0"/>
            <w:vAlign w:val="center"/>
          </w:tcPr>
          <w:p w14:paraId="03395687" w14:textId="77777777" w:rsidR="00A96B9D" w:rsidRPr="00A76553" w:rsidRDefault="0054430A" w:rsidP="00C521CD">
            <w:pPr>
              <w:overflowPunct w:val="0"/>
              <w:autoSpaceDE w:val="0"/>
              <w:autoSpaceDN w:val="0"/>
              <w:adjustRightInd w:val="0"/>
              <w:ind w:left="-57" w:firstLine="57"/>
              <w:jc w:val="center"/>
              <w:outlineLvl w:val="0"/>
              <w:rPr>
                <w:rFonts w:ascii="Verdana" w:hAnsi="Verdana"/>
                <w:b/>
                <w:sz w:val="20"/>
                <w:szCs w:val="20"/>
                <w:lang w:val="bg-BG"/>
              </w:rPr>
            </w:pPr>
            <w:r w:rsidRPr="00A76553">
              <w:rPr>
                <w:rFonts w:ascii="Verdana" w:hAnsi="Verdana"/>
                <w:b/>
                <w:sz w:val="20"/>
                <w:szCs w:val="20"/>
                <w:lang w:val="bg-BG"/>
              </w:rPr>
              <w:t xml:space="preserve">Списък на приложените документи в </w:t>
            </w:r>
            <w:r w:rsidR="00E3326C" w:rsidRPr="00A76553">
              <w:rPr>
                <w:rFonts w:ascii="Verdana" w:hAnsi="Verdana"/>
                <w:b/>
                <w:sz w:val="20"/>
                <w:szCs w:val="20"/>
                <w:lang w:val="bg-BG"/>
              </w:rPr>
              <w:t>офертата</w:t>
            </w:r>
          </w:p>
          <w:p w14:paraId="03395688" w14:textId="77777777" w:rsidR="009A722F" w:rsidRPr="00A76553" w:rsidRDefault="009A722F" w:rsidP="00C521CD">
            <w:pPr>
              <w:overflowPunct w:val="0"/>
              <w:autoSpaceDE w:val="0"/>
              <w:autoSpaceDN w:val="0"/>
              <w:adjustRightInd w:val="0"/>
              <w:ind w:left="-57" w:firstLine="57"/>
              <w:jc w:val="center"/>
              <w:outlineLvl w:val="0"/>
              <w:rPr>
                <w:rFonts w:ascii="Verdana" w:hAnsi="Verdana"/>
                <w:b/>
                <w:sz w:val="20"/>
                <w:szCs w:val="20"/>
                <w:lang w:val="bg-BG"/>
              </w:rPr>
            </w:pPr>
            <w:r w:rsidRPr="00A76553">
              <w:rPr>
                <w:rFonts w:ascii="Verdana" w:hAnsi="Verdana"/>
                <w:b/>
                <w:sz w:val="20"/>
                <w:szCs w:val="20"/>
                <w:lang w:val="bg-BG"/>
              </w:rPr>
              <w:t>ОБОСОБЕНА ПОЗИЦИЯ …………………………</w:t>
            </w:r>
          </w:p>
          <w:p w14:paraId="03395689" w14:textId="77777777" w:rsidR="00A96B9D" w:rsidRPr="00A76553" w:rsidRDefault="0054430A" w:rsidP="00C521CD">
            <w:pPr>
              <w:pStyle w:val="c51"/>
              <w:overflowPunct w:val="0"/>
              <w:autoSpaceDE w:val="0"/>
              <w:autoSpaceDN w:val="0"/>
              <w:adjustRightInd w:val="0"/>
              <w:spacing w:line="240" w:lineRule="auto"/>
              <w:outlineLvl w:val="0"/>
              <w:rPr>
                <w:rFonts w:ascii="Verdana" w:hAnsi="Verdana"/>
                <w:snapToGrid/>
                <w:color w:val="auto"/>
                <w:sz w:val="20"/>
                <w:szCs w:val="20"/>
                <w:lang w:val="bg-BG"/>
              </w:rPr>
            </w:pPr>
            <w:r w:rsidRPr="00A76553">
              <w:rPr>
                <w:rFonts w:ascii="Verdana" w:hAnsi="Verdana"/>
                <w:snapToGrid/>
                <w:color w:val="auto"/>
                <w:sz w:val="20"/>
                <w:szCs w:val="20"/>
                <w:lang w:val="bg-BG"/>
              </w:rPr>
              <w:t>Документът е представен (отбелязва се с ДА или НЕ)</w:t>
            </w:r>
          </w:p>
        </w:tc>
      </w:tr>
      <w:tr w:rsidR="00A76553" w:rsidRPr="00A76553" w14:paraId="0339568E" w14:textId="77777777" w:rsidTr="006C1F9F">
        <w:trPr>
          <w:tblHeader/>
        </w:trPr>
        <w:tc>
          <w:tcPr>
            <w:tcW w:w="478" w:type="pct"/>
            <w:shd w:val="clear" w:color="auto" w:fill="E0E0E0"/>
            <w:vAlign w:val="center"/>
          </w:tcPr>
          <w:p w14:paraId="0339568B" w14:textId="77777777" w:rsidR="00A96B9D" w:rsidRPr="00A76553" w:rsidRDefault="0054430A" w:rsidP="00C521CD">
            <w:pPr>
              <w:pStyle w:val="c51"/>
              <w:spacing w:before="120" w:after="120" w:line="240" w:lineRule="auto"/>
              <w:rPr>
                <w:rFonts w:ascii="Verdana" w:hAnsi="Verdana"/>
                <w:b/>
                <w:snapToGrid/>
                <w:color w:val="auto"/>
                <w:sz w:val="20"/>
                <w:szCs w:val="20"/>
                <w:lang w:val="bg-BG"/>
              </w:rPr>
            </w:pPr>
            <w:r w:rsidRPr="00A76553">
              <w:rPr>
                <w:rFonts w:ascii="Verdana" w:hAnsi="Verdana"/>
                <w:b/>
                <w:snapToGrid/>
                <w:color w:val="auto"/>
                <w:sz w:val="20"/>
                <w:szCs w:val="20"/>
                <w:lang w:val="bg-BG"/>
              </w:rPr>
              <w:t>№</w:t>
            </w:r>
          </w:p>
        </w:tc>
        <w:tc>
          <w:tcPr>
            <w:tcW w:w="3904" w:type="pct"/>
            <w:gridSpan w:val="2"/>
            <w:shd w:val="clear" w:color="auto" w:fill="E0E0E0"/>
          </w:tcPr>
          <w:p w14:paraId="0339568C" w14:textId="77777777" w:rsidR="00A96B9D" w:rsidRPr="00A76553" w:rsidRDefault="0054430A" w:rsidP="00C521CD">
            <w:pPr>
              <w:pStyle w:val="c51"/>
              <w:spacing w:before="120" w:after="120" w:line="240" w:lineRule="auto"/>
              <w:rPr>
                <w:rFonts w:ascii="Verdana" w:hAnsi="Verdana"/>
                <w:b/>
                <w:snapToGrid/>
                <w:color w:val="auto"/>
                <w:sz w:val="20"/>
                <w:szCs w:val="20"/>
                <w:lang w:val="bg-BG"/>
              </w:rPr>
            </w:pPr>
            <w:r w:rsidRPr="00A76553">
              <w:rPr>
                <w:rFonts w:ascii="Verdana" w:hAnsi="Verdana"/>
                <w:b/>
                <w:snapToGrid/>
                <w:color w:val="auto"/>
                <w:sz w:val="20"/>
                <w:szCs w:val="20"/>
                <w:lang w:val="bg-BG"/>
              </w:rPr>
              <w:t>Наименование на документа</w:t>
            </w:r>
          </w:p>
        </w:tc>
        <w:tc>
          <w:tcPr>
            <w:tcW w:w="618" w:type="pct"/>
            <w:shd w:val="clear" w:color="auto" w:fill="E0E0E0"/>
          </w:tcPr>
          <w:p w14:paraId="0339568D" w14:textId="77777777" w:rsidR="00A96B9D" w:rsidRPr="00A76553" w:rsidRDefault="0054430A" w:rsidP="00C521CD">
            <w:pPr>
              <w:pStyle w:val="p17"/>
              <w:spacing w:before="120" w:after="120" w:line="240" w:lineRule="auto"/>
              <w:rPr>
                <w:rFonts w:ascii="Verdana" w:hAnsi="Verdana"/>
                <w:b/>
                <w:snapToGrid/>
                <w:color w:val="auto"/>
                <w:sz w:val="20"/>
                <w:szCs w:val="20"/>
                <w:lang w:val="bg-BG"/>
              </w:rPr>
            </w:pPr>
            <w:r w:rsidRPr="00A76553">
              <w:rPr>
                <w:rFonts w:ascii="Verdana" w:hAnsi="Verdana"/>
                <w:b/>
                <w:snapToGrid/>
                <w:color w:val="auto"/>
                <w:sz w:val="20"/>
                <w:szCs w:val="20"/>
                <w:lang w:val="bg-BG"/>
              </w:rPr>
              <w:t>Да/Не</w:t>
            </w:r>
          </w:p>
        </w:tc>
      </w:tr>
      <w:tr w:rsidR="00A76553" w:rsidRPr="00A76553" w14:paraId="03395691" w14:textId="77777777" w:rsidTr="006C1F9F">
        <w:trPr>
          <w:trHeight w:val="329"/>
        </w:trPr>
        <w:tc>
          <w:tcPr>
            <w:tcW w:w="5000" w:type="pct"/>
            <w:gridSpan w:val="4"/>
            <w:shd w:val="clear" w:color="auto" w:fill="auto"/>
            <w:vAlign w:val="center"/>
          </w:tcPr>
          <w:p w14:paraId="0339568F" w14:textId="77777777" w:rsidR="00E3326C" w:rsidRPr="00A76553" w:rsidRDefault="00E3326C" w:rsidP="00027830">
            <w:pPr>
              <w:spacing w:before="120" w:after="120"/>
              <w:rPr>
                <w:rFonts w:ascii="Verdana" w:hAnsi="Verdana"/>
                <w:sz w:val="20"/>
                <w:szCs w:val="20"/>
                <w:lang w:val="bg-BG"/>
              </w:rPr>
            </w:pPr>
            <w:r w:rsidRPr="00A76553">
              <w:rPr>
                <w:rFonts w:ascii="Verdana" w:hAnsi="Verdana"/>
                <w:b/>
                <w:sz w:val="20"/>
                <w:szCs w:val="20"/>
                <w:lang w:val="bg-BG"/>
              </w:rPr>
              <w:t>Плик №1 „Документи за подбор”</w:t>
            </w:r>
          </w:p>
          <w:p w14:paraId="03395690" w14:textId="77777777" w:rsidR="00E3326C" w:rsidRPr="00A76553" w:rsidRDefault="00E3326C" w:rsidP="000E4D73">
            <w:pPr>
              <w:spacing w:before="120" w:after="120"/>
              <w:rPr>
                <w:rFonts w:ascii="Verdana" w:hAnsi="Verdana"/>
                <w:sz w:val="20"/>
                <w:szCs w:val="20"/>
                <w:lang w:val="bg-BG"/>
              </w:rPr>
            </w:pPr>
          </w:p>
        </w:tc>
      </w:tr>
      <w:tr w:rsidR="00A76553" w:rsidRPr="00376731" w14:paraId="03395695" w14:textId="77777777" w:rsidTr="006C1F9F">
        <w:trPr>
          <w:trHeight w:val="329"/>
        </w:trPr>
        <w:tc>
          <w:tcPr>
            <w:tcW w:w="609" w:type="pct"/>
            <w:gridSpan w:val="2"/>
            <w:shd w:val="clear" w:color="auto" w:fill="auto"/>
            <w:vAlign w:val="center"/>
          </w:tcPr>
          <w:p w14:paraId="03395692"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93"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cs="Arial"/>
                <w:sz w:val="20"/>
                <w:szCs w:val="20"/>
                <w:lang w:val="bg-BG"/>
              </w:rPr>
              <w:t xml:space="preserve">Представяне на участника, което включва посочване на единен идентификационен код по чл.23 от Закона за търговския регистър, Булстат и/или друга </w:t>
            </w:r>
            <w:r w:rsidRPr="00A76553">
              <w:rPr>
                <w:rFonts w:ascii="Verdana" w:hAnsi="Verdana"/>
                <w:spacing w:val="-3"/>
                <w:sz w:val="20"/>
                <w:szCs w:val="20"/>
                <w:lang w:val="bg-BG"/>
              </w:rPr>
              <w:t xml:space="preserve">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w:t>
            </w:r>
          </w:p>
        </w:tc>
        <w:tc>
          <w:tcPr>
            <w:tcW w:w="618" w:type="pct"/>
            <w:shd w:val="clear" w:color="auto" w:fill="auto"/>
          </w:tcPr>
          <w:p w14:paraId="03395694" w14:textId="77777777" w:rsidR="00D15F47" w:rsidRPr="00A76553" w:rsidRDefault="00D15F47" w:rsidP="000E4D73">
            <w:pPr>
              <w:spacing w:before="120" w:after="120"/>
              <w:rPr>
                <w:rFonts w:ascii="Verdana" w:hAnsi="Verdana"/>
                <w:sz w:val="20"/>
                <w:szCs w:val="20"/>
                <w:lang w:val="bg-BG"/>
              </w:rPr>
            </w:pPr>
          </w:p>
        </w:tc>
      </w:tr>
      <w:tr w:rsidR="00A76553" w:rsidRPr="00376731" w14:paraId="03395699" w14:textId="77777777" w:rsidTr="006C1F9F">
        <w:trPr>
          <w:trHeight w:val="300"/>
        </w:trPr>
        <w:tc>
          <w:tcPr>
            <w:tcW w:w="609" w:type="pct"/>
            <w:gridSpan w:val="2"/>
            <w:shd w:val="clear" w:color="auto" w:fill="auto"/>
            <w:vAlign w:val="center"/>
          </w:tcPr>
          <w:p w14:paraId="03395696"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97"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spacing w:val="-3"/>
                <w:sz w:val="20"/>
                <w:szCs w:val="20"/>
                <w:lang w:val="bg-BG"/>
              </w:rPr>
              <w:t xml:space="preserve">Декларация по чл.47, ал.9 от ЗОП (по образец). </w:t>
            </w:r>
          </w:p>
        </w:tc>
        <w:tc>
          <w:tcPr>
            <w:tcW w:w="618" w:type="pct"/>
            <w:shd w:val="clear" w:color="auto" w:fill="auto"/>
          </w:tcPr>
          <w:p w14:paraId="03395698" w14:textId="77777777" w:rsidR="00D15F47" w:rsidRPr="00A76553" w:rsidRDefault="00D15F47" w:rsidP="000E4D73">
            <w:pPr>
              <w:spacing w:before="120" w:after="120"/>
              <w:rPr>
                <w:rFonts w:ascii="Verdana" w:hAnsi="Verdana"/>
                <w:sz w:val="20"/>
                <w:szCs w:val="20"/>
                <w:lang w:val="bg-BG"/>
              </w:rPr>
            </w:pPr>
          </w:p>
        </w:tc>
      </w:tr>
      <w:tr w:rsidR="00A76553" w:rsidRPr="00376731" w14:paraId="0339569D" w14:textId="77777777" w:rsidTr="006C1F9F">
        <w:trPr>
          <w:trHeight w:val="243"/>
        </w:trPr>
        <w:tc>
          <w:tcPr>
            <w:tcW w:w="609" w:type="pct"/>
            <w:gridSpan w:val="2"/>
            <w:shd w:val="clear" w:color="auto" w:fill="auto"/>
            <w:vAlign w:val="center"/>
          </w:tcPr>
          <w:p w14:paraId="0339569A"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9B"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spacing w:val="-3"/>
                <w:sz w:val="20"/>
                <w:szCs w:val="20"/>
                <w:lang w:val="bg-BG"/>
              </w:rPr>
              <w:t xml:space="preserve">Декларация за приемане на условията в проекта на </w:t>
            </w:r>
            <w:r w:rsidRPr="00A76553">
              <w:rPr>
                <w:rFonts w:ascii="Verdana" w:hAnsi="Verdana" w:cs="Arial"/>
                <w:sz w:val="20"/>
                <w:szCs w:val="20"/>
                <w:lang w:val="bg-BG"/>
              </w:rPr>
              <w:t>договора (по образец).</w:t>
            </w:r>
          </w:p>
        </w:tc>
        <w:tc>
          <w:tcPr>
            <w:tcW w:w="618" w:type="pct"/>
            <w:shd w:val="clear" w:color="auto" w:fill="auto"/>
          </w:tcPr>
          <w:p w14:paraId="0339569C" w14:textId="77777777" w:rsidR="00D15F47" w:rsidRPr="00A76553" w:rsidRDefault="00D15F47" w:rsidP="000E4D73">
            <w:pPr>
              <w:spacing w:before="120" w:after="120"/>
              <w:rPr>
                <w:rFonts w:ascii="Verdana" w:hAnsi="Verdana"/>
                <w:sz w:val="20"/>
                <w:szCs w:val="20"/>
                <w:lang w:val="bg-BG"/>
              </w:rPr>
            </w:pPr>
          </w:p>
        </w:tc>
      </w:tr>
      <w:tr w:rsidR="00A76553" w:rsidRPr="00376731" w14:paraId="033956A1" w14:textId="77777777" w:rsidTr="006C1F9F">
        <w:trPr>
          <w:trHeight w:val="271"/>
        </w:trPr>
        <w:tc>
          <w:tcPr>
            <w:tcW w:w="609" w:type="pct"/>
            <w:gridSpan w:val="2"/>
            <w:shd w:val="clear" w:color="auto" w:fill="auto"/>
            <w:vAlign w:val="center"/>
          </w:tcPr>
          <w:p w14:paraId="0339569E"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9F"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spacing w:val="-3"/>
                <w:sz w:val="20"/>
                <w:szCs w:val="20"/>
                <w:lang w:val="bg-BG"/>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618" w:type="pct"/>
            <w:shd w:val="clear" w:color="auto" w:fill="auto"/>
          </w:tcPr>
          <w:p w14:paraId="033956A0" w14:textId="77777777" w:rsidR="00D15F47" w:rsidRPr="00A76553" w:rsidRDefault="00D15F47" w:rsidP="000E4D73">
            <w:pPr>
              <w:spacing w:before="120" w:after="120"/>
              <w:rPr>
                <w:rFonts w:ascii="Verdana" w:hAnsi="Verdana"/>
                <w:sz w:val="20"/>
                <w:szCs w:val="20"/>
                <w:lang w:val="bg-BG"/>
              </w:rPr>
            </w:pPr>
          </w:p>
        </w:tc>
      </w:tr>
      <w:tr w:rsidR="00A76553" w:rsidRPr="00376731" w14:paraId="033956A5" w14:textId="77777777" w:rsidTr="006C1F9F">
        <w:trPr>
          <w:trHeight w:val="275"/>
        </w:trPr>
        <w:tc>
          <w:tcPr>
            <w:tcW w:w="609" w:type="pct"/>
            <w:gridSpan w:val="2"/>
            <w:shd w:val="clear" w:color="auto" w:fill="auto"/>
            <w:vAlign w:val="center"/>
          </w:tcPr>
          <w:p w14:paraId="033956A2"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A3"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spacing w:val="-3"/>
                <w:sz w:val="20"/>
                <w:szCs w:val="20"/>
                <w:lang w:val="bg-BG"/>
              </w:rPr>
              <w:t>Декларация по чл.56, ал.1, т.6 от ЗОП (по образец).</w:t>
            </w:r>
          </w:p>
        </w:tc>
        <w:tc>
          <w:tcPr>
            <w:tcW w:w="618" w:type="pct"/>
            <w:shd w:val="clear" w:color="auto" w:fill="auto"/>
          </w:tcPr>
          <w:p w14:paraId="033956A4" w14:textId="77777777" w:rsidR="00D15F47" w:rsidRPr="00A76553" w:rsidRDefault="00D15F47" w:rsidP="000E4D73">
            <w:pPr>
              <w:spacing w:before="120" w:after="120"/>
              <w:rPr>
                <w:rFonts w:ascii="Verdana" w:hAnsi="Verdana"/>
                <w:sz w:val="20"/>
                <w:szCs w:val="20"/>
                <w:lang w:val="bg-BG"/>
              </w:rPr>
            </w:pPr>
          </w:p>
        </w:tc>
      </w:tr>
      <w:tr w:rsidR="00A76553" w:rsidRPr="00376731" w14:paraId="033956A9" w14:textId="77777777" w:rsidTr="006C1F9F">
        <w:tc>
          <w:tcPr>
            <w:tcW w:w="609" w:type="pct"/>
            <w:gridSpan w:val="2"/>
            <w:shd w:val="clear" w:color="auto" w:fill="auto"/>
            <w:vAlign w:val="center"/>
          </w:tcPr>
          <w:p w14:paraId="033956A6"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A7"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spacing w:val="-3"/>
                <w:sz w:val="20"/>
                <w:szCs w:val="20"/>
                <w:lang w:val="bg-BG"/>
              </w:rPr>
              <w:t>Декларация от участника за автономност на офертата (по образец).</w:t>
            </w:r>
          </w:p>
        </w:tc>
        <w:tc>
          <w:tcPr>
            <w:tcW w:w="618" w:type="pct"/>
            <w:shd w:val="clear" w:color="auto" w:fill="auto"/>
          </w:tcPr>
          <w:p w14:paraId="033956A8" w14:textId="77777777" w:rsidR="00D15F47" w:rsidRPr="00A76553" w:rsidRDefault="00D15F47" w:rsidP="000E4D73">
            <w:pPr>
              <w:spacing w:before="120" w:after="120"/>
              <w:rPr>
                <w:rFonts w:ascii="Verdana" w:hAnsi="Verdana"/>
                <w:sz w:val="20"/>
                <w:szCs w:val="20"/>
                <w:lang w:val="bg-BG"/>
              </w:rPr>
            </w:pPr>
          </w:p>
        </w:tc>
      </w:tr>
      <w:tr w:rsidR="00A76553" w:rsidRPr="00376731" w14:paraId="033956AD" w14:textId="77777777" w:rsidTr="006C1F9F">
        <w:tc>
          <w:tcPr>
            <w:tcW w:w="609" w:type="pct"/>
            <w:gridSpan w:val="2"/>
            <w:shd w:val="clear" w:color="auto" w:fill="auto"/>
            <w:vAlign w:val="center"/>
          </w:tcPr>
          <w:p w14:paraId="033956AA"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AB"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spacing w:val="-3"/>
                <w:sz w:val="20"/>
                <w:szCs w:val="20"/>
                <w:lang w:val="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tc>
        <w:tc>
          <w:tcPr>
            <w:tcW w:w="618" w:type="pct"/>
            <w:shd w:val="clear" w:color="auto" w:fill="auto"/>
          </w:tcPr>
          <w:p w14:paraId="033956AC" w14:textId="77777777" w:rsidR="00D15F47" w:rsidRPr="00A76553" w:rsidRDefault="00D15F47" w:rsidP="000E4D73">
            <w:pPr>
              <w:spacing w:before="120" w:after="120"/>
              <w:rPr>
                <w:rFonts w:ascii="Verdana" w:hAnsi="Verdana"/>
                <w:sz w:val="20"/>
                <w:szCs w:val="20"/>
                <w:lang w:val="bg-BG"/>
              </w:rPr>
            </w:pPr>
          </w:p>
        </w:tc>
      </w:tr>
      <w:tr w:rsidR="00A76553" w:rsidRPr="00376731" w14:paraId="033956B1" w14:textId="77777777" w:rsidTr="006C1F9F">
        <w:trPr>
          <w:trHeight w:val="327"/>
        </w:trPr>
        <w:tc>
          <w:tcPr>
            <w:tcW w:w="609" w:type="pct"/>
            <w:gridSpan w:val="2"/>
            <w:shd w:val="clear" w:color="auto" w:fill="auto"/>
            <w:vAlign w:val="center"/>
          </w:tcPr>
          <w:p w14:paraId="033956AE"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AF"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cs="Arial"/>
                <w:sz w:val="20"/>
                <w:szCs w:val="20"/>
                <w:lang w:val="bg-BG"/>
              </w:rPr>
              <w:t>Декларация за съгласие за участие като подизпълнител (по образец). Декларацията се подава от всеки подизпълнител, в случай, че по предходния член участникът е посочил, че ще ползва подизпълнител/и.</w:t>
            </w:r>
          </w:p>
        </w:tc>
        <w:tc>
          <w:tcPr>
            <w:tcW w:w="618" w:type="pct"/>
            <w:shd w:val="clear" w:color="auto" w:fill="auto"/>
          </w:tcPr>
          <w:p w14:paraId="033956B0" w14:textId="77777777" w:rsidR="00D15F47" w:rsidRPr="00A76553" w:rsidRDefault="00D15F47" w:rsidP="000E4D73">
            <w:pPr>
              <w:spacing w:before="120" w:after="120"/>
              <w:rPr>
                <w:rFonts w:ascii="Verdana" w:hAnsi="Verdana"/>
                <w:sz w:val="20"/>
                <w:szCs w:val="20"/>
                <w:lang w:val="bg-BG"/>
              </w:rPr>
            </w:pPr>
          </w:p>
        </w:tc>
      </w:tr>
      <w:tr w:rsidR="00A76553" w:rsidRPr="00376731" w14:paraId="033956B5" w14:textId="77777777" w:rsidTr="006C1F9F">
        <w:trPr>
          <w:trHeight w:val="263"/>
        </w:trPr>
        <w:tc>
          <w:tcPr>
            <w:tcW w:w="609" w:type="pct"/>
            <w:gridSpan w:val="2"/>
            <w:shd w:val="clear" w:color="auto" w:fill="auto"/>
            <w:vAlign w:val="center"/>
          </w:tcPr>
          <w:p w14:paraId="033956B2"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B3"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cs="Arial"/>
                <w:sz w:val="20"/>
                <w:szCs w:val="20"/>
                <w:lang w:val="bg-BG"/>
              </w:rPr>
              <w:t>Декларация (по образец)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618" w:type="pct"/>
            <w:shd w:val="clear" w:color="auto" w:fill="auto"/>
          </w:tcPr>
          <w:p w14:paraId="033956B4" w14:textId="77777777" w:rsidR="00D15F47" w:rsidRPr="00A76553" w:rsidRDefault="00D15F47" w:rsidP="000E4D73">
            <w:pPr>
              <w:spacing w:before="120" w:after="120"/>
              <w:rPr>
                <w:rFonts w:ascii="Verdana" w:hAnsi="Verdana"/>
                <w:sz w:val="20"/>
                <w:szCs w:val="20"/>
                <w:lang w:val="bg-BG"/>
              </w:rPr>
            </w:pPr>
          </w:p>
        </w:tc>
      </w:tr>
      <w:tr w:rsidR="00A76553" w:rsidRPr="00376731" w14:paraId="033956B9" w14:textId="77777777" w:rsidTr="006C1F9F">
        <w:trPr>
          <w:trHeight w:val="223"/>
        </w:trPr>
        <w:tc>
          <w:tcPr>
            <w:tcW w:w="609" w:type="pct"/>
            <w:gridSpan w:val="2"/>
            <w:shd w:val="clear" w:color="auto" w:fill="auto"/>
            <w:vAlign w:val="center"/>
          </w:tcPr>
          <w:p w14:paraId="033956B6"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B7" w14:textId="77777777" w:rsidR="00D15F47" w:rsidRPr="00A76553" w:rsidRDefault="00D15F47" w:rsidP="000E4D73">
            <w:pPr>
              <w:tabs>
                <w:tab w:val="num" w:pos="2880"/>
              </w:tabs>
              <w:spacing w:before="120" w:after="120"/>
              <w:jc w:val="both"/>
              <w:rPr>
                <w:rFonts w:ascii="Verdana" w:hAnsi="Verdana"/>
                <w:sz w:val="20"/>
                <w:szCs w:val="20"/>
                <w:lang w:val="bg-BG"/>
              </w:rPr>
            </w:pPr>
            <w:r w:rsidRPr="00A76553">
              <w:rPr>
                <w:rFonts w:ascii="Verdana" w:hAnsi="Verdana" w:cs="Arial"/>
                <w:sz w:val="20"/>
                <w:szCs w:val="20"/>
                <w:lang w:val="bg-BG"/>
              </w:rPr>
              <w:t>Оригинал</w:t>
            </w:r>
            <w:r w:rsidRPr="00A76553">
              <w:rPr>
                <w:rFonts w:ascii="Verdana" w:hAnsi="Verdana"/>
                <w:bCs/>
                <w:sz w:val="20"/>
                <w:szCs w:val="20"/>
                <w:lang w:val="bg-BG"/>
              </w:rPr>
              <w:t xml:space="preserve"> на банкова гаранция за участие или копие или оригинал от документа за внесена гаранция под формата на парична сума. </w:t>
            </w:r>
          </w:p>
        </w:tc>
        <w:tc>
          <w:tcPr>
            <w:tcW w:w="618" w:type="pct"/>
            <w:shd w:val="clear" w:color="auto" w:fill="auto"/>
          </w:tcPr>
          <w:p w14:paraId="033956B8" w14:textId="77777777" w:rsidR="00D15F47" w:rsidRPr="00A76553" w:rsidRDefault="00D15F47" w:rsidP="000E4D73">
            <w:pPr>
              <w:spacing w:before="120" w:after="120"/>
              <w:rPr>
                <w:rFonts w:ascii="Verdana" w:hAnsi="Verdana"/>
                <w:sz w:val="20"/>
                <w:szCs w:val="20"/>
                <w:lang w:val="bg-BG"/>
              </w:rPr>
            </w:pPr>
          </w:p>
        </w:tc>
      </w:tr>
      <w:tr w:rsidR="00A76553" w:rsidRPr="00376731" w14:paraId="033956BD" w14:textId="77777777" w:rsidTr="006C1F9F">
        <w:trPr>
          <w:trHeight w:val="223"/>
        </w:trPr>
        <w:tc>
          <w:tcPr>
            <w:tcW w:w="609" w:type="pct"/>
            <w:gridSpan w:val="2"/>
            <w:shd w:val="clear" w:color="auto" w:fill="auto"/>
            <w:vAlign w:val="center"/>
          </w:tcPr>
          <w:p w14:paraId="033956BA"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BB" w14:textId="77777777" w:rsidR="00D15F47" w:rsidRPr="00A76553" w:rsidRDefault="00EE790B" w:rsidP="00EE790B">
            <w:pPr>
              <w:spacing w:before="120" w:after="120"/>
              <w:jc w:val="both"/>
              <w:rPr>
                <w:rFonts w:ascii="Verdana" w:hAnsi="Verdana"/>
                <w:sz w:val="20"/>
                <w:szCs w:val="20"/>
                <w:lang w:val="bg-BG"/>
              </w:rPr>
            </w:pPr>
            <w:r>
              <w:rPr>
                <w:rFonts w:ascii="Verdana" w:hAnsi="Verdana"/>
                <w:sz w:val="20"/>
                <w:szCs w:val="16"/>
                <w:lang w:val="bg-BG"/>
              </w:rPr>
              <w:t xml:space="preserve">За </w:t>
            </w:r>
            <w:r w:rsidR="00510988">
              <w:rPr>
                <w:rFonts w:ascii="Verdana" w:hAnsi="Verdana"/>
                <w:sz w:val="20"/>
                <w:szCs w:val="16"/>
                <w:lang w:val="bg-BG"/>
              </w:rPr>
              <w:t>обособени позиции 2, 4 и 6 з</w:t>
            </w:r>
            <w:r w:rsidR="00D15F47" w:rsidRPr="00A76553">
              <w:rPr>
                <w:rFonts w:ascii="Verdana" w:hAnsi="Verdana"/>
                <w:sz w:val="20"/>
                <w:szCs w:val="16"/>
                <w:lang w:val="bg-BG"/>
              </w:rPr>
              <w:t>аверено копие на валидно удостоверение за одобрен тип на средство за измерване от БИМ (Български Институт по Метрология</w:t>
            </w:r>
            <w:r w:rsidR="001769BF">
              <w:rPr>
                <w:rFonts w:ascii="Verdana" w:hAnsi="Verdana"/>
                <w:sz w:val="20"/>
                <w:szCs w:val="16"/>
                <w:lang w:val="bg-BG"/>
              </w:rPr>
              <w:t>)</w:t>
            </w:r>
            <w:r w:rsidR="00D15F47" w:rsidRPr="00A76553">
              <w:rPr>
                <w:rFonts w:ascii="Verdana" w:hAnsi="Verdana"/>
                <w:sz w:val="20"/>
                <w:szCs w:val="16"/>
                <w:lang w:val="bg-BG"/>
              </w:rPr>
              <w:t xml:space="preserve"> </w:t>
            </w:r>
            <w:r w:rsidR="00D15F47" w:rsidRPr="00A76553">
              <w:rPr>
                <w:rFonts w:ascii="Verdana" w:hAnsi="Verdana"/>
                <w:b/>
                <w:bCs/>
                <w:sz w:val="20"/>
                <w:szCs w:val="16"/>
                <w:lang w:val="bg-BG"/>
              </w:rPr>
              <w:t>или</w:t>
            </w:r>
            <w:r w:rsidR="00D15F47" w:rsidRPr="00A76553">
              <w:rPr>
                <w:rFonts w:ascii="Verdana" w:hAnsi="Verdana"/>
                <w:sz w:val="20"/>
                <w:szCs w:val="16"/>
                <w:lang w:val="bg-BG"/>
              </w:rPr>
              <w:t xml:space="preserve"> доказателства (документ/и), че уредите отговарят на условията на чл.1а от „Наредбата за средствата за измерване, които подлежат на метрологичен контрол“ </w:t>
            </w:r>
            <w:r w:rsidR="00D15F47" w:rsidRPr="00A76553">
              <w:rPr>
                <w:rFonts w:ascii="Verdana" w:hAnsi="Verdana"/>
                <w:b/>
                <w:bCs/>
                <w:sz w:val="20"/>
                <w:szCs w:val="16"/>
                <w:lang w:val="bg-BG"/>
              </w:rPr>
              <w:t xml:space="preserve">или </w:t>
            </w:r>
            <w:r w:rsidR="00D15F47" w:rsidRPr="00A76553">
              <w:rPr>
                <w:rFonts w:ascii="Verdana" w:hAnsi="Verdana"/>
                <w:sz w:val="20"/>
                <w:szCs w:val="16"/>
                <w:lang w:val="bg-BG"/>
              </w:rPr>
              <w:t>декларация за съответствие от производителя съгласно „Наредбата за съществените изисквания и оценяване съответствието на средствата за измерване“ – отнасящи се за оферираните стоки;</w:t>
            </w:r>
          </w:p>
        </w:tc>
        <w:tc>
          <w:tcPr>
            <w:tcW w:w="618" w:type="pct"/>
            <w:shd w:val="clear" w:color="auto" w:fill="auto"/>
          </w:tcPr>
          <w:p w14:paraId="033956BC" w14:textId="77777777" w:rsidR="00D15F47" w:rsidRPr="00A76553" w:rsidRDefault="00D15F47" w:rsidP="00C521CD">
            <w:pPr>
              <w:spacing w:before="120" w:after="120"/>
              <w:rPr>
                <w:rFonts w:ascii="Verdana" w:hAnsi="Verdana"/>
                <w:sz w:val="20"/>
                <w:szCs w:val="20"/>
                <w:lang w:val="bg-BG"/>
              </w:rPr>
            </w:pPr>
          </w:p>
        </w:tc>
      </w:tr>
      <w:tr w:rsidR="00510988" w:rsidRPr="00376731" w14:paraId="033956C1" w14:textId="77777777" w:rsidTr="006C1F9F">
        <w:trPr>
          <w:trHeight w:val="223"/>
        </w:trPr>
        <w:tc>
          <w:tcPr>
            <w:tcW w:w="609" w:type="pct"/>
            <w:gridSpan w:val="2"/>
            <w:shd w:val="clear" w:color="auto" w:fill="auto"/>
            <w:vAlign w:val="center"/>
          </w:tcPr>
          <w:p w14:paraId="033956BE" w14:textId="77777777" w:rsidR="00510988" w:rsidRPr="00A76553" w:rsidRDefault="00510988"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BF" w14:textId="77777777" w:rsidR="00510988" w:rsidRPr="00EE790B" w:rsidRDefault="00EE790B" w:rsidP="0021506A">
            <w:pPr>
              <w:spacing w:before="120" w:after="120"/>
              <w:jc w:val="both"/>
              <w:rPr>
                <w:rFonts w:ascii="Verdana" w:hAnsi="Verdana"/>
                <w:sz w:val="20"/>
                <w:szCs w:val="16"/>
                <w:lang w:val="bg-BG"/>
              </w:rPr>
            </w:pPr>
            <w:r>
              <w:rPr>
                <w:rFonts w:ascii="Verdana" w:hAnsi="Verdana" w:cs="Arial"/>
                <w:sz w:val="20"/>
                <w:szCs w:val="20"/>
                <w:lang w:val="bg-BG"/>
              </w:rPr>
              <w:t>За Обособени позиции 1, 3, 5, 7 и 8 декларация за съответствие от производителя, отнасяща се за оферираните  стоки;</w:t>
            </w:r>
          </w:p>
        </w:tc>
        <w:tc>
          <w:tcPr>
            <w:tcW w:w="618" w:type="pct"/>
            <w:shd w:val="clear" w:color="auto" w:fill="auto"/>
          </w:tcPr>
          <w:p w14:paraId="033956C0" w14:textId="77777777" w:rsidR="00510988" w:rsidRPr="00A76553" w:rsidRDefault="00510988" w:rsidP="00C521CD">
            <w:pPr>
              <w:spacing w:before="120" w:after="120"/>
              <w:rPr>
                <w:rFonts w:ascii="Verdana" w:hAnsi="Verdana"/>
                <w:sz w:val="20"/>
                <w:szCs w:val="20"/>
                <w:lang w:val="bg-BG"/>
              </w:rPr>
            </w:pPr>
          </w:p>
        </w:tc>
      </w:tr>
      <w:tr w:rsidR="00A76553" w:rsidRPr="00376731" w14:paraId="033956C5" w14:textId="77777777" w:rsidTr="006C1F9F">
        <w:trPr>
          <w:trHeight w:val="223"/>
        </w:trPr>
        <w:tc>
          <w:tcPr>
            <w:tcW w:w="609" w:type="pct"/>
            <w:gridSpan w:val="2"/>
            <w:shd w:val="clear" w:color="auto" w:fill="auto"/>
            <w:vAlign w:val="center"/>
          </w:tcPr>
          <w:p w14:paraId="033956C2"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C3" w14:textId="77777777" w:rsidR="00D15F47" w:rsidRPr="00A76553" w:rsidRDefault="00D15F47" w:rsidP="0021506A">
            <w:pPr>
              <w:spacing w:before="120" w:after="120"/>
              <w:jc w:val="both"/>
              <w:rPr>
                <w:rFonts w:ascii="Verdana" w:hAnsi="Verdana" w:cs="Arial"/>
                <w:sz w:val="20"/>
                <w:szCs w:val="20"/>
                <w:lang w:val="bg-BG"/>
              </w:rPr>
            </w:pPr>
            <w:r w:rsidRPr="00A76553">
              <w:rPr>
                <w:rFonts w:ascii="Verdana" w:hAnsi="Verdana" w:cs="Arial"/>
                <w:sz w:val="20"/>
                <w:szCs w:val="20"/>
                <w:lang w:val="bg-BG"/>
              </w:rPr>
              <w:t>Списък</w:t>
            </w:r>
            <w:r w:rsidRPr="00A76553">
              <w:rPr>
                <w:rFonts w:ascii="Verdana" w:hAnsi="Verdana"/>
                <w:sz w:val="20"/>
                <w:szCs w:val="16"/>
                <w:lang w:val="bg-BG"/>
              </w:rPr>
              <w:t xml:space="preserve"> (по образец) с изпълнени за последните три години, считано до дата на подаване на офертата доставки и монтажи, които са еднакви или сходни с тези от предмета на настоящата обществена поръчка, а именно на </w:t>
            </w:r>
            <w:r w:rsidR="00D90C0B">
              <w:rPr>
                <w:rFonts w:ascii="Verdana" w:hAnsi="Verdana"/>
                <w:sz w:val="20"/>
                <w:szCs w:val="16"/>
                <w:lang w:val="bg-BG"/>
              </w:rPr>
              <w:t xml:space="preserve">ултразвукови </w:t>
            </w:r>
            <w:r w:rsidRPr="00A76553">
              <w:rPr>
                <w:rFonts w:ascii="Verdana" w:hAnsi="Verdana"/>
                <w:sz w:val="20"/>
                <w:szCs w:val="16"/>
                <w:lang w:val="bg-BG"/>
              </w:rPr>
              <w:t xml:space="preserve">разходомери/водомери за вода и други течни флуиди. </w:t>
            </w:r>
          </w:p>
        </w:tc>
        <w:tc>
          <w:tcPr>
            <w:tcW w:w="618" w:type="pct"/>
            <w:shd w:val="clear" w:color="auto" w:fill="auto"/>
          </w:tcPr>
          <w:p w14:paraId="033956C4" w14:textId="77777777" w:rsidR="00D15F47" w:rsidRPr="00A76553" w:rsidRDefault="00D15F47" w:rsidP="00C521CD">
            <w:pPr>
              <w:spacing w:before="120" w:after="120"/>
              <w:rPr>
                <w:rFonts w:ascii="Verdana" w:hAnsi="Verdana"/>
                <w:sz w:val="20"/>
                <w:szCs w:val="20"/>
                <w:lang w:val="bg-BG"/>
              </w:rPr>
            </w:pPr>
          </w:p>
        </w:tc>
      </w:tr>
      <w:tr w:rsidR="00A76553" w:rsidRPr="00376731" w14:paraId="033956C9" w14:textId="77777777" w:rsidTr="006C1F9F">
        <w:trPr>
          <w:trHeight w:val="223"/>
        </w:trPr>
        <w:tc>
          <w:tcPr>
            <w:tcW w:w="609" w:type="pct"/>
            <w:gridSpan w:val="2"/>
            <w:shd w:val="clear" w:color="auto" w:fill="auto"/>
            <w:vAlign w:val="center"/>
          </w:tcPr>
          <w:p w14:paraId="033956C6"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C7" w14:textId="77777777" w:rsidR="00D15F47" w:rsidRPr="00A76553" w:rsidRDefault="00D15F47" w:rsidP="003E4B1C">
            <w:pPr>
              <w:spacing w:before="120" w:after="120"/>
              <w:jc w:val="both"/>
              <w:rPr>
                <w:rFonts w:ascii="Verdana" w:hAnsi="Verdana"/>
                <w:sz w:val="20"/>
                <w:szCs w:val="20"/>
                <w:lang w:val="bg-BG"/>
              </w:rPr>
            </w:pPr>
            <w:r w:rsidRPr="00A76553">
              <w:rPr>
                <w:rFonts w:ascii="Verdana" w:hAnsi="Verdana" w:cs="Arial"/>
                <w:sz w:val="20"/>
                <w:szCs w:val="16"/>
                <w:lang w:val="bg-BG"/>
              </w:rPr>
              <w:t xml:space="preserve">Доказателство/а за извършените доставки и монтажи от списъка по </w:t>
            </w:r>
            <w:r w:rsidRPr="00A76553">
              <w:rPr>
                <w:rFonts w:ascii="Verdana" w:hAnsi="Verdana" w:cs="Arial"/>
                <w:sz w:val="20"/>
                <w:szCs w:val="20"/>
                <w:lang w:val="bg-BG"/>
              </w:rPr>
              <w:t>предходната</w:t>
            </w:r>
            <w:r w:rsidRPr="00A76553">
              <w:rPr>
                <w:rFonts w:ascii="Verdana" w:hAnsi="Verdana" w:cs="Arial"/>
                <w:sz w:val="20"/>
                <w:szCs w:val="16"/>
                <w:lang w:val="bg-BG"/>
              </w:rPr>
              <w:t xml:space="preserve"> точка под формата на удостоверение/я, издадено от получателя/и или от компетентен орган/и или чрез посочване на публичен регистър, в който е публикувана информация за доставките и монтажите.</w:t>
            </w:r>
          </w:p>
        </w:tc>
        <w:tc>
          <w:tcPr>
            <w:tcW w:w="618" w:type="pct"/>
            <w:shd w:val="clear" w:color="auto" w:fill="auto"/>
          </w:tcPr>
          <w:p w14:paraId="033956C8" w14:textId="77777777" w:rsidR="00D15F47" w:rsidRPr="00A76553" w:rsidRDefault="00D15F47" w:rsidP="00C521CD">
            <w:pPr>
              <w:spacing w:before="120" w:after="120"/>
              <w:rPr>
                <w:rFonts w:ascii="Verdana" w:hAnsi="Verdana"/>
                <w:sz w:val="20"/>
                <w:szCs w:val="20"/>
                <w:lang w:val="bg-BG"/>
              </w:rPr>
            </w:pPr>
          </w:p>
        </w:tc>
      </w:tr>
      <w:tr w:rsidR="00A76553" w:rsidRPr="00376731" w14:paraId="033956CD" w14:textId="77777777" w:rsidTr="006C1F9F">
        <w:trPr>
          <w:trHeight w:val="223"/>
        </w:trPr>
        <w:tc>
          <w:tcPr>
            <w:tcW w:w="609" w:type="pct"/>
            <w:gridSpan w:val="2"/>
            <w:shd w:val="clear" w:color="auto" w:fill="auto"/>
            <w:vAlign w:val="center"/>
          </w:tcPr>
          <w:p w14:paraId="033956CA" w14:textId="77777777" w:rsidR="00D15F47" w:rsidRPr="00A76553" w:rsidRDefault="00D15F47" w:rsidP="00C521CD">
            <w:pPr>
              <w:numPr>
                <w:ilvl w:val="0"/>
                <w:numId w:val="10"/>
              </w:numPr>
              <w:spacing w:before="120" w:after="120"/>
              <w:jc w:val="center"/>
              <w:rPr>
                <w:rFonts w:ascii="Verdana" w:hAnsi="Verdana"/>
                <w:sz w:val="20"/>
                <w:szCs w:val="20"/>
                <w:lang w:val="bg-BG"/>
              </w:rPr>
            </w:pPr>
          </w:p>
        </w:tc>
        <w:tc>
          <w:tcPr>
            <w:tcW w:w="3773" w:type="pct"/>
            <w:shd w:val="clear" w:color="auto" w:fill="auto"/>
          </w:tcPr>
          <w:p w14:paraId="033956CB" w14:textId="77777777" w:rsidR="00D15F47" w:rsidRPr="00A76553" w:rsidRDefault="00D15F47" w:rsidP="003E4B1C">
            <w:pPr>
              <w:spacing w:before="120" w:after="120"/>
              <w:jc w:val="both"/>
              <w:rPr>
                <w:rFonts w:ascii="Verdana" w:hAnsi="Verdana"/>
                <w:sz w:val="20"/>
                <w:szCs w:val="20"/>
                <w:lang w:val="bg-BG"/>
              </w:rPr>
            </w:pPr>
            <w:r w:rsidRPr="00A76553">
              <w:rPr>
                <w:rFonts w:ascii="Verdana" w:hAnsi="Verdana"/>
                <w:sz w:val="20"/>
                <w:szCs w:val="20"/>
                <w:lang w:val="bg-BG"/>
              </w:rPr>
              <w:t>Списък на документите и информацията, съдържащи офертата (по образец), подписан от участника</w:t>
            </w:r>
          </w:p>
        </w:tc>
        <w:tc>
          <w:tcPr>
            <w:tcW w:w="618" w:type="pct"/>
            <w:shd w:val="clear" w:color="auto" w:fill="auto"/>
          </w:tcPr>
          <w:p w14:paraId="033956CC" w14:textId="77777777" w:rsidR="00D15F47" w:rsidRPr="00A76553" w:rsidRDefault="00D15F47" w:rsidP="00C521CD">
            <w:pPr>
              <w:spacing w:before="120" w:after="120"/>
              <w:rPr>
                <w:rFonts w:ascii="Verdana" w:hAnsi="Verdana"/>
                <w:sz w:val="20"/>
                <w:szCs w:val="20"/>
                <w:lang w:val="bg-BG"/>
              </w:rPr>
            </w:pPr>
          </w:p>
        </w:tc>
      </w:tr>
      <w:tr w:rsidR="00A76553" w:rsidRPr="00376731" w14:paraId="033956CF" w14:textId="77777777" w:rsidTr="006C1F9F">
        <w:trPr>
          <w:trHeight w:val="223"/>
        </w:trPr>
        <w:tc>
          <w:tcPr>
            <w:tcW w:w="5000" w:type="pct"/>
            <w:gridSpan w:val="4"/>
            <w:shd w:val="clear" w:color="auto" w:fill="auto"/>
            <w:vAlign w:val="center"/>
          </w:tcPr>
          <w:p w14:paraId="033956CE" w14:textId="77777777" w:rsidR="00805479" w:rsidRPr="00A76553" w:rsidRDefault="00805479" w:rsidP="00E90B04">
            <w:pPr>
              <w:spacing w:before="120" w:after="120"/>
              <w:rPr>
                <w:rFonts w:ascii="Verdana" w:hAnsi="Verdana"/>
                <w:b/>
                <w:sz w:val="20"/>
                <w:szCs w:val="20"/>
                <w:lang w:val="bg-BG"/>
              </w:rPr>
            </w:pPr>
            <w:r w:rsidRPr="00A76553">
              <w:rPr>
                <w:rFonts w:ascii="Verdana" w:hAnsi="Verdana"/>
                <w:b/>
                <w:sz w:val="20"/>
                <w:szCs w:val="20"/>
                <w:lang w:val="bg-BG"/>
              </w:rPr>
              <w:t>Плик 2 „Предложение за изпълнение на поръчката“</w:t>
            </w:r>
          </w:p>
        </w:tc>
      </w:tr>
      <w:tr w:rsidR="00A76553" w:rsidRPr="00A76553" w14:paraId="033956D3" w14:textId="77777777" w:rsidTr="006C1F9F">
        <w:trPr>
          <w:trHeight w:val="223"/>
        </w:trPr>
        <w:tc>
          <w:tcPr>
            <w:tcW w:w="609" w:type="pct"/>
            <w:gridSpan w:val="2"/>
            <w:shd w:val="clear" w:color="auto" w:fill="auto"/>
            <w:vAlign w:val="center"/>
          </w:tcPr>
          <w:p w14:paraId="033956D0" w14:textId="77777777" w:rsidR="00E3326C" w:rsidRPr="00A76553" w:rsidRDefault="00E3326C" w:rsidP="00027830">
            <w:pPr>
              <w:numPr>
                <w:ilvl w:val="0"/>
                <w:numId w:val="10"/>
              </w:numPr>
              <w:spacing w:before="120" w:after="120"/>
              <w:jc w:val="center"/>
              <w:rPr>
                <w:rFonts w:ascii="Verdana" w:hAnsi="Verdana"/>
                <w:sz w:val="20"/>
                <w:szCs w:val="20"/>
                <w:lang w:val="bg-BG"/>
              </w:rPr>
            </w:pPr>
          </w:p>
        </w:tc>
        <w:tc>
          <w:tcPr>
            <w:tcW w:w="3773" w:type="pct"/>
            <w:shd w:val="clear" w:color="auto" w:fill="auto"/>
          </w:tcPr>
          <w:p w14:paraId="033956D1" w14:textId="77777777" w:rsidR="00E3326C" w:rsidRPr="00A76553" w:rsidDel="00A017B6" w:rsidRDefault="00C9073C" w:rsidP="00C9073C">
            <w:pPr>
              <w:spacing w:before="120" w:after="120"/>
              <w:jc w:val="both"/>
              <w:rPr>
                <w:rFonts w:ascii="Verdana" w:hAnsi="Verdana"/>
                <w:sz w:val="20"/>
                <w:szCs w:val="20"/>
                <w:lang w:val="bg-BG"/>
              </w:rPr>
            </w:pPr>
            <w:r w:rsidRPr="00A76553">
              <w:rPr>
                <w:rFonts w:ascii="Verdana" w:hAnsi="Verdana"/>
                <w:sz w:val="20"/>
                <w:szCs w:val="20"/>
                <w:lang w:val="bg-BG"/>
              </w:rPr>
              <w:t xml:space="preserve">Техническо предложение </w:t>
            </w:r>
            <w:r w:rsidRPr="00A76553">
              <w:rPr>
                <w:rFonts w:ascii="Verdana" w:hAnsi="Verdana" w:cs="Arial"/>
                <w:sz w:val="20"/>
                <w:szCs w:val="16"/>
                <w:lang w:val="bg-BG"/>
              </w:rPr>
              <w:t>с пълно описание на техническите характеристики (техническа документация) на предлаганите от участника стоки, съобразно изискванията на документацията за участие, включително на изискванията на Раздел А: „Техническо задание – предмет на договора за доставка”. В техническото предложение следва да бъдат посочени и производителя, марката и модела на съответните стоки.</w:t>
            </w:r>
            <w:r w:rsidRPr="00A76553">
              <w:rPr>
                <w:rFonts w:ascii="Verdana" w:hAnsi="Verdana"/>
                <w:sz w:val="20"/>
                <w:szCs w:val="20"/>
                <w:lang w:val="bg-BG"/>
              </w:rPr>
              <w:t xml:space="preserve"> Участникът не следва да посочва цени в </w:t>
            </w:r>
            <w:r w:rsidRPr="00A76553">
              <w:rPr>
                <w:rFonts w:ascii="Verdana" w:hAnsi="Verdana" w:cs="Arial"/>
                <w:sz w:val="20"/>
                <w:szCs w:val="16"/>
                <w:lang w:val="bg-BG"/>
              </w:rPr>
              <w:t>Техническото предложение</w:t>
            </w:r>
          </w:p>
        </w:tc>
        <w:tc>
          <w:tcPr>
            <w:tcW w:w="618" w:type="pct"/>
            <w:shd w:val="clear" w:color="auto" w:fill="auto"/>
          </w:tcPr>
          <w:p w14:paraId="033956D2" w14:textId="77777777" w:rsidR="00E3326C" w:rsidRPr="00A76553" w:rsidRDefault="00E3326C" w:rsidP="00E90B04">
            <w:pPr>
              <w:spacing w:before="120" w:after="120"/>
              <w:rPr>
                <w:rFonts w:ascii="Verdana" w:hAnsi="Verdana"/>
                <w:sz w:val="20"/>
                <w:szCs w:val="20"/>
                <w:lang w:val="bg-BG"/>
              </w:rPr>
            </w:pPr>
          </w:p>
        </w:tc>
      </w:tr>
      <w:tr w:rsidR="00A76553" w:rsidRPr="00A76553" w14:paraId="033956D6" w14:textId="77777777" w:rsidTr="006C1F9F">
        <w:trPr>
          <w:trHeight w:val="223"/>
        </w:trPr>
        <w:tc>
          <w:tcPr>
            <w:tcW w:w="5000" w:type="pct"/>
            <w:gridSpan w:val="4"/>
            <w:shd w:val="clear" w:color="auto" w:fill="auto"/>
            <w:vAlign w:val="center"/>
          </w:tcPr>
          <w:p w14:paraId="033956D4" w14:textId="77777777" w:rsidR="00805479" w:rsidRPr="00A76553" w:rsidRDefault="00805479" w:rsidP="00027830">
            <w:pPr>
              <w:spacing w:before="120" w:after="120"/>
              <w:jc w:val="both"/>
              <w:rPr>
                <w:rFonts w:ascii="Verdana" w:hAnsi="Verdana"/>
                <w:b/>
                <w:sz w:val="20"/>
                <w:szCs w:val="20"/>
                <w:lang w:val="bg-BG"/>
              </w:rPr>
            </w:pPr>
            <w:r w:rsidRPr="00A76553">
              <w:rPr>
                <w:rFonts w:ascii="Verdana" w:hAnsi="Verdana"/>
                <w:b/>
                <w:sz w:val="20"/>
                <w:szCs w:val="20"/>
                <w:lang w:val="bg-BG"/>
              </w:rPr>
              <w:t>Плик 3 „Предлагана цена“</w:t>
            </w:r>
          </w:p>
          <w:p w14:paraId="033956D5" w14:textId="77777777" w:rsidR="00805479" w:rsidRPr="00A76553" w:rsidRDefault="00805479" w:rsidP="00E90B04">
            <w:pPr>
              <w:spacing w:before="120" w:after="120"/>
              <w:rPr>
                <w:rFonts w:ascii="Verdana" w:hAnsi="Verdana"/>
                <w:sz w:val="20"/>
                <w:szCs w:val="20"/>
                <w:lang w:val="bg-BG"/>
              </w:rPr>
            </w:pPr>
          </w:p>
        </w:tc>
      </w:tr>
      <w:tr w:rsidR="00A76553" w:rsidRPr="00376731" w14:paraId="033956DA" w14:textId="77777777" w:rsidTr="006C1F9F">
        <w:trPr>
          <w:trHeight w:val="223"/>
        </w:trPr>
        <w:tc>
          <w:tcPr>
            <w:tcW w:w="478" w:type="pct"/>
            <w:shd w:val="clear" w:color="auto" w:fill="auto"/>
            <w:vAlign w:val="center"/>
          </w:tcPr>
          <w:p w14:paraId="033956D7" w14:textId="77777777" w:rsidR="00805479" w:rsidRPr="00A76553" w:rsidRDefault="00805479"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D8" w14:textId="77777777" w:rsidR="00805479" w:rsidRPr="00A76553" w:rsidDel="00A017B6" w:rsidRDefault="00E2607E" w:rsidP="00E90B04">
            <w:pPr>
              <w:spacing w:before="120" w:after="120"/>
              <w:jc w:val="both"/>
              <w:rPr>
                <w:rFonts w:ascii="Verdana" w:hAnsi="Verdana"/>
                <w:sz w:val="20"/>
                <w:szCs w:val="20"/>
                <w:lang w:val="bg-BG"/>
              </w:rPr>
            </w:pPr>
            <w:r w:rsidRPr="00A76553">
              <w:rPr>
                <w:rFonts w:ascii="Verdana" w:hAnsi="Verdana"/>
                <w:b/>
                <w:bCs/>
                <w:sz w:val="20"/>
                <w:szCs w:val="20"/>
                <w:lang w:val="bg-BG"/>
              </w:rPr>
              <w:t>Ценова таблица, попълнена в съответствие с обявените изисквания</w:t>
            </w:r>
          </w:p>
        </w:tc>
        <w:tc>
          <w:tcPr>
            <w:tcW w:w="618" w:type="pct"/>
            <w:shd w:val="clear" w:color="auto" w:fill="auto"/>
          </w:tcPr>
          <w:p w14:paraId="033956D9" w14:textId="77777777" w:rsidR="00805479" w:rsidRPr="00A76553" w:rsidRDefault="00805479" w:rsidP="00E90B04">
            <w:pPr>
              <w:spacing w:before="120" w:after="120"/>
              <w:rPr>
                <w:rFonts w:ascii="Verdana" w:hAnsi="Verdana"/>
                <w:sz w:val="20"/>
                <w:szCs w:val="20"/>
                <w:lang w:val="bg-BG"/>
              </w:rPr>
            </w:pPr>
          </w:p>
        </w:tc>
      </w:tr>
      <w:tr w:rsidR="00A76553" w:rsidRPr="00A76553" w14:paraId="033956DE" w14:textId="77777777" w:rsidTr="006C1F9F">
        <w:trPr>
          <w:trHeight w:val="223"/>
        </w:trPr>
        <w:tc>
          <w:tcPr>
            <w:tcW w:w="478" w:type="pct"/>
            <w:shd w:val="clear" w:color="auto" w:fill="auto"/>
            <w:vAlign w:val="center"/>
          </w:tcPr>
          <w:p w14:paraId="033956DB"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DC"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DD" w14:textId="77777777" w:rsidR="00E35CF4" w:rsidRPr="00A76553" w:rsidRDefault="00E35CF4" w:rsidP="00E90B04">
            <w:pPr>
              <w:spacing w:before="120" w:after="120"/>
              <w:rPr>
                <w:rFonts w:ascii="Verdana" w:hAnsi="Verdana"/>
                <w:sz w:val="20"/>
                <w:szCs w:val="20"/>
                <w:lang w:val="bg-BG"/>
              </w:rPr>
            </w:pPr>
          </w:p>
        </w:tc>
      </w:tr>
      <w:tr w:rsidR="00A76553" w:rsidRPr="00A76553" w14:paraId="033956E2" w14:textId="77777777" w:rsidTr="006C1F9F">
        <w:trPr>
          <w:trHeight w:val="223"/>
        </w:trPr>
        <w:tc>
          <w:tcPr>
            <w:tcW w:w="478" w:type="pct"/>
            <w:shd w:val="clear" w:color="auto" w:fill="auto"/>
            <w:vAlign w:val="center"/>
          </w:tcPr>
          <w:p w14:paraId="033956DF"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E0"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E1" w14:textId="77777777" w:rsidR="00E35CF4" w:rsidRPr="00A76553" w:rsidRDefault="00E35CF4" w:rsidP="00E90B04">
            <w:pPr>
              <w:spacing w:before="120" w:after="120"/>
              <w:rPr>
                <w:rFonts w:ascii="Verdana" w:hAnsi="Verdana"/>
                <w:sz w:val="20"/>
                <w:szCs w:val="20"/>
                <w:lang w:val="bg-BG"/>
              </w:rPr>
            </w:pPr>
          </w:p>
        </w:tc>
      </w:tr>
      <w:tr w:rsidR="00A76553" w:rsidRPr="00A76553" w14:paraId="033956E6" w14:textId="77777777" w:rsidTr="006C1F9F">
        <w:trPr>
          <w:trHeight w:val="223"/>
        </w:trPr>
        <w:tc>
          <w:tcPr>
            <w:tcW w:w="478" w:type="pct"/>
            <w:shd w:val="clear" w:color="auto" w:fill="auto"/>
            <w:vAlign w:val="center"/>
          </w:tcPr>
          <w:p w14:paraId="033956E3"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E4"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E5" w14:textId="77777777" w:rsidR="00E35CF4" w:rsidRPr="00A76553" w:rsidRDefault="00E35CF4" w:rsidP="00E90B04">
            <w:pPr>
              <w:spacing w:before="120" w:after="120"/>
              <w:rPr>
                <w:rFonts w:ascii="Verdana" w:hAnsi="Verdana"/>
                <w:sz w:val="20"/>
                <w:szCs w:val="20"/>
                <w:lang w:val="bg-BG"/>
              </w:rPr>
            </w:pPr>
          </w:p>
        </w:tc>
      </w:tr>
      <w:tr w:rsidR="00A76553" w:rsidRPr="00A76553" w14:paraId="033956EA" w14:textId="77777777" w:rsidTr="006C1F9F">
        <w:trPr>
          <w:trHeight w:val="223"/>
        </w:trPr>
        <w:tc>
          <w:tcPr>
            <w:tcW w:w="478" w:type="pct"/>
            <w:shd w:val="clear" w:color="auto" w:fill="auto"/>
            <w:vAlign w:val="center"/>
          </w:tcPr>
          <w:p w14:paraId="033956E7"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E8"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E9" w14:textId="77777777" w:rsidR="00E35CF4" w:rsidRPr="00A76553" w:rsidRDefault="00E35CF4" w:rsidP="00E90B04">
            <w:pPr>
              <w:spacing w:before="120" w:after="120"/>
              <w:rPr>
                <w:rFonts w:ascii="Verdana" w:hAnsi="Verdana"/>
                <w:sz w:val="20"/>
                <w:szCs w:val="20"/>
                <w:lang w:val="bg-BG"/>
              </w:rPr>
            </w:pPr>
          </w:p>
        </w:tc>
      </w:tr>
      <w:tr w:rsidR="00A76553" w:rsidRPr="00A76553" w14:paraId="033956EE" w14:textId="77777777" w:rsidTr="006C1F9F">
        <w:trPr>
          <w:trHeight w:val="223"/>
        </w:trPr>
        <w:tc>
          <w:tcPr>
            <w:tcW w:w="478" w:type="pct"/>
            <w:shd w:val="clear" w:color="auto" w:fill="auto"/>
            <w:vAlign w:val="center"/>
          </w:tcPr>
          <w:p w14:paraId="033956EB"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EC"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ED" w14:textId="77777777" w:rsidR="00E35CF4" w:rsidRPr="00A76553" w:rsidRDefault="00E35CF4" w:rsidP="00E90B04">
            <w:pPr>
              <w:spacing w:before="120" w:after="120"/>
              <w:rPr>
                <w:rFonts w:ascii="Verdana" w:hAnsi="Verdana"/>
                <w:sz w:val="20"/>
                <w:szCs w:val="20"/>
                <w:lang w:val="bg-BG"/>
              </w:rPr>
            </w:pPr>
          </w:p>
        </w:tc>
      </w:tr>
      <w:tr w:rsidR="00A76553" w:rsidRPr="00A76553" w14:paraId="033956F2" w14:textId="77777777" w:rsidTr="006C1F9F">
        <w:trPr>
          <w:trHeight w:val="223"/>
        </w:trPr>
        <w:tc>
          <w:tcPr>
            <w:tcW w:w="478" w:type="pct"/>
            <w:shd w:val="clear" w:color="auto" w:fill="auto"/>
            <w:vAlign w:val="center"/>
          </w:tcPr>
          <w:p w14:paraId="033956EF"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F0"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F1" w14:textId="77777777" w:rsidR="00E35CF4" w:rsidRPr="00A76553" w:rsidRDefault="00E35CF4" w:rsidP="00E90B04">
            <w:pPr>
              <w:spacing w:before="120" w:after="120"/>
              <w:rPr>
                <w:rFonts w:ascii="Verdana" w:hAnsi="Verdana"/>
                <w:sz w:val="20"/>
                <w:szCs w:val="20"/>
                <w:lang w:val="bg-BG"/>
              </w:rPr>
            </w:pPr>
          </w:p>
        </w:tc>
      </w:tr>
      <w:tr w:rsidR="00A76553" w:rsidRPr="00A76553" w14:paraId="033956F6" w14:textId="77777777" w:rsidTr="006C1F9F">
        <w:trPr>
          <w:trHeight w:val="223"/>
        </w:trPr>
        <w:tc>
          <w:tcPr>
            <w:tcW w:w="478" w:type="pct"/>
            <w:shd w:val="clear" w:color="auto" w:fill="auto"/>
            <w:vAlign w:val="center"/>
          </w:tcPr>
          <w:p w14:paraId="033956F3"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F4"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F5" w14:textId="77777777" w:rsidR="00E35CF4" w:rsidRPr="00A76553" w:rsidRDefault="00E35CF4" w:rsidP="00E90B04">
            <w:pPr>
              <w:spacing w:before="120" w:after="120"/>
              <w:rPr>
                <w:rFonts w:ascii="Verdana" w:hAnsi="Verdana"/>
                <w:sz w:val="20"/>
                <w:szCs w:val="20"/>
                <w:lang w:val="bg-BG"/>
              </w:rPr>
            </w:pPr>
          </w:p>
        </w:tc>
      </w:tr>
      <w:tr w:rsidR="00A76553" w:rsidRPr="00A76553" w14:paraId="033956FA" w14:textId="77777777" w:rsidTr="006C1F9F">
        <w:trPr>
          <w:trHeight w:val="223"/>
        </w:trPr>
        <w:tc>
          <w:tcPr>
            <w:tcW w:w="478" w:type="pct"/>
            <w:shd w:val="clear" w:color="auto" w:fill="auto"/>
            <w:vAlign w:val="center"/>
          </w:tcPr>
          <w:p w14:paraId="033956F7"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F8" w14:textId="77777777" w:rsidR="00E35CF4" w:rsidRPr="00A76553" w:rsidDel="00A017B6" w:rsidRDefault="00E35CF4" w:rsidP="00E90B04">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F9" w14:textId="77777777" w:rsidR="00E35CF4" w:rsidRPr="00A76553" w:rsidRDefault="00E35CF4" w:rsidP="00E90B04">
            <w:pPr>
              <w:spacing w:before="120" w:after="120"/>
              <w:rPr>
                <w:rFonts w:ascii="Verdana" w:hAnsi="Verdana"/>
                <w:sz w:val="20"/>
                <w:szCs w:val="20"/>
                <w:lang w:val="bg-BG"/>
              </w:rPr>
            </w:pPr>
          </w:p>
        </w:tc>
      </w:tr>
      <w:tr w:rsidR="006C1F9F" w:rsidRPr="00A76553" w14:paraId="033956FE" w14:textId="77777777" w:rsidTr="006C1F9F">
        <w:trPr>
          <w:trHeight w:val="223"/>
        </w:trPr>
        <w:tc>
          <w:tcPr>
            <w:tcW w:w="478" w:type="pct"/>
            <w:shd w:val="clear" w:color="auto" w:fill="auto"/>
            <w:vAlign w:val="center"/>
          </w:tcPr>
          <w:p w14:paraId="033956FB" w14:textId="77777777" w:rsidR="00E35CF4" w:rsidRPr="00A76553" w:rsidRDefault="00E35CF4" w:rsidP="00027830">
            <w:pPr>
              <w:numPr>
                <w:ilvl w:val="0"/>
                <w:numId w:val="10"/>
              </w:numPr>
              <w:spacing w:before="120" w:after="120"/>
              <w:jc w:val="center"/>
              <w:rPr>
                <w:rFonts w:ascii="Verdana" w:hAnsi="Verdana"/>
                <w:sz w:val="20"/>
                <w:szCs w:val="20"/>
                <w:lang w:val="bg-BG"/>
              </w:rPr>
            </w:pPr>
          </w:p>
        </w:tc>
        <w:tc>
          <w:tcPr>
            <w:tcW w:w="3904" w:type="pct"/>
            <w:gridSpan w:val="2"/>
            <w:shd w:val="clear" w:color="auto" w:fill="auto"/>
          </w:tcPr>
          <w:p w14:paraId="033956FC" w14:textId="77777777" w:rsidR="00E35CF4" w:rsidRPr="00A76553" w:rsidDel="00A017B6" w:rsidRDefault="00E35CF4" w:rsidP="003E4B1C">
            <w:pPr>
              <w:spacing w:before="120" w:after="120"/>
              <w:jc w:val="both"/>
              <w:rPr>
                <w:rFonts w:ascii="Verdana" w:hAnsi="Verdana"/>
                <w:sz w:val="20"/>
                <w:szCs w:val="20"/>
                <w:lang w:val="bg-BG"/>
              </w:rPr>
            </w:pPr>
            <w:r w:rsidRPr="00A76553">
              <w:rPr>
                <w:rFonts w:ascii="Verdana" w:hAnsi="Verdana"/>
                <w:sz w:val="20"/>
                <w:szCs w:val="20"/>
                <w:lang w:val="bg-BG"/>
              </w:rPr>
              <w:t>Други …………………..</w:t>
            </w:r>
          </w:p>
        </w:tc>
        <w:tc>
          <w:tcPr>
            <w:tcW w:w="618" w:type="pct"/>
            <w:shd w:val="clear" w:color="auto" w:fill="auto"/>
          </w:tcPr>
          <w:p w14:paraId="033956FD" w14:textId="77777777" w:rsidR="00E35CF4" w:rsidRPr="00A76553" w:rsidRDefault="00E35CF4" w:rsidP="00C521CD">
            <w:pPr>
              <w:spacing w:before="120" w:after="120"/>
              <w:rPr>
                <w:rFonts w:ascii="Verdana" w:hAnsi="Verdana"/>
                <w:sz w:val="20"/>
                <w:szCs w:val="20"/>
                <w:lang w:val="bg-BG"/>
              </w:rPr>
            </w:pPr>
          </w:p>
        </w:tc>
      </w:tr>
    </w:tbl>
    <w:p w14:paraId="033956FF" w14:textId="77777777" w:rsidR="00F44A83" w:rsidRPr="00A76553" w:rsidRDefault="00F44A83" w:rsidP="00C521CD">
      <w:pPr>
        <w:overflowPunct w:val="0"/>
        <w:autoSpaceDE w:val="0"/>
        <w:autoSpaceDN w:val="0"/>
        <w:adjustRightInd w:val="0"/>
        <w:ind w:left="1416" w:right="-57" w:firstLine="708"/>
        <w:jc w:val="both"/>
        <w:outlineLvl w:val="0"/>
        <w:rPr>
          <w:rFonts w:ascii="Verdana" w:hAnsi="Verdana" w:cs="Arial"/>
          <w:bCs/>
          <w:sz w:val="20"/>
          <w:szCs w:val="20"/>
          <w:lang w:val="bg-BG"/>
        </w:rPr>
      </w:pPr>
    </w:p>
    <w:p w14:paraId="03395700" w14:textId="77777777" w:rsidR="00946E7F" w:rsidRPr="00A76553" w:rsidRDefault="00946E7F" w:rsidP="00C521CD">
      <w:pPr>
        <w:overflowPunct w:val="0"/>
        <w:autoSpaceDE w:val="0"/>
        <w:autoSpaceDN w:val="0"/>
        <w:adjustRightInd w:val="0"/>
        <w:ind w:left="1416" w:right="-57" w:firstLine="708"/>
        <w:jc w:val="both"/>
        <w:outlineLvl w:val="0"/>
        <w:rPr>
          <w:rFonts w:ascii="Verdana" w:hAnsi="Verdana" w:cs="Arial"/>
          <w:bCs/>
          <w:sz w:val="20"/>
          <w:szCs w:val="20"/>
          <w:lang w:val="bg-BG"/>
        </w:rPr>
      </w:pPr>
    </w:p>
    <w:p w14:paraId="03395701" w14:textId="77777777" w:rsidR="00A96B9D" w:rsidRPr="00A76553" w:rsidRDefault="0054430A" w:rsidP="00C521CD">
      <w:pPr>
        <w:overflowPunct w:val="0"/>
        <w:autoSpaceDE w:val="0"/>
        <w:autoSpaceDN w:val="0"/>
        <w:adjustRightInd w:val="0"/>
        <w:ind w:left="1416" w:right="-57" w:firstLine="708"/>
        <w:jc w:val="both"/>
        <w:outlineLvl w:val="0"/>
        <w:rPr>
          <w:rFonts w:ascii="Verdana" w:hAnsi="Verdana" w:cs="Arial"/>
          <w:bCs/>
          <w:sz w:val="20"/>
          <w:szCs w:val="20"/>
          <w:lang w:val="bg-BG"/>
        </w:rPr>
      </w:pPr>
      <w:r w:rsidRPr="00A76553">
        <w:rPr>
          <w:rFonts w:ascii="Verdana" w:hAnsi="Verdana" w:cs="Arial"/>
          <w:bCs/>
          <w:sz w:val="20"/>
          <w:szCs w:val="20"/>
          <w:lang w:val="bg-BG"/>
        </w:rPr>
        <w:t>Подпис на участника:</w:t>
      </w:r>
    </w:p>
    <w:p w14:paraId="03395702" w14:textId="77777777" w:rsidR="00A96B9D" w:rsidRPr="00A76553" w:rsidRDefault="00A96B9D" w:rsidP="00C521CD">
      <w:pPr>
        <w:overflowPunct w:val="0"/>
        <w:autoSpaceDE w:val="0"/>
        <w:autoSpaceDN w:val="0"/>
        <w:adjustRightInd w:val="0"/>
        <w:ind w:left="5040" w:right="-57"/>
        <w:jc w:val="both"/>
        <w:outlineLvl w:val="0"/>
        <w:rPr>
          <w:rFonts w:ascii="Verdana" w:hAnsi="Verdana"/>
          <w:sz w:val="20"/>
          <w:szCs w:val="20"/>
          <w:lang w:val="bg-BG"/>
        </w:rPr>
      </w:pPr>
    </w:p>
    <w:p w14:paraId="03395703" w14:textId="77777777" w:rsidR="00A96B9D" w:rsidRPr="00A76553" w:rsidRDefault="0054430A" w:rsidP="00C521CD">
      <w:pPr>
        <w:overflowPunct w:val="0"/>
        <w:autoSpaceDE w:val="0"/>
        <w:autoSpaceDN w:val="0"/>
        <w:adjustRightInd w:val="0"/>
        <w:ind w:left="5040" w:right="-57"/>
        <w:jc w:val="both"/>
        <w:outlineLvl w:val="0"/>
        <w:rPr>
          <w:rFonts w:ascii="Verdana" w:hAnsi="Verdana"/>
          <w:sz w:val="20"/>
          <w:szCs w:val="20"/>
          <w:lang w:val="bg-BG"/>
        </w:rPr>
      </w:pPr>
      <w:r w:rsidRPr="00A76553">
        <w:rPr>
          <w:rFonts w:ascii="Verdana" w:hAnsi="Verdana"/>
          <w:sz w:val="20"/>
          <w:szCs w:val="20"/>
          <w:lang w:val="bg-BG"/>
        </w:rPr>
        <w:t>/………………………./</w:t>
      </w:r>
    </w:p>
    <w:p w14:paraId="03395704" w14:textId="77777777" w:rsidR="00A96B9D" w:rsidRPr="00A76553" w:rsidRDefault="00A96B9D" w:rsidP="00C521CD">
      <w:pPr>
        <w:overflowPunct w:val="0"/>
        <w:autoSpaceDE w:val="0"/>
        <w:autoSpaceDN w:val="0"/>
        <w:adjustRightInd w:val="0"/>
        <w:ind w:right="-57"/>
        <w:jc w:val="both"/>
        <w:outlineLvl w:val="0"/>
        <w:rPr>
          <w:rFonts w:ascii="Verdana" w:hAnsi="Verdana" w:cs="Arial"/>
          <w:bCs/>
          <w:sz w:val="20"/>
          <w:szCs w:val="20"/>
          <w:lang w:val="bg-BG"/>
        </w:rPr>
      </w:pPr>
    </w:p>
    <w:p w14:paraId="03395705" w14:textId="77777777" w:rsidR="00C83C35" w:rsidRPr="00A76553" w:rsidRDefault="004A06A8" w:rsidP="00860686">
      <w:pPr>
        <w:overflowPunct w:val="0"/>
        <w:autoSpaceDE w:val="0"/>
        <w:autoSpaceDN w:val="0"/>
        <w:adjustRightInd w:val="0"/>
        <w:spacing w:before="120" w:after="120" w:line="360" w:lineRule="auto"/>
        <w:ind w:left="6315" w:firstLine="765"/>
        <w:jc w:val="center"/>
        <w:outlineLvl w:val="0"/>
        <w:rPr>
          <w:rFonts w:ascii="Verdana" w:hAnsi="Verdana"/>
          <w:b/>
          <w:sz w:val="20"/>
          <w:szCs w:val="20"/>
          <w:lang w:val="bg-BG"/>
        </w:rPr>
      </w:pPr>
      <w:r w:rsidRPr="00A76553">
        <w:rPr>
          <w:rFonts w:ascii="Verdana" w:hAnsi="Verdana" w:cs="Arial"/>
          <w:bCs/>
          <w:sz w:val="20"/>
          <w:szCs w:val="20"/>
          <w:lang w:val="bg-BG"/>
        </w:rPr>
        <w:br w:type="page"/>
      </w:r>
      <w:r w:rsidR="00C83C35" w:rsidRPr="00A76553">
        <w:rPr>
          <w:rFonts w:ascii="Verdana" w:hAnsi="Verdana"/>
          <w:b/>
          <w:i/>
          <w:sz w:val="20"/>
          <w:szCs w:val="20"/>
          <w:lang w:val="bg-BG"/>
        </w:rPr>
        <w:t>Образец</w:t>
      </w:r>
    </w:p>
    <w:p w14:paraId="03395706" w14:textId="77777777" w:rsidR="00C83C35" w:rsidRPr="00A76553" w:rsidRDefault="00C83C35" w:rsidP="00C83C35">
      <w:pPr>
        <w:pStyle w:val="Title"/>
        <w:jc w:val="right"/>
        <w:rPr>
          <w:rFonts w:ascii="Verdana" w:hAnsi="Verdana"/>
          <w:sz w:val="20"/>
          <w:szCs w:val="20"/>
          <w:lang w:val="bg-BG"/>
        </w:rPr>
      </w:pPr>
    </w:p>
    <w:p w14:paraId="03395707" w14:textId="77777777" w:rsidR="00C83C35" w:rsidRPr="00A76553" w:rsidRDefault="00C83C35" w:rsidP="00C83C35">
      <w:pPr>
        <w:pStyle w:val="Title"/>
        <w:rPr>
          <w:rFonts w:ascii="Verdana" w:hAnsi="Verdana"/>
          <w:sz w:val="20"/>
          <w:szCs w:val="20"/>
          <w:lang w:val="bg-BG"/>
        </w:rPr>
      </w:pPr>
      <w:r w:rsidRPr="00A76553">
        <w:rPr>
          <w:rFonts w:ascii="Verdana" w:hAnsi="Verdana"/>
          <w:sz w:val="20"/>
          <w:szCs w:val="20"/>
          <w:lang w:val="bg-BG"/>
        </w:rPr>
        <w:t>Д Е К Л А Р А Ц И Я</w:t>
      </w:r>
    </w:p>
    <w:p w14:paraId="03395708" w14:textId="77777777" w:rsidR="00C83C35" w:rsidRPr="00A76553" w:rsidRDefault="00C83C35" w:rsidP="00C83C35">
      <w:pPr>
        <w:pStyle w:val="Title"/>
        <w:rPr>
          <w:rFonts w:ascii="Verdana" w:hAnsi="Verdana"/>
          <w:sz w:val="20"/>
          <w:szCs w:val="20"/>
          <w:lang w:val="bg-BG"/>
        </w:rPr>
      </w:pPr>
    </w:p>
    <w:p w14:paraId="03395709" w14:textId="77777777" w:rsidR="00C83C35" w:rsidRPr="00A76553" w:rsidRDefault="00C83C35" w:rsidP="00C83C35">
      <w:pPr>
        <w:spacing w:line="360" w:lineRule="auto"/>
        <w:ind w:left="11" w:hanging="11"/>
        <w:jc w:val="center"/>
        <w:rPr>
          <w:rFonts w:ascii="Verdana" w:hAnsi="Verdana"/>
          <w:b/>
          <w:sz w:val="20"/>
          <w:szCs w:val="20"/>
          <w:lang w:val="bg-BG"/>
        </w:rPr>
      </w:pPr>
      <w:r w:rsidRPr="00A76553">
        <w:rPr>
          <w:rFonts w:ascii="Verdana" w:hAnsi="Verdana"/>
          <w:b/>
          <w:sz w:val="20"/>
          <w:szCs w:val="20"/>
          <w:lang w:val="bg-BG"/>
        </w:rPr>
        <w:t>по чл.33, ал.4 от ЗОП</w:t>
      </w:r>
    </w:p>
    <w:p w14:paraId="0339570A" w14:textId="49E0EB37" w:rsidR="00C83C35" w:rsidRPr="00AC3554" w:rsidRDefault="00C83C35" w:rsidP="00AC3554">
      <w:pPr>
        <w:snapToGrid w:val="0"/>
        <w:spacing w:before="120"/>
        <w:jc w:val="both"/>
        <w:rPr>
          <w:rFonts w:ascii="Times New Roman" w:hAnsi="Times New Roman"/>
          <w:spacing w:val="-3"/>
          <w:sz w:val="40"/>
          <w:lang w:val="bg-BG"/>
        </w:rPr>
      </w:pPr>
      <w:r w:rsidRPr="00A76553">
        <w:rPr>
          <w:rFonts w:ascii="Verdana" w:hAnsi="Verdana"/>
          <w:sz w:val="20"/>
          <w:szCs w:val="20"/>
          <w:lang w:val="bg-BG"/>
        </w:rPr>
        <w:t xml:space="preserve">Долуподписаният .............................................................................., в качеството си на ............................................................................... на фирма .............................................................., участник в процедура с номер </w:t>
      </w:r>
      <w:r w:rsidR="00A51F2F" w:rsidRPr="00A76553">
        <w:rPr>
          <w:rFonts w:ascii="Verdana" w:hAnsi="Verdana"/>
          <w:b/>
          <w:sz w:val="20"/>
          <w:szCs w:val="20"/>
          <w:lang w:val="bg-BG"/>
        </w:rPr>
        <w:t>ТТ001</w:t>
      </w:r>
      <w:r w:rsidR="004012B9">
        <w:rPr>
          <w:rFonts w:ascii="Verdana" w:hAnsi="Verdana"/>
          <w:b/>
          <w:sz w:val="20"/>
          <w:szCs w:val="20"/>
          <w:lang w:val="bg-BG"/>
        </w:rPr>
        <w:t>508</w:t>
      </w:r>
      <w:r w:rsidRPr="00A76553">
        <w:rPr>
          <w:rFonts w:ascii="Verdana" w:hAnsi="Verdana"/>
          <w:sz w:val="20"/>
          <w:szCs w:val="20"/>
          <w:lang w:val="bg-BG"/>
        </w:rPr>
        <w:t xml:space="preserve"> и предмет </w:t>
      </w:r>
      <w:r w:rsidR="006046F2" w:rsidRPr="00A76553">
        <w:rPr>
          <w:rFonts w:ascii="Verdana" w:hAnsi="Verdana"/>
          <w:b/>
          <w:bCs/>
          <w:spacing w:val="-5"/>
          <w:sz w:val="20"/>
          <w:szCs w:val="20"/>
          <w:lang w:val="bg-BG"/>
        </w:rPr>
        <w:t>„</w:t>
      </w:r>
      <w:r w:rsidR="00AC3554"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AC3554">
        <w:rPr>
          <w:rFonts w:ascii="Verdana" w:hAnsi="Verdana"/>
          <w:b/>
          <w:bCs/>
          <w:spacing w:val="-3"/>
          <w:sz w:val="22"/>
          <w:szCs w:val="15"/>
          <w:lang w:val="bg-BG"/>
        </w:rPr>
        <w:t>тръбопроводи за питейна и утайкова вода</w:t>
      </w:r>
      <w:r w:rsidR="00AC3554" w:rsidRPr="00A76553">
        <w:rPr>
          <w:rFonts w:ascii="Verdana" w:hAnsi="Verdana"/>
          <w:b/>
          <w:bCs/>
          <w:spacing w:val="-3"/>
          <w:sz w:val="22"/>
          <w:szCs w:val="15"/>
          <w:lang w:val="bg-BG"/>
        </w:rPr>
        <w:t xml:space="preserve"> и за </w:t>
      </w:r>
      <w:r w:rsidR="00AC3554">
        <w:rPr>
          <w:rFonts w:ascii="Verdana" w:hAnsi="Verdana"/>
          <w:b/>
          <w:bCs/>
          <w:spacing w:val="-3"/>
          <w:sz w:val="22"/>
          <w:szCs w:val="15"/>
          <w:lang w:val="bg-BG"/>
        </w:rPr>
        <w:t>питейна вода</w:t>
      </w:r>
      <w:r w:rsidR="00AC3554" w:rsidRPr="00A76553">
        <w:rPr>
          <w:rFonts w:ascii="Verdana" w:hAnsi="Verdana"/>
          <w:b/>
          <w:bCs/>
          <w:spacing w:val="-3"/>
          <w:sz w:val="22"/>
          <w:szCs w:val="15"/>
          <w:lang w:val="bg-BG"/>
        </w:rPr>
        <w:t xml:space="preserve"> </w:t>
      </w:r>
      <w:r w:rsidR="00AC3554">
        <w:rPr>
          <w:rFonts w:ascii="Verdana" w:hAnsi="Verdana"/>
          <w:b/>
          <w:bCs/>
          <w:spacing w:val="-3"/>
          <w:sz w:val="22"/>
          <w:szCs w:val="15"/>
          <w:lang w:val="bg-BG"/>
        </w:rPr>
        <w:t xml:space="preserve">при </w:t>
      </w:r>
      <w:r w:rsidR="00AC3554" w:rsidRPr="00A76553">
        <w:rPr>
          <w:rFonts w:ascii="Verdana" w:hAnsi="Verdana"/>
          <w:b/>
          <w:bCs/>
          <w:spacing w:val="-3"/>
          <w:sz w:val="22"/>
          <w:szCs w:val="15"/>
          <w:lang w:val="bg-BG"/>
        </w:rPr>
        <w:t>безнапорно течение</w:t>
      </w:r>
      <w:r w:rsidR="006046F2" w:rsidRPr="00A76553">
        <w:rPr>
          <w:rFonts w:ascii="Verdana" w:hAnsi="Verdana"/>
          <w:b/>
          <w:bCs/>
          <w:spacing w:val="-5"/>
          <w:sz w:val="20"/>
          <w:szCs w:val="20"/>
          <w:lang w:val="bg-BG"/>
        </w:rPr>
        <w:t>“</w:t>
      </w:r>
      <w:r w:rsidRPr="00A76553">
        <w:rPr>
          <w:rFonts w:ascii="Verdana" w:hAnsi="Verdana"/>
          <w:sz w:val="20"/>
          <w:szCs w:val="20"/>
          <w:lang w:val="bg-BG"/>
        </w:rPr>
        <w:t>,</w:t>
      </w:r>
    </w:p>
    <w:p w14:paraId="0339570B" w14:textId="77777777" w:rsidR="00C83C35" w:rsidRPr="00A76553" w:rsidRDefault="00C83C35" w:rsidP="00C83C35">
      <w:pPr>
        <w:spacing w:before="120" w:after="120" w:line="360" w:lineRule="auto"/>
        <w:jc w:val="center"/>
        <w:rPr>
          <w:rFonts w:ascii="Verdana" w:hAnsi="Verdana"/>
          <w:b/>
          <w:sz w:val="20"/>
          <w:szCs w:val="20"/>
          <w:lang w:val="bg-BG"/>
        </w:rPr>
      </w:pPr>
      <w:r w:rsidRPr="00A76553">
        <w:rPr>
          <w:rFonts w:ascii="Verdana" w:hAnsi="Verdana"/>
          <w:b/>
          <w:sz w:val="20"/>
          <w:szCs w:val="20"/>
          <w:lang w:val="bg-BG"/>
        </w:rPr>
        <w:t>Д Е К Л А Р И Р А М, ЧЕ:</w:t>
      </w:r>
    </w:p>
    <w:p w14:paraId="0339570C" w14:textId="77777777" w:rsidR="00C83C35" w:rsidRPr="00A76553" w:rsidRDefault="00C83C35" w:rsidP="00C83C35">
      <w:pPr>
        <w:spacing w:before="120" w:after="120"/>
        <w:ind w:firstLine="720"/>
        <w:jc w:val="both"/>
        <w:rPr>
          <w:rFonts w:ascii="Verdana" w:hAnsi="Verdana"/>
          <w:sz w:val="20"/>
          <w:szCs w:val="20"/>
          <w:lang w:val="bg-BG" w:eastAsia="bg-BG"/>
        </w:rPr>
      </w:pPr>
      <w:r w:rsidRPr="00A76553">
        <w:rPr>
          <w:rFonts w:ascii="Verdana" w:hAnsi="Verdana"/>
          <w:sz w:val="20"/>
          <w:szCs w:val="20"/>
          <w:lang w:val="bg-BG" w:eastAsia="bg-BG"/>
        </w:rPr>
        <w:t>Следната предоставена, във връзка с горецитираната обществена поръчка информация има конфиденциален характер:</w:t>
      </w:r>
    </w:p>
    <w:p w14:paraId="0339570D" w14:textId="77777777" w:rsidR="00C83C35" w:rsidRPr="00A76553" w:rsidRDefault="00C83C35" w:rsidP="00F83F1F">
      <w:pPr>
        <w:pStyle w:val="ListParagraph"/>
        <w:numPr>
          <w:ilvl w:val="0"/>
          <w:numId w:val="22"/>
        </w:numPr>
        <w:spacing w:before="120" w:after="120"/>
        <w:contextualSpacing w:val="0"/>
        <w:jc w:val="both"/>
        <w:rPr>
          <w:rFonts w:ascii="Verdana" w:hAnsi="Verdana"/>
          <w:sz w:val="20"/>
          <w:szCs w:val="20"/>
          <w:lang w:val="bg-BG" w:eastAsia="bg-BG"/>
        </w:rPr>
      </w:pPr>
      <w:r w:rsidRPr="00A76553">
        <w:rPr>
          <w:rFonts w:ascii="Verdana" w:hAnsi="Verdana"/>
          <w:sz w:val="20"/>
          <w:szCs w:val="20"/>
          <w:lang w:val="bg-BG" w:eastAsia="bg-BG"/>
        </w:rPr>
        <w:t>............................................................... на основание ..........................</w:t>
      </w:r>
    </w:p>
    <w:p w14:paraId="0339570E" w14:textId="77777777" w:rsidR="00C83C35" w:rsidRPr="00A76553" w:rsidRDefault="00C83C35" w:rsidP="00F83F1F">
      <w:pPr>
        <w:pStyle w:val="ListParagraph"/>
        <w:numPr>
          <w:ilvl w:val="0"/>
          <w:numId w:val="22"/>
        </w:numPr>
        <w:spacing w:before="120" w:after="120"/>
        <w:contextualSpacing w:val="0"/>
        <w:jc w:val="both"/>
        <w:rPr>
          <w:rFonts w:ascii="Verdana" w:hAnsi="Verdana"/>
          <w:sz w:val="20"/>
          <w:szCs w:val="20"/>
          <w:lang w:val="bg-BG" w:eastAsia="bg-BG"/>
        </w:rPr>
      </w:pPr>
      <w:r w:rsidRPr="00A76553">
        <w:rPr>
          <w:rFonts w:ascii="Verdana" w:hAnsi="Verdana"/>
          <w:sz w:val="20"/>
          <w:szCs w:val="20"/>
          <w:lang w:val="bg-BG" w:eastAsia="bg-BG"/>
        </w:rPr>
        <w:t>........................................................................ на основание .....................</w:t>
      </w:r>
    </w:p>
    <w:p w14:paraId="0339570F" w14:textId="77777777" w:rsidR="00C83C35" w:rsidRPr="00A76553" w:rsidRDefault="00C83C35" w:rsidP="00F83F1F">
      <w:pPr>
        <w:pStyle w:val="ListParagraph"/>
        <w:numPr>
          <w:ilvl w:val="0"/>
          <w:numId w:val="22"/>
        </w:numPr>
        <w:spacing w:before="120" w:after="120"/>
        <w:contextualSpacing w:val="0"/>
        <w:jc w:val="both"/>
        <w:rPr>
          <w:rFonts w:ascii="Verdana" w:hAnsi="Verdana"/>
          <w:sz w:val="20"/>
          <w:szCs w:val="20"/>
          <w:lang w:val="bg-BG" w:eastAsia="bg-BG"/>
        </w:rPr>
      </w:pPr>
      <w:r w:rsidRPr="00A76553">
        <w:rPr>
          <w:rFonts w:ascii="Verdana" w:hAnsi="Verdana"/>
          <w:sz w:val="20"/>
          <w:szCs w:val="20"/>
          <w:lang w:val="bg-BG" w:eastAsia="bg-BG"/>
        </w:rPr>
        <w:t xml:space="preserve">................................................................ на основание ……..........., представлява техническа/търговска тайна. </w:t>
      </w:r>
    </w:p>
    <w:p w14:paraId="03395710" w14:textId="77777777" w:rsidR="00C83C35" w:rsidRPr="00A76553" w:rsidRDefault="00C83C35" w:rsidP="00C83C35">
      <w:pPr>
        <w:spacing w:before="120" w:after="120"/>
        <w:ind w:firstLine="720"/>
        <w:jc w:val="both"/>
        <w:rPr>
          <w:rFonts w:ascii="Verdana" w:hAnsi="Verdana"/>
          <w:i/>
          <w:sz w:val="20"/>
          <w:szCs w:val="20"/>
          <w:lang w:val="bg-BG" w:eastAsia="bg-BG"/>
        </w:rPr>
      </w:pPr>
      <w:r w:rsidRPr="00A76553">
        <w:rPr>
          <w:rFonts w:ascii="Verdana" w:hAnsi="Verdana"/>
          <w:i/>
          <w:sz w:val="20"/>
          <w:szCs w:val="20"/>
          <w:lang w:val="bg-BG" w:eastAsia="bg-BG"/>
        </w:rPr>
        <w:t xml:space="preserve">(описва се всяка информация от техническото предложение в плик №2 „Предложение за изпълнение на поръчката за изпълнение на поръчката, която според участника има конфиденциален характер, както и правното основание, въз основа на което същата се квалифицира като конфиденциална, изключение правят техническите параметри, които подлежат на оценка) </w:t>
      </w:r>
    </w:p>
    <w:p w14:paraId="03395711" w14:textId="77777777" w:rsidR="00C83C35" w:rsidRPr="00A76553" w:rsidRDefault="00C83C35" w:rsidP="00C83C35">
      <w:pPr>
        <w:spacing w:before="120" w:after="120"/>
        <w:ind w:firstLine="720"/>
        <w:jc w:val="both"/>
        <w:rPr>
          <w:rFonts w:ascii="Verdana" w:hAnsi="Verdana"/>
          <w:sz w:val="20"/>
          <w:szCs w:val="20"/>
          <w:lang w:val="bg-BG" w:eastAsia="bg-BG"/>
        </w:rPr>
      </w:pPr>
      <w:r w:rsidRPr="00A76553">
        <w:rPr>
          <w:rFonts w:ascii="Verdana" w:hAnsi="Verdana"/>
          <w:sz w:val="20"/>
          <w:szCs w:val="20"/>
          <w:lang w:val="bg-BG" w:eastAsia="bg-BG"/>
        </w:rPr>
        <w:t>Същите да бъдат считани за конфиденциални, да бъдат пазени като такива, както и да не бъдат предоставяни или разгласявани на трети страни, с изключение на случаите в които, същите са изискани от Държавни органи.</w:t>
      </w:r>
    </w:p>
    <w:p w14:paraId="03395712" w14:textId="77777777" w:rsidR="00C83C35" w:rsidRPr="00A76553" w:rsidRDefault="00C83C35" w:rsidP="00C83C35">
      <w:pPr>
        <w:spacing w:before="120" w:after="120"/>
        <w:ind w:firstLine="720"/>
        <w:jc w:val="both"/>
        <w:rPr>
          <w:rFonts w:ascii="Verdana" w:hAnsi="Verdana"/>
          <w:sz w:val="20"/>
          <w:szCs w:val="20"/>
          <w:lang w:val="bg-BG" w:eastAsia="bg-BG"/>
        </w:rPr>
      </w:pPr>
      <w:r w:rsidRPr="00A76553">
        <w:rPr>
          <w:rFonts w:ascii="Verdana" w:hAnsi="Verdana"/>
          <w:sz w:val="20"/>
          <w:szCs w:val="20"/>
          <w:lang w:val="bg-BG" w:eastAsia="bg-BG"/>
        </w:rPr>
        <w:t>Възложителят няма право да разкрива информация, предоставена му от участници посочена от тях като конфиденциална по отношение на технически или търговски тайни, с изключение на случаите в които информацията е съгласно чл.44 от ЗОП.</w:t>
      </w:r>
    </w:p>
    <w:p w14:paraId="03395713" w14:textId="77777777" w:rsidR="00C83C35" w:rsidRPr="00A76553" w:rsidRDefault="00C83C35" w:rsidP="00C83C35">
      <w:pPr>
        <w:pStyle w:val="BodyTextIndent2"/>
        <w:spacing w:before="120"/>
        <w:ind w:left="0" w:firstLine="567"/>
        <w:jc w:val="both"/>
        <w:rPr>
          <w:rFonts w:ascii="Verdana" w:hAnsi="Verdana"/>
          <w:sz w:val="20"/>
          <w:szCs w:val="20"/>
          <w:lang w:val="bg-BG"/>
        </w:rPr>
      </w:pPr>
    </w:p>
    <w:p w14:paraId="03395714" w14:textId="77777777" w:rsidR="00C83C35" w:rsidRPr="00A76553" w:rsidRDefault="00C83C35" w:rsidP="00C83C35">
      <w:pPr>
        <w:spacing w:before="120" w:after="120" w:line="360" w:lineRule="auto"/>
        <w:ind w:firstLine="720"/>
        <w:jc w:val="both"/>
        <w:rPr>
          <w:rFonts w:ascii="Verdana" w:hAnsi="Verdana"/>
          <w:sz w:val="20"/>
          <w:szCs w:val="20"/>
          <w:lang w:val="bg-BG"/>
        </w:rPr>
      </w:pPr>
      <w:r w:rsidRPr="00A76553">
        <w:rPr>
          <w:rFonts w:ascii="Verdana" w:hAnsi="Verdana"/>
          <w:sz w:val="20"/>
          <w:szCs w:val="20"/>
          <w:lang w:val="bg-BG"/>
        </w:rPr>
        <w:t>Известно ми е, че при деклариране на неверни данни нося наказателна отговорност по чл.313 от НК.</w:t>
      </w:r>
    </w:p>
    <w:p w14:paraId="03395715" w14:textId="77777777" w:rsidR="00C83C35" w:rsidRPr="00A76553" w:rsidRDefault="00C83C35" w:rsidP="00C83C35">
      <w:pPr>
        <w:overflowPunct w:val="0"/>
        <w:autoSpaceDE w:val="0"/>
        <w:autoSpaceDN w:val="0"/>
        <w:adjustRightInd w:val="0"/>
        <w:jc w:val="both"/>
        <w:outlineLvl w:val="0"/>
        <w:rPr>
          <w:rFonts w:ascii="Verdana" w:hAnsi="Verdana" w:cs="Arial"/>
          <w:b/>
          <w:bCs/>
          <w:sz w:val="20"/>
          <w:szCs w:val="20"/>
          <w:lang w:val="bg-BG"/>
        </w:rPr>
      </w:pPr>
      <w:r w:rsidRPr="00A76553">
        <w:rPr>
          <w:rFonts w:ascii="Verdana" w:hAnsi="Verdana"/>
          <w:b/>
          <w:sz w:val="20"/>
          <w:szCs w:val="20"/>
          <w:lang w:val="bg-BG"/>
        </w:rPr>
        <w:t>Дата: ..............</w:t>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r>
      <w:r w:rsidRPr="00A76553">
        <w:rPr>
          <w:rFonts w:ascii="Verdana" w:hAnsi="Verdana"/>
          <w:b/>
          <w:sz w:val="20"/>
          <w:szCs w:val="20"/>
          <w:lang w:val="bg-BG"/>
        </w:rPr>
        <w:tab/>
        <w:t>Декларатор: ...........................</w:t>
      </w:r>
    </w:p>
    <w:p w14:paraId="03395716" w14:textId="77777777" w:rsidR="00C83C35" w:rsidRPr="00A76553" w:rsidRDefault="00C83C35" w:rsidP="00C83C35">
      <w:pPr>
        <w:jc w:val="both"/>
        <w:rPr>
          <w:rFonts w:ascii="Verdana" w:hAnsi="Verdana"/>
          <w:b/>
          <w:bCs/>
          <w:i/>
          <w:sz w:val="20"/>
          <w:szCs w:val="20"/>
          <w:lang w:val="bg-BG"/>
        </w:rPr>
      </w:pPr>
    </w:p>
    <w:p w14:paraId="03395717" w14:textId="77777777" w:rsidR="00C83C35" w:rsidRPr="00A76553" w:rsidRDefault="00C83C35" w:rsidP="00C83C35">
      <w:pPr>
        <w:jc w:val="both"/>
        <w:rPr>
          <w:rFonts w:ascii="Verdana" w:hAnsi="Verdana"/>
          <w:sz w:val="20"/>
          <w:szCs w:val="20"/>
          <w:lang w:val="bg-BG"/>
        </w:rPr>
      </w:pPr>
    </w:p>
    <w:p w14:paraId="03395718" w14:textId="77777777" w:rsidR="00C66F29" w:rsidRPr="00A76553" w:rsidRDefault="00C83C35" w:rsidP="00C83C35">
      <w:pPr>
        <w:spacing w:before="120" w:after="120" w:line="360" w:lineRule="auto"/>
        <w:ind w:firstLine="720"/>
        <w:jc w:val="both"/>
        <w:rPr>
          <w:rFonts w:ascii="Verdana" w:hAnsi="Verdana"/>
          <w:sz w:val="20"/>
          <w:szCs w:val="20"/>
          <w:lang w:val="bg-BG"/>
        </w:rPr>
        <w:sectPr w:rsidR="00C66F29" w:rsidRPr="00A76553" w:rsidSect="006B468E">
          <w:headerReference w:type="default" r:id="rId28"/>
          <w:footerReference w:type="default" r:id="rId29"/>
          <w:pgSz w:w="11906" w:h="16838" w:code="9"/>
          <w:pgMar w:top="709" w:right="1440" w:bottom="1440" w:left="1440" w:header="567" w:footer="0" w:gutter="0"/>
          <w:cols w:space="708"/>
          <w:docGrid w:linePitch="360"/>
        </w:sectPr>
      </w:pPr>
      <w:r w:rsidRPr="00A7655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395719" w14:textId="77777777" w:rsidR="00C83C35" w:rsidRPr="00A76553" w:rsidRDefault="00C83C35" w:rsidP="00C83C35">
      <w:pPr>
        <w:spacing w:before="120" w:after="120" w:line="360" w:lineRule="auto"/>
        <w:ind w:firstLine="720"/>
        <w:jc w:val="both"/>
        <w:rPr>
          <w:rFonts w:ascii="Verdana" w:hAnsi="Verdana"/>
          <w:sz w:val="20"/>
          <w:szCs w:val="20"/>
          <w:lang w:val="bg-BG"/>
        </w:rPr>
      </w:pPr>
    </w:p>
    <w:p w14:paraId="0339571A" w14:textId="77777777" w:rsidR="00256A79" w:rsidRPr="00A76553" w:rsidRDefault="00256A79" w:rsidP="00C521CD">
      <w:pPr>
        <w:overflowPunct w:val="0"/>
        <w:autoSpaceDE w:val="0"/>
        <w:autoSpaceDN w:val="0"/>
        <w:adjustRightInd w:val="0"/>
        <w:ind w:left="-142" w:right="-57"/>
        <w:jc w:val="center"/>
        <w:outlineLvl w:val="0"/>
        <w:rPr>
          <w:rFonts w:ascii="Verdana" w:hAnsi="Verdana"/>
          <w:b/>
          <w:sz w:val="20"/>
          <w:szCs w:val="20"/>
          <w:lang w:val="bg-BG"/>
        </w:rPr>
        <w:sectPr w:rsidR="00256A79" w:rsidRPr="00A76553" w:rsidSect="00C66F29">
          <w:headerReference w:type="default" r:id="rId30"/>
          <w:pgSz w:w="11906" w:h="16838" w:code="9"/>
          <w:pgMar w:top="709" w:right="1440" w:bottom="1440" w:left="1440" w:header="567" w:footer="0" w:gutter="0"/>
          <w:cols w:space="708"/>
          <w:vAlign w:val="center"/>
          <w:docGrid w:linePitch="360"/>
        </w:sectPr>
      </w:pPr>
      <w:r w:rsidRPr="00A76553">
        <w:rPr>
          <w:rFonts w:ascii="Verdana" w:hAnsi="Verdana"/>
          <w:b/>
          <w:sz w:val="20"/>
          <w:szCs w:val="20"/>
          <w:lang w:val="bg-BG"/>
        </w:rPr>
        <w:t>ДОКУМЕНТИ, ПРЕДСТАВЯНИ ОТ УЧАСТНИКА ИЗБРАН ЗА ИЗПЪЛНИТЕЛ ПРИ ПОДПИСВАНЕ НА ДОГОВОРА</w:t>
      </w:r>
    </w:p>
    <w:p w14:paraId="0339571B" w14:textId="77777777" w:rsidR="00A96B9D" w:rsidRPr="00A76553" w:rsidRDefault="0054430A" w:rsidP="00C521CD">
      <w:pPr>
        <w:overflowPunct w:val="0"/>
        <w:autoSpaceDE w:val="0"/>
        <w:autoSpaceDN w:val="0"/>
        <w:adjustRightInd w:val="0"/>
        <w:ind w:left="-142" w:right="-57"/>
        <w:jc w:val="center"/>
        <w:outlineLvl w:val="0"/>
        <w:rPr>
          <w:rFonts w:ascii="Verdana" w:hAnsi="Verdana"/>
          <w:b/>
          <w:sz w:val="20"/>
          <w:szCs w:val="20"/>
          <w:lang w:val="bg-BG"/>
        </w:rPr>
      </w:pPr>
      <w:r w:rsidRPr="00A76553">
        <w:rPr>
          <w:rFonts w:ascii="Verdana" w:hAnsi="Verdana"/>
          <w:b/>
          <w:sz w:val="20"/>
          <w:szCs w:val="20"/>
          <w:lang w:val="bg-BG"/>
        </w:rPr>
        <w:t>ПРИЛОЖЕНИЯТ ДОКУМЕНТ СЕ ПОДПИСВА НА ЕТАП СКЛЮЧВАНЕ НА ДОГОВОР</w:t>
      </w:r>
    </w:p>
    <w:p w14:paraId="0339571C" w14:textId="77777777" w:rsidR="00CD775C" w:rsidRPr="00A76553" w:rsidRDefault="00CD775C" w:rsidP="00CD775C">
      <w:pPr>
        <w:pStyle w:val="Header"/>
        <w:tabs>
          <w:tab w:val="center" w:pos="6272"/>
        </w:tabs>
        <w:jc w:val="right"/>
        <w:rPr>
          <w:rFonts w:ascii="Verdana" w:hAnsi="Verdana" w:cs="Arial"/>
          <w:b/>
          <w:sz w:val="20"/>
          <w:szCs w:val="20"/>
          <w:lang w:val="bg-BG"/>
        </w:rPr>
      </w:pPr>
    </w:p>
    <w:tbl>
      <w:tblPr>
        <w:tblW w:w="9379" w:type="dxa"/>
        <w:jc w:val="center"/>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3504"/>
        <w:gridCol w:w="1725"/>
        <w:gridCol w:w="1418"/>
      </w:tblGrid>
      <w:tr w:rsidR="00A76553" w:rsidRPr="00A76553" w14:paraId="03395721" w14:textId="77777777" w:rsidTr="009E4CF5">
        <w:trPr>
          <w:jc w:val="center"/>
        </w:trPr>
        <w:tc>
          <w:tcPr>
            <w:tcW w:w="2732" w:type="dxa"/>
            <w:vMerge w:val="restart"/>
            <w:vAlign w:val="center"/>
          </w:tcPr>
          <w:p w14:paraId="0339571D" w14:textId="77777777" w:rsidR="00CD775C" w:rsidRPr="00A76553" w:rsidRDefault="00B05FD2" w:rsidP="00C357D0">
            <w:pPr>
              <w:pStyle w:val="Header"/>
              <w:ind w:right="35"/>
              <w:jc w:val="center"/>
              <w:rPr>
                <w:rFonts w:ascii="Verdana" w:hAnsi="Verdana" w:cs="Arial"/>
                <w:b/>
                <w:sz w:val="20"/>
                <w:szCs w:val="20"/>
                <w:lang w:val="bg-BG"/>
              </w:rPr>
            </w:pPr>
            <w:r>
              <w:rPr>
                <w:rFonts w:ascii="Verdana" w:hAnsi="Verdana" w:cs="Arial"/>
                <w:b/>
                <w:noProof/>
                <w:sz w:val="20"/>
                <w:szCs w:val="20"/>
                <w:lang w:val="en-US"/>
              </w:rPr>
              <w:drawing>
                <wp:inline distT="0" distB="0" distL="0" distR="0" wp14:anchorId="0339581E" wp14:editId="0339581F">
                  <wp:extent cx="1244600" cy="476250"/>
                  <wp:effectExtent l="0" t="0" r="0" b="0"/>
                  <wp:docPr id="5"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4600" cy="476250"/>
                          </a:xfrm>
                          <a:prstGeom prst="rect">
                            <a:avLst/>
                          </a:prstGeom>
                          <a:noFill/>
                          <a:ln>
                            <a:noFill/>
                          </a:ln>
                        </pic:spPr>
                      </pic:pic>
                    </a:graphicData>
                  </a:graphic>
                </wp:inline>
              </w:drawing>
            </w:r>
          </w:p>
        </w:tc>
        <w:tc>
          <w:tcPr>
            <w:tcW w:w="3504" w:type="dxa"/>
            <w:tcBorders>
              <w:bottom w:val="single" w:sz="6" w:space="0" w:color="auto"/>
            </w:tcBorders>
          </w:tcPr>
          <w:p w14:paraId="0339571E" w14:textId="77777777" w:rsidR="00CD775C" w:rsidRPr="00A76553" w:rsidRDefault="00CD775C" w:rsidP="00C357D0">
            <w:pPr>
              <w:pStyle w:val="Header"/>
              <w:spacing w:before="120"/>
              <w:jc w:val="center"/>
              <w:rPr>
                <w:rFonts w:ascii="Verdana" w:hAnsi="Verdana" w:cs="Arial"/>
                <w:b/>
                <w:sz w:val="20"/>
                <w:szCs w:val="20"/>
                <w:lang w:val="bg-BG"/>
              </w:rPr>
            </w:pPr>
            <w:r w:rsidRPr="00A76553">
              <w:rPr>
                <w:rFonts w:ascii="Verdana" w:hAnsi="Verdana" w:cs="Arial"/>
                <w:b/>
                <w:sz w:val="20"/>
                <w:szCs w:val="20"/>
                <w:lang w:val="bg-BG"/>
              </w:rPr>
              <w:t>Документ по БЗР</w:t>
            </w:r>
          </w:p>
          <w:p w14:paraId="0339571F" w14:textId="77777777" w:rsidR="00CD775C" w:rsidRPr="00A76553" w:rsidRDefault="00CD775C" w:rsidP="00C357D0">
            <w:pPr>
              <w:pStyle w:val="Header"/>
              <w:jc w:val="center"/>
              <w:rPr>
                <w:rFonts w:ascii="Verdana" w:hAnsi="Verdana" w:cs="Arial"/>
                <w:sz w:val="20"/>
                <w:szCs w:val="20"/>
                <w:lang w:val="bg-BG"/>
              </w:rPr>
            </w:pPr>
            <w:r w:rsidRPr="00A76553">
              <w:rPr>
                <w:rFonts w:ascii="Verdana" w:hAnsi="Verdana" w:cs="Arial"/>
                <w:sz w:val="20"/>
                <w:szCs w:val="20"/>
                <w:lang w:val="bg-BG"/>
              </w:rPr>
              <w:t>(BS OHSAS 18001:2007)</w:t>
            </w:r>
          </w:p>
        </w:tc>
        <w:tc>
          <w:tcPr>
            <w:tcW w:w="3143" w:type="dxa"/>
            <w:gridSpan w:val="2"/>
            <w:tcBorders>
              <w:bottom w:val="single" w:sz="4" w:space="0" w:color="auto"/>
            </w:tcBorders>
            <w:vAlign w:val="center"/>
          </w:tcPr>
          <w:p w14:paraId="03395720" w14:textId="77777777" w:rsidR="00CD775C" w:rsidRPr="00A76553" w:rsidRDefault="00CD775C" w:rsidP="00C357D0">
            <w:pPr>
              <w:pStyle w:val="Header"/>
              <w:jc w:val="center"/>
              <w:rPr>
                <w:rFonts w:ascii="Verdana" w:hAnsi="Verdana" w:cs="Arial"/>
                <w:b/>
                <w:sz w:val="20"/>
                <w:szCs w:val="20"/>
                <w:lang w:val="bg-BG"/>
              </w:rPr>
            </w:pPr>
            <w:r w:rsidRPr="00A76553">
              <w:rPr>
                <w:rFonts w:ascii="Verdana" w:hAnsi="Verdana" w:cs="Arial"/>
                <w:b/>
                <w:sz w:val="20"/>
                <w:szCs w:val="20"/>
                <w:lang w:val="bg-BG"/>
              </w:rPr>
              <w:t>П-БЗР 4.4.6-1- Д 1</w:t>
            </w:r>
          </w:p>
        </w:tc>
      </w:tr>
      <w:tr w:rsidR="00A76553" w:rsidRPr="00A76553" w14:paraId="03395726" w14:textId="77777777" w:rsidTr="009E4CF5">
        <w:trPr>
          <w:trHeight w:val="193"/>
          <w:jc w:val="center"/>
        </w:trPr>
        <w:tc>
          <w:tcPr>
            <w:tcW w:w="2732" w:type="dxa"/>
            <w:vMerge/>
            <w:vAlign w:val="center"/>
          </w:tcPr>
          <w:p w14:paraId="03395722" w14:textId="77777777" w:rsidR="00CD775C" w:rsidRPr="00A76553" w:rsidRDefault="00CD775C" w:rsidP="00C357D0">
            <w:pPr>
              <w:pStyle w:val="Header"/>
              <w:tabs>
                <w:tab w:val="center" w:pos="6272"/>
              </w:tabs>
              <w:jc w:val="center"/>
              <w:rPr>
                <w:rFonts w:ascii="Verdana" w:hAnsi="Verdana" w:cs="Arial"/>
                <w:b/>
                <w:sz w:val="20"/>
                <w:szCs w:val="20"/>
                <w:lang w:val="bg-BG"/>
              </w:rPr>
            </w:pPr>
          </w:p>
        </w:tc>
        <w:tc>
          <w:tcPr>
            <w:tcW w:w="3504" w:type="dxa"/>
            <w:vMerge w:val="restart"/>
            <w:tcBorders>
              <w:top w:val="single" w:sz="6" w:space="0" w:color="auto"/>
              <w:right w:val="single" w:sz="4" w:space="0" w:color="auto"/>
            </w:tcBorders>
            <w:vAlign w:val="center"/>
          </w:tcPr>
          <w:p w14:paraId="03395723" w14:textId="77777777" w:rsidR="00CD775C" w:rsidRPr="00A76553" w:rsidRDefault="00CD775C" w:rsidP="009E4CF5">
            <w:pPr>
              <w:pStyle w:val="Header"/>
              <w:tabs>
                <w:tab w:val="center" w:pos="6272"/>
              </w:tabs>
              <w:jc w:val="center"/>
              <w:rPr>
                <w:rFonts w:ascii="Verdana" w:hAnsi="Verdana" w:cs="Arial"/>
                <w:b/>
                <w:sz w:val="20"/>
                <w:szCs w:val="20"/>
                <w:lang w:val="bg-BG"/>
              </w:rPr>
            </w:pPr>
            <w:r w:rsidRPr="00A76553">
              <w:rPr>
                <w:rFonts w:ascii="Verdana" w:hAnsi="Verdana" w:cs="Arial"/>
                <w:b/>
                <w:sz w:val="20"/>
                <w:szCs w:val="20"/>
                <w:lang w:val="bg-BG"/>
              </w:rPr>
              <w:t>Формуляр за компетентност по БЗР на контрактори</w:t>
            </w:r>
          </w:p>
        </w:tc>
        <w:tc>
          <w:tcPr>
            <w:tcW w:w="1725" w:type="dxa"/>
            <w:tcBorders>
              <w:top w:val="single" w:sz="4" w:space="0" w:color="auto"/>
              <w:left w:val="single" w:sz="4" w:space="0" w:color="auto"/>
              <w:bottom w:val="single" w:sz="4" w:space="0" w:color="auto"/>
              <w:right w:val="single" w:sz="4" w:space="0" w:color="auto"/>
            </w:tcBorders>
          </w:tcPr>
          <w:p w14:paraId="03395724" w14:textId="77777777" w:rsidR="00CD775C" w:rsidRPr="00A76553" w:rsidRDefault="00CD775C" w:rsidP="009E4CF5">
            <w:pPr>
              <w:pStyle w:val="Footer"/>
              <w:rPr>
                <w:rFonts w:ascii="Verdana" w:hAnsi="Verdana" w:cs="Arial"/>
                <w:sz w:val="20"/>
                <w:szCs w:val="20"/>
                <w:lang w:val="bg-BG"/>
              </w:rPr>
            </w:pPr>
            <w:r w:rsidRPr="00A76553">
              <w:rPr>
                <w:rFonts w:ascii="Verdana" w:hAnsi="Verdana" w:cs="Arial"/>
                <w:sz w:val="20"/>
                <w:szCs w:val="20"/>
                <w:lang w:val="bg-BG"/>
              </w:rPr>
              <w:t>Издание: 03</w:t>
            </w:r>
          </w:p>
        </w:tc>
        <w:tc>
          <w:tcPr>
            <w:tcW w:w="1418" w:type="dxa"/>
            <w:tcBorders>
              <w:top w:val="single" w:sz="4" w:space="0" w:color="auto"/>
              <w:left w:val="single" w:sz="4" w:space="0" w:color="auto"/>
              <w:bottom w:val="single" w:sz="4" w:space="0" w:color="auto"/>
              <w:right w:val="single" w:sz="4" w:space="0" w:color="auto"/>
            </w:tcBorders>
          </w:tcPr>
          <w:p w14:paraId="03395725" w14:textId="77777777" w:rsidR="00CD775C" w:rsidRPr="00A76553" w:rsidRDefault="00CD775C" w:rsidP="00C357D0">
            <w:pPr>
              <w:pStyle w:val="Footer"/>
              <w:jc w:val="center"/>
              <w:rPr>
                <w:rFonts w:ascii="Verdana" w:hAnsi="Verdana" w:cs="Arial"/>
                <w:sz w:val="20"/>
                <w:szCs w:val="20"/>
                <w:lang w:val="bg-BG"/>
              </w:rPr>
            </w:pPr>
            <w:r w:rsidRPr="00A76553">
              <w:rPr>
                <w:rFonts w:ascii="Verdana" w:hAnsi="Verdana" w:cs="Arial"/>
                <w:sz w:val="20"/>
                <w:szCs w:val="20"/>
                <w:lang w:val="bg-BG"/>
              </w:rPr>
              <w:t>15/08/2012</w:t>
            </w:r>
          </w:p>
        </w:tc>
      </w:tr>
      <w:tr w:rsidR="00A76553" w:rsidRPr="00A76553" w14:paraId="0339572A" w14:textId="77777777" w:rsidTr="009E4CF5">
        <w:trPr>
          <w:trHeight w:val="193"/>
          <w:jc w:val="center"/>
        </w:trPr>
        <w:tc>
          <w:tcPr>
            <w:tcW w:w="2732" w:type="dxa"/>
            <w:vMerge/>
            <w:tcBorders>
              <w:bottom w:val="single" w:sz="6" w:space="0" w:color="auto"/>
            </w:tcBorders>
            <w:vAlign w:val="center"/>
          </w:tcPr>
          <w:p w14:paraId="03395727" w14:textId="77777777" w:rsidR="00CD775C" w:rsidRPr="00A76553" w:rsidRDefault="00CD775C" w:rsidP="00C357D0">
            <w:pPr>
              <w:pStyle w:val="Header"/>
              <w:tabs>
                <w:tab w:val="center" w:pos="6272"/>
              </w:tabs>
              <w:jc w:val="center"/>
              <w:rPr>
                <w:rFonts w:ascii="Verdana" w:hAnsi="Verdana" w:cs="Arial"/>
                <w:b/>
                <w:sz w:val="20"/>
                <w:szCs w:val="20"/>
                <w:lang w:val="bg-BG"/>
              </w:rPr>
            </w:pPr>
          </w:p>
        </w:tc>
        <w:tc>
          <w:tcPr>
            <w:tcW w:w="3504" w:type="dxa"/>
            <w:vMerge/>
            <w:tcBorders>
              <w:bottom w:val="single" w:sz="6" w:space="0" w:color="auto"/>
            </w:tcBorders>
            <w:vAlign w:val="center"/>
          </w:tcPr>
          <w:p w14:paraId="03395728" w14:textId="77777777" w:rsidR="00CD775C" w:rsidRPr="00A76553" w:rsidRDefault="00CD775C" w:rsidP="00C357D0">
            <w:pPr>
              <w:pStyle w:val="Header"/>
              <w:tabs>
                <w:tab w:val="center" w:pos="6272"/>
              </w:tabs>
              <w:jc w:val="center"/>
              <w:rPr>
                <w:rFonts w:ascii="Verdana" w:hAnsi="Verdana" w:cs="Arial"/>
                <w:b/>
                <w:sz w:val="20"/>
                <w:szCs w:val="20"/>
                <w:lang w:val="bg-BG"/>
              </w:rPr>
            </w:pPr>
          </w:p>
        </w:tc>
        <w:tc>
          <w:tcPr>
            <w:tcW w:w="3143" w:type="dxa"/>
            <w:gridSpan w:val="2"/>
            <w:tcBorders>
              <w:top w:val="single" w:sz="4" w:space="0" w:color="auto"/>
              <w:left w:val="nil"/>
            </w:tcBorders>
            <w:vAlign w:val="center"/>
          </w:tcPr>
          <w:p w14:paraId="03395729" w14:textId="77777777" w:rsidR="00CD775C" w:rsidRPr="00A76553" w:rsidRDefault="00CD775C" w:rsidP="00C357D0">
            <w:pPr>
              <w:pStyle w:val="Header"/>
              <w:jc w:val="center"/>
              <w:rPr>
                <w:rFonts w:ascii="Verdana" w:hAnsi="Verdana" w:cs="Arial"/>
                <w:sz w:val="20"/>
                <w:szCs w:val="20"/>
                <w:lang w:val="bg-BG"/>
              </w:rPr>
            </w:pPr>
          </w:p>
        </w:tc>
      </w:tr>
    </w:tbl>
    <w:p w14:paraId="02CC5354" w14:textId="77777777" w:rsidR="00994342" w:rsidRPr="00994342" w:rsidRDefault="00994342" w:rsidP="00994342">
      <w:pPr>
        <w:tabs>
          <w:tab w:val="center" w:pos="4536"/>
          <w:tab w:val="center" w:pos="6272"/>
          <w:tab w:val="right" w:pos="9072"/>
        </w:tabs>
        <w:jc w:val="right"/>
        <w:rPr>
          <w:rFonts w:ascii="Arial" w:hAnsi="Arial" w:cs="Arial"/>
          <w:b/>
          <w:sz w:val="22"/>
          <w:szCs w:val="22"/>
        </w:rPr>
      </w:pPr>
      <w:r w:rsidRPr="00994342">
        <w:rPr>
          <w:rFonts w:ascii="Arial" w:hAnsi="Arial" w:cs="Arial"/>
          <w:b/>
          <w:sz w:val="22"/>
          <w:szCs w:val="22"/>
        </w:rPr>
        <w:t>Приложение № 1</w:t>
      </w:r>
    </w:p>
    <w:p w14:paraId="73A57E2D" w14:textId="77777777" w:rsidR="00994342" w:rsidRPr="00994342" w:rsidRDefault="00994342" w:rsidP="00994342">
      <w:pPr>
        <w:tabs>
          <w:tab w:val="center" w:pos="4536"/>
          <w:tab w:val="center" w:pos="6272"/>
          <w:tab w:val="right" w:pos="9072"/>
        </w:tabs>
        <w:jc w:val="right"/>
        <w:rPr>
          <w:rFonts w:ascii="Arial" w:hAnsi="Arial" w:cs="Arial"/>
          <w:b/>
          <w:sz w:val="22"/>
          <w:szCs w:val="22"/>
        </w:rPr>
      </w:pPr>
      <w:r w:rsidRPr="00994342">
        <w:rPr>
          <w:rFonts w:ascii="Arial" w:hAnsi="Arial" w:cs="Arial"/>
          <w:b/>
          <w:sz w:val="22"/>
          <w:szCs w:val="22"/>
        </w:rPr>
        <w:t>П-БЗР 4.4.6</w:t>
      </w:r>
      <w:r w:rsidRPr="00994342">
        <w:rPr>
          <w:rFonts w:ascii="Arial" w:hAnsi="Arial" w:cs="Arial"/>
          <w:b/>
          <w:sz w:val="22"/>
          <w:szCs w:val="22"/>
          <w:lang w:val="bg-BG"/>
        </w:rPr>
        <w:t>-1</w:t>
      </w:r>
      <w:r w:rsidRPr="00994342">
        <w:rPr>
          <w:rFonts w:ascii="Arial" w:hAnsi="Arial" w:cs="Arial"/>
          <w:b/>
          <w:sz w:val="22"/>
          <w:szCs w:val="22"/>
        </w:rPr>
        <w:t>- Д 1</w:t>
      </w:r>
    </w:p>
    <w:p w14:paraId="2EE67B30" w14:textId="77777777" w:rsidR="00994342" w:rsidRPr="00994342" w:rsidRDefault="00994342" w:rsidP="00994342">
      <w:pPr>
        <w:keepNext/>
        <w:ind w:right="-868"/>
        <w:jc w:val="center"/>
        <w:outlineLvl w:val="1"/>
        <w:rPr>
          <w:rFonts w:ascii="Arial" w:hAnsi="Arial" w:cs="Arial"/>
          <w:b/>
          <w:color w:val="FF0000"/>
          <w:sz w:val="22"/>
          <w:szCs w:val="22"/>
          <w:lang w:val="en-US"/>
        </w:rPr>
      </w:pPr>
    </w:p>
    <w:p w14:paraId="5B10AE23" w14:textId="77777777" w:rsidR="00994342" w:rsidRPr="00994342" w:rsidRDefault="00994342" w:rsidP="00994342">
      <w:pPr>
        <w:keepNext/>
        <w:ind w:right="-868"/>
        <w:jc w:val="center"/>
        <w:outlineLvl w:val="1"/>
        <w:rPr>
          <w:rFonts w:ascii="Arial" w:hAnsi="Arial" w:cs="Arial"/>
          <w:b/>
          <w:color w:val="000080"/>
          <w:sz w:val="28"/>
          <w:szCs w:val="20"/>
          <w:lang w:val="bg-BG"/>
        </w:rPr>
      </w:pPr>
      <w:r w:rsidRPr="00994342">
        <w:rPr>
          <w:rFonts w:ascii="Arial" w:hAnsi="Arial" w:cs="Arial"/>
          <w:b/>
          <w:sz w:val="28"/>
          <w:szCs w:val="20"/>
          <w:lang w:val="bg-BG"/>
        </w:rPr>
        <w:t>Формуляр за компетентност по БЗР на контрактори</w:t>
      </w:r>
      <w:r w:rsidRPr="00994342">
        <w:rPr>
          <w:rFonts w:ascii="Arial" w:hAnsi="Arial" w:cs="Arial"/>
          <w:b/>
          <w:color w:val="000080"/>
          <w:sz w:val="28"/>
          <w:szCs w:val="20"/>
          <w:lang w:val="bg-BG"/>
        </w:rPr>
        <w:t xml:space="preserve"> </w:t>
      </w:r>
    </w:p>
    <w:p w14:paraId="29F55C6B" w14:textId="77777777" w:rsidR="00994342" w:rsidRPr="00994342" w:rsidRDefault="00994342" w:rsidP="00994342">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994342" w:rsidRPr="00994342" w14:paraId="473035F7" w14:textId="77777777" w:rsidTr="00375D7D">
        <w:tc>
          <w:tcPr>
            <w:tcW w:w="2790" w:type="dxa"/>
            <w:tcBorders>
              <w:top w:val="single" w:sz="4" w:space="0" w:color="auto"/>
              <w:bottom w:val="single" w:sz="4" w:space="0" w:color="auto"/>
              <w:right w:val="single" w:sz="4" w:space="0" w:color="auto"/>
            </w:tcBorders>
          </w:tcPr>
          <w:p w14:paraId="44E73755" w14:textId="77777777" w:rsidR="00994342" w:rsidRPr="00994342" w:rsidRDefault="00994342" w:rsidP="00994342">
            <w:pPr>
              <w:tabs>
                <w:tab w:val="left" w:pos="-720"/>
                <w:tab w:val="left" w:pos="0"/>
                <w:tab w:val="left" w:pos="720"/>
              </w:tabs>
              <w:suppressAutoHyphens/>
              <w:rPr>
                <w:rFonts w:ascii="Arial" w:hAnsi="Arial" w:cs="Arial"/>
                <w:spacing w:val="-2"/>
                <w:sz w:val="22"/>
                <w:lang w:val="ru-RU"/>
              </w:rPr>
            </w:pPr>
            <w:r w:rsidRPr="00994342">
              <w:rPr>
                <w:rFonts w:ascii="Arial" w:hAnsi="Arial" w:cs="Arial"/>
                <w:spacing w:val="-2"/>
                <w:sz w:val="22"/>
                <w:lang w:val="bg-BG"/>
              </w:rPr>
              <w:t>Име и адрес на контрактора</w:t>
            </w:r>
            <w:r w:rsidRPr="00994342">
              <w:rPr>
                <w:rFonts w:ascii="Arial" w:hAnsi="Arial" w:cs="Arial"/>
                <w:spacing w:val="-2"/>
                <w:sz w:val="22"/>
                <w:lang w:val="ru-RU"/>
              </w:rPr>
              <w:t>:</w:t>
            </w:r>
          </w:p>
        </w:tc>
        <w:tc>
          <w:tcPr>
            <w:tcW w:w="7830" w:type="dxa"/>
            <w:tcBorders>
              <w:left w:val="single" w:sz="4" w:space="0" w:color="auto"/>
            </w:tcBorders>
          </w:tcPr>
          <w:p w14:paraId="75429623" w14:textId="77777777" w:rsidR="00994342" w:rsidRPr="00994342" w:rsidRDefault="00994342" w:rsidP="00994342">
            <w:pPr>
              <w:tabs>
                <w:tab w:val="left" w:pos="-720"/>
                <w:tab w:val="left" w:pos="0"/>
                <w:tab w:val="left" w:pos="720"/>
              </w:tabs>
              <w:suppressAutoHyphens/>
              <w:rPr>
                <w:rFonts w:ascii="Arial" w:hAnsi="Arial" w:cs="Arial"/>
                <w:spacing w:val="-2"/>
                <w:sz w:val="22"/>
                <w:lang w:val="bg-BG"/>
              </w:rPr>
            </w:pPr>
          </w:p>
          <w:p w14:paraId="1686A9E3" w14:textId="77777777" w:rsidR="00994342" w:rsidRPr="00994342" w:rsidRDefault="00994342" w:rsidP="00994342">
            <w:pPr>
              <w:tabs>
                <w:tab w:val="left" w:pos="-720"/>
                <w:tab w:val="left" w:pos="0"/>
                <w:tab w:val="left" w:pos="720"/>
              </w:tabs>
              <w:suppressAutoHyphens/>
              <w:rPr>
                <w:rFonts w:ascii="Arial" w:hAnsi="Arial" w:cs="Arial"/>
                <w:spacing w:val="-2"/>
                <w:sz w:val="22"/>
                <w:lang w:val="ru-RU"/>
              </w:rPr>
            </w:pPr>
          </w:p>
        </w:tc>
      </w:tr>
    </w:tbl>
    <w:p w14:paraId="1F933008" w14:textId="77777777" w:rsidR="00994342" w:rsidRPr="00994342" w:rsidRDefault="00994342" w:rsidP="00994342">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994342" w:rsidRPr="00994342" w14:paraId="6EB9E3D8" w14:textId="77777777" w:rsidTr="00375D7D">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CA65A93" w14:textId="77777777" w:rsidR="00994342" w:rsidRPr="00994342" w:rsidRDefault="00994342" w:rsidP="00994342">
            <w:pPr>
              <w:tabs>
                <w:tab w:val="left" w:pos="-720"/>
                <w:tab w:val="left" w:pos="0"/>
                <w:tab w:val="left" w:pos="720"/>
              </w:tabs>
              <w:suppressAutoHyphens/>
              <w:rPr>
                <w:rFonts w:ascii="Arial" w:hAnsi="Arial" w:cs="Arial"/>
                <w:spacing w:val="-2"/>
                <w:sz w:val="22"/>
              </w:rPr>
            </w:pPr>
            <w:r w:rsidRPr="00994342">
              <w:rPr>
                <w:rFonts w:ascii="Arial" w:hAnsi="Arial" w:cs="Arial"/>
                <w:spacing w:val="-2"/>
                <w:sz w:val="22"/>
                <w:lang w:val="bg-BG"/>
              </w:rPr>
              <w:t>Лице за контакт</w:t>
            </w:r>
            <w:r w:rsidRPr="00994342">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44EDB808" w14:textId="77777777" w:rsidR="00994342" w:rsidRPr="00994342" w:rsidRDefault="00994342" w:rsidP="00994342">
            <w:pPr>
              <w:tabs>
                <w:tab w:val="left" w:pos="-720"/>
                <w:tab w:val="left" w:pos="0"/>
                <w:tab w:val="left" w:pos="720"/>
              </w:tabs>
              <w:suppressAutoHyphens/>
              <w:rPr>
                <w:rFonts w:ascii="Arial" w:hAnsi="Arial" w:cs="Arial"/>
                <w:spacing w:val="-2"/>
                <w:sz w:val="22"/>
              </w:rPr>
            </w:pPr>
          </w:p>
        </w:tc>
      </w:tr>
      <w:tr w:rsidR="00994342" w:rsidRPr="00994342" w14:paraId="1062E8B8" w14:textId="77777777" w:rsidTr="00375D7D">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C66C69C" w14:textId="77777777" w:rsidR="00994342" w:rsidRPr="00994342" w:rsidRDefault="00994342" w:rsidP="00994342">
            <w:pPr>
              <w:tabs>
                <w:tab w:val="left" w:pos="-720"/>
                <w:tab w:val="left" w:pos="0"/>
                <w:tab w:val="left" w:pos="720"/>
              </w:tabs>
              <w:suppressAutoHyphens/>
              <w:rPr>
                <w:rFonts w:ascii="Arial" w:hAnsi="Arial" w:cs="Arial"/>
                <w:spacing w:val="-2"/>
                <w:sz w:val="22"/>
                <w:lang w:val="bg-BG"/>
              </w:rPr>
            </w:pPr>
            <w:r w:rsidRPr="00994342">
              <w:rPr>
                <w:rFonts w:ascii="Arial" w:hAnsi="Arial" w:cs="Arial"/>
                <w:spacing w:val="-2"/>
                <w:sz w:val="22"/>
                <w:lang w:val="bg-BG"/>
              </w:rPr>
              <w:t>Тел.</w:t>
            </w:r>
            <w:r w:rsidRPr="00994342">
              <w:rPr>
                <w:rFonts w:ascii="Arial" w:hAnsi="Arial" w:cs="Arial"/>
                <w:spacing w:val="-2"/>
                <w:sz w:val="22"/>
              </w:rPr>
              <w:t xml:space="preserve"> No:</w:t>
            </w:r>
            <w:r w:rsidRPr="00994342">
              <w:rPr>
                <w:rFonts w:ascii="Arial" w:hAnsi="Arial" w:cs="Arial"/>
                <w:spacing w:val="-2"/>
                <w:sz w:val="22"/>
                <w:lang w:val="bg-BG"/>
              </w:rPr>
              <w:t xml:space="preserve"> ,</w:t>
            </w:r>
            <w:r w:rsidRPr="00994342">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3DDE334D" w14:textId="77777777" w:rsidR="00994342" w:rsidRPr="00994342" w:rsidRDefault="00994342" w:rsidP="00994342">
            <w:pPr>
              <w:tabs>
                <w:tab w:val="left" w:pos="-720"/>
                <w:tab w:val="left" w:pos="0"/>
                <w:tab w:val="left" w:pos="720"/>
              </w:tabs>
              <w:suppressAutoHyphens/>
              <w:rPr>
                <w:rFonts w:ascii="Arial" w:hAnsi="Arial" w:cs="Arial"/>
                <w:bCs/>
                <w:spacing w:val="-2"/>
                <w:sz w:val="22"/>
              </w:rPr>
            </w:pPr>
            <w:r w:rsidRPr="00994342">
              <w:rPr>
                <w:rFonts w:ascii="Arial" w:hAnsi="Arial" w:cs="Arial"/>
                <w:spacing w:val="-2"/>
                <w:sz w:val="22"/>
              </w:rPr>
              <w:t xml:space="preserve">                                                  </w:t>
            </w:r>
            <w:r w:rsidRPr="00994342">
              <w:rPr>
                <w:rFonts w:ascii="Arial" w:hAnsi="Arial" w:cs="Arial"/>
                <w:bCs/>
                <w:spacing w:val="-2"/>
                <w:sz w:val="22"/>
                <w:lang w:val="bg-BG"/>
              </w:rPr>
              <w:t>Факс</w:t>
            </w:r>
            <w:r w:rsidRPr="00994342">
              <w:rPr>
                <w:rFonts w:ascii="Arial" w:hAnsi="Arial" w:cs="Arial"/>
                <w:bCs/>
                <w:spacing w:val="-2"/>
                <w:sz w:val="22"/>
              </w:rPr>
              <w:t xml:space="preserve"> No:</w:t>
            </w:r>
          </w:p>
        </w:tc>
      </w:tr>
      <w:tr w:rsidR="00994342" w:rsidRPr="00994342" w14:paraId="5CA58BFC" w14:textId="77777777" w:rsidTr="00375D7D">
        <w:trPr>
          <w:trHeight w:val="232"/>
        </w:trPr>
        <w:tc>
          <w:tcPr>
            <w:tcW w:w="2792" w:type="dxa"/>
            <w:gridSpan w:val="2"/>
            <w:tcBorders>
              <w:top w:val="single" w:sz="4" w:space="0" w:color="auto"/>
              <w:bottom w:val="single" w:sz="4" w:space="0" w:color="auto"/>
            </w:tcBorders>
          </w:tcPr>
          <w:p w14:paraId="3D8682DB" w14:textId="77777777" w:rsidR="00994342" w:rsidRPr="00994342" w:rsidRDefault="00994342" w:rsidP="00994342">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6C56E53F" w14:textId="77777777" w:rsidR="00994342" w:rsidRPr="00994342" w:rsidRDefault="00994342" w:rsidP="00994342">
            <w:pPr>
              <w:tabs>
                <w:tab w:val="left" w:pos="-720"/>
                <w:tab w:val="left" w:pos="0"/>
                <w:tab w:val="left" w:pos="720"/>
              </w:tabs>
              <w:suppressAutoHyphens/>
              <w:rPr>
                <w:rFonts w:ascii="Arial" w:hAnsi="Arial" w:cs="Arial"/>
                <w:spacing w:val="-2"/>
                <w:sz w:val="22"/>
              </w:rPr>
            </w:pPr>
          </w:p>
        </w:tc>
      </w:tr>
      <w:tr w:rsidR="00994342" w:rsidRPr="00994342" w14:paraId="6C0FF23B" w14:textId="77777777" w:rsidTr="00375D7D">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5F8242D" w14:textId="77777777" w:rsidR="00994342" w:rsidRPr="00994342" w:rsidRDefault="00994342" w:rsidP="00994342">
            <w:pPr>
              <w:tabs>
                <w:tab w:val="left" w:pos="-720"/>
                <w:tab w:val="left" w:pos="0"/>
                <w:tab w:val="left" w:pos="720"/>
              </w:tabs>
              <w:suppressAutoHyphens/>
              <w:rPr>
                <w:rFonts w:ascii="Arial" w:hAnsi="Arial" w:cs="Arial"/>
                <w:b/>
                <w:spacing w:val="-2"/>
                <w:sz w:val="22"/>
                <w:lang w:val="bg-BG"/>
              </w:rPr>
            </w:pPr>
            <w:r w:rsidRPr="00994342">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2B90C630" w14:textId="77777777" w:rsidR="00994342" w:rsidRPr="00994342" w:rsidRDefault="00994342" w:rsidP="00994342">
            <w:pPr>
              <w:tabs>
                <w:tab w:val="left" w:pos="-720"/>
                <w:tab w:val="left" w:pos="0"/>
                <w:tab w:val="left" w:pos="720"/>
              </w:tabs>
              <w:suppressAutoHyphens/>
              <w:rPr>
                <w:rFonts w:ascii="Arial" w:hAnsi="Arial" w:cs="Arial"/>
                <w:spacing w:val="-2"/>
                <w:sz w:val="22"/>
                <w:highlight w:val="yellow"/>
                <w:lang w:val="bg-BG"/>
              </w:rPr>
            </w:pPr>
            <w:r w:rsidRPr="00994342">
              <w:rPr>
                <w:rFonts w:ascii="Arial" w:hAnsi="Arial" w:cs="Arial"/>
                <w:spacing w:val="-2"/>
                <w:sz w:val="22"/>
                <w:lang w:val="bg-BG"/>
              </w:rPr>
              <w:t>Доставка и монтаж на ултразвукови разходомери/водомери с външни и/или вътрешни датчици за напорни тръбопроводи за питейна и утайкова вода и за питейна вода при безнапорно течение</w:t>
            </w:r>
          </w:p>
        </w:tc>
      </w:tr>
      <w:tr w:rsidR="00994342" w:rsidRPr="00994342" w14:paraId="00BC1EEE" w14:textId="77777777" w:rsidTr="00375D7D">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ACCB69F" w14:textId="77777777" w:rsidR="00994342" w:rsidRPr="00994342" w:rsidRDefault="00994342" w:rsidP="00994342">
            <w:pPr>
              <w:tabs>
                <w:tab w:val="left" w:pos="-720"/>
                <w:tab w:val="left" w:pos="0"/>
                <w:tab w:val="left" w:pos="720"/>
              </w:tabs>
              <w:suppressAutoHyphens/>
              <w:rPr>
                <w:rFonts w:ascii="Arial" w:hAnsi="Arial" w:cs="Arial"/>
                <w:b/>
                <w:spacing w:val="-2"/>
                <w:sz w:val="22"/>
              </w:rPr>
            </w:pPr>
          </w:p>
        </w:tc>
        <w:tc>
          <w:tcPr>
            <w:tcW w:w="7836" w:type="dxa"/>
            <w:tcBorders>
              <w:top w:val="dotted" w:sz="4" w:space="0" w:color="auto"/>
              <w:left w:val="single" w:sz="4" w:space="0" w:color="auto"/>
              <w:right w:val="single" w:sz="4" w:space="0" w:color="auto"/>
            </w:tcBorders>
          </w:tcPr>
          <w:p w14:paraId="5A86CEE5" w14:textId="77777777" w:rsidR="00994342" w:rsidRPr="00994342" w:rsidRDefault="00994342" w:rsidP="00994342">
            <w:pPr>
              <w:tabs>
                <w:tab w:val="left" w:pos="-720"/>
                <w:tab w:val="left" w:pos="0"/>
                <w:tab w:val="left" w:pos="720"/>
              </w:tabs>
              <w:suppressAutoHyphens/>
              <w:rPr>
                <w:rFonts w:ascii="Arial" w:hAnsi="Arial" w:cs="Arial"/>
                <w:spacing w:val="-2"/>
                <w:sz w:val="22"/>
              </w:rPr>
            </w:pPr>
          </w:p>
        </w:tc>
      </w:tr>
      <w:tr w:rsidR="00994342" w:rsidRPr="00994342" w14:paraId="18308D21" w14:textId="77777777" w:rsidTr="00375D7D">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BFB4DFA" w14:textId="77777777" w:rsidR="00994342" w:rsidRPr="00994342" w:rsidRDefault="00994342" w:rsidP="00994342">
            <w:pPr>
              <w:tabs>
                <w:tab w:val="left" w:pos="-720"/>
                <w:tab w:val="left" w:pos="0"/>
                <w:tab w:val="left" w:pos="720"/>
              </w:tabs>
              <w:suppressAutoHyphens/>
              <w:rPr>
                <w:rFonts w:ascii="Arial" w:hAnsi="Arial" w:cs="Arial"/>
                <w:spacing w:val="-2"/>
                <w:sz w:val="22"/>
              </w:rPr>
            </w:pPr>
            <w:r w:rsidRPr="00994342">
              <w:rPr>
                <w:rFonts w:ascii="Arial" w:hAnsi="Arial" w:cs="Arial"/>
                <w:spacing w:val="-2"/>
                <w:sz w:val="22"/>
                <w:lang w:val="bg-BG"/>
              </w:rPr>
              <w:t>Бр. служители</w:t>
            </w:r>
            <w:r w:rsidRPr="00994342">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02EB4E89" w14:textId="77777777" w:rsidR="00994342" w:rsidRPr="00994342" w:rsidRDefault="00994342" w:rsidP="00994342">
            <w:pPr>
              <w:tabs>
                <w:tab w:val="left" w:pos="-720"/>
                <w:tab w:val="left" w:pos="0"/>
                <w:tab w:val="left" w:pos="720"/>
              </w:tabs>
              <w:suppressAutoHyphens/>
              <w:rPr>
                <w:rFonts w:ascii="Arial" w:hAnsi="Arial" w:cs="Arial"/>
                <w:spacing w:val="-2"/>
                <w:sz w:val="22"/>
              </w:rPr>
            </w:pPr>
          </w:p>
        </w:tc>
      </w:tr>
      <w:tr w:rsidR="00994342" w:rsidRPr="00994342" w14:paraId="1712715C" w14:textId="77777777" w:rsidTr="00375D7D">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19A2D6AD" w14:textId="77777777" w:rsidR="00994342" w:rsidRPr="00994342" w:rsidRDefault="00994342" w:rsidP="00994342">
            <w:pPr>
              <w:tabs>
                <w:tab w:val="left" w:pos="-720"/>
                <w:tab w:val="left" w:pos="0"/>
                <w:tab w:val="left" w:pos="720"/>
              </w:tabs>
              <w:suppressAutoHyphens/>
              <w:spacing w:line="360" w:lineRule="auto"/>
              <w:jc w:val="center"/>
              <w:rPr>
                <w:rFonts w:ascii="Arial" w:hAnsi="Arial" w:cs="Arial"/>
                <w:b/>
                <w:spacing w:val="-2"/>
                <w:sz w:val="22"/>
                <w:lang w:val="bg-BG"/>
              </w:rPr>
            </w:pPr>
            <w:r w:rsidRPr="00994342">
              <w:rPr>
                <w:rFonts w:ascii="Arial" w:hAnsi="Arial" w:cs="Arial"/>
                <w:b/>
                <w:spacing w:val="-2"/>
                <w:sz w:val="22"/>
                <w:lang w:val="en-US"/>
              </w:rPr>
              <w:t xml:space="preserve">1. </w:t>
            </w:r>
            <w:r w:rsidRPr="00994342">
              <w:rPr>
                <w:rFonts w:ascii="Arial" w:hAnsi="Arial" w:cs="Arial"/>
                <w:b/>
                <w:spacing w:val="-2"/>
                <w:sz w:val="22"/>
                <w:lang w:val="bg-BG"/>
              </w:rPr>
              <w:t>ДЕКЛАРИРАМ :</w:t>
            </w:r>
          </w:p>
        </w:tc>
      </w:tr>
      <w:tr w:rsidR="00994342" w:rsidRPr="00994342" w14:paraId="0B5A7EBA" w14:textId="77777777" w:rsidTr="00375D7D">
        <w:trPr>
          <w:cantSplit/>
          <w:trHeight w:val="479"/>
        </w:trPr>
        <w:tc>
          <w:tcPr>
            <w:tcW w:w="360" w:type="dxa"/>
            <w:tcBorders>
              <w:top w:val="single" w:sz="4" w:space="0" w:color="auto"/>
              <w:left w:val="single" w:sz="4" w:space="0" w:color="auto"/>
              <w:bottom w:val="single" w:sz="4" w:space="0" w:color="auto"/>
              <w:right w:val="single" w:sz="4" w:space="0" w:color="auto"/>
            </w:tcBorders>
          </w:tcPr>
          <w:p w14:paraId="399386FA"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BADF345" w14:textId="77777777" w:rsidR="00994342" w:rsidRPr="00994342" w:rsidRDefault="00994342" w:rsidP="00994342">
            <w:pPr>
              <w:tabs>
                <w:tab w:val="left" w:pos="-720"/>
                <w:tab w:val="left" w:pos="0"/>
                <w:tab w:val="left" w:pos="720"/>
              </w:tabs>
              <w:suppressAutoHyphens/>
              <w:rPr>
                <w:rFonts w:ascii="Arial" w:hAnsi="Arial" w:cs="Arial"/>
                <w:spacing w:val="-2"/>
                <w:sz w:val="22"/>
                <w:lang w:val="ru-RU"/>
              </w:rPr>
            </w:pPr>
            <w:r w:rsidRPr="00994342">
              <w:rPr>
                <w:rFonts w:ascii="Arial" w:hAnsi="Arial" w:cs="Arial"/>
                <w:spacing w:val="-2"/>
                <w:sz w:val="22"/>
                <w:lang w:val="bg-BG"/>
              </w:rPr>
              <w:t xml:space="preserve"> Извършил съм оценка на риска</w:t>
            </w:r>
            <w:r w:rsidRPr="00994342">
              <w:rPr>
                <w:rFonts w:ascii="Arial" w:hAnsi="Arial" w:cs="Arial"/>
                <w:spacing w:val="-2"/>
                <w:sz w:val="22"/>
                <w:lang w:val="ru-RU"/>
              </w:rPr>
              <w:t xml:space="preserve">  </w:t>
            </w:r>
            <w:r w:rsidRPr="00994342">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994342" w:rsidRPr="00994342" w14:paraId="7984295C" w14:textId="77777777" w:rsidTr="00375D7D">
        <w:trPr>
          <w:cantSplit/>
          <w:trHeight w:val="740"/>
        </w:trPr>
        <w:tc>
          <w:tcPr>
            <w:tcW w:w="360" w:type="dxa"/>
            <w:tcBorders>
              <w:top w:val="single" w:sz="4" w:space="0" w:color="auto"/>
              <w:left w:val="single" w:sz="4" w:space="0" w:color="auto"/>
              <w:bottom w:val="single" w:sz="4" w:space="0" w:color="auto"/>
              <w:right w:val="single" w:sz="4" w:space="0" w:color="auto"/>
            </w:tcBorders>
          </w:tcPr>
          <w:p w14:paraId="29BC6556"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3B885DD3"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994342" w:rsidRPr="00994342" w14:paraId="45CA11C5" w14:textId="77777777" w:rsidTr="00375D7D">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E33BA16"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0176CE04"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994342" w:rsidRPr="00994342" w14:paraId="1F07E81B" w14:textId="77777777" w:rsidTr="00375D7D">
        <w:trPr>
          <w:cantSplit/>
          <w:trHeight w:val="479"/>
        </w:trPr>
        <w:tc>
          <w:tcPr>
            <w:tcW w:w="360" w:type="dxa"/>
            <w:tcBorders>
              <w:top w:val="single" w:sz="4" w:space="0" w:color="auto"/>
              <w:left w:val="single" w:sz="4" w:space="0" w:color="auto"/>
              <w:bottom w:val="single" w:sz="4" w:space="0" w:color="auto"/>
              <w:right w:val="single" w:sz="4" w:space="0" w:color="auto"/>
            </w:tcBorders>
          </w:tcPr>
          <w:p w14:paraId="741893BF"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DE9023E" w14:textId="77777777" w:rsidR="00994342" w:rsidRPr="00994342" w:rsidRDefault="00994342" w:rsidP="00994342">
            <w:pPr>
              <w:tabs>
                <w:tab w:val="left" w:pos="-720"/>
                <w:tab w:val="left" w:pos="0"/>
                <w:tab w:val="left" w:pos="720"/>
              </w:tabs>
              <w:suppressAutoHyphens/>
              <w:rPr>
                <w:rFonts w:ascii="Arial" w:hAnsi="Arial" w:cs="Arial"/>
                <w:spacing w:val="-2"/>
                <w:sz w:val="22"/>
                <w:lang w:val="bg-BG"/>
              </w:rPr>
            </w:pPr>
            <w:r w:rsidRPr="00994342">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994342" w:rsidRPr="00994342" w14:paraId="54BB5FAA" w14:textId="77777777" w:rsidTr="00375D7D">
        <w:trPr>
          <w:cantSplit/>
          <w:trHeight w:val="740"/>
        </w:trPr>
        <w:tc>
          <w:tcPr>
            <w:tcW w:w="360" w:type="dxa"/>
            <w:tcBorders>
              <w:top w:val="single" w:sz="4" w:space="0" w:color="auto"/>
              <w:left w:val="single" w:sz="4" w:space="0" w:color="auto"/>
              <w:bottom w:val="single" w:sz="4" w:space="0" w:color="auto"/>
              <w:right w:val="single" w:sz="4" w:space="0" w:color="auto"/>
            </w:tcBorders>
          </w:tcPr>
          <w:p w14:paraId="0D6016B9"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3A54728D"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994342" w:rsidRPr="00994342" w14:paraId="03842651" w14:textId="77777777" w:rsidTr="00375D7D">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351F1CC"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9B5EE4E"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994342" w:rsidRPr="00994342" w14:paraId="6A2705D2" w14:textId="77777777" w:rsidTr="00375D7D">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FBEAE30" w14:textId="77777777" w:rsidR="00994342" w:rsidRPr="00994342" w:rsidRDefault="00994342" w:rsidP="00994342">
            <w:pPr>
              <w:numPr>
                <w:ilvl w:val="0"/>
                <w:numId w:val="36"/>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12D738D"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Брой злополуки през последните две години:</w:t>
            </w:r>
          </w:p>
          <w:p w14:paraId="57B6DBD6" w14:textId="77777777" w:rsidR="00994342" w:rsidRPr="00994342" w:rsidRDefault="00994342" w:rsidP="00994342">
            <w:pPr>
              <w:numPr>
                <w:ilvl w:val="0"/>
                <w:numId w:val="37"/>
              </w:numPr>
              <w:tabs>
                <w:tab w:val="left" w:pos="-720"/>
                <w:tab w:val="left" w:pos="0"/>
              </w:tabs>
              <w:suppressAutoHyphens/>
              <w:spacing w:line="360" w:lineRule="auto"/>
              <w:rPr>
                <w:rFonts w:ascii="Arial" w:hAnsi="Arial" w:cs="Arial"/>
                <w:spacing w:val="-2"/>
                <w:sz w:val="22"/>
                <w:lang w:val="bg-BG"/>
              </w:rPr>
            </w:pPr>
            <w:r w:rsidRPr="00994342">
              <w:rPr>
                <w:rFonts w:ascii="Arial" w:hAnsi="Arial" w:cs="Arial"/>
                <w:spacing w:val="-2"/>
                <w:sz w:val="22"/>
                <w:lang w:val="bg-BG"/>
              </w:rPr>
              <w:t>докладвани ................./загуба на време ...................за ..... год.</w:t>
            </w:r>
          </w:p>
          <w:p w14:paraId="1D1C8500" w14:textId="77777777" w:rsidR="00994342" w:rsidRPr="00994342" w:rsidRDefault="00994342" w:rsidP="00994342">
            <w:pPr>
              <w:numPr>
                <w:ilvl w:val="0"/>
                <w:numId w:val="37"/>
              </w:numPr>
              <w:tabs>
                <w:tab w:val="left" w:pos="-720"/>
                <w:tab w:val="left" w:pos="0"/>
              </w:tabs>
              <w:suppressAutoHyphens/>
              <w:spacing w:line="360" w:lineRule="auto"/>
              <w:rPr>
                <w:rFonts w:ascii="Arial" w:hAnsi="Arial" w:cs="Arial"/>
                <w:spacing w:val="-2"/>
                <w:sz w:val="22"/>
                <w:lang w:val="bg-BG"/>
              </w:rPr>
            </w:pPr>
            <w:r w:rsidRPr="00994342">
              <w:rPr>
                <w:rFonts w:ascii="Arial" w:hAnsi="Arial" w:cs="Arial"/>
                <w:spacing w:val="-2"/>
                <w:sz w:val="22"/>
                <w:lang w:val="bg-BG"/>
              </w:rPr>
              <w:t>докладвани ................/загуба на време ....................за ……….год.</w:t>
            </w:r>
          </w:p>
        </w:tc>
      </w:tr>
      <w:tr w:rsidR="00994342" w:rsidRPr="00994342" w14:paraId="7751AE4D" w14:textId="77777777" w:rsidTr="00375D7D">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76174BA9" w14:textId="77777777" w:rsidR="00994342" w:rsidRPr="00994342" w:rsidRDefault="00994342" w:rsidP="00994342">
            <w:pPr>
              <w:tabs>
                <w:tab w:val="left" w:pos="-720"/>
                <w:tab w:val="left" w:pos="0"/>
                <w:tab w:val="left" w:pos="720"/>
              </w:tabs>
              <w:suppressAutoHyphens/>
              <w:spacing w:line="360" w:lineRule="auto"/>
              <w:rPr>
                <w:rFonts w:ascii="Arial" w:hAnsi="Arial" w:cs="Arial"/>
                <w:b/>
                <w:spacing w:val="-2"/>
                <w:sz w:val="22"/>
                <w:lang w:val="en-US"/>
              </w:rPr>
            </w:pPr>
            <w:r w:rsidRPr="00994342">
              <w:rPr>
                <w:rFonts w:ascii="Arial" w:hAnsi="Arial" w:cs="Arial"/>
                <w:b/>
                <w:spacing w:val="-2"/>
                <w:sz w:val="22"/>
                <w:lang w:val="bg-BG"/>
              </w:rPr>
              <w:t>Ще докажа с документи горните твърдения в определения от Възложителя срок преди подписване на договора</w:t>
            </w:r>
          </w:p>
          <w:p w14:paraId="76BE94B1" w14:textId="77777777" w:rsidR="00994342" w:rsidRPr="00994342" w:rsidRDefault="00994342" w:rsidP="00994342">
            <w:pPr>
              <w:tabs>
                <w:tab w:val="left" w:pos="-720"/>
                <w:tab w:val="left" w:pos="0"/>
                <w:tab w:val="left" w:pos="720"/>
              </w:tabs>
              <w:suppressAutoHyphens/>
              <w:spacing w:line="360" w:lineRule="auto"/>
              <w:rPr>
                <w:rFonts w:ascii="Arial" w:hAnsi="Arial" w:cs="Arial"/>
                <w:b/>
                <w:spacing w:val="-2"/>
                <w:sz w:val="20"/>
                <w:szCs w:val="20"/>
                <w:lang w:val="en-US"/>
              </w:rPr>
            </w:pPr>
            <w:r w:rsidRPr="00994342">
              <w:rPr>
                <w:rFonts w:ascii="Arial" w:hAnsi="Arial" w:cs="Arial"/>
                <w:b/>
                <w:spacing w:val="-2"/>
                <w:sz w:val="20"/>
                <w:szCs w:val="20"/>
                <w:lang w:val="bg-BG"/>
              </w:rPr>
              <w:t>По т.1</w:t>
            </w:r>
            <w:r w:rsidRPr="00994342">
              <w:rPr>
                <w:rFonts w:ascii="Arial" w:hAnsi="Arial" w:cs="Arial"/>
                <w:b/>
                <w:spacing w:val="-2"/>
                <w:sz w:val="20"/>
                <w:szCs w:val="20"/>
                <w:lang w:val="en-US"/>
              </w:rPr>
              <w:t>:</w:t>
            </w:r>
          </w:p>
          <w:p w14:paraId="085B45B6" w14:textId="77777777" w:rsidR="00994342" w:rsidRPr="00994342" w:rsidRDefault="00994342" w:rsidP="00994342">
            <w:pPr>
              <w:numPr>
                <w:ilvl w:val="0"/>
                <w:numId w:val="62"/>
              </w:numPr>
              <w:tabs>
                <w:tab w:val="left" w:pos="-720"/>
                <w:tab w:val="left" w:pos="0"/>
                <w:tab w:val="left" w:pos="720"/>
              </w:tabs>
              <w:suppressAutoHyphens/>
              <w:spacing w:line="360" w:lineRule="auto"/>
              <w:rPr>
                <w:rFonts w:ascii="Arial" w:hAnsi="Arial" w:cs="Arial"/>
                <w:b/>
                <w:spacing w:val="-2"/>
                <w:sz w:val="20"/>
                <w:szCs w:val="20"/>
                <w:lang w:val="bg-BG"/>
              </w:rPr>
            </w:pPr>
            <w:r w:rsidRPr="00994342">
              <w:rPr>
                <w:rFonts w:ascii="Arial" w:hAnsi="Arial" w:cs="Arial"/>
                <w:spacing w:val="-2"/>
                <w:sz w:val="20"/>
                <w:szCs w:val="20"/>
                <w:lang w:val="en-US"/>
              </w:rPr>
              <w:t>K</w:t>
            </w:r>
            <w:r w:rsidRPr="00994342">
              <w:rPr>
                <w:rFonts w:ascii="Arial" w:hAnsi="Arial" w:cs="Arial"/>
                <w:spacing w:val="-2"/>
                <w:sz w:val="20"/>
                <w:szCs w:val="20"/>
                <w:lang w:val="bg-BG"/>
              </w:rPr>
              <w:t>арти за оценка на риска на основни професии за извършваната дейност</w:t>
            </w:r>
          </w:p>
          <w:p w14:paraId="308E10E3" w14:textId="77777777" w:rsidR="00994342" w:rsidRPr="00994342" w:rsidRDefault="00994342" w:rsidP="00994342">
            <w:pPr>
              <w:tabs>
                <w:tab w:val="left" w:pos="-720"/>
                <w:tab w:val="left" w:pos="0"/>
                <w:tab w:val="left" w:pos="720"/>
              </w:tabs>
              <w:suppressAutoHyphens/>
              <w:spacing w:line="360" w:lineRule="auto"/>
              <w:rPr>
                <w:rFonts w:ascii="Arial" w:hAnsi="Arial" w:cs="Arial"/>
                <w:b/>
                <w:spacing w:val="-2"/>
                <w:sz w:val="20"/>
                <w:szCs w:val="20"/>
                <w:lang w:val="en-US"/>
              </w:rPr>
            </w:pPr>
            <w:r w:rsidRPr="00994342">
              <w:rPr>
                <w:rFonts w:ascii="Arial" w:hAnsi="Arial" w:cs="Arial"/>
                <w:b/>
                <w:spacing w:val="-2"/>
                <w:sz w:val="20"/>
                <w:szCs w:val="20"/>
                <w:lang w:val="bg-BG"/>
              </w:rPr>
              <w:t>По т.3</w:t>
            </w:r>
            <w:r w:rsidRPr="00994342">
              <w:rPr>
                <w:rFonts w:ascii="Arial" w:hAnsi="Arial" w:cs="Arial"/>
                <w:b/>
                <w:spacing w:val="-2"/>
                <w:sz w:val="20"/>
                <w:szCs w:val="20"/>
                <w:lang w:val="en-US"/>
              </w:rPr>
              <w:t>:</w:t>
            </w:r>
          </w:p>
          <w:p w14:paraId="552AB007" w14:textId="77777777" w:rsidR="00994342" w:rsidRPr="00994342" w:rsidRDefault="00994342" w:rsidP="00994342">
            <w:pPr>
              <w:numPr>
                <w:ilvl w:val="0"/>
                <w:numId w:val="62"/>
              </w:numPr>
              <w:tabs>
                <w:tab w:val="left" w:pos="-720"/>
                <w:tab w:val="left" w:pos="0"/>
                <w:tab w:val="left" w:pos="720"/>
              </w:tabs>
              <w:suppressAutoHyphens/>
              <w:spacing w:line="360" w:lineRule="auto"/>
              <w:rPr>
                <w:rFonts w:ascii="Arial" w:hAnsi="Arial" w:cs="Arial"/>
                <w:spacing w:val="-2"/>
                <w:sz w:val="20"/>
                <w:szCs w:val="20"/>
                <w:lang w:val="en-US"/>
              </w:rPr>
            </w:pPr>
            <w:r w:rsidRPr="00994342">
              <w:rPr>
                <w:rFonts w:ascii="Arial" w:hAnsi="Arial" w:cs="Arial"/>
                <w:spacing w:val="-2"/>
                <w:sz w:val="20"/>
                <w:szCs w:val="20"/>
                <w:lang w:val="en-US"/>
              </w:rPr>
              <w:t>K</w:t>
            </w:r>
            <w:r w:rsidRPr="00994342">
              <w:rPr>
                <w:rFonts w:ascii="Arial" w:hAnsi="Arial" w:cs="Arial"/>
                <w:spacing w:val="-2"/>
                <w:sz w:val="20"/>
                <w:szCs w:val="20"/>
                <w:lang w:val="bg-BG"/>
              </w:rPr>
              <w:t>опие от свидетелства на правоспособност на заварчик</w:t>
            </w:r>
            <w:r w:rsidRPr="00994342">
              <w:rPr>
                <w:rFonts w:ascii="Arial" w:hAnsi="Arial" w:cs="Arial"/>
                <w:spacing w:val="-2"/>
                <w:sz w:val="20"/>
                <w:szCs w:val="20"/>
                <w:lang w:val="en-US"/>
              </w:rPr>
              <w:t xml:space="preserve"> </w:t>
            </w:r>
            <w:r w:rsidRPr="00994342">
              <w:rPr>
                <w:rFonts w:ascii="Arial" w:hAnsi="Arial" w:cs="Arial"/>
                <w:spacing w:val="-2"/>
                <w:sz w:val="20"/>
                <w:szCs w:val="20"/>
                <w:lang w:val="bg-BG"/>
              </w:rPr>
              <w:t>на лицата, които ще изпълняват огневи работи</w:t>
            </w:r>
          </w:p>
          <w:p w14:paraId="61AFD508" w14:textId="77777777" w:rsidR="00994342" w:rsidRPr="00994342" w:rsidRDefault="00994342" w:rsidP="00994342">
            <w:pPr>
              <w:numPr>
                <w:ilvl w:val="0"/>
                <w:numId w:val="62"/>
              </w:numPr>
              <w:tabs>
                <w:tab w:val="left" w:pos="-720"/>
                <w:tab w:val="left" w:pos="0"/>
                <w:tab w:val="left" w:pos="720"/>
              </w:tabs>
              <w:suppressAutoHyphens/>
              <w:spacing w:line="360" w:lineRule="auto"/>
              <w:rPr>
                <w:rFonts w:ascii="Arial" w:hAnsi="Arial" w:cs="Arial"/>
                <w:spacing w:val="-2"/>
                <w:sz w:val="20"/>
                <w:szCs w:val="20"/>
                <w:lang w:val="en-US"/>
              </w:rPr>
            </w:pPr>
            <w:r w:rsidRPr="00994342">
              <w:rPr>
                <w:rFonts w:ascii="Arial" w:hAnsi="Arial" w:cs="Arial"/>
                <w:spacing w:val="-2"/>
                <w:sz w:val="20"/>
                <w:szCs w:val="20"/>
                <w:lang w:val="bg-BG"/>
              </w:rPr>
              <w:t>Декларация, че персоналът ми е обучен съгласно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 работа в ограничени пространства /</w:t>
            </w:r>
          </w:p>
          <w:p w14:paraId="318C819A" w14:textId="77777777" w:rsidR="00994342" w:rsidRPr="00994342" w:rsidRDefault="00994342" w:rsidP="00994342">
            <w:pPr>
              <w:numPr>
                <w:ilvl w:val="0"/>
                <w:numId w:val="62"/>
              </w:numPr>
              <w:tabs>
                <w:tab w:val="left" w:pos="-720"/>
                <w:tab w:val="left" w:pos="0"/>
                <w:tab w:val="left" w:pos="720"/>
              </w:tabs>
              <w:suppressAutoHyphens/>
              <w:spacing w:line="360" w:lineRule="auto"/>
              <w:rPr>
                <w:rFonts w:ascii="Arial" w:hAnsi="Arial" w:cs="Arial"/>
                <w:spacing w:val="-2"/>
                <w:sz w:val="20"/>
                <w:szCs w:val="20"/>
                <w:lang w:val="en-US"/>
              </w:rPr>
            </w:pPr>
            <w:r w:rsidRPr="00994342">
              <w:rPr>
                <w:rFonts w:ascii="Arial" w:hAnsi="Arial" w:cs="Arial"/>
                <w:spacing w:val="-2"/>
                <w:sz w:val="20"/>
                <w:szCs w:val="20"/>
                <w:lang w:val="en-US"/>
              </w:rPr>
              <w:t>Kвалификационна група по ел. безопасност на лицата, които ще работят по ел. уредби, съоръжения и мрежи</w:t>
            </w:r>
          </w:p>
          <w:p w14:paraId="7654C7C9" w14:textId="77777777" w:rsidR="00994342" w:rsidRPr="00994342" w:rsidRDefault="00994342" w:rsidP="00994342">
            <w:pPr>
              <w:tabs>
                <w:tab w:val="left" w:pos="-720"/>
                <w:tab w:val="left" w:pos="0"/>
                <w:tab w:val="left" w:pos="720"/>
              </w:tabs>
              <w:suppressAutoHyphens/>
              <w:spacing w:line="360" w:lineRule="auto"/>
              <w:rPr>
                <w:rFonts w:ascii="Arial" w:hAnsi="Arial" w:cs="Arial"/>
                <w:b/>
                <w:spacing w:val="-2"/>
                <w:sz w:val="20"/>
                <w:szCs w:val="20"/>
                <w:lang w:val="en-US"/>
              </w:rPr>
            </w:pPr>
            <w:r w:rsidRPr="00994342">
              <w:rPr>
                <w:rFonts w:ascii="Arial" w:hAnsi="Arial" w:cs="Arial"/>
                <w:b/>
                <w:spacing w:val="-2"/>
                <w:sz w:val="20"/>
                <w:szCs w:val="20"/>
                <w:lang w:val="bg-BG"/>
              </w:rPr>
              <w:t>По т. 6</w:t>
            </w:r>
            <w:r w:rsidRPr="00994342">
              <w:rPr>
                <w:rFonts w:ascii="Arial" w:hAnsi="Arial" w:cs="Arial"/>
                <w:b/>
                <w:spacing w:val="-2"/>
                <w:sz w:val="20"/>
                <w:szCs w:val="20"/>
                <w:lang w:val="en-US"/>
              </w:rPr>
              <w:t>:</w:t>
            </w:r>
          </w:p>
          <w:p w14:paraId="2D8157DE" w14:textId="77777777" w:rsidR="00994342" w:rsidRPr="00994342" w:rsidRDefault="00994342" w:rsidP="00994342">
            <w:pPr>
              <w:numPr>
                <w:ilvl w:val="0"/>
                <w:numId w:val="62"/>
              </w:numPr>
              <w:tabs>
                <w:tab w:val="left" w:pos="-720"/>
                <w:tab w:val="left" w:pos="0"/>
                <w:tab w:val="left" w:pos="720"/>
              </w:tabs>
              <w:suppressAutoHyphens/>
              <w:spacing w:line="360" w:lineRule="auto"/>
              <w:rPr>
                <w:rFonts w:ascii="Arial" w:hAnsi="Arial" w:cs="Arial"/>
                <w:spacing w:val="-2"/>
                <w:sz w:val="20"/>
                <w:szCs w:val="20"/>
                <w:lang w:val="en-US"/>
              </w:rPr>
            </w:pPr>
            <w:r w:rsidRPr="00994342">
              <w:rPr>
                <w:rFonts w:ascii="Arial" w:hAnsi="Arial" w:cs="Arial"/>
                <w:spacing w:val="-2"/>
                <w:sz w:val="20"/>
                <w:szCs w:val="20"/>
                <w:lang w:val="bg-BG"/>
              </w:rPr>
              <w:t>Копие от  здравни книжки на лицата, които при СМР ще имат пряк контакт с питейна вода.</w:t>
            </w:r>
          </w:p>
          <w:p w14:paraId="56149E36" w14:textId="77777777" w:rsidR="00994342" w:rsidRPr="00994342" w:rsidRDefault="00994342" w:rsidP="00994342">
            <w:pPr>
              <w:tabs>
                <w:tab w:val="left" w:pos="-720"/>
                <w:tab w:val="left" w:pos="0"/>
                <w:tab w:val="left" w:pos="720"/>
              </w:tabs>
              <w:suppressAutoHyphens/>
              <w:spacing w:line="360" w:lineRule="auto"/>
              <w:rPr>
                <w:rFonts w:ascii="Arial" w:hAnsi="Arial" w:cs="Arial"/>
                <w:b/>
                <w:spacing w:val="-2"/>
                <w:sz w:val="20"/>
                <w:szCs w:val="20"/>
                <w:lang w:val="en-US"/>
              </w:rPr>
            </w:pPr>
          </w:p>
          <w:p w14:paraId="70067127"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Контрактор:</w:t>
            </w:r>
          </w:p>
          <w:p w14:paraId="422FE8D1" w14:textId="77777777" w:rsidR="00994342" w:rsidRPr="00994342" w:rsidRDefault="00994342" w:rsidP="00994342">
            <w:pPr>
              <w:tabs>
                <w:tab w:val="left" w:pos="-720"/>
                <w:tab w:val="left" w:pos="0"/>
                <w:tab w:val="left" w:pos="720"/>
              </w:tabs>
              <w:suppressAutoHyphens/>
              <w:spacing w:line="360" w:lineRule="auto"/>
              <w:rPr>
                <w:rFonts w:ascii="Arial" w:hAnsi="Arial" w:cs="Arial"/>
                <w:spacing w:val="-2"/>
                <w:sz w:val="22"/>
                <w:lang w:val="bg-BG"/>
              </w:rPr>
            </w:pPr>
            <w:r w:rsidRPr="00994342">
              <w:rPr>
                <w:rFonts w:ascii="Arial" w:hAnsi="Arial" w:cs="Arial"/>
                <w:spacing w:val="-2"/>
                <w:sz w:val="22"/>
                <w:lang w:val="bg-BG"/>
              </w:rPr>
              <w:t>Име........................................................................................................................................</w:t>
            </w:r>
          </w:p>
          <w:p w14:paraId="4303794F" w14:textId="77777777" w:rsidR="00994342" w:rsidRPr="00994342" w:rsidRDefault="00994342" w:rsidP="00994342">
            <w:pPr>
              <w:tabs>
                <w:tab w:val="left" w:pos="-720"/>
                <w:tab w:val="left" w:pos="0"/>
                <w:tab w:val="left" w:pos="720"/>
              </w:tabs>
              <w:suppressAutoHyphens/>
              <w:spacing w:line="360" w:lineRule="auto"/>
              <w:rPr>
                <w:rFonts w:ascii="Arial" w:hAnsi="Arial" w:cs="Arial"/>
                <w:b/>
                <w:spacing w:val="-2"/>
                <w:sz w:val="22"/>
                <w:lang w:val="bg-BG"/>
              </w:rPr>
            </w:pPr>
            <w:r w:rsidRPr="00994342">
              <w:rPr>
                <w:rFonts w:ascii="Arial" w:hAnsi="Arial" w:cs="Arial"/>
                <w:spacing w:val="-2"/>
                <w:sz w:val="22"/>
                <w:lang w:val="bg-BG"/>
              </w:rPr>
              <w:t>Позиция ............................................/ подпис................................../дата ..........................</w:t>
            </w:r>
          </w:p>
        </w:tc>
      </w:tr>
    </w:tbl>
    <w:p w14:paraId="1398C1AD" w14:textId="77777777" w:rsidR="00994342" w:rsidRPr="00994342" w:rsidRDefault="00994342" w:rsidP="00994342">
      <w:pPr>
        <w:jc w:val="center"/>
        <w:rPr>
          <w:rFonts w:ascii="Arial" w:hAnsi="Arial" w:cs="Arial"/>
          <w:b/>
          <w:bCs/>
          <w:sz w:val="22"/>
          <w:szCs w:val="22"/>
          <w:lang w:val="bg-BG"/>
        </w:rPr>
      </w:pPr>
    </w:p>
    <w:p w14:paraId="664ACD82" w14:textId="77777777" w:rsidR="00994342" w:rsidRPr="00994342" w:rsidRDefault="00994342" w:rsidP="00994342">
      <w:pPr>
        <w:jc w:val="center"/>
        <w:rPr>
          <w:rFonts w:ascii="Arial" w:hAnsi="Arial" w:cs="Arial"/>
          <w:b/>
          <w:bCs/>
          <w:sz w:val="22"/>
          <w:szCs w:val="22"/>
          <w:lang w:val="bg-BG"/>
        </w:rPr>
      </w:pPr>
      <w:r w:rsidRPr="00994342">
        <w:rPr>
          <w:rFonts w:ascii="Arial" w:hAnsi="Arial" w:cs="Arial"/>
          <w:b/>
          <w:bCs/>
          <w:sz w:val="22"/>
          <w:szCs w:val="22"/>
          <w:lang w:val="bg-BG"/>
        </w:rPr>
        <w:t>Д Е К Л А Р А Ц И Я</w:t>
      </w:r>
      <w:r w:rsidRPr="00994342">
        <w:rPr>
          <w:rFonts w:ascii="Arial" w:hAnsi="Arial" w:cs="Arial"/>
          <w:b/>
          <w:bCs/>
          <w:sz w:val="22"/>
          <w:szCs w:val="22"/>
          <w:lang w:val="ru-RU"/>
        </w:rPr>
        <w:t xml:space="preserve"> </w:t>
      </w:r>
    </w:p>
    <w:p w14:paraId="5EBACEE3" w14:textId="77777777" w:rsidR="00994342" w:rsidRPr="00994342" w:rsidRDefault="00994342" w:rsidP="00994342">
      <w:pPr>
        <w:jc w:val="center"/>
        <w:rPr>
          <w:rFonts w:ascii="Arial" w:hAnsi="Arial" w:cs="Arial"/>
          <w:bCs/>
          <w:sz w:val="22"/>
          <w:szCs w:val="22"/>
          <w:lang w:val="bg-BG"/>
        </w:rPr>
      </w:pPr>
      <w:r w:rsidRPr="00994342">
        <w:rPr>
          <w:rFonts w:ascii="Arial" w:hAnsi="Arial" w:cs="Arial"/>
          <w:bCs/>
          <w:spacing w:val="-2"/>
          <w:sz w:val="22"/>
          <w:lang w:val="bg-BG"/>
        </w:rPr>
        <w:t>За осигурена  техническа поддръжка,  и проверка на използваните от контрактора  машини и оборудване съобразно предмета на договора</w:t>
      </w:r>
    </w:p>
    <w:p w14:paraId="3F9FD26D" w14:textId="77777777" w:rsidR="00994342" w:rsidRPr="00994342" w:rsidRDefault="00994342" w:rsidP="00994342">
      <w:pPr>
        <w:jc w:val="center"/>
        <w:rPr>
          <w:rFonts w:ascii="Arial" w:hAnsi="Arial" w:cs="Arial"/>
          <w:b/>
          <w:bCs/>
          <w:sz w:val="22"/>
          <w:szCs w:val="22"/>
          <w:lang w:val="ru-RU"/>
        </w:rPr>
      </w:pPr>
    </w:p>
    <w:p w14:paraId="71587204" w14:textId="77777777" w:rsidR="00994342" w:rsidRPr="00994342" w:rsidRDefault="00994342" w:rsidP="00994342">
      <w:pPr>
        <w:rPr>
          <w:rFonts w:ascii="Arial" w:hAnsi="Arial" w:cs="Arial"/>
          <w:sz w:val="22"/>
          <w:szCs w:val="22"/>
          <w:lang w:val="bg-BG"/>
        </w:rPr>
      </w:pPr>
      <w:r w:rsidRPr="00994342">
        <w:rPr>
          <w:rFonts w:ascii="Arial" w:hAnsi="Arial" w:cs="Arial"/>
          <w:sz w:val="22"/>
          <w:szCs w:val="22"/>
          <w:lang w:val="bg-BG"/>
        </w:rPr>
        <w:t>Долуподписаният ........................................................................................................................................</w:t>
      </w:r>
    </w:p>
    <w:p w14:paraId="691AFC29" w14:textId="77777777" w:rsidR="00994342" w:rsidRPr="00994342" w:rsidRDefault="00994342" w:rsidP="00994342">
      <w:pPr>
        <w:jc w:val="center"/>
        <w:rPr>
          <w:rFonts w:ascii="Arial" w:hAnsi="Arial" w:cs="Arial"/>
          <w:i/>
          <w:iCs/>
          <w:sz w:val="22"/>
          <w:szCs w:val="22"/>
          <w:lang w:val="bg-BG"/>
        </w:rPr>
      </w:pPr>
      <w:r w:rsidRPr="00994342">
        <w:rPr>
          <w:rFonts w:ascii="Arial" w:hAnsi="Arial" w:cs="Arial"/>
          <w:i/>
          <w:iCs/>
          <w:sz w:val="22"/>
          <w:szCs w:val="22"/>
          <w:lang w:val="bg-BG"/>
        </w:rPr>
        <w:t>/трите имена/</w:t>
      </w:r>
    </w:p>
    <w:p w14:paraId="4B48A2B6" w14:textId="77777777" w:rsidR="00994342" w:rsidRPr="00994342" w:rsidRDefault="00994342" w:rsidP="00994342">
      <w:pPr>
        <w:rPr>
          <w:rFonts w:ascii="Arial" w:hAnsi="Arial" w:cs="Arial"/>
          <w:sz w:val="22"/>
          <w:szCs w:val="22"/>
          <w:lang w:val="bg-BG"/>
        </w:rPr>
      </w:pPr>
      <w:r w:rsidRPr="00994342">
        <w:rPr>
          <w:rFonts w:ascii="Arial" w:hAnsi="Arial" w:cs="Arial"/>
          <w:sz w:val="22"/>
          <w:szCs w:val="22"/>
          <w:lang w:val="bg-BG"/>
        </w:rPr>
        <w:t>Представляващ фирма :.............................................................................................................................</w:t>
      </w:r>
    </w:p>
    <w:p w14:paraId="3C96F696" w14:textId="77777777" w:rsidR="00994342" w:rsidRPr="00994342" w:rsidRDefault="00994342" w:rsidP="00994342">
      <w:pPr>
        <w:rPr>
          <w:rFonts w:ascii="Arial" w:hAnsi="Arial" w:cs="Arial"/>
          <w:bCs/>
          <w:lang w:val="bg-BG"/>
        </w:rPr>
      </w:pPr>
      <w:r w:rsidRPr="00994342">
        <w:rPr>
          <w:rFonts w:ascii="Arial" w:hAnsi="Arial" w:cs="Arial"/>
          <w:bCs/>
          <w:lang w:val="bg-BG"/>
        </w:rPr>
        <w:t>Като : .............................................................................................................................................................</w:t>
      </w:r>
    </w:p>
    <w:p w14:paraId="067EA380" w14:textId="77777777" w:rsidR="00994342" w:rsidRPr="00994342" w:rsidRDefault="00994342" w:rsidP="00994342">
      <w:pPr>
        <w:jc w:val="center"/>
        <w:rPr>
          <w:rFonts w:ascii="Arial" w:hAnsi="Arial" w:cs="Arial"/>
          <w:b/>
          <w:bCs/>
          <w:sz w:val="22"/>
          <w:szCs w:val="22"/>
          <w:lang w:val="bg-BG"/>
        </w:rPr>
      </w:pPr>
      <w:r w:rsidRPr="00994342">
        <w:rPr>
          <w:rFonts w:ascii="Arial" w:hAnsi="Arial" w:cs="Arial"/>
          <w:b/>
          <w:bCs/>
          <w:sz w:val="22"/>
          <w:szCs w:val="22"/>
          <w:lang w:val="bg-BG"/>
        </w:rPr>
        <w:t>Декларирам:</w:t>
      </w:r>
    </w:p>
    <w:p w14:paraId="43531228" w14:textId="77777777" w:rsidR="00994342" w:rsidRPr="00994342" w:rsidRDefault="00994342" w:rsidP="00994342">
      <w:pPr>
        <w:jc w:val="both"/>
        <w:rPr>
          <w:rFonts w:ascii="Arial" w:hAnsi="Arial" w:cs="Arial"/>
          <w:sz w:val="22"/>
          <w:szCs w:val="22"/>
          <w:lang w:val="bg-BG"/>
        </w:rPr>
      </w:pPr>
    </w:p>
    <w:p w14:paraId="64EC6C42" w14:textId="77777777" w:rsidR="00994342" w:rsidRPr="00994342" w:rsidRDefault="00994342" w:rsidP="00994342">
      <w:pPr>
        <w:numPr>
          <w:ilvl w:val="0"/>
          <w:numId w:val="38"/>
        </w:numPr>
        <w:ind w:hanging="720"/>
        <w:jc w:val="both"/>
        <w:rPr>
          <w:rFonts w:ascii="Arial" w:hAnsi="Arial" w:cs="Arial"/>
          <w:sz w:val="22"/>
          <w:szCs w:val="22"/>
          <w:lang w:val="bg-BG"/>
        </w:rPr>
      </w:pPr>
      <w:r w:rsidRPr="00994342">
        <w:rPr>
          <w:rFonts w:ascii="Arial" w:hAnsi="Arial"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D02171C" w14:textId="77777777" w:rsidR="00994342" w:rsidRPr="00994342" w:rsidRDefault="00994342" w:rsidP="00994342">
      <w:pPr>
        <w:numPr>
          <w:ilvl w:val="0"/>
          <w:numId w:val="38"/>
        </w:numPr>
        <w:ind w:hanging="720"/>
        <w:jc w:val="both"/>
        <w:rPr>
          <w:rFonts w:ascii="Arial" w:hAnsi="Arial" w:cs="Arial"/>
          <w:sz w:val="22"/>
          <w:szCs w:val="22"/>
          <w:lang w:val="bg-BG"/>
        </w:rPr>
      </w:pPr>
      <w:r w:rsidRPr="00994342">
        <w:rPr>
          <w:rFonts w:ascii="Arial" w:hAnsi="Arial" w:cs="Arial"/>
          <w:sz w:val="22"/>
          <w:szCs w:val="22"/>
          <w:lang w:val="bg-BG"/>
        </w:rPr>
        <w:t xml:space="preserve">Същите </w:t>
      </w:r>
      <w:r w:rsidRPr="00994342">
        <w:rPr>
          <w:rFonts w:ascii="Arial" w:hAnsi="Arial" w:cs="Arial"/>
          <w:b/>
          <w:bCs/>
          <w:sz w:val="22"/>
          <w:szCs w:val="22"/>
          <w:lang w:val="bg-BG"/>
        </w:rPr>
        <w:t>са в съответствие</w:t>
      </w:r>
      <w:r w:rsidRPr="00994342">
        <w:rPr>
          <w:rFonts w:ascii="Arial" w:hAnsi="Arial"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43D8608" w14:textId="77777777" w:rsidR="00994342" w:rsidRPr="00994342" w:rsidRDefault="00994342" w:rsidP="00994342">
      <w:pPr>
        <w:jc w:val="both"/>
        <w:rPr>
          <w:rFonts w:ascii="Arial" w:hAnsi="Arial" w:cs="Arial"/>
          <w:sz w:val="22"/>
          <w:szCs w:val="22"/>
          <w:lang w:val="bg-BG"/>
        </w:rPr>
      </w:pPr>
    </w:p>
    <w:p w14:paraId="374BBA39" w14:textId="77777777" w:rsidR="00994342" w:rsidRPr="00994342" w:rsidRDefault="00994342" w:rsidP="00994342">
      <w:pPr>
        <w:numPr>
          <w:ilvl w:val="0"/>
          <w:numId w:val="38"/>
        </w:numPr>
        <w:ind w:hanging="720"/>
        <w:jc w:val="both"/>
        <w:rPr>
          <w:rFonts w:ascii="Arial" w:hAnsi="Arial" w:cs="Arial"/>
          <w:sz w:val="22"/>
          <w:szCs w:val="22"/>
          <w:lang w:val="bg-BG"/>
        </w:rPr>
      </w:pPr>
      <w:r w:rsidRPr="00994342">
        <w:rPr>
          <w:rFonts w:ascii="Arial" w:hAnsi="Arial" w:cs="Arial"/>
          <w:sz w:val="22"/>
          <w:szCs w:val="22"/>
          <w:lang w:val="bg-BG"/>
        </w:rPr>
        <w:t xml:space="preserve">При използване на работно оборудване, което е в номенклатурата на съоръжения с повишена опасност </w:t>
      </w:r>
      <w:r w:rsidRPr="00994342">
        <w:rPr>
          <w:rFonts w:ascii="Arial" w:hAnsi="Arial" w:cs="Arial"/>
          <w:b/>
          <w:bCs/>
          <w:sz w:val="22"/>
          <w:szCs w:val="22"/>
          <w:lang w:val="bg-BG"/>
        </w:rPr>
        <w:t xml:space="preserve">СЕ СПАЗВАТ  </w:t>
      </w:r>
      <w:r w:rsidRPr="00994342">
        <w:rPr>
          <w:rFonts w:ascii="Arial" w:hAnsi="Arial"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F33E3F6" w14:textId="77777777" w:rsidR="00994342" w:rsidRPr="00994342" w:rsidRDefault="00994342" w:rsidP="00994342">
      <w:pPr>
        <w:jc w:val="both"/>
        <w:rPr>
          <w:rFonts w:ascii="Arial" w:hAnsi="Arial" w:cs="Arial"/>
          <w:sz w:val="22"/>
          <w:szCs w:val="22"/>
          <w:lang w:val="bg-BG"/>
        </w:rPr>
      </w:pPr>
    </w:p>
    <w:p w14:paraId="34BD4A9B" w14:textId="77777777" w:rsidR="00994342" w:rsidRPr="00994342" w:rsidRDefault="00994342" w:rsidP="00994342">
      <w:pPr>
        <w:numPr>
          <w:ilvl w:val="0"/>
          <w:numId w:val="38"/>
        </w:numPr>
        <w:ind w:hanging="720"/>
        <w:jc w:val="both"/>
        <w:rPr>
          <w:rFonts w:ascii="Arial" w:hAnsi="Arial" w:cs="Arial"/>
          <w:sz w:val="22"/>
          <w:szCs w:val="22"/>
          <w:lang w:val="bg-BG"/>
        </w:rPr>
      </w:pPr>
      <w:r w:rsidRPr="00994342">
        <w:rPr>
          <w:rFonts w:ascii="Arial" w:hAnsi="Arial"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994342">
        <w:rPr>
          <w:rFonts w:ascii="Arial" w:hAnsi="Arial" w:cs="Arial"/>
          <w:b/>
          <w:bCs/>
          <w:sz w:val="22"/>
          <w:szCs w:val="22"/>
          <w:lang w:val="bg-BG"/>
        </w:rPr>
        <w:t xml:space="preserve">СЕ СПАЗВАТ </w:t>
      </w:r>
      <w:r w:rsidRPr="00994342">
        <w:rPr>
          <w:rFonts w:ascii="Arial" w:hAnsi="Arial" w:cs="Arial"/>
          <w:sz w:val="22"/>
          <w:szCs w:val="22"/>
          <w:lang w:val="bg-BG"/>
        </w:rPr>
        <w:t>изискванията на действащата нормативна уредба:</w:t>
      </w:r>
    </w:p>
    <w:p w14:paraId="5CE3E80F" w14:textId="77777777" w:rsidR="00994342" w:rsidRPr="00994342" w:rsidRDefault="00994342" w:rsidP="00994342">
      <w:pPr>
        <w:ind w:left="720" w:hanging="540"/>
        <w:jc w:val="both"/>
        <w:rPr>
          <w:rFonts w:ascii="Arial" w:hAnsi="Arial" w:cs="Arial"/>
          <w:sz w:val="22"/>
          <w:szCs w:val="22"/>
          <w:lang w:val="bg-BG"/>
        </w:rPr>
      </w:pPr>
    </w:p>
    <w:p w14:paraId="2E4A79CB" w14:textId="77777777" w:rsidR="00994342" w:rsidRPr="00994342" w:rsidRDefault="00994342" w:rsidP="00994342">
      <w:pPr>
        <w:numPr>
          <w:ilvl w:val="1"/>
          <w:numId w:val="39"/>
        </w:numPr>
        <w:rPr>
          <w:rFonts w:ascii="Arial" w:hAnsi="Arial" w:cs="Arial"/>
          <w:sz w:val="22"/>
          <w:szCs w:val="22"/>
          <w:lang w:val="bg-BG"/>
        </w:rPr>
      </w:pPr>
      <w:r w:rsidRPr="00994342">
        <w:rPr>
          <w:rFonts w:ascii="Arial" w:hAnsi="Arial" w:cs="Arial"/>
          <w:sz w:val="22"/>
          <w:szCs w:val="22"/>
          <w:lang w:val="bg-BG"/>
        </w:rPr>
        <w:t>Наредба №16-116 за техническа експлоатация на енергообзавеждането;</w:t>
      </w:r>
    </w:p>
    <w:p w14:paraId="7A2F1B43" w14:textId="77777777" w:rsidR="00994342" w:rsidRPr="00994342" w:rsidRDefault="00994342" w:rsidP="00994342">
      <w:pPr>
        <w:numPr>
          <w:ilvl w:val="1"/>
          <w:numId w:val="39"/>
        </w:numPr>
        <w:ind w:right="-452"/>
        <w:rPr>
          <w:rFonts w:ascii="Arial" w:hAnsi="Arial" w:cs="Arial"/>
          <w:sz w:val="22"/>
          <w:szCs w:val="22"/>
          <w:lang w:val="bg-BG"/>
        </w:rPr>
      </w:pPr>
      <w:r w:rsidRPr="00994342">
        <w:rPr>
          <w:rFonts w:ascii="Arial" w:hAnsi="Arial" w:cs="Arial"/>
          <w:sz w:val="22"/>
          <w:szCs w:val="22"/>
          <w:lang w:val="bg-BG"/>
        </w:rPr>
        <w:t>Наредба №3 за устройството на електрическите уредби и електропроводните линии</w:t>
      </w:r>
    </w:p>
    <w:p w14:paraId="7C35D438" w14:textId="77777777" w:rsidR="00994342" w:rsidRPr="00994342" w:rsidRDefault="00994342" w:rsidP="00994342">
      <w:pPr>
        <w:numPr>
          <w:ilvl w:val="1"/>
          <w:numId w:val="39"/>
        </w:numPr>
        <w:ind w:right="-332"/>
        <w:rPr>
          <w:rFonts w:ascii="Arial" w:hAnsi="Arial" w:cs="Arial"/>
          <w:sz w:val="22"/>
          <w:szCs w:val="22"/>
          <w:lang w:val="bg-BG"/>
        </w:rPr>
      </w:pPr>
      <w:r w:rsidRPr="00994342">
        <w:rPr>
          <w:rFonts w:ascii="Arial" w:hAnsi="Arial" w:cs="Arial"/>
          <w:sz w:val="22"/>
          <w:szCs w:val="22"/>
          <w:lang w:val="bg-BG"/>
        </w:rPr>
        <w:t>Наредба №</w:t>
      </w:r>
      <w:r w:rsidRPr="00994342">
        <w:rPr>
          <w:rFonts w:ascii="Arial" w:hAnsi="Arial" w:cs="Arial"/>
          <w:sz w:val="22"/>
          <w:szCs w:val="22"/>
          <w:lang w:val="en-US"/>
        </w:rPr>
        <w:t xml:space="preserve"> 1 </w:t>
      </w:r>
      <w:r w:rsidRPr="00994342">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381B645A" w14:textId="77777777" w:rsidR="00994342" w:rsidRPr="00994342" w:rsidRDefault="00994342" w:rsidP="00994342">
      <w:pPr>
        <w:numPr>
          <w:ilvl w:val="1"/>
          <w:numId w:val="39"/>
        </w:numPr>
        <w:rPr>
          <w:rFonts w:ascii="Arial" w:hAnsi="Arial" w:cs="Arial"/>
          <w:sz w:val="22"/>
          <w:szCs w:val="22"/>
          <w:lang w:val="bg-BG"/>
        </w:rPr>
      </w:pPr>
      <w:r w:rsidRPr="00994342">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0DE59BDA" w14:textId="77777777" w:rsidR="00994342" w:rsidRPr="00994342" w:rsidRDefault="00994342" w:rsidP="00994342">
      <w:pPr>
        <w:numPr>
          <w:ilvl w:val="1"/>
          <w:numId w:val="39"/>
        </w:numPr>
        <w:rPr>
          <w:rFonts w:ascii="Arial" w:hAnsi="Arial" w:cs="Arial"/>
          <w:sz w:val="22"/>
          <w:szCs w:val="22"/>
          <w:lang w:val="bg-BG"/>
        </w:rPr>
      </w:pPr>
      <w:r w:rsidRPr="00994342">
        <w:rPr>
          <w:rFonts w:ascii="Arial" w:hAnsi="Arial" w:cs="Arial"/>
          <w:sz w:val="22"/>
          <w:szCs w:val="22"/>
          <w:lang w:val="bg-BG"/>
        </w:rPr>
        <w:t xml:space="preserve">Правилник по БЗР по електрообзавеждането с напрежение до 1000 </w:t>
      </w:r>
      <w:r w:rsidRPr="00994342">
        <w:rPr>
          <w:rFonts w:ascii="Arial" w:hAnsi="Arial" w:cs="Arial"/>
          <w:sz w:val="22"/>
          <w:szCs w:val="22"/>
          <w:lang w:val="en-US"/>
        </w:rPr>
        <w:t>V</w:t>
      </w:r>
      <w:r w:rsidRPr="00994342">
        <w:rPr>
          <w:rFonts w:ascii="Arial" w:hAnsi="Arial" w:cs="Arial"/>
          <w:sz w:val="22"/>
          <w:szCs w:val="22"/>
          <w:lang w:val="bg-BG"/>
        </w:rPr>
        <w:t>.</w:t>
      </w:r>
    </w:p>
    <w:p w14:paraId="3C98B4CA" w14:textId="77777777" w:rsidR="00994342" w:rsidRPr="00994342" w:rsidRDefault="00994342" w:rsidP="00994342">
      <w:pPr>
        <w:ind w:left="266"/>
        <w:jc w:val="both"/>
        <w:rPr>
          <w:rFonts w:ascii="Arial" w:hAnsi="Arial" w:cs="Arial"/>
          <w:sz w:val="22"/>
          <w:szCs w:val="22"/>
          <w:lang w:val="bg-BG"/>
        </w:rPr>
      </w:pPr>
    </w:p>
    <w:p w14:paraId="495C84DF" w14:textId="77777777" w:rsidR="00994342" w:rsidRPr="00994342" w:rsidRDefault="00994342" w:rsidP="00994342">
      <w:pPr>
        <w:numPr>
          <w:ilvl w:val="0"/>
          <w:numId w:val="38"/>
        </w:numPr>
        <w:ind w:hanging="720"/>
        <w:jc w:val="both"/>
        <w:rPr>
          <w:rFonts w:ascii="Arial" w:hAnsi="Arial" w:cs="Arial"/>
          <w:sz w:val="22"/>
          <w:szCs w:val="22"/>
          <w:lang w:val="bg-BG"/>
        </w:rPr>
      </w:pPr>
      <w:r w:rsidRPr="00994342">
        <w:rPr>
          <w:rFonts w:ascii="Arial" w:hAnsi="Arial" w:cs="Arial"/>
          <w:sz w:val="22"/>
          <w:szCs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994342">
        <w:rPr>
          <w:rFonts w:ascii="Arial" w:hAnsi="Arial" w:cs="Arial"/>
          <w:b/>
          <w:bCs/>
          <w:sz w:val="22"/>
          <w:szCs w:val="22"/>
          <w:lang w:val="bg-BG"/>
        </w:rPr>
        <w:t xml:space="preserve">ОСИГУРЕНО </w:t>
      </w:r>
      <w:r w:rsidRPr="00994342">
        <w:rPr>
          <w:rFonts w:ascii="Arial" w:hAnsi="Arial"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994342">
        <w:rPr>
          <w:rFonts w:ascii="Arial" w:hAnsi="Arial" w:cs="Arial"/>
          <w:sz w:val="22"/>
          <w:szCs w:val="22"/>
          <w:lang w:val="bg-BG"/>
        </w:rPr>
        <w:tab/>
      </w:r>
      <w:r w:rsidRPr="00994342">
        <w:rPr>
          <w:rFonts w:ascii="Arial" w:hAnsi="Arial" w:cs="Arial"/>
          <w:sz w:val="22"/>
          <w:szCs w:val="22"/>
          <w:lang w:val="bg-BG"/>
        </w:rPr>
        <w:tab/>
      </w:r>
    </w:p>
    <w:p w14:paraId="7D623088" w14:textId="77777777" w:rsidR="00994342" w:rsidRPr="00994342" w:rsidRDefault="00994342" w:rsidP="00994342">
      <w:pPr>
        <w:ind w:left="360"/>
        <w:jc w:val="both"/>
        <w:rPr>
          <w:rFonts w:ascii="Arial" w:hAnsi="Arial" w:cs="Arial"/>
          <w:sz w:val="22"/>
          <w:szCs w:val="22"/>
          <w:lang w:val="bg-BG"/>
        </w:rPr>
      </w:pPr>
    </w:p>
    <w:p w14:paraId="3AECC339" w14:textId="77777777" w:rsidR="00994342" w:rsidRPr="00994342" w:rsidRDefault="00994342" w:rsidP="00994342">
      <w:pPr>
        <w:ind w:left="360"/>
        <w:jc w:val="both"/>
        <w:rPr>
          <w:rFonts w:ascii="Arial" w:hAnsi="Arial" w:cs="Arial"/>
          <w:sz w:val="22"/>
          <w:szCs w:val="22"/>
          <w:lang w:val="bg-BG"/>
        </w:rPr>
      </w:pPr>
      <w:r w:rsidRPr="00994342">
        <w:rPr>
          <w:rFonts w:ascii="Arial" w:hAnsi="Arial" w:cs="Arial"/>
          <w:sz w:val="22"/>
          <w:szCs w:val="22"/>
          <w:lang w:val="bg-BG"/>
        </w:rPr>
        <w:t>Подпис:</w:t>
      </w:r>
    </w:p>
    <w:p w14:paraId="280A3840" w14:textId="77777777" w:rsidR="00994342" w:rsidRPr="00994342" w:rsidRDefault="00994342" w:rsidP="00994342">
      <w:pPr>
        <w:ind w:left="360"/>
        <w:jc w:val="both"/>
        <w:rPr>
          <w:rFonts w:ascii="Arial" w:hAnsi="Arial" w:cs="Arial"/>
          <w:sz w:val="22"/>
          <w:szCs w:val="22"/>
          <w:lang w:val="bg-BG"/>
        </w:rPr>
      </w:pPr>
    </w:p>
    <w:p w14:paraId="2B1CC139" w14:textId="77777777" w:rsidR="00994342" w:rsidRPr="00994342" w:rsidRDefault="00994342" w:rsidP="00994342">
      <w:pPr>
        <w:ind w:left="360"/>
        <w:jc w:val="both"/>
        <w:rPr>
          <w:rFonts w:ascii="Arial" w:hAnsi="Arial" w:cs="Arial"/>
        </w:rPr>
      </w:pPr>
      <w:r w:rsidRPr="00994342">
        <w:rPr>
          <w:rFonts w:ascii="Arial" w:hAnsi="Arial" w:cs="Arial"/>
          <w:sz w:val="22"/>
          <w:szCs w:val="22"/>
          <w:lang w:val="bg-BG"/>
        </w:rPr>
        <w:t>дата............../...........</w:t>
      </w:r>
    </w:p>
    <w:p w14:paraId="092D769C" w14:textId="77777777" w:rsidR="00994342" w:rsidRPr="00994342" w:rsidRDefault="00994342" w:rsidP="00994342">
      <w:pPr>
        <w:rPr>
          <w:rFonts w:ascii="Arial" w:hAnsi="Arial" w:cs="Arial"/>
          <w:spacing w:val="-2"/>
          <w:sz w:val="22"/>
          <w:lang w:val="en-US"/>
        </w:rPr>
      </w:pPr>
    </w:p>
    <w:p w14:paraId="03395780" w14:textId="77777777" w:rsidR="00CD775C" w:rsidRPr="00A76553" w:rsidRDefault="00CD775C" w:rsidP="00CD775C">
      <w:pPr>
        <w:rPr>
          <w:rFonts w:ascii="Arial" w:hAnsi="Arial" w:cs="Arial"/>
          <w:spacing w:val="-2"/>
          <w:sz w:val="22"/>
          <w:lang w:val="bg-BG"/>
        </w:rPr>
      </w:pPr>
    </w:p>
    <w:p w14:paraId="03395781" w14:textId="77777777" w:rsidR="00A96B9D" w:rsidRPr="00A76553" w:rsidRDefault="00052BB3" w:rsidP="00C521CD">
      <w:pPr>
        <w:pStyle w:val="Title"/>
        <w:rPr>
          <w:rFonts w:ascii="Verdana" w:hAnsi="Verdana" w:cs="Arial"/>
          <w:sz w:val="20"/>
          <w:szCs w:val="20"/>
          <w:lang w:val="bg-BG"/>
        </w:rPr>
      </w:pPr>
      <w:r w:rsidRPr="00A76553">
        <w:rPr>
          <w:rFonts w:ascii="Verdana" w:hAnsi="Verdana" w:cs="Arial"/>
          <w:sz w:val="20"/>
          <w:szCs w:val="20"/>
          <w:lang w:val="bg-BG"/>
        </w:rPr>
        <w:br w:type="page"/>
      </w:r>
    </w:p>
    <w:tbl>
      <w:tblPr>
        <w:tblW w:w="92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59"/>
        <w:gridCol w:w="4066"/>
        <w:gridCol w:w="1417"/>
        <w:gridCol w:w="1418"/>
      </w:tblGrid>
      <w:tr w:rsidR="00A76553" w:rsidRPr="00A76553" w14:paraId="03395786" w14:textId="77777777" w:rsidTr="002655D7">
        <w:trPr>
          <w:jc w:val="center"/>
        </w:trPr>
        <w:tc>
          <w:tcPr>
            <w:tcW w:w="2359" w:type="dxa"/>
            <w:vMerge w:val="restart"/>
            <w:vAlign w:val="center"/>
          </w:tcPr>
          <w:p w14:paraId="03395782" w14:textId="77777777" w:rsidR="00A96B9D" w:rsidRPr="00A76553" w:rsidRDefault="00B05FD2" w:rsidP="00C521CD">
            <w:pPr>
              <w:pStyle w:val="Header"/>
              <w:ind w:right="35"/>
              <w:jc w:val="center"/>
              <w:rPr>
                <w:rFonts w:ascii="Verdana" w:hAnsi="Verdana" w:cs="Arial"/>
                <w:b/>
                <w:sz w:val="20"/>
                <w:szCs w:val="20"/>
                <w:lang w:val="bg-BG"/>
              </w:rPr>
            </w:pPr>
            <w:r>
              <w:rPr>
                <w:rFonts w:ascii="Verdana" w:hAnsi="Verdana" w:cs="Arial"/>
                <w:b/>
                <w:noProof/>
                <w:sz w:val="20"/>
                <w:szCs w:val="20"/>
                <w:lang w:val="en-US"/>
              </w:rPr>
              <w:drawing>
                <wp:inline distT="0" distB="0" distL="0" distR="0" wp14:anchorId="03395820" wp14:editId="03395821">
                  <wp:extent cx="1094740" cy="426720"/>
                  <wp:effectExtent l="0" t="0" r="0" b="0"/>
                  <wp:docPr id="4"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INIO.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94740" cy="426720"/>
                          </a:xfrm>
                          <a:prstGeom prst="rect">
                            <a:avLst/>
                          </a:prstGeom>
                          <a:noFill/>
                          <a:ln>
                            <a:noFill/>
                          </a:ln>
                        </pic:spPr>
                      </pic:pic>
                    </a:graphicData>
                  </a:graphic>
                </wp:inline>
              </w:drawing>
            </w:r>
          </w:p>
        </w:tc>
        <w:tc>
          <w:tcPr>
            <w:tcW w:w="4066" w:type="dxa"/>
            <w:tcBorders>
              <w:bottom w:val="single" w:sz="6" w:space="0" w:color="auto"/>
            </w:tcBorders>
          </w:tcPr>
          <w:p w14:paraId="03395783" w14:textId="77777777" w:rsidR="00A96B9D" w:rsidRPr="00A76553" w:rsidRDefault="0054430A" w:rsidP="00C521CD">
            <w:pPr>
              <w:pStyle w:val="Header"/>
              <w:jc w:val="center"/>
              <w:rPr>
                <w:rFonts w:ascii="Verdana" w:hAnsi="Verdana" w:cs="Arial"/>
                <w:b/>
                <w:sz w:val="20"/>
                <w:szCs w:val="20"/>
                <w:lang w:val="bg-BG"/>
              </w:rPr>
            </w:pPr>
            <w:r w:rsidRPr="00A76553">
              <w:rPr>
                <w:rFonts w:ascii="Verdana" w:hAnsi="Verdana" w:cs="Arial"/>
                <w:b/>
                <w:sz w:val="20"/>
                <w:szCs w:val="20"/>
                <w:lang w:val="bg-BG"/>
              </w:rPr>
              <w:t>Документ по БЗР</w:t>
            </w:r>
          </w:p>
          <w:p w14:paraId="03395784" w14:textId="77777777" w:rsidR="00A96B9D" w:rsidRPr="00A76553" w:rsidRDefault="0054430A" w:rsidP="00C521CD">
            <w:pPr>
              <w:pStyle w:val="Header"/>
              <w:jc w:val="center"/>
              <w:rPr>
                <w:rFonts w:ascii="Verdana" w:hAnsi="Verdana" w:cs="Arial"/>
                <w:sz w:val="20"/>
                <w:szCs w:val="20"/>
                <w:lang w:val="bg-BG"/>
              </w:rPr>
            </w:pPr>
            <w:r w:rsidRPr="00A76553">
              <w:rPr>
                <w:rFonts w:ascii="Verdana" w:hAnsi="Verdana" w:cs="Arial"/>
                <w:sz w:val="20"/>
                <w:szCs w:val="20"/>
                <w:lang w:val="bg-BG"/>
              </w:rPr>
              <w:t>(BSOHSAS 18001:2007)</w:t>
            </w:r>
          </w:p>
        </w:tc>
        <w:tc>
          <w:tcPr>
            <w:tcW w:w="2835" w:type="dxa"/>
            <w:gridSpan w:val="2"/>
            <w:tcBorders>
              <w:bottom w:val="single" w:sz="4" w:space="0" w:color="auto"/>
            </w:tcBorders>
            <w:vAlign w:val="center"/>
          </w:tcPr>
          <w:p w14:paraId="03395785" w14:textId="77777777" w:rsidR="00A96B9D" w:rsidRPr="00A76553" w:rsidRDefault="0007171D" w:rsidP="0007171D">
            <w:pPr>
              <w:pStyle w:val="Footer"/>
              <w:jc w:val="center"/>
              <w:rPr>
                <w:rFonts w:ascii="Verdana" w:hAnsi="Verdana" w:cs="Arial"/>
                <w:b/>
                <w:sz w:val="20"/>
                <w:szCs w:val="20"/>
                <w:lang w:val="bg-BG"/>
              </w:rPr>
            </w:pPr>
            <w:r w:rsidRPr="00A76553">
              <w:rPr>
                <w:rFonts w:ascii="Verdana" w:hAnsi="Verdana" w:cs="Arial"/>
                <w:b/>
                <w:sz w:val="20"/>
                <w:szCs w:val="20"/>
                <w:lang w:val="bg-BG"/>
              </w:rPr>
              <w:t>П-БЗР 4.4.6-1- Д 2</w:t>
            </w:r>
          </w:p>
        </w:tc>
      </w:tr>
      <w:tr w:rsidR="00A76553" w:rsidRPr="00A76553" w14:paraId="0339578B" w14:textId="77777777" w:rsidTr="002655D7">
        <w:trPr>
          <w:trHeight w:val="193"/>
          <w:jc w:val="center"/>
        </w:trPr>
        <w:tc>
          <w:tcPr>
            <w:tcW w:w="2359" w:type="dxa"/>
            <w:vMerge/>
            <w:vAlign w:val="center"/>
          </w:tcPr>
          <w:p w14:paraId="03395787" w14:textId="77777777" w:rsidR="00A96B9D" w:rsidRPr="00A76553" w:rsidRDefault="00A96B9D" w:rsidP="00C521CD">
            <w:pPr>
              <w:pStyle w:val="Header"/>
              <w:tabs>
                <w:tab w:val="center" w:pos="6272"/>
              </w:tabs>
              <w:jc w:val="center"/>
              <w:outlineLvl w:val="0"/>
              <w:rPr>
                <w:rFonts w:ascii="Verdana" w:hAnsi="Verdana" w:cs="Arial"/>
                <w:b/>
                <w:sz w:val="20"/>
                <w:szCs w:val="20"/>
                <w:lang w:val="bg-BG"/>
              </w:rPr>
            </w:pPr>
          </w:p>
        </w:tc>
        <w:tc>
          <w:tcPr>
            <w:tcW w:w="4066" w:type="dxa"/>
            <w:vMerge w:val="restart"/>
            <w:tcBorders>
              <w:top w:val="single" w:sz="6" w:space="0" w:color="auto"/>
              <w:right w:val="single" w:sz="4" w:space="0" w:color="auto"/>
            </w:tcBorders>
            <w:vAlign w:val="center"/>
          </w:tcPr>
          <w:p w14:paraId="03395788" w14:textId="77777777" w:rsidR="00A96B9D" w:rsidRPr="00A76553" w:rsidRDefault="0054430A" w:rsidP="00C521CD">
            <w:pPr>
              <w:pStyle w:val="Header"/>
              <w:tabs>
                <w:tab w:val="center" w:pos="6272"/>
              </w:tabs>
              <w:jc w:val="center"/>
              <w:rPr>
                <w:rFonts w:ascii="Verdana" w:hAnsi="Verdana" w:cs="Arial"/>
                <w:b/>
                <w:sz w:val="20"/>
                <w:szCs w:val="20"/>
                <w:lang w:val="bg-BG"/>
              </w:rPr>
            </w:pPr>
            <w:r w:rsidRPr="00A76553">
              <w:rPr>
                <w:rFonts w:ascii="Verdana" w:hAnsi="Verdana" w:cs="Arial"/>
                <w:b/>
                <w:sz w:val="20"/>
                <w:szCs w:val="20"/>
                <w:lang w:val="bg-BG"/>
              </w:rPr>
              <w:t>СПОРАЗУМЕНИЕ по чл.18 от ЗЗБУТ</w:t>
            </w:r>
          </w:p>
        </w:tc>
        <w:tc>
          <w:tcPr>
            <w:tcW w:w="1417" w:type="dxa"/>
            <w:tcBorders>
              <w:top w:val="single" w:sz="4" w:space="0" w:color="auto"/>
              <w:left w:val="single" w:sz="4" w:space="0" w:color="auto"/>
              <w:bottom w:val="single" w:sz="4" w:space="0" w:color="auto"/>
              <w:right w:val="single" w:sz="4" w:space="0" w:color="auto"/>
            </w:tcBorders>
          </w:tcPr>
          <w:p w14:paraId="03395789" w14:textId="77777777" w:rsidR="00A96B9D" w:rsidRPr="00A76553" w:rsidRDefault="0054430A" w:rsidP="00C521CD">
            <w:pPr>
              <w:pStyle w:val="Footer"/>
              <w:rPr>
                <w:rFonts w:ascii="Verdana" w:hAnsi="Verdana" w:cs="Arial"/>
                <w:sz w:val="20"/>
                <w:szCs w:val="20"/>
                <w:lang w:val="bg-BG"/>
              </w:rPr>
            </w:pPr>
            <w:r w:rsidRPr="00A76553">
              <w:rPr>
                <w:rFonts w:ascii="Verdana" w:hAnsi="Verdana" w:cs="Arial"/>
                <w:sz w:val="20"/>
                <w:szCs w:val="20"/>
                <w:lang w:val="bg-BG"/>
              </w:rPr>
              <w:t>Издание: 04</w:t>
            </w:r>
          </w:p>
        </w:tc>
        <w:tc>
          <w:tcPr>
            <w:tcW w:w="1418" w:type="dxa"/>
            <w:tcBorders>
              <w:top w:val="single" w:sz="4" w:space="0" w:color="auto"/>
              <w:left w:val="single" w:sz="4" w:space="0" w:color="auto"/>
              <w:bottom w:val="single" w:sz="4" w:space="0" w:color="auto"/>
              <w:right w:val="single" w:sz="4" w:space="0" w:color="auto"/>
            </w:tcBorders>
          </w:tcPr>
          <w:p w14:paraId="0339578A" w14:textId="77777777" w:rsidR="00A96B9D" w:rsidRPr="00A76553" w:rsidRDefault="0054430A" w:rsidP="00C521CD">
            <w:pPr>
              <w:pStyle w:val="Footer"/>
              <w:jc w:val="center"/>
              <w:rPr>
                <w:rFonts w:ascii="Verdana" w:hAnsi="Verdana" w:cs="Arial"/>
                <w:sz w:val="20"/>
                <w:szCs w:val="20"/>
                <w:lang w:val="bg-BG"/>
              </w:rPr>
            </w:pPr>
            <w:r w:rsidRPr="00A76553">
              <w:rPr>
                <w:rFonts w:ascii="Verdana" w:hAnsi="Verdana" w:cs="Arial"/>
                <w:sz w:val="20"/>
                <w:szCs w:val="20"/>
                <w:lang w:val="bg-BG"/>
              </w:rPr>
              <w:t>18/10/2013</w:t>
            </w:r>
          </w:p>
        </w:tc>
      </w:tr>
      <w:tr w:rsidR="00A76553" w:rsidRPr="00A76553" w14:paraId="0339578F" w14:textId="77777777" w:rsidTr="002655D7">
        <w:trPr>
          <w:trHeight w:val="102"/>
          <w:jc w:val="center"/>
        </w:trPr>
        <w:tc>
          <w:tcPr>
            <w:tcW w:w="2359" w:type="dxa"/>
            <w:vMerge/>
            <w:tcBorders>
              <w:bottom w:val="single" w:sz="6" w:space="0" w:color="auto"/>
            </w:tcBorders>
            <w:vAlign w:val="center"/>
          </w:tcPr>
          <w:p w14:paraId="0339578C" w14:textId="77777777" w:rsidR="00A96B9D" w:rsidRPr="00A76553" w:rsidRDefault="00A96B9D" w:rsidP="00C521CD">
            <w:pPr>
              <w:pStyle w:val="Header"/>
              <w:tabs>
                <w:tab w:val="center" w:pos="6272"/>
              </w:tabs>
              <w:jc w:val="center"/>
              <w:outlineLvl w:val="0"/>
              <w:rPr>
                <w:rFonts w:ascii="Verdana" w:hAnsi="Verdana" w:cs="Arial"/>
                <w:b/>
                <w:sz w:val="20"/>
                <w:szCs w:val="20"/>
                <w:lang w:val="bg-BG"/>
              </w:rPr>
            </w:pPr>
          </w:p>
        </w:tc>
        <w:tc>
          <w:tcPr>
            <w:tcW w:w="4066" w:type="dxa"/>
            <w:vMerge/>
            <w:tcBorders>
              <w:bottom w:val="single" w:sz="6" w:space="0" w:color="auto"/>
            </w:tcBorders>
            <w:vAlign w:val="center"/>
          </w:tcPr>
          <w:p w14:paraId="0339578D" w14:textId="77777777" w:rsidR="00A96B9D" w:rsidRPr="00A76553" w:rsidRDefault="00A96B9D" w:rsidP="00C521CD">
            <w:pPr>
              <w:pStyle w:val="Header"/>
              <w:tabs>
                <w:tab w:val="center" w:pos="6272"/>
              </w:tabs>
              <w:jc w:val="center"/>
              <w:outlineLvl w:val="0"/>
              <w:rPr>
                <w:rFonts w:ascii="Verdana" w:hAnsi="Verdana" w:cs="Arial"/>
                <w:b/>
                <w:sz w:val="20"/>
                <w:szCs w:val="20"/>
                <w:lang w:val="bg-BG"/>
              </w:rPr>
            </w:pPr>
          </w:p>
        </w:tc>
        <w:tc>
          <w:tcPr>
            <w:tcW w:w="2835" w:type="dxa"/>
            <w:gridSpan w:val="2"/>
            <w:tcBorders>
              <w:top w:val="single" w:sz="4" w:space="0" w:color="auto"/>
              <w:left w:val="nil"/>
            </w:tcBorders>
            <w:vAlign w:val="center"/>
          </w:tcPr>
          <w:p w14:paraId="0339578E" w14:textId="77777777" w:rsidR="00A96B9D" w:rsidRPr="00A76553" w:rsidRDefault="00A96B9D" w:rsidP="00C521CD">
            <w:pPr>
              <w:pStyle w:val="Header"/>
              <w:jc w:val="center"/>
              <w:outlineLvl w:val="0"/>
              <w:rPr>
                <w:rFonts w:ascii="Verdana" w:hAnsi="Verdana" w:cs="Arial"/>
                <w:sz w:val="20"/>
                <w:szCs w:val="20"/>
                <w:lang w:val="bg-BG"/>
              </w:rPr>
            </w:pPr>
          </w:p>
        </w:tc>
      </w:tr>
    </w:tbl>
    <w:p w14:paraId="43F43091" w14:textId="77777777" w:rsidR="00D068B6" w:rsidRPr="00D068B6" w:rsidRDefault="00D068B6" w:rsidP="00D068B6">
      <w:pPr>
        <w:jc w:val="right"/>
        <w:rPr>
          <w:rFonts w:ascii="Arial" w:hAnsi="Arial" w:cs="Arial"/>
          <w:b/>
          <w:bCs/>
          <w:sz w:val="22"/>
          <w:szCs w:val="22"/>
          <w:lang w:val="bg-BG"/>
        </w:rPr>
      </w:pPr>
      <w:r w:rsidRPr="00D068B6">
        <w:rPr>
          <w:rFonts w:ascii="Arial" w:hAnsi="Arial" w:cs="Arial"/>
          <w:b/>
          <w:bCs/>
          <w:sz w:val="22"/>
          <w:szCs w:val="22"/>
          <w:lang w:val="bg-BG"/>
        </w:rPr>
        <w:t>Приложение №2</w:t>
      </w:r>
    </w:p>
    <w:p w14:paraId="09F7FCBA" w14:textId="77777777" w:rsidR="00D068B6" w:rsidRPr="00D068B6" w:rsidRDefault="00D068B6" w:rsidP="00D068B6">
      <w:pPr>
        <w:jc w:val="right"/>
        <w:rPr>
          <w:rFonts w:ascii="Arial" w:hAnsi="Arial" w:cs="Arial"/>
          <w:b/>
          <w:bCs/>
          <w:sz w:val="22"/>
          <w:szCs w:val="22"/>
          <w:lang w:val="bg-BG"/>
        </w:rPr>
      </w:pPr>
      <w:r w:rsidRPr="00D068B6">
        <w:rPr>
          <w:rFonts w:ascii="Arial" w:hAnsi="Arial" w:cs="Arial"/>
          <w:b/>
          <w:bCs/>
          <w:sz w:val="22"/>
          <w:szCs w:val="22"/>
          <w:lang w:val="bg-BG"/>
        </w:rPr>
        <w:t>П-БЗР 4.4.6-1- Д 2</w:t>
      </w:r>
    </w:p>
    <w:p w14:paraId="09A71B14" w14:textId="77777777" w:rsidR="00D068B6" w:rsidRPr="00D068B6" w:rsidRDefault="00D068B6" w:rsidP="00D068B6">
      <w:pPr>
        <w:jc w:val="right"/>
        <w:rPr>
          <w:rFonts w:ascii="Arial" w:hAnsi="Arial" w:cs="Arial"/>
          <w:b/>
          <w:bCs/>
          <w:sz w:val="22"/>
          <w:szCs w:val="22"/>
          <w:lang w:val="bg-BG"/>
        </w:rPr>
      </w:pPr>
    </w:p>
    <w:p w14:paraId="6AC687E2" w14:textId="77777777" w:rsidR="00D068B6" w:rsidRPr="00D068B6" w:rsidRDefault="00D068B6" w:rsidP="00D068B6">
      <w:pPr>
        <w:jc w:val="center"/>
        <w:rPr>
          <w:rFonts w:ascii="Arial" w:hAnsi="Arial" w:cs="Arial"/>
          <w:b/>
          <w:bCs/>
          <w:lang w:val="bg-BG"/>
        </w:rPr>
      </w:pPr>
      <w:r w:rsidRPr="00D068B6">
        <w:rPr>
          <w:rFonts w:ascii="Times New Roman" w:hAnsi="Times New Roman"/>
          <w:b/>
          <w:bCs/>
          <w:lang w:val="bg-BG"/>
        </w:rPr>
        <w:t xml:space="preserve">  </w:t>
      </w:r>
      <w:r w:rsidRPr="00D068B6">
        <w:rPr>
          <w:rFonts w:ascii="Arial" w:hAnsi="Arial" w:cs="Arial"/>
          <w:b/>
          <w:bCs/>
          <w:lang w:val="bg-BG"/>
        </w:rPr>
        <w:t>СПОРАЗУМЕНИЕ</w:t>
      </w:r>
    </w:p>
    <w:p w14:paraId="5D57DD17" w14:textId="77777777" w:rsidR="00D068B6" w:rsidRPr="00D068B6" w:rsidRDefault="00D068B6" w:rsidP="00D068B6">
      <w:pPr>
        <w:jc w:val="center"/>
        <w:rPr>
          <w:rFonts w:ascii="Arial" w:hAnsi="Arial" w:cs="Arial"/>
          <w:b/>
          <w:bCs/>
          <w:lang w:val="bg-BG"/>
        </w:rPr>
      </w:pPr>
    </w:p>
    <w:p w14:paraId="0EC99C17" w14:textId="77777777" w:rsidR="00D068B6" w:rsidRPr="00D068B6" w:rsidRDefault="00D068B6" w:rsidP="00D068B6">
      <w:pPr>
        <w:jc w:val="center"/>
        <w:rPr>
          <w:rFonts w:ascii="Times New Roman" w:hAnsi="Times New Roman"/>
          <w:lang w:val="bg-BG"/>
        </w:rPr>
      </w:pPr>
      <w:r w:rsidRPr="00D068B6">
        <w:rPr>
          <w:rFonts w:ascii="Arial" w:hAnsi="Arial" w:cs="Arial"/>
          <w:lang w:val="bg-BG"/>
        </w:rPr>
        <w:t>Към договор № .............</w:t>
      </w:r>
      <w:r w:rsidRPr="00D068B6">
        <w:rPr>
          <w:rFonts w:ascii="Times New Roman" w:hAnsi="Times New Roman"/>
        </w:rPr>
        <w:t xml:space="preserve"> </w:t>
      </w:r>
    </w:p>
    <w:p w14:paraId="6775E4F0" w14:textId="77777777" w:rsidR="00D068B6" w:rsidRPr="00D068B6" w:rsidRDefault="00D068B6" w:rsidP="00D068B6">
      <w:pPr>
        <w:jc w:val="center"/>
        <w:rPr>
          <w:rFonts w:ascii="Arial" w:hAnsi="Arial" w:cs="Arial"/>
          <w:b/>
          <w:lang w:val="en-US"/>
        </w:rPr>
      </w:pPr>
      <w:r w:rsidRPr="00D068B6">
        <w:rPr>
          <w:rFonts w:ascii="Arial" w:hAnsi="Arial" w:cs="Arial"/>
          <w:b/>
          <w:lang w:val="bg-BG"/>
        </w:rPr>
        <w:t>Доставка и монтаж на ултразвукови разходомери/водомери с външни и/или вътрешни датчици за напорни тръбопроводи за питейна и утайкова вода и за питейна вода при безнапорно течение</w:t>
      </w:r>
    </w:p>
    <w:p w14:paraId="30DCA913" w14:textId="77777777" w:rsidR="00D068B6" w:rsidRPr="00D068B6" w:rsidRDefault="00D068B6" w:rsidP="00D068B6">
      <w:pPr>
        <w:jc w:val="center"/>
        <w:rPr>
          <w:rFonts w:ascii="Arial" w:hAnsi="Arial" w:cs="Arial"/>
          <w:lang w:val="en-US"/>
        </w:rPr>
      </w:pPr>
    </w:p>
    <w:p w14:paraId="1C4F083C" w14:textId="77777777" w:rsidR="00D068B6" w:rsidRPr="00D068B6" w:rsidRDefault="00D068B6" w:rsidP="00D068B6">
      <w:pPr>
        <w:spacing w:after="120"/>
        <w:jc w:val="center"/>
        <w:rPr>
          <w:rFonts w:ascii="Arial" w:hAnsi="Arial" w:cs="Arial"/>
          <w:b/>
          <w:lang w:val="bg-BG"/>
        </w:rPr>
      </w:pPr>
      <w:r w:rsidRPr="00D068B6">
        <w:rPr>
          <w:rFonts w:ascii="Arial" w:hAnsi="Arial" w:cs="Arial"/>
          <w:b/>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1EFBA078" w14:textId="77777777" w:rsidR="00D068B6" w:rsidRPr="00D068B6" w:rsidRDefault="00D068B6" w:rsidP="00D068B6">
      <w:pPr>
        <w:spacing w:after="120"/>
        <w:jc w:val="both"/>
        <w:rPr>
          <w:rFonts w:ascii="Times New Roman" w:hAnsi="Times New Roman"/>
          <w:lang w:val="bg-BG"/>
        </w:rPr>
      </w:pPr>
    </w:p>
    <w:p w14:paraId="3647D7B0" w14:textId="77777777" w:rsidR="00D068B6" w:rsidRPr="00D068B6" w:rsidRDefault="00D068B6" w:rsidP="00D068B6">
      <w:pPr>
        <w:spacing w:after="120"/>
        <w:jc w:val="both"/>
        <w:rPr>
          <w:rFonts w:ascii="Times New Roman" w:hAnsi="Times New Roman"/>
          <w:lang w:val="bg-BG"/>
        </w:rPr>
      </w:pPr>
    </w:p>
    <w:p w14:paraId="7D2A4856" w14:textId="77777777" w:rsidR="00D068B6" w:rsidRPr="00D068B6" w:rsidRDefault="00D068B6" w:rsidP="00D068B6">
      <w:pPr>
        <w:spacing w:after="120"/>
        <w:jc w:val="both"/>
        <w:rPr>
          <w:rFonts w:ascii="Arial" w:hAnsi="Arial" w:cs="Arial"/>
          <w:b/>
          <w:bCs/>
          <w:sz w:val="22"/>
          <w:szCs w:val="22"/>
          <w:lang w:val="bg-BG"/>
        </w:rPr>
      </w:pPr>
      <w:r w:rsidRPr="00D068B6">
        <w:rPr>
          <w:rFonts w:ascii="Arial" w:hAnsi="Arial" w:cs="Arial"/>
          <w:sz w:val="22"/>
          <w:szCs w:val="22"/>
          <w:lang w:val="bg-BG"/>
        </w:rPr>
        <w:t xml:space="preserve">На </w:t>
      </w:r>
      <w:r w:rsidRPr="00D068B6">
        <w:rPr>
          <w:rFonts w:ascii="Arial" w:hAnsi="Arial" w:cs="Arial"/>
          <w:b/>
          <w:bCs/>
          <w:sz w:val="22"/>
          <w:szCs w:val="22"/>
          <w:lang w:val="bg-BG"/>
        </w:rPr>
        <w:t>..................</w:t>
      </w:r>
      <w:r w:rsidRPr="00D068B6">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D068B6">
        <w:rPr>
          <w:rFonts w:ascii="Arial" w:hAnsi="Arial" w:cs="Arial"/>
          <w:b/>
          <w:bCs/>
          <w:sz w:val="22"/>
          <w:szCs w:val="22"/>
          <w:lang w:val="bg-BG"/>
        </w:rPr>
        <w:t>....................................................................</w:t>
      </w:r>
    </w:p>
    <w:p w14:paraId="5A25FD6E" w14:textId="77777777" w:rsidR="00D068B6" w:rsidRPr="00D068B6" w:rsidRDefault="00D068B6" w:rsidP="00D068B6">
      <w:pPr>
        <w:spacing w:after="120"/>
        <w:ind w:left="-540"/>
        <w:jc w:val="both"/>
        <w:rPr>
          <w:rFonts w:ascii="Arial" w:hAnsi="Arial" w:cs="Arial"/>
          <w:b/>
          <w:bCs/>
          <w:sz w:val="22"/>
          <w:szCs w:val="22"/>
          <w:lang w:val="bg-BG"/>
        </w:rPr>
      </w:pPr>
    </w:p>
    <w:p w14:paraId="7E785E44"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Отговорност за осигуряване на ЗБУТ носят:</w:t>
      </w:r>
    </w:p>
    <w:p w14:paraId="6AC559D3" w14:textId="77777777" w:rsidR="00D068B6" w:rsidRPr="00D068B6" w:rsidRDefault="00D068B6" w:rsidP="00D068B6">
      <w:pPr>
        <w:spacing w:after="120"/>
        <w:jc w:val="both"/>
        <w:rPr>
          <w:rFonts w:ascii="Arial" w:hAnsi="Arial" w:cs="Arial"/>
          <w:b/>
          <w:bCs/>
          <w:sz w:val="22"/>
          <w:szCs w:val="22"/>
          <w:lang w:val="bg-BG"/>
        </w:rPr>
      </w:pPr>
      <w:r w:rsidRPr="00D068B6">
        <w:rPr>
          <w:rFonts w:ascii="Arial" w:hAnsi="Arial" w:cs="Arial"/>
          <w:b/>
          <w:sz w:val="22"/>
          <w:szCs w:val="22"/>
          <w:lang w:val="bg-BG"/>
        </w:rPr>
        <w:t>Възложителя</w:t>
      </w:r>
      <w:r w:rsidRPr="00D068B6">
        <w:rPr>
          <w:rFonts w:ascii="Arial" w:hAnsi="Arial" w:cs="Arial"/>
          <w:sz w:val="22"/>
          <w:szCs w:val="22"/>
          <w:lang w:val="bg-BG"/>
        </w:rPr>
        <w:t xml:space="preserve"> – </w:t>
      </w:r>
      <w:r w:rsidRPr="00D068B6">
        <w:rPr>
          <w:rFonts w:ascii="Arial" w:hAnsi="Arial" w:cs="Arial"/>
          <w:bCs/>
          <w:sz w:val="22"/>
          <w:szCs w:val="22"/>
          <w:lang w:val="bg-BG"/>
        </w:rPr>
        <w:t>за дейностите свързани с експлоатацията  на</w:t>
      </w:r>
      <w:r w:rsidRPr="00D068B6">
        <w:rPr>
          <w:rFonts w:ascii="Arial" w:hAnsi="Arial" w:cs="Arial"/>
          <w:b/>
          <w:bCs/>
          <w:sz w:val="22"/>
          <w:szCs w:val="22"/>
          <w:lang w:val="bg-BG"/>
        </w:rPr>
        <w:t xml:space="preserve"> ...............................................</w:t>
      </w:r>
    </w:p>
    <w:p w14:paraId="3013EF0F" w14:textId="77777777" w:rsidR="00D068B6" w:rsidRPr="00D068B6" w:rsidRDefault="00D068B6" w:rsidP="00D068B6">
      <w:pPr>
        <w:spacing w:after="120"/>
        <w:rPr>
          <w:rFonts w:ascii="Arial" w:hAnsi="Arial" w:cs="Arial"/>
          <w:bCs/>
          <w:sz w:val="22"/>
          <w:szCs w:val="22"/>
          <w:lang w:val="bg-BG"/>
        </w:rPr>
      </w:pPr>
      <w:r w:rsidRPr="00D068B6">
        <w:rPr>
          <w:rFonts w:ascii="Arial" w:hAnsi="Arial" w:cs="Arial"/>
          <w:bCs/>
          <w:sz w:val="22"/>
          <w:szCs w:val="22"/>
          <w:lang w:val="bg-BG"/>
        </w:rPr>
        <w:t xml:space="preserve">                                                                                                              /отдел, станция, звено/</w:t>
      </w:r>
    </w:p>
    <w:p w14:paraId="07C6F296" w14:textId="77777777" w:rsidR="00D068B6" w:rsidRPr="00D068B6" w:rsidRDefault="00D068B6" w:rsidP="00D068B6">
      <w:pPr>
        <w:spacing w:after="120"/>
        <w:jc w:val="both"/>
        <w:rPr>
          <w:rFonts w:ascii="Arial" w:hAnsi="Arial" w:cs="Arial"/>
          <w:b/>
          <w:bCs/>
          <w:sz w:val="22"/>
          <w:szCs w:val="22"/>
          <w:lang w:val="bg-BG"/>
        </w:rPr>
      </w:pPr>
      <w:r w:rsidRPr="00D068B6">
        <w:rPr>
          <w:rFonts w:ascii="Arial" w:hAnsi="Arial" w:cs="Arial"/>
          <w:b/>
          <w:sz w:val="22"/>
          <w:szCs w:val="22"/>
          <w:lang w:val="bg-BG"/>
        </w:rPr>
        <w:t xml:space="preserve">Изпълнителя </w:t>
      </w:r>
      <w:r w:rsidRPr="00D068B6">
        <w:rPr>
          <w:rFonts w:ascii="Arial" w:hAnsi="Arial" w:cs="Arial"/>
          <w:bCs/>
          <w:sz w:val="22"/>
          <w:szCs w:val="22"/>
          <w:lang w:val="bg-BG"/>
        </w:rPr>
        <w:t>– за дейностите предмет на договор №</w:t>
      </w:r>
      <w:r w:rsidRPr="00D068B6">
        <w:rPr>
          <w:rFonts w:ascii="Arial" w:hAnsi="Arial" w:cs="Arial"/>
          <w:b/>
          <w:bCs/>
          <w:sz w:val="22"/>
          <w:szCs w:val="22"/>
          <w:lang w:val="bg-BG"/>
        </w:rPr>
        <w:t xml:space="preserve">  ..............................................................</w:t>
      </w:r>
    </w:p>
    <w:p w14:paraId="765519B0" w14:textId="77777777" w:rsidR="00D068B6" w:rsidRPr="00D068B6" w:rsidRDefault="00D068B6" w:rsidP="00D068B6">
      <w:pPr>
        <w:spacing w:after="120"/>
        <w:jc w:val="both"/>
        <w:rPr>
          <w:rFonts w:ascii="Arial" w:hAnsi="Arial" w:cs="Arial"/>
          <w:b/>
          <w:bCs/>
          <w:sz w:val="22"/>
          <w:szCs w:val="22"/>
          <w:lang w:val="bg-BG"/>
        </w:rPr>
      </w:pPr>
    </w:p>
    <w:p w14:paraId="39C773CB" w14:textId="77777777" w:rsidR="00D068B6" w:rsidRPr="00D068B6" w:rsidRDefault="00D068B6" w:rsidP="00D068B6">
      <w:pPr>
        <w:spacing w:after="120"/>
        <w:jc w:val="both"/>
        <w:rPr>
          <w:rFonts w:ascii="Arial" w:hAnsi="Arial" w:cs="Arial"/>
          <w:bCs/>
          <w:sz w:val="22"/>
          <w:szCs w:val="22"/>
          <w:lang w:val="bg-BG"/>
        </w:rPr>
      </w:pPr>
      <w:r w:rsidRPr="00D068B6">
        <w:rPr>
          <w:rFonts w:ascii="Arial" w:hAnsi="Arial" w:cs="Arial"/>
          <w:bCs/>
          <w:sz w:val="22"/>
          <w:szCs w:val="22"/>
          <w:lang w:val="bg-BG"/>
        </w:rPr>
        <w:t>Координирането на съвместното прилагане на настоящето споразумение се възлага на :</w:t>
      </w:r>
    </w:p>
    <w:p w14:paraId="33B1FA27" w14:textId="77777777" w:rsidR="00D068B6" w:rsidRPr="00D068B6" w:rsidRDefault="00D068B6" w:rsidP="00D068B6">
      <w:pPr>
        <w:spacing w:after="120"/>
        <w:jc w:val="both"/>
        <w:rPr>
          <w:rFonts w:ascii="Arial" w:hAnsi="Arial" w:cs="Arial"/>
          <w:bCs/>
          <w:sz w:val="22"/>
          <w:szCs w:val="22"/>
          <w:lang w:val="bg-BG"/>
        </w:rPr>
      </w:pPr>
      <w:r w:rsidRPr="00D068B6">
        <w:rPr>
          <w:rFonts w:ascii="Arial" w:hAnsi="Arial" w:cs="Arial"/>
          <w:bCs/>
          <w:sz w:val="22"/>
          <w:szCs w:val="22"/>
          <w:lang w:val="bg-BG"/>
        </w:rPr>
        <w:t>От страна на Възложителя:</w:t>
      </w:r>
    </w:p>
    <w:p w14:paraId="4DD687FA" w14:textId="77777777" w:rsidR="00D068B6" w:rsidRPr="00D068B6" w:rsidRDefault="00D068B6" w:rsidP="00D068B6">
      <w:pPr>
        <w:spacing w:after="120"/>
        <w:jc w:val="both"/>
        <w:rPr>
          <w:rFonts w:ascii="Arial" w:hAnsi="Arial" w:cs="Arial"/>
          <w:bCs/>
          <w:sz w:val="22"/>
          <w:szCs w:val="22"/>
          <w:lang w:val="bg-BG"/>
        </w:rPr>
      </w:pPr>
      <w:r w:rsidRPr="00D068B6">
        <w:rPr>
          <w:rFonts w:ascii="Arial" w:hAnsi="Arial" w:cs="Arial"/>
          <w:bCs/>
          <w:sz w:val="22"/>
          <w:szCs w:val="22"/>
          <w:lang w:val="bg-BG"/>
        </w:rPr>
        <w:t>Контролиращ служител по договора ..........................................................................................</w:t>
      </w:r>
    </w:p>
    <w:p w14:paraId="3A2B6B8B" w14:textId="77777777" w:rsidR="00D068B6" w:rsidRPr="00D068B6" w:rsidRDefault="00D068B6" w:rsidP="00D068B6">
      <w:pPr>
        <w:spacing w:after="120"/>
        <w:jc w:val="both"/>
        <w:rPr>
          <w:rFonts w:ascii="Arial" w:hAnsi="Arial" w:cs="Arial"/>
          <w:bCs/>
          <w:sz w:val="22"/>
          <w:szCs w:val="22"/>
          <w:lang w:val="bg-BG"/>
        </w:rPr>
      </w:pPr>
      <w:r w:rsidRPr="00D068B6">
        <w:rPr>
          <w:rFonts w:ascii="Arial" w:hAnsi="Arial" w:cs="Arial"/>
          <w:bCs/>
          <w:sz w:val="22"/>
          <w:szCs w:val="22"/>
          <w:lang w:val="bg-BG"/>
        </w:rPr>
        <w:t>на длъжност...................................................................................................................................</w:t>
      </w:r>
    </w:p>
    <w:p w14:paraId="2EC998A7" w14:textId="77777777" w:rsidR="00D068B6" w:rsidRPr="00D068B6" w:rsidRDefault="00D068B6" w:rsidP="00D068B6">
      <w:pPr>
        <w:spacing w:after="120"/>
        <w:jc w:val="both"/>
        <w:rPr>
          <w:rFonts w:ascii="Arial" w:hAnsi="Arial" w:cs="Arial"/>
          <w:bCs/>
          <w:sz w:val="22"/>
          <w:szCs w:val="22"/>
          <w:lang w:val="bg-BG"/>
        </w:rPr>
      </w:pPr>
      <w:r w:rsidRPr="00D068B6">
        <w:rPr>
          <w:rFonts w:ascii="Arial" w:hAnsi="Arial" w:cs="Arial"/>
          <w:bCs/>
          <w:sz w:val="22"/>
          <w:szCs w:val="22"/>
          <w:lang w:val="bg-BG"/>
        </w:rPr>
        <w:t>От страна на Изпълнителя   ..........................................................................................................</w:t>
      </w:r>
    </w:p>
    <w:p w14:paraId="06F1FA64" w14:textId="77777777" w:rsidR="00D068B6" w:rsidRPr="00D068B6" w:rsidRDefault="00D068B6" w:rsidP="00D068B6">
      <w:pPr>
        <w:spacing w:after="120"/>
        <w:jc w:val="both"/>
        <w:rPr>
          <w:rFonts w:ascii="Arial" w:hAnsi="Arial" w:cs="Arial"/>
          <w:bCs/>
          <w:sz w:val="22"/>
          <w:szCs w:val="22"/>
          <w:lang w:val="bg-BG"/>
        </w:rPr>
      </w:pPr>
      <w:r w:rsidRPr="00D068B6">
        <w:rPr>
          <w:rFonts w:ascii="Arial" w:hAnsi="Arial" w:cs="Arial"/>
          <w:bCs/>
          <w:sz w:val="22"/>
          <w:szCs w:val="22"/>
          <w:lang w:val="bg-BG"/>
        </w:rPr>
        <w:t>на длъжност .................................................................................................................................</w:t>
      </w:r>
    </w:p>
    <w:p w14:paraId="0C1F78E4" w14:textId="77777777" w:rsidR="00D068B6" w:rsidRPr="00D068B6" w:rsidRDefault="00D068B6" w:rsidP="00D068B6">
      <w:pPr>
        <w:spacing w:after="120"/>
        <w:jc w:val="both"/>
        <w:rPr>
          <w:rFonts w:ascii="Arial" w:hAnsi="Arial" w:cs="Arial"/>
          <w:b/>
          <w:bCs/>
          <w:color w:val="0000FF"/>
          <w:sz w:val="22"/>
          <w:szCs w:val="22"/>
          <w:lang w:val="bg-BG"/>
        </w:rPr>
      </w:pPr>
      <w:r w:rsidRPr="00D068B6">
        <w:rPr>
          <w:rFonts w:ascii="Arial" w:hAnsi="Arial"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D068B6">
        <w:rPr>
          <w:rFonts w:ascii="Arial" w:hAnsi="Arial" w:cs="Arial"/>
          <w:b/>
          <w:bCs/>
          <w:color w:val="0000FF"/>
          <w:sz w:val="22"/>
          <w:szCs w:val="22"/>
          <w:lang w:val="bg-BG"/>
        </w:rPr>
        <w:t>.</w:t>
      </w:r>
    </w:p>
    <w:p w14:paraId="2E6D7CE6" w14:textId="77777777" w:rsidR="00D068B6" w:rsidRPr="00D068B6" w:rsidRDefault="00D068B6" w:rsidP="00D068B6">
      <w:pPr>
        <w:spacing w:after="120"/>
        <w:jc w:val="both"/>
        <w:rPr>
          <w:rFonts w:ascii="Times New Roman" w:hAnsi="Times New Roman"/>
          <w:lang w:val="bg-BG"/>
        </w:rPr>
      </w:pPr>
    </w:p>
    <w:p w14:paraId="395D54A1"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Общи изисквания</w:t>
      </w:r>
    </w:p>
    <w:p w14:paraId="4C846C7E" w14:textId="77777777" w:rsidR="00D068B6" w:rsidRPr="00D068B6" w:rsidRDefault="00D068B6" w:rsidP="00D068B6">
      <w:pPr>
        <w:spacing w:after="120"/>
        <w:jc w:val="both"/>
        <w:rPr>
          <w:rFonts w:ascii="Arial" w:hAnsi="Arial" w:cs="Arial"/>
          <w:b/>
          <w:bCs/>
          <w:sz w:val="22"/>
          <w:szCs w:val="22"/>
          <w:lang w:val="bg-BG"/>
        </w:rPr>
      </w:pPr>
    </w:p>
    <w:p w14:paraId="0F430CF8"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1A554EDA" w14:textId="77777777" w:rsidR="00D068B6" w:rsidRPr="00D068B6" w:rsidRDefault="00D068B6" w:rsidP="00D068B6">
      <w:pPr>
        <w:numPr>
          <w:ilvl w:val="0"/>
          <w:numId w:val="20"/>
        </w:numPr>
        <w:tabs>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55BEC2FB" w14:textId="77777777" w:rsidR="00D068B6" w:rsidRPr="00D068B6" w:rsidRDefault="00D068B6" w:rsidP="00D068B6">
      <w:pPr>
        <w:numPr>
          <w:ilvl w:val="0"/>
          <w:numId w:val="20"/>
        </w:numPr>
        <w:tabs>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124B0375" w14:textId="77777777" w:rsidR="00D068B6" w:rsidRPr="00D068B6" w:rsidRDefault="00D068B6" w:rsidP="00D068B6">
      <w:pPr>
        <w:jc w:val="both"/>
        <w:rPr>
          <w:rFonts w:ascii="Arial" w:hAnsi="Arial" w:cs="Arial"/>
          <w:sz w:val="22"/>
          <w:szCs w:val="22"/>
          <w:lang w:val="bg-BG"/>
        </w:rPr>
      </w:pPr>
    </w:p>
    <w:p w14:paraId="62D06509" w14:textId="77777777" w:rsidR="00D068B6" w:rsidRPr="00D068B6" w:rsidRDefault="00D068B6" w:rsidP="00D068B6">
      <w:pPr>
        <w:jc w:val="both"/>
        <w:rPr>
          <w:rFonts w:ascii="Arial" w:hAnsi="Arial" w:cs="Arial"/>
          <w:b/>
          <w:bCs/>
          <w:sz w:val="22"/>
          <w:szCs w:val="22"/>
          <w:lang w:val="bg-BG"/>
        </w:rPr>
      </w:pPr>
    </w:p>
    <w:p w14:paraId="6FC0F9AF" w14:textId="77777777" w:rsidR="00D068B6" w:rsidRPr="00D068B6" w:rsidRDefault="00D068B6" w:rsidP="00D068B6">
      <w:pPr>
        <w:jc w:val="both"/>
        <w:rPr>
          <w:rFonts w:ascii="Arial" w:hAnsi="Arial" w:cs="Arial"/>
          <w:b/>
          <w:bCs/>
          <w:sz w:val="22"/>
          <w:szCs w:val="22"/>
          <w:lang w:val="bg-BG"/>
        </w:rPr>
      </w:pPr>
      <w:r w:rsidRPr="00D068B6">
        <w:rPr>
          <w:rFonts w:ascii="Arial" w:hAnsi="Arial" w:cs="Arial"/>
          <w:b/>
          <w:bCs/>
          <w:sz w:val="22"/>
          <w:szCs w:val="22"/>
          <w:lang w:val="bg-BG"/>
        </w:rPr>
        <w:t>Пропусквателен режим</w:t>
      </w:r>
    </w:p>
    <w:p w14:paraId="5937B299" w14:textId="77777777" w:rsidR="00D068B6" w:rsidRPr="00D068B6" w:rsidRDefault="00D068B6" w:rsidP="00D068B6">
      <w:pPr>
        <w:spacing w:after="120"/>
        <w:jc w:val="both"/>
        <w:rPr>
          <w:rFonts w:ascii="Arial" w:hAnsi="Arial" w:cs="Arial"/>
          <w:sz w:val="22"/>
          <w:szCs w:val="22"/>
          <w:lang w:val="bg-BG"/>
        </w:rPr>
      </w:pPr>
    </w:p>
    <w:p w14:paraId="48CB7385"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01B8A49"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се задължава да спазва посочените маршрути и пропускателния режим на обекта.</w:t>
      </w:r>
    </w:p>
    <w:p w14:paraId="7B94EB9B"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 xml:space="preserve">Забранен е престоят на работници и техника на Изпълнителя извън посочените работни места и пътища за придвижване. </w:t>
      </w:r>
    </w:p>
    <w:p w14:paraId="1B1F9864" w14:textId="77777777" w:rsidR="00D068B6" w:rsidRPr="00D068B6" w:rsidRDefault="00D068B6" w:rsidP="00D068B6">
      <w:pPr>
        <w:tabs>
          <w:tab w:val="left" w:pos="360"/>
        </w:tabs>
        <w:jc w:val="both"/>
        <w:rPr>
          <w:rFonts w:ascii="Arial" w:hAnsi="Arial" w:cs="Arial"/>
          <w:sz w:val="22"/>
          <w:szCs w:val="22"/>
          <w:lang w:val="bg-BG"/>
        </w:rPr>
      </w:pPr>
    </w:p>
    <w:p w14:paraId="2625EA34"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Организация по извършване на инструктаж по ЗБУ и ПБ</w:t>
      </w:r>
    </w:p>
    <w:p w14:paraId="1796975F" w14:textId="77777777" w:rsidR="00D068B6" w:rsidRPr="00D068B6" w:rsidRDefault="00D068B6" w:rsidP="00D068B6">
      <w:pPr>
        <w:spacing w:after="120"/>
        <w:jc w:val="both"/>
        <w:rPr>
          <w:rFonts w:ascii="Arial" w:hAnsi="Arial" w:cs="Arial"/>
          <w:sz w:val="22"/>
          <w:szCs w:val="22"/>
          <w:lang w:val="bg-BG"/>
        </w:rPr>
      </w:pPr>
    </w:p>
    <w:p w14:paraId="0739E01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5257B91C" w14:textId="77777777" w:rsidR="00D068B6" w:rsidRPr="00D068B6" w:rsidRDefault="00D068B6" w:rsidP="00D068B6">
      <w:pPr>
        <w:tabs>
          <w:tab w:val="left" w:pos="360"/>
        </w:tabs>
        <w:jc w:val="both"/>
        <w:rPr>
          <w:rFonts w:ascii="Arial" w:hAnsi="Arial" w:cs="Arial"/>
          <w:sz w:val="22"/>
          <w:szCs w:val="22"/>
          <w:lang w:val="bg-BG"/>
        </w:rPr>
      </w:pPr>
    </w:p>
    <w:p w14:paraId="0A655BB0" w14:textId="77777777" w:rsidR="00D068B6" w:rsidRPr="00D068B6" w:rsidRDefault="00D068B6" w:rsidP="00D068B6">
      <w:pPr>
        <w:numPr>
          <w:ilvl w:val="0"/>
          <w:numId w:val="20"/>
        </w:numPr>
        <w:shd w:val="clear" w:color="auto" w:fill="FFFFFF"/>
        <w:tabs>
          <w:tab w:val="left" w:pos="360"/>
          <w:tab w:val="num" w:pos="720"/>
          <w:tab w:val="left" w:pos="7920"/>
        </w:tabs>
        <w:ind w:left="0" w:firstLine="0"/>
        <w:jc w:val="both"/>
        <w:rPr>
          <w:rFonts w:ascii="Arial" w:hAnsi="Arial" w:cs="Arial"/>
          <w:sz w:val="22"/>
          <w:szCs w:val="22"/>
          <w:lang w:val="bg-BG"/>
        </w:rPr>
      </w:pPr>
      <w:r w:rsidRPr="00D068B6">
        <w:rPr>
          <w:rFonts w:ascii="Arial" w:hAnsi="Arial" w:cs="Arial"/>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D068B6">
        <w:rPr>
          <w:rFonts w:ascii="Arial" w:hAnsi="Arial" w:cs="Arial"/>
          <w:sz w:val="22"/>
          <w:szCs w:val="22"/>
          <w:shd w:val="clear" w:color="auto" w:fill="FFFFFF"/>
          <w:lang w:val="bg-BG"/>
        </w:rPr>
        <w:t>Служителите на</w:t>
      </w:r>
      <w:r w:rsidRPr="00D068B6">
        <w:rPr>
          <w:rFonts w:ascii="Arial" w:hAnsi="Arial" w:cs="Arial"/>
          <w:sz w:val="22"/>
          <w:szCs w:val="22"/>
          <w:lang w:val="bg-BG"/>
        </w:rPr>
        <w:t xml:space="preserve"> </w:t>
      </w:r>
      <w:r w:rsidRPr="00D068B6">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D068B6">
        <w:rPr>
          <w:rFonts w:ascii="Arial" w:hAnsi="Arial" w:cs="Arial"/>
          <w:sz w:val="22"/>
          <w:szCs w:val="22"/>
          <w:lang w:val="bg-BG"/>
        </w:rPr>
        <w:t xml:space="preserve"> място, уточнено от Възложителя и в присъствие на техния ръководител.</w:t>
      </w:r>
    </w:p>
    <w:p w14:paraId="6D7B33B8" w14:textId="77777777" w:rsidR="00D068B6" w:rsidRPr="00D068B6" w:rsidRDefault="00D068B6" w:rsidP="00D068B6">
      <w:pPr>
        <w:shd w:val="clear" w:color="auto" w:fill="FFFFFF"/>
        <w:tabs>
          <w:tab w:val="left" w:pos="360"/>
          <w:tab w:val="left" w:pos="7920"/>
        </w:tabs>
        <w:jc w:val="both"/>
        <w:rPr>
          <w:rFonts w:ascii="Arial" w:hAnsi="Arial" w:cs="Arial"/>
          <w:sz w:val="22"/>
          <w:szCs w:val="22"/>
          <w:lang w:val="bg-BG"/>
        </w:rPr>
      </w:pPr>
    </w:p>
    <w:p w14:paraId="2A7C104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48A60EA" w14:textId="77777777" w:rsidR="00D068B6" w:rsidRPr="00D068B6" w:rsidRDefault="00D068B6" w:rsidP="00D068B6">
      <w:pPr>
        <w:tabs>
          <w:tab w:val="left" w:pos="360"/>
        </w:tabs>
        <w:jc w:val="both"/>
        <w:rPr>
          <w:rFonts w:ascii="Arial" w:hAnsi="Arial" w:cs="Arial"/>
          <w:sz w:val="22"/>
          <w:szCs w:val="22"/>
          <w:lang w:val="bg-BG"/>
        </w:rPr>
      </w:pPr>
    </w:p>
    <w:p w14:paraId="7BB4F660"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685CCD5D" w14:textId="77777777" w:rsidR="00D068B6" w:rsidRPr="00D068B6" w:rsidRDefault="00D068B6" w:rsidP="00D068B6">
      <w:pPr>
        <w:tabs>
          <w:tab w:val="left" w:pos="360"/>
        </w:tabs>
        <w:jc w:val="both"/>
        <w:rPr>
          <w:rFonts w:ascii="Arial" w:hAnsi="Arial" w:cs="Arial"/>
          <w:sz w:val="22"/>
          <w:szCs w:val="22"/>
          <w:lang w:val="bg-BG"/>
        </w:rPr>
      </w:pPr>
    </w:p>
    <w:p w14:paraId="4B3F58CD"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583E9F84" w14:textId="77777777" w:rsidR="00D068B6" w:rsidRPr="00D068B6" w:rsidRDefault="00D068B6" w:rsidP="00D068B6">
      <w:pPr>
        <w:spacing w:after="120"/>
        <w:jc w:val="both"/>
        <w:rPr>
          <w:rFonts w:ascii="Arial" w:hAnsi="Arial" w:cs="Arial"/>
          <w:b/>
          <w:bCs/>
          <w:sz w:val="22"/>
          <w:szCs w:val="22"/>
          <w:lang w:val="bg-BG"/>
        </w:rPr>
      </w:pPr>
    </w:p>
    <w:p w14:paraId="757A6C22"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Специално работно облекло, лични и колективни предпазни средства</w:t>
      </w:r>
    </w:p>
    <w:p w14:paraId="749344BE" w14:textId="77777777" w:rsidR="00D068B6" w:rsidRPr="00D068B6" w:rsidRDefault="00D068B6" w:rsidP="00D068B6">
      <w:pPr>
        <w:spacing w:after="120"/>
        <w:jc w:val="both"/>
        <w:rPr>
          <w:rFonts w:ascii="Arial" w:hAnsi="Arial" w:cs="Arial"/>
          <w:sz w:val="22"/>
          <w:szCs w:val="22"/>
          <w:lang w:val="bg-BG"/>
        </w:rPr>
      </w:pPr>
    </w:p>
    <w:p w14:paraId="50C1188B"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1AD77F83" w14:textId="77777777" w:rsidR="00D068B6" w:rsidRPr="00D068B6" w:rsidRDefault="00D068B6" w:rsidP="00D068B6">
      <w:pPr>
        <w:tabs>
          <w:tab w:val="left" w:pos="360"/>
        </w:tabs>
        <w:jc w:val="both"/>
        <w:rPr>
          <w:rFonts w:ascii="Arial" w:hAnsi="Arial" w:cs="Arial"/>
          <w:sz w:val="22"/>
          <w:szCs w:val="22"/>
          <w:lang w:val="bg-BG"/>
        </w:rPr>
      </w:pPr>
    </w:p>
    <w:p w14:paraId="58439776"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4165FA9" w14:textId="77777777" w:rsidR="00D068B6" w:rsidRPr="00D068B6" w:rsidRDefault="00D068B6" w:rsidP="00D068B6">
      <w:pPr>
        <w:spacing w:after="120"/>
        <w:jc w:val="both"/>
        <w:rPr>
          <w:rFonts w:ascii="Arial" w:hAnsi="Arial" w:cs="Arial"/>
          <w:b/>
          <w:bCs/>
          <w:sz w:val="22"/>
          <w:szCs w:val="22"/>
          <w:lang w:val="bg-BG"/>
        </w:rPr>
      </w:pPr>
    </w:p>
    <w:p w14:paraId="5960AF68"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Санитарно хигиенни условия</w:t>
      </w:r>
    </w:p>
    <w:p w14:paraId="6D3620E4" w14:textId="77777777" w:rsidR="00D068B6" w:rsidRPr="00D068B6" w:rsidRDefault="00D068B6" w:rsidP="00D068B6">
      <w:pPr>
        <w:spacing w:after="120"/>
        <w:jc w:val="both"/>
        <w:rPr>
          <w:rFonts w:ascii="Arial" w:hAnsi="Arial" w:cs="Arial"/>
          <w:b/>
          <w:bCs/>
          <w:sz w:val="22"/>
          <w:szCs w:val="22"/>
          <w:lang w:val="bg-BG"/>
        </w:rPr>
      </w:pPr>
    </w:p>
    <w:p w14:paraId="5098AB2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0BEC1AB2" w14:textId="77777777" w:rsidR="00D068B6" w:rsidRPr="00D068B6" w:rsidRDefault="00D068B6" w:rsidP="00D068B6">
      <w:pPr>
        <w:tabs>
          <w:tab w:val="left" w:pos="360"/>
        </w:tabs>
        <w:jc w:val="both"/>
        <w:rPr>
          <w:rFonts w:ascii="Arial" w:hAnsi="Arial" w:cs="Arial"/>
          <w:sz w:val="22"/>
          <w:szCs w:val="22"/>
          <w:lang w:val="bg-BG"/>
        </w:rPr>
      </w:pPr>
    </w:p>
    <w:p w14:paraId="7BC8D25C"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23B205C" w14:textId="77777777" w:rsidR="00D068B6" w:rsidRPr="00D068B6" w:rsidRDefault="00D068B6" w:rsidP="00D068B6">
      <w:pPr>
        <w:tabs>
          <w:tab w:val="left" w:pos="360"/>
        </w:tabs>
        <w:jc w:val="both"/>
        <w:rPr>
          <w:rFonts w:ascii="Arial" w:hAnsi="Arial" w:cs="Arial"/>
          <w:sz w:val="22"/>
          <w:szCs w:val="22"/>
          <w:lang w:val="bg-BG"/>
        </w:rPr>
      </w:pPr>
    </w:p>
    <w:p w14:paraId="11555CE4"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оборудва преносима аптечка за даване на първа долекарска помощ.</w:t>
      </w:r>
    </w:p>
    <w:p w14:paraId="12D946C9" w14:textId="77777777" w:rsidR="00D068B6" w:rsidRPr="00D068B6" w:rsidRDefault="00D068B6" w:rsidP="00D068B6">
      <w:pPr>
        <w:tabs>
          <w:tab w:val="left" w:pos="360"/>
        </w:tabs>
        <w:jc w:val="both"/>
        <w:rPr>
          <w:rFonts w:ascii="Arial" w:hAnsi="Arial" w:cs="Arial"/>
          <w:sz w:val="22"/>
          <w:szCs w:val="22"/>
          <w:lang w:val="bg-BG"/>
        </w:rPr>
      </w:pPr>
    </w:p>
    <w:p w14:paraId="347D4A16"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Организация на работната площадка</w:t>
      </w:r>
    </w:p>
    <w:p w14:paraId="45900941" w14:textId="77777777" w:rsidR="00D068B6" w:rsidRPr="00D068B6" w:rsidRDefault="00D068B6" w:rsidP="00D068B6">
      <w:pPr>
        <w:spacing w:after="120"/>
        <w:jc w:val="both"/>
        <w:rPr>
          <w:rFonts w:ascii="Arial" w:hAnsi="Arial" w:cs="Arial"/>
          <w:b/>
          <w:bCs/>
          <w:sz w:val="22"/>
          <w:szCs w:val="22"/>
          <w:lang w:val="bg-BG"/>
        </w:rPr>
      </w:pPr>
    </w:p>
    <w:p w14:paraId="41BFE598"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79D7D008" w14:textId="77777777" w:rsidR="00D068B6" w:rsidRPr="00D068B6" w:rsidRDefault="00D068B6" w:rsidP="00D068B6">
      <w:pPr>
        <w:tabs>
          <w:tab w:val="left" w:pos="360"/>
        </w:tabs>
        <w:jc w:val="both"/>
        <w:rPr>
          <w:rFonts w:ascii="Arial" w:hAnsi="Arial" w:cs="Arial"/>
          <w:sz w:val="22"/>
          <w:szCs w:val="22"/>
          <w:lang w:val="bg-BG"/>
        </w:rPr>
      </w:pPr>
    </w:p>
    <w:p w14:paraId="6754BE9C"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При работа на височина хората, оборудването и материалите трябва да бъдат защитени от падане.</w:t>
      </w:r>
    </w:p>
    <w:p w14:paraId="392162AE" w14:textId="77777777" w:rsidR="00D068B6" w:rsidRPr="00D068B6" w:rsidRDefault="00D068B6" w:rsidP="00D068B6">
      <w:pPr>
        <w:tabs>
          <w:tab w:val="left" w:pos="360"/>
        </w:tabs>
        <w:jc w:val="both"/>
        <w:rPr>
          <w:rFonts w:ascii="Arial" w:hAnsi="Arial" w:cs="Arial"/>
          <w:sz w:val="22"/>
          <w:szCs w:val="22"/>
          <w:lang w:val="bg-BG"/>
        </w:rPr>
      </w:pPr>
    </w:p>
    <w:p w14:paraId="50D3784A"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5BBA88DF" w14:textId="77777777" w:rsidR="00D068B6" w:rsidRPr="00D068B6" w:rsidRDefault="00D068B6" w:rsidP="00D068B6">
      <w:pPr>
        <w:tabs>
          <w:tab w:val="left" w:pos="360"/>
        </w:tabs>
        <w:jc w:val="both"/>
        <w:rPr>
          <w:rFonts w:ascii="Arial" w:hAnsi="Arial" w:cs="Arial"/>
          <w:sz w:val="22"/>
          <w:szCs w:val="22"/>
          <w:lang w:val="bg-BG"/>
        </w:rPr>
      </w:pPr>
    </w:p>
    <w:p w14:paraId="1E21B29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0DCE4EEA" w14:textId="77777777" w:rsidR="00D068B6" w:rsidRPr="00D068B6" w:rsidRDefault="00D068B6" w:rsidP="00D068B6">
      <w:pPr>
        <w:tabs>
          <w:tab w:val="left" w:pos="360"/>
        </w:tabs>
        <w:jc w:val="both"/>
        <w:rPr>
          <w:rFonts w:ascii="Arial" w:hAnsi="Arial" w:cs="Arial"/>
          <w:sz w:val="22"/>
          <w:szCs w:val="22"/>
          <w:lang w:val="bg-BG"/>
        </w:rPr>
      </w:pPr>
    </w:p>
    <w:p w14:paraId="3EB60F9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69820B78" w14:textId="77777777" w:rsidR="00D068B6" w:rsidRPr="00D068B6" w:rsidRDefault="00D068B6" w:rsidP="00D068B6">
      <w:pPr>
        <w:tabs>
          <w:tab w:val="left" w:pos="360"/>
        </w:tabs>
        <w:jc w:val="both"/>
        <w:rPr>
          <w:rFonts w:ascii="Arial" w:hAnsi="Arial" w:cs="Arial"/>
          <w:sz w:val="22"/>
          <w:szCs w:val="22"/>
          <w:lang w:val="bg-BG"/>
        </w:rPr>
      </w:pPr>
    </w:p>
    <w:p w14:paraId="3CFEEA16" w14:textId="77777777" w:rsidR="00D068B6" w:rsidRPr="00D068B6" w:rsidRDefault="00D068B6" w:rsidP="00D068B6">
      <w:pPr>
        <w:keepNext/>
        <w:jc w:val="both"/>
        <w:outlineLvl w:val="1"/>
        <w:rPr>
          <w:rFonts w:ascii="Arial" w:hAnsi="Arial" w:cs="Arial"/>
          <w:b/>
          <w:bCs/>
          <w:sz w:val="22"/>
          <w:szCs w:val="22"/>
          <w:lang w:val="bg-BG"/>
        </w:rPr>
      </w:pPr>
      <w:r w:rsidRPr="00D068B6">
        <w:rPr>
          <w:rFonts w:ascii="Arial" w:hAnsi="Arial" w:cs="Arial"/>
          <w:b/>
          <w:bCs/>
          <w:sz w:val="22"/>
          <w:szCs w:val="22"/>
          <w:lang w:val="bg-BG"/>
        </w:rPr>
        <w:t>Трудови злополуки и инциденти</w:t>
      </w:r>
    </w:p>
    <w:p w14:paraId="1A6732A0" w14:textId="77777777" w:rsidR="00D068B6" w:rsidRPr="00D068B6" w:rsidRDefault="00D068B6" w:rsidP="00D068B6">
      <w:pPr>
        <w:jc w:val="both"/>
        <w:rPr>
          <w:rFonts w:ascii="Arial" w:hAnsi="Arial" w:cs="Arial"/>
          <w:sz w:val="22"/>
          <w:szCs w:val="22"/>
          <w:lang w:val="bg-BG"/>
        </w:rPr>
      </w:pPr>
    </w:p>
    <w:p w14:paraId="040DD56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21C1A45F" w14:textId="77777777" w:rsidR="00D068B6" w:rsidRPr="00D068B6" w:rsidRDefault="00D068B6" w:rsidP="00D068B6">
      <w:pPr>
        <w:tabs>
          <w:tab w:val="left" w:pos="360"/>
        </w:tabs>
        <w:jc w:val="both"/>
        <w:rPr>
          <w:rFonts w:ascii="Arial" w:hAnsi="Arial" w:cs="Arial"/>
          <w:sz w:val="22"/>
          <w:szCs w:val="22"/>
          <w:lang w:val="bg-BG"/>
        </w:rPr>
      </w:pPr>
    </w:p>
    <w:p w14:paraId="1CCB87F6"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Сигнали за аварийни ситуации незабавно се докладват на контролиращия служител на Възложителя.</w:t>
      </w:r>
    </w:p>
    <w:p w14:paraId="472BABBA" w14:textId="77777777" w:rsidR="00D068B6" w:rsidRPr="00D068B6" w:rsidRDefault="00D068B6" w:rsidP="00D068B6">
      <w:pPr>
        <w:spacing w:after="120"/>
        <w:jc w:val="both"/>
        <w:rPr>
          <w:rFonts w:ascii="Arial" w:hAnsi="Arial" w:cs="Arial"/>
          <w:b/>
          <w:bCs/>
          <w:sz w:val="22"/>
          <w:szCs w:val="22"/>
          <w:lang w:val="bg-BG"/>
        </w:rPr>
      </w:pPr>
    </w:p>
    <w:p w14:paraId="7167E3B9"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 xml:space="preserve">Временно електрическо захранване  </w:t>
      </w:r>
    </w:p>
    <w:p w14:paraId="3998124A" w14:textId="77777777" w:rsidR="00D068B6" w:rsidRPr="00D068B6" w:rsidRDefault="00D068B6" w:rsidP="00D068B6">
      <w:pPr>
        <w:spacing w:after="120"/>
        <w:jc w:val="both"/>
        <w:rPr>
          <w:rFonts w:ascii="Arial" w:hAnsi="Arial" w:cs="Arial"/>
          <w:sz w:val="22"/>
          <w:szCs w:val="22"/>
          <w:lang w:val="bg-BG"/>
        </w:rPr>
      </w:pPr>
    </w:p>
    <w:p w14:paraId="1A0271E2"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AD7AC23" w14:textId="77777777" w:rsidR="00D068B6" w:rsidRPr="00D068B6" w:rsidRDefault="00D068B6" w:rsidP="00D068B6">
      <w:pPr>
        <w:tabs>
          <w:tab w:val="left" w:pos="360"/>
        </w:tabs>
        <w:jc w:val="both"/>
        <w:rPr>
          <w:rFonts w:ascii="Arial" w:hAnsi="Arial" w:cs="Arial"/>
          <w:color w:val="0000FF"/>
          <w:sz w:val="22"/>
          <w:szCs w:val="22"/>
          <w:lang w:val="bg-BG"/>
        </w:rPr>
      </w:pPr>
    </w:p>
    <w:p w14:paraId="6EF3AE07"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1568315D" w14:textId="77777777" w:rsidR="00D068B6" w:rsidRPr="00D068B6" w:rsidRDefault="00D068B6" w:rsidP="00D068B6">
      <w:pPr>
        <w:tabs>
          <w:tab w:val="left" w:pos="360"/>
        </w:tabs>
        <w:jc w:val="both"/>
        <w:rPr>
          <w:rFonts w:ascii="Arial" w:hAnsi="Arial" w:cs="Arial"/>
          <w:sz w:val="22"/>
          <w:szCs w:val="22"/>
          <w:lang w:val="bg-BG"/>
        </w:rPr>
      </w:pPr>
    </w:p>
    <w:p w14:paraId="593A8923"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5ABE114" w14:textId="77777777" w:rsidR="00D068B6" w:rsidRPr="00D068B6" w:rsidRDefault="00D068B6" w:rsidP="00D068B6">
      <w:pPr>
        <w:tabs>
          <w:tab w:val="left" w:pos="360"/>
        </w:tabs>
        <w:jc w:val="both"/>
        <w:rPr>
          <w:rFonts w:ascii="Arial" w:hAnsi="Arial" w:cs="Arial"/>
          <w:sz w:val="22"/>
          <w:szCs w:val="22"/>
          <w:lang w:val="bg-BG"/>
        </w:rPr>
      </w:pPr>
    </w:p>
    <w:p w14:paraId="1DE67C2F"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2E36C83B" w14:textId="77777777" w:rsidR="00D068B6" w:rsidRPr="00D068B6" w:rsidRDefault="00D068B6" w:rsidP="00D068B6">
      <w:pPr>
        <w:spacing w:after="120"/>
        <w:jc w:val="both"/>
        <w:rPr>
          <w:rFonts w:ascii="Arial" w:hAnsi="Arial" w:cs="Arial"/>
          <w:b/>
          <w:bCs/>
          <w:sz w:val="22"/>
          <w:szCs w:val="22"/>
          <w:lang w:val="bg-BG"/>
        </w:rPr>
      </w:pPr>
    </w:p>
    <w:p w14:paraId="06AC38E8" w14:textId="77777777" w:rsidR="00D068B6" w:rsidRPr="00D068B6" w:rsidRDefault="00D068B6" w:rsidP="00D068B6">
      <w:pPr>
        <w:spacing w:after="120"/>
        <w:jc w:val="both"/>
        <w:rPr>
          <w:rFonts w:ascii="Arial" w:hAnsi="Arial" w:cs="Arial"/>
          <w:b/>
          <w:sz w:val="22"/>
          <w:szCs w:val="22"/>
          <w:lang w:val="bg-BG"/>
        </w:rPr>
      </w:pPr>
      <w:r w:rsidRPr="00D068B6">
        <w:rPr>
          <w:rFonts w:ascii="Arial" w:hAnsi="Arial" w:cs="Arial"/>
          <w:b/>
          <w:sz w:val="22"/>
          <w:szCs w:val="22"/>
          <w:lang w:val="bg-BG"/>
        </w:rPr>
        <w:t xml:space="preserve">Пожарна безопасност  </w:t>
      </w:r>
    </w:p>
    <w:p w14:paraId="180FDBF9" w14:textId="77777777" w:rsidR="00D068B6" w:rsidRPr="00D068B6" w:rsidRDefault="00D068B6" w:rsidP="00D068B6">
      <w:pPr>
        <w:spacing w:after="120"/>
        <w:jc w:val="both"/>
        <w:rPr>
          <w:rFonts w:ascii="Arial" w:hAnsi="Arial" w:cs="Arial"/>
          <w:sz w:val="22"/>
          <w:szCs w:val="22"/>
          <w:lang w:val="bg-BG"/>
        </w:rPr>
      </w:pPr>
    </w:p>
    <w:p w14:paraId="3376A212"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6934525F" w14:textId="77777777" w:rsidR="00D068B6" w:rsidRPr="00D068B6" w:rsidRDefault="00D068B6" w:rsidP="00D068B6">
      <w:pPr>
        <w:tabs>
          <w:tab w:val="left" w:pos="360"/>
        </w:tabs>
        <w:jc w:val="both"/>
        <w:rPr>
          <w:rFonts w:ascii="Arial" w:hAnsi="Arial" w:cs="Arial"/>
          <w:sz w:val="22"/>
          <w:szCs w:val="22"/>
          <w:lang w:val="bg-BG"/>
        </w:rPr>
      </w:pPr>
    </w:p>
    <w:p w14:paraId="1748EB71"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37D1B3A" w14:textId="77777777" w:rsidR="00D068B6" w:rsidRPr="00D068B6" w:rsidRDefault="00D068B6" w:rsidP="00D068B6">
      <w:pPr>
        <w:tabs>
          <w:tab w:val="left" w:pos="360"/>
        </w:tabs>
        <w:jc w:val="both"/>
        <w:rPr>
          <w:rFonts w:ascii="Arial" w:hAnsi="Arial" w:cs="Arial"/>
          <w:sz w:val="22"/>
          <w:szCs w:val="22"/>
          <w:lang w:val="bg-BG"/>
        </w:rPr>
      </w:pPr>
    </w:p>
    <w:p w14:paraId="518A5D5B"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442C4B5E" w14:textId="77777777" w:rsidR="00D068B6" w:rsidRPr="00D068B6" w:rsidRDefault="00D068B6" w:rsidP="00D068B6">
      <w:pPr>
        <w:tabs>
          <w:tab w:val="left" w:pos="360"/>
        </w:tabs>
        <w:jc w:val="both"/>
        <w:rPr>
          <w:rFonts w:ascii="Arial" w:hAnsi="Arial" w:cs="Arial"/>
          <w:sz w:val="22"/>
          <w:szCs w:val="22"/>
          <w:lang w:val="bg-BG"/>
        </w:rPr>
      </w:pPr>
    </w:p>
    <w:p w14:paraId="725430C8" w14:textId="77777777" w:rsidR="00D068B6" w:rsidRPr="00D068B6" w:rsidRDefault="00D068B6" w:rsidP="00D068B6">
      <w:pPr>
        <w:numPr>
          <w:ilvl w:val="0"/>
          <w:numId w:val="20"/>
        </w:numPr>
        <w:tabs>
          <w:tab w:val="left" w:pos="360"/>
          <w:tab w:val="num" w:pos="720"/>
        </w:tabs>
        <w:ind w:left="0" w:firstLine="0"/>
        <w:jc w:val="both"/>
        <w:rPr>
          <w:rFonts w:ascii="Arial" w:hAnsi="Arial" w:cs="Arial"/>
          <w:sz w:val="22"/>
          <w:szCs w:val="22"/>
          <w:lang w:val="bg-BG"/>
        </w:rPr>
      </w:pPr>
      <w:r w:rsidRPr="00D068B6">
        <w:rPr>
          <w:rFonts w:ascii="Arial" w:hAnsi="Arial"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22E06E7B" w14:textId="77777777" w:rsidR="00D068B6" w:rsidRPr="00D068B6" w:rsidRDefault="00D068B6" w:rsidP="00D068B6">
      <w:pPr>
        <w:tabs>
          <w:tab w:val="left" w:pos="360"/>
        </w:tabs>
        <w:jc w:val="both"/>
        <w:rPr>
          <w:rFonts w:ascii="Arial" w:hAnsi="Arial" w:cs="Arial"/>
          <w:sz w:val="22"/>
          <w:szCs w:val="22"/>
          <w:lang w:val="bg-BG"/>
        </w:rPr>
      </w:pPr>
    </w:p>
    <w:p w14:paraId="16FB280C" w14:textId="77777777" w:rsidR="00D068B6" w:rsidRPr="00D068B6" w:rsidRDefault="00D068B6" w:rsidP="00D068B6">
      <w:pPr>
        <w:spacing w:after="120"/>
        <w:rPr>
          <w:rFonts w:ascii="Arial" w:hAnsi="Arial" w:cs="Arial"/>
          <w:b/>
          <w:sz w:val="22"/>
          <w:szCs w:val="22"/>
          <w:lang w:val="bg-BG"/>
        </w:rPr>
      </w:pPr>
      <w:r w:rsidRPr="00D068B6">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033957CD" w14:textId="77777777" w:rsidR="00A96B9D" w:rsidRPr="00A76553" w:rsidRDefault="00A96B9D" w:rsidP="00C521CD">
      <w:pPr>
        <w:pStyle w:val="BodyText2"/>
        <w:spacing w:line="240" w:lineRule="auto"/>
        <w:rPr>
          <w:rFonts w:ascii="Verdana" w:hAnsi="Verdana" w:cs="Arial"/>
          <w:b/>
          <w:bCs/>
          <w:sz w:val="20"/>
          <w:szCs w:val="20"/>
          <w:lang w:val="bg-BG"/>
        </w:rPr>
      </w:pPr>
    </w:p>
    <w:p w14:paraId="033957CE" w14:textId="77777777" w:rsidR="00A96B9D" w:rsidRPr="00A76553" w:rsidRDefault="00A96B9D" w:rsidP="00C521CD">
      <w:pPr>
        <w:overflowPunct w:val="0"/>
        <w:autoSpaceDE w:val="0"/>
        <w:autoSpaceDN w:val="0"/>
        <w:adjustRightInd w:val="0"/>
        <w:ind w:left="5040" w:right="-57"/>
        <w:outlineLvl w:val="0"/>
        <w:rPr>
          <w:rFonts w:ascii="Verdana" w:hAnsi="Verdana" w:cs="Arial"/>
          <w:bCs/>
          <w:sz w:val="20"/>
          <w:szCs w:val="20"/>
          <w:lang w:val="bg-BG"/>
        </w:rPr>
      </w:pPr>
    </w:p>
    <w:tbl>
      <w:tblPr>
        <w:tblW w:w="0" w:type="auto"/>
        <w:jc w:val="right"/>
        <w:tblLayout w:type="fixed"/>
        <w:tblLook w:val="0000" w:firstRow="0" w:lastRow="0" w:firstColumn="0" w:lastColumn="0" w:noHBand="0" w:noVBand="0"/>
      </w:tblPr>
      <w:tblGrid>
        <w:gridCol w:w="4261"/>
        <w:gridCol w:w="4261"/>
      </w:tblGrid>
      <w:tr w:rsidR="00A96B9D" w:rsidRPr="00A76553" w14:paraId="033957D9" w14:textId="77777777" w:rsidTr="00870098">
        <w:trPr>
          <w:jc w:val="right"/>
        </w:trPr>
        <w:tc>
          <w:tcPr>
            <w:tcW w:w="4261" w:type="dxa"/>
          </w:tcPr>
          <w:p w14:paraId="033957CF"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7D0"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7D1"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7D2"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7D3" w14:textId="77777777" w:rsidR="00A96B9D" w:rsidRPr="00A76553" w:rsidRDefault="0054430A" w:rsidP="00C521CD">
            <w:pPr>
              <w:rPr>
                <w:rFonts w:ascii="Verdana" w:hAnsi="Verdana"/>
                <w:b/>
                <w:bCs/>
                <w:sz w:val="20"/>
                <w:szCs w:val="20"/>
                <w:lang w:val="bg-BG"/>
              </w:rPr>
            </w:pPr>
            <w:r w:rsidRPr="00A76553">
              <w:rPr>
                <w:rFonts w:ascii="Verdana" w:hAnsi="Verdana"/>
                <w:b/>
                <w:bCs/>
                <w:sz w:val="20"/>
                <w:szCs w:val="20"/>
                <w:lang w:val="bg-BG"/>
              </w:rPr>
              <w:t>Доставчик</w:t>
            </w:r>
          </w:p>
        </w:tc>
        <w:tc>
          <w:tcPr>
            <w:tcW w:w="4261" w:type="dxa"/>
          </w:tcPr>
          <w:p w14:paraId="033957D4"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w:t>
            </w:r>
          </w:p>
          <w:p w14:paraId="033957D5" w14:textId="1AB10C1E" w:rsidR="00A96B9D" w:rsidRPr="00A76553" w:rsidRDefault="004012B9" w:rsidP="00C521CD">
            <w:pPr>
              <w:rPr>
                <w:rFonts w:ascii="Verdana" w:hAnsi="Verdana"/>
                <w:sz w:val="20"/>
                <w:szCs w:val="20"/>
                <w:lang w:val="bg-BG"/>
              </w:rPr>
            </w:pPr>
            <w:r w:rsidRPr="004012B9">
              <w:rPr>
                <w:rFonts w:ascii="Verdana" w:hAnsi="Verdana"/>
                <w:sz w:val="20"/>
                <w:szCs w:val="20"/>
                <w:lang w:val="bg-BG"/>
              </w:rPr>
              <w:t>Фредерик Лоран Фарош</w:t>
            </w:r>
          </w:p>
          <w:p w14:paraId="033957D6"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Изпълнителен директор</w:t>
            </w:r>
          </w:p>
          <w:p w14:paraId="033957D7" w14:textId="77777777" w:rsidR="00A96B9D" w:rsidRPr="00A76553" w:rsidRDefault="0054430A" w:rsidP="00C521CD">
            <w:pPr>
              <w:rPr>
                <w:rFonts w:ascii="Verdana" w:hAnsi="Verdana"/>
                <w:sz w:val="20"/>
                <w:szCs w:val="20"/>
                <w:lang w:val="bg-BG"/>
              </w:rPr>
            </w:pPr>
            <w:r w:rsidRPr="00A76553">
              <w:rPr>
                <w:rFonts w:ascii="Verdana" w:hAnsi="Verdana"/>
                <w:sz w:val="20"/>
                <w:szCs w:val="20"/>
                <w:lang w:val="bg-BG"/>
              </w:rPr>
              <w:t>“Софийска вода” АД</w:t>
            </w:r>
          </w:p>
          <w:p w14:paraId="033957D8" w14:textId="77777777" w:rsidR="00A96B9D" w:rsidRPr="00A76553" w:rsidRDefault="0054430A" w:rsidP="00C521CD">
            <w:pPr>
              <w:rPr>
                <w:rFonts w:ascii="Verdana" w:hAnsi="Verdana"/>
                <w:sz w:val="20"/>
                <w:szCs w:val="20"/>
                <w:lang w:val="bg-BG"/>
              </w:rPr>
            </w:pPr>
            <w:r w:rsidRPr="00A76553">
              <w:rPr>
                <w:rFonts w:ascii="Verdana" w:hAnsi="Verdana"/>
                <w:b/>
                <w:bCs/>
                <w:sz w:val="20"/>
                <w:szCs w:val="20"/>
                <w:lang w:val="bg-BG"/>
              </w:rPr>
              <w:t>Възложител</w:t>
            </w:r>
          </w:p>
        </w:tc>
      </w:tr>
    </w:tbl>
    <w:p w14:paraId="033957DA" w14:textId="77777777" w:rsidR="00A96B9D" w:rsidRPr="00A76553" w:rsidRDefault="00A96B9D" w:rsidP="00C521CD">
      <w:pPr>
        <w:overflowPunct w:val="0"/>
        <w:autoSpaceDE w:val="0"/>
        <w:autoSpaceDN w:val="0"/>
        <w:adjustRightInd w:val="0"/>
        <w:ind w:left="5040" w:right="-57"/>
        <w:outlineLvl w:val="0"/>
        <w:rPr>
          <w:rFonts w:ascii="Verdana" w:hAnsi="Verdana" w:cs="Arial"/>
          <w:bCs/>
          <w:sz w:val="20"/>
          <w:szCs w:val="20"/>
          <w:lang w:val="bg-BG"/>
        </w:rPr>
      </w:pPr>
    </w:p>
    <w:p w14:paraId="033957DB" w14:textId="77777777" w:rsidR="007A57DC" w:rsidRPr="00A76553" w:rsidRDefault="0067515C" w:rsidP="007A57DC">
      <w:pPr>
        <w:autoSpaceDE w:val="0"/>
        <w:autoSpaceDN w:val="0"/>
        <w:adjustRightInd w:val="0"/>
        <w:jc w:val="right"/>
        <w:rPr>
          <w:rFonts w:ascii="Verdana" w:eastAsia="Calibri" w:hAnsi="Verdana" w:cs="Arial"/>
          <w:sz w:val="20"/>
          <w:szCs w:val="20"/>
          <w:lang w:val="bg-BG"/>
        </w:rPr>
      </w:pPr>
      <w:r w:rsidRPr="00A76553">
        <w:rPr>
          <w:rFonts w:ascii="Verdana" w:hAnsi="Verdana" w:cs="Arial"/>
          <w:sz w:val="20"/>
          <w:szCs w:val="20"/>
          <w:lang w:val="bg-BG"/>
        </w:rPr>
        <w:br w:type="page"/>
      </w:r>
      <w:r w:rsidR="007A57DC" w:rsidRPr="00A76553">
        <w:rPr>
          <w:rFonts w:ascii="Verdana" w:eastAsia="Calibri" w:hAnsi="Verdana" w:cs="Arial"/>
          <w:b/>
          <w:bCs/>
          <w:sz w:val="20"/>
          <w:szCs w:val="20"/>
          <w:lang w:val="bg-BG"/>
        </w:rPr>
        <w:t xml:space="preserve">Приложение №1 </w:t>
      </w:r>
    </w:p>
    <w:p w14:paraId="033957DC" w14:textId="77777777" w:rsidR="007A57DC" w:rsidRPr="00A76553" w:rsidRDefault="007A57DC" w:rsidP="007A57DC">
      <w:pPr>
        <w:autoSpaceDE w:val="0"/>
        <w:autoSpaceDN w:val="0"/>
        <w:adjustRightInd w:val="0"/>
        <w:jc w:val="right"/>
        <w:rPr>
          <w:rFonts w:ascii="Verdana" w:eastAsia="Calibri" w:hAnsi="Verdana" w:cs="Arial"/>
          <w:sz w:val="20"/>
          <w:szCs w:val="20"/>
          <w:lang w:val="bg-BG"/>
        </w:rPr>
      </w:pPr>
      <w:r w:rsidRPr="00A76553">
        <w:rPr>
          <w:rFonts w:ascii="Verdana" w:eastAsia="Calibri" w:hAnsi="Verdana" w:cs="Arial"/>
          <w:b/>
          <w:bCs/>
          <w:sz w:val="20"/>
          <w:szCs w:val="20"/>
          <w:lang w:val="bg-BG"/>
        </w:rPr>
        <w:t xml:space="preserve">П-ОС 4.4.6-1- Д 1 </w:t>
      </w:r>
    </w:p>
    <w:p w14:paraId="033957DD" w14:textId="77777777" w:rsidR="007A57DC" w:rsidRPr="00A76553" w:rsidRDefault="007A57DC" w:rsidP="007A57DC">
      <w:pPr>
        <w:autoSpaceDE w:val="0"/>
        <w:autoSpaceDN w:val="0"/>
        <w:adjustRightInd w:val="0"/>
        <w:jc w:val="center"/>
        <w:rPr>
          <w:rFonts w:ascii="Verdana" w:eastAsia="Calibri" w:hAnsi="Verdana" w:cs="Arial"/>
          <w:sz w:val="20"/>
          <w:szCs w:val="20"/>
          <w:lang w:val="bg-BG"/>
        </w:rPr>
      </w:pPr>
      <w:r w:rsidRPr="00A76553">
        <w:rPr>
          <w:rFonts w:ascii="Verdana" w:eastAsia="Calibri" w:hAnsi="Verdana" w:cs="Arial"/>
          <w:b/>
          <w:bCs/>
          <w:sz w:val="20"/>
          <w:szCs w:val="20"/>
          <w:lang w:val="bg-BG"/>
        </w:rPr>
        <w:t>СПОРАЗУМЕНИЕ</w:t>
      </w:r>
    </w:p>
    <w:p w14:paraId="033957DE" w14:textId="77777777" w:rsidR="007A57DC" w:rsidRPr="00A76553" w:rsidRDefault="007A57DC" w:rsidP="007A57DC">
      <w:pPr>
        <w:autoSpaceDE w:val="0"/>
        <w:autoSpaceDN w:val="0"/>
        <w:adjustRightInd w:val="0"/>
        <w:jc w:val="center"/>
        <w:rPr>
          <w:rFonts w:ascii="Verdana" w:eastAsia="Calibri" w:hAnsi="Verdana" w:cs="Arial"/>
          <w:sz w:val="20"/>
          <w:szCs w:val="20"/>
          <w:lang w:val="bg-BG"/>
        </w:rPr>
      </w:pPr>
      <w:r w:rsidRPr="00A76553">
        <w:rPr>
          <w:rFonts w:ascii="Verdana" w:eastAsia="Calibri" w:hAnsi="Verdana" w:cs="Arial"/>
          <w:sz w:val="20"/>
          <w:szCs w:val="20"/>
          <w:lang w:val="bg-BG"/>
        </w:rPr>
        <w:t>Към договор № ........................</w:t>
      </w:r>
    </w:p>
    <w:p w14:paraId="033957DF" w14:textId="77777777" w:rsidR="007A57DC" w:rsidRPr="00A76553" w:rsidRDefault="007A57DC" w:rsidP="007A57DC">
      <w:pPr>
        <w:autoSpaceDE w:val="0"/>
        <w:autoSpaceDN w:val="0"/>
        <w:adjustRightInd w:val="0"/>
        <w:jc w:val="center"/>
        <w:rPr>
          <w:rFonts w:ascii="Verdana" w:eastAsia="Calibri" w:hAnsi="Verdana" w:cs="Arial"/>
          <w:sz w:val="20"/>
          <w:szCs w:val="20"/>
          <w:lang w:val="bg-BG"/>
        </w:rPr>
      </w:pPr>
      <w:r w:rsidRPr="00A76553">
        <w:rPr>
          <w:rFonts w:ascii="Verdana" w:eastAsia="Calibri" w:hAnsi="Verdana" w:cs="Arial"/>
          <w:b/>
          <w:bCs/>
          <w:sz w:val="20"/>
          <w:szCs w:val="20"/>
          <w:lang w:val="bg-BG"/>
        </w:rPr>
        <w:t>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033957E0"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На </w:t>
      </w:r>
      <w:r w:rsidRPr="00A76553">
        <w:rPr>
          <w:rFonts w:ascii="Verdana" w:eastAsia="Calibri" w:hAnsi="Verdana" w:cs="Arial"/>
          <w:b/>
          <w:bCs/>
          <w:sz w:val="20"/>
          <w:szCs w:val="20"/>
          <w:lang w:val="bg-BG"/>
        </w:rPr>
        <w:t>..................</w:t>
      </w:r>
      <w:r w:rsidRPr="00A76553">
        <w:rPr>
          <w:rFonts w:ascii="Verdana" w:eastAsia="Calibri" w:hAnsi="Verdana" w:cs="Arial"/>
          <w:sz w:val="20"/>
          <w:szCs w:val="20"/>
          <w:lang w:val="bg-BG"/>
        </w:rPr>
        <w:t xml:space="preserve">г. на основание чл.9 от Закона за опазване на околната среда и процедура за контрол на операциите П-ОС 4.4.6-1 се сключи настоящето споразумение между Възложителя – “Софийска вода” АД и Изпълнителя </w:t>
      </w:r>
      <w:r w:rsidRPr="00A76553">
        <w:rPr>
          <w:rFonts w:ascii="Verdana" w:eastAsia="Calibri" w:hAnsi="Verdana" w:cs="Arial"/>
          <w:b/>
          <w:bCs/>
          <w:sz w:val="20"/>
          <w:szCs w:val="20"/>
          <w:lang w:val="bg-BG"/>
        </w:rPr>
        <w:t xml:space="preserve">.................................................................... </w:t>
      </w:r>
    </w:p>
    <w:p w14:paraId="033957E1"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b/>
          <w:bCs/>
          <w:sz w:val="20"/>
          <w:szCs w:val="20"/>
          <w:lang w:val="bg-BG"/>
        </w:rPr>
        <w:t xml:space="preserve">Отговорност за осигуряване на изпълнението на нормативни изисквания по опазване на околна среда носят: </w:t>
      </w:r>
    </w:p>
    <w:p w14:paraId="033957E2"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b/>
          <w:bCs/>
          <w:sz w:val="20"/>
          <w:szCs w:val="20"/>
          <w:lang w:val="bg-BG"/>
        </w:rPr>
        <w:t xml:space="preserve">Възложителя </w:t>
      </w:r>
      <w:r w:rsidRPr="00A76553">
        <w:rPr>
          <w:rFonts w:ascii="Verdana" w:eastAsia="Calibri" w:hAnsi="Verdana" w:cs="Arial"/>
          <w:sz w:val="20"/>
          <w:szCs w:val="20"/>
          <w:lang w:val="bg-BG"/>
        </w:rPr>
        <w:t>– за дейностите свързани с експлоатацията на</w:t>
      </w:r>
      <w:r w:rsidRPr="00A76553">
        <w:rPr>
          <w:rFonts w:ascii="Verdana" w:eastAsia="Calibri" w:hAnsi="Verdana" w:cs="Arial"/>
          <w:b/>
          <w:bCs/>
          <w:sz w:val="20"/>
          <w:szCs w:val="20"/>
          <w:lang w:val="bg-BG"/>
        </w:rPr>
        <w:t xml:space="preserve">...................................................................................................................................... </w:t>
      </w:r>
    </w:p>
    <w:p w14:paraId="033957E3"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/отдел, станция, звено/ </w:t>
      </w:r>
    </w:p>
    <w:p w14:paraId="033957E4"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b/>
          <w:bCs/>
          <w:sz w:val="20"/>
          <w:szCs w:val="20"/>
          <w:lang w:val="bg-BG"/>
        </w:rPr>
        <w:t xml:space="preserve">Изпълнителя </w:t>
      </w:r>
      <w:r w:rsidRPr="00A76553">
        <w:rPr>
          <w:rFonts w:ascii="Verdana" w:eastAsia="Calibri" w:hAnsi="Verdana" w:cs="Arial"/>
          <w:sz w:val="20"/>
          <w:szCs w:val="20"/>
          <w:lang w:val="bg-BG"/>
        </w:rPr>
        <w:t xml:space="preserve">– за дейностите предмет на договор № </w:t>
      </w:r>
      <w:r w:rsidRPr="00A76553">
        <w:rPr>
          <w:rFonts w:ascii="Verdana" w:eastAsia="Calibri" w:hAnsi="Verdana" w:cs="Arial"/>
          <w:b/>
          <w:bCs/>
          <w:sz w:val="20"/>
          <w:szCs w:val="20"/>
          <w:lang w:val="bg-BG"/>
        </w:rPr>
        <w:t xml:space="preserve">............................................. </w:t>
      </w:r>
    </w:p>
    <w:p w14:paraId="033957E5"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Координирането на съвместното прилагане на настоящето споразумение се възлага на : </w:t>
      </w:r>
    </w:p>
    <w:p w14:paraId="033957E6"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От страна на Възложителя: </w:t>
      </w:r>
    </w:p>
    <w:p w14:paraId="033957E7"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Контролиращ служител по договора.......................................................................................... </w:t>
      </w:r>
    </w:p>
    <w:p w14:paraId="033957E8"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на длъжност.............................................................................................................. </w:t>
      </w:r>
    </w:p>
    <w:p w14:paraId="033957E9"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От страна на Изпълнителя ......................................................... </w:t>
      </w:r>
    </w:p>
    <w:p w14:paraId="033957EA"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на длъжност ................................................................. </w:t>
      </w:r>
    </w:p>
    <w:p w14:paraId="033957EB"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1.0 Изпълнителят/ доставчикът се задължава да: </w:t>
      </w:r>
    </w:p>
    <w:p w14:paraId="033957EC"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 Има сходни на тези на „Софийска вода” АД принципи и политика по опазване на околната среда. </w:t>
      </w:r>
    </w:p>
    <w:p w14:paraId="033957ED"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1.2 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пробовземанията трябва да се извършват от компетентна организация с използване на методи одобрени от компетентните органи (РИОСВ, РИОКОЗ, БД) и отговорното лице от „Софийска вода” АД посочено в договора. </w:t>
      </w:r>
    </w:p>
    <w:p w14:paraId="033957EE"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1.3 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033957EF"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1.4 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Последващо засяване на 100% растително (тревно) покритие на местата за отдих и култура (градини, театри, библиотеки), удоволствия, ще бъде изисквано. </w:t>
      </w:r>
    </w:p>
    <w:p w14:paraId="033957F0"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1.5 В случай на генериране на отпадъци от работата на Изпълнителят, той трябва да спазва изискванията на Закона за управление на отпадъците. </w:t>
      </w:r>
    </w:p>
    <w:p w14:paraId="033957F1"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1.6 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033957F2"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1.7 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депо. Изпълнителят е длъжен да води записи за количествата изкопен материал, които са предадени на депо за отпадъци и да ги предоставя на „Софийска вода” АД при поискване. </w:t>
      </w:r>
    </w:p>
    <w:p w14:paraId="033957F3"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1.8 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 </w:t>
      </w:r>
    </w:p>
    <w:p w14:paraId="033957F4"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1.9 Изпълнителят трябва да спазва изискванията на местните и национални власти по отношение на контрола на шума за строителните площадки. </w:t>
      </w:r>
    </w:p>
    <w:p w14:paraId="033957F5"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1.10 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 на обекта. </w:t>
      </w:r>
    </w:p>
    <w:p w14:paraId="033957F6"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1.11 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 </w:t>
      </w:r>
    </w:p>
    <w:p w14:paraId="033957F7"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1.12 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 </w:t>
      </w:r>
    </w:p>
    <w:p w14:paraId="033957F8"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1.13 Горива, масла и химикали трябва да се съхраняват на най-малко 10м разстояние от водни обекти, природни хабитати или дренажни системи (канали). </w:t>
      </w:r>
    </w:p>
    <w:p w14:paraId="033957F9"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1.14 Разливи на масла, лубриканти и химикали трябва да бъдат незабавно отстранени, след което изхвърлени на подходящо за целта място. </w:t>
      </w:r>
    </w:p>
    <w:p w14:paraId="033957FA" w14:textId="77777777" w:rsidR="007A57DC" w:rsidRPr="00A76553" w:rsidRDefault="007A57DC" w:rsidP="007A57DC">
      <w:pPr>
        <w:autoSpaceDE w:val="0"/>
        <w:autoSpaceDN w:val="0"/>
        <w:adjustRightInd w:val="0"/>
        <w:spacing w:after="137"/>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1.15 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033957FB"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1.16 За всеки химикал трябва да се осигури Информационен лист за безопасност от производителя, </w:t>
      </w:r>
    </w:p>
    <w:p w14:paraId="033957FC"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1.17 Преносимите съоръжения (агрегати и апаратури) трябва да се презареждат на специално определените за целта места, на непропусклива повърхност и на разстояние от дренажни системи и водни обекти. </w:t>
      </w:r>
    </w:p>
    <w:p w14:paraId="033957FD"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2.0 Възложителя се задължава да: </w:t>
      </w:r>
    </w:p>
    <w:p w14:paraId="033957FE" w14:textId="77777777" w:rsidR="007A57DC" w:rsidRPr="00A76553" w:rsidRDefault="007A57DC" w:rsidP="007A57DC">
      <w:pPr>
        <w:autoSpaceDE w:val="0"/>
        <w:autoSpaceDN w:val="0"/>
        <w:adjustRightInd w:val="0"/>
        <w:spacing w:after="55"/>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2.1 При необходимост да орпедели място за временно съхранение на отпадъците от дейността на Изпълнителя. </w:t>
      </w:r>
    </w:p>
    <w:p w14:paraId="033957FF" w14:textId="77777777" w:rsidR="007A57DC" w:rsidRPr="00A76553" w:rsidRDefault="007A57DC" w:rsidP="007A57DC">
      <w:pPr>
        <w:autoSpaceDE w:val="0"/>
        <w:autoSpaceDN w:val="0"/>
        <w:adjustRightInd w:val="0"/>
        <w:spacing w:after="55"/>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2.2 При контатирани нарушения на правилата по опазване на околната среда, длъжностните лица на Възложителя да съставят контативени протоколи, копие от които се предоставя незабавно на Изпълнителя,. </w:t>
      </w:r>
    </w:p>
    <w:p w14:paraId="03395800" w14:textId="77777777" w:rsidR="007A57DC" w:rsidRPr="00A76553" w:rsidRDefault="007A57DC" w:rsidP="007A57DC">
      <w:pPr>
        <w:autoSpaceDE w:val="0"/>
        <w:autoSpaceDN w:val="0"/>
        <w:adjustRightInd w:val="0"/>
        <w:spacing w:after="55"/>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2.3 Възложителят може да поиска (писмено докуметирано) отсраняване от обекта на лица на Изпълнителя, които нарушават правилата за опазване на околната среда. </w:t>
      </w:r>
    </w:p>
    <w:p w14:paraId="03395801" w14:textId="77777777" w:rsidR="007A57DC" w:rsidRPr="00A76553" w:rsidRDefault="007A57DC" w:rsidP="007A57DC">
      <w:pPr>
        <w:autoSpaceDE w:val="0"/>
        <w:autoSpaceDN w:val="0"/>
        <w:adjustRightInd w:val="0"/>
        <w:spacing w:after="55"/>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2.4 Възложителят може да поиска (писмено докуметирано) преустановяване на работа на Изпълнителя, в случаите на нарушение на правилата за опазване на околната среда. </w:t>
      </w:r>
    </w:p>
    <w:p w14:paraId="03395802"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2.5 При актуване на извършените СМР от Изпълнителя, Възложителят може да намали тяхната обща стойност с до 5% в случай на нарушение на правилата за опазване на околната среда. </w:t>
      </w:r>
    </w:p>
    <w:p w14:paraId="03395803"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p>
    <w:p w14:paraId="03395804"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Екип на „Софийска вода” АД може да извършва проверки на място за спазването на изискванията, посочени в настоящето споразумение. </w:t>
      </w:r>
    </w:p>
    <w:p w14:paraId="03395805" w14:textId="77777777" w:rsidR="007A57DC" w:rsidRPr="00A76553" w:rsidRDefault="007A57DC" w:rsidP="007A57DC">
      <w:pPr>
        <w:autoSpaceDE w:val="0"/>
        <w:autoSpaceDN w:val="0"/>
        <w:adjustRightInd w:val="0"/>
        <w:jc w:val="both"/>
        <w:rPr>
          <w:rFonts w:ascii="Verdana" w:eastAsia="Calibri" w:hAnsi="Verdana" w:cs="Arial"/>
          <w:sz w:val="20"/>
          <w:szCs w:val="20"/>
          <w:lang w:val="bg-BG"/>
        </w:rPr>
      </w:pPr>
      <w:r w:rsidRPr="00A76553">
        <w:rPr>
          <w:rFonts w:ascii="Verdana" w:eastAsia="Calibri" w:hAnsi="Verdana" w:cs="Arial"/>
          <w:sz w:val="20"/>
          <w:szCs w:val="20"/>
          <w:lang w:val="bg-BG"/>
        </w:rPr>
        <w:t xml:space="preserve">Настоящето споразумение се подписва в два еднообразни екземпляра, по един за всяка от страните . </w:t>
      </w:r>
    </w:p>
    <w:p w14:paraId="03395806" w14:textId="77777777" w:rsidR="007A57DC" w:rsidRPr="00A76553" w:rsidRDefault="007A57DC" w:rsidP="007A57DC">
      <w:pPr>
        <w:autoSpaceDE w:val="0"/>
        <w:autoSpaceDN w:val="0"/>
        <w:adjustRightInd w:val="0"/>
        <w:jc w:val="center"/>
        <w:rPr>
          <w:rFonts w:ascii="Verdana" w:eastAsia="Calibri" w:hAnsi="Verdana" w:cs="Arial"/>
          <w:sz w:val="20"/>
          <w:szCs w:val="20"/>
          <w:lang w:val="bg-BG"/>
        </w:rPr>
      </w:pPr>
      <w:r w:rsidRPr="00A76553">
        <w:rPr>
          <w:rFonts w:ascii="Verdana" w:eastAsia="Calibri" w:hAnsi="Verdana" w:cs="Arial"/>
          <w:b/>
          <w:bCs/>
          <w:sz w:val="20"/>
          <w:szCs w:val="20"/>
          <w:lang w:val="bg-BG"/>
        </w:rPr>
        <w:t xml:space="preserve">ИЗПЪЛНИТЕЛ: </w:t>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t>ВЪЗЛОЖИТЕЛ :</w:t>
      </w:r>
    </w:p>
    <w:p w14:paraId="03395807" w14:textId="77777777" w:rsidR="007A57DC" w:rsidRPr="00A76553" w:rsidRDefault="007A57DC" w:rsidP="007A57DC">
      <w:pPr>
        <w:jc w:val="center"/>
        <w:rPr>
          <w:rFonts w:ascii="Verdana" w:hAnsi="Verdana" w:cs="Arial"/>
          <w:b/>
          <w:bCs/>
          <w:sz w:val="20"/>
          <w:szCs w:val="20"/>
          <w:lang w:val="bg-BG"/>
        </w:rPr>
      </w:pPr>
      <w:r w:rsidRPr="00A76553">
        <w:rPr>
          <w:rFonts w:ascii="Verdana" w:eastAsia="Calibri" w:hAnsi="Verdana" w:cs="Arial"/>
          <w:b/>
          <w:bCs/>
          <w:sz w:val="20"/>
          <w:szCs w:val="20"/>
          <w:lang w:val="bg-BG"/>
        </w:rPr>
        <w:t xml:space="preserve">............................... </w:t>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r>
      <w:r w:rsidRPr="00A76553">
        <w:rPr>
          <w:rFonts w:ascii="Verdana" w:eastAsia="Calibri" w:hAnsi="Verdana" w:cs="Arial"/>
          <w:b/>
          <w:bCs/>
          <w:sz w:val="20"/>
          <w:szCs w:val="20"/>
          <w:lang w:val="bg-BG"/>
        </w:rPr>
        <w:tab/>
        <w:t>.................................</w:t>
      </w:r>
    </w:p>
    <w:p w14:paraId="03395808" w14:textId="77777777" w:rsidR="007A57DC" w:rsidRPr="00A76553" w:rsidRDefault="007A57DC" w:rsidP="007A57DC">
      <w:pPr>
        <w:pStyle w:val="Heading1"/>
        <w:jc w:val="center"/>
        <w:rPr>
          <w:rFonts w:ascii="Verdana" w:hAnsi="Verdana"/>
          <w:bCs w:val="0"/>
          <w:sz w:val="20"/>
          <w:szCs w:val="20"/>
          <w:lang w:val="bg-BG"/>
        </w:rPr>
        <w:sectPr w:rsidR="007A57DC" w:rsidRPr="00A76553" w:rsidSect="00B85C02">
          <w:pgSz w:w="11906" w:h="16838" w:code="9"/>
          <w:pgMar w:top="709" w:right="1440" w:bottom="1440" w:left="1440" w:header="567" w:footer="0" w:gutter="0"/>
          <w:cols w:space="708"/>
          <w:docGrid w:linePitch="360"/>
        </w:sectPr>
      </w:pPr>
    </w:p>
    <w:p w14:paraId="03395809" w14:textId="77777777" w:rsidR="00A96B9D" w:rsidRPr="00A76553" w:rsidRDefault="0054430A" w:rsidP="00C83C35">
      <w:pPr>
        <w:spacing w:after="200" w:line="276" w:lineRule="auto"/>
        <w:jc w:val="center"/>
        <w:rPr>
          <w:rFonts w:ascii="Verdana" w:hAnsi="Verdana" w:cs="Arial"/>
          <w:b/>
          <w:sz w:val="20"/>
          <w:szCs w:val="20"/>
          <w:lang w:val="bg-BG"/>
        </w:rPr>
      </w:pPr>
      <w:r w:rsidRPr="00A76553">
        <w:rPr>
          <w:rFonts w:ascii="Verdana" w:hAnsi="Verdana" w:cs="Arial"/>
          <w:b/>
          <w:sz w:val="20"/>
          <w:szCs w:val="20"/>
          <w:lang w:val="bg-BG"/>
        </w:rPr>
        <w:t>ПРИМЕРЕН ЕТИКЕТ</w:t>
      </w:r>
    </w:p>
    <w:p w14:paraId="0339580A" w14:textId="77777777" w:rsidR="00A96B9D" w:rsidRPr="00A76553" w:rsidRDefault="00A96B9D" w:rsidP="00C521CD">
      <w:pPr>
        <w:pStyle w:val="Title"/>
        <w:jc w:val="left"/>
        <w:rPr>
          <w:rFonts w:ascii="Verdana" w:hAnsi="Verdana" w:cs="Arial"/>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A76553" w:rsidRPr="00A76553" w14:paraId="03395812" w14:textId="77777777" w:rsidTr="00870098">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0339580B" w14:textId="77777777" w:rsidR="00A96B9D" w:rsidRPr="00A76553" w:rsidRDefault="0054430A" w:rsidP="00C521CD">
            <w:pPr>
              <w:rPr>
                <w:rFonts w:ascii="Verdana" w:hAnsi="Verdana"/>
                <w:b/>
                <w:bCs/>
                <w:sz w:val="20"/>
                <w:szCs w:val="20"/>
                <w:lang w:val="bg-BG"/>
              </w:rPr>
            </w:pPr>
            <w:r w:rsidRPr="00A76553">
              <w:rPr>
                <w:rFonts w:ascii="Verdana" w:hAnsi="Verdana" w:cs="Arial"/>
                <w:b/>
                <w:sz w:val="20"/>
                <w:szCs w:val="20"/>
                <w:lang w:val="bg-BG"/>
              </w:rPr>
              <w:t>Наименование на плика:</w:t>
            </w:r>
            <w:r w:rsidRPr="00A76553">
              <w:rPr>
                <w:rFonts w:ascii="Verdana" w:hAnsi="Verdana" w:cs="Arial"/>
                <w:sz w:val="20"/>
                <w:szCs w:val="20"/>
                <w:lang w:val="bg-BG"/>
              </w:rPr>
              <w:t xml:space="preserve"> (</w:t>
            </w:r>
            <w:r w:rsidRPr="00A76553">
              <w:rPr>
                <w:rFonts w:ascii="Verdana" w:hAnsi="Verdana"/>
                <w:bCs/>
                <w:iCs/>
                <w:sz w:val="20"/>
                <w:szCs w:val="20"/>
                <w:lang w:val="bg-BG"/>
              </w:rPr>
              <w:t xml:space="preserve">оферта или плик №1 „Документи за подбор” или №2 „Предложение за изпълнение на поръчката” или №3 „Предлагана цена”) </w:t>
            </w:r>
          </w:p>
          <w:p w14:paraId="0339580C" w14:textId="77777777" w:rsidR="00A96B9D" w:rsidRPr="00A76553" w:rsidRDefault="00A96B9D" w:rsidP="00C521CD">
            <w:pPr>
              <w:jc w:val="center"/>
              <w:rPr>
                <w:rFonts w:ascii="Verdana" w:hAnsi="Verdana"/>
                <w:b/>
                <w:bCs/>
                <w:sz w:val="20"/>
                <w:szCs w:val="20"/>
                <w:lang w:val="bg-BG"/>
              </w:rPr>
            </w:pPr>
          </w:p>
          <w:p w14:paraId="0339580D" w14:textId="5109C404" w:rsidR="00A96B9D" w:rsidRPr="00A76553" w:rsidRDefault="0054430A" w:rsidP="00C521CD">
            <w:pPr>
              <w:jc w:val="center"/>
              <w:rPr>
                <w:rFonts w:ascii="Verdana" w:hAnsi="Verdana"/>
                <w:b/>
                <w:sz w:val="20"/>
                <w:szCs w:val="20"/>
                <w:lang w:val="bg-BG"/>
              </w:rPr>
            </w:pPr>
            <w:r w:rsidRPr="00A76553">
              <w:rPr>
                <w:rFonts w:ascii="Verdana" w:hAnsi="Verdana"/>
                <w:b/>
                <w:sz w:val="20"/>
                <w:szCs w:val="20"/>
                <w:lang w:val="bg-BG"/>
              </w:rPr>
              <w:t xml:space="preserve">Процедура с номер </w:t>
            </w:r>
            <w:r w:rsidR="00A51F2F" w:rsidRPr="00A76553">
              <w:rPr>
                <w:rFonts w:ascii="Verdana" w:hAnsi="Verdana"/>
                <w:b/>
                <w:sz w:val="20"/>
                <w:szCs w:val="20"/>
                <w:lang w:val="bg-BG"/>
              </w:rPr>
              <w:t>ТТ001</w:t>
            </w:r>
            <w:r w:rsidR="004012B9">
              <w:rPr>
                <w:rFonts w:ascii="Verdana" w:hAnsi="Verdana"/>
                <w:b/>
                <w:sz w:val="20"/>
                <w:szCs w:val="20"/>
                <w:lang w:val="bg-BG"/>
              </w:rPr>
              <w:t>508</w:t>
            </w:r>
          </w:p>
          <w:p w14:paraId="0339580E" w14:textId="77777777" w:rsidR="00D936CB" w:rsidRPr="00E009C4" w:rsidRDefault="006046F2" w:rsidP="00E009C4">
            <w:pPr>
              <w:snapToGrid w:val="0"/>
              <w:spacing w:before="120"/>
              <w:jc w:val="center"/>
              <w:rPr>
                <w:rFonts w:ascii="Times New Roman" w:hAnsi="Times New Roman"/>
                <w:spacing w:val="-3"/>
                <w:sz w:val="40"/>
                <w:lang w:val="bg-BG"/>
              </w:rPr>
            </w:pPr>
            <w:r w:rsidRPr="00A76553">
              <w:rPr>
                <w:rFonts w:ascii="Verdana" w:hAnsi="Verdana"/>
                <w:b/>
                <w:bCs/>
                <w:spacing w:val="-5"/>
                <w:sz w:val="20"/>
                <w:szCs w:val="20"/>
                <w:lang w:val="bg-BG"/>
              </w:rPr>
              <w:t>„</w:t>
            </w:r>
            <w:r w:rsidR="00E009C4" w:rsidRPr="00A76553">
              <w:rPr>
                <w:rFonts w:ascii="Verdana" w:hAnsi="Verdana"/>
                <w:b/>
                <w:bCs/>
                <w:spacing w:val="-3"/>
                <w:sz w:val="22"/>
                <w:szCs w:val="15"/>
                <w:lang w:val="bg-BG"/>
              </w:rPr>
              <w:t xml:space="preserve">Доставка и монтаж на ултразвукови разходомери/водомери с външни и/или вътрешни датчици за напорни </w:t>
            </w:r>
            <w:r w:rsidR="00E009C4">
              <w:rPr>
                <w:rFonts w:ascii="Verdana" w:hAnsi="Verdana"/>
                <w:b/>
                <w:bCs/>
                <w:spacing w:val="-3"/>
                <w:sz w:val="22"/>
                <w:szCs w:val="15"/>
                <w:lang w:val="bg-BG"/>
              </w:rPr>
              <w:t>тръбопроводи за питейна и утайкова вода</w:t>
            </w:r>
            <w:r w:rsidR="00E009C4" w:rsidRPr="00A76553">
              <w:rPr>
                <w:rFonts w:ascii="Verdana" w:hAnsi="Verdana"/>
                <w:b/>
                <w:bCs/>
                <w:spacing w:val="-3"/>
                <w:sz w:val="22"/>
                <w:szCs w:val="15"/>
                <w:lang w:val="bg-BG"/>
              </w:rPr>
              <w:t xml:space="preserve"> и за </w:t>
            </w:r>
            <w:r w:rsidR="00E009C4">
              <w:rPr>
                <w:rFonts w:ascii="Verdana" w:hAnsi="Verdana"/>
                <w:b/>
                <w:bCs/>
                <w:spacing w:val="-3"/>
                <w:sz w:val="22"/>
                <w:szCs w:val="15"/>
                <w:lang w:val="bg-BG"/>
              </w:rPr>
              <w:t>питейна вода</w:t>
            </w:r>
            <w:r w:rsidR="00E009C4" w:rsidRPr="00A76553">
              <w:rPr>
                <w:rFonts w:ascii="Verdana" w:hAnsi="Verdana"/>
                <w:b/>
                <w:bCs/>
                <w:spacing w:val="-3"/>
                <w:sz w:val="22"/>
                <w:szCs w:val="15"/>
                <w:lang w:val="bg-BG"/>
              </w:rPr>
              <w:t xml:space="preserve"> </w:t>
            </w:r>
            <w:r w:rsidR="00E009C4">
              <w:rPr>
                <w:rFonts w:ascii="Verdana" w:hAnsi="Verdana"/>
                <w:b/>
                <w:bCs/>
                <w:spacing w:val="-3"/>
                <w:sz w:val="22"/>
                <w:szCs w:val="15"/>
                <w:lang w:val="bg-BG"/>
              </w:rPr>
              <w:t xml:space="preserve">при </w:t>
            </w:r>
            <w:r w:rsidR="00E009C4" w:rsidRPr="00A76553">
              <w:rPr>
                <w:rFonts w:ascii="Verdana" w:hAnsi="Verdana"/>
                <w:b/>
                <w:bCs/>
                <w:spacing w:val="-3"/>
                <w:sz w:val="22"/>
                <w:szCs w:val="15"/>
                <w:lang w:val="bg-BG"/>
              </w:rPr>
              <w:t>безнапорно течение</w:t>
            </w:r>
            <w:r w:rsidRPr="00A76553">
              <w:rPr>
                <w:rFonts w:ascii="Verdana" w:hAnsi="Verdana"/>
                <w:b/>
                <w:bCs/>
                <w:spacing w:val="-5"/>
                <w:sz w:val="20"/>
                <w:szCs w:val="20"/>
                <w:lang w:val="bg-BG"/>
              </w:rPr>
              <w:t>“</w:t>
            </w:r>
          </w:p>
          <w:p w14:paraId="0339580F" w14:textId="77777777" w:rsidR="003C36BC" w:rsidRPr="00A76553" w:rsidRDefault="003C36BC" w:rsidP="00C521CD">
            <w:pPr>
              <w:jc w:val="center"/>
              <w:rPr>
                <w:rFonts w:ascii="Verdana" w:hAnsi="Verdana"/>
                <w:b/>
                <w:bCs/>
                <w:spacing w:val="-5"/>
                <w:sz w:val="20"/>
                <w:szCs w:val="20"/>
                <w:lang w:val="bg-BG"/>
              </w:rPr>
            </w:pPr>
          </w:p>
          <w:p w14:paraId="03395810" w14:textId="77777777" w:rsidR="003C36BC" w:rsidRPr="00A76553" w:rsidRDefault="003C36BC" w:rsidP="00C521CD">
            <w:pPr>
              <w:jc w:val="center"/>
              <w:rPr>
                <w:rFonts w:ascii="Verdana" w:hAnsi="Verdana"/>
                <w:b/>
                <w:bCs/>
                <w:spacing w:val="-5"/>
                <w:sz w:val="20"/>
                <w:szCs w:val="20"/>
                <w:lang w:val="bg-BG"/>
              </w:rPr>
            </w:pPr>
            <w:r w:rsidRPr="00A76553">
              <w:rPr>
                <w:rFonts w:ascii="Verdana" w:hAnsi="Verdana"/>
                <w:b/>
                <w:bCs/>
                <w:spacing w:val="-5"/>
                <w:sz w:val="20"/>
                <w:szCs w:val="20"/>
                <w:lang w:val="bg-BG"/>
              </w:rPr>
              <w:t>Обособена позиция</w:t>
            </w:r>
          </w:p>
          <w:p w14:paraId="03395811" w14:textId="77777777" w:rsidR="003C36BC" w:rsidRPr="00A76553" w:rsidRDefault="003C36BC" w:rsidP="00C521CD">
            <w:pPr>
              <w:jc w:val="center"/>
              <w:rPr>
                <w:rFonts w:ascii="Verdana" w:hAnsi="Verdana"/>
                <w:bCs/>
                <w:sz w:val="20"/>
                <w:szCs w:val="20"/>
                <w:lang w:val="bg-BG"/>
              </w:rPr>
            </w:pPr>
            <w:r w:rsidRPr="00A76553">
              <w:rPr>
                <w:rFonts w:ascii="Verdana" w:hAnsi="Verdana"/>
                <w:b/>
                <w:bCs/>
                <w:spacing w:val="-5"/>
                <w:sz w:val="20"/>
                <w:szCs w:val="20"/>
                <w:lang w:val="bg-BG"/>
              </w:rPr>
              <w:t>/наименование/</w:t>
            </w:r>
          </w:p>
        </w:tc>
      </w:tr>
      <w:tr w:rsidR="00A76553" w:rsidRPr="00376731" w14:paraId="03395818" w14:textId="77777777" w:rsidTr="00870098">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03395813" w14:textId="77777777" w:rsidR="00A96B9D" w:rsidRPr="00A76553" w:rsidRDefault="0054430A" w:rsidP="00C521CD">
            <w:pPr>
              <w:spacing w:before="120" w:after="120" w:line="360" w:lineRule="auto"/>
              <w:rPr>
                <w:rFonts w:ascii="Verdana" w:hAnsi="Verdana"/>
                <w:bCs/>
                <w:iCs/>
                <w:sz w:val="20"/>
                <w:szCs w:val="20"/>
                <w:lang w:val="bg-BG"/>
              </w:rPr>
            </w:pPr>
            <w:r w:rsidRPr="00A76553">
              <w:rPr>
                <w:rFonts w:ascii="Verdana" w:hAnsi="Verdana"/>
                <w:b/>
                <w:bCs/>
                <w:iCs/>
                <w:sz w:val="20"/>
                <w:szCs w:val="20"/>
                <w:lang w:val="bg-BG"/>
              </w:rPr>
              <w:t>Наименование на участника</w:t>
            </w:r>
            <w:r w:rsidRPr="00A76553">
              <w:rPr>
                <w:rFonts w:ascii="Verdana" w:hAnsi="Verdana"/>
                <w:bCs/>
                <w:iCs/>
                <w:sz w:val="20"/>
                <w:szCs w:val="20"/>
                <w:lang w:val="bg-BG"/>
              </w:rPr>
              <w:t>:………………………………………………………</w:t>
            </w:r>
          </w:p>
          <w:p w14:paraId="03395814" w14:textId="77777777" w:rsidR="00A96B9D" w:rsidRPr="00A76553" w:rsidRDefault="0054430A" w:rsidP="00C521CD">
            <w:pPr>
              <w:spacing w:before="120" w:after="120" w:line="360" w:lineRule="auto"/>
              <w:rPr>
                <w:rFonts w:ascii="Verdana" w:hAnsi="Verdana"/>
                <w:bCs/>
                <w:iCs/>
                <w:sz w:val="20"/>
                <w:szCs w:val="20"/>
                <w:lang w:val="bg-BG"/>
              </w:rPr>
            </w:pPr>
            <w:r w:rsidRPr="00A76553">
              <w:rPr>
                <w:rFonts w:ascii="Verdana" w:hAnsi="Verdana"/>
                <w:b/>
                <w:bCs/>
                <w:iCs/>
                <w:sz w:val="20"/>
                <w:szCs w:val="20"/>
                <w:lang w:val="bg-BG"/>
              </w:rPr>
              <w:t>Адрес за кореспонденция</w:t>
            </w:r>
            <w:r w:rsidRPr="00A76553">
              <w:rPr>
                <w:rFonts w:ascii="Verdana" w:hAnsi="Verdana"/>
                <w:bCs/>
                <w:iCs/>
                <w:sz w:val="20"/>
                <w:szCs w:val="20"/>
                <w:lang w:val="bg-BG"/>
              </w:rPr>
              <w:t>:…………………………………………………………………………………</w:t>
            </w:r>
          </w:p>
          <w:p w14:paraId="03395815" w14:textId="77777777" w:rsidR="00A96B9D" w:rsidRPr="00A76553" w:rsidRDefault="0054430A" w:rsidP="00C521CD">
            <w:pPr>
              <w:spacing w:before="120" w:after="120" w:line="360" w:lineRule="auto"/>
              <w:rPr>
                <w:rFonts w:ascii="Verdana" w:hAnsi="Verdana"/>
                <w:bCs/>
                <w:iCs/>
                <w:sz w:val="20"/>
                <w:szCs w:val="20"/>
                <w:lang w:val="bg-BG"/>
              </w:rPr>
            </w:pPr>
            <w:r w:rsidRPr="00A76553">
              <w:rPr>
                <w:rFonts w:ascii="Verdana" w:hAnsi="Verdana"/>
                <w:b/>
                <w:bCs/>
                <w:iCs/>
                <w:sz w:val="20"/>
                <w:szCs w:val="20"/>
                <w:lang w:val="bg-BG"/>
              </w:rPr>
              <w:t>Телефон</w:t>
            </w:r>
            <w:r w:rsidRPr="00A76553">
              <w:rPr>
                <w:rFonts w:ascii="Verdana" w:hAnsi="Verdana"/>
                <w:bCs/>
                <w:iCs/>
                <w:sz w:val="20"/>
                <w:szCs w:val="20"/>
                <w:lang w:val="bg-BG"/>
              </w:rPr>
              <w:t>:…………………………..</w:t>
            </w:r>
          </w:p>
          <w:p w14:paraId="03395816" w14:textId="77777777" w:rsidR="00A96B9D" w:rsidRPr="00A76553" w:rsidRDefault="0054430A" w:rsidP="00C521CD">
            <w:pPr>
              <w:spacing w:before="120" w:after="120" w:line="360" w:lineRule="auto"/>
              <w:rPr>
                <w:rFonts w:ascii="Verdana" w:hAnsi="Verdana"/>
                <w:bCs/>
                <w:iCs/>
                <w:sz w:val="20"/>
                <w:szCs w:val="20"/>
                <w:lang w:val="bg-BG"/>
              </w:rPr>
            </w:pPr>
            <w:r w:rsidRPr="00A76553">
              <w:rPr>
                <w:rFonts w:ascii="Verdana" w:hAnsi="Verdana"/>
                <w:b/>
                <w:bCs/>
                <w:iCs/>
                <w:sz w:val="20"/>
                <w:szCs w:val="20"/>
                <w:lang w:val="bg-BG"/>
              </w:rPr>
              <w:t>Факс</w:t>
            </w:r>
            <w:r w:rsidRPr="00A76553">
              <w:rPr>
                <w:rFonts w:ascii="Verdana" w:hAnsi="Verdana"/>
                <w:bCs/>
                <w:iCs/>
                <w:sz w:val="20"/>
                <w:szCs w:val="20"/>
                <w:lang w:val="bg-BG"/>
              </w:rPr>
              <w:t>: (при наличие) ……………………………………………….</w:t>
            </w:r>
          </w:p>
          <w:p w14:paraId="03395817" w14:textId="77777777" w:rsidR="00A96B9D" w:rsidRPr="00A76553" w:rsidRDefault="0054430A" w:rsidP="00C521CD">
            <w:pPr>
              <w:spacing w:before="120" w:after="120" w:line="360" w:lineRule="auto"/>
              <w:rPr>
                <w:rFonts w:ascii="Verdana" w:hAnsi="Verdana"/>
                <w:bCs/>
                <w:iCs/>
                <w:sz w:val="20"/>
                <w:szCs w:val="20"/>
                <w:lang w:val="bg-BG"/>
              </w:rPr>
            </w:pPr>
            <w:r w:rsidRPr="00A76553">
              <w:rPr>
                <w:rFonts w:ascii="Verdana" w:hAnsi="Verdana"/>
                <w:b/>
                <w:bCs/>
                <w:iCs/>
                <w:sz w:val="20"/>
                <w:szCs w:val="20"/>
                <w:lang w:val="bg-BG"/>
              </w:rPr>
              <w:t>Електронен адрес</w:t>
            </w:r>
            <w:r w:rsidRPr="00A76553">
              <w:rPr>
                <w:rFonts w:ascii="Verdana" w:hAnsi="Verdana"/>
                <w:bCs/>
                <w:iCs/>
                <w:sz w:val="20"/>
                <w:szCs w:val="20"/>
                <w:lang w:val="bg-BG"/>
              </w:rPr>
              <w:t>: (при наличие) ..........................................................</w:t>
            </w:r>
          </w:p>
        </w:tc>
      </w:tr>
    </w:tbl>
    <w:p w14:paraId="03395819" w14:textId="77777777" w:rsidR="0056099D" w:rsidRPr="00A76553" w:rsidRDefault="0056099D" w:rsidP="00C521CD">
      <w:pPr>
        <w:overflowPunct w:val="0"/>
        <w:autoSpaceDE w:val="0"/>
        <w:autoSpaceDN w:val="0"/>
        <w:adjustRightInd w:val="0"/>
        <w:ind w:left="5040" w:right="-57"/>
        <w:outlineLvl w:val="0"/>
        <w:rPr>
          <w:rFonts w:ascii="Verdana" w:hAnsi="Verdana" w:cs="Arial"/>
          <w:bCs/>
          <w:sz w:val="20"/>
          <w:szCs w:val="20"/>
          <w:lang w:val="bg-BG"/>
        </w:rPr>
        <w:sectPr w:rsidR="0056099D" w:rsidRPr="00A76553" w:rsidSect="009835A6">
          <w:headerReference w:type="default" r:id="rId32"/>
          <w:pgSz w:w="11906" w:h="16838" w:code="9"/>
          <w:pgMar w:top="1134" w:right="1440" w:bottom="1560" w:left="1440" w:header="709" w:footer="465" w:gutter="0"/>
          <w:cols w:space="708"/>
          <w:docGrid w:linePitch="360"/>
        </w:sectPr>
      </w:pPr>
    </w:p>
    <w:p w14:paraId="0339581A" w14:textId="77777777" w:rsidR="00A96B9D" w:rsidRPr="00A76553" w:rsidRDefault="00A96B9D" w:rsidP="00C521CD">
      <w:pPr>
        <w:overflowPunct w:val="0"/>
        <w:autoSpaceDE w:val="0"/>
        <w:autoSpaceDN w:val="0"/>
        <w:adjustRightInd w:val="0"/>
        <w:ind w:left="5040" w:right="-57"/>
        <w:outlineLvl w:val="0"/>
        <w:rPr>
          <w:rFonts w:ascii="Verdana" w:hAnsi="Verdana" w:cs="Arial"/>
          <w:bCs/>
          <w:sz w:val="20"/>
          <w:szCs w:val="20"/>
          <w:lang w:val="bg-BG"/>
        </w:rPr>
      </w:pPr>
    </w:p>
    <w:p w14:paraId="0339581B" w14:textId="77777777" w:rsidR="00A96B9D" w:rsidRPr="00A76553" w:rsidRDefault="0054430A" w:rsidP="00C521CD">
      <w:pPr>
        <w:tabs>
          <w:tab w:val="left" w:pos="2828"/>
        </w:tabs>
        <w:overflowPunct w:val="0"/>
        <w:autoSpaceDE w:val="0"/>
        <w:autoSpaceDN w:val="0"/>
        <w:adjustRightInd w:val="0"/>
        <w:ind w:left="-57" w:right="-57" w:firstLine="720"/>
        <w:jc w:val="center"/>
        <w:outlineLvl w:val="0"/>
        <w:rPr>
          <w:rFonts w:ascii="Verdana" w:hAnsi="Verdana"/>
          <w:b/>
          <w:sz w:val="20"/>
          <w:szCs w:val="20"/>
          <w:lang w:val="bg-BG"/>
        </w:rPr>
      </w:pPr>
      <w:bookmarkStart w:id="54" w:name="_Ref88458120"/>
      <w:r w:rsidRPr="00A76553">
        <w:rPr>
          <w:rFonts w:ascii="Verdana" w:hAnsi="Verdana"/>
          <w:b/>
          <w:sz w:val="20"/>
          <w:szCs w:val="20"/>
          <w:lang w:val="bg-BG"/>
        </w:rPr>
        <w:t>РЕШЕНИЕ ЗА ОТКРИВАНЕ НА ПРОЦЕДУРА ЗА ВЪЗЛАГАНЕ НА ОБЩЕСТВЕНА ПОРЪЧКА</w:t>
      </w:r>
      <w:bookmarkEnd w:id="54"/>
    </w:p>
    <w:p w14:paraId="0339581C" w14:textId="77777777" w:rsidR="00A96B9D" w:rsidRPr="00A76553" w:rsidRDefault="0054430A" w:rsidP="00C521CD">
      <w:pPr>
        <w:tabs>
          <w:tab w:val="left" w:pos="2828"/>
        </w:tabs>
        <w:overflowPunct w:val="0"/>
        <w:autoSpaceDE w:val="0"/>
        <w:autoSpaceDN w:val="0"/>
        <w:adjustRightInd w:val="0"/>
        <w:ind w:left="-57" w:right="-57" w:firstLine="720"/>
        <w:jc w:val="center"/>
        <w:outlineLvl w:val="0"/>
        <w:rPr>
          <w:rFonts w:ascii="Verdana" w:hAnsi="Verdana"/>
          <w:b/>
          <w:sz w:val="20"/>
          <w:szCs w:val="20"/>
          <w:lang w:val="bg-BG"/>
        </w:rPr>
      </w:pPr>
      <w:r w:rsidRPr="00A76553">
        <w:rPr>
          <w:rFonts w:ascii="Verdana" w:hAnsi="Verdana"/>
          <w:b/>
          <w:sz w:val="20"/>
          <w:szCs w:val="20"/>
          <w:lang w:val="bg-BG"/>
        </w:rPr>
        <w:br w:type="page"/>
        <w:t>ОБЯВЛЕНИЕ ЗА ОБЩЕСТВЕНА ПОРЪЧКА</w:t>
      </w:r>
    </w:p>
    <w:p w14:paraId="0339581D" w14:textId="77777777" w:rsidR="00870098" w:rsidRPr="00A76553" w:rsidRDefault="00870098" w:rsidP="00C521CD">
      <w:pPr>
        <w:rPr>
          <w:rFonts w:ascii="Verdana" w:hAnsi="Verdana"/>
          <w:sz w:val="20"/>
          <w:szCs w:val="20"/>
          <w:lang w:val="bg-BG"/>
        </w:rPr>
      </w:pPr>
    </w:p>
    <w:sectPr w:rsidR="00870098" w:rsidRPr="00A76553" w:rsidSect="009835A6">
      <w:headerReference w:type="default" r:id="rId33"/>
      <w:pgSz w:w="11906" w:h="16838" w:code="9"/>
      <w:pgMar w:top="1440" w:right="1440" w:bottom="2098" w:left="1440" w:header="709" w:footer="618"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34610" w14:textId="77777777" w:rsidR="008437FB" w:rsidRDefault="008437FB" w:rsidP="00D923A7">
      <w:r>
        <w:separator/>
      </w:r>
    </w:p>
  </w:endnote>
  <w:endnote w:type="continuationSeparator" w:id="0">
    <w:p w14:paraId="2548C923" w14:textId="77777777" w:rsidR="008437FB" w:rsidRDefault="008437FB" w:rsidP="00D923A7">
      <w:r>
        <w:continuationSeparator/>
      </w:r>
    </w:p>
  </w:endnote>
  <w:endnote w:type="continuationNotice" w:id="1">
    <w:p w14:paraId="1865728E" w14:textId="77777777" w:rsidR="008437FB" w:rsidRDefault="00843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TheSansVeolia W4SemiLight">
    <w:altName w:val="Arial"/>
    <w:panose1 w:val="00000000000000000000"/>
    <w:charset w:val="00"/>
    <w:family w:val="swiss"/>
    <w:notTrueType/>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29" w14:textId="77777777" w:rsidR="00212E0B" w:rsidRPr="005E4383" w:rsidRDefault="00212E0B" w:rsidP="00AA0599">
    <w:pPr>
      <w:pStyle w:val="Footer"/>
      <w:jc w:val="right"/>
      <w:rPr>
        <w:rFonts w:ascii="Verdana" w:hAnsi="Verdana"/>
        <w:sz w:val="16"/>
        <w:szCs w:val="16"/>
        <w:lang w:val="bg-BG"/>
      </w:rPr>
    </w:pPr>
    <w:r w:rsidRPr="00CD56C0">
      <w:rPr>
        <w:rFonts w:ascii="Verdana" w:hAnsi="Verdana"/>
        <w:sz w:val="16"/>
        <w:szCs w:val="16"/>
      </w:rPr>
      <w:fldChar w:fldCharType="begin"/>
    </w:r>
    <w:r w:rsidRPr="00CD56C0">
      <w:rPr>
        <w:rFonts w:ascii="Verdana" w:hAnsi="Verdana"/>
        <w:sz w:val="16"/>
        <w:szCs w:val="16"/>
      </w:rPr>
      <w:instrText>PAGE</w:instrText>
    </w:r>
    <w:r w:rsidRPr="00CD56C0">
      <w:rPr>
        <w:rFonts w:ascii="Verdana" w:hAnsi="Verdana"/>
        <w:sz w:val="16"/>
        <w:szCs w:val="16"/>
        <w:lang w:val="ru-RU"/>
      </w:rPr>
      <w:instrText xml:space="preserve">   \* </w:instrText>
    </w:r>
    <w:r w:rsidRPr="00CD56C0">
      <w:rPr>
        <w:rFonts w:ascii="Verdana" w:hAnsi="Verdana"/>
        <w:sz w:val="16"/>
        <w:szCs w:val="16"/>
      </w:rPr>
      <w:instrText>MERGEFORMAT</w:instrText>
    </w:r>
    <w:r w:rsidRPr="00CD56C0">
      <w:rPr>
        <w:rFonts w:ascii="Verdana" w:hAnsi="Verdana"/>
        <w:sz w:val="16"/>
        <w:szCs w:val="16"/>
      </w:rPr>
      <w:fldChar w:fldCharType="separate"/>
    </w:r>
    <w:r w:rsidR="008437FB" w:rsidRPr="008437FB">
      <w:rPr>
        <w:rFonts w:ascii="Verdana" w:hAnsi="Verdana"/>
        <w:noProof/>
        <w:sz w:val="16"/>
        <w:szCs w:val="16"/>
        <w:lang w:val="ru-RU"/>
      </w:rPr>
      <w:t>1</w:t>
    </w:r>
    <w:r w:rsidRPr="00CD56C0">
      <w:rPr>
        <w:rFonts w:ascii="Verdana" w:hAnsi="Verdana"/>
        <w:sz w:val="16"/>
        <w:szCs w:val="16"/>
      </w:rPr>
      <w:fldChar w:fldCharType="end"/>
    </w:r>
  </w:p>
  <w:p w14:paraId="0339582A" w14:textId="77777777" w:rsidR="00212E0B" w:rsidRPr="00080253" w:rsidRDefault="00212E0B" w:rsidP="00D4252B">
    <w:pPr>
      <w:pStyle w:val="Footer"/>
      <w:tabs>
        <w:tab w:val="right" w:pos="9000"/>
      </w:tabs>
      <w:rPr>
        <w:rFonts w:ascii="Verdana" w:hAnsi="Verdana"/>
        <w:sz w:val="20"/>
        <w:szCs w:val="20"/>
        <w:lang w:val="en-US"/>
      </w:rPr>
    </w:pPr>
    <w:r>
      <w:rPr>
        <w:noProof/>
        <w:lang w:val="en-US"/>
      </w:rPr>
      <w:drawing>
        <wp:anchor distT="0" distB="0" distL="114300" distR="114300" simplePos="0" relativeHeight="251657216" behindDoc="0" locked="0" layoutInCell="1" allowOverlap="1" wp14:anchorId="03395842" wp14:editId="03395843">
          <wp:simplePos x="0" y="0"/>
          <wp:positionH relativeFrom="column">
            <wp:posOffset>6190615</wp:posOffset>
          </wp:positionH>
          <wp:positionV relativeFrom="paragraph">
            <wp:posOffset>9922510</wp:posOffset>
          </wp:positionV>
          <wp:extent cx="878840" cy="215900"/>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215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03395844" wp14:editId="03395845">
              <wp:simplePos x="0" y="0"/>
              <wp:positionH relativeFrom="column">
                <wp:posOffset>5483860</wp:posOffset>
              </wp:positionH>
              <wp:positionV relativeFrom="paragraph">
                <wp:posOffset>9899650</wp:posOffset>
              </wp:positionV>
              <wp:extent cx="760095" cy="273050"/>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273050"/>
                      </a:xfrm>
                      <a:prstGeom prst="rect">
                        <a:avLst/>
                      </a:prstGeom>
                      <a:solidFill>
                        <a:sysClr val="window" lastClr="FFFFFF"/>
                      </a:solidFill>
                      <a:ln w="6350">
                        <a:noFill/>
                      </a:ln>
                      <a:effectLst/>
                    </wps:spPr>
                    <wps:txbx>
                      <w:txbxContent>
                        <w:p w14:paraId="03395847" w14:textId="77777777" w:rsidR="00212E0B" w:rsidRPr="00080253" w:rsidRDefault="00212E0B" w:rsidP="00080253">
                          <w:pPr>
                            <w:jc w:val="right"/>
                            <w:rPr>
                              <w:rFonts w:ascii="TheSansVeolia W4SemiLight" w:hAnsi="TheSansVeolia W4SemiLight" w:cs="Arial"/>
                              <w:i/>
                              <w:color w:val="595959"/>
                              <w:sz w:val="20"/>
                              <w:szCs w:val="20"/>
                            </w:rPr>
                          </w:pPr>
                          <w:r w:rsidRPr="00080253">
                            <w:rPr>
                              <w:rFonts w:ascii="TheSansVeolia W4SemiLight" w:hAnsi="TheSansVeolia W4SemiLight" w:cs="Arial"/>
                              <w:i/>
                              <w:color w:val="595959"/>
                              <w:sz w:val="20"/>
                              <w:szCs w:val="20"/>
                            </w:rPr>
                            <w:t>част от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1.8pt;margin-top:779.5pt;width:59.8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" fillcolor="window" stroked="f" strokeweight=".5pt">
              <v:path arrowok="t"/>
              <v:textbox>
                <w:txbxContent>
                  <w:p w14:paraId="03395847" w14:textId="77777777" w:rsidR="00212E0B" w:rsidRPr="00080253" w:rsidRDefault="00212E0B" w:rsidP="00080253">
                    <w:pPr>
                      <w:jc w:val="right"/>
                      <w:rPr>
                        <w:rFonts w:ascii="TheSansVeolia W4SemiLight" w:hAnsi="TheSansVeolia W4SemiLight" w:cs="Arial"/>
                        <w:i/>
                        <w:color w:val="595959"/>
                        <w:sz w:val="20"/>
                        <w:szCs w:val="20"/>
                      </w:rPr>
                    </w:pPr>
                    <w:r w:rsidRPr="00080253">
                      <w:rPr>
                        <w:rFonts w:ascii="TheSansVeolia W4SemiLight" w:hAnsi="TheSansVeolia W4SemiLight" w:cs="Arial"/>
                        <w:i/>
                        <w:color w:val="595959"/>
                        <w:sz w:val="20"/>
                        <w:szCs w:val="20"/>
                      </w:rPr>
                      <w:t>част от</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2C" w14:textId="77777777" w:rsidR="00212E0B" w:rsidRPr="005E4383" w:rsidRDefault="00212E0B" w:rsidP="00AA0599">
    <w:pPr>
      <w:pStyle w:val="Footer"/>
      <w:jc w:val="right"/>
      <w:rPr>
        <w:rFonts w:ascii="Verdana" w:hAnsi="Verdana"/>
        <w:sz w:val="16"/>
        <w:szCs w:val="16"/>
        <w:lang w:val="bg-BG"/>
      </w:rPr>
    </w:pPr>
    <w:r w:rsidRPr="00CD56C0">
      <w:rPr>
        <w:rFonts w:ascii="Verdana" w:hAnsi="Verdana"/>
        <w:sz w:val="16"/>
        <w:szCs w:val="16"/>
      </w:rPr>
      <w:fldChar w:fldCharType="begin"/>
    </w:r>
    <w:r w:rsidRPr="00CD56C0">
      <w:rPr>
        <w:rFonts w:ascii="Verdana" w:hAnsi="Verdana"/>
        <w:sz w:val="16"/>
        <w:szCs w:val="16"/>
      </w:rPr>
      <w:instrText>PAGE</w:instrText>
    </w:r>
    <w:r w:rsidRPr="00CD56C0">
      <w:rPr>
        <w:rFonts w:ascii="Verdana" w:hAnsi="Verdana"/>
        <w:sz w:val="16"/>
        <w:szCs w:val="16"/>
        <w:lang w:val="ru-RU"/>
      </w:rPr>
      <w:instrText xml:space="preserve">   \* </w:instrText>
    </w:r>
    <w:r w:rsidRPr="00CD56C0">
      <w:rPr>
        <w:rFonts w:ascii="Verdana" w:hAnsi="Verdana"/>
        <w:sz w:val="16"/>
        <w:szCs w:val="16"/>
      </w:rPr>
      <w:instrText>MERGEFORMAT</w:instrText>
    </w:r>
    <w:r w:rsidRPr="00CD56C0">
      <w:rPr>
        <w:rFonts w:ascii="Verdana" w:hAnsi="Verdana"/>
        <w:sz w:val="16"/>
        <w:szCs w:val="16"/>
      </w:rPr>
      <w:fldChar w:fldCharType="separate"/>
    </w:r>
    <w:r w:rsidR="00271A63" w:rsidRPr="00271A63">
      <w:rPr>
        <w:rFonts w:ascii="Verdana" w:hAnsi="Verdana"/>
        <w:noProof/>
        <w:sz w:val="16"/>
        <w:szCs w:val="16"/>
        <w:lang w:val="ru-RU"/>
      </w:rPr>
      <w:t>2</w:t>
    </w:r>
    <w:r w:rsidRPr="00CD56C0">
      <w:rPr>
        <w:rFonts w:ascii="Verdana" w:hAnsi="Verdana"/>
        <w:sz w:val="16"/>
        <w:szCs w:val="16"/>
      </w:rPr>
      <w:fldChar w:fldCharType="end"/>
    </w:r>
  </w:p>
  <w:p w14:paraId="0339582D" w14:textId="77777777" w:rsidR="00212E0B" w:rsidRPr="00552FE9" w:rsidRDefault="00212E0B" w:rsidP="00D4252B">
    <w:pPr>
      <w:pStyle w:val="Footer"/>
      <w:tabs>
        <w:tab w:val="right" w:pos="9000"/>
      </w:tabs>
      <w:rPr>
        <w:rFonts w:ascii="Verdana" w:hAnsi="Verdana"/>
        <w:sz w:val="20"/>
        <w:szCs w:val="20"/>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2E" w14:textId="77777777" w:rsidR="00212E0B" w:rsidRPr="005E4383" w:rsidRDefault="00212E0B" w:rsidP="00AA0599">
    <w:pPr>
      <w:pStyle w:val="Footer"/>
      <w:jc w:val="right"/>
      <w:rPr>
        <w:rFonts w:ascii="Verdana" w:hAnsi="Verdana"/>
        <w:sz w:val="16"/>
        <w:szCs w:val="16"/>
        <w:lang w:val="bg-BG"/>
      </w:rPr>
    </w:pPr>
    <w:r w:rsidRPr="00CD56C0">
      <w:rPr>
        <w:rFonts w:ascii="Verdana" w:hAnsi="Verdana"/>
        <w:sz w:val="16"/>
        <w:szCs w:val="16"/>
      </w:rPr>
      <w:fldChar w:fldCharType="begin"/>
    </w:r>
    <w:r w:rsidRPr="00CD56C0">
      <w:rPr>
        <w:rFonts w:ascii="Verdana" w:hAnsi="Verdana"/>
        <w:sz w:val="16"/>
        <w:szCs w:val="16"/>
      </w:rPr>
      <w:instrText>PAGE</w:instrText>
    </w:r>
    <w:r w:rsidRPr="00CD56C0">
      <w:rPr>
        <w:rFonts w:ascii="Verdana" w:hAnsi="Verdana"/>
        <w:sz w:val="16"/>
        <w:szCs w:val="16"/>
        <w:lang w:val="ru-RU"/>
      </w:rPr>
      <w:instrText xml:space="preserve">   \* </w:instrText>
    </w:r>
    <w:r w:rsidRPr="00CD56C0">
      <w:rPr>
        <w:rFonts w:ascii="Verdana" w:hAnsi="Verdana"/>
        <w:sz w:val="16"/>
        <w:szCs w:val="16"/>
      </w:rPr>
      <w:instrText>MERGEFORMAT</w:instrText>
    </w:r>
    <w:r w:rsidRPr="00CD56C0">
      <w:rPr>
        <w:rFonts w:ascii="Verdana" w:hAnsi="Verdana"/>
        <w:sz w:val="16"/>
        <w:szCs w:val="16"/>
      </w:rPr>
      <w:fldChar w:fldCharType="separate"/>
    </w:r>
    <w:r w:rsidR="00271A63" w:rsidRPr="00271A63">
      <w:rPr>
        <w:rFonts w:ascii="Verdana" w:hAnsi="Verdana"/>
        <w:noProof/>
        <w:sz w:val="16"/>
        <w:szCs w:val="16"/>
        <w:lang w:val="ru-RU"/>
      </w:rPr>
      <w:t>59</w:t>
    </w:r>
    <w:r w:rsidRPr="00CD56C0">
      <w:rPr>
        <w:rFonts w:ascii="Verdana" w:hAnsi="Verdana"/>
        <w:sz w:val="16"/>
        <w:szCs w:val="16"/>
      </w:rPr>
      <w:fldChar w:fldCharType="end"/>
    </w:r>
  </w:p>
  <w:p w14:paraId="0339582F" w14:textId="7355BB75" w:rsidR="00212E0B" w:rsidRPr="005B3EC5" w:rsidRDefault="00212E0B" w:rsidP="00870098">
    <w:pPr>
      <w:pStyle w:val="Footer"/>
      <w:tabs>
        <w:tab w:val="right" w:pos="9000"/>
      </w:tabs>
      <w:rPr>
        <w:rFonts w:ascii="Verdana" w:hAnsi="Verdana"/>
        <w:sz w:val="18"/>
        <w:szCs w:val="18"/>
        <w:lang w:val="bg-BG"/>
      </w:rPr>
    </w:pPr>
    <w:r w:rsidRPr="005B3EC5">
      <w:rPr>
        <w:rFonts w:ascii="Verdana" w:hAnsi="Verdana"/>
        <w:sz w:val="18"/>
        <w:szCs w:val="18"/>
        <w:lang w:val="bg-BG"/>
      </w:rPr>
      <w:t>ТТ001</w:t>
    </w:r>
    <w:r>
      <w:rPr>
        <w:rFonts w:ascii="Verdana" w:hAnsi="Verdana"/>
        <w:sz w:val="18"/>
        <w:szCs w:val="18"/>
        <w:lang w:val="en-US"/>
      </w:rPr>
      <w:t>508</w:t>
    </w:r>
  </w:p>
  <w:p w14:paraId="03395830" w14:textId="77777777" w:rsidR="00212E0B" w:rsidRPr="005B3EC5" w:rsidRDefault="00212E0B" w:rsidP="00D4252B">
    <w:pPr>
      <w:pStyle w:val="Footer"/>
      <w:tabs>
        <w:tab w:val="right" w:pos="9000"/>
      </w:tabs>
      <w:rPr>
        <w:rFonts w:ascii="Verdana" w:hAnsi="Verdana"/>
        <w:sz w:val="18"/>
        <w:szCs w:val="18"/>
        <w:lang w:val="bg-BG"/>
      </w:rPr>
    </w:pPr>
    <w:r w:rsidRPr="005B3EC5">
      <w:rPr>
        <w:rFonts w:ascii="Verdana" w:hAnsi="Verdana"/>
        <w:bCs/>
        <w:sz w:val="18"/>
        <w:szCs w:val="18"/>
        <w:lang w:val="bg-BG"/>
      </w:rPr>
      <w:t xml:space="preserve">Доставка и монтаж на ултразвукови разходомери/водомери с външни и/или вътрешни датчици за напорни </w:t>
    </w:r>
    <w:r>
      <w:rPr>
        <w:rFonts w:ascii="Verdana" w:hAnsi="Verdana"/>
        <w:bCs/>
        <w:sz w:val="18"/>
        <w:szCs w:val="18"/>
        <w:lang w:val="bg-BG"/>
      </w:rPr>
      <w:t>тръбопроводи за питейна и утайкова вода</w:t>
    </w:r>
    <w:r w:rsidRPr="005B3EC5">
      <w:rPr>
        <w:rFonts w:ascii="Verdana" w:hAnsi="Verdana"/>
        <w:bCs/>
        <w:sz w:val="18"/>
        <w:szCs w:val="18"/>
        <w:lang w:val="bg-BG"/>
      </w:rPr>
      <w:t xml:space="preserve"> и за </w:t>
    </w:r>
    <w:r>
      <w:rPr>
        <w:rFonts w:ascii="Verdana" w:hAnsi="Verdana"/>
        <w:bCs/>
        <w:sz w:val="18"/>
        <w:szCs w:val="18"/>
        <w:lang w:val="bg-BG"/>
      </w:rPr>
      <w:t xml:space="preserve">питейна вода при </w:t>
    </w:r>
    <w:r w:rsidRPr="005B3EC5">
      <w:rPr>
        <w:rFonts w:ascii="Verdana" w:hAnsi="Verdana"/>
        <w:bCs/>
        <w:sz w:val="18"/>
        <w:szCs w:val="18"/>
        <w:lang w:val="bg-BG"/>
      </w:rPr>
      <w:t>безнапорно течение</w:t>
    </w:r>
  </w:p>
  <w:p w14:paraId="03395831" w14:textId="77777777" w:rsidR="00212E0B" w:rsidRPr="00552FE9" w:rsidRDefault="00212E0B" w:rsidP="00D4252B">
    <w:pPr>
      <w:pStyle w:val="Footer"/>
      <w:tabs>
        <w:tab w:val="right" w:pos="9000"/>
      </w:tabs>
      <w:rPr>
        <w:rFonts w:ascii="Verdana" w:hAnsi="Verdana"/>
        <w:sz w:val="20"/>
        <w:szCs w:val="20"/>
        <w:lang w:val="bg-B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2" w14:textId="77777777" w:rsidR="00212E0B" w:rsidRDefault="00212E0B" w:rsidP="00870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95833" w14:textId="77777777" w:rsidR="00212E0B" w:rsidRDefault="00212E0B" w:rsidP="0087009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4" w14:textId="77777777" w:rsidR="00212E0B" w:rsidRDefault="00212E0B" w:rsidP="00870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95835" w14:textId="77777777" w:rsidR="00212E0B" w:rsidRDefault="00212E0B" w:rsidP="00870098">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9" w14:textId="77777777" w:rsidR="00212E0B" w:rsidRPr="005E4383" w:rsidRDefault="00212E0B" w:rsidP="00AA0599">
    <w:pPr>
      <w:pStyle w:val="Footer"/>
      <w:jc w:val="right"/>
      <w:rPr>
        <w:rFonts w:ascii="Verdana" w:hAnsi="Verdana"/>
        <w:sz w:val="16"/>
        <w:szCs w:val="16"/>
        <w:lang w:val="bg-BG"/>
      </w:rPr>
    </w:pPr>
    <w:r w:rsidRPr="00CD56C0">
      <w:rPr>
        <w:rFonts w:ascii="Verdana" w:hAnsi="Verdana"/>
        <w:sz w:val="16"/>
        <w:szCs w:val="16"/>
      </w:rPr>
      <w:fldChar w:fldCharType="begin"/>
    </w:r>
    <w:r w:rsidRPr="00CD56C0">
      <w:rPr>
        <w:rFonts w:ascii="Verdana" w:hAnsi="Verdana"/>
        <w:sz w:val="16"/>
        <w:szCs w:val="16"/>
      </w:rPr>
      <w:instrText>PAGE</w:instrText>
    </w:r>
    <w:r w:rsidRPr="00CD56C0">
      <w:rPr>
        <w:rFonts w:ascii="Verdana" w:hAnsi="Verdana"/>
        <w:sz w:val="16"/>
        <w:szCs w:val="16"/>
        <w:lang w:val="ru-RU"/>
      </w:rPr>
      <w:instrText xml:space="preserve">   \* </w:instrText>
    </w:r>
    <w:r w:rsidRPr="00CD56C0">
      <w:rPr>
        <w:rFonts w:ascii="Verdana" w:hAnsi="Verdana"/>
        <w:sz w:val="16"/>
        <w:szCs w:val="16"/>
      </w:rPr>
      <w:instrText>MERGEFORMAT</w:instrText>
    </w:r>
    <w:r w:rsidRPr="00CD56C0">
      <w:rPr>
        <w:rFonts w:ascii="Verdana" w:hAnsi="Verdana"/>
        <w:sz w:val="16"/>
        <w:szCs w:val="16"/>
      </w:rPr>
      <w:fldChar w:fldCharType="separate"/>
    </w:r>
    <w:r w:rsidR="00271A63" w:rsidRPr="00271A63">
      <w:rPr>
        <w:rFonts w:ascii="Verdana" w:hAnsi="Verdana"/>
        <w:noProof/>
        <w:sz w:val="16"/>
        <w:szCs w:val="16"/>
        <w:lang w:val="ru-RU"/>
      </w:rPr>
      <w:t>83</w:t>
    </w:r>
    <w:r w:rsidRPr="00CD56C0">
      <w:rPr>
        <w:rFonts w:ascii="Verdana" w:hAnsi="Verdana"/>
        <w:sz w:val="16"/>
        <w:szCs w:val="16"/>
      </w:rPr>
      <w:fldChar w:fldCharType="end"/>
    </w:r>
  </w:p>
  <w:p w14:paraId="0339583A" w14:textId="1738FEEA" w:rsidR="00212E0B" w:rsidRPr="005B3EC5" w:rsidRDefault="00212E0B" w:rsidP="00870098">
    <w:pPr>
      <w:pStyle w:val="Footer"/>
      <w:tabs>
        <w:tab w:val="right" w:pos="9000"/>
      </w:tabs>
      <w:rPr>
        <w:rFonts w:ascii="Verdana" w:hAnsi="Verdana"/>
        <w:sz w:val="18"/>
        <w:szCs w:val="18"/>
        <w:lang w:val="bg-BG"/>
      </w:rPr>
    </w:pPr>
    <w:r w:rsidRPr="005B3EC5">
      <w:rPr>
        <w:rFonts w:ascii="Verdana" w:hAnsi="Verdana"/>
        <w:sz w:val="18"/>
        <w:szCs w:val="18"/>
        <w:lang w:val="bg-BG"/>
      </w:rPr>
      <w:t>ТТ001</w:t>
    </w:r>
    <w:r>
      <w:rPr>
        <w:rFonts w:ascii="Verdana" w:hAnsi="Verdana"/>
        <w:sz w:val="18"/>
        <w:szCs w:val="18"/>
        <w:lang w:val="bg-BG"/>
      </w:rPr>
      <w:t>508</w:t>
    </w:r>
  </w:p>
  <w:p w14:paraId="0339583B" w14:textId="77777777" w:rsidR="00212E0B" w:rsidRPr="00E14CC0" w:rsidRDefault="00212E0B" w:rsidP="00E14CC0">
    <w:pPr>
      <w:pStyle w:val="Footer"/>
      <w:tabs>
        <w:tab w:val="right" w:pos="9000"/>
      </w:tabs>
      <w:rPr>
        <w:rFonts w:ascii="Verdana" w:hAnsi="Verdana"/>
        <w:sz w:val="18"/>
        <w:szCs w:val="18"/>
        <w:lang w:val="bg-BG"/>
      </w:rPr>
    </w:pPr>
    <w:r w:rsidRPr="00E14CC0">
      <w:rPr>
        <w:rFonts w:ascii="Verdana" w:hAnsi="Verdana"/>
        <w:sz w:val="18"/>
        <w:szCs w:val="18"/>
        <w:lang w:val="bg-BG"/>
      </w:rPr>
      <w:t>Доставка и монтаж на ултразвукови разходомери/водомери с външни и/или вътрешни датчици за напорни тръбопроводи за питейна и утайкова вода и за питейна вода при безнапорно течение</w:t>
    </w:r>
  </w:p>
  <w:p w14:paraId="0339583C" w14:textId="77777777" w:rsidR="00212E0B" w:rsidRPr="00552FE9" w:rsidRDefault="00212E0B" w:rsidP="00E14CC0">
    <w:pPr>
      <w:pStyle w:val="Footer"/>
      <w:tabs>
        <w:tab w:val="right" w:pos="9000"/>
      </w:tabs>
      <w:rPr>
        <w:rFonts w:ascii="Verdana" w:hAnsi="Verdana"/>
        <w:sz w:val="20"/>
        <w:szCs w:val="20"/>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4A4C3" w14:textId="77777777" w:rsidR="008437FB" w:rsidRDefault="008437FB" w:rsidP="00D923A7">
      <w:r>
        <w:separator/>
      </w:r>
    </w:p>
  </w:footnote>
  <w:footnote w:type="continuationSeparator" w:id="0">
    <w:p w14:paraId="097AA4EB" w14:textId="77777777" w:rsidR="008437FB" w:rsidRDefault="008437FB" w:rsidP="00D923A7">
      <w:r>
        <w:continuationSeparator/>
      </w:r>
    </w:p>
  </w:footnote>
  <w:footnote w:type="continuationNotice" w:id="1">
    <w:p w14:paraId="72E942E5" w14:textId="77777777" w:rsidR="008437FB" w:rsidRDefault="008437FB"/>
  </w:footnote>
  <w:footnote w:id="2">
    <w:p w14:paraId="03395846" w14:textId="77777777" w:rsidR="00212E0B" w:rsidRPr="00917CD7" w:rsidRDefault="00212E0B" w:rsidP="00823C23">
      <w:pPr>
        <w:pStyle w:val="FootnoteText"/>
        <w:jc w:val="both"/>
        <w:rPr>
          <w:lang w:val="bg-BG"/>
        </w:rPr>
      </w:pPr>
      <w:r>
        <w:rPr>
          <w:rStyle w:val="FootnoteReference"/>
        </w:rPr>
        <w:footnoteRef/>
      </w:r>
      <w:r w:rsidRPr="00554C18">
        <w:rPr>
          <w:lang w:val="ru-RU"/>
        </w:rPr>
        <w:t xml:space="preserve"> </w:t>
      </w:r>
      <w:r w:rsidRPr="004477F1">
        <w:rPr>
          <w:rFonts w:ascii="Verdana" w:hAnsi="Verdana"/>
          <w:sz w:val="18"/>
          <w:szCs w:val="18"/>
          <w:lang w:val="bg-BG"/>
        </w:rPr>
        <w:t xml:space="preserve">„Официален превод” е превод, извършен от преводач, който </w:t>
      </w:r>
      <w:r>
        <w:rPr>
          <w:rFonts w:ascii="Verdana" w:hAnsi="Verdana"/>
          <w:sz w:val="18"/>
          <w:szCs w:val="18"/>
          <w:lang w:val="bg-BG"/>
        </w:rPr>
        <w:t xml:space="preserve">е вписан в списък на лице, които </w:t>
      </w:r>
      <w:r w:rsidRPr="004477F1">
        <w:rPr>
          <w:rFonts w:ascii="Verdana" w:hAnsi="Verdana"/>
          <w:sz w:val="18"/>
          <w:szCs w:val="18"/>
          <w:lang w:val="bg-BG"/>
        </w:rPr>
        <w:t>има</w:t>
      </w:r>
      <w:r>
        <w:rPr>
          <w:rFonts w:ascii="Verdana" w:hAnsi="Verdana"/>
          <w:sz w:val="18"/>
          <w:szCs w:val="18"/>
          <w:lang w:val="bg-BG"/>
        </w:rPr>
        <w:t>т</w:t>
      </w:r>
      <w:r w:rsidRPr="004477F1">
        <w:rPr>
          <w:rFonts w:ascii="Verdana" w:hAnsi="Verdana"/>
          <w:sz w:val="18"/>
          <w:szCs w:val="18"/>
          <w:lang w:val="bg-BG"/>
        </w:rPr>
        <w:t xml:space="preserve"> сключен договор с Министерството на външните работи за извършване на официални преводи.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28" w14:textId="77777777" w:rsidR="00212E0B" w:rsidRDefault="00212E0B">
    <w:pPr>
      <w:pStyle w:val="Header"/>
    </w:pPr>
    <w:r>
      <w:rPr>
        <w:noProof/>
        <w:lang w:val="en-US"/>
      </w:rPr>
      <w:drawing>
        <wp:inline distT="0" distB="0" distL="0" distR="0" wp14:anchorId="03395840" wp14:editId="03395841">
          <wp:extent cx="1045210" cy="4229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4229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2B" w14:textId="77777777" w:rsidR="00212E0B" w:rsidRDefault="00212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6" w14:textId="77777777" w:rsidR="00212E0B" w:rsidRDefault="00212E0B">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7" w14:textId="77777777" w:rsidR="00212E0B" w:rsidRDefault="00212E0B">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8" w14:textId="77777777" w:rsidR="00212E0B" w:rsidRDefault="00212E0B">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D" w14:textId="77777777" w:rsidR="00212E0B" w:rsidRDefault="00212E0B">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E" w14:textId="77777777" w:rsidR="00212E0B" w:rsidRDefault="00212E0B">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83F" w14:textId="77777777" w:rsidR="00212E0B" w:rsidRDefault="00212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B76"/>
    <w:multiLevelType w:val="hybridMultilevel"/>
    <w:tmpl w:val="F2C6605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5AB2AC8"/>
    <w:multiLevelType w:val="hybridMultilevel"/>
    <w:tmpl w:val="09BA8FE2"/>
    <w:lvl w:ilvl="0" w:tplc="3E1C0454">
      <w:start w:val="1"/>
      <w:numFmt w:val="decimal"/>
      <w:lvlText w:val="%1."/>
      <w:lvlJc w:val="left"/>
      <w:pPr>
        <w:ind w:left="360" w:hanging="360"/>
      </w:pPr>
      <w:rPr>
        <w:b/>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
    <w:nsid w:val="06536175"/>
    <w:multiLevelType w:val="multilevel"/>
    <w:tmpl w:val="0FC0A5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7C63DC"/>
    <w:multiLevelType w:val="multilevel"/>
    <w:tmpl w:val="73F85F8E"/>
    <w:lvl w:ilvl="0">
      <w:start w:val="1"/>
      <w:numFmt w:val="decimal"/>
      <w:lvlText w:val="%1."/>
      <w:lvlJc w:val="left"/>
      <w:rPr>
        <w:rFonts w:ascii="Calibri" w:eastAsia="Calibri" w:hAnsi="Calibri" w:cs="Calibri"/>
        <w:b w:val="0"/>
        <w:bCs w:val="0"/>
        <w:i w:val="0"/>
        <w:iCs w:val="0"/>
        <w:smallCaps w:val="0"/>
        <w:strike w:val="0"/>
        <w:color w:val="000000"/>
        <w:spacing w:val="-3"/>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987646"/>
    <w:multiLevelType w:val="multilevel"/>
    <w:tmpl w:val="BF103834"/>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862"/>
        </w:tabs>
        <w:ind w:left="862"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8">
    <w:nsid w:val="12EC2DC4"/>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9">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58522C"/>
    <w:multiLevelType w:val="multilevel"/>
    <w:tmpl w:val="655285C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nsid w:val="1A206BEF"/>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13">
    <w:nsid w:val="1D36540C"/>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14">
    <w:nsid w:val="1DBE2964"/>
    <w:multiLevelType w:val="hybridMultilevel"/>
    <w:tmpl w:val="8D44E2F4"/>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5">
    <w:nsid w:val="1E1D02D7"/>
    <w:multiLevelType w:val="multilevel"/>
    <w:tmpl w:val="C598EFAE"/>
    <w:lvl w:ilvl="0">
      <w:start w:val="1"/>
      <w:numFmt w:val="decimal"/>
      <w:lvlText w:val="%1."/>
      <w:lvlJc w:val="left"/>
      <w:pPr>
        <w:tabs>
          <w:tab w:val="num" w:pos="624"/>
        </w:tabs>
        <w:ind w:left="624" w:hanging="624"/>
      </w:pPr>
      <w:rPr>
        <w:rFonts w:ascii="Verdana" w:hAnsi="Verdana" w:cs="Times New Roman" w:hint="default"/>
        <w:b/>
        <w:i w:val="0"/>
        <w:sz w:val="22"/>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2"/>
        <w:szCs w:val="22"/>
      </w:rPr>
    </w:lvl>
    <w:lvl w:ilvl="2">
      <w:start w:val="1"/>
      <w:numFmt w:val="decimal"/>
      <w:lvlText w:val="%1.%2.%3."/>
      <w:lvlJc w:val="left"/>
      <w:pPr>
        <w:tabs>
          <w:tab w:val="num" w:pos="2880"/>
        </w:tabs>
        <w:ind w:left="2880" w:hanging="1440"/>
      </w:pPr>
      <w:rPr>
        <w:rFonts w:ascii="Verdana" w:hAnsi="Verdana" w:cs="Times New Roman" w:hint="default"/>
        <w:b/>
        <w:i w:val="0"/>
        <w:sz w:val="22"/>
        <w:szCs w:val="22"/>
      </w:rPr>
    </w:lvl>
    <w:lvl w:ilvl="3">
      <w:start w:val="1"/>
      <w:numFmt w:val="decimal"/>
      <w:lvlText w:val="%1.%2.%3.%4."/>
      <w:lvlJc w:val="left"/>
      <w:pPr>
        <w:tabs>
          <w:tab w:val="num" w:pos="2880"/>
        </w:tabs>
        <w:ind w:left="2880" w:hanging="720"/>
      </w:pPr>
      <w:rPr>
        <w:rFonts w:hint="default"/>
        <w:b/>
        <w:i w:val="0"/>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28A63504"/>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18">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2D2B7AE5"/>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2">
    <w:nsid w:val="2D9E4D8A"/>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3">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2F631BB0"/>
    <w:multiLevelType w:val="multilevel"/>
    <w:tmpl w:val="8912E3BA"/>
    <w:lvl w:ilvl="0">
      <w:start w:val="1"/>
      <w:numFmt w:val="decimal"/>
      <w:lvlText w:val="%1."/>
      <w:lvlJc w:val="left"/>
      <w:pPr>
        <w:tabs>
          <w:tab w:val="num" w:pos="720"/>
        </w:tabs>
        <w:ind w:left="720" w:hanging="720"/>
      </w:pPr>
      <w:rPr>
        <w:rFonts w:ascii="Verdana" w:hAnsi="Verdana" w:hint="default"/>
        <w:b/>
        <w:i w:val="0"/>
        <w:sz w:val="16"/>
        <w:szCs w:val="16"/>
      </w:rPr>
    </w:lvl>
    <w:lvl w:ilvl="1">
      <w:start w:val="1"/>
      <w:numFmt w:val="decimal"/>
      <w:lvlText w:val="%1.%2."/>
      <w:lvlJc w:val="left"/>
      <w:pPr>
        <w:tabs>
          <w:tab w:val="num" w:pos="720"/>
        </w:tabs>
        <w:ind w:left="720" w:hanging="720"/>
      </w:pPr>
      <w:rPr>
        <w:rFonts w:ascii="Verdana" w:hAnsi="Verdana" w:hint="default"/>
        <w:b w:val="0"/>
        <w:i w:val="0"/>
        <w:sz w:val="16"/>
        <w:szCs w:val="16"/>
      </w:rPr>
    </w:lvl>
    <w:lvl w:ilvl="2">
      <w:start w:val="1"/>
      <w:numFmt w:val="decimal"/>
      <w:lvlText w:val="%1.%2.%3"/>
      <w:lvlJc w:val="left"/>
      <w:pPr>
        <w:tabs>
          <w:tab w:val="num" w:pos="720"/>
        </w:tabs>
        <w:ind w:left="720" w:hanging="720"/>
      </w:pPr>
      <w:rPr>
        <w:rFonts w:ascii="Verdana" w:hAnsi="Verdana" w:hint="default"/>
        <w:b w:val="0"/>
        <w:i w:val="0"/>
        <w:sz w:val="16"/>
        <w:szCs w:val="16"/>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nsid w:val="359C65AF"/>
    <w:multiLevelType w:val="hybridMultilevel"/>
    <w:tmpl w:val="2CA2A606"/>
    <w:lvl w:ilvl="0" w:tplc="C5247348">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nsid w:val="35F66BD9"/>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8">
    <w:nsid w:val="377A0E70"/>
    <w:multiLevelType w:val="multilevel"/>
    <w:tmpl w:val="F1E0C3AE"/>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2"/>
        <w:szCs w:val="22"/>
      </w:rPr>
    </w:lvl>
    <w:lvl w:ilvl="2">
      <w:start w:val="1"/>
      <w:numFmt w:val="decimal"/>
      <w:lvlText w:val="%1.%2.%3."/>
      <w:lvlJc w:val="left"/>
      <w:pPr>
        <w:tabs>
          <w:tab w:val="num" w:pos="2880"/>
        </w:tabs>
        <w:ind w:left="2880" w:hanging="1440"/>
      </w:pPr>
      <w:rPr>
        <w:rFonts w:ascii="Verdana" w:hAnsi="Verdana" w:cs="Times New Roman" w:hint="default"/>
        <w:b/>
        <w:i w:val="0"/>
        <w:sz w:val="22"/>
        <w:szCs w:val="22"/>
      </w:rPr>
    </w:lvl>
    <w:lvl w:ilvl="3">
      <w:start w:val="1"/>
      <w:numFmt w:val="decimal"/>
      <w:lvlText w:val="%1.%2.%3.%4."/>
      <w:lvlJc w:val="left"/>
      <w:pPr>
        <w:tabs>
          <w:tab w:val="num" w:pos="2880"/>
        </w:tabs>
        <w:ind w:left="2880" w:hanging="720"/>
      </w:pPr>
      <w:rPr>
        <w:rFonts w:hint="default"/>
        <w:b/>
        <w:i w:val="0"/>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3C06716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3E755F67"/>
    <w:multiLevelType w:val="multilevel"/>
    <w:tmpl w:val="E5D6CF7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2">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nsid w:val="43694486"/>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45BE525F"/>
    <w:multiLevelType w:val="hybridMultilevel"/>
    <w:tmpl w:val="E0466222"/>
    <w:lvl w:ilvl="0" w:tplc="2FF67462">
      <w:start w:val="1"/>
      <w:numFmt w:val="decimal"/>
      <w:lvlText w:val="%1."/>
      <w:lvlJc w:val="left"/>
      <w:pPr>
        <w:ind w:left="360" w:hanging="360"/>
      </w:pPr>
      <w:rPr>
        <w:b/>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36">
    <w:nsid w:val="45F6427E"/>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7">
    <w:nsid w:val="46AD13D4"/>
    <w:multiLevelType w:val="multilevel"/>
    <w:tmpl w:val="BC685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C1F153B"/>
    <w:multiLevelType w:val="multilevel"/>
    <w:tmpl w:val="F02E9F82"/>
    <w:lvl w:ilvl="0">
      <w:start w:val="1"/>
      <w:numFmt w:val="decimal"/>
      <w:lvlText w:val="%1."/>
      <w:lvlJc w:val="left"/>
      <w:pPr>
        <w:ind w:left="360" w:hanging="360"/>
      </w:pPr>
      <w:rPr>
        <w:sz w:val="18"/>
        <w:szCs w:val="18"/>
      </w:rPr>
    </w:lvl>
    <w:lvl w:ilvl="1">
      <w:start w:val="1"/>
      <w:numFmt w:val="decimal"/>
      <w:lvlText w:val="%1.%2."/>
      <w:lvlJc w:val="left"/>
      <w:pPr>
        <w:ind w:left="858" w:hanging="432"/>
      </w:pPr>
      <w:rPr>
        <w:rFonts w:ascii="Verdana" w:hAnsi="Verdana" w:hint="default"/>
        <w:color w:val="auto"/>
        <w:sz w:val="18"/>
        <w:szCs w:val="18"/>
      </w:rPr>
    </w:lvl>
    <w:lvl w:ilvl="2">
      <w:start w:val="1"/>
      <w:numFmt w:val="decimal"/>
      <w:lvlText w:val="%1.%2.%3."/>
      <w:lvlJc w:val="left"/>
      <w:pPr>
        <w:ind w:left="930"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EEE57DE"/>
    <w:multiLevelType w:val="hybridMultilevel"/>
    <w:tmpl w:val="B3C8B472"/>
    <w:lvl w:ilvl="0" w:tplc="30F0E708">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nsid w:val="504533D1"/>
    <w:multiLevelType w:val="multilevel"/>
    <w:tmpl w:val="DC10FF04"/>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D357194"/>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3">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69B872F7"/>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7">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8">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nsid w:val="6DDA0A35"/>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0">
    <w:nsid w:val="6FAD1607"/>
    <w:multiLevelType w:val="hybridMultilevel"/>
    <w:tmpl w:val="9112E43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nsid w:val="72C37014"/>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2">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3">
    <w:nsid w:val="7350172A"/>
    <w:multiLevelType w:val="hybridMultilevel"/>
    <w:tmpl w:val="3E2EDF28"/>
    <w:lvl w:ilvl="0" w:tplc="78CEEBC4">
      <w:start w:val="1"/>
      <w:numFmt w:val="decimal"/>
      <w:lvlText w:val="%1."/>
      <w:lvlJc w:val="left"/>
      <w:pPr>
        <w:ind w:left="720" w:hanging="360"/>
      </w:pPr>
      <w:rPr>
        <w:rFonts w:hint="default"/>
        <w:b/>
        <w:color w:val="auto"/>
      </w:rPr>
    </w:lvl>
    <w:lvl w:ilvl="1" w:tplc="92EE5362">
      <w:start w:val="1"/>
      <w:numFmt w:val="decimal"/>
      <w:lvlText w:val="%2."/>
      <w:lvlJc w:val="left"/>
      <w:pPr>
        <w:ind w:left="1440" w:hanging="360"/>
      </w:pPr>
      <w:rPr>
        <w:rFonts w:ascii="Verdana" w:eastAsia="Times New Roman" w:hAnsi="Verdana" w:cs="Arial"/>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75A46EA6"/>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788970F0"/>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8D4254E"/>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8">
    <w:nsid w:val="7BB812A9"/>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tentative="1">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9">
    <w:nsid w:val="7DF869C7"/>
    <w:multiLevelType w:val="multilevel"/>
    <w:tmpl w:val="E5D6CF7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60">
    <w:nsid w:val="7E9E404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60"/>
  </w:num>
  <w:num w:numId="2">
    <w:abstractNumId w:val="10"/>
  </w:num>
  <w:num w:numId="3">
    <w:abstractNumId w:val="40"/>
  </w:num>
  <w:num w:numId="4">
    <w:abstractNumId w:val="20"/>
  </w:num>
  <w:num w:numId="5">
    <w:abstractNumId w:val="34"/>
  </w:num>
  <w:num w:numId="6">
    <w:abstractNumId w:val="31"/>
  </w:num>
  <w:num w:numId="7">
    <w:abstractNumId w:val="52"/>
  </w:num>
  <w:num w:numId="8">
    <w:abstractNumId w:val="55"/>
  </w:num>
  <w:num w:numId="9">
    <w:abstractNumId w:val="11"/>
  </w:num>
  <w:num w:numId="10">
    <w:abstractNumId w:val="4"/>
  </w:num>
  <w:num w:numId="11">
    <w:abstractNumId w:val="5"/>
  </w:num>
  <w:num w:numId="12">
    <w:abstractNumId w:val="18"/>
  </w:num>
  <w:num w:numId="13">
    <w:abstractNumId w:val="45"/>
  </w:num>
  <w:num w:numId="14">
    <w:abstractNumId w:val="48"/>
  </w:num>
  <w:num w:numId="15">
    <w:abstractNumId w:val="41"/>
  </w:num>
  <w:num w:numId="16">
    <w:abstractNumId w:val="7"/>
  </w:num>
  <w:num w:numId="17">
    <w:abstractNumId w:val="19"/>
  </w:num>
  <w:num w:numId="18">
    <w:abstractNumId w:val="47"/>
  </w:num>
  <w:num w:numId="19">
    <w:abstractNumId w:val="23"/>
  </w:num>
  <w:num w:numId="20">
    <w:abstractNumId w:val="9"/>
  </w:num>
  <w:num w:numId="21">
    <w:abstractNumId w:val="44"/>
  </w:num>
  <w:num w:numId="22">
    <w:abstractNumId w:val="0"/>
  </w:num>
  <w:num w:numId="23">
    <w:abstractNumId w:val="3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5"/>
  </w:num>
  <w:num w:numId="27">
    <w:abstractNumId w:val="26"/>
  </w:num>
  <w:num w:numId="28">
    <w:abstractNumId w:val="39"/>
  </w:num>
  <w:num w:numId="29">
    <w:abstractNumId w:val="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50"/>
  </w:num>
  <w:num w:numId="33">
    <w:abstractNumId w:val="33"/>
  </w:num>
  <w:num w:numId="34">
    <w:abstractNumId w:val="1"/>
  </w:num>
  <w:num w:numId="35">
    <w:abstractNumId w:val="59"/>
  </w:num>
  <w:num w:numId="36">
    <w:abstractNumId w:val="43"/>
  </w:num>
  <w:num w:numId="37">
    <w:abstractNumId w:val="25"/>
  </w:num>
  <w:num w:numId="38">
    <w:abstractNumId w:val="16"/>
  </w:num>
  <w:num w:numId="39">
    <w:abstractNumId w:val="32"/>
  </w:num>
  <w:num w:numId="40">
    <w:abstractNumId w:val="30"/>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8"/>
  </w:num>
  <w:num w:numId="44">
    <w:abstractNumId w:val="56"/>
  </w:num>
  <w:num w:numId="45">
    <w:abstractNumId w:val="2"/>
  </w:num>
  <w:num w:numId="46">
    <w:abstractNumId w:val="37"/>
  </w:num>
  <w:num w:numId="47">
    <w:abstractNumId w:val="6"/>
  </w:num>
  <w:num w:numId="48">
    <w:abstractNumId w:val="36"/>
  </w:num>
  <w:num w:numId="49">
    <w:abstractNumId w:val="17"/>
  </w:num>
  <w:num w:numId="50">
    <w:abstractNumId w:val="57"/>
  </w:num>
  <w:num w:numId="51">
    <w:abstractNumId w:val="27"/>
  </w:num>
  <w:num w:numId="52">
    <w:abstractNumId w:val="42"/>
  </w:num>
  <w:num w:numId="53">
    <w:abstractNumId w:val="12"/>
  </w:num>
  <w:num w:numId="54">
    <w:abstractNumId w:val="21"/>
  </w:num>
  <w:num w:numId="55">
    <w:abstractNumId w:val="54"/>
  </w:num>
  <w:num w:numId="56">
    <w:abstractNumId w:val="8"/>
  </w:num>
  <w:num w:numId="57">
    <w:abstractNumId w:val="49"/>
  </w:num>
  <w:num w:numId="58">
    <w:abstractNumId w:val="51"/>
  </w:num>
  <w:num w:numId="59">
    <w:abstractNumId w:val="13"/>
  </w:num>
  <w:num w:numId="60">
    <w:abstractNumId w:val="22"/>
  </w:num>
  <w:num w:numId="61">
    <w:abstractNumId w:val="58"/>
  </w:num>
  <w:num w:numId="62">
    <w:abstractNumId w:val="29"/>
  </w:num>
  <w:num w:numId="6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4B"/>
    <w:rsid w:val="00001FAF"/>
    <w:rsid w:val="00003AD8"/>
    <w:rsid w:val="000053C3"/>
    <w:rsid w:val="000054E9"/>
    <w:rsid w:val="000056D7"/>
    <w:rsid w:val="00005A63"/>
    <w:rsid w:val="0000607D"/>
    <w:rsid w:val="0000680D"/>
    <w:rsid w:val="00010256"/>
    <w:rsid w:val="000107A6"/>
    <w:rsid w:val="00010B1C"/>
    <w:rsid w:val="00011719"/>
    <w:rsid w:val="00011E83"/>
    <w:rsid w:val="00011E91"/>
    <w:rsid w:val="000125AD"/>
    <w:rsid w:val="00012899"/>
    <w:rsid w:val="00012932"/>
    <w:rsid w:val="00013378"/>
    <w:rsid w:val="00013659"/>
    <w:rsid w:val="00013A83"/>
    <w:rsid w:val="0001431B"/>
    <w:rsid w:val="00014CF2"/>
    <w:rsid w:val="00015302"/>
    <w:rsid w:val="00015536"/>
    <w:rsid w:val="00016026"/>
    <w:rsid w:val="000173FA"/>
    <w:rsid w:val="00017471"/>
    <w:rsid w:val="00017793"/>
    <w:rsid w:val="00017F9D"/>
    <w:rsid w:val="000207C3"/>
    <w:rsid w:val="00020E0B"/>
    <w:rsid w:val="00021336"/>
    <w:rsid w:val="00021545"/>
    <w:rsid w:val="00021967"/>
    <w:rsid w:val="000225EA"/>
    <w:rsid w:val="00024314"/>
    <w:rsid w:val="000244C7"/>
    <w:rsid w:val="00024B56"/>
    <w:rsid w:val="00024C84"/>
    <w:rsid w:val="00025C5E"/>
    <w:rsid w:val="000269A9"/>
    <w:rsid w:val="00026BB5"/>
    <w:rsid w:val="000276D0"/>
    <w:rsid w:val="00027830"/>
    <w:rsid w:val="00027CF6"/>
    <w:rsid w:val="00027D61"/>
    <w:rsid w:val="00027F73"/>
    <w:rsid w:val="00031D75"/>
    <w:rsid w:val="000337CB"/>
    <w:rsid w:val="00033991"/>
    <w:rsid w:val="000342E3"/>
    <w:rsid w:val="000345F7"/>
    <w:rsid w:val="00034E6D"/>
    <w:rsid w:val="00035695"/>
    <w:rsid w:val="00035B98"/>
    <w:rsid w:val="00035D53"/>
    <w:rsid w:val="0003698D"/>
    <w:rsid w:val="00037319"/>
    <w:rsid w:val="000374C7"/>
    <w:rsid w:val="00040D78"/>
    <w:rsid w:val="00042824"/>
    <w:rsid w:val="00042B52"/>
    <w:rsid w:val="00042D95"/>
    <w:rsid w:val="000438C0"/>
    <w:rsid w:val="00044954"/>
    <w:rsid w:val="00044E8E"/>
    <w:rsid w:val="00046B30"/>
    <w:rsid w:val="00050C85"/>
    <w:rsid w:val="0005187F"/>
    <w:rsid w:val="00051C48"/>
    <w:rsid w:val="00052BB3"/>
    <w:rsid w:val="0005387E"/>
    <w:rsid w:val="00055AB2"/>
    <w:rsid w:val="00061B8D"/>
    <w:rsid w:val="00061F67"/>
    <w:rsid w:val="00062C0F"/>
    <w:rsid w:val="00063359"/>
    <w:rsid w:val="00066B4D"/>
    <w:rsid w:val="00070749"/>
    <w:rsid w:val="00070780"/>
    <w:rsid w:val="000711BD"/>
    <w:rsid w:val="0007171D"/>
    <w:rsid w:val="0007378D"/>
    <w:rsid w:val="00073FB0"/>
    <w:rsid w:val="00074BB1"/>
    <w:rsid w:val="00075695"/>
    <w:rsid w:val="00075733"/>
    <w:rsid w:val="00080253"/>
    <w:rsid w:val="0008063C"/>
    <w:rsid w:val="00080E0E"/>
    <w:rsid w:val="00080FE4"/>
    <w:rsid w:val="00082788"/>
    <w:rsid w:val="0008323E"/>
    <w:rsid w:val="00083C88"/>
    <w:rsid w:val="00083ED9"/>
    <w:rsid w:val="00084377"/>
    <w:rsid w:val="00084A69"/>
    <w:rsid w:val="00085132"/>
    <w:rsid w:val="0008543E"/>
    <w:rsid w:val="000870A3"/>
    <w:rsid w:val="00091232"/>
    <w:rsid w:val="0009187B"/>
    <w:rsid w:val="00092359"/>
    <w:rsid w:val="000941C8"/>
    <w:rsid w:val="00094CBB"/>
    <w:rsid w:val="00095295"/>
    <w:rsid w:val="000956BA"/>
    <w:rsid w:val="00095AC2"/>
    <w:rsid w:val="00096A9F"/>
    <w:rsid w:val="0009743F"/>
    <w:rsid w:val="000A23B5"/>
    <w:rsid w:val="000A3E22"/>
    <w:rsid w:val="000A462A"/>
    <w:rsid w:val="000A4946"/>
    <w:rsid w:val="000A5EC2"/>
    <w:rsid w:val="000A5FA6"/>
    <w:rsid w:val="000A6A24"/>
    <w:rsid w:val="000B1040"/>
    <w:rsid w:val="000B1328"/>
    <w:rsid w:val="000B24C9"/>
    <w:rsid w:val="000B2730"/>
    <w:rsid w:val="000B2CE6"/>
    <w:rsid w:val="000B3222"/>
    <w:rsid w:val="000B3600"/>
    <w:rsid w:val="000B421D"/>
    <w:rsid w:val="000B4582"/>
    <w:rsid w:val="000B4A54"/>
    <w:rsid w:val="000B6E2F"/>
    <w:rsid w:val="000B714B"/>
    <w:rsid w:val="000B727F"/>
    <w:rsid w:val="000B739E"/>
    <w:rsid w:val="000B7BF4"/>
    <w:rsid w:val="000C179D"/>
    <w:rsid w:val="000C1D19"/>
    <w:rsid w:val="000C2E20"/>
    <w:rsid w:val="000C52CF"/>
    <w:rsid w:val="000C5FE3"/>
    <w:rsid w:val="000C6197"/>
    <w:rsid w:val="000C6525"/>
    <w:rsid w:val="000C671F"/>
    <w:rsid w:val="000C6BC4"/>
    <w:rsid w:val="000C6E5F"/>
    <w:rsid w:val="000C6F4F"/>
    <w:rsid w:val="000C7281"/>
    <w:rsid w:val="000C7734"/>
    <w:rsid w:val="000C7C92"/>
    <w:rsid w:val="000C7FB4"/>
    <w:rsid w:val="000D07E1"/>
    <w:rsid w:val="000D0D8E"/>
    <w:rsid w:val="000D1023"/>
    <w:rsid w:val="000D120A"/>
    <w:rsid w:val="000D17EA"/>
    <w:rsid w:val="000D21E1"/>
    <w:rsid w:val="000D2B25"/>
    <w:rsid w:val="000D35F2"/>
    <w:rsid w:val="000D38FA"/>
    <w:rsid w:val="000D395B"/>
    <w:rsid w:val="000D4999"/>
    <w:rsid w:val="000D4D10"/>
    <w:rsid w:val="000D5AE7"/>
    <w:rsid w:val="000D5F68"/>
    <w:rsid w:val="000D6350"/>
    <w:rsid w:val="000D641A"/>
    <w:rsid w:val="000D673B"/>
    <w:rsid w:val="000D6E1A"/>
    <w:rsid w:val="000D7885"/>
    <w:rsid w:val="000E0C56"/>
    <w:rsid w:val="000E15DE"/>
    <w:rsid w:val="000E1AFE"/>
    <w:rsid w:val="000E20AD"/>
    <w:rsid w:val="000E328D"/>
    <w:rsid w:val="000E38E9"/>
    <w:rsid w:val="000E41ED"/>
    <w:rsid w:val="000E4D73"/>
    <w:rsid w:val="000E693D"/>
    <w:rsid w:val="000E7856"/>
    <w:rsid w:val="000E7CEF"/>
    <w:rsid w:val="000E7E62"/>
    <w:rsid w:val="000E7E65"/>
    <w:rsid w:val="000F02EF"/>
    <w:rsid w:val="000F0DD5"/>
    <w:rsid w:val="000F105D"/>
    <w:rsid w:val="000F17CD"/>
    <w:rsid w:val="000F1F6D"/>
    <w:rsid w:val="000F2FB6"/>
    <w:rsid w:val="000F45A7"/>
    <w:rsid w:val="000F4CEC"/>
    <w:rsid w:val="000F6020"/>
    <w:rsid w:val="000F7B9D"/>
    <w:rsid w:val="001003F6"/>
    <w:rsid w:val="00100426"/>
    <w:rsid w:val="00100807"/>
    <w:rsid w:val="001010B3"/>
    <w:rsid w:val="00102053"/>
    <w:rsid w:val="0010214C"/>
    <w:rsid w:val="0010229A"/>
    <w:rsid w:val="0010271E"/>
    <w:rsid w:val="00103504"/>
    <w:rsid w:val="00103D46"/>
    <w:rsid w:val="00103ED4"/>
    <w:rsid w:val="0010462E"/>
    <w:rsid w:val="0010738A"/>
    <w:rsid w:val="001073DF"/>
    <w:rsid w:val="001079AA"/>
    <w:rsid w:val="001106A9"/>
    <w:rsid w:val="001109E5"/>
    <w:rsid w:val="001110CA"/>
    <w:rsid w:val="00111130"/>
    <w:rsid w:val="001113DA"/>
    <w:rsid w:val="001135AF"/>
    <w:rsid w:val="00113732"/>
    <w:rsid w:val="00113967"/>
    <w:rsid w:val="001139EE"/>
    <w:rsid w:val="00113A82"/>
    <w:rsid w:val="001148EF"/>
    <w:rsid w:val="00114FDE"/>
    <w:rsid w:val="0011527C"/>
    <w:rsid w:val="001153AE"/>
    <w:rsid w:val="00115FCA"/>
    <w:rsid w:val="00116D77"/>
    <w:rsid w:val="00117308"/>
    <w:rsid w:val="00117C0E"/>
    <w:rsid w:val="00120D96"/>
    <w:rsid w:val="001212ED"/>
    <w:rsid w:val="001222C7"/>
    <w:rsid w:val="00125F63"/>
    <w:rsid w:val="00126532"/>
    <w:rsid w:val="00127047"/>
    <w:rsid w:val="00127255"/>
    <w:rsid w:val="00127396"/>
    <w:rsid w:val="00127E80"/>
    <w:rsid w:val="001300E9"/>
    <w:rsid w:val="00130AD7"/>
    <w:rsid w:val="00131780"/>
    <w:rsid w:val="00132632"/>
    <w:rsid w:val="00132E41"/>
    <w:rsid w:val="001336DD"/>
    <w:rsid w:val="00133735"/>
    <w:rsid w:val="001349B7"/>
    <w:rsid w:val="001351A1"/>
    <w:rsid w:val="00136253"/>
    <w:rsid w:val="001364A4"/>
    <w:rsid w:val="00136AA8"/>
    <w:rsid w:val="00137255"/>
    <w:rsid w:val="00137A40"/>
    <w:rsid w:val="001447E9"/>
    <w:rsid w:val="00144876"/>
    <w:rsid w:val="00144EE2"/>
    <w:rsid w:val="00145E09"/>
    <w:rsid w:val="0015039D"/>
    <w:rsid w:val="00151361"/>
    <w:rsid w:val="001516A0"/>
    <w:rsid w:val="001516E4"/>
    <w:rsid w:val="00153A27"/>
    <w:rsid w:val="00155275"/>
    <w:rsid w:val="00155495"/>
    <w:rsid w:val="0015565A"/>
    <w:rsid w:val="001565C4"/>
    <w:rsid w:val="00160006"/>
    <w:rsid w:val="00160CBF"/>
    <w:rsid w:val="00161C17"/>
    <w:rsid w:val="001655F4"/>
    <w:rsid w:val="00165981"/>
    <w:rsid w:val="00165B32"/>
    <w:rsid w:val="00167339"/>
    <w:rsid w:val="00167909"/>
    <w:rsid w:val="001711BA"/>
    <w:rsid w:val="001769BF"/>
    <w:rsid w:val="00176E19"/>
    <w:rsid w:val="001801A8"/>
    <w:rsid w:val="00180EF0"/>
    <w:rsid w:val="001812A2"/>
    <w:rsid w:val="001818C5"/>
    <w:rsid w:val="00182745"/>
    <w:rsid w:val="00183113"/>
    <w:rsid w:val="001857EC"/>
    <w:rsid w:val="00186031"/>
    <w:rsid w:val="00190A4A"/>
    <w:rsid w:val="0019289C"/>
    <w:rsid w:val="0019391B"/>
    <w:rsid w:val="00193BF7"/>
    <w:rsid w:val="00195C25"/>
    <w:rsid w:val="00197AFF"/>
    <w:rsid w:val="001A2B70"/>
    <w:rsid w:val="001A37AE"/>
    <w:rsid w:val="001A4786"/>
    <w:rsid w:val="001A4E35"/>
    <w:rsid w:val="001A5FA3"/>
    <w:rsid w:val="001A785B"/>
    <w:rsid w:val="001B182D"/>
    <w:rsid w:val="001B26E4"/>
    <w:rsid w:val="001B3216"/>
    <w:rsid w:val="001B471A"/>
    <w:rsid w:val="001B5383"/>
    <w:rsid w:val="001B5B0D"/>
    <w:rsid w:val="001C0A88"/>
    <w:rsid w:val="001C1BAF"/>
    <w:rsid w:val="001C1E6A"/>
    <w:rsid w:val="001C44BA"/>
    <w:rsid w:val="001C4BFD"/>
    <w:rsid w:val="001C61A2"/>
    <w:rsid w:val="001C64B1"/>
    <w:rsid w:val="001D08E5"/>
    <w:rsid w:val="001D0A4B"/>
    <w:rsid w:val="001D0EFC"/>
    <w:rsid w:val="001D3479"/>
    <w:rsid w:val="001D383E"/>
    <w:rsid w:val="001D3FA4"/>
    <w:rsid w:val="001D4E2B"/>
    <w:rsid w:val="001D5736"/>
    <w:rsid w:val="001D704D"/>
    <w:rsid w:val="001D7DC7"/>
    <w:rsid w:val="001E0897"/>
    <w:rsid w:val="001E18C4"/>
    <w:rsid w:val="001E1978"/>
    <w:rsid w:val="001E36F8"/>
    <w:rsid w:val="001E3A85"/>
    <w:rsid w:val="001E3FE9"/>
    <w:rsid w:val="001E4A68"/>
    <w:rsid w:val="001E4BB8"/>
    <w:rsid w:val="001E4F11"/>
    <w:rsid w:val="001E61D8"/>
    <w:rsid w:val="001E7AC0"/>
    <w:rsid w:val="001F01A3"/>
    <w:rsid w:val="001F1E23"/>
    <w:rsid w:val="001F285A"/>
    <w:rsid w:val="001F3D95"/>
    <w:rsid w:val="001F4B9E"/>
    <w:rsid w:val="001F5887"/>
    <w:rsid w:val="001F5B5B"/>
    <w:rsid w:val="001F5C98"/>
    <w:rsid w:val="001F63F8"/>
    <w:rsid w:val="002004B2"/>
    <w:rsid w:val="00200EE4"/>
    <w:rsid w:val="00200F95"/>
    <w:rsid w:val="00202616"/>
    <w:rsid w:val="00203982"/>
    <w:rsid w:val="00204630"/>
    <w:rsid w:val="0020538D"/>
    <w:rsid w:val="002058BC"/>
    <w:rsid w:val="00205D5F"/>
    <w:rsid w:val="00206972"/>
    <w:rsid w:val="00206C9A"/>
    <w:rsid w:val="00206FC9"/>
    <w:rsid w:val="00207148"/>
    <w:rsid w:val="002071E5"/>
    <w:rsid w:val="00207449"/>
    <w:rsid w:val="002126F2"/>
    <w:rsid w:val="00212E0B"/>
    <w:rsid w:val="00213C61"/>
    <w:rsid w:val="00214525"/>
    <w:rsid w:val="00214A6B"/>
    <w:rsid w:val="0021506A"/>
    <w:rsid w:val="002153EA"/>
    <w:rsid w:val="00216704"/>
    <w:rsid w:val="00217A1E"/>
    <w:rsid w:val="00217B15"/>
    <w:rsid w:val="00220716"/>
    <w:rsid w:val="00220F54"/>
    <w:rsid w:val="002211DB"/>
    <w:rsid w:val="0022192B"/>
    <w:rsid w:val="00221F6A"/>
    <w:rsid w:val="00222B8F"/>
    <w:rsid w:val="00223086"/>
    <w:rsid w:val="0022430A"/>
    <w:rsid w:val="00224770"/>
    <w:rsid w:val="00225A24"/>
    <w:rsid w:val="00225B34"/>
    <w:rsid w:val="00226C50"/>
    <w:rsid w:val="00226ECD"/>
    <w:rsid w:val="00230743"/>
    <w:rsid w:val="00230A34"/>
    <w:rsid w:val="002311CE"/>
    <w:rsid w:val="00232811"/>
    <w:rsid w:val="00232FB2"/>
    <w:rsid w:val="0023347C"/>
    <w:rsid w:val="00233A1A"/>
    <w:rsid w:val="00233FD0"/>
    <w:rsid w:val="00234653"/>
    <w:rsid w:val="002347BB"/>
    <w:rsid w:val="0023494C"/>
    <w:rsid w:val="002356AC"/>
    <w:rsid w:val="00235926"/>
    <w:rsid w:val="00237D91"/>
    <w:rsid w:val="0024003D"/>
    <w:rsid w:val="00240664"/>
    <w:rsid w:val="00240887"/>
    <w:rsid w:val="00241505"/>
    <w:rsid w:val="00241FBA"/>
    <w:rsid w:val="00242CF1"/>
    <w:rsid w:val="0024319F"/>
    <w:rsid w:val="00244854"/>
    <w:rsid w:val="00244EFB"/>
    <w:rsid w:val="00244F48"/>
    <w:rsid w:val="00246DB4"/>
    <w:rsid w:val="0025038D"/>
    <w:rsid w:val="00251AE8"/>
    <w:rsid w:val="00252D71"/>
    <w:rsid w:val="00253B67"/>
    <w:rsid w:val="00253D90"/>
    <w:rsid w:val="002540DF"/>
    <w:rsid w:val="002545A2"/>
    <w:rsid w:val="00254953"/>
    <w:rsid w:val="00255A37"/>
    <w:rsid w:val="00256A79"/>
    <w:rsid w:val="00257353"/>
    <w:rsid w:val="002608C4"/>
    <w:rsid w:val="00261802"/>
    <w:rsid w:val="0026541E"/>
    <w:rsid w:val="002655D7"/>
    <w:rsid w:val="0026570B"/>
    <w:rsid w:val="0026574A"/>
    <w:rsid w:val="002659F0"/>
    <w:rsid w:val="0026605B"/>
    <w:rsid w:val="00266942"/>
    <w:rsid w:val="002673BA"/>
    <w:rsid w:val="00267827"/>
    <w:rsid w:val="00270D7A"/>
    <w:rsid w:val="0027165F"/>
    <w:rsid w:val="00271A63"/>
    <w:rsid w:val="00272FDD"/>
    <w:rsid w:val="00274D5A"/>
    <w:rsid w:val="0027608C"/>
    <w:rsid w:val="00276A40"/>
    <w:rsid w:val="00276D7D"/>
    <w:rsid w:val="00277094"/>
    <w:rsid w:val="002805E6"/>
    <w:rsid w:val="0028068D"/>
    <w:rsid w:val="00280FAD"/>
    <w:rsid w:val="00281B48"/>
    <w:rsid w:val="00281C0A"/>
    <w:rsid w:val="00281F7D"/>
    <w:rsid w:val="00282D9B"/>
    <w:rsid w:val="002852A6"/>
    <w:rsid w:val="00285B8E"/>
    <w:rsid w:val="0028679C"/>
    <w:rsid w:val="00287D9D"/>
    <w:rsid w:val="00287E1E"/>
    <w:rsid w:val="0029064A"/>
    <w:rsid w:val="00291345"/>
    <w:rsid w:val="00294096"/>
    <w:rsid w:val="00294DD6"/>
    <w:rsid w:val="00295FD9"/>
    <w:rsid w:val="00296A03"/>
    <w:rsid w:val="00296A9B"/>
    <w:rsid w:val="00296B7C"/>
    <w:rsid w:val="002975B1"/>
    <w:rsid w:val="002A0DA4"/>
    <w:rsid w:val="002A2016"/>
    <w:rsid w:val="002A2E70"/>
    <w:rsid w:val="002A3939"/>
    <w:rsid w:val="002A42E9"/>
    <w:rsid w:val="002A4849"/>
    <w:rsid w:val="002A4F48"/>
    <w:rsid w:val="002A642D"/>
    <w:rsid w:val="002A7E7A"/>
    <w:rsid w:val="002B02B7"/>
    <w:rsid w:val="002B0B9A"/>
    <w:rsid w:val="002B302F"/>
    <w:rsid w:val="002B33E6"/>
    <w:rsid w:val="002B4FE9"/>
    <w:rsid w:val="002B6672"/>
    <w:rsid w:val="002B66D0"/>
    <w:rsid w:val="002B6ACC"/>
    <w:rsid w:val="002C0A80"/>
    <w:rsid w:val="002C161F"/>
    <w:rsid w:val="002C1746"/>
    <w:rsid w:val="002C19E7"/>
    <w:rsid w:val="002C2D21"/>
    <w:rsid w:val="002C39F7"/>
    <w:rsid w:val="002C3A77"/>
    <w:rsid w:val="002C4CDB"/>
    <w:rsid w:val="002C54E5"/>
    <w:rsid w:val="002C64CF"/>
    <w:rsid w:val="002C782B"/>
    <w:rsid w:val="002D39B2"/>
    <w:rsid w:val="002D3A14"/>
    <w:rsid w:val="002D3F8C"/>
    <w:rsid w:val="002D515E"/>
    <w:rsid w:val="002D527A"/>
    <w:rsid w:val="002D5695"/>
    <w:rsid w:val="002D59E2"/>
    <w:rsid w:val="002D65B9"/>
    <w:rsid w:val="002E1894"/>
    <w:rsid w:val="002E2259"/>
    <w:rsid w:val="002E2AEA"/>
    <w:rsid w:val="002E305B"/>
    <w:rsid w:val="002E3299"/>
    <w:rsid w:val="002E3715"/>
    <w:rsid w:val="002E4BEE"/>
    <w:rsid w:val="002E4C87"/>
    <w:rsid w:val="002E4D99"/>
    <w:rsid w:val="002E5307"/>
    <w:rsid w:val="002E54B0"/>
    <w:rsid w:val="002E55E3"/>
    <w:rsid w:val="002E66FF"/>
    <w:rsid w:val="002F00B5"/>
    <w:rsid w:val="002F0886"/>
    <w:rsid w:val="002F0D52"/>
    <w:rsid w:val="002F14E9"/>
    <w:rsid w:val="002F2717"/>
    <w:rsid w:val="002F2EB8"/>
    <w:rsid w:val="002F5D1E"/>
    <w:rsid w:val="002F5F04"/>
    <w:rsid w:val="002F63DF"/>
    <w:rsid w:val="002F6F96"/>
    <w:rsid w:val="002F767F"/>
    <w:rsid w:val="00303D7F"/>
    <w:rsid w:val="003046A0"/>
    <w:rsid w:val="00304AE8"/>
    <w:rsid w:val="0030640F"/>
    <w:rsid w:val="0030642C"/>
    <w:rsid w:val="00306A2B"/>
    <w:rsid w:val="00311BF3"/>
    <w:rsid w:val="003125D7"/>
    <w:rsid w:val="0031286A"/>
    <w:rsid w:val="00312F70"/>
    <w:rsid w:val="00313D1F"/>
    <w:rsid w:val="00314397"/>
    <w:rsid w:val="00314742"/>
    <w:rsid w:val="003159C7"/>
    <w:rsid w:val="003161FA"/>
    <w:rsid w:val="00316A36"/>
    <w:rsid w:val="00317F90"/>
    <w:rsid w:val="00320CB3"/>
    <w:rsid w:val="00320D7D"/>
    <w:rsid w:val="00320F3A"/>
    <w:rsid w:val="0032134C"/>
    <w:rsid w:val="003224BB"/>
    <w:rsid w:val="00322AF3"/>
    <w:rsid w:val="00323D85"/>
    <w:rsid w:val="00324891"/>
    <w:rsid w:val="00324984"/>
    <w:rsid w:val="00324AC0"/>
    <w:rsid w:val="003253A4"/>
    <w:rsid w:val="00325C28"/>
    <w:rsid w:val="00330C9B"/>
    <w:rsid w:val="00333288"/>
    <w:rsid w:val="00333722"/>
    <w:rsid w:val="00333891"/>
    <w:rsid w:val="003343F0"/>
    <w:rsid w:val="00335E7D"/>
    <w:rsid w:val="00336215"/>
    <w:rsid w:val="003364E7"/>
    <w:rsid w:val="003367B2"/>
    <w:rsid w:val="0033751D"/>
    <w:rsid w:val="003377C9"/>
    <w:rsid w:val="00337D51"/>
    <w:rsid w:val="003429C1"/>
    <w:rsid w:val="00342CC7"/>
    <w:rsid w:val="00343C0E"/>
    <w:rsid w:val="0034405B"/>
    <w:rsid w:val="00344BB4"/>
    <w:rsid w:val="00345002"/>
    <w:rsid w:val="003465F3"/>
    <w:rsid w:val="003468AD"/>
    <w:rsid w:val="003469D4"/>
    <w:rsid w:val="00346E4E"/>
    <w:rsid w:val="003501A0"/>
    <w:rsid w:val="00350573"/>
    <w:rsid w:val="00351783"/>
    <w:rsid w:val="0035197C"/>
    <w:rsid w:val="0035252A"/>
    <w:rsid w:val="00354676"/>
    <w:rsid w:val="00356B91"/>
    <w:rsid w:val="00356FAE"/>
    <w:rsid w:val="00357070"/>
    <w:rsid w:val="0035712F"/>
    <w:rsid w:val="003601C8"/>
    <w:rsid w:val="0036053E"/>
    <w:rsid w:val="00361DCF"/>
    <w:rsid w:val="003636B5"/>
    <w:rsid w:val="0036457F"/>
    <w:rsid w:val="003656B8"/>
    <w:rsid w:val="003664B8"/>
    <w:rsid w:val="00366AE7"/>
    <w:rsid w:val="0036733A"/>
    <w:rsid w:val="003706C8"/>
    <w:rsid w:val="00370C2B"/>
    <w:rsid w:val="00372292"/>
    <w:rsid w:val="00373233"/>
    <w:rsid w:val="00373DAB"/>
    <w:rsid w:val="00374BBC"/>
    <w:rsid w:val="003759E3"/>
    <w:rsid w:val="00375D7D"/>
    <w:rsid w:val="00376731"/>
    <w:rsid w:val="00382469"/>
    <w:rsid w:val="003853E0"/>
    <w:rsid w:val="003866FB"/>
    <w:rsid w:val="003874FE"/>
    <w:rsid w:val="0039050D"/>
    <w:rsid w:val="00390E75"/>
    <w:rsid w:val="00391065"/>
    <w:rsid w:val="003918E2"/>
    <w:rsid w:val="00394C97"/>
    <w:rsid w:val="00395594"/>
    <w:rsid w:val="0039698A"/>
    <w:rsid w:val="003A0AF9"/>
    <w:rsid w:val="003A182B"/>
    <w:rsid w:val="003A31C0"/>
    <w:rsid w:val="003A3D6E"/>
    <w:rsid w:val="003A4BA2"/>
    <w:rsid w:val="003A546A"/>
    <w:rsid w:val="003A56FA"/>
    <w:rsid w:val="003A6F38"/>
    <w:rsid w:val="003A74C0"/>
    <w:rsid w:val="003B2002"/>
    <w:rsid w:val="003B21A7"/>
    <w:rsid w:val="003B23EA"/>
    <w:rsid w:val="003B2537"/>
    <w:rsid w:val="003B2674"/>
    <w:rsid w:val="003B3165"/>
    <w:rsid w:val="003B5559"/>
    <w:rsid w:val="003B55D8"/>
    <w:rsid w:val="003B5E6F"/>
    <w:rsid w:val="003B6B9F"/>
    <w:rsid w:val="003B76D4"/>
    <w:rsid w:val="003C08A4"/>
    <w:rsid w:val="003C2202"/>
    <w:rsid w:val="003C36BC"/>
    <w:rsid w:val="003C4106"/>
    <w:rsid w:val="003C507D"/>
    <w:rsid w:val="003C64BA"/>
    <w:rsid w:val="003C7700"/>
    <w:rsid w:val="003D05DC"/>
    <w:rsid w:val="003D06F2"/>
    <w:rsid w:val="003D116E"/>
    <w:rsid w:val="003D1AFC"/>
    <w:rsid w:val="003D1C8D"/>
    <w:rsid w:val="003D20D5"/>
    <w:rsid w:val="003D2120"/>
    <w:rsid w:val="003D3752"/>
    <w:rsid w:val="003D3CB3"/>
    <w:rsid w:val="003D4090"/>
    <w:rsid w:val="003D4AB7"/>
    <w:rsid w:val="003D5ECC"/>
    <w:rsid w:val="003D5F7E"/>
    <w:rsid w:val="003D6273"/>
    <w:rsid w:val="003D78FB"/>
    <w:rsid w:val="003D79E5"/>
    <w:rsid w:val="003E0732"/>
    <w:rsid w:val="003E0AD8"/>
    <w:rsid w:val="003E0C03"/>
    <w:rsid w:val="003E0F09"/>
    <w:rsid w:val="003E10E1"/>
    <w:rsid w:val="003E1529"/>
    <w:rsid w:val="003E17D6"/>
    <w:rsid w:val="003E2B4C"/>
    <w:rsid w:val="003E3B6B"/>
    <w:rsid w:val="003E3D3C"/>
    <w:rsid w:val="003E45E8"/>
    <w:rsid w:val="003E4B1C"/>
    <w:rsid w:val="003E540D"/>
    <w:rsid w:val="003E5BC3"/>
    <w:rsid w:val="003E5C5B"/>
    <w:rsid w:val="003E6581"/>
    <w:rsid w:val="003E702E"/>
    <w:rsid w:val="003F0FA9"/>
    <w:rsid w:val="003F2325"/>
    <w:rsid w:val="003F2F3D"/>
    <w:rsid w:val="003F30AB"/>
    <w:rsid w:val="003F44B1"/>
    <w:rsid w:val="003F4592"/>
    <w:rsid w:val="003F514E"/>
    <w:rsid w:val="003F64AC"/>
    <w:rsid w:val="003F6C39"/>
    <w:rsid w:val="003F7647"/>
    <w:rsid w:val="003F79DA"/>
    <w:rsid w:val="00400006"/>
    <w:rsid w:val="004002B9"/>
    <w:rsid w:val="004012B9"/>
    <w:rsid w:val="004022B9"/>
    <w:rsid w:val="00402DC7"/>
    <w:rsid w:val="00403910"/>
    <w:rsid w:val="00404A22"/>
    <w:rsid w:val="00404C33"/>
    <w:rsid w:val="00404F84"/>
    <w:rsid w:val="00405A80"/>
    <w:rsid w:val="00407C68"/>
    <w:rsid w:val="004111C4"/>
    <w:rsid w:val="0041143E"/>
    <w:rsid w:val="00412055"/>
    <w:rsid w:val="004127DD"/>
    <w:rsid w:val="0041298A"/>
    <w:rsid w:val="00413066"/>
    <w:rsid w:val="00413566"/>
    <w:rsid w:val="004136C7"/>
    <w:rsid w:val="00413E4C"/>
    <w:rsid w:val="00414460"/>
    <w:rsid w:val="00415706"/>
    <w:rsid w:val="004159B4"/>
    <w:rsid w:val="00417481"/>
    <w:rsid w:val="00423801"/>
    <w:rsid w:val="0042397E"/>
    <w:rsid w:val="004251B1"/>
    <w:rsid w:val="00425ABA"/>
    <w:rsid w:val="00425D71"/>
    <w:rsid w:val="00431641"/>
    <w:rsid w:val="004317BD"/>
    <w:rsid w:val="00431AD0"/>
    <w:rsid w:val="00432113"/>
    <w:rsid w:val="004349D2"/>
    <w:rsid w:val="004354F7"/>
    <w:rsid w:val="00437DD4"/>
    <w:rsid w:val="00437E30"/>
    <w:rsid w:val="004411A6"/>
    <w:rsid w:val="00442F24"/>
    <w:rsid w:val="0044301F"/>
    <w:rsid w:val="004439DA"/>
    <w:rsid w:val="004439FB"/>
    <w:rsid w:val="00443AAD"/>
    <w:rsid w:val="00443E77"/>
    <w:rsid w:val="00443FA8"/>
    <w:rsid w:val="00450315"/>
    <w:rsid w:val="0045141B"/>
    <w:rsid w:val="00452089"/>
    <w:rsid w:val="00452EC3"/>
    <w:rsid w:val="00453360"/>
    <w:rsid w:val="0045564B"/>
    <w:rsid w:val="00455B4E"/>
    <w:rsid w:val="00456542"/>
    <w:rsid w:val="00456D1E"/>
    <w:rsid w:val="0045729E"/>
    <w:rsid w:val="00460289"/>
    <w:rsid w:val="0046110F"/>
    <w:rsid w:val="00463495"/>
    <w:rsid w:val="0046414A"/>
    <w:rsid w:val="004642CB"/>
    <w:rsid w:val="004644D8"/>
    <w:rsid w:val="004648D8"/>
    <w:rsid w:val="00465393"/>
    <w:rsid w:val="004658C1"/>
    <w:rsid w:val="00465FB9"/>
    <w:rsid w:val="00466300"/>
    <w:rsid w:val="004677E0"/>
    <w:rsid w:val="00467962"/>
    <w:rsid w:val="00470F7B"/>
    <w:rsid w:val="00472A73"/>
    <w:rsid w:val="00473A61"/>
    <w:rsid w:val="00473E97"/>
    <w:rsid w:val="00475779"/>
    <w:rsid w:val="00475B58"/>
    <w:rsid w:val="00476B55"/>
    <w:rsid w:val="004776C9"/>
    <w:rsid w:val="00480D64"/>
    <w:rsid w:val="00481A2E"/>
    <w:rsid w:val="004828ED"/>
    <w:rsid w:val="0048490E"/>
    <w:rsid w:val="00484C3B"/>
    <w:rsid w:val="00484E83"/>
    <w:rsid w:val="00486E0F"/>
    <w:rsid w:val="004904CE"/>
    <w:rsid w:val="00490FE3"/>
    <w:rsid w:val="004930A4"/>
    <w:rsid w:val="004937F8"/>
    <w:rsid w:val="00493FC0"/>
    <w:rsid w:val="004969F4"/>
    <w:rsid w:val="004A057F"/>
    <w:rsid w:val="004A06A8"/>
    <w:rsid w:val="004A08A9"/>
    <w:rsid w:val="004A12CA"/>
    <w:rsid w:val="004A1445"/>
    <w:rsid w:val="004A1CCC"/>
    <w:rsid w:val="004A3C1E"/>
    <w:rsid w:val="004A41A2"/>
    <w:rsid w:val="004A4F1E"/>
    <w:rsid w:val="004A55FC"/>
    <w:rsid w:val="004A68C8"/>
    <w:rsid w:val="004A6CB9"/>
    <w:rsid w:val="004A742D"/>
    <w:rsid w:val="004A76CF"/>
    <w:rsid w:val="004A78A5"/>
    <w:rsid w:val="004A7B2B"/>
    <w:rsid w:val="004B0290"/>
    <w:rsid w:val="004B04F8"/>
    <w:rsid w:val="004B17CF"/>
    <w:rsid w:val="004B38B4"/>
    <w:rsid w:val="004B3BE3"/>
    <w:rsid w:val="004B3E20"/>
    <w:rsid w:val="004B508B"/>
    <w:rsid w:val="004B5D06"/>
    <w:rsid w:val="004B6B02"/>
    <w:rsid w:val="004B7D7A"/>
    <w:rsid w:val="004C0DD0"/>
    <w:rsid w:val="004C2EA2"/>
    <w:rsid w:val="004C32E2"/>
    <w:rsid w:val="004C3E96"/>
    <w:rsid w:val="004C4712"/>
    <w:rsid w:val="004C4F43"/>
    <w:rsid w:val="004C4F91"/>
    <w:rsid w:val="004C75D5"/>
    <w:rsid w:val="004D06B1"/>
    <w:rsid w:val="004D312B"/>
    <w:rsid w:val="004D3811"/>
    <w:rsid w:val="004D3A03"/>
    <w:rsid w:val="004D5626"/>
    <w:rsid w:val="004D599F"/>
    <w:rsid w:val="004D5D1D"/>
    <w:rsid w:val="004D7654"/>
    <w:rsid w:val="004E01DA"/>
    <w:rsid w:val="004E04E1"/>
    <w:rsid w:val="004E0612"/>
    <w:rsid w:val="004E1959"/>
    <w:rsid w:val="004E21EE"/>
    <w:rsid w:val="004E2F5D"/>
    <w:rsid w:val="004E5B7D"/>
    <w:rsid w:val="004E7B17"/>
    <w:rsid w:val="004F195F"/>
    <w:rsid w:val="004F1E80"/>
    <w:rsid w:val="004F3B6E"/>
    <w:rsid w:val="004F5348"/>
    <w:rsid w:val="004F5A3C"/>
    <w:rsid w:val="004F608A"/>
    <w:rsid w:val="004F758E"/>
    <w:rsid w:val="004F7F85"/>
    <w:rsid w:val="005002A0"/>
    <w:rsid w:val="0050031E"/>
    <w:rsid w:val="005004AD"/>
    <w:rsid w:val="00500F71"/>
    <w:rsid w:val="00501B81"/>
    <w:rsid w:val="0050202D"/>
    <w:rsid w:val="005026BF"/>
    <w:rsid w:val="005029E6"/>
    <w:rsid w:val="005036D9"/>
    <w:rsid w:val="00504276"/>
    <w:rsid w:val="00504BB2"/>
    <w:rsid w:val="00504F21"/>
    <w:rsid w:val="00506A12"/>
    <w:rsid w:val="00506B1A"/>
    <w:rsid w:val="00506E02"/>
    <w:rsid w:val="005072FD"/>
    <w:rsid w:val="00507E7B"/>
    <w:rsid w:val="00507F87"/>
    <w:rsid w:val="005107EC"/>
    <w:rsid w:val="00510988"/>
    <w:rsid w:val="00513075"/>
    <w:rsid w:val="00513E8D"/>
    <w:rsid w:val="00514372"/>
    <w:rsid w:val="005156A2"/>
    <w:rsid w:val="00515843"/>
    <w:rsid w:val="00515D5B"/>
    <w:rsid w:val="00516594"/>
    <w:rsid w:val="005202D8"/>
    <w:rsid w:val="0052065D"/>
    <w:rsid w:val="005206B0"/>
    <w:rsid w:val="00520C91"/>
    <w:rsid w:val="00521E67"/>
    <w:rsid w:val="005227B8"/>
    <w:rsid w:val="00522E30"/>
    <w:rsid w:val="005230F3"/>
    <w:rsid w:val="00523641"/>
    <w:rsid w:val="00524D32"/>
    <w:rsid w:val="0052697C"/>
    <w:rsid w:val="00526AC3"/>
    <w:rsid w:val="00527A28"/>
    <w:rsid w:val="00527CCB"/>
    <w:rsid w:val="00531295"/>
    <w:rsid w:val="00531392"/>
    <w:rsid w:val="005323E4"/>
    <w:rsid w:val="00532401"/>
    <w:rsid w:val="00532BC3"/>
    <w:rsid w:val="00533C53"/>
    <w:rsid w:val="00533FF1"/>
    <w:rsid w:val="0053501E"/>
    <w:rsid w:val="00536A42"/>
    <w:rsid w:val="00537DDD"/>
    <w:rsid w:val="00540CA1"/>
    <w:rsid w:val="00541BBD"/>
    <w:rsid w:val="0054284F"/>
    <w:rsid w:val="00542EF9"/>
    <w:rsid w:val="005430B1"/>
    <w:rsid w:val="00543730"/>
    <w:rsid w:val="00543EFA"/>
    <w:rsid w:val="0054430A"/>
    <w:rsid w:val="00544C0A"/>
    <w:rsid w:val="00546E63"/>
    <w:rsid w:val="00546FF5"/>
    <w:rsid w:val="005502BD"/>
    <w:rsid w:val="00552FE9"/>
    <w:rsid w:val="005533EF"/>
    <w:rsid w:val="00554C18"/>
    <w:rsid w:val="005556BE"/>
    <w:rsid w:val="00556CA3"/>
    <w:rsid w:val="00557500"/>
    <w:rsid w:val="0056099D"/>
    <w:rsid w:val="00561196"/>
    <w:rsid w:val="005617B5"/>
    <w:rsid w:val="00562BE4"/>
    <w:rsid w:val="005634FC"/>
    <w:rsid w:val="005637E9"/>
    <w:rsid w:val="00563904"/>
    <w:rsid w:val="00565057"/>
    <w:rsid w:val="005655AC"/>
    <w:rsid w:val="0056577D"/>
    <w:rsid w:val="00566B78"/>
    <w:rsid w:val="00566EA7"/>
    <w:rsid w:val="00567EBC"/>
    <w:rsid w:val="005705D9"/>
    <w:rsid w:val="0057285A"/>
    <w:rsid w:val="005728CB"/>
    <w:rsid w:val="00572FD1"/>
    <w:rsid w:val="0057302A"/>
    <w:rsid w:val="00573592"/>
    <w:rsid w:val="00573BFF"/>
    <w:rsid w:val="005745C5"/>
    <w:rsid w:val="00574910"/>
    <w:rsid w:val="00574BCF"/>
    <w:rsid w:val="00575BBA"/>
    <w:rsid w:val="0057623C"/>
    <w:rsid w:val="00576EF6"/>
    <w:rsid w:val="00577007"/>
    <w:rsid w:val="005774F0"/>
    <w:rsid w:val="00577AF0"/>
    <w:rsid w:val="00580B04"/>
    <w:rsid w:val="005812EF"/>
    <w:rsid w:val="0058195C"/>
    <w:rsid w:val="00584633"/>
    <w:rsid w:val="00585836"/>
    <w:rsid w:val="005862BB"/>
    <w:rsid w:val="005878CC"/>
    <w:rsid w:val="005903E3"/>
    <w:rsid w:val="00590911"/>
    <w:rsid w:val="00590BEC"/>
    <w:rsid w:val="005911AF"/>
    <w:rsid w:val="005917FE"/>
    <w:rsid w:val="00591BD3"/>
    <w:rsid w:val="00591D0E"/>
    <w:rsid w:val="00591ED4"/>
    <w:rsid w:val="00592190"/>
    <w:rsid w:val="005931B9"/>
    <w:rsid w:val="0059414C"/>
    <w:rsid w:val="0059519B"/>
    <w:rsid w:val="005961F1"/>
    <w:rsid w:val="00596AB7"/>
    <w:rsid w:val="005A0D6C"/>
    <w:rsid w:val="005A1194"/>
    <w:rsid w:val="005A2AA3"/>
    <w:rsid w:val="005A2C0C"/>
    <w:rsid w:val="005A439E"/>
    <w:rsid w:val="005A53E8"/>
    <w:rsid w:val="005B0E33"/>
    <w:rsid w:val="005B0F99"/>
    <w:rsid w:val="005B18E5"/>
    <w:rsid w:val="005B1CAA"/>
    <w:rsid w:val="005B1E30"/>
    <w:rsid w:val="005B25F5"/>
    <w:rsid w:val="005B2D5E"/>
    <w:rsid w:val="005B32E2"/>
    <w:rsid w:val="005B3EC5"/>
    <w:rsid w:val="005B3FBE"/>
    <w:rsid w:val="005B475B"/>
    <w:rsid w:val="005B4CF0"/>
    <w:rsid w:val="005B5765"/>
    <w:rsid w:val="005B6231"/>
    <w:rsid w:val="005B63E0"/>
    <w:rsid w:val="005C0C43"/>
    <w:rsid w:val="005C0C5C"/>
    <w:rsid w:val="005C0DB3"/>
    <w:rsid w:val="005C0F62"/>
    <w:rsid w:val="005C22B3"/>
    <w:rsid w:val="005C287F"/>
    <w:rsid w:val="005C2968"/>
    <w:rsid w:val="005C4411"/>
    <w:rsid w:val="005C5497"/>
    <w:rsid w:val="005C5770"/>
    <w:rsid w:val="005C5847"/>
    <w:rsid w:val="005C5910"/>
    <w:rsid w:val="005C5D64"/>
    <w:rsid w:val="005C61BB"/>
    <w:rsid w:val="005D0213"/>
    <w:rsid w:val="005D12E4"/>
    <w:rsid w:val="005D28D2"/>
    <w:rsid w:val="005D318A"/>
    <w:rsid w:val="005D55FC"/>
    <w:rsid w:val="005D5844"/>
    <w:rsid w:val="005D59F2"/>
    <w:rsid w:val="005D604A"/>
    <w:rsid w:val="005D627E"/>
    <w:rsid w:val="005D658D"/>
    <w:rsid w:val="005D76FA"/>
    <w:rsid w:val="005E2340"/>
    <w:rsid w:val="005E336B"/>
    <w:rsid w:val="005E3F73"/>
    <w:rsid w:val="005E4469"/>
    <w:rsid w:val="005E49EE"/>
    <w:rsid w:val="005E5779"/>
    <w:rsid w:val="005E6F8F"/>
    <w:rsid w:val="005E7B00"/>
    <w:rsid w:val="005E7DAC"/>
    <w:rsid w:val="005F0450"/>
    <w:rsid w:val="005F15AD"/>
    <w:rsid w:val="005F2783"/>
    <w:rsid w:val="005F278C"/>
    <w:rsid w:val="005F35EF"/>
    <w:rsid w:val="005F3D5E"/>
    <w:rsid w:val="005F3FF7"/>
    <w:rsid w:val="005F68B3"/>
    <w:rsid w:val="005F78AC"/>
    <w:rsid w:val="0060018A"/>
    <w:rsid w:val="0060041B"/>
    <w:rsid w:val="00601DE2"/>
    <w:rsid w:val="00602ABA"/>
    <w:rsid w:val="00603280"/>
    <w:rsid w:val="00603C09"/>
    <w:rsid w:val="00603FD0"/>
    <w:rsid w:val="006046F2"/>
    <w:rsid w:val="00605157"/>
    <w:rsid w:val="006065BD"/>
    <w:rsid w:val="00606822"/>
    <w:rsid w:val="006079E2"/>
    <w:rsid w:val="00607A9E"/>
    <w:rsid w:val="00607D70"/>
    <w:rsid w:val="00610664"/>
    <w:rsid w:val="00611647"/>
    <w:rsid w:val="0061178E"/>
    <w:rsid w:val="00612D52"/>
    <w:rsid w:val="00613D3A"/>
    <w:rsid w:val="00613E25"/>
    <w:rsid w:val="006146E5"/>
    <w:rsid w:val="00614D32"/>
    <w:rsid w:val="0061508A"/>
    <w:rsid w:val="00615AEE"/>
    <w:rsid w:val="00615E52"/>
    <w:rsid w:val="00615FF4"/>
    <w:rsid w:val="006174CC"/>
    <w:rsid w:val="006211B4"/>
    <w:rsid w:val="00621777"/>
    <w:rsid w:val="0062497F"/>
    <w:rsid w:val="00626C91"/>
    <w:rsid w:val="006303A4"/>
    <w:rsid w:val="0063095F"/>
    <w:rsid w:val="006310B1"/>
    <w:rsid w:val="00631B02"/>
    <w:rsid w:val="00632065"/>
    <w:rsid w:val="0063223B"/>
    <w:rsid w:val="00634D2E"/>
    <w:rsid w:val="006363F7"/>
    <w:rsid w:val="0063640B"/>
    <w:rsid w:val="0063692B"/>
    <w:rsid w:val="0064042C"/>
    <w:rsid w:val="006405C8"/>
    <w:rsid w:val="0064093B"/>
    <w:rsid w:val="00642571"/>
    <w:rsid w:val="006427F5"/>
    <w:rsid w:val="00642F60"/>
    <w:rsid w:val="00643032"/>
    <w:rsid w:val="0064440D"/>
    <w:rsid w:val="006444FB"/>
    <w:rsid w:val="00645393"/>
    <w:rsid w:val="00647F16"/>
    <w:rsid w:val="00650F5F"/>
    <w:rsid w:val="00650FE1"/>
    <w:rsid w:val="00652A58"/>
    <w:rsid w:val="00655988"/>
    <w:rsid w:val="006562E9"/>
    <w:rsid w:val="00656D49"/>
    <w:rsid w:val="006576DA"/>
    <w:rsid w:val="006577CB"/>
    <w:rsid w:val="00660226"/>
    <w:rsid w:val="0066047E"/>
    <w:rsid w:val="00660F23"/>
    <w:rsid w:val="00661A5F"/>
    <w:rsid w:val="00663230"/>
    <w:rsid w:val="00663CAA"/>
    <w:rsid w:val="006641D8"/>
    <w:rsid w:val="006642A1"/>
    <w:rsid w:val="0066434D"/>
    <w:rsid w:val="00665361"/>
    <w:rsid w:val="00665486"/>
    <w:rsid w:val="00667B7A"/>
    <w:rsid w:val="0067052E"/>
    <w:rsid w:val="00670617"/>
    <w:rsid w:val="00670D7B"/>
    <w:rsid w:val="006714D8"/>
    <w:rsid w:val="006725E1"/>
    <w:rsid w:val="006733D3"/>
    <w:rsid w:val="0067515C"/>
    <w:rsid w:val="006753A2"/>
    <w:rsid w:val="00675AAB"/>
    <w:rsid w:val="00675DDB"/>
    <w:rsid w:val="00675EA1"/>
    <w:rsid w:val="0067622F"/>
    <w:rsid w:val="00676362"/>
    <w:rsid w:val="00677095"/>
    <w:rsid w:val="00677304"/>
    <w:rsid w:val="006777D9"/>
    <w:rsid w:val="00677A13"/>
    <w:rsid w:val="0068000E"/>
    <w:rsid w:val="00680480"/>
    <w:rsid w:val="006804E5"/>
    <w:rsid w:val="00682211"/>
    <w:rsid w:val="00682CB6"/>
    <w:rsid w:val="00683A6D"/>
    <w:rsid w:val="006848CE"/>
    <w:rsid w:val="00684F97"/>
    <w:rsid w:val="006867BE"/>
    <w:rsid w:val="00686BF1"/>
    <w:rsid w:val="00686CE4"/>
    <w:rsid w:val="00690354"/>
    <w:rsid w:val="006914C4"/>
    <w:rsid w:val="00692B44"/>
    <w:rsid w:val="00693662"/>
    <w:rsid w:val="006937C4"/>
    <w:rsid w:val="006954A3"/>
    <w:rsid w:val="00695A11"/>
    <w:rsid w:val="006960A3"/>
    <w:rsid w:val="006A082A"/>
    <w:rsid w:val="006A0DA1"/>
    <w:rsid w:val="006A28D6"/>
    <w:rsid w:val="006A52B7"/>
    <w:rsid w:val="006A60D4"/>
    <w:rsid w:val="006A692A"/>
    <w:rsid w:val="006A6C7C"/>
    <w:rsid w:val="006A7303"/>
    <w:rsid w:val="006A77E2"/>
    <w:rsid w:val="006B0EA2"/>
    <w:rsid w:val="006B0F7B"/>
    <w:rsid w:val="006B15C9"/>
    <w:rsid w:val="006B2B29"/>
    <w:rsid w:val="006B3622"/>
    <w:rsid w:val="006B3ABC"/>
    <w:rsid w:val="006B3F56"/>
    <w:rsid w:val="006B468E"/>
    <w:rsid w:val="006B48A9"/>
    <w:rsid w:val="006B5666"/>
    <w:rsid w:val="006B5A1D"/>
    <w:rsid w:val="006B5C49"/>
    <w:rsid w:val="006B5F7F"/>
    <w:rsid w:val="006B6357"/>
    <w:rsid w:val="006C04DC"/>
    <w:rsid w:val="006C05F1"/>
    <w:rsid w:val="006C1F9F"/>
    <w:rsid w:val="006C2459"/>
    <w:rsid w:val="006C2DFA"/>
    <w:rsid w:val="006C37D0"/>
    <w:rsid w:val="006C3E57"/>
    <w:rsid w:val="006C525C"/>
    <w:rsid w:val="006C5AAC"/>
    <w:rsid w:val="006C610E"/>
    <w:rsid w:val="006C66EE"/>
    <w:rsid w:val="006C684C"/>
    <w:rsid w:val="006D0010"/>
    <w:rsid w:val="006D05B8"/>
    <w:rsid w:val="006D0603"/>
    <w:rsid w:val="006D07C7"/>
    <w:rsid w:val="006D0F9F"/>
    <w:rsid w:val="006D1060"/>
    <w:rsid w:val="006D1C88"/>
    <w:rsid w:val="006D1FB9"/>
    <w:rsid w:val="006D334A"/>
    <w:rsid w:val="006D3750"/>
    <w:rsid w:val="006D3869"/>
    <w:rsid w:val="006D3C74"/>
    <w:rsid w:val="006D4DAF"/>
    <w:rsid w:val="006D57C9"/>
    <w:rsid w:val="006D733A"/>
    <w:rsid w:val="006D7349"/>
    <w:rsid w:val="006D77AE"/>
    <w:rsid w:val="006D7C18"/>
    <w:rsid w:val="006D7E90"/>
    <w:rsid w:val="006D7EC0"/>
    <w:rsid w:val="006E1207"/>
    <w:rsid w:val="006E1947"/>
    <w:rsid w:val="006E1F49"/>
    <w:rsid w:val="006E23F0"/>
    <w:rsid w:val="006E2AE8"/>
    <w:rsid w:val="006E2D3E"/>
    <w:rsid w:val="006E38C7"/>
    <w:rsid w:val="006E39A4"/>
    <w:rsid w:val="006E457C"/>
    <w:rsid w:val="006E5DBA"/>
    <w:rsid w:val="006E610B"/>
    <w:rsid w:val="006E67CF"/>
    <w:rsid w:val="006E7BD8"/>
    <w:rsid w:val="006F3BFE"/>
    <w:rsid w:val="006F4C12"/>
    <w:rsid w:val="006F4D5B"/>
    <w:rsid w:val="006F5323"/>
    <w:rsid w:val="006F6161"/>
    <w:rsid w:val="007003B3"/>
    <w:rsid w:val="0070124B"/>
    <w:rsid w:val="00701E7D"/>
    <w:rsid w:val="007032DC"/>
    <w:rsid w:val="00703544"/>
    <w:rsid w:val="007066BE"/>
    <w:rsid w:val="00707159"/>
    <w:rsid w:val="00707DBA"/>
    <w:rsid w:val="00711629"/>
    <w:rsid w:val="00711C3A"/>
    <w:rsid w:val="0071222F"/>
    <w:rsid w:val="00712425"/>
    <w:rsid w:val="007126C5"/>
    <w:rsid w:val="00712E48"/>
    <w:rsid w:val="007169A4"/>
    <w:rsid w:val="00716BB0"/>
    <w:rsid w:val="00716BCA"/>
    <w:rsid w:val="00717905"/>
    <w:rsid w:val="00717931"/>
    <w:rsid w:val="0071797F"/>
    <w:rsid w:val="007201FA"/>
    <w:rsid w:val="007209B3"/>
    <w:rsid w:val="007216CF"/>
    <w:rsid w:val="007219B1"/>
    <w:rsid w:val="00723667"/>
    <w:rsid w:val="00723B11"/>
    <w:rsid w:val="00725E00"/>
    <w:rsid w:val="00725FB9"/>
    <w:rsid w:val="00726C1F"/>
    <w:rsid w:val="0073000A"/>
    <w:rsid w:val="00730080"/>
    <w:rsid w:val="00730611"/>
    <w:rsid w:val="00732783"/>
    <w:rsid w:val="007328DB"/>
    <w:rsid w:val="00732932"/>
    <w:rsid w:val="00732CA0"/>
    <w:rsid w:val="007348B9"/>
    <w:rsid w:val="00734F93"/>
    <w:rsid w:val="007352AE"/>
    <w:rsid w:val="0073555B"/>
    <w:rsid w:val="00736192"/>
    <w:rsid w:val="0073681F"/>
    <w:rsid w:val="00736820"/>
    <w:rsid w:val="00737344"/>
    <w:rsid w:val="00740AF8"/>
    <w:rsid w:val="00740E26"/>
    <w:rsid w:val="00741EAB"/>
    <w:rsid w:val="00742858"/>
    <w:rsid w:val="007428E1"/>
    <w:rsid w:val="00743CED"/>
    <w:rsid w:val="007452E7"/>
    <w:rsid w:val="0074530B"/>
    <w:rsid w:val="00747C4F"/>
    <w:rsid w:val="00750DA3"/>
    <w:rsid w:val="007531E2"/>
    <w:rsid w:val="0075355E"/>
    <w:rsid w:val="00753C35"/>
    <w:rsid w:val="0075519F"/>
    <w:rsid w:val="00755F82"/>
    <w:rsid w:val="007565DA"/>
    <w:rsid w:val="00756ABF"/>
    <w:rsid w:val="00756EBD"/>
    <w:rsid w:val="007570BA"/>
    <w:rsid w:val="007577E1"/>
    <w:rsid w:val="00757B4B"/>
    <w:rsid w:val="0076096B"/>
    <w:rsid w:val="00760DB4"/>
    <w:rsid w:val="00760F66"/>
    <w:rsid w:val="00760FF2"/>
    <w:rsid w:val="00761352"/>
    <w:rsid w:val="00761478"/>
    <w:rsid w:val="00761A45"/>
    <w:rsid w:val="00761C57"/>
    <w:rsid w:val="007628E0"/>
    <w:rsid w:val="00763134"/>
    <w:rsid w:val="00764A25"/>
    <w:rsid w:val="007679CE"/>
    <w:rsid w:val="00767A1F"/>
    <w:rsid w:val="00767BB8"/>
    <w:rsid w:val="007727B1"/>
    <w:rsid w:val="0077299A"/>
    <w:rsid w:val="00772C42"/>
    <w:rsid w:val="00772D54"/>
    <w:rsid w:val="00773135"/>
    <w:rsid w:val="00774FF4"/>
    <w:rsid w:val="00776A3F"/>
    <w:rsid w:val="00777157"/>
    <w:rsid w:val="00777C99"/>
    <w:rsid w:val="00780416"/>
    <w:rsid w:val="007821E8"/>
    <w:rsid w:val="00784169"/>
    <w:rsid w:val="00784236"/>
    <w:rsid w:val="0078454D"/>
    <w:rsid w:val="00784D13"/>
    <w:rsid w:val="00784F5A"/>
    <w:rsid w:val="00785253"/>
    <w:rsid w:val="007857E2"/>
    <w:rsid w:val="00785F19"/>
    <w:rsid w:val="0078777E"/>
    <w:rsid w:val="00791189"/>
    <w:rsid w:val="00791378"/>
    <w:rsid w:val="00791529"/>
    <w:rsid w:val="00791958"/>
    <w:rsid w:val="00792CD5"/>
    <w:rsid w:val="0079303B"/>
    <w:rsid w:val="007943F7"/>
    <w:rsid w:val="007949F7"/>
    <w:rsid w:val="00794E2D"/>
    <w:rsid w:val="007975F9"/>
    <w:rsid w:val="00797616"/>
    <w:rsid w:val="007A0AC2"/>
    <w:rsid w:val="007A1842"/>
    <w:rsid w:val="007A2955"/>
    <w:rsid w:val="007A331F"/>
    <w:rsid w:val="007A573B"/>
    <w:rsid w:val="007A57DC"/>
    <w:rsid w:val="007A57FE"/>
    <w:rsid w:val="007A6313"/>
    <w:rsid w:val="007A66C4"/>
    <w:rsid w:val="007A66FA"/>
    <w:rsid w:val="007A6EC0"/>
    <w:rsid w:val="007A7156"/>
    <w:rsid w:val="007A7D5D"/>
    <w:rsid w:val="007A7FF4"/>
    <w:rsid w:val="007B0E03"/>
    <w:rsid w:val="007B20E2"/>
    <w:rsid w:val="007B2CFE"/>
    <w:rsid w:val="007B386F"/>
    <w:rsid w:val="007B4864"/>
    <w:rsid w:val="007B55B2"/>
    <w:rsid w:val="007B5E66"/>
    <w:rsid w:val="007B66DC"/>
    <w:rsid w:val="007B6B5C"/>
    <w:rsid w:val="007B6BC2"/>
    <w:rsid w:val="007B70E2"/>
    <w:rsid w:val="007C0933"/>
    <w:rsid w:val="007C0CB6"/>
    <w:rsid w:val="007C1293"/>
    <w:rsid w:val="007C12D5"/>
    <w:rsid w:val="007C402C"/>
    <w:rsid w:val="007C5576"/>
    <w:rsid w:val="007C5BD6"/>
    <w:rsid w:val="007C5E54"/>
    <w:rsid w:val="007C6023"/>
    <w:rsid w:val="007C781F"/>
    <w:rsid w:val="007D020D"/>
    <w:rsid w:val="007D0353"/>
    <w:rsid w:val="007D0F5D"/>
    <w:rsid w:val="007D1962"/>
    <w:rsid w:val="007D1D9B"/>
    <w:rsid w:val="007D2E7F"/>
    <w:rsid w:val="007D3658"/>
    <w:rsid w:val="007D46AA"/>
    <w:rsid w:val="007D55E9"/>
    <w:rsid w:val="007D5697"/>
    <w:rsid w:val="007D65BC"/>
    <w:rsid w:val="007D6DD4"/>
    <w:rsid w:val="007D757A"/>
    <w:rsid w:val="007D7F48"/>
    <w:rsid w:val="007E112A"/>
    <w:rsid w:val="007E1B54"/>
    <w:rsid w:val="007E25D2"/>
    <w:rsid w:val="007E2998"/>
    <w:rsid w:val="007E33E3"/>
    <w:rsid w:val="007E37EE"/>
    <w:rsid w:val="007E4A5A"/>
    <w:rsid w:val="007E535F"/>
    <w:rsid w:val="007E57FE"/>
    <w:rsid w:val="007E5BCE"/>
    <w:rsid w:val="007E685C"/>
    <w:rsid w:val="007F01D8"/>
    <w:rsid w:val="007F14EF"/>
    <w:rsid w:val="007F1688"/>
    <w:rsid w:val="007F284A"/>
    <w:rsid w:val="007F2A94"/>
    <w:rsid w:val="007F4C89"/>
    <w:rsid w:val="007F6902"/>
    <w:rsid w:val="007F6DC9"/>
    <w:rsid w:val="007F7C0F"/>
    <w:rsid w:val="007F7EDA"/>
    <w:rsid w:val="007F7FCC"/>
    <w:rsid w:val="008001EC"/>
    <w:rsid w:val="0080025C"/>
    <w:rsid w:val="008014F3"/>
    <w:rsid w:val="00801508"/>
    <w:rsid w:val="0080150C"/>
    <w:rsid w:val="008028AC"/>
    <w:rsid w:val="00804186"/>
    <w:rsid w:val="00805479"/>
    <w:rsid w:val="00805761"/>
    <w:rsid w:val="00805A71"/>
    <w:rsid w:val="00805D7B"/>
    <w:rsid w:val="008061F5"/>
    <w:rsid w:val="0080654A"/>
    <w:rsid w:val="0080681C"/>
    <w:rsid w:val="008068A6"/>
    <w:rsid w:val="00806A05"/>
    <w:rsid w:val="00806B85"/>
    <w:rsid w:val="008075DD"/>
    <w:rsid w:val="00812AE0"/>
    <w:rsid w:val="008138C4"/>
    <w:rsid w:val="00814967"/>
    <w:rsid w:val="00815559"/>
    <w:rsid w:val="00815CF4"/>
    <w:rsid w:val="00815E42"/>
    <w:rsid w:val="00816AFB"/>
    <w:rsid w:val="0081717E"/>
    <w:rsid w:val="00817F9A"/>
    <w:rsid w:val="008204ED"/>
    <w:rsid w:val="00821641"/>
    <w:rsid w:val="00821A46"/>
    <w:rsid w:val="00822F10"/>
    <w:rsid w:val="00823785"/>
    <w:rsid w:val="00823829"/>
    <w:rsid w:val="00823C23"/>
    <w:rsid w:val="0082407C"/>
    <w:rsid w:val="008259A6"/>
    <w:rsid w:val="0082747A"/>
    <w:rsid w:val="00827BCF"/>
    <w:rsid w:val="00830AF9"/>
    <w:rsid w:val="008326B8"/>
    <w:rsid w:val="00832D5B"/>
    <w:rsid w:val="00833841"/>
    <w:rsid w:val="0083584D"/>
    <w:rsid w:val="00835F84"/>
    <w:rsid w:val="00836C91"/>
    <w:rsid w:val="00837478"/>
    <w:rsid w:val="008374F9"/>
    <w:rsid w:val="00840795"/>
    <w:rsid w:val="00841128"/>
    <w:rsid w:val="0084316D"/>
    <w:rsid w:val="008437FB"/>
    <w:rsid w:val="008447A4"/>
    <w:rsid w:val="00845CD9"/>
    <w:rsid w:val="00845DCC"/>
    <w:rsid w:val="00846EEC"/>
    <w:rsid w:val="0085016B"/>
    <w:rsid w:val="00851EA0"/>
    <w:rsid w:val="00852C53"/>
    <w:rsid w:val="0085519E"/>
    <w:rsid w:val="00855916"/>
    <w:rsid w:val="008572D3"/>
    <w:rsid w:val="00857CB9"/>
    <w:rsid w:val="0086009D"/>
    <w:rsid w:val="00860126"/>
    <w:rsid w:val="008605F7"/>
    <w:rsid w:val="00860686"/>
    <w:rsid w:val="0086269F"/>
    <w:rsid w:val="0086390B"/>
    <w:rsid w:val="0086569E"/>
    <w:rsid w:val="00865811"/>
    <w:rsid w:val="00866694"/>
    <w:rsid w:val="00870098"/>
    <w:rsid w:val="0087103B"/>
    <w:rsid w:val="00872275"/>
    <w:rsid w:val="0087299A"/>
    <w:rsid w:val="00873350"/>
    <w:rsid w:val="00873D66"/>
    <w:rsid w:val="00874EFB"/>
    <w:rsid w:val="00875313"/>
    <w:rsid w:val="008760E5"/>
    <w:rsid w:val="008768BE"/>
    <w:rsid w:val="00877D6A"/>
    <w:rsid w:val="00877F13"/>
    <w:rsid w:val="008804D0"/>
    <w:rsid w:val="00880813"/>
    <w:rsid w:val="00883EFE"/>
    <w:rsid w:val="00883FFD"/>
    <w:rsid w:val="00884F0D"/>
    <w:rsid w:val="00886323"/>
    <w:rsid w:val="00887750"/>
    <w:rsid w:val="00887AB6"/>
    <w:rsid w:val="00887C4A"/>
    <w:rsid w:val="00891703"/>
    <w:rsid w:val="00891A6B"/>
    <w:rsid w:val="00892BBC"/>
    <w:rsid w:val="00892BDA"/>
    <w:rsid w:val="00893C6E"/>
    <w:rsid w:val="00893FE0"/>
    <w:rsid w:val="00894D69"/>
    <w:rsid w:val="00895639"/>
    <w:rsid w:val="00896072"/>
    <w:rsid w:val="008961F5"/>
    <w:rsid w:val="00897374"/>
    <w:rsid w:val="008A04D6"/>
    <w:rsid w:val="008A12C9"/>
    <w:rsid w:val="008A1587"/>
    <w:rsid w:val="008A2A53"/>
    <w:rsid w:val="008A39D4"/>
    <w:rsid w:val="008A4E47"/>
    <w:rsid w:val="008A52E2"/>
    <w:rsid w:val="008A5577"/>
    <w:rsid w:val="008A6BC5"/>
    <w:rsid w:val="008A74BC"/>
    <w:rsid w:val="008B05E8"/>
    <w:rsid w:val="008B08D0"/>
    <w:rsid w:val="008B0D26"/>
    <w:rsid w:val="008B102F"/>
    <w:rsid w:val="008B1525"/>
    <w:rsid w:val="008B1E0A"/>
    <w:rsid w:val="008B24A2"/>
    <w:rsid w:val="008B258D"/>
    <w:rsid w:val="008B268D"/>
    <w:rsid w:val="008B391F"/>
    <w:rsid w:val="008B48CF"/>
    <w:rsid w:val="008B5BD1"/>
    <w:rsid w:val="008C064D"/>
    <w:rsid w:val="008C15B8"/>
    <w:rsid w:val="008C2582"/>
    <w:rsid w:val="008C2916"/>
    <w:rsid w:val="008C3825"/>
    <w:rsid w:val="008C3863"/>
    <w:rsid w:val="008C3A1E"/>
    <w:rsid w:val="008C5160"/>
    <w:rsid w:val="008C53B1"/>
    <w:rsid w:val="008C577E"/>
    <w:rsid w:val="008C5A0E"/>
    <w:rsid w:val="008C5A83"/>
    <w:rsid w:val="008C639B"/>
    <w:rsid w:val="008C67BC"/>
    <w:rsid w:val="008C6F21"/>
    <w:rsid w:val="008C7171"/>
    <w:rsid w:val="008D00E3"/>
    <w:rsid w:val="008D035F"/>
    <w:rsid w:val="008D13C6"/>
    <w:rsid w:val="008D1D12"/>
    <w:rsid w:val="008D1E0D"/>
    <w:rsid w:val="008D21CC"/>
    <w:rsid w:val="008D2844"/>
    <w:rsid w:val="008D291C"/>
    <w:rsid w:val="008D3074"/>
    <w:rsid w:val="008D35DF"/>
    <w:rsid w:val="008D3E20"/>
    <w:rsid w:val="008D58C6"/>
    <w:rsid w:val="008D7F15"/>
    <w:rsid w:val="008E059C"/>
    <w:rsid w:val="008E066A"/>
    <w:rsid w:val="008E09E5"/>
    <w:rsid w:val="008E11D7"/>
    <w:rsid w:val="008E1285"/>
    <w:rsid w:val="008E1C2D"/>
    <w:rsid w:val="008E300E"/>
    <w:rsid w:val="008E48A7"/>
    <w:rsid w:val="008E56EA"/>
    <w:rsid w:val="008E5805"/>
    <w:rsid w:val="008E5870"/>
    <w:rsid w:val="008E69A2"/>
    <w:rsid w:val="008E7B15"/>
    <w:rsid w:val="008F1925"/>
    <w:rsid w:val="008F1A84"/>
    <w:rsid w:val="008F1CDC"/>
    <w:rsid w:val="008F1D72"/>
    <w:rsid w:val="008F2361"/>
    <w:rsid w:val="008F3395"/>
    <w:rsid w:val="008F3417"/>
    <w:rsid w:val="008F55F0"/>
    <w:rsid w:val="008F60C7"/>
    <w:rsid w:val="008F6382"/>
    <w:rsid w:val="008F6488"/>
    <w:rsid w:val="00900A86"/>
    <w:rsid w:val="00900E83"/>
    <w:rsid w:val="009014CA"/>
    <w:rsid w:val="00901686"/>
    <w:rsid w:val="0090174D"/>
    <w:rsid w:val="00902191"/>
    <w:rsid w:val="0090381C"/>
    <w:rsid w:val="0090620E"/>
    <w:rsid w:val="00906587"/>
    <w:rsid w:val="00906E47"/>
    <w:rsid w:val="009105AA"/>
    <w:rsid w:val="00910CB0"/>
    <w:rsid w:val="00910D18"/>
    <w:rsid w:val="009114F6"/>
    <w:rsid w:val="00911A6B"/>
    <w:rsid w:val="009127A2"/>
    <w:rsid w:val="0091291A"/>
    <w:rsid w:val="0091294D"/>
    <w:rsid w:val="00914A42"/>
    <w:rsid w:val="00914EE0"/>
    <w:rsid w:val="009152C7"/>
    <w:rsid w:val="0091777A"/>
    <w:rsid w:val="00917CBC"/>
    <w:rsid w:val="00917CD7"/>
    <w:rsid w:val="00920BAB"/>
    <w:rsid w:val="00921553"/>
    <w:rsid w:val="00921FEE"/>
    <w:rsid w:val="009224E0"/>
    <w:rsid w:val="009226CE"/>
    <w:rsid w:val="0092277F"/>
    <w:rsid w:val="009240E2"/>
    <w:rsid w:val="009246FB"/>
    <w:rsid w:val="00924B38"/>
    <w:rsid w:val="00924C01"/>
    <w:rsid w:val="00924E23"/>
    <w:rsid w:val="009253D7"/>
    <w:rsid w:val="00926392"/>
    <w:rsid w:val="00926580"/>
    <w:rsid w:val="00927225"/>
    <w:rsid w:val="0092779D"/>
    <w:rsid w:val="00930F0D"/>
    <w:rsid w:val="00931FED"/>
    <w:rsid w:val="00932E21"/>
    <w:rsid w:val="00933643"/>
    <w:rsid w:val="00933FBB"/>
    <w:rsid w:val="00934B29"/>
    <w:rsid w:val="00934FF2"/>
    <w:rsid w:val="0093567E"/>
    <w:rsid w:val="00935835"/>
    <w:rsid w:val="00936281"/>
    <w:rsid w:val="009368C6"/>
    <w:rsid w:val="00937AE9"/>
    <w:rsid w:val="009410EB"/>
    <w:rsid w:val="009418CD"/>
    <w:rsid w:val="009419B3"/>
    <w:rsid w:val="0094251F"/>
    <w:rsid w:val="00942683"/>
    <w:rsid w:val="00942A8D"/>
    <w:rsid w:val="00942D73"/>
    <w:rsid w:val="00945A67"/>
    <w:rsid w:val="00945ED6"/>
    <w:rsid w:val="00946E7F"/>
    <w:rsid w:val="00947E06"/>
    <w:rsid w:val="00947FBE"/>
    <w:rsid w:val="009509A5"/>
    <w:rsid w:val="00951010"/>
    <w:rsid w:val="00951603"/>
    <w:rsid w:val="009531F2"/>
    <w:rsid w:val="00953B64"/>
    <w:rsid w:val="00953DF8"/>
    <w:rsid w:val="00954155"/>
    <w:rsid w:val="00954254"/>
    <w:rsid w:val="009543A3"/>
    <w:rsid w:val="0095460D"/>
    <w:rsid w:val="00954B17"/>
    <w:rsid w:val="0095610E"/>
    <w:rsid w:val="00956110"/>
    <w:rsid w:val="009565DC"/>
    <w:rsid w:val="00956A92"/>
    <w:rsid w:val="00956D0C"/>
    <w:rsid w:val="00957A39"/>
    <w:rsid w:val="0096079B"/>
    <w:rsid w:val="00960971"/>
    <w:rsid w:val="009625FA"/>
    <w:rsid w:val="009630A8"/>
    <w:rsid w:val="0096381D"/>
    <w:rsid w:val="00964E8D"/>
    <w:rsid w:val="00964FF1"/>
    <w:rsid w:val="00965E2D"/>
    <w:rsid w:val="00966864"/>
    <w:rsid w:val="009668CF"/>
    <w:rsid w:val="00967AF6"/>
    <w:rsid w:val="00970658"/>
    <w:rsid w:val="00970B57"/>
    <w:rsid w:val="00971882"/>
    <w:rsid w:val="00971B87"/>
    <w:rsid w:val="00973EB0"/>
    <w:rsid w:val="009745A3"/>
    <w:rsid w:val="009756ED"/>
    <w:rsid w:val="00975D67"/>
    <w:rsid w:val="00976514"/>
    <w:rsid w:val="00976700"/>
    <w:rsid w:val="00980462"/>
    <w:rsid w:val="009804CC"/>
    <w:rsid w:val="00980612"/>
    <w:rsid w:val="009835A6"/>
    <w:rsid w:val="00983922"/>
    <w:rsid w:val="00983AE3"/>
    <w:rsid w:val="00984E88"/>
    <w:rsid w:val="00984F86"/>
    <w:rsid w:val="00985094"/>
    <w:rsid w:val="00985591"/>
    <w:rsid w:val="00985F05"/>
    <w:rsid w:val="00986587"/>
    <w:rsid w:val="00987C02"/>
    <w:rsid w:val="00990444"/>
    <w:rsid w:val="00990E1F"/>
    <w:rsid w:val="00991268"/>
    <w:rsid w:val="00994342"/>
    <w:rsid w:val="00994ACD"/>
    <w:rsid w:val="00994AF5"/>
    <w:rsid w:val="00994FB6"/>
    <w:rsid w:val="0099794B"/>
    <w:rsid w:val="00997B99"/>
    <w:rsid w:val="00997E65"/>
    <w:rsid w:val="009A0375"/>
    <w:rsid w:val="009A04CA"/>
    <w:rsid w:val="009A09EC"/>
    <w:rsid w:val="009A0B4A"/>
    <w:rsid w:val="009A0EA1"/>
    <w:rsid w:val="009A1297"/>
    <w:rsid w:val="009A2027"/>
    <w:rsid w:val="009A2124"/>
    <w:rsid w:val="009A23A6"/>
    <w:rsid w:val="009A27B5"/>
    <w:rsid w:val="009A30BD"/>
    <w:rsid w:val="009A4ACE"/>
    <w:rsid w:val="009A6BC7"/>
    <w:rsid w:val="009A722F"/>
    <w:rsid w:val="009A76C9"/>
    <w:rsid w:val="009B03BB"/>
    <w:rsid w:val="009B0712"/>
    <w:rsid w:val="009B0B0B"/>
    <w:rsid w:val="009B203D"/>
    <w:rsid w:val="009B2939"/>
    <w:rsid w:val="009B4A50"/>
    <w:rsid w:val="009B5B36"/>
    <w:rsid w:val="009C0164"/>
    <w:rsid w:val="009C03A7"/>
    <w:rsid w:val="009C076B"/>
    <w:rsid w:val="009C1BA1"/>
    <w:rsid w:val="009C2664"/>
    <w:rsid w:val="009C31E3"/>
    <w:rsid w:val="009C37CD"/>
    <w:rsid w:val="009C3B0E"/>
    <w:rsid w:val="009C5195"/>
    <w:rsid w:val="009C5E16"/>
    <w:rsid w:val="009C6051"/>
    <w:rsid w:val="009C703C"/>
    <w:rsid w:val="009C7E8F"/>
    <w:rsid w:val="009D0B4F"/>
    <w:rsid w:val="009D1E25"/>
    <w:rsid w:val="009D2EFB"/>
    <w:rsid w:val="009D4119"/>
    <w:rsid w:val="009D4641"/>
    <w:rsid w:val="009D4828"/>
    <w:rsid w:val="009D4E07"/>
    <w:rsid w:val="009D5E9A"/>
    <w:rsid w:val="009D7458"/>
    <w:rsid w:val="009E1B23"/>
    <w:rsid w:val="009E29EF"/>
    <w:rsid w:val="009E2A1A"/>
    <w:rsid w:val="009E4089"/>
    <w:rsid w:val="009E435B"/>
    <w:rsid w:val="009E478B"/>
    <w:rsid w:val="009E48AB"/>
    <w:rsid w:val="009E4CF5"/>
    <w:rsid w:val="009E5599"/>
    <w:rsid w:val="009E5DCC"/>
    <w:rsid w:val="009E5F16"/>
    <w:rsid w:val="009E5FB7"/>
    <w:rsid w:val="009F04E8"/>
    <w:rsid w:val="009F0E03"/>
    <w:rsid w:val="009F1E8A"/>
    <w:rsid w:val="009F3903"/>
    <w:rsid w:val="009F451F"/>
    <w:rsid w:val="009F4F12"/>
    <w:rsid w:val="009F57D0"/>
    <w:rsid w:val="009F6AF0"/>
    <w:rsid w:val="009F6E92"/>
    <w:rsid w:val="009F6F1C"/>
    <w:rsid w:val="009F71BE"/>
    <w:rsid w:val="009F7A90"/>
    <w:rsid w:val="00A003DD"/>
    <w:rsid w:val="00A00409"/>
    <w:rsid w:val="00A00AEC"/>
    <w:rsid w:val="00A015BE"/>
    <w:rsid w:val="00A017B6"/>
    <w:rsid w:val="00A01EC4"/>
    <w:rsid w:val="00A02278"/>
    <w:rsid w:val="00A03290"/>
    <w:rsid w:val="00A037A1"/>
    <w:rsid w:val="00A03B1A"/>
    <w:rsid w:val="00A0413F"/>
    <w:rsid w:val="00A04B78"/>
    <w:rsid w:val="00A04D06"/>
    <w:rsid w:val="00A04E34"/>
    <w:rsid w:val="00A055D7"/>
    <w:rsid w:val="00A057A8"/>
    <w:rsid w:val="00A06508"/>
    <w:rsid w:val="00A07B7F"/>
    <w:rsid w:val="00A07DBF"/>
    <w:rsid w:val="00A10084"/>
    <w:rsid w:val="00A10673"/>
    <w:rsid w:val="00A10711"/>
    <w:rsid w:val="00A11563"/>
    <w:rsid w:val="00A13762"/>
    <w:rsid w:val="00A1463F"/>
    <w:rsid w:val="00A15686"/>
    <w:rsid w:val="00A157E5"/>
    <w:rsid w:val="00A16DB5"/>
    <w:rsid w:val="00A1745F"/>
    <w:rsid w:val="00A20462"/>
    <w:rsid w:val="00A2079E"/>
    <w:rsid w:val="00A22880"/>
    <w:rsid w:val="00A242BA"/>
    <w:rsid w:val="00A24A18"/>
    <w:rsid w:val="00A259E7"/>
    <w:rsid w:val="00A273D4"/>
    <w:rsid w:val="00A30A98"/>
    <w:rsid w:val="00A3211A"/>
    <w:rsid w:val="00A32252"/>
    <w:rsid w:val="00A3237A"/>
    <w:rsid w:val="00A32D41"/>
    <w:rsid w:val="00A337B2"/>
    <w:rsid w:val="00A34196"/>
    <w:rsid w:val="00A34685"/>
    <w:rsid w:val="00A34D2E"/>
    <w:rsid w:val="00A3500A"/>
    <w:rsid w:val="00A35106"/>
    <w:rsid w:val="00A35AF8"/>
    <w:rsid w:val="00A373A9"/>
    <w:rsid w:val="00A37474"/>
    <w:rsid w:val="00A37F44"/>
    <w:rsid w:val="00A4127B"/>
    <w:rsid w:val="00A41A9D"/>
    <w:rsid w:val="00A41FA6"/>
    <w:rsid w:val="00A4260E"/>
    <w:rsid w:val="00A42D43"/>
    <w:rsid w:val="00A42FBE"/>
    <w:rsid w:val="00A437B3"/>
    <w:rsid w:val="00A441C0"/>
    <w:rsid w:val="00A4507E"/>
    <w:rsid w:val="00A46392"/>
    <w:rsid w:val="00A47AEB"/>
    <w:rsid w:val="00A501F2"/>
    <w:rsid w:val="00A50274"/>
    <w:rsid w:val="00A50EC0"/>
    <w:rsid w:val="00A5115B"/>
    <w:rsid w:val="00A51908"/>
    <w:rsid w:val="00A51F2F"/>
    <w:rsid w:val="00A51F4E"/>
    <w:rsid w:val="00A520DE"/>
    <w:rsid w:val="00A61066"/>
    <w:rsid w:val="00A627A5"/>
    <w:rsid w:val="00A6318A"/>
    <w:rsid w:val="00A6414E"/>
    <w:rsid w:val="00A6491D"/>
    <w:rsid w:val="00A657EC"/>
    <w:rsid w:val="00A70758"/>
    <w:rsid w:val="00A74539"/>
    <w:rsid w:val="00A749FB"/>
    <w:rsid w:val="00A74FC8"/>
    <w:rsid w:val="00A751B7"/>
    <w:rsid w:val="00A76553"/>
    <w:rsid w:val="00A76B30"/>
    <w:rsid w:val="00A77B78"/>
    <w:rsid w:val="00A806C6"/>
    <w:rsid w:val="00A816BF"/>
    <w:rsid w:val="00A83D0E"/>
    <w:rsid w:val="00A84D58"/>
    <w:rsid w:val="00A856C7"/>
    <w:rsid w:val="00A9002E"/>
    <w:rsid w:val="00A91628"/>
    <w:rsid w:val="00A9306D"/>
    <w:rsid w:val="00A93DA3"/>
    <w:rsid w:val="00A96096"/>
    <w:rsid w:val="00A96737"/>
    <w:rsid w:val="00A96B9D"/>
    <w:rsid w:val="00A96EB6"/>
    <w:rsid w:val="00A97E79"/>
    <w:rsid w:val="00AA0268"/>
    <w:rsid w:val="00AA0599"/>
    <w:rsid w:val="00AA064F"/>
    <w:rsid w:val="00AA0E23"/>
    <w:rsid w:val="00AA1C33"/>
    <w:rsid w:val="00AA2281"/>
    <w:rsid w:val="00AA495F"/>
    <w:rsid w:val="00AA5521"/>
    <w:rsid w:val="00AA5A52"/>
    <w:rsid w:val="00AA5E10"/>
    <w:rsid w:val="00AB010C"/>
    <w:rsid w:val="00AB12BE"/>
    <w:rsid w:val="00AB2465"/>
    <w:rsid w:val="00AB2B80"/>
    <w:rsid w:val="00AB2C46"/>
    <w:rsid w:val="00AB3B9C"/>
    <w:rsid w:val="00AB3D0E"/>
    <w:rsid w:val="00AB47F9"/>
    <w:rsid w:val="00AB6B4B"/>
    <w:rsid w:val="00AC0C38"/>
    <w:rsid w:val="00AC147C"/>
    <w:rsid w:val="00AC1D67"/>
    <w:rsid w:val="00AC23EC"/>
    <w:rsid w:val="00AC2BE8"/>
    <w:rsid w:val="00AC2CEF"/>
    <w:rsid w:val="00AC3554"/>
    <w:rsid w:val="00AC518D"/>
    <w:rsid w:val="00AC569A"/>
    <w:rsid w:val="00AC6663"/>
    <w:rsid w:val="00AC76D8"/>
    <w:rsid w:val="00AC7BF2"/>
    <w:rsid w:val="00AC7CBE"/>
    <w:rsid w:val="00AC7CFA"/>
    <w:rsid w:val="00AD23CE"/>
    <w:rsid w:val="00AD2BD7"/>
    <w:rsid w:val="00AD45EC"/>
    <w:rsid w:val="00AD53A8"/>
    <w:rsid w:val="00AD7329"/>
    <w:rsid w:val="00AD7B6B"/>
    <w:rsid w:val="00AD7BCD"/>
    <w:rsid w:val="00AE1CD3"/>
    <w:rsid w:val="00AE1D47"/>
    <w:rsid w:val="00AE29BA"/>
    <w:rsid w:val="00AE2DE1"/>
    <w:rsid w:val="00AE323F"/>
    <w:rsid w:val="00AE331F"/>
    <w:rsid w:val="00AE61A7"/>
    <w:rsid w:val="00AE647F"/>
    <w:rsid w:val="00AE6AD5"/>
    <w:rsid w:val="00AE70DF"/>
    <w:rsid w:val="00AE743C"/>
    <w:rsid w:val="00AE7DFC"/>
    <w:rsid w:val="00AF0328"/>
    <w:rsid w:val="00AF1A1C"/>
    <w:rsid w:val="00AF2315"/>
    <w:rsid w:val="00AF2F66"/>
    <w:rsid w:val="00AF3865"/>
    <w:rsid w:val="00AF4A7D"/>
    <w:rsid w:val="00AF6020"/>
    <w:rsid w:val="00AF68B3"/>
    <w:rsid w:val="00B00AE7"/>
    <w:rsid w:val="00B00D8E"/>
    <w:rsid w:val="00B02763"/>
    <w:rsid w:val="00B03927"/>
    <w:rsid w:val="00B03B0C"/>
    <w:rsid w:val="00B03D00"/>
    <w:rsid w:val="00B04083"/>
    <w:rsid w:val="00B04485"/>
    <w:rsid w:val="00B04861"/>
    <w:rsid w:val="00B049DF"/>
    <w:rsid w:val="00B05E78"/>
    <w:rsid w:val="00B05FD2"/>
    <w:rsid w:val="00B076CA"/>
    <w:rsid w:val="00B07E8E"/>
    <w:rsid w:val="00B1022A"/>
    <w:rsid w:val="00B1068F"/>
    <w:rsid w:val="00B10892"/>
    <w:rsid w:val="00B117BD"/>
    <w:rsid w:val="00B126C3"/>
    <w:rsid w:val="00B12EBA"/>
    <w:rsid w:val="00B1429C"/>
    <w:rsid w:val="00B150E3"/>
    <w:rsid w:val="00B156E8"/>
    <w:rsid w:val="00B1743E"/>
    <w:rsid w:val="00B210AF"/>
    <w:rsid w:val="00B221FE"/>
    <w:rsid w:val="00B24294"/>
    <w:rsid w:val="00B24D1F"/>
    <w:rsid w:val="00B24D53"/>
    <w:rsid w:val="00B26734"/>
    <w:rsid w:val="00B27A46"/>
    <w:rsid w:val="00B305E8"/>
    <w:rsid w:val="00B31BED"/>
    <w:rsid w:val="00B325F8"/>
    <w:rsid w:val="00B33243"/>
    <w:rsid w:val="00B34A4D"/>
    <w:rsid w:val="00B35E60"/>
    <w:rsid w:val="00B35E67"/>
    <w:rsid w:val="00B370D0"/>
    <w:rsid w:val="00B370F6"/>
    <w:rsid w:val="00B4008A"/>
    <w:rsid w:val="00B40209"/>
    <w:rsid w:val="00B40854"/>
    <w:rsid w:val="00B409BC"/>
    <w:rsid w:val="00B416F3"/>
    <w:rsid w:val="00B41F3D"/>
    <w:rsid w:val="00B420F3"/>
    <w:rsid w:val="00B42828"/>
    <w:rsid w:val="00B42C84"/>
    <w:rsid w:val="00B446AE"/>
    <w:rsid w:val="00B44B5F"/>
    <w:rsid w:val="00B45801"/>
    <w:rsid w:val="00B45B34"/>
    <w:rsid w:val="00B503F8"/>
    <w:rsid w:val="00B50BA6"/>
    <w:rsid w:val="00B511CE"/>
    <w:rsid w:val="00B51F8B"/>
    <w:rsid w:val="00B52342"/>
    <w:rsid w:val="00B531CB"/>
    <w:rsid w:val="00B548D4"/>
    <w:rsid w:val="00B575F9"/>
    <w:rsid w:val="00B60A3D"/>
    <w:rsid w:val="00B61198"/>
    <w:rsid w:val="00B615F9"/>
    <w:rsid w:val="00B6307E"/>
    <w:rsid w:val="00B630F0"/>
    <w:rsid w:val="00B6311A"/>
    <w:rsid w:val="00B64396"/>
    <w:rsid w:val="00B65016"/>
    <w:rsid w:val="00B65236"/>
    <w:rsid w:val="00B65D51"/>
    <w:rsid w:val="00B66B2F"/>
    <w:rsid w:val="00B67068"/>
    <w:rsid w:val="00B67146"/>
    <w:rsid w:val="00B67AEA"/>
    <w:rsid w:val="00B70414"/>
    <w:rsid w:val="00B704DA"/>
    <w:rsid w:val="00B7108D"/>
    <w:rsid w:val="00B72B92"/>
    <w:rsid w:val="00B7350D"/>
    <w:rsid w:val="00B74336"/>
    <w:rsid w:val="00B75A34"/>
    <w:rsid w:val="00B7659C"/>
    <w:rsid w:val="00B77520"/>
    <w:rsid w:val="00B80ACC"/>
    <w:rsid w:val="00B81B4D"/>
    <w:rsid w:val="00B83257"/>
    <w:rsid w:val="00B83DE8"/>
    <w:rsid w:val="00B84FB2"/>
    <w:rsid w:val="00B852F0"/>
    <w:rsid w:val="00B85C02"/>
    <w:rsid w:val="00B86AAD"/>
    <w:rsid w:val="00B8798C"/>
    <w:rsid w:val="00B90897"/>
    <w:rsid w:val="00BA09A7"/>
    <w:rsid w:val="00BA267B"/>
    <w:rsid w:val="00BA4FC4"/>
    <w:rsid w:val="00BA5247"/>
    <w:rsid w:val="00BA52A9"/>
    <w:rsid w:val="00BA5E79"/>
    <w:rsid w:val="00BA628C"/>
    <w:rsid w:val="00BA6754"/>
    <w:rsid w:val="00BA745C"/>
    <w:rsid w:val="00BB08B1"/>
    <w:rsid w:val="00BB1FFA"/>
    <w:rsid w:val="00BB2876"/>
    <w:rsid w:val="00BB3EA3"/>
    <w:rsid w:val="00BB4290"/>
    <w:rsid w:val="00BB47D7"/>
    <w:rsid w:val="00BB63C3"/>
    <w:rsid w:val="00BB69CB"/>
    <w:rsid w:val="00BB75FD"/>
    <w:rsid w:val="00BC0446"/>
    <w:rsid w:val="00BC1D7A"/>
    <w:rsid w:val="00BC2811"/>
    <w:rsid w:val="00BC2832"/>
    <w:rsid w:val="00BC2A5A"/>
    <w:rsid w:val="00BC34FA"/>
    <w:rsid w:val="00BC415F"/>
    <w:rsid w:val="00BC417E"/>
    <w:rsid w:val="00BC5935"/>
    <w:rsid w:val="00BC5BEE"/>
    <w:rsid w:val="00BC71FC"/>
    <w:rsid w:val="00BD18E9"/>
    <w:rsid w:val="00BD1C64"/>
    <w:rsid w:val="00BD25C4"/>
    <w:rsid w:val="00BD2A03"/>
    <w:rsid w:val="00BD34CC"/>
    <w:rsid w:val="00BD3CB5"/>
    <w:rsid w:val="00BD43F8"/>
    <w:rsid w:val="00BD4994"/>
    <w:rsid w:val="00BD6031"/>
    <w:rsid w:val="00BD77E0"/>
    <w:rsid w:val="00BD7A7C"/>
    <w:rsid w:val="00BE0BB6"/>
    <w:rsid w:val="00BE0DE8"/>
    <w:rsid w:val="00BE0E93"/>
    <w:rsid w:val="00BE20A5"/>
    <w:rsid w:val="00BE399D"/>
    <w:rsid w:val="00BE4EAB"/>
    <w:rsid w:val="00BE647D"/>
    <w:rsid w:val="00BE64FA"/>
    <w:rsid w:val="00BE67C3"/>
    <w:rsid w:val="00BF0100"/>
    <w:rsid w:val="00BF06DD"/>
    <w:rsid w:val="00BF09A2"/>
    <w:rsid w:val="00BF159F"/>
    <w:rsid w:val="00BF1BB8"/>
    <w:rsid w:val="00BF1FF3"/>
    <w:rsid w:val="00BF2BE1"/>
    <w:rsid w:val="00BF350C"/>
    <w:rsid w:val="00BF4615"/>
    <w:rsid w:val="00BF5AF3"/>
    <w:rsid w:val="00BF6173"/>
    <w:rsid w:val="00BF6A32"/>
    <w:rsid w:val="00BF72E3"/>
    <w:rsid w:val="00BF788C"/>
    <w:rsid w:val="00C00FC0"/>
    <w:rsid w:val="00C015D9"/>
    <w:rsid w:val="00C0347D"/>
    <w:rsid w:val="00C03960"/>
    <w:rsid w:val="00C04C76"/>
    <w:rsid w:val="00C06502"/>
    <w:rsid w:val="00C06A53"/>
    <w:rsid w:val="00C06C92"/>
    <w:rsid w:val="00C07DFF"/>
    <w:rsid w:val="00C1163B"/>
    <w:rsid w:val="00C11857"/>
    <w:rsid w:val="00C12078"/>
    <w:rsid w:val="00C12708"/>
    <w:rsid w:val="00C12CCF"/>
    <w:rsid w:val="00C13058"/>
    <w:rsid w:val="00C13D53"/>
    <w:rsid w:val="00C1459B"/>
    <w:rsid w:val="00C147E6"/>
    <w:rsid w:val="00C149E2"/>
    <w:rsid w:val="00C14A30"/>
    <w:rsid w:val="00C164FA"/>
    <w:rsid w:val="00C166F5"/>
    <w:rsid w:val="00C176F9"/>
    <w:rsid w:val="00C20365"/>
    <w:rsid w:val="00C20FF0"/>
    <w:rsid w:val="00C2129C"/>
    <w:rsid w:val="00C228EF"/>
    <w:rsid w:val="00C23345"/>
    <w:rsid w:val="00C236F8"/>
    <w:rsid w:val="00C23AEE"/>
    <w:rsid w:val="00C23DE2"/>
    <w:rsid w:val="00C240F7"/>
    <w:rsid w:val="00C26204"/>
    <w:rsid w:val="00C26350"/>
    <w:rsid w:val="00C26440"/>
    <w:rsid w:val="00C27057"/>
    <w:rsid w:val="00C2736C"/>
    <w:rsid w:val="00C300AF"/>
    <w:rsid w:val="00C304A5"/>
    <w:rsid w:val="00C30932"/>
    <w:rsid w:val="00C30A0D"/>
    <w:rsid w:val="00C31111"/>
    <w:rsid w:val="00C33833"/>
    <w:rsid w:val="00C34339"/>
    <w:rsid w:val="00C35470"/>
    <w:rsid w:val="00C357D0"/>
    <w:rsid w:val="00C35C65"/>
    <w:rsid w:val="00C36EFA"/>
    <w:rsid w:val="00C36F9C"/>
    <w:rsid w:val="00C37FAE"/>
    <w:rsid w:val="00C405A7"/>
    <w:rsid w:val="00C4354B"/>
    <w:rsid w:val="00C44201"/>
    <w:rsid w:val="00C461A0"/>
    <w:rsid w:val="00C47082"/>
    <w:rsid w:val="00C4714B"/>
    <w:rsid w:val="00C47F73"/>
    <w:rsid w:val="00C521CD"/>
    <w:rsid w:val="00C527C9"/>
    <w:rsid w:val="00C53215"/>
    <w:rsid w:val="00C5369C"/>
    <w:rsid w:val="00C53A9B"/>
    <w:rsid w:val="00C53BEB"/>
    <w:rsid w:val="00C53EC2"/>
    <w:rsid w:val="00C54216"/>
    <w:rsid w:val="00C54917"/>
    <w:rsid w:val="00C562BD"/>
    <w:rsid w:val="00C57D91"/>
    <w:rsid w:val="00C61533"/>
    <w:rsid w:val="00C62C03"/>
    <w:rsid w:val="00C6320A"/>
    <w:rsid w:val="00C65389"/>
    <w:rsid w:val="00C65797"/>
    <w:rsid w:val="00C65A1E"/>
    <w:rsid w:val="00C65E75"/>
    <w:rsid w:val="00C66CF2"/>
    <w:rsid w:val="00C66F29"/>
    <w:rsid w:val="00C71938"/>
    <w:rsid w:val="00C7231F"/>
    <w:rsid w:val="00C72DAA"/>
    <w:rsid w:val="00C72F4C"/>
    <w:rsid w:val="00C73D54"/>
    <w:rsid w:val="00C73D58"/>
    <w:rsid w:val="00C74E3B"/>
    <w:rsid w:val="00C75A40"/>
    <w:rsid w:val="00C7657B"/>
    <w:rsid w:val="00C77A0F"/>
    <w:rsid w:val="00C77C51"/>
    <w:rsid w:val="00C8142F"/>
    <w:rsid w:val="00C81A4C"/>
    <w:rsid w:val="00C82796"/>
    <w:rsid w:val="00C82AEE"/>
    <w:rsid w:val="00C831E0"/>
    <w:rsid w:val="00C83C35"/>
    <w:rsid w:val="00C84E82"/>
    <w:rsid w:val="00C85A5E"/>
    <w:rsid w:val="00C85BA3"/>
    <w:rsid w:val="00C86E28"/>
    <w:rsid w:val="00C8724A"/>
    <w:rsid w:val="00C8778D"/>
    <w:rsid w:val="00C87AEE"/>
    <w:rsid w:val="00C9073C"/>
    <w:rsid w:val="00C91797"/>
    <w:rsid w:val="00C9180D"/>
    <w:rsid w:val="00C94627"/>
    <w:rsid w:val="00C94C18"/>
    <w:rsid w:val="00C97563"/>
    <w:rsid w:val="00CA0606"/>
    <w:rsid w:val="00CA222E"/>
    <w:rsid w:val="00CA2EA8"/>
    <w:rsid w:val="00CA2F70"/>
    <w:rsid w:val="00CA3186"/>
    <w:rsid w:val="00CA3189"/>
    <w:rsid w:val="00CA40CA"/>
    <w:rsid w:val="00CA4878"/>
    <w:rsid w:val="00CA4F65"/>
    <w:rsid w:val="00CA50E9"/>
    <w:rsid w:val="00CA53DF"/>
    <w:rsid w:val="00CA5C0C"/>
    <w:rsid w:val="00CA7A6C"/>
    <w:rsid w:val="00CA7BFF"/>
    <w:rsid w:val="00CB0C6D"/>
    <w:rsid w:val="00CB11C7"/>
    <w:rsid w:val="00CB1C4B"/>
    <w:rsid w:val="00CB276C"/>
    <w:rsid w:val="00CB36FA"/>
    <w:rsid w:val="00CB4828"/>
    <w:rsid w:val="00CB535B"/>
    <w:rsid w:val="00CC1471"/>
    <w:rsid w:val="00CC3EB7"/>
    <w:rsid w:val="00CC6043"/>
    <w:rsid w:val="00CC6502"/>
    <w:rsid w:val="00CC68FF"/>
    <w:rsid w:val="00CC6EEE"/>
    <w:rsid w:val="00CC7C12"/>
    <w:rsid w:val="00CD0A59"/>
    <w:rsid w:val="00CD1340"/>
    <w:rsid w:val="00CD2164"/>
    <w:rsid w:val="00CD26A3"/>
    <w:rsid w:val="00CD2B56"/>
    <w:rsid w:val="00CD2C9E"/>
    <w:rsid w:val="00CD337A"/>
    <w:rsid w:val="00CD35CE"/>
    <w:rsid w:val="00CD4165"/>
    <w:rsid w:val="00CD56C0"/>
    <w:rsid w:val="00CD695E"/>
    <w:rsid w:val="00CD6B2E"/>
    <w:rsid w:val="00CD775C"/>
    <w:rsid w:val="00CE0512"/>
    <w:rsid w:val="00CE07EF"/>
    <w:rsid w:val="00CE0A5A"/>
    <w:rsid w:val="00CE144F"/>
    <w:rsid w:val="00CE1EA7"/>
    <w:rsid w:val="00CE1FE6"/>
    <w:rsid w:val="00CE3104"/>
    <w:rsid w:val="00CE3208"/>
    <w:rsid w:val="00CE373B"/>
    <w:rsid w:val="00CE3947"/>
    <w:rsid w:val="00CE414B"/>
    <w:rsid w:val="00CE4D80"/>
    <w:rsid w:val="00CE53BC"/>
    <w:rsid w:val="00CE6533"/>
    <w:rsid w:val="00CE744D"/>
    <w:rsid w:val="00CF0466"/>
    <w:rsid w:val="00CF092F"/>
    <w:rsid w:val="00CF108E"/>
    <w:rsid w:val="00CF1993"/>
    <w:rsid w:val="00CF21E9"/>
    <w:rsid w:val="00CF23B3"/>
    <w:rsid w:val="00CF432C"/>
    <w:rsid w:val="00CF4560"/>
    <w:rsid w:val="00CF4891"/>
    <w:rsid w:val="00CF4D3E"/>
    <w:rsid w:val="00CF546E"/>
    <w:rsid w:val="00CF7131"/>
    <w:rsid w:val="00D0081D"/>
    <w:rsid w:val="00D00825"/>
    <w:rsid w:val="00D0088B"/>
    <w:rsid w:val="00D0195C"/>
    <w:rsid w:val="00D026ED"/>
    <w:rsid w:val="00D0290E"/>
    <w:rsid w:val="00D04A96"/>
    <w:rsid w:val="00D04F04"/>
    <w:rsid w:val="00D05FBC"/>
    <w:rsid w:val="00D06604"/>
    <w:rsid w:val="00D06810"/>
    <w:rsid w:val="00D068B6"/>
    <w:rsid w:val="00D079CD"/>
    <w:rsid w:val="00D102ED"/>
    <w:rsid w:val="00D1070C"/>
    <w:rsid w:val="00D11555"/>
    <w:rsid w:val="00D1159E"/>
    <w:rsid w:val="00D1189A"/>
    <w:rsid w:val="00D1567C"/>
    <w:rsid w:val="00D15F47"/>
    <w:rsid w:val="00D1673C"/>
    <w:rsid w:val="00D168F7"/>
    <w:rsid w:val="00D16AB0"/>
    <w:rsid w:val="00D20B8A"/>
    <w:rsid w:val="00D20C80"/>
    <w:rsid w:val="00D2161C"/>
    <w:rsid w:val="00D2236A"/>
    <w:rsid w:val="00D22A7D"/>
    <w:rsid w:val="00D22DB4"/>
    <w:rsid w:val="00D231A8"/>
    <w:rsid w:val="00D238FB"/>
    <w:rsid w:val="00D246B3"/>
    <w:rsid w:val="00D24A14"/>
    <w:rsid w:val="00D2595B"/>
    <w:rsid w:val="00D25A87"/>
    <w:rsid w:val="00D25E5A"/>
    <w:rsid w:val="00D25FD2"/>
    <w:rsid w:val="00D309B9"/>
    <w:rsid w:val="00D3199A"/>
    <w:rsid w:val="00D3276E"/>
    <w:rsid w:val="00D32BA0"/>
    <w:rsid w:val="00D32D7D"/>
    <w:rsid w:val="00D35728"/>
    <w:rsid w:val="00D365DD"/>
    <w:rsid w:val="00D36EEB"/>
    <w:rsid w:val="00D37989"/>
    <w:rsid w:val="00D37C5F"/>
    <w:rsid w:val="00D37D24"/>
    <w:rsid w:val="00D4242A"/>
    <w:rsid w:val="00D4252B"/>
    <w:rsid w:val="00D444A6"/>
    <w:rsid w:val="00D455D1"/>
    <w:rsid w:val="00D4611B"/>
    <w:rsid w:val="00D463D5"/>
    <w:rsid w:val="00D46C5E"/>
    <w:rsid w:val="00D47425"/>
    <w:rsid w:val="00D507D6"/>
    <w:rsid w:val="00D51746"/>
    <w:rsid w:val="00D52902"/>
    <w:rsid w:val="00D52E33"/>
    <w:rsid w:val="00D53AC2"/>
    <w:rsid w:val="00D5412D"/>
    <w:rsid w:val="00D5476B"/>
    <w:rsid w:val="00D5629C"/>
    <w:rsid w:val="00D5680C"/>
    <w:rsid w:val="00D56F39"/>
    <w:rsid w:val="00D57477"/>
    <w:rsid w:val="00D57D33"/>
    <w:rsid w:val="00D603EA"/>
    <w:rsid w:val="00D604B1"/>
    <w:rsid w:val="00D6124C"/>
    <w:rsid w:val="00D633DD"/>
    <w:rsid w:val="00D642CE"/>
    <w:rsid w:val="00D64399"/>
    <w:rsid w:val="00D64685"/>
    <w:rsid w:val="00D65A86"/>
    <w:rsid w:val="00D66AC0"/>
    <w:rsid w:val="00D670F2"/>
    <w:rsid w:val="00D67735"/>
    <w:rsid w:val="00D71D45"/>
    <w:rsid w:val="00D71FB8"/>
    <w:rsid w:val="00D7220C"/>
    <w:rsid w:val="00D757DD"/>
    <w:rsid w:val="00D770D4"/>
    <w:rsid w:val="00D77634"/>
    <w:rsid w:val="00D77843"/>
    <w:rsid w:val="00D77BD2"/>
    <w:rsid w:val="00D8001E"/>
    <w:rsid w:val="00D802EC"/>
    <w:rsid w:val="00D80904"/>
    <w:rsid w:val="00D83111"/>
    <w:rsid w:val="00D8382F"/>
    <w:rsid w:val="00D83F03"/>
    <w:rsid w:val="00D86D9B"/>
    <w:rsid w:val="00D90244"/>
    <w:rsid w:val="00D90C0B"/>
    <w:rsid w:val="00D91B5C"/>
    <w:rsid w:val="00D922B4"/>
    <w:rsid w:val="00D923A7"/>
    <w:rsid w:val="00D931A1"/>
    <w:rsid w:val="00D933A6"/>
    <w:rsid w:val="00D936CB"/>
    <w:rsid w:val="00D9370F"/>
    <w:rsid w:val="00D93AFF"/>
    <w:rsid w:val="00D9671B"/>
    <w:rsid w:val="00D96E32"/>
    <w:rsid w:val="00D96F27"/>
    <w:rsid w:val="00D9757D"/>
    <w:rsid w:val="00D97A43"/>
    <w:rsid w:val="00DA02E4"/>
    <w:rsid w:val="00DA0402"/>
    <w:rsid w:val="00DA0623"/>
    <w:rsid w:val="00DA6644"/>
    <w:rsid w:val="00DA6E67"/>
    <w:rsid w:val="00DA6F05"/>
    <w:rsid w:val="00DA7C7D"/>
    <w:rsid w:val="00DB07F5"/>
    <w:rsid w:val="00DB1D7D"/>
    <w:rsid w:val="00DB3D8F"/>
    <w:rsid w:val="00DB3E42"/>
    <w:rsid w:val="00DB432F"/>
    <w:rsid w:val="00DB4432"/>
    <w:rsid w:val="00DB521A"/>
    <w:rsid w:val="00DB5D25"/>
    <w:rsid w:val="00DB604E"/>
    <w:rsid w:val="00DB636D"/>
    <w:rsid w:val="00DB6ADE"/>
    <w:rsid w:val="00DC081B"/>
    <w:rsid w:val="00DC2BB6"/>
    <w:rsid w:val="00DC3604"/>
    <w:rsid w:val="00DC4089"/>
    <w:rsid w:val="00DC4508"/>
    <w:rsid w:val="00DC4AA5"/>
    <w:rsid w:val="00DC5F7C"/>
    <w:rsid w:val="00DC6555"/>
    <w:rsid w:val="00DC686E"/>
    <w:rsid w:val="00DC68FB"/>
    <w:rsid w:val="00DC739A"/>
    <w:rsid w:val="00DC75DC"/>
    <w:rsid w:val="00DC7D70"/>
    <w:rsid w:val="00DD03AE"/>
    <w:rsid w:val="00DD0A8B"/>
    <w:rsid w:val="00DD0FE5"/>
    <w:rsid w:val="00DD24A6"/>
    <w:rsid w:val="00DD3551"/>
    <w:rsid w:val="00DD4EE6"/>
    <w:rsid w:val="00DD71CA"/>
    <w:rsid w:val="00DD7C87"/>
    <w:rsid w:val="00DE046B"/>
    <w:rsid w:val="00DE04F8"/>
    <w:rsid w:val="00DE0EE0"/>
    <w:rsid w:val="00DE1ABA"/>
    <w:rsid w:val="00DE1CE0"/>
    <w:rsid w:val="00DE1E3F"/>
    <w:rsid w:val="00DE31C7"/>
    <w:rsid w:val="00DE50B8"/>
    <w:rsid w:val="00DE6615"/>
    <w:rsid w:val="00DE69CD"/>
    <w:rsid w:val="00DE6CE5"/>
    <w:rsid w:val="00DE7D8B"/>
    <w:rsid w:val="00DF05E3"/>
    <w:rsid w:val="00DF0B02"/>
    <w:rsid w:val="00DF1B17"/>
    <w:rsid w:val="00DF2448"/>
    <w:rsid w:val="00DF25FC"/>
    <w:rsid w:val="00DF27C6"/>
    <w:rsid w:val="00DF3848"/>
    <w:rsid w:val="00DF44BB"/>
    <w:rsid w:val="00DF47A8"/>
    <w:rsid w:val="00DF5D58"/>
    <w:rsid w:val="00DF6206"/>
    <w:rsid w:val="00DF697D"/>
    <w:rsid w:val="00DF6E67"/>
    <w:rsid w:val="00DF7E0E"/>
    <w:rsid w:val="00E002C2"/>
    <w:rsid w:val="00E00357"/>
    <w:rsid w:val="00E005B6"/>
    <w:rsid w:val="00E00725"/>
    <w:rsid w:val="00E009C4"/>
    <w:rsid w:val="00E00D85"/>
    <w:rsid w:val="00E00F29"/>
    <w:rsid w:val="00E010A4"/>
    <w:rsid w:val="00E014BA"/>
    <w:rsid w:val="00E015D9"/>
    <w:rsid w:val="00E04E96"/>
    <w:rsid w:val="00E074D2"/>
    <w:rsid w:val="00E10471"/>
    <w:rsid w:val="00E107E4"/>
    <w:rsid w:val="00E11DD9"/>
    <w:rsid w:val="00E13A9F"/>
    <w:rsid w:val="00E14403"/>
    <w:rsid w:val="00E1478E"/>
    <w:rsid w:val="00E14AD5"/>
    <w:rsid w:val="00E14CC0"/>
    <w:rsid w:val="00E15779"/>
    <w:rsid w:val="00E15ADB"/>
    <w:rsid w:val="00E1766F"/>
    <w:rsid w:val="00E20049"/>
    <w:rsid w:val="00E201E5"/>
    <w:rsid w:val="00E20E6F"/>
    <w:rsid w:val="00E21312"/>
    <w:rsid w:val="00E21C74"/>
    <w:rsid w:val="00E23CC0"/>
    <w:rsid w:val="00E244A7"/>
    <w:rsid w:val="00E2557A"/>
    <w:rsid w:val="00E2574C"/>
    <w:rsid w:val="00E25E1F"/>
    <w:rsid w:val="00E2607E"/>
    <w:rsid w:val="00E26587"/>
    <w:rsid w:val="00E265FE"/>
    <w:rsid w:val="00E27F98"/>
    <w:rsid w:val="00E302CB"/>
    <w:rsid w:val="00E30E3D"/>
    <w:rsid w:val="00E30ECF"/>
    <w:rsid w:val="00E312A2"/>
    <w:rsid w:val="00E31FBD"/>
    <w:rsid w:val="00E3326C"/>
    <w:rsid w:val="00E33AD7"/>
    <w:rsid w:val="00E33BA0"/>
    <w:rsid w:val="00E354E6"/>
    <w:rsid w:val="00E35BF7"/>
    <w:rsid w:val="00E35CF4"/>
    <w:rsid w:val="00E37EA0"/>
    <w:rsid w:val="00E417DF"/>
    <w:rsid w:val="00E41B4B"/>
    <w:rsid w:val="00E422D5"/>
    <w:rsid w:val="00E42357"/>
    <w:rsid w:val="00E42D50"/>
    <w:rsid w:val="00E430E8"/>
    <w:rsid w:val="00E43C7A"/>
    <w:rsid w:val="00E44E7B"/>
    <w:rsid w:val="00E450CD"/>
    <w:rsid w:val="00E4529C"/>
    <w:rsid w:val="00E4559A"/>
    <w:rsid w:val="00E45686"/>
    <w:rsid w:val="00E457E6"/>
    <w:rsid w:val="00E45CCD"/>
    <w:rsid w:val="00E45D35"/>
    <w:rsid w:val="00E5050B"/>
    <w:rsid w:val="00E5162B"/>
    <w:rsid w:val="00E51D04"/>
    <w:rsid w:val="00E53CFD"/>
    <w:rsid w:val="00E55B2B"/>
    <w:rsid w:val="00E55C4B"/>
    <w:rsid w:val="00E561BD"/>
    <w:rsid w:val="00E569B3"/>
    <w:rsid w:val="00E57538"/>
    <w:rsid w:val="00E62663"/>
    <w:rsid w:val="00E62EF9"/>
    <w:rsid w:val="00E63D90"/>
    <w:rsid w:val="00E648A7"/>
    <w:rsid w:val="00E6674E"/>
    <w:rsid w:val="00E66A3F"/>
    <w:rsid w:val="00E67494"/>
    <w:rsid w:val="00E67D54"/>
    <w:rsid w:val="00E702CE"/>
    <w:rsid w:val="00E704DE"/>
    <w:rsid w:val="00E70D5E"/>
    <w:rsid w:val="00E723D2"/>
    <w:rsid w:val="00E72CE1"/>
    <w:rsid w:val="00E72E68"/>
    <w:rsid w:val="00E736FF"/>
    <w:rsid w:val="00E744B2"/>
    <w:rsid w:val="00E75863"/>
    <w:rsid w:val="00E764BC"/>
    <w:rsid w:val="00E774DE"/>
    <w:rsid w:val="00E777C4"/>
    <w:rsid w:val="00E80794"/>
    <w:rsid w:val="00E80CC3"/>
    <w:rsid w:val="00E81C18"/>
    <w:rsid w:val="00E81C20"/>
    <w:rsid w:val="00E82855"/>
    <w:rsid w:val="00E82C31"/>
    <w:rsid w:val="00E83469"/>
    <w:rsid w:val="00E85667"/>
    <w:rsid w:val="00E87381"/>
    <w:rsid w:val="00E90298"/>
    <w:rsid w:val="00E905F0"/>
    <w:rsid w:val="00E90AC5"/>
    <w:rsid w:val="00E90B04"/>
    <w:rsid w:val="00E913F6"/>
    <w:rsid w:val="00E91EA3"/>
    <w:rsid w:val="00E92453"/>
    <w:rsid w:val="00E930ED"/>
    <w:rsid w:val="00E946D6"/>
    <w:rsid w:val="00E94BB7"/>
    <w:rsid w:val="00E94D5F"/>
    <w:rsid w:val="00E94F20"/>
    <w:rsid w:val="00E95930"/>
    <w:rsid w:val="00E96781"/>
    <w:rsid w:val="00E97804"/>
    <w:rsid w:val="00E97A1C"/>
    <w:rsid w:val="00E97A30"/>
    <w:rsid w:val="00E97DFC"/>
    <w:rsid w:val="00EA04E0"/>
    <w:rsid w:val="00EA1078"/>
    <w:rsid w:val="00EA1894"/>
    <w:rsid w:val="00EA1B09"/>
    <w:rsid w:val="00EA2545"/>
    <w:rsid w:val="00EA2633"/>
    <w:rsid w:val="00EA27FD"/>
    <w:rsid w:val="00EA2CAC"/>
    <w:rsid w:val="00EA2EAD"/>
    <w:rsid w:val="00EA3070"/>
    <w:rsid w:val="00EA38F2"/>
    <w:rsid w:val="00EA3ACC"/>
    <w:rsid w:val="00EA58E2"/>
    <w:rsid w:val="00EA5A80"/>
    <w:rsid w:val="00EA643E"/>
    <w:rsid w:val="00EA7319"/>
    <w:rsid w:val="00EA76F2"/>
    <w:rsid w:val="00EB0CC4"/>
    <w:rsid w:val="00EB0DB5"/>
    <w:rsid w:val="00EB0E90"/>
    <w:rsid w:val="00EB2107"/>
    <w:rsid w:val="00EB2180"/>
    <w:rsid w:val="00EB2589"/>
    <w:rsid w:val="00EB4F4F"/>
    <w:rsid w:val="00EB4FCD"/>
    <w:rsid w:val="00EB5637"/>
    <w:rsid w:val="00EB5E60"/>
    <w:rsid w:val="00EB6F20"/>
    <w:rsid w:val="00EB71D2"/>
    <w:rsid w:val="00EB7C27"/>
    <w:rsid w:val="00EC030E"/>
    <w:rsid w:val="00EC1D8E"/>
    <w:rsid w:val="00EC2532"/>
    <w:rsid w:val="00EC2F8F"/>
    <w:rsid w:val="00EC36A9"/>
    <w:rsid w:val="00EC3EA4"/>
    <w:rsid w:val="00EC584C"/>
    <w:rsid w:val="00EC6127"/>
    <w:rsid w:val="00EC75F3"/>
    <w:rsid w:val="00EC7712"/>
    <w:rsid w:val="00ED017C"/>
    <w:rsid w:val="00ED039C"/>
    <w:rsid w:val="00ED04A3"/>
    <w:rsid w:val="00ED0A79"/>
    <w:rsid w:val="00ED0F89"/>
    <w:rsid w:val="00ED1FB4"/>
    <w:rsid w:val="00ED22FE"/>
    <w:rsid w:val="00ED2605"/>
    <w:rsid w:val="00ED3182"/>
    <w:rsid w:val="00ED32A5"/>
    <w:rsid w:val="00ED3FA9"/>
    <w:rsid w:val="00ED42BD"/>
    <w:rsid w:val="00ED4B16"/>
    <w:rsid w:val="00ED59D8"/>
    <w:rsid w:val="00ED7874"/>
    <w:rsid w:val="00ED7BED"/>
    <w:rsid w:val="00EE1454"/>
    <w:rsid w:val="00EE2436"/>
    <w:rsid w:val="00EE2974"/>
    <w:rsid w:val="00EE368A"/>
    <w:rsid w:val="00EE3F60"/>
    <w:rsid w:val="00EE4555"/>
    <w:rsid w:val="00EE4842"/>
    <w:rsid w:val="00EE4ABA"/>
    <w:rsid w:val="00EE525A"/>
    <w:rsid w:val="00EE7359"/>
    <w:rsid w:val="00EE790B"/>
    <w:rsid w:val="00EF062E"/>
    <w:rsid w:val="00EF2431"/>
    <w:rsid w:val="00EF2CBC"/>
    <w:rsid w:val="00EF2DAA"/>
    <w:rsid w:val="00EF6C18"/>
    <w:rsid w:val="00EF6F61"/>
    <w:rsid w:val="00EF7671"/>
    <w:rsid w:val="00F01631"/>
    <w:rsid w:val="00F01C9A"/>
    <w:rsid w:val="00F02147"/>
    <w:rsid w:val="00F0322E"/>
    <w:rsid w:val="00F0338B"/>
    <w:rsid w:val="00F0382C"/>
    <w:rsid w:val="00F03EE9"/>
    <w:rsid w:val="00F0434C"/>
    <w:rsid w:val="00F043A7"/>
    <w:rsid w:val="00F04DE4"/>
    <w:rsid w:val="00F05241"/>
    <w:rsid w:val="00F0603D"/>
    <w:rsid w:val="00F061FA"/>
    <w:rsid w:val="00F07A6A"/>
    <w:rsid w:val="00F1144B"/>
    <w:rsid w:val="00F118DF"/>
    <w:rsid w:val="00F12D36"/>
    <w:rsid w:val="00F14348"/>
    <w:rsid w:val="00F149A5"/>
    <w:rsid w:val="00F15271"/>
    <w:rsid w:val="00F162C9"/>
    <w:rsid w:val="00F164EF"/>
    <w:rsid w:val="00F16F3A"/>
    <w:rsid w:val="00F219E8"/>
    <w:rsid w:val="00F230A8"/>
    <w:rsid w:val="00F230D2"/>
    <w:rsid w:val="00F27679"/>
    <w:rsid w:val="00F27CCF"/>
    <w:rsid w:val="00F3017F"/>
    <w:rsid w:val="00F3084F"/>
    <w:rsid w:val="00F30C90"/>
    <w:rsid w:val="00F31185"/>
    <w:rsid w:val="00F35E87"/>
    <w:rsid w:val="00F363D9"/>
    <w:rsid w:val="00F369CE"/>
    <w:rsid w:val="00F37D37"/>
    <w:rsid w:val="00F40903"/>
    <w:rsid w:val="00F409A7"/>
    <w:rsid w:val="00F41234"/>
    <w:rsid w:val="00F41301"/>
    <w:rsid w:val="00F42BB6"/>
    <w:rsid w:val="00F42CDD"/>
    <w:rsid w:val="00F43431"/>
    <w:rsid w:val="00F4350B"/>
    <w:rsid w:val="00F437FF"/>
    <w:rsid w:val="00F43EC5"/>
    <w:rsid w:val="00F4402A"/>
    <w:rsid w:val="00F44A83"/>
    <w:rsid w:val="00F457AC"/>
    <w:rsid w:val="00F45FAE"/>
    <w:rsid w:val="00F45FB5"/>
    <w:rsid w:val="00F4625C"/>
    <w:rsid w:val="00F46FE4"/>
    <w:rsid w:val="00F507FD"/>
    <w:rsid w:val="00F520EA"/>
    <w:rsid w:val="00F52816"/>
    <w:rsid w:val="00F540EB"/>
    <w:rsid w:val="00F54CA8"/>
    <w:rsid w:val="00F56089"/>
    <w:rsid w:val="00F604F4"/>
    <w:rsid w:val="00F60939"/>
    <w:rsid w:val="00F60CB0"/>
    <w:rsid w:val="00F60DED"/>
    <w:rsid w:val="00F60EF6"/>
    <w:rsid w:val="00F60F03"/>
    <w:rsid w:val="00F61ABC"/>
    <w:rsid w:val="00F61F61"/>
    <w:rsid w:val="00F62368"/>
    <w:rsid w:val="00F63BEE"/>
    <w:rsid w:val="00F64EDB"/>
    <w:rsid w:val="00F65AEB"/>
    <w:rsid w:val="00F668CB"/>
    <w:rsid w:val="00F6773B"/>
    <w:rsid w:val="00F7032A"/>
    <w:rsid w:val="00F70B1F"/>
    <w:rsid w:val="00F72046"/>
    <w:rsid w:val="00F72F3C"/>
    <w:rsid w:val="00F731C1"/>
    <w:rsid w:val="00F748E1"/>
    <w:rsid w:val="00F74C5C"/>
    <w:rsid w:val="00F7526C"/>
    <w:rsid w:val="00F762CF"/>
    <w:rsid w:val="00F77784"/>
    <w:rsid w:val="00F7788E"/>
    <w:rsid w:val="00F77A3B"/>
    <w:rsid w:val="00F810EB"/>
    <w:rsid w:val="00F812F8"/>
    <w:rsid w:val="00F81E60"/>
    <w:rsid w:val="00F82240"/>
    <w:rsid w:val="00F82652"/>
    <w:rsid w:val="00F82D55"/>
    <w:rsid w:val="00F83BF5"/>
    <w:rsid w:val="00F83F1F"/>
    <w:rsid w:val="00F84BE9"/>
    <w:rsid w:val="00F85083"/>
    <w:rsid w:val="00F855DC"/>
    <w:rsid w:val="00F876C4"/>
    <w:rsid w:val="00F91204"/>
    <w:rsid w:val="00F917B0"/>
    <w:rsid w:val="00F931A2"/>
    <w:rsid w:val="00F934F2"/>
    <w:rsid w:val="00F936DE"/>
    <w:rsid w:val="00F9404E"/>
    <w:rsid w:val="00F945E6"/>
    <w:rsid w:val="00F94BEA"/>
    <w:rsid w:val="00F94C87"/>
    <w:rsid w:val="00F94EF6"/>
    <w:rsid w:val="00F96091"/>
    <w:rsid w:val="00F96A18"/>
    <w:rsid w:val="00F97306"/>
    <w:rsid w:val="00F97873"/>
    <w:rsid w:val="00FA0376"/>
    <w:rsid w:val="00FA0978"/>
    <w:rsid w:val="00FA111B"/>
    <w:rsid w:val="00FA23FC"/>
    <w:rsid w:val="00FA3020"/>
    <w:rsid w:val="00FA397B"/>
    <w:rsid w:val="00FA7BA9"/>
    <w:rsid w:val="00FB0757"/>
    <w:rsid w:val="00FB0D65"/>
    <w:rsid w:val="00FB34F4"/>
    <w:rsid w:val="00FB3CFA"/>
    <w:rsid w:val="00FB3DCA"/>
    <w:rsid w:val="00FB42E2"/>
    <w:rsid w:val="00FB4445"/>
    <w:rsid w:val="00FB5E74"/>
    <w:rsid w:val="00FB64D5"/>
    <w:rsid w:val="00FB6A38"/>
    <w:rsid w:val="00FB741E"/>
    <w:rsid w:val="00FC0CE9"/>
    <w:rsid w:val="00FC10F6"/>
    <w:rsid w:val="00FC2181"/>
    <w:rsid w:val="00FC3970"/>
    <w:rsid w:val="00FC4A1B"/>
    <w:rsid w:val="00FC4C81"/>
    <w:rsid w:val="00FC702F"/>
    <w:rsid w:val="00FC7415"/>
    <w:rsid w:val="00FD0578"/>
    <w:rsid w:val="00FD079D"/>
    <w:rsid w:val="00FD083E"/>
    <w:rsid w:val="00FD0B26"/>
    <w:rsid w:val="00FD14AA"/>
    <w:rsid w:val="00FD463F"/>
    <w:rsid w:val="00FD5440"/>
    <w:rsid w:val="00FD566C"/>
    <w:rsid w:val="00FD5F57"/>
    <w:rsid w:val="00FD62AB"/>
    <w:rsid w:val="00FD66DB"/>
    <w:rsid w:val="00FD74EA"/>
    <w:rsid w:val="00FD7586"/>
    <w:rsid w:val="00FE07A5"/>
    <w:rsid w:val="00FE199D"/>
    <w:rsid w:val="00FE1A58"/>
    <w:rsid w:val="00FE2486"/>
    <w:rsid w:val="00FE3D63"/>
    <w:rsid w:val="00FE5558"/>
    <w:rsid w:val="00FE6718"/>
    <w:rsid w:val="00FE6CF7"/>
    <w:rsid w:val="00FE75C7"/>
    <w:rsid w:val="00FE7969"/>
    <w:rsid w:val="00FE7A9B"/>
    <w:rsid w:val="00FF06D9"/>
    <w:rsid w:val="00FF0813"/>
    <w:rsid w:val="00FF0B7E"/>
    <w:rsid w:val="00FF0DAC"/>
    <w:rsid w:val="00FF1E4D"/>
    <w:rsid w:val="00FF2B56"/>
    <w:rsid w:val="00FF3456"/>
    <w:rsid w:val="00FF34D3"/>
    <w:rsid w:val="00FF3E8A"/>
    <w:rsid w:val="00FF3F00"/>
    <w:rsid w:val="00FF4CCA"/>
    <w:rsid w:val="00FF50A7"/>
    <w:rsid w:val="00FF59C3"/>
    <w:rsid w:val="00FF65E0"/>
    <w:rsid w:val="00FF6C5E"/>
    <w:rsid w:val="00FF70AD"/>
    <w:rsid w:val="00FF7313"/>
    <w:rsid w:val="00FF73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9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9D"/>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A96B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A96B9D"/>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A96B9D"/>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semiHidden/>
    <w:unhideWhenUsed/>
    <w:qFormat/>
    <w:rsid w:val="00A96B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6B9D"/>
    <w:rPr>
      <w:rFonts w:ascii="Arial" w:eastAsia="Times New Roman" w:hAnsi="Arial" w:cs="Times New Roman"/>
      <w:b/>
      <w:bCs/>
      <w:kern w:val="32"/>
      <w:sz w:val="32"/>
      <w:szCs w:val="32"/>
      <w:lang w:val="en-GB"/>
    </w:rPr>
  </w:style>
  <w:style w:type="character" w:customStyle="1" w:styleId="Heading2Char">
    <w:name w:val="Heading 2 Char"/>
    <w:link w:val="Heading2"/>
    <w:rsid w:val="00A96B9D"/>
    <w:rPr>
      <w:rFonts w:ascii="Times New Roman" w:eastAsia="Times New Roman" w:hAnsi="Times New Roman" w:cs="Times New Roman"/>
      <w:color w:val="333333"/>
      <w:sz w:val="36"/>
      <w:szCs w:val="36"/>
    </w:rPr>
  </w:style>
  <w:style w:type="character" w:customStyle="1" w:styleId="Heading3Char">
    <w:name w:val="Heading 3 Char"/>
    <w:link w:val="Heading3"/>
    <w:uiPriority w:val="9"/>
    <w:rsid w:val="00A96B9D"/>
    <w:rPr>
      <w:rFonts w:ascii="Cambria" w:eastAsia="Times New Roman" w:hAnsi="Cambria" w:cs="Times New Roman"/>
      <w:b/>
      <w:bCs/>
      <w:sz w:val="26"/>
      <w:szCs w:val="26"/>
      <w:lang w:val="en-GB"/>
    </w:rPr>
  </w:style>
  <w:style w:type="character" w:customStyle="1" w:styleId="Heading7Char">
    <w:name w:val="Heading 7 Char"/>
    <w:link w:val="Heading7"/>
    <w:uiPriority w:val="9"/>
    <w:semiHidden/>
    <w:rsid w:val="00A96B9D"/>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A96B9D"/>
    <w:pPr>
      <w:tabs>
        <w:tab w:val="center" w:pos="4536"/>
        <w:tab w:val="right" w:pos="9072"/>
      </w:tabs>
    </w:pPr>
  </w:style>
  <w:style w:type="character" w:customStyle="1" w:styleId="HeaderChar">
    <w:name w:val="Header Char"/>
    <w:link w:val="Header"/>
    <w:rsid w:val="00A96B9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A96B9D"/>
    <w:pPr>
      <w:tabs>
        <w:tab w:val="center" w:pos="4536"/>
        <w:tab w:val="right" w:pos="9072"/>
      </w:tabs>
    </w:pPr>
  </w:style>
  <w:style w:type="character" w:customStyle="1" w:styleId="FooterChar">
    <w:name w:val="Footer Char"/>
    <w:link w:val="Footer"/>
    <w:rsid w:val="00A96B9D"/>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A96B9D"/>
    <w:rPr>
      <w:rFonts w:ascii="Tahoma" w:eastAsia="Calibri" w:hAnsi="Tahoma"/>
      <w:sz w:val="16"/>
      <w:szCs w:val="16"/>
    </w:rPr>
  </w:style>
  <w:style w:type="character" w:customStyle="1" w:styleId="BalloonTextChar">
    <w:name w:val="Balloon Text Char"/>
    <w:link w:val="BalloonText"/>
    <w:uiPriority w:val="99"/>
    <w:semiHidden/>
    <w:rsid w:val="00A96B9D"/>
    <w:rPr>
      <w:rFonts w:ascii="Tahoma" w:eastAsia="Calibri" w:hAnsi="Tahoma" w:cs="Times New Roman"/>
      <w:sz w:val="16"/>
      <w:szCs w:val="16"/>
    </w:rPr>
  </w:style>
  <w:style w:type="paragraph" w:customStyle="1" w:styleId="p50">
    <w:name w:val="p50"/>
    <w:basedOn w:val="Normal"/>
    <w:link w:val="p50Char"/>
    <w:rsid w:val="00A96B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A96B9D"/>
    <w:rPr>
      <w:color w:val="666633"/>
      <w:u w:val="single"/>
    </w:rPr>
  </w:style>
  <w:style w:type="paragraph" w:styleId="BodyTextIndent">
    <w:name w:val="Body Text Indent"/>
    <w:basedOn w:val="Normal"/>
    <w:link w:val="BodyTextIndentChar"/>
    <w:rsid w:val="00A96B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A96B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A96B9D"/>
    <w:pPr>
      <w:jc w:val="center"/>
    </w:pPr>
    <w:rPr>
      <w:rFonts w:ascii="Times New Roman" w:hAnsi="Times New Roman"/>
      <w:b/>
      <w:bCs/>
    </w:rPr>
  </w:style>
  <w:style w:type="character" w:customStyle="1" w:styleId="TitleChar">
    <w:name w:val="Title Char"/>
    <w:aliases w:val="Char Char"/>
    <w:link w:val="Title"/>
    <w:rsid w:val="00A96B9D"/>
    <w:rPr>
      <w:rFonts w:ascii="Times New Roman" w:eastAsia="Times New Roman" w:hAnsi="Times New Roman" w:cs="Times New Roman"/>
      <w:b/>
      <w:bCs/>
      <w:sz w:val="24"/>
      <w:szCs w:val="24"/>
    </w:rPr>
  </w:style>
  <w:style w:type="character" w:styleId="PageNumber">
    <w:name w:val="page number"/>
    <w:basedOn w:val="DefaultParagraphFont"/>
    <w:rsid w:val="00A96B9D"/>
  </w:style>
  <w:style w:type="paragraph" w:customStyle="1" w:styleId="c51">
    <w:name w:val="c51"/>
    <w:basedOn w:val="Normal"/>
    <w:rsid w:val="00A96B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A96B9D"/>
    <w:pPr>
      <w:tabs>
        <w:tab w:val="left" w:pos="0"/>
      </w:tabs>
    </w:pPr>
    <w:rPr>
      <w:rFonts w:ascii="Lucida Sans Unicode" w:hAnsi="Lucida Sans Unicode"/>
      <w:b/>
      <w:i/>
      <w:color w:val="000000"/>
      <w:szCs w:val="20"/>
    </w:rPr>
  </w:style>
  <w:style w:type="character" w:customStyle="1" w:styleId="BodyTextChar">
    <w:name w:val="Body Text Char"/>
    <w:link w:val="BodyText"/>
    <w:rsid w:val="00A96B9D"/>
    <w:rPr>
      <w:rFonts w:ascii="Lucida Sans Unicode" w:eastAsia="Times New Roman" w:hAnsi="Lucida Sans Unicode" w:cs="Times New Roman"/>
      <w:b/>
      <w:i/>
      <w:color w:val="000000"/>
      <w:sz w:val="24"/>
      <w:szCs w:val="20"/>
      <w:lang w:val="en-GB"/>
    </w:rPr>
  </w:style>
  <w:style w:type="character" w:styleId="CommentReference">
    <w:name w:val="annotation reference"/>
    <w:rsid w:val="00A96B9D"/>
    <w:rPr>
      <w:sz w:val="16"/>
      <w:szCs w:val="16"/>
    </w:rPr>
  </w:style>
  <w:style w:type="paragraph" w:styleId="CommentText">
    <w:name w:val="annotation text"/>
    <w:basedOn w:val="Normal"/>
    <w:link w:val="CommentTextChar"/>
    <w:rsid w:val="00A96B9D"/>
    <w:rPr>
      <w:rFonts w:ascii="Times New Roman" w:hAnsi="Times New Roman"/>
      <w:color w:val="000000"/>
      <w:sz w:val="20"/>
      <w:szCs w:val="20"/>
      <w:lang w:val="en-US"/>
    </w:rPr>
  </w:style>
  <w:style w:type="character" w:customStyle="1" w:styleId="CommentTextChar">
    <w:name w:val="Comment Text Char"/>
    <w:link w:val="CommentText"/>
    <w:rsid w:val="00A96B9D"/>
    <w:rPr>
      <w:rFonts w:ascii="Times New Roman" w:eastAsia="Times New Roman" w:hAnsi="Times New Roman" w:cs="Times New Roman"/>
      <w:color w:val="000000"/>
      <w:sz w:val="20"/>
      <w:szCs w:val="20"/>
      <w:lang w:val="en-US"/>
    </w:rPr>
  </w:style>
  <w:style w:type="character" w:customStyle="1" w:styleId="p50Char">
    <w:name w:val="p50 Char"/>
    <w:link w:val="p50"/>
    <w:rsid w:val="00A96B9D"/>
    <w:rPr>
      <w:rFonts w:ascii="CG Times" w:eastAsia="Times New Roman" w:hAnsi="CG Times" w:cs="Times New Roman"/>
      <w:snapToGrid w:val="0"/>
      <w:color w:val="000000"/>
      <w:sz w:val="24"/>
      <w:szCs w:val="24"/>
      <w:lang w:val="en-US"/>
    </w:rPr>
  </w:style>
  <w:style w:type="character" w:customStyle="1" w:styleId="alafa">
    <w:name w:val="al_a fa"/>
    <w:uiPriority w:val="99"/>
    <w:rsid w:val="00A96B9D"/>
    <w:rPr>
      <w:rFonts w:cs="Times New Roman"/>
    </w:rPr>
  </w:style>
  <w:style w:type="character" w:customStyle="1" w:styleId="hiddenref1">
    <w:name w:val="hiddenref1"/>
    <w:uiPriority w:val="99"/>
    <w:rsid w:val="00A96B9D"/>
    <w:rPr>
      <w:rFonts w:cs="Times New Roman"/>
      <w:color w:val="000000"/>
      <w:u w:val="single"/>
    </w:rPr>
  </w:style>
  <w:style w:type="paragraph" w:styleId="BodyText3">
    <w:name w:val="Body Text 3"/>
    <w:basedOn w:val="Normal"/>
    <w:link w:val="BodyText3Char"/>
    <w:uiPriority w:val="99"/>
    <w:semiHidden/>
    <w:unhideWhenUsed/>
    <w:rsid w:val="00A96B9D"/>
    <w:pPr>
      <w:spacing w:after="120"/>
    </w:pPr>
    <w:rPr>
      <w:sz w:val="16"/>
      <w:szCs w:val="16"/>
    </w:rPr>
  </w:style>
  <w:style w:type="character" w:customStyle="1" w:styleId="BodyText3Char">
    <w:name w:val="Body Text 3 Char"/>
    <w:link w:val="BodyText3"/>
    <w:uiPriority w:val="99"/>
    <w:semiHidden/>
    <w:rsid w:val="00A96B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semiHidden/>
    <w:unhideWhenUsed/>
    <w:rsid w:val="00A96B9D"/>
    <w:pPr>
      <w:spacing w:after="120"/>
      <w:ind w:left="283"/>
    </w:pPr>
    <w:rPr>
      <w:sz w:val="16"/>
      <w:szCs w:val="16"/>
    </w:rPr>
  </w:style>
  <w:style w:type="character" w:customStyle="1" w:styleId="BodyTextIndent3Char">
    <w:name w:val="Body Text Indent 3 Char"/>
    <w:link w:val="BodyTextIndent3"/>
    <w:uiPriority w:val="99"/>
    <w:semiHidden/>
    <w:rsid w:val="00A96B9D"/>
    <w:rPr>
      <w:rFonts w:ascii="Bookman Old Style" w:eastAsia="Times New Roman" w:hAnsi="Bookman Old Style" w:cs="Times New Roman"/>
      <w:sz w:val="16"/>
      <w:szCs w:val="16"/>
      <w:lang w:val="en-GB"/>
    </w:rPr>
  </w:style>
  <w:style w:type="paragraph" w:customStyle="1" w:styleId="p24">
    <w:name w:val="p24"/>
    <w:basedOn w:val="Normal"/>
    <w:rsid w:val="00A96B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A96B9D"/>
    <w:pPr>
      <w:ind w:left="720"/>
      <w:contextualSpacing/>
    </w:pPr>
  </w:style>
  <w:style w:type="paragraph" w:styleId="BodyText2">
    <w:name w:val="Body Text 2"/>
    <w:basedOn w:val="Normal"/>
    <w:link w:val="BodyText2Char"/>
    <w:uiPriority w:val="99"/>
    <w:semiHidden/>
    <w:unhideWhenUsed/>
    <w:rsid w:val="00A96B9D"/>
    <w:pPr>
      <w:spacing w:after="120" w:line="480" w:lineRule="auto"/>
    </w:pPr>
  </w:style>
  <w:style w:type="character" w:customStyle="1" w:styleId="BodyText2Char">
    <w:name w:val="Body Text 2 Char"/>
    <w:link w:val="BodyText2"/>
    <w:uiPriority w:val="99"/>
    <w:semiHidden/>
    <w:rsid w:val="00A96B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semiHidden/>
    <w:unhideWhenUsed/>
    <w:rsid w:val="00A96B9D"/>
    <w:pPr>
      <w:spacing w:after="120" w:line="480" w:lineRule="auto"/>
      <w:ind w:left="283"/>
    </w:pPr>
  </w:style>
  <w:style w:type="character" w:customStyle="1" w:styleId="BodyTextIndent2Char">
    <w:name w:val="Body Text Indent 2 Char"/>
    <w:link w:val="BodyTextIndent2"/>
    <w:uiPriority w:val="99"/>
    <w:semiHidden/>
    <w:rsid w:val="00A96B9D"/>
    <w:rPr>
      <w:rFonts w:ascii="Bookman Old Style" w:eastAsia="Times New Roman" w:hAnsi="Bookman Old Style" w:cs="Times New Roman"/>
      <w:sz w:val="24"/>
      <w:szCs w:val="24"/>
      <w:lang w:val="en-GB"/>
    </w:rPr>
  </w:style>
  <w:style w:type="paragraph" w:customStyle="1" w:styleId="p17">
    <w:name w:val="p17"/>
    <w:basedOn w:val="Normal"/>
    <w:rsid w:val="00A96B9D"/>
    <w:pPr>
      <w:spacing w:line="280" w:lineRule="atLeast"/>
    </w:pPr>
    <w:rPr>
      <w:rFonts w:ascii="CG Times" w:hAnsi="CG Times"/>
      <w:snapToGrid w:val="0"/>
      <w:color w:val="000000"/>
      <w:lang w:val="en-US"/>
    </w:rPr>
  </w:style>
  <w:style w:type="paragraph" w:customStyle="1" w:styleId="Bullet">
    <w:name w:val="Bullet"/>
    <w:basedOn w:val="Normal"/>
    <w:rsid w:val="00A96B9D"/>
    <w:pPr>
      <w:numPr>
        <w:numId w:val="9"/>
      </w:numPr>
    </w:pPr>
    <w:rPr>
      <w:rFonts w:ascii="Arial CYR" w:hAnsi="Arial CYR"/>
    </w:rPr>
  </w:style>
  <w:style w:type="paragraph" w:styleId="CommentSubject">
    <w:name w:val="annotation subject"/>
    <w:basedOn w:val="CommentText"/>
    <w:next w:val="CommentText"/>
    <w:link w:val="CommentSubjectChar"/>
    <w:uiPriority w:val="99"/>
    <w:semiHidden/>
    <w:unhideWhenUsed/>
    <w:rsid w:val="00A96B9D"/>
    <w:rPr>
      <w:rFonts w:ascii="Bookman Old Style" w:hAnsi="Bookman Old Style"/>
      <w:b/>
      <w:bCs/>
      <w:lang w:val="en-GB"/>
    </w:rPr>
  </w:style>
  <w:style w:type="character" w:customStyle="1" w:styleId="CommentSubjectChar">
    <w:name w:val="Comment Subject Char"/>
    <w:link w:val="CommentSubject"/>
    <w:uiPriority w:val="99"/>
    <w:semiHidden/>
    <w:rsid w:val="00A96B9D"/>
    <w:rPr>
      <w:rFonts w:ascii="Bookman Old Style" w:eastAsia="Times New Roman" w:hAnsi="Bookman Old Style" w:cs="Times New Roman"/>
      <w:b/>
      <w:bCs/>
      <w:color w:val="000000"/>
      <w:sz w:val="20"/>
      <w:szCs w:val="20"/>
      <w:lang w:val="en-GB"/>
    </w:rPr>
  </w:style>
  <w:style w:type="character" w:styleId="Strong">
    <w:name w:val="Strong"/>
    <w:uiPriority w:val="22"/>
    <w:qFormat/>
    <w:rsid w:val="00A96B9D"/>
    <w:rPr>
      <w:b/>
      <w:bCs/>
    </w:rPr>
  </w:style>
  <w:style w:type="table" w:styleId="TableGrid">
    <w:name w:val="Table Grid"/>
    <w:basedOn w:val="TableNormal"/>
    <w:uiPriority w:val="39"/>
    <w:rsid w:val="00A96B9D"/>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A96B9D"/>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A96B9D"/>
    <w:pPr>
      <w:keepNext/>
      <w:jc w:val="right"/>
    </w:pPr>
    <w:rPr>
      <w:b/>
    </w:rPr>
  </w:style>
  <w:style w:type="paragraph" w:customStyle="1" w:styleId="Eaoaeaa">
    <w:name w:val="Eaoae?aa"/>
    <w:basedOn w:val="Aaoeeu"/>
    <w:rsid w:val="00A96B9D"/>
    <w:pPr>
      <w:tabs>
        <w:tab w:val="center" w:pos="4153"/>
        <w:tab w:val="right" w:pos="8306"/>
      </w:tabs>
    </w:pPr>
  </w:style>
  <w:style w:type="paragraph" w:customStyle="1" w:styleId="OiaeaeiYiio2">
    <w:name w:val="O?ia eaeiYiio 2"/>
    <w:basedOn w:val="Aaoeeu"/>
    <w:rsid w:val="00A96B9D"/>
    <w:pPr>
      <w:jc w:val="right"/>
    </w:pPr>
    <w:rPr>
      <w:i/>
      <w:sz w:val="16"/>
    </w:rPr>
  </w:style>
  <w:style w:type="paragraph" w:customStyle="1" w:styleId="Style">
    <w:name w:val="Style"/>
    <w:rsid w:val="00A96B9D"/>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A96B9D"/>
    <w:rPr>
      <w:rFonts w:ascii="Bookman Old Style" w:eastAsia="Times New Roman" w:hAnsi="Bookman Old Style"/>
      <w:sz w:val="24"/>
      <w:szCs w:val="24"/>
      <w:lang w:val="en-GB" w:eastAsia="en-US"/>
    </w:rPr>
  </w:style>
  <w:style w:type="paragraph" w:styleId="PlainText">
    <w:name w:val="Plain Text"/>
    <w:basedOn w:val="Normal"/>
    <w:link w:val="PlainTextChar"/>
    <w:unhideWhenUsed/>
    <w:rsid w:val="00A96B9D"/>
    <w:rPr>
      <w:rFonts w:ascii="Consolas" w:hAnsi="Consolas"/>
      <w:color w:val="000000"/>
      <w:sz w:val="21"/>
      <w:szCs w:val="21"/>
      <w:lang w:val="en-US"/>
    </w:rPr>
  </w:style>
  <w:style w:type="character" w:customStyle="1" w:styleId="PlainTextChar">
    <w:name w:val="Plain Text Char"/>
    <w:link w:val="PlainText"/>
    <w:rsid w:val="00A96B9D"/>
    <w:rPr>
      <w:rFonts w:ascii="Consolas" w:eastAsia="Times New Roman" w:hAnsi="Consolas" w:cs="Times New Roman"/>
      <w:color w:val="000000"/>
      <w:sz w:val="21"/>
      <w:szCs w:val="21"/>
      <w:lang w:val="en-US"/>
    </w:rPr>
  </w:style>
  <w:style w:type="character" w:styleId="FollowedHyperlink">
    <w:name w:val="FollowedHyperlink"/>
    <w:uiPriority w:val="99"/>
    <w:semiHidden/>
    <w:unhideWhenUsed/>
    <w:rsid w:val="00A96B9D"/>
    <w:rPr>
      <w:color w:val="800080"/>
      <w:u w:val="single"/>
    </w:rPr>
  </w:style>
  <w:style w:type="character" w:customStyle="1" w:styleId="apple-converted-space">
    <w:name w:val="apple-converted-space"/>
    <w:rsid w:val="00A96B9D"/>
  </w:style>
  <w:style w:type="character" w:customStyle="1" w:styleId="alt2">
    <w:name w:val="al_t2"/>
    <w:rsid w:val="00A96B9D"/>
    <w:rPr>
      <w:vanish w:val="0"/>
      <w:webHidden w:val="0"/>
      <w:specVanish w:val="0"/>
    </w:rPr>
  </w:style>
  <w:style w:type="paragraph" w:customStyle="1" w:styleId="Default">
    <w:name w:val="Default"/>
    <w:rsid w:val="00A96B9D"/>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A96B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917CD7"/>
    <w:rPr>
      <w:sz w:val="20"/>
      <w:szCs w:val="20"/>
    </w:rPr>
  </w:style>
  <w:style w:type="character" w:customStyle="1" w:styleId="FootnoteTextChar">
    <w:name w:val="Footnote Text Char"/>
    <w:link w:val="FootnoteText"/>
    <w:uiPriority w:val="99"/>
    <w:semiHidden/>
    <w:rsid w:val="00917CD7"/>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917CD7"/>
    <w:rPr>
      <w:vertAlign w:val="superscript"/>
    </w:rPr>
  </w:style>
  <w:style w:type="character" w:customStyle="1" w:styleId="FontStyle44">
    <w:name w:val="Font Style44"/>
    <w:uiPriority w:val="99"/>
    <w:rsid w:val="00356B91"/>
    <w:rPr>
      <w:rFonts w:ascii="Times New Roman" w:hAnsi="Times New Roman" w:cs="Times New Roman" w:hint="default"/>
      <w:b/>
      <w:bCs/>
      <w:sz w:val="20"/>
      <w:szCs w:val="20"/>
    </w:rPr>
  </w:style>
  <w:style w:type="character" w:customStyle="1" w:styleId="Bodytext20">
    <w:name w:val="Body text (2)_"/>
    <w:link w:val="Bodytext21"/>
    <w:rsid w:val="0078777E"/>
    <w:rPr>
      <w:rFonts w:ascii="Times New Roman" w:eastAsia="Times New Roman" w:hAnsi="Times New Roman"/>
      <w:sz w:val="22"/>
      <w:szCs w:val="22"/>
      <w:shd w:val="clear" w:color="auto" w:fill="FFFFFF"/>
    </w:rPr>
  </w:style>
  <w:style w:type="paragraph" w:customStyle="1" w:styleId="Bodytext21">
    <w:name w:val="Body text (2)"/>
    <w:basedOn w:val="Normal"/>
    <w:link w:val="Bodytext20"/>
    <w:rsid w:val="0078777E"/>
    <w:pPr>
      <w:widowControl w:val="0"/>
      <w:shd w:val="clear" w:color="auto" w:fill="FFFFFF"/>
      <w:spacing w:after="60" w:line="310" w:lineRule="exact"/>
      <w:ind w:hanging="340"/>
      <w:jc w:val="both"/>
    </w:pPr>
    <w:rPr>
      <w:rFonts w:ascii="Times New Roman" w:hAnsi="Times New Roman"/>
      <w:sz w:val="22"/>
      <w:szCs w:val="22"/>
      <w:lang w:val="bg-BG" w:eastAsia="bg-BG"/>
    </w:rPr>
  </w:style>
  <w:style w:type="character" w:customStyle="1" w:styleId="3">
    <w:name w:val="Основной текст (3)_"/>
    <w:basedOn w:val="DefaultParagraphFont"/>
    <w:link w:val="30"/>
    <w:rsid w:val="00655988"/>
    <w:rPr>
      <w:rFonts w:cs="Calibri"/>
      <w:spacing w:val="-3"/>
      <w:sz w:val="18"/>
      <w:szCs w:val="18"/>
      <w:shd w:val="clear" w:color="auto" w:fill="FFFFFF"/>
    </w:rPr>
  </w:style>
  <w:style w:type="character" w:customStyle="1" w:styleId="3FranklinGothicHeavy8pt0pt">
    <w:name w:val="Основной текст (3) + Franklin Gothic Heavy;8 pt;Полужирный;Интервал 0 pt"/>
    <w:basedOn w:val="3"/>
    <w:rsid w:val="00655988"/>
    <w:rPr>
      <w:rFonts w:ascii="Franklin Gothic Heavy" w:eastAsia="Franklin Gothic Heavy" w:hAnsi="Franklin Gothic Heavy" w:cs="Franklin Gothic Heavy"/>
      <w:b/>
      <w:bCs/>
      <w:color w:val="000000"/>
      <w:spacing w:val="3"/>
      <w:w w:val="100"/>
      <w:position w:val="0"/>
      <w:sz w:val="16"/>
      <w:szCs w:val="16"/>
      <w:shd w:val="clear" w:color="auto" w:fill="FFFFFF"/>
      <w:lang w:val="bg-BG" w:eastAsia="bg-BG" w:bidi="bg-BG"/>
    </w:rPr>
  </w:style>
  <w:style w:type="paragraph" w:customStyle="1" w:styleId="30">
    <w:name w:val="Основной текст (3)"/>
    <w:basedOn w:val="Normal"/>
    <w:link w:val="3"/>
    <w:rsid w:val="00655988"/>
    <w:pPr>
      <w:widowControl w:val="0"/>
      <w:shd w:val="clear" w:color="auto" w:fill="FFFFFF"/>
      <w:spacing w:before="60" w:line="0" w:lineRule="atLeast"/>
      <w:ind w:hanging="440"/>
    </w:pPr>
    <w:rPr>
      <w:rFonts w:ascii="Calibri" w:eastAsia="Calibri" w:hAnsi="Calibri" w:cs="Calibri"/>
      <w:spacing w:val="-3"/>
      <w:sz w:val="18"/>
      <w:szCs w:val="18"/>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9D"/>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A96B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A96B9D"/>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A96B9D"/>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semiHidden/>
    <w:unhideWhenUsed/>
    <w:qFormat/>
    <w:rsid w:val="00A96B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6B9D"/>
    <w:rPr>
      <w:rFonts w:ascii="Arial" w:eastAsia="Times New Roman" w:hAnsi="Arial" w:cs="Times New Roman"/>
      <w:b/>
      <w:bCs/>
      <w:kern w:val="32"/>
      <w:sz w:val="32"/>
      <w:szCs w:val="32"/>
      <w:lang w:val="en-GB"/>
    </w:rPr>
  </w:style>
  <w:style w:type="character" w:customStyle="1" w:styleId="Heading2Char">
    <w:name w:val="Heading 2 Char"/>
    <w:link w:val="Heading2"/>
    <w:rsid w:val="00A96B9D"/>
    <w:rPr>
      <w:rFonts w:ascii="Times New Roman" w:eastAsia="Times New Roman" w:hAnsi="Times New Roman" w:cs="Times New Roman"/>
      <w:color w:val="333333"/>
      <w:sz w:val="36"/>
      <w:szCs w:val="36"/>
    </w:rPr>
  </w:style>
  <w:style w:type="character" w:customStyle="1" w:styleId="Heading3Char">
    <w:name w:val="Heading 3 Char"/>
    <w:link w:val="Heading3"/>
    <w:uiPriority w:val="9"/>
    <w:rsid w:val="00A96B9D"/>
    <w:rPr>
      <w:rFonts w:ascii="Cambria" w:eastAsia="Times New Roman" w:hAnsi="Cambria" w:cs="Times New Roman"/>
      <w:b/>
      <w:bCs/>
      <w:sz w:val="26"/>
      <w:szCs w:val="26"/>
      <w:lang w:val="en-GB"/>
    </w:rPr>
  </w:style>
  <w:style w:type="character" w:customStyle="1" w:styleId="Heading7Char">
    <w:name w:val="Heading 7 Char"/>
    <w:link w:val="Heading7"/>
    <w:uiPriority w:val="9"/>
    <w:semiHidden/>
    <w:rsid w:val="00A96B9D"/>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A96B9D"/>
    <w:pPr>
      <w:tabs>
        <w:tab w:val="center" w:pos="4536"/>
        <w:tab w:val="right" w:pos="9072"/>
      </w:tabs>
    </w:pPr>
  </w:style>
  <w:style w:type="character" w:customStyle="1" w:styleId="HeaderChar">
    <w:name w:val="Header Char"/>
    <w:link w:val="Header"/>
    <w:rsid w:val="00A96B9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A96B9D"/>
    <w:pPr>
      <w:tabs>
        <w:tab w:val="center" w:pos="4536"/>
        <w:tab w:val="right" w:pos="9072"/>
      </w:tabs>
    </w:pPr>
  </w:style>
  <w:style w:type="character" w:customStyle="1" w:styleId="FooterChar">
    <w:name w:val="Footer Char"/>
    <w:link w:val="Footer"/>
    <w:rsid w:val="00A96B9D"/>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A96B9D"/>
    <w:rPr>
      <w:rFonts w:ascii="Tahoma" w:eastAsia="Calibri" w:hAnsi="Tahoma"/>
      <w:sz w:val="16"/>
      <w:szCs w:val="16"/>
    </w:rPr>
  </w:style>
  <w:style w:type="character" w:customStyle="1" w:styleId="BalloonTextChar">
    <w:name w:val="Balloon Text Char"/>
    <w:link w:val="BalloonText"/>
    <w:uiPriority w:val="99"/>
    <w:semiHidden/>
    <w:rsid w:val="00A96B9D"/>
    <w:rPr>
      <w:rFonts w:ascii="Tahoma" w:eastAsia="Calibri" w:hAnsi="Tahoma" w:cs="Times New Roman"/>
      <w:sz w:val="16"/>
      <w:szCs w:val="16"/>
    </w:rPr>
  </w:style>
  <w:style w:type="paragraph" w:customStyle="1" w:styleId="p50">
    <w:name w:val="p50"/>
    <w:basedOn w:val="Normal"/>
    <w:link w:val="p50Char"/>
    <w:rsid w:val="00A96B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A96B9D"/>
    <w:rPr>
      <w:color w:val="666633"/>
      <w:u w:val="single"/>
    </w:rPr>
  </w:style>
  <w:style w:type="paragraph" w:styleId="BodyTextIndent">
    <w:name w:val="Body Text Indent"/>
    <w:basedOn w:val="Normal"/>
    <w:link w:val="BodyTextIndentChar"/>
    <w:rsid w:val="00A96B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A96B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A96B9D"/>
    <w:pPr>
      <w:jc w:val="center"/>
    </w:pPr>
    <w:rPr>
      <w:rFonts w:ascii="Times New Roman" w:hAnsi="Times New Roman"/>
      <w:b/>
      <w:bCs/>
    </w:rPr>
  </w:style>
  <w:style w:type="character" w:customStyle="1" w:styleId="TitleChar">
    <w:name w:val="Title Char"/>
    <w:aliases w:val="Char Char"/>
    <w:link w:val="Title"/>
    <w:rsid w:val="00A96B9D"/>
    <w:rPr>
      <w:rFonts w:ascii="Times New Roman" w:eastAsia="Times New Roman" w:hAnsi="Times New Roman" w:cs="Times New Roman"/>
      <w:b/>
      <w:bCs/>
      <w:sz w:val="24"/>
      <w:szCs w:val="24"/>
    </w:rPr>
  </w:style>
  <w:style w:type="character" w:styleId="PageNumber">
    <w:name w:val="page number"/>
    <w:basedOn w:val="DefaultParagraphFont"/>
    <w:rsid w:val="00A96B9D"/>
  </w:style>
  <w:style w:type="paragraph" w:customStyle="1" w:styleId="c51">
    <w:name w:val="c51"/>
    <w:basedOn w:val="Normal"/>
    <w:rsid w:val="00A96B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A96B9D"/>
    <w:pPr>
      <w:tabs>
        <w:tab w:val="left" w:pos="0"/>
      </w:tabs>
    </w:pPr>
    <w:rPr>
      <w:rFonts w:ascii="Lucida Sans Unicode" w:hAnsi="Lucida Sans Unicode"/>
      <w:b/>
      <w:i/>
      <w:color w:val="000000"/>
      <w:szCs w:val="20"/>
    </w:rPr>
  </w:style>
  <w:style w:type="character" w:customStyle="1" w:styleId="BodyTextChar">
    <w:name w:val="Body Text Char"/>
    <w:link w:val="BodyText"/>
    <w:rsid w:val="00A96B9D"/>
    <w:rPr>
      <w:rFonts w:ascii="Lucida Sans Unicode" w:eastAsia="Times New Roman" w:hAnsi="Lucida Sans Unicode" w:cs="Times New Roman"/>
      <w:b/>
      <w:i/>
      <w:color w:val="000000"/>
      <w:sz w:val="24"/>
      <w:szCs w:val="20"/>
      <w:lang w:val="en-GB"/>
    </w:rPr>
  </w:style>
  <w:style w:type="character" w:styleId="CommentReference">
    <w:name w:val="annotation reference"/>
    <w:rsid w:val="00A96B9D"/>
    <w:rPr>
      <w:sz w:val="16"/>
      <w:szCs w:val="16"/>
    </w:rPr>
  </w:style>
  <w:style w:type="paragraph" w:styleId="CommentText">
    <w:name w:val="annotation text"/>
    <w:basedOn w:val="Normal"/>
    <w:link w:val="CommentTextChar"/>
    <w:rsid w:val="00A96B9D"/>
    <w:rPr>
      <w:rFonts w:ascii="Times New Roman" w:hAnsi="Times New Roman"/>
      <w:color w:val="000000"/>
      <w:sz w:val="20"/>
      <w:szCs w:val="20"/>
      <w:lang w:val="en-US"/>
    </w:rPr>
  </w:style>
  <w:style w:type="character" w:customStyle="1" w:styleId="CommentTextChar">
    <w:name w:val="Comment Text Char"/>
    <w:link w:val="CommentText"/>
    <w:rsid w:val="00A96B9D"/>
    <w:rPr>
      <w:rFonts w:ascii="Times New Roman" w:eastAsia="Times New Roman" w:hAnsi="Times New Roman" w:cs="Times New Roman"/>
      <w:color w:val="000000"/>
      <w:sz w:val="20"/>
      <w:szCs w:val="20"/>
      <w:lang w:val="en-US"/>
    </w:rPr>
  </w:style>
  <w:style w:type="character" w:customStyle="1" w:styleId="p50Char">
    <w:name w:val="p50 Char"/>
    <w:link w:val="p50"/>
    <w:rsid w:val="00A96B9D"/>
    <w:rPr>
      <w:rFonts w:ascii="CG Times" w:eastAsia="Times New Roman" w:hAnsi="CG Times" w:cs="Times New Roman"/>
      <w:snapToGrid w:val="0"/>
      <w:color w:val="000000"/>
      <w:sz w:val="24"/>
      <w:szCs w:val="24"/>
      <w:lang w:val="en-US"/>
    </w:rPr>
  </w:style>
  <w:style w:type="character" w:customStyle="1" w:styleId="alafa">
    <w:name w:val="al_a fa"/>
    <w:uiPriority w:val="99"/>
    <w:rsid w:val="00A96B9D"/>
    <w:rPr>
      <w:rFonts w:cs="Times New Roman"/>
    </w:rPr>
  </w:style>
  <w:style w:type="character" w:customStyle="1" w:styleId="hiddenref1">
    <w:name w:val="hiddenref1"/>
    <w:uiPriority w:val="99"/>
    <w:rsid w:val="00A96B9D"/>
    <w:rPr>
      <w:rFonts w:cs="Times New Roman"/>
      <w:color w:val="000000"/>
      <w:u w:val="single"/>
    </w:rPr>
  </w:style>
  <w:style w:type="paragraph" w:styleId="BodyText3">
    <w:name w:val="Body Text 3"/>
    <w:basedOn w:val="Normal"/>
    <w:link w:val="BodyText3Char"/>
    <w:uiPriority w:val="99"/>
    <w:semiHidden/>
    <w:unhideWhenUsed/>
    <w:rsid w:val="00A96B9D"/>
    <w:pPr>
      <w:spacing w:after="120"/>
    </w:pPr>
    <w:rPr>
      <w:sz w:val="16"/>
      <w:szCs w:val="16"/>
    </w:rPr>
  </w:style>
  <w:style w:type="character" w:customStyle="1" w:styleId="BodyText3Char">
    <w:name w:val="Body Text 3 Char"/>
    <w:link w:val="BodyText3"/>
    <w:uiPriority w:val="99"/>
    <w:semiHidden/>
    <w:rsid w:val="00A96B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semiHidden/>
    <w:unhideWhenUsed/>
    <w:rsid w:val="00A96B9D"/>
    <w:pPr>
      <w:spacing w:after="120"/>
      <w:ind w:left="283"/>
    </w:pPr>
    <w:rPr>
      <w:sz w:val="16"/>
      <w:szCs w:val="16"/>
    </w:rPr>
  </w:style>
  <w:style w:type="character" w:customStyle="1" w:styleId="BodyTextIndent3Char">
    <w:name w:val="Body Text Indent 3 Char"/>
    <w:link w:val="BodyTextIndent3"/>
    <w:uiPriority w:val="99"/>
    <w:semiHidden/>
    <w:rsid w:val="00A96B9D"/>
    <w:rPr>
      <w:rFonts w:ascii="Bookman Old Style" w:eastAsia="Times New Roman" w:hAnsi="Bookman Old Style" w:cs="Times New Roman"/>
      <w:sz w:val="16"/>
      <w:szCs w:val="16"/>
      <w:lang w:val="en-GB"/>
    </w:rPr>
  </w:style>
  <w:style w:type="paragraph" w:customStyle="1" w:styleId="p24">
    <w:name w:val="p24"/>
    <w:basedOn w:val="Normal"/>
    <w:rsid w:val="00A96B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A96B9D"/>
    <w:pPr>
      <w:ind w:left="720"/>
      <w:contextualSpacing/>
    </w:pPr>
  </w:style>
  <w:style w:type="paragraph" w:styleId="BodyText2">
    <w:name w:val="Body Text 2"/>
    <w:basedOn w:val="Normal"/>
    <w:link w:val="BodyText2Char"/>
    <w:uiPriority w:val="99"/>
    <w:semiHidden/>
    <w:unhideWhenUsed/>
    <w:rsid w:val="00A96B9D"/>
    <w:pPr>
      <w:spacing w:after="120" w:line="480" w:lineRule="auto"/>
    </w:pPr>
  </w:style>
  <w:style w:type="character" w:customStyle="1" w:styleId="BodyText2Char">
    <w:name w:val="Body Text 2 Char"/>
    <w:link w:val="BodyText2"/>
    <w:uiPriority w:val="99"/>
    <w:semiHidden/>
    <w:rsid w:val="00A96B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semiHidden/>
    <w:unhideWhenUsed/>
    <w:rsid w:val="00A96B9D"/>
    <w:pPr>
      <w:spacing w:after="120" w:line="480" w:lineRule="auto"/>
      <w:ind w:left="283"/>
    </w:pPr>
  </w:style>
  <w:style w:type="character" w:customStyle="1" w:styleId="BodyTextIndent2Char">
    <w:name w:val="Body Text Indent 2 Char"/>
    <w:link w:val="BodyTextIndent2"/>
    <w:uiPriority w:val="99"/>
    <w:semiHidden/>
    <w:rsid w:val="00A96B9D"/>
    <w:rPr>
      <w:rFonts w:ascii="Bookman Old Style" w:eastAsia="Times New Roman" w:hAnsi="Bookman Old Style" w:cs="Times New Roman"/>
      <w:sz w:val="24"/>
      <w:szCs w:val="24"/>
      <w:lang w:val="en-GB"/>
    </w:rPr>
  </w:style>
  <w:style w:type="paragraph" w:customStyle="1" w:styleId="p17">
    <w:name w:val="p17"/>
    <w:basedOn w:val="Normal"/>
    <w:rsid w:val="00A96B9D"/>
    <w:pPr>
      <w:spacing w:line="280" w:lineRule="atLeast"/>
    </w:pPr>
    <w:rPr>
      <w:rFonts w:ascii="CG Times" w:hAnsi="CG Times"/>
      <w:snapToGrid w:val="0"/>
      <w:color w:val="000000"/>
      <w:lang w:val="en-US"/>
    </w:rPr>
  </w:style>
  <w:style w:type="paragraph" w:customStyle="1" w:styleId="Bullet">
    <w:name w:val="Bullet"/>
    <w:basedOn w:val="Normal"/>
    <w:rsid w:val="00A96B9D"/>
    <w:pPr>
      <w:numPr>
        <w:numId w:val="9"/>
      </w:numPr>
    </w:pPr>
    <w:rPr>
      <w:rFonts w:ascii="Arial CYR" w:hAnsi="Arial CYR"/>
    </w:rPr>
  </w:style>
  <w:style w:type="paragraph" w:styleId="CommentSubject">
    <w:name w:val="annotation subject"/>
    <w:basedOn w:val="CommentText"/>
    <w:next w:val="CommentText"/>
    <w:link w:val="CommentSubjectChar"/>
    <w:uiPriority w:val="99"/>
    <w:semiHidden/>
    <w:unhideWhenUsed/>
    <w:rsid w:val="00A96B9D"/>
    <w:rPr>
      <w:rFonts w:ascii="Bookman Old Style" w:hAnsi="Bookman Old Style"/>
      <w:b/>
      <w:bCs/>
      <w:lang w:val="en-GB"/>
    </w:rPr>
  </w:style>
  <w:style w:type="character" w:customStyle="1" w:styleId="CommentSubjectChar">
    <w:name w:val="Comment Subject Char"/>
    <w:link w:val="CommentSubject"/>
    <w:uiPriority w:val="99"/>
    <w:semiHidden/>
    <w:rsid w:val="00A96B9D"/>
    <w:rPr>
      <w:rFonts w:ascii="Bookman Old Style" w:eastAsia="Times New Roman" w:hAnsi="Bookman Old Style" w:cs="Times New Roman"/>
      <w:b/>
      <w:bCs/>
      <w:color w:val="000000"/>
      <w:sz w:val="20"/>
      <w:szCs w:val="20"/>
      <w:lang w:val="en-GB"/>
    </w:rPr>
  </w:style>
  <w:style w:type="character" w:styleId="Strong">
    <w:name w:val="Strong"/>
    <w:uiPriority w:val="22"/>
    <w:qFormat/>
    <w:rsid w:val="00A96B9D"/>
    <w:rPr>
      <w:b/>
      <w:bCs/>
    </w:rPr>
  </w:style>
  <w:style w:type="table" w:styleId="TableGrid">
    <w:name w:val="Table Grid"/>
    <w:basedOn w:val="TableNormal"/>
    <w:uiPriority w:val="39"/>
    <w:rsid w:val="00A96B9D"/>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A96B9D"/>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A96B9D"/>
    <w:pPr>
      <w:keepNext/>
      <w:jc w:val="right"/>
    </w:pPr>
    <w:rPr>
      <w:b/>
    </w:rPr>
  </w:style>
  <w:style w:type="paragraph" w:customStyle="1" w:styleId="Eaoaeaa">
    <w:name w:val="Eaoae?aa"/>
    <w:basedOn w:val="Aaoeeu"/>
    <w:rsid w:val="00A96B9D"/>
    <w:pPr>
      <w:tabs>
        <w:tab w:val="center" w:pos="4153"/>
        <w:tab w:val="right" w:pos="8306"/>
      </w:tabs>
    </w:pPr>
  </w:style>
  <w:style w:type="paragraph" w:customStyle="1" w:styleId="OiaeaeiYiio2">
    <w:name w:val="O?ia eaeiYiio 2"/>
    <w:basedOn w:val="Aaoeeu"/>
    <w:rsid w:val="00A96B9D"/>
    <w:pPr>
      <w:jc w:val="right"/>
    </w:pPr>
    <w:rPr>
      <w:i/>
      <w:sz w:val="16"/>
    </w:rPr>
  </w:style>
  <w:style w:type="paragraph" w:customStyle="1" w:styleId="Style">
    <w:name w:val="Style"/>
    <w:rsid w:val="00A96B9D"/>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A96B9D"/>
    <w:rPr>
      <w:rFonts w:ascii="Bookman Old Style" w:eastAsia="Times New Roman" w:hAnsi="Bookman Old Style"/>
      <w:sz w:val="24"/>
      <w:szCs w:val="24"/>
      <w:lang w:val="en-GB" w:eastAsia="en-US"/>
    </w:rPr>
  </w:style>
  <w:style w:type="paragraph" w:styleId="PlainText">
    <w:name w:val="Plain Text"/>
    <w:basedOn w:val="Normal"/>
    <w:link w:val="PlainTextChar"/>
    <w:unhideWhenUsed/>
    <w:rsid w:val="00A96B9D"/>
    <w:rPr>
      <w:rFonts w:ascii="Consolas" w:hAnsi="Consolas"/>
      <w:color w:val="000000"/>
      <w:sz w:val="21"/>
      <w:szCs w:val="21"/>
      <w:lang w:val="en-US"/>
    </w:rPr>
  </w:style>
  <w:style w:type="character" w:customStyle="1" w:styleId="PlainTextChar">
    <w:name w:val="Plain Text Char"/>
    <w:link w:val="PlainText"/>
    <w:rsid w:val="00A96B9D"/>
    <w:rPr>
      <w:rFonts w:ascii="Consolas" w:eastAsia="Times New Roman" w:hAnsi="Consolas" w:cs="Times New Roman"/>
      <w:color w:val="000000"/>
      <w:sz w:val="21"/>
      <w:szCs w:val="21"/>
      <w:lang w:val="en-US"/>
    </w:rPr>
  </w:style>
  <w:style w:type="character" w:styleId="FollowedHyperlink">
    <w:name w:val="FollowedHyperlink"/>
    <w:uiPriority w:val="99"/>
    <w:semiHidden/>
    <w:unhideWhenUsed/>
    <w:rsid w:val="00A96B9D"/>
    <w:rPr>
      <w:color w:val="800080"/>
      <w:u w:val="single"/>
    </w:rPr>
  </w:style>
  <w:style w:type="character" w:customStyle="1" w:styleId="apple-converted-space">
    <w:name w:val="apple-converted-space"/>
    <w:rsid w:val="00A96B9D"/>
  </w:style>
  <w:style w:type="character" w:customStyle="1" w:styleId="alt2">
    <w:name w:val="al_t2"/>
    <w:rsid w:val="00A96B9D"/>
    <w:rPr>
      <w:vanish w:val="0"/>
      <w:webHidden w:val="0"/>
      <w:specVanish w:val="0"/>
    </w:rPr>
  </w:style>
  <w:style w:type="paragraph" w:customStyle="1" w:styleId="Default">
    <w:name w:val="Default"/>
    <w:rsid w:val="00A96B9D"/>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A96B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917CD7"/>
    <w:rPr>
      <w:sz w:val="20"/>
      <w:szCs w:val="20"/>
    </w:rPr>
  </w:style>
  <w:style w:type="character" w:customStyle="1" w:styleId="FootnoteTextChar">
    <w:name w:val="Footnote Text Char"/>
    <w:link w:val="FootnoteText"/>
    <w:uiPriority w:val="99"/>
    <w:semiHidden/>
    <w:rsid w:val="00917CD7"/>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917CD7"/>
    <w:rPr>
      <w:vertAlign w:val="superscript"/>
    </w:rPr>
  </w:style>
  <w:style w:type="character" w:customStyle="1" w:styleId="FontStyle44">
    <w:name w:val="Font Style44"/>
    <w:uiPriority w:val="99"/>
    <w:rsid w:val="00356B91"/>
    <w:rPr>
      <w:rFonts w:ascii="Times New Roman" w:hAnsi="Times New Roman" w:cs="Times New Roman" w:hint="default"/>
      <w:b/>
      <w:bCs/>
      <w:sz w:val="20"/>
      <w:szCs w:val="20"/>
    </w:rPr>
  </w:style>
  <w:style w:type="character" w:customStyle="1" w:styleId="Bodytext20">
    <w:name w:val="Body text (2)_"/>
    <w:link w:val="Bodytext21"/>
    <w:rsid w:val="0078777E"/>
    <w:rPr>
      <w:rFonts w:ascii="Times New Roman" w:eastAsia="Times New Roman" w:hAnsi="Times New Roman"/>
      <w:sz w:val="22"/>
      <w:szCs w:val="22"/>
      <w:shd w:val="clear" w:color="auto" w:fill="FFFFFF"/>
    </w:rPr>
  </w:style>
  <w:style w:type="paragraph" w:customStyle="1" w:styleId="Bodytext21">
    <w:name w:val="Body text (2)"/>
    <w:basedOn w:val="Normal"/>
    <w:link w:val="Bodytext20"/>
    <w:rsid w:val="0078777E"/>
    <w:pPr>
      <w:widowControl w:val="0"/>
      <w:shd w:val="clear" w:color="auto" w:fill="FFFFFF"/>
      <w:spacing w:after="60" w:line="310" w:lineRule="exact"/>
      <w:ind w:hanging="340"/>
      <w:jc w:val="both"/>
    </w:pPr>
    <w:rPr>
      <w:rFonts w:ascii="Times New Roman" w:hAnsi="Times New Roman"/>
      <w:sz w:val="22"/>
      <w:szCs w:val="22"/>
      <w:lang w:val="bg-BG" w:eastAsia="bg-BG"/>
    </w:rPr>
  </w:style>
  <w:style w:type="character" w:customStyle="1" w:styleId="3">
    <w:name w:val="Основной текст (3)_"/>
    <w:basedOn w:val="DefaultParagraphFont"/>
    <w:link w:val="30"/>
    <w:rsid w:val="00655988"/>
    <w:rPr>
      <w:rFonts w:cs="Calibri"/>
      <w:spacing w:val="-3"/>
      <w:sz w:val="18"/>
      <w:szCs w:val="18"/>
      <w:shd w:val="clear" w:color="auto" w:fill="FFFFFF"/>
    </w:rPr>
  </w:style>
  <w:style w:type="character" w:customStyle="1" w:styleId="3FranklinGothicHeavy8pt0pt">
    <w:name w:val="Основной текст (3) + Franklin Gothic Heavy;8 pt;Полужирный;Интервал 0 pt"/>
    <w:basedOn w:val="3"/>
    <w:rsid w:val="00655988"/>
    <w:rPr>
      <w:rFonts w:ascii="Franklin Gothic Heavy" w:eastAsia="Franklin Gothic Heavy" w:hAnsi="Franklin Gothic Heavy" w:cs="Franklin Gothic Heavy"/>
      <w:b/>
      <w:bCs/>
      <w:color w:val="000000"/>
      <w:spacing w:val="3"/>
      <w:w w:val="100"/>
      <w:position w:val="0"/>
      <w:sz w:val="16"/>
      <w:szCs w:val="16"/>
      <w:shd w:val="clear" w:color="auto" w:fill="FFFFFF"/>
      <w:lang w:val="bg-BG" w:eastAsia="bg-BG" w:bidi="bg-BG"/>
    </w:rPr>
  </w:style>
  <w:style w:type="paragraph" w:customStyle="1" w:styleId="30">
    <w:name w:val="Основной текст (3)"/>
    <w:basedOn w:val="Normal"/>
    <w:link w:val="3"/>
    <w:rsid w:val="00655988"/>
    <w:pPr>
      <w:widowControl w:val="0"/>
      <w:shd w:val="clear" w:color="auto" w:fill="FFFFFF"/>
      <w:spacing w:before="60" w:line="0" w:lineRule="atLeast"/>
      <w:ind w:hanging="440"/>
    </w:pPr>
    <w:rPr>
      <w:rFonts w:ascii="Calibri" w:eastAsia="Calibri" w:hAnsi="Calibri" w:cs="Calibri"/>
      <w:spacing w:val="-3"/>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40591">
      <w:bodyDiv w:val="1"/>
      <w:marLeft w:val="0"/>
      <w:marRight w:val="0"/>
      <w:marTop w:val="0"/>
      <w:marBottom w:val="0"/>
      <w:divBdr>
        <w:top w:val="none" w:sz="0" w:space="0" w:color="auto"/>
        <w:left w:val="none" w:sz="0" w:space="0" w:color="auto"/>
        <w:bottom w:val="none" w:sz="0" w:space="0" w:color="auto"/>
        <w:right w:val="none" w:sz="0" w:space="0" w:color="auto"/>
      </w:divBdr>
    </w:div>
    <w:div w:id="1304695423">
      <w:bodyDiv w:val="1"/>
      <w:marLeft w:val="0"/>
      <w:marRight w:val="0"/>
      <w:marTop w:val="0"/>
      <w:marBottom w:val="0"/>
      <w:divBdr>
        <w:top w:val="none" w:sz="0" w:space="0" w:color="auto"/>
        <w:left w:val="none" w:sz="0" w:space="0" w:color="auto"/>
        <w:bottom w:val="none" w:sz="0" w:space="0" w:color="auto"/>
        <w:right w:val="none" w:sz="0" w:space="0" w:color="auto"/>
      </w:divBdr>
    </w:div>
    <w:div w:id="15462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ofiyskavoda.b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spobornikov@sofiyskavoda.bg" TargetMode="External"/><Relationship Id="rId25" Type="http://schemas.openxmlformats.org/officeDocument/2006/relationships/footer" Target="footer5.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documentacia</DocTitle>
    <DocDescription xmlns="b1f3b5ea-2115-432e-8ddc-6d5e77145f65" xsi:nil="true"/>
    <DocExpirationDate xmlns="b1f3b5ea-2115-432e-8ddc-6d5e77145f65" xsi:nil="true"/>
    <IsFromAccountant xmlns="b1f3b5ea-2115-432e-8ddc-6d5e77145f65">false</IsFromAccountant>
    <PublicOrder xmlns="b1f3b5ea-2115-432e-8ddc-6d5e77145f65">1110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575D0C4-C506-4831-BB3A-D20EB514FBE4}"/>
</file>

<file path=customXml/itemProps2.xml><?xml version="1.0" encoding="utf-8"?>
<ds:datastoreItem xmlns:ds="http://schemas.openxmlformats.org/officeDocument/2006/customXml" ds:itemID="{8484B836-C043-407D-A935-5486FB137BA2}"/>
</file>

<file path=customXml/itemProps3.xml><?xml version="1.0" encoding="utf-8"?>
<ds:datastoreItem xmlns:ds="http://schemas.openxmlformats.org/officeDocument/2006/customXml" ds:itemID="{C4F97F4F-8E84-4390-9ED5-6D92482F63A1}"/>
</file>

<file path=customXml/itemProps4.xml><?xml version="1.0" encoding="utf-8"?>
<ds:datastoreItem xmlns:ds="http://schemas.openxmlformats.org/officeDocument/2006/customXml" ds:itemID="{B7290EED-45F1-4ED0-AD6F-348FD05E06E5}"/>
</file>

<file path=docProps/app.xml><?xml version="1.0" encoding="utf-8"?>
<Properties xmlns="http://schemas.openxmlformats.org/officeDocument/2006/extended-properties" xmlns:vt="http://schemas.openxmlformats.org/officeDocument/2006/docPropsVTypes">
  <Template>Normal.dotm</Template>
  <TotalTime>18</TotalTime>
  <Pages>83</Pages>
  <Words>20597</Words>
  <Characters>117406</Characters>
  <Application>Microsoft Office Word</Application>
  <DocSecurity>0</DocSecurity>
  <Lines>978</Lines>
  <Paragraphs>275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
      <vt:lpstr/>
      <vt:lpstr>ПРОЦЕДУРА № TT001508</vt:lpstr>
      <vt:lpstr/>
      <vt:lpstr>ИНСТРУКЦИИ КЪМ УЧАСТНИЦИТЕ</vt:lpstr>
      <vt:lpstr/>
      <vt:lpstr/>
      <vt:lpstr>РАЗДЕЛ А: ТЕХНИЧЕСКО ЗАДАНИЕ – ПРЕДМЕТ НА ДОГОВОРА </vt:lpstr>
      <vt:lpstr>Предмет на договора е доставката и монтажа на ултразвукови разходомери/водомери </vt:lpstr>
      <vt:lpstr>Обособена позиция 1 - Доставка и монтаж на ултразвукови разходомери/водомери за </vt:lpstr>
      <vt:lpstr>Обособена позиция 2 - Доставка и монтаж на ултразвукови разходомери/водомери за </vt:lpstr>
      <vt:lpstr>Обособена позиция 3 - Доставка и монтаж на ултразвукови разходомери/водомери за </vt:lpstr>
      <vt:lpstr>Обособена позиция 4 - Доставка и монтаж на ултразвукови разходомери/водомери за </vt:lpstr>
      <vt:lpstr>Обособена позиция 5 - Доставка и монтаж на ултразвукови разходомери/водомери за </vt:lpstr>
      <vt:lpstr>Обособена позиция 6 - Доставка и монтаж на ултразвукови разходомери/водомери за </vt:lpstr>
      <vt:lpstr>Обособена позиция 7 - Доставка и монтаж на ултразвукови разходомери/водомери за </vt:lpstr>
      <vt:lpstr>Обособена позиция 8 - Доставка на преносими ултразвукови разходомери/водомери.</vt:lpstr>
      <vt:lpstr>Обособена позиция 9 – Доставка и монтаж на ултразвуков разходомер за утайкови во</vt:lpstr>
      <vt:lpstr>Ултразвуковите разходомери/водомери по Обособени позиции 2, 4 и 6 за монтаж на н</vt:lpstr>
      <vt:lpstr>При всяка доставка всеки уред трябва да бъде придружен със сертификат за калибри</vt:lpstr>
      <vt:lpstr>Възложителят не монтира уредите предмет на поръчката. Доставчикът осигурява дост</vt:lpstr>
      <vt:lpstr>Монтажът на доставени стоки се осъществява в рамките на 1 работен ден, предварит</vt:lpstr>
      <vt:lpstr>Уредът се въвежда в експлоатация след неговия монтаж и пробна експлоатация в сро</vt:lpstr>
      <vt:lpstr>Изправната работа на уреда се удостоверява чрез двустранен протокол между Достав</vt:lpstr>
      <vt:lpstr>Доставчикът е длъжен в рамките на тези 5 работни дни да направи, ако е необходим</vt:lpstr>
      <vt:lpstr>В случай, че в рамките на срока за пробна експлоатация се установи, че стоките н</vt:lpstr>
      <vt:lpstr>На разходомерите/водомерите трябва да има специално обособено място за пломбиран</vt:lpstr>
      <vt:lpstr>Място на доставка: обекти на “Софийска вода” АД, включително на територията на С</vt:lpstr>
      <vt:lpstr>Доставчикът доставя стоките предмет на договора до 40 (четиридесет) работни дни </vt:lpstr>
      <vt:lpstr>Доставчикът доставя със собствен транспорт на мястото, указано в съответната пор</vt:lpstr>
      <vt:lpstr>Преди всяка доставка Доставчикът или негов представител трябва да се свърже с ли</vt:lpstr>
      <vt:lpstr>Всяка доставка на уредите по Обособени позиции 2, 4 и 6 , трябва да бъде придруж</vt:lpstr>
      <vt:lpstr>Всяка доставка на уредите по Обособени позиции 1, 3, 5, 7, 8 и 9 - трябва да бъд</vt:lpstr>
      <vt:lpstr>Всички доставки на стоките трябва да бъдат придружени освен с документите, изис</vt:lpstr>
      <vt:lpstr/>
      <vt:lpstr>    ЦЕНОВИ ДОКУМЕНТ</vt:lpstr>
      <vt:lpstr>РАЗДЕЛ Г: ОБЩИ УСЛОВИЯ НА ДОГОВОРА ЗА ДОСТАВКА</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Договор;</vt:lpstr>
      <vt:lpstr>Раздел А: Техническо задание – предмет на договора;</vt:lpstr>
      <vt:lpstr>Раздел Б: Цени и данни;</vt:lpstr>
      <vt:lpstr>Раздел В: Специфични условия;</vt:lpstr>
      <vt:lpstr>Раздел Г: Общи условия;</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бъд</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Предмет на настоящия Договор е ангажирането на Доставчика от страна на Възложите</vt:lpstr>
      <vt:lpstr>Заявените в Договора количества са примерни и са само с прогнозна цел. Те не дав</vt:lpstr>
      <vt:lpstr>Заглавията в този Договор са само с цел препращане и не могат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Настоящият договор не учредява представителство или сдружение между страните по </vt:lpstr>
      <vt:lpstr>Евентуален спор или разногласие във връзка с тълкуването или изпълнението на нас</vt:lpstr>
      <vt:lpstr>Номерът и Датата на влизане в сила на Договора трябва да бъдат цитирани във всяк</vt:lpstr>
      <vt:lpstr>Всички задължения или разходи, възникнали за Доставчика в резултат на възлаганет</vt:lpstr>
      <vt:lpstr>Доставчикът се задължава да обезщети изцяло Възложителя за всички щети и пропусн</vt:lpstr>
      <vt:lpstr>Никоя клауза извън чл.7 Конфиденциалност не продължава действието си след изтича</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 - предавателен протокол и г</vt:lpstr>
      <vt:lpstr>Плащането се извършва в 45 (четиридесет и пет дневен) срок от датата на представ</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vector>
  </TitlesOfParts>
  <Company/>
  <LinksUpToDate>false</LinksUpToDate>
  <CharactersWithSpaces>137728</CharactersWithSpaces>
  <SharedDoc>false</SharedDoc>
  <HLinks>
    <vt:vector size="48" baseType="variant">
      <vt:variant>
        <vt:i4>70845489</vt:i4>
      </vt:variant>
      <vt:variant>
        <vt:i4>21</vt:i4>
      </vt:variant>
      <vt:variant>
        <vt:i4>0</vt:i4>
      </vt:variant>
      <vt:variant>
        <vt:i4>5</vt:i4>
      </vt:variant>
      <vt:variant>
        <vt:lpwstr/>
      </vt:variant>
      <vt:variant>
        <vt:lpwstr>изпълнител</vt:lpwstr>
      </vt:variant>
      <vt:variant>
        <vt:i4>72221752</vt:i4>
      </vt:variant>
      <vt:variant>
        <vt:i4>18</vt:i4>
      </vt:variant>
      <vt:variant>
        <vt:i4>0</vt:i4>
      </vt:variant>
      <vt:variant>
        <vt:i4>5</vt:i4>
      </vt:variant>
      <vt:variant>
        <vt:lpwstr/>
      </vt:variant>
      <vt:variant>
        <vt:lpwstr>поръчка</vt:lpwstr>
      </vt:variant>
      <vt:variant>
        <vt:i4>71173173</vt:i4>
      </vt:variant>
      <vt:variant>
        <vt:i4>15</vt:i4>
      </vt:variant>
      <vt:variant>
        <vt:i4>0</vt:i4>
      </vt:variant>
      <vt:variant>
        <vt:i4>5</vt:i4>
      </vt:variant>
      <vt:variant>
        <vt:lpwstr/>
      </vt:variant>
      <vt:variant>
        <vt:lpwstr>договор</vt:lpwstr>
      </vt:variant>
      <vt:variant>
        <vt:i4>71173173</vt:i4>
      </vt:variant>
      <vt:variant>
        <vt:i4>12</vt:i4>
      </vt:variant>
      <vt:variant>
        <vt:i4>0</vt:i4>
      </vt:variant>
      <vt:variant>
        <vt:i4>5</vt:i4>
      </vt:variant>
      <vt:variant>
        <vt:lpwstr/>
      </vt:variant>
      <vt:variant>
        <vt:lpwstr>договор</vt:lpwstr>
      </vt:variant>
      <vt:variant>
        <vt:i4>71173173</vt:i4>
      </vt:variant>
      <vt:variant>
        <vt:i4>9</vt:i4>
      </vt:variant>
      <vt:variant>
        <vt:i4>0</vt:i4>
      </vt:variant>
      <vt:variant>
        <vt:i4>5</vt:i4>
      </vt:variant>
      <vt:variant>
        <vt:lpwstr/>
      </vt:variant>
      <vt:variant>
        <vt:lpwstr>договор</vt:lpwstr>
      </vt:variant>
      <vt:variant>
        <vt:i4>70845489</vt:i4>
      </vt:variant>
      <vt:variant>
        <vt:i4>6</vt:i4>
      </vt:variant>
      <vt:variant>
        <vt:i4>0</vt:i4>
      </vt:variant>
      <vt:variant>
        <vt:i4>5</vt:i4>
      </vt:variant>
      <vt:variant>
        <vt:lpwstr/>
      </vt:variant>
      <vt:variant>
        <vt:lpwstr>изпълнител</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Pobornikov, Sergei</cp:lastModifiedBy>
  <cp:revision>7</cp:revision>
  <cp:lastPrinted>2016-04-14T15:07:00Z</cp:lastPrinted>
  <dcterms:created xsi:type="dcterms:W3CDTF">2016-04-04T06:33:00Z</dcterms:created>
  <dcterms:modified xsi:type="dcterms:W3CDTF">2016-04-14T15:10:00Z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