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8CD" w:rsidRPr="00541FDC" w:rsidRDefault="00260AF0" w:rsidP="00FC2DCB">
      <w:pPr>
        <w:rPr>
          <w:rFonts w:ascii="Bookman Old Style" w:hAnsi="Bookman Old Style"/>
          <w:color w:val="auto"/>
          <w:lang w:val="bg-BG"/>
        </w:rPr>
      </w:pPr>
      <w:r>
        <w:rPr>
          <w:rFonts w:ascii="Bookman Old Style" w:hAnsi="Bookman Old Style"/>
          <w:noProof/>
          <w:color w:val="auto"/>
          <w:lang w:val="bg-BG" w:eastAsia="bg-BG"/>
        </w:rPr>
        <w:pict w14:anchorId="71D2A6C5">
          <v:shape id="Picture 1" o:spid="_x0000_i1025" type="#_x0000_t75" style="width:149.85pt;height:61.1pt;visibility:visible" filled="t">
            <v:imagedata r:id="rId15" o:title=""/>
          </v:shape>
        </w:pict>
      </w:r>
    </w:p>
    <w:p w:rsidR="005668CD" w:rsidRPr="00541FDC" w:rsidRDefault="005668CD" w:rsidP="00FC2DCB">
      <w:pPr>
        <w:rPr>
          <w:rFonts w:ascii="Bookman Old Style" w:hAnsi="Bookman Old Style"/>
          <w:color w:val="auto"/>
          <w:lang w:val="bg-BG"/>
        </w:rPr>
      </w:pPr>
    </w:p>
    <w:p w:rsidR="005668CD" w:rsidRPr="00541FDC" w:rsidRDefault="00CB170E" w:rsidP="00CB170E">
      <w:pPr>
        <w:tabs>
          <w:tab w:val="left" w:pos="1011"/>
          <w:tab w:val="center" w:pos="4666"/>
        </w:tabs>
        <w:spacing w:before="3480" w:after="720"/>
        <w:rPr>
          <w:rFonts w:ascii="Bookman Old Style" w:hAnsi="Bookman Old Style"/>
          <w:b/>
          <w:color w:val="auto"/>
          <w:spacing w:val="-3"/>
          <w:lang w:val="bg-BG"/>
        </w:rPr>
      </w:pPr>
      <w:r>
        <w:rPr>
          <w:rFonts w:ascii="Bookman Old Style" w:hAnsi="Bookman Old Style"/>
          <w:b/>
          <w:color w:val="auto"/>
          <w:spacing w:val="-3"/>
          <w:lang w:val="bg-BG"/>
        </w:rPr>
        <w:tab/>
      </w:r>
      <w:r>
        <w:rPr>
          <w:rFonts w:ascii="Bookman Old Style" w:hAnsi="Bookman Old Style"/>
          <w:b/>
          <w:color w:val="auto"/>
          <w:spacing w:val="-3"/>
          <w:lang w:val="bg-BG"/>
        </w:rPr>
        <w:tab/>
      </w:r>
      <w:r w:rsidR="007B6D43" w:rsidRPr="00541FDC">
        <w:rPr>
          <w:rFonts w:ascii="Bookman Old Style" w:hAnsi="Bookman Old Style"/>
          <w:b/>
          <w:color w:val="auto"/>
          <w:spacing w:val="-3"/>
          <w:lang w:val="bg-BG"/>
        </w:rPr>
        <w:t>ДОКУМЕНТАЦИЯ ЗА УЧАСТИЕ</w:t>
      </w:r>
    </w:p>
    <w:p w:rsidR="005668CD" w:rsidRPr="00541FDC" w:rsidRDefault="005668CD" w:rsidP="00FC2DCB">
      <w:pPr>
        <w:spacing w:before="240"/>
        <w:jc w:val="center"/>
        <w:rPr>
          <w:rFonts w:ascii="Bookman Old Style" w:hAnsi="Bookman Old Style"/>
          <w:b/>
          <w:color w:val="auto"/>
          <w:lang w:val="bg-BG"/>
        </w:rPr>
      </w:pPr>
      <w:r w:rsidRPr="00541FDC">
        <w:rPr>
          <w:rFonts w:ascii="Bookman Old Style" w:hAnsi="Bookman Old Style"/>
          <w:b/>
          <w:color w:val="auto"/>
          <w:lang w:val="bg-BG"/>
        </w:rPr>
        <w:t>“Софийска вода” АД</w:t>
      </w:r>
    </w:p>
    <w:p w:rsidR="005668CD" w:rsidRPr="00541FDC" w:rsidRDefault="005668CD" w:rsidP="00FC2DCB">
      <w:pPr>
        <w:spacing w:before="240" w:after="120"/>
        <w:jc w:val="center"/>
        <w:rPr>
          <w:rFonts w:ascii="Bookman Old Style" w:hAnsi="Bookman Old Style"/>
          <w:b/>
          <w:color w:val="auto"/>
          <w:lang w:val="bg-BG"/>
        </w:rPr>
      </w:pPr>
      <w:r w:rsidRPr="00541FDC">
        <w:rPr>
          <w:rFonts w:ascii="Bookman Old Style" w:hAnsi="Bookman Old Style"/>
          <w:b/>
          <w:color w:val="auto"/>
          <w:lang w:val="bg-BG"/>
        </w:rPr>
        <w:t xml:space="preserve">Процедура № </w:t>
      </w:r>
      <w:r w:rsidR="00827695">
        <w:rPr>
          <w:rFonts w:ascii="Bookman Old Style" w:hAnsi="Bookman Old Style"/>
          <w:b/>
          <w:color w:val="auto"/>
          <w:lang w:val="bg-BG"/>
        </w:rPr>
        <w:t>ТТ001519</w:t>
      </w:r>
    </w:p>
    <w:p w:rsidR="005668CD" w:rsidRPr="00541FDC" w:rsidRDefault="00934AEA" w:rsidP="00FC2DCB">
      <w:pPr>
        <w:spacing w:before="240"/>
        <w:jc w:val="center"/>
        <w:rPr>
          <w:rFonts w:ascii="Bookman Old Style" w:hAnsi="Bookman Old Style" w:cs="Arial"/>
          <w:b/>
          <w:bCs/>
          <w:color w:val="auto"/>
          <w:lang w:val="bg-BG"/>
        </w:rPr>
      </w:pPr>
      <w:r w:rsidRPr="00541FDC">
        <w:rPr>
          <w:rFonts w:ascii="Bookman Old Style" w:hAnsi="Bookman Old Style"/>
          <w:b/>
          <w:color w:val="auto"/>
          <w:lang w:val="bg-BG"/>
        </w:rPr>
        <w:t xml:space="preserve">ДОСТАВКА НА </w:t>
      </w:r>
      <w:r w:rsidR="00211F4E">
        <w:rPr>
          <w:rFonts w:ascii="Bookman Old Style" w:hAnsi="Bookman Old Style"/>
          <w:b/>
          <w:color w:val="auto"/>
          <w:lang w:val="bg-BG"/>
        </w:rPr>
        <w:t xml:space="preserve">АВТОМОБИЛНИ </w:t>
      </w:r>
      <w:r w:rsidRPr="00541FDC">
        <w:rPr>
          <w:rFonts w:ascii="Bookman Old Style" w:hAnsi="Bookman Old Style"/>
          <w:b/>
          <w:color w:val="auto"/>
          <w:lang w:val="bg-BG"/>
        </w:rPr>
        <w:t xml:space="preserve">ГУМИ ЗА ТОВАРНИ АВТОМОБИЛИ И СПЕЦИАЛИЗИРАНИ </w:t>
      </w:r>
      <w:r w:rsidRPr="00541FDC">
        <w:rPr>
          <w:rFonts w:ascii="Bookman Old Style" w:hAnsi="Bookman Old Style" w:cs="Arial"/>
          <w:b/>
          <w:bCs/>
          <w:color w:val="auto"/>
          <w:lang w:val="bg-BG"/>
        </w:rPr>
        <w:t>ПЪТНОПРЕВОЗНИ СРЕДСТВА (ППС)</w:t>
      </w:r>
    </w:p>
    <w:p w:rsidR="005668CD" w:rsidRPr="00541FDC" w:rsidRDefault="005668CD" w:rsidP="00FC2DCB">
      <w:pPr>
        <w:spacing w:before="240"/>
        <w:jc w:val="center"/>
        <w:rPr>
          <w:rFonts w:ascii="Bookman Old Style" w:hAnsi="Bookman Old Style"/>
          <w:color w:val="auto"/>
          <w:lang w:val="bg-BG"/>
        </w:rPr>
      </w:pPr>
    </w:p>
    <w:p w:rsidR="005668CD" w:rsidRPr="00541FDC" w:rsidRDefault="005668CD" w:rsidP="00FC2DCB">
      <w:pPr>
        <w:spacing w:before="240"/>
        <w:jc w:val="center"/>
        <w:rPr>
          <w:rFonts w:ascii="Bookman Old Style" w:hAnsi="Bookman Old Style"/>
          <w:color w:val="auto"/>
          <w:lang w:val="bg-BG"/>
        </w:rPr>
      </w:pPr>
    </w:p>
    <w:p w:rsidR="005668CD" w:rsidRPr="00541FDC" w:rsidRDefault="005668CD" w:rsidP="00FE659E">
      <w:pPr>
        <w:tabs>
          <w:tab w:val="left" w:pos="5529"/>
        </w:tabs>
        <w:spacing w:before="240"/>
        <w:ind w:firstLine="5529"/>
        <w:rPr>
          <w:rFonts w:ascii="Bookman Old Style" w:hAnsi="Bookman Old Style"/>
          <w:color w:val="auto"/>
          <w:lang w:val="bg-BG"/>
        </w:rPr>
      </w:pPr>
      <w:r w:rsidRPr="00541FDC">
        <w:rPr>
          <w:rFonts w:ascii="Bookman Old Style" w:hAnsi="Bookman Old Style"/>
          <w:color w:val="auto"/>
          <w:lang w:val="bg-BG"/>
        </w:rPr>
        <w:t>Документацията изготви:</w:t>
      </w:r>
    </w:p>
    <w:p w:rsidR="005668CD" w:rsidRPr="00541FDC" w:rsidRDefault="005668CD" w:rsidP="00FE659E">
      <w:pPr>
        <w:tabs>
          <w:tab w:val="left" w:pos="-720"/>
        </w:tabs>
        <w:ind w:firstLine="5529"/>
        <w:rPr>
          <w:rFonts w:ascii="Bookman Old Style" w:hAnsi="Bookman Old Style"/>
          <w:color w:val="auto"/>
          <w:lang w:val="bg-BG"/>
        </w:rPr>
      </w:pPr>
      <w:r w:rsidRPr="00541FDC">
        <w:rPr>
          <w:rFonts w:ascii="Bookman Old Style" w:hAnsi="Bookman Old Style"/>
          <w:color w:val="auto"/>
          <w:lang w:val="bg-BG"/>
        </w:rPr>
        <w:t>Отдел “Снабдяване”</w:t>
      </w:r>
    </w:p>
    <w:p w:rsidR="005668CD" w:rsidRPr="00541FDC" w:rsidRDefault="005668CD" w:rsidP="00FE659E">
      <w:pPr>
        <w:tabs>
          <w:tab w:val="left" w:pos="-720"/>
        </w:tabs>
        <w:ind w:firstLine="5529"/>
        <w:rPr>
          <w:rFonts w:ascii="Bookman Old Style" w:hAnsi="Bookman Old Style"/>
          <w:color w:val="auto"/>
          <w:lang w:val="bg-BG"/>
        </w:rPr>
      </w:pPr>
      <w:r w:rsidRPr="00541FDC">
        <w:rPr>
          <w:rFonts w:ascii="Bookman Old Style" w:hAnsi="Bookman Old Style"/>
          <w:color w:val="auto"/>
          <w:lang w:val="bg-BG"/>
        </w:rPr>
        <w:t>“Софийска вода” АД</w:t>
      </w:r>
    </w:p>
    <w:p w:rsidR="005668CD" w:rsidRPr="00541FDC" w:rsidRDefault="005668CD" w:rsidP="00FE659E">
      <w:pPr>
        <w:tabs>
          <w:tab w:val="left" w:pos="-720"/>
        </w:tabs>
        <w:ind w:firstLine="5529"/>
        <w:rPr>
          <w:rFonts w:ascii="Bookman Old Style" w:hAnsi="Bookman Old Style"/>
          <w:color w:val="auto"/>
          <w:lang w:val="bg-BG"/>
        </w:rPr>
      </w:pPr>
      <w:r w:rsidRPr="00541FDC">
        <w:rPr>
          <w:rFonts w:ascii="Bookman Old Style" w:hAnsi="Bookman Old Style"/>
          <w:color w:val="auto"/>
          <w:lang w:val="bg-BG"/>
        </w:rPr>
        <w:t>град София 1766</w:t>
      </w:r>
    </w:p>
    <w:p w:rsidR="005668CD" w:rsidRPr="00541FDC" w:rsidRDefault="005668CD" w:rsidP="00FE659E">
      <w:pPr>
        <w:tabs>
          <w:tab w:val="left" w:pos="-720"/>
        </w:tabs>
        <w:ind w:firstLine="5529"/>
        <w:rPr>
          <w:rFonts w:ascii="Bookman Old Style" w:hAnsi="Bookman Old Style"/>
          <w:color w:val="auto"/>
          <w:lang w:val="bg-BG"/>
        </w:rPr>
      </w:pPr>
      <w:r w:rsidRPr="00541FDC">
        <w:rPr>
          <w:rFonts w:ascii="Bookman Old Style" w:hAnsi="Bookman Old Style"/>
          <w:color w:val="auto"/>
          <w:lang w:val="bg-BG"/>
        </w:rPr>
        <w:t>район Младост</w:t>
      </w:r>
    </w:p>
    <w:p w:rsidR="005668CD" w:rsidRPr="00541FDC" w:rsidRDefault="005668CD" w:rsidP="00FE659E">
      <w:pPr>
        <w:tabs>
          <w:tab w:val="left" w:pos="-720"/>
        </w:tabs>
        <w:ind w:firstLine="5529"/>
        <w:rPr>
          <w:rFonts w:ascii="Bookman Old Style" w:hAnsi="Bookman Old Style"/>
          <w:color w:val="auto"/>
          <w:lang w:val="bg-BG"/>
        </w:rPr>
      </w:pPr>
      <w:r w:rsidRPr="00541FDC">
        <w:rPr>
          <w:rFonts w:ascii="Bookman Old Style" w:hAnsi="Bookman Old Style"/>
          <w:color w:val="auto"/>
          <w:lang w:val="bg-BG"/>
        </w:rPr>
        <w:t>ж.к. Младост ІV</w:t>
      </w:r>
    </w:p>
    <w:p w:rsidR="005668CD" w:rsidRPr="00541FDC" w:rsidRDefault="005668CD" w:rsidP="00FE659E">
      <w:pPr>
        <w:tabs>
          <w:tab w:val="left" w:pos="-720"/>
        </w:tabs>
        <w:ind w:firstLine="5529"/>
        <w:rPr>
          <w:rFonts w:ascii="Bookman Old Style" w:hAnsi="Bookman Old Style"/>
          <w:color w:val="auto"/>
          <w:lang w:val="bg-BG"/>
        </w:rPr>
      </w:pPr>
      <w:r w:rsidRPr="00541FDC">
        <w:rPr>
          <w:rFonts w:ascii="Bookman Old Style" w:hAnsi="Bookman Old Style"/>
          <w:color w:val="auto"/>
          <w:lang w:val="bg-BG"/>
        </w:rPr>
        <w:t>ул. "Бизнес парк" №1</w:t>
      </w:r>
    </w:p>
    <w:p w:rsidR="005668CD" w:rsidRPr="00541FDC" w:rsidRDefault="005668CD" w:rsidP="00FE659E">
      <w:pPr>
        <w:tabs>
          <w:tab w:val="left" w:pos="-720"/>
        </w:tabs>
        <w:ind w:firstLine="5529"/>
        <w:rPr>
          <w:rFonts w:ascii="Bookman Old Style" w:hAnsi="Bookman Old Style" w:cs="Arial"/>
          <w:noProof/>
          <w:color w:val="auto"/>
          <w:sz w:val="22"/>
          <w:szCs w:val="22"/>
          <w:lang w:val="en-US" w:eastAsia="bg-BG"/>
        </w:rPr>
      </w:pPr>
      <w:r w:rsidRPr="00541FDC">
        <w:rPr>
          <w:rFonts w:ascii="Bookman Old Style" w:hAnsi="Bookman Old Style"/>
          <w:color w:val="auto"/>
          <w:lang w:val="bg-BG"/>
        </w:rPr>
        <w:t>сграда 2А</w:t>
      </w:r>
    </w:p>
    <w:p w:rsidR="0020734A" w:rsidRPr="00541FDC" w:rsidRDefault="0020734A" w:rsidP="00FE659E">
      <w:pPr>
        <w:tabs>
          <w:tab w:val="left" w:pos="-720"/>
        </w:tabs>
        <w:ind w:firstLine="5529"/>
        <w:rPr>
          <w:rFonts w:ascii="Bookman Old Style" w:hAnsi="Bookman Old Style" w:cs="Arial"/>
          <w:noProof/>
          <w:color w:val="auto"/>
          <w:sz w:val="22"/>
          <w:szCs w:val="22"/>
          <w:lang w:val="en-US" w:eastAsia="bg-BG"/>
        </w:rPr>
      </w:pPr>
    </w:p>
    <w:p w:rsidR="0020734A" w:rsidRPr="00541FDC" w:rsidRDefault="0020734A" w:rsidP="00FE659E">
      <w:pPr>
        <w:tabs>
          <w:tab w:val="left" w:pos="-720"/>
        </w:tabs>
        <w:ind w:firstLine="5529"/>
        <w:rPr>
          <w:rFonts w:ascii="Bookman Old Style" w:hAnsi="Bookman Old Style" w:cs="Arial"/>
          <w:noProof/>
          <w:color w:val="auto"/>
          <w:sz w:val="22"/>
          <w:szCs w:val="22"/>
          <w:lang w:val="en-US" w:eastAsia="bg-BG"/>
        </w:rPr>
      </w:pPr>
    </w:p>
    <w:p w:rsidR="0020734A" w:rsidRPr="00541FDC" w:rsidRDefault="00260AF0" w:rsidP="00FE659E">
      <w:pPr>
        <w:tabs>
          <w:tab w:val="left" w:pos="-720"/>
        </w:tabs>
        <w:ind w:firstLine="5529"/>
        <w:rPr>
          <w:rFonts w:ascii="Bookman Old Style" w:hAnsi="Bookman Old Style" w:cs="Arial"/>
          <w:noProof/>
          <w:color w:val="auto"/>
          <w:sz w:val="22"/>
          <w:szCs w:val="22"/>
          <w:lang w:val="en-US" w:eastAsia="bg-BG"/>
        </w:rPr>
      </w:pPr>
      <w:r>
        <w:rPr>
          <w:rFonts w:ascii="Bookman Old Style" w:hAnsi="Bookman Old Style" w:cs="Arial"/>
          <w:noProof/>
          <w:color w:val="auto"/>
          <w:sz w:val="22"/>
          <w:szCs w:val="22"/>
          <w:lang w:val="bg-BG" w:eastAsia="bg-BG"/>
        </w:rPr>
        <w:pict w14:anchorId="71D2A6C6">
          <v:shape id="Picture 2" o:spid="_x0000_i1026" type="#_x0000_t75" style="width:71.15pt;height:34.35pt;visibility:visible">
            <v:imagedata r:id="rId16" o:title=""/>
          </v:shape>
        </w:pict>
      </w:r>
    </w:p>
    <w:p w:rsidR="0020734A" w:rsidRPr="00541FDC" w:rsidRDefault="0020734A" w:rsidP="00FE659E">
      <w:pPr>
        <w:tabs>
          <w:tab w:val="left" w:pos="-720"/>
        </w:tabs>
        <w:ind w:firstLine="5529"/>
        <w:rPr>
          <w:rFonts w:ascii="Bookman Old Style" w:hAnsi="Bookman Old Style"/>
          <w:color w:val="auto"/>
          <w:lang w:val="en-US"/>
        </w:rPr>
        <w:sectPr w:rsidR="0020734A" w:rsidRPr="00541FDC" w:rsidSect="00CB170E">
          <w:footerReference w:type="default" r:id="rId17"/>
          <w:footnotePr>
            <w:pos w:val="beneathText"/>
          </w:footnotePr>
          <w:pgSz w:w="11905" w:h="16837" w:code="9"/>
          <w:pgMar w:top="1440" w:right="1134" w:bottom="902" w:left="1440" w:header="709" w:footer="737" w:gutter="0"/>
          <w:cols w:space="708"/>
          <w:vAlign w:val="both"/>
          <w:docGrid w:linePitch="360"/>
        </w:sectPr>
      </w:pPr>
    </w:p>
    <w:p w:rsidR="005668CD" w:rsidRPr="00541FDC" w:rsidRDefault="005668CD" w:rsidP="00FC2DCB">
      <w:pPr>
        <w:jc w:val="both"/>
        <w:rPr>
          <w:rFonts w:ascii="Bookman Old Style" w:hAnsi="Bookman Old Style"/>
          <w:b/>
          <w:color w:val="auto"/>
          <w:lang w:val="bg-BG"/>
        </w:rPr>
      </w:pPr>
      <w:r w:rsidRPr="00541FDC">
        <w:rPr>
          <w:rFonts w:ascii="Bookman Old Style" w:hAnsi="Bookman Old Style"/>
          <w:b/>
          <w:color w:val="auto"/>
          <w:lang w:val="bg-BG"/>
        </w:rPr>
        <w:lastRenderedPageBreak/>
        <w:t>“СОФИЙСКА ВОДА” АД</w:t>
      </w:r>
    </w:p>
    <w:p w:rsidR="005668CD" w:rsidRPr="00541FDC" w:rsidRDefault="005668CD" w:rsidP="009F67F9">
      <w:pPr>
        <w:spacing w:before="240"/>
        <w:jc w:val="both"/>
        <w:rPr>
          <w:rFonts w:ascii="Bookman Old Style" w:hAnsi="Bookman Old Style" w:cs="Arial"/>
          <w:b/>
          <w:bCs/>
          <w:color w:val="auto"/>
          <w:lang w:val="bg-BG"/>
        </w:rPr>
      </w:pPr>
      <w:r w:rsidRPr="00541FDC">
        <w:rPr>
          <w:rFonts w:ascii="Bookman Old Style" w:hAnsi="Bookman Old Style" w:cs="Arial"/>
          <w:b/>
          <w:bCs/>
          <w:color w:val="auto"/>
          <w:lang w:val="bg-BG"/>
        </w:rPr>
        <w:t xml:space="preserve">ДОСТАВКА НА </w:t>
      </w:r>
      <w:r w:rsidR="006749C0">
        <w:rPr>
          <w:rFonts w:ascii="Bookman Old Style" w:hAnsi="Bookman Old Style" w:cs="Arial"/>
          <w:b/>
          <w:bCs/>
          <w:color w:val="auto"/>
          <w:lang w:val="bg-BG"/>
        </w:rPr>
        <w:t xml:space="preserve">АВТОМОБИЛНИ </w:t>
      </w:r>
      <w:r w:rsidRPr="00541FDC">
        <w:rPr>
          <w:rFonts w:ascii="Bookman Old Style" w:hAnsi="Bookman Old Style" w:cs="Arial"/>
          <w:b/>
          <w:bCs/>
          <w:color w:val="auto"/>
          <w:lang w:val="bg-BG"/>
        </w:rPr>
        <w:t>ГУМИ ЗА</w:t>
      </w:r>
      <w:r w:rsidR="00C26BC9" w:rsidRPr="00541FDC">
        <w:rPr>
          <w:rFonts w:ascii="Bookman Old Style" w:hAnsi="Bookman Old Style" w:cs="Arial"/>
          <w:b/>
          <w:bCs/>
          <w:color w:val="auto"/>
          <w:lang w:val="bg-BG"/>
        </w:rPr>
        <w:t xml:space="preserve"> </w:t>
      </w:r>
      <w:r w:rsidRPr="00541FDC">
        <w:rPr>
          <w:rFonts w:ascii="Bookman Old Style" w:hAnsi="Bookman Old Style" w:cs="Arial"/>
          <w:b/>
          <w:bCs/>
          <w:color w:val="auto"/>
          <w:lang w:val="bg-BG"/>
        </w:rPr>
        <w:t xml:space="preserve">ТОВАРНИ </w:t>
      </w:r>
      <w:r w:rsidR="0097651E" w:rsidRPr="00541FDC">
        <w:rPr>
          <w:rFonts w:ascii="Bookman Old Style" w:hAnsi="Bookman Old Style" w:cs="Arial"/>
          <w:b/>
          <w:bCs/>
          <w:color w:val="auto"/>
          <w:lang w:val="bg-BG"/>
        </w:rPr>
        <w:t xml:space="preserve">АВТОМОБИЛИ </w:t>
      </w:r>
      <w:r w:rsidRPr="00541FDC">
        <w:rPr>
          <w:rFonts w:ascii="Bookman Old Style" w:hAnsi="Bookman Old Style" w:cs="Arial"/>
          <w:b/>
          <w:bCs/>
          <w:color w:val="auto"/>
          <w:lang w:val="bg-BG"/>
        </w:rPr>
        <w:t>И СПЕЦИАЛИЗИРАНИ ПЪТНОПРЕВОЗНИ СРЕДСТВА (ППС)</w:t>
      </w:r>
    </w:p>
    <w:p w:rsidR="005668CD" w:rsidRPr="00541FDC" w:rsidRDefault="005668CD" w:rsidP="00FC2DCB">
      <w:pPr>
        <w:pStyle w:val="Heading7"/>
        <w:spacing w:before="120" w:after="360"/>
        <w:rPr>
          <w:rFonts w:ascii="Bookman Old Style" w:hAnsi="Bookman Old Style"/>
          <w:color w:val="auto"/>
          <w:szCs w:val="24"/>
          <w:lang w:val="bg-BG"/>
        </w:rPr>
      </w:pPr>
      <w:r w:rsidRPr="00541FDC">
        <w:rPr>
          <w:rFonts w:ascii="Bookman Old Style" w:hAnsi="Bookman Old Style"/>
          <w:color w:val="auto"/>
          <w:szCs w:val="24"/>
          <w:lang w:val="bg-BG"/>
        </w:rPr>
        <w:t>СЪДЪРЖАНИЕ:</w:t>
      </w:r>
    </w:p>
    <w:p w:rsidR="005668CD" w:rsidRPr="00541FDC" w:rsidRDefault="005668CD" w:rsidP="00FC2DCB">
      <w:pPr>
        <w:spacing w:line="360" w:lineRule="auto"/>
        <w:rPr>
          <w:rFonts w:ascii="Bookman Old Style" w:hAnsi="Bookman Old Style"/>
          <w:b/>
          <w:color w:val="auto"/>
          <w:lang w:val="bg-BG"/>
        </w:rPr>
      </w:pPr>
      <w:r w:rsidRPr="00541FDC">
        <w:rPr>
          <w:rFonts w:ascii="Bookman Old Style" w:hAnsi="Bookman Old Style"/>
          <w:b/>
          <w:color w:val="auto"/>
          <w:lang w:val="bg-BG"/>
        </w:rPr>
        <w:t xml:space="preserve">ИНСТРУКЦИИ КЪМ </w:t>
      </w:r>
      <w:r w:rsidR="004E32D1" w:rsidRPr="00541FDC">
        <w:rPr>
          <w:rFonts w:ascii="Bookman Old Style" w:hAnsi="Bookman Old Style"/>
          <w:b/>
          <w:bCs/>
          <w:color w:val="auto"/>
          <w:lang w:val="bg-BG"/>
        </w:rPr>
        <w:t>УЧАСТНИЦИТЕ</w:t>
      </w:r>
    </w:p>
    <w:p w:rsidR="005668CD" w:rsidRPr="00541FDC" w:rsidRDefault="005668CD" w:rsidP="00FC2DCB">
      <w:pPr>
        <w:spacing w:line="360" w:lineRule="auto"/>
        <w:rPr>
          <w:rFonts w:ascii="Bookman Old Style" w:hAnsi="Bookman Old Style"/>
          <w:b/>
          <w:color w:val="auto"/>
          <w:lang w:val="bg-BG"/>
        </w:rPr>
      </w:pPr>
      <w:r w:rsidRPr="00541FDC">
        <w:rPr>
          <w:rFonts w:ascii="Bookman Old Style" w:hAnsi="Bookman Old Style"/>
          <w:b/>
          <w:color w:val="auto"/>
          <w:lang w:val="bg-BG"/>
        </w:rPr>
        <w:t>ПРОЕКТО</w:t>
      </w:r>
      <w:r w:rsidRPr="00541FDC">
        <w:rPr>
          <w:rFonts w:ascii="Bookman Old Style" w:hAnsi="Bookman Old Style"/>
          <w:b/>
          <w:bCs/>
          <w:color w:val="auto"/>
          <w:lang w:val="bg-BG"/>
        </w:rPr>
        <w:t>-</w:t>
      </w:r>
      <w:r w:rsidRPr="00541FDC">
        <w:rPr>
          <w:rFonts w:ascii="Bookman Old Style" w:hAnsi="Bookman Old Style"/>
          <w:b/>
          <w:color w:val="auto"/>
          <w:lang w:val="bg-BG"/>
        </w:rPr>
        <w:t>ДОГОВОР</w:t>
      </w:r>
    </w:p>
    <w:p w:rsidR="005668CD" w:rsidRPr="00541FDC" w:rsidRDefault="005668CD" w:rsidP="00FC2DCB">
      <w:pPr>
        <w:spacing w:line="360" w:lineRule="auto"/>
        <w:rPr>
          <w:rFonts w:ascii="Bookman Old Style" w:hAnsi="Bookman Old Style"/>
          <w:b/>
          <w:color w:val="auto"/>
          <w:lang w:val="bg-BG"/>
        </w:rPr>
      </w:pPr>
      <w:r w:rsidRPr="00541FDC">
        <w:rPr>
          <w:rFonts w:ascii="Bookman Old Style" w:hAnsi="Bookman Old Style"/>
          <w:b/>
          <w:color w:val="auto"/>
          <w:lang w:val="bg-BG"/>
        </w:rPr>
        <w:t>РАЗДЕЛ А: ТЕХНИЧЕСКО ЗАДАНИЕ</w:t>
      </w:r>
      <w:r w:rsidR="009D1987" w:rsidRPr="00541FDC">
        <w:rPr>
          <w:rFonts w:ascii="Bookman Old Style" w:hAnsi="Bookman Old Style"/>
          <w:b/>
          <w:color w:val="auto"/>
          <w:lang w:val="bg-BG"/>
        </w:rPr>
        <w:t xml:space="preserve"> – ПРЕДМЕТ НА ДОГОВОРА ЗА ДОСТАВКА</w:t>
      </w:r>
    </w:p>
    <w:p w:rsidR="005668CD" w:rsidRPr="00541FDC" w:rsidRDefault="005668CD" w:rsidP="00FC2DCB">
      <w:pPr>
        <w:spacing w:line="360" w:lineRule="auto"/>
        <w:rPr>
          <w:rFonts w:ascii="Bookman Old Style" w:hAnsi="Bookman Old Style"/>
          <w:b/>
          <w:color w:val="auto"/>
          <w:lang w:val="bg-BG"/>
        </w:rPr>
      </w:pPr>
      <w:r w:rsidRPr="00541FDC">
        <w:rPr>
          <w:rFonts w:ascii="Bookman Old Style" w:hAnsi="Bookman Old Style"/>
          <w:b/>
          <w:color w:val="auto"/>
          <w:lang w:val="bg-BG"/>
        </w:rPr>
        <w:t>РАЗДЕЛ Б: ЦЕНИ И ДАННИ</w:t>
      </w:r>
    </w:p>
    <w:p w:rsidR="005668CD" w:rsidRPr="00541FDC" w:rsidRDefault="005668CD" w:rsidP="00FC2DCB">
      <w:pPr>
        <w:spacing w:line="360" w:lineRule="auto"/>
        <w:rPr>
          <w:rFonts w:ascii="Bookman Old Style" w:hAnsi="Bookman Old Style"/>
          <w:b/>
          <w:color w:val="auto"/>
          <w:lang w:val="bg-BG"/>
        </w:rPr>
      </w:pPr>
      <w:r w:rsidRPr="00541FDC">
        <w:rPr>
          <w:rFonts w:ascii="Bookman Old Style" w:hAnsi="Bookman Old Style"/>
          <w:b/>
          <w:color w:val="auto"/>
          <w:lang w:val="bg-BG"/>
        </w:rPr>
        <w:t>РАЗДЕЛ В: СПЕЦИФИЧНИ УСЛОВИЯ НА ДОГОВОРА</w:t>
      </w:r>
    </w:p>
    <w:p w:rsidR="005668CD" w:rsidRPr="00541FDC" w:rsidRDefault="005668CD" w:rsidP="00FC2DCB">
      <w:pPr>
        <w:spacing w:line="360" w:lineRule="auto"/>
        <w:rPr>
          <w:rFonts w:ascii="Bookman Old Style" w:hAnsi="Bookman Old Style"/>
          <w:b/>
          <w:color w:val="auto"/>
          <w:lang w:val="bg-BG"/>
        </w:rPr>
      </w:pPr>
      <w:r w:rsidRPr="00541FDC">
        <w:rPr>
          <w:rFonts w:ascii="Bookman Old Style" w:hAnsi="Bookman Old Style"/>
          <w:b/>
          <w:color w:val="auto"/>
          <w:lang w:val="bg-BG"/>
        </w:rPr>
        <w:t>РАЗДЕЛ Г: ОБЩИ УСЛОВИЯ</w:t>
      </w:r>
      <w:r w:rsidRPr="00541FDC">
        <w:rPr>
          <w:rFonts w:ascii="Bookman Old Style" w:hAnsi="Bookman Old Style"/>
          <w:b/>
          <w:bCs/>
          <w:color w:val="auto"/>
          <w:lang w:val="bg-BG"/>
        </w:rPr>
        <w:t xml:space="preserve"> НА ДОГОВОРА ЗА ДОСТАВКА</w:t>
      </w:r>
    </w:p>
    <w:p w:rsidR="005668CD" w:rsidRPr="00541FDC" w:rsidRDefault="005668CD" w:rsidP="00FC2DCB">
      <w:pPr>
        <w:spacing w:line="360" w:lineRule="auto"/>
        <w:rPr>
          <w:rFonts w:ascii="Bookman Old Style" w:hAnsi="Bookman Old Style"/>
          <w:b/>
          <w:color w:val="auto"/>
          <w:lang w:val="bg-BG"/>
        </w:rPr>
      </w:pPr>
      <w:r w:rsidRPr="00541FDC">
        <w:rPr>
          <w:rFonts w:ascii="Bookman Old Style" w:hAnsi="Bookman Old Style"/>
          <w:b/>
          <w:color w:val="auto"/>
          <w:lang w:val="bg-BG"/>
        </w:rPr>
        <w:t>ПРИЛОЖЕНИЯ</w:t>
      </w:r>
    </w:p>
    <w:p w:rsidR="005668CD" w:rsidRPr="00541FDC" w:rsidRDefault="005668CD" w:rsidP="00FC2DCB">
      <w:pPr>
        <w:spacing w:line="360" w:lineRule="auto"/>
        <w:rPr>
          <w:rFonts w:ascii="Bookman Old Style" w:hAnsi="Bookman Old Style"/>
          <w:b/>
          <w:bCs/>
          <w:color w:val="auto"/>
          <w:lang w:val="bg-BG"/>
        </w:rPr>
        <w:sectPr w:rsidR="005668CD" w:rsidRPr="00541FDC" w:rsidSect="00E03878">
          <w:headerReference w:type="default" r:id="rId18"/>
          <w:footnotePr>
            <w:pos w:val="beneathText"/>
          </w:footnotePr>
          <w:pgSz w:w="11905" w:h="16837"/>
          <w:pgMar w:top="1440" w:right="1134" w:bottom="1440" w:left="1440" w:header="709" w:footer="737" w:gutter="0"/>
          <w:cols w:space="708"/>
          <w:vAlign w:val="both"/>
          <w:docGrid w:linePitch="360"/>
        </w:sectPr>
      </w:pPr>
      <w:bookmarkStart w:id="0" w:name="_Hlt109797160"/>
      <w:bookmarkEnd w:id="0"/>
    </w:p>
    <w:p w:rsidR="005668CD" w:rsidRPr="00541FDC" w:rsidRDefault="005668CD" w:rsidP="000A5A90">
      <w:pPr>
        <w:pStyle w:val="Heading1"/>
        <w:jc w:val="center"/>
        <w:rPr>
          <w:rFonts w:ascii="Bookman Old Style" w:hAnsi="Bookman Old Style"/>
          <w:color w:val="auto"/>
          <w:sz w:val="24"/>
          <w:szCs w:val="24"/>
          <w:lang w:val="bg-BG"/>
        </w:rPr>
        <w:sectPr w:rsidR="005668CD" w:rsidRPr="00541FDC" w:rsidSect="000A5A90">
          <w:footnotePr>
            <w:pos w:val="beneathText"/>
          </w:footnotePr>
          <w:pgSz w:w="11905" w:h="16837"/>
          <w:pgMar w:top="1440" w:right="1134" w:bottom="1440" w:left="1440" w:header="709" w:footer="737" w:gutter="0"/>
          <w:cols w:space="708"/>
          <w:vAlign w:val="center"/>
          <w:docGrid w:linePitch="360"/>
        </w:sectPr>
      </w:pPr>
      <w:r w:rsidRPr="00541FDC">
        <w:rPr>
          <w:rFonts w:ascii="Bookman Old Style" w:hAnsi="Bookman Old Style"/>
          <w:color w:val="auto"/>
          <w:sz w:val="24"/>
          <w:szCs w:val="24"/>
          <w:lang w:val="bg-BG"/>
        </w:rPr>
        <w:t xml:space="preserve">ИНСТРУКЦИИ КЪМ </w:t>
      </w:r>
      <w:r w:rsidR="00696600" w:rsidRPr="00541FDC">
        <w:rPr>
          <w:rFonts w:ascii="Bookman Old Style" w:hAnsi="Bookman Old Style"/>
          <w:color w:val="auto"/>
          <w:sz w:val="24"/>
          <w:szCs w:val="24"/>
          <w:lang w:val="bg-BG"/>
        </w:rPr>
        <w:t>УЧАСТНИЦИТЕ</w:t>
      </w:r>
    </w:p>
    <w:p w:rsidR="00B97B90" w:rsidRPr="00541FDC" w:rsidRDefault="00B97B90" w:rsidP="0012157E">
      <w:pPr>
        <w:keepLines/>
        <w:tabs>
          <w:tab w:val="left" w:pos="720"/>
        </w:tabs>
        <w:spacing w:after="240"/>
        <w:jc w:val="center"/>
        <w:rPr>
          <w:rFonts w:ascii="Bookman Old Style" w:hAnsi="Bookman Old Style"/>
          <w:b/>
          <w:color w:val="auto"/>
          <w:lang w:val="bg-BG"/>
        </w:rPr>
      </w:pPr>
      <w:bookmarkStart w:id="1" w:name="_Hlt90871319"/>
      <w:bookmarkStart w:id="2" w:name="_Hlt94516759"/>
      <w:bookmarkStart w:id="3" w:name="_Ref534249757"/>
      <w:bookmarkStart w:id="4" w:name="_Hlt32115185"/>
      <w:bookmarkStart w:id="5" w:name="_Hlt38705515"/>
      <w:bookmarkEnd w:id="1"/>
      <w:bookmarkEnd w:id="2"/>
      <w:r w:rsidRPr="00541FDC">
        <w:rPr>
          <w:rFonts w:ascii="Bookman Old Style" w:hAnsi="Bookman Old Style"/>
          <w:b/>
          <w:color w:val="auto"/>
          <w:lang w:val="bg-BG"/>
        </w:rPr>
        <w:t>ИНСТРУКЦИИ КЪМ УЧАСТНИЦИТЕ</w:t>
      </w:r>
    </w:p>
    <w:p w:rsidR="00B97B90" w:rsidRPr="00F32359" w:rsidRDefault="00B97B90" w:rsidP="00F32359">
      <w:pPr>
        <w:keepLines/>
        <w:numPr>
          <w:ilvl w:val="0"/>
          <w:numId w:val="21"/>
        </w:numPr>
        <w:tabs>
          <w:tab w:val="left" w:pos="0"/>
          <w:tab w:val="num" w:pos="567"/>
        </w:tabs>
        <w:spacing w:before="120" w:after="120"/>
        <w:ind w:left="0" w:firstLine="0"/>
        <w:jc w:val="both"/>
        <w:rPr>
          <w:rFonts w:ascii="Bookman Old Style" w:hAnsi="Bookman Old Style"/>
          <w:color w:val="auto"/>
          <w:sz w:val="20"/>
          <w:szCs w:val="20"/>
          <w:lang w:val="bg-BG"/>
        </w:rPr>
      </w:pPr>
      <w:r w:rsidRPr="00F32359">
        <w:rPr>
          <w:rFonts w:ascii="Bookman Old Style" w:hAnsi="Bookman Old Style"/>
          <w:color w:val="auto"/>
          <w:sz w:val="20"/>
          <w:szCs w:val="20"/>
          <w:lang w:val="bg-BG"/>
        </w:rPr>
        <w:t>Тези инструкции се издават като ръководство на Участниците в процедурата и не представляват част от договора.</w:t>
      </w:r>
    </w:p>
    <w:p w:rsidR="00C557BB" w:rsidRPr="00133CBC" w:rsidRDefault="00C557BB" w:rsidP="00F32359">
      <w:pPr>
        <w:keepLines/>
        <w:numPr>
          <w:ilvl w:val="0"/>
          <w:numId w:val="21"/>
        </w:numPr>
        <w:tabs>
          <w:tab w:val="num" w:pos="567"/>
        </w:tabs>
        <w:suppressAutoHyphens w:val="0"/>
        <w:spacing w:before="120" w:after="120"/>
        <w:ind w:left="0" w:firstLine="0"/>
        <w:jc w:val="both"/>
        <w:rPr>
          <w:rFonts w:ascii="Bookman Old Style" w:hAnsi="Bookman Old Style" w:cs="Arial"/>
          <w:color w:val="auto"/>
          <w:sz w:val="20"/>
          <w:szCs w:val="20"/>
          <w:lang w:val="bg-BG"/>
        </w:rPr>
      </w:pPr>
      <w:r w:rsidRPr="00133CBC">
        <w:rPr>
          <w:rFonts w:ascii="Bookman Old Style" w:hAnsi="Bookman Old Style" w:cs="Arial"/>
          <w:color w:val="auto"/>
          <w:sz w:val="20"/>
          <w:szCs w:val="20"/>
          <w:lang w:val="bg-BG"/>
        </w:rPr>
        <w:t xml:space="preserve">Документацията за участие се получава само от преписката на процедурата в Профила на купувача от сайта на Възложителя след регистрация на участника и последващо изтегляне на всички файлове, включително комплект документация, ценови таблици и други съпътстващи документи в електронен вид, налични към момента на изтеглянето. Регистрацията на сайта на Възложителя и изтеглянето на пълния електронен комплект (вариант) на документация към момента на изтеглянето е задължително условие за подаване на оферта в настоящата процедура. </w:t>
      </w:r>
    </w:p>
    <w:p w:rsidR="00503B8D" w:rsidRPr="00F32359" w:rsidRDefault="00B97B90" w:rsidP="00F32359">
      <w:pPr>
        <w:keepLines/>
        <w:numPr>
          <w:ilvl w:val="0"/>
          <w:numId w:val="21"/>
        </w:numPr>
        <w:tabs>
          <w:tab w:val="left" w:pos="0"/>
          <w:tab w:val="num" w:pos="567"/>
        </w:tabs>
        <w:spacing w:before="120" w:after="120"/>
        <w:ind w:left="0" w:firstLine="0"/>
        <w:jc w:val="both"/>
        <w:rPr>
          <w:rFonts w:ascii="Bookman Old Style" w:hAnsi="Bookman Old Style"/>
          <w:color w:val="auto"/>
          <w:sz w:val="20"/>
          <w:szCs w:val="20"/>
          <w:lang w:val="bg-BG"/>
        </w:rPr>
      </w:pPr>
      <w:r w:rsidRPr="00F32359">
        <w:rPr>
          <w:rFonts w:ascii="Bookman Old Style" w:hAnsi="Bookman Old Style"/>
          <w:color w:val="auto"/>
          <w:sz w:val="20"/>
          <w:szCs w:val="20"/>
          <w:lang w:val="bg-BG"/>
        </w:rPr>
        <w:t>Участникът трябва да подаде оферта, която отговаря на условията, определени или упоменати в тази документация за участие в процедурата.</w:t>
      </w:r>
    </w:p>
    <w:p w:rsidR="0050496F" w:rsidRPr="00F32359" w:rsidRDefault="0050496F" w:rsidP="00F32359">
      <w:pPr>
        <w:keepLines/>
        <w:numPr>
          <w:ilvl w:val="0"/>
          <w:numId w:val="21"/>
        </w:numPr>
        <w:tabs>
          <w:tab w:val="left" w:pos="0"/>
          <w:tab w:val="num" w:pos="567"/>
        </w:tabs>
        <w:spacing w:before="120" w:after="120"/>
        <w:ind w:left="0" w:firstLine="0"/>
        <w:jc w:val="both"/>
        <w:rPr>
          <w:rFonts w:ascii="Bookman Old Style" w:hAnsi="Bookman Old Style" w:cs="Arial"/>
          <w:color w:val="auto"/>
          <w:sz w:val="20"/>
          <w:szCs w:val="20"/>
          <w:lang w:val="bg-BG"/>
        </w:rPr>
      </w:pPr>
      <w:r w:rsidRPr="00F32359">
        <w:rPr>
          <w:rFonts w:ascii="Bookman Old Style" w:hAnsi="Bookman Old Style" w:cs="Arial"/>
          <w:color w:val="auto"/>
          <w:sz w:val="20"/>
          <w:szCs w:val="20"/>
          <w:lang w:val="bg-BG"/>
        </w:rPr>
        <w:t xml:space="preserve">Участниците трябва да уведомят отдел “Снабдяване” на “Софийска вода” АД за явни двусмислия, грешки или пропуски в документацията за участие. </w:t>
      </w:r>
    </w:p>
    <w:p w:rsidR="0050496F" w:rsidRPr="00F32359" w:rsidRDefault="0050496F" w:rsidP="00F32359">
      <w:pPr>
        <w:numPr>
          <w:ilvl w:val="0"/>
          <w:numId w:val="21"/>
        </w:numPr>
        <w:tabs>
          <w:tab w:val="left" w:pos="0"/>
          <w:tab w:val="num" w:pos="567"/>
        </w:tabs>
        <w:suppressAutoHyphens w:val="0"/>
        <w:spacing w:before="120" w:after="120"/>
        <w:ind w:left="0" w:firstLine="0"/>
        <w:jc w:val="both"/>
        <w:rPr>
          <w:rFonts w:ascii="Bookman Old Style" w:hAnsi="Bookman Old Style" w:cs="Arial"/>
          <w:color w:val="auto"/>
          <w:sz w:val="20"/>
          <w:szCs w:val="20"/>
          <w:lang w:val="bg-BG"/>
        </w:rPr>
      </w:pPr>
      <w:r w:rsidRPr="00F32359">
        <w:rPr>
          <w:rFonts w:ascii="Bookman Old Style" w:hAnsi="Bookman Old Style" w:cs="Arial"/>
          <w:color w:val="auto"/>
          <w:sz w:val="20"/>
          <w:szCs w:val="20"/>
          <w:lang w:val="bg-BG"/>
        </w:rPr>
        <w:t xml:space="preserve">Подробности за обществената поръчка и договора: </w:t>
      </w:r>
    </w:p>
    <w:p w:rsidR="0050496F" w:rsidRPr="00F32359" w:rsidRDefault="0050496F" w:rsidP="00F32359">
      <w:pPr>
        <w:numPr>
          <w:ilvl w:val="1"/>
          <w:numId w:val="21"/>
        </w:numPr>
        <w:tabs>
          <w:tab w:val="clear" w:pos="2880"/>
          <w:tab w:val="left" w:pos="0"/>
          <w:tab w:val="num" w:pos="567"/>
        </w:tabs>
        <w:suppressAutoHyphens w:val="0"/>
        <w:spacing w:before="120" w:after="120"/>
        <w:ind w:left="0" w:firstLine="0"/>
        <w:jc w:val="both"/>
        <w:rPr>
          <w:rFonts w:ascii="Bookman Old Style" w:hAnsi="Bookman Old Style" w:cs="Arial"/>
          <w:color w:val="auto"/>
          <w:sz w:val="20"/>
          <w:szCs w:val="20"/>
          <w:lang w:val="bg-BG"/>
        </w:rPr>
      </w:pPr>
      <w:r w:rsidRPr="00F32359">
        <w:rPr>
          <w:rFonts w:ascii="Bookman Old Style" w:hAnsi="Bookman Old Style" w:cs="Arial"/>
          <w:color w:val="auto"/>
          <w:sz w:val="20"/>
          <w:szCs w:val="20"/>
          <w:lang w:val="bg-BG"/>
        </w:rPr>
        <w:t xml:space="preserve">Предмет: </w:t>
      </w:r>
      <w:r w:rsidRPr="00F32359">
        <w:rPr>
          <w:rFonts w:ascii="Bookman Old Style" w:hAnsi="Bookman Old Style"/>
          <w:bCs/>
          <w:color w:val="auto"/>
          <w:sz w:val="20"/>
          <w:szCs w:val="20"/>
          <w:lang w:val="bg-BG"/>
        </w:rPr>
        <w:t xml:space="preserve">Доставка на </w:t>
      </w:r>
      <w:r w:rsidR="00434519" w:rsidRPr="00F32359">
        <w:rPr>
          <w:rFonts w:ascii="Bookman Old Style" w:hAnsi="Bookman Old Style"/>
          <w:bCs/>
          <w:color w:val="auto"/>
          <w:sz w:val="20"/>
          <w:szCs w:val="20"/>
          <w:lang w:val="bg-BG"/>
        </w:rPr>
        <w:t xml:space="preserve">автомобилни </w:t>
      </w:r>
      <w:r w:rsidRPr="00F32359">
        <w:rPr>
          <w:rFonts w:ascii="Bookman Old Style" w:hAnsi="Bookman Old Style"/>
          <w:bCs/>
          <w:color w:val="auto"/>
          <w:sz w:val="20"/>
          <w:szCs w:val="20"/>
          <w:lang w:val="bg-BG"/>
        </w:rPr>
        <w:t xml:space="preserve">гуми за товарни </w:t>
      </w:r>
      <w:r w:rsidR="00044A2F" w:rsidRPr="00F32359">
        <w:rPr>
          <w:rFonts w:ascii="Bookman Old Style" w:hAnsi="Bookman Old Style"/>
          <w:bCs/>
          <w:color w:val="auto"/>
          <w:sz w:val="20"/>
          <w:szCs w:val="20"/>
          <w:lang w:val="bg-BG"/>
        </w:rPr>
        <w:t xml:space="preserve">автомобили </w:t>
      </w:r>
      <w:r w:rsidRPr="00F32359">
        <w:rPr>
          <w:rFonts w:ascii="Bookman Old Style" w:hAnsi="Bookman Old Style"/>
          <w:bCs/>
          <w:color w:val="auto"/>
          <w:sz w:val="20"/>
          <w:szCs w:val="20"/>
          <w:lang w:val="bg-BG"/>
        </w:rPr>
        <w:t>и специализирани пътнопревозни средства (ППС).</w:t>
      </w:r>
      <w:r w:rsidR="00647114" w:rsidRPr="00F32359">
        <w:rPr>
          <w:rFonts w:ascii="Bookman Old Style" w:hAnsi="Bookman Old Style"/>
          <w:color w:val="000000"/>
          <w:sz w:val="20"/>
          <w:szCs w:val="20"/>
          <w:lang w:val="ru-RU"/>
        </w:rPr>
        <w:t xml:space="preserve"> Предмет на договора са и всички размери автомобилни гуми за товарни автомобили и специализирани ППС невключени в Ценовите таблици.</w:t>
      </w:r>
    </w:p>
    <w:p w:rsidR="00BE5555" w:rsidRPr="009C00AA" w:rsidRDefault="00BE5555" w:rsidP="00F32359">
      <w:pPr>
        <w:keepLines/>
        <w:numPr>
          <w:ilvl w:val="1"/>
          <w:numId w:val="21"/>
        </w:numPr>
        <w:tabs>
          <w:tab w:val="clear" w:pos="2880"/>
          <w:tab w:val="num" w:pos="567"/>
          <w:tab w:val="num" w:pos="851"/>
        </w:tabs>
        <w:suppressAutoHyphens w:val="0"/>
        <w:spacing w:before="120" w:after="120"/>
        <w:ind w:left="0" w:firstLine="0"/>
        <w:jc w:val="both"/>
        <w:rPr>
          <w:rFonts w:ascii="Bookman Old Style" w:hAnsi="Bookman Old Style" w:cs="Arial"/>
          <w:color w:val="auto"/>
          <w:sz w:val="20"/>
          <w:szCs w:val="20"/>
          <w:lang w:val="bg-BG"/>
        </w:rPr>
      </w:pPr>
      <w:r w:rsidRPr="009C00AA">
        <w:rPr>
          <w:rFonts w:ascii="Bookman Old Style" w:hAnsi="Bookman Old Style" w:cs="Arial"/>
          <w:color w:val="auto"/>
          <w:sz w:val="20"/>
          <w:szCs w:val="20"/>
          <w:lang w:val="bg-BG"/>
        </w:rPr>
        <w:t>Предметът на обществената поръчка е разделен на следните обособени позиции:</w:t>
      </w:r>
    </w:p>
    <w:p w:rsidR="00910397" w:rsidRPr="00F32359" w:rsidRDefault="00910397" w:rsidP="00F32359">
      <w:pPr>
        <w:keepLines/>
        <w:numPr>
          <w:ilvl w:val="2"/>
          <w:numId w:val="21"/>
        </w:numPr>
        <w:tabs>
          <w:tab w:val="clear" w:pos="2880"/>
          <w:tab w:val="left" w:pos="0"/>
          <w:tab w:val="num" w:pos="567"/>
          <w:tab w:val="left" w:pos="1134"/>
        </w:tabs>
        <w:spacing w:before="120" w:after="120"/>
        <w:ind w:left="0" w:firstLine="0"/>
        <w:jc w:val="both"/>
        <w:rPr>
          <w:rFonts w:ascii="Bookman Old Style" w:hAnsi="Bookman Old Style"/>
          <w:color w:val="auto"/>
          <w:sz w:val="20"/>
          <w:szCs w:val="20"/>
          <w:lang w:val="bg-BG"/>
        </w:rPr>
      </w:pPr>
      <w:r w:rsidRPr="00F32359">
        <w:rPr>
          <w:rFonts w:ascii="Bookman Old Style" w:hAnsi="Bookman Old Style"/>
          <w:color w:val="auto"/>
          <w:sz w:val="20"/>
          <w:szCs w:val="20"/>
          <w:lang w:val="bg-BG"/>
        </w:rPr>
        <w:t>Първа обособена позиция (ОП №1) – „Доставка на автомобилни гуми за товарни автомобили“.</w:t>
      </w:r>
    </w:p>
    <w:p w:rsidR="00910397" w:rsidRPr="00F32359" w:rsidRDefault="00910397" w:rsidP="00F32359">
      <w:pPr>
        <w:keepLines/>
        <w:numPr>
          <w:ilvl w:val="2"/>
          <w:numId w:val="21"/>
        </w:numPr>
        <w:tabs>
          <w:tab w:val="clear" w:pos="2880"/>
          <w:tab w:val="left" w:pos="0"/>
          <w:tab w:val="num" w:pos="567"/>
          <w:tab w:val="left" w:pos="1134"/>
        </w:tabs>
        <w:spacing w:before="120" w:after="120"/>
        <w:ind w:left="0" w:firstLine="0"/>
        <w:jc w:val="both"/>
        <w:rPr>
          <w:rFonts w:ascii="Bookman Old Style" w:hAnsi="Bookman Old Style"/>
          <w:color w:val="auto"/>
          <w:sz w:val="20"/>
          <w:szCs w:val="20"/>
          <w:lang w:val="bg-BG"/>
        </w:rPr>
      </w:pPr>
      <w:r w:rsidRPr="00F32359">
        <w:rPr>
          <w:rFonts w:ascii="Bookman Old Style" w:hAnsi="Bookman Old Style"/>
          <w:color w:val="auto"/>
          <w:sz w:val="20"/>
          <w:szCs w:val="20"/>
          <w:lang w:val="bg-BG"/>
        </w:rPr>
        <w:t>Втора обособена позиция (ОП №2) – „Доставка на автомобилни гуми за товарни автомобили руско производство“.</w:t>
      </w:r>
    </w:p>
    <w:p w:rsidR="00910397" w:rsidRPr="00F32359" w:rsidRDefault="00910397" w:rsidP="00F32359">
      <w:pPr>
        <w:keepLines/>
        <w:numPr>
          <w:ilvl w:val="2"/>
          <w:numId w:val="21"/>
        </w:numPr>
        <w:tabs>
          <w:tab w:val="clear" w:pos="2880"/>
          <w:tab w:val="left" w:pos="0"/>
          <w:tab w:val="num" w:pos="567"/>
          <w:tab w:val="left" w:pos="1134"/>
        </w:tabs>
        <w:spacing w:before="120" w:after="120"/>
        <w:ind w:left="0" w:firstLine="0"/>
        <w:jc w:val="both"/>
        <w:rPr>
          <w:rFonts w:ascii="Bookman Old Style" w:hAnsi="Bookman Old Style"/>
          <w:color w:val="auto"/>
          <w:sz w:val="20"/>
          <w:szCs w:val="20"/>
          <w:lang w:val="bg-BG"/>
        </w:rPr>
      </w:pPr>
      <w:r w:rsidRPr="00F32359">
        <w:rPr>
          <w:rFonts w:ascii="Bookman Old Style" w:hAnsi="Bookman Old Style"/>
          <w:color w:val="auto"/>
          <w:sz w:val="20"/>
          <w:szCs w:val="20"/>
          <w:lang w:val="bg-BG"/>
        </w:rPr>
        <w:t xml:space="preserve">Трета обособена позиция (ОП №3) – „Доставка на автомобилни гуми за </w:t>
      </w:r>
      <w:r w:rsidR="00E04E01">
        <w:rPr>
          <w:rFonts w:ascii="Bookman Old Style" w:hAnsi="Bookman Old Style"/>
          <w:color w:val="auto"/>
          <w:sz w:val="20"/>
          <w:szCs w:val="20"/>
          <w:lang w:val="bg-BG"/>
        </w:rPr>
        <w:t xml:space="preserve">специализирани </w:t>
      </w:r>
      <w:r w:rsidRPr="00F32359">
        <w:rPr>
          <w:rFonts w:ascii="Bookman Old Style" w:hAnsi="Bookman Old Style"/>
          <w:color w:val="auto"/>
          <w:sz w:val="20"/>
          <w:szCs w:val="20"/>
          <w:lang w:val="bg-BG"/>
        </w:rPr>
        <w:t>пътн</w:t>
      </w:r>
      <w:r w:rsidR="00E04E01">
        <w:rPr>
          <w:rFonts w:ascii="Bookman Old Style" w:hAnsi="Bookman Old Style"/>
          <w:color w:val="auto"/>
          <w:sz w:val="20"/>
          <w:szCs w:val="20"/>
          <w:lang w:val="bg-BG"/>
        </w:rPr>
        <w:t>о</w:t>
      </w:r>
      <w:r w:rsidRPr="00F32359">
        <w:rPr>
          <w:rFonts w:ascii="Bookman Old Style" w:hAnsi="Bookman Old Style"/>
          <w:color w:val="auto"/>
          <w:sz w:val="20"/>
          <w:szCs w:val="20"/>
          <w:lang w:val="bg-BG"/>
        </w:rPr>
        <w:t>превозни средства (ППС)“.</w:t>
      </w:r>
    </w:p>
    <w:p w:rsidR="00910397" w:rsidRPr="00F32359" w:rsidRDefault="00910397" w:rsidP="00F32359">
      <w:pPr>
        <w:keepLines/>
        <w:numPr>
          <w:ilvl w:val="2"/>
          <w:numId w:val="21"/>
        </w:numPr>
        <w:tabs>
          <w:tab w:val="clear" w:pos="2880"/>
          <w:tab w:val="left" w:pos="0"/>
          <w:tab w:val="num" w:pos="567"/>
          <w:tab w:val="left" w:pos="1134"/>
        </w:tabs>
        <w:spacing w:before="120" w:after="120"/>
        <w:ind w:left="0" w:firstLine="0"/>
        <w:jc w:val="both"/>
        <w:rPr>
          <w:rFonts w:ascii="Bookman Old Style" w:hAnsi="Bookman Old Style"/>
          <w:color w:val="auto"/>
          <w:sz w:val="20"/>
          <w:szCs w:val="20"/>
          <w:lang w:val="bg-BG"/>
        </w:rPr>
      </w:pPr>
      <w:r w:rsidRPr="00F32359">
        <w:rPr>
          <w:rFonts w:ascii="Bookman Old Style" w:hAnsi="Bookman Old Style"/>
          <w:color w:val="auto"/>
          <w:sz w:val="20"/>
          <w:szCs w:val="20"/>
          <w:lang w:val="bg-BG"/>
        </w:rPr>
        <w:t>Четвърта обособена позиция (ОП №4) – „Доставка на автомобилни гуми регенерат за товарни автомобили“.</w:t>
      </w:r>
    </w:p>
    <w:p w:rsidR="00647114" w:rsidRPr="00F32359" w:rsidRDefault="00647114" w:rsidP="00F32359">
      <w:pPr>
        <w:keepLines/>
        <w:numPr>
          <w:ilvl w:val="2"/>
          <w:numId w:val="21"/>
        </w:numPr>
        <w:tabs>
          <w:tab w:val="clear" w:pos="2880"/>
          <w:tab w:val="left" w:pos="0"/>
          <w:tab w:val="num" w:pos="567"/>
          <w:tab w:val="left" w:pos="1134"/>
        </w:tabs>
        <w:spacing w:before="120" w:after="120"/>
        <w:ind w:left="0" w:firstLine="0"/>
        <w:jc w:val="both"/>
        <w:rPr>
          <w:rFonts w:ascii="Bookman Old Style" w:hAnsi="Bookman Old Style"/>
          <w:color w:val="auto"/>
          <w:sz w:val="20"/>
          <w:szCs w:val="20"/>
          <w:lang w:val="bg-BG"/>
        </w:rPr>
      </w:pPr>
      <w:r w:rsidRPr="00F32359">
        <w:rPr>
          <w:rFonts w:ascii="Bookman Old Style" w:hAnsi="Bookman Old Style"/>
          <w:color w:val="000000"/>
          <w:sz w:val="20"/>
          <w:szCs w:val="20"/>
          <w:lang w:val="ru-RU"/>
        </w:rPr>
        <w:t>Пета обособена позиция (ОП №5) – „Доставка на гуми за селскостопански машини“.</w:t>
      </w:r>
    </w:p>
    <w:p w:rsidR="00B34E41" w:rsidRPr="009C00AA" w:rsidRDefault="00B34E41" w:rsidP="00F32359">
      <w:pPr>
        <w:keepLines/>
        <w:numPr>
          <w:ilvl w:val="1"/>
          <w:numId w:val="21"/>
        </w:numPr>
        <w:tabs>
          <w:tab w:val="num" w:pos="851"/>
        </w:tabs>
        <w:suppressAutoHyphens w:val="0"/>
        <w:spacing w:before="120" w:after="120"/>
        <w:ind w:left="0" w:firstLine="0"/>
        <w:jc w:val="both"/>
        <w:rPr>
          <w:rFonts w:ascii="Bookman Old Style" w:hAnsi="Bookman Old Style" w:cs="Arial"/>
          <w:color w:val="auto"/>
          <w:sz w:val="20"/>
          <w:szCs w:val="20"/>
          <w:lang w:val="bg-BG"/>
        </w:rPr>
      </w:pPr>
      <w:r w:rsidRPr="009C00AA">
        <w:rPr>
          <w:rFonts w:ascii="Bookman Old Style" w:hAnsi="Bookman Old Style" w:cs="Arial"/>
          <w:color w:val="auto"/>
          <w:sz w:val="20"/>
          <w:szCs w:val="20"/>
          <w:lang w:val="bg-BG"/>
        </w:rPr>
        <w:t>Участниците могат да участват за една или повече обособени позиции. Участниците трябва да посочат на опаковка</w:t>
      </w:r>
      <w:r w:rsidR="00631FAE">
        <w:rPr>
          <w:rFonts w:ascii="Bookman Old Style" w:hAnsi="Bookman Old Style" w:cs="Arial"/>
          <w:color w:val="auto"/>
          <w:sz w:val="20"/>
          <w:szCs w:val="20"/>
          <w:lang w:val="bg-BG"/>
        </w:rPr>
        <w:t>та</w:t>
      </w:r>
      <w:r w:rsidRPr="009C00AA">
        <w:rPr>
          <w:rFonts w:ascii="Bookman Old Style" w:hAnsi="Bookman Old Style" w:cs="Arial"/>
          <w:color w:val="auto"/>
          <w:sz w:val="20"/>
          <w:szCs w:val="20"/>
          <w:lang w:val="bg-BG"/>
        </w:rPr>
        <w:t xml:space="preserve"> с офертата и на съдържащите се в не</w:t>
      </w:r>
      <w:r w:rsidR="00631FAE">
        <w:rPr>
          <w:rFonts w:ascii="Bookman Old Style" w:hAnsi="Bookman Old Style" w:cs="Arial"/>
          <w:color w:val="auto"/>
          <w:sz w:val="20"/>
          <w:szCs w:val="20"/>
          <w:lang w:val="bg-BG"/>
        </w:rPr>
        <w:t>я</w:t>
      </w:r>
      <w:r w:rsidRPr="009C00AA">
        <w:rPr>
          <w:rFonts w:ascii="Bookman Old Style" w:hAnsi="Bookman Old Style" w:cs="Arial"/>
          <w:color w:val="auto"/>
          <w:sz w:val="20"/>
          <w:szCs w:val="20"/>
          <w:lang w:val="bg-BG"/>
        </w:rPr>
        <w:t xml:space="preserve"> пликове, за кои(коя) от обособените позиции се отнася(т).</w:t>
      </w:r>
    </w:p>
    <w:p w:rsidR="00910397" w:rsidRPr="00F32359" w:rsidRDefault="00910397" w:rsidP="00F32359">
      <w:pPr>
        <w:keepLines/>
        <w:numPr>
          <w:ilvl w:val="1"/>
          <w:numId w:val="21"/>
        </w:numPr>
        <w:tabs>
          <w:tab w:val="clear" w:pos="2880"/>
          <w:tab w:val="left" w:pos="0"/>
          <w:tab w:val="num" w:pos="567"/>
        </w:tabs>
        <w:spacing w:before="120" w:after="120"/>
        <w:ind w:left="0" w:firstLine="0"/>
        <w:jc w:val="both"/>
        <w:rPr>
          <w:rFonts w:ascii="Bookman Old Style" w:hAnsi="Bookman Old Style"/>
          <w:color w:val="auto"/>
          <w:sz w:val="20"/>
          <w:szCs w:val="20"/>
          <w:lang w:val="bg-BG"/>
        </w:rPr>
      </w:pPr>
      <w:r w:rsidRPr="00F32359">
        <w:rPr>
          <w:rFonts w:ascii="Bookman Old Style" w:hAnsi="Bookman Old Style"/>
          <w:color w:val="auto"/>
          <w:sz w:val="20"/>
          <w:szCs w:val="20"/>
          <w:lang w:val="bg-BG"/>
        </w:rPr>
        <w:t xml:space="preserve">Прогнозна стойност на договора, която не е гарантирана и е само за информация: </w:t>
      </w:r>
    </w:p>
    <w:p w:rsidR="00910397" w:rsidRPr="00F32359" w:rsidRDefault="00910397" w:rsidP="00F32359">
      <w:pPr>
        <w:keepLines/>
        <w:numPr>
          <w:ilvl w:val="2"/>
          <w:numId w:val="21"/>
        </w:numPr>
        <w:tabs>
          <w:tab w:val="clear" w:pos="2880"/>
          <w:tab w:val="left" w:pos="0"/>
          <w:tab w:val="num" w:pos="567"/>
        </w:tabs>
        <w:spacing w:before="120" w:after="120"/>
        <w:ind w:left="0" w:firstLine="0"/>
        <w:jc w:val="both"/>
        <w:rPr>
          <w:rFonts w:ascii="Bookman Old Style" w:hAnsi="Bookman Old Style"/>
          <w:color w:val="auto"/>
          <w:sz w:val="20"/>
          <w:szCs w:val="20"/>
          <w:lang w:val="bg-BG"/>
        </w:rPr>
      </w:pPr>
      <w:r w:rsidRPr="00F32359">
        <w:rPr>
          <w:rFonts w:ascii="Bookman Old Style" w:hAnsi="Bookman Old Style"/>
          <w:color w:val="auto"/>
          <w:sz w:val="20"/>
          <w:szCs w:val="20"/>
          <w:lang w:val="bg-BG"/>
        </w:rPr>
        <w:t>Първа обособена позиция (ОП №1) – 5</w:t>
      </w:r>
      <w:r w:rsidR="00D403D5" w:rsidRPr="00F32359">
        <w:rPr>
          <w:rFonts w:ascii="Bookman Old Style" w:hAnsi="Bookman Old Style"/>
          <w:color w:val="auto"/>
          <w:sz w:val="20"/>
          <w:szCs w:val="20"/>
          <w:lang w:val="bg-BG"/>
        </w:rPr>
        <w:t>4</w:t>
      </w:r>
      <w:r w:rsidRPr="00F32359">
        <w:rPr>
          <w:rFonts w:ascii="Bookman Old Style" w:hAnsi="Bookman Old Style"/>
          <w:color w:val="auto"/>
          <w:sz w:val="20"/>
          <w:szCs w:val="20"/>
          <w:lang w:val="bg-BG"/>
        </w:rPr>
        <w:t xml:space="preserve"> 000,00 лева без ДДС</w:t>
      </w:r>
      <w:r w:rsidR="00C1676D" w:rsidRPr="00F32359">
        <w:rPr>
          <w:rFonts w:ascii="Bookman Old Style" w:hAnsi="Bookman Old Style"/>
          <w:color w:val="auto"/>
          <w:sz w:val="20"/>
          <w:szCs w:val="20"/>
          <w:lang w:val="bg-BG"/>
        </w:rPr>
        <w:t>.</w:t>
      </w:r>
    </w:p>
    <w:p w:rsidR="00910397" w:rsidRPr="00F32359" w:rsidRDefault="00910397" w:rsidP="00F32359">
      <w:pPr>
        <w:keepLines/>
        <w:numPr>
          <w:ilvl w:val="2"/>
          <w:numId w:val="21"/>
        </w:numPr>
        <w:tabs>
          <w:tab w:val="clear" w:pos="2880"/>
          <w:tab w:val="left" w:pos="0"/>
          <w:tab w:val="num" w:pos="567"/>
        </w:tabs>
        <w:spacing w:before="120" w:after="120"/>
        <w:ind w:left="0" w:firstLine="0"/>
        <w:jc w:val="both"/>
        <w:rPr>
          <w:rFonts w:ascii="Bookman Old Style" w:hAnsi="Bookman Old Style"/>
          <w:color w:val="auto"/>
          <w:sz w:val="20"/>
          <w:szCs w:val="20"/>
          <w:lang w:val="bg-BG"/>
        </w:rPr>
      </w:pPr>
      <w:r w:rsidRPr="00F32359">
        <w:rPr>
          <w:rFonts w:ascii="Bookman Old Style" w:hAnsi="Bookman Old Style"/>
          <w:color w:val="auto"/>
          <w:sz w:val="20"/>
          <w:szCs w:val="20"/>
          <w:lang w:val="bg-BG"/>
        </w:rPr>
        <w:t>Втора обособена позиция (ОП №2) – 2</w:t>
      </w:r>
      <w:r w:rsidR="0032294F" w:rsidRPr="00F32359">
        <w:rPr>
          <w:rFonts w:ascii="Bookman Old Style" w:hAnsi="Bookman Old Style"/>
          <w:color w:val="auto"/>
          <w:sz w:val="20"/>
          <w:szCs w:val="20"/>
          <w:lang w:val="bg-BG"/>
        </w:rPr>
        <w:t>8</w:t>
      </w:r>
      <w:r w:rsidRPr="00F32359">
        <w:rPr>
          <w:rFonts w:ascii="Bookman Old Style" w:hAnsi="Bookman Old Style"/>
          <w:color w:val="auto"/>
          <w:sz w:val="20"/>
          <w:szCs w:val="20"/>
          <w:lang w:val="bg-BG"/>
        </w:rPr>
        <w:t xml:space="preserve"> </w:t>
      </w:r>
      <w:r w:rsidR="00D403D5" w:rsidRPr="00F32359">
        <w:rPr>
          <w:rFonts w:ascii="Bookman Old Style" w:hAnsi="Bookman Old Style"/>
          <w:color w:val="auto"/>
          <w:sz w:val="20"/>
          <w:szCs w:val="20"/>
          <w:lang w:val="bg-BG"/>
        </w:rPr>
        <w:t>000</w:t>
      </w:r>
      <w:r w:rsidRPr="00F32359">
        <w:rPr>
          <w:rFonts w:ascii="Bookman Old Style" w:hAnsi="Bookman Old Style"/>
          <w:color w:val="auto"/>
          <w:sz w:val="20"/>
          <w:szCs w:val="20"/>
          <w:lang w:val="bg-BG"/>
        </w:rPr>
        <w:t>,00 лева без ДДС.</w:t>
      </w:r>
    </w:p>
    <w:p w:rsidR="00910397" w:rsidRPr="00F32359" w:rsidRDefault="00910397" w:rsidP="00F32359">
      <w:pPr>
        <w:keepLines/>
        <w:numPr>
          <w:ilvl w:val="2"/>
          <w:numId w:val="21"/>
        </w:numPr>
        <w:tabs>
          <w:tab w:val="clear" w:pos="2880"/>
          <w:tab w:val="left" w:pos="0"/>
          <w:tab w:val="num" w:pos="567"/>
        </w:tabs>
        <w:spacing w:before="120" w:after="120"/>
        <w:ind w:left="0" w:firstLine="0"/>
        <w:jc w:val="both"/>
        <w:rPr>
          <w:rFonts w:ascii="Bookman Old Style" w:hAnsi="Bookman Old Style"/>
          <w:color w:val="auto"/>
          <w:sz w:val="20"/>
          <w:szCs w:val="20"/>
          <w:lang w:val="bg-BG"/>
        </w:rPr>
      </w:pPr>
      <w:r w:rsidRPr="00F32359">
        <w:rPr>
          <w:rFonts w:ascii="Bookman Old Style" w:hAnsi="Bookman Old Style"/>
          <w:color w:val="auto"/>
          <w:sz w:val="20"/>
          <w:szCs w:val="20"/>
          <w:lang w:val="bg-BG"/>
        </w:rPr>
        <w:t xml:space="preserve">Трета обособена позиция (ОП №3) – </w:t>
      </w:r>
      <w:r w:rsidR="00D403D5" w:rsidRPr="00F32359">
        <w:rPr>
          <w:rFonts w:ascii="Bookman Old Style" w:hAnsi="Bookman Old Style"/>
          <w:color w:val="auto"/>
          <w:sz w:val="20"/>
          <w:szCs w:val="20"/>
          <w:lang w:val="bg-BG"/>
        </w:rPr>
        <w:t>54</w:t>
      </w:r>
      <w:r w:rsidRPr="00F32359">
        <w:rPr>
          <w:rFonts w:ascii="Bookman Old Style" w:hAnsi="Bookman Old Style"/>
          <w:color w:val="auto"/>
          <w:sz w:val="20"/>
          <w:szCs w:val="20"/>
          <w:lang w:val="bg-BG"/>
        </w:rPr>
        <w:t xml:space="preserve"> </w:t>
      </w:r>
      <w:r w:rsidR="0032294F" w:rsidRPr="00F32359">
        <w:rPr>
          <w:rFonts w:ascii="Bookman Old Style" w:hAnsi="Bookman Old Style"/>
          <w:color w:val="auto"/>
          <w:sz w:val="20"/>
          <w:szCs w:val="20"/>
          <w:lang w:val="bg-BG"/>
        </w:rPr>
        <w:t>0</w:t>
      </w:r>
      <w:r w:rsidR="00D403D5" w:rsidRPr="00F32359">
        <w:rPr>
          <w:rFonts w:ascii="Bookman Old Style" w:hAnsi="Bookman Old Style"/>
          <w:color w:val="auto"/>
          <w:sz w:val="20"/>
          <w:szCs w:val="20"/>
          <w:lang w:val="bg-BG"/>
        </w:rPr>
        <w:t>00</w:t>
      </w:r>
      <w:r w:rsidRPr="00F32359">
        <w:rPr>
          <w:rFonts w:ascii="Bookman Old Style" w:hAnsi="Bookman Old Style"/>
          <w:color w:val="auto"/>
          <w:sz w:val="20"/>
          <w:szCs w:val="20"/>
          <w:lang w:val="bg-BG"/>
        </w:rPr>
        <w:t>,00 лева без ДДС</w:t>
      </w:r>
      <w:r w:rsidR="00C1676D" w:rsidRPr="00F32359">
        <w:rPr>
          <w:rFonts w:ascii="Bookman Old Style" w:hAnsi="Bookman Old Style"/>
          <w:color w:val="auto"/>
          <w:sz w:val="20"/>
          <w:szCs w:val="20"/>
          <w:lang w:val="bg-BG"/>
        </w:rPr>
        <w:t>.</w:t>
      </w:r>
    </w:p>
    <w:p w:rsidR="007A00C3" w:rsidRPr="00F32359" w:rsidRDefault="00910397" w:rsidP="00F32359">
      <w:pPr>
        <w:keepLines/>
        <w:numPr>
          <w:ilvl w:val="2"/>
          <w:numId w:val="21"/>
        </w:numPr>
        <w:tabs>
          <w:tab w:val="clear" w:pos="2880"/>
          <w:tab w:val="left" w:pos="0"/>
          <w:tab w:val="num" w:pos="567"/>
        </w:tabs>
        <w:spacing w:before="120" w:after="120"/>
        <w:ind w:left="0" w:firstLine="0"/>
        <w:jc w:val="both"/>
        <w:rPr>
          <w:rFonts w:ascii="Bookman Old Style" w:hAnsi="Bookman Old Style"/>
          <w:color w:val="auto"/>
          <w:sz w:val="20"/>
          <w:szCs w:val="20"/>
          <w:lang w:val="bg-BG"/>
        </w:rPr>
      </w:pPr>
      <w:r w:rsidRPr="00F32359">
        <w:rPr>
          <w:rFonts w:ascii="Bookman Old Style" w:hAnsi="Bookman Old Style"/>
          <w:color w:val="auto"/>
          <w:sz w:val="20"/>
          <w:szCs w:val="20"/>
          <w:lang w:val="bg-BG"/>
        </w:rPr>
        <w:t xml:space="preserve">Четвърта обособена позиция (ОП №4) – </w:t>
      </w:r>
      <w:r w:rsidR="00D403D5" w:rsidRPr="00F32359">
        <w:rPr>
          <w:rFonts w:ascii="Bookman Old Style" w:hAnsi="Bookman Old Style"/>
          <w:color w:val="auto"/>
          <w:sz w:val="20"/>
          <w:szCs w:val="20"/>
          <w:lang w:val="bg-BG"/>
        </w:rPr>
        <w:t>14</w:t>
      </w:r>
      <w:r w:rsidRPr="00F32359">
        <w:rPr>
          <w:rFonts w:ascii="Bookman Old Style" w:hAnsi="Bookman Old Style"/>
          <w:color w:val="auto"/>
          <w:sz w:val="20"/>
          <w:szCs w:val="20"/>
          <w:lang w:val="bg-BG"/>
        </w:rPr>
        <w:t xml:space="preserve"> </w:t>
      </w:r>
      <w:r w:rsidR="00D403D5" w:rsidRPr="00F32359">
        <w:rPr>
          <w:rFonts w:ascii="Bookman Old Style" w:hAnsi="Bookman Old Style"/>
          <w:color w:val="auto"/>
          <w:sz w:val="20"/>
          <w:szCs w:val="20"/>
          <w:lang w:val="bg-BG"/>
        </w:rPr>
        <w:t>000</w:t>
      </w:r>
      <w:r w:rsidRPr="00F32359">
        <w:rPr>
          <w:rFonts w:ascii="Bookman Old Style" w:hAnsi="Bookman Old Style"/>
          <w:color w:val="auto"/>
          <w:sz w:val="20"/>
          <w:szCs w:val="20"/>
          <w:lang w:val="bg-BG"/>
        </w:rPr>
        <w:t>,00 лева без ДДС</w:t>
      </w:r>
      <w:r w:rsidR="00C1676D" w:rsidRPr="00F32359">
        <w:rPr>
          <w:rFonts w:ascii="Bookman Old Style" w:hAnsi="Bookman Old Style"/>
          <w:color w:val="auto"/>
          <w:sz w:val="20"/>
          <w:szCs w:val="20"/>
          <w:lang w:val="bg-BG"/>
        </w:rPr>
        <w:t>.</w:t>
      </w:r>
    </w:p>
    <w:p w:rsidR="00553B89" w:rsidRPr="00F32359" w:rsidRDefault="001506BA" w:rsidP="00F32359">
      <w:pPr>
        <w:keepLines/>
        <w:numPr>
          <w:ilvl w:val="2"/>
          <w:numId w:val="21"/>
        </w:numPr>
        <w:tabs>
          <w:tab w:val="clear" w:pos="2880"/>
          <w:tab w:val="left" w:pos="0"/>
          <w:tab w:val="num" w:pos="567"/>
        </w:tabs>
        <w:spacing w:before="120" w:after="120"/>
        <w:ind w:left="0" w:firstLine="0"/>
        <w:jc w:val="both"/>
        <w:rPr>
          <w:rFonts w:ascii="Bookman Old Style" w:hAnsi="Bookman Old Style"/>
          <w:color w:val="auto"/>
          <w:sz w:val="20"/>
          <w:szCs w:val="20"/>
          <w:lang w:val="bg-BG"/>
        </w:rPr>
      </w:pPr>
      <w:r w:rsidRPr="00F32359">
        <w:rPr>
          <w:rFonts w:ascii="Bookman Old Style" w:hAnsi="Bookman Old Style"/>
          <w:color w:val="auto"/>
          <w:sz w:val="20"/>
          <w:szCs w:val="20"/>
          <w:lang w:val="bg-BG"/>
        </w:rPr>
        <w:t>Пета обособена позиция (ОП №5) – 14 000 лева без ДДС.</w:t>
      </w:r>
    </w:p>
    <w:p w:rsidR="00A80B74" w:rsidRPr="009C00AA" w:rsidRDefault="00A80B74" w:rsidP="00F32359">
      <w:pPr>
        <w:keepLines/>
        <w:numPr>
          <w:ilvl w:val="1"/>
          <w:numId w:val="21"/>
        </w:numPr>
        <w:tabs>
          <w:tab w:val="num" w:pos="851"/>
        </w:tabs>
        <w:suppressAutoHyphens w:val="0"/>
        <w:spacing w:before="120" w:after="120"/>
        <w:ind w:left="0" w:firstLine="0"/>
        <w:jc w:val="both"/>
        <w:rPr>
          <w:rFonts w:ascii="Bookman Old Style" w:hAnsi="Bookman Old Style" w:cs="Arial"/>
          <w:color w:val="auto"/>
          <w:sz w:val="20"/>
          <w:szCs w:val="20"/>
          <w:lang w:val="bg-BG"/>
        </w:rPr>
      </w:pPr>
      <w:r w:rsidRPr="009C00AA">
        <w:rPr>
          <w:rFonts w:ascii="Bookman Old Style" w:hAnsi="Bookman Old Style" w:cs="Arial"/>
          <w:color w:val="auto"/>
          <w:sz w:val="20"/>
          <w:szCs w:val="20"/>
          <w:lang w:val="bg-BG"/>
        </w:rPr>
        <w:t xml:space="preserve">Размерът на гаранцията за изпълнение е 2% (два процента) от стойността на договора за съответната обособена позиция. Условията й са упоменати в договора. </w:t>
      </w:r>
    </w:p>
    <w:p w:rsidR="00F57170" w:rsidRPr="00F32359" w:rsidRDefault="00F57170" w:rsidP="00F32359">
      <w:pPr>
        <w:keepLines/>
        <w:numPr>
          <w:ilvl w:val="1"/>
          <w:numId w:val="21"/>
        </w:numPr>
        <w:tabs>
          <w:tab w:val="num" w:pos="851"/>
        </w:tabs>
        <w:suppressAutoHyphens w:val="0"/>
        <w:spacing w:before="120" w:after="120"/>
        <w:ind w:left="0" w:firstLine="0"/>
        <w:jc w:val="both"/>
        <w:rPr>
          <w:rFonts w:ascii="Bookman Old Style" w:hAnsi="Bookman Old Style" w:cs="Tahoma"/>
          <w:color w:val="000000"/>
          <w:sz w:val="20"/>
          <w:szCs w:val="20"/>
          <w:lang w:val="bg-BG"/>
        </w:rPr>
      </w:pPr>
      <w:r w:rsidRPr="00F32359">
        <w:rPr>
          <w:rFonts w:ascii="Bookman Old Style" w:hAnsi="Bookman Old Style" w:cs="Tahoma"/>
          <w:color w:val="000000"/>
          <w:sz w:val="20"/>
          <w:szCs w:val="20"/>
          <w:lang w:val="bg-BG"/>
        </w:rPr>
        <w:t xml:space="preserve">Гаранциите се предоставят в една от следните форми: </w:t>
      </w:r>
    </w:p>
    <w:p w:rsidR="00F57170" w:rsidRPr="009C00AA" w:rsidRDefault="00F57170" w:rsidP="00C75861">
      <w:pPr>
        <w:keepLines/>
        <w:numPr>
          <w:ilvl w:val="2"/>
          <w:numId w:val="21"/>
        </w:numPr>
        <w:tabs>
          <w:tab w:val="num" w:pos="567"/>
          <w:tab w:val="num" w:pos="5126"/>
        </w:tabs>
        <w:suppressAutoHyphens w:val="0"/>
        <w:spacing w:before="120" w:after="120"/>
        <w:ind w:left="0" w:firstLine="0"/>
        <w:jc w:val="both"/>
        <w:rPr>
          <w:rFonts w:ascii="Bookman Old Style" w:hAnsi="Bookman Old Style"/>
          <w:color w:val="auto"/>
          <w:sz w:val="20"/>
          <w:szCs w:val="20"/>
          <w:lang w:val="bg-BG"/>
        </w:rPr>
      </w:pPr>
      <w:r w:rsidRPr="009C00AA">
        <w:rPr>
          <w:rFonts w:ascii="Bookman Old Style" w:hAnsi="Bookman Old Style"/>
          <w:color w:val="auto"/>
          <w:sz w:val="20"/>
          <w:szCs w:val="20"/>
          <w:lang w:val="bg-BG"/>
        </w:rPr>
        <w:t>Парична</w:t>
      </w:r>
      <w:r w:rsidRPr="009C00AA">
        <w:rPr>
          <w:rFonts w:ascii="Bookman Old Style" w:hAnsi="Bookman Old Style" w:cs="Tahoma"/>
          <w:color w:val="auto"/>
          <w:sz w:val="20"/>
          <w:szCs w:val="20"/>
          <w:lang w:val="bg-BG"/>
        </w:rPr>
        <w:t xml:space="preserve"> сума:</w:t>
      </w:r>
    </w:p>
    <w:p w:rsidR="00F57170" w:rsidRPr="00AD3847" w:rsidRDefault="00F57170" w:rsidP="00C75861">
      <w:pPr>
        <w:keepLines/>
        <w:numPr>
          <w:ilvl w:val="3"/>
          <w:numId w:val="21"/>
        </w:numPr>
        <w:tabs>
          <w:tab w:val="num" w:pos="567"/>
          <w:tab w:val="num" w:pos="851"/>
          <w:tab w:val="num" w:pos="5126"/>
        </w:tabs>
        <w:suppressAutoHyphens w:val="0"/>
        <w:spacing w:before="120" w:after="120"/>
        <w:ind w:left="0" w:firstLine="0"/>
        <w:jc w:val="both"/>
        <w:rPr>
          <w:rFonts w:ascii="Bookman Old Style" w:hAnsi="Bookman Old Style"/>
          <w:color w:val="auto"/>
          <w:sz w:val="20"/>
          <w:szCs w:val="20"/>
          <w:lang w:val="bg-BG"/>
        </w:rPr>
      </w:pPr>
      <w:r w:rsidRPr="00AD3847">
        <w:rPr>
          <w:rFonts w:ascii="Bookman Old Style" w:hAnsi="Bookman Old Style"/>
          <w:color w:val="auto"/>
          <w:sz w:val="20"/>
          <w:szCs w:val="20"/>
          <w:lang w:val="bg-BG"/>
        </w:rPr>
        <w:t>Внесена в Център за услуги Младост 4 на „Софийска вода” АД, намиращ се на адрес: град София 1766, район Младост, ж. к. Младост ІV, ул. "Бизнес парк" №1, сграда 2А, (тази опция е валидна само за суми до 10 000 лв).</w:t>
      </w:r>
    </w:p>
    <w:p w:rsidR="00F57170" w:rsidRPr="00AD3847" w:rsidRDefault="00F57170" w:rsidP="00C75861">
      <w:pPr>
        <w:keepLines/>
        <w:numPr>
          <w:ilvl w:val="3"/>
          <w:numId w:val="21"/>
        </w:numPr>
        <w:tabs>
          <w:tab w:val="num" w:pos="567"/>
          <w:tab w:val="num" w:pos="851"/>
          <w:tab w:val="num" w:pos="5126"/>
        </w:tabs>
        <w:suppressAutoHyphens w:val="0"/>
        <w:spacing w:before="120" w:after="120"/>
        <w:ind w:left="0" w:firstLine="0"/>
        <w:jc w:val="both"/>
        <w:rPr>
          <w:rFonts w:ascii="Bookman Old Style" w:hAnsi="Bookman Old Style"/>
          <w:color w:val="auto"/>
          <w:sz w:val="20"/>
          <w:szCs w:val="20"/>
          <w:lang w:val="bg-BG"/>
        </w:rPr>
      </w:pPr>
      <w:r w:rsidRPr="00AD3847">
        <w:rPr>
          <w:rFonts w:ascii="Bookman Old Style" w:hAnsi="Bookman Old Style"/>
          <w:color w:val="auto"/>
          <w:sz w:val="20"/>
          <w:szCs w:val="20"/>
          <w:lang w:val="bg-BG"/>
        </w:rPr>
        <w:t>Преведена по банков път на сметка на "Софийска вода" АД: Общинска банка, клон Денкоглу, IBAN: BG07 SOMB 9130 1010 3079 02, BIC: SOMB BGSF, като в основанието се посочват номерът на търга.</w:t>
      </w:r>
    </w:p>
    <w:p w:rsidR="00F57170" w:rsidRPr="00AD3847" w:rsidRDefault="00F57170" w:rsidP="00C75861">
      <w:pPr>
        <w:keepLines/>
        <w:numPr>
          <w:ilvl w:val="2"/>
          <w:numId w:val="21"/>
        </w:numPr>
        <w:tabs>
          <w:tab w:val="num" w:pos="567"/>
          <w:tab w:val="num" w:pos="5126"/>
        </w:tabs>
        <w:suppressAutoHyphens w:val="0"/>
        <w:spacing w:before="120" w:after="120"/>
        <w:ind w:left="0" w:firstLine="0"/>
        <w:jc w:val="both"/>
        <w:rPr>
          <w:rFonts w:ascii="Bookman Old Style" w:hAnsi="Bookman Old Style"/>
          <w:color w:val="auto"/>
          <w:sz w:val="20"/>
          <w:szCs w:val="20"/>
          <w:lang w:val="bg-BG"/>
        </w:rPr>
      </w:pPr>
      <w:r w:rsidRPr="00AD3847">
        <w:rPr>
          <w:rFonts w:ascii="Bookman Old Style" w:hAnsi="Bookman Old Style" w:cs="Tahoma"/>
          <w:color w:val="auto"/>
          <w:sz w:val="20"/>
          <w:szCs w:val="20"/>
          <w:lang w:val="bg-BG"/>
        </w:rPr>
        <w:t>Банкова гаранция:</w:t>
      </w:r>
      <w:r w:rsidRPr="00AD3847">
        <w:rPr>
          <w:rFonts w:ascii="Bookman Old Style" w:hAnsi="Bookman Old Style"/>
          <w:color w:val="auto"/>
          <w:sz w:val="20"/>
          <w:szCs w:val="20"/>
          <w:lang w:val="bg-BG"/>
        </w:rPr>
        <w:t xml:space="preserve"> Оригинал на </w:t>
      </w:r>
      <w:r w:rsidRPr="00AD3847">
        <w:rPr>
          <w:rFonts w:ascii="Bookman Old Style" w:hAnsi="Bookman Old Style"/>
          <w:b/>
          <w:bCs/>
          <w:color w:val="auto"/>
          <w:sz w:val="20"/>
          <w:szCs w:val="20"/>
          <w:lang w:val="bg-BG"/>
        </w:rPr>
        <w:t>неотменима и безусловна банкова гаранция</w:t>
      </w:r>
      <w:r w:rsidRPr="00AD3847">
        <w:rPr>
          <w:rFonts w:ascii="Bookman Old Style" w:hAnsi="Bookman Old Style"/>
          <w:color w:val="auto"/>
          <w:sz w:val="20"/>
          <w:szCs w:val="20"/>
          <w:lang w:val="bg-BG"/>
        </w:rPr>
        <w:t xml:space="preserve"> за изпълнение за съответния срок. Участникът представя отделна банкова гаранция за съответната обособена позиция.</w:t>
      </w:r>
    </w:p>
    <w:p w:rsidR="00F57170" w:rsidRPr="00AD3847" w:rsidRDefault="00F57170" w:rsidP="00C75861">
      <w:pPr>
        <w:keepLines/>
        <w:numPr>
          <w:ilvl w:val="2"/>
          <w:numId w:val="21"/>
        </w:numPr>
        <w:tabs>
          <w:tab w:val="num" w:pos="567"/>
          <w:tab w:val="num" w:pos="5126"/>
        </w:tabs>
        <w:suppressAutoHyphens w:val="0"/>
        <w:spacing w:before="120" w:after="120"/>
        <w:ind w:left="0" w:firstLine="0"/>
        <w:jc w:val="both"/>
        <w:rPr>
          <w:rFonts w:ascii="Bookman Old Style" w:hAnsi="Bookman Old Style" w:cs="Tahoma"/>
          <w:color w:val="auto"/>
          <w:sz w:val="20"/>
          <w:szCs w:val="20"/>
          <w:lang w:val="bg-BG"/>
        </w:rPr>
      </w:pPr>
      <w:r w:rsidRPr="00AD3847">
        <w:rPr>
          <w:rFonts w:ascii="Bookman Old Style" w:hAnsi="Bookman Old Style" w:cs="Tahoma"/>
          <w:color w:val="auto"/>
          <w:sz w:val="20"/>
          <w:szCs w:val="20"/>
          <w:lang w:val="bg-BG"/>
        </w:rPr>
        <w:t xml:space="preserve">Застраховка, която обезпечава изпълнението чрез покритие на отговорността на изпълнителя. Застраховката следва да бъде </w:t>
      </w:r>
      <w:r w:rsidRPr="00AD3847">
        <w:rPr>
          <w:rFonts w:ascii="Bookman Old Style" w:hAnsi="Bookman Old Style"/>
          <w:b/>
          <w:bCs/>
          <w:color w:val="auto"/>
          <w:sz w:val="20"/>
          <w:szCs w:val="20"/>
          <w:lang w:val="bg-BG"/>
        </w:rPr>
        <w:t>неотменима и безусловна.</w:t>
      </w:r>
    </w:p>
    <w:p w:rsidR="00F57170" w:rsidRPr="00F32359" w:rsidRDefault="00F57170" w:rsidP="00C75861">
      <w:pPr>
        <w:keepLines/>
        <w:numPr>
          <w:ilvl w:val="2"/>
          <w:numId w:val="21"/>
        </w:numPr>
        <w:tabs>
          <w:tab w:val="num" w:pos="567"/>
          <w:tab w:val="num" w:pos="5126"/>
        </w:tabs>
        <w:suppressAutoHyphens w:val="0"/>
        <w:spacing w:before="120" w:after="120"/>
        <w:ind w:left="0" w:firstLine="0"/>
        <w:jc w:val="both"/>
        <w:rPr>
          <w:rFonts w:ascii="Bookman Old Style" w:hAnsi="Bookman Old Style" w:cs="Tahoma"/>
          <w:color w:val="000000"/>
          <w:sz w:val="20"/>
          <w:szCs w:val="20"/>
          <w:lang w:val="bg-BG"/>
        </w:rPr>
      </w:pPr>
      <w:r w:rsidRPr="00F32359">
        <w:rPr>
          <w:rFonts w:ascii="Bookman Old Style" w:hAnsi="Bookman Old Style" w:cs="Tahoma"/>
          <w:color w:val="000000"/>
          <w:sz w:val="20"/>
          <w:szCs w:val="20"/>
          <w:lang w:val="bg-BG"/>
        </w:rPr>
        <w:t>Изисквания към гаранцията:</w:t>
      </w:r>
    </w:p>
    <w:p w:rsidR="00F57170" w:rsidRPr="00F32359" w:rsidRDefault="00F57170" w:rsidP="00C75861">
      <w:pPr>
        <w:keepLines/>
        <w:numPr>
          <w:ilvl w:val="3"/>
          <w:numId w:val="21"/>
        </w:numPr>
        <w:tabs>
          <w:tab w:val="num" w:pos="567"/>
          <w:tab w:val="num" w:pos="851"/>
          <w:tab w:val="num" w:pos="5126"/>
        </w:tabs>
        <w:suppressAutoHyphens w:val="0"/>
        <w:spacing w:before="120" w:after="120"/>
        <w:ind w:left="0" w:firstLine="0"/>
        <w:jc w:val="both"/>
        <w:rPr>
          <w:rFonts w:ascii="Bookman Old Style" w:hAnsi="Bookman Old Style" w:cs="Tahoma"/>
          <w:color w:val="000000"/>
          <w:sz w:val="20"/>
          <w:szCs w:val="20"/>
          <w:lang w:val="bg-BG"/>
        </w:rPr>
      </w:pPr>
      <w:r w:rsidRPr="00F32359">
        <w:rPr>
          <w:rFonts w:ascii="Bookman Old Style" w:hAnsi="Bookman Old Style" w:cs="Tahoma"/>
          <w:color w:val="000000"/>
          <w:sz w:val="20"/>
          <w:szCs w:val="20"/>
          <w:lang w:val="bg-BG"/>
        </w:rPr>
        <w:t>Участникът, определен за изпълнител, избира сам формата на гаранцията.</w:t>
      </w:r>
    </w:p>
    <w:p w:rsidR="00F57170" w:rsidRPr="00F32359" w:rsidRDefault="00F57170" w:rsidP="00C75861">
      <w:pPr>
        <w:keepLines/>
        <w:numPr>
          <w:ilvl w:val="3"/>
          <w:numId w:val="21"/>
        </w:numPr>
        <w:tabs>
          <w:tab w:val="num" w:pos="567"/>
          <w:tab w:val="num" w:pos="851"/>
          <w:tab w:val="num" w:pos="5126"/>
        </w:tabs>
        <w:suppressAutoHyphens w:val="0"/>
        <w:spacing w:before="120" w:after="120"/>
        <w:ind w:left="0" w:firstLine="0"/>
        <w:jc w:val="both"/>
        <w:rPr>
          <w:rFonts w:ascii="Bookman Old Style" w:hAnsi="Bookman Old Style" w:cs="Tahoma"/>
          <w:color w:val="000000"/>
          <w:sz w:val="20"/>
          <w:szCs w:val="20"/>
          <w:lang w:val="bg-BG"/>
        </w:rPr>
      </w:pPr>
      <w:r w:rsidRPr="00F32359">
        <w:rPr>
          <w:rFonts w:ascii="Bookman Old Style" w:hAnsi="Bookman Old Style" w:cs="Tahoma"/>
          <w:color w:val="000000"/>
          <w:sz w:val="20"/>
          <w:szCs w:val="20"/>
          <w:lang w:val="bg-BG"/>
        </w:rPr>
        <w:t>Паричната и банковата гаранция може да се предоставят от името на изпълнителя за сметка на трето лице-гарант.</w:t>
      </w:r>
    </w:p>
    <w:p w:rsidR="00F57170" w:rsidRPr="00F32359" w:rsidRDefault="00F57170" w:rsidP="00C75861">
      <w:pPr>
        <w:keepLines/>
        <w:numPr>
          <w:ilvl w:val="3"/>
          <w:numId w:val="21"/>
        </w:numPr>
        <w:tabs>
          <w:tab w:val="num" w:pos="567"/>
          <w:tab w:val="num" w:pos="851"/>
          <w:tab w:val="num" w:pos="5126"/>
        </w:tabs>
        <w:suppressAutoHyphens w:val="0"/>
        <w:spacing w:before="120" w:after="120"/>
        <w:ind w:left="0" w:firstLine="0"/>
        <w:jc w:val="both"/>
        <w:rPr>
          <w:rFonts w:ascii="Bookman Old Style" w:hAnsi="Bookman Old Style" w:cs="Tahoma"/>
          <w:color w:val="000000"/>
          <w:sz w:val="20"/>
          <w:szCs w:val="20"/>
          <w:lang w:val="bg-BG"/>
        </w:rPr>
      </w:pPr>
      <w:r w:rsidRPr="00F32359">
        <w:rPr>
          <w:rFonts w:ascii="Bookman Old Style" w:hAnsi="Bookman Old Style" w:cs="Tahoma"/>
          <w:color w:val="000000"/>
          <w:sz w:val="20"/>
          <w:szCs w:val="20"/>
          <w:lang w:val="bg-BG"/>
        </w:rPr>
        <w:t xml:space="preserve">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rsidR="00F57170" w:rsidRPr="00250712" w:rsidRDefault="00F57170" w:rsidP="00C75861">
      <w:pPr>
        <w:keepLines/>
        <w:numPr>
          <w:ilvl w:val="3"/>
          <w:numId w:val="21"/>
        </w:numPr>
        <w:tabs>
          <w:tab w:val="num" w:pos="567"/>
          <w:tab w:val="num" w:pos="851"/>
          <w:tab w:val="num" w:pos="5126"/>
        </w:tabs>
        <w:suppressAutoHyphens w:val="0"/>
        <w:spacing w:before="120" w:after="120"/>
        <w:ind w:left="0" w:firstLine="0"/>
        <w:jc w:val="both"/>
        <w:rPr>
          <w:rFonts w:ascii="Bookman Old Style" w:hAnsi="Bookman Old Style"/>
          <w:color w:val="auto"/>
          <w:sz w:val="20"/>
          <w:szCs w:val="20"/>
          <w:lang w:val="bg-BG"/>
        </w:rPr>
      </w:pPr>
      <w:r w:rsidRPr="00250712">
        <w:rPr>
          <w:rFonts w:ascii="Bookman Old Style" w:hAnsi="Bookman Old Style" w:cs="Tahoma"/>
          <w:color w:val="auto"/>
          <w:sz w:val="20"/>
          <w:szCs w:val="20"/>
          <w:lang w:val="bg-BG"/>
        </w:rPr>
        <w:t xml:space="preserve">В случай на представяне на банкова гаранция от съдружник в </w:t>
      </w:r>
      <w:r w:rsidRPr="00250712">
        <w:rPr>
          <w:rFonts w:ascii="Bookman Old Style" w:hAnsi="Bookman Old Style"/>
          <w:color w:val="auto"/>
          <w:sz w:val="20"/>
          <w:szCs w:val="20"/>
          <w:lang w:val="bg-BG"/>
        </w:rPr>
        <w:t>обединение</w:t>
      </w:r>
      <w:r w:rsidRPr="00250712">
        <w:rPr>
          <w:rFonts w:ascii="Bookman Old Style" w:hAnsi="Bookman Old Style" w:cs="Tahoma"/>
          <w:color w:val="auto"/>
          <w:sz w:val="20"/>
          <w:szCs w:val="20"/>
          <w:lang w:val="bg-BG"/>
        </w:rPr>
        <w:t>, в нея следва да е посочено, че гаранцията обезпечава задълженията на обединението.</w:t>
      </w:r>
    </w:p>
    <w:p w:rsidR="00F57170" w:rsidRPr="00250712" w:rsidRDefault="00F57170" w:rsidP="00C75861">
      <w:pPr>
        <w:keepLines/>
        <w:numPr>
          <w:ilvl w:val="3"/>
          <w:numId w:val="21"/>
        </w:numPr>
        <w:tabs>
          <w:tab w:val="num" w:pos="567"/>
          <w:tab w:val="num" w:pos="851"/>
          <w:tab w:val="num" w:pos="5126"/>
        </w:tabs>
        <w:suppressAutoHyphens w:val="0"/>
        <w:spacing w:before="120" w:after="120"/>
        <w:ind w:left="0" w:firstLine="0"/>
        <w:jc w:val="both"/>
        <w:rPr>
          <w:rFonts w:ascii="Bookman Old Style" w:hAnsi="Bookman Old Style"/>
          <w:color w:val="auto"/>
          <w:sz w:val="20"/>
          <w:szCs w:val="20"/>
          <w:lang w:val="bg-BG"/>
        </w:rPr>
      </w:pPr>
      <w:r w:rsidRPr="00250712">
        <w:rPr>
          <w:rFonts w:ascii="Bookman Old Style" w:hAnsi="Bookman Old Style" w:cs="Tahoma"/>
          <w:color w:val="auto"/>
          <w:sz w:val="20"/>
          <w:szCs w:val="20"/>
          <w:lang w:val="bg-BG"/>
        </w:rPr>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с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rsidR="00F57170" w:rsidRPr="00250712" w:rsidRDefault="00F57170" w:rsidP="00C75861">
      <w:pPr>
        <w:keepLines/>
        <w:numPr>
          <w:ilvl w:val="3"/>
          <w:numId w:val="21"/>
        </w:numPr>
        <w:tabs>
          <w:tab w:val="num" w:pos="567"/>
          <w:tab w:val="num" w:pos="851"/>
          <w:tab w:val="num" w:pos="5126"/>
        </w:tabs>
        <w:suppressAutoHyphens w:val="0"/>
        <w:spacing w:before="120" w:after="120"/>
        <w:ind w:left="0" w:firstLine="0"/>
        <w:jc w:val="both"/>
        <w:rPr>
          <w:rFonts w:ascii="Bookman Old Style" w:hAnsi="Bookman Old Style" w:cs="Tahoma"/>
          <w:color w:val="auto"/>
          <w:sz w:val="20"/>
          <w:szCs w:val="20"/>
          <w:lang w:val="bg-BG"/>
        </w:rPr>
      </w:pPr>
      <w:r w:rsidRPr="00250712">
        <w:rPr>
          <w:rFonts w:ascii="Bookman Old Style" w:hAnsi="Bookman Old Style" w:cs="Tahoma"/>
          <w:color w:val="auto"/>
          <w:sz w:val="20"/>
          <w:szCs w:val="20"/>
          <w:lang w:val="bg-BG"/>
        </w:rPr>
        <w:t xml:space="preserve">Всички разходи по гаранцията за изпълнението на поръчката са за сметка на участника, избран за изпълнител, а разходите по евентуалното им усвояване - за сметка на възложителя. Участниците трябва да предвидят и заплатят своите такси по откриване и обслужване на гаранциите така, че размерът на гаранциите да не бъде по-малък от определения в процедурата. </w:t>
      </w:r>
    </w:p>
    <w:p w:rsidR="00F57170" w:rsidRPr="00250712" w:rsidRDefault="00F57170" w:rsidP="00C75861">
      <w:pPr>
        <w:keepLines/>
        <w:numPr>
          <w:ilvl w:val="3"/>
          <w:numId w:val="21"/>
        </w:numPr>
        <w:tabs>
          <w:tab w:val="num" w:pos="567"/>
          <w:tab w:val="num" w:pos="851"/>
          <w:tab w:val="num" w:pos="5126"/>
        </w:tabs>
        <w:suppressAutoHyphens w:val="0"/>
        <w:spacing w:before="120" w:after="120"/>
        <w:ind w:left="0" w:firstLine="0"/>
        <w:jc w:val="both"/>
        <w:rPr>
          <w:rFonts w:ascii="Bookman Old Style" w:hAnsi="Bookman Old Style" w:cs="Tahoma"/>
          <w:color w:val="auto"/>
          <w:sz w:val="20"/>
          <w:szCs w:val="20"/>
          <w:lang w:val="bg-BG"/>
        </w:rPr>
      </w:pPr>
      <w:r w:rsidRPr="00250712">
        <w:rPr>
          <w:rFonts w:ascii="Bookman Old Style" w:hAnsi="Bookman Old Style" w:cs="Tahoma"/>
          <w:color w:val="auto"/>
          <w:sz w:val="20"/>
          <w:szCs w:val="20"/>
          <w:lang w:val="bg-BG"/>
        </w:rPr>
        <w:t xml:space="preserve">Когато участникът, избран за изпълнител на процедурата е чуждестранно физическо или </w:t>
      </w:r>
      <w:r w:rsidRPr="00250712">
        <w:rPr>
          <w:rFonts w:ascii="Bookman Old Style" w:hAnsi="Bookman Old Style" w:cs="Arial"/>
          <w:color w:val="auto"/>
          <w:sz w:val="20"/>
          <w:szCs w:val="20"/>
          <w:lang w:val="bg-BG"/>
        </w:rPr>
        <w:t>юридическо лице или техни обединения, документите по гаранцията</w:t>
      </w:r>
      <w:r w:rsidRPr="00250712">
        <w:rPr>
          <w:rFonts w:ascii="Bookman Old Style" w:hAnsi="Bookman Old Style" w:cs="Tahoma"/>
          <w:color w:val="auto"/>
          <w:sz w:val="20"/>
          <w:szCs w:val="20"/>
          <w:lang w:val="bg-BG"/>
        </w:rPr>
        <w:t xml:space="preserve"> за изпълнение се представят и в превод на български език. </w:t>
      </w:r>
    </w:p>
    <w:p w:rsidR="00F57170" w:rsidRPr="00F32359" w:rsidRDefault="00F57170" w:rsidP="00C75861">
      <w:pPr>
        <w:keepLines/>
        <w:numPr>
          <w:ilvl w:val="3"/>
          <w:numId w:val="21"/>
        </w:numPr>
        <w:tabs>
          <w:tab w:val="num" w:pos="567"/>
          <w:tab w:val="num" w:pos="851"/>
          <w:tab w:val="num" w:pos="5126"/>
        </w:tabs>
        <w:suppressAutoHyphens w:val="0"/>
        <w:spacing w:before="120" w:after="120"/>
        <w:ind w:left="0" w:firstLine="0"/>
        <w:jc w:val="both"/>
        <w:rPr>
          <w:rFonts w:ascii="Bookman Old Style" w:hAnsi="Bookman Old Style" w:cs="Tahoma"/>
          <w:color w:val="000000"/>
          <w:sz w:val="20"/>
          <w:szCs w:val="20"/>
          <w:lang w:val="bg-BG"/>
        </w:rPr>
      </w:pPr>
      <w:r w:rsidRPr="00F32359">
        <w:rPr>
          <w:rFonts w:ascii="Bookman Old Style" w:hAnsi="Bookman Old Style" w:cs="Tahoma"/>
          <w:color w:val="000000"/>
          <w:sz w:val="20"/>
          <w:szCs w:val="20"/>
          <w:lang w:val="bg-BG"/>
        </w:rPr>
        <w:t xml:space="preserve">Условията и сроковете за задържане или освобождаване на гаранцията за изпълнение са уредени в договора за обществена поръчка. </w:t>
      </w:r>
    </w:p>
    <w:p w:rsidR="00F57170" w:rsidRPr="00250712" w:rsidRDefault="00F57170" w:rsidP="00C75861">
      <w:pPr>
        <w:keepLines/>
        <w:numPr>
          <w:ilvl w:val="1"/>
          <w:numId w:val="21"/>
        </w:numPr>
        <w:tabs>
          <w:tab w:val="num" w:pos="567"/>
        </w:tabs>
        <w:suppressAutoHyphens w:val="0"/>
        <w:spacing w:before="120" w:after="120"/>
        <w:ind w:left="0" w:firstLine="0"/>
        <w:jc w:val="both"/>
        <w:rPr>
          <w:rFonts w:ascii="Bookman Old Style" w:hAnsi="Bookman Old Style" w:cs="Arial"/>
          <w:color w:val="auto"/>
          <w:sz w:val="20"/>
          <w:szCs w:val="20"/>
          <w:lang w:val="bg-BG"/>
        </w:rPr>
      </w:pPr>
      <w:r w:rsidRPr="00250712">
        <w:rPr>
          <w:rFonts w:ascii="Bookman Old Style" w:hAnsi="Bookman Old Style" w:cs="Arial"/>
          <w:color w:val="auto"/>
          <w:sz w:val="20"/>
          <w:szCs w:val="20"/>
          <w:lang w:val="bg-BG"/>
        </w:rPr>
        <w:t>Възложител: Арно Валто де Мулиак - изпълнителен директор на “Софийска вода” АД, град София 1766, район Младост, ж.к. Младост ІV, ул. "Бизнес парк" №1, сграда 2А. Лице за контакт по процедурата: Сергей Поборников, тел: +359 2 81 22 </w:t>
      </w:r>
      <w:r w:rsidR="008D20B7" w:rsidRPr="00250712">
        <w:rPr>
          <w:rFonts w:ascii="Bookman Old Style" w:hAnsi="Bookman Old Style" w:cs="Arial"/>
          <w:color w:val="auto"/>
          <w:sz w:val="20"/>
          <w:szCs w:val="20"/>
          <w:lang w:val="bg-BG"/>
        </w:rPr>
        <w:t>456</w:t>
      </w:r>
      <w:r w:rsidRPr="00250712">
        <w:rPr>
          <w:rFonts w:ascii="Bookman Old Style" w:hAnsi="Bookman Old Style" w:cs="Arial"/>
          <w:color w:val="auto"/>
          <w:sz w:val="20"/>
          <w:szCs w:val="20"/>
          <w:lang w:val="bg-BG"/>
        </w:rPr>
        <w:t>, Факс: +359 2 81 22 588/589</w:t>
      </w:r>
      <w:r w:rsidR="008D20B7" w:rsidRPr="00250712">
        <w:rPr>
          <w:rFonts w:ascii="Bookman Old Style" w:hAnsi="Bookman Old Style" w:cs="Arial"/>
          <w:color w:val="auto"/>
          <w:sz w:val="20"/>
          <w:szCs w:val="20"/>
          <w:lang w:val="bg-BG"/>
        </w:rPr>
        <w:t>.</w:t>
      </w:r>
    </w:p>
    <w:p w:rsidR="008D20B7" w:rsidRPr="00F32359" w:rsidRDefault="008D20B7" w:rsidP="00250712">
      <w:pPr>
        <w:pStyle w:val="ListParagraph"/>
        <w:numPr>
          <w:ilvl w:val="0"/>
          <w:numId w:val="21"/>
        </w:numPr>
        <w:tabs>
          <w:tab w:val="num" w:pos="426"/>
        </w:tabs>
        <w:spacing w:before="120" w:after="120"/>
        <w:ind w:left="0" w:firstLine="0"/>
        <w:contextualSpacing w:val="0"/>
        <w:jc w:val="both"/>
        <w:rPr>
          <w:rFonts w:ascii="Bookman Old Style" w:hAnsi="Bookman Old Style" w:cs="Tahoma"/>
          <w:sz w:val="20"/>
          <w:szCs w:val="20"/>
          <w:lang w:val="bg-BG"/>
        </w:rPr>
      </w:pPr>
      <w:r w:rsidRPr="00F32359">
        <w:rPr>
          <w:rFonts w:ascii="Bookman Old Style" w:hAnsi="Bookman Old Style" w:cs="Tahoma"/>
          <w:sz w:val="20"/>
          <w:szCs w:val="20"/>
          <w:lang w:val="bg-BG"/>
        </w:rPr>
        <w:t>Разяснения по условията на процедурата</w:t>
      </w:r>
    </w:p>
    <w:p w:rsidR="008D20B7" w:rsidRPr="00F32359" w:rsidRDefault="008D20B7" w:rsidP="00250712">
      <w:pPr>
        <w:pStyle w:val="ListParagraph"/>
        <w:numPr>
          <w:ilvl w:val="1"/>
          <w:numId w:val="21"/>
        </w:numPr>
        <w:tabs>
          <w:tab w:val="clear" w:pos="2880"/>
          <w:tab w:val="num" w:pos="426"/>
        </w:tabs>
        <w:spacing w:before="120" w:after="120"/>
        <w:ind w:left="0" w:firstLine="0"/>
        <w:contextualSpacing w:val="0"/>
        <w:jc w:val="both"/>
        <w:rPr>
          <w:rFonts w:ascii="Bookman Old Style" w:hAnsi="Bookman Old Style" w:cs="Tahoma"/>
          <w:sz w:val="20"/>
          <w:szCs w:val="20"/>
          <w:lang w:val="bg-BG"/>
        </w:rPr>
      </w:pPr>
      <w:r w:rsidRPr="00F32359">
        <w:rPr>
          <w:rStyle w:val="ala30"/>
          <w:rFonts w:ascii="Bookman Old Style" w:hAnsi="Bookman Old Style" w:cs="Tahoma"/>
          <w:sz w:val="20"/>
          <w:szCs w:val="20"/>
          <w:lang w:val="bg-BG"/>
        </w:rPr>
        <w:t>Лицата могат да поискат писмено</w:t>
      </w:r>
      <w:r w:rsidRPr="00F32359">
        <w:rPr>
          <w:rStyle w:val="FootnoteReference"/>
          <w:rFonts w:ascii="Bookman Old Style" w:hAnsi="Bookman Old Style" w:cs="Tahoma"/>
          <w:sz w:val="20"/>
          <w:szCs w:val="20"/>
          <w:lang w:val="bg-BG"/>
        </w:rPr>
        <w:footnoteReference w:id="2"/>
      </w:r>
      <w:r w:rsidRPr="00F32359">
        <w:rPr>
          <w:rStyle w:val="ala30"/>
          <w:rFonts w:ascii="Bookman Old Style" w:hAnsi="Bookman Old Style" w:cs="Tahoma"/>
          <w:sz w:val="20"/>
          <w:szCs w:val="20"/>
          <w:lang w:val="bg-BG"/>
        </w:rPr>
        <w:t xml:space="preserve"> от възложителя разяснения по решението, обявлението, документацията за обществената поръчка до 10 дни преди изтичане на срока за получаване на офертите за участие.</w:t>
      </w:r>
    </w:p>
    <w:p w:rsidR="008D20B7" w:rsidRPr="00F32359" w:rsidRDefault="008D20B7" w:rsidP="00F32359">
      <w:pPr>
        <w:spacing w:before="120" w:after="120"/>
        <w:jc w:val="both"/>
        <w:rPr>
          <w:rFonts w:ascii="Bookman Old Style" w:hAnsi="Bookman Old Style" w:cs="Tahoma"/>
          <w:color w:val="000000"/>
          <w:sz w:val="20"/>
          <w:szCs w:val="20"/>
          <w:lang w:val="bg-BG"/>
        </w:rPr>
      </w:pPr>
      <w:r w:rsidRPr="00F32359">
        <w:rPr>
          <w:rFonts w:ascii="Bookman Old Style" w:hAnsi="Bookman Old Style" w:cs="Tahoma"/>
          <w:color w:val="000000"/>
          <w:sz w:val="20"/>
          <w:szCs w:val="20"/>
          <w:lang w:val="bg-BG"/>
        </w:rPr>
        <w:t xml:space="preserve">Възложителят предоставя разясненията в 4-дневен срок от получаване на искането, но не по-късно от 6 дни преди срока за получаване на оферти за участие. В разясненията не се посочва лицето, направило запитването. </w:t>
      </w:r>
    </w:p>
    <w:p w:rsidR="008D20B7" w:rsidRPr="00F32359" w:rsidRDefault="008D20B7" w:rsidP="00F32359">
      <w:pPr>
        <w:spacing w:before="120" w:after="120"/>
        <w:jc w:val="both"/>
        <w:rPr>
          <w:rFonts w:ascii="Bookman Old Style" w:hAnsi="Bookman Old Style" w:cs="Tahoma"/>
          <w:color w:val="000000"/>
          <w:sz w:val="20"/>
          <w:szCs w:val="20"/>
          <w:lang w:val="bg-BG"/>
        </w:rPr>
      </w:pPr>
      <w:r w:rsidRPr="00F32359">
        <w:rPr>
          <w:rFonts w:ascii="Bookman Old Style" w:hAnsi="Bookman Old Style" w:cs="Tahoma"/>
          <w:b/>
          <w:color w:val="000000"/>
          <w:sz w:val="20"/>
          <w:szCs w:val="20"/>
          <w:lang w:val="bg-BG"/>
        </w:rPr>
        <w:t>Възложителят не предоставя</w:t>
      </w:r>
      <w:r w:rsidRPr="00F32359">
        <w:rPr>
          <w:rFonts w:ascii="Bookman Old Style" w:hAnsi="Bookman Old Style" w:cs="Tahoma"/>
          <w:color w:val="000000"/>
          <w:sz w:val="20"/>
          <w:szCs w:val="20"/>
          <w:lang w:val="bg-BG"/>
        </w:rPr>
        <w:t xml:space="preserve"> разяснения, ако искането е постъпило след законово определен срок.</w:t>
      </w:r>
    </w:p>
    <w:p w:rsidR="008D20B7" w:rsidRPr="00F32359" w:rsidRDefault="008D20B7" w:rsidP="00F32359">
      <w:pPr>
        <w:spacing w:before="120" w:after="120"/>
        <w:jc w:val="both"/>
        <w:rPr>
          <w:rFonts w:ascii="Bookman Old Style" w:hAnsi="Bookman Old Style" w:cs="Tahoma"/>
          <w:color w:val="000000"/>
          <w:sz w:val="20"/>
          <w:szCs w:val="20"/>
          <w:lang w:val="bg-BG"/>
        </w:rPr>
      </w:pPr>
      <w:r w:rsidRPr="00F32359">
        <w:rPr>
          <w:rFonts w:ascii="Bookman Old Style" w:hAnsi="Bookman Old Style" w:cs="Tahoma"/>
          <w:color w:val="000000"/>
          <w:sz w:val="20"/>
          <w:szCs w:val="20"/>
          <w:lang w:val="bg-BG"/>
        </w:rPr>
        <w:t xml:space="preserve">Разясненията се предоставят чрез публикуване на профила на купувача. </w:t>
      </w:r>
    </w:p>
    <w:p w:rsidR="008D20B7" w:rsidRPr="007A2407" w:rsidRDefault="008D20B7" w:rsidP="00F32359">
      <w:pPr>
        <w:jc w:val="both"/>
        <w:rPr>
          <w:rFonts w:ascii="Bookman Old Style" w:hAnsi="Bookman Old Style"/>
          <w:color w:val="auto"/>
          <w:sz w:val="20"/>
          <w:szCs w:val="20"/>
          <w:lang w:val="bg-BG"/>
        </w:rPr>
      </w:pPr>
      <w:r w:rsidRPr="007A2407">
        <w:rPr>
          <w:rStyle w:val="ala151"/>
          <w:rFonts w:ascii="Bookman Old Style" w:hAnsi="Bookman Old Style"/>
          <w:color w:val="auto"/>
          <w:sz w:val="20"/>
          <w:szCs w:val="20"/>
          <w:lang w:val="bg-BG"/>
        </w:rPr>
        <w:t xml:space="preserve">При писмено искане за разяснения по условията на обществената поръчка, направено </w:t>
      </w:r>
      <w:r w:rsidRPr="007A2407">
        <w:rPr>
          <w:rStyle w:val="ala151"/>
          <w:rFonts w:ascii="Bookman Old Style" w:hAnsi="Bookman Old Style"/>
          <w:b/>
          <w:color w:val="auto"/>
          <w:sz w:val="20"/>
          <w:szCs w:val="20"/>
          <w:lang w:val="bg-BG"/>
        </w:rPr>
        <w:t>до 5 дни</w:t>
      </w:r>
      <w:r w:rsidRPr="007A2407">
        <w:rPr>
          <w:rStyle w:val="ala151"/>
          <w:rFonts w:ascii="Bookman Old Style" w:hAnsi="Bookman Old Style"/>
          <w:color w:val="auto"/>
          <w:sz w:val="20"/>
          <w:szCs w:val="20"/>
          <w:lang w:val="bg-BG"/>
        </w:rPr>
        <w:t xml:space="preserve"> - при поръчки за </w:t>
      </w:r>
      <w:r w:rsidRPr="007A2407">
        <w:rPr>
          <w:rStyle w:val="ala151"/>
          <w:rFonts w:ascii="Bookman Old Style" w:hAnsi="Bookman Old Style"/>
          <w:b/>
          <w:color w:val="auto"/>
          <w:sz w:val="20"/>
          <w:szCs w:val="20"/>
          <w:lang w:val="bg-BG"/>
        </w:rPr>
        <w:t>доставки и/или услуги</w:t>
      </w:r>
      <w:r w:rsidRPr="007A2407">
        <w:rPr>
          <w:rStyle w:val="ala151"/>
          <w:rFonts w:ascii="Bookman Old Style" w:hAnsi="Bookman Old Style"/>
          <w:color w:val="auto"/>
          <w:sz w:val="20"/>
          <w:szCs w:val="20"/>
          <w:lang w:val="bg-BG"/>
        </w:rPr>
        <w:t xml:space="preserve">, а при поръчки за </w:t>
      </w:r>
      <w:r w:rsidRPr="007A2407">
        <w:rPr>
          <w:rStyle w:val="ala151"/>
          <w:rFonts w:ascii="Bookman Old Style" w:hAnsi="Bookman Old Style"/>
          <w:b/>
          <w:color w:val="auto"/>
          <w:sz w:val="20"/>
          <w:szCs w:val="20"/>
          <w:lang w:val="bg-BG"/>
        </w:rPr>
        <w:t>строителство</w:t>
      </w:r>
      <w:r w:rsidRPr="007A2407">
        <w:rPr>
          <w:rStyle w:val="ala151"/>
          <w:rFonts w:ascii="Bookman Old Style" w:hAnsi="Bookman Old Style"/>
          <w:color w:val="auto"/>
          <w:sz w:val="20"/>
          <w:szCs w:val="20"/>
          <w:lang w:val="bg-BG"/>
        </w:rPr>
        <w:t xml:space="preserve"> - </w:t>
      </w:r>
      <w:r w:rsidRPr="007A2407">
        <w:rPr>
          <w:rStyle w:val="ala151"/>
          <w:rFonts w:ascii="Bookman Old Style" w:hAnsi="Bookman Old Style"/>
          <w:b/>
          <w:color w:val="auto"/>
          <w:sz w:val="20"/>
          <w:szCs w:val="20"/>
          <w:lang w:val="bg-BG"/>
        </w:rPr>
        <w:t>до 7 дни</w:t>
      </w:r>
      <w:r w:rsidRPr="007A2407">
        <w:rPr>
          <w:rStyle w:val="ala151"/>
          <w:rFonts w:ascii="Bookman Old Style" w:hAnsi="Bookman Old Style"/>
          <w:color w:val="auto"/>
          <w:sz w:val="20"/>
          <w:szCs w:val="20"/>
          <w:lang w:val="bg-BG"/>
        </w:rPr>
        <w:t xml:space="preserve">, преди изтичането на срока за получаване на оферти, възложителят публикува в профила на купувача писмени разяснения. </w:t>
      </w:r>
    </w:p>
    <w:p w:rsidR="008D20B7" w:rsidRPr="007A2407" w:rsidRDefault="008D20B7" w:rsidP="00F32359">
      <w:pPr>
        <w:jc w:val="both"/>
        <w:rPr>
          <w:rFonts w:ascii="Bookman Old Style" w:hAnsi="Bookman Old Style" w:cs="Tahoma"/>
          <w:color w:val="auto"/>
          <w:sz w:val="20"/>
          <w:szCs w:val="20"/>
          <w:lang w:val="bg-BG"/>
        </w:rPr>
      </w:pPr>
      <w:r w:rsidRPr="007A2407">
        <w:rPr>
          <w:rFonts w:ascii="Bookman Old Style" w:hAnsi="Bookman Old Style"/>
          <w:color w:val="auto"/>
          <w:sz w:val="20"/>
          <w:szCs w:val="20"/>
          <w:lang w:val="bg-BG"/>
        </w:rPr>
        <w:t xml:space="preserve">Разясненията се публикуват на профила на купувача в срок до </w:t>
      </w:r>
      <w:r w:rsidRPr="007A2407">
        <w:rPr>
          <w:rFonts w:ascii="Bookman Old Style" w:hAnsi="Bookman Old Style"/>
          <w:b/>
          <w:color w:val="auto"/>
          <w:sz w:val="20"/>
          <w:szCs w:val="20"/>
          <w:lang w:val="bg-BG"/>
        </w:rPr>
        <w:t>три</w:t>
      </w:r>
      <w:r w:rsidRPr="007A2407">
        <w:rPr>
          <w:rFonts w:ascii="Bookman Old Style" w:hAnsi="Bookman Old Style"/>
          <w:color w:val="auto"/>
          <w:sz w:val="20"/>
          <w:szCs w:val="20"/>
          <w:lang w:val="bg-BG"/>
        </w:rPr>
        <w:t xml:space="preserve"> дни от получаване на искането и в тях не се посочва лицето, направило запитването</w:t>
      </w:r>
      <w:r w:rsidRPr="007A2407">
        <w:rPr>
          <w:rFonts w:ascii="Bookman Old Style" w:hAnsi="Bookman Old Style" w:cs="Tahoma"/>
          <w:color w:val="auto"/>
          <w:sz w:val="20"/>
          <w:szCs w:val="20"/>
          <w:lang w:val="bg-BG"/>
        </w:rPr>
        <w:t xml:space="preserve">. </w:t>
      </w:r>
    </w:p>
    <w:p w:rsidR="008D20B7" w:rsidRPr="00F32359" w:rsidRDefault="008D20B7" w:rsidP="00AE7ABD">
      <w:pPr>
        <w:pStyle w:val="ListParagraph"/>
        <w:numPr>
          <w:ilvl w:val="1"/>
          <w:numId w:val="21"/>
        </w:numPr>
        <w:tabs>
          <w:tab w:val="clear" w:pos="2880"/>
          <w:tab w:val="num" w:pos="567"/>
        </w:tabs>
        <w:spacing w:before="120" w:after="120"/>
        <w:ind w:left="0" w:firstLine="0"/>
        <w:contextualSpacing w:val="0"/>
        <w:jc w:val="both"/>
        <w:rPr>
          <w:rFonts w:ascii="Bookman Old Style" w:hAnsi="Bookman Old Style"/>
          <w:sz w:val="20"/>
          <w:szCs w:val="20"/>
          <w:lang w:val="bg-BG"/>
        </w:rPr>
      </w:pPr>
      <w:r w:rsidRPr="00F32359">
        <w:rPr>
          <w:rFonts w:ascii="Bookman Old Style" w:hAnsi="Bookman Old Style" w:cs="Arial"/>
          <w:sz w:val="20"/>
          <w:szCs w:val="20"/>
          <w:lang w:val="bg-BG"/>
        </w:rPr>
        <w:t>Исканията се адресират и се изпращат само до лицето за контакт по процедурата по начините определени в тази документация.</w:t>
      </w:r>
    </w:p>
    <w:p w:rsidR="008D20B7" w:rsidRPr="00087F9E" w:rsidRDefault="008D20B7" w:rsidP="00087F9E">
      <w:pPr>
        <w:pStyle w:val="ListParagraph"/>
        <w:numPr>
          <w:ilvl w:val="1"/>
          <w:numId w:val="21"/>
        </w:numPr>
        <w:tabs>
          <w:tab w:val="clear" w:pos="2880"/>
          <w:tab w:val="num" w:pos="567"/>
        </w:tabs>
        <w:spacing w:before="120" w:after="120"/>
        <w:ind w:left="0" w:firstLine="0"/>
        <w:contextualSpacing w:val="0"/>
        <w:jc w:val="both"/>
        <w:rPr>
          <w:rFonts w:ascii="Bookman Old Style" w:hAnsi="Bookman Old Style"/>
          <w:sz w:val="20"/>
        </w:rPr>
      </w:pPr>
      <w:r w:rsidRPr="00F32359">
        <w:rPr>
          <w:rFonts w:ascii="Bookman Old Style" w:hAnsi="Bookman Old Style" w:cs="Arial"/>
          <w:sz w:val="20"/>
          <w:szCs w:val="20"/>
          <w:lang w:val="bg-BG"/>
        </w:rPr>
        <w:t>В случай, че писменото искане за разяснение се входира в Деловодството на възложителя</w:t>
      </w:r>
      <w:r w:rsidRPr="00F32359">
        <w:rPr>
          <w:rFonts w:ascii="Bookman Old Style" w:hAnsi="Bookman Old Style"/>
          <w:sz w:val="20"/>
          <w:szCs w:val="20"/>
          <w:lang w:val="bg-BG"/>
        </w:rPr>
        <w:t xml:space="preserve">, </w:t>
      </w:r>
      <w:r w:rsidR="00631FAE">
        <w:rPr>
          <w:rFonts w:ascii="Bookman Old Style" w:hAnsi="Bookman Old Style"/>
          <w:sz w:val="20"/>
          <w:szCs w:val="20"/>
          <w:lang w:val="bg-BG"/>
        </w:rPr>
        <w:t>валидна се счита</w:t>
      </w:r>
      <w:r w:rsidRPr="00F32359">
        <w:rPr>
          <w:rFonts w:ascii="Bookman Old Style" w:hAnsi="Bookman Old Style" w:cs="Arial"/>
          <w:sz w:val="20"/>
          <w:szCs w:val="20"/>
          <w:lang w:val="bg-BG"/>
        </w:rPr>
        <w:t xml:space="preserve"> датата на получаване на писмото в Деловодството на “Софийска вода” АД. </w:t>
      </w:r>
    </w:p>
    <w:p w:rsidR="008D20B7" w:rsidRPr="007A2407" w:rsidRDefault="008D20B7" w:rsidP="00F32359">
      <w:pPr>
        <w:spacing w:before="120" w:after="120"/>
        <w:jc w:val="both"/>
        <w:rPr>
          <w:rFonts w:ascii="Bookman Old Style" w:hAnsi="Bookman Old Style"/>
          <w:color w:val="auto"/>
          <w:sz w:val="20"/>
          <w:szCs w:val="20"/>
          <w:lang w:val="bg-BG"/>
        </w:rPr>
      </w:pPr>
      <w:r w:rsidRPr="007A2407">
        <w:rPr>
          <w:rFonts w:ascii="Bookman Old Style" w:hAnsi="Bookman Old Style" w:cs="Arial"/>
          <w:color w:val="auto"/>
          <w:sz w:val="20"/>
          <w:szCs w:val="20"/>
          <w:lang w:val="bg-BG"/>
        </w:rPr>
        <w:t>Работното време на Деловодството на “Софийска вода” АД е от 08:00 до 16:30 часа всеки работен ден. Адрес: “Софийска вода” АД, град София 1766, район Младост, ж.к. Младост ІV, ул. "Бизнес парк" №1, сграда 2А.</w:t>
      </w:r>
    </w:p>
    <w:p w:rsidR="009673A6" w:rsidRPr="007A2407" w:rsidRDefault="009673A6" w:rsidP="007A2407">
      <w:pPr>
        <w:keepLines/>
        <w:numPr>
          <w:ilvl w:val="0"/>
          <w:numId w:val="21"/>
        </w:numPr>
        <w:tabs>
          <w:tab w:val="num" w:pos="426"/>
        </w:tabs>
        <w:suppressAutoHyphens w:val="0"/>
        <w:spacing w:before="120" w:after="120"/>
        <w:ind w:left="0" w:firstLine="0"/>
        <w:jc w:val="both"/>
        <w:rPr>
          <w:rFonts w:ascii="Bookman Old Style" w:hAnsi="Bookman Old Style"/>
          <w:color w:val="auto"/>
          <w:sz w:val="20"/>
          <w:szCs w:val="20"/>
          <w:lang w:val="bg-BG"/>
        </w:rPr>
      </w:pPr>
      <w:r w:rsidRPr="007A2407">
        <w:rPr>
          <w:rFonts w:ascii="Bookman Old Style" w:hAnsi="Bookman Old Style"/>
          <w:bCs/>
          <w:color w:val="auto"/>
          <w:sz w:val="20"/>
          <w:szCs w:val="20"/>
          <w:lang w:val="bg-BG"/>
        </w:rPr>
        <w:t xml:space="preserve">Всички действия на възложителя към участниците са в писмен вид. Обменът на </w:t>
      </w:r>
      <w:r w:rsidRPr="007A2407">
        <w:rPr>
          <w:rFonts w:ascii="Bookman Old Style" w:hAnsi="Bookman Old Style"/>
          <w:color w:val="auto"/>
          <w:sz w:val="20"/>
          <w:szCs w:val="20"/>
          <w:lang w:val="bg-BG"/>
        </w:rPr>
        <w:t xml:space="preserve">информация се извършва чрез пощенска или друга куриерска услуга с препоръчана пратка с обратна разписка, по електронна поща, като съобщението се подписва с електронен подпис или чрез комбинация от тези средства. </w:t>
      </w:r>
    </w:p>
    <w:p w:rsidR="009673A6" w:rsidRPr="007A2407" w:rsidDel="00BD2CF4" w:rsidRDefault="009673A6" w:rsidP="007A2407">
      <w:pPr>
        <w:keepLines/>
        <w:numPr>
          <w:ilvl w:val="0"/>
          <w:numId w:val="21"/>
        </w:numPr>
        <w:tabs>
          <w:tab w:val="num" w:pos="426"/>
        </w:tabs>
        <w:suppressAutoHyphens w:val="0"/>
        <w:spacing w:before="120" w:after="120"/>
        <w:ind w:left="0" w:firstLine="0"/>
        <w:jc w:val="both"/>
        <w:rPr>
          <w:rFonts w:ascii="Bookman Old Style" w:hAnsi="Bookman Old Style"/>
          <w:color w:val="auto"/>
          <w:sz w:val="20"/>
          <w:szCs w:val="20"/>
          <w:lang w:val="bg-BG"/>
        </w:rPr>
      </w:pPr>
      <w:r w:rsidRPr="007A2407">
        <w:rPr>
          <w:rFonts w:ascii="Bookman Old Style" w:hAnsi="Bookman Old Style"/>
          <w:color w:val="auto"/>
          <w:sz w:val="20"/>
          <w:szCs w:val="20"/>
          <w:lang w:val="bg-BG"/>
        </w:rPr>
        <w:t>Тази документация за участие в процедурата представлява документ - образец в електронен вид, т.е. всяка оферта, за да отговаря на изискванията, трябва да бъде подадена чрез използване на приложените в нея образци, като общият документ остане непроменен. Не се приемат каквито и да е промени, направени чрез отстраняване на детайли и вписване на други. Участниците сами преценяват начина на попълване на образците (електронно или на ръка) като текстовете не следва да бъдат променяни.</w:t>
      </w:r>
    </w:p>
    <w:p w:rsidR="009673A6" w:rsidRPr="00BC26FD" w:rsidRDefault="009673A6" w:rsidP="007A2407">
      <w:pPr>
        <w:keepLines/>
        <w:numPr>
          <w:ilvl w:val="0"/>
          <w:numId w:val="21"/>
        </w:numPr>
        <w:tabs>
          <w:tab w:val="num" w:pos="426"/>
        </w:tabs>
        <w:suppressAutoHyphens w:val="0"/>
        <w:spacing w:before="120" w:after="120"/>
        <w:ind w:left="0" w:firstLine="0"/>
        <w:jc w:val="both"/>
        <w:rPr>
          <w:rFonts w:ascii="Bookman Old Style" w:hAnsi="Bookman Old Style" w:cs="Arial"/>
          <w:color w:val="auto"/>
          <w:sz w:val="20"/>
          <w:szCs w:val="20"/>
          <w:lang w:val="bg-BG"/>
        </w:rPr>
      </w:pPr>
      <w:r w:rsidRPr="00BC26FD">
        <w:rPr>
          <w:rFonts w:ascii="Bookman Old Style" w:hAnsi="Bookman Old Style"/>
          <w:color w:val="auto"/>
          <w:sz w:val="20"/>
          <w:szCs w:val="20"/>
          <w:lang w:val="bg-BG"/>
        </w:rPr>
        <w:t>Документацията за участие</w:t>
      </w:r>
      <w:r w:rsidRPr="00BC26FD">
        <w:rPr>
          <w:rFonts w:ascii="Bookman Old Style" w:hAnsi="Bookman Old Style" w:cs="Arial"/>
          <w:color w:val="auto"/>
          <w:sz w:val="20"/>
          <w:szCs w:val="20"/>
          <w:lang w:val="bg-BG"/>
        </w:rPr>
        <w:t xml:space="preserve"> е изготвена на български език и следва Участникът да я попълни на български език. Офертата се изготвя на български език</w:t>
      </w:r>
    </w:p>
    <w:p w:rsidR="009673A6" w:rsidRPr="00F32359" w:rsidRDefault="009673A6" w:rsidP="007A2407">
      <w:pPr>
        <w:pStyle w:val="ListParagraph"/>
        <w:numPr>
          <w:ilvl w:val="0"/>
          <w:numId w:val="21"/>
        </w:numPr>
        <w:tabs>
          <w:tab w:val="num" w:pos="426"/>
        </w:tabs>
        <w:spacing w:before="120" w:after="120"/>
        <w:ind w:left="0" w:firstLine="0"/>
        <w:contextualSpacing w:val="0"/>
        <w:jc w:val="both"/>
        <w:rPr>
          <w:rFonts w:ascii="Bookman Old Style" w:hAnsi="Bookman Old Style" w:cs="Tahoma"/>
          <w:sz w:val="20"/>
          <w:szCs w:val="20"/>
          <w:lang w:val="bg-BG"/>
        </w:rPr>
      </w:pPr>
      <w:r w:rsidRPr="00F32359">
        <w:rPr>
          <w:rStyle w:val="parcapt2"/>
          <w:rFonts w:ascii="Bookman Old Style" w:hAnsi="Bookman Old Style" w:cs="Tahoma"/>
          <w:b w:val="0"/>
          <w:bCs w:val="0"/>
          <w:sz w:val="20"/>
          <w:szCs w:val="20"/>
          <w:lang w:val="bg-BG"/>
        </w:rPr>
        <w:t xml:space="preserve">Офертата </w:t>
      </w:r>
      <w:r w:rsidRPr="00F32359">
        <w:rPr>
          <w:rStyle w:val="ala36"/>
          <w:rFonts w:ascii="Bookman Old Style" w:hAnsi="Bookman Old Style" w:cs="Tahoma"/>
          <w:sz w:val="20"/>
          <w:szCs w:val="20"/>
          <w:lang w:val="bg-BG"/>
        </w:rPr>
        <w:t xml:space="preserve">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rsidR="009673A6" w:rsidRPr="00F32359" w:rsidRDefault="009673A6" w:rsidP="007A2407">
      <w:pPr>
        <w:pStyle w:val="ListParagraph"/>
        <w:numPr>
          <w:ilvl w:val="0"/>
          <w:numId w:val="21"/>
        </w:numPr>
        <w:tabs>
          <w:tab w:val="num" w:pos="426"/>
        </w:tabs>
        <w:spacing w:before="120" w:after="120"/>
        <w:ind w:left="0" w:firstLine="0"/>
        <w:contextualSpacing w:val="0"/>
        <w:jc w:val="both"/>
        <w:rPr>
          <w:rFonts w:ascii="Bookman Old Style" w:hAnsi="Bookman Old Style" w:cs="Tahoma"/>
          <w:sz w:val="20"/>
          <w:szCs w:val="20"/>
          <w:lang w:val="bg-BG"/>
        </w:rPr>
      </w:pPr>
      <w:r w:rsidRPr="00F32359">
        <w:rPr>
          <w:rStyle w:val="alcapt2"/>
          <w:rFonts w:ascii="Bookman Old Style" w:hAnsi="Bookman Old Style" w:cs="Tahoma"/>
          <w:i w:val="0"/>
          <w:sz w:val="20"/>
          <w:szCs w:val="20"/>
          <w:lang w:val="bg-BG"/>
        </w:rPr>
        <w:t xml:space="preserve">Офертата се представя </w:t>
      </w:r>
      <w:r w:rsidRPr="00F32359">
        <w:rPr>
          <w:rFonts w:ascii="Bookman Old Style" w:hAnsi="Bookman Old Style" w:cs="Tahoma"/>
          <w:sz w:val="20"/>
          <w:szCs w:val="20"/>
          <w:lang w:val="bg-BG"/>
        </w:rPr>
        <w:t>в запечатана непрозрачна опаковка</w:t>
      </w:r>
      <w:r w:rsidRPr="00F32359">
        <w:rPr>
          <w:rFonts w:ascii="Bookman Old Style" w:hAnsi="Bookman Old Style" w:cs="Arial"/>
          <w:sz w:val="20"/>
          <w:szCs w:val="20"/>
          <w:lang w:val="bg-BG"/>
        </w:rPr>
        <w:t xml:space="preserve"> в Деловодството на “Софийска вода” АД, град София 1766</w:t>
      </w:r>
      <w:r w:rsidRPr="00F32359">
        <w:rPr>
          <w:rFonts w:ascii="Bookman Old Style" w:hAnsi="Bookman Old Style"/>
          <w:sz w:val="20"/>
          <w:szCs w:val="20"/>
          <w:lang w:val="bg-BG"/>
        </w:rPr>
        <w:t xml:space="preserve">, </w:t>
      </w:r>
      <w:r w:rsidRPr="00F32359">
        <w:rPr>
          <w:rFonts w:ascii="Bookman Old Style" w:hAnsi="Bookman Old Style" w:cs="Arial"/>
          <w:sz w:val="20"/>
          <w:szCs w:val="20"/>
          <w:lang w:val="bg-BG"/>
        </w:rPr>
        <w:t xml:space="preserve">район Младост, ж. к. Младост ІV, ул. "Бизнес парк" №1, сграда 2А, </w:t>
      </w:r>
      <w:r w:rsidRPr="00F32359">
        <w:rPr>
          <w:rFonts w:ascii="Bookman Old Style" w:hAnsi="Bookman Old Style" w:cs="Arial"/>
          <w:b/>
          <w:sz w:val="20"/>
          <w:szCs w:val="20"/>
          <w:lang w:val="bg-BG"/>
        </w:rPr>
        <w:t>не по-късно до 16:30 часа в деня, определен за краен срок.и посочен в обявлението.</w:t>
      </w:r>
      <w:r w:rsidRPr="00F32359">
        <w:rPr>
          <w:rFonts w:ascii="Bookman Old Style" w:hAnsi="Bookman Old Style" w:cs="Tahoma"/>
          <w:sz w:val="20"/>
          <w:szCs w:val="20"/>
          <w:lang w:val="bg-BG"/>
        </w:rPr>
        <w:t xml:space="preserve"> До изтичане на срока за подаване на оферти за участие, всеки участник може да промени, да допълни или да оттегли офертата си. Върху запечатаната непрозрачна опаковка се посочват: </w:t>
      </w:r>
    </w:p>
    <w:p w:rsidR="009673A6" w:rsidRPr="00F32359" w:rsidRDefault="009673A6" w:rsidP="00BC26FD">
      <w:pPr>
        <w:pStyle w:val="ListParagraph"/>
        <w:numPr>
          <w:ilvl w:val="1"/>
          <w:numId w:val="21"/>
        </w:numPr>
        <w:tabs>
          <w:tab w:val="clear" w:pos="2880"/>
          <w:tab w:val="num" w:pos="709"/>
        </w:tabs>
        <w:spacing w:before="120" w:after="120"/>
        <w:ind w:left="0" w:firstLine="0"/>
        <w:contextualSpacing w:val="0"/>
        <w:jc w:val="both"/>
        <w:rPr>
          <w:rFonts w:ascii="Bookman Old Style" w:hAnsi="Bookman Old Style" w:cs="Tahoma"/>
          <w:sz w:val="20"/>
          <w:szCs w:val="20"/>
          <w:lang w:val="bg-BG"/>
        </w:rPr>
      </w:pPr>
      <w:r w:rsidRPr="00F32359">
        <w:rPr>
          <w:rFonts w:ascii="Bookman Old Style" w:hAnsi="Bookman Old Style" w:cs="Tahoma"/>
          <w:sz w:val="20"/>
          <w:szCs w:val="20"/>
          <w:lang w:val="bg-BG"/>
        </w:rPr>
        <w:t>наименованието на участника, включително участниците в обединението, когато е приложимо;</w:t>
      </w:r>
    </w:p>
    <w:p w:rsidR="009673A6" w:rsidRPr="00F32359" w:rsidRDefault="009673A6" w:rsidP="00BC26FD">
      <w:pPr>
        <w:pStyle w:val="ListParagraph"/>
        <w:numPr>
          <w:ilvl w:val="1"/>
          <w:numId w:val="21"/>
        </w:numPr>
        <w:tabs>
          <w:tab w:val="clear" w:pos="2880"/>
          <w:tab w:val="num" w:pos="709"/>
        </w:tabs>
        <w:spacing w:before="120" w:after="120"/>
        <w:ind w:left="0" w:firstLine="0"/>
        <w:contextualSpacing w:val="0"/>
        <w:jc w:val="both"/>
        <w:rPr>
          <w:rFonts w:ascii="Bookman Old Style" w:hAnsi="Bookman Old Style" w:cs="Tahoma"/>
          <w:sz w:val="20"/>
          <w:szCs w:val="20"/>
          <w:lang w:val="bg-BG"/>
        </w:rPr>
      </w:pPr>
      <w:r w:rsidRPr="00F32359">
        <w:rPr>
          <w:rFonts w:ascii="Bookman Old Style" w:hAnsi="Bookman Old Style" w:cs="Tahoma"/>
          <w:sz w:val="20"/>
          <w:szCs w:val="20"/>
          <w:lang w:val="bg-BG"/>
        </w:rPr>
        <w:t>адрес за кореспонденция, телефон и по възможност - факс и електронен адрес;</w:t>
      </w:r>
    </w:p>
    <w:p w:rsidR="009673A6" w:rsidRPr="00F32359" w:rsidRDefault="009673A6" w:rsidP="00BC26FD">
      <w:pPr>
        <w:pStyle w:val="ListParagraph"/>
        <w:numPr>
          <w:ilvl w:val="1"/>
          <w:numId w:val="21"/>
        </w:numPr>
        <w:tabs>
          <w:tab w:val="clear" w:pos="2880"/>
          <w:tab w:val="num" w:pos="709"/>
        </w:tabs>
        <w:spacing w:before="120" w:after="120"/>
        <w:ind w:left="0" w:firstLine="0"/>
        <w:contextualSpacing w:val="0"/>
        <w:jc w:val="both"/>
        <w:rPr>
          <w:rFonts w:ascii="Bookman Old Style" w:hAnsi="Bookman Old Style" w:cs="Tahoma"/>
          <w:sz w:val="20"/>
          <w:szCs w:val="20"/>
          <w:lang w:val="bg-BG"/>
        </w:rPr>
      </w:pPr>
      <w:r w:rsidRPr="00F32359">
        <w:rPr>
          <w:rFonts w:ascii="Bookman Old Style" w:hAnsi="Bookman Old Style" w:cs="Tahoma"/>
          <w:sz w:val="20"/>
          <w:szCs w:val="20"/>
          <w:lang w:val="bg-BG"/>
        </w:rPr>
        <w:t>наименованието на поръчката, а когато е приложимо - и обособените позиции, за които се подават документите.</w:t>
      </w:r>
    </w:p>
    <w:p w:rsidR="009673A6" w:rsidRPr="00F32359" w:rsidRDefault="009673A6" w:rsidP="00BC26FD">
      <w:pPr>
        <w:pStyle w:val="ListParagraph"/>
        <w:numPr>
          <w:ilvl w:val="0"/>
          <w:numId w:val="21"/>
        </w:numPr>
        <w:tabs>
          <w:tab w:val="clear" w:pos="720"/>
          <w:tab w:val="num" w:pos="709"/>
        </w:tabs>
        <w:spacing w:before="120" w:after="120"/>
        <w:ind w:left="0" w:firstLine="0"/>
        <w:contextualSpacing w:val="0"/>
        <w:jc w:val="both"/>
        <w:rPr>
          <w:rFonts w:ascii="Bookman Old Style" w:hAnsi="Bookman Old Style" w:cs="Tahoma"/>
          <w:sz w:val="20"/>
          <w:szCs w:val="20"/>
          <w:lang w:val="bg-BG"/>
        </w:rPr>
      </w:pPr>
      <w:r w:rsidRPr="00F32359">
        <w:rPr>
          <w:rStyle w:val="alcapt2"/>
          <w:rFonts w:ascii="Bookman Old Style" w:hAnsi="Bookman Old Style" w:cs="Tahoma"/>
          <w:i w:val="0"/>
          <w:sz w:val="20"/>
          <w:szCs w:val="20"/>
          <w:lang w:val="bg-BG"/>
        </w:rPr>
        <w:t>Опаковката</w:t>
      </w:r>
      <w:r w:rsidRPr="00F32359">
        <w:rPr>
          <w:rFonts w:ascii="Bookman Old Style" w:hAnsi="Bookman Old Style" w:cs="Tahoma"/>
          <w:sz w:val="20"/>
          <w:szCs w:val="20"/>
          <w:lang w:val="bg-BG"/>
        </w:rPr>
        <w:t xml:space="preserve"> с офертата следва да включва </w:t>
      </w:r>
      <w:r w:rsidRPr="00F32359">
        <w:rPr>
          <w:rFonts w:ascii="Bookman Old Style" w:hAnsi="Bookman Old Style"/>
          <w:sz w:val="20"/>
          <w:szCs w:val="20"/>
          <w:lang w:val="bg-BG"/>
        </w:rPr>
        <w:t>документите</w:t>
      </w:r>
      <w:r w:rsidRPr="00F32359">
        <w:rPr>
          <w:rFonts w:ascii="Bookman Old Style" w:hAnsi="Bookman Old Style" w:cs="Tahoma"/>
          <w:sz w:val="20"/>
          <w:szCs w:val="20"/>
          <w:lang w:val="bg-BG"/>
        </w:rPr>
        <w:t xml:space="preserve"> по чл.39, ал.2 и ал.3, т.1 от Правилника за прилагане на Закона за обществените поръчки (ППЗОП), опис на представените документи, както и отделен запечатан непрозрачен пли</w:t>
      </w:r>
      <w:r w:rsidR="00720EAF">
        <w:rPr>
          <w:rFonts w:ascii="Bookman Old Style" w:hAnsi="Bookman Old Style" w:cs="Tahoma"/>
          <w:sz w:val="20"/>
          <w:szCs w:val="20"/>
          <w:lang w:val="bg-BG"/>
        </w:rPr>
        <w:t>к</w:t>
      </w:r>
      <w:r w:rsidRPr="00F32359">
        <w:rPr>
          <w:rFonts w:ascii="Bookman Old Style" w:hAnsi="Bookman Old Style" w:cs="Tahoma"/>
          <w:sz w:val="20"/>
          <w:szCs w:val="20"/>
          <w:lang w:val="bg-BG"/>
        </w:rPr>
        <w:t xml:space="preserve"> с надпис „Предлагани ценови параметри“, съдържащ ценово предложение по чл.39, ал.3, т.2 от ППЗОП. Конкретните документи са посочени по-долу в Инструкциите.</w:t>
      </w:r>
    </w:p>
    <w:p w:rsidR="009673A6" w:rsidRPr="00F32359" w:rsidRDefault="009673A6" w:rsidP="00BC26FD">
      <w:pPr>
        <w:pStyle w:val="ListParagraph"/>
        <w:numPr>
          <w:ilvl w:val="0"/>
          <w:numId w:val="21"/>
        </w:numPr>
        <w:tabs>
          <w:tab w:val="clear" w:pos="720"/>
          <w:tab w:val="num" w:pos="709"/>
        </w:tabs>
        <w:spacing w:before="120" w:after="120"/>
        <w:ind w:left="0" w:firstLine="0"/>
        <w:contextualSpacing w:val="0"/>
        <w:jc w:val="both"/>
        <w:rPr>
          <w:rFonts w:ascii="Bookman Old Style" w:hAnsi="Bookman Old Style" w:cs="Tahoma"/>
          <w:sz w:val="20"/>
          <w:szCs w:val="20"/>
          <w:lang w:val="bg-BG"/>
        </w:rPr>
      </w:pPr>
      <w:r w:rsidRPr="00F32359">
        <w:rPr>
          <w:rFonts w:ascii="Bookman Old Style" w:hAnsi="Bookman Old Style" w:cs="Tahoma"/>
          <w:sz w:val="20"/>
          <w:szCs w:val="20"/>
          <w:lang w:val="bg-BG"/>
        </w:rPr>
        <w:t>Когато участник подава оферта за повече от една обособена позиция, в опаковката по горната точка от инструкциите</w:t>
      </w:r>
      <w:r w:rsidR="00363232">
        <w:rPr>
          <w:rFonts w:ascii="Bookman Old Style" w:hAnsi="Bookman Old Style" w:cs="Tahoma"/>
          <w:sz w:val="20"/>
          <w:szCs w:val="20"/>
          <w:lang w:val="bg-BG"/>
        </w:rPr>
        <w:t>,</w:t>
      </w:r>
      <w:r w:rsidRPr="00F32359">
        <w:rPr>
          <w:rFonts w:ascii="Bookman Old Style" w:hAnsi="Bookman Old Style" w:cs="Tahoma"/>
          <w:sz w:val="20"/>
          <w:szCs w:val="20"/>
          <w:lang w:val="bg-BG"/>
        </w:rPr>
        <w:t xml:space="preserve"> за всяка от позициите се представят поотделно комплект</w:t>
      </w:r>
      <w:r w:rsidR="00363232">
        <w:rPr>
          <w:rFonts w:ascii="Bookman Old Style" w:hAnsi="Bookman Old Style" w:cs="Tahoma"/>
          <w:sz w:val="20"/>
          <w:szCs w:val="20"/>
          <w:lang w:val="bg-BG"/>
        </w:rPr>
        <w:t>о</w:t>
      </w:r>
      <w:r w:rsidRPr="00F32359">
        <w:rPr>
          <w:rFonts w:ascii="Bookman Old Style" w:hAnsi="Bookman Old Style" w:cs="Tahoma"/>
          <w:sz w:val="20"/>
          <w:szCs w:val="20"/>
          <w:lang w:val="bg-BG"/>
        </w:rPr>
        <w:t xml:space="preserve">вани документи по чл.39, ал.3, т.1 от ППЗОП и отделни непрозрачни пликове с надпис „Предлагани ценови параметри", с посочване на позицията, за която се отнасят. </w:t>
      </w:r>
    </w:p>
    <w:p w:rsidR="009673A6" w:rsidRPr="00F32359" w:rsidRDefault="009673A6" w:rsidP="00BC26FD">
      <w:pPr>
        <w:pStyle w:val="ListParagraph"/>
        <w:numPr>
          <w:ilvl w:val="0"/>
          <w:numId w:val="21"/>
        </w:numPr>
        <w:tabs>
          <w:tab w:val="clear" w:pos="720"/>
          <w:tab w:val="num" w:pos="709"/>
        </w:tabs>
        <w:spacing w:before="120" w:after="120"/>
        <w:ind w:left="0" w:firstLine="0"/>
        <w:contextualSpacing w:val="0"/>
        <w:jc w:val="both"/>
        <w:rPr>
          <w:rFonts w:ascii="Bookman Old Style" w:hAnsi="Bookman Old Style" w:cs="Tahoma"/>
          <w:sz w:val="20"/>
          <w:szCs w:val="20"/>
          <w:lang w:val="bg-BG"/>
        </w:rPr>
      </w:pPr>
      <w:r w:rsidRPr="00F32359">
        <w:rPr>
          <w:rStyle w:val="alcapt2"/>
          <w:rFonts w:ascii="Bookman Old Style" w:hAnsi="Bookman Old Style" w:cs="Tahoma"/>
          <w:i w:val="0"/>
          <w:sz w:val="20"/>
          <w:szCs w:val="20"/>
          <w:lang w:val="bg-BG"/>
        </w:rPr>
        <w:t>За</w:t>
      </w:r>
      <w:r w:rsidRPr="00F32359">
        <w:rPr>
          <w:rStyle w:val="ala37"/>
          <w:rFonts w:ascii="Bookman Old Style" w:hAnsi="Bookman Old Style" w:cs="Tahoma"/>
          <w:sz w:val="20"/>
          <w:szCs w:val="20"/>
          <w:lang w:val="bg-BG"/>
        </w:rPr>
        <w:t xml:space="preserve"> получените оферти за участие при възложителя се води регистър, в който се отбелязват: </w:t>
      </w:r>
      <w:r w:rsidRPr="00F32359">
        <w:rPr>
          <w:rFonts w:ascii="Bookman Old Style" w:hAnsi="Bookman Old Style" w:cs="Tahoma"/>
          <w:sz w:val="20"/>
          <w:szCs w:val="20"/>
          <w:lang w:val="bg-BG"/>
        </w:rPr>
        <w:t>подател на офертата за участие; номер, дата и час на получаване; причините за връщане на офертата за участие</w:t>
      </w:r>
      <w:r w:rsidR="00DF7DD1">
        <w:rPr>
          <w:rFonts w:ascii="Bookman Old Style" w:hAnsi="Bookman Old Style" w:cs="Tahoma"/>
          <w:sz w:val="20"/>
          <w:szCs w:val="20"/>
          <w:lang w:val="bg-BG"/>
        </w:rPr>
        <w:t>, когато е приложимо.</w:t>
      </w:r>
    </w:p>
    <w:p w:rsidR="009673A6" w:rsidRPr="00F32359" w:rsidRDefault="009673A6" w:rsidP="00BC26FD">
      <w:pPr>
        <w:pStyle w:val="ListParagraph"/>
        <w:numPr>
          <w:ilvl w:val="1"/>
          <w:numId w:val="21"/>
        </w:numPr>
        <w:tabs>
          <w:tab w:val="clear" w:pos="2880"/>
          <w:tab w:val="num" w:pos="709"/>
        </w:tabs>
        <w:spacing w:before="120" w:after="120"/>
        <w:ind w:left="0" w:firstLine="0"/>
        <w:contextualSpacing w:val="0"/>
        <w:jc w:val="both"/>
        <w:rPr>
          <w:rFonts w:ascii="Bookman Old Style" w:hAnsi="Bookman Old Style" w:cs="Tahoma"/>
          <w:sz w:val="20"/>
          <w:szCs w:val="20"/>
          <w:lang w:val="bg-BG"/>
        </w:rPr>
      </w:pPr>
      <w:r w:rsidRPr="00F32359">
        <w:rPr>
          <w:rFonts w:ascii="Bookman Old Style" w:hAnsi="Bookman Old Style" w:cs="Tahoma"/>
          <w:sz w:val="20"/>
          <w:szCs w:val="20"/>
          <w:lang w:val="bg-BG"/>
        </w:rPr>
        <w:t xml:space="preserve">При получаване на офертата за участие върху опаковката се отбелязват поредният номер, датата и часът на получаването, за което на приносителя се издава документ. </w:t>
      </w:r>
    </w:p>
    <w:p w:rsidR="009673A6" w:rsidRPr="00F32359" w:rsidRDefault="009673A6" w:rsidP="00BC26FD">
      <w:pPr>
        <w:pStyle w:val="ListParagraph"/>
        <w:numPr>
          <w:ilvl w:val="1"/>
          <w:numId w:val="21"/>
        </w:numPr>
        <w:tabs>
          <w:tab w:val="clear" w:pos="2880"/>
          <w:tab w:val="num" w:pos="709"/>
        </w:tabs>
        <w:spacing w:before="120" w:after="120"/>
        <w:ind w:left="0" w:firstLine="0"/>
        <w:contextualSpacing w:val="0"/>
        <w:jc w:val="both"/>
        <w:rPr>
          <w:rFonts w:ascii="Bookman Old Style" w:hAnsi="Bookman Old Style" w:cs="Tahoma"/>
          <w:b/>
          <w:sz w:val="20"/>
          <w:szCs w:val="20"/>
          <w:lang w:val="bg-BG"/>
        </w:rPr>
      </w:pPr>
      <w:r w:rsidRPr="00F32359">
        <w:rPr>
          <w:rFonts w:ascii="Bookman Old Style" w:hAnsi="Bookman Old Style"/>
          <w:b/>
          <w:sz w:val="20"/>
          <w:szCs w:val="20"/>
          <w:lang w:val="bg-BG"/>
        </w:rPr>
        <w:t>Не</w:t>
      </w:r>
      <w:r w:rsidRPr="00F32359">
        <w:rPr>
          <w:rFonts w:ascii="Bookman Old Style" w:hAnsi="Bookman Old Style" w:cs="Tahoma"/>
          <w:b/>
          <w:sz w:val="20"/>
          <w:szCs w:val="20"/>
          <w:lang w:val="bg-BG"/>
        </w:rPr>
        <w:t xml:space="preserve"> се приемат оферти за участие, които са представени след изтичане на крайния срок за получаване или са в незапечатана опаковка или в опаковка с нарушена цялост. </w:t>
      </w:r>
    </w:p>
    <w:p w:rsidR="009673A6" w:rsidRPr="00F32359" w:rsidRDefault="009673A6" w:rsidP="00BC26FD">
      <w:pPr>
        <w:pStyle w:val="ListParagraph"/>
        <w:numPr>
          <w:ilvl w:val="1"/>
          <w:numId w:val="21"/>
        </w:numPr>
        <w:tabs>
          <w:tab w:val="clear" w:pos="2880"/>
          <w:tab w:val="num" w:pos="709"/>
        </w:tabs>
        <w:spacing w:before="120" w:after="120"/>
        <w:ind w:left="0" w:firstLine="0"/>
        <w:contextualSpacing w:val="0"/>
        <w:jc w:val="both"/>
        <w:rPr>
          <w:rFonts w:ascii="Bookman Old Style" w:hAnsi="Bookman Old Style" w:cs="Tahoma"/>
          <w:sz w:val="20"/>
          <w:szCs w:val="20"/>
          <w:lang w:val="bg-BG"/>
        </w:rPr>
      </w:pPr>
      <w:r w:rsidRPr="00F32359">
        <w:rPr>
          <w:rFonts w:ascii="Bookman Old Style" w:hAnsi="Bookman Old Style" w:cs="Tahoma"/>
          <w:sz w:val="20"/>
          <w:szCs w:val="20"/>
          <w:lang w:val="bg-BG"/>
        </w:rPr>
        <w:t xml:space="preserve">Когато към момента на изтичане на крайния срок за получаване на оферти за участие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за участие на лицата от списъка се завеждат в регистъра с подадени оферти. </w:t>
      </w:r>
    </w:p>
    <w:p w:rsidR="009673A6" w:rsidRPr="00F32359" w:rsidRDefault="009673A6" w:rsidP="00BC26FD">
      <w:pPr>
        <w:pStyle w:val="ListParagraph"/>
        <w:numPr>
          <w:ilvl w:val="1"/>
          <w:numId w:val="21"/>
        </w:numPr>
        <w:tabs>
          <w:tab w:val="clear" w:pos="2880"/>
          <w:tab w:val="num" w:pos="709"/>
        </w:tabs>
        <w:spacing w:before="120" w:after="120"/>
        <w:ind w:left="0" w:firstLine="0"/>
        <w:contextualSpacing w:val="0"/>
        <w:jc w:val="both"/>
        <w:rPr>
          <w:rFonts w:ascii="Bookman Old Style" w:hAnsi="Bookman Old Style" w:cs="Tahoma"/>
          <w:sz w:val="20"/>
          <w:szCs w:val="20"/>
          <w:lang w:val="bg-BG"/>
        </w:rPr>
      </w:pPr>
      <w:r w:rsidRPr="00F32359">
        <w:rPr>
          <w:rFonts w:ascii="Bookman Old Style" w:hAnsi="Bookman Old Style" w:cs="Tahoma"/>
          <w:sz w:val="20"/>
          <w:szCs w:val="20"/>
          <w:lang w:val="bg-BG"/>
        </w:rPr>
        <w:t xml:space="preserve">В случаите по горната точка не се допуска приемане на оферти за участие от лица, които не са включени в списъка. </w:t>
      </w:r>
    </w:p>
    <w:p w:rsidR="009673A6" w:rsidRPr="00DF7DD1" w:rsidRDefault="009673A6" w:rsidP="00BC26FD">
      <w:pPr>
        <w:keepLines/>
        <w:numPr>
          <w:ilvl w:val="0"/>
          <w:numId w:val="21"/>
        </w:numPr>
        <w:tabs>
          <w:tab w:val="clear" w:pos="720"/>
          <w:tab w:val="num" w:pos="709"/>
        </w:tabs>
        <w:suppressAutoHyphens w:val="0"/>
        <w:spacing w:before="120" w:after="120"/>
        <w:ind w:left="0" w:firstLine="0"/>
        <w:jc w:val="both"/>
        <w:rPr>
          <w:rFonts w:ascii="Bookman Old Style" w:hAnsi="Bookman Old Style" w:cs="Arial"/>
          <w:color w:val="auto"/>
          <w:sz w:val="20"/>
          <w:szCs w:val="20"/>
          <w:lang w:val="bg-BG"/>
        </w:rPr>
      </w:pPr>
      <w:r w:rsidRPr="00DF7DD1">
        <w:rPr>
          <w:rFonts w:ascii="Bookman Old Style" w:hAnsi="Bookman Old Style" w:cs="Arial"/>
          <w:color w:val="auto"/>
          <w:sz w:val="20"/>
          <w:szCs w:val="20"/>
          <w:lang w:val="bg-BG"/>
        </w:rPr>
        <w:t>При изготвяне на офертата си за участие, всеки участник трябва да се придържа точно към обявените от възложителя условия.</w:t>
      </w:r>
    </w:p>
    <w:p w:rsidR="009673A6" w:rsidRPr="00F32359" w:rsidRDefault="009673A6" w:rsidP="00BC26FD">
      <w:pPr>
        <w:keepLines/>
        <w:numPr>
          <w:ilvl w:val="0"/>
          <w:numId w:val="21"/>
        </w:numPr>
        <w:tabs>
          <w:tab w:val="clear" w:pos="720"/>
          <w:tab w:val="num" w:pos="709"/>
        </w:tabs>
        <w:suppressAutoHyphens w:val="0"/>
        <w:spacing w:before="120" w:after="120"/>
        <w:ind w:left="0" w:firstLine="0"/>
        <w:jc w:val="both"/>
        <w:rPr>
          <w:rFonts w:ascii="Bookman Old Style" w:hAnsi="Bookman Old Style" w:cs="Tahoma"/>
          <w:color w:val="000000"/>
          <w:sz w:val="20"/>
          <w:szCs w:val="20"/>
          <w:lang w:val="bg-BG"/>
        </w:rPr>
      </w:pPr>
      <w:r w:rsidRPr="00F32359">
        <w:rPr>
          <w:rFonts w:ascii="Bookman Old Style" w:hAnsi="Bookman Old Style" w:cs="Tahoma"/>
          <w:color w:val="000000"/>
          <w:sz w:val="20"/>
          <w:szCs w:val="20"/>
          <w:lang w:val="bg-BG"/>
        </w:rPr>
        <w:t>Всеки участник в процедура за възлагане на обществена поръчка има право</w:t>
      </w:r>
      <w:r w:rsidR="00DF7DD1">
        <w:rPr>
          <w:rFonts w:ascii="Bookman Old Style" w:hAnsi="Bookman Old Style" w:cs="Tahoma"/>
          <w:color w:val="000000"/>
          <w:sz w:val="20"/>
          <w:szCs w:val="20"/>
          <w:lang w:val="bg-BG"/>
        </w:rPr>
        <w:t xml:space="preserve"> да представи само една оферта.</w:t>
      </w:r>
    </w:p>
    <w:p w:rsidR="009673A6" w:rsidRPr="00F32359" w:rsidRDefault="009673A6" w:rsidP="00BC26FD">
      <w:pPr>
        <w:keepLines/>
        <w:numPr>
          <w:ilvl w:val="0"/>
          <w:numId w:val="21"/>
        </w:numPr>
        <w:tabs>
          <w:tab w:val="clear" w:pos="720"/>
          <w:tab w:val="num" w:pos="709"/>
        </w:tabs>
        <w:suppressAutoHyphens w:val="0"/>
        <w:spacing w:before="120" w:after="120"/>
        <w:ind w:left="0" w:firstLine="0"/>
        <w:jc w:val="both"/>
        <w:rPr>
          <w:rFonts w:ascii="Bookman Old Style" w:hAnsi="Bookman Old Style" w:cs="Tahoma"/>
          <w:color w:val="000000"/>
          <w:sz w:val="20"/>
          <w:szCs w:val="20"/>
          <w:lang w:val="bg-BG"/>
        </w:rPr>
      </w:pPr>
      <w:r w:rsidRPr="00F32359">
        <w:rPr>
          <w:rFonts w:ascii="Bookman Old Style" w:hAnsi="Bookman Old Style" w:cs="Tahoma"/>
          <w:color w:val="000000"/>
          <w:sz w:val="20"/>
          <w:szCs w:val="20"/>
          <w:lang w:val="bg-BG"/>
        </w:rPr>
        <w:t>Лице, което участва в обединение или е дало съгласие да бъде подизпълнител на друг участник, не може да подава самостоятелно оферта за участие.</w:t>
      </w:r>
    </w:p>
    <w:p w:rsidR="009673A6" w:rsidRPr="00F32359" w:rsidRDefault="009673A6" w:rsidP="00BC26FD">
      <w:pPr>
        <w:keepLines/>
        <w:numPr>
          <w:ilvl w:val="0"/>
          <w:numId w:val="21"/>
        </w:numPr>
        <w:tabs>
          <w:tab w:val="clear" w:pos="720"/>
          <w:tab w:val="num" w:pos="709"/>
        </w:tabs>
        <w:suppressAutoHyphens w:val="0"/>
        <w:spacing w:before="120" w:after="120"/>
        <w:ind w:left="0" w:firstLine="0"/>
        <w:jc w:val="both"/>
        <w:rPr>
          <w:rFonts w:ascii="Bookman Old Style" w:hAnsi="Bookman Old Style" w:cs="Tahoma"/>
          <w:color w:val="000000"/>
          <w:sz w:val="20"/>
          <w:szCs w:val="20"/>
          <w:lang w:val="bg-BG"/>
        </w:rPr>
      </w:pPr>
      <w:r w:rsidRPr="00F32359">
        <w:rPr>
          <w:rFonts w:ascii="Bookman Old Style" w:hAnsi="Bookman Old Style" w:cs="Tahoma"/>
          <w:color w:val="000000"/>
          <w:sz w:val="20"/>
          <w:szCs w:val="20"/>
          <w:lang w:val="bg-BG"/>
        </w:rPr>
        <w:t xml:space="preserve">В процедура за възлагане на обществена поръчка едно физическо или юридическо лице може да участва само в едно обединение. </w:t>
      </w:r>
    </w:p>
    <w:p w:rsidR="009673A6" w:rsidRPr="00F32359" w:rsidRDefault="009673A6" w:rsidP="00DF7DD1">
      <w:pPr>
        <w:keepLines/>
        <w:numPr>
          <w:ilvl w:val="0"/>
          <w:numId w:val="21"/>
        </w:numPr>
        <w:tabs>
          <w:tab w:val="clear" w:pos="720"/>
          <w:tab w:val="num" w:pos="709"/>
        </w:tabs>
        <w:suppressAutoHyphens w:val="0"/>
        <w:spacing w:before="120" w:after="120"/>
        <w:ind w:left="0" w:firstLine="0"/>
        <w:jc w:val="both"/>
        <w:rPr>
          <w:rFonts w:ascii="Bookman Old Style" w:hAnsi="Bookman Old Style" w:cs="Tahoma"/>
          <w:color w:val="000000"/>
          <w:sz w:val="20"/>
          <w:szCs w:val="20"/>
          <w:lang w:val="bg-BG"/>
        </w:rPr>
      </w:pPr>
      <w:r w:rsidRPr="00F32359">
        <w:rPr>
          <w:rFonts w:ascii="Bookman Old Style" w:hAnsi="Bookman Old Style" w:cs="Tahoma"/>
          <w:color w:val="000000"/>
          <w:sz w:val="20"/>
          <w:szCs w:val="20"/>
          <w:lang w:val="bg-BG"/>
        </w:rPr>
        <w:t>Свързани лица</w:t>
      </w:r>
      <w:r w:rsidRPr="00F32359">
        <w:rPr>
          <w:rStyle w:val="FootnoteReference"/>
          <w:rFonts w:ascii="Bookman Old Style" w:hAnsi="Bookman Old Style" w:cs="Tahoma"/>
          <w:color w:val="000000"/>
          <w:sz w:val="20"/>
          <w:szCs w:val="20"/>
          <w:lang w:val="bg-BG"/>
        </w:rPr>
        <w:footnoteReference w:id="3"/>
      </w:r>
      <w:r w:rsidRPr="00F32359">
        <w:rPr>
          <w:rFonts w:ascii="Bookman Old Style" w:hAnsi="Bookman Old Style" w:cs="Tahoma"/>
          <w:color w:val="000000"/>
          <w:sz w:val="20"/>
          <w:szCs w:val="20"/>
          <w:lang w:val="bg-BG"/>
        </w:rPr>
        <w:t xml:space="preserve"> не могат да бъдат самостоятелни участници в една и съща процедура.</w:t>
      </w:r>
    </w:p>
    <w:p w:rsidR="009673A6" w:rsidRPr="00F32359" w:rsidRDefault="009673A6" w:rsidP="00DF7DD1">
      <w:pPr>
        <w:keepLines/>
        <w:numPr>
          <w:ilvl w:val="0"/>
          <w:numId w:val="21"/>
        </w:numPr>
        <w:tabs>
          <w:tab w:val="clear" w:pos="720"/>
          <w:tab w:val="num" w:pos="709"/>
        </w:tabs>
        <w:suppressAutoHyphens w:val="0"/>
        <w:spacing w:before="120" w:after="120"/>
        <w:ind w:left="0" w:firstLine="0"/>
        <w:jc w:val="both"/>
        <w:rPr>
          <w:rFonts w:ascii="Bookman Old Style" w:hAnsi="Bookman Old Style" w:cs="Tahoma"/>
          <w:color w:val="000000"/>
          <w:sz w:val="20"/>
          <w:szCs w:val="20"/>
          <w:lang w:val="bg-BG"/>
        </w:rPr>
      </w:pPr>
      <w:r w:rsidRPr="00F32359">
        <w:rPr>
          <w:rFonts w:ascii="Bookman Old Style" w:hAnsi="Bookman Old Style" w:cs="Tahoma"/>
          <w:color w:val="000000"/>
          <w:sz w:val="20"/>
          <w:szCs w:val="20"/>
          <w:lang w:val="bg-BG"/>
        </w:rPr>
        <w:t xml:space="preserve">Когато обществената поръчка има обособени позиции, условията по </w:t>
      </w:r>
      <w:r w:rsidRPr="00DF7DD1">
        <w:rPr>
          <w:rFonts w:ascii="Bookman Old Style" w:hAnsi="Bookman Old Style" w:cs="Tahoma"/>
          <w:color w:val="000000"/>
          <w:sz w:val="20"/>
          <w:szCs w:val="20"/>
          <w:lang w:val="bg-BG"/>
        </w:rPr>
        <w:t>т.16, 17, 18 и 19</w:t>
      </w:r>
      <w:r w:rsidRPr="00F32359">
        <w:rPr>
          <w:rFonts w:ascii="Bookman Old Style" w:hAnsi="Bookman Old Style" w:cs="Tahoma"/>
          <w:color w:val="000000"/>
          <w:sz w:val="20"/>
          <w:szCs w:val="20"/>
          <w:lang w:val="bg-BG"/>
        </w:rPr>
        <w:t xml:space="preserve"> от този раздел се прилагат отделно за всяка от обособените позиции.</w:t>
      </w:r>
    </w:p>
    <w:p w:rsidR="009673A6" w:rsidRPr="00DF7DD1" w:rsidRDefault="009673A6" w:rsidP="00DF7DD1">
      <w:pPr>
        <w:keepLines/>
        <w:numPr>
          <w:ilvl w:val="0"/>
          <w:numId w:val="21"/>
        </w:numPr>
        <w:tabs>
          <w:tab w:val="clear" w:pos="720"/>
          <w:tab w:val="num" w:pos="709"/>
        </w:tabs>
        <w:suppressAutoHyphens w:val="0"/>
        <w:spacing w:before="120" w:after="120"/>
        <w:ind w:left="0" w:firstLine="0"/>
        <w:jc w:val="both"/>
        <w:rPr>
          <w:rFonts w:ascii="Bookman Old Style" w:hAnsi="Bookman Old Style" w:cs="Tahoma"/>
          <w:color w:val="000000"/>
          <w:sz w:val="20"/>
          <w:szCs w:val="20"/>
          <w:lang w:val="bg-BG"/>
        </w:rPr>
      </w:pPr>
      <w:r w:rsidRPr="00DF7DD1">
        <w:rPr>
          <w:rFonts w:ascii="Bookman Old Style" w:hAnsi="Bookman Old Style" w:cs="Tahoma"/>
          <w:color w:val="000000"/>
          <w:sz w:val="20"/>
          <w:szCs w:val="20"/>
          <w:lang w:val="bg-BG"/>
        </w:rPr>
        <w:t>Не се допускат варианти. Оферти, които поставят допълнителни или алтернативни условия, могат да не бъдат разгледани и могат да бъдат отхвърлени на основание тези условия.</w:t>
      </w:r>
    </w:p>
    <w:p w:rsidR="009673A6" w:rsidRPr="00DF7DD1" w:rsidRDefault="009673A6" w:rsidP="00DF7DD1">
      <w:pPr>
        <w:keepLines/>
        <w:numPr>
          <w:ilvl w:val="0"/>
          <w:numId w:val="21"/>
        </w:numPr>
        <w:tabs>
          <w:tab w:val="clear" w:pos="720"/>
          <w:tab w:val="num" w:pos="709"/>
        </w:tabs>
        <w:suppressAutoHyphens w:val="0"/>
        <w:spacing w:before="120" w:after="120"/>
        <w:ind w:left="0" w:firstLine="0"/>
        <w:jc w:val="both"/>
        <w:rPr>
          <w:rFonts w:ascii="Bookman Old Style" w:hAnsi="Bookman Old Style" w:cs="Tahoma"/>
          <w:color w:val="000000"/>
          <w:sz w:val="20"/>
          <w:szCs w:val="20"/>
          <w:lang w:val="bg-BG"/>
        </w:rPr>
      </w:pPr>
      <w:r w:rsidRPr="00DF7DD1">
        <w:rPr>
          <w:rFonts w:ascii="Bookman Old Style" w:hAnsi="Bookman Old Style" w:cs="Tahoma"/>
          <w:color w:val="000000"/>
          <w:sz w:val="20"/>
          <w:szCs w:val="20"/>
          <w:lang w:val="bg-BG"/>
        </w:rPr>
        <w:t>Офертите трябва да са със срок на валидност най-малко 150 дни. Срокът започва да тече от датата, определена за краен срок за получаване на офертите.</w:t>
      </w:r>
    </w:p>
    <w:p w:rsidR="009673A6" w:rsidRPr="00F32359" w:rsidRDefault="009673A6" w:rsidP="00F32359">
      <w:pPr>
        <w:keepLines/>
        <w:numPr>
          <w:ilvl w:val="0"/>
          <w:numId w:val="21"/>
        </w:numPr>
        <w:shd w:val="clear" w:color="auto" w:fill="FFFFFF"/>
        <w:tabs>
          <w:tab w:val="left" w:pos="720"/>
          <w:tab w:val="left" w:pos="993"/>
          <w:tab w:val="left" w:pos="1276"/>
        </w:tabs>
        <w:suppressAutoHyphens w:val="0"/>
        <w:autoSpaceDE w:val="0"/>
        <w:autoSpaceDN w:val="0"/>
        <w:adjustRightInd w:val="0"/>
        <w:spacing w:before="90" w:after="90" w:line="276" w:lineRule="auto"/>
        <w:ind w:left="0" w:firstLine="0"/>
        <w:jc w:val="both"/>
        <w:rPr>
          <w:rFonts w:ascii="Bookman Old Style" w:hAnsi="Bookman Old Style" w:cs="Tahoma"/>
          <w:color w:val="000000"/>
          <w:sz w:val="20"/>
          <w:szCs w:val="20"/>
          <w:lang w:val="bg-BG"/>
        </w:rPr>
      </w:pPr>
      <w:r w:rsidRPr="00F32359">
        <w:rPr>
          <w:rFonts w:ascii="Bookman Old Style" w:hAnsi="Bookman Old Style" w:cs="Tahoma"/>
          <w:color w:val="000000"/>
          <w:sz w:val="20"/>
          <w:szCs w:val="20"/>
          <w:lang w:val="bg-BG"/>
        </w:rPr>
        <w:t>Документите и данните в офертата се подписват само от законния представител на участника или от упълномощени за това лица.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rsidR="009673A6" w:rsidRPr="00F32359" w:rsidRDefault="009673A6" w:rsidP="00F32359">
      <w:pPr>
        <w:keepLines/>
        <w:numPr>
          <w:ilvl w:val="0"/>
          <w:numId w:val="21"/>
        </w:numPr>
        <w:shd w:val="clear" w:color="auto" w:fill="FFFFFF"/>
        <w:tabs>
          <w:tab w:val="left" w:pos="720"/>
          <w:tab w:val="left" w:pos="993"/>
          <w:tab w:val="left" w:pos="1276"/>
        </w:tabs>
        <w:suppressAutoHyphens w:val="0"/>
        <w:autoSpaceDE w:val="0"/>
        <w:autoSpaceDN w:val="0"/>
        <w:adjustRightInd w:val="0"/>
        <w:spacing w:before="90" w:after="90" w:line="276" w:lineRule="auto"/>
        <w:ind w:left="0" w:firstLine="0"/>
        <w:jc w:val="both"/>
        <w:rPr>
          <w:rFonts w:ascii="Bookman Old Style" w:hAnsi="Bookman Old Style" w:cs="Tahoma"/>
          <w:color w:val="000000"/>
          <w:sz w:val="20"/>
          <w:szCs w:val="20"/>
          <w:lang w:val="bg-BG"/>
        </w:rPr>
      </w:pPr>
      <w:r w:rsidRPr="00F32359">
        <w:rPr>
          <w:rFonts w:ascii="Bookman Old Style" w:hAnsi="Bookman Old Style"/>
          <w:b/>
          <w:bCs/>
          <w:color w:val="000000"/>
          <w:sz w:val="20"/>
          <w:szCs w:val="20"/>
        </w:rPr>
        <w:t>Участниците</w:t>
      </w:r>
      <w:r w:rsidRPr="00F32359">
        <w:rPr>
          <w:rFonts w:ascii="Bookman Old Style" w:hAnsi="Bookman Old Style" w:cs="Tahoma"/>
          <w:color w:val="000000"/>
          <w:sz w:val="20"/>
          <w:szCs w:val="20"/>
          <w:lang w:val="bg-BG"/>
        </w:rPr>
        <w:t xml:space="preserve"> не могат да се позовават на конфиденциалност по отношение на предложенията от офертите им, които подлежат на оценка. </w:t>
      </w:r>
    </w:p>
    <w:p w:rsidR="00086D7A" w:rsidRPr="00F32359" w:rsidRDefault="00086D7A" w:rsidP="00F32359">
      <w:pPr>
        <w:numPr>
          <w:ilvl w:val="0"/>
          <w:numId w:val="21"/>
        </w:numPr>
        <w:tabs>
          <w:tab w:val="left" w:pos="0"/>
          <w:tab w:val="num" w:pos="567"/>
        </w:tabs>
        <w:suppressAutoHyphens w:val="0"/>
        <w:spacing w:before="100" w:beforeAutospacing="1" w:after="100" w:afterAutospacing="1"/>
        <w:ind w:left="0" w:firstLine="0"/>
        <w:rPr>
          <w:rFonts w:ascii="Bookman Old Style" w:hAnsi="Bookman Old Style" w:cs="Arial"/>
          <w:color w:val="auto"/>
          <w:sz w:val="20"/>
          <w:szCs w:val="20"/>
          <w:lang w:val="bg-BG"/>
        </w:rPr>
      </w:pPr>
      <w:r w:rsidRPr="00F32359">
        <w:rPr>
          <w:rFonts w:ascii="Bookman Old Style" w:hAnsi="Bookman Old Style"/>
          <w:color w:val="000000"/>
          <w:sz w:val="20"/>
          <w:szCs w:val="20"/>
          <w:lang w:val="en-US" w:eastAsia="en-US"/>
        </w:rPr>
        <w:t>Възложителят</w:t>
      </w:r>
      <w:r w:rsidRPr="00F32359">
        <w:rPr>
          <w:rFonts w:ascii="Bookman Old Style" w:hAnsi="Bookman Old Style" w:cs="Arial"/>
          <w:color w:val="auto"/>
          <w:sz w:val="20"/>
          <w:szCs w:val="20"/>
          <w:lang w:val="bg-BG"/>
        </w:rPr>
        <w:t xml:space="preserve"> е длъжен да отстрани Участник, за който се установи  несоъответствие с изискванията на </w:t>
      </w:r>
      <w:r w:rsidRPr="00F32359">
        <w:rPr>
          <w:rFonts w:ascii="Bookman Old Style" w:hAnsi="Bookman Old Style" w:cs="Arial"/>
          <w:bCs/>
          <w:color w:val="auto"/>
          <w:sz w:val="20"/>
          <w:szCs w:val="20"/>
          <w:lang w:val="ru-RU"/>
        </w:rPr>
        <w:t>чл. 54.</w:t>
      </w:r>
      <w:r w:rsidRPr="00F32359">
        <w:rPr>
          <w:rFonts w:ascii="Bookman Old Style" w:hAnsi="Bookman Old Style" w:cs="Arial"/>
          <w:color w:val="auto"/>
          <w:sz w:val="20"/>
          <w:szCs w:val="20"/>
        </w:rPr>
        <w:t> </w:t>
      </w:r>
      <w:r w:rsidRPr="00F32359">
        <w:rPr>
          <w:rFonts w:ascii="Bookman Old Style" w:hAnsi="Bookman Old Style" w:cs="Arial"/>
          <w:i/>
          <w:iCs/>
          <w:color w:val="auto"/>
          <w:sz w:val="20"/>
          <w:szCs w:val="20"/>
          <w:lang w:val="ru-RU"/>
        </w:rPr>
        <w:t>(1)</w:t>
      </w:r>
      <w:r w:rsidRPr="00F32359">
        <w:rPr>
          <w:rFonts w:ascii="Bookman Old Style" w:hAnsi="Bookman Old Style" w:cs="Arial"/>
          <w:color w:val="auto"/>
          <w:sz w:val="20"/>
          <w:szCs w:val="20"/>
        </w:rPr>
        <w:t> </w:t>
      </w:r>
      <w:r w:rsidRPr="00F32359">
        <w:rPr>
          <w:rFonts w:ascii="Bookman Old Style" w:hAnsi="Bookman Old Style" w:cs="Arial"/>
          <w:color w:val="auto"/>
          <w:sz w:val="20"/>
          <w:szCs w:val="20"/>
          <w:lang w:val="bg-BG"/>
        </w:rPr>
        <w:t>ЗОП</w:t>
      </w:r>
      <w:r w:rsidRPr="00F32359">
        <w:rPr>
          <w:rFonts w:ascii="Bookman Old Style" w:hAnsi="Bookman Old Style" w:cs="Arial"/>
          <w:i/>
          <w:iCs/>
          <w:color w:val="auto"/>
          <w:sz w:val="20"/>
          <w:szCs w:val="20"/>
          <w:lang w:val="ru-RU"/>
        </w:rPr>
        <w:t>.</w:t>
      </w:r>
      <w:r w:rsidRPr="00F32359">
        <w:rPr>
          <w:rFonts w:ascii="Bookman Old Style" w:hAnsi="Bookman Old Style" w:cs="Arial"/>
          <w:color w:val="auto"/>
          <w:sz w:val="20"/>
          <w:szCs w:val="20"/>
        </w:rPr>
        <w:t> </w:t>
      </w:r>
      <w:r w:rsidRPr="00F32359">
        <w:rPr>
          <w:rFonts w:ascii="Bookman Old Style" w:hAnsi="Bookman Old Style" w:cs="Arial"/>
          <w:color w:val="auto"/>
          <w:sz w:val="20"/>
          <w:szCs w:val="20"/>
          <w:lang w:val="ru-RU"/>
        </w:rPr>
        <w:t xml:space="preserve"> </w:t>
      </w:r>
    </w:p>
    <w:p w:rsidR="00253C71" w:rsidRPr="001474A9" w:rsidRDefault="00253C71" w:rsidP="001474A9">
      <w:pPr>
        <w:numPr>
          <w:ilvl w:val="0"/>
          <w:numId w:val="21"/>
        </w:numPr>
        <w:tabs>
          <w:tab w:val="left" w:pos="0"/>
          <w:tab w:val="num" w:pos="567"/>
        </w:tabs>
        <w:suppressAutoHyphens w:val="0"/>
        <w:spacing w:before="100" w:beforeAutospacing="1" w:after="100" w:afterAutospacing="1"/>
        <w:ind w:left="0" w:firstLine="0"/>
        <w:rPr>
          <w:rFonts w:ascii="Bookman Old Style" w:hAnsi="Bookman Old Style"/>
          <w:color w:val="000000"/>
          <w:sz w:val="20"/>
          <w:szCs w:val="20"/>
          <w:lang w:val="en-US" w:eastAsia="en-US"/>
        </w:rPr>
      </w:pPr>
      <w:r w:rsidRPr="001474A9">
        <w:rPr>
          <w:rFonts w:ascii="Bookman Old Style" w:hAnsi="Bookman Old Style"/>
          <w:color w:val="000000"/>
          <w:sz w:val="20"/>
          <w:szCs w:val="20"/>
          <w:lang w:val="en-US" w:eastAsia="en-US"/>
        </w:rPr>
        <w:t>Изисквания към Участниците в обществената поръчка</w:t>
      </w:r>
      <w:r w:rsidR="005C00F5">
        <w:rPr>
          <w:rFonts w:ascii="Bookman Old Style" w:hAnsi="Bookman Old Style"/>
          <w:color w:val="000000"/>
          <w:sz w:val="20"/>
          <w:szCs w:val="20"/>
          <w:lang w:val="bg-BG" w:eastAsia="en-US"/>
        </w:rPr>
        <w:t>:</w:t>
      </w:r>
    </w:p>
    <w:p w:rsidR="00253C71" w:rsidRPr="001474A9" w:rsidRDefault="00253C71" w:rsidP="000C33FF">
      <w:pPr>
        <w:numPr>
          <w:ilvl w:val="1"/>
          <w:numId w:val="21"/>
        </w:numPr>
        <w:tabs>
          <w:tab w:val="clear" w:pos="2880"/>
          <w:tab w:val="num" w:pos="0"/>
        </w:tabs>
        <w:suppressAutoHyphens w:val="0"/>
        <w:spacing w:before="100" w:beforeAutospacing="1" w:after="100" w:afterAutospacing="1"/>
        <w:ind w:left="0" w:firstLine="0"/>
        <w:rPr>
          <w:rFonts w:ascii="Bookman Old Style" w:hAnsi="Bookman Old Style"/>
          <w:color w:val="000000"/>
          <w:sz w:val="20"/>
          <w:szCs w:val="20"/>
          <w:lang w:val="en-US" w:eastAsia="en-US"/>
        </w:rPr>
      </w:pPr>
      <w:r w:rsidRPr="001474A9">
        <w:rPr>
          <w:rFonts w:ascii="Bookman Old Style" w:hAnsi="Bookman Old Style"/>
          <w:color w:val="000000"/>
          <w:sz w:val="20"/>
          <w:szCs w:val="20"/>
          <w:lang w:val="en-US" w:eastAsia="en-US"/>
        </w:rPr>
        <w:t>Информация за липса на основания за отстраняване:</w:t>
      </w:r>
    </w:p>
    <w:p w:rsidR="00253C71" w:rsidRPr="001474A9" w:rsidRDefault="00253C71" w:rsidP="000C33FF">
      <w:pPr>
        <w:numPr>
          <w:ilvl w:val="2"/>
          <w:numId w:val="21"/>
        </w:numPr>
        <w:tabs>
          <w:tab w:val="clear" w:pos="2880"/>
          <w:tab w:val="num" w:pos="0"/>
        </w:tabs>
        <w:suppressAutoHyphens w:val="0"/>
        <w:spacing w:before="100" w:beforeAutospacing="1" w:after="100" w:afterAutospacing="1"/>
        <w:ind w:left="0" w:firstLine="0"/>
        <w:rPr>
          <w:rFonts w:ascii="Bookman Old Style" w:hAnsi="Bookman Old Style"/>
          <w:color w:val="000000"/>
          <w:sz w:val="20"/>
          <w:szCs w:val="20"/>
          <w:lang w:val="en-US" w:eastAsia="en-US"/>
        </w:rPr>
      </w:pPr>
      <w:r w:rsidRPr="001474A9">
        <w:rPr>
          <w:rFonts w:ascii="Bookman Old Style" w:hAnsi="Bookman Old Style"/>
          <w:color w:val="000000"/>
          <w:sz w:val="20"/>
          <w:szCs w:val="20"/>
          <w:lang w:val="en-US" w:eastAsia="en-US"/>
        </w:rPr>
        <w:t xml:space="preserve">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 </w:t>
      </w:r>
    </w:p>
    <w:p w:rsidR="00AC4470" w:rsidRPr="00AC4470" w:rsidRDefault="004B5BBA" w:rsidP="00AC4470">
      <w:pPr>
        <w:numPr>
          <w:ilvl w:val="2"/>
          <w:numId w:val="21"/>
        </w:numPr>
        <w:tabs>
          <w:tab w:val="clear" w:pos="2880"/>
          <w:tab w:val="num" w:pos="0"/>
        </w:tabs>
        <w:suppressAutoHyphens w:val="0"/>
        <w:spacing w:before="100" w:beforeAutospacing="1" w:after="100" w:afterAutospacing="1"/>
        <w:ind w:left="0" w:firstLine="0"/>
        <w:rPr>
          <w:rFonts w:ascii="Bookman Old Style" w:hAnsi="Bookman Old Style"/>
          <w:color w:val="000000"/>
          <w:sz w:val="20"/>
          <w:szCs w:val="20"/>
          <w:lang w:val="en-US" w:eastAsia="en-US"/>
        </w:rPr>
      </w:pPr>
      <w:r>
        <w:rPr>
          <w:rFonts w:ascii="Bookman Old Style" w:hAnsi="Bookman Old Style"/>
          <w:color w:val="000000"/>
          <w:sz w:val="20"/>
          <w:szCs w:val="20"/>
          <w:lang w:val="bg-BG" w:eastAsia="en-US"/>
        </w:rPr>
        <w:t xml:space="preserve">Участникът може да представи </w:t>
      </w:r>
      <w:r w:rsidR="00AC4470" w:rsidRPr="00AC4470">
        <w:rPr>
          <w:rFonts w:ascii="Bookman Old Style" w:hAnsi="Bookman Old Style"/>
          <w:color w:val="000000"/>
          <w:sz w:val="20"/>
          <w:szCs w:val="20"/>
          <w:lang w:val="en-US" w:eastAsia="en-US"/>
        </w:rPr>
        <w:t>Единен европейски документ за обществени поръчки (ЕЕДОП по образец)</w:t>
      </w:r>
      <w:r>
        <w:rPr>
          <w:rFonts w:ascii="Bookman Old Style" w:hAnsi="Bookman Old Style"/>
          <w:color w:val="000000"/>
          <w:sz w:val="20"/>
          <w:szCs w:val="20"/>
          <w:lang w:val="bg-BG" w:eastAsia="en-US"/>
        </w:rPr>
        <w:t>,</w:t>
      </w:r>
      <w:r w:rsidR="00AC4470" w:rsidRPr="00AC4470">
        <w:rPr>
          <w:rFonts w:ascii="Bookman Old Style" w:hAnsi="Bookman Old Style"/>
          <w:color w:val="000000"/>
          <w:sz w:val="20"/>
          <w:szCs w:val="20"/>
          <w:lang w:val="en-US" w:eastAsia="en-US"/>
        </w:rPr>
        <w:t xml:space="preserve"> доказващ липсата на основанията за отстраняване и съответствие с критериите за подбор посочени в чл.54, ал.1 и чл.55, ал.1. от ЗОП.</w:t>
      </w:r>
    </w:p>
    <w:p w:rsidR="00AC4470" w:rsidRPr="00AC4470" w:rsidRDefault="00AC4470" w:rsidP="00AC4470">
      <w:pPr>
        <w:numPr>
          <w:ilvl w:val="3"/>
          <w:numId w:val="21"/>
        </w:numPr>
        <w:tabs>
          <w:tab w:val="clear" w:pos="3240"/>
          <w:tab w:val="left" w:pos="0"/>
          <w:tab w:val="left" w:pos="993"/>
        </w:tabs>
        <w:suppressAutoHyphens w:val="0"/>
        <w:spacing w:before="100" w:beforeAutospacing="1" w:after="100" w:afterAutospacing="1"/>
        <w:ind w:left="0" w:firstLine="0"/>
        <w:rPr>
          <w:rFonts w:ascii="Bookman Old Style" w:hAnsi="Bookman Old Style"/>
          <w:color w:val="000000"/>
          <w:sz w:val="20"/>
          <w:szCs w:val="20"/>
          <w:lang w:val="en-US" w:eastAsia="en-US"/>
        </w:rPr>
      </w:pPr>
      <w:r w:rsidRPr="00AC4470">
        <w:rPr>
          <w:rFonts w:ascii="Bookman Old Style" w:hAnsi="Bookman Old Style"/>
          <w:color w:val="000000"/>
          <w:sz w:val="20"/>
          <w:szCs w:val="20"/>
          <w:lang w:val="en-US" w:eastAsia="en-US"/>
        </w:rPr>
        <w:t xml:space="preserve">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който съдържа информацията по горната точка. </w:t>
      </w:r>
    </w:p>
    <w:p w:rsidR="00AC4470" w:rsidRPr="00AC4470" w:rsidRDefault="00AC4470" w:rsidP="00AC4470">
      <w:pPr>
        <w:numPr>
          <w:ilvl w:val="3"/>
          <w:numId w:val="21"/>
        </w:numPr>
        <w:tabs>
          <w:tab w:val="clear" w:pos="3240"/>
          <w:tab w:val="left" w:pos="0"/>
          <w:tab w:val="left" w:pos="993"/>
        </w:tabs>
        <w:suppressAutoHyphens w:val="0"/>
        <w:spacing w:before="100" w:beforeAutospacing="1" w:after="100" w:afterAutospacing="1"/>
        <w:ind w:left="0" w:firstLine="0"/>
        <w:rPr>
          <w:rFonts w:ascii="Bookman Old Style" w:hAnsi="Bookman Old Style"/>
          <w:color w:val="000000"/>
          <w:sz w:val="20"/>
          <w:szCs w:val="20"/>
          <w:lang w:val="en-US" w:eastAsia="en-US"/>
        </w:rPr>
      </w:pPr>
      <w:r w:rsidRPr="00AC4470">
        <w:rPr>
          <w:rFonts w:ascii="Bookman Old Style" w:hAnsi="Bookman Old Style"/>
          <w:color w:val="000000"/>
          <w:sz w:val="20"/>
          <w:szCs w:val="20"/>
          <w:lang w:val="en-US" w:eastAsia="en-US"/>
        </w:rPr>
        <w:t xml:space="preserve">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 </w:t>
      </w:r>
    </w:p>
    <w:p w:rsidR="00AC4470" w:rsidRPr="002B695C" w:rsidRDefault="00AC4470" w:rsidP="00AC4470">
      <w:pPr>
        <w:numPr>
          <w:ilvl w:val="3"/>
          <w:numId w:val="21"/>
        </w:numPr>
        <w:tabs>
          <w:tab w:val="clear" w:pos="3240"/>
          <w:tab w:val="left" w:pos="0"/>
          <w:tab w:val="left" w:pos="993"/>
        </w:tabs>
        <w:suppressAutoHyphens w:val="0"/>
        <w:spacing w:before="100" w:beforeAutospacing="1" w:after="100" w:afterAutospacing="1"/>
        <w:ind w:left="0" w:firstLine="0"/>
        <w:rPr>
          <w:rFonts w:ascii="Bookman Old Style" w:hAnsi="Bookman Old Style"/>
          <w:color w:val="000000"/>
          <w:sz w:val="20"/>
          <w:szCs w:val="20"/>
          <w:lang w:val="en-US" w:eastAsia="en-US"/>
        </w:rPr>
      </w:pPr>
      <w:r w:rsidRPr="00AC4470">
        <w:rPr>
          <w:rFonts w:ascii="Bookman Old Style" w:hAnsi="Bookman Old Style"/>
          <w:color w:val="000000"/>
          <w:sz w:val="20"/>
          <w:szCs w:val="20"/>
          <w:lang w:val="en-US" w:eastAsia="en-US"/>
        </w:rPr>
        <w:t xml:space="preserve">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 </w:t>
      </w:r>
    </w:p>
    <w:p w:rsidR="00003CCD" w:rsidRPr="002B695C" w:rsidRDefault="00003CCD" w:rsidP="00003CCD">
      <w:pPr>
        <w:numPr>
          <w:ilvl w:val="3"/>
          <w:numId w:val="21"/>
        </w:numPr>
        <w:tabs>
          <w:tab w:val="clear" w:pos="3240"/>
          <w:tab w:val="left" w:pos="0"/>
          <w:tab w:val="left" w:pos="993"/>
        </w:tabs>
        <w:suppressAutoHyphens w:val="0"/>
        <w:spacing w:before="100" w:beforeAutospacing="1" w:after="100" w:afterAutospacing="1"/>
        <w:ind w:left="0" w:firstLine="0"/>
        <w:rPr>
          <w:rFonts w:ascii="Bookman Old Style" w:hAnsi="Bookman Old Style"/>
          <w:b/>
          <w:color w:val="auto"/>
          <w:sz w:val="20"/>
          <w:szCs w:val="20"/>
          <w:lang w:val="bg-BG" w:eastAsia="en-US"/>
        </w:rPr>
      </w:pPr>
      <w:r w:rsidRPr="002B695C">
        <w:rPr>
          <w:rFonts w:ascii="Bookman Old Style" w:hAnsi="Bookman Old Style"/>
          <w:b/>
          <w:i/>
          <w:iCs/>
          <w:color w:val="auto"/>
          <w:sz w:val="20"/>
          <w:szCs w:val="20"/>
          <w:lang w:val="bg-BG" w:eastAsia="en-US"/>
        </w:rPr>
        <w:t xml:space="preserve">Инструкции за представяне на ЕЕДОП: </w:t>
      </w:r>
    </w:p>
    <w:p w:rsidR="00003CCD" w:rsidRPr="00003CCD" w:rsidRDefault="00003CCD" w:rsidP="00003CCD">
      <w:pPr>
        <w:numPr>
          <w:ilvl w:val="3"/>
          <w:numId w:val="21"/>
        </w:numPr>
        <w:tabs>
          <w:tab w:val="clear" w:pos="3240"/>
          <w:tab w:val="left" w:pos="0"/>
          <w:tab w:val="left" w:pos="993"/>
        </w:tabs>
        <w:suppressAutoHyphens w:val="0"/>
        <w:spacing w:before="100" w:beforeAutospacing="1" w:after="100" w:afterAutospacing="1"/>
        <w:ind w:left="0" w:firstLine="0"/>
        <w:rPr>
          <w:rFonts w:ascii="Bookman Old Style" w:hAnsi="Bookman Old Style"/>
          <w:color w:val="auto"/>
          <w:sz w:val="20"/>
          <w:szCs w:val="20"/>
          <w:lang w:val="bg-BG" w:eastAsia="en-US"/>
        </w:rPr>
      </w:pPr>
      <w:r w:rsidRPr="00003CCD">
        <w:rPr>
          <w:rFonts w:ascii="Bookman Old Style" w:hAnsi="Bookman Old Style"/>
          <w:color w:val="auto"/>
          <w:sz w:val="20"/>
          <w:szCs w:val="20"/>
          <w:lang w:val="bg-BG" w:eastAsia="en-US"/>
        </w:rPr>
        <w:t xml:space="preserve">Когато изискванията по чл.54, ал.1, т.1, 2 и 7 и чл.55, ал.1, т.5 ЗОП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чл.54, ал.1, т.1, 2 и7 и чл.55, ал.1, т.5 ЗОП се попълва в отделен ЕЕДОП за всяко лице или за някои от лицата. </w:t>
      </w:r>
    </w:p>
    <w:p w:rsidR="00003CCD" w:rsidRPr="00003CCD" w:rsidRDefault="00003CCD" w:rsidP="00003CCD">
      <w:pPr>
        <w:numPr>
          <w:ilvl w:val="3"/>
          <w:numId w:val="21"/>
        </w:numPr>
        <w:tabs>
          <w:tab w:val="clear" w:pos="3240"/>
          <w:tab w:val="left" w:pos="0"/>
          <w:tab w:val="left" w:pos="993"/>
        </w:tabs>
        <w:suppressAutoHyphens w:val="0"/>
        <w:spacing w:before="100" w:beforeAutospacing="1" w:after="100" w:afterAutospacing="1"/>
        <w:ind w:left="0" w:firstLine="0"/>
        <w:rPr>
          <w:rFonts w:ascii="Bookman Old Style" w:hAnsi="Bookman Old Style"/>
          <w:color w:val="auto"/>
          <w:sz w:val="20"/>
          <w:szCs w:val="20"/>
          <w:lang w:val="bg-BG" w:eastAsia="en-US"/>
        </w:rPr>
      </w:pPr>
      <w:r w:rsidRPr="00003CCD">
        <w:rPr>
          <w:rFonts w:ascii="Bookman Old Style" w:hAnsi="Bookman Old Style"/>
          <w:color w:val="auto"/>
          <w:sz w:val="20"/>
          <w:szCs w:val="20"/>
          <w:lang w:val="bg-BG" w:eastAsia="en-US"/>
        </w:rPr>
        <w:t xml:space="preserve">В случаите по </w:t>
      </w:r>
      <w:r w:rsidR="008526D0">
        <w:rPr>
          <w:rFonts w:ascii="Bookman Old Style" w:hAnsi="Bookman Old Style"/>
          <w:color w:val="auto"/>
          <w:sz w:val="20"/>
          <w:szCs w:val="20"/>
          <w:lang w:val="bg-BG" w:eastAsia="en-US"/>
        </w:rPr>
        <w:t>предходния текст</w:t>
      </w:r>
      <w:r w:rsidRPr="00003CCD">
        <w:rPr>
          <w:rFonts w:ascii="Bookman Old Style" w:hAnsi="Bookman Old Style"/>
          <w:color w:val="auto"/>
          <w:sz w:val="20"/>
          <w:szCs w:val="20"/>
          <w:lang w:val="bg-BG" w:eastAsia="en-US"/>
        </w:rPr>
        <w:t xml:space="preserve">,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 </w:t>
      </w:r>
    </w:p>
    <w:p w:rsidR="00003CCD" w:rsidRPr="00003CCD" w:rsidRDefault="00003CCD" w:rsidP="00003CCD">
      <w:pPr>
        <w:numPr>
          <w:ilvl w:val="3"/>
          <w:numId w:val="21"/>
        </w:numPr>
        <w:tabs>
          <w:tab w:val="clear" w:pos="3240"/>
          <w:tab w:val="left" w:pos="0"/>
          <w:tab w:val="left" w:pos="993"/>
        </w:tabs>
        <w:suppressAutoHyphens w:val="0"/>
        <w:spacing w:before="100" w:beforeAutospacing="1" w:after="100" w:afterAutospacing="1"/>
        <w:ind w:left="0" w:firstLine="0"/>
        <w:rPr>
          <w:rFonts w:ascii="Bookman Old Style" w:hAnsi="Bookman Old Style"/>
          <w:color w:val="auto"/>
          <w:sz w:val="20"/>
          <w:szCs w:val="20"/>
          <w:lang w:val="bg-BG" w:eastAsia="en-US"/>
        </w:rPr>
      </w:pPr>
      <w:r w:rsidRPr="00003CCD">
        <w:rPr>
          <w:rFonts w:ascii="Bookman Old Style" w:hAnsi="Bookman Old Style"/>
          <w:color w:val="auto"/>
          <w:sz w:val="20"/>
          <w:szCs w:val="20"/>
          <w:lang w:val="bg-BG" w:eastAsia="en-US"/>
        </w:rPr>
        <w:t xml:space="preserve">Възложителите могат да допуснат възможността информацията за съответствие с критериите за подбор да се предостави чрез попълване в ЕЕДОП </w:t>
      </w:r>
      <w:r w:rsidRPr="00003CCD">
        <w:rPr>
          <w:rFonts w:ascii="Bookman Old Style" w:hAnsi="Bookman Old Style"/>
          <w:b/>
          <w:color w:val="auto"/>
          <w:sz w:val="20"/>
          <w:szCs w:val="20"/>
          <w:lang w:val="bg-BG" w:eastAsia="en-US"/>
        </w:rPr>
        <w:t>единствено</w:t>
      </w:r>
      <w:r w:rsidRPr="00003CCD">
        <w:rPr>
          <w:rFonts w:ascii="Bookman Old Style" w:hAnsi="Bookman Old Style"/>
          <w:color w:val="auto"/>
          <w:sz w:val="20"/>
          <w:szCs w:val="20"/>
          <w:lang w:val="bg-BG" w:eastAsia="en-US"/>
        </w:rPr>
        <w:t xml:space="preserve"> на част IV „Критерии за подбор", раздел „Общо указание за всички критерии за подбор". </w:t>
      </w:r>
    </w:p>
    <w:p w:rsidR="00003CCD" w:rsidRPr="00CB09B5" w:rsidRDefault="00003CCD" w:rsidP="00003CCD">
      <w:pPr>
        <w:numPr>
          <w:ilvl w:val="3"/>
          <w:numId w:val="21"/>
        </w:numPr>
        <w:tabs>
          <w:tab w:val="clear" w:pos="3240"/>
          <w:tab w:val="left" w:pos="0"/>
          <w:tab w:val="left" w:pos="993"/>
        </w:tabs>
        <w:suppressAutoHyphens w:val="0"/>
        <w:spacing w:before="100" w:beforeAutospacing="1" w:after="100" w:afterAutospacing="1"/>
        <w:ind w:left="0" w:firstLine="0"/>
        <w:rPr>
          <w:rFonts w:ascii="Bookman Old Style" w:hAnsi="Bookman Old Style"/>
          <w:color w:val="auto"/>
          <w:sz w:val="19"/>
          <w:szCs w:val="19"/>
          <w:lang w:val="bg-BG" w:eastAsia="en-US"/>
        </w:rPr>
      </w:pPr>
      <w:r w:rsidRPr="00003CCD">
        <w:rPr>
          <w:rFonts w:ascii="Bookman Old Style" w:hAnsi="Bookman Old Style"/>
          <w:color w:val="auto"/>
          <w:sz w:val="20"/>
          <w:szCs w:val="20"/>
          <w:lang w:val="bg-BG" w:eastAsia="en-US"/>
        </w:rPr>
        <w:t>Кандидатите или участниците - при поискване от страна на възложителя, са длъжни да представят необходимата информация относно правно-организационната форма, под която осъществяват дейността си, както и списък на всички задължени лица</w:t>
      </w:r>
      <w:r w:rsidR="004576EF">
        <w:rPr>
          <w:rFonts w:ascii="Bookman Old Style" w:hAnsi="Bookman Old Style"/>
          <w:color w:val="auto"/>
          <w:sz w:val="20"/>
          <w:szCs w:val="20"/>
          <w:lang w:val="bg-BG" w:eastAsia="en-US"/>
        </w:rPr>
        <w:br w:type="page"/>
      </w:r>
      <w:r w:rsidRPr="00003CCD">
        <w:rPr>
          <w:rFonts w:ascii="Bookman Old Style" w:hAnsi="Bookman Old Style"/>
          <w:color w:val="auto"/>
          <w:sz w:val="20"/>
          <w:szCs w:val="20"/>
          <w:lang w:val="bg-BG" w:eastAsia="en-US"/>
        </w:rPr>
        <w:t xml:space="preserve"> </w:t>
      </w:r>
      <w:r w:rsidRPr="00CB09B5">
        <w:rPr>
          <w:rFonts w:ascii="Bookman Old Style" w:hAnsi="Bookman Old Style"/>
          <w:color w:val="auto"/>
          <w:sz w:val="19"/>
          <w:szCs w:val="19"/>
          <w:lang w:val="bg-BG" w:eastAsia="en-US"/>
        </w:rPr>
        <w:t xml:space="preserve">по смисъла на чл.54, ал.2 и чл. 55, ал.3 ЗОП, независимо от наименованието на органите, в които участват, или длъжностите, които заемат. </w:t>
      </w:r>
    </w:p>
    <w:p w:rsidR="00003CCD" w:rsidRPr="00CB09B5" w:rsidRDefault="00003CCD" w:rsidP="00003CCD">
      <w:pPr>
        <w:numPr>
          <w:ilvl w:val="3"/>
          <w:numId w:val="21"/>
        </w:numPr>
        <w:tabs>
          <w:tab w:val="clear" w:pos="3240"/>
          <w:tab w:val="left" w:pos="0"/>
          <w:tab w:val="left" w:pos="993"/>
        </w:tabs>
        <w:suppressAutoHyphens w:val="0"/>
        <w:spacing w:before="100" w:beforeAutospacing="1" w:after="100" w:afterAutospacing="1"/>
        <w:ind w:left="0" w:firstLine="0"/>
        <w:rPr>
          <w:rFonts w:ascii="Bookman Old Style" w:hAnsi="Bookman Old Style"/>
          <w:color w:val="auto"/>
          <w:sz w:val="19"/>
          <w:szCs w:val="19"/>
          <w:lang w:val="bg-BG" w:eastAsia="en-US"/>
        </w:rPr>
      </w:pPr>
      <w:r w:rsidRPr="00CB09B5">
        <w:rPr>
          <w:rFonts w:ascii="Bookman Old Style" w:hAnsi="Bookman Old Style"/>
          <w:color w:val="auto"/>
          <w:sz w:val="19"/>
          <w:szCs w:val="19"/>
          <w:lang w:val="bg-BG" w:eastAsia="en-US"/>
        </w:rPr>
        <w:t xml:space="preserve">Кандидатите и участниците могат да използват въможността по чл.67, ал.3 ЗОП, когато е осигурен пряк и неограничен достъп по електронен път до вече изготвен и подписан електронно ЕЕДОП. 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 </w:t>
      </w:r>
    </w:p>
    <w:p w:rsidR="00003CCD" w:rsidRPr="00CB09B5" w:rsidRDefault="00003CCD" w:rsidP="00003CCD">
      <w:pPr>
        <w:numPr>
          <w:ilvl w:val="3"/>
          <w:numId w:val="21"/>
        </w:numPr>
        <w:tabs>
          <w:tab w:val="clear" w:pos="3240"/>
          <w:tab w:val="left" w:pos="0"/>
          <w:tab w:val="num" w:pos="567"/>
          <w:tab w:val="left" w:pos="993"/>
        </w:tabs>
        <w:suppressAutoHyphens w:val="0"/>
        <w:spacing w:before="100" w:beforeAutospacing="1" w:after="100" w:afterAutospacing="1"/>
        <w:ind w:left="0" w:firstLine="0"/>
        <w:rPr>
          <w:rFonts w:ascii="Bookman Old Style" w:hAnsi="Bookman Old Style"/>
          <w:b/>
          <w:color w:val="auto"/>
          <w:sz w:val="19"/>
          <w:szCs w:val="19"/>
          <w:lang w:val="bg-BG" w:eastAsia="en-US"/>
        </w:rPr>
      </w:pPr>
      <w:r w:rsidRPr="00CB09B5">
        <w:rPr>
          <w:rFonts w:ascii="Bookman Old Style" w:hAnsi="Bookman Old Style" w:hint="eastAsia"/>
          <w:b/>
          <w:color w:val="auto"/>
          <w:sz w:val="19"/>
          <w:szCs w:val="19"/>
          <w:lang w:val="en-US" w:eastAsia="en-US"/>
        </w:rPr>
        <w:t>Документи</w:t>
      </w:r>
      <w:r w:rsidRPr="00CB09B5">
        <w:rPr>
          <w:rFonts w:ascii="Bookman Old Style" w:hAnsi="Bookman Old Style"/>
          <w:b/>
          <w:color w:val="auto"/>
          <w:sz w:val="19"/>
          <w:szCs w:val="19"/>
          <w:lang w:val="bg-BG" w:eastAsia="en-US"/>
        </w:rPr>
        <w:t xml:space="preserve"> за доказване на преприетите мерки за надежност, когато е приложимо</w:t>
      </w:r>
    </w:p>
    <w:p w:rsidR="00003CCD" w:rsidRPr="00CB09B5" w:rsidRDefault="00003CCD" w:rsidP="00003CCD">
      <w:pPr>
        <w:numPr>
          <w:ilvl w:val="3"/>
          <w:numId w:val="21"/>
        </w:numPr>
        <w:tabs>
          <w:tab w:val="clear" w:pos="3240"/>
          <w:tab w:val="left" w:pos="0"/>
          <w:tab w:val="left" w:pos="993"/>
        </w:tabs>
        <w:suppressAutoHyphens w:val="0"/>
        <w:spacing w:before="100" w:beforeAutospacing="1" w:after="100" w:afterAutospacing="1"/>
        <w:ind w:left="0" w:firstLine="0"/>
        <w:rPr>
          <w:rFonts w:ascii="Bookman Old Style" w:hAnsi="Bookman Old Style"/>
          <w:color w:val="auto"/>
          <w:sz w:val="19"/>
          <w:szCs w:val="19"/>
          <w:lang w:val="bg-BG" w:eastAsia="en-US"/>
        </w:rPr>
      </w:pPr>
      <w:r w:rsidRPr="00CB09B5">
        <w:rPr>
          <w:rFonts w:ascii="Bookman Old Style" w:hAnsi="Bookman Old Style"/>
          <w:color w:val="auto"/>
          <w:sz w:val="19"/>
          <w:szCs w:val="19"/>
          <w:lang w:val="bg-BG" w:eastAsia="en-US"/>
        </w:rPr>
        <w:t xml:space="preserve">Когато за кандидат или участник е налице някое от основанията по чл.54, ал.1 ЗОП или посочените от възложителя основания по чл. 55, ал. 1 ЗОП и преди подаването на </w:t>
      </w:r>
      <w:r w:rsidRPr="00CB09B5">
        <w:rPr>
          <w:rFonts w:ascii="Bookman Old Style" w:hAnsi="Bookman Old Style"/>
          <w:b/>
          <w:color w:val="auto"/>
          <w:sz w:val="19"/>
          <w:szCs w:val="19"/>
          <w:lang w:val="bg-BG" w:eastAsia="en-US"/>
        </w:rPr>
        <w:t>заявлението</w:t>
      </w:r>
      <w:r w:rsidRPr="00CB09B5">
        <w:rPr>
          <w:rFonts w:ascii="Bookman Old Style" w:hAnsi="Bookman Old Style"/>
          <w:color w:val="auto"/>
          <w:sz w:val="19"/>
          <w:szCs w:val="19"/>
          <w:lang w:val="bg-BG" w:eastAsia="en-US"/>
        </w:rPr>
        <w:t xml:space="preserve"> за участие или офертата той е предприел мерки за доказване на надеждност по чл.56 ЗОП, тези мерки се описват в ЕЕДОП. </w:t>
      </w:r>
    </w:p>
    <w:p w:rsidR="00003CCD" w:rsidRPr="00CB09B5" w:rsidRDefault="00003CCD" w:rsidP="00003CCD">
      <w:pPr>
        <w:numPr>
          <w:ilvl w:val="3"/>
          <w:numId w:val="21"/>
        </w:numPr>
        <w:tabs>
          <w:tab w:val="clear" w:pos="3240"/>
          <w:tab w:val="left" w:pos="0"/>
          <w:tab w:val="left" w:pos="993"/>
        </w:tabs>
        <w:suppressAutoHyphens w:val="0"/>
        <w:spacing w:before="100" w:beforeAutospacing="1" w:after="100" w:afterAutospacing="1"/>
        <w:ind w:left="0" w:firstLine="0"/>
        <w:rPr>
          <w:rFonts w:ascii="Bookman Old Style" w:hAnsi="Bookman Old Style"/>
          <w:color w:val="auto"/>
          <w:sz w:val="19"/>
          <w:szCs w:val="19"/>
          <w:lang w:val="bg-BG" w:eastAsia="en-US"/>
        </w:rPr>
      </w:pPr>
      <w:r w:rsidRPr="00CB09B5">
        <w:rPr>
          <w:rFonts w:ascii="Bookman Old Style" w:hAnsi="Bookman Old Style"/>
          <w:color w:val="auto"/>
          <w:sz w:val="19"/>
          <w:szCs w:val="19"/>
          <w:lang w:val="bg-BG" w:eastAsia="en-US"/>
        </w:rPr>
        <w:t xml:space="preserve">Като доказателства за надеждността на </w:t>
      </w:r>
      <w:r w:rsidRPr="00CB09B5">
        <w:rPr>
          <w:rFonts w:ascii="Bookman Old Style" w:hAnsi="Bookman Old Style"/>
          <w:b/>
          <w:color w:val="auto"/>
          <w:sz w:val="19"/>
          <w:szCs w:val="19"/>
          <w:lang w:val="bg-BG" w:eastAsia="en-US"/>
        </w:rPr>
        <w:t>кандидата</w:t>
      </w:r>
      <w:r w:rsidRPr="00CB09B5">
        <w:rPr>
          <w:rFonts w:ascii="Bookman Old Style" w:hAnsi="Bookman Old Style"/>
          <w:color w:val="auto"/>
          <w:sz w:val="19"/>
          <w:szCs w:val="19"/>
          <w:lang w:val="bg-BG" w:eastAsia="en-US"/>
        </w:rPr>
        <w:t xml:space="preserve"> или участника се представят следните документи: </w:t>
      </w:r>
    </w:p>
    <w:p w:rsidR="00003CCD" w:rsidRPr="00CB09B5" w:rsidRDefault="00003CCD" w:rsidP="00003CCD">
      <w:pPr>
        <w:numPr>
          <w:ilvl w:val="3"/>
          <w:numId w:val="21"/>
        </w:numPr>
        <w:tabs>
          <w:tab w:val="clear" w:pos="3240"/>
          <w:tab w:val="left" w:pos="0"/>
          <w:tab w:val="left" w:pos="993"/>
        </w:tabs>
        <w:suppressAutoHyphens w:val="0"/>
        <w:spacing w:before="100" w:beforeAutospacing="1" w:after="100" w:afterAutospacing="1"/>
        <w:ind w:left="0" w:firstLine="0"/>
        <w:rPr>
          <w:rFonts w:ascii="Bookman Old Style" w:hAnsi="Bookman Old Style"/>
          <w:color w:val="auto"/>
          <w:sz w:val="19"/>
          <w:szCs w:val="19"/>
          <w:lang w:val="bg-BG" w:eastAsia="en-US"/>
        </w:rPr>
      </w:pPr>
      <w:r w:rsidRPr="00CB09B5">
        <w:rPr>
          <w:rFonts w:ascii="Bookman Old Style" w:hAnsi="Bookman Old Style"/>
          <w:i/>
          <w:iCs/>
          <w:color w:val="auto"/>
          <w:sz w:val="19"/>
          <w:szCs w:val="19"/>
          <w:lang w:val="bg-BG" w:eastAsia="en-US"/>
        </w:rPr>
        <w:t>1.</w:t>
      </w:r>
      <w:r w:rsidRPr="00CB09B5">
        <w:rPr>
          <w:rFonts w:ascii="Bookman Old Style" w:hAnsi="Bookman Old Style"/>
          <w:color w:val="auto"/>
          <w:sz w:val="19"/>
          <w:szCs w:val="19"/>
          <w:lang w:val="bg-BG" w:eastAsia="en-US"/>
        </w:rPr>
        <w:t xml:space="preserve"> по отношение на обстоятелството по чл.56, ал.1, т.1 и 2 ЗОП -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 </w:t>
      </w:r>
    </w:p>
    <w:p w:rsidR="00003CCD" w:rsidRPr="00CB09B5" w:rsidRDefault="00003CCD" w:rsidP="00003CCD">
      <w:pPr>
        <w:numPr>
          <w:ilvl w:val="3"/>
          <w:numId w:val="21"/>
        </w:numPr>
        <w:tabs>
          <w:tab w:val="clear" w:pos="3240"/>
          <w:tab w:val="left" w:pos="0"/>
          <w:tab w:val="left" w:pos="993"/>
        </w:tabs>
        <w:suppressAutoHyphens w:val="0"/>
        <w:spacing w:before="100" w:beforeAutospacing="1" w:after="100" w:afterAutospacing="1"/>
        <w:ind w:left="0" w:firstLine="0"/>
        <w:rPr>
          <w:rFonts w:ascii="Bookman Old Style" w:hAnsi="Bookman Old Style"/>
          <w:color w:val="auto"/>
          <w:sz w:val="19"/>
          <w:szCs w:val="19"/>
          <w:lang w:val="bg-BG" w:eastAsia="en-US"/>
        </w:rPr>
      </w:pPr>
      <w:r w:rsidRPr="00CB09B5">
        <w:rPr>
          <w:rFonts w:ascii="Bookman Old Style" w:hAnsi="Bookman Old Style"/>
          <w:i/>
          <w:iCs/>
          <w:color w:val="auto"/>
          <w:sz w:val="19"/>
          <w:szCs w:val="19"/>
          <w:lang w:val="bg-BG" w:eastAsia="en-US"/>
        </w:rPr>
        <w:t>2.</w:t>
      </w:r>
      <w:r w:rsidRPr="00CB09B5">
        <w:rPr>
          <w:rFonts w:ascii="Bookman Old Style" w:hAnsi="Bookman Old Style"/>
          <w:color w:val="auto"/>
          <w:sz w:val="19"/>
          <w:szCs w:val="19"/>
          <w:lang w:val="bg-BG" w:eastAsia="en-US"/>
        </w:rPr>
        <w:t xml:space="preserve"> по отношение на обстоятелството по чл.56, ал.1, т.3 ЗОП - документ от съответния компетентен орган за потвърждение на описаните обстоятелства. </w:t>
      </w:r>
    </w:p>
    <w:p w:rsidR="00003CCD" w:rsidRPr="00CB09B5" w:rsidRDefault="00003CCD" w:rsidP="00003CCD">
      <w:pPr>
        <w:numPr>
          <w:ilvl w:val="3"/>
          <w:numId w:val="21"/>
        </w:numPr>
        <w:tabs>
          <w:tab w:val="clear" w:pos="3240"/>
          <w:tab w:val="left" w:pos="0"/>
          <w:tab w:val="left" w:pos="993"/>
        </w:tabs>
        <w:suppressAutoHyphens w:val="0"/>
        <w:spacing w:before="100" w:beforeAutospacing="1" w:after="100" w:afterAutospacing="1"/>
        <w:ind w:left="0" w:firstLine="0"/>
        <w:rPr>
          <w:rFonts w:ascii="Bookman Old Style" w:hAnsi="Bookman Old Style"/>
          <w:color w:val="auto"/>
          <w:sz w:val="19"/>
          <w:szCs w:val="19"/>
          <w:lang w:val="bg-BG" w:eastAsia="en-US"/>
        </w:rPr>
      </w:pPr>
      <w:r w:rsidRPr="00CB09B5">
        <w:rPr>
          <w:rFonts w:ascii="Bookman Old Style" w:hAnsi="Bookman Old Style"/>
          <w:b/>
          <w:color w:val="auto"/>
          <w:sz w:val="19"/>
          <w:szCs w:val="19"/>
          <w:lang w:val="bg-BG" w:eastAsia="en-US"/>
        </w:rPr>
        <w:t>Кандидатите</w:t>
      </w:r>
      <w:r w:rsidRPr="00CB09B5">
        <w:rPr>
          <w:rFonts w:ascii="Bookman Old Style" w:hAnsi="Bookman Old Style"/>
          <w:color w:val="auto"/>
          <w:sz w:val="19"/>
          <w:szCs w:val="19"/>
          <w:lang w:val="bg-BG" w:eastAsia="en-US"/>
        </w:rPr>
        <w:t xml:space="preserve"> и участниците са длъжни да уведомят писмено възложителя в 3-дневен срок от настъпване на обстоятелство по чл.54, ал. 1, чл.101, ал.11 ЗОП или посочено от възложителя основание по чл.55, ал.1 ЗОП. </w:t>
      </w:r>
    </w:p>
    <w:p w:rsidR="00003CCD" w:rsidRPr="00CB09B5" w:rsidRDefault="00003CCD" w:rsidP="00003CCD">
      <w:pPr>
        <w:numPr>
          <w:ilvl w:val="3"/>
          <w:numId w:val="21"/>
        </w:numPr>
        <w:tabs>
          <w:tab w:val="clear" w:pos="3240"/>
          <w:tab w:val="left" w:pos="0"/>
          <w:tab w:val="left" w:pos="993"/>
        </w:tabs>
        <w:suppressAutoHyphens w:val="0"/>
        <w:spacing w:before="100" w:beforeAutospacing="1" w:after="100" w:afterAutospacing="1"/>
        <w:ind w:left="0" w:firstLine="0"/>
        <w:rPr>
          <w:rFonts w:ascii="Bookman Old Style" w:hAnsi="Bookman Old Style"/>
          <w:color w:val="auto"/>
          <w:sz w:val="19"/>
          <w:szCs w:val="19"/>
          <w:lang w:val="bg-BG" w:eastAsia="en-US"/>
        </w:rPr>
      </w:pPr>
      <w:r w:rsidRPr="00CB09B5">
        <w:rPr>
          <w:rFonts w:ascii="Bookman Old Style" w:hAnsi="Bookman Old Style"/>
          <w:color w:val="auto"/>
          <w:sz w:val="19"/>
          <w:szCs w:val="19"/>
          <w:lang w:val="bg-BG" w:eastAsia="en-US"/>
        </w:rPr>
        <w:t xml:space="preserve">В случаите по </w:t>
      </w:r>
      <w:r w:rsidR="00695501" w:rsidRPr="00CB09B5">
        <w:rPr>
          <w:rFonts w:ascii="Bookman Old Style" w:hAnsi="Bookman Old Style"/>
          <w:color w:val="auto"/>
          <w:sz w:val="19"/>
          <w:szCs w:val="19"/>
          <w:lang w:val="bg-BG" w:eastAsia="en-US"/>
        </w:rPr>
        <w:t xml:space="preserve">предходния текст </w:t>
      </w:r>
      <w:r w:rsidRPr="00CB09B5">
        <w:rPr>
          <w:rFonts w:ascii="Bookman Old Style" w:hAnsi="Bookman Old Style"/>
          <w:color w:val="auto"/>
          <w:sz w:val="19"/>
          <w:szCs w:val="19"/>
          <w:lang w:val="bg-BG" w:eastAsia="en-US"/>
        </w:rPr>
        <w:t xml:space="preserve">възложителят предава уведомлението на председателя на комисията по чл.103, ал.1 ЗОП, а когато документите по чл. 106, ал.1 ЗОП са получени от възложителя, той връща на комисията доклада с указания за отразяване на новонастъпилите обстоятелства. </w:t>
      </w:r>
    </w:p>
    <w:p w:rsidR="00695501" w:rsidRPr="00CB09B5" w:rsidRDefault="003372CF" w:rsidP="00B43653">
      <w:pPr>
        <w:keepLines/>
        <w:numPr>
          <w:ilvl w:val="2"/>
          <w:numId w:val="21"/>
        </w:numPr>
        <w:tabs>
          <w:tab w:val="left" w:pos="0"/>
          <w:tab w:val="num" w:pos="851"/>
          <w:tab w:val="left" w:pos="993"/>
        </w:tabs>
        <w:suppressAutoHyphens w:val="0"/>
        <w:spacing w:before="120" w:beforeAutospacing="1" w:after="120" w:afterAutospacing="1"/>
        <w:ind w:left="0" w:firstLine="0"/>
        <w:rPr>
          <w:rFonts w:ascii="Bookman Old Style" w:hAnsi="Bookman Old Style" w:cs="Tahoma"/>
          <w:b/>
          <w:color w:val="auto"/>
          <w:sz w:val="19"/>
          <w:szCs w:val="19"/>
          <w:lang w:val="bg-BG"/>
        </w:rPr>
      </w:pPr>
      <w:r w:rsidRPr="00CB09B5">
        <w:rPr>
          <w:rFonts w:ascii="Bookman Old Style" w:hAnsi="Bookman Old Style" w:cs="Tahoma"/>
          <w:b/>
          <w:color w:val="auto"/>
          <w:sz w:val="19"/>
          <w:szCs w:val="19"/>
          <w:lang w:val="bg-BG"/>
        </w:rPr>
        <w:t xml:space="preserve">Критерии </w:t>
      </w:r>
      <w:r w:rsidR="00695501" w:rsidRPr="00CB09B5">
        <w:rPr>
          <w:rFonts w:ascii="Bookman Old Style" w:hAnsi="Bookman Old Style" w:cs="Tahoma" w:hint="eastAsia"/>
          <w:b/>
          <w:color w:val="auto"/>
          <w:sz w:val="19"/>
          <w:szCs w:val="19"/>
          <w:lang w:val="bg-BG"/>
        </w:rPr>
        <w:t>за</w:t>
      </w:r>
      <w:r w:rsidR="00695501" w:rsidRPr="00CB09B5">
        <w:rPr>
          <w:rFonts w:ascii="Bookman Old Style" w:hAnsi="Bookman Old Style" w:cs="Tahoma"/>
          <w:b/>
          <w:color w:val="auto"/>
          <w:sz w:val="19"/>
          <w:szCs w:val="19"/>
          <w:lang w:val="bg-BG"/>
        </w:rPr>
        <w:t xml:space="preserve"> </w:t>
      </w:r>
      <w:r w:rsidR="00695501" w:rsidRPr="00CB09B5">
        <w:rPr>
          <w:rFonts w:ascii="Bookman Old Style" w:hAnsi="Bookman Old Style" w:cs="Tahoma" w:hint="eastAsia"/>
          <w:b/>
          <w:color w:val="auto"/>
          <w:sz w:val="19"/>
          <w:szCs w:val="19"/>
          <w:lang w:val="bg-BG"/>
        </w:rPr>
        <w:t>подбор</w:t>
      </w:r>
      <w:r w:rsidR="00695501" w:rsidRPr="00CB09B5">
        <w:rPr>
          <w:rFonts w:ascii="Bookman Old Style" w:hAnsi="Bookman Old Style" w:cs="Tahoma"/>
          <w:b/>
          <w:color w:val="auto"/>
          <w:sz w:val="19"/>
          <w:szCs w:val="19"/>
          <w:lang w:val="bg-BG"/>
        </w:rPr>
        <w:t>:</w:t>
      </w:r>
    </w:p>
    <w:p w:rsidR="00BA564A" w:rsidRPr="00CB09B5" w:rsidRDefault="00BA564A" w:rsidP="00B43653">
      <w:pPr>
        <w:keepLines/>
        <w:numPr>
          <w:ilvl w:val="2"/>
          <w:numId w:val="21"/>
        </w:numPr>
        <w:tabs>
          <w:tab w:val="left" w:pos="0"/>
          <w:tab w:val="num" w:pos="851"/>
          <w:tab w:val="left" w:pos="993"/>
        </w:tabs>
        <w:suppressAutoHyphens w:val="0"/>
        <w:spacing w:before="120" w:beforeAutospacing="1" w:after="120" w:afterAutospacing="1"/>
        <w:ind w:left="0" w:firstLine="0"/>
        <w:rPr>
          <w:rFonts w:ascii="Bookman Old Style" w:hAnsi="Bookman Old Style" w:cs="Tahoma"/>
          <w:color w:val="auto"/>
          <w:sz w:val="19"/>
          <w:szCs w:val="19"/>
          <w:lang w:val="bg-BG"/>
        </w:rPr>
      </w:pPr>
      <w:r w:rsidRPr="00CB09B5">
        <w:rPr>
          <w:rFonts w:ascii="Bookman Old Style" w:hAnsi="Bookman Old Style" w:cs="Tahoma"/>
          <w:color w:val="auto"/>
          <w:sz w:val="19"/>
          <w:szCs w:val="19"/>
          <w:lang w:val="bg-BG"/>
        </w:rPr>
        <w:t xml:space="preserve">Участникът да притежава реализиран оборот от продажба на автомобилни гуми за изминалите две години, равен на прогнозната стойност без ДДС за съответната обособена позиция, за която той участва. </w:t>
      </w:r>
    </w:p>
    <w:p w:rsidR="00BA564A" w:rsidRPr="00CB09B5" w:rsidRDefault="00BA564A" w:rsidP="000C33FF">
      <w:pPr>
        <w:pStyle w:val="p50"/>
        <w:keepLines/>
        <w:numPr>
          <w:ilvl w:val="2"/>
          <w:numId w:val="21"/>
        </w:numPr>
        <w:tabs>
          <w:tab w:val="clear" w:pos="760"/>
          <w:tab w:val="clear" w:pos="2880"/>
          <w:tab w:val="num" w:pos="851"/>
        </w:tabs>
        <w:suppressAutoHyphens w:val="0"/>
        <w:spacing w:before="120" w:after="120" w:line="240" w:lineRule="auto"/>
        <w:ind w:left="0" w:firstLine="0"/>
        <w:rPr>
          <w:rFonts w:ascii="Bookman Old Style" w:hAnsi="Bookman Old Style"/>
          <w:sz w:val="19"/>
          <w:szCs w:val="19"/>
        </w:rPr>
      </w:pPr>
      <w:r w:rsidRPr="00CB09B5">
        <w:rPr>
          <w:rFonts w:ascii="Bookman Old Style" w:hAnsi="Bookman Old Style"/>
          <w:sz w:val="19"/>
          <w:szCs w:val="19"/>
        </w:rPr>
        <w:t>Участникът да предлага стоки, които отговарят на качеството, определено от действащите нормативни документи на Република България и ЕС.</w:t>
      </w:r>
    </w:p>
    <w:p w:rsidR="00BA564A" w:rsidRPr="00CB09B5" w:rsidRDefault="00BA564A" w:rsidP="000C33FF">
      <w:pPr>
        <w:pStyle w:val="p50"/>
        <w:keepLines/>
        <w:numPr>
          <w:ilvl w:val="2"/>
          <w:numId w:val="21"/>
        </w:numPr>
        <w:tabs>
          <w:tab w:val="clear" w:pos="760"/>
          <w:tab w:val="clear" w:pos="2880"/>
          <w:tab w:val="num" w:pos="851"/>
        </w:tabs>
        <w:suppressAutoHyphens w:val="0"/>
        <w:spacing w:before="120" w:after="120" w:line="240" w:lineRule="auto"/>
        <w:ind w:left="0" w:firstLine="0"/>
        <w:rPr>
          <w:rFonts w:ascii="Bookman Old Style" w:hAnsi="Bookman Old Style"/>
          <w:sz w:val="19"/>
          <w:szCs w:val="19"/>
        </w:rPr>
      </w:pPr>
      <w:r w:rsidRPr="00CB09B5">
        <w:rPr>
          <w:rFonts w:ascii="Bookman Old Style" w:hAnsi="Bookman Old Style"/>
          <w:sz w:val="19"/>
          <w:szCs w:val="19"/>
        </w:rPr>
        <w:t>Участникът и производителят на гумите да са сертифицирани по ISO 9001 или еквивалентно.</w:t>
      </w:r>
    </w:p>
    <w:p w:rsidR="00BA564A" w:rsidRPr="00CB09B5" w:rsidRDefault="00BA564A" w:rsidP="000C33FF">
      <w:pPr>
        <w:pStyle w:val="p50"/>
        <w:keepLines/>
        <w:numPr>
          <w:ilvl w:val="2"/>
          <w:numId w:val="21"/>
        </w:numPr>
        <w:tabs>
          <w:tab w:val="clear" w:pos="760"/>
          <w:tab w:val="clear" w:pos="2880"/>
          <w:tab w:val="num" w:pos="851"/>
        </w:tabs>
        <w:suppressAutoHyphens w:val="0"/>
        <w:spacing w:before="120" w:after="120" w:line="240" w:lineRule="auto"/>
        <w:ind w:left="0" w:firstLine="0"/>
        <w:rPr>
          <w:rFonts w:ascii="Bookman Old Style" w:hAnsi="Bookman Old Style"/>
          <w:sz w:val="19"/>
          <w:szCs w:val="19"/>
        </w:rPr>
      </w:pPr>
      <w:r w:rsidRPr="00CB09B5">
        <w:rPr>
          <w:rFonts w:ascii="Bookman Old Style" w:hAnsi="Bookman Old Style"/>
          <w:sz w:val="19"/>
          <w:szCs w:val="19"/>
        </w:rPr>
        <w:t>Участникът да предоставя гуми притежаващи Сертификат за произход, Сертификат за качество и Сертификат за съответствие.</w:t>
      </w:r>
    </w:p>
    <w:p w:rsidR="00CB09B5" w:rsidRPr="00CB09B5" w:rsidRDefault="00CB09B5" w:rsidP="00CB09B5">
      <w:pPr>
        <w:pStyle w:val="p50"/>
        <w:keepLines/>
        <w:numPr>
          <w:ilvl w:val="2"/>
          <w:numId w:val="21"/>
        </w:numPr>
        <w:tabs>
          <w:tab w:val="clear" w:pos="760"/>
          <w:tab w:val="clear" w:pos="2880"/>
          <w:tab w:val="num" w:pos="851"/>
        </w:tabs>
        <w:suppressAutoHyphens w:val="0"/>
        <w:spacing w:before="120" w:after="120" w:line="240" w:lineRule="auto"/>
        <w:ind w:left="0" w:firstLine="0"/>
        <w:rPr>
          <w:rFonts w:ascii="Bookman Old Style" w:hAnsi="Bookman Old Style"/>
          <w:sz w:val="19"/>
          <w:szCs w:val="19"/>
        </w:rPr>
      </w:pPr>
      <w:r w:rsidRPr="00CB09B5">
        <w:rPr>
          <w:rFonts w:ascii="Bookman Old Style" w:hAnsi="Bookman Old Style"/>
          <w:color w:val="auto"/>
          <w:sz w:val="19"/>
          <w:szCs w:val="19"/>
          <w:lang w:val="bg-BG"/>
        </w:rPr>
        <w:t>Участникът да предостави документ от производителя на предлаганите от него гуми, доказващ, че участникът е официален представител и/или дистрибутор за България.</w:t>
      </w:r>
    </w:p>
    <w:p w:rsidR="00BA564A" w:rsidRPr="00CB09B5" w:rsidRDefault="00BA564A" w:rsidP="000C33FF">
      <w:pPr>
        <w:pStyle w:val="p50"/>
        <w:keepLines/>
        <w:numPr>
          <w:ilvl w:val="2"/>
          <w:numId w:val="21"/>
        </w:numPr>
        <w:tabs>
          <w:tab w:val="clear" w:pos="760"/>
          <w:tab w:val="clear" w:pos="2880"/>
          <w:tab w:val="num" w:pos="851"/>
        </w:tabs>
        <w:suppressAutoHyphens w:val="0"/>
        <w:spacing w:before="120" w:after="120" w:line="240" w:lineRule="auto"/>
        <w:ind w:left="0" w:firstLine="0"/>
        <w:rPr>
          <w:rFonts w:ascii="Bookman Old Style" w:hAnsi="Bookman Old Style"/>
          <w:b/>
          <w:sz w:val="19"/>
          <w:szCs w:val="19"/>
        </w:rPr>
      </w:pPr>
      <w:r w:rsidRPr="00CB09B5">
        <w:rPr>
          <w:rFonts w:ascii="Bookman Old Style" w:hAnsi="Bookman Old Style"/>
          <w:sz w:val="19"/>
          <w:szCs w:val="19"/>
        </w:rPr>
        <w:t>Участникът да разполага със собствена или наета складова и сервизна база на територията на град София и да има възможност за извършване на дейности по монтаж, демонтаж, баланс и ремонт на автомобилни гуми в собствената или наетата сервизна база.</w:t>
      </w:r>
    </w:p>
    <w:p w:rsidR="00253C71" w:rsidRPr="00CB09B5" w:rsidRDefault="00253C71" w:rsidP="000D14CB">
      <w:pPr>
        <w:pStyle w:val="p50"/>
        <w:keepLines/>
        <w:numPr>
          <w:ilvl w:val="1"/>
          <w:numId w:val="21"/>
        </w:numPr>
        <w:tabs>
          <w:tab w:val="clear" w:pos="760"/>
          <w:tab w:val="clear" w:pos="2880"/>
          <w:tab w:val="num" w:pos="709"/>
        </w:tabs>
        <w:suppressAutoHyphens w:val="0"/>
        <w:spacing w:before="120" w:after="120" w:line="240" w:lineRule="auto"/>
        <w:ind w:left="0" w:firstLine="0"/>
        <w:rPr>
          <w:rFonts w:ascii="Bookman Old Style" w:hAnsi="Bookman Old Style" w:cs="Tahoma"/>
          <w:sz w:val="19"/>
          <w:szCs w:val="19"/>
          <w:lang w:val="bg-BG"/>
        </w:rPr>
      </w:pPr>
      <w:r w:rsidRPr="00CB09B5">
        <w:rPr>
          <w:rFonts w:ascii="Bookman Old Style" w:hAnsi="Bookman Old Style" w:cs="Tahoma"/>
          <w:color w:val="auto"/>
          <w:sz w:val="19"/>
          <w:szCs w:val="19"/>
          <w:lang w:val="bg-BG"/>
        </w:rPr>
        <w:t>При</w:t>
      </w:r>
      <w:r w:rsidRPr="00CB09B5">
        <w:rPr>
          <w:rFonts w:ascii="Bookman Old Style" w:hAnsi="Bookman Old Style" w:cs="Tahoma"/>
          <w:sz w:val="19"/>
          <w:szCs w:val="19"/>
          <w:lang w:val="bg-BG"/>
        </w:rPr>
        <w:t xml:space="preserve">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rsidR="00253C71" w:rsidRPr="00CB09B5" w:rsidRDefault="00253C71" w:rsidP="000735A8">
      <w:pPr>
        <w:pStyle w:val="p50"/>
        <w:keepLines/>
        <w:numPr>
          <w:ilvl w:val="1"/>
          <w:numId w:val="21"/>
        </w:numPr>
        <w:tabs>
          <w:tab w:val="clear" w:pos="760"/>
          <w:tab w:val="clear" w:pos="2880"/>
          <w:tab w:val="left" w:pos="0"/>
        </w:tabs>
        <w:suppressAutoHyphens w:val="0"/>
        <w:spacing w:before="120" w:after="120" w:line="240" w:lineRule="auto"/>
        <w:ind w:left="0" w:firstLine="0"/>
        <w:rPr>
          <w:rFonts w:ascii="Bookman Old Style" w:hAnsi="Bookman Old Style" w:cs="Tahoma"/>
          <w:sz w:val="19"/>
          <w:szCs w:val="19"/>
          <w:lang w:val="bg-BG"/>
        </w:rPr>
      </w:pPr>
      <w:r w:rsidRPr="00CB09B5">
        <w:rPr>
          <w:rFonts w:ascii="Bookman Old Style" w:hAnsi="Bookman Old Style" w:cs="Tahoma"/>
          <w:sz w:val="19"/>
          <w:szCs w:val="19"/>
          <w:lang w:val="bg-BG"/>
        </w:rPr>
        <w:t>Подизпълнители</w:t>
      </w:r>
      <w:r w:rsidR="004576EF">
        <w:rPr>
          <w:rFonts w:ascii="Bookman Old Style" w:hAnsi="Bookman Old Style" w:cs="Tahoma"/>
          <w:sz w:val="19"/>
          <w:szCs w:val="19"/>
          <w:lang w:val="bg-BG"/>
        </w:rPr>
        <w:br w:type="page"/>
      </w:r>
    </w:p>
    <w:p w:rsidR="00253C71" w:rsidRPr="00B23146" w:rsidRDefault="00253C71" w:rsidP="000735A8">
      <w:pPr>
        <w:pStyle w:val="p50"/>
        <w:keepLines/>
        <w:numPr>
          <w:ilvl w:val="2"/>
          <w:numId w:val="21"/>
        </w:numPr>
        <w:tabs>
          <w:tab w:val="clear" w:pos="760"/>
          <w:tab w:val="clear" w:pos="2880"/>
          <w:tab w:val="left" w:pos="0"/>
        </w:tabs>
        <w:suppressAutoHyphens w:val="0"/>
        <w:spacing w:before="120" w:after="120" w:line="240" w:lineRule="auto"/>
        <w:ind w:left="0" w:firstLine="0"/>
        <w:rPr>
          <w:rFonts w:ascii="Bookman Old Style" w:hAnsi="Bookman Old Style" w:cs="Tahoma"/>
          <w:sz w:val="19"/>
          <w:szCs w:val="19"/>
          <w:lang w:val="bg-BG"/>
        </w:rPr>
      </w:pPr>
      <w:r w:rsidRPr="00B23146">
        <w:rPr>
          <w:rFonts w:ascii="Bookman Old Style" w:hAnsi="Bookman Old Style"/>
          <w:sz w:val="19"/>
          <w:szCs w:val="19"/>
        </w:rPr>
        <w:t>Участниците</w:t>
      </w:r>
      <w:r w:rsidRPr="00B23146">
        <w:rPr>
          <w:rStyle w:val="ala61"/>
          <w:rFonts w:ascii="Bookman Old Style" w:hAnsi="Bookman Old Style" w:cs="Tahoma"/>
          <w:sz w:val="19"/>
          <w:szCs w:val="19"/>
          <w:lang w:val="bg-BG"/>
        </w:rPr>
        <w:t xml:space="preserve"> посочват в офертата подизпълнителите и д</w:t>
      </w:r>
      <w:r w:rsidR="0099550B" w:rsidRPr="00B23146">
        <w:rPr>
          <w:rStyle w:val="ala61"/>
          <w:rFonts w:ascii="Bookman Old Style" w:hAnsi="Bookman Old Style" w:cs="Tahoma"/>
          <w:sz w:val="19"/>
          <w:szCs w:val="19"/>
          <w:lang w:val="bg-BG"/>
        </w:rPr>
        <w:t>я</w:t>
      </w:r>
      <w:r w:rsidRPr="00B23146">
        <w:rPr>
          <w:rStyle w:val="ala61"/>
          <w:rFonts w:ascii="Bookman Old Style" w:hAnsi="Bookman Old Style" w:cs="Tahoma"/>
          <w:sz w:val="19"/>
          <w:szCs w:val="19"/>
          <w:lang w:val="bg-BG"/>
        </w:rPr>
        <w:t>л</w:t>
      </w:r>
      <w:r w:rsidR="0099550B" w:rsidRPr="00B23146">
        <w:rPr>
          <w:rStyle w:val="ala61"/>
          <w:rFonts w:ascii="Bookman Old Style" w:hAnsi="Bookman Old Style" w:cs="Tahoma"/>
          <w:sz w:val="19"/>
          <w:szCs w:val="19"/>
          <w:lang w:val="bg-BG"/>
        </w:rPr>
        <w:t>/дялове</w:t>
      </w:r>
      <w:r w:rsidRPr="00B23146">
        <w:rPr>
          <w:rStyle w:val="ala61"/>
          <w:rFonts w:ascii="Bookman Old Style" w:hAnsi="Bookman Old Style" w:cs="Tahoma"/>
          <w:sz w:val="19"/>
          <w:szCs w:val="19"/>
          <w:lang w:val="bg-BG"/>
        </w:rPr>
        <w:t xml:space="preserve"> от поръчката, който</w:t>
      </w:r>
      <w:r w:rsidR="001374BE" w:rsidRPr="00B23146">
        <w:rPr>
          <w:rStyle w:val="ala61"/>
          <w:rFonts w:ascii="Bookman Old Style" w:hAnsi="Bookman Old Style" w:cs="Tahoma"/>
          <w:sz w:val="19"/>
          <w:szCs w:val="19"/>
          <w:lang w:val="bg-BG"/>
        </w:rPr>
        <w:t>/които</w:t>
      </w:r>
      <w:r w:rsidRPr="00B23146">
        <w:rPr>
          <w:rStyle w:val="ala61"/>
          <w:rFonts w:ascii="Bookman Old Style" w:hAnsi="Bookman Old Style" w:cs="Tahoma"/>
          <w:sz w:val="19"/>
          <w:szCs w:val="19"/>
          <w:lang w:val="bg-BG"/>
        </w:rPr>
        <w:t xml:space="preserve"> ще им възложат, ако възнамеряват да използват такива. </w:t>
      </w:r>
      <w:r w:rsidR="00063FD5" w:rsidRPr="00B23146">
        <w:rPr>
          <w:rStyle w:val="ala61"/>
          <w:rFonts w:ascii="Bookman Old Style" w:hAnsi="Bookman Old Style" w:cs="Tahoma"/>
          <w:sz w:val="19"/>
          <w:szCs w:val="19"/>
          <w:lang w:val="bg-BG"/>
        </w:rPr>
        <w:t xml:space="preserve">В този случай те трябва да представят доказателство за поетите от подизпълнителите задължения. </w:t>
      </w:r>
    </w:p>
    <w:p w:rsidR="00253C71" w:rsidRPr="00B23146" w:rsidRDefault="00253C71" w:rsidP="000735A8">
      <w:pPr>
        <w:pStyle w:val="p50"/>
        <w:keepLines/>
        <w:numPr>
          <w:ilvl w:val="2"/>
          <w:numId w:val="21"/>
        </w:numPr>
        <w:tabs>
          <w:tab w:val="clear" w:pos="760"/>
          <w:tab w:val="clear" w:pos="2880"/>
          <w:tab w:val="left" w:pos="0"/>
        </w:tabs>
        <w:suppressAutoHyphens w:val="0"/>
        <w:spacing w:before="120" w:after="120" w:line="240" w:lineRule="auto"/>
        <w:ind w:left="0" w:firstLine="0"/>
        <w:rPr>
          <w:rFonts w:ascii="Bookman Old Style" w:hAnsi="Bookman Old Style" w:cs="Tahoma"/>
          <w:sz w:val="19"/>
          <w:szCs w:val="19"/>
          <w:lang w:val="bg-BG"/>
        </w:rPr>
      </w:pPr>
      <w:r w:rsidRPr="00B23146">
        <w:rPr>
          <w:rFonts w:ascii="Bookman Old Style" w:hAnsi="Bookman Old Style"/>
          <w:sz w:val="19"/>
          <w:szCs w:val="19"/>
        </w:rPr>
        <w:t>Подизпълнителите</w:t>
      </w:r>
      <w:r w:rsidRPr="00B23146">
        <w:rPr>
          <w:rFonts w:ascii="Bookman Old Style" w:hAnsi="Bookman Old Style" w:cs="Tahoma"/>
          <w:sz w:val="19"/>
          <w:szCs w:val="19"/>
          <w:lang w:val="bg-BG"/>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rsidR="00253C71" w:rsidRPr="00B23146" w:rsidRDefault="00253C71" w:rsidP="000735A8">
      <w:pPr>
        <w:pStyle w:val="p50"/>
        <w:keepLines/>
        <w:numPr>
          <w:ilvl w:val="2"/>
          <w:numId w:val="21"/>
        </w:numPr>
        <w:tabs>
          <w:tab w:val="clear" w:pos="760"/>
          <w:tab w:val="clear" w:pos="2880"/>
          <w:tab w:val="left" w:pos="0"/>
        </w:tabs>
        <w:suppressAutoHyphens w:val="0"/>
        <w:spacing w:before="120" w:after="120" w:line="240" w:lineRule="auto"/>
        <w:ind w:left="0" w:firstLine="0"/>
        <w:rPr>
          <w:rFonts w:ascii="Bookman Old Style" w:hAnsi="Bookman Old Style" w:cs="Tahoma"/>
          <w:sz w:val="19"/>
          <w:szCs w:val="19"/>
          <w:lang w:val="bg-BG"/>
        </w:rPr>
      </w:pPr>
      <w:r w:rsidRPr="00B23146">
        <w:rPr>
          <w:rFonts w:ascii="Bookman Old Style" w:hAnsi="Bookman Old Style"/>
          <w:sz w:val="19"/>
          <w:szCs w:val="19"/>
        </w:rPr>
        <w:t>Възложителят</w:t>
      </w:r>
      <w:r w:rsidRPr="00B23146">
        <w:rPr>
          <w:rFonts w:ascii="Bookman Old Style" w:hAnsi="Bookman Old Style" w:cs="Tahoma"/>
          <w:sz w:val="19"/>
          <w:szCs w:val="19"/>
          <w:lang w:val="bg-BG"/>
        </w:rPr>
        <w:t xml:space="preserve"> изисква замяна на подизпълнител, който не отговаря на условията по горната точка. </w:t>
      </w:r>
    </w:p>
    <w:p w:rsidR="00864C44" w:rsidRPr="00B23146" w:rsidRDefault="00864C44" w:rsidP="00063FD5">
      <w:pPr>
        <w:pStyle w:val="p50"/>
        <w:keepLines/>
        <w:numPr>
          <w:ilvl w:val="1"/>
          <w:numId w:val="21"/>
        </w:numPr>
        <w:tabs>
          <w:tab w:val="clear" w:pos="760"/>
          <w:tab w:val="clear" w:pos="2880"/>
          <w:tab w:val="left" w:pos="0"/>
        </w:tabs>
        <w:suppressAutoHyphens w:val="0"/>
        <w:spacing w:before="120" w:after="120" w:line="240" w:lineRule="auto"/>
        <w:ind w:left="0" w:firstLine="0"/>
        <w:rPr>
          <w:rFonts w:ascii="Bookman Old Style" w:hAnsi="Bookman Old Style" w:cs="Tahoma"/>
          <w:color w:val="auto"/>
          <w:sz w:val="19"/>
          <w:szCs w:val="19"/>
          <w:lang w:val="bg-BG"/>
        </w:rPr>
      </w:pPr>
      <w:r w:rsidRPr="00B23146">
        <w:rPr>
          <w:rFonts w:ascii="Bookman Old Style" w:hAnsi="Bookman Old Style"/>
          <w:sz w:val="19"/>
          <w:szCs w:val="19"/>
        </w:rPr>
        <w:t>При</w:t>
      </w:r>
      <w:r w:rsidRPr="00B23146">
        <w:rPr>
          <w:rFonts w:ascii="Bookman Old Style" w:hAnsi="Bookman Old Style" w:cs="Tahoma"/>
          <w:color w:val="auto"/>
          <w:sz w:val="19"/>
          <w:szCs w:val="19"/>
          <w:lang w:val="bg-BG"/>
        </w:rPr>
        <w:t xml:space="preserve"> подаване на офертата участникът може да посочи коя част от нея има конфиденциален характер и да изисква от възложителя да не я разкрива.</w:t>
      </w:r>
    </w:p>
    <w:p w:rsidR="007F16D3" w:rsidRPr="00B23146" w:rsidRDefault="007F16D3" w:rsidP="00063FD5">
      <w:pPr>
        <w:keepLines/>
        <w:numPr>
          <w:ilvl w:val="0"/>
          <w:numId w:val="21"/>
        </w:numPr>
        <w:tabs>
          <w:tab w:val="num" w:pos="993"/>
        </w:tabs>
        <w:suppressAutoHyphens w:val="0"/>
        <w:spacing w:before="120" w:after="120"/>
        <w:ind w:left="0" w:firstLine="0"/>
        <w:jc w:val="both"/>
        <w:rPr>
          <w:rFonts w:ascii="Bookman Old Style" w:hAnsi="Bookman Old Style"/>
          <w:b/>
          <w:color w:val="auto"/>
          <w:sz w:val="19"/>
          <w:szCs w:val="19"/>
          <w:lang w:val="bg-BG"/>
        </w:rPr>
      </w:pPr>
      <w:r w:rsidRPr="00B23146">
        <w:rPr>
          <w:rStyle w:val="parcapt2"/>
          <w:rFonts w:ascii="Bookman Old Style" w:hAnsi="Bookman Old Style" w:cs="Tahoma"/>
          <w:color w:val="auto"/>
          <w:sz w:val="19"/>
          <w:szCs w:val="19"/>
          <w:lang w:val="bg-BG"/>
        </w:rPr>
        <w:t xml:space="preserve">ОПАКОВКАТА С </w:t>
      </w:r>
      <w:r w:rsidRPr="00B23146">
        <w:rPr>
          <w:rFonts w:ascii="Bookman Old Style" w:hAnsi="Bookman Old Style"/>
          <w:b/>
          <w:color w:val="auto"/>
          <w:sz w:val="19"/>
          <w:szCs w:val="19"/>
          <w:lang w:val="bg-BG"/>
        </w:rPr>
        <w:t>ОФЕРТАТА НА УЧАСТНИКА СЛЕДВА ДА СЪДЪРЖА:</w:t>
      </w:r>
    </w:p>
    <w:p w:rsidR="00003D18" w:rsidRPr="00B23146" w:rsidRDefault="00003D18" w:rsidP="00003D18">
      <w:pPr>
        <w:keepLines/>
        <w:numPr>
          <w:ilvl w:val="1"/>
          <w:numId w:val="21"/>
        </w:numPr>
        <w:tabs>
          <w:tab w:val="clear" w:pos="2880"/>
          <w:tab w:val="left" w:pos="0"/>
          <w:tab w:val="num" w:pos="567"/>
        </w:tabs>
        <w:suppressAutoHyphens w:val="0"/>
        <w:spacing w:before="120" w:after="120"/>
        <w:ind w:left="0" w:firstLine="0"/>
        <w:jc w:val="both"/>
        <w:rPr>
          <w:rFonts w:ascii="Bookman Old Style" w:hAnsi="Bookman Old Style"/>
          <w:color w:val="auto"/>
          <w:sz w:val="19"/>
          <w:szCs w:val="19"/>
        </w:rPr>
      </w:pPr>
      <w:r w:rsidRPr="00B23146">
        <w:rPr>
          <w:rFonts w:ascii="Bookman Old Style" w:hAnsi="Bookman Old Style"/>
          <w:color w:val="auto"/>
          <w:sz w:val="19"/>
          <w:szCs w:val="19"/>
        </w:rPr>
        <w:t xml:space="preserve">Декларация от Участник за липсата на основанията за отстраняване и съответствие с критериите за подбор посочени в чл.54, ал.1 и чл.55, ал.1. от ЗОП, чрез представяне на ЕЕДОП (по образец). </w:t>
      </w:r>
      <w:r w:rsidR="0099550B" w:rsidRPr="00B23146">
        <w:rPr>
          <w:rFonts w:ascii="Bookman Old Style" w:hAnsi="Bookman Old Style"/>
          <w:color w:val="auto"/>
          <w:sz w:val="19"/>
          <w:szCs w:val="19"/>
          <w:lang w:val="bg-BG"/>
        </w:rPr>
        <w:t>В ЕЕДОП се предоставя информацията, изискана от възложителя, като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представят информация.</w:t>
      </w:r>
    </w:p>
    <w:p w:rsidR="0002433C" w:rsidRPr="00B23146" w:rsidRDefault="0016272F" w:rsidP="00F32359">
      <w:pPr>
        <w:keepLines/>
        <w:numPr>
          <w:ilvl w:val="1"/>
          <w:numId w:val="21"/>
        </w:numPr>
        <w:tabs>
          <w:tab w:val="clear" w:pos="2880"/>
          <w:tab w:val="left" w:pos="0"/>
          <w:tab w:val="num" w:pos="567"/>
        </w:tabs>
        <w:suppressAutoHyphens w:val="0"/>
        <w:spacing w:before="120" w:after="120"/>
        <w:ind w:left="0" w:firstLine="0"/>
        <w:jc w:val="both"/>
        <w:rPr>
          <w:rFonts w:ascii="Bookman Old Style" w:hAnsi="Bookman Old Style"/>
          <w:color w:val="auto"/>
          <w:sz w:val="19"/>
          <w:szCs w:val="19"/>
          <w:lang w:val="bg-BG"/>
        </w:rPr>
      </w:pPr>
      <w:r w:rsidRPr="00B23146">
        <w:rPr>
          <w:rFonts w:ascii="Bookman Old Style" w:hAnsi="Bookman Old Style"/>
          <w:color w:val="auto"/>
          <w:sz w:val="19"/>
          <w:szCs w:val="19"/>
        </w:rPr>
        <w:t>документи за доказване на предприетите мерки за надеждност, когато е приложимо;</w:t>
      </w:r>
      <w:r w:rsidRPr="00B23146">
        <w:rPr>
          <w:rFonts w:ascii="Bookman Old Style" w:hAnsi="Bookman Old Style"/>
          <w:i/>
          <w:iCs/>
          <w:color w:val="auto"/>
          <w:sz w:val="19"/>
          <w:szCs w:val="19"/>
        </w:rPr>
        <w:t> </w:t>
      </w:r>
    </w:p>
    <w:p w:rsidR="002C0BF8" w:rsidRPr="00B23146" w:rsidRDefault="002C0BF8" w:rsidP="00B209C3">
      <w:pPr>
        <w:keepLines/>
        <w:numPr>
          <w:ilvl w:val="1"/>
          <w:numId w:val="21"/>
        </w:numPr>
        <w:tabs>
          <w:tab w:val="clear" w:pos="2880"/>
          <w:tab w:val="num" w:pos="567"/>
        </w:tabs>
        <w:suppressAutoHyphens w:val="0"/>
        <w:spacing w:before="120" w:after="120"/>
        <w:ind w:left="0" w:firstLine="0"/>
        <w:jc w:val="both"/>
        <w:rPr>
          <w:rFonts w:ascii="Bookman Old Style" w:hAnsi="Bookman Old Style" w:cs="Tahoma"/>
          <w:color w:val="auto"/>
          <w:sz w:val="19"/>
          <w:szCs w:val="19"/>
          <w:lang w:val="bg-BG"/>
        </w:rPr>
      </w:pPr>
      <w:r w:rsidRPr="00B23146">
        <w:rPr>
          <w:rFonts w:ascii="Bookman Old Style" w:hAnsi="Bookman Old Style"/>
          <w:color w:val="auto"/>
          <w:spacing w:val="-3"/>
          <w:sz w:val="19"/>
          <w:szCs w:val="19"/>
          <w:lang w:val="bg-BG"/>
        </w:rPr>
        <w:t xml:space="preserve">При участник-обединение, да се представи копие на </w:t>
      </w:r>
      <w:r w:rsidRPr="00B23146">
        <w:rPr>
          <w:rFonts w:ascii="Bookman Old Style" w:hAnsi="Bookman Old Style" w:cs="Tahoma"/>
          <w:color w:val="auto"/>
          <w:sz w:val="19"/>
          <w:szCs w:val="19"/>
          <w:lang w:val="bg-BG"/>
        </w:rPr>
        <w:t xml:space="preserve">документ, от който да е видно правното основание за създаване на обединението, както и следната информация във връзка с конкретната обществена поръчка: </w:t>
      </w:r>
    </w:p>
    <w:p w:rsidR="002C0BF8" w:rsidRPr="00B23146" w:rsidRDefault="002C0BF8" w:rsidP="002C0BF8">
      <w:pPr>
        <w:keepLines/>
        <w:numPr>
          <w:ilvl w:val="2"/>
          <w:numId w:val="21"/>
        </w:numPr>
        <w:tabs>
          <w:tab w:val="clear" w:pos="2880"/>
          <w:tab w:val="num" w:pos="851"/>
        </w:tabs>
        <w:suppressAutoHyphens w:val="0"/>
        <w:spacing w:before="120" w:after="120"/>
        <w:ind w:left="0" w:firstLine="0"/>
        <w:jc w:val="both"/>
        <w:rPr>
          <w:rFonts w:ascii="Bookman Old Style" w:hAnsi="Bookman Old Style" w:cs="Tahoma"/>
          <w:color w:val="auto"/>
          <w:sz w:val="19"/>
          <w:szCs w:val="19"/>
          <w:lang w:val="bg-BG"/>
        </w:rPr>
      </w:pPr>
      <w:r w:rsidRPr="00B23146">
        <w:rPr>
          <w:rFonts w:ascii="Bookman Old Style" w:hAnsi="Bookman Old Style" w:cs="Tahoma"/>
          <w:color w:val="auto"/>
          <w:sz w:val="19"/>
          <w:szCs w:val="19"/>
          <w:lang w:val="bg-BG"/>
        </w:rPr>
        <w:t xml:space="preserve">правата и задълженията на участниците в обединението; </w:t>
      </w:r>
    </w:p>
    <w:p w:rsidR="002C0BF8" w:rsidRPr="00B23146" w:rsidRDefault="002C0BF8" w:rsidP="002C0BF8">
      <w:pPr>
        <w:keepLines/>
        <w:numPr>
          <w:ilvl w:val="2"/>
          <w:numId w:val="21"/>
        </w:numPr>
        <w:tabs>
          <w:tab w:val="clear" w:pos="2880"/>
          <w:tab w:val="num" w:pos="851"/>
        </w:tabs>
        <w:suppressAutoHyphens w:val="0"/>
        <w:spacing w:before="120" w:after="120"/>
        <w:ind w:left="0" w:firstLine="0"/>
        <w:jc w:val="both"/>
        <w:rPr>
          <w:rFonts w:ascii="Bookman Old Style" w:hAnsi="Bookman Old Style" w:cs="Tahoma"/>
          <w:color w:val="auto"/>
          <w:sz w:val="19"/>
          <w:szCs w:val="19"/>
          <w:lang w:val="bg-BG"/>
        </w:rPr>
      </w:pPr>
      <w:r w:rsidRPr="00B23146">
        <w:rPr>
          <w:rFonts w:ascii="Bookman Old Style" w:hAnsi="Bookman Old Style" w:cs="Tahoma"/>
          <w:color w:val="auto"/>
          <w:sz w:val="19"/>
          <w:szCs w:val="19"/>
          <w:lang w:val="bg-BG"/>
        </w:rPr>
        <w:t xml:space="preserve">разпределението на отговорността между членовете на обединението; </w:t>
      </w:r>
    </w:p>
    <w:p w:rsidR="002C0BF8" w:rsidRPr="00B23146" w:rsidRDefault="002C0BF8" w:rsidP="002C0BF8">
      <w:pPr>
        <w:keepLines/>
        <w:numPr>
          <w:ilvl w:val="2"/>
          <w:numId w:val="21"/>
        </w:numPr>
        <w:tabs>
          <w:tab w:val="clear" w:pos="2880"/>
          <w:tab w:val="num" w:pos="851"/>
        </w:tabs>
        <w:suppressAutoHyphens w:val="0"/>
        <w:spacing w:before="120" w:after="120"/>
        <w:ind w:left="0" w:firstLine="0"/>
        <w:jc w:val="both"/>
        <w:rPr>
          <w:rFonts w:ascii="Bookman Old Style" w:hAnsi="Bookman Old Style" w:cs="Tahoma"/>
          <w:color w:val="auto"/>
          <w:sz w:val="19"/>
          <w:szCs w:val="19"/>
          <w:lang w:val="bg-BG"/>
        </w:rPr>
      </w:pPr>
      <w:r w:rsidRPr="00B23146">
        <w:rPr>
          <w:rFonts w:ascii="Bookman Old Style" w:hAnsi="Bookman Old Style" w:cs="Tahoma"/>
          <w:color w:val="auto"/>
          <w:sz w:val="19"/>
          <w:szCs w:val="19"/>
          <w:lang w:val="bg-BG"/>
        </w:rPr>
        <w:t>дейностите, които ще изпълнява всеки член на обединението</w:t>
      </w:r>
      <w:r w:rsidR="0099550B" w:rsidRPr="00B23146">
        <w:rPr>
          <w:rFonts w:ascii="Bookman Old Style" w:hAnsi="Bookman Old Style" w:cs="Tahoma"/>
          <w:color w:val="auto"/>
          <w:sz w:val="19"/>
          <w:szCs w:val="19"/>
          <w:lang w:val="bg-BG"/>
        </w:rPr>
        <w:t>;</w:t>
      </w:r>
      <w:r w:rsidRPr="00B23146">
        <w:rPr>
          <w:rFonts w:ascii="Bookman Old Style" w:hAnsi="Bookman Old Style" w:cs="Tahoma"/>
          <w:color w:val="auto"/>
          <w:sz w:val="19"/>
          <w:szCs w:val="19"/>
          <w:lang w:val="bg-BG"/>
        </w:rPr>
        <w:t xml:space="preserve"> </w:t>
      </w:r>
    </w:p>
    <w:p w:rsidR="002C0BF8" w:rsidRPr="00B23146" w:rsidRDefault="002C0BF8" w:rsidP="002C0BF8">
      <w:pPr>
        <w:keepLines/>
        <w:numPr>
          <w:ilvl w:val="2"/>
          <w:numId w:val="21"/>
        </w:numPr>
        <w:tabs>
          <w:tab w:val="clear" w:pos="2880"/>
          <w:tab w:val="num" w:pos="851"/>
        </w:tabs>
        <w:suppressAutoHyphens w:val="0"/>
        <w:spacing w:before="120" w:after="120"/>
        <w:ind w:left="0" w:firstLine="0"/>
        <w:jc w:val="both"/>
        <w:rPr>
          <w:rFonts w:ascii="Bookman Old Style" w:hAnsi="Bookman Old Style" w:cs="Tahoma"/>
          <w:color w:val="auto"/>
          <w:sz w:val="19"/>
          <w:szCs w:val="19"/>
          <w:lang w:val="bg-BG"/>
        </w:rPr>
      </w:pPr>
      <w:r w:rsidRPr="00B23146">
        <w:rPr>
          <w:rFonts w:ascii="Bookman Old Style" w:hAnsi="Bookman Old Style" w:cs="Tahoma"/>
          <w:color w:val="auto"/>
          <w:sz w:val="19"/>
          <w:szCs w:val="19"/>
          <w:lang w:val="bg-BG"/>
        </w:rPr>
        <w:t xml:space="preserve">определяне на партньор, който да представлява обединението за целите на обществената поръчка; </w:t>
      </w:r>
    </w:p>
    <w:p w:rsidR="002C0BF8" w:rsidRPr="00B23146" w:rsidRDefault="002C0BF8" w:rsidP="002C0BF8">
      <w:pPr>
        <w:keepLines/>
        <w:numPr>
          <w:ilvl w:val="2"/>
          <w:numId w:val="21"/>
        </w:numPr>
        <w:tabs>
          <w:tab w:val="clear" w:pos="2880"/>
          <w:tab w:val="num" w:pos="851"/>
        </w:tabs>
        <w:suppressAutoHyphens w:val="0"/>
        <w:spacing w:before="120" w:after="120"/>
        <w:ind w:left="0" w:firstLine="0"/>
        <w:jc w:val="both"/>
        <w:rPr>
          <w:rFonts w:ascii="Bookman Old Style" w:hAnsi="Bookman Old Style" w:cs="Tahoma"/>
          <w:color w:val="auto"/>
          <w:sz w:val="19"/>
          <w:szCs w:val="19"/>
          <w:lang w:val="bg-BG"/>
        </w:rPr>
      </w:pPr>
      <w:r w:rsidRPr="00B23146">
        <w:rPr>
          <w:rFonts w:ascii="Bookman Old Style" w:hAnsi="Bookman Old Style" w:cs="Tahoma"/>
          <w:color w:val="auto"/>
          <w:sz w:val="19"/>
          <w:szCs w:val="19"/>
          <w:lang w:val="bg-BG"/>
        </w:rPr>
        <w:t xml:space="preserve">уговаряне на солидарна отговорност, когато такава не е предвидена съгласно приложимото законодателство. </w:t>
      </w:r>
    </w:p>
    <w:p w:rsidR="003B2E67" w:rsidRPr="00B23146" w:rsidRDefault="00944A3F" w:rsidP="006E1DCC">
      <w:pPr>
        <w:keepLines/>
        <w:numPr>
          <w:ilvl w:val="1"/>
          <w:numId w:val="21"/>
        </w:numPr>
        <w:tabs>
          <w:tab w:val="clear" w:pos="2880"/>
          <w:tab w:val="num" w:pos="851"/>
        </w:tabs>
        <w:suppressAutoHyphens w:val="0"/>
        <w:spacing w:before="120" w:after="120"/>
        <w:ind w:left="0" w:firstLine="0"/>
        <w:jc w:val="both"/>
        <w:rPr>
          <w:rFonts w:ascii="Bookman Old Style" w:hAnsi="Bookman Old Style" w:cs="Tahoma"/>
          <w:color w:val="auto"/>
          <w:sz w:val="19"/>
          <w:szCs w:val="19"/>
          <w:lang w:val="bg-BG"/>
        </w:rPr>
      </w:pPr>
      <w:r w:rsidRPr="00B23146">
        <w:rPr>
          <w:rFonts w:ascii="Bookman Old Style" w:hAnsi="Bookman Old Style"/>
          <w:color w:val="auto"/>
          <w:sz w:val="19"/>
          <w:szCs w:val="19"/>
          <w:lang w:val="bg-BG"/>
        </w:rPr>
        <w:t xml:space="preserve">Декларация от Участника за автономност на офертата /по </w:t>
      </w:r>
      <w:r w:rsidRPr="00B23146">
        <w:rPr>
          <w:rFonts w:ascii="Bookman Old Style" w:hAnsi="Bookman Old Style"/>
          <w:bCs/>
          <w:color w:val="auto"/>
          <w:sz w:val="19"/>
          <w:szCs w:val="19"/>
          <w:lang w:val="bg-BG"/>
        </w:rPr>
        <w:t>образец/;</w:t>
      </w:r>
    </w:p>
    <w:p w:rsidR="003B2E67" w:rsidRPr="00B23146" w:rsidRDefault="003B2E67" w:rsidP="006E1DCC">
      <w:pPr>
        <w:keepLines/>
        <w:numPr>
          <w:ilvl w:val="1"/>
          <w:numId w:val="21"/>
        </w:numPr>
        <w:tabs>
          <w:tab w:val="clear" w:pos="2880"/>
          <w:tab w:val="num" w:pos="851"/>
        </w:tabs>
        <w:suppressAutoHyphens w:val="0"/>
        <w:spacing w:before="120" w:after="120"/>
        <w:ind w:left="0" w:firstLine="0"/>
        <w:jc w:val="both"/>
        <w:rPr>
          <w:rFonts w:ascii="Bookman Old Style" w:hAnsi="Bookman Old Style" w:cs="Tahoma"/>
          <w:color w:val="auto"/>
          <w:sz w:val="19"/>
          <w:szCs w:val="19"/>
          <w:lang w:val="bg-BG"/>
        </w:rPr>
      </w:pPr>
      <w:r w:rsidRPr="00B23146">
        <w:rPr>
          <w:rFonts w:ascii="Bookman Old Style" w:hAnsi="Bookman Old Style" w:cs="Tahoma"/>
          <w:color w:val="auto"/>
          <w:sz w:val="19"/>
          <w:szCs w:val="19"/>
          <w:lang w:val="bg-BG"/>
        </w:rPr>
        <w:t>Декларация по чл.47, ал.3 от ЗОП,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когато е приложимо.</w:t>
      </w:r>
    </w:p>
    <w:p w:rsidR="0002433C" w:rsidRPr="00B23146" w:rsidRDefault="0016272F" w:rsidP="00891325">
      <w:pPr>
        <w:keepLines/>
        <w:numPr>
          <w:ilvl w:val="1"/>
          <w:numId w:val="21"/>
        </w:numPr>
        <w:tabs>
          <w:tab w:val="clear" w:pos="2880"/>
          <w:tab w:val="num" w:pos="993"/>
        </w:tabs>
        <w:suppressAutoHyphens w:val="0"/>
        <w:spacing w:before="120" w:after="120"/>
        <w:ind w:left="0" w:firstLine="0"/>
        <w:jc w:val="both"/>
        <w:rPr>
          <w:rFonts w:ascii="Bookman Old Style" w:hAnsi="Bookman Old Style"/>
          <w:color w:val="auto"/>
          <w:sz w:val="19"/>
          <w:szCs w:val="19"/>
          <w:lang w:val="bg-BG"/>
        </w:rPr>
      </w:pPr>
      <w:r w:rsidRPr="00B23146">
        <w:rPr>
          <w:rFonts w:ascii="Bookman Old Style" w:hAnsi="Bookman Old Style"/>
          <w:color w:val="auto"/>
          <w:spacing w:val="-3"/>
          <w:sz w:val="19"/>
          <w:szCs w:val="19"/>
          <w:lang w:val="bg-BG"/>
        </w:rPr>
        <w:t>Оферта</w:t>
      </w:r>
      <w:r w:rsidR="00BF5F6C" w:rsidRPr="00B23146">
        <w:rPr>
          <w:rFonts w:ascii="Bookman Old Style" w:hAnsi="Bookman Old Style"/>
          <w:color w:val="auto"/>
          <w:spacing w:val="-3"/>
          <w:sz w:val="19"/>
          <w:szCs w:val="19"/>
          <w:lang w:val="bg-BG"/>
        </w:rPr>
        <w:t>,</w:t>
      </w:r>
      <w:r w:rsidRPr="00B23146">
        <w:rPr>
          <w:rFonts w:ascii="Bookman Old Style" w:hAnsi="Bookman Old Style"/>
          <w:color w:val="auto"/>
          <w:sz w:val="19"/>
          <w:szCs w:val="19"/>
        </w:rPr>
        <w:t xml:space="preserve"> </w:t>
      </w:r>
      <w:r w:rsidR="00BF5F6C" w:rsidRPr="00B23146">
        <w:rPr>
          <w:rFonts w:ascii="Bookman Old Style" w:hAnsi="Bookman Old Style"/>
          <w:color w:val="auto"/>
          <w:sz w:val="19"/>
          <w:szCs w:val="19"/>
          <w:lang w:val="bg-BG"/>
        </w:rPr>
        <w:t xml:space="preserve">която </w:t>
      </w:r>
      <w:r w:rsidRPr="00B23146">
        <w:rPr>
          <w:rFonts w:ascii="Bookman Old Style" w:hAnsi="Bookman Old Style"/>
          <w:color w:val="auto"/>
          <w:sz w:val="19"/>
          <w:szCs w:val="19"/>
        </w:rPr>
        <w:t>включва:</w:t>
      </w:r>
      <w:r w:rsidRPr="00B23146">
        <w:rPr>
          <w:rFonts w:ascii="Bookman Old Style" w:hAnsi="Bookman Old Style"/>
          <w:i/>
          <w:iCs/>
          <w:color w:val="auto"/>
          <w:sz w:val="19"/>
          <w:szCs w:val="19"/>
        </w:rPr>
        <w:t> </w:t>
      </w:r>
    </w:p>
    <w:p w:rsidR="008776BF" w:rsidRPr="00B23146" w:rsidRDefault="008776BF" w:rsidP="008776BF">
      <w:pPr>
        <w:keepLines/>
        <w:numPr>
          <w:ilvl w:val="2"/>
          <w:numId w:val="21"/>
        </w:numPr>
        <w:tabs>
          <w:tab w:val="clear" w:pos="2880"/>
          <w:tab w:val="num" w:pos="709"/>
        </w:tabs>
        <w:suppressAutoHyphens w:val="0"/>
        <w:spacing w:before="120" w:after="120"/>
        <w:ind w:left="0" w:firstLine="0"/>
        <w:jc w:val="both"/>
        <w:rPr>
          <w:rFonts w:ascii="Bookman Old Style" w:hAnsi="Bookman Old Style"/>
          <w:color w:val="auto"/>
          <w:sz w:val="19"/>
          <w:szCs w:val="19"/>
          <w:lang w:val="bg-BG"/>
        </w:rPr>
      </w:pPr>
      <w:r w:rsidRPr="00B23146">
        <w:rPr>
          <w:rFonts w:ascii="Bookman Old Style" w:hAnsi="Bookman Old Style"/>
          <w:snapToGrid w:val="0"/>
          <w:color w:val="auto"/>
          <w:sz w:val="19"/>
          <w:szCs w:val="19"/>
        </w:rPr>
        <w:t>Техническо</w:t>
      </w:r>
      <w:r w:rsidRPr="00B23146">
        <w:rPr>
          <w:rFonts w:ascii="Bookman Old Style" w:hAnsi="Bookman Old Style" w:cs="Arial"/>
          <w:color w:val="auto"/>
          <w:sz w:val="19"/>
          <w:szCs w:val="19"/>
          <w:lang w:val="bg-BG"/>
        </w:rPr>
        <w:t xml:space="preserve"> предложение</w:t>
      </w:r>
      <w:r w:rsidRPr="00B23146">
        <w:rPr>
          <w:rFonts w:ascii="Bookman Old Style" w:hAnsi="Bookman Old Style"/>
          <w:color w:val="auto"/>
          <w:sz w:val="19"/>
          <w:szCs w:val="19"/>
          <w:lang w:val="bg-BG"/>
        </w:rPr>
        <w:t>, поотделно комплект</w:t>
      </w:r>
      <w:r w:rsidR="0099550B" w:rsidRPr="00B23146">
        <w:rPr>
          <w:rFonts w:ascii="Bookman Old Style" w:hAnsi="Bookman Old Style"/>
          <w:color w:val="auto"/>
          <w:sz w:val="19"/>
          <w:szCs w:val="19"/>
          <w:lang w:val="bg-BG"/>
        </w:rPr>
        <w:t>о</w:t>
      </w:r>
      <w:r w:rsidRPr="00B23146">
        <w:rPr>
          <w:rFonts w:ascii="Bookman Old Style" w:hAnsi="Bookman Old Style"/>
          <w:color w:val="auto"/>
          <w:sz w:val="19"/>
          <w:szCs w:val="19"/>
          <w:lang w:val="bg-BG"/>
        </w:rPr>
        <w:t xml:space="preserve">вано с посочване </w:t>
      </w:r>
      <w:r w:rsidRPr="00B23146">
        <w:rPr>
          <w:rFonts w:ascii="Bookman Old Style" w:hAnsi="Bookman Old Style"/>
          <w:b/>
          <w:snapToGrid w:val="0"/>
          <w:color w:val="auto"/>
          <w:sz w:val="19"/>
          <w:szCs w:val="19"/>
          <w:u w:val="single"/>
          <w:lang w:val="bg-BG"/>
        </w:rPr>
        <w:t xml:space="preserve">на съответната обособена позиция, </w:t>
      </w:r>
      <w:r w:rsidRPr="00B23146">
        <w:rPr>
          <w:rFonts w:ascii="Bookman Old Style" w:hAnsi="Bookman Old Style"/>
          <w:color w:val="auto"/>
          <w:sz w:val="19"/>
          <w:szCs w:val="19"/>
          <w:lang w:val="bg-BG"/>
        </w:rPr>
        <w:t>в което участникът не следва да посочва цени. Техническото предложение трябва да съдържа:</w:t>
      </w:r>
    </w:p>
    <w:p w:rsidR="0002433C" w:rsidRPr="00B23146" w:rsidRDefault="0016272F" w:rsidP="005158FD">
      <w:pPr>
        <w:keepLines/>
        <w:numPr>
          <w:ilvl w:val="3"/>
          <w:numId w:val="21"/>
        </w:numPr>
        <w:tabs>
          <w:tab w:val="clear" w:pos="3240"/>
          <w:tab w:val="left" w:pos="0"/>
          <w:tab w:val="num" w:pos="567"/>
          <w:tab w:val="num" w:pos="993"/>
        </w:tabs>
        <w:suppressAutoHyphens w:val="0"/>
        <w:spacing w:before="120" w:after="120"/>
        <w:ind w:left="0" w:firstLine="0"/>
        <w:jc w:val="both"/>
        <w:rPr>
          <w:rFonts w:ascii="Bookman Old Style" w:hAnsi="Bookman Old Style"/>
          <w:color w:val="auto"/>
          <w:sz w:val="19"/>
          <w:szCs w:val="19"/>
          <w:lang w:val="bg-BG"/>
        </w:rPr>
      </w:pPr>
      <w:r w:rsidRPr="00B23146">
        <w:rPr>
          <w:rFonts w:ascii="Bookman Old Style" w:hAnsi="Bookman Old Style"/>
          <w:color w:val="auto"/>
          <w:sz w:val="19"/>
          <w:szCs w:val="19"/>
        </w:rPr>
        <w:t>документ за упълномощаване, когато лицето, което подава офертата, не е законният представител на участника;</w:t>
      </w:r>
    </w:p>
    <w:p w:rsidR="0002433C" w:rsidRPr="00B23146" w:rsidRDefault="0016272F" w:rsidP="005158FD">
      <w:pPr>
        <w:keepLines/>
        <w:numPr>
          <w:ilvl w:val="3"/>
          <w:numId w:val="21"/>
        </w:numPr>
        <w:tabs>
          <w:tab w:val="clear" w:pos="3240"/>
          <w:tab w:val="left" w:pos="0"/>
          <w:tab w:val="num" w:pos="567"/>
          <w:tab w:val="num" w:pos="993"/>
        </w:tabs>
        <w:suppressAutoHyphens w:val="0"/>
        <w:spacing w:before="120" w:after="120"/>
        <w:ind w:left="0" w:firstLine="0"/>
        <w:jc w:val="both"/>
        <w:rPr>
          <w:rFonts w:ascii="Bookman Old Style" w:hAnsi="Bookman Old Style"/>
          <w:color w:val="auto"/>
          <w:sz w:val="19"/>
          <w:szCs w:val="19"/>
          <w:lang w:val="bg-BG"/>
        </w:rPr>
      </w:pPr>
      <w:r w:rsidRPr="00B23146">
        <w:rPr>
          <w:rFonts w:ascii="Bookman Old Style" w:hAnsi="Bookman Old Style"/>
          <w:color w:val="auto"/>
          <w:sz w:val="19"/>
          <w:szCs w:val="19"/>
        </w:rPr>
        <w:t>предложение за изпълнение на поръчката в съответствие с техническите спецификации и изискванията на възложителя;</w:t>
      </w:r>
      <w:r w:rsidRPr="00B23146">
        <w:rPr>
          <w:rFonts w:ascii="Bookman Old Style" w:hAnsi="Bookman Old Style"/>
          <w:i/>
          <w:iCs/>
          <w:color w:val="auto"/>
          <w:sz w:val="19"/>
          <w:szCs w:val="19"/>
        </w:rPr>
        <w:t> </w:t>
      </w:r>
    </w:p>
    <w:p w:rsidR="004071EF" w:rsidRPr="00B23146" w:rsidRDefault="004071EF" w:rsidP="005158FD">
      <w:pPr>
        <w:keepLines/>
        <w:numPr>
          <w:ilvl w:val="3"/>
          <w:numId w:val="21"/>
        </w:numPr>
        <w:tabs>
          <w:tab w:val="clear" w:pos="3240"/>
          <w:tab w:val="left" w:pos="0"/>
          <w:tab w:val="num" w:pos="567"/>
          <w:tab w:val="num" w:pos="993"/>
        </w:tabs>
        <w:suppressAutoHyphens w:val="0"/>
        <w:spacing w:before="120" w:after="120"/>
        <w:ind w:left="0" w:firstLine="0"/>
        <w:jc w:val="both"/>
        <w:rPr>
          <w:rFonts w:ascii="Bookman Old Style" w:hAnsi="Bookman Old Style"/>
          <w:color w:val="auto"/>
          <w:sz w:val="19"/>
          <w:szCs w:val="19"/>
        </w:rPr>
      </w:pPr>
      <w:r w:rsidRPr="00B23146">
        <w:rPr>
          <w:rFonts w:ascii="Bookman Old Style" w:hAnsi="Bookman Old Style"/>
          <w:color w:val="auto"/>
          <w:sz w:val="19"/>
          <w:szCs w:val="19"/>
        </w:rPr>
        <w:t>Таблици срокове по съответните обособени позиции.</w:t>
      </w:r>
    </w:p>
    <w:p w:rsidR="004071EF" w:rsidRPr="00F32359" w:rsidRDefault="004071EF" w:rsidP="005158FD">
      <w:pPr>
        <w:keepLines/>
        <w:numPr>
          <w:ilvl w:val="3"/>
          <w:numId w:val="21"/>
        </w:numPr>
        <w:tabs>
          <w:tab w:val="clear" w:pos="3240"/>
          <w:tab w:val="left" w:pos="0"/>
          <w:tab w:val="num" w:pos="567"/>
          <w:tab w:val="num" w:pos="993"/>
        </w:tabs>
        <w:suppressAutoHyphens w:val="0"/>
        <w:spacing w:before="120" w:after="120"/>
        <w:ind w:left="0" w:firstLine="0"/>
        <w:jc w:val="both"/>
        <w:rPr>
          <w:rFonts w:ascii="Bookman Old Style" w:hAnsi="Bookman Old Style"/>
          <w:color w:val="auto"/>
          <w:sz w:val="20"/>
          <w:szCs w:val="20"/>
        </w:rPr>
      </w:pPr>
      <w:r w:rsidRPr="00B23146">
        <w:rPr>
          <w:rFonts w:ascii="Bookman Old Style" w:hAnsi="Bookman Old Style"/>
          <w:color w:val="auto"/>
          <w:sz w:val="19"/>
          <w:szCs w:val="19"/>
        </w:rPr>
        <w:t>Таблици по Показател РМ „Най-изгодно предложение“ по съответните обособени позиции на хартиен и електронен носител (CD), в която всички празни клетки трябва да бъдат попълнени, съгласно изискванията на документацията за участие</w:t>
      </w:r>
      <w:r w:rsidRPr="00F32359">
        <w:rPr>
          <w:rFonts w:ascii="Bookman Old Style" w:hAnsi="Bookman Old Style"/>
          <w:color w:val="auto"/>
          <w:sz w:val="20"/>
          <w:szCs w:val="20"/>
        </w:rPr>
        <w:t>.</w:t>
      </w:r>
      <w:r w:rsidR="004576EF">
        <w:rPr>
          <w:rFonts w:ascii="Bookman Old Style" w:hAnsi="Bookman Old Style"/>
          <w:color w:val="auto"/>
          <w:sz w:val="20"/>
          <w:szCs w:val="20"/>
        </w:rPr>
        <w:br w:type="page"/>
      </w:r>
    </w:p>
    <w:p w:rsidR="0002433C" w:rsidRPr="00F32359" w:rsidRDefault="003C1F26" w:rsidP="005158FD">
      <w:pPr>
        <w:keepLines/>
        <w:numPr>
          <w:ilvl w:val="3"/>
          <w:numId w:val="21"/>
        </w:numPr>
        <w:tabs>
          <w:tab w:val="clear" w:pos="3240"/>
          <w:tab w:val="left" w:pos="0"/>
          <w:tab w:val="num" w:pos="567"/>
          <w:tab w:val="num" w:pos="993"/>
        </w:tabs>
        <w:suppressAutoHyphens w:val="0"/>
        <w:spacing w:before="120" w:after="120"/>
        <w:ind w:left="0" w:firstLine="0"/>
        <w:jc w:val="both"/>
        <w:rPr>
          <w:rFonts w:ascii="Bookman Old Style" w:hAnsi="Bookman Old Style"/>
          <w:color w:val="auto"/>
          <w:sz w:val="20"/>
          <w:szCs w:val="20"/>
          <w:lang w:val="bg-BG"/>
        </w:rPr>
      </w:pPr>
      <w:r w:rsidRPr="00F32359">
        <w:rPr>
          <w:rFonts w:ascii="Bookman Old Style" w:hAnsi="Bookman Old Style"/>
          <w:color w:val="auto"/>
          <w:sz w:val="20"/>
          <w:szCs w:val="20"/>
          <w:lang w:val="bg-BG"/>
        </w:rPr>
        <w:t xml:space="preserve">Декларация за </w:t>
      </w:r>
      <w:r w:rsidR="000447D1" w:rsidRPr="00F32359">
        <w:rPr>
          <w:rFonts w:ascii="Bookman Old Style" w:hAnsi="Bookman Old Style"/>
          <w:color w:val="auto"/>
          <w:sz w:val="20"/>
          <w:szCs w:val="20"/>
        </w:rPr>
        <w:t xml:space="preserve">съгласие </w:t>
      </w:r>
      <w:r w:rsidR="00F04746">
        <w:rPr>
          <w:rFonts w:ascii="Bookman Old Style" w:hAnsi="Bookman Old Style"/>
          <w:color w:val="auto"/>
          <w:sz w:val="20"/>
          <w:szCs w:val="20"/>
          <w:lang w:val="bg-BG"/>
        </w:rPr>
        <w:t>с</w:t>
      </w:r>
      <w:r w:rsidRPr="00F32359">
        <w:rPr>
          <w:rFonts w:ascii="Bookman Old Style" w:hAnsi="Bookman Old Style"/>
          <w:color w:val="auto"/>
          <w:sz w:val="20"/>
          <w:szCs w:val="20"/>
          <w:lang w:val="bg-BG"/>
        </w:rPr>
        <w:t xml:space="preserve"> условията в проекта на договора /по образец/;</w:t>
      </w:r>
      <w:r w:rsidR="0016272F" w:rsidRPr="00F32359">
        <w:rPr>
          <w:rFonts w:ascii="Bookman Old Style" w:hAnsi="Bookman Old Style"/>
          <w:i/>
          <w:iCs/>
          <w:color w:val="auto"/>
          <w:sz w:val="20"/>
          <w:szCs w:val="20"/>
        </w:rPr>
        <w:t> </w:t>
      </w:r>
    </w:p>
    <w:p w:rsidR="0002433C" w:rsidRPr="00F32359" w:rsidRDefault="0053038B" w:rsidP="005158FD">
      <w:pPr>
        <w:keepLines/>
        <w:numPr>
          <w:ilvl w:val="3"/>
          <w:numId w:val="21"/>
        </w:numPr>
        <w:tabs>
          <w:tab w:val="clear" w:pos="3240"/>
          <w:tab w:val="left" w:pos="0"/>
          <w:tab w:val="num" w:pos="567"/>
          <w:tab w:val="num" w:pos="993"/>
        </w:tabs>
        <w:suppressAutoHyphens w:val="0"/>
        <w:spacing w:before="120" w:after="120"/>
        <w:ind w:left="0" w:firstLine="0"/>
        <w:jc w:val="both"/>
        <w:rPr>
          <w:rFonts w:ascii="Bookman Old Style" w:hAnsi="Bookman Old Style"/>
          <w:color w:val="auto"/>
          <w:sz w:val="20"/>
          <w:szCs w:val="20"/>
          <w:lang w:val="bg-BG"/>
        </w:rPr>
      </w:pPr>
      <w:r w:rsidRPr="00F32359">
        <w:rPr>
          <w:rFonts w:ascii="Bookman Old Style" w:hAnsi="Bookman Old Style"/>
          <w:color w:val="auto"/>
          <w:sz w:val="20"/>
          <w:szCs w:val="20"/>
        </w:rPr>
        <w:t xml:space="preserve">Декларация </w:t>
      </w:r>
      <w:r w:rsidR="0016272F" w:rsidRPr="00F32359">
        <w:rPr>
          <w:rFonts w:ascii="Bookman Old Style" w:hAnsi="Bookman Old Style"/>
          <w:color w:val="auto"/>
          <w:sz w:val="20"/>
          <w:szCs w:val="20"/>
        </w:rPr>
        <w:t>за срока на валидност на офертата;</w:t>
      </w:r>
      <w:r w:rsidR="0016272F" w:rsidRPr="00F32359">
        <w:rPr>
          <w:rFonts w:ascii="Bookman Old Style" w:hAnsi="Bookman Old Style"/>
          <w:i/>
          <w:iCs/>
          <w:color w:val="auto"/>
          <w:sz w:val="20"/>
          <w:szCs w:val="20"/>
        </w:rPr>
        <w:t> </w:t>
      </w:r>
    </w:p>
    <w:p w:rsidR="0002433C" w:rsidRPr="00F32359" w:rsidRDefault="0053038B" w:rsidP="005158FD">
      <w:pPr>
        <w:keepLines/>
        <w:numPr>
          <w:ilvl w:val="3"/>
          <w:numId w:val="21"/>
        </w:numPr>
        <w:tabs>
          <w:tab w:val="clear" w:pos="3240"/>
          <w:tab w:val="left" w:pos="0"/>
          <w:tab w:val="num" w:pos="567"/>
          <w:tab w:val="num" w:pos="993"/>
        </w:tabs>
        <w:suppressAutoHyphens w:val="0"/>
        <w:spacing w:before="120" w:after="120"/>
        <w:ind w:left="0" w:firstLine="0"/>
        <w:jc w:val="both"/>
        <w:rPr>
          <w:rFonts w:ascii="Bookman Old Style" w:hAnsi="Bookman Old Style"/>
          <w:color w:val="auto"/>
          <w:sz w:val="20"/>
          <w:szCs w:val="20"/>
          <w:lang w:val="bg-BG"/>
        </w:rPr>
      </w:pPr>
      <w:r w:rsidRPr="00F32359">
        <w:rPr>
          <w:rFonts w:ascii="Bookman Old Style" w:hAnsi="Bookman Old Style"/>
          <w:color w:val="auto"/>
          <w:sz w:val="20"/>
          <w:szCs w:val="20"/>
        </w:rPr>
        <w:t xml:space="preserve">Описание </w:t>
      </w:r>
      <w:r w:rsidR="0016272F" w:rsidRPr="00F32359">
        <w:rPr>
          <w:rFonts w:ascii="Bookman Old Style" w:hAnsi="Bookman Old Style"/>
          <w:color w:val="auto"/>
          <w:sz w:val="20"/>
          <w:szCs w:val="20"/>
        </w:rPr>
        <w:t>на стоките, които ще се доставят;</w:t>
      </w:r>
      <w:r w:rsidR="0016272F" w:rsidRPr="00F32359">
        <w:rPr>
          <w:rFonts w:ascii="Bookman Old Style" w:hAnsi="Bookman Old Style"/>
          <w:i/>
          <w:iCs/>
          <w:color w:val="auto"/>
          <w:sz w:val="20"/>
          <w:szCs w:val="20"/>
        </w:rPr>
        <w:t> </w:t>
      </w:r>
    </w:p>
    <w:p w:rsidR="00E705D4" w:rsidRPr="00F32359" w:rsidRDefault="00E705D4" w:rsidP="005158FD">
      <w:pPr>
        <w:keepLines/>
        <w:numPr>
          <w:ilvl w:val="3"/>
          <w:numId w:val="21"/>
        </w:numPr>
        <w:tabs>
          <w:tab w:val="clear" w:pos="3240"/>
          <w:tab w:val="left" w:pos="0"/>
          <w:tab w:val="num" w:pos="567"/>
          <w:tab w:val="num" w:pos="993"/>
        </w:tabs>
        <w:suppressAutoHyphens w:val="0"/>
        <w:spacing w:before="120" w:after="120"/>
        <w:ind w:left="0" w:firstLine="0"/>
        <w:jc w:val="both"/>
        <w:rPr>
          <w:rFonts w:ascii="Bookman Old Style" w:hAnsi="Bookman Old Style"/>
          <w:color w:val="auto"/>
          <w:sz w:val="20"/>
          <w:szCs w:val="20"/>
        </w:rPr>
      </w:pPr>
      <w:r w:rsidRPr="00F32359">
        <w:rPr>
          <w:rFonts w:ascii="Bookman Old Style" w:hAnsi="Bookman Old Style"/>
          <w:color w:val="auto"/>
          <w:sz w:val="20"/>
          <w:szCs w:val="20"/>
        </w:rPr>
        <w:t>Списък на изпълнените доставки/услуги, които са еднакви или сходни с предмета на обществената поръчка, изпълнени през последните 2 (две) години, считано от датата на подаване на офертата</w:t>
      </w:r>
      <w:r w:rsidR="00034BC6">
        <w:rPr>
          <w:rFonts w:ascii="Bookman Old Style" w:hAnsi="Bookman Old Style"/>
          <w:color w:val="auto"/>
          <w:sz w:val="20"/>
          <w:szCs w:val="20"/>
          <w:lang w:val="bg-BG"/>
        </w:rPr>
        <w:t>,</w:t>
      </w:r>
      <w:r w:rsidRPr="00F32359">
        <w:rPr>
          <w:rFonts w:ascii="Bookman Old Style" w:hAnsi="Bookman Old Style"/>
          <w:color w:val="auto"/>
          <w:sz w:val="20"/>
          <w:szCs w:val="20"/>
        </w:rPr>
        <w:t xml:space="preserve"> </w:t>
      </w:r>
      <w:r w:rsidR="00034BC6">
        <w:rPr>
          <w:rFonts w:ascii="Bookman Old Style" w:hAnsi="Bookman Old Style"/>
          <w:color w:val="auto"/>
          <w:sz w:val="20"/>
          <w:szCs w:val="20"/>
          <w:lang w:val="bg-BG"/>
        </w:rPr>
        <w:t>придружени от</w:t>
      </w:r>
      <w:r w:rsidRPr="00F32359">
        <w:rPr>
          <w:rFonts w:ascii="Bookman Old Style" w:hAnsi="Bookman Old Style"/>
          <w:color w:val="auto"/>
          <w:sz w:val="20"/>
          <w:szCs w:val="20"/>
        </w:rPr>
        <w:t xml:space="preserve"> референции. </w:t>
      </w:r>
      <w:r w:rsidR="001F6C13" w:rsidRPr="00F32359">
        <w:rPr>
          <w:rFonts w:ascii="Bookman Old Style" w:hAnsi="Bookman Old Style"/>
          <w:color w:val="auto"/>
          <w:sz w:val="20"/>
          <w:szCs w:val="20"/>
          <w:lang w:val="bg-BG"/>
        </w:rPr>
        <w:t xml:space="preserve">Списъкът трябва да посочва </w:t>
      </w:r>
      <w:r w:rsidR="001F6C13" w:rsidRPr="00F32359">
        <w:rPr>
          <w:rFonts w:ascii="Bookman Old Style" w:hAnsi="Bookman Old Style"/>
          <w:color w:val="auto"/>
          <w:sz w:val="20"/>
          <w:szCs w:val="20"/>
        </w:rPr>
        <w:t xml:space="preserve">минимален </w:t>
      </w:r>
      <w:r w:rsidRPr="00F32359">
        <w:rPr>
          <w:rFonts w:ascii="Bookman Old Style" w:hAnsi="Bookman Old Style"/>
          <w:color w:val="auto"/>
          <w:sz w:val="20"/>
          <w:szCs w:val="20"/>
        </w:rPr>
        <w:t xml:space="preserve">реализиран оборот </w:t>
      </w:r>
      <w:r w:rsidR="001F6C13" w:rsidRPr="00F32359">
        <w:rPr>
          <w:rFonts w:ascii="Bookman Old Style" w:hAnsi="Bookman Old Style"/>
          <w:color w:val="auto"/>
          <w:sz w:val="20"/>
          <w:szCs w:val="20"/>
          <w:lang w:val="bg-BG"/>
        </w:rPr>
        <w:t>равен</w:t>
      </w:r>
      <w:r w:rsidR="001F6C13" w:rsidRPr="00F32359">
        <w:rPr>
          <w:rFonts w:ascii="Bookman Old Style" w:hAnsi="Bookman Old Style"/>
          <w:color w:val="auto"/>
          <w:sz w:val="20"/>
          <w:szCs w:val="20"/>
        </w:rPr>
        <w:t xml:space="preserve"> </w:t>
      </w:r>
      <w:r w:rsidRPr="00F32359">
        <w:rPr>
          <w:rFonts w:ascii="Bookman Old Style" w:hAnsi="Bookman Old Style"/>
          <w:color w:val="auto"/>
          <w:sz w:val="20"/>
          <w:szCs w:val="20"/>
        </w:rPr>
        <w:t xml:space="preserve">на </w:t>
      </w:r>
      <w:r w:rsidR="001F6C13" w:rsidRPr="00F32359">
        <w:rPr>
          <w:rFonts w:ascii="Bookman Old Style" w:hAnsi="Bookman Old Style"/>
          <w:color w:val="auto"/>
          <w:sz w:val="20"/>
          <w:szCs w:val="20"/>
          <w:lang w:val="bg-BG"/>
        </w:rPr>
        <w:t xml:space="preserve">прогнозната </w:t>
      </w:r>
      <w:r w:rsidRPr="00F32359">
        <w:rPr>
          <w:rFonts w:ascii="Bookman Old Style" w:hAnsi="Bookman Old Style"/>
          <w:color w:val="auto"/>
          <w:sz w:val="20"/>
          <w:szCs w:val="20"/>
        </w:rPr>
        <w:t>стойност на процедурата</w:t>
      </w:r>
      <w:r w:rsidR="0053038B">
        <w:rPr>
          <w:rFonts w:ascii="Bookman Old Style" w:hAnsi="Bookman Old Style"/>
          <w:color w:val="auto"/>
          <w:sz w:val="20"/>
          <w:szCs w:val="20"/>
          <w:lang w:val="bg-BG"/>
        </w:rPr>
        <w:t xml:space="preserve"> за съответната обособена позиция</w:t>
      </w:r>
      <w:r w:rsidRPr="00F32359">
        <w:rPr>
          <w:rFonts w:ascii="Bookman Old Style" w:hAnsi="Bookman Old Style"/>
          <w:color w:val="auto"/>
          <w:sz w:val="20"/>
          <w:szCs w:val="20"/>
        </w:rPr>
        <w:t>.</w:t>
      </w:r>
    </w:p>
    <w:p w:rsidR="007D237C" w:rsidRPr="007B623A" w:rsidRDefault="007B623A" w:rsidP="007B623A">
      <w:pPr>
        <w:keepLines/>
        <w:numPr>
          <w:ilvl w:val="3"/>
          <w:numId w:val="21"/>
        </w:numPr>
        <w:tabs>
          <w:tab w:val="clear" w:pos="3240"/>
          <w:tab w:val="left" w:pos="0"/>
          <w:tab w:val="num" w:pos="567"/>
          <w:tab w:val="num" w:pos="993"/>
        </w:tabs>
        <w:suppressAutoHyphens w:val="0"/>
        <w:spacing w:before="120" w:after="120"/>
        <w:ind w:left="0" w:firstLine="0"/>
        <w:jc w:val="both"/>
        <w:rPr>
          <w:rFonts w:ascii="Bookman Old Style" w:hAnsi="Bookman Old Style"/>
          <w:color w:val="auto"/>
          <w:sz w:val="20"/>
          <w:szCs w:val="20"/>
        </w:rPr>
      </w:pPr>
      <w:r w:rsidRPr="007B623A">
        <w:rPr>
          <w:rFonts w:ascii="Bookman Old Style" w:hAnsi="Bookman Old Style"/>
          <w:color w:val="auto"/>
          <w:sz w:val="20"/>
          <w:szCs w:val="20"/>
        </w:rPr>
        <w:t xml:space="preserve">Документ </w:t>
      </w:r>
      <w:r w:rsidR="007D237C" w:rsidRPr="007B623A">
        <w:rPr>
          <w:rFonts w:ascii="Bookman Old Style" w:hAnsi="Bookman Old Style"/>
          <w:color w:val="auto"/>
          <w:sz w:val="20"/>
          <w:szCs w:val="20"/>
        </w:rPr>
        <w:t>от производителя на предлаганите от него гуми, доказващ, че участникът е официален представител и/или дистрибутор за България.</w:t>
      </w:r>
    </w:p>
    <w:p w:rsidR="00B843F5" w:rsidRPr="00F32359" w:rsidRDefault="00B843F5" w:rsidP="00034BC6">
      <w:pPr>
        <w:keepLines/>
        <w:numPr>
          <w:ilvl w:val="3"/>
          <w:numId w:val="21"/>
        </w:numPr>
        <w:tabs>
          <w:tab w:val="clear" w:pos="3240"/>
          <w:tab w:val="left" w:pos="0"/>
          <w:tab w:val="num" w:pos="567"/>
          <w:tab w:val="num" w:pos="993"/>
        </w:tabs>
        <w:suppressAutoHyphens w:val="0"/>
        <w:spacing w:before="120" w:after="120"/>
        <w:ind w:left="0" w:firstLine="0"/>
        <w:jc w:val="both"/>
        <w:rPr>
          <w:rFonts w:ascii="Bookman Old Style" w:hAnsi="Bookman Old Style"/>
          <w:color w:val="auto"/>
          <w:sz w:val="20"/>
          <w:szCs w:val="20"/>
        </w:rPr>
      </w:pPr>
      <w:r w:rsidRPr="00F32359">
        <w:rPr>
          <w:rFonts w:ascii="Bookman Old Style" w:hAnsi="Bookman Old Style"/>
          <w:color w:val="auto"/>
          <w:sz w:val="20"/>
          <w:szCs w:val="20"/>
        </w:rPr>
        <w:t xml:space="preserve">Копия от заверени от участника сертификати по ISO 9001 </w:t>
      </w:r>
      <w:r w:rsidR="00E705D4" w:rsidRPr="00F32359">
        <w:rPr>
          <w:rFonts w:ascii="Bookman Old Style" w:hAnsi="Bookman Old Style"/>
          <w:color w:val="auto"/>
          <w:sz w:val="20"/>
          <w:szCs w:val="20"/>
        </w:rPr>
        <w:t xml:space="preserve">или еквивалентно </w:t>
      </w:r>
      <w:r w:rsidRPr="00F32359">
        <w:rPr>
          <w:rFonts w:ascii="Bookman Old Style" w:hAnsi="Bookman Old Style"/>
          <w:color w:val="auto"/>
          <w:sz w:val="20"/>
          <w:szCs w:val="20"/>
        </w:rPr>
        <w:t>– за участника и производителя на гумите.</w:t>
      </w:r>
    </w:p>
    <w:p w:rsidR="009F7EC8" w:rsidRPr="00F32359" w:rsidRDefault="009F7EC8" w:rsidP="00034BC6">
      <w:pPr>
        <w:keepLines/>
        <w:numPr>
          <w:ilvl w:val="3"/>
          <w:numId w:val="21"/>
        </w:numPr>
        <w:tabs>
          <w:tab w:val="clear" w:pos="3240"/>
          <w:tab w:val="left" w:pos="0"/>
          <w:tab w:val="num" w:pos="567"/>
          <w:tab w:val="num" w:pos="993"/>
        </w:tabs>
        <w:suppressAutoHyphens w:val="0"/>
        <w:spacing w:before="120" w:after="120"/>
        <w:ind w:left="0" w:firstLine="0"/>
        <w:jc w:val="both"/>
        <w:rPr>
          <w:rFonts w:ascii="Bookman Old Style" w:hAnsi="Bookman Old Style"/>
          <w:color w:val="auto"/>
          <w:sz w:val="20"/>
          <w:szCs w:val="20"/>
        </w:rPr>
      </w:pPr>
      <w:r w:rsidRPr="00F32359">
        <w:rPr>
          <w:rFonts w:ascii="Bookman Old Style" w:hAnsi="Bookman Old Style"/>
          <w:color w:val="auto"/>
          <w:sz w:val="20"/>
          <w:szCs w:val="20"/>
        </w:rPr>
        <w:t>Декларация от участника, че производителите на автомобилните гуми, които той предлага притежават сертификати за произход, сертификати за качество и сертификати за съответствие.</w:t>
      </w:r>
    </w:p>
    <w:p w:rsidR="00143C96" w:rsidRPr="00F32359" w:rsidRDefault="00143C96" w:rsidP="00034BC6">
      <w:pPr>
        <w:keepLines/>
        <w:numPr>
          <w:ilvl w:val="3"/>
          <w:numId w:val="21"/>
        </w:numPr>
        <w:tabs>
          <w:tab w:val="clear" w:pos="3240"/>
          <w:tab w:val="left" w:pos="0"/>
          <w:tab w:val="num" w:pos="567"/>
          <w:tab w:val="num" w:pos="993"/>
        </w:tabs>
        <w:suppressAutoHyphens w:val="0"/>
        <w:spacing w:before="120" w:after="120"/>
        <w:ind w:left="0" w:firstLine="0"/>
        <w:jc w:val="both"/>
        <w:rPr>
          <w:rFonts w:ascii="Bookman Old Style" w:hAnsi="Bookman Old Style"/>
          <w:color w:val="auto"/>
          <w:sz w:val="20"/>
          <w:szCs w:val="20"/>
        </w:rPr>
      </w:pPr>
      <w:r w:rsidRPr="00F32359">
        <w:rPr>
          <w:rFonts w:ascii="Bookman Old Style" w:hAnsi="Bookman Old Style"/>
          <w:color w:val="auto"/>
          <w:sz w:val="20"/>
          <w:szCs w:val="20"/>
        </w:rPr>
        <w:t xml:space="preserve">Декларация от участника, че разполага със </w:t>
      </w:r>
      <w:r w:rsidR="0003080E" w:rsidRPr="00F32359">
        <w:rPr>
          <w:rFonts w:ascii="Bookman Old Style" w:hAnsi="Bookman Old Style"/>
          <w:color w:val="auto"/>
          <w:sz w:val="20"/>
          <w:szCs w:val="20"/>
        </w:rPr>
        <w:t xml:space="preserve">собствена или наета </w:t>
      </w:r>
      <w:r w:rsidRPr="00F32359">
        <w:rPr>
          <w:rFonts w:ascii="Bookman Old Style" w:hAnsi="Bookman Old Style"/>
          <w:color w:val="auto"/>
          <w:sz w:val="20"/>
          <w:szCs w:val="20"/>
        </w:rPr>
        <w:t>складова и сервизна база на територията на град София, в която предлага услуги по монтаж, демонтаж, баланс и ремонт на автомобилни гуми.</w:t>
      </w:r>
    </w:p>
    <w:p w:rsidR="0003080E" w:rsidRPr="00F32359" w:rsidRDefault="0003080E" w:rsidP="00034BC6">
      <w:pPr>
        <w:keepLines/>
        <w:numPr>
          <w:ilvl w:val="3"/>
          <w:numId w:val="21"/>
        </w:numPr>
        <w:tabs>
          <w:tab w:val="clear" w:pos="3240"/>
          <w:tab w:val="left" w:pos="0"/>
          <w:tab w:val="num" w:pos="567"/>
          <w:tab w:val="num" w:pos="993"/>
        </w:tabs>
        <w:suppressAutoHyphens w:val="0"/>
        <w:spacing w:before="120" w:after="120"/>
        <w:ind w:left="0" w:firstLine="0"/>
        <w:jc w:val="both"/>
        <w:rPr>
          <w:rFonts w:ascii="Bookman Old Style" w:hAnsi="Bookman Old Style"/>
          <w:color w:val="auto"/>
          <w:sz w:val="20"/>
          <w:szCs w:val="20"/>
        </w:rPr>
      </w:pPr>
      <w:r w:rsidRPr="00F32359">
        <w:rPr>
          <w:rFonts w:ascii="Bookman Old Style" w:hAnsi="Bookman Old Style"/>
          <w:color w:val="auto"/>
          <w:sz w:val="20"/>
          <w:szCs w:val="20"/>
        </w:rPr>
        <w:t xml:space="preserve">Декларация от участника, че ще доставя заявените от Възложителя нови гуми в срок до 48 часа </w:t>
      </w:r>
      <w:r w:rsidR="00630E25" w:rsidRPr="00F32359">
        <w:rPr>
          <w:rFonts w:ascii="Bookman Old Style" w:hAnsi="Bookman Old Style"/>
          <w:color w:val="auto"/>
          <w:sz w:val="20"/>
          <w:szCs w:val="20"/>
        </w:rPr>
        <w:t>от датата на поръчката</w:t>
      </w:r>
      <w:r w:rsidRPr="00F32359">
        <w:rPr>
          <w:rFonts w:ascii="Bookman Old Style" w:hAnsi="Bookman Old Style"/>
          <w:color w:val="auto"/>
          <w:sz w:val="20"/>
          <w:szCs w:val="20"/>
        </w:rPr>
        <w:t>.</w:t>
      </w:r>
    </w:p>
    <w:p w:rsidR="00630E25" w:rsidRPr="00F32359" w:rsidRDefault="00630E25" w:rsidP="00034BC6">
      <w:pPr>
        <w:keepLines/>
        <w:numPr>
          <w:ilvl w:val="3"/>
          <w:numId w:val="21"/>
        </w:numPr>
        <w:tabs>
          <w:tab w:val="clear" w:pos="3240"/>
          <w:tab w:val="left" w:pos="0"/>
          <w:tab w:val="num" w:pos="567"/>
          <w:tab w:val="num" w:pos="993"/>
        </w:tabs>
        <w:suppressAutoHyphens w:val="0"/>
        <w:spacing w:before="120" w:after="120"/>
        <w:ind w:left="0" w:firstLine="0"/>
        <w:jc w:val="both"/>
        <w:rPr>
          <w:rFonts w:ascii="Bookman Old Style" w:hAnsi="Bookman Old Style"/>
          <w:color w:val="auto"/>
          <w:sz w:val="20"/>
          <w:szCs w:val="20"/>
        </w:rPr>
      </w:pPr>
      <w:r w:rsidRPr="00F32359">
        <w:rPr>
          <w:rFonts w:ascii="Bookman Old Style" w:hAnsi="Bookman Old Style"/>
          <w:color w:val="auto"/>
          <w:sz w:val="20"/>
          <w:szCs w:val="20"/>
        </w:rPr>
        <w:t xml:space="preserve">Декларация , че при закупуване на нова гума от Възложителя, </w:t>
      </w:r>
      <w:r w:rsidR="00F04746">
        <w:rPr>
          <w:rFonts w:ascii="Bookman Old Style" w:hAnsi="Bookman Old Style"/>
          <w:color w:val="auto"/>
          <w:sz w:val="20"/>
          <w:szCs w:val="20"/>
          <w:lang w:val="bg-BG"/>
        </w:rPr>
        <w:t>участникът ще</w:t>
      </w:r>
      <w:r w:rsidRPr="00F32359">
        <w:rPr>
          <w:rFonts w:ascii="Bookman Old Style" w:hAnsi="Bookman Old Style"/>
          <w:color w:val="auto"/>
          <w:sz w:val="20"/>
          <w:szCs w:val="20"/>
        </w:rPr>
        <w:t xml:space="preserve">  предлага безплатен демонтаж на старата гума и безплатен монтаж и баланс</w:t>
      </w:r>
      <w:r w:rsidR="00A006A2">
        <w:rPr>
          <w:rFonts w:ascii="Bookman Old Style" w:hAnsi="Bookman Old Style"/>
          <w:color w:val="auto"/>
          <w:sz w:val="20"/>
          <w:szCs w:val="20"/>
        </w:rPr>
        <w:t xml:space="preserve"> /</w:t>
      </w:r>
      <w:r w:rsidR="00A006A2">
        <w:rPr>
          <w:rFonts w:ascii="Bookman Old Style" w:hAnsi="Bookman Old Style"/>
          <w:color w:val="auto"/>
          <w:sz w:val="20"/>
          <w:szCs w:val="20"/>
          <w:lang w:val="bg-BG"/>
        </w:rPr>
        <w:t>само за ОП1/</w:t>
      </w:r>
      <w:r w:rsidRPr="00F32359">
        <w:rPr>
          <w:rFonts w:ascii="Bookman Old Style" w:hAnsi="Bookman Old Style"/>
          <w:color w:val="auto"/>
          <w:sz w:val="20"/>
          <w:szCs w:val="20"/>
        </w:rPr>
        <w:t xml:space="preserve"> на новата гума в своята база на територията на град София. При монтаж на новата гума Участник</w:t>
      </w:r>
      <w:r w:rsidR="00DB485F" w:rsidRPr="00F32359">
        <w:rPr>
          <w:rFonts w:ascii="Bookman Old Style" w:hAnsi="Bookman Old Style"/>
          <w:color w:val="auto"/>
          <w:sz w:val="20"/>
          <w:szCs w:val="20"/>
          <w:lang w:val="bg-BG"/>
        </w:rPr>
        <w:t>ът</w:t>
      </w:r>
      <w:r w:rsidRPr="00F32359">
        <w:rPr>
          <w:rFonts w:ascii="Bookman Old Style" w:hAnsi="Bookman Old Style"/>
          <w:color w:val="auto"/>
          <w:sz w:val="20"/>
          <w:szCs w:val="20"/>
        </w:rPr>
        <w:t xml:space="preserve"> трябва задължително</w:t>
      </w:r>
      <w:r w:rsidR="004D243C">
        <w:rPr>
          <w:rFonts w:ascii="Bookman Old Style" w:hAnsi="Bookman Old Style"/>
          <w:color w:val="auto"/>
          <w:sz w:val="20"/>
          <w:szCs w:val="20"/>
        </w:rPr>
        <w:t xml:space="preserve"> </w:t>
      </w:r>
      <w:r w:rsidR="004D243C">
        <w:rPr>
          <w:rFonts w:ascii="Bookman Old Style" w:hAnsi="Bookman Old Style"/>
          <w:color w:val="auto"/>
          <w:sz w:val="20"/>
          <w:szCs w:val="20"/>
          <w:lang w:val="bg-BG"/>
        </w:rPr>
        <w:t>да почисти джантата и</w:t>
      </w:r>
      <w:r w:rsidRPr="00F32359">
        <w:rPr>
          <w:rFonts w:ascii="Bookman Old Style" w:hAnsi="Bookman Old Style"/>
          <w:color w:val="auto"/>
          <w:sz w:val="20"/>
          <w:szCs w:val="20"/>
        </w:rPr>
        <w:t xml:space="preserve"> да използва уплътняващо вещество, с което се обмазва борда на гумата.</w:t>
      </w:r>
    </w:p>
    <w:p w:rsidR="00014D4B" w:rsidRPr="00F32359" w:rsidRDefault="00014D4B" w:rsidP="00034BC6">
      <w:pPr>
        <w:keepLines/>
        <w:numPr>
          <w:ilvl w:val="3"/>
          <w:numId w:val="21"/>
        </w:numPr>
        <w:tabs>
          <w:tab w:val="clear" w:pos="3240"/>
          <w:tab w:val="left" w:pos="0"/>
          <w:tab w:val="num" w:pos="567"/>
          <w:tab w:val="num" w:pos="993"/>
        </w:tabs>
        <w:suppressAutoHyphens w:val="0"/>
        <w:spacing w:before="120" w:after="120"/>
        <w:ind w:left="0" w:firstLine="0"/>
        <w:jc w:val="both"/>
        <w:rPr>
          <w:rFonts w:ascii="Bookman Old Style" w:hAnsi="Bookman Old Style"/>
          <w:color w:val="auto"/>
          <w:sz w:val="20"/>
          <w:szCs w:val="20"/>
        </w:rPr>
      </w:pPr>
      <w:r w:rsidRPr="00F32359">
        <w:rPr>
          <w:rFonts w:ascii="Bookman Old Style" w:hAnsi="Bookman Old Style"/>
          <w:color w:val="auto"/>
          <w:sz w:val="20"/>
          <w:szCs w:val="20"/>
        </w:rPr>
        <w:t xml:space="preserve">Декларация от участника, че ще да доставя гуми с индекс равен или по-голям от посоченият в техническото задание – с изключение на 4-та </w:t>
      </w:r>
      <w:r w:rsidR="00AA2F88" w:rsidRPr="00F32359">
        <w:rPr>
          <w:rFonts w:ascii="Bookman Old Style" w:hAnsi="Bookman Old Style"/>
          <w:color w:val="auto"/>
          <w:sz w:val="20"/>
          <w:szCs w:val="20"/>
          <w:lang w:val="bg-BG"/>
        </w:rPr>
        <w:t xml:space="preserve">обособена </w:t>
      </w:r>
      <w:r w:rsidRPr="00F32359">
        <w:rPr>
          <w:rFonts w:ascii="Bookman Old Style" w:hAnsi="Bookman Old Style"/>
          <w:color w:val="auto"/>
          <w:sz w:val="20"/>
          <w:szCs w:val="20"/>
        </w:rPr>
        <w:t>позиция.</w:t>
      </w:r>
    </w:p>
    <w:p w:rsidR="00014D4B" w:rsidRPr="00F32359" w:rsidRDefault="009F5E4C" w:rsidP="00034BC6">
      <w:pPr>
        <w:keepLines/>
        <w:numPr>
          <w:ilvl w:val="3"/>
          <w:numId w:val="21"/>
        </w:numPr>
        <w:tabs>
          <w:tab w:val="clear" w:pos="3240"/>
          <w:tab w:val="left" w:pos="0"/>
          <w:tab w:val="num" w:pos="567"/>
          <w:tab w:val="num" w:pos="993"/>
        </w:tabs>
        <w:suppressAutoHyphens w:val="0"/>
        <w:spacing w:before="120" w:after="120"/>
        <w:ind w:left="0" w:firstLine="0"/>
        <w:jc w:val="both"/>
        <w:rPr>
          <w:rFonts w:ascii="Bookman Old Style" w:hAnsi="Bookman Old Style"/>
          <w:color w:val="auto"/>
          <w:sz w:val="20"/>
          <w:szCs w:val="20"/>
        </w:rPr>
      </w:pPr>
      <w:r w:rsidRPr="00F32359">
        <w:rPr>
          <w:rFonts w:ascii="Bookman Old Style" w:hAnsi="Bookman Old Style"/>
          <w:color w:val="auto"/>
          <w:sz w:val="20"/>
          <w:szCs w:val="20"/>
        </w:rPr>
        <w:t xml:space="preserve">Декларация от участника, че минималният </w:t>
      </w:r>
      <w:r w:rsidR="00014D4B" w:rsidRPr="00F32359">
        <w:rPr>
          <w:rFonts w:ascii="Bookman Old Style" w:hAnsi="Bookman Old Style"/>
          <w:color w:val="auto"/>
          <w:sz w:val="20"/>
          <w:szCs w:val="20"/>
        </w:rPr>
        <w:t>гаранционен срок на доставените гуми по 1, 2</w:t>
      </w:r>
      <w:r w:rsidR="00A006A2">
        <w:rPr>
          <w:rFonts w:ascii="Bookman Old Style" w:hAnsi="Bookman Old Style"/>
          <w:color w:val="auto"/>
          <w:sz w:val="20"/>
          <w:szCs w:val="20"/>
          <w:lang w:val="bg-BG"/>
        </w:rPr>
        <w:t xml:space="preserve"> и </w:t>
      </w:r>
      <w:r w:rsidR="00014D4B" w:rsidRPr="00F32359">
        <w:rPr>
          <w:rFonts w:ascii="Bookman Old Style" w:hAnsi="Bookman Old Style"/>
          <w:color w:val="auto"/>
          <w:sz w:val="20"/>
          <w:szCs w:val="20"/>
        </w:rPr>
        <w:t>4</w:t>
      </w:r>
      <w:r w:rsidR="00A006A2">
        <w:rPr>
          <w:rFonts w:ascii="Bookman Old Style" w:hAnsi="Bookman Old Style"/>
          <w:color w:val="auto"/>
          <w:sz w:val="20"/>
          <w:szCs w:val="20"/>
          <w:lang w:val="bg-BG"/>
        </w:rPr>
        <w:t>-та</w:t>
      </w:r>
      <w:r w:rsidR="00014D4B" w:rsidRPr="00F32359">
        <w:rPr>
          <w:rFonts w:ascii="Bookman Old Style" w:hAnsi="Bookman Old Style"/>
          <w:color w:val="auto"/>
          <w:sz w:val="20"/>
          <w:szCs w:val="20"/>
        </w:rPr>
        <w:t xml:space="preserve"> </w:t>
      </w:r>
      <w:r w:rsidR="00AA2F88" w:rsidRPr="00F32359">
        <w:rPr>
          <w:rFonts w:ascii="Bookman Old Style" w:hAnsi="Bookman Old Style"/>
          <w:color w:val="auto"/>
          <w:sz w:val="20"/>
          <w:szCs w:val="20"/>
          <w:lang w:val="bg-BG"/>
        </w:rPr>
        <w:t xml:space="preserve">обособени </w:t>
      </w:r>
      <w:r w:rsidR="00014D4B" w:rsidRPr="00F32359">
        <w:rPr>
          <w:rFonts w:ascii="Bookman Old Style" w:hAnsi="Bookman Old Style"/>
          <w:color w:val="auto"/>
          <w:sz w:val="20"/>
          <w:szCs w:val="20"/>
        </w:rPr>
        <w:t>позиции е 12 месеца или 25 000 км пробег, което настъпи първо.</w:t>
      </w:r>
    </w:p>
    <w:p w:rsidR="00014D4B" w:rsidRPr="00F32359" w:rsidRDefault="009F5E4C" w:rsidP="00034BC6">
      <w:pPr>
        <w:keepLines/>
        <w:numPr>
          <w:ilvl w:val="3"/>
          <w:numId w:val="21"/>
        </w:numPr>
        <w:tabs>
          <w:tab w:val="clear" w:pos="3240"/>
          <w:tab w:val="left" w:pos="0"/>
          <w:tab w:val="num" w:pos="567"/>
          <w:tab w:val="num" w:pos="993"/>
        </w:tabs>
        <w:suppressAutoHyphens w:val="0"/>
        <w:spacing w:before="120" w:after="120"/>
        <w:ind w:left="0" w:firstLine="0"/>
        <w:jc w:val="both"/>
        <w:rPr>
          <w:rFonts w:ascii="Bookman Old Style" w:hAnsi="Bookman Old Style"/>
          <w:color w:val="auto"/>
          <w:sz w:val="20"/>
          <w:szCs w:val="20"/>
        </w:rPr>
      </w:pPr>
      <w:r w:rsidRPr="00F32359">
        <w:rPr>
          <w:rFonts w:ascii="Bookman Old Style" w:hAnsi="Bookman Old Style"/>
          <w:color w:val="auto"/>
          <w:sz w:val="20"/>
          <w:szCs w:val="20"/>
        </w:rPr>
        <w:t xml:space="preserve">Декларация от участника, че минималният </w:t>
      </w:r>
      <w:r w:rsidR="00014D4B" w:rsidRPr="00F32359">
        <w:rPr>
          <w:rFonts w:ascii="Bookman Old Style" w:hAnsi="Bookman Old Style"/>
          <w:color w:val="auto"/>
          <w:sz w:val="20"/>
          <w:szCs w:val="20"/>
        </w:rPr>
        <w:t>гаранционен срок на доставените гуми по 3</w:t>
      </w:r>
      <w:r w:rsidR="00A006A2">
        <w:rPr>
          <w:rFonts w:ascii="Bookman Old Style" w:hAnsi="Bookman Old Style"/>
          <w:color w:val="auto"/>
          <w:sz w:val="20"/>
          <w:szCs w:val="20"/>
          <w:lang w:val="bg-BG"/>
        </w:rPr>
        <w:t xml:space="preserve"> и 5</w:t>
      </w:r>
      <w:r w:rsidR="00014D4B" w:rsidRPr="00F32359">
        <w:rPr>
          <w:rFonts w:ascii="Bookman Old Style" w:hAnsi="Bookman Old Style"/>
          <w:color w:val="auto"/>
          <w:sz w:val="20"/>
          <w:szCs w:val="20"/>
        </w:rPr>
        <w:t xml:space="preserve">-та </w:t>
      </w:r>
      <w:r w:rsidR="00A006A2" w:rsidRPr="00F32359">
        <w:rPr>
          <w:rFonts w:ascii="Bookman Old Style" w:hAnsi="Bookman Old Style"/>
          <w:color w:val="auto"/>
          <w:sz w:val="20"/>
          <w:szCs w:val="20"/>
          <w:lang w:val="bg-BG"/>
        </w:rPr>
        <w:t>обособен</w:t>
      </w:r>
      <w:r w:rsidR="00A006A2">
        <w:rPr>
          <w:rFonts w:ascii="Bookman Old Style" w:hAnsi="Bookman Old Style"/>
          <w:color w:val="auto"/>
          <w:sz w:val="20"/>
          <w:szCs w:val="20"/>
          <w:lang w:val="bg-BG"/>
        </w:rPr>
        <w:t>и</w:t>
      </w:r>
      <w:r w:rsidR="00A006A2" w:rsidRPr="00F32359">
        <w:rPr>
          <w:rFonts w:ascii="Bookman Old Style" w:hAnsi="Bookman Old Style"/>
          <w:color w:val="auto"/>
          <w:sz w:val="20"/>
          <w:szCs w:val="20"/>
          <w:lang w:val="bg-BG"/>
        </w:rPr>
        <w:t xml:space="preserve"> </w:t>
      </w:r>
      <w:r w:rsidR="00A006A2" w:rsidRPr="00F32359">
        <w:rPr>
          <w:rFonts w:ascii="Bookman Old Style" w:hAnsi="Bookman Old Style"/>
          <w:color w:val="auto"/>
          <w:sz w:val="20"/>
          <w:szCs w:val="20"/>
        </w:rPr>
        <w:t>позици</w:t>
      </w:r>
      <w:r w:rsidR="00A006A2">
        <w:rPr>
          <w:rFonts w:ascii="Bookman Old Style" w:hAnsi="Bookman Old Style"/>
          <w:color w:val="auto"/>
          <w:sz w:val="20"/>
          <w:szCs w:val="20"/>
          <w:lang w:val="bg-BG"/>
        </w:rPr>
        <w:t>и</w:t>
      </w:r>
      <w:r w:rsidR="00A006A2" w:rsidRPr="00F32359">
        <w:rPr>
          <w:rFonts w:ascii="Bookman Old Style" w:hAnsi="Bookman Old Style"/>
          <w:color w:val="auto"/>
          <w:sz w:val="20"/>
          <w:szCs w:val="20"/>
        </w:rPr>
        <w:t xml:space="preserve"> </w:t>
      </w:r>
      <w:r w:rsidR="00014D4B" w:rsidRPr="00F32359">
        <w:rPr>
          <w:rFonts w:ascii="Bookman Old Style" w:hAnsi="Bookman Old Style"/>
          <w:color w:val="auto"/>
          <w:sz w:val="20"/>
          <w:szCs w:val="20"/>
        </w:rPr>
        <w:t>е 12 месеца.</w:t>
      </w:r>
    </w:p>
    <w:p w:rsidR="009F5E4C" w:rsidRPr="00F32359" w:rsidRDefault="009F5E4C" w:rsidP="00034BC6">
      <w:pPr>
        <w:keepLines/>
        <w:numPr>
          <w:ilvl w:val="3"/>
          <w:numId w:val="21"/>
        </w:numPr>
        <w:tabs>
          <w:tab w:val="clear" w:pos="3240"/>
          <w:tab w:val="left" w:pos="0"/>
          <w:tab w:val="num" w:pos="567"/>
          <w:tab w:val="num" w:pos="993"/>
        </w:tabs>
        <w:suppressAutoHyphens w:val="0"/>
        <w:spacing w:before="120" w:after="120"/>
        <w:ind w:left="0" w:firstLine="0"/>
        <w:jc w:val="both"/>
        <w:rPr>
          <w:rFonts w:ascii="Bookman Old Style" w:hAnsi="Bookman Old Style"/>
          <w:color w:val="auto"/>
          <w:sz w:val="20"/>
          <w:szCs w:val="20"/>
        </w:rPr>
      </w:pPr>
      <w:r w:rsidRPr="00F32359">
        <w:rPr>
          <w:rFonts w:ascii="Bookman Old Style" w:hAnsi="Bookman Old Style"/>
          <w:color w:val="auto"/>
          <w:sz w:val="20"/>
          <w:szCs w:val="20"/>
        </w:rPr>
        <w:t xml:space="preserve">Декларация от участника, че автомобилните </w:t>
      </w:r>
      <w:r w:rsidR="00014D4B" w:rsidRPr="00F32359">
        <w:rPr>
          <w:rFonts w:ascii="Bookman Old Style" w:hAnsi="Bookman Old Style"/>
          <w:color w:val="auto"/>
          <w:sz w:val="20"/>
          <w:szCs w:val="20"/>
        </w:rPr>
        <w:t xml:space="preserve">гуми са с дата на производство не повече от 18 месеца преди датата на доставка – с изключение на 4-та </w:t>
      </w:r>
      <w:r w:rsidR="00B95F31" w:rsidRPr="00F32359">
        <w:rPr>
          <w:rFonts w:ascii="Bookman Old Style" w:hAnsi="Bookman Old Style"/>
          <w:color w:val="auto"/>
          <w:sz w:val="20"/>
          <w:szCs w:val="20"/>
          <w:lang w:val="bg-BG"/>
        </w:rPr>
        <w:t xml:space="preserve">обособена </w:t>
      </w:r>
      <w:r w:rsidR="00014D4B" w:rsidRPr="00F32359">
        <w:rPr>
          <w:rFonts w:ascii="Bookman Old Style" w:hAnsi="Bookman Old Style"/>
          <w:color w:val="auto"/>
          <w:sz w:val="20"/>
          <w:szCs w:val="20"/>
        </w:rPr>
        <w:t>позиция</w:t>
      </w:r>
      <w:r w:rsidRPr="00F32359">
        <w:rPr>
          <w:rFonts w:ascii="Bookman Old Style" w:hAnsi="Bookman Old Style"/>
          <w:color w:val="auto"/>
          <w:sz w:val="20"/>
          <w:szCs w:val="20"/>
        </w:rPr>
        <w:t>.</w:t>
      </w:r>
    </w:p>
    <w:p w:rsidR="00864C44" w:rsidRPr="00F32359" w:rsidRDefault="00864C44" w:rsidP="00034BC6">
      <w:pPr>
        <w:keepLines/>
        <w:numPr>
          <w:ilvl w:val="3"/>
          <w:numId w:val="21"/>
        </w:numPr>
        <w:tabs>
          <w:tab w:val="clear" w:pos="3240"/>
          <w:tab w:val="left" w:pos="0"/>
          <w:tab w:val="num" w:pos="567"/>
          <w:tab w:val="num" w:pos="993"/>
        </w:tabs>
        <w:suppressAutoHyphens w:val="0"/>
        <w:spacing w:before="120" w:after="120"/>
        <w:ind w:left="0" w:firstLine="0"/>
        <w:jc w:val="both"/>
        <w:rPr>
          <w:rFonts w:ascii="Bookman Old Style" w:hAnsi="Bookman Old Style"/>
          <w:color w:val="auto"/>
          <w:sz w:val="20"/>
          <w:szCs w:val="20"/>
        </w:rPr>
      </w:pPr>
      <w:r w:rsidRPr="00F32359">
        <w:rPr>
          <w:rFonts w:ascii="Bookman Old Style" w:hAnsi="Bookman Old Style"/>
          <w:color w:val="auto"/>
          <w:sz w:val="20"/>
          <w:szCs w:val="20"/>
        </w:rPr>
        <w:t>Декларация /по образец/, че Участникът няма да ползва под</w:t>
      </w:r>
      <w:r w:rsidR="00AA15C8" w:rsidRPr="00F32359">
        <w:rPr>
          <w:rFonts w:ascii="Bookman Old Style" w:hAnsi="Bookman Old Style"/>
          <w:color w:val="auto"/>
          <w:sz w:val="20"/>
          <w:szCs w:val="20"/>
        </w:rPr>
        <w:t>доставчици</w:t>
      </w:r>
      <w:r w:rsidRPr="00F32359">
        <w:rPr>
          <w:rFonts w:ascii="Bookman Old Style" w:hAnsi="Bookman Old Style"/>
          <w:color w:val="auto"/>
          <w:sz w:val="20"/>
          <w:szCs w:val="20"/>
        </w:rPr>
        <w:t xml:space="preserve"> или списък на евентуалните под</w:t>
      </w:r>
      <w:r w:rsidR="00AA15C8" w:rsidRPr="00F32359">
        <w:rPr>
          <w:rFonts w:ascii="Bookman Old Style" w:hAnsi="Bookman Old Style"/>
          <w:color w:val="auto"/>
          <w:sz w:val="20"/>
          <w:szCs w:val="20"/>
        </w:rPr>
        <w:t>доставчици</w:t>
      </w:r>
      <w:r w:rsidRPr="00F32359">
        <w:rPr>
          <w:rFonts w:ascii="Bookman Old Style" w:hAnsi="Bookman Old Style"/>
          <w:color w:val="auto"/>
          <w:sz w:val="20"/>
          <w:szCs w:val="20"/>
        </w:rPr>
        <w:t xml:space="preserve">, както и вида на работите, които ще извършват и дела на тяхното участие. Участникът изцяло отговаря за работата на </w:t>
      </w:r>
      <w:r w:rsidR="00AA15C8" w:rsidRPr="00F32359">
        <w:rPr>
          <w:rFonts w:ascii="Bookman Old Style" w:hAnsi="Bookman Old Style"/>
          <w:color w:val="auto"/>
          <w:sz w:val="20"/>
          <w:szCs w:val="20"/>
        </w:rPr>
        <w:t>поддоставчиците</w:t>
      </w:r>
      <w:r w:rsidRPr="00F32359">
        <w:rPr>
          <w:rFonts w:ascii="Bookman Old Style" w:hAnsi="Bookman Old Style"/>
          <w:color w:val="auto"/>
          <w:sz w:val="20"/>
          <w:szCs w:val="20"/>
        </w:rPr>
        <w:t xml:space="preserve">, като документите по чл.56, ал.2 от ЗОП се представят за всеки един от </w:t>
      </w:r>
      <w:r w:rsidR="00AA15C8" w:rsidRPr="00F32359">
        <w:rPr>
          <w:rFonts w:ascii="Bookman Old Style" w:hAnsi="Bookman Old Style"/>
          <w:color w:val="auto"/>
          <w:sz w:val="20"/>
          <w:szCs w:val="20"/>
        </w:rPr>
        <w:t>поддоставчиците</w:t>
      </w:r>
      <w:r w:rsidRPr="00F32359">
        <w:rPr>
          <w:rFonts w:ascii="Bookman Old Style" w:hAnsi="Bookman Old Style"/>
          <w:color w:val="auto"/>
          <w:sz w:val="20"/>
          <w:szCs w:val="20"/>
        </w:rPr>
        <w:t xml:space="preserve">, а изискванията към тях се прилагат съобразно вида и дела на тяхното участие. </w:t>
      </w:r>
    </w:p>
    <w:p w:rsidR="00A8226F" w:rsidRPr="00063FD5" w:rsidRDefault="00A8226F" w:rsidP="00A8226F">
      <w:pPr>
        <w:keepLines/>
        <w:numPr>
          <w:ilvl w:val="1"/>
          <w:numId w:val="21"/>
        </w:numPr>
        <w:tabs>
          <w:tab w:val="clear" w:pos="2880"/>
          <w:tab w:val="num" w:pos="993"/>
        </w:tabs>
        <w:suppressAutoHyphens w:val="0"/>
        <w:spacing w:before="120" w:after="120"/>
        <w:ind w:left="0" w:firstLine="0"/>
        <w:jc w:val="both"/>
        <w:rPr>
          <w:rFonts w:ascii="Bookman Old Style" w:hAnsi="Bookman Old Style"/>
          <w:b/>
          <w:bCs/>
          <w:color w:val="auto"/>
          <w:sz w:val="20"/>
          <w:szCs w:val="20"/>
          <w:lang w:val="bg-BG"/>
        </w:rPr>
      </w:pPr>
      <w:r w:rsidRPr="00063FD5">
        <w:rPr>
          <w:rStyle w:val="ala62"/>
          <w:rFonts w:ascii="Bookman Old Style" w:hAnsi="Bookman Old Style" w:cs="Tahoma"/>
          <w:color w:val="auto"/>
          <w:sz w:val="20"/>
          <w:szCs w:val="20"/>
        </w:rPr>
        <w:t>ОТДЕЛЕН</w:t>
      </w:r>
      <w:r w:rsidRPr="00063FD5">
        <w:rPr>
          <w:rFonts w:ascii="Bookman Old Style" w:hAnsi="Bookman Old Style"/>
          <w:b/>
          <w:bCs/>
          <w:color w:val="auto"/>
          <w:sz w:val="20"/>
          <w:szCs w:val="20"/>
          <w:lang w:val="bg-BG"/>
        </w:rPr>
        <w:t xml:space="preserve"> запечатан непрозрачен плик </w:t>
      </w:r>
      <w:r w:rsidRPr="00FE6D76">
        <w:rPr>
          <w:rFonts w:ascii="Bookman Old Style" w:hAnsi="Bookman Old Style"/>
          <w:b/>
          <w:bCs/>
          <w:color w:val="auto"/>
          <w:sz w:val="20"/>
          <w:szCs w:val="20"/>
          <w:lang w:val="bg-BG"/>
        </w:rPr>
        <w:t>„</w:t>
      </w:r>
      <w:r w:rsidRPr="00FE6D76">
        <w:rPr>
          <w:rFonts w:ascii="Bookman Old Style" w:hAnsi="Bookman Old Style" w:cs="Tahoma"/>
          <w:b/>
          <w:color w:val="auto"/>
          <w:sz w:val="20"/>
          <w:szCs w:val="20"/>
          <w:lang w:val="bg-BG"/>
        </w:rPr>
        <w:t>Предлагани ценови параметри</w:t>
      </w:r>
      <w:r w:rsidRPr="00063FD5">
        <w:rPr>
          <w:rFonts w:ascii="Bookman Old Style" w:hAnsi="Bookman Old Style"/>
          <w:b/>
          <w:bCs/>
          <w:color w:val="auto"/>
          <w:sz w:val="20"/>
          <w:szCs w:val="20"/>
          <w:lang w:val="bg-BG"/>
        </w:rPr>
        <w:t>”,</w:t>
      </w:r>
      <w:r w:rsidRPr="00063FD5">
        <w:rPr>
          <w:rFonts w:ascii="Bookman Old Style" w:hAnsi="Bookman Old Style"/>
          <w:b/>
          <w:snapToGrid w:val="0"/>
          <w:color w:val="auto"/>
          <w:sz w:val="20"/>
          <w:szCs w:val="20"/>
          <w:u w:val="single"/>
          <w:lang w:val="bg-BG"/>
        </w:rPr>
        <w:t xml:space="preserve"> с посочване на съответната обособена позиция,</w:t>
      </w:r>
      <w:r w:rsidRPr="00063FD5">
        <w:rPr>
          <w:rFonts w:ascii="Bookman Old Style" w:hAnsi="Bookman Old Style"/>
          <w:b/>
          <w:bCs/>
          <w:color w:val="auto"/>
          <w:sz w:val="20"/>
          <w:szCs w:val="20"/>
          <w:lang w:val="bg-BG"/>
        </w:rPr>
        <w:t xml:space="preserve"> </w:t>
      </w:r>
      <w:r w:rsidRPr="00063FD5">
        <w:rPr>
          <w:rFonts w:ascii="Bookman Old Style" w:hAnsi="Bookman Old Style"/>
          <w:bCs/>
          <w:color w:val="auto"/>
          <w:sz w:val="20"/>
          <w:szCs w:val="20"/>
          <w:lang w:val="bg-BG"/>
        </w:rPr>
        <w:t xml:space="preserve">който трябва да съдържа ценово предложение, отговарящо на изискванията на документацията за участие. </w:t>
      </w:r>
      <w:r w:rsidRPr="00063FD5">
        <w:rPr>
          <w:rFonts w:ascii="Bookman Old Style" w:hAnsi="Bookman Old Style" w:cs="Arial"/>
          <w:color w:val="auto"/>
          <w:sz w:val="20"/>
          <w:szCs w:val="20"/>
          <w:lang w:val="bg-BG"/>
        </w:rPr>
        <w:t>Ценовото предложение следва да съдържа</w:t>
      </w:r>
      <w:r w:rsidRPr="00063FD5">
        <w:rPr>
          <w:rFonts w:ascii="Bookman Old Style" w:hAnsi="Bookman Old Style"/>
          <w:bCs/>
          <w:color w:val="auto"/>
          <w:sz w:val="20"/>
          <w:szCs w:val="20"/>
          <w:lang w:val="bg-BG"/>
        </w:rPr>
        <w:t>:</w:t>
      </w:r>
    </w:p>
    <w:p w:rsidR="002361B0" w:rsidRPr="00063FD5" w:rsidRDefault="002361B0" w:rsidP="002361B0">
      <w:pPr>
        <w:keepLines/>
        <w:numPr>
          <w:ilvl w:val="2"/>
          <w:numId w:val="21"/>
        </w:numPr>
        <w:tabs>
          <w:tab w:val="clear" w:pos="2880"/>
          <w:tab w:val="num" w:pos="993"/>
        </w:tabs>
        <w:suppressAutoHyphens w:val="0"/>
        <w:spacing w:before="120" w:after="120"/>
        <w:ind w:left="0" w:firstLine="0"/>
        <w:jc w:val="both"/>
        <w:rPr>
          <w:rFonts w:ascii="Bookman Old Style" w:hAnsi="Bookman Old Style"/>
          <w:bCs/>
          <w:color w:val="auto"/>
          <w:sz w:val="20"/>
          <w:szCs w:val="20"/>
          <w:lang w:val="bg-BG"/>
        </w:rPr>
      </w:pPr>
      <w:r w:rsidRPr="00063FD5">
        <w:rPr>
          <w:rFonts w:ascii="Bookman Old Style" w:hAnsi="Bookman Old Style"/>
          <w:bCs/>
          <w:color w:val="auto"/>
          <w:sz w:val="20"/>
          <w:szCs w:val="20"/>
          <w:lang w:val="bg-BG"/>
        </w:rPr>
        <w:t xml:space="preserve">Ценови таблици (по образец) от Раздел Б: “Цени и данни” на хартиен и електронен носител </w:t>
      </w:r>
      <w:r w:rsidRPr="00063FD5">
        <w:rPr>
          <w:rFonts w:ascii="Bookman Old Style" w:hAnsi="Bookman Old Style"/>
          <w:color w:val="auto"/>
          <w:sz w:val="20"/>
          <w:szCs w:val="20"/>
          <w:lang w:val="bg-BG"/>
        </w:rPr>
        <w:t xml:space="preserve">(CD, на Excel или еквивалент) </w:t>
      </w:r>
      <w:r w:rsidRPr="00063FD5">
        <w:rPr>
          <w:rFonts w:ascii="Bookman Old Style" w:hAnsi="Bookman Old Style"/>
          <w:bCs/>
          <w:color w:val="auto"/>
          <w:sz w:val="20"/>
          <w:szCs w:val="20"/>
          <w:lang w:val="bg-BG"/>
        </w:rPr>
        <w:t>за съответната обособена позиция.</w:t>
      </w:r>
    </w:p>
    <w:p w:rsidR="002361B0" w:rsidRPr="00063FD5" w:rsidRDefault="002361B0" w:rsidP="002361B0">
      <w:pPr>
        <w:keepLines/>
        <w:numPr>
          <w:ilvl w:val="2"/>
          <w:numId w:val="21"/>
        </w:numPr>
        <w:tabs>
          <w:tab w:val="clear" w:pos="2880"/>
          <w:tab w:val="num" w:pos="993"/>
        </w:tabs>
        <w:suppressAutoHyphens w:val="0"/>
        <w:spacing w:before="120" w:after="120"/>
        <w:ind w:left="0" w:firstLine="0"/>
        <w:jc w:val="both"/>
        <w:rPr>
          <w:rFonts w:ascii="Bookman Old Style" w:hAnsi="Bookman Old Style"/>
          <w:bCs/>
          <w:color w:val="auto"/>
          <w:sz w:val="20"/>
          <w:szCs w:val="20"/>
          <w:lang w:val="bg-BG"/>
        </w:rPr>
      </w:pPr>
      <w:r w:rsidRPr="00063FD5">
        <w:rPr>
          <w:rFonts w:ascii="Bookman Old Style" w:hAnsi="Bookman Old Style"/>
          <w:bCs/>
          <w:color w:val="auto"/>
          <w:sz w:val="20"/>
          <w:szCs w:val="20"/>
          <w:lang w:val="bg-BG"/>
        </w:rPr>
        <w:t xml:space="preserve">Участникът трябва да попълни и подпише Ценовите таблици </w:t>
      </w:r>
      <w:r w:rsidRPr="00063FD5">
        <w:rPr>
          <w:rFonts w:ascii="Bookman Old Style" w:hAnsi="Bookman Old Style"/>
          <w:color w:val="auto"/>
          <w:sz w:val="20"/>
          <w:szCs w:val="20"/>
          <w:lang w:val="bg-BG"/>
        </w:rPr>
        <w:t>за съответната обособена позиция</w:t>
      </w:r>
      <w:r w:rsidRPr="00063FD5">
        <w:rPr>
          <w:rFonts w:ascii="Bookman Old Style" w:hAnsi="Bookman Old Style"/>
          <w:bCs/>
          <w:color w:val="auto"/>
          <w:sz w:val="20"/>
          <w:szCs w:val="20"/>
          <w:lang w:val="bg-BG"/>
        </w:rPr>
        <w:t>, съгласно изискванията на документацията за участие, включително:</w:t>
      </w:r>
    </w:p>
    <w:p w:rsidR="00864C44" w:rsidRPr="00F32359" w:rsidRDefault="00864C44" w:rsidP="00011304">
      <w:pPr>
        <w:keepLines/>
        <w:numPr>
          <w:ilvl w:val="3"/>
          <w:numId w:val="21"/>
        </w:numPr>
        <w:tabs>
          <w:tab w:val="clear" w:pos="3240"/>
          <w:tab w:val="left" w:pos="0"/>
          <w:tab w:val="num" w:pos="567"/>
          <w:tab w:val="num" w:pos="993"/>
        </w:tabs>
        <w:suppressAutoHyphens w:val="0"/>
        <w:spacing w:before="120" w:after="120"/>
        <w:ind w:left="0" w:firstLine="0"/>
        <w:jc w:val="both"/>
        <w:rPr>
          <w:rFonts w:ascii="Bookman Old Style" w:hAnsi="Bookman Old Style"/>
          <w:color w:val="auto"/>
          <w:sz w:val="20"/>
          <w:szCs w:val="20"/>
        </w:rPr>
      </w:pPr>
      <w:r w:rsidRPr="00F32359">
        <w:rPr>
          <w:rFonts w:ascii="Bookman Old Style" w:hAnsi="Bookman Old Style"/>
          <w:color w:val="auto"/>
          <w:sz w:val="20"/>
          <w:szCs w:val="20"/>
        </w:rPr>
        <w:t>Ценов</w:t>
      </w:r>
      <w:r w:rsidR="000A5A90" w:rsidRPr="00F32359">
        <w:rPr>
          <w:rFonts w:ascii="Bookman Old Style" w:hAnsi="Bookman Old Style"/>
          <w:color w:val="auto"/>
          <w:sz w:val="20"/>
          <w:szCs w:val="20"/>
        </w:rPr>
        <w:t>и</w:t>
      </w:r>
      <w:r w:rsidRPr="00F32359">
        <w:rPr>
          <w:rFonts w:ascii="Bookman Old Style" w:hAnsi="Bookman Old Style"/>
          <w:color w:val="auto"/>
          <w:sz w:val="20"/>
          <w:szCs w:val="20"/>
        </w:rPr>
        <w:t>т</w:t>
      </w:r>
      <w:r w:rsidR="000A5A90" w:rsidRPr="00F32359">
        <w:rPr>
          <w:rFonts w:ascii="Bookman Old Style" w:hAnsi="Bookman Old Style"/>
          <w:color w:val="auto"/>
          <w:sz w:val="20"/>
          <w:szCs w:val="20"/>
        </w:rPr>
        <w:t>е</w:t>
      </w:r>
      <w:r w:rsidRPr="00F32359">
        <w:rPr>
          <w:rFonts w:ascii="Bookman Old Style" w:hAnsi="Bookman Old Style"/>
          <w:color w:val="auto"/>
          <w:sz w:val="20"/>
          <w:szCs w:val="20"/>
        </w:rPr>
        <w:t xml:space="preserve"> таблиц</w:t>
      </w:r>
      <w:r w:rsidR="000A5A90" w:rsidRPr="00F32359">
        <w:rPr>
          <w:rFonts w:ascii="Bookman Old Style" w:hAnsi="Bookman Old Style"/>
          <w:color w:val="auto"/>
          <w:sz w:val="20"/>
          <w:szCs w:val="20"/>
        </w:rPr>
        <w:t>и</w:t>
      </w:r>
      <w:r w:rsidRPr="00F32359">
        <w:rPr>
          <w:rFonts w:ascii="Bookman Old Style" w:hAnsi="Bookman Old Style"/>
          <w:color w:val="auto"/>
          <w:sz w:val="20"/>
          <w:szCs w:val="20"/>
        </w:rPr>
        <w:t>, представен</w:t>
      </w:r>
      <w:r w:rsidR="00BF0D95" w:rsidRPr="00F32359">
        <w:rPr>
          <w:rFonts w:ascii="Bookman Old Style" w:hAnsi="Bookman Old Style"/>
          <w:color w:val="auto"/>
          <w:sz w:val="20"/>
          <w:szCs w:val="20"/>
        </w:rPr>
        <w:t>и</w:t>
      </w:r>
      <w:r w:rsidRPr="00F32359">
        <w:rPr>
          <w:rFonts w:ascii="Bookman Old Style" w:hAnsi="Bookman Old Style"/>
          <w:color w:val="auto"/>
          <w:sz w:val="20"/>
          <w:szCs w:val="20"/>
        </w:rPr>
        <w:t xml:space="preserve"> на хартиен носител трябва да бъд</w:t>
      </w:r>
      <w:r w:rsidR="00BF0D95" w:rsidRPr="00F32359">
        <w:rPr>
          <w:rFonts w:ascii="Bookman Old Style" w:hAnsi="Bookman Old Style"/>
          <w:color w:val="auto"/>
          <w:sz w:val="20"/>
          <w:szCs w:val="20"/>
        </w:rPr>
        <w:t>ат</w:t>
      </w:r>
      <w:r w:rsidRPr="00F32359">
        <w:rPr>
          <w:rFonts w:ascii="Bookman Old Style" w:hAnsi="Bookman Old Style"/>
          <w:color w:val="auto"/>
          <w:sz w:val="20"/>
          <w:szCs w:val="20"/>
        </w:rPr>
        <w:t xml:space="preserve"> подписан</w:t>
      </w:r>
      <w:r w:rsidR="00BF0D95" w:rsidRPr="00F32359">
        <w:rPr>
          <w:rFonts w:ascii="Bookman Old Style" w:hAnsi="Bookman Old Style"/>
          <w:color w:val="auto"/>
          <w:sz w:val="20"/>
          <w:szCs w:val="20"/>
        </w:rPr>
        <w:t>и</w:t>
      </w:r>
      <w:r w:rsidRPr="00F32359">
        <w:rPr>
          <w:rFonts w:ascii="Bookman Old Style" w:hAnsi="Bookman Old Style"/>
          <w:color w:val="auto"/>
          <w:sz w:val="20"/>
          <w:szCs w:val="20"/>
        </w:rPr>
        <w:t xml:space="preserve"> на всяка страница от оторизираното за</w:t>
      </w:r>
      <w:r w:rsidR="00BF0D95" w:rsidRPr="00F32359">
        <w:rPr>
          <w:rFonts w:ascii="Bookman Old Style" w:hAnsi="Bookman Old Style"/>
          <w:color w:val="auto"/>
          <w:sz w:val="20"/>
          <w:szCs w:val="20"/>
        </w:rPr>
        <w:t xml:space="preserve"> </w:t>
      </w:r>
      <w:r w:rsidRPr="00F32359">
        <w:rPr>
          <w:rFonts w:ascii="Bookman Old Style" w:hAnsi="Bookman Old Style"/>
          <w:color w:val="auto"/>
          <w:sz w:val="20"/>
          <w:szCs w:val="20"/>
        </w:rPr>
        <w:t>това лице;</w:t>
      </w:r>
    </w:p>
    <w:p w:rsidR="002361B0" w:rsidRPr="00063FD5" w:rsidRDefault="002361B0" w:rsidP="002361B0">
      <w:pPr>
        <w:keepLines/>
        <w:numPr>
          <w:ilvl w:val="3"/>
          <w:numId w:val="21"/>
        </w:numPr>
        <w:tabs>
          <w:tab w:val="num" w:pos="993"/>
        </w:tabs>
        <w:suppressAutoHyphens w:val="0"/>
        <w:spacing w:before="120" w:after="120"/>
        <w:ind w:left="0" w:firstLine="0"/>
        <w:jc w:val="both"/>
        <w:rPr>
          <w:rFonts w:ascii="Bookman Old Style" w:hAnsi="Bookman Old Style"/>
          <w:color w:val="auto"/>
          <w:sz w:val="20"/>
          <w:szCs w:val="20"/>
          <w:lang w:val="bg-BG"/>
        </w:rPr>
      </w:pPr>
      <w:r w:rsidRPr="00063FD5">
        <w:rPr>
          <w:rFonts w:ascii="Bookman Old Style" w:hAnsi="Bookman Old Style"/>
          <w:color w:val="auto"/>
          <w:sz w:val="20"/>
          <w:szCs w:val="20"/>
          <w:lang w:val="bg-BG"/>
        </w:rPr>
        <w:t>Единичните цени, оферирани от Участника в Ценовите таблици трябва да се представят в български лева, без ДДС и до втория знак след десетичната запетая.</w:t>
      </w:r>
    </w:p>
    <w:p w:rsidR="002361B0" w:rsidRPr="00063FD5" w:rsidRDefault="002361B0" w:rsidP="002361B0">
      <w:pPr>
        <w:keepLines/>
        <w:numPr>
          <w:ilvl w:val="3"/>
          <w:numId w:val="21"/>
        </w:numPr>
        <w:tabs>
          <w:tab w:val="num" w:pos="993"/>
        </w:tabs>
        <w:suppressAutoHyphens w:val="0"/>
        <w:spacing w:before="120" w:after="120"/>
        <w:ind w:left="0" w:firstLine="0"/>
        <w:jc w:val="both"/>
        <w:rPr>
          <w:rFonts w:ascii="Bookman Old Style" w:hAnsi="Bookman Old Style"/>
          <w:color w:val="auto"/>
          <w:sz w:val="20"/>
          <w:szCs w:val="20"/>
          <w:lang w:val="bg-BG"/>
        </w:rPr>
      </w:pPr>
      <w:r w:rsidRPr="00063FD5">
        <w:rPr>
          <w:rFonts w:ascii="Bookman Old Style" w:hAnsi="Bookman Old Style"/>
          <w:color w:val="auto"/>
          <w:sz w:val="20"/>
          <w:szCs w:val="20"/>
          <w:lang w:val="bg-BG"/>
        </w:rPr>
        <w:t>Всички празни клетки в Ценовите таблици трябва да бъдат попълнени. В случай че има непопълнени клетки, ценовото предложение не подлежи на оценка.</w:t>
      </w:r>
    </w:p>
    <w:p w:rsidR="00A8226F" w:rsidRDefault="00A8226F" w:rsidP="00A8226F">
      <w:pPr>
        <w:keepLines/>
        <w:numPr>
          <w:ilvl w:val="3"/>
          <w:numId w:val="21"/>
        </w:numPr>
        <w:tabs>
          <w:tab w:val="num" w:pos="993"/>
        </w:tabs>
        <w:suppressAutoHyphens w:val="0"/>
        <w:spacing w:before="120" w:after="120"/>
        <w:ind w:left="0" w:firstLine="0"/>
        <w:jc w:val="both"/>
        <w:rPr>
          <w:rFonts w:ascii="Bookman Old Style" w:hAnsi="Bookman Old Style"/>
          <w:color w:val="auto"/>
          <w:sz w:val="20"/>
          <w:szCs w:val="20"/>
          <w:lang w:val="bg-BG"/>
        </w:rPr>
      </w:pPr>
      <w:r w:rsidRPr="00063FD5">
        <w:rPr>
          <w:rFonts w:ascii="Bookman Old Style" w:hAnsi="Bookman Old Style"/>
          <w:color w:val="auto"/>
          <w:sz w:val="20"/>
          <w:szCs w:val="20"/>
          <w:lang w:val="bg-BG"/>
        </w:rPr>
        <w:t>Всички оферирани цени в Ценовите таблици следва да включват всички договорни задължения на изпълнителя по договора, било подразбиращи се или изрично упоменати.</w:t>
      </w:r>
    </w:p>
    <w:p w:rsidR="00B45285" w:rsidRPr="00063FD5" w:rsidRDefault="00B45285" w:rsidP="00A8226F">
      <w:pPr>
        <w:keepLines/>
        <w:numPr>
          <w:ilvl w:val="3"/>
          <w:numId w:val="21"/>
        </w:numPr>
        <w:tabs>
          <w:tab w:val="num" w:pos="993"/>
        </w:tabs>
        <w:suppressAutoHyphens w:val="0"/>
        <w:spacing w:before="120" w:after="120"/>
        <w:ind w:left="0" w:firstLine="0"/>
        <w:jc w:val="both"/>
        <w:rPr>
          <w:rFonts w:ascii="Bookman Old Style" w:hAnsi="Bookman Old Style"/>
          <w:color w:val="auto"/>
          <w:sz w:val="20"/>
          <w:szCs w:val="20"/>
          <w:lang w:val="bg-BG"/>
        </w:rPr>
      </w:pPr>
      <w:r>
        <w:rPr>
          <w:rFonts w:ascii="Bookman Old Style" w:hAnsi="Bookman Old Style"/>
          <w:color w:val="auto"/>
          <w:sz w:val="20"/>
          <w:szCs w:val="20"/>
          <w:lang w:val="bg-BG"/>
        </w:rPr>
        <w:t>Цените на участника, избран за доставчик за съответната обособена позиция, ще са постоянни за срок</w:t>
      </w:r>
      <w:r w:rsidR="00225E9E">
        <w:rPr>
          <w:rFonts w:ascii="Bookman Old Style" w:hAnsi="Bookman Old Style"/>
          <w:color w:val="auto"/>
          <w:sz w:val="20"/>
          <w:szCs w:val="20"/>
          <w:lang w:val="bg-BG"/>
        </w:rPr>
        <w:t xml:space="preserve"> от 6 месеца, считано от датата на подписване</w:t>
      </w:r>
      <w:r>
        <w:rPr>
          <w:rFonts w:ascii="Bookman Old Style" w:hAnsi="Bookman Old Style"/>
          <w:color w:val="auto"/>
          <w:sz w:val="20"/>
          <w:szCs w:val="20"/>
          <w:lang w:val="bg-BG"/>
        </w:rPr>
        <w:t xml:space="preserve"> на договора</w:t>
      </w:r>
      <w:r w:rsidR="004B0168">
        <w:rPr>
          <w:rFonts w:ascii="Bookman Old Style" w:hAnsi="Bookman Old Style"/>
          <w:color w:val="auto"/>
          <w:sz w:val="20"/>
          <w:szCs w:val="20"/>
          <w:lang w:val="bg-BG"/>
        </w:rPr>
        <w:t>.</w:t>
      </w:r>
      <w:r>
        <w:rPr>
          <w:rFonts w:ascii="Bookman Old Style" w:hAnsi="Bookman Old Style"/>
          <w:color w:val="auto"/>
          <w:sz w:val="20"/>
          <w:szCs w:val="20"/>
          <w:lang w:val="bg-BG"/>
        </w:rPr>
        <w:t xml:space="preserve"> </w:t>
      </w:r>
      <w:r w:rsidR="004B0168">
        <w:rPr>
          <w:rFonts w:ascii="Bookman Old Style" w:hAnsi="Bookman Old Style"/>
          <w:color w:val="auto"/>
          <w:sz w:val="20"/>
          <w:szCs w:val="20"/>
          <w:lang w:val="bg-BG"/>
        </w:rPr>
        <w:t>П</w:t>
      </w:r>
      <w:r>
        <w:rPr>
          <w:rFonts w:ascii="Bookman Old Style" w:hAnsi="Bookman Old Style"/>
          <w:color w:val="auto"/>
          <w:sz w:val="20"/>
          <w:szCs w:val="20"/>
          <w:lang w:val="bg-BG"/>
        </w:rPr>
        <w:t>ри наличе на взаимно съгласие между страните по договора</w:t>
      </w:r>
      <w:r w:rsidR="004B0168">
        <w:rPr>
          <w:rFonts w:ascii="Bookman Old Style" w:hAnsi="Bookman Old Style"/>
          <w:color w:val="auto"/>
          <w:sz w:val="20"/>
          <w:szCs w:val="20"/>
          <w:lang w:val="bg-BG"/>
        </w:rPr>
        <w:t xml:space="preserve"> или осъществяване на някоя от хипотезите на чл. 116 от ЗОП</w:t>
      </w:r>
      <w:r>
        <w:rPr>
          <w:rFonts w:ascii="Bookman Old Style" w:hAnsi="Bookman Old Style"/>
          <w:color w:val="auto"/>
          <w:sz w:val="20"/>
          <w:szCs w:val="20"/>
          <w:lang w:val="bg-BG"/>
        </w:rPr>
        <w:t>, отделни или всички единични цени за съответната обособена позиция могат да бъдат актуализирани</w:t>
      </w:r>
      <w:r w:rsidR="004B0168">
        <w:rPr>
          <w:rFonts w:ascii="Bookman Old Style" w:hAnsi="Bookman Old Style"/>
          <w:color w:val="auto"/>
          <w:sz w:val="20"/>
          <w:szCs w:val="20"/>
          <w:lang w:val="bg-BG"/>
        </w:rPr>
        <w:t>. Под „актуализация на единична цена“ се има предвид нейното увеличение или намаление в зависимост от пазарната ситуация по отношение на съответните доставки, предмет на договора.</w:t>
      </w:r>
    </w:p>
    <w:p w:rsidR="00A8226F" w:rsidRPr="00063FD5" w:rsidRDefault="00A8226F" w:rsidP="00A8226F">
      <w:pPr>
        <w:keepLines/>
        <w:numPr>
          <w:ilvl w:val="3"/>
          <w:numId w:val="21"/>
        </w:numPr>
        <w:tabs>
          <w:tab w:val="num" w:pos="993"/>
        </w:tabs>
        <w:suppressAutoHyphens w:val="0"/>
        <w:spacing w:before="120" w:after="120"/>
        <w:ind w:left="0" w:firstLine="0"/>
        <w:jc w:val="both"/>
        <w:rPr>
          <w:rFonts w:ascii="Bookman Old Style" w:hAnsi="Bookman Old Style"/>
          <w:color w:val="auto"/>
          <w:sz w:val="20"/>
          <w:szCs w:val="20"/>
          <w:lang w:val="bg-BG"/>
        </w:rPr>
      </w:pPr>
      <w:r w:rsidRPr="00063FD5">
        <w:rPr>
          <w:rFonts w:ascii="Bookman Old Style" w:hAnsi="Bookman Old Style"/>
          <w:color w:val="auto"/>
          <w:sz w:val="20"/>
          <w:szCs w:val="20"/>
          <w:lang w:val="bg-BG"/>
        </w:rPr>
        <w:t>При противоречие в данните от хартиения и електронния носител, с предимство се ползват тези на хартиения носител.</w:t>
      </w:r>
    </w:p>
    <w:p w:rsidR="00A8226F" w:rsidRPr="00063FD5" w:rsidRDefault="00A8226F" w:rsidP="00A8226F">
      <w:pPr>
        <w:keepLines/>
        <w:numPr>
          <w:ilvl w:val="2"/>
          <w:numId w:val="21"/>
        </w:numPr>
        <w:tabs>
          <w:tab w:val="clear" w:pos="2880"/>
          <w:tab w:val="num" w:pos="993"/>
        </w:tabs>
        <w:suppressAutoHyphens w:val="0"/>
        <w:spacing w:before="120" w:after="120"/>
        <w:ind w:left="0" w:firstLine="0"/>
        <w:jc w:val="both"/>
        <w:rPr>
          <w:rFonts w:ascii="Bookman Old Style" w:hAnsi="Bookman Old Style"/>
          <w:bCs/>
          <w:color w:val="auto"/>
          <w:sz w:val="20"/>
          <w:szCs w:val="20"/>
          <w:lang w:val="bg-BG"/>
        </w:rPr>
      </w:pPr>
      <w:r w:rsidRPr="00063FD5">
        <w:rPr>
          <w:rStyle w:val="ala62"/>
          <w:rFonts w:ascii="Bookman Old Style" w:hAnsi="Bookman Old Style" w:cs="Tahoma"/>
          <w:color w:val="auto"/>
          <w:sz w:val="20"/>
          <w:szCs w:val="20"/>
          <w:lang w:val="bg-BG"/>
        </w:rPr>
        <w:t>Опис</w:t>
      </w:r>
      <w:r w:rsidRPr="00063FD5">
        <w:rPr>
          <w:rFonts w:ascii="Bookman Old Style" w:hAnsi="Bookman Old Style"/>
          <w:bCs/>
          <w:color w:val="auto"/>
          <w:sz w:val="20"/>
          <w:szCs w:val="20"/>
          <w:lang w:val="bg-BG"/>
        </w:rPr>
        <w:t xml:space="preserve"> на представените документи в фертата за участие (по образец).</w:t>
      </w:r>
    </w:p>
    <w:p w:rsidR="007F16D3" w:rsidRPr="007B1FB9" w:rsidRDefault="007F16D3" w:rsidP="007B1FB9">
      <w:pPr>
        <w:keepLines/>
        <w:numPr>
          <w:ilvl w:val="0"/>
          <w:numId w:val="21"/>
        </w:numPr>
        <w:tabs>
          <w:tab w:val="num" w:pos="426"/>
        </w:tabs>
        <w:suppressAutoHyphens w:val="0"/>
        <w:spacing w:before="120" w:after="120"/>
        <w:ind w:left="0" w:firstLine="0"/>
        <w:jc w:val="both"/>
        <w:rPr>
          <w:rFonts w:ascii="Bookman Old Style" w:hAnsi="Bookman Old Style"/>
          <w:bCs/>
          <w:color w:val="auto"/>
          <w:sz w:val="20"/>
          <w:szCs w:val="20"/>
          <w:lang w:val="bg-BG"/>
        </w:rPr>
      </w:pPr>
      <w:r w:rsidRPr="007B1FB9">
        <w:rPr>
          <w:rFonts w:ascii="Bookman Old Style" w:hAnsi="Bookman Old Style"/>
          <w:bCs/>
          <w:color w:val="auto"/>
          <w:sz w:val="20"/>
          <w:szCs w:val="20"/>
          <w:lang w:val="bg-BG"/>
        </w:rPr>
        <w:t xml:space="preserve">Липсата на която и да е от горните категории информация (включително неотстранени в определения срок липса, непълнота или несъответствие на информацията, нередовност или фактическа грешка, или несъответствие с изискванията към личното състояние или критериите за подбор по документите чл.39, ал.2 от ППЗОП, след изпращане на протокола на комисията, в който са описани) е несъответствие на офертата с изискванията на Възложителя и ще доведе до дисквалификация на Участника. </w:t>
      </w:r>
    </w:p>
    <w:p w:rsidR="00AB5EAE" w:rsidRPr="007B1FB9" w:rsidRDefault="00AB5EAE" w:rsidP="007B1FB9">
      <w:pPr>
        <w:keepLines/>
        <w:numPr>
          <w:ilvl w:val="0"/>
          <w:numId w:val="21"/>
        </w:numPr>
        <w:tabs>
          <w:tab w:val="num" w:pos="426"/>
        </w:tabs>
        <w:suppressAutoHyphens w:val="0"/>
        <w:spacing w:before="120" w:after="120"/>
        <w:ind w:left="0" w:firstLine="0"/>
        <w:jc w:val="both"/>
        <w:rPr>
          <w:rFonts w:ascii="Bookman Old Style" w:hAnsi="Bookman Old Style"/>
          <w:color w:val="auto"/>
          <w:sz w:val="20"/>
          <w:szCs w:val="20"/>
          <w:lang w:val="bg-BG"/>
        </w:rPr>
      </w:pPr>
      <w:r w:rsidRPr="007B1FB9">
        <w:rPr>
          <w:rFonts w:ascii="Bookman Old Style" w:hAnsi="Bookman Old Style"/>
          <w:bCs/>
          <w:color w:val="auto"/>
          <w:sz w:val="20"/>
          <w:szCs w:val="20"/>
          <w:lang w:val="bg-BG"/>
        </w:rPr>
        <w:t>Отварянето на офертите и ценовите предложения, ще се състои в сградата на “Софийска вода” АД, град София 1766, район Младост, ж. к. Младост ІV, ул. "Бизнес парк" №1, сграда 2А.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rsidR="002714ED" w:rsidRPr="00F32359" w:rsidRDefault="002714ED" w:rsidP="006E02C2">
      <w:pPr>
        <w:keepLines/>
        <w:numPr>
          <w:ilvl w:val="0"/>
          <w:numId w:val="21"/>
        </w:numPr>
        <w:tabs>
          <w:tab w:val="num" w:pos="426"/>
        </w:tabs>
        <w:suppressAutoHyphens w:val="0"/>
        <w:spacing w:before="120" w:after="120"/>
        <w:ind w:left="0" w:firstLine="0"/>
        <w:jc w:val="both"/>
        <w:rPr>
          <w:rFonts w:ascii="Bookman Old Style" w:hAnsi="Bookman Old Style"/>
          <w:color w:val="000000"/>
          <w:sz w:val="20"/>
          <w:szCs w:val="20"/>
          <w:lang w:val="bg-BG"/>
        </w:rPr>
      </w:pPr>
      <w:r w:rsidRPr="00F32359">
        <w:rPr>
          <w:rFonts w:ascii="Bookman Old Style" w:hAnsi="Bookman Old Style"/>
          <w:color w:val="000000"/>
          <w:sz w:val="20"/>
          <w:szCs w:val="20"/>
          <w:lang w:val="bg-BG"/>
        </w:rPr>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 и го изпраща на всички участници в деня на публикуването му в профила на купувача. </w:t>
      </w:r>
    </w:p>
    <w:p w:rsidR="002714ED" w:rsidRPr="00F32359" w:rsidRDefault="002714ED" w:rsidP="006E02C2">
      <w:pPr>
        <w:keepLines/>
        <w:numPr>
          <w:ilvl w:val="0"/>
          <w:numId w:val="21"/>
        </w:numPr>
        <w:tabs>
          <w:tab w:val="num" w:pos="426"/>
        </w:tabs>
        <w:suppressAutoHyphens w:val="0"/>
        <w:spacing w:before="120" w:after="120"/>
        <w:ind w:left="0" w:firstLine="0"/>
        <w:jc w:val="both"/>
        <w:rPr>
          <w:rFonts w:ascii="Bookman Old Style" w:hAnsi="Bookman Old Style"/>
          <w:color w:val="000000"/>
          <w:sz w:val="20"/>
          <w:szCs w:val="20"/>
          <w:lang w:val="bg-BG"/>
        </w:rPr>
      </w:pPr>
      <w:r w:rsidRPr="00F32359">
        <w:rPr>
          <w:rFonts w:ascii="Bookman Old Style" w:hAnsi="Bookman Old Style"/>
          <w:color w:val="000000"/>
          <w:sz w:val="20"/>
          <w:szCs w:val="20"/>
          <w:lang w:val="bg-BG"/>
        </w:rPr>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за участие. </w:t>
      </w:r>
    </w:p>
    <w:p w:rsidR="002714ED" w:rsidRPr="006E02C2" w:rsidRDefault="002714ED" w:rsidP="006E02C2">
      <w:pPr>
        <w:keepLines/>
        <w:numPr>
          <w:ilvl w:val="0"/>
          <w:numId w:val="21"/>
        </w:numPr>
        <w:tabs>
          <w:tab w:val="num" w:pos="426"/>
        </w:tabs>
        <w:suppressAutoHyphens w:val="0"/>
        <w:spacing w:before="120" w:after="120"/>
        <w:ind w:left="0" w:firstLine="0"/>
        <w:jc w:val="both"/>
        <w:rPr>
          <w:rFonts w:ascii="Bookman Old Style" w:hAnsi="Bookman Old Style"/>
          <w:color w:val="000000"/>
          <w:sz w:val="20"/>
          <w:szCs w:val="20"/>
          <w:lang w:val="bg-BG"/>
        </w:rPr>
      </w:pPr>
      <w:r w:rsidRPr="006E02C2">
        <w:rPr>
          <w:rFonts w:ascii="Bookman Old Style" w:hAnsi="Bookman Old Style"/>
          <w:color w:val="000000"/>
          <w:sz w:val="20"/>
          <w:szCs w:val="20"/>
          <w:lang w:val="bg-BG"/>
        </w:rPr>
        <w:t xml:space="preserve">Възможността по предходната точка се прилага и за подизпълнителите и третите лица, посочени от участника. 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w:t>
      </w:r>
      <w:r w:rsidRPr="006E02C2">
        <w:rPr>
          <w:rFonts w:ascii="Bookman Old Style" w:hAnsi="Bookman Old Style"/>
          <w:b/>
          <w:color w:val="000000"/>
          <w:sz w:val="20"/>
          <w:szCs w:val="20"/>
          <w:lang w:val="bg-BG"/>
        </w:rPr>
        <w:t>това не води</w:t>
      </w:r>
      <w:r w:rsidRPr="006E02C2">
        <w:rPr>
          <w:rFonts w:ascii="Bookman Old Style" w:hAnsi="Bookman Old Style"/>
          <w:color w:val="000000"/>
          <w:sz w:val="20"/>
          <w:szCs w:val="20"/>
          <w:lang w:val="bg-BG"/>
        </w:rPr>
        <w:t xml:space="preserve"> до промяна на техническото предложение. </w:t>
      </w:r>
    </w:p>
    <w:p w:rsidR="002714ED" w:rsidRDefault="002714ED" w:rsidP="006E02C2">
      <w:pPr>
        <w:keepLines/>
        <w:numPr>
          <w:ilvl w:val="0"/>
          <w:numId w:val="21"/>
        </w:numPr>
        <w:tabs>
          <w:tab w:val="num" w:pos="426"/>
        </w:tabs>
        <w:suppressAutoHyphens w:val="0"/>
        <w:spacing w:before="120" w:after="120"/>
        <w:ind w:left="0" w:firstLine="0"/>
        <w:jc w:val="both"/>
        <w:rPr>
          <w:rFonts w:ascii="Bookman Old Style" w:hAnsi="Bookman Old Style"/>
          <w:color w:val="000000"/>
          <w:sz w:val="20"/>
          <w:szCs w:val="20"/>
          <w:lang w:val="bg-BG"/>
        </w:rPr>
      </w:pPr>
      <w:r w:rsidRPr="00F32359">
        <w:rPr>
          <w:rFonts w:ascii="Bookman Old Style" w:hAnsi="Bookman Old Style"/>
          <w:color w:val="000000"/>
          <w:sz w:val="20"/>
          <w:szCs w:val="20"/>
          <w:lang w:val="bg-BG"/>
        </w:rPr>
        <w:t xml:space="preserve">Когато промените се отнасят до обстоятелства, различни от посочените по чл.54, ал.1, т.1, 2 и 7 и чл.55, ал.1, т.5 ЗОП, новият ЕЕДОП може да бъде подписан от едно от лицата, които могат самостоятелно да представляват участника. </w:t>
      </w:r>
    </w:p>
    <w:p w:rsidR="00DD51D7" w:rsidRPr="00F32359" w:rsidRDefault="00DD51D7" w:rsidP="006E02C2">
      <w:pPr>
        <w:keepLines/>
        <w:numPr>
          <w:ilvl w:val="0"/>
          <w:numId w:val="21"/>
        </w:numPr>
        <w:tabs>
          <w:tab w:val="num" w:pos="426"/>
        </w:tabs>
        <w:suppressAutoHyphens w:val="0"/>
        <w:spacing w:before="120" w:after="120"/>
        <w:ind w:left="0" w:firstLine="0"/>
        <w:jc w:val="both"/>
        <w:rPr>
          <w:rFonts w:ascii="Bookman Old Style" w:hAnsi="Bookman Old Style"/>
          <w:color w:val="000000"/>
          <w:sz w:val="20"/>
          <w:szCs w:val="20"/>
          <w:lang w:val="bg-BG"/>
        </w:rPr>
      </w:pPr>
      <w:r>
        <w:rPr>
          <w:rFonts w:ascii="Bookman Old Style" w:hAnsi="Bookman Old Style"/>
          <w:color w:val="auto"/>
          <w:sz w:val="20"/>
          <w:szCs w:val="20"/>
          <w:lang w:val="bg-BG"/>
        </w:rPr>
        <w:t>При извършване на предварителния подбор и на всеки етап от процедурата комисията може при необходимост да иска разяснения за данни, заявени от участниците, и/или да проверява заявените</w:t>
      </w:r>
      <w:r w:rsidR="003D481C">
        <w:rPr>
          <w:rFonts w:ascii="Bookman Old Style" w:hAnsi="Bookman Old Style"/>
          <w:color w:val="auto"/>
          <w:sz w:val="20"/>
          <w:szCs w:val="20"/>
          <w:lang w:val="bg-BG"/>
        </w:rPr>
        <w:t xml:space="preserve"> от тях</w:t>
      </w:r>
      <w:r>
        <w:rPr>
          <w:rFonts w:ascii="Bookman Old Style" w:hAnsi="Bookman Old Style"/>
          <w:color w:val="auto"/>
          <w:sz w:val="20"/>
          <w:szCs w:val="20"/>
          <w:lang w:val="bg-BG"/>
        </w:rPr>
        <w:t xml:space="preserve"> данни, включително чрез изискване на информация от други органи и ли</w:t>
      </w:r>
      <w:r w:rsidR="003D481C">
        <w:rPr>
          <w:rFonts w:ascii="Bookman Old Style" w:hAnsi="Bookman Old Style"/>
          <w:color w:val="auto"/>
          <w:sz w:val="20"/>
          <w:szCs w:val="20"/>
          <w:lang w:val="bg-BG"/>
        </w:rPr>
        <w:t>ц</w:t>
      </w:r>
      <w:r>
        <w:rPr>
          <w:rFonts w:ascii="Bookman Old Style" w:hAnsi="Bookman Old Style"/>
          <w:color w:val="auto"/>
          <w:sz w:val="20"/>
          <w:szCs w:val="20"/>
          <w:lang w:val="bg-BG"/>
        </w:rPr>
        <w:t>а</w:t>
      </w:r>
      <w:r w:rsidR="003D481C">
        <w:rPr>
          <w:rFonts w:ascii="Bookman Old Style" w:hAnsi="Bookman Old Style"/>
          <w:color w:val="auto"/>
          <w:sz w:val="20"/>
          <w:szCs w:val="20"/>
          <w:lang w:val="bg-BG"/>
        </w:rPr>
        <w:t>. Комисията може също по всяко време да изисква и допълнителни доказателства за данни от документите по офертата, като тази възможоност не може да се използва за промяна на техническото и ценовото предложение на участниците.</w:t>
      </w:r>
    </w:p>
    <w:p w:rsidR="00244FC4" w:rsidRPr="00244FC4" w:rsidRDefault="00244FC4" w:rsidP="00CD4476">
      <w:pPr>
        <w:keepLines/>
        <w:numPr>
          <w:ilvl w:val="0"/>
          <w:numId w:val="21"/>
        </w:numPr>
        <w:tabs>
          <w:tab w:val="clear" w:pos="720"/>
          <w:tab w:val="num" w:pos="426"/>
        </w:tabs>
        <w:suppressAutoHyphens w:val="0"/>
        <w:spacing w:before="120" w:after="120"/>
        <w:ind w:left="0" w:firstLine="0"/>
        <w:jc w:val="both"/>
        <w:rPr>
          <w:rFonts w:ascii="Bookman Old Style" w:hAnsi="Bookman Old Style"/>
          <w:bCs/>
          <w:color w:val="auto"/>
          <w:sz w:val="20"/>
          <w:szCs w:val="20"/>
          <w:lang w:val="bg-BG"/>
        </w:rPr>
      </w:pPr>
      <w:r w:rsidRPr="00244FC4">
        <w:rPr>
          <w:rFonts w:ascii="Bookman Old Style" w:hAnsi="Bookman Old Style"/>
          <w:b/>
          <w:bCs/>
          <w:color w:val="auto"/>
          <w:sz w:val="20"/>
          <w:szCs w:val="20"/>
          <w:lang w:val="bg-BG"/>
        </w:rPr>
        <w:t>Показател РМ – “Най-изгодно предложение"</w:t>
      </w:r>
      <w:r w:rsidRPr="00244FC4">
        <w:rPr>
          <w:rFonts w:ascii="Bookman Old Style" w:hAnsi="Bookman Old Style"/>
          <w:bCs/>
          <w:color w:val="auto"/>
          <w:sz w:val="20"/>
          <w:szCs w:val="20"/>
          <w:lang w:val="bg-BG"/>
        </w:rPr>
        <w:t>. Най-изгодно предложение е предложението на този участник, който е предложил най-голям брой позиции по Техническото задание (съгласно Раздел А от конкурсната документация) от марки на производители със значителен дял на европейския пазар, попадащи в първите пет места от (ТОP 10) на последната класация на ETRMA (European tire and rubber manufacturers association). Показателя РМ е приложим само за ОП</w:t>
      </w:r>
      <w:r w:rsidRPr="00244FC4">
        <w:rPr>
          <w:rFonts w:ascii="Bookman Old Style" w:hAnsi="Bookman Old Style"/>
          <w:bCs/>
          <w:color w:val="auto"/>
          <w:sz w:val="20"/>
          <w:szCs w:val="20"/>
          <w:vertAlign w:val="subscript"/>
          <w:lang w:val="bg-BG"/>
        </w:rPr>
        <w:t>1</w:t>
      </w:r>
      <w:r w:rsidRPr="00244FC4">
        <w:rPr>
          <w:rFonts w:ascii="Bookman Old Style" w:hAnsi="Bookman Old Style"/>
          <w:bCs/>
          <w:color w:val="auto"/>
          <w:sz w:val="20"/>
          <w:szCs w:val="20"/>
          <w:lang w:val="bg-BG"/>
        </w:rPr>
        <w:t>, ОП</w:t>
      </w:r>
      <w:r w:rsidRPr="00244FC4">
        <w:rPr>
          <w:rFonts w:ascii="Bookman Old Style" w:hAnsi="Bookman Old Style"/>
          <w:bCs/>
          <w:color w:val="auto"/>
          <w:sz w:val="20"/>
          <w:szCs w:val="20"/>
          <w:vertAlign w:val="subscript"/>
          <w:lang w:val="bg-BG"/>
        </w:rPr>
        <w:t>2</w:t>
      </w:r>
      <w:r w:rsidRPr="00244FC4">
        <w:rPr>
          <w:rFonts w:ascii="Bookman Old Style" w:hAnsi="Bookman Old Style"/>
          <w:bCs/>
          <w:color w:val="auto"/>
          <w:sz w:val="20"/>
          <w:szCs w:val="20"/>
          <w:lang w:val="en-US"/>
        </w:rPr>
        <w:t>,</w:t>
      </w:r>
      <w:r w:rsidRPr="00244FC4">
        <w:rPr>
          <w:rFonts w:ascii="Bookman Old Style" w:hAnsi="Bookman Old Style"/>
          <w:bCs/>
          <w:color w:val="auto"/>
          <w:sz w:val="20"/>
          <w:szCs w:val="20"/>
          <w:lang w:val="bg-BG"/>
        </w:rPr>
        <w:t xml:space="preserve"> ОП</w:t>
      </w:r>
      <w:r w:rsidRPr="00244FC4">
        <w:rPr>
          <w:rFonts w:ascii="Bookman Old Style" w:hAnsi="Bookman Old Style"/>
          <w:bCs/>
          <w:color w:val="auto"/>
          <w:sz w:val="20"/>
          <w:szCs w:val="20"/>
          <w:vertAlign w:val="subscript"/>
          <w:lang w:val="bg-BG"/>
        </w:rPr>
        <w:t>3</w:t>
      </w:r>
      <w:r w:rsidRPr="00244FC4">
        <w:rPr>
          <w:rFonts w:ascii="Bookman Old Style" w:hAnsi="Bookman Old Style"/>
          <w:bCs/>
          <w:color w:val="auto"/>
          <w:sz w:val="20"/>
          <w:szCs w:val="20"/>
          <w:vertAlign w:val="subscript"/>
          <w:lang w:val="en-US"/>
        </w:rPr>
        <w:t xml:space="preserve"> </w:t>
      </w:r>
      <w:r w:rsidRPr="00244FC4">
        <w:rPr>
          <w:rFonts w:ascii="Bookman Old Style" w:hAnsi="Bookman Old Style"/>
          <w:bCs/>
          <w:color w:val="auto"/>
          <w:sz w:val="20"/>
          <w:szCs w:val="20"/>
          <w:vertAlign w:val="subscript"/>
          <w:lang w:val="bg-BG"/>
        </w:rPr>
        <w:t>и</w:t>
      </w:r>
      <w:r w:rsidRPr="00244FC4">
        <w:rPr>
          <w:rFonts w:ascii="Bookman Old Style" w:hAnsi="Bookman Old Style"/>
          <w:bCs/>
          <w:color w:val="auto"/>
          <w:sz w:val="20"/>
          <w:szCs w:val="20"/>
          <w:vertAlign w:val="subscript"/>
          <w:lang w:val="en-US"/>
        </w:rPr>
        <w:t xml:space="preserve"> </w:t>
      </w:r>
      <w:r w:rsidRPr="00244FC4">
        <w:rPr>
          <w:rFonts w:ascii="Bookman Old Style" w:hAnsi="Bookman Old Style"/>
          <w:bCs/>
          <w:color w:val="auto"/>
          <w:sz w:val="20"/>
          <w:szCs w:val="20"/>
          <w:lang w:val="bg-BG"/>
        </w:rPr>
        <w:t>ОП</w:t>
      </w:r>
      <w:r w:rsidRPr="00244FC4">
        <w:rPr>
          <w:rFonts w:ascii="Bookman Old Style" w:hAnsi="Bookman Old Style"/>
          <w:bCs/>
          <w:color w:val="auto"/>
          <w:sz w:val="20"/>
          <w:szCs w:val="20"/>
          <w:vertAlign w:val="subscript"/>
          <w:lang w:val="bg-BG"/>
        </w:rPr>
        <w:t>5</w:t>
      </w:r>
      <w:r w:rsidRPr="00244FC4">
        <w:rPr>
          <w:rFonts w:ascii="Bookman Old Style" w:hAnsi="Bookman Old Style"/>
          <w:bCs/>
          <w:color w:val="auto"/>
          <w:sz w:val="20"/>
          <w:szCs w:val="20"/>
          <w:lang w:val="bg-BG"/>
        </w:rPr>
        <w:t xml:space="preserve">. Класацията е общодостъпна на адрес </w:t>
      </w:r>
      <w:hyperlink r:id="rId19" w:history="1">
        <w:r w:rsidRPr="00244FC4">
          <w:rPr>
            <w:rStyle w:val="Hyperlink"/>
            <w:rFonts w:ascii="Bookman Old Style" w:hAnsi="Bookman Old Style"/>
            <w:bCs/>
            <w:sz w:val="20"/>
            <w:szCs w:val="20"/>
          </w:rPr>
          <w:t>http://www.etrma.org/uploads/Modules/Documentsmanager/20150408---statistics-booklet-2014-final-(modified).pdf</w:t>
        </w:r>
      </w:hyperlink>
      <w:r w:rsidRPr="00244FC4">
        <w:rPr>
          <w:rFonts w:ascii="Bookman Old Style" w:hAnsi="Bookman Old Style"/>
          <w:bCs/>
          <w:color w:val="auto"/>
          <w:sz w:val="20"/>
          <w:szCs w:val="20"/>
          <w:u w:val="single"/>
        </w:rPr>
        <w:t xml:space="preserve"> </w:t>
      </w:r>
      <w:r w:rsidRPr="00244FC4">
        <w:rPr>
          <w:rFonts w:ascii="Bookman Old Style" w:hAnsi="Bookman Old Style"/>
          <w:bCs/>
          <w:color w:val="auto"/>
          <w:sz w:val="20"/>
          <w:szCs w:val="20"/>
          <w:lang w:val="bg-BG"/>
        </w:rPr>
        <w:t xml:space="preserve">. Най-изгодното предложение получава максималният брой точки - 10 т. Офертите се оценяват по следната формула: </w:t>
      </w:r>
      <w:r w:rsidRPr="00244FC4">
        <w:rPr>
          <w:rFonts w:ascii="Cambria Math" w:hAnsi="Cambria Math" w:cs="Cambria Math"/>
          <w:bCs/>
          <w:color w:val="auto"/>
          <w:sz w:val="20"/>
          <w:szCs w:val="20"/>
          <w:lang w:val="en-US"/>
        </w:rPr>
        <w:t>𝑃𝑀</w:t>
      </w:r>
      <w:r w:rsidRPr="00244FC4">
        <w:rPr>
          <w:rFonts w:ascii="Bookman Old Style" w:hAnsi="Bookman Old Style"/>
          <w:bCs/>
          <w:color w:val="auto"/>
          <w:sz w:val="20"/>
          <w:szCs w:val="20"/>
          <w:lang w:val="bg-BG"/>
        </w:rPr>
        <w:t>=</w:t>
      </w:r>
      <w:r w:rsidRPr="00244FC4">
        <w:rPr>
          <w:rFonts w:ascii="Bookman Old Style" w:hAnsi="Bookman Old Style"/>
          <w:bCs/>
          <w:color w:val="auto"/>
          <w:sz w:val="20"/>
          <w:szCs w:val="20"/>
          <w:lang w:val="en-US"/>
        </w:rPr>
        <w:t>Q</w:t>
      </w:r>
      <w:r w:rsidRPr="00244FC4">
        <w:rPr>
          <w:rFonts w:ascii="Bookman Old Style" w:hAnsi="Bookman Old Style"/>
          <w:bCs/>
          <w:color w:val="auto"/>
          <w:sz w:val="20"/>
          <w:szCs w:val="20"/>
          <w:lang w:val="ru-RU"/>
        </w:rPr>
        <w:t>/</w:t>
      </w:r>
      <w:r w:rsidRPr="00244FC4">
        <w:rPr>
          <w:rFonts w:ascii="Bookman Old Style" w:hAnsi="Bookman Old Style"/>
          <w:bCs/>
          <w:color w:val="auto"/>
          <w:sz w:val="20"/>
          <w:szCs w:val="20"/>
          <w:lang w:val="en-US"/>
        </w:rPr>
        <w:t>X</w:t>
      </w:r>
      <w:r w:rsidRPr="00244FC4">
        <w:rPr>
          <w:rFonts w:ascii="Bookman Old Style" w:hAnsi="Bookman Old Style"/>
          <w:bCs/>
          <w:color w:val="auto"/>
          <w:sz w:val="20"/>
          <w:szCs w:val="20"/>
          <w:lang w:val="ru-RU"/>
        </w:rPr>
        <w:t>*10</w:t>
      </w:r>
      <w:r w:rsidRPr="00244FC4">
        <w:rPr>
          <w:rFonts w:ascii="Bookman Old Style" w:hAnsi="Bookman Old Style"/>
          <w:bCs/>
          <w:color w:val="auto"/>
          <w:sz w:val="20"/>
          <w:szCs w:val="20"/>
          <w:lang w:val="bg-BG"/>
        </w:rPr>
        <w:t>, където Q e предложеният от участника брой позиции по Техническото задание (съгласно Раздел А от конкурсната документация) от марки на производители със значителен дял на европейския пазар, попадащи в първите пет места от (ТОP 10) на последната класация на ETRMA. Х е броят на всички предложения</w:t>
      </w:r>
      <w:r w:rsidRPr="00244FC4" w:rsidDel="00120A48">
        <w:rPr>
          <w:rFonts w:ascii="Bookman Old Style" w:hAnsi="Bookman Old Style"/>
          <w:bCs/>
          <w:color w:val="auto"/>
          <w:sz w:val="20"/>
          <w:szCs w:val="20"/>
          <w:lang w:val="bg-BG"/>
        </w:rPr>
        <w:t xml:space="preserve"> </w:t>
      </w:r>
      <w:r w:rsidRPr="00244FC4">
        <w:rPr>
          <w:rFonts w:ascii="Bookman Old Style" w:hAnsi="Bookman Old Style"/>
          <w:bCs/>
          <w:color w:val="auto"/>
          <w:sz w:val="20"/>
          <w:szCs w:val="20"/>
          <w:lang w:val="bg-BG"/>
        </w:rPr>
        <w:t>или редовете в съответната ОП – ОП</w:t>
      </w:r>
      <w:r w:rsidRPr="00244FC4">
        <w:rPr>
          <w:rFonts w:ascii="Bookman Old Style" w:hAnsi="Bookman Old Style"/>
          <w:bCs/>
          <w:color w:val="auto"/>
          <w:sz w:val="20"/>
          <w:szCs w:val="20"/>
          <w:vertAlign w:val="subscript"/>
          <w:lang w:val="bg-BG"/>
        </w:rPr>
        <w:t>1</w:t>
      </w:r>
      <w:r w:rsidRPr="00244FC4">
        <w:rPr>
          <w:rFonts w:ascii="Bookman Old Style" w:hAnsi="Bookman Old Style"/>
          <w:bCs/>
          <w:color w:val="auto"/>
          <w:sz w:val="20"/>
          <w:szCs w:val="20"/>
          <w:lang w:val="bg-BG"/>
        </w:rPr>
        <w:t>, ОП</w:t>
      </w:r>
      <w:r w:rsidRPr="00244FC4">
        <w:rPr>
          <w:rFonts w:ascii="Bookman Old Style" w:hAnsi="Bookman Old Style"/>
          <w:bCs/>
          <w:color w:val="auto"/>
          <w:sz w:val="20"/>
          <w:szCs w:val="20"/>
          <w:vertAlign w:val="subscript"/>
          <w:lang w:val="bg-BG"/>
        </w:rPr>
        <w:t xml:space="preserve">2, </w:t>
      </w:r>
      <w:r w:rsidRPr="00244FC4">
        <w:rPr>
          <w:rFonts w:ascii="Bookman Old Style" w:hAnsi="Bookman Old Style"/>
          <w:bCs/>
          <w:color w:val="auto"/>
          <w:sz w:val="20"/>
          <w:szCs w:val="20"/>
          <w:lang w:val="bg-BG"/>
        </w:rPr>
        <w:t>ОП</w:t>
      </w:r>
      <w:r w:rsidRPr="00244FC4">
        <w:rPr>
          <w:rFonts w:ascii="Bookman Old Style" w:hAnsi="Bookman Old Style"/>
          <w:bCs/>
          <w:color w:val="auto"/>
          <w:sz w:val="20"/>
          <w:szCs w:val="20"/>
          <w:vertAlign w:val="subscript"/>
          <w:lang w:val="bg-BG"/>
        </w:rPr>
        <w:t>3</w:t>
      </w:r>
      <w:r w:rsidRPr="00244FC4">
        <w:rPr>
          <w:rFonts w:ascii="Bookman Old Style" w:hAnsi="Bookman Old Style"/>
          <w:bCs/>
          <w:color w:val="auto"/>
          <w:sz w:val="20"/>
          <w:szCs w:val="20"/>
          <w:lang w:val="bg-BG"/>
        </w:rPr>
        <w:t xml:space="preserve"> и ОП</w:t>
      </w:r>
      <w:r w:rsidRPr="00244FC4">
        <w:rPr>
          <w:rFonts w:ascii="Bookman Old Style" w:hAnsi="Bookman Old Style"/>
          <w:bCs/>
          <w:color w:val="auto"/>
          <w:sz w:val="20"/>
          <w:szCs w:val="20"/>
          <w:vertAlign w:val="subscript"/>
          <w:lang w:val="bg-BG"/>
        </w:rPr>
        <w:t>5</w:t>
      </w:r>
      <w:r w:rsidRPr="00244FC4">
        <w:rPr>
          <w:rFonts w:ascii="Bookman Old Style" w:hAnsi="Bookman Old Style"/>
          <w:bCs/>
          <w:color w:val="auto"/>
          <w:sz w:val="20"/>
          <w:szCs w:val="20"/>
          <w:lang w:val="bg-BG"/>
        </w:rPr>
        <w:t>, като Q≤Х.</w:t>
      </w:r>
    </w:p>
    <w:p w:rsidR="00015E45" w:rsidRPr="00F32359" w:rsidRDefault="00015E45" w:rsidP="00015E45">
      <w:pPr>
        <w:numPr>
          <w:ilvl w:val="0"/>
          <w:numId w:val="21"/>
        </w:numPr>
        <w:tabs>
          <w:tab w:val="left" w:pos="0"/>
          <w:tab w:val="num" w:pos="567"/>
        </w:tabs>
        <w:suppressAutoHyphens w:val="0"/>
        <w:spacing w:before="120" w:after="120"/>
        <w:ind w:left="0" w:firstLine="0"/>
        <w:jc w:val="both"/>
        <w:rPr>
          <w:rFonts w:ascii="Bookman Old Style" w:hAnsi="Bookman Old Style"/>
          <w:color w:val="auto"/>
          <w:sz w:val="20"/>
          <w:szCs w:val="20"/>
          <w:lang w:val="bg-BG"/>
        </w:rPr>
      </w:pPr>
      <w:r w:rsidRPr="00F32359">
        <w:rPr>
          <w:rFonts w:ascii="Bookman Old Style" w:hAnsi="Bookman Old Style"/>
          <w:color w:val="auto"/>
          <w:sz w:val="20"/>
          <w:szCs w:val="20"/>
        </w:rPr>
        <w:t>Не по-късно от два работни дни преди датата на отваряне на ценовите предложения комисията обявява най-малко чрез съобщение в профила на купувача датата, часа и мястото на отварянето. На отварянето могат да присъстват лицата по </w:t>
      </w:r>
      <w:hyperlink r:id="rId20" w:history="1">
        <w:r w:rsidRPr="00F32359">
          <w:rPr>
            <w:rStyle w:val="Hyperlink"/>
            <w:rFonts w:ascii="Bookman Old Style" w:hAnsi="Bookman Old Style"/>
            <w:sz w:val="20"/>
            <w:szCs w:val="20"/>
          </w:rPr>
          <w:t>чл. 54, ал. 2</w:t>
        </w:r>
      </w:hyperlink>
      <w:r w:rsidRPr="00F32359">
        <w:rPr>
          <w:rStyle w:val="Hyperlink"/>
          <w:rFonts w:ascii="Bookman Old Style" w:hAnsi="Bookman Old Style"/>
          <w:sz w:val="20"/>
          <w:szCs w:val="20"/>
          <w:lang w:val="bg-BG"/>
        </w:rPr>
        <w:t xml:space="preserve"> от ППЗОП</w:t>
      </w:r>
      <w:r w:rsidRPr="00F32359">
        <w:rPr>
          <w:rFonts w:ascii="Bookman Old Style" w:hAnsi="Bookman Old Style"/>
          <w:color w:val="auto"/>
          <w:sz w:val="20"/>
          <w:szCs w:val="20"/>
        </w:rPr>
        <w:t>. Комисията обявява резултатите от оценяването на офертите по другите показатели, отваря ценовите предложения и ги оповестява.</w:t>
      </w:r>
    </w:p>
    <w:p w:rsidR="00015E45" w:rsidRPr="00136BFA" w:rsidRDefault="00015E45" w:rsidP="00015E45">
      <w:pPr>
        <w:keepLines/>
        <w:numPr>
          <w:ilvl w:val="0"/>
          <w:numId w:val="21"/>
        </w:numPr>
        <w:tabs>
          <w:tab w:val="clear" w:pos="720"/>
          <w:tab w:val="left" w:pos="0"/>
          <w:tab w:val="num" w:pos="567"/>
        </w:tabs>
        <w:suppressAutoHyphens w:val="0"/>
        <w:spacing w:before="120" w:after="120"/>
        <w:ind w:left="0" w:firstLine="0"/>
        <w:jc w:val="both"/>
        <w:rPr>
          <w:rFonts w:ascii="Bookman Old Style" w:hAnsi="Bookman Old Style"/>
          <w:bCs/>
          <w:color w:val="auto"/>
          <w:sz w:val="20"/>
          <w:szCs w:val="20"/>
          <w:lang w:val="bg-BG"/>
        </w:rPr>
      </w:pPr>
      <w:r w:rsidRPr="00136BFA">
        <w:rPr>
          <w:rFonts w:ascii="Bookman Old Style" w:hAnsi="Bookman Old Style"/>
          <w:color w:val="auto"/>
          <w:sz w:val="20"/>
          <w:szCs w:val="20"/>
        </w:rPr>
        <w:t>Когато част от показателите за оценка обхващат параметри от техническото предложение, комисията отваря ценовото предложение, след като е извършила оценяване на офертите по другите показатели.</w:t>
      </w:r>
      <w:r>
        <w:rPr>
          <w:rFonts w:ascii="Bookman Old Style" w:hAnsi="Bookman Old Style"/>
          <w:color w:val="auto"/>
          <w:sz w:val="20"/>
          <w:szCs w:val="20"/>
          <w:lang w:val="bg-BG"/>
        </w:rPr>
        <w:t xml:space="preserve"> </w:t>
      </w:r>
      <w:r w:rsidRPr="00136BFA">
        <w:rPr>
          <w:rFonts w:ascii="Bookman Old Style" w:hAnsi="Bookman Old Style"/>
          <w:bCs/>
          <w:color w:val="auto"/>
          <w:sz w:val="20"/>
          <w:szCs w:val="20"/>
          <w:lang w:val="bg-BG"/>
        </w:rPr>
        <w:t>Преди отварянето на плик „Предлагани ценови параметри“ комисията съобщава на присъстващите представители на участниците оценките по показателя РМ „Най-изгодно предложение“.</w:t>
      </w:r>
    </w:p>
    <w:p w:rsidR="00C0375A" w:rsidRPr="00F32359" w:rsidRDefault="00C0375A" w:rsidP="00C0375A">
      <w:pPr>
        <w:numPr>
          <w:ilvl w:val="0"/>
          <w:numId w:val="21"/>
        </w:numPr>
        <w:tabs>
          <w:tab w:val="left" w:pos="0"/>
          <w:tab w:val="num" w:pos="567"/>
        </w:tabs>
        <w:suppressAutoHyphens w:val="0"/>
        <w:spacing w:before="120" w:after="120"/>
        <w:ind w:left="0" w:firstLine="0"/>
        <w:jc w:val="both"/>
        <w:rPr>
          <w:rFonts w:ascii="Bookman Old Style" w:hAnsi="Bookman Old Style"/>
          <w:color w:val="auto"/>
          <w:sz w:val="20"/>
          <w:szCs w:val="20"/>
          <w:lang w:val="bg-BG"/>
        </w:rPr>
      </w:pPr>
      <w:r w:rsidRPr="00F32359">
        <w:rPr>
          <w:rFonts w:ascii="Bookman Old Style" w:hAnsi="Bookman Old Style"/>
          <w:color w:val="auto"/>
          <w:sz w:val="20"/>
          <w:szCs w:val="20"/>
        </w:rPr>
        <w:t>Ценовото предложение на участник, чиято оферта не отговаря на изискванията на възложителя, не се отваря.</w:t>
      </w:r>
      <w:r w:rsidRPr="00F32359">
        <w:rPr>
          <w:rFonts w:ascii="Bookman Old Style" w:hAnsi="Bookman Old Style"/>
          <w:i/>
          <w:iCs/>
          <w:color w:val="auto"/>
          <w:sz w:val="20"/>
          <w:szCs w:val="20"/>
        </w:rPr>
        <w:t> </w:t>
      </w:r>
    </w:p>
    <w:p w:rsidR="00E412F3" w:rsidRDefault="00E412F3" w:rsidP="00015E45">
      <w:pPr>
        <w:keepLines/>
        <w:numPr>
          <w:ilvl w:val="0"/>
          <w:numId w:val="21"/>
        </w:numPr>
        <w:tabs>
          <w:tab w:val="clear" w:pos="720"/>
          <w:tab w:val="left" w:pos="0"/>
          <w:tab w:val="num" w:pos="567"/>
        </w:tabs>
        <w:suppressAutoHyphens w:val="0"/>
        <w:spacing w:before="120" w:after="120"/>
        <w:ind w:left="0" w:firstLine="0"/>
        <w:jc w:val="both"/>
        <w:rPr>
          <w:rFonts w:ascii="Bookman Old Style" w:hAnsi="Bookman Old Style"/>
          <w:bCs/>
          <w:color w:val="auto"/>
          <w:sz w:val="20"/>
          <w:szCs w:val="20"/>
          <w:lang w:val="bg-BG"/>
        </w:rPr>
      </w:pPr>
      <w:r w:rsidRPr="00015E45">
        <w:rPr>
          <w:rFonts w:ascii="Bookman Old Style" w:hAnsi="Bookman Old Style"/>
          <w:color w:val="auto"/>
          <w:sz w:val="20"/>
          <w:szCs w:val="20"/>
        </w:rPr>
        <w:t>Комисията</w:t>
      </w:r>
      <w:r>
        <w:rPr>
          <w:rFonts w:ascii="Bookman Old Style" w:hAnsi="Bookman Old Style"/>
          <w:color w:val="auto"/>
          <w:sz w:val="20"/>
          <w:szCs w:val="20"/>
          <w:lang w:val="bg-BG"/>
        </w:rPr>
        <w:t xml:space="preserve"> разглежда представените от участниците ценови предложения, </w:t>
      </w:r>
      <w:r>
        <w:rPr>
          <w:rFonts w:ascii="Bookman Old Style" w:hAnsi="Bookman Old Style"/>
          <w:bCs/>
          <w:color w:val="auto"/>
          <w:sz w:val="20"/>
          <w:szCs w:val="20"/>
          <w:lang w:val="bg-BG"/>
        </w:rPr>
        <w:t>като</w:t>
      </w:r>
      <w:r>
        <w:rPr>
          <w:rFonts w:ascii="Bookman Old Style" w:hAnsi="Bookman Old Style"/>
          <w:color w:val="auto"/>
          <w:sz w:val="20"/>
          <w:szCs w:val="20"/>
          <w:lang w:val="bg-BG"/>
        </w:rPr>
        <w:t xml:space="preserve"> на </w:t>
      </w:r>
      <w:r>
        <w:rPr>
          <w:rFonts w:ascii="Bookman Old Style" w:hAnsi="Bookman Old Style"/>
          <w:bCs/>
          <w:color w:val="auto"/>
          <w:sz w:val="20"/>
          <w:szCs w:val="20"/>
          <w:lang w:val="bg-BG"/>
        </w:rPr>
        <w:t>оценка</w:t>
      </w:r>
      <w:r>
        <w:rPr>
          <w:rFonts w:ascii="Bookman Old Style" w:hAnsi="Bookman Old Style"/>
          <w:color w:val="auto"/>
          <w:sz w:val="20"/>
          <w:szCs w:val="20"/>
          <w:lang w:val="bg-BG"/>
        </w:rPr>
        <w:t xml:space="preserve"> подлежат тези, които отговорят на изискванията на Възложителя. </w:t>
      </w:r>
      <w:r>
        <w:rPr>
          <w:rFonts w:ascii="Bookman Old Style" w:hAnsi="Bookman Old Style"/>
          <w:bCs/>
          <w:color w:val="auto"/>
          <w:sz w:val="20"/>
          <w:szCs w:val="20"/>
          <w:lang w:val="bg-BG"/>
        </w:rPr>
        <w:t xml:space="preserve">Констатираните аритметични грешки в ценовото предложение се отстраняват при спазване на следните правила: </w:t>
      </w:r>
    </w:p>
    <w:p w:rsidR="00E412F3" w:rsidRDefault="00E412F3" w:rsidP="00015E45">
      <w:pPr>
        <w:keepLines/>
        <w:numPr>
          <w:ilvl w:val="1"/>
          <w:numId w:val="21"/>
        </w:numPr>
        <w:tabs>
          <w:tab w:val="clear" w:pos="2880"/>
          <w:tab w:val="num" w:pos="567"/>
        </w:tabs>
        <w:suppressAutoHyphens w:val="0"/>
        <w:spacing w:before="120" w:after="120"/>
        <w:ind w:left="0" w:firstLine="0"/>
        <w:jc w:val="both"/>
        <w:rPr>
          <w:rFonts w:ascii="Bookman Old Style" w:hAnsi="Bookman Old Style"/>
          <w:bCs/>
          <w:color w:val="auto"/>
          <w:sz w:val="20"/>
          <w:szCs w:val="20"/>
          <w:lang w:val="bg-BG"/>
        </w:rPr>
      </w:pPr>
      <w:r>
        <w:rPr>
          <w:rFonts w:ascii="Bookman Old Style" w:hAnsi="Bookman Old Style"/>
          <w:bCs/>
          <w:color w:val="auto"/>
          <w:sz w:val="20"/>
          <w:szCs w:val="20"/>
          <w:lang w:val="bg-BG"/>
        </w:rPr>
        <w:t xml:space="preserve">При различия между суми, изразени с цифри и думи, за вярно се приема </w:t>
      </w:r>
      <w:r>
        <w:rPr>
          <w:rFonts w:ascii="Bookman Old Style" w:hAnsi="Bookman Old Style"/>
          <w:color w:val="auto"/>
          <w:sz w:val="20"/>
          <w:szCs w:val="20"/>
          <w:lang w:val="bg-BG"/>
        </w:rPr>
        <w:t>словесното</w:t>
      </w:r>
      <w:r>
        <w:rPr>
          <w:rFonts w:ascii="Bookman Old Style" w:hAnsi="Bookman Old Style"/>
          <w:bCs/>
          <w:color w:val="auto"/>
          <w:sz w:val="20"/>
          <w:szCs w:val="20"/>
          <w:lang w:val="bg-BG"/>
        </w:rPr>
        <w:t xml:space="preserve"> изражение на сумата.</w:t>
      </w:r>
    </w:p>
    <w:p w:rsidR="00E412F3" w:rsidRDefault="00E412F3" w:rsidP="00015E45">
      <w:pPr>
        <w:keepLines/>
        <w:numPr>
          <w:ilvl w:val="1"/>
          <w:numId w:val="21"/>
        </w:numPr>
        <w:tabs>
          <w:tab w:val="clear" w:pos="2880"/>
          <w:tab w:val="num" w:pos="567"/>
        </w:tabs>
        <w:suppressAutoHyphens w:val="0"/>
        <w:spacing w:before="120" w:after="120"/>
        <w:ind w:left="0" w:firstLine="0"/>
        <w:jc w:val="both"/>
        <w:rPr>
          <w:rFonts w:ascii="Bookman Old Style" w:hAnsi="Bookman Old Style"/>
          <w:bCs/>
          <w:color w:val="auto"/>
          <w:sz w:val="20"/>
          <w:szCs w:val="20"/>
          <w:lang w:val="bg-BG"/>
        </w:rPr>
      </w:pPr>
      <w:r>
        <w:rPr>
          <w:rFonts w:ascii="Bookman Old Style" w:hAnsi="Bookman Old Style"/>
          <w:bCs/>
          <w:color w:val="auto"/>
          <w:sz w:val="20"/>
          <w:szCs w:val="20"/>
          <w:lang w:val="bg-BG"/>
        </w:rPr>
        <w:t xml:space="preserve">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rsidR="00DD51D7" w:rsidRDefault="00DD51D7" w:rsidP="00015E45">
      <w:pPr>
        <w:keepLines/>
        <w:numPr>
          <w:ilvl w:val="1"/>
          <w:numId w:val="21"/>
        </w:numPr>
        <w:tabs>
          <w:tab w:val="clear" w:pos="2880"/>
          <w:tab w:val="num" w:pos="567"/>
        </w:tabs>
        <w:suppressAutoHyphens w:val="0"/>
        <w:spacing w:before="120" w:after="120"/>
        <w:ind w:left="0" w:firstLine="0"/>
        <w:jc w:val="both"/>
        <w:rPr>
          <w:rFonts w:ascii="Bookman Old Style" w:hAnsi="Bookman Old Style"/>
          <w:bCs/>
          <w:color w:val="auto"/>
          <w:sz w:val="20"/>
          <w:szCs w:val="20"/>
          <w:lang w:val="bg-BG"/>
        </w:rPr>
      </w:pPr>
      <w:r>
        <w:rPr>
          <w:rFonts w:ascii="Bookman Old Style" w:hAnsi="Bookman Old Style"/>
          <w:bCs/>
          <w:color w:val="auto"/>
          <w:sz w:val="20"/>
          <w:szCs w:val="20"/>
          <w:lang w:val="bg-BG"/>
        </w:rPr>
        <w:t>Преди оценката по съответните показатели, комисията извършва проверка за наличие на</w:t>
      </w:r>
      <w:r w:rsidR="00944954">
        <w:rPr>
          <w:rFonts w:ascii="Bookman Old Style" w:hAnsi="Bookman Old Style"/>
          <w:bCs/>
          <w:color w:val="auto"/>
          <w:sz w:val="20"/>
          <w:szCs w:val="20"/>
          <w:lang w:val="bg-BG"/>
        </w:rPr>
        <w:t xml:space="preserve"> основания по чл. 72, ал. 1 от ЗОП за необичайно благоприятни оферти.Когато предложение в офертата на участник за съответната обособена позиция, свързано се цена или разходи, което подлежи на оценяване, е с повече от 20% по-благоприятно от средната стойност на предложенията на останалите участници по същия показател за оценка, възложителят изисква от съответния участник подробна писмена обосновка за начина на неговото образуване. Обосновката се представя от участника в 5-дневен срок, считано от получаване на искането на възложителя.</w:t>
      </w:r>
    </w:p>
    <w:p w:rsidR="00EF3FF5" w:rsidRPr="00FF35DC" w:rsidRDefault="00EF3FF5" w:rsidP="006E02C2">
      <w:pPr>
        <w:keepLines/>
        <w:numPr>
          <w:ilvl w:val="0"/>
          <w:numId w:val="21"/>
        </w:numPr>
        <w:tabs>
          <w:tab w:val="num" w:pos="426"/>
        </w:tabs>
        <w:suppressAutoHyphens w:val="0"/>
        <w:spacing w:before="120" w:after="120"/>
        <w:ind w:left="0" w:firstLine="0"/>
        <w:jc w:val="both"/>
        <w:rPr>
          <w:rFonts w:ascii="Bookman Old Style" w:hAnsi="Bookman Old Style" w:cs="Arial"/>
          <w:bCs/>
          <w:color w:val="auto"/>
          <w:sz w:val="20"/>
          <w:szCs w:val="20"/>
          <w:lang w:val="bg-BG"/>
        </w:rPr>
      </w:pPr>
      <w:r w:rsidRPr="00FF35DC">
        <w:rPr>
          <w:rFonts w:ascii="Bookman Old Style" w:hAnsi="Bookman Old Style"/>
          <w:bCs/>
          <w:color w:val="auto"/>
          <w:sz w:val="20"/>
          <w:szCs w:val="20"/>
          <w:lang w:val="bg-BG"/>
        </w:rPr>
        <w:t>След</w:t>
      </w:r>
      <w:r w:rsidRPr="00FF35DC">
        <w:rPr>
          <w:rFonts w:ascii="Bookman Old Style" w:hAnsi="Bookman Old Style"/>
          <w:color w:val="auto"/>
          <w:sz w:val="20"/>
          <w:szCs w:val="20"/>
          <w:lang w:val="bg-BG"/>
        </w:rPr>
        <w:t xml:space="preserve"> извършване на действията по-горе, офертите, които отговарят на </w:t>
      </w:r>
      <w:r w:rsidRPr="00FF35DC">
        <w:rPr>
          <w:rFonts w:ascii="Bookman Old Style" w:hAnsi="Bookman Old Style"/>
          <w:bCs/>
          <w:color w:val="auto"/>
          <w:sz w:val="20"/>
          <w:szCs w:val="20"/>
          <w:lang w:val="bg-BG"/>
        </w:rPr>
        <w:t>изискванията</w:t>
      </w:r>
      <w:r w:rsidRPr="00FF35DC">
        <w:rPr>
          <w:rFonts w:ascii="Bookman Old Style" w:hAnsi="Bookman Old Style"/>
          <w:color w:val="auto"/>
          <w:sz w:val="20"/>
          <w:szCs w:val="20"/>
          <w:lang w:val="bg-BG"/>
        </w:rPr>
        <w:t xml:space="preserve"> на документацията</w:t>
      </w:r>
      <w:r w:rsidRPr="00FF35DC">
        <w:rPr>
          <w:rFonts w:ascii="Bookman Old Style" w:hAnsi="Bookman Old Style" w:cs="Arial"/>
          <w:color w:val="auto"/>
          <w:sz w:val="20"/>
          <w:szCs w:val="20"/>
          <w:lang w:val="bg-BG"/>
        </w:rPr>
        <w:t xml:space="preserve"> ще бъдат оценени. </w:t>
      </w:r>
      <w:r w:rsidRPr="00FF35DC">
        <w:rPr>
          <w:rFonts w:ascii="Bookman Old Style" w:hAnsi="Bookman Old Style"/>
          <w:color w:val="auto"/>
          <w:sz w:val="20"/>
          <w:szCs w:val="20"/>
          <w:lang w:val="bg-BG"/>
        </w:rPr>
        <w:t xml:space="preserve">Икономически най-изгодната оферта ще се определи </w:t>
      </w:r>
      <w:r w:rsidRPr="00FF35DC">
        <w:rPr>
          <w:rFonts w:ascii="Bookman Old Style" w:hAnsi="Bookman Old Style" w:cs="Arial"/>
          <w:color w:val="auto"/>
          <w:sz w:val="20"/>
          <w:szCs w:val="20"/>
          <w:lang w:val="bg-BG"/>
        </w:rPr>
        <w:t>по критерий за възлагане „</w:t>
      </w:r>
      <w:r w:rsidRPr="00FF35DC">
        <w:rPr>
          <w:rFonts w:ascii="Bookman Old Style" w:hAnsi="Bookman Old Style" w:cs="Arial"/>
          <w:b/>
          <w:color w:val="auto"/>
          <w:sz w:val="20"/>
          <w:szCs w:val="20"/>
          <w:lang w:val="bg-BG"/>
        </w:rPr>
        <w:t>най-ниска цена</w:t>
      </w:r>
      <w:r w:rsidRPr="00FF35DC">
        <w:rPr>
          <w:rFonts w:ascii="Bookman Old Style" w:hAnsi="Bookman Old Style" w:cs="Arial"/>
          <w:color w:val="auto"/>
          <w:sz w:val="20"/>
          <w:szCs w:val="20"/>
          <w:lang w:val="bg-BG"/>
        </w:rPr>
        <w:t>“ за съответните обособени позиции въз основа</w:t>
      </w:r>
      <w:r w:rsidRPr="00FF35DC">
        <w:rPr>
          <w:rFonts w:ascii="Bookman Old Style" w:hAnsi="Bookman Old Style" w:cs="Arial"/>
          <w:b/>
          <w:color w:val="auto"/>
          <w:sz w:val="20"/>
          <w:szCs w:val="20"/>
          <w:lang w:val="bg-BG"/>
        </w:rPr>
        <w:t xml:space="preserve"> </w:t>
      </w:r>
      <w:r w:rsidRPr="00FF35DC">
        <w:rPr>
          <w:rFonts w:ascii="Bookman Old Style" w:hAnsi="Bookman Old Style" w:cs="Arial"/>
          <w:color w:val="auto"/>
          <w:sz w:val="20"/>
          <w:szCs w:val="20"/>
          <w:lang w:val="bg-BG"/>
        </w:rPr>
        <w:t>на следните показатели:</w:t>
      </w:r>
    </w:p>
    <w:p w:rsidR="00C95B27" w:rsidRPr="00F32359" w:rsidRDefault="00C95B27" w:rsidP="005F7FF0">
      <w:pPr>
        <w:numPr>
          <w:ilvl w:val="1"/>
          <w:numId w:val="21"/>
        </w:numPr>
        <w:tabs>
          <w:tab w:val="clear" w:pos="2880"/>
          <w:tab w:val="left" w:pos="0"/>
          <w:tab w:val="num" w:pos="709"/>
        </w:tabs>
        <w:suppressAutoHyphens w:val="0"/>
        <w:spacing w:before="120" w:after="120"/>
        <w:ind w:left="0" w:firstLine="0"/>
        <w:jc w:val="both"/>
        <w:rPr>
          <w:rFonts w:ascii="Bookman Old Style" w:hAnsi="Bookman Old Style" w:cs="Arial"/>
          <w:color w:val="auto"/>
          <w:sz w:val="20"/>
          <w:szCs w:val="20"/>
          <w:lang w:val="bg-BG"/>
        </w:rPr>
      </w:pPr>
      <w:r w:rsidRPr="00F32359">
        <w:rPr>
          <w:rFonts w:ascii="Bookman Old Style" w:hAnsi="Bookman Old Style" w:cs="Arial"/>
          <w:color w:val="auto"/>
          <w:sz w:val="20"/>
          <w:szCs w:val="20"/>
          <w:lang w:val="bg-BG"/>
        </w:rPr>
        <w:t>Комисията разглежда представените от Участниците ценови предложения</w:t>
      </w:r>
      <w:r w:rsidR="00DA49DC">
        <w:rPr>
          <w:rFonts w:ascii="Bookman Old Style" w:hAnsi="Bookman Old Style" w:cs="Arial"/>
          <w:color w:val="auto"/>
          <w:sz w:val="20"/>
          <w:szCs w:val="20"/>
          <w:lang w:val="en-US"/>
        </w:rPr>
        <w:t xml:space="preserve"> </w:t>
      </w:r>
      <w:r w:rsidR="00DA49DC">
        <w:rPr>
          <w:rFonts w:ascii="Bookman Old Style" w:hAnsi="Bookman Old Style" w:cs="Arial"/>
          <w:color w:val="auto"/>
          <w:sz w:val="20"/>
          <w:szCs w:val="20"/>
          <w:lang w:val="bg-BG"/>
        </w:rPr>
        <w:t>по обособените позиции</w:t>
      </w:r>
      <w:r w:rsidRPr="00F32359">
        <w:rPr>
          <w:rFonts w:ascii="Bookman Old Style" w:hAnsi="Bookman Old Style" w:cs="Arial"/>
          <w:color w:val="auto"/>
          <w:sz w:val="20"/>
          <w:szCs w:val="20"/>
          <w:lang w:val="bg-BG"/>
        </w:rPr>
        <w:t>, като на оценка подлежат тези, които отговорят на изискванията на Възложителя.</w:t>
      </w:r>
    </w:p>
    <w:p w:rsidR="00C95B27" w:rsidRPr="00F32359" w:rsidRDefault="00C95B27" w:rsidP="005F7FF0">
      <w:pPr>
        <w:numPr>
          <w:ilvl w:val="1"/>
          <w:numId w:val="21"/>
        </w:numPr>
        <w:tabs>
          <w:tab w:val="clear" w:pos="2880"/>
          <w:tab w:val="left" w:pos="0"/>
          <w:tab w:val="num" w:pos="709"/>
        </w:tabs>
        <w:suppressAutoHyphens w:val="0"/>
        <w:spacing w:before="120" w:after="120"/>
        <w:ind w:left="0" w:firstLine="0"/>
        <w:jc w:val="both"/>
        <w:rPr>
          <w:rFonts w:ascii="Bookman Old Style" w:hAnsi="Bookman Old Style" w:cs="Arial"/>
          <w:color w:val="auto"/>
          <w:sz w:val="20"/>
          <w:szCs w:val="20"/>
          <w:lang w:val="bg-BG"/>
        </w:rPr>
      </w:pPr>
      <w:r w:rsidRPr="00F32359">
        <w:rPr>
          <w:rFonts w:ascii="Bookman Old Style" w:hAnsi="Bookman Old Style" w:cs="Arial"/>
          <w:color w:val="auto"/>
          <w:sz w:val="20"/>
          <w:szCs w:val="20"/>
          <w:lang w:val="bg-BG"/>
        </w:rPr>
        <w:t>Показатели за оценка на ценовите предложения</w:t>
      </w:r>
      <w:r w:rsidR="00DA49DC">
        <w:rPr>
          <w:rFonts w:ascii="Bookman Old Style" w:hAnsi="Bookman Old Style" w:cs="Arial"/>
          <w:color w:val="auto"/>
          <w:sz w:val="20"/>
          <w:szCs w:val="20"/>
          <w:lang w:val="bg-BG"/>
        </w:rPr>
        <w:t xml:space="preserve"> по обособените позиции</w:t>
      </w:r>
      <w:r w:rsidRPr="00F32359">
        <w:rPr>
          <w:rFonts w:ascii="Bookman Old Style" w:hAnsi="Bookman Old Style" w:cs="Arial"/>
          <w:color w:val="auto"/>
          <w:sz w:val="20"/>
          <w:szCs w:val="20"/>
          <w:lang w:val="bg-BG"/>
        </w:rPr>
        <w:t>:</w:t>
      </w:r>
    </w:p>
    <w:p w:rsidR="00C95B27" w:rsidRPr="00F32359" w:rsidRDefault="00C95B27" w:rsidP="005F7FF0">
      <w:pPr>
        <w:numPr>
          <w:ilvl w:val="1"/>
          <w:numId w:val="21"/>
        </w:numPr>
        <w:tabs>
          <w:tab w:val="clear" w:pos="2880"/>
          <w:tab w:val="left" w:pos="0"/>
          <w:tab w:val="num" w:pos="709"/>
        </w:tabs>
        <w:suppressAutoHyphens w:val="0"/>
        <w:spacing w:before="100" w:beforeAutospacing="1" w:after="100" w:afterAutospacing="1"/>
        <w:ind w:left="0" w:firstLine="0"/>
        <w:rPr>
          <w:rFonts w:ascii="Bookman Old Style" w:hAnsi="Bookman Old Style"/>
          <w:color w:val="000000"/>
          <w:sz w:val="20"/>
          <w:szCs w:val="20"/>
          <w:lang w:val="ru-RU" w:eastAsia="en-US"/>
        </w:rPr>
      </w:pPr>
      <w:r w:rsidRPr="00DF672E">
        <w:rPr>
          <w:rFonts w:ascii="Bookman Old Style" w:hAnsi="Bookman Old Style"/>
          <w:b/>
          <w:color w:val="000000"/>
          <w:sz w:val="20"/>
          <w:szCs w:val="20"/>
          <w:lang w:val="ru-RU" w:eastAsia="en-US"/>
        </w:rPr>
        <w:t>Оценката КО</w:t>
      </w:r>
      <w:r w:rsidRPr="00F32359">
        <w:rPr>
          <w:rFonts w:ascii="Bookman Old Style" w:hAnsi="Bookman Old Style"/>
          <w:color w:val="000000"/>
          <w:sz w:val="20"/>
          <w:szCs w:val="20"/>
          <w:lang w:val="ru-RU" w:eastAsia="en-US"/>
        </w:rPr>
        <w:t xml:space="preserve"> се прилага като се оценят следните показатели и се сумират техните оценки:</w:t>
      </w:r>
    </w:p>
    <w:p w:rsidR="00C95B27" w:rsidRPr="00F32359" w:rsidRDefault="00C95B27" w:rsidP="005F7FF0">
      <w:pPr>
        <w:numPr>
          <w:ilvl w:val="2"/>
          <w:numId w:val="21"/>
        </w:numPr>
        <w:tabs>
          <w:tab w:val="clear" w:pos="2880"/>
          <w:tab w:val="left" w:pos="0"/>
          <w:tab w:val="num" w:pos="709"/>
        </w:tabs>
        <w:suppressAutoHyphens w:val="0"/>
        <w:spacing w:before="120" w:after="120"/>
        <w:ind w:left="0" w:firstLine="0"/>
        <w:jc w:val="both"/>
        <w:rPr>
          <w:rFonts w:ascii="Bookman Old Style" w:hAnsi="Bookman Old Style" w:cs="Arial"/>
          <w:color w:val="auto"/>
          <w:sz w:val="20"/>
          <w:szCs w:val="20"/>
          <w:lang w:val="bg-BG"/>
        </w:rPr>
      </w:pPr>
      <w:r w:rsidRPr="00DF672E">
        <w:rPr>
          <w:rFonts w:ascii="Bookman Old Style" w:hAnsi="Bookman Old Style"/>
          <w:b/>
          <w:color w:val="000000"/>
          <w:sz w:val="20"/>
          <w:szCs w:val="20"/>
          <w:lang w:val="ru-RU" w:eastAsia="en-US"/>
        </w:rPr>
        <w:t>Показател ЦТ1</w:t>
      </w:r>
      <w:r w:rsidRPr="00F32359">
        <w:rPr>
          <w:rFonts w:ascii="Bookman Old Style" w:hAnsi="Bookman Old Style"/>
          <w:color w:val="000000"/>
          <w:sz w:val="20"/>
          <w:szCs w:val="20"/>
          <w:lang w:val="ru-RU" w:eastAsia="en-US"/>
        </w:rPr>
        <w:t xml:space="preserve"> – „Обща цена по Ценова таблица 1“ с максимална оценка от 80 точки. За всеки един размер автомобилна гума участникът предлага марка и единична цена в лева без ДДС, отстъпка в проценти (%) до втория знак след десетичната запетая и крайна цена в лева без ДДС, с включена отстъпка. Отстъпката се фиксира за срока на договора и важи за всички размери гуми от предложената марка. Цените на всички записани размери се сумират и участникът с най-ниска обща цена по Ценова таблица 1 </w:t>
      </w:r>
      <w:r w:rsidR="001040A5">
        <w:rPr>
          <w:rFonts w:ascii="Bookman Old Style" w:hAnsi="Bookman Old Style"/>
          <w:color w:val="000000"/>
          <w:sz w:val="20"/>
          <w:szCs w:val="20"/>
          <w:lang w:val="ru-RU" w:eastAsia="en-US"/>
        </w:rPr>
        <w:t>–</w:t>
      </w:r>
      <w:r w:rsidRPr="00F32359">
        <w:rPr>
          <w:rFonts w:ascii="Bookman Old Style" w:hAnsi="Bookman Old Style"/>
          <w:color w:val="000000"/>
          <w:sz w:val="20"/>
          <w:szCs w:val="20"/>
          <w:lang w:val="ru-RU" w:eastAsia="en-US"/>
        </w:rPr>
        <w:t xml:space="preserve"> получава</w:t>
      </w:r>
      <w:r w:rsidR="001040A5">
        <w:rPr>
          <w:rFonts w:ascii="Bookman Old Style" w:hAnsi="Bookman Old Style"/>
          <w:color w:val="000000"/>
          <w:sz w:val="20"/>
          <w:szCs w:val="20"/>
          <w:lang w:val="ru-RU" w:eastAsia="en-US"/>
        </w:rPr>
        <w:t xml:space="preserve"> </w:t>
      </w:r>
      <w:r w:rsidR="00515FD8">
        <w:rPr>
          <w:rFonts w:ascii="Bookman Old Style" w:hAnsi="Bookman Old Style"/>
          <w:color w:val="000000"/>
          <w:sz w:val="20"/>
          <w:szCs w:val="20"/>
          <w:lang w:val="ru-RU" w:eastAsia="en-US"/>
        </w:rPr>
        <w:t>80</w:t>
      </w:r>
      <w:r w:rsidRPr="00F32359">
        <w:rPr>
          <w:rFonts w:ascii="Bookman Old Style" w:hAnsi="Bookman Old Style"/>
          <w:color w:val="000000"/>
          <w:sz w:val="20"/>
          <w:szCs w:val="20"/>
          <w:lang w:val="ru-RU" w:eastAsia="en-US"/>
        </w:rPr>
        <w:t xml:space="preserve"> т / за ОП 1</w:t>
      </w:r>
      <w:r w:rsidR="003E7237">
        <w:rPr>
          <w:rFonts w:ascii="Bookman Old Style" w:hAnsi="Bookman Old Style"/>
          <w:color w:val="000000"/>
          <w:sz w:val="20"/>
          <w:szCs w:val="20"/>
          <w:lang w:val="en-US" w:eastAsia="en-US"/>
        </w:rPr>
        <w:t>.</w:t>
      </w:r>
      <w:r w:rsidRPr="00F32359">
        <w:rPr>
          <w:rFonts w:ascii="Bookman Old Style" w:hAnsi="Bookman Old Style"/>
          <w:color w:val="000000"/>
          <w:sz w:val="20"/>
          <w:szCs w:val="20"/>
          <w:lang w:val="ru-RU" w:eastAsia="en-US"/>
        </w:rPr>
        <w:t xml:space="preserve"> Общата цена по Ценова таблица 1 е равна на средно аритметично от сбора на сумите за предни и задни гуми/. Всички останали оферти се оценяват като най-ниската обща цена се раздели на всяка една от останалите общи цени и полученият резултат се умножи по 80. Участникът не трябва да има пропуски при попълването на таблицата. Цените се фиксират за срок от 6 месеца след подписването на договора. След този срок при корекция на доставните цени, удостоверено от официален документ на производителя, с повече от 7%, Доставчикът коригира и цените към възложителя, като запазва отстъпката.</w:t>
      </w:r>
    </w:p>
    <w:p w:rsidR="00C95B27" w:rsidRPr="00F32359" w:rsidRDefault="00C95B27" w:rsidP="005F7FF0">
      <w:pPr>
        <w:keepLines/>
        <w:numPr>
          <w:ilvl w:val="2"/>
          <w:numId w:val="21"/>
        </w:numPr>
        <w:tabs>
          <w:tab w:val="clear" w:pos="2880"/>
          <w:tab w:val="left" w:pos="0"/>
          <w:tab w:val="num" w:pos="709"/>
        </w:tabs>
        <w:spacing w:before="120" w:after="120"/>
        <w:ind w:left="0" w:firstLine="0"/>
        <w:jc w:val="both"/>
        <w:rPr>
          <w:rStyle w:val="FontStyle57"/>
          <w:rFonts w:ascii="Bookman Old Style" w:hAnsi="Bookman Old Style"/>
          <w:color w:val="auto"/>
          <w:sz w:val="20"/>
          <w:szCs w:val="20"/>
          <w:lang w:val="bg-BG" w:eastAsia="bg-BG"/>
        </w:rPr>
      </w:pPr>
      <w:r w:rsidRPr="00F32359">
        <w:rPr>
          <w:rStyle w:val="FontStyle57"/>
          <w:rFonts w:ascii="Bookman Old Style" w:hAnsi="Bookman Old Style"/>
          <w:b/>
          <w:color w:val="auto"/>
          <w:sz w:val="20"/>
          <w:szCs w:val="20"/>
          <w:lang w:val="bg-BG" w:eastAsia="bg-BG"/>
        </w:rPr>
        <w:t xml:space="preserve">Показател СО – „Обща цена за сервизно обслужване в Ценова таблица 2“ </w:t>
      </w:r>
      <w:r w:rsidRPr="00F32359">
        <w:rPr>
          <w:rFonts w:ascii="Bookman Old Style" w:hAnsi="Bookman Old Style"/>
          <w:color w:val="000000"/>
          <w:sz w:val="20"/>
          <w:szCs w:val="20"/>
          <w:lang w:val="ru-RU" w:eastAsia="en-US"/>
        </w:rPr>
        <w:t>с максимална оценка от 8 точки</w:t>
      </w:r>
      <w:r w:rsidRPr="00F32359">
        <w:rPr>
          <w:rStyle w:val="FontStyle57"/>
          <w:rFonts w:ascii="Bookman Old Style" w:hAnsi="Bookman Old Style"/>
          <w:b/>
          <w:color w:val="auto"/>
          <w:sz w:val="20"/>
          <w:szCs w:val="20"/>
          <w:lang w:val="bg-BG" w:eastAsia="bg-BG"/>
        </w:rPr>
        <w:t xml:space="preserve"> </w:t>
      </w:r>
      <w:r w:rsidRPr="00F32359">
        <w:rPr>
          <w:rStyle w:val="FontStyle57"/>
          <w:rFonts w:ascii="Bookman Old Style" w:hAnsi="Bookman Old Style"/>
          <w:color w:val="auto"/>
          <w:sz w:val="20"/>
          <w:szCs w:val="20"/>
          <w:lang w:val="bg-BG" w:eastAsia="bg-BG"/>
        </w:rPr>
        <w:t>. Участникът попълва за всеки един размер автомобилна гума цени за сваляне, качване, демонтаж и монтаж, и баланс /балансът се оферира само при ОП</w:t>
      </w:r>
      <w:r w:rsidRPr="00F32359">
        <w:rPr>
          <w:rStyle w:val="FontStyle57"/>
          <w:rFonts w:ascii="Bookman Old Style" w:hAnsi="Bookman Old Style"/>
          <w:color w:val="auto"/>
          <w:sz w:val="20"/>
          <w:szCs w:val="20"/>
          <w:vertAlign w:val="subscript"/>
          <w:lang w:val="bg-BG" w:eastAsia="bg-BG"/>
        </w:rPr>
        <w:t>1</w:t>
      </w:r>
      <w:r w:rsidRPr="00F32359">
        <w:rPr>
          <w:rStyle w:val="FontStyle57"/>
          <w:rFonts w:ascii="Bookman Old Style" w:hAnsi="Bookman Old Style"/>
          <w:color w:val="auto"/>
          <w:sz w:val="20"/>
          <w:szCs w:val="20"/>
          <w:lang w:val="bg-BG" w:eastAsia="bg-BG"/>
        </w:rPr>
        <w:t>/ при ремонт на гумата. Ако има други разходи при ремонт на конкретния размер гума /без разходи за лепенки, пури и други консумативи, които касаят самия ремонт/, участникът трябва да ги попълни в колонка „Други разходи". Цените се събират и се получава обща цена за сервизно обслужване. Участникът с най-ниска обща цена за сервизно обслужване, посочена в Ценова таблица 2 - получава 8т. Всички останали оферти се оценяват като най-ниската обща цена за сервизно обслужване се раздели на всяка една от останалите общи цени за сервизно обслужване и полученият резултат се умножи по 8.</w:t>
      </w:r>
    </w:p>
    <w:p w:rsidR="00C95B27" w:rsidRPr="00F32359" w:rsidRDefault="00C95B27" w:rsidP="005F7FF0">
      <w:pPr>
        <w:keepLines/>
        <w:numPr>
          <w:ilvl w:val="2"/>
          <w:numId w:val="21"/>
        </w:numPr>
        <w:tabs>
          <w:tab w:val="clear" w:pos="2880"/>
          <w:tab w:val="left" w:pos="0"/>
          <w:tab w:val="num" w:pos="709"/>
        </w:tabs>
        <w:spacing w:before="120" w:after="120"/>
        <w:ind w:left="0" w:firstLine="0"/>
        <w:jc w:val="both"/>
        <w:rPr>
          <w:rStyle w:val="FontStyle57"/>
          <w:rFonts w:ascii="Bookman Old Style" w:hAnsi="Bookman Old Style"/>
          <w:color w:val="auto"/>
          <w:sz w:val="20"/>
          <w:szCs w:val="20"/>
          <w:lang w:val="bg-BG" w:eastAsia="bg-BG"/>
        </w:rPr>
      </w:pPr>
      <w:r w:rsidRPr="00F32359">
        <w:rPr>
          <w:rStyle w:val="FontStyle57"/>
          <w:rFonts w:ascii="Bookman Old Style" w:hAnsi="Bookman Old Style"/>
          <w:b/>
          <w:color w:val="auto"/>
          <w:sz w:val="20"/>
          <w:szCs w:val="20"/>
          <w:lang w:val="bg-BG" w:eastAsia="bg-BG"/>
        </w:rPr>
        <w:t xml:space="preserve">Показател О - „Оферирана отстъпка в Ценова таблица 3“ </w:t>
      </w:r>
      <w:r w:rsidRPr="00F32359">
        <w:rPr>
          <w:rFonts w:ascii="Bookman Old Style" w:hAnsi="Bookman Old Style"/>
          <w:color w:val="000000"/>
          <w:sz w:val="20"/>
          <w:szCs w:val="20"/>
          <w:lang w:val="ru-RU" w:eastAsia="en-US"/>
        </w:rPr>
        <w:t>с максимална оценка от 2 точки</w:t>
      </w:r>
      <w:r w:rsidRPr="00F32359">
        <w:rPr>
          <w:rStyle w:val="FontStyle57"/>
          <w:rFonts w:ascii="Bookman Old Style" w:hAnsi="Bookman Old Style"/>
          <w:color w:val="auto"/>
          <w:sz w:val="20"/>
          <w:szCs w:val="20"/>
          <w:lang w:val="bg-BG" w:eastAsia="bg-BG"/>
        </w:rPr>
        <w:t>. Участникът дава на Възложителя процент отстъпка от продажната цена на дребно на всички размери гуми, които не са включени в таблиците. Участникът предложил най-голям процент отстъпка получава максималния брой точки – 2 т. Всички останали оферти се оценяват като всяка една от останалите отстъпки се раздели на най-високата отстъпка и полученият резултат се умножи по 2.</w:t>
      </w:r>
    </w:p>
    <w:p w:rsidR="00C95B27" w:rsidRPr="00F32359" w:rsidRDefault="00C95B27" w:rsidP="005F7FF0">
      <w:pPr>
        <w:numPr>
          <w:ilvl w:val="2"/>
          <w:numId w:val="21"/>
        </w:numPr>
        <w:tabs>
          <w:tab w:val="clear" w:pos="2880"/>
          <w:tab w:val="left" w:pos="0"/>
          <w:tab w:val="num" w:pos="709"/>
        </w:tabs>
        <w:suppressAutoHyphens w:val="0"/>
        <w:spacing w:before="120" w:after="120"/>
        <w:ind w:left="0" w:firstLine="0"/>
        <w:jc w:val="both"/>
        <w:rPr>
          <w:rStyle w:val="FontStyle57"/>
          <w:rFonts w:ascii="Bookman Old Style" w:hAnsi="Bookman Old Style"/>
          <w:color w:val="auto"/>
          <w:sz w:val="20"/>
          <w:szCs w:val="20"/>
          <w:lang w:val="bg-BG" w:eastAsia="bg-BG"/>
        </w:rPr>
      </w:pPr>
      <w:r w:rsidRPr="00F32359">
        <w:rPr>
          <w:rStyle w:val="FontStyle57"/>
          <w:rFonts w:ascii="Bookman Old Style" w:hAnsi="Bookman Old Style"/>
          <w:b/>
          <w:color w:val="auto"/>
          <w:sz w:val="20"/>
          <w:szCs w:val="20"/>
          <w:lang w:val="bg-BG" w:eastAsia="bg-BG"/>
        </w:rPr>
        <w:t>Крайната оценка</w:t>
      </w:r>
      <w:r w:rsidRPr="00F32359">
        <w:rPr>
          <w:rStyle w:val="FontStyle57"/>
          <w:rFonts w:ascii="Bookman Old Style" w:hAnsi="Bookman Old Style"/>
          <w:color w:val="auto"/>
          <w:sz w:val="20"/>
          <w:szCs w:val="20"/>
          <w:lang w:val="bg-BG" w:eastAsia="bg-BG"/>
        </w:rPr>
        <w:t xml:space="preserve"> на офертите за обособена позиция 4 се получава като се съберат всички оценки по показателите съгласно формулата </w:t>
      </w:r>
      <w:r w:rsidRPr="00F32359">
        <w:rPr>
          <w:rStyle w:val="FontStyle57"/>
          <w:rFonts w:ascii="Bookman Old Style" w:hAnsi="Bookman Old Style"/>
          <w:b/>
          <w:color w:val="auto"/>
          <w:sz w:val="20"/>
          <w:szCs w:val="20"/>
          <w:lang w:val="bg-BG" w:eastAsia="bg-BG"/>
        </w:rPr>
        <w:t>КО=ЦТ</w:t>
      </w:r>
      <w:r w:rsidRPr="00F32359">
        <w:rPr>
          <w:rStyle w:val="FontStyle57"/>
          <w:rFonts w:ascii="Bookman Old Style" w:hAnsi="Bookman Old Style"/>
          <w:b/>
          <w:color w:val="auto"/>
          <w:sz w:val="20"/>
          <w:szCs w:val="20"/>
          <w:vertAlign w:val="subscript"/>
          <w:lang w:val="bg-BG" w:eastAsia="bg-BG"/>
        </w:rPr>
        <w:t>1</w:t>
      </w:r>
      <w:r w:rsidRPr="00F32359">
        <w:rPr>
          <w:rStyle w:val="FontStyle57"/>
          <w:rFonts w:ascii="Bookman Old Style" w:hAnsi="Bookman Old Style"/>
          <w:b/>
          <w:color w:val="auto"/>
          <w:sz w:val="20"/>
          <w:szCs w:val="20"/>
          <w:lang w:val="bg-BG" w:eastAsia="bg-BG"/>
        </w:rPr>
        <w:t>+С0+0</w:t>
      </w:r>
      <w:r w:rsidRPr="00F32359">
        <w:rPr>
          <w:rStyle w:val="FontStyle57"/>
          <w:rFonts w:ascii="Bookman Old Style" w:hAnsi="Bookman Old Style"/>
          <w:color w:val="auto"/>
          <w:sz w:val="20"/>
          <w:szCs w:val="20"/>
          <w:lang w:val="bg-BG" w:eastAsia="bg-BG"/>
        </w:rPr>
        <w:t>, където максималният възможен резултат е 90,00 точки.</w:t>
      </w:r>
    </w:p>
    <w:p w:rsidR="00AA7B71" w:rsidRPr="00F32359" w:rsidRDefault="00AA7B71" w:rsidP="00AA7B71">
      <w:pPr>
        <w:numPr>
          <w:ilvl w:val="2"/>
          <w:numId w:val="21"/>
        </w:numPr>
        <w:tabs>
          <w:tab w:val="clear" w:pos="2880"/>
          <w:tab w:val="left" w:pos="0"/>
          <w:tab w:val="num" w:pos="709"/>
        </w:tabs>
        <w:suppressAutoHyphens w:val="0"/>
        <w:spacing w:before="120" w:after="120"/>
        <w:ind w:left="0" w:firstLine="0"/>
        <w:jc w:val="both"/>
        <w:rPr>
          <w:rStyle w:val="FontStyle57"/>
          <w:rFonts w:ascii="Bookman Old Style" w:hAnsi="Bookman Old Style"/>
          <w:color w:val="auto"/>
          <w:sz w:val="20"/>
          <w:szCs w:val="20"/>
          <w:lang w:val="bg-BG" w:eastAsia="bg-BG"/>
        </w:rPr>
      </w:pPr>
      <w:r w:rsidRPr="00F32359">
        <w:rPr>
          <w:rStyle w:val="FontStyle57"/>
          <w:rFonts w:ascii="Bookman Old Style" w:hAnsi="Bookman Old Style"/>
          <w:b/>
          <w:color w:val="auto"/>
          <w:sz w:val="20"/>
          <w:szCs w:val="20"/>
          <w:lang w:val="bg-BG" w:eastAsia="bg-BG"/>
        </w:rPr>
        <w:t>Крайната оценка</w:t>
      </w:r>
      <w:r w:rsidRPr="00F32359">
        <w:rPr>
          <w:rStyle w:val="FontStyle57"/>
          <w:rFonts w:ascii="Bookman Old Style" w:hAnsi="Bookman Old Style"/>
          <w:color w:val="auto"/>
          <w:sz w:val="20"/>
          <w:szCs w:val="20"/>
          <w:lang w:val="bg-BG" w:eastAsia="bg-BG"/>
        </w:rPr>
        <w:t xml:space="preserve"> на офертите за обособен</w:t>
      </w:r>
      <w:r>
        <w:rPr>
          <w:rStyle w:val="FontStyle57"/>
          <w:rFonts w:ascii="Bookman Old Style" w:hAnsi="Bookman Old Style"/>
          <w:color w:val="auto"/>
          <w:sz w:val="20"/>
          <w:szCs w:val="20"/>
          <w:lang w:val="bg-BG" w:eastAsia="bg-BG"/>
        </w:rPr>
        <w:t>ите</w:t>
      </w:r>
      <w:r w:rsidRPr="00F32359">
        <w:rPr>
          <w:rStyle w:val="FontStyle57"/>
          <w:rFonts w:ascii="Bookman Old Style" w:hAnsi="Bookman Old Style"/>
          <w:color w:val="auto"/>
          <w:sz w:val="20"/>
          <w:szCs w:val="20"/>
          <w:lang w:val="bg-BG" w:eastAsia="bg-BG"/>
        </w:rPr>
        <w:t xml:space="preserve"> позици</w:t>
      </w:r>
      <w:r>
        <w:rPr>
          <w:rStyle w:val="FontStyle57"/>
          <w:rFonts w:ascii="Bookman Old Style" w:hAnsi="Bookman Old Style"/>
          <w:color w:val="auto"/>
          <w:sz w:val="20"/>
          <w:szCs w:val="20"/>
          <w:lang w:val="bg-BG" w:eastAsia="bg-BG"/>
        </w:rPr>
        <w:t>и</w:t>
      </w:r>
      <w:r w:rsidRPr="00F32359">
        <w:rPr>
          <w:rStyle w:val="FontStyle57"/>
          <w:rFonts w:ascii="Bookman Old Style" w:hAnsi="Bookman Old Style"/>
          <w:color w:val="auto"/>
          <w:sz w:val="20"/>
          <w:szCs w:val="20"/>
          <w:lang w:val="bg-BG" w:eastAsia="bg-BG"/>
        </w:rPr>
        <w:t xml:space="preserve"> </w:t>
      </w:r>
      <w:r>
        <w:rPr>
          <w:rStyle w:val="FontStyle57"/>
          <w:rFonts w:ascii="Bookman Old Style" w:hAnsi="Bookman Old Style"/>
          <w:color w:val="auto"/>
          <w:sz w:val="20"/>
          <w:szCs w:val="20"/>
          <w:lang w:val="bg-BG" w:eastAsia="bg-BG"/>
        </w:rPr>
        <w:t>№№1, 2, 3 и 5</w:t>
      </w:r>
      <w:r w:rsidRPr="00F32359">
        <w:rPr>
          <w:rStyle w:val="FontStyle57"/>
          <w:rFonts w:ascii="Bookman Old Style" w:hAnsi="Bookman Old Style"/>
          <w:color w:val="auto"/>
          <w:sz w:val="20"/>
          <w:szCs w:val="20"/>
          <w:lang w:val="bg-BG" w:eastAsia="bg-BG"/>
        </w:rPr>
        <w:t xml:space="preserve"> се получава като се съберат всички оценки по показателите съгласно формулата </w:t>
      </w:r>
      <w:r w:rsidRPr="00F32359">
        <w:rPr>
          <w:rStyle w:val="FontStyle57"/>
          <w:rFonts w:ascii="Bookman Old Style" w:hAnsi="Bookman Old Style"/>
          <w:b/>
          <w:color w:val="auto"/>
          <w:sz w:val="20"/>
          <w:szCs w:val="20"/>
          <w:lang w:val="bg-BG" w:eastAsia="bg-BG"/>
        </w:rPr>
        <w:t>КО=</w:t>
      </w:r>
      <w:r w:rsidR="00805F96">
        <w:rPr>
          <w:rStyle w:val="FontStyle57"/>
          <w:rFonts w:ascii="Bookman Old Style" w:hAnsi="Bookman Old Style"/>
          <w:b/>
          <w:color w:val="auto"/>
          <w:sz w:val="20"/>
          <w:szCs w:val="20"/>
          <w:lang w:val="bg-BG" w:eastAsia="bg-BG"/>
        </w:rPr>
        <w:t>РМ</w:t>
      </w:r>
      <w:r>
        <w:rPr>
          <w:rStyle w:val="FontStyle57"/>
          <w:rFonts w:ascii="Bookman Old Style" w:hAnsi="Bookman Old Style"/>
          <w:b/>
          <w:color w:val="auto"/>
          <w:sz w:val="20"/>
          <w:szCs w:val="20"/>
          <w:lang w:val="bg-BG" w:eastAsia="bg-BG"/>
        </w:rPr>
        <w:t>+</w:t>
      </w:r>
      <w:r w:rsidRPr="00F32359">
        <w:rPr>
          <w:rStyle w:val="FontStyle57"/>
          <w:rFonts w:ascii="Bookman Old Style" w:hAnsi="Bookman Old Style"/>
          <w:b/>
          <w:color w:val="auto"/>
          <w:sz w:val="20"/>
          <w:szCs w:val="20"/>
          <w:lang w:val="bg-BG" w:eastAsia="bg-BG"/>
        </w:rPr>
        <w:t>ЦТ</w:t>
      </w:r>
      <w:r w:rsidRPr="00F32359">
        <w:rPr>
          <w:rStyle w:val="FontStyle57"/>
          <w:rFonts w:ascii="Bookman Old Style" w:hAnsi="Bookman Old Style"/>
          <w:b/>
          <w:color w:val="auto"/>
          <w:sz w:val="20"/>
          <w:szCs w:val="20"/>
          <w:vertAlign w:val="subscript"/>
          <w:lang w:val="bg-BG" w:eastAsia="bg-BG"/>
        </w:rPr>
        <w:t>1</w:t>
      </w:r>
      <w:r w:rsidRPr="00F32359">
        <w:rPr>
          <w:rStyle w:val="FontStyle57"/>
          <w:rFonts w:ascii="Bookman Old Style" w:hAnsi="Bookman Old Style"/>
          <w:b/>
          <w:color w:val="auto"/>
          <w:sz w:val="20"/>
          <w:szCs w:val="20"/>
          <w:lang w:val="bg-BG" w:eastAsia="bg-BG"/>
        </w:rPr>
        <w:t>+С0+0</w:t>
      </w:r>
      <w:r w:rsidRPr="00F32359">
        <w:rPr>
          <w:rStyle w:val="FontStyle57"/>
          <w:rFonts w:ascii="Bookman Old Style" w:hAnsi="Bookman Old Style"/>
          <w:color w:val="auto"/>
          <w:sz w:val="20"/>
          <w:szCs w:val="20"/>
          <w:lang w:val="bg-BG" w:eastAsia="bg-BG"/>
        </w:rPr>
        <w:t xml:space="preserve">, където максималният възможен резултат е </w:t>
      </w:r>
      <w:r w:rsidR="00805F96">
        <w:rPr>
          <w:rStyle w:val="FontStyle57"/>
          <w:rFonts w:ascii="Bookman Old Style" w:hAnsi="Bookman Old Style"/>
          <w:color w:val="auto"/>
          <w:sz w:val="20"/>
          <w:szCs w:val="20"/>
          <w:lang w:val="bg-BG" w:eastAsia="bg-BG"/>
        </w:rPr>
        <w:t>10</w:t>
      </w:r>
      <w:r w:rsidRPr="00F32359">
        <w:rPr>
          <w:rStyle w:val="FontStyle57"/>
          <w:rFonts w:ascii="Bookman Old Style" w:hAnsi="Bookman Old Style"/>
          <w:color w:val="auto"/>
          <w:sz w:val="20"/>
          <w:szCs w:val="20"/>
          <w:lang w:val="bg-BG" w:eastAsia="bg-BG"/>
        </w:rPr>
        <w:t>0,00 точки.</w:t>
      </w:r>
    </w:p>
    <w:p w:rsidR="00EF3FF5" w:rsidRPr="00AA64DB" w:rsidRDefault="00EF3FF5" w:rsidP="00DF672E">
      <w:pPr>
        <w:keepLines/>
        <w:numPr>
          <w:ilvl w:val="1"/>
          <w:numId w:val="21"/>
        </w:numPr>
        <w:tabs>
          <w:tab w:val="clear" w:pos="2880"/>
          <w:tab w:val="left" w:pos="0"/>
          <w:tab w:val="num" w:pos="709"/>
        </w:tabs>
        <w:suppressAutoHyphens w:val="0"/>
        <w:spacing w:before="120" w:after="120"/>
        <w:ind w:left="0" w:firstLine="0"/>
        <w:jc w:val="both"/>
        <w:rPr>
          <w:rFonts w:ascii="Bookman Old Style" w:hAnsi="Bookman Old Style"/>
          <w:color w:val="auto"/>
          <w:sz w:val="20"/>
          <w:szCs w:val="20"/>
          <w:lang w:val="bg-BG"/>
        </w:rPr>
      </w:pPr>
      <w:r w:rsidRPr="00DF672E">
        <w:rPr>
          <w:rFonts w:ascii="Bookman Old Style" w:hAnsi="Bookman Old Style"/>
          <w:color w:val="auto"/>
          <w:sz w:val="20"/>
          <w:szCs w:val="20"/>
          <w:lang w:val="bg-BG"/>
        </w:rPr>
        <w:t xml:space="preserve">Получените резултати от оценката за съответната обособена позиция са единствено за </w:t>
      </w:r>
      <w:r w:rsidRPr="00AA64DB">
        <w:rPr>
          <w:rFonts w:ascii="Bookman Old Style" w:hAnsi="Bookman Old Style"/>
          <w:color w:val="auto"/>
          <w:sz w:val="20"/>
          <w:szCs w:val="20"/>
          <w:lang w:val="bg-BG"/>
        </w:rPr>
        <w:t>целите на оценката.</w:t>
      </w:r>
    </w:p>
    <w:p w:rsidR="00EF3FF5" w:rsidRPr="00AA64DB" w:rsidRDefault="00EF3FF5" w:rsidP="00DF672E">
      <w:pPr>
        <w:keepLines/>
        <w:numPr>
          <w:ilvl w:val="1"/>
          <w:numId w:val="21"/>
        </w:numPr>
        <w:tabs>
          <w:tab w:val="clear" w:pos="2880"/>
          <w:tab w:val="num" w:pos="709"/>
          <w:tab w:val="left" w:pos="993"/>
          <w:tab w:val="num" w:pos="1985"/>
        </w:tabs>
        <w:suppressAutoHyphens w:val="0"/>
        <w:spacing w:before="120" w:after="120"/>
        <w:ind w:left="0" w:firstLine="0"/>
        <w:jc w:val="both"/>
        <w:rPr>
          <w:rFonts w:ascii="Bookman Old Style" w:hAnsi="Bookman Old Style"/>
          <w:bCs/>
          <w:color w:val="auto"/>
          <w:sz w:val="20"/>
          <w:szCs w:val="20"/>
          <w:lang w:val="bg-BG"/>
        </w:rPr>
      </w:pPr>
      <w:r w:rsidRPr="00AA64DB">
        <w:rPr>
          <w:rFonts w:ascii="Bookman Old Style" w:hAnsi="Bookman Old Style"/>
          <w:bCs/>
          <w:color w:val="auto"/>
          <w:sz w:val="20"/>
          <w:szCs w:val="20"/>
          <w:lang w:val="bg-BG"/>
        </w:rPr>
        <w:t>Участникът, получил най-висока крайна оценка за съответната обособена позиция, ще бъде класиран на първо място и избран за изпълнител на договора</w:t>
      </w:r>
      <w:r w:rsidR="006639DA">
        <w:rPr>
          <w:rFonts w:ascii="Bookman Old Style" w:hAnsi="Bookman Old Style"/>
          <w:bCs/>
          <w:color w:val="auto"/>
          <w:sz w:val="20"/>
          <w:szCs w:val="20"/>
          <w:lang w:val="bg-BG"/>
        </w:rPr>
        <w:t xml:space="preserve"> за тази обособена позиция</w:t>
      </w:r>
      <w:r w:rsidRPr="00AA64DB">
        <w:rPr>
          <w:rFonts w:ascii="Bookman Old Style" w:hAnsi="Bookman Old Style"/>
          <w:bCs/>
          <w:color w:val="auto"/>
          <w:sz w:val="20"/>
          <w:szCs w:val="20"/>
          <w:lang w:val="bg-BG"/>
        </w:rPr>
        <w:t>.</w:t>
      </w:r>
    </w:p>
    <w:p w:rsidR="00EF3FF5" w:rsidRPr="00AA64DB" w:rsidRDefault="00EF3FF5" w:rsidP="00DF672E">
      <w:pPr>
        <w:keepLines/>
        <w:numPr>
          <w:ilvl w:val="1"/>
          <w:numId w:val="21"/>
        </w:numPr>
        <w:tabs>
          <w:tab w:val="clear" w:pos="2880"/>
          <w:tab w:val="num" w:pos="709"/>
          <w:tab w:val="left" w:pos="993"/>
          <w:tab w:val="num" w:pos="1985"/>
        </w:tabs>
        <w:suppressAutoHyphens w:val="0"/>
        <w:spacing w:before="120" w:after="120"/>
        <w:ind w:left="0" w:firstLine="0"/>
        <w:jc w:val="both"/>
        <w:rPr>
          <w:rFonts w:ascii="Bookman Old Style" w:hAnsi="Bookman Old Style"/>
          <w:color w:val="auto"/>
          <w:sz w:val="20"/>
          <w:szCs w:val="20"/>
          <w:lang w:val="bg-BG"/>
        </w:rPr>
      </w:pPr>
      <w:r w:rsidRPr="00AA64DB">
        <w:rPr>
          <w:rFonts w:ascii="Bookman Old Style" w:hAnsi="Bookman Old Style" w:cs="Arial"/>
          <w:color w:val="auto"/>
          <w:sz w:val="20"/>
          <w:szCs w:val="20"/>
          <w:lang w:val="bg-BG"/>
        </w:rPr>
        <w:t>В</w:t>
      </w:r>
      <w:r w:rsidRPr="00AA64DB">
        <w:rPr>
          <w:rFonts w:ascii="Bookman Old Style" w:hAnsi="Bookman Old Style"/>
          <w:color w:val="auto"/>
          <w:sz w:val="20"/>
          <w:szCs w:val="20"/>
          <w:lang w:val="bg-BG"/>
        </w:rPr>
        <w:t xml:space="preserve"> случай че на първо място бъдат класирани 2-ма или повече участника за съответната обособена позиция, се </w:t>
      </w:r>
      <w:r w:rsidRPr="00AA64DB">
        <w:rPr>
          <w:rFonts w:ascii="Bookman Old Style" w:hAnsi="Bookman Old Style"/>
          <w:bCs/>
          <w:color w:val="auto"/>
          <w:sz w:val="20"/>
          <w:szCs w:val="20"/>
          <w:lang w:val="bg-BG"/>
        </w:rPr>
        <w:t>прилагат</w:t>
      </w:r>
      <w:r w:rsidRPr="00AA64DB">
        <w:rPr>
          <w:rFonts w:ascii="Bookman Old Style" w:hAnsi="Bookman Old Style"/>
          <w:color w:val="auto"/>
          <w:sz w:val="20"/>
          <w:szCs w:val="20"/>
          <w:lang w:val="bg-BG"/>
        </w:rPr>
        <w:t xml:space="preserve"> разпоредбите на чл.58 от ППЗОП. </w:t>
      </w:r>
    </w:p>
    <w:p w:rsidR="00EF3FF5" w:rsidRPr="00AA64DB" w:rsidRDefault="00EF3FF5" w:rsidP="00DF672E">
      <w:pPr>
        <w:keepLines/>
        <w:numPr>
          <w:ilvl w:val="0"/>
          <w:numId w:val="21"/>
        </w:numPr>
        <w:tabs>
          <w:tab w:val="clear" w:pos="720"/>
          <w:tab w:val="num" w:pos="709"/>
        </w:tabs>
        <w:suppressAutoHyphens w:val="0"/>
        <w:spacing w:before="120" w:after="120"/>
        <w:ind w:left="0" w:firstLine="0"/>
        <w:jc w:val="both"/>
        <w:rPr>
          <w:rFonts w:ascii="Bookman Old Style" w:hAnsi="Bookman Old Style"/>
          <w:color w:val="auto"/>
          <w:sz w:val="20"/>
          <w:szCs w:val="20"/>
          <w:lang w:val="bg-BG"/>
        </w:rPr>
      </w:pPr>
      <w:r w:rsidRPr="00AA64DB">
        <w:rPr>
          <w:rFonts w:ascii="Bookman Old Style" w:hAnsi="Bookman Old Style"/>
          <w:color w:val="auto"/>
          <w:sz w:val="20"/>
          <w:szCs w:val="20"/>
          <w:lang w:val="bg-BG"/>
        </w:rPr>
        <w:t xml:space="preserve">Процедурата приключва с решение за определяне на изпълнител по договора </w:t>
      </w:r>
      <w:r w:rsidRPr="00AA64DB">
        <w:rPr>
          <w:rFonts w:ascii="Bookman Old Style" w:hAnsi="Bookman Old Style"/>
          <w:bCs/>
          <w:color w:val="auto"/>
          <w:sz w:val="20"/>
          <w:szCs w:val="20"/>
          <w:lang w:val="bg-BG"/>
        </w:rPr>
        <w:t>или</w:t>
      </w:r>
      <w:r w:rsidRPr="00AA64DB">
        <w:rPr>
          <w:rFonts w:ascii="Bookman Old Style" w:hAnsi="Bookman Old Style"/>
          <w:color w:val="auto"/>
          <w:sz w:val="20"/>
          <w:szCs w:val="20"/>
          <w:lang w:val="bg-BG"/>
        </w:rPr>
        <w:t xml:space="preserve"> решение за прекратяване на процедурата.</w:t>
      </w:r>
    </w:p>
    <w:p w:rsidR="00615B6D" w:rsidRPr="00F32359" w:rsidRDefault="00615B6D" w:rsidP="00615B6D">
      <w:pPr>
        <w:numPr>
          <w:ilvl w:val="0"/>
          <w:numId w:val="21"/>
        </w:numPr>
        <w:tabs>
          <w:tab w:val="left" w:pos="0"/>
          <w:tab w:val="num" w:pos="567"/>
        </w:tabs>
        <w:suppressAutoHyphens w:val="0"/>
        <w:spacing w:before="120" w:after="120"/>
        <w:ind w:left="0" w:firstLine="0"/>
        <w:jc w:val="both"/>
        <w:rPr>
          <w:rFonts w:ascii="Bookman Old Style" w:hAnsi="Bookman Old Style" w:cs="Arial"/>
          <w:color w:val="auto"/>
          <w:sz w:val="20"/>
          <w:szCs w:val="20"/>
          <w:lang w:val="bg-BG"/>
        </w:rPr>
      </w:pPr>
      <w:r w:rsidRPr="00F32359">
        <w:rPr>
          <w:rFonts w:ascii="Bookman Old Style" w:hAnsi="Bookman Old Style" w:cs="Tahoma"/>
          <w:color w:val="auto"/>
          <w:sz w:val="20"/>
          <w:szCs w:val="20"/>
          <w:lang w:val="bg-BG"/>
        </w:rPr>
        <w:t>Решенията на възложителя, за които той е длъжен да уведоми участниците, се връчват лично срещу подпис или се изпращат с препоръчано писмо с обратна разписка, по факс или по електронен път при условията и по реда на Закона за електронния документ и електронния подпис.</w:t>
      </w:r>
    </w:p>
    <w:p w:rsidR="00EF3FF5" w:rsidRPr="00AA64DB" w:rsidRDefault="00EF3FF5" w:rsidP="00DF672E">
      <w:pPr>
        <w:keepLines/>
        <w:numPr>
          <w:ilvl w:val="0"/>
          <w:numId w:val="21"/>
        </w:numPr>
        <w:tabs>
          <w:tab w:val="clear" w:pos="720"/>
          <w:tab w:val="num" w:pos="709"/>
        </w:tabs>
        <w:suppressAutoHyphens w:val="0"/>
        <w:spacing w:before="120" w:after="120"/>
        <w:ind w:left="0" w:firstLine="0"/>
        <w:jc w:val="both"/>
        <w:rPr>
          <w:rFonts w:ascii="Bookman Old Style" w:hAnsi="Bookman Old Style"/>
          <w:b/>
          <w:color w:val="auto"/>
          <w:sz w:val="20"/>
          <w:szCs w:val="20"/>
          <w:lang w:val="bg-BG"/>
        </w:rPr>
      </w:pPr>
      <w:r w:rsidRPr="00AA64DB">
        <w:rPr>
          <w:rFonts w:ascii="Bookman Old Style" w:hAnsi="Bookman Old Style"/>
          <w:color w:val="auto"/>
          <w:sz w:val="20"/>
          <w:szCs w:val="20"/>
          <w:lang w:val="bg-BG"/>
        </w:rPr>
        <w:t xml:space="preserve">Информацията и детайлите, предоставени от Участника, заедно с </w:t>
      </w:r>
      <w:r w:rsidRPr="00AA64DB">
        <w:rPr>
          <w:rFonts w:ascii="Bookman Old Style" w:hAnsi="Bookman Old Style"/>
          <w:bCs/>
          <w:color w:val="auto"/>
          <w:sz w:val="20"/>
          <w:szCs w:val="20"/>
          <w:lang w:val="bg-BG"/>
        </w:rPr>
        <w:t>предложението</w:t>
      </w:r>
      <w:r w:rsidRPr="00AA64DB">
        <w:rPr>
          <w:rFonts w:ascii="Bookman Old Style" w:hAnsi="Bookman Old Style"/>
          <w:color w:val="auto"/>
          <w:sz w:val="20"/>
          <w:szCs w:val="20"/>
          <w:lang w:val="bg-BG"/>
        </w:rPr>
        <w:t xml:space="preserve"> му, подадени за целите на оценяването, няма да се публикуват или </w:t>
      </w:r>
      <w:r w:rsidRPr="00AA64DB">
        <w:rPr>
          <w:rFonts w:ascii="Bookman Old Style" w:hAnsi="Bookman Old Style"/>
          <w:bCs/>
          <w:color w:val="auto"/>
          <w:sz w:val="20"/>
          <w:szCs w:val="20"/>
          <w:lang w:val="bg-BG"/>
        </w:rPr>
        <w:t>правят</w:t>
      </w:r>
      <w:r w:rsidRPr="00AA64DB">
        <w:rPr>
          <w:rFonts w:ascii="Bookman Old Style" w:hAnsi="Bookman Old Style"/>
          <w:color w:val="auto"/>
          <w:sz w:val="20"/>
          <w:szCs w:val="20"/>
          <w:lang w:val="bg-BG"/>
        </w:rPr>
        <w:t xml:space="preserve"> достояние от Възложителя на друга страна, освен в предвидените от закона случаи.</w:t>
      </w:r>
    </w:p>
    <w:p w:rsidR="00615B6D" w:rsidRPr="00F32359" w:rsidRDefault="00615B6D" w:rsidP="00615B6D">
      <w:pPr>
        <w:numPr>
          <w:ilvl w:val="0"/>
          <w:numId w:val="21"/>
        </w:numPr>
        <w:tabs>
          <w:tab w:val="left" w:pos="0"/>
          <w:tab w:val="num" w:pos="567"/>
        </w:tabs>
        <w:suppressAutoHyphens w:val="0"/>
        <w:spacing w:before="120" w:after="120"/>
        <w:ind w:left="0" w:firstLine="0"/>
        <w:jc w:val="both"/>
        <w:rPr>
          <w:rFonts w:ascii="Bookman Old Style" w:hAnsi="Bookman Old Style" w:cs="Arial"/>
          <w:color w:val="auto"/>
          <w:sz w:val="20"/>
          <w:szCs w:val="20"/>
          <w:lang w:val="bg-BG"/>
        </w:rPr>
      </w:pPr>
      <w:r w:rsidRPr="00F32359">
        <w:rPr>
          <w:rFonts w:ascii="Bookman Old Style" w:hAnsi="Bookman Old Style" w:cs="Tahoma"/>
          <w:color w:val="auto"/>
          <w:sz w:val="20"/>
          <w:szCs w:val="20"/>
          <w:lang w:val="bg-BG"/>
        </w:rPr>
        <w:t xml:space="preserve">Всички действия на възложителя към участниците са в писмен вид. </w:t>
      </w:r>
      <w:r w:rsidRPr="00F32359">
        <w:rPr>
          <w:rFonts w:ascii="Bookman Old Style" w:hAnsi="Bookman Old Style"/>
          <w:color w:val="auto"/>
          <w:sz w:val="20"/>
          <w:szCs w:val="20"/>
          <w:lang w:val="bg-BG"/>
        </w:rPr>
        <w:t xml:space="preserve">Търсенето на неофициални контакти с Възложителя или с който и да е негов представител преди обявяване на резултата не се допуска. </w:t>
      </w:r>
    </w:p>
    <w:p w:rsidR="00EF3FF5" w:rsidRPr="00AA64DB" w:rsidRDefault="00EF3FF5" w:rsidP="00DF672E">
      <w:pPr>
        <w:keepLines/>
        <w:numPr>
          <w:ilvl w:val="0"/>
          <w:numId w:val="21"/>
        </w:numPr>
        <w:tabs>
          <w:tab w:val="clear" w:pos="720"/>
          <w:tab w:val="num" w:pos="709"/>
        </w:tabs>
        <w:suppressAutoHyphens w:val="0"/>
        <w:spacing w:before="120" w:after="120"/>
        <w:ind w:left="0" w:firstLine="0"/>
        <w:jc w:val="both"/>
        <w:rPr>
          <w:rFonts w:ascii="Bookman Old Style" w:hAnsi="Bookman Old Style"/>
          <w:bCs/>
          <w:color w:val="auto"/>
          <w:sz w:val="20"/>
          <w:szCs w:val="20"/>
          <w:lang w:val="bg-BG"/>
        </w:rPr>
      </w:pPr>
      <w:r w:rsidRPr="00AA64DB">
        <w:rPr>
          <w:rFonts w:ascii="Bookman Old Style" w:hAnsi="Bookman Old Style"/>
          <w:bCs/>
          <w:color w:val="auto"/>
          <w:sz w:val="20"/>
          <w:szCs w:val="20"/>
          <w:lang w:val="bg-BG"/>
        </w:rPr>
        <w:t xml:space="preserve">Всички части на тази документация за участие, където се изисква информация от </w:t>
      </w:r>
      <w:r w:rsidRPr="00AA64DB">
        <w:rPr>
          <w:rFonts w:ascii="Bookman Old Style" w:hAnsi="Bookman Old Style"/>
          <w:color w:val="auto"/>
          <w:sz w:val="20"/>
          <w:szCs w:val="20"/>
          <w:lang w:val="bg-BG"/>
        </w:rPr>
        <w:t>Участника</w:t>
      </w:r>
      <w:r w:rsidRPr="00AA64DB">
        <w:rPr>
          <w:rFonts w:ascii="Bookman Old Style" w:hAnsi="Bookman Old Style"/>
          <w:bCs/>
          <w:color w:val="auto"/>
          <w:sz w:val="20"/>
          <w:szCs w:val="20"/>
          <w:lang w:val="bg-BG"/>
        </w:rPr>
        <w:t>, трябва да бъдат попълнени съгласно указанията. Пропускането на която и да е част може да доведе до дисквалификация на съответния Участник.</w:t>
      </w:r>
    </w:p>
    <w:p w:rsidR="00EF3FF5" w:rsidRPr="00D0701B" w:rsidRDefault="00EF3FF5" w:rsidP="00DF672E">
      <w:pPr>
        <w:keepLines/>
        <w:numPr>
          <w:ilvl w:val="0"/>
          <w:numId w:val="21"/>
        </w:numPr>
        <w:tabs>
          <w:tab w:val="clear" w:pos="720"/>
          <w:tab w:val="num" w:pos="709"/>
        </w:tabs>
        <w:suppressAutoHyphens w:val="0"/>
        <w:spacing w:before="120" w:after="120"/>
        <w:ind w:left="0" w:firstLine="0"/>
        <w:jc w:val="both"/>
        <w:rPr>
          <w:rFonts w:ascii="Bookman Old Style" w:hAnsi="Bookman Old Style"/>
          <w:color w:val="auto"/>
          <w:sz w:val="20"/>
          <w:szCs w:val="20"/>
          <w:lang w:val="bg-BG"/>
        </w:rPr>
      </w:pPr>
      <w:r w:rsidRPr="00D0701B">
        <w:rPr>
          <w:rFonts w:ascii="Bookman Old Style" w:hAnsi="Bookman Old Style"/>
          <w:color w:val="auto"/>
          <w:sz w:val="20"/>
          <w:szCs w:val="20"/>
          <w:lang w:val="bg-BG"/>
        </w:rPr>
        <w:t xml:space="preserve">При </w:t>
      </w:r>
      <w:r w:rsidRPr="00D0701B">
        <w:rPr>
          <w:rFonts w:ascii="Bookman Old Style" w:hAnsi="Bookman Old Style"/>
          <w:bCs/>
          <w:color w:val="auto"/>
          <w:sz w:val="20"/>
          <w:szCs w:val="20"/>
          <w:lang w:val="bg-BG"/>
        </w:rPr>
        <w:t>подписване</w:t>
      </w:r>
      <w:r w:rsidRPr="00D0701B">
        <w:rPr>
          <w:rFonts w:ascii="Bookman Old Style" w:hAnsi="Bookman Old Style"/>
          <w:color w:val="auto"/>
          <w:sz w:val="20"/>
          <w:szCs w:val="20"/>
          <w:lang w:val="bg-BG"/>
        </w:rPr>
        <w:t xml:space="preserve"> на договор за обществената поръчка с избрания</w:t>
      </w:r>
      <w:r w:rsidR="001F60EE">
        <w:rPr>
          <w:rFonts w:ascii="Bookman Old Style" w:hAnsi="Bookman Old Style"/>
          <w:color w:val="auto"/>
          <w:sz w:val="20"/>
          <w:szCs w:val="20"/>
          <w:lang w:val="bg-BG"/>
        </w:rPr>
        <w:t>т за</w:t>
      </w:r>
      <w:r w:rsidRPr="00D0701B">
        <w:rPr>
          <w:rFonts w:ascii="Bookman Old Style" w:hAnsi="Bookman Old Style"/>
          <w:color w:val="auto"/>
          <w:sz w:val="20"/>
          <w:szCs w:val="20"/>
          <w:lang w:val="bg-BG"/>
        </w:rPr>
        <w:t xml:space="preserve"> изпълнител</w:t>
      </w:r>
      <w:r w:rsidR="001F60EE">
        <w:rPr>
          <w:rFonts w:ascii="Bookman Old Style" w:hAnsi="Bookman Old Style"/>
          <w:color w:val="auto"/>
          <w:sz w:val="20"/>
          <w:szCs w:val="20"/>
          <w:lang w:val="bg-BG"/>
        </w:rPr>
        <w:t xml:space="preserve"> участник</w:t>
      </w:r>
      <w:r w:rsidRPr="00D0701B">
        <w:rPr>
          <w:rFonts w:ascii="Bookman Old Style" w:hAnsi="Bookman Old Style"/>
          <w:color w:val="auto"/>
          <w:sz w:val="20"/>
          <w:szCs w:val="20"/>
          <w:lang w:val="bg-BG"/>
        </w:rPr>
        <w:t xml:space="preserve"> е длъжен да представи следните документи:</w:t>
      </w:r>
    </w:p>
    <w:p w:rsidR="00EF3FF5" w:rsidRPr="00D0701B" w:rsidRDefault="00EF3FF5" w:rsidP="001F60EE">
      <w:pPr>
        <w:keepLines/>
        <w:numPr>
          <w:ilvl w:val="1"/>
          <w:numId w:val="21"/>
        </w:numPr>
        <w:tabs>
          <w:tab w:val="clear" w:pos="2880"/>
          <w:tab w:val="num" w:pos="709"/>
        </w:tabs>
        <w:suppressAutoHyphens w:val="0"/>
        <w:spacing w:before="120" w:after="120"/>
        <w:ind w:left="0" w:firstLine="0"/>
        <w:jc w:val="both"/>
        <w:rPr>
          <w:rFonts w:ascii="Bookman Old Style" w:hAnsi="Bookman Old Style"/>
          <w:color w:val="auto"/>
          <w:sz w:val="20"/>
          <w:szCs w:val="20"/>
          <w:lang w:val="bg-BG"/>
        </w:rPr>
      </w:pPr>
      <w:r w:rsidRPr="00D0701B">
        <w:rPr>
          <w:rFonts w:ascii="Bookman Old Style" w:hAnsi="Bookman Old Style"/>
          <w:color w:val="auto"/>
          <w:sz w:val="20"/>
          <w:szCs w:val="20"/>
          <w:lang w:val="bg-BG"/>
        </w:rPr>
        <w:t xml:space="preserve">документ за регистрация в съответствие с изискването по чл.10, ал.2 от ЗОП; </w:t>
      </w:r>
    </w:p>
    <w:p w:rsidR="00EF3FF5" w:rsidRPr="00D0701B" w:rsidRDefault="00EF3FF5" w:rsidP="001F60EE">
      <w:pPr>
        <w:keepLines/>
        <w:numPr>
          <w:ilvl w:val="1"/>
          <w:numId w:val="21"/>
        </w:numPr>
        <w:tabs>
          <w:tab w:val="clear" w:pos="2880"/>
          <w:tab w:val="num" w:pos="709"/>
        </w:tabs>
        <w:suppressAutoHyphens w:val="0"/>
        <w:spacing w:before="120" w:after="120"/>
        <w:ind w:left="0" w:firstLine="0"/>
        <w:jc w:val="both"/>
        <w:rPr>
          <w:rFonts w:ascii="Bookman Old Style" w:hAnsi="Bookman Old Style"/>
          <w:color w:val="auto"/>
          <w:sz w:val="20"/>
          <w:szCs w:val="20"/>
          <w:lang w:val="bg-BG"/>
        </w:rPr>
      </w:pPr>
      <w:r w:rsidRPr="00D0701B">
        <w:rPr>
          <w:rFonts w:ascii="Bookman Old Style" w:hAnsi="Bookman Old Style"/>
          <w:color w:val="auto"/>
          <w:sz w:val="20"/>
          <w:szCs w:val="20"/>
          <w:lang w:val="bg-BG"/>
        </w:rPr>
        <w:t xml:space="preserve">изпълни задължението по чл.67, ал.6 от ЗОП; </w:t>
      </w:r>
    </w:p>
    <w:p w:rsidR="00EF3FF5" w:rsidRPr="00D0701B" w:rsidRDefault="00EF3FF5" w:rsidP="001F60EE">
      <w:pPr>
        <w:keepLines/>
        <w:numPr>
          <w:ilvl w:val="1"/>
          <w:numId w:val="21"/>
        </w:numPr>
        <w:tabs>
          <w:tab w:val="clear" w:pos="2880"/>
          <w:tab w:val="num" w:pos="709"/>
        </w:tabs>
        <w:suppressAutoHyphens w:val="0"/>
        <w:spacing w:before="120" w:after="120"/>
        <w:ind w:left="0" w:firstLine="0"/>
        <w:jc w:val="both"/>
        <w:rPr>
          <w:rFonts w:ascii="Bookman Old Style" w:hAnsi="Bookman Old Style"/>
          <w:color w:val="auto"/>
          <w:sz w:val="20"/>
          <w:szCs w:val="20"/>
          <w:lang w:val="bg-BG"/>
        </w:rPr>
      </w:pPr>
      <w:r w:rsidRPr="00D0701B">
        <w:rPr>
          <w:rFonts w:ascii="Bookman Old Style" w:hAnsi="Bookman Old Style"/>
          <w:color w:val="auto"/>
          <w:sz w:val="20"/>
          <w:szCs w:val="20"/>
          <w:lang w:val="bg-BG"/>
        </w:rPr>
        <w:t xml:space="preserve">представи определената гаранция за изпълнение на договора; </w:t>
      </w:r>
    </w:p>
    <w:p w:rsidR="00EF3FF5" w:rsidRPr="00D0701B" w:rsidRDefault="00EF3FF5" w:rsidP="001F60EE">
      <w:pPr>
        <w:keepLines/>
        <w:numPr>
          <w:ilvl w:val="1"/>
          <w:numId w:val="21"/>
        </w:numPr>
        <w:tabs>
          <w:tab w:val="clear" w:pos="2880"/>
          <w:tab w:val="num" w:pos="709"/>
        </w:tabs>
        <w:suppressAutoHyphens w:val="0"/>
        <w:spacing w:before="120" w:after="120"/>
        <w:ind w:left="0" w:firstLine="0"/>
        <w:jc w:val="both"/>
        <w:rPr>
          <w:rFonts w:ascii="Bookman Old Style" w:hAnsi="Bookman Old Style"/>
          <w:color w:val="auto"/>
          <w:sz w:val="20"/>
          <w:szCs w:val="20"/>
          <w:lang w:val="bg-BG"/>
        </w:rPr>
      </w:pPr>
      <w:r w:rsidRPr="00D0701B">
        <w:rPr>
          <w:rFonts w:ascii="Bookman Old Style" w:hAnsi="Bookman Old Style"/>
          <w:color w:val="auto"/>
          <w:sz w:val="20"/>
          <w:szCs w:val="20"/>
          <w:lang w:val="bg-BG"/>
        </w:rPr>
        <w:t xml:space="preserve">извърши съответна регистрация, представи документ или изпълни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 </w:t>
      </w:r>
    </w:p>
    <w:p w:rsidR="00EF3FF5" w:rsidRPr="00F32359" w:rsidRDefault="00EF3FF5" w:rsidP="00DF672E">
      <w:pPr>
        <w:keepLines/>
        <w:numPr>
          <w:ilvl w:val="1"/>
          <w:numId w:val="21"/>
        </w:numPr>
        <w:tabs>
          <w:tab w:val="clear" w:pos="2880"/>
          <w:tab w:val="num" w:pos="709"/>
        </w:tabs>
        <w:suppressAutoHyphens w:val="0"/>
        <w:spacing w:before="120" w:after="120"/>
        <w:ind w:left="0" w:firstLine="0"/>
        <w:jc w:val="both"/>
        <w:rPr>
          <w:rFonts w:ascii="Bookman Old Style" w:hAnsi="Bookman Old Style" w:cs="Tahoma"/>
          <w:color w:val="000000"/>
          <w:sz w:val="20"/>
          <w:szCs w:val="20"/>
          <w:lang w:val="bg-BG"/>
        </w:rPr>
      </w:pPr>
      <w:r w:rsidRPr="00F32359">
        <w:rPr>
          <w:rFonts w:ascii="Bookman Old Style" w:hAnsi="Bookman Old Style" w:cs="Tahoma"/>
          <w:color w:val="000000"/>
          <w:sz w:val="20"/>
          <w:szCs w:val="20"/>
          <w:lang w:val="bg-BG"/>
        </w:rPr>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w:t>
      </w:r>
      <w:r w:rsidRPr="00F32359">
        <w:rPr>
          <w:rFonts w:ascii="Bookman Old Style" w:hAnsi="Bookman Old Style" w:cs="Tahoma"/>
          <w:b/>
          <w:color w:val="000000"/>
          <w:sz w:val="20"/>
          <w:szCs w:val="20"/>
          <w:lang w:val="bg-BG"/>
        </w:rPr>
        <w:t>удостоверение за данъчна регистрация и регистрация по БУЛСТАТ или еквивалентни документи</w:t>
      </w:r>
      <w:r w:rsidRPr="00F32359">
        <w:rPr>
          <w:rFonts w:ascii="Bookman Old Style" w:hAnsi="Bookman Old Style" w:cs="Tahoma"/>
          <w:color w:val="000000"/>
          <w:sz w:val="20"/>
          <w:szCs w:val="20"/>
          <w:lang w:val="bg-BG"/>
        </w:rPr>
        <w:t xml:space="preserve"> съгласно законодателството на държавата, в която обединението е установено. </w:t>
      </w:r>
    </w:p>
    <w:p w:rsidR="00EF3FF5" w:rsidRPr="00226494" w:rsidRDefault="00EF3FF5" w:rsidP="00DF672E">
      <w:pPr>
        <w:keepLines/>
        <w:numPr>
          <w:ilvl w:val="0"/>
          <w:numId w:val="21"/>
        </w:numPr>
        <w:tabs>
          <w:tab w:val="clear" w:pos="720"/>
          <w:tab w:val="num" w:pos="709"/>
        </w:tabs>
        <w:suppressAutoHyphens w:val="0"/>
        <w:spacing w:before="120" w:after="120"/>
        <w:ind w:left="0" w:firstLine="0"/>
        <w:jc w:val="both"/>
        <w:rPr>
          <w:rFonts w:ascii="Bookman Old Style" w:hAnsi="Bookman Old Style" w:cs="Tahoma"/>
          <w:color w:val="auto"/>
          <w:sz w:val="20"/>
          <w:szCs w:val="20"/>
          <w:lang w:val="bg-BG"/>
        </w:rPr>
      </w:pPr>
      <w:r w:rsidRPr="00226494">
        <w:rPr>
          <w:rFonts w:ascii="Bookman Old Style" w:hAnsi="Bookman Old Style"/>
          <w:bCs/>
          <w:color w:val="auto"/>
          <w:sz w:val="20"/>
          <w:szCs w:val="20"/>
          <w:lang w:val="bg-BG"/>
        </w:rPr>
        <w:t>Възложителят прекратява процедурата с мотивирано решение съобразно заложеното в ЗОП</w:t>
      </w:r>
      <w:r w:rsidRPr="00226494" w:rsidDel="00BE24E6">
        <w:rPr>
          <w:rFonts w:ascii="Bookman Old Style" w:hAnsi="Bookman Old Style" w:cs="Tahoma"/>
          <w:color w:val="auto"/>
          <w:sz w:val="20"/>
          <w:szCs w:val="20"/>
          <w:lang w:val="bg-BG"/>
        </w:rPr>
        <w:t>.</w:t>
      </w:r>
    </w:p>
    <w:p w:rsidR="00EF3FF5" w:rsidRPr="00226494" w:rsidRDefault="00EF3FF5" w:rsidP="00DF672E">
      <w:pPr>
        <w:keepLines/>
        <w:numPr>
          <w:ilvl w:val="0"/>
          <w:numId w:val="21"/>
        </w:numPr>
        <w:tabs>
          <w:tab w:val="clear" w:pos="720"/>
          <w:tab w:val="num" w:pos="709"/>
        </w:tabs>
        <w:suppressAutoHyphens w:val="0"/>
        <w:spacing w:before="120" w:after="120"/>
        <w:ind w:left="0" w:firstLine="0"/>
        <w:jc w:val="both"/>
        <w:rPr>
          <w:rFonts w:ascii="Bookman Old Style" w:hAnsi="Bookman Old Style" w:cs="Tahoma"/>
          <w:color w:val="auto"/>
          <w:sz w:val="20"/>
          <w:szCs w:val="20"/>
          <w:lang w:val="bg-BG"/>
        </w:rPr>
      </w:pPr>
      <w:r w:rsidRPr="00226494">
        <w:rPr>
          <w:rFonts w:ascii="Bookman Old Style" w:hAnsi="Bookman Old Style"/>
          <w:color w:val="auto"/>
          <w:sz w:val="20"/>
          <w:szCs w:val="20"/>
        </w:rPr>
        <w:t>Възложителят</w:t>
      </w:r>
      <w:r w:rsidRPr="00226494">
        <w:rPr>
          <w:rStyle w:val="parcapt2"/>
          <w:rFonts w:ascii="Bookman Old Style" w:hAnsi="Bookman Old Style" w:cs="Tahoma"/>
          <w:b w:val="0"/>
          <w:color w:val="auto"/>
          <w:sz w:val="20"/>
          <w:szCs w:val="20"/>
          <w:lang w:val="bg-BG"/>
        </w:rPr>
        <w:t xml:space="preserve"> отстранява от процедурата участник съобразно заложеното </w:t>
      </w:r>
      <w:r w:rsidRPr="00226494">
        <w:rPr>
          <w:rStyle w:val="parcapt2"/>
          <w:rFonts w:ascii="Bookman Old Style" w:hAnsi="Bookman Old Style"/>
          <w:b w:val="0"/>
          <w:color w:val="auto"/>
          <w:sz w:val="20"/>
          <w:szCs w:val="20"/>
          <w:lang w:val="bg-BG"/>
        </w:rPr>
        <w:t xml:space="preserve">в ЗОП. </w:t>
      </w:r>
    </w:p>
    <w:p w:rsidR="00EF3FF5" w:rsidRPr="00226494" w:rsidRDefault="00EF3FF5" w:rsidP="00DF672E">
      <w:pPr>
        <w:keepLines/>
        <w:numPr>
          <w:ilvl w:val="0"/>
          <w:numId w:val="21"/>
        </w:numPr>
        <w:tabs>
          <w:tab w:val="clear" w:pos="720"/>
          <w:tab w:val="num" w:pos="709"/>
        </w:tabs>
        <w:suppressAutoHyphens w:val="0"/>
        <w:spacing w:before="120" w:after="120"/>
        <w:ind w:left="0" w:firstLine="0"/>
        <w:jc w:val="both"/>
        <w:rPr>
          <w:rFonts w:ascii="Bookman Old Style" w:hAnsi="Bookman Old Style" w:cs="Arial"/>
          <w:color w:val="auto"/>
          <w:sz w:val="20"/>
          <w:szCs w:val="20"/>
          <w:lang w:val="bg-BG"/>
        </w:rPr>
      </w:pPr>
      <w:r w:rsidRPr="00226494">
        <w:rPr>
          <w:rFonts w:ascii="Bookman Old Style" w:hAnsi="Bookman Old Style" w:cs="Arial"/>
          <w:color w:val="auto"/>
          <w:sz w:val="20"/>
          <w:szCs w:val="20"/>
          <w:lang w:val="bg-BG"/>
        </w:rPr>
        <w:t xml:space="preserve">Възложителят не дължи възстановяване на разходите, направени от Участник, </w:t>
      </w:r>
      <w:r w:rsidRPr="00226494">
        <w:rPr>
          <w:rFonts w:ascii="Bookman Old Style" w:hAnsi="Bookman Old Style"/>
          <w:bCs/>
          <w:color w:val="auto"/>
          <w:sz w:val="20"/>
          <w:szCs w:val="20"/>
          <w:lang w:val="bg-BG"/>
        </w:rPr>
        <w:t>във</w:t>
      </w:r>
      <w:r w:rsidRPr="00226494">
        <w:rPr>
          <w:rFonts w:ascii="Bookman Old Style" w:hAnsi="Bookman Old Style" w:cs="Arial"/>
          <w:color w:val="auto"/>
          <w:sz w:val="20"/>
          <w:szCs w:val="20"/>
          <w:lang w:val="bg-BG"/>
        </w:rPr>
        <w:t xml:space="preserve"> връзка с участието му по настоящата процедура.</w:t>
      </w:r>
    </w:p>
    <w:p w:rsidR="00EF3FF5" w:rsidRPr="00226494" w:rsidRDefault="00EF3FF5" w:rsidP="00DF672E">
      <w:pPr>
        <w:keepLines/>
        <w:numPr>
          <w:ilvl w:val="0"/>
          <w:numId w:val="21"/>
        </w:numPr>
        <w:tabs>
          <w:tab w:val="clear" w:pos="720"/>
          <w:tab w:val="num" w:pos="709"/>
        </w:tabs>
        <w:suppressAutoHyphens w:val="0"/>
        <w:spacing w:before="120" w:after="120"/>
        <w:ind w:left="0" w:firstLine="0"/>
        <w:jc w:val="both"/>
        <w:rPr>
          <w:rFonts w:ascii="Bookman Old Style" w:hAnsi="Bookman Old Style" w:cs="Arial"/>
          <w:color w:val="auto"/>
          <w:sz w:val="20"/>
          <w:szCs w:val="20"/>
          <w:lang w:val="bg-BG"/>
        </w:rPr>
      </w:pPr>
      <w:r w:rsidRPr="00226494">
        <w:rPr>
          <w:rFonts w:ascii="Bookman Old Style" w:hAnsi="Bookman Old Style" w:cs="Arial"/>
          <w:color w:val="auto"/>
          <w:sz w:val="20"/>
          <w:szCs w:val="20"/>
          <w:lang w:val="bg-BG"/>
        </w:rPr>
        <w:t xml:space="preserve">По неуредените въпроси от настоящата документация ще се прилагат </w:t>
      </w:r>
      <w:r w:rsidRPr="00226494">
        <w:rPr>
          <w:rFonts w:ascii="Bookman Old Style" w:hAnsi="Bookman Old Style"/>
          <w:bCs/>
          <w:color w:val="auto"/>
          <w:sz w:val="20"/>
          <w:szCs w:val="20"/>
          <w:lang w:val="bg-BG"/>
        </w:rPr>
        <w:t>разпоредбите</w:t>
      </w:r>
      <w:r w:rsidRPr="00226494">
        <w:rPr>
          <w:rFonts w:ascii="Bookman Old Style" w:hAnsi="Bookman Old Style" w:cs="Arial"/>
          <w:color w:val="auto"/>
          <w:sz w:val="20"/>
          <w:szCs w:val="20"/>
          <w:lang w:val="bg-BG"/>
        </w:rPr>
        <w:t xml:space="preserve"> на Закона за обществените поръчки, Правилника за прилагана на Закона за обществените поръчки и действащото българско законодателство.</w:t>
      </w:r>
    </w:p>
    <w:p w:rsidR="00DD4243" w:rsidRPr="003D481C" w:rsidRDefault="00DD4243" w:rsidP="00810ACF">
      <w:pPr>
        <w:keepLines/>
        <w:tabs>
          <w:tab w:val="left" w:pos="142"/>
          <w:tab w:val="left" w:pos="284"/>
          <w:tab w:val="left" w:pos="1276"/>
          <w:tab w:val="num" w:pos="2880"/>
        </w:tabs>
        <w:suppressAutoHyphens w:val="0"/>
        <w:spacing w:before="120" w:after="120"/>
        <w:ind w:left="2160"/>
        <w:jc w:val="both"/>
        <w:rPr>
          <w:rFonts w:ascii="Bookman Old Style" w:hAnsi="Bookman Old Style" w:cs="Tahoma"/>
          <w:color w:val="auto"/>
          <w:sz w:val="20"/>
          <w:szCs w:val="20"/>
          <w:lang w:val="bg-BG"/>
        </w:rPr>
      </w:pPr>
    </w:p>
    <w:p w:rsidR="005668CD" w:rsidRPr="00541FDC" w:rsidRDefault="005668CD" w:rsidP="004E1D1C">
      <w:pPr>
        <w:keepLines/>
        <w:spacing w:after="240"/>
        <w:ind w:left="720"/>
        <w:jc w:val="both"/>
        <w:rPr>
          <w:rFonts w:ascii="Bookman Old Style" w:hAnsi="Bookman Old Style"/>
          <w:color w:val="auto"/>
          <w:lang w:val="bg-BG"/>
        </w:rPr>
        <w:sectPr w:rsidR="005668CD" w:rsidRPr="00541FDC" w:rsidSect="00E03878">
          <w:headerReference w:type="default" r:id="rId21"/>
          <w:footnotePr>
            <w:pos w:val="beneathText"/>
          </w:footnotePr>
          <w:pgSz w:w="11905" w:h="16837"/>
          <w:pgMar w:top="1440" w:right="1134" w:bottom="1134" w:left="1440" w:header="709" w:footer="737" w:gutter="0"/>
          <w:cols w:space="708"/>
          <w:docGrid w:linePitch="360"/>
        </w:sectPr>
      </w:pPr>
    </w:p>
    <w:p w:rsidR="005668CD" w:rsidRPr="00541FDC" w:rsidRDefault="005668CD" w:rsidP="00FC2DCB">
      <w:pPr>
        <w:pStyle w:val="Heading1"/>
        <w:jc w:val="center"/>
        <w:rPr>
          <w:rFonts w:ascii="Bookman Old Style" w:hAnsi="Bookman Old Style"/>
          <w:color w:val="auto"/>
          <w:sz w:val="24"/>
          <w:szCs w:val="24"/>
          <w:lang w:val="bg-BG"/>
        </w:rPr>
        <w:sectPr w:rsidR="005668CD" w:rsidRPr="00541FDC" w:rsidSect="009F6F8E">
          <w:headerReference w:type="default" r:id="rId22"/>
          <w:footnotePr>
            <w:pos w:val="beneathText"/>
          </w:footnotePr>
          <w:pgSz w:w="11905" w:h="16837" w:code="9"/>
          <w:pgMar w:top="1440" w:right="1134" w:bottom="1440" w:left="1440" w:header="709" w:footer="737" w:gutter="0"/>
          <w:cols w:space="708"/>
          <w:vAlign w:val="center"/>
          <w:docGrid w:linePitch="360"/>
        </w:sectPr>
      </w:pPr>
      <w:r w:rsidRPr="00541FDC">
        <w:rPr>
          <w:rFonts w:ascii="Bookman Old Style" w:hAnsi="Bookman Old Style"/>
          <w:color w:val="auto"/>
          <w:sz w:val="24"/>
          <w:szCs w:val="24"/>
          <w:lang w:val="bg-BG"/>
        </w:rPr>
        <w:t>ПРОЕКТО-ДОГОВОР</w:t>
      </w:r>
    </w:p>
    <w:p w:rsidR="005668CD" w:rsidRPr="00E272FD" w:rsidRDefault="005668CD" w:rsidP="00FC2DCB">
      <w:pPr>
        <w:pStyle w:val="Title"/>
        <w:spacing w:after="240"/>
        <w:rPr>
          <w:rFonts w:ascii="Bookman Old Style" w:hAnsi="Bookman Old Style"/>
          <w:sz w:val="20"/>
          <w:szCs w:val="20"/>
        </w:rPr>
      </w:pPr>
      <w:r w:rsidRPr="00E272FD">
        <w:rPr>
          <w:rFonts w:ascii="Bookman Old Style" w:hAnsi="Bookman Old Style"/>
          <w:sz w:val="20"/>
          <w:szCs w:val="20"/>
        </w:rPr>
        <w:t xml:space="preserve">ПРОЕКТО-ДОГОВОР </w:t>
      </w:r>
    </w:p>
    <w:bookmarkEnd w:id="3"/>
    <w:bookmarkEnd w:id="4"/>
    <w:bookmarkEnd w:id="5"/>
    <w:p w:rsidR="0005760B" w:rsidRPr="00E272FD" w:rsidRDefault="0005760B" w:rsidP="0005760B">
      <w:pPr>
        <w:spacing w:before="240"/>
        <w:jc w:val="center"/>
        <w:rPr>
          <w:rFonts w:ascii="Bookman Old Style" w:hAnsi="Bookman Old Style" w:cs="Arial"/>
          <w:b/>
          <w:bCs/>
          <w:color w:val="auto"/>
          <w:sz w:val="20"/>
          <w:szCs w:val="20"/>
          <w:lang w:val="bg-BG"/>
        </w:rPr>
      </w:pPr>
      <w:r w:rsidRPr="00E272FD">
        <w:rPr>
          <w:rFonts w:ascii="Bookman Old Style" w:hAnsi="Bookman Old Style" w:cs="Arial"/>
          <w:b/>
          <w:bCs/>
          <w:color w:val="auto"/>
          <w:sz w:val="20"/>
          <w:szCs w:val="20"/>
          <w:lang w:val="bg-BG"/>
        </w:rPr>
        <w:t xml:space="preserve">“ДОСТАВКА НА </w:t>
      </w:r>
      <w:r w:rsidR="00237148" w:rsidRPr="00E272FD">
        <w:rPr>
          <w:rFonts w:ascii="Bookman Old Style" w:hAnsi="Bookman Old Style" w:cs="Arial"/>
          <w:b/>
          <w:bCs/>
          <w:color w:val="auto"/>
          <w:sz w:val="20"/>
          <w:szCs w:val="20"/>
          <w:lang w:val="bg-BG"/>
        </w:rPr>
        <w:t xml:space="preserve">АВТОМОБИЛНИ </w:t>
      </w:r>
      <w:r w:rsidRPr="00E272FD">
        <w:rPr>
          <w:rFonts w:ascii="Bookman Old Style" w:hAnsi="Bookman Old Style" w:cs="Arial"/>
          <w:b/>
          <w:bCs/>
          <w:color w:val="auto"/>
          <w:sz w:val="20"/>
          <w:szCs w:val="20"/>
          <w:lang w:val="bg-BG"/>
        </w:rPr>
        <w:t>ГУМИ ЗА ТОВАРНИ</w:t>
      </w:r>
      <w:r w:rsidR="00E54898" w:rsidRPr="00E272FD">
        <w:rPr>
          <w:rFonts w:ascii="Bookman Old Style" w:hAnsi="Bookman Old Style" w:cs="Arial"/>
          <w:b/>
          <w:bCs/>
          <w:color w:val="auto"/>
          <w:sz w:val="20"/>
          <w:szCs w:val="20"/>
          <w:lang w:val="bg-BG"/>
        </w:rPr>
        <w:t xml:space="preserve"> АВТОМОБИЛИ </w:t>
      </w:r>
      <w:r w:rsidRPr="00E272FD">
        <w:rPr>
          <w:rFonts w:ascii="Bookman Old Style" w:hAnsi="Bookman Old Style" w:cs="Arial"/>
          <w:b/>
          <w:bCs/>
          <w:color w:val="auto"/>
          <w:sz w:val="20"/>
          <w:szCs w:val="20"/>
          <w:lang w:val="bg-BG"/>
        </w:rPr>
        <w:t>И СПЕЦИАЛИЗИРАНИ ПЪТНОПРЕВОЗНИ СРЕДСТВА (ППС)“</w:t>
      </w:r>
    </w:p>
    <w:p w:rsidR="005A077B" w:rsidRPr="00E272FD" w:rsidRDefault="005A077B" w:rsidP="0005760B">
      <w:pPr>
        <w:spacing w:before="240"/>
        <w:jc w:val="center"/>
        <w:rPr>
          <w:rFonts w:ascii="Bookman Old Style" w:hAnsi="Bookman Old Style" w:cs="Arial"/>
          <w:b/>
          <w:bCs/>
          <w:color w:val="auto"/>
          <w:sz w:val="20"/>
          <w:szCs w:val="20"/>
          <w:lang w:val="bg-BG"/>
        </w:rPr>
      </w:pPr>
    </w:p>
    <w:p w:rsidR="005668CD" w:rsidRPr="00CB170E" w:rsidRDefault="005668CD" w:rsidP="0005760B">
      <w:pPr>
        <w:spacing w:after="240"/>
        <w:jc w:val="both"/>
        <w:rPr>
          <w:rFonts w:ascii="Bookman Old Style" w:hAnsi="Bookman Old Style"/>
          <w:color w:val="auto"/>
          <w:sz w:val="20"/>
          <w:szCs w:val="20"/>
          <w:lang w:val="bg-BG"/>
        </w:rPr>
      </w:pPr>
      <w:r w:rsidRPr="00CB170E">
        <w:rPr>
          <w:rFonts w:ascii="Bookman Old Style" w:hAnsi="Bookman Old Style"/>
          <w:color w:val="auto"/>
          <w:sz w:val="20"/>
          <w:szCs w:val="20"/>
          <w:lang w:val="bg-BG"/>
        </w:rPr>
        <w:t xml:space="preserve">Настоящият договор се сключи </w:t>
      </w:r>
      <w:r w:rsidR="003D1629" w:rsidRPr="00CB170E">
        <w:rPr>
          <w:rFonts w:ascii="Bookman Old Style" w:hAnsi="Bookman Old Style"/>
          <w:color w:val="auto"/>
          <w:sz w:val="20"/>
          <w:szCs w:val="20"/>
          <w:lang w:val="bg-BG"/>
        </w:rPr>
        <w:t xml:space="preserve">в гр. София </w:t>
      </w:r>
      <w:r w:rsidRPr="00CB170E">
        <w:rPr>
          <w:rFonts w:ascii="Bookman Old Style" w:hAnsi="Bookman Old Style"/>
          <w:color w:val="auto"/>
          <w:sz w:val="20"/>
          <w:szCs w:val="20"/>
          <w:lang w:val="bg-BG"/>
        </w:rPr>
        <w:t xml:space="preserve">на .................... год. на основание Решение ДР....../........... г. на Възложителя за избор на доставчик на обществена поръчка с № </w:t>
      </w:r>
      <w:r w:rsidR="00827695" w:rsidRPr="00CB170E">
        <w:rPr>
          <w:rFonts w:ascii="Bookman Old Style" w:hAnsi="Bookman Old Style"/>
          <w:color w:val="auto"/>
          <w:sz w:val="20"/>
          <w:szCs w:val="20"/>
          <w:lang w:val="bg-BG"/>
        </w:rPr>
        <w:t>ТТ001519</w:t>
      </w:r>
    </w:p>
    <w:p w:rsidR="005668CD" w:rsidRPr="00CB170E" w:rsidRDefault="005668CD" w:rsidP="00FC2DCB">
      <w:pPr>
        <w:spacing w:after="240"/>
        <w:jc w:val="both"/>
        <w:rPr>
          <w:rFonts w:ascii="Bookman Old Style" w:hAnsi="Bookman Old Style"/>
          <w:color w:val="auto"/>
          <w:sz w:val="20"/>
          <w:szCs w:val="20"/>
          <w:lang w:val="bg-BG"/>
        </w:rPr>
      </w:pPr>
      <w:r w:rsidRPr="00CB170E">
        <w:rPr>
          <w:rFonts w:ascii="Bookman Old Style" w:hAnsi="Bookman Old Style"/>
          <w:color w:val="auto"/>
          <w:sz w:val="20"/>
          <w:szCs w:val="20"/>
          <w:lang w:val="bg-BG"/>
        </w:rPr>
        <w:t>между:</w:t>
      </w:r>
    </w:p>
    <w:p w:rsidR="005A077B" w:rsidRPr="00CB170E" w:rsidRDefault="005A077B" w:rsidP="00361D8D">
      <w:pPr>
        <w:jc w:val="both"/>
        <w:rPr>
          <w:rFonts w:ascii="Bookman Old Style" w:hAnsi="Bookman Old Style"/>
          <w:color w:val="auto"/>
          <w:sz w:val="20"/>
          <w:szCs w:val="20"/>
          <w:lang w:val="bg-BG"/>
        </w:rPr>
      </w:pPr>
      <w:r w:rsidRPr="00CB170E">
        <w:rPr>
          <w:rFonts w:ascii="Bookman Old Style" w:hAnsi="Bookman Old Style"/>
          <w:color w:val="auto"/>
          <w:sz w:val="20"/>
          <w:szCs w:val="20"/>
          <w:lang w:val="bg-BG"/>
        </w:rPr>
        <w:t>“Софийска вода” АД, регистрирано в Търговския регистър при Агенция по вписванията</w:t>
      </w:r>
      <w:r w:rsidR="00595088" w:rsidRPr="00CB170E">
        <w:rPr>
          <w:rFonts w:ascii="Bookman Old Style" w:hAnsi="Bookman Old Style"/>
          <w:color w:val="auto"/>
          <w:sz w:val="20"/>
          <w:szCs w:val="20"/>
          <w:lang w:val="bg-BG"/>
        </w:rPr>
        <w:t xml:space="preserve"> с</w:t>
      </w:r>
      <w:r w:rsidRPr="00CB170E">
        <w:rPr>
          <w:rFonts w:ascii="Bookman Old Style" w:hAnsi="Bookman Old Style"/>
          <w:color w:val="auto"/>
          <w:sz w:val="20"/>
          <w:szCs w:val="20"/>
          <w:lang w:val="bg-BG"/>
        </w:rPr>
        <w:t xml:space="preserve"> ЕИК 130175000, представлявано от </w:t>
      </w:r>
      <w:r w:rsidR="003A0479" w:rsidRPr="00CB170E">
        <w:rPr>
          <w:rFonts w:ascii="Bookman Old Style" w:hAnsi="Bookman Old Style"/>
          <w:color w:val="auto"/>
          <w:sz w:val="20"/>
          <w:szCs w:val="20"/>
          <w:lang w:val="bg-BG"/>
        </w:rPr>
        <w:t>Арно Валто де Мулиак</w:t>
      </w:r>
      <w:r w:rsidR="00056706" w:rsidRPr="00CB170E">
        <w:rPr>
          <w:rFonts w:ascii="Bookman Old Style" w:hAnsi="Bookman Old Style"/>
          <w:color w:val="auto"/>
          <w:sz w:val="20"/>
          <w:szCs w:val="20"/>
          <w:lang w:val="bg-BG"/>
        </w:rPr>
        <w:t>,</w:t>
      </w:r>
      <w:r w:rsidRPr="00CB170E">
        <w:rPr>
          <w:rFonts w:ascii="Bookman Old Style" w:hAnsi="Bookman Old Style"/>
          <w:color w:val="auto"/>
          <w:sz w:val="20"/>
          <w:szCs w:val="20"/>
          <w:lang w:val="bg-BG"/>
        </w:rPr>
        <w:t xml:space="preserve"> в качеството </w:t>
      </w:r>
      <w:r w:rsidR="003A0479" w:rsidRPr="00CB170E">
        <w:rPr>
          <w:rFonts w:ascii="Bookman Old Style" w:hAnsi="Bookman Old Style"/>
          <w:color w:val="auto"/>
          <w:sz w:val="20"/>
          <w:szCs w:val="20"/>
          <w:lang w:val="bg-BG"/>
        </w:rPr>
        <w:t>му</w:t>
      </w:r>
      <w:r w:rsidRPr="00CB170E">
        <w:rPr>
          <w:rFonts w:ascii="Bookman Old Style" w:hAnsi="Bookman Old Style"/>
          <w:color w:val="auto"/>
          <w:sz w:val="20"/>
          <w:szCs w:val="20"/>
          <w:lang w:val="bg-BG"/>
        </w:rPr>
        <w:t xml:space="preserve"> на </w:t>
      </w:r>
      <w:r w:rsidR="006E2C2E" w:rsidRPr="00CB170E">
        <w:rPr>
          <w:rFonts w:ascii="Bookman Old Style" w:hAnsi="Bookman Old Style"/>
          <w:color w:val="auto"/>
          <w:sz w:val="20"/>
          <w:szCs w:val="20"/>
          <w:lang w:val="bg-BG"/>
        </w:rPr>
        <w:t>Изпълнителен директор</w:t>
      </w:r>
      <w:r w:rsidRPr="00CB170E">
        <w:rPr>
          <w:rFonts w:ascii="Bookman Old Style" w:hAnsi="Bookman Old Style"/>
          <w:color w:val="auto"/>
          <w:sz w:val="20"/>
          <w:szCs w:val="20"/>
          <w:lang w:val="bg-BG"/>
        </w:rPr>
        <w:t>, наричано за краткост в този договор Възложител;</w:t>
      </w:r>
    </w:p>
    <w:p w:rsidR="005A077B" w:rsidRPr="00CB170E" w:rsidRDefault="005A077B" w:rsidP="00361D8D">
      <w:pPr>
        <w:jc w:val="both"/>
        <w:rPr>
          <w:rFonts w:ascii="Bookman Old Style" w:hAnsi="Bookman Old Style"/>
          <w:color w:val="auto"/>
          <w:sz w:val="20"/>
          <w:szCs w:val="20"/>
          <w:lang w:val="bg-BG"/>
        </w:rPr>
      </w:pPr>
      <w:r w:rsidRPr="00CB170E">
        <w:rPr>
          <w:rFonts w:ascii="Bookman Old Style" w:hAnsi="Bookman Old Style"/>
          <w:color w:val="auto"/>
          <w:sz w:val="20"/>
          <w:szCs w:val="20"/>
          <w:lang w:val="bg-BG"/>
        </w:rPr>
        <w:t>и</w:t>
      </w:r>
    </w:p>
    <w:p w:rsidR="005A077B" w:rsidRPr="00CB170E" w:rsidRDefault="005A077B" w:rsidP="00361D8D">
      <w:pPr>
        <w:jc w:val="both"/>
        <w:rPr>
          <w:rFonts w:ascii="Bookman Old Style" w:hAnsi="Bookman Old Style"/>
          <w:color w:val="auto"/>
          <w:sz w:val="20"/>
          <w:szCs w:val="20"/>
          <w:lang w:val="bg-BG"/>
        </w:rPr>
      </w:pPr>
      <w:r w:rsidRPr="00CB170E">
        <w:rPr>
          <w:rFonts w:ascii="Bookman Old Style" w:hAnsi="Bookman Old Style"/>
          <w:color w:val="auto"/>
          <w:sz w:val="20"/>
          <w:szCs w:val="20"/>
          <w:lang w:val="bg-BG"/>
        </w:rPr>
        <w:t>............................................, рег. в Търговския регистър към Агенцията по вписванията</w:t>
      </w:r>
      <w:r w:rsidR="00595088" w:rsidRPr="00CB170E">
        <w:rPr>
          <w:rFonts w:ascii="Bookman Old Style" w:hAnsi="Bookman Old Style"/>
          <w:color w:val="auto"/>
          <w:sz w:val="20"/>
          <w:szCs w:val="20"/>
          <w:lang w:val="bg-BG"/>
        </w:rPr>
        <w:t xml:space="preserve"> с</w:t>
      </w:r>
      <w:r w:rsidRPr="00CB170E">
        <w:rPr>
          <w:rFonts w:ascii="Bookman Old Style" w:hAnsi="Bookman Old Style"/>
          <w:color w:val="auto"/>
          <w:sz w:val="20"/>
          <w:szCs w:val="20"/>
          <w:lang w:val="bg-BG"/>
        </w:rPr>
        <w:t xml:space="preserve"> ЕИК …………………………, седалище и адрес на управление: град …………………………., район ………….........….., ж.к. …………………………….., ул. ………………………….. №……….., представлявано от …………………………..........…….</w:t>
      </w:r>
      <w:r w:rsidR="00056706" w:rsidRPr="00CB170E">
        <w:rPr>
          <w:rFonts w:ascii="Bookman Old Style" w:hAnsi="Bookman Old Style"/>
          <w:color w:val="auto"/>
          <w:sz w:val="20"/>
          <w:szCs w:val="20"/>
          <w:lang w:val="bg-BG"/>
        </w:rPr>
        <w:t>,</w:t>
      </w:r>
      <w:r w:rsidRPr="00CB170E">
        <w:rPr>
          <w:rFonts w:ascii="Bookman Old Style" w:hAnsi="Bookman Old Style"/>
          <w:color w:val="auto"/>
          <w:sz w:val="20"/>
          <w:szCs w:val="20"/>
          <w:lang w:val="bg-BG"/>
        </w:rPr>
        <w:t xml:space="preserve"> в качеството му на ……………………………………, наричано за краткост в този договор Доставчик.</w:t>
      </w:r>
    </w:p>
    <w:p w:rsidR="005A077B" w:rsidRPr="00CB170E" w:rsidRDefault="005A077B" w:rsidP="00361D8D">
      <w:pPr>
        <w:spacing w:before="120" w:after="120"/>
        <w:jc w:val="both"/>
        <w:rPr>
          <w:rFonts w:ascii="Bookman Old Style" w:hAnsi="Bookman Old Style"/>
          <w:color w:val="auto"/>
          <w:sz w:val="20"/>
          <w:szCs w:val="20"/>
          <w:lang w:val="bg-BG"/>
        </w:rPr>
      </w:pPr>
      <w:r w:rsidRPr="00CB170E">
        <w:rPr>
          <w:rFonts w:ascii="Bookman Old Style" w:hAnsi="Bookman Old Style"/>
          <w:color w:val="auto"/>
          <w:sz w:val="20"/>
          <w:szCs w:val="20"/>
          <w:lang w:val="bg-BG"/>
        </w:rPr>
        <w:t xml:space="preserve">Възложителят възлага, а Доставчикът приема и се задължава да извършва доставките, предмет на обществената поръчка за: </w:t>
      </w:r>
      <w:r w:rsidR="00590B9F" w:rsidRPr="00CB170E">
        <w:rPr>
          <w:rFonts w:ascii="Bookman Old Style" w:hAnsi="Bookman Old Style"/>
          <w:color w:val="auto"/>
          <w:sz w:val="20"/>
          <w:szCs w:val="20"/>
          <w:lang w:val="bg-BG"/>
        </w:rPr>
        <w:t xml:space="preserve">“ДОСТАВКА НА </w:t>
      </w:r>
      <w:r w:rsidR="00237148" w:rsidRPr="00CB170E">
        <w:rPr>
          <w:rFonts w:ascii="Bookman Old Style" w:hAnsi="Bookman Old Style"/>
          <w:color w:val="auto"/>
          <w:sz w:val="20"/>
          <w:szCs w:val="20"/>
          <w:lang w:val="bg-BG"/>
        </w:rPr>
        <w:t xml:space="preserve">АВТОМОБИЛНИ </w:t>
      </w:r>
      <w:r w:rsidR="00590B9F" w:rsidRPr="00CB170E">
        <w:rPr>
          <w:rFonts w:ascii="Bookman Old Style" w:hAnsi="Bookman Old Style"/>
          <w:color w:val="auto"/>
          <w:sz w:val="20"/>
          <w:szCs w:val="20"/>
          <w:lang w:val="bg-BG"/>
        </w:rPr>
        <w:t xml:space="preserve">ГУМИ ЗА ТОВАРНИ </w:t>
      </w:r>
      <w:r w:rsidR="008F7C79" w:rsidRPr="00CB170E">
        <w:rPr>
          <w:rFonts w:ascii="Bookman Old Style" w:hAnsi="Bookman Old Style"/>
          <w:color w:val="auto"/>
          <w:sz w:val="20"/>
          <w:szCs w:val="20"/>
          <w:lang w:val="bg-BG"/>
        </w:rPr>
        <w:t xml:space="preserve">АВТОМОБИЛИ </w:t>
      </w:r>
      <w:r w:rsidR="00590B9F" w:rsidRPr="00CB170E">
        <w:rPr>
          <w:rFonts w:ascii="Bookman Old Style" w:hAnsi="Bookman Old Style"/>
          <w:color w:val="auto"/>
          <w:sz w:val="20"/>
          <w:szCs w:val="20"/>
          <w:lang w:val="bg-BG"/>
        </w:rPr>
        <w:t xml:space="preserve">И СПЕЦИАЛИЗИРАНИ ПЪТНОПРЕВОЗНИ СРЕДСТВА (ППС)“ </w:t>
      </w:r>
      <w:r w:rsidRPr="00CB170E">
        <w:rPr>
          <w:rFonts w:ascii="Bookman Old Style" w:hAnsi="Bookman Old Style"/>
          <w:color w:val="auto"/>
          <w:sz w:val="20"/>
          <w:szCs w:val="20"/>
          <w:lang w:val="bg-BG"/>
        </w:rPr>
        <w:t xml:space="preserve">по процедура с № </w:t>
      </w:r>
      <w:r w:rsidR="00827695" w:rsidRPr="00CB170E">
        <w:rPr>
          <w:rFonts w:ascii="Bookman Old Style" w:hAnsi="Bookman Old Style"/>
          <w:color w:val="auto"/>
          <w:sz w:val="20"/>
          <w:szCs w:val="20"/>
          <w:lang w:val="bg-BG"/>
        </w:rPr>
        <w:t>ТТ001519</w:t>
      </w:r>
      <w:r w:rsidRPr="00CB170E">
        <w:rPr>
          <w:rFonts w:ascii="Bookman Old Style" w:hAnsi="Bookman Old Style"/>
          <w:color w:val="auto"/>
          <w:sz w:val="20"/>
          <w:szCs w:val="20"/>
          <w:lang w:val="bg-BG"/>
        </w:rPr>
        <w:t>, съгласно одобрено от Възложителя предложение на Доставчика за участие в процедурата, което е неразделна част от настоящия Договор.</w:t>
      </w:r>
    </w:p>
    <w:p w:rsidR="00947F29" w:rsidRPr="00CB170E" w:rsidRDefault="00947F29" w:rsidP="00590B9F">
      <w:pPr>
        <w:spacing w:before="120" w:after="120"/>
        <w:rPr>
          <w:rFonts w:ascii="Bookman Old Style" w:hAnsi="Bookman Old Style"/>
          <w:color w:val="auto"/>
          <w:sz w:val="20"/>
          <w:szCs w:val="20"/>
          <w:lang w:val="bg-BG"/>
        </w:rPr>
      </w:pPr>
      <w:r w:rsidRPr="00CB170E">
        <w:rPr>
          <w:rFonts w:ascii="Bookman Old Style" w:hAnsi="Bookman Old Style"/>
          <w:color w:val="auto"/>
          <w:sz w:val="20"/>
          <w:szCs w:val="20"/>
          <w:lang w:val="bg-BG"/>
        </w:rPr>
        <w:t>Участникът отбелязва обособените позиции, за които кандидатства:</w:t>
      </w:r>
    </w:p>
    <w:p w:rsidR="003C2483" w:rsidRPr="00CB170E" w:rsidRDefault="00935BB6" w:rsidP="000670C1">
      <w:pPr>
        <w:keepLines/>
        <w:numPr>
          <w:ilvl w:val="1"/>
          <w:numId w:val="19"/>
        </w:numPr>
        <w:tabs>
          <w:tab w:val="left" w:pos="720"/>
        </w:tabs>
        <w:spacing w:before="120" w:after="240"/>
        <w:jc w:val="both"/>
        <w:rPr>
          <w:rFonts w:ascii="Bookman Old Style" w:hAnsi="Bookman Old Style"/>
          <w:color w:val="auto"/>
          <w:sz w:val="20"/>
          <w:szCs w:val="20"/>
          <w:lang w:val="bg-BG"/>
        </w:rPr>
      </w:pPr>
      <w:r w:rsidRPr="00CB170E">
        <w:rPr>
          <w:rFonts w:ascii="Bookman Old Style" w:hAnsi="Bookman Old Style"/>
          <w:color w:val="auto"/>
          <w:sz w:val="20"/>
          <w:szCs w:val="20"/>
          <w:lang w:val="bg-BG"/>
        </w:rPr>
        <w:t>Първа</w:t>
      </w:r>
      <w:r w:rsidR="003C2483" w:rsidRPr="00CB170E">
        <w:rPr>
          <w:rFonts w:ascii="Bookman Old Style" w:hAnsi="Bookman Old Style"/>
          <w:color w:val="auto"/>
          <w:sz w:val="20"/>
          <w:szCs w:val="20"/>
          <w:lang w:val="bg-BG"/>
        </w:rPr>
        <w:t xml:space="preserve"> обособена позиция (ОП №</w:t>
      </w:r>
      <w:r w:rsidRPr="00CB170E">
        <w:rPr>
          <w:rFonts w:ascii="Bookman Old Style" w:hAnsi="Bookman Old Style"/>
          <w:color w:val="auto"/>
          <w:sz w:val="20"/>
          <w:szCs w:val="20"/>
          <w:lang w:val="bg-BG"/>
        </w:rPr>
        <w:t>1</w:t>
      </w:r>
      <w:r w:rsidR="003C2483" w:rsidRPr="00CB170E">
        <w:rPr>
          <w:rFonts w:ascii="Bookman Old Style" w:hAnsi="Bookman Old Style"/>
          <w:color w:val="auto"/>
          <w:sz w:val="20"/>
          <w:szCs w:val="20"/>
          <w:lang w:val="bg-BG"/>
        </w:rPr>
        <w:t>) – „Доставка на автомобилни гуми за товарни автомобили“.</w:t>
      </w:r>
    </w:p>
    <w:p w:rsidR="003C2483" w:rsidRPr="00CB170E" w:rsidRDefault="00935BB6" w:rsidP="000670C1">
      <w:pPr>
        <w:keepLines/>
        <w:numPr>
          <w:ilvl w:val="1"/>
          <w:numId w:val="19"/>
        </w:numPr>
        <w:tabs>
          <w:tab w:val="left" w:pos="720"/>
        </w:tabs>
        <w:spacing w:before="120" w:after="240"/>
        <w:jc w:val="both"/>
        <w:rPr>
          <w:rFonts w:ascii="Bookman Old Style" w:hAnsi="Bookman Old Style"/>
          <w:color w:val="auto"/>
          <w:sz w:val="20"/>
          <w:szCs w:val="20"/>
          <w:lang w:val="bg-BG"/>
        </w:rPr>
      </w:pPr>
      <w:r w:rsidRPr="00CB170E">
        <w:rPr>
          <w:rFonts w:ascii="Bookman Old Style" w:hAnsi="Bookman Old Style"/>
          <w:color w:val="auto"/>
          <w:sz w:val="20"/>
          <w:szCs w:val="20"/>
          <w:lang w:val="bg-BG"/>
        </w:rPr>
        <w:t>Втора</w:t>
      </w:r>
      <w:r w:rsidR="003C2483" w:rsidRPr="00CB170E">
        <w:rPr>
          <w:rFonts w:ascii="Bookman Old Style" w:hAnsi="Bookman Old Style"/>
          <w:color w:val="auto"/>
          <w:sz w:val="20"/>
          <w:szCs w:val="20"/>
          <w:lang w:val="bg-BG"/>
        </w:rPr>
        <w:t xml:space="preserve"> обособена позиция (ОП №</w:t>
      </w:r>
      <w:r w:rsidRPr="00CB170E">
        <w:rPr>
          <w:rFonts w:ascii="Bookman Old Style" w:hAnsi="Bookman Old Style"/>
          <w:color w:val="auto"/>
          <w:sz w:val="20"/>
          <w:szCs w:val="20"/>
          <w:lang w:val="bg-BG"/>
        </w:rPr>
        <w:t>2</w:t>
      </w:r>
      <w:r w:rsidR="003C2483" w:rsidRPr="00CB170E">
        <w:rPr>
          <w:rFonts w:ascii="Bookman Old Style" w:hAnsi="Bookman Old Style"/>
          <w:color w:val="auto"/>
          <w:sz w:val="20"/>
          <w:szCs w:val="20"/>
          <w:lang w:val="bg-BG"/>
        </w:rPr>
        <w:t>) – „Доставка на автомобилни гуми за товарни автомобили руско производство“.</w:t>
      </w:r>
    </w:p>
    <w:p w:rsidR="003C2483" w:rsidRPr="00CB170E" w:rsidRDefault="00935BB6" w:rsidP="000670C1">
      <w:pPr>
        <w:keepLines/>
        <w:numPr>
          <w:ilvl w:val="1"/>
          <w:numId w:val="19"/>
        </w:numPr>
        <w:tabs>
          <w:tab w:val="left" w:pos="720"/>
        </w:tabs>
        <w:spacing w:before="120" w:after="240"/>
        <w:jc w:val="both"/>
        <w:rPr>
          <w:rFonts w:ascii="Bookman Old Style" w:hAnsi="Bookman Old Style"/>
          <w:color w:val="auto"/>
          <w:sz w:val="20"/>
          <w:szCs w:val="20"/>
          <w:lang w:val="bg-BG"/>
        </w:rPr>
      </w:pPr>
      <w:r w:rsidRPr="00CB170E">
        <w:rPr>
          <w:rFonts w:ascii="Bookman Old Style" w:hAnsi="Bookman Old Style"/>
          <w:color w:val="auto"/>
          <w:sz w:val="20"/>
          <w:szCs w:val="20"/>
          <w:lang w:val="bg-BG"/>
        </w:rPr>
        <w:t>Трета</w:t>
      </w:r>
      <w:r w:rsidR="003C2483" w:rsidRPr="00CB170E">
        <w:rPr>
          <w:rFonts w:ascii="Bookman Old Style" w:hAnsi="Bookman Old Style"/>
          <w:color w:val="auto"/>
          <w:sz w:val="20"/>
          <w:szCs w:val="20"/>
          <w:lang w:val="bg-BG"/>
        </w:rPr>
        <w:t xml:space="preserve"> обособена позиция (ОП №</w:t>
      </w:r>
      <w:r w:rsidRPr="00CB170E">
        <w:rPr>
          <w:rFonts w:ascii="Bookman Old Style" w:hAnsi="Bookman Old Style"/>
          <w:color w:val="auto"/>
          <w:sz w:val="20"/>
          <w:szCs w:val="20"/>
          <w:lang w:val="bg-BG"/>
        </w:rPr>
        <w:t>3</w:t>
      </w:r>
      <w:r w:rsidR="003C2483" w:rsidRPr="00CB170E">
        <w:rPr>
          <w:rFonts w:ascii="Bookman Old Style" w:hAnsi="Bookman Old Style"/>
          <w:color w:val="auto"/>
          <w:sz w:val="20"/>
          <w:szCs w:val="20"/>
          <w:lang w:val="bg-BG"/>
        </w:rPr>
        <w:t xml:space="preserve">) – „Доставка на автомобилни гуми за </w:t>
      </w:r>
      <w:r w:rsidR="007A64D2">
        <w:rPr>
          <w:rFonts w:ascii="Bookman Old Style" w:hAnsi="Bookman Old Style"/>
          <w:color w:val="auto"/>
          <w:sz w:val="20"/>
          <w:szCs w:val="20"/>
          <w:lang w:val="bg-BG"/>
        </w:rPr>
        <w:t xml:space="preserve">специализирани </w:t>
      </w:r>
      <w:r w:rsidR="003C2483" w:rsidRPr="00CB170E">
        <w:rPr>
          <w:rFonts w:ascii="Bookman Old Style" w:hAnsi="Bookman Old Style"/>
          <w:color w:val="auto"/>
          <w:sz w:val="20"/>
          <w:szCs w:val="20"/>
          <w:lang w:val="bg-BG"/>
        </w:rPr>
        <w:t>пътн</w:t>
      </w:r>
      <w:r w:rsidR="007A64D2">
        <w:rPr>
          <w:rFonts w:ascii="Bookman Old Style" w:hAnsi="Bookman Old Style"/>
          <w:color w:val="auto"/>
          <w:sz w:val="20"/>
          <w:szCs w:val="20"/>
          <w:lang w:val="bg-BG"/>
        </w:rPr>
        <w:t>о</w:t>
      </w:r>
      <w:r w:rsidR="003C2483" w:rsidRPr="00CB170E">
        <w:rPr>
          <w:rFonts w:ascii="Bookman Old Style" w:hAnsi="Bookman Old Style"/>
          <w:color w:val="auto"/>
          <w:sz w:val="20"/>
          <w:szCs w:val="20"/>
          <w:lang w:val="bg-BG"/>
        </w:rPr>
        <w:t>превозни средства (ППС)“.</w:t>
      </w:r>
    </w:p>
    <w:p w:rsidR="00D17D6F" w:rsidRPr="00CB170E" w:rsidRDefault="00935BB6" w:rsidP="000670C1">
      <w:pPr>
        <w:keepLines/>
        <w:numPr>
          <w:ilvl w:val="1"/>
          <w:numId w:val="19"/>
        </w:numPr>
        <w:tabs>
          <w:tab w:val="left" w:pos="720"/>
        </w:tabs>
        <w:spacing w:after="240"/>
        <w:jc w:val="both"/>
        <w:rPr>
          <w:rFonts w:ascii="Bookman Old Style" w:hAnsi="Bookman Old Style"/>
          <w:color w:val="auto"/>
          <w:sz w:val="20"/>
          <w:szCs w:val="20"/>
          <w:lang w:val="bg-BG"/>
        </w:rPr>
      </w:pPr>
      <w:r w:rsidRPr="00CB170E">
        <w:rPr>
          <w:rFonts w:ascii="Bookman Old Style" w:hAnsi="Bookman Old Style"/>
          <w:color w:val="auto"/>
          <w:sz w:val="20"/>
          <w:szCs w:val="20"/>
          <w:lang w:val="bg-BG"/>
        </w:rPr>
        <w:t>Четвърта</w:t>
      </w:r>
      <w:r w:rsidR="00D17D6F" w:rsidRPr="00CB170E">
        <w:rPr>
          <w:rFonts w:ascii="Bookman Old Style" w:hAnsi="Bookman Old Style"/>
          <w:color w:val="auto"/>
          <w:sz w:val="20"/>
          <w:szCs w:val="20"/>
          <w:lang w:val="bg-BG"/>
        </w:rPr>
        <w:t xml:space="preserve"> обособена позиция (ОП №</w:t>
      </w:r>
      <w:r w:rsidRPr="00CB170E">
        <w:rPr>
          <w:rFonts w:ascii="Bookman Old Style" w:hAnsi="Bookman Old Style"/>
          <w:color w:val="auto"/>
          <w:sz w:val="20"/>
          <w:szCs w:val="20"/>
          <w:lang w:val="bg-BG"/>
        </w:rPr>
        <w:t>4</w:t>
      </w:r>
      <w:r w:rsidR="00D17D6F" w:rsidRPr="00CB170E">
        <w:rPr>
          <w:rFonts w:ascii="Bookman Old Style" w:hAnsi="Bookman Old Style"/>
          <w:color w:val="auto"/>
          <w:sz w:val="20"/>
          <w:szCs w:val="20"/>
          <w:lang w:val="bg-BG"/>
        </w:rPr>
        <w:t>) – „Доставка на автомобилни гуми регенерат за товарни автомобили</w:t>
      </w:r>
      <w:r w:rsidR="00961A27" w:rsidRPr="00CB170E">
        <w:rPr>
          <w:rFonts w:ascii="Bookman Old Style" w:hAnsi="Bookman Old Style"/>
          <w:color w:val="auto"/>
          <w:sz w:val="20"/>
          <w:szCs w:val="20"/>
          <w:lang w:val="bg-BG"/>
        </w:rPr>
        <w:t xml:space="preserve"> – задвижващ мост</w:t>
      </w:r>
      <w:r w:rsidR="00D17D6F" w:rsidRPr="00CB170E">
        <w:rPr>
          <w:rFonts w:ascii="Bookman Old Style" w:hAnsi="Bookman Old Style"/>
          <w:color w:val="auto"/>
          <w:sz w:val="20"/>
          <w:szCs w:val="20"/>
          <w:lang w:val="bg-BG"/>
        </w:rPr>
        <w:t>“.</w:t>
      </w:r>
    </w:p>
    <w:p w:rsidR="00237148" w:rsidRPr="00CB170E" w:rsidRDefault="00237148" w:rsidP="00237148">
      <w:pPr>
        <w:keepLines/>
        <w:numPr>
          <w:ilvl w:val="1"/>
          <w:numId w:val="19"/>
        </w:numPr>
        <w:tabs>
          <w:tab w:val="left" w:pos="720"/>
        </w:tabs>
        <w:spacing w:after="240"/>
        <w:jc w:val="both"/>
        <w:rPr>
          <w:rFonts w:ascii="Bookman Old Style" w:hAnsi="Bookman Old Style"/>
          <w:color w:val="auto"/>
          <w:sz w:val="20"/>
          <w:szCs w:val="20"/>
          <w:lang w:val="bg-BG"/>
        </w:rPr>
      </w:pPr>
      <w:r w:rsidRPr="00CB170E">
        <w:rPr>
          <w:rFonts w:ascii="Bookman Old Style" w:hAnsi="Bookman Old Style"/>
          <w:color w:val="auto"/>
          <w:sz w:val="20"/>
          <w:szCs w:val="20"/>
          <w:lang w:val="bg-BG"/>
        </w:rPr>
        <w:t>Пета обособена позиция (ОП №5) – „Доставка на гуми за селскостопански машини“.</w:t>
      </w:r>
    </w:p>
    <w:p w:rsidR="00AB5F51" w:rsidRPr="00E272FD" w:rsidRDefault="00AB5F51" w:rsidP="000670C1">
      <w:pPr>
        <w:numPr>
          <w:ilvl w:val="0"/>
          <w:numId w:val="13"/>
        </w:numPr>
        <w:spacing w:before="120" w:after="120"/>
        <w:jc w:val="both"/>
        <w:rPr>
          <w:rFonts w:ascii="Bookman Old Style" w:hAnsi="Bookman Old Style"/>
          <w:color w:val="auto"/>
          <w:sz w:val="20"/>
          <w:szCs w:val="20"/>
          <w:lang w:val="bg-BG"/>
        </w:rPr>
      </w:pPr>
      <w:r w:rsidRPr="00E272FD">
        <w:rPr>
          <w:rFonts w:ascii="Bookman Old Style" w:hAnsi="Bookman Old Style"/>
          <w:b/>
          <w:bCs/>
          <w:color w:val="auto"/>
          <w:sz w:val="20"/>
          <w:szCs w:val="20"/>
          <w:lang w:val="bg-BG"/>
        </w:rPr>
        <w:t xml:space="preserve">ВЪЗЛОЖИТЕЛЯТ и </w:t>
      </w:r>
      <w:r w:rsidR="000D6DC9" w:rsidRPr="00E272FD">
        <w:rPr>
          <w:rFonts w:ascii="Bookman Old Style" w:hAnsi="Bookman Old Style"/>
          <w:b/>
          <w:bCs/>
          <w:color w:val="auto"/>
          <w:sz w:val="20"/>
          <w:szCs w:val="20"/>
          <w:lang w:val="bg-BG"/>
        </w:rPr>
        <w:t>ДОСТАВЧИКЪТ</w:t>
      </w:r>
      <w:r w:rsidRPr="00E272FD">
        <w:rPr>
          <w:rFonts w:ascii="Bookman Old Style" w:hAnsi="Bookman Old Style"/>
          <w:b/>
          <w:bCs/>
          <w:color w:val="auto"/>
          <w:sz w:val="20"/>
          <w:szCs w:val="20"/>
          <w:lang w:val="bg-BG"/>
        </w:rPr>
        <w:t xml:space="preserve"> се договориха за следното:</w:t>
      </w:r>
    </w:p>
    <w:p w:rsidR="005A077B" w:rsidRPr="00E272FD" w:rsidRDefault="005A077B" w:rsidP="000670C1">
      <w:pPr>
        <w:numPr>
          <w:ilvl w:val="0"/>
          <w:numId w:val="13"/>
        </w:numPr>
        <w:spacing w:before="120" w:after="120"/>
        <w:jc w:val="both"/>
        <w:rPr>
          <w:rFonts w:ascii="Bookman Old Style" w:hAnsi="Bookman Old Style"/>
          <w:color w:val="auto"/>
          <w:sz w:val="20"/>
          <w:szCs w:val="20"/>
          <w:lang w:val="bg-BG"/>
        </w:rPr>
      </w:pPr>
      <w:r w:rsidRPr="00E272FD">
        <w:rPr>
          <w:rFonts w:ascii="Bookman Old Style" w:hAnsi="Bookman Old Style"/>
          <w:color w:val="auto"/>
          <w:sz w:val="20"/>
          <w:szCs w:val="20"/>
          <w:lang w:val="bg-BG"/>
        </w:rPr>
        <w:t xml:space="preserve">В този Договор думите и изразите трябва да имат същите значения, както са посочени съответно в условията на Раздел Г: Общи условия на договора за доставка, към които се реферира.  </w:t>
      </w:r>
    </w:p>
    <w:p w:rsidR="005A077B" w:rsidRPr="00E272FD" w:rsidRDefault="005A077B" w:rsidP="000670C1">
      <w:pPr>
        <w:numPr>
          <w:ilvl w:val="0"/>
          <w:numId w:val="13"/>
        </w:numPr>
        <w:spacing w:before="120" w:after="120"/>
        <w:rPr>
          <w:rFonts w:ascii="Bookman Old Style" w:hAnsi="Bookman Old Style"/>
          <w:color w:val="auto"/>
          <w:sz w:val="20"/>
          <w:szCs w:val="20"/>
          <w:lang w:val="bg-BG"/>
        </w:rPr>
      </w:pPr>
      <w:r w:rsidRPr="00E272FD">
        <w:rPr>
          <w:rFonts w:ascii="Bookman Old Style" w:hAnsi="Bookman Old Style"/>
          <w:color w:val="auto"/>
          <w:sz w:val="20"/>
          <w:szCs w:val="20"/>
          <w:lang w:val="bg-BG"/>
        </w:rPr>
        <w:t xml:space="preserve">Следните документи трябва да съставят, да се четат и да се тълкуват като част от настоящия Договор: </w:t>
      </w:r>
    </w:p>
    <w:p w:rsidR="005A077B" w:rsidRPr="00E272FD" w:rsidRDefault="005A077B" w:rsidP="000670C1">
      <w:pPr>
        <w:numPr>
          <w:ilvl w:val="1"/>
          <w:numId w:val="19"/>
        </w:numPr>
        <w:spacing w:before="120" w:after="120"/>
        <w:rPr>
          <w:rFonts w:ascii="Bookman Old Style" w:hAnsi="Bookman Old Style"/>
          <w:color w:val="auto"/>
          <w:sz w:val="20"/>
          <w:szCs w:val="20"/>
          <w:lang w:val="bg-BG"/>
        </w:rPr>
      </w:pPr>
      <w:r w:rsidRPr="00E272FD">
        <w:rPr>
          <w:rFonts w:ascii="Bookman Old Style" w:hAnsi="Bookman Old Style"/>
          <w:color w:val="auto"/>
          <w:sz w:val="20"/>
          <w:szCs w:val="20"/>
          <w:lang w:val="bg-BG"/>
        </w:rPr>
        <w:t>Раздел А: Техническо задание – предмет на договора за доставка;</w:t>
      </w:r>
    </w:p>
    <w:p w:rsidR="005A077B" w:rsidRPr="00E272FD" w:rsidRDefault="005A077B" w:rsidP="000670C1">
      <w:pPr>
        <w:numPr>
          <w:ilvl w:val="1"/>
          <w:numId w:val="19"/>
        </w:numPr>
        <w:spacing w:before="120" w:after="120"/>
        <w:rPr>
          <w:rFonts w:ascii="Bookman Old Style" w:hAnsi="Bookman Old Style"/>
          <w:color w:val="auto"/>
          <w:sz w:val="20"/>
          <w:szCs w:val="20"/>
          <w:lang w:val="bg-BG"/>
        </w:rPr>
      </w:pPr>
      <w:r w:rsidRPr="00E272FD">
        <w:rPr>
          <w:rFonts w:ascii="Bookman Old Style" w:hAnsi="Bookman Old Style"/>
          <w:color w:val="auto"/>
          <w:sz w:val="20"/>
          <w:szCs w:val="20"/>
          <w:lang w:val="bg-BG"/>
        </w:rPr>
        <w:t>Раздел Б: Цени и данни;</w:t>
      </w:r>
    </w:p>
    <w:p w:rsidR="005A077B" w:rsidRPr="00E272FD" w:rsidRDefault="005A077B" w:rsidP="000670C1">
      <w:pPr>
        <w:numPr>
          <w:ilvl w:val="1"/>
          <w:numId w:val="19"/>
        </w:numPr>
        <w:spacing w:before="120" w:after="120"/>
        <w:rPr>
          <w:rFonts w:ascii="Bookman Old Style" w:hAnsi="Bookman Old Style"/>
          <w:color w:val="auto"/>
          <w:sz w:val="20"/>
          <w:szCs w:val="20"/>
          <w:lang w:val="bg-BG"/>
        </w:rPr>
      </w:pPr>
      <w:r w:rsidRPr="00E272FD">
        <w:rPr>
          <w:rFonts w:ascii="Bookman Old Style" w:hAnsi="Bookman Old Style"/>
          <w:color w:val="auto"/>
          <w:sz w:val="20"/>
          <w:szCs w:val="20"/>
          <w:lang w:val="bg-BG"/>
        </w:rPr>
        <w:t>Раздел В: Специфични условия на договора;</w:t>
      </w:r>
    </w:p>
    <w:p w:rsidR="005A077B" w:rsidRPr="00E272FD" w:rsidRDefault="005A077B" w:rsidP="000670C1">
      <w:pPr>
        <w:numPr>
          <w:ilvl w:val="1"/>
          <w:numId w:val="19"/>
        </w:numPr>
        <w:spacing w:before="120" w:after="120"/>
        <w:rPr>
          <w:rFonts w:ascii="Bookman Old Style" w:hAnsi="Bookman Old Style"/>
          <w:color w:val="auto"/>
          <w:sz w:val="20"/>
          <w:szCs w:val="20"/>
          <w:lang w:val="bg-BG"/>
        </w:rPr>
      </w:pPr>
      <w:r w:rsidRPr="00E272FD">
        <w:rPr>
          <w:rFonts w:ascii="Bookman Old Style" w:hAnsi="Bookman Old Style"/>
          <w:color w:val="auto"/>
          <w:sz w:val="20"/>
          <w:szCs w:val="20"/>
          <w:lang w:val="bg-BG"/>
        </w:rPr>
        <w:t>Раздел Г: Общи условия на договора за доставка;</w:t>
      </w:r>
    </w:p>
    <w:p w:rsidR="00935BB6" w:rsidRPr="00E272FD" w:rsidRDefault="00935BB6" w:rsidP="000670C1">
      <w:pPr>
        <w:numPr>
          <w:ilvl w:val="1"/>
          <w:numId w:val="19"/>
        </w:numPr>
        <w:spacing w:before="120" w:after="120"/>
        <w:rPr>
          <w:rFonts w:ascii="Bookman Old Style" w:hAnsi="Bookman Old Style"/>
          <w:color w:val="auto"/>
          <w:sz w:val="20"/>
          <w:szCs w:val="20"/>
          <w:lang w:val="bg-BG"/>
        </w:rPr>
      </w:pPr>
      <w:r w:rsidRPr="00E272FD">
        <w:rPr>
          <w:rFonts w:ascii="Bookman Old Style" w:hAnsi="Bookman Old Style"/>
          <w:color w:val="auto"/>
          <w:sz w:val="20"/>
          <w:szCs w:val="20"/>
          <w:lang w:val="bg-BG"/>
        </w:rPr>
        <w:t>Приложения</w:t>
      </w:r>
    </w:p>
    <w:p w:rsidR="005A077B" w:rsidRPr="00E272FD" w:rsidRDefault="005A077B" w:rsidP="000670C1">
      <w:pPr>
        <w:numPr>
          <w:ilvl w:val="0"/>
          <w:numId w:val="13"/>
        </w:numPr>
        <w:spacing w:before="120" w:after="120"/>
        <w:jc w:val="both"/>
        <w:rPr>
          <w:rFonts w:ascii="Bookman Old Style" w:hAnsi="Bookman Old Style"/>
          <w:color w:val="auto"/>
          <w:sz w:val="20"/>
          <w:szCs w:val="20"/>
          <w:lang w:val="bg-BG"/>
        </w:rPr>
      </w:pPr>
      <w:r w:rsidRPr="00E272FD">
        <w:rPr>
          <w:rFonts w:ascii="Bookman Old Style" w:hAnsi="Bookman Old Style"/>
          <w:color w:val="auto"/>
          <w:sz w:val="20"/>
          <w:szCs w:val="20"/>
          <w:lang w:val="bg-BG"/>
        </w:rPr>
        <w:t>Доставчикът приема и се задължава да извършва доставките, предмет на настоящия договор, в съответствие с изискванията на договора.</w:t>
      </w:r>
    </w:p>
    <w:p w:rsidR="005A077B" w:rsidRPr="00E272FD" w:rsidRDefault="005A077B" w:rsidP="000670C1">
      <w:pPr>
        <w:numPr>
          <w:ilvl w:val="0"/>
          <w:numId w:val="13"/>
        </w:numPr>
        <w:spacing w:before="120" w:after="120"/>
        <w:jc w:val="both"/>
        <w:rPr>
          <w:rFonts w:ascii="Bookman Old Style" w:hAnsi="Bookman Old Style"/>
          <w:color w:val="auto"/>
          <w:sz w:val="20"/>
          <w:szCs w:val="20"/>
          <w:lang w:val="bg-BG"/>
        </w:rPr>
      </w:pPr>
      <w:r w:rsidRPr="00E272FD">
        <w:rPr>
          <w:rFonts w:ascii="Bookman Old Style" w:hAnsi="Bookman Old Style"/>
          <w:color w:val="auto"/>
          <w:sz w:val="20"/>
          <w:szCs w:val="20"/>
          <w:lang w:val="bg-BG"/>
        </w:rPr>
        <w:t>В съответствие с качеството на извършваните доставки, Възложителят се задължава да заплаща на Доставчика съгласно цените по Договора, вписани в Ценовата таблица към настоящия Договор, по времето и начина, посочени в Раздел Г: Общи условия на договора за доставка и Раздел Б: Цени и данни.</w:t>
      </w:r>
    </w:p>
    <w:p w:rsidR="00DF4CA6" w:rsidRPr="00E272FD" w:rsidRDefault="00DF4CA6" w:rsidP="00DF4CA6">
      <w:pPr>
        <w:pStyle w:val="ListParagraph"/>
        <w:numPr>
          <w:ilvl w:val="0"/>
          <w:numId w:val="13"/>
        </w:numPr>
        <w:spacing w:before="120" w:after="120"/>
        <w:jc w:val="both"/>
        <w:rPr>
          <w:rFonts w:ascii="Bookman Old Style" w:hAnsi="Bookman Old Style"/>
          <w:color w:val="auto"/>
          <w:sz w:val="20"/>
          <w:szCs w:val="20"/>
          <w:lang w:val="ru-RU"/>
        </w:rPr>
      </w:pPr>
      <w:r w:rsidRPr="00E272FD">
        <w:rPr>
          <w:rFonts w:ascii="Bookman Old Style" w:hAnsi="Bookman Old Style"/>
          <w:color w:val="auto"/>
          <w:sz w:val="20"/>
          <w:szCs w:val="20"/>
          <w:lang w:val="ru-RU"/>
        </w:rPr>
        <w:t xml:space="preserve">Договорът </w:t>
      </w:r>
      <w:r w:rsidR="000B3C1A" w:rsidRPr="00E272FD">
        <w:rPr>
          <w:rFonts w:ascii="Bookman Old Style" w:hAnsi="Bookman Old Style"/>
          <w:color w:val="auto"/>
          <w:sz w:val="20"/>
          <w:szCs w:val="20"/>
          <w:lang w:val="ru-RU"/>
        </w:rPr>
        <w:t xml:space="preserve">за съответната обособена позиция </w:t>
      </w:r>
      <w:r w:rsidRPr="00E272FD">
        <w:rPr>
          <w:rFonts w:ascii="Bookman Old Style" w:hAnsi="Bookman Old Style"/>
          <w:color w:val="auto"/>
          <w:sz w:val="20"/>
          <w:szCs w:val="20"/>
          <w:lang w:val="ru-RU"/>
        </w:rPr>
        <w:t>влиза в сила, считано от датата на първото писмено възлагане/поръчка и се сключва за срок от 2 години, считано от датата на влизането му в сила.</w:t>
      </w:r>
    </w:p>
    <w:p w:rsidR="00DF4CA6" w:rsidRPr="00E272FD" w:rsidRDefault="00DF4CA6" w:rsidP="00DF4CA6">
      <w:pPr>
        <w:spacing w:before="120" w:after="120"/>
        <w:ind w:left="709" w:hanging="709"/>
        <w:jc w:val="both"/>
        <w:rPr>
          <w:rFonts w:ascii="Bookman Old Style" w:hAnsi="Bookman Old Style"/>
          <w:color w:val="auto"/>
          <w:sz w:val="20"/>
          <w:szCs w:val="20"/>
          <w:lang w:val="ru-RU"/>
        </w:rPr>
      </w:pPr>
      <w:r w:rsidRPr="00E272FD">
        <w:rPr>
          <w:rFonts w:ascii="Bookman Old Style" w:hAnsi="Bookman Old Style"/>
          <w:color w:val="auto"/>
          <w:sz w:val="20"/>
          <w:szCs w:val="20"/>
          <w:lang w:val="ru-RU"/>
        </w:rPr>
        <w:t>6.1. В случай, че писмено възлагане/поръчка не бъде направено от възложителя до ……………………………..(</w:t>
      </w:r>
      <w:r w:rsidRPr="00E272FD">
        <w:rPr>
          <w:rFonts w:ascii="Bookman Old Style" w:hAnsi="Bookman Old Style"/>
          <w:i/>
          <w:iCs/>
          <w:color w:val="auto"/>
          <w:sz w:val="20"/>
          <w:szCs w:val="20"/>
          <w:lang w:val="ru-RU"/>
        </w:rPr>
        <w:t>посочва се датата, на която изтича сега действащия договор</w:t>
      </w:r>
      <w:r w:rsidRPr="00E272FD">
        <w:rPr>
          <w:rFonts w:ascii="Bookman Old Style" w:hAnsi="Bookman Old Style"/>
          <w:color w:val="auto"/>
          <w:sz w:val="20"/>
          <w:szCs w:val="20"/>
          <w:lang w:val="ru-RU"/>
        </w:rPr>
        <w:t>), то срокът започва да тече считано от тази дата.</w:t>
      </w:r>
    </w:p>
    <w:p w:rsidR="00DF4CA6" w:rsidRPr="00E272FD" w:rsidRDefault="00DF4CA6" w:rsidP="00DF4CA6">
      <w:pPr>
        <w:spacing w:before="120" w:after="120"/>
        <w:ind w:left="709" w:hanging="709"/>
        <w:jc w:val="both"/>
        <w:rPr>
          <w:rFonts w:ascii="Bookman Old Style" w:hAnsi="Bookman Old Style"/>
          <w:color w:val="auto"/>
          <w:sz w:val="20"/>
          <w:szCs w:val="20"/>
          <w:lang w:val="ru-RU"/>
        </w:rPr>
      </w:pPr>
      <w:r w:rsidRPr="00E272FD">
        <w:rPr>
          <w:rFonts w:ascii="Bookman Old Style" w:hAnsi="Bookman Old Style"/>
          <w:color w:val="auto"/>
          <w:sz w:val="20"/>
          <w:szCs w:val="20"/>
          <w:lang w:val="ru-RU"/>
        </w:rPr>
        <w:t>6.2.</w:t>
      </w:r>
      <w:r w:rsidRPr="00E272FD">
        <w:rPr>
          <w:rFonts w:ascii="Bookman Old Style" w:hAnsi="Bookman Old Style"/>
          <w:color w:val="auto"/>
          <w:sz w:val="20"/>
          <w:szCs w:val="20"/>
          <w:lang w:val="ru-RU"/>
        </w:rPr>
        <w:tab/>
        <w:t>В случай, че договорът се сключи след …………………………………..(</w:t>
      </w:r>
      <w:r w:rsidRPr="00E272FD">
        <w:rPr>
          <w:rFonts w:ascii="Bookman Old Style" w:hAnsi="Bookman Old Style"/>
          <w:i/>
          <w:iCs/>
          <w:color w:val="auto"/>
          <w:sz w:val="20"/>
          <w:szCs w:val="20"/>
          <w:lang w:val="ru-RU"/>
        </w:rPr>
        <w:t>посочва се датата, на която изтича сега действащия договор</w:t>
      </w:r>
      <w:r w:rsidRPr="00E272FD">
        <w:rPr>
          <w:rFonts w:ascii="Bookman Old Style" w:hAnsi="Bookman Old Style"/>
          <w:color w:val="auto"/>
          <w:sz w:val="20"/>
          <w:szCs w:val="20"/>
          <w:lang w:val="ru-RU"/>
        </w:rPr>
        <w:t>), то срокът на договора започва да тече, считано от датата на подписването му.</w:t>
      </w:r>
    </w:p>
    <w:p w:rsidR="005A077B" w:rsidRPr="00E272FD" w:rsidRDefault="005A077B" w:rsidP="000670C1">
      <w:pPr>
        <w:numPr>
          <w:ilvl w:val="0"/>
          <w:numId w:val="13"/>
        </w:numPr>
        <w:spacing w:before="120" w:after="120"/>
        <w:jc w:val="both"/>
        <w:rPr>
          <w:rFonts w:ascii="Bookman Old Style" w:hAnsi="Bookman Old Style"/>
          <w:color w:val="auto"/>
          <w:sz w:val="20"/>
          <w:szCs w:val="20"/>
          <w:lang w:val="bg-BG"/>
        </w:rPr>
      </w:pPr>
      <w:r w:rsidRPr="00E272FD">
        <w:rPr>
          <w:rFonts w:ascii="Bookman Old Style" w:hAnsi="Bookman Old Style"/>
          <w:color w:val="auto"/>
          <w:sz w:val="20"/>
          <w:szCs w:val="20"/>
          <w:lang w:val="bg-BG"/>
        </w:rPr>
        <w:t>Доставчикът е внесъл гаранция за изпълнение на настоящия Договор съгласно чл.59, ал.1 от ЗОП в размер на 2</w:t>
      </w:r>
      <w:r w:rsidR="000D6DC9" w:rsidRPr="00E272FD">
        <w:rPr>
          <w:rFonts w:ascii="Bookman Old Style" w:hAnsi="Bookman Old Style"/>
          <w:color w:val="auto"/>
          <w:sz w:val="20"/>
          <w:szCs w:val="20"/>
          <w:lang w:val="bg-BG"/>
        </w:rPr>
        <w:t>,00</w:t>
      </w:r>
      <w:r w:rsidRPr="00E272FD">
        <w:rPr>
          <w:rFonts w:ascii="Bookman Old Style" w:hAnsi="Bookman Old Style"/>
          <w:color w:val="auto"/>
          <w:sz w:val="20"/>
          <w:szCs w:val="20"/>
          <w:lang w:val="bg-BG"/>
        </w:rPr>
        <w:t xml:space="preserve">% от прогнозната стойност на </w:t>
      </w:r>
      <w:r w:rsidR="00670345" w:rsidRPr="00E272FD">
        <w:rPr>
          <w:rFonts w:ascii="Bookman Old Style" w:hAnsi="Bookman Old Style"/>
          <w:color w:val="auto"/>
          <w:sz w:val="20"/>
          <w:szCs w:val="20"/>
          <w:lang w:val="bg-BG"/>
        </w:rPr>
        <w:t xml:space="preserve">съответната обособена позиция по </w:t>
      </w:r>
      <w:r w:rsidRPr="00E272FD">
        <w:rPr>
          <w:rFonts w:ascii="Bookman Old Style" w:hAnsi="Bookman Old Style"/>
          <w:color w:val="auto"/>
          <w:sz w:val="20"/>
          <w:szCs w:val="20"/>
          <w:lang w:val="bg-BG"/>
        </w:rPr>
        <w:t>Договора, която е с валидност срока на договора и се освобождава след изтичането му.</w:t>
      </w:r>
    </w:p>
    <w:p w:rsidR="005A077B" w:rsidRPr="00E272FD" w:rsidRDefault="005A077B" w:rsidP="000670C1">
      <w:pPr>
        <w:numPr>
          <w:ilvl w:val="0"/>
          <w:numId w:val="13"/>
        </w:numPr>
        <w:spacing w:before="120" w:after="120"/>
        <w:jc w:val="both"/>
        <w:rPr>
          <w:rFonts w:ascii="Bookman Old Style" w:hAnsi="Bookman Old Style"/>
          <w:color w:val="auto"/>
          <w:sz w:val="20"/>
          <w:szCs w:val="20"/>
          <w:lang w:val="bg-BG"/>
        </w:rPr>
      </w:pPr>
      <w:r w:rsidRPr="00E272FD">
        <w:rPr>
          <w:rFonts w:ascii="Bookman Old Style" w:hAnsi="Bookman Old Style"/>
          <w:color w:val="auto"/>
          <w:sz w:val="20"/>
          <w:szCs w:val="20"/>
          <w:lang w:val="bg-BG"/>
        </w:rPr>
        <w:t>Максималната стойност на договора е  ………..…. (попълва се при подписване на договора), която не може да бъде надвишавана.</w:t>
      </w:r>
    </w:p>
    <w:p w:rsidR="007759BE" w:rsidRPr="00E272FD" w:rsidRDefault="007759BE" w:rsidP="007759BE">
      <w:pPr>
        <w:keepLines/>
        <w:numPr>
          <w:ilvl w:val="0"/>
          <w:numId w:val="13"/>
        </w:numPr>
        <w:tabs>
          <w:tab w:val="left" w:pos="8640"/>
        </w:tabs>
        <w:suppressAutoHyphens w:val="0"/>
        <w:spacing w:before="120" w:after="120"/>
        <w:jc w:val="both"/>
        <w:rPr>
          <w:rFonts w:ascii="Bookman Old Style" w:hAnsi="Bookman Old Style"/>
          <w:sz w:val="20"/>
          <w:szCs w:val="20"/>
          <w:lang w:val="bg-BG"/>
        </w:rPr>
      </w:pPr>
      <w:r w:rsidRPr="00E272FD">
        <w:rPr>
          <w:rFonts w:ascii="Bookman Old Style" w:hAnsi="Bookman Old Style"/>
          <w:sz w:val="20"/>
          <w:szCs w:val="20"/>
          <w:lang w:val="bg-BG"/>
        </w:rPr>
        <w:t>Задълженията на доставчика по отношение на гаранционния срок на стоките, предмет на договора, запазват действието си до изтичане на уговорения гаранционен срок.</w:t>
      </w:r>
    </w:p>
    <w:p w:rsidR="007759BE" w:rsidRPr="00E272FD" w:rsidRDefault="007759BE" w:rsidP="007759BE">
      <w:pPr>
        <w:pStyle w:val="ListParagraph"/>
        <w:keepLines/>
        <w:numPr>
          <w:ilvl w:val="0"/>
          <w:numId w:val="13"/>
        </w:numPr>
        <w:spacing w:before="120" w:after="120"/>
        <w:contextualSpacing w:val="0"/>
        <w:jc w:val="both"/>
        <w:rPr>
          <w:rFonts w:ascii="Bookman Old Style" w:hAnsi="Bookman Old Style"/>
          <w:sz w:val="20"/>
          <w:szCs w:val="20"/>
          <w:lang w:val="bg-BG"/>
        </w:rPr>
      </w:pPr>
      <w:r w:rsidRPr="00E272FD">
        <w:rPr>
          <w:rFonts w:ascii="Bookman Old Style" w:hAnsi="Bookman Old Style"/>
          <w:sz w:val="20"/>
          <w:szCs w:val="20"/>
          <w:lang w:val="bg-BG"/>
        </w:rPr>
        <w:t>В случай, че Доставчикът е обявил в офертата си ползването на подизпълнител/и, то той е длъжен да сключи договор/и за подизпълнение.</w:t>
      </w:r>
    </w:p>
    <w:p w:rsidR="007759BE" w:rsidRPr="00E272FD" w:rsidRDefault="007759BE" w:rsidP="007759BE">
      <w:pPr>
        <w:pStyle w:val="ListParagraph"/>
        <w:keepLines/>
        <w:numPr>
          <w:ilvl w:val="0"/>
          <w:numId w:val="13"/>
        </w:numPr>
        <w:spacing w:before="120" w:after="120"/>
        <w:contextualSpacing w:val="0"/>
        <w:jc w:val="both"/>
        <w:rPr>
          <w:rFonts w:ascii="Bookman Old Style" w:hAnsi="Bookman Old Style"/>
          <w:sz w:val="20"/>
          <w:szCs w:val="20"/>
          <w:lang w:val="bg-BG"/>
        </w:rPr>
      </w:pPr>
      <w:r w:rsidRPr="00E272FD">
        <w:rPr>
          <w:rFonts w:ascii="Bookman Old Style" w:hAnsi="Bookman Old Style"/>
          <w:b/>
          <w:sz w:val="20"/>
          <w:szCs w:val="20"/>
          <w:lang w:val="bg-BG"/>
        </w:rPr>
        <w:t>*</w:t>
      </w:r>
      <w:r w:rsidRPr="00E272FD">
        <w:rPr>
          <w:rFonts w:ascii="Bookman Old Style" w:hAnsi="Bookman Old Style"/>
          <w:sz w:val="20"/>
          <w:szCs w:val="20"/>
          <w:lang w:val="bg-BG"/>
        </w:rPr>
        <w:t xml:space="preserve"> Контролиращ служител по договора от страна на Възложителя: ...............................................................................................................</w:t>
      </w:r>
    </w:p>
    <w:p w:rsidR="007759BE" w:rsidRPr="00E272FD" w:rsidRDefault="007759BE" w:rsidP="007759BE">
      <w:pPr>
        <w:pStyle w:val="ListParagraph"/>
        <w:keepLines/>
        <w:numPr>
          <w:ilvl w:val="0"/>
          <w:numId w:val="13"/>
        </w:numPr>
        <w:spacing w:before="120" w:after="120"/>
        <w:contextualSpacing w:val="0"/>
        <w:jc w:val="both"/>
        <w:rPr>
          <w:rFonts w:ascii="Bookman Old Style" w:hAnsi="Bookman Old Style"/>
          <w:sz w:val="20"/>
          <w:szCs w:val="20"/>
          <w:lang w:val="bg-BG"/>
        </w:rPr>
      </w:pPr>
      <w:r w:rsidRPr="00E272FD">
        <w:rPr>
          <w:rFonts w:ascii="Bookman Old Style" w:hAnsi="Bookman Old Style"/>
          <w:b/>
          <w:sz w:val="20"/>
          <w:szCs w:val="20"/>
          <w:lang w:val="bg-BG"/>
        </w:rPr>
        <w:t>*</w:t>
      </w:r>
      <w:r w:rsidRPr="00E272FD">
        <w:rPr>
          <w:rFonts w:ascii="Bookman Old Style" w:hAnsi="Bookman Old Style"/>
          <w:sz w:val="20"/>
          <w:szCs w:val="20"/>
          <w:lang w:val="bg-BG"/>
        </w:rPr>
        <w:t xml:space="preserve"> Контролиращ служител по договора от страна на Доставчика: ...............................................................................................................</w:t>
      </w:r>
    </w:p>
    <w:p w:rsidR="001B3CAC" w:rsidRPr="00E272FD" w:rsidRDefault="007759BE" w:rsidP="007759BE">
      <w:pPr>
        <w:spacing w:before="120" w:after="120"/>
        <w:rPr>
          <w:rFonts w:ascii="Bookman Old Style" w:hAnsi="Bookman Old Style"/>
          <w:color w:val="auto"/>
          <w:sz w:val="20"/>
          <w:szCs w:val="20"/>
          <w:lang w:val="bg-BG"/>
        </w:rPr>
      </w:pPr>
      <w:r w:rsidRPr="00E272FD">
        <w:rPr>
          <w:rFonts w:ascii="Bookman Old Style" w:hAnsi="Bookman Old Style"/>
          <w:color w:val="auto"/>
          <w:sz w:val="20"/>
          <w:szCs w:val="20"/>
          <w:lang w:val="bg-BG"/>
        </w:rPr>
        <w:t>Настоящият Договор се сключи в два еднообразни екземпляра, по един за всяка от страните, въз основа и в съответствие с българското право</w:t>
      </w:r>
    </w:p>
    <w:tbl>
      <w:tblPr>
        <w:tblW w:w="0" w:type="auto"/>
        <w:tblLook w:val="04A0" w:firstRow="1" w:lastRow="0" w:firstColumn="1" w:lastColumn="0" w:noHBand="0" w:noVBand="1"/>
      </w:tblPr>
      <w:tblGrid>
        <w:gridCol w:w="4736"/>
        <w:gridCol w:w="4737"/>
      </w:tblGrid>
      <w:tr w:rsidR="001E5356" w:rsidRPr="00E272FD">
        <w:tc>
          <w:tcPr>
            <w:tcW w:w="4736" w:type="dxa"/>
            <w:shd w:val="clear" w:color="auto" w:fill="auto"/>
          </w:tcPr>
          <w:p w:rsidR="008E6A44" w:rsidRPr="00E272FD" w:rsidRDefault="008E6A44" w:rsidP="008E6A44">
            <w:pPr>
              <w:rPr>
                <w:rFonts w:ascii="Bookman Old Style" w:hAnsi="Bookman Old Style"/>
                <w:b/>
                <w:color w:val="auto"/>
                <w:sz w:val="20"/>
                <w:szCs w:val="20"/>
                <w:lang w:val="bg-BG"/>
              </w:rPr>
            </w:pPr>
            <w:r w:rsidRPr="00E272FD">
              <w:rPr>
                <w:rFonts w:ascii="Bookman Old Style" w:hAnsi="Bookman Old Style"/>
                <w:b/>
                <w:color w:val="auto"/>
                <w:sz w:val="20"/>
                <w:szCs w:val="20"/>
                <w:lang w:val="bg-BG"/>
              </w:rPr>
              <w:t>/………………………………./</w:t>
            </w:r>
          </w:p>
          <w:p w:rsidR="008E6A44" w:rsidRPr="00E272FD" w:rsidRDefault="008E6A44" w:rsidP="008E6A44">
            <w:pPr>
              <w:rPr>
                <w:rFonts w:ascii="Bookman Old Style" w:hAnsi="Bookman Old Style"/>
                <w:b/>
                <w:color w:val="auto"/>
                <w:sz w:val="20"/>
                <w:szCs w:val="20"/>
                <w:lang w:val="bg-BG"/>
              </w:rPr>
            </w:pPr>
          </w:p>
          <w:p w:rsidR="008E6A44" w:rsidRPr="00E272FD" w:rsidRDefault="008E6A44" w:rsidP="008E6A44">
            <w:pPr>
              <w:rPr>
                <w:rFonts w:ascii="Bookman Old Style" w:hAnsi="Bookman Old Style"/>
                <w:b/>
                <w:color w:val="auto"/>
                <w:sz w:val="20"/>
                <w:szCs w:val="20"/>
                <w:lang w:val="bg-BG"/>
              </w:rPr>
            </w:pPr>
          </w:p>
          <w:p w:rsidR="008E6A44" w:rsidRPr="00E272FD" w:rsidRDefault="008E6A44" w:rsidP="008E6A44">
            <w:pPr>
              <w:rPr>
                <w:rFonts w:ascii="Bookman Old Style" w:hAnsi="Bookman Old Style"/>
                <w:b/>
                <w:color w:val="auto"/>
                <w:sz w:val="20"/>
                <w:szCs w:val="20"/>
                <w:lang w:val="bg-BG"/>
              </w:rPr>
            </w:pPr>
            <w:r w:rsidRPr="00E272FD">
              <w:rPr>
                <w:rFonts w:ascii="Bookman Old Style" w:hAnsi="Bookman Old Style"/>
                <w:b/>
                <w:color w:val="auto"/>
                <w:sz w:val="20"/>
                <w:szCs w:val="20"/>
                <w:lang w:val="bg-BG"/>
              </w:rPr>
              <w:t>……………………………………….</w:t>
            </w:r>
          </w:p>
          <w:p w:rsidR="008E6A44" w:rsidRPr="00E272FD" w:rsidRDefault="008E6A44" w:rsidP="008E6A44">
            <w:pPr>
              <w:rPr>
                <w:rFonts w:ascii="Bookman Old Style" w:hAnsi="Bookman Old Style"/>
                <w:b/>
                <w:color w:val="auto"/>
                <w:sz w:val="20"/>
                <w:szCs w:val="20"/>
                <w:lang w:val="bg-BG"/>
              </w:rPr>
            </w:pPr>
            <w:r w:rsidRPr="00E272FD">
              <w:rPr>
                <w:rFonts w:ascii="Bookman Old Style" w:hAnsi="Bookman Old Style"/>
                <w:b/>
                <w:color w:val="auto"/>
                <w:sz w:val="20"/>
                <w:szCs w:val="20"/>
                <w:lang w:val="bg-BG"/>
              </w:rPr>
              <w:t>……………………………………….</w:t>
            </w:r>
          </w:p>
          <w:p w:rsidR="001B3CAC" w:rsidRPr="00E272FD" w:rsidRDefault="008E6A44" w:rsidP="001B3CAC">
            <w:pPr>
              <w:rPr>
                <w:rFonts w:ascii="Bookman Old Style" w:hAnsi="Bookman Old Style"/>
                <w:b/>
                <w:color w:val="auto"/>
                <w:sz w:val="20"/>
                <w:szCs w:val="20"/>
                <w:lang w:val="bg-BG"/>
              </w:rPr>
            </w:pPr>
            <w:r w:rsidRPr="00E272FD">
              <w:rPr>
                <w:rFonts w:ascii="Bookman Old Style" w:hAnsi="Bookman Old Style"/>
                <w:b/>
                <w:color w:val="auto"/>
                <w:sz w:val="20"/>
                <w:szCs w:val="20"/>
                <w:lang w:val="bg-BG"/>
              </w:rPr>
              <w:t>Доставчик</w:t>
            </w:r>
            <w:r w:rsidRPr="00E272FD" w:rsidDel="008E6A44">
              <w:rPr>
                <w:rFonts w:ascii="Bookman Old Style" w:hAnsi="Bookman Old Style"/>
                <w:b/>
                <w:color w:val="auto"/>
                <w:sz w:val="20"/>
                <w:szCs w:val="20"/>
                <w:lang w:val="bg-BG"/>
              </w:rPr>
              <w:t xml:space="preserve"> </w:t>
            </w:r>
          </w:p>
        </w:tc>
        <w:tc>
          <w:tcPr>
            <w:tcW w:w="4737" w:type="dxa"/>
            <w:shd w:val="clear" w:color="auto" w:fill="auto"/>
          </w:tcPr>
          <w:p w:rsidR="008E6A44" w:rsidRPr="00E272FD" w:rsidRDefault="008E6A44" w:rsidP="008E6A44">
            <w:pPr>
              <w:rPr>
                <w:rFonts w:ascii="Bookman Old Style" w:hAnsi="Bookman Old Style"/>
                <w:b/>
                <w:color w:val="auto"/>
                <w:sz w:val="20"/>
                <w:szCs w:val="20"/>
                <w:lang w:val="bg-BG"/>
              </w:rPr>
            </w:pPr>
            <w:r w:rsidRPr="00E272FD">
              <w:rPr>
                <w:rFonts w:ascii="Bookman Old Style" w:hAnsi="Bookman Old Style"/>
                <w:b/>
                <w:color w:val="auto"/>
                <w:sz w:val="20"/>
                <w:szCs w:val="20"/>
                <w:lang w:val="bg-BG"/>
              </w:rPr>
              <w:t>/……………………………./</w:t>
            </w:r>
          </w:p>
          <w:p w:rsidR="008E6A44" w:rsidRPr="00E272FD" w:rsidRDefault="008E6A44" w:rsidP="008E6A44">
            <w:pPr>
              <w:rPr>
                <w:rFonts w:ascii="Bookman Old Style" w:hAnsi="Bookman Old Style"/>
                <w:b/>
                <w:color w:val="auto"/>
                <w:sz w:val="20"/>
                <w:szCs w:val="20"/>
                <w:lang w:val="bg-BG"/>
              </w:rPr>
            </w:pPr>
          </w:p>
          <w:p w:rsidR="008E6A44" w:rsidRPr="00E272FD" w:rsidRDefault="008E6A44" w:rsidP="008E6A44">
            <w:pPr>
              <w:rPr>
                <w:rFonts w:ascii="Bookman Old Style" w:hAnsi="Bookman Old Style"/>
                <w:b/>
                <w:color w:val="auto"/>
                <w:sz w:val="20"/>
                <w:szCs w:val="20"/>
                <w:lang w:val="bg-BG"/>
              </w:rPr>
            </w:pPr>
          </w:p>
          <w:p w:rsidR="008E6A44" w:rsidRPr="00E272FD" w:rsidRDefault="008E6A44" w:rsidP="008E6A44">
            <w:pPr>
              <w:rPr>
                <w:rFonts w:ascii="Bookman Old Style" w:hAnsi="Bookman Old Style"/>
                <w:b/>
                <w:color w:val="auto"/>
                <w:sz w:val="20"/>
                <w:szCs w:val="20"/>
                <w:lang w:val="bg-BG"/>
              </w:rPr>
            </w:pPr>
            <w:r w:rsidRPr="00E272FD">
              <w:rPr>
                <w:rFonts w:ascii="Bookman Old Style" w:hAnsi="Bookman Old Style"/>
                <w:b/>
                <w:color w:val="auto"/>
                <w:sz w:val="20"/>
                <w:szCs w:val="20"/>
                <w:lang w:val="bg-BG"/>
              </w:rPr>
              <w:t>Арно Валто де Мулиак</w:t>
            </w:r>
          </w:p>
          <w:p w:rsidR="008E6A44" w:rsidRPr="00E272FD" w:rsidRDefault="008E6A44" w:rsidP="008E6A44">
            <w:pPr>
              <w:rPr>
                <w:rFonts w:ascii="Bookman Old Style" w:hAnsi="Bookman Old Style"/>
                <w:b/>
                <w:color w:val="auto"/>
                <w:sz w:val="20"/>
                <w:szCs w:val="20"/>
                <w:lang w:val="bg-BG"/>
              </w:rPr>
            </w:pPr>
            <w:r w:rsidRPr="00E272FD">
              <w:rPr>
                <w:rFonts w:ascii="Bookman Old Style" w:hAnsi="Bookman Old Style"/>
                <w:b/>
                <w:color w:val="auto"/>
                <w:sz w:val="20"/>
                <w:szCs w:val="20"/>
                <w:lang w:val="bg-BG"/>
              </w:rPr>
              <w:t>“Софийска вода” АД</w:t>
            </w:r>
          </w:p>
          <w:p w:rsidR="001B3CAC" w:rsidRPr="00E272FD" w:rsidRDefault="008E6A44" w:rsidP="008E6A44">
            <w:pPr>
              <w:rPr>
                <w:rFonts w:ascii="Bookman Old Style" w:hAnsi="Bookman Old Style"/>
                <w:b/>
                <w:color w:val="auto"/>
                <w:sz w:val="20"/>
                <w:szCs w:val="20"/>
                <w:lang w:val="bg-BG"/>
              </w:rPr>
            </w:pPr>
            <w:r w:rsidRPr="00E272FD">
              <w:rPr>
                <w:rFonts w:ascii="Bookman Old Style" w:hAnsi="Bookman Old Style"/>
                <w:b/>
                <w:color w:val="auto"/>
                <w:sz w:val="20"/>
                <w:szCs w:val="20"/>
                <w:lang w:val="bg-BG"/>
              </w:rPr>
              <w:t>Възложител</w:t>
            </w:r>
          </w:p>
        </w:tc>
      </w:tr>
    </w:tbl>
    <w:p w:rsidR="005668CD" w:rsidRPr="00541FDC" w:rsidRDefault="005668CD" w:rsidP="00FC2DCB">
      <w:pPr>
        <w:rPr>
          <w:rFonts w:ascii="Bookman Old Style" w:hAnsi="Bookman Old Style" w:cs="Arial"/>
          <w:b/>
          <w:bCs/>
          <w:color w:val="auto"/>
          <w:kern w:val="1"/>
          <w:lang w:val="bg-BG"/>
        </w:rPr>
        <w:sectPr w:rsidR="005668CD" w:rsidRPr="00541FDC" w:rsidSect="00E03878">
          <w:footnotePr>
            <w:pos w:val="beneathText"/>
          </w:footnotePr>
          <w:pgSz w:w="11905" w:h="16837"/>
          <w:pgMar w:top="1440" w:right="1134" w:bottom="794" w:left="1440" w:header="709" w:footer="737" w:gutter="0"/>
          <w:cols w:space="708"/>
          <w:vAlign w:val="both"/>
          <w:docGrid w:linePitch="360"/>
        </w:sectPr>
      </w:pPr>
    </w:p>
    <w:p w:rsidR="005668CD" w:rsidRPr="00541FDC" w:rsidRDefault="005668CD" w:rsidP="00FC2DCB">
      <w:pPr>
        <w:pStyle w:val="Heading1"/>
        <w:jc w:val="center"/>
        <w:rPr>
          <w:rFonts w:ascii="Bookman Old Style" w:hAnsi="Bookman Old Style"/>
          <w:color w:val="auto"/>
          <w:sz w:val="24"/>
          <w:szCs w:val="24"/>
          <w:lang w:val="bg-BG"/>
        </w:rPr>
        <w:sectPr w:rsidR="005668CD" w:rsidRPr="00541FDC" w:rsidSect="00710739">
          <w:footnotePr>
            <w:pos w:val="beneathText"/>
          </w:footnotePr>
          <w:pgSz w:w="11905" w:h="16837"/>
          <w:pgMar w:top="1440" w:right="1134" w:bottom="1440" w:left="1440" w:header="709" w:footer="737" w:gutter="0"/>
          <w:cols w:space="708"/>
          <w:vAlign w:val="center"/>
          <w:docGrid w:linePitch="360"/>
        </w:sectPr>
      </w:pPr>
      <w:bookmarkStart w:id="6" w:name="_Ref534250083"/>
      <w:bookmarkStart w:id="7" w:name="_Ref534250586"/>
      <w:r w:rsidRPr="00541FDC">
        <w:rPr>
          <w:rFonts w:ascii="Bookman Old Style" w:hAnsi="Bookman Old Style"/>
          <w:color w:val="auto"/>
          <w:sz w:val="24"/>
          <w:szCs w:val="24"/>
          <w:lang w:val="bg-BG"/>
        </w:rPr>
        <w:t>РАЗДЕЛ А: ТЕХНИЧЕСКО ЗАДАНИЕ – ПРЕДМЕТ НА ДОГОВОРА ЗА ДОСТАВКА</w:t>
      </w:r>
    </w:p>
    <w:p w:rsidR="005668CD" w:rsidRPr="00541FDC" w:rsidRDefault="005668CD" w:rsidP="0007148A">
      <w:pPr>
        <w:pStyle w:val="p50"/>
        <w:tabs>
          <w:tab w:val="clear" w:pos="760"/>
        </w:tabs>
        <w:spacing w:after="240" w:line="240" w:lineRule="auto"/>
        <w:ind w:left="0" w:firstLine="0"/>
        <w:jc w:val="center"/>
        <w:rPr>
          <w:rFonts w:ascii="Bookman Old Style" w:hAnsi="Bookman Old Style"/>
          <w:b/>
          <w:bCs/>
          <w:color w:val="auto"/>
          <w:lang w:val="bg-BG"/>
        </w:rPr>
      </w:pPr>
      <w:r w:rsidRPr="00541FDC">
        <w:rPr>
          <w:rFonts w:ascii="Bookman Old Style" w:hAnsi="Bookman Old Style"/>
          <w:b/>
          <w:bCs/>
          <w:color w:val="auto"/>
          <w:lang w:val="bg-BG"/>
        </w:rPr>
        <w:t>ПРЕДМЕТ НА ДОГОВОРА</w:t>
      </w:r>
    </w:p>
    <w:p w:rsidR="005668CD" w:rsidRPr="005C5BBC" w:rsidRDefault="005668CD" w:rsidP="003C3991">
      <w:pPr>
        <w:pStyle w:val="p50"/>
        <w:numPr>
          <w:ilvl w:val="0"/>
          <w:numId w:val="2"/>
        </w:numPr>
        <w:tabs>
          <w:tab w:val="clear" w:pos="760"/>
          <w:tab w:val="left" w:pos="360"/>
        </w:tabs>
        <w:spacing w:before="120" w:after="120" w:line="240" w:lineRule="auto"/>
        <w:rPr>
          <w:rFonts w:ascii="Bookman Old Style" w:hAnsi="Bookman Old Style"/>
          <w:color w:val="auto"/>
          <w:sz w:val="20"/>
          <w:szCs w:val="20"/>
          <w:lang w:val="bg-BG"/>
        </w:rPr>
      </w:pPr>
      <w:r w:rsidRPr="005C5BBC">
        <w:rPr>
          <w:rFonts w:ascii="Bookman Old Style" w:hAnsi="Bookman Old Style"/>
          <w:color w:val="auto"/>
          <w:sz w:val="20"/>
          <w:szCs w:val="20"/>
          <w:lang w:val="bg-BG"/>
        </w:rPr>
        <w:t xml:space="preserve">Предмет на договора е </w:t>
      </w:r>
      <w:r w:rsidR="0007148A" w:rsidRPr="005C5BBC">
        <w:rPr>
          <w:rFonts w:ascii="Bookman Old Style" w:hAnsi="Bookman Old Style"/>
          <w:b/>
          <w:bCs/>
          <w:color w:val="auto"/>
          <w:sz w:val="20"/>
          <w:szCs w:val="20"/>
          <w:lang w:val="bg-BG"/>
        </w:rPr>
        <w:t>“ДОСТАВКА НА</w:t>
      </w:r>
      <w:r w:rsidR="00A70C31" w:rsidRPr="005C5BBC">
        <w:rPr>
          <w:rFonts w:ascii="Bookman Old Style" w:hAnsi="Bookman Old Style"/>
          <w:b/>
          <w:bCs/>
          <w:color w:val="auto"/>
          <w:sz w:val="20"/>
          <w:szCs w:val="20"/>
          <w:lang w:val="bg-BG"/>
        </w:rPr>
        <w:t xml:space="preserve"> </w:t>
      </w:r>
      <w:r w:rsidR="00CC3905" w:rsidRPr="005C5BBC">
        <w:rPr>
          <w:rFonts w:ascii="Bookman Old Style" w:hAnsi="Bookman Old Style"/>
          <w:b/>
          <w:bCs/>
          <w:color w:val="auto"/>
          <w:sz w:val="20"/>
          <w:szCs w:val="20"/>
          <w:lang w:val="bg-BG"/>
        </w:rPr>
        <w:t xml:space="preserve">АВТОМОБИЛНИ </w:t>
      </w:r>
      <w:r w:rsidR="0007148A" w:rsidRPr="005C5BBC">
        <w:rPr>
          <w:rFonts w:ascii="Bookman Old Style" w:hAnsi="Bookman Old Style"/>
          <w:b/>
          <w:bCs/>
          <w:color w:val="auto"/>
          <w:sz w:val="20"/>
          <w:szCs w:val="20"/>
          <w:lang w:val="bg-BG"/>
        </w:rPr>
        <w:t xml:space="preserve">ГУМИ ЗА ТОВАРНИ </w:t>
      </w:r>
      <w:r w:rsidR="001E1158" w:rsidRPr="005C5BBC">
        <w:rPr>
          <w:rFonts w:ascii="Bookman Old Style" w:hAnsi="Bookman Old Style"/>
          <w:b/>
          <w:bCs/>
          <w:color w:val="auto"/>
          <w:sz w:val="20"/>
          <w:szCs w:val="20"/>
          <w:lang w:val="bg-BG"/>
        </w:rPr>
        <w:t xml:space="preserve">АВТОМОБИЛИ </w:t>
      </w:r>
      <w:r w:rsidR="0007148A" w:rsidRPr="005C5BBC">
        <w:rPr>
          <w:rFonts w:ascii="Bookman Old Style" w:hAnsi="Bookman Old Style"/>
          <w:b/>
          <w:bCs/>
          <w:color w:val="auto"/>
          <w:sz w:val="20"/>
          <w:szCs w:val="20"/>
          <w:lang w:val="bg-BG"/>
        </w:rPr>
        <w:t>И СПЕЦИАЛИЗИРАНИ ПЪТНОПРЕВОЗНИ СРЕДСТВА (ППС)“</w:t>
      </w:r>
      <w:r w:rsidRPr="005C5BBC">
        <w:rPr>
          <w:rFonts w:ascii="Bookman Old Style" w:hAnsi="Bookman Old Style"/>
          <w:color w:val="auto"/>
          <w:sz w:val="20"/>
          <w:szCs w:val="20"/>
          <w:lang w:val="bg-BG"/>
        </w:rPr>
        <w:t>.</w:t>
      </w:r>
    </w:p>
    <w:p w:rsidR="005668CD" w:rsidRPr="005C5BBC" w:rsidRDefault="00935BB6" w:rsidP="001F1C95">
      <w:pPr>
        <w:pStyle w:val="p50"/>
        <w:numPr>
          <w:ilvl w:val="1"/>
          <w:numId w:val="2"/>
        </w:numPr>
        <w:tabs>
          <w:tab w:val="clear" w:pos="760"/>
          <w:tab w:val="clear" w:pos="1080"/>
          <w:tab w:val="num" w:pos="426"/>
          <w:tab w:val="left" w:pos="720"/>
        </w:tabs>
        <w:spacing w:before="120" w:after="120" w:line="240" w:lineRule="auto"/>
        <w:ind w:left="0" w:firstLine="0"/>
        <w:rPr>
          <w:rFonts w:ascii="Bookman Old Style" w:hAnsi="Bookman Old Style"/>
          <w:b/>
          <w:color w:val="auto"/>
          <w:sz w:val="20"/>
          <w:szCs w:val="20"/>
          <w:u w:val="single"/>
          <w:lang w:val="bg-BG"/>
        </w:rPr>
      </w:pPr>
      <w:r w:rsidRPr="005C5BBC">
        <w:rPr>
          <w:rFonts w:ascii="Bookman Old Style" w:hAnsi="Bookman Old Style"/>
          <w:b/>
          <w:color w:val="auto"/>
          <w:sz w:val="20"/>
          <w:szCs w:val="20"/>
          <w:u w:val="single"/>
          <w:lang w:val="bg-BG"/>
        </w:rPr>
        <w:t>Първа</w:t>
      </w:r>
      <w:r w:rsidR="004A0444" w:rsidRPr="005C5BBC">
        <w:rPr>
          <w:rFonts w:ascii="Bookman Old Style" w:hAnsi="Bookman Old Style"/>
          <w:b/>
          <w:color w:val="auto"/>
          <w:sz w:val="20"/>
          <w:szCs w:val="20"/>
          <w:u w:val="single"/>
          <w:lang w:val="bg-BG"/>
        </w:rPr>
        <w:t xml:space="preserve"> </w:t>
      </w:r>
      <w:r w:rsidR="00AC37FD" w:rsidRPr="005C5BBC">
        <w:rPr>
          <w:rFonts w:ascii="Bookman Old Style" w:hAnsi="Bookman Old Style"/>
          <w:b/>
          <w:color w:val="auto"/>
          <w:sz w:val="20"/>
          <w:szCs w:val="20"/>
          <w:u w:val="single"/>
          <w:lang w:val="bg-BG"/>
        </w:rPr>
        <w:t xml:space="preserve">обособена </w:t>
      </w:r>
      <w:r w:rsidR="005668CD" w:rsidRPr="005C5BBC">
        <w:rPr>
          <w:rFonts w:ascii="Bookman Old Style" w:hAnsi="Bookman Old Style"/>
          <w:b/>
          <w:color w:val="auto"/>
          <w:sz w:val="20"/>
          <w:szCs w:val="20"/>
          <w:u w:val="single"/>
          <w:lang w:val="bg-BG"/>
        </w:rPr>
        <w:t xml:space="preserve">позиция </w:t>
      </w:r>
      <w:r w:rsidR="00AC37FD" w:rsidRPr="005C5BBC">
        <w:rPr>
          <w:rFonts w:ascii="Bookman Old Style" w:hAnsi="Bookman Old Style"/>
          <w:b/>
          <w:color w:val="auto"/>
          <w:sz w:val="20"/>
          <w:szCs w:val="20"/>
          <w:u w:val="single"/>
          <w:lang w:val="bg-BG"/>
        </w:rPr>
        <w:t>(ОП №</w:t>
      </w:r>
      <w:r w:rsidRPr="005C5BBC">
        <w:rPr>
          <w:rFonts w:ascii="Bookman Old Style" w:hAnsi="Bookman Old Style"/>
          <w:b/>
          <w:color w:val="auto"/>
          <w:sz w:val="20"/>
          <w:szCs w:val="20"/>
          <w:u w:val="single"/>
          <w:lang w:val="bg-BG"/>
        </w:rPr>
        <w:t xml:space="preserve"> 1</w:t>
      </w:r>
      <w:r w:rsidR="00AC37FD" w:rsidRPr="005C5BBC">
        <w:rPr>
          <w:rFonts w:ascii="Bookman Old Style" w:hAnsi="Bookman Old Style"/>
          <w:b/>
          <w:color w:val="auto"/>
          <w:sz w:val="20"/>
          <w:szCs w:val="20"/>
          <w:u w:val="single"/>
          <w:lang w:val="bg-BG"/>
        </w:rPr>
        <w:t>)</w:t>
      </w:r>
      <w:r w:rsidR="005668CD" w:rsidRPr="005C5BBC">
        <w:rPr>
          <w:rFonts w:ascii="Bookman Old Style" w:hAnsi="Bookman Old Style"/>
          <w:b/>
          <w:color w:val="auto"/>
          <w:sz w:val="20"/>
          <w:szCs w:val="20"/>
          <w:u w:val="single"/>
          <w:lang w:val="bg-BG"/>
        </w:rPr>
        <w:t xml:space="preserve"> „</w:t>
      </w:r>
      <w:r w:rsidR="00AC37FD" w:rsidRPr="005C5BBC">
        <w:rPr>
          <w:rFonts w:ascii="Bookman Old Style" w:hAnsi="Bookman Old Style"/>
          <w:b/>
          <w:color w:val="auto"/>
          <w:sz w:val="20"/>
          <w:szCs w:val="20"/>
          <w:u w:val="single"/>
          <w:lang w:val="bg-BG"/>
        </w:rPr>
        <w:t xml:space="preserve">Доставка на автомобилни гуми </w:t>
      </w:r>
      <w:r w:rsidR="009B332C" w:rsidRPr="005C5BBC">
        <w:rPr>
          <w:rFonts w:ascii="Bookman Old Style" w:hAnsi="Bookman Old Style"/>
          <w:b/>
          <w:color w:val="auto"/>
          <w:sz w:val="20"/>
          <w:szCs w:val="20"/>
          <w:u w:val="single"/>
          <w:lang w:val="bg-BG"/>
        </w:rPr>
        <w:t>за т</w:t>
      </w:r>
      <w:r w:rsidR="005668CD" w:rsidRPr="005C5BBC">
        <w:rPr>
          <w:rFonts w:ascii="Bookman Old Style" w:hAnsi="Bookman Old Style"/>
          <w:b/>
          <w:color w:val="auto"/>
          <w:sz w:val="20"/>
          <w:szCs w:val="20"/>
          <w:u w:val="single"/>
          <w:lang w:val="bg-BG"/>
        </w:rPr>
        <w:t>оварни автомобили“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1190"/>
        <w:gridCol w:w="4398"/>
        <w:gridCol w:w="3551"/>
      </w:tblGrid>
      <w:tr w:rsidR="001E5356" w:rsidRPr="005C5BBC">
        <w:trPr>
          <w:trHeight w:val="690"/>
          <w:tblHeader/>
        </w:trPr>
        <w:tc>
          <w:tcPr>
            <w:tcW w:w="5000" w:type="pct"/>
            <w:gridSpan w:val="3"/>
          </w:tcPr>
          <w:p w:rsidR="00655966" w:rsidRPr="005C5BBC" w:rsidRDefault="00655966" w:rsidP="003C3991">
            <w:pPr>
              <w:pStyle w:val="-"/>
              <w:pBdr>
                <w:right w:val="single" w:sz="8" w:space="1" w:color="000000"/>
              </w:pBdr>
              <w:snapToGrid w:val="0"/>
              <w:spacing w:before="120" w:after="120"/>
              <w:jc w:val="center"/>
              <w:rPr>
                <w:rFonts w:ascii="Bookman Old Style" w:hAnsi="Bookman Old Style"/>
                <w:b/>
                <w:color w:val="auto"/>
                <w:sz w:val="20"/>
                <w:szCs w:val="20"/>
                <w:lang w:val="bg-BG"/>
              </w:rPr>
            </w:pPr>
            <w:r w:rsidRPr="005C5BBC">
              <w:rPr>
                <w:rFonts w:ascii="Bookman Old Style" w:hAnsi="Bookman Old Style"/>
                <w:b/>
                <w:color w:val="auto"/>
                <w:sz w:val="20"/>
                <w:szCs w:val="20"/>
                <w:lang w:val="bg-BG"/>
              </w:rPr>
              <w:t>Доставка на автомобилни гуми за товарни автомобили /предни и задни /</w:t>
            </w:r>
          </w:p>
        </w:tc>
      </w:tr>
      <w:tr w:rsidR="001E5356" w:rsidRPr="005C5BBC" w:rsidTr="005C5BBC">
        <w:trPr>
          <w:trHeight w:val="315"/>
        </w:trPr>
        <w:tc>
          <w:tcPr>
            <w:tcW w:w="651" w:type="pct"/>
          </w:tcPr>
          <w:p w:rsidR="00905282" w:rsidRPr="005C5BBC" w:rsidRDefault="00655966" w:rsidP="003C3991">
            <w:pPr>
              <w:pStyle w:val="-"/>
              <w:snapToGrid w:val="0"/>
              <w:spacing w:before="120" w:after="120"/>
              <w:jc w:val="center"/>
              <w:rPr>
                <w:rFonts w:ascii="Bookman Old Style" w:hAnsi="Bookman Old Style"/>
                <w:b/>
                <w:color w:val="auto"/>
                <w:sz w:val="20"/>
                <w:szCs w:val="20"/>
                <w:lang w:val="bg-BG"/>
              </w:rPr>
            </w:pPr>
            <w:r w:rsidRPr="005C5BBC">
              <w:rPr>
                <w:rFonts w:ascii="Bookman Old Style" w:hAnsi="Bookman Old Style"/>
                <w:b/>
                <w:color w:val="auto"/>
                <w:sz w:val="20"/>
                <w:szCs w:val="20"/>
                <w:lang w:val="bg-BG"/>
              </w:rPr>
              <w:t>№</w:t>
            </w:r>
          </w:p>
        </w:tc>
        <w:tc>
          <w:tcPr>
            <w:tcW w:w="2406" w:type="pct"/>
            <w:vAlign w:val="center"/>
          </w:tcPr>
          <w:p w:rsidR="00905282" w:rsidRPr="005C5BBC" w:rsidRDefault="00905282" w:rsidP="003C3991">
            <w:pPr>
              <w:pStyle w:val="-"/>
              <w:snapToGrid w:val="0"/>
              <w:spacing w:before="120" w:after="120"/>
              <w:jc w:val="center"/>
              <w:rPr>
                <w:rFonts w:ascii="Bookman Old Style" w:hAnsi="Bookman Old Style"/>
                <w:b/>
                <w:color w:val="auto"/>
                <w:sz w:val="20"/>
                <w:szCs w:val="20"/>
              </w:rPr>
            </w:pPr>
            <w:r w:rsidRPr="005C5BBC">
              <w:rPr>
                <w:rFonts w:ascii="Bookman Old Style" w:hAnsi="Bookman Old Style"/>
                <w:b/>
                <w:color w:val="auto"/>
                <w:sz w:val="20"/>
                <w:szCs w:val="20"/>
              </w:rPr>
              <w:t>Размери гуми</w:t>
            </w:r>
          </w:p>
        </w:tc>
        <w:tc>
          <w:tcPr>
            <w:tcW w:w="1944" w:type="pct"/>
            <w:vAlign w:val="center"/>
          </w:tcPr>
          <w:p w:rsidR="00905282" w:rsidRPr="005C5BBC" w:rsidRDefault="00905282" w:rsidP="003C3991">
            <w:pPr>
              <w:pStyle w:val="-"/>
              <w:snapToGrid w:val="0"/>
              <w:spacing w:before="120" w:after="120"/>
              <w:jc w:val="center"/>
              <w:rPr>
                <w:rFonts w:ascii="Bookman Old Style" w:hAnsi="Bookman Old Style"/>
                <w:b/>
                <w:color w:val="auto"/>
                <w:sz w:val="20"/>
                <w:szCs w:val="20"/>
              </w:rPr>
            </w:pPr>
            <w:r w:rsidRPr="005C5BBC">
              <w:rPr>
                <w:rFonts w:ascii="Bookman Old Style" w:hAnsi="Bookman Old Style"/>
                <w:b/>
                <w:color w:val="auto"/>
                <w:sz w:val="20"/>
                <w:szCs w:val="20"/>
              </w:rPr>
              <w:t>Индекс</w:t>
            </w:r>
          </w:p>
        </w:tc>
      </w:tr>
      <w:tr w:rsidR="000073EE" w:rsidRPr="005C5BBC" w:rsidTr="005C5BBC">
        <w:trPr>
          <w:trHeight w:val="285"/>
        </w:trPr>
        <w:tc>
          <w:tcPr>
            <w:tcW w:w="651" w:type="pct"/>
          </w:tcPr>
          <w:p w:rsidR="000073EE" w:rsidRPr="005C5BBC" w:rsidRDefault="000073EE" w:rsidP="000670C1">
            <w:pPr>
              <w:pStyle w:val="Style27"/>
              <w:widowControl/>
              <w:numPr>
                <w:ilvl w:val="0"/>
                <w:numId w:val="14"/>
              </w:numPr>
              <w:spacing w:before="120" w:after="120"/>
              <w:jc w:val="center"/>
              <w:rPr>
                <w:rStyle w:val="FontStyle59"/>
                <w:rFonts w:ascii="Bookman Old Style" w:hAnsi="Bookman Old Style"/>
                <w:color w:val="auto"/>
                <w:sz w:val="20"/>
                <w:szCs w:val="20"/>
              </w:rPr>
            </w:pPr>
          </w:p>
        </w:tc>
        <w:tc>
          <w:tcPr>
            <w:tcW w:w="2406" w:type="pct"/>
          </w:tcPr>
          <w:p w:rsidR="000073EE" w:rsidRPr="005C5BBC" w:rsidRDefault="000073EE" w:rsidP="003C3991">
            <w:pPr>
              <w:pStyle w:val="Style27"/>
              <w:widowControl/>
              <w:spacing w:before="120" w:after="120"/>
              <w:jc w:val="center"/>
              <w:rPr>
                <w:rStyle w:val="FontStyle59"/>
                <w:rFonts w:ascii="Bookman Old Style" w:hAnsi="Bookman Old Style"/>
                <w:color w:val="auto"/>
                <w:sz w:val="20"/>
                <w:szCs w:val="20"/>
              </w:rPr>
            </w:pPr>
            <w:r w:rsidRPr="005C5BBC">
              <w:rPr>
                <w:rFonts w:ascii="Bookman Old Style" w:hAnsi="Bookman Old Style"/>
                <w:color w:val="auto"/>
                <w:sz w:val="20"/>
                <w:szCs w:val="20"/>
              </w:rPr>
              <w:t>195/75/16с</w:t>
            </w:r>
          </w:p>
        </w:tc>
        <w:tc>
          <w:tcPr>
            <w:tcW w:w="1944" w:type="pct"/>
          </w:tcPr>
          <w:p w:rsidR="000073EE" w:rsidRPr="005C5BBC" w:rsidRDefault="000073EE" w:rsidP="003C3991">
            <w:pPr>
              <w:pStyle w:val="Style27"/>
              <w:widowControl/>
              <w:spacing w:before="120" w:after="120"/>
              <w:jc w:val="center"/>
              <w:rPr>
                <w:rStyle w:val="FontStyle59"/>
                <w:rFonts w:ascii="Bookman Old Style" w:hAnsi="Bookman Old Style"/>
                <w:color w:val="auto"/>
                <w:sz w:val="20"/>
                <w:szCs w:val="20"/>
                <w:lang w:val="en-US"/>
              </w:rPr>
            </w:pPr>
            <w:r w:rsidRPr="005C5BBC">
              <w:rPr>
                <w:rFonts w:ascii="Bookman Old Style" w:hAnsi="Bookman Old Style"/>
                <w:color w:val="auto"/>
                <w:sz w:val="20"/>
                <w:szCs w:val="20"/>
              </w:rPr>
              <w:t>107/105 R</w:t>
            </w:r>
          </w:p>
        </w:tc>
      </w:tr>
      <w:tr w:rsidR="000073EE" w:rsidRPr="005C5BBC" w:rsidTr="005C5BBC">
        <w:trPr>
          <w:trHeight w:val="285"/>
        </w:trPr>
        <w:tc>
          <w:tcPr>
            <w:tcW w:w="651" w:type="pct"/>
          </w:tcPr>
          <w:p w:rsidR="000073EE" w:rsidRPr="005C5BBC" w:rsidRDefault="000073EE" w:rsidP="000670C1">
            <w:pPr>
              <w:pStyle w:val="Style27"/>
              <w:widowControl/>
              <w:numPr>
                <w:ilvl w:val="0"/>
                <w:numId w:val="14"/>
              </w:numPr>
              <w:spacing w:before="120" w:after="120"/>
              <w:jc w:val="center"/>
              <w:rPr>
                <w:rStyle w:val="FontStyle59"/>
                <w:rFonts w:ascii="Bookman Old Style" w:hAnsi="Bookman Old Style"/>
                <w:color w:val="auto"/>
                <w:sz w:val="20"/>
                <w:szCs w:val="20"/>
              </w:rPr>
            </w:pPr>
          </w:p>
        </w:tc>
        <w:tc>
          <w:tcPr>
            <w:tcW w:w="2406" w:type="pct"/>
          </w:tcPr>
          <w:p w:rsidR="000073EE" w:rsidRPr="005C5BBC" w:rsidRDefault="000073EE" w:rsidP="003C3991">
            <w:pPr>
              <w:pStyle w:val="Style27"/>
              <w:widowControl/>
              <w:spacing w:before="120" w:after="120"/>
              <w:jc w:val="center"/>
              <w:rPr>
                <w:rStyle w:val="FontStyle59"/>
                <w:rFonts w:ascii="Bookman Old Style" w:hAnsi="Bookman Old Style"/>
                <w:color w:val="auto"/>
                <w:sz w:val="20"/>
                <w:szCs w:val="20"/>
              </w:rPr>
            </w:pPr>
            <w:r w:rsidRPr="005C5BBC">
              <w:rPr>
                <w:rFonts w:ascii="Bookman Old Style" w:hAnsi="Bookman Old Style"/>
                <w:color w:val="auto"/>
                <w:sz w:val="20"/>
                <w:szCs w:val="20"/>
              </w:rPr>
              <w:t>305/70/19.5</w:t>
            </w:r>
          </w:p>
        </w:tc>
        <w:tc>
          <w:tcPr>
            <w:tcW w:w="1944" w:type="pct"/>
          </w:tcPr>
          <w:p w:rsidR="000073EE" w:rsidRPr="005C5BBC" w:rsidRDefault="000073EE" w:rsidP="003C3991">
            <w:pPr>
              <w:pStyle w:val="Style27"/>
              <w:widowControl/>
              <w:spacing w:before="120" w:after="120"/>
              <w:jc w:val="center"/>
              <w:rPr>
                <w:rStyle w:val="FontStyle59"/>
                <w:rFonts w:ascii="Bookman Old Style" w:hAnsi="Bookman Old Style"/>
                <w:color w:val="auto"/>
                <w:sz w:val="20"/>
                <w:szCs w:val="20"/>
              </w:rPr>
            </w:pPr>
            <w:r w:rsidRPr="005C5BBC">
              <w:rPr>
                <w:rFonts w:ascii="Bookman Old Style" w:hAnsi="Bookman Old Style"/>
                <w:color w:val="auto"/>
                <w:sz w:val="20"/>
                <w:szCs w:val="20"/>
              </w:rPr>
              <w:t>148/145M</w:t>
            </w:r>
          </w:p>
        </w:tc>
      </w:tr>
      <w:tr w:rsidR="000073EE" w:rsidRPr="005C5BBC" w:rsidTr="005C5BBC">
        <w:trPr>
          <w:trHeight w:val="285"/>
        </w:trPr>
        <w:tc>
          <w:tcPr>
            <w:tcW w:w="651" w:type="pct"/>
          </w:tcPr>
          <w:p w:rsidR="000073EE" w:rsidRPr="005C5BBC" w:rsidRDefault="000073EE" w:rsidP="000670C1">
            <w:pPr>
              <w:pStyle w:val="Style27"/>
              <w:widowControl/>
              <w:numPr>
                <w:ilvl w:val="0"/>
                <w:numId w:val="14"/>
              </w:numPr>
              <w:spacing w:before="120" w:after="120"/>
              <w:jc w:val="center"/>
              <w:rPr>
                <w:rStyle w:val="FontStyle59"/>
                <w:rFonts w:ascii="Bookman Old Style" w:hAnsi="Bookman Old Style"/>
                <w:color w:val="auto"/>
                <w:sz w:val="20"/>
                <w:szCs w:val="20"/>
              </w:rPr>
            </w:pPr>
          </w:p>
        </w:tc>
        <w:tc>
          <w:tcPr>
            <w:tcW w:w="2406" w:type="pct"/>
          </w:tcPr>
          <w:p w:rsidR="000073EE" w:rsidRPr="005C5BBC" w:rsidRDefault="000073EE" w:rsidP="003C3991">
            <w:pPr>
              <w:pStyle w:val="Style27"/>
              <w:widowControl/>
              <w:spacing w:before="120" w:after="120"/>
              <w:jc w:val="center"/>
              <w:rPr>
                <w:rStyle w:val="FontStyle59"/>
                <w:rFonts w:ascii="Bookman Old Style" w:hAnsi="Bookman Old Style"/>
                <w:color w:val="auto"/>
                <w:sz w:val="20"/>
                <w:szCs w:val="20"/>
              </w:rPr>
            </w:pPr>
            <w:r w:rsidRPr="005C5BBC">
              <w:rPr>
                <w:rFonts w:ascii="Bookman Old Style" w:hAnsi="Bookman Old Style"/>
                <w:color w:val="auto"/>
                <w:sz w:val="20"/>
                <w:szCs w:val="20"/>
              </w:rPr>
              <w:t>10/22.5</w:t>
            </w:r>
          </w:p>
        </w:tc>
        <w:tc>
          <w:tcPr>
            <w:tcW w:w="1944" w:type="pct"/>
          </w:tcPr>
          <w:p w:rsidR="000073EE" w:rsidRPr="005C5BBC" w:rsidRDefault="000073EE" w:rsidP="003C3991">
            <w:pPr>
              <w:pStyle w:val="Style27"/>
              <w:widowControl/>
              <w:spacing w:before="120" w:after="120"/>
              <w:jc w:val="center"/>
              <w:rPr>
                <w:rStyle w:val="FontStyle59"/>
                <w:rFonts w:ascii="Bookman Old Style" w:hAnsi="Bookman Old Style"/>
                <w:color w:val="auto"/>
                <w:sz w:val="20"/>
                <w:szCs w:val="20"/>
                <w:lang w:val="en-US" w:eastAsia="en-US"/>
              </w:rPr>
            </w:pPr>
            <w:r w:rsidRPr="005C5BBC">
              <w:rPr>
                <w:rFonts w:ascii="Bookman Old Style" w:hAnsi="Bookman Old Style"/>
                <w:color w:val="auto"/>
                <w:sz w:val="20"/>
                <w:szCs w:val="20"/>
              </w:rPr>
              <w:t>141/136L</w:t>
            </w:r>
          </w:p>
        </w:tc>
      </w:tr>
      <w:tr w:rsidR="000073EE" w:rsidRPr="005C5BBC" w:rsidTr="005C5BBC">
        <w:trPr>
          <w:trHeight w:val="285"/>
        </w:trPr>
        <w:tc>
          <w:tcPr>
            <w:tcW w:w="651" w:type="pct"/>
          </w:tcPr>
          <w:p w:rsidR="000073EE" w:rsidRPr="005C5BBC" w:rsidRDefault="000073EE" w:rsidP="000670C1">
            <w:pPr>
              <w:pStyle w:val="Style27"/>
              <w:widowControl/>
              <w:numPr>
                <w:ilvl w:val="0"/>
                <w:numId w:val="14"/>
              </w:numPr>
              <w:spacing w:before="120" w:after="120"/>
              <w:jc w:val="center"/>
              <w:rPr>
                <w:rStyle w:val="FontStyle59"/>
                <w:rFonts w:ascii="Bookman Old Style" w:hAnsi="Bookman Old Style"/>
                <w:color w:val="auto"/>
                <w:sz w:val="20"/>
                <w:szCs w:val="20"/>
              </w:rPr>
            </w:pPr>
          </w:p>
        </w:tc>
        <w:tc>
          <w:tcPr>
            <w:tcW w:w="2406" w:type="pct"/>
          </w:tcPr>
          <w:p w:rsidR="000073EE" w:rsidRPr="005C5BBC" w:rsidRDefault="000073EE" w:rsidP="003C3991">
            <w:pPr>
              <w:pStyle w:val="Style27"/>
              <w:widowControl/>
              <w:spacing w:before="120" w:after="120"/>
              <w:jc w:val="center"/>
              <w:rPr>
                <w:rStyle w:val="FontStyle59"/>
                <w:rFonts w:ascii="Bookman Old Style" w:hAnsi="Bookman Old Style"/>
                <w:color w:val="auto"/>
                <w:sz w:val="20"/>
                <w:szCs w:val="20"/>
              </w:rPr>
            </w:pPr>
            <w:r w:rsidRPr="005C5BBC">
              <w:rPr>
                <w:rFonts w:ascii="Bookman Old Style" w:hAnsi="Bookman Old Style"/>
                <w:color w:val="auto"/>
                <w:sz w:val="20"/>
                <w:szCs w:val="20"/>
              </w:rPr>
              <w:t>295/80/22.5</w:t>
            </w:r>
          </w:p>
        </w:tc>
        <w:tc>
          <w:tcPr>
            <w:tcW w:w="1944" w:type="pct"/>
          </w:tcPr>
          <w:p w:rsidR="000073EE" w:rsidRPr="005C5BBC" w:rsidRDefault="000073EE" w:rsidP="003C3991">
            <w:pPr>
              <w:pStyle w:val="Style27"/>
              <w:widowControl/>
              <w:spacing w:before="120" w:after="120"/>
              <w:jc w:val="center"/>
              <w:rPr>
                <w:rStyle w:val="FontStyle59"/>
                <w:rFonts w:ascii="Bookman Old Style" w:hAnsi="Bookman Old Style"/>
                <w:color w:val="auto"/>
                <w:sz w:val="20"/>
                <w:szCs w:val="20"/>
                <w:lang w:val="en-US"/>
              </w:rPr>
            </w:pPr>
            <w:r w:rsidRPr="005C5BBC">
              <w:rPr>
                <w:rFonts w:ascii="Bookman Old Style" w:hAnsi="Bookman Old Style"/>
                <w:color w:val="auto"/>
                <w:sz w:val="20"/>
                <w:szCs w:val="20"/>
              </w:rPr>
              <w:t>152/148 M  16PR</w:t>
            </w:r>
          </w:p>
        </w:tc>
      </w:tr>
      <w:tr w:rsidR="000073EE" w:rsidRPr="005C5BBC" w:rsidTr="005C5BBC">
        <w:trPr>
          <w:trHeight w:val="285"/>
        </w:trPr>
        <w:tc>
          <w:tcPr>
            <w:tcW w:w="651" w:type="pct"/>
          </w:tcPr>
          <w:p w:rsidR="000073EE" w:rsidRPr="005C5BBC" w:rsidRDefault="000073EE" w:rsidP="000670C1">
            <w:pPr>
              <w:pStyle w:val="Style27"/>
              <w:widowControl/>
              <w:numPr>
                <w:ilvl w:val="0"/>
                <w:numId w:val="14"/>
              </w:numPr>
              <w:spacing w:before="120" w:after="120"/>
              <w:jc w:val="center"/>
              <w:rPr>
                <w:rStyle w:val="FontStyle59"/>
                <w:rFonts w:ascii="Bookman Old Style" w:hAnsi="Bookman Old Style"/>
                <w:color w:val="auto"/>
                <w:sz w:val="20"/>
                <w:szCs w:val="20"/>
              </w:rPr>
            </w:pPr>
          </w:p>
        </w:tc>
        <w:tc>
          <w:tcPr>
            <w:tcW w:w="2406" w:type="pct"/>
          </w:tcPr>
          <w:p w:rsidR="000073EE" w:rsidRPr="005C5BBC" w:rsidRDefault="000073EE" w:rsidP="003C3991">
            <w:pPr>
              <w:pStyle w:val="Style27"/>
              <w:widowControl/>
              <w:spacing w:before="120" w:after="120"/>
              <w:jc w:val="center"/>
              <w:rPr>
                <w:rStyle w:val="FontStyle59"/>
                <w:rFonts w:ascii="Bookman Old Style" w:hAnsi="Bookman Old Style"/>
                <w:color w:val="auto"/>
                <w:sz w:val="20"/>
                <w:szCs w:val="20"/>
              </w:rPr>
            </w:pPr>
            <w:r w:rsidRPr="005C5BBC">
              <w:rPr>
                <w:rFonts w:ascii="Bookman Old Style" w:hAnsi="Bookman Old Style"/>
                <w:color w:val="auto"/>
                <w:sz w:val="20"/>
                <w:szCs w:val="20"/>
              </w:rPr>
              <w:t>315/80/22.5</w:t>
            </w:r>
          </w:p>
        </w:tc>
        <w:tc>
          <w:tcPr>
            <w:tcW w:w="1944" w:type="pct"/>
          </w:tcPr>
          <w:p w:rsidR="000073EE" w:rsidRPr="005C5BBC" w:rsidRDefault="000073EE" w:rsidP="003C3991">
            <w:pPr>
              <w:pStyle w:val="Style27"/>
              <w:widowControl/>
              <w:spacing w:before="120" w:after="120"/>
              <w:jc w:val="center"/>
              <w:rPr>
                <w:rStyle w:val="FontStyle59"/>
                <w:rFonts w:ascii="Bookman Old Style" w:hAnsi="Bookman Old Style"/>
                <w:color w:val="auto"/>
                <w:sz w:val="20"/>
                <w:szCs w:val="20"/>
              </w:rPr>
            </w:pPr>
            <w:r w:rsidRPr="005C5BBC">
              <w:rPr>
                <w:rFonts w:ascii="Bookman Old Style" w:hAnsi="Bookman Old Style"/>
                <w:color w:val="auto"/>
                <w:sz w:val="20"/>
                <w:szCs w:val="20"/>
              </w:rPr>
              <w:t>156/150 K</w:t>
            </w:r>
          </w:p>
        </w:tc>
      </w:tr>
      <w:tr w:rsidR="000073EE" w:rsidRPr="005C5BBC" w:rsidTr="005C5BBC">
        <w:trPr>
          <w:trHeight w:val="285"/>
        </w:trPr>
        <w:tc>
          <w:tcPr>
            <w:tcW w:w="651" w:type="pct"/>
          </w:tcPr>
          <w:p w:rsidR="000073EE" w:rsidRPr="005C5BBC" w:rsidRDefault="000073EE" w:rsidP="000670C1">
            <w:pPr>
              <w:pStyle w:val="Style27"/>
              <w:widowControl/>
              <w:numPr>
                <w:ilvl w:val="0"/>
                <w:numId w:val="14"/>
              </w:numPr>
              <w:spacing w:before="120" w:after="120"/>
              <w:jc w:val="center"/>
              <w:rPr>
                <w:rStyle w:val="FontStyle59"/>
                <w:rFonts w:ascii="Bookman Old Style" w:hAnsi="Bookman Old Style"/>
                <w:color w:val="auto"/>
                <w:sz w:val="20"/>
                <w:szCs w:val="20"/>
              </w:rPr>
            </w:pPr>
          </w:p>
        </w:tc>
        <w:tc>
          <w:tcPr>
            <w:tcW w:w="2406" w:type="pct"/>
          </w:tcPr>
          <w:p w:rsidR="000073EE" w:rsidRPr="005C5BBC" w:rsidRDefault="000073EE" w:rsidP="003C3991">
            <w:pPr>
              <w:pStyle w:val="Style27"/>
              <w:widowControl/>
              <w:spacing w:before="120" w:after="120"/>
              <w:jc w:val="center"/>
              <w:rPr>
                <w:rStyle w:val="FontStyle59"/>
                <w:rFonts w:ascii="Bookman Old Style" w:hAnsi="Bookman Old Style"/>
                <w:color w:val="auto"/>
                <w:sz w:val="20"/>
                <w:szCs w:val="20"/>
              </w:rPr>
            </w:pPr>
            <w:r w:rsidRPr="005C5BBC">
              <w:rPr>
                <w:rFonts w:ascii="Bookman Old Style" w:hAnsi="Bookman Old Style"/>
                <w:color w:val="auto"/>
                <w:sz w:val="20"/>
                <w:szCs w:val="20"/>
              </w:rPr>
              <w:t>385/65/22.5</w:t>
            </w:r>
          </w:p>
        </w:tc>
        <w:tc>
          <w:tcPr>
            <w:tcW w:w="1944" w:type="pct"/>
          </w:tcPr>
          <w:p w:rsidR="000073EE" w:rsidRPr="005C5BBC" w:rsidRDefault="000073EE" w:rsidP="003C3991">
            <w:pPr>
              <w:pStyle w:val="Style27"/>
              <w:widowControl/>
              <w:spacing w:before="120" w:after="120"/>
              <w:jc w:val="center"/>
              <w:rPr>
                <w:rStyle w:val="FontStyle59"/>
                <w:rFonts w:ascii="Bookman Old Style" w:hAnsi="Bookman Old Style"/>
                <w:color w:val="auto"/>
                <w:sz w:val="20"/>
                <w:szCs w:val="20"/>
              </w:rPr>
            </w:pPr>
            <w:r w:rsidRPr="005C5BBC">
              <w:rPr>
                <w:rFonts w:ascii="Bookman Old Style" w:hAnsi="Bookman Old Style"/>
                <w:color w:val="auto"/>
                <w:sz w:val="20"/>
                <w:szCs w:val="20"/>
              </w:rPr>
              <w:t>160 К</w:t>
            </w:r>
          </w:p>
        </w:tc>
      </w:tr>
      <w:tr w:rsidR="000073EE" w:rsidRPr="005C5BBC" w:rsidTr="005C5BBC">
        <w:trPr>
          <w:trHeight w:val="285"/>
        </w:trPr>
        <w:tc>
          <w:tcPr>
            <w:tcW w:w="651" w:type="pct"/>
          </w:tcPr>
          <w:p w:rsidR="000073EE" w:rsidRPr="005C5BBC" w:rsidRDefault="000073EE" w:rsidP="000670C1">
            <w:pPr>
              <w:pStyle w:val="Style27"/>
              <w:widowControl/>
              <w:numPr>
                <w:ilvl w:val="0"/>
                <w:numId w:val="14"/>
              </w:numPr>
              <w:spacing w:before="120" w:after="120"/>
              <w:jc w:val="center"/>
              <w:rPr>
                <w:rStyle w:val="FontStyle59"/>
                <w:rFonts w:ascii="Bookman Old Style" w:hAnsi="Bookman Old Style"/>
                <w:color w:val="auto"/>
                <w:sz w:val="20"/>
                <w:szCs w:val="20"/>
                <w:lang w:val="en-US" w:eastAsia="en-US"/>
              </w:rPr>
            </w:pPr>
          </w:p>
        </w:tc>
        <w:tc>
          <w:tcPr>
            <w:tcW w:w="2406" w:type="pct"/>
          </w:tcPr>
          <w:p w:rsidR="000073EE" w:rsidRPr="005C5BBC" w:rsidRDefault="000073EE" w:rsidP="003C3991">
            <w:pPr>
              <w:pStyle w:val="Style27"/>
              <w:widowControl/>
              <w:spacing w:before="120" w:after="120"/>
              <w:jc w:val="center"/>
              <w:rPr>
                <w:rStyle w:val="FontStyle59"/>
                <w:rFonts w:ascii="Bookman Old Style" w:hAnsi="Bookman Old Style"/>
                <w:color w:val="auto"/>
                <w:sz w:val="20"/>
                <w:szCs w:val="20"/>
                <w:lang w:val="en-US" w:eastAsia="en-US"/>
              </w:rPr>
            </w:pPr>
            <w:r w:rsidRPr="005C5BBC">
              <w:rPr>
                <w:rFonts w:ascii="Bookman Old Style" w:hAnsi="Bookman Old Style"/>
                <w:color w:val="auto"/>
                <w:sz w:val="20"/>
                <w:szCs w:val="20"/>
              </w:rPr>
              <w:t>13 R22.5</w:t>
            </w:r>
          </w:p>
        </w:tc>
        <w:tc>
          <w:tcPr>
            <w:tcW w:w="1944" w:type="pct"/>
          </w:tcPr>
          <w:p w:rsidR="000073EE" w:rsidRPr="005C5BBC" w:rsidRDefault="000073EE" w:rsidP="003C3991">
            <w:pPr>
              <w:pStyle w:val="Style27"/>
              <w:widowControl/>
              <w:spacing w:before="120" w:after="120"/>
              <w:jc w:val="center"/>
              <w:rPr>
                <w:rStyle w:val="FontStyle59"/>
                <w:rFonts w:ascii="Bookman Old Style" w:hAnsi="Bookman Old Style"/>
                <w:color w:val="auto"/>
                <w:sz w:val="20"/>
                <w:szCs w:val="20"/>
              </w:rPr>
            </w:pPr>
            <w:r w:rsidRPr="005C5BBC">
              <w:rPr>
                <w:rFonts w:ascii="Bookman Old Style" w:hAnsi="Bookman Old Style"/>
                <w:color w:val="auto"/>
                <w:sz w:val="20"/>
                <w:szCs w:val="20"/>
              </w:rPr>
              <w:t>156/150 K</w:t>
            </w:r>
          </w:p>
        </w:tc>
      </w:tr>
    </w:tbl>
    <w:p w:rsidR="005668CD" w:rsidRPr="005C5BBC" w:rsidRDefault="00E93C31" w:rsidP="00D54CEB">
      <w:pPr>
        <w:pStyle w:val="p50"/>
        <w:numPr>
          <w:ilvl w:val="1"/>
          <w:numId w:val="2"/>
        </w:numPr>
        <w:tabs>
          <w:tab w:val="clear" w:pos="760"/>
          <w:tab w:val="clear" w:pos="1080"/>
          <w:tab w:val="num" w:pos="426"/>
          <w:tab w:val="left" w:pos="720"/>
        </w:tabs>
        <w:spacing w:before="120" w:after="120" w:line="240" w:lineRule="auto"/>
        <w:ind w:left="0" w:firstLine="0"/>
        <w:rPr>
          <w:rFonts w:ascii="Bookman Old Style" w:hAnsi="Bookman Old Style"/>
          <w:b/>
          <w:color w:val="auto"/>
          <w:sz w:val="20"/>
          <w:szCs w:val="20"/>
          <w:u w:val="single"/>
          <w:lang w:val="bg-BG"/>
        </w:rPr>
      </w:pPr>
      <w:r w:rsidRPr="00D54CEB">
        <w:rPr>
          <w:rFonts w:ascii="Bookman Old Style" w:hAnsi="Bookman Old Style"/>
          <w:b/>
          <w:color w:val="auto"/>
          <w:sz w:val="20"/>
          <w:szCs w:val="20"/>
          <w:u w:val="single"/>
          <w:lang w:val="bg-BG"/>
        </w:rPr>
        <w:t>Втора</w:t>
      </w:r>
      <w:r w:rsidR="000B5DBC" w:rsidRPr="005C5BBC">
        <w:rPr>
          <w:rFonts w:ascii="Bookman Old Style" w:hAnsi="Bookman Old Style"/>
          <w:b/>
          <w:color w:val="auto"/>
          <w:sz w:val="20"/>
          <w:szCs w:val="20"/>
          <w:u w:val="single"/>
          <w:lang w:val="bg-BG"/>
        </w:rPr>
        <w:t xml:space="preserve"> обособена </w:t>
      </w:r>
      <w:r w:rsidR="005668CD" w:rsidRPr="005C5BBC">
        <w:rPr>
          <w:rFonts w:ascii="Bookman Old Style" w:hAnsi="Bookman Old Style"/>
          <w:b/>
          <w:color w:val="auto"/>
          <w:sz w:val="20"/>
          <w:szCs w:val="20"/>
          <w:u w:val="single"/>
          <w:lang w:val="bg-BG"/>
        </w:rPr>
        <w:t xml:space="preserve">позиция </w:t>
      </w:r>
      <w:r w:rsidR="000B5DBC" w:rsidRPr="005C5BBC">
        <w:rPr>
          <w:rFonts w:ascii="Bookman Old Style" w:hAnsi="Bookman Old Style"/>
          <w:b/>
          <w:color w:val="auto"/>
          <w:sz w:val="20"/>
          <w:szCs w:val="20"/>
          <w:u w:val="single"/>
          <w:lang w:val="bg-BG"/>
        </w:rPr>
        <w:t>(ОП №</w:t>
      </w:r>
      <w:r w:rsidRPr="005C5BBC">
        <w:rPr>
          <w:rFonts w:ascii="Bookman Old Style" w:hAnsi="Bookman Old Style"/>
          <w:b/>
          <w:color w:val="auto"/>
          <w:sz w:val="20"/>
          <w:szCs w:val="20"/>
          <w:u w:val="single"/>
          <w:lang w:val="bg-BG"/>
        </w:rPr>
        <w:t xml:space="preserve"> </w:t>
      </w:r>
      <w:r w:rsidR="00F23D58" w:rsidRPr="005C5BBC">
        <w:rPr>
          <w:rFonts w:ascii="Bookman Old Style" w:hAnsi="Bookman Old Style"/>
          <w:b/>
          <w:color w:val="auto"/>
          <w:sz w:val="20"/>
          <w:szCs w:val="20"/>
          <w:u w:val="single"/>
          <w:lang w:val="ru-RU"/>
        </w:rPr>
        <w:t>2</w:t>
      </w:r>
      <w:r w:rsidR="000B5DBC" w:rsidRPr="005C5BBC">
        <w:rPr>
          <w:rFonts w:ascii="Bookman Old Style" w:hAnsi="Bookman Old Style"/>
          <w:b/>
          <w:color w:val="auto"/>
          <w:sz w:val="20"/>
          <w:szCs w:val="20"/>
          <w:u w:val="single"/>
          <w:lang w:val="bg-BG"/>
        </w:rPr>
        <w:t>)</w:t>
      </w:r>
      <w:r w:rsidR="005668CD" w:rsidRPr="005C5BBC">
        <w:rPr>
          <w:rFonts w:ascii="Bookman Old Style" w:hAnsi="Bookman Old Style"/>
          <w:b/>
          <w:color w:val="auto"/>
          <w:sz w:val="20"/>
          <w:szCs w:val="20"/>
          <w:u w:val="single"/>
          <w:lang w:val="bg-BG"/>
        </w:rPr>
        <w:t xml:space="preserve"> „</w:t>
      </w:r>
      <w:r w:rsidR="000B5DBC" w:rsidRPr="005C5BBC">
        <w:rPr>
          <w:rFonts w:ascii="Bookman Old Style" w:hAnsi="Bookman Old Style"/>
          <w:b/>
          <w:color w:val="auto"/>
          <w:sz w:val="20"/>
          <w:szCs w:val="20"/>
          <w:u w:val="single"/>
          <w:lang w:val="bg-BG"/>
        </w:rPr>
        <w:t>Доставка на автомобилни гуми за товарни автомобили руско производство“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1190"/>
        <w:gridCol w:w="4394"/>
        <w:gridCol w:w="3555"/>
      </w:tblGrid>
      <w:tr w:rsidR="001E5356" w:rsidRPr="005C5BBC">
        <w:trPr>
          <w:trHeight w:val="690"/>
          <w:tblHeader/>
        </w:trPr>
        <w:tc>
          <w:tcPr>
            <w:tcW w:w="5000" w:type="pct"/>
            <w:gridSpan w:val="3"/>
          </w:tcPr>
          <w:p w:rsidR="00655966" w:rsidRPr="005C5BBC" w:rsidRDefault="00655966" w:rsidP="00AE0FC0">
            <w:pPr>
              <w:pStyle w:val="-"/>
              <w:pBdr>
                <w:right w:val="single" w:sz="8" w:space="1" w:color="000000"/>
              </w:pBdr>
              <w:snapToGrid w:val="0"/>
              <w:spacing w:before="120" w:after="120"/>
              <w:jc w:val="center"/>
              <w:rPr>
                <w:rFonts w:ascii="Bookman Old Style" w:hAnsi="Bookman Old Style"/>
                <w:b/>
                <w:color w:val="auto"/>
                <w:sz w:val="20"/>
                <w:szCs w:val="20"/>
                <w:lang w:val="bg-BG"/>
              </w:rPr>
            </w:pPr>
            <w:r w:rsidRPr="005C5BBC">
              <w:rPr>
                <w:rFonts w:ascii="Bookman Old Style" w:hAnsi="Bookman Old Style"/>
                <w:b/>
                <w:color w:val="auto"/>
                <w:sz w:val="20"/>
                <w:szCs w:val="20"/>
                <w:lang w:val="bg-BG"/>
              </w:rPr>
              <w:t>„Доставка на автомобилни гуми за товарни автомобили руско производство</w:t>
            </w:r>
          </w:p>
        </w:tc>
      </w:tr>
      <w:tr w:rsidR="001E5356" w:rsidRPr="005C5BBC" w:rsidTr="005C5BBC">
        <w:trPr>
          <w:trHeight w:val="315"/>
          <w:tblHeader/>
        </w:trPr>
        <w:tc>
          <w:tcPr>
            <w:tcW w:w="651" w:type="pct"/>
          </w:tcPr>
          <w:p w:rsidR="00655966" w:rsidRPr="005C5BBC" w:rsidRDefault="00655966" w:rsidP="003C3991">
            <w:pPr>
              <w:pStyle w:val="-"/>
              <w:snapToGrid w:val="0"/>
              <w:spacing w:before="120" w:after="120"/>
              <w:jc w:val="center"/>
              <w:rPr>
                <w:rFonts w:ascii="Bookman Old Style" w:hAnsi="Bookman Old Style"/>
                <w:b/>
                <w:color w:val="auto"/>
                <w:sz w:val="20"/>
                <w:szCs w:val="20"/>
                <w:lang w:val="bg-BG"/>
              </w:rPr>
            </w:pPr>
            <w:r w:rsidRPr="005C5BBC">
              <w:rPr>
                <w:rFonts w:ascii="Bookman Old Style" w:hAnsi="Bookman Old Style"/>
                <w:b/>
                <w:color w:val="auto"/>
                <w:sz w:val="20"/>
                <w:szCs w:val="20"/>
                <w:lang w:val="bg-BG"/>
              </w:rPr>
              <w:t>№</w:t>
            </w:r>
          </w:p>
        </w:tc>
        <w:tc>
          <w:tcPr>
            <w:tcW w:w="2404" w:type="pct"/>
            <w:vAlign w:val="center"/>
          </w:tcPr>
          <w:p w:rsidR="00655966" w:rsidRPr="005C5BBC" w:rsidRDefault="00655966" w:rsidP="003C3991">
            <w:pPr>
              <w:pStyle w:val="-"/>
              <w:snapToGrid w:val="0"/>
              <w:spacing w:before="120" w:after="120"/>
              <w:jc w:val="center"/>
              <w:rPr>
                <w:rFonts w:ascii="Bookman Old Style" w:hAnsi="Bookman Old Style"/>
                <w:b/>
                <w:color w:val="auto"/>
                <w:sz w:val="20"/>
                <w:szCs w:val="20"/>
              </w:rPr>
            </w:pPr>
            <w:r w:rsidRPr="005C5BBC">
              <w:rPr>
                <w:rFonts w:ascii="Bookman Old Style" w:hAnsi="Bookman Old Style"/>
                <w:b/>
                <w:color w:val="auto"/>
                <w:sz w:val="20"/>
                <w:szCs w:val="20"/>
              </w:rPr>
              <w:t>Размери гуми</w:t>
            </w:r>
          </w:p>
        </w:tc>
        <w:tc>
          <w:tcPr>
            <w:tcW w:w="1945" w:type="pct"/>
            <w:vAlign w:val="center"/>
          </w:tcPr>
          <w:p w:rsidR="00655966" w:rsidRPr="005C5BBC" w:rsidRDefault="00655966" w:rsidP="003C3991">
            <w:pPr>
              <w:pStyle w:val="-"/>
              <w:snapToGrid w:val="0"/>
              <w:spacing w:before="120" w:after="120"/>
              <w:jc w:val="center"/>
              <w:rPr>
                <w:rFonts w:ascii="Bookman Old Style" w:hAnsi="Bookman Old Style"/>
                <w:b/>
                <w:color w:val="auto"/>
                <w:sz w:val="20"/>
                <w:szCs w:val="20"/>
              </w:rPr>
            </w:pPr>
            <w:r w:rsidRPr="005C5BBC">
              <w:rPr>
                <w:rFonts w:ascii="Bookman Old Style" w:hAnsi="Bookman Old Style"/>
                <w:b/>
                <w:color w:val="auto"/>
                <w:sz w:val="20"/>
                <w:szCs w:val="20"/>
              </w:rPr>
              <w:t>Индекс</w:t>
            </w:r>
          </w:p>
        </w:tc>
      </w:tr>
      <w:tr w:rsidR="000073EE" w:rsidRPr="005C5BBC" w:rsidTr="005C5BBC">
        <w:trPr>
          <w:trHeight w:val="285"/>
        </w:trPr>
        <w:tc>
          <w:tcPr>
            <w:tcW w:w="651" w:type="pct"/>
          </w:tcPr>
          <w:p w:rsidR="000073EE" w:rsidRPr="005C5BBC" w:rsidRDefault="000073EE" w:rsidP="000073EE">
            <w:pPr>
              <w:pStyle w:val="Style35"/>
              <w:widowControl/>
              <w:numPr>
                <w:ilvl w:val="0"/>
                <w:numId w:val="15"/>
              </w:numPr>
              <w:spacing w:before="120" w:after="120"/>
              <w:jc w:val="center"/>
              <w:rPr>
                <w:rStyle w:val="FontStyle62"/>
                <w:rFonts w:ascii="Bookman Old Style" w:hAnsi="Bookman Old Style"/>
                <w:color w:val="auto"/>
                <w:sz w:val="20"/>
                <w:szCs w:val="20"/>
              </w:rPr>
            </w:pPr>
          </w:p>
        </w:tc>
        <w:tc>
          <w:tcPr>
            <w:tcW w:w="2404" w:type="pct"/>
          </w:tcPr>
          <w:p w:rsidR="000073EE" w:rsidRPr="005C5BBC" w:rsidRDefault="000073EE" w:rsidP="000073EE">
            <w:pPr>
              <w:pStyle w:val="Style35"/>
              <w:widowControl/>
              <w:spacing w:before="120" w:after="120"/>
              <w:jc w:val="center"/>
              <w:rPr>
                <w:rStyle w:val="FontStyle62"/>
                <w:rFonts w:ascii="Bookman Old Style" w:hAnsi="Bookman Old Style"/>
                <w:color w:val="auto"/>
                <w:sz w:val="20"/>
                <w:szCs w:val="20"/>
              </w:rPr>
            </w:pPr>
            <w:r w:rsidRPr="005C5BBC">
              <w:rPr>
                <w:rFonts w:ascii="Bookman Old Style" w:hAnsi="Bookman Old Style"/>
                <w:color w:val="auto"/>
                <w:sz w:val="20"/>
                <w:szCs w:val="20"/>
              </w:rPr>
              <w:t>8.40/15</w:t>
            </w:r>
          </w:p>
        </w:tc>
        <w:tc>
          <w:tcPr>
            <w:tcW w:w="1945" w:type="pct"/>
          </w:tcPr>
          <w:p w:rsidR="000073EE" w:rsidRPr="005C5BBC" w:rsidRDefault="000073EE" w:rsidP="000073EE">
            <w:pPr>
              <w:pStyle w:val="Style35"/>
              <w:widowControl/>
              <w:spacing w:before="120" w:after="120"/>
              <w:jc w:val="center"/>
              <w:rPr>
                <w:rStyle w:val="FontStyle62"/>
                <w:rFonts w:ascii="Bookman Old Style" w:hAnsi="Bookman Old Style"/>
                <w:color w:val="auto"/>
                <w:sz w:val="20"/>
                <w:szCs w:val="20"/>
                <w:lang w:val="en-US"/>
              </w:rPr>
            </w:pPr>
            <w:r w:rsidRPr="005C5BBC">
              <w:rPr>
                <w:rFonts w:ascii="Bookman Old Style" w:hAnsi="Bookman Old Style"/>
                <w:color w:val="auto"/>
                <w:sz w:val="20"/>
                <w:szCs w:val="20"/>
              </w:rPr>
              <w:t>110/108 L</w:t>
            </w:r>
          </w:p>
        </w:tc>
      </w:tr>
      <w:tr w:rsidR="000073EE" w:rsidRPr="005C5BBC" w:rsidTr="005C5BBC">
        <w:trPr>
          <w:trHeight w:val="285"/>
        </w:trPr>
        <w:tc>
          <w:tcPr>
            <w:tcW w:w="651" w:type="pct"/>
          </w:tcPr>
          <w:p w:rsidR="000073EE" w:rsidRPr="005C5BBC" w:rsidRDefault="000073EE" w:rsidP="000073EE">
            <w:pPr>
              <w:pStyle w:val="Style35"/>
              <w:widowControl/>
              <w:numPr>
                <w:ilvl w:val="0"/>
                <w:numId w:val="15"/>
              </w:numPr>
              <w:spacing w:before="120" w:after="120"/>
              <w:jc w:val="center"/>
              <w:rPr>
                <w:rStyle w:val="FontStyle62"/>
                <w:rFonts w:ascii="Bookman Old Style" w:hAnsi="Bookman Old Style"/>
                <w:color w:val="auto"/>
                <w:sz w:val="20"/>
                <w:szCs w:val="20"/>
              </w:rPr>
            </w:pPr>
          </w:p>
        </w:tc>
        <w:tc>
          <w:tcPr>
            <w:tcW w:w="2404" w:type="pct"/>
          </w:tcPr>
          <w:p w:rsidR="000073EE" w:rsidRPr="005C5BBC" w:rsidRDefault="000073EE" w:rsidP="000073EE">
            <w:pPr>
              <w:pStyle w:val="Style35"/>
              <w:widowControl/>
              <w:spacing w:before="120" w:after="120"/>
              <w:jc w:val="center"/>
              <w:rPr>
                <w:rStyle w:val="FontStyle62"/>
                <w:rFonts w:ascii="Bookman Old Style" w:hAnsi="Bookman Old Style"/>
                <w:color w:val="auto"/>
                <w:sz w:val="20"/>
                <w:szCs w:val="20"/>
              </w:rPr>
            </w:pPr>
            <w:r w:rsidRPr="005C5BBC">
              <w:rPr>
                <w:rFonts w:ascii="Bookman Old Style" w:hAnsi="Bookman Old Style"/>
                <w:color w:val="auto"/>
                <w:sz w:val="20"/>
                <w:szCs w:val="20"/>
              </w:rPr>
              <w:t>9/20</w:t>
            </w:r>
          </w:p>
        </w:tc>
        <w:tc>
          <w:tcPr>
            <w:tcW w:w="1945" w:type="pct"/>
          </w:tcPr>
          <w:p w:rsidR="000073EE" w:rsidRPr="005C5BBC" w:rsidRDefault="000073EE" w:rsidP="000073EE">
            <w:pPr>
              <w:pStyle w:val="Style35"/>
              <w:widowControl/>
              <w:spacing w:before="120" w:after="120"/>
              <w:jc w:val="center"/>
              <w:rPr>
                <w:rStyle w:val="FontStyle62"/>
                <w:rFonts w:ascii="Bookman Old Style" w:hAnsi="Bookman Old Style"/>
                <w:color w:val="auto"/>
                <w:sz w:val="20"/>
                <w:szCs w:val="20"/>
                <w:lang w:val="en-US"/>
              </w:rPr>
            </w:pPr>
            <w:r w:rsidRPr="005C5BBC">
              <w:rPr>
                <w:rFonts w:ascii="Bookman Old Style" w:hAnsi="Bookman Old Style"/>
                <w:color w:val="auto"/>
                <w:sz w:val="20"/>
                <w:szCs w:val="20"/>
              </w:rPr>
              <w:t>140/137 J</w:t>
            </w:r>
          </w:p>
        </w:tc>
      </w:tr>
      <w:tr w:rsidR="000073EE" w:rsidRPr="005C5BBC" w:rsidTr="005C5BBC">
        <w:trPr>
          <w:trHeight w:val="285"/>
        </w:trPr>
        <w:tc>
          <w:tcPr>
            <w:tcW w:w="651" w:type="pct"/>
          </w:tcPr>
          <w:p w:rsidR="000073EE" w:rsidRPr="005C5BBC" w:rsidRDefault="000073EE" w:rsidP="000073EE">
            <w:pPr>
              <w:pStyle w:val="Style35"/>
              <w:widowControl/>
              <w:numPr>
                <w:ilvl w:val="0"/>
                <w:numId w:val="15"/>
              </w:numPr>
              <w:spacing w:before="120" w:after="120"/>
              <w:jc w:val="center"/>
              <w:rPr>
                <w:rStyle w:val="FontStyle62"/>
                <w:rFonts w:ascii="Bookman Old Style" w:hAnsi="Bookman Old Style"/>
                <w:color w:val="auto"/>
                <w:sz w:val="20"/>
                <w:szCs w:val="20"/>
              </w:rPr>
            </w:pPr>
          </w:p>
        </w:tc>
        <w:tc>
          <w:tcPr>
            <w:tcW w:w="2404" w:type="pct"/>
          </w:tcPr>
          <w:p w:rsidR="000073EE" w:rsidRPr="005C5BBC" w:rsidRDefault="000073EE" w:rsidP="000073EE">
            <w:pPr>
              <w:pStyle w:val="Style35"/>
              <w:widowControl/>
              <w:spacing w:before="120" w:after="120"/>
              <w:jc w:val="center"/>
              <w:rPr>
                <w:rStyle w:val="FontStyle62"/>
                <w:rFonts w:ascii="Bookman Old Style" w:hAnsi="Bookman Old Style"/>
                <w:color w:val="auto"/>
                <w:sz w:val="20"/>
                <w:szCs w:val="20"/>
              </w:rPr>
            </w:pPr>
            <w:r w:rsidRPr="005C5BBC">
              <w:rPr>
                <w:rFonts w:ascii="Bookman Old Style" w:hAnsi="Bookman Old Style"/>
                <w:color w:val="auto"/>
                <w:sz w:val="20"/>
                <w:szCs w:val="20"/>
              </w:rPr>
              <w:t>10/20</w:t>
            </w:r>
          </w:p>
        </w:tc>
        <w:tc>
          <w:tcPr>
            <w:tcW w:w="1945" w:type="pct"/>
          </w:tcPr>
          <w:p w:rsidR="000073EE" w:rsidRPr="005C5BBC" w:rsidRDefault="000073EE" w:rsidP="000073EE">
            <w:pPr>
              <w:pStyle w:val="Style35"/>
              <w:widowControl/>
              <w:spacing w:before="120" w:after="120"/>
              <w:jc w:val="center"/>
              <w:rPr>
                <w:rStyle w:val="FontStyle62"/>
                <w:rFonts w:ascii="Bookman Old Style" w:hAnsi="Bookman Old Style"/>
                <w:color w:val="auto"/>
                <w:sz w:val="20"/>
                <w:szCs w:val="20"/>
                <w:lang w:val="en-US"/>
              </w:rPr>
            </w:pPr>
            <w:r w:rsidRPr="005C5BBC">
              <w:rPr>
                <w:rFonts w:ascii="Bookman Old Style" w:hAnsi="Bookman Old Style"/>
                <w:color w:val="auto"/>
                <w:sz w:val="20"/>
                <w:szCs w:val="20"/>
              </w:rPr>
              <w:t>146/143 J</w:t>
            </w:r>
          </w:p>
        </w:tc>
      </w:tr>
      <w:tr w:rsidR="000073EE" w:rsidRPr="005C5BBC" w:rsidTr="005C5BBC">
        <w:trPr>
          <w:trHeight w:val="285"/>
        </w:trPr>
        <w:tc>
          <w:tcPr>
            <w:tcW w:w="651" w:type="pct"/>
          </w:tcPr>
          <w:p w:rsidR="000073EE" w:rsidRPr="005C5BBC" w:rsidRDefault="000073EE" w:rsidP="000073EE">
            <w:pPr>
              <w:pStyle w:val="Style35"/>
              <w:widowControl/>
              <w:numPr>
                <w:ilvl w:val="0"/>
                <w:numId w:val="15"/>
              </w:numPr>
              <w:spacing w:before="120" w:after="120"/>
              <w:jc w:val="center"/>
              <w:rPr>
                <w:rStyle w:val="FontStyle62"/>
                <w:rFonts w:ascii="Bookman Old Style" w:hAnsi="Bookman Old Style"/>
                <w:color w:val="auto"/>
                <w:sz w:val="20"/>
                <w:szCs w:val="20"/>
              </w:rPr>
            </w:pPr>
          </w:p>
        </w:tc>
        <w:tc>
          <w:tcPr>
            <w:tcW w:w="2404" w:type="pct"/>
          </w:tcPr>
          <w:p w:rsidR="000073EE" w:rsidRPr="005C5BBC" w:rsidRDefault="000073EE" w:rsidP="000073EE">
            <w:pPr>
              <w:pStyle w:val="Style35"/>
              <w:widowControl/>
              <w:spacing w:before="120" w:after="120"/>
              <w:jc w:val="center"/>
              <w:rPr>
                <w:rStyle w:val="FontStyle62"/>
                <w:rFonts w:ascii="Bookman Old Style" w:hAnsi="Bookman Old Style"/>
                <w:color w:val="auto"/>
                <w:sz w:val="20"/>
                <w:szCs w:val="20"/>
              </w:rPr>
            </w:pPr>
            <w:r w:rsidRPr="005C5BBC">
              <w:rPr>
                <w:rFonts w:ascii="Bookman Old Style" w:hAnsi="Bookman Old Style"/>
                <w:color w:val="auto"/>
                <w:sz w:val="20"/>
                <w:szCs w:val="20"/>
              </w:rPr>
              <w:t>11/20</w:t>
            </w:r>
          </w:p>
        </w:tc>
        <w:tc>
          <w:tcPr>
            <w:tcW w:w="1945" w:type="pct"/>
          </w:tcPr>
          <w:p w:rsidR="000073EE" w:rsidRPr="005C5BBC" w:rsidRDefault="000073EE" w:rsidP="000073EE">
            <w:pPr>
              <w:pStyle w:val="Style35"/>
              <w:widowControl/>
              <w:spacing w:before="120" w:after="120"/>
              <w:jc w:val="center"/>
              <w:rPr>
                <w:rStyle w:val="FontStyle62"/>
                <w:rFonts w:ascii="Bookman Old Style" w:hAnsi="Bookman Old Style"/>
                <w:color w:val="auto"/>
                <w:sz w:val="20"/>
                <w:szCs w:val="20"/>
              </w:rPr>
            </w:pPr>
            <w:r w:rsidRPr="005C5BBC">
              <w:rPr>
                <w:rFonts w:ascii="Bookman Old Style" w:hAnsi="Bookman Old Style"/>
                <w:color w:val="auto"/>
                <w:sz w:val="20"/>
                <w:szCs w:val="20"/>
              </w:rPr>
              <w:t>150/146 K</w:t>
            </w:r>
          </w:p>
        </w:tc>
      </w:tr>
      <w:tr w:rsidR="000073EE" w:rsidRPr="005C5BBC" w:rsidTr="005C5BBC">
        <w:trPr>
          <w:trHeight w:val="285"/>
        </w:trPr>
        <w:tc>
          <w:tcPr>
            <w:tcW w:w="651" w:type="pct"/>
          </w:tcPr>
          <w:p w:rsidR="000073EE" w:rsidRPr="005C5BBC" w:rsidRDefault="000073EE" w:rsidP="000073EE">
            <w:pPr>
              <w:pStyle w:val="Style35"/>
              <w:widowControl/>
              <w:numPr>
                <w:ilvl w:val="0"/>
                <w:numId w:val="15"/>
              </w:numPr>
              <w:spacing w:before="120" w:after="120"/>
              <w:jc w:val="center"/>
              <w:rPr>
                <w:rStyle w:val="FontStyle62"/>
                <w:rFonts w:ascii="Bookman Old Style" w:hAnsi="Bookman Old Style"/>
                <w:color w:val="auto"/>
                <w:sz w:val="20"/>
                <w:szCs w:val="20"/>
              </w:rPr>
            </w:pPr>
          </w:p>
        </w:tc>
        <w:tc>
          <w:tcPr>
            <w:tcW w:w="2404" w:type="pct"/>
          </w:tcPr>
          <w:p w:rsidR="000073EE" w:rsidRPr="005C5BBC" w:rsidRDefault="00AC2997" w:rsidP="00AC2997">
            <w:pPr>
              <w:pStyle w:val="Style35"/>
              <w:widowControl/>
              <w:spacing w:before="120" w:after="120"/>
              <w:jc w:val="center"/>
              <w:rPr>
                <w:rStyle w:val="FontStyle62"/>
                <w:rFonts w:ascii="Bookman Old Style" w:hAnsi="Bookman Old Style"/>
                <w:color w:val="auto"/>
                <w:sz w:val="20"/>
                <w:szCs w:val="20"/>
              </w:rPr>
            </w:pPr>
            <w:r w:rsidRPr="005C5BBC">
              <w:rPr>
                <w:rFonts w:ascii="Bookman Old Style" w:hAnsi="Bookman Old Style"/>
                <w:color w:val="auto"/>
                <w:sz w:val="20"/>
                <w:szCs w:val="20"/>
              </w:rPr>
              <w:t>12</w:t>
            </w:r>
            <w:r w:rsidR="000073EE" w:rsidRPr="005C5BBC">
              <w:rPr>
                <w:rFonts w:ascii="Bookman Old Style" w:hAnsi="Bookman Old Style"/>
                <w:color w:val="auto"/>
                <w:sz w:val="20"/>
                <w:szCs w:val="20"/>
              </w:rPr>
              <w:t>/</w:t>
            </w:r>
            <w:r w:rsidRPr="005C5BBC">
              <w:rPr>
                <w:rFonts w:ascii="Bookman Old Style" w:hAnsi="Bookman Old Style"/>
                <w:color w:val="auto"/>
                <w:sz w:val="20"/>
                <w:szCs w:val="20"/>
              </w:rPr>
              <w:t>20</w:t>
            </w:r>
          </w:p>
        </w:tc>
        <w:tc>
          <w:tcPr>
            <w:tcW w:w="1945" w:type="pct"/>
          </w:tcPr>
          <w:p w:rsidR="000073EE" w:rsidRPr="005C5BBC" w:rsidRDefault="000073EE" w:rsidP="00AC2997">
            <w:pPr>
              <w:pStyle w:val="Style35"/>
              <w:widowControl/>
              <w:spacing w:before="120" w:after="120"/>
              <w:jc w:val="center"/>
              <w:rPr>
                <w:rStyle w:val="FontStyle62"/>
                <w:rFonts w:ascii="Bookman Old Style" w:hAnsi="Bookman Old Style"/>
                <w:color w:val="auto"/>
                <w:sz w:val="20"/>
                <w:szCs w:val="20"/>
                <w:vertAlign w:val="superscript"/>
                <w:lang w:val="en-US"/>
              </w:rPr>
            </w:pPr>
            <w:r w:rsidRPr="005C5BBC">
              <w:rPr>
                <w:rFonts w:ascii="Bookman Old Style" w:hAnsi="Bookman Old Style"/>
                <w:color w:val="auto"/>
                <w:sz w:val="20"/>
                <w:szCs w:val="20"/>
              </w:rPr>
              <w:t>1</w:t>
            </w:r>
            <w:r w:rsidR="00AC2997" w:rsidRPr="005C5BBC">
              <w:rPr>
                <w:rFonts w:ascii="Bookman Old Style" w:hAnsi="Bookman Old Style"/>
                <w:color w:val="auto"/>
                <w:sz w:val="20"/>
                <w:szCs w:val="20"/>
              </w:rPr>
              <w:t>54</w:t>
            </w:r>
            <w:r w:rsidRPr="005C5BBC">
              <w:rPr>
                <w:rFonts w:ascii="Bookman Old Style" w:hAnsi="Bookman Old Style"/>
                <w:color w:val="auto"/>
                <w:sz w:val="20"/>
                <w:szCs w:val="20"/>
              </w:rPr>
              <w:t>/1</w:t>
            </w:r>
            <w:r w:rsidR="00AC2997" w:rsidRPr="005C5BBC">
              <w:rPr>
                <w:rFonts w:ascii="Bookman Old Style" w:hAnsi="Bookman Old Style"/>
                <w:color w:val="auto"/>
                <w:sz w:val="20"/>
                <w:szCs w:val="20"/>
              </w:rPr>
              <w:t>49</w:t>
            </w:r>
            <w:r w:rsidR="00AC2997" w:rsidRPr="005C5BBC">
              <w:rPr>
                <w:rFonts w:ascii="Bookman Old Style" w:hAnsi="Bookman Old Style"/>
                <w:color w:val="auto"/>
                <w:sz w:val="20"/>
                <w:szCs w:val="20"/>
                <w:lang w:val="en-US"/>
              </w:rPr>
              <w:t xml:space="preserve"> J</w:t>
            </w:r>
          </w:p>
        </w:tc>
      </w:tr>
    </w:tbl>
    <w:p w:rsidR="005668CD" w:rsidRPr="005C5BBC" w:rsidRDefault="00533B9E" w:rsidP="00D54CEB">
      <w:pPr>
        <w:pStyle w:val="p50"/>
        <w:numPr>
          <w:ilvl w:val="1"/>
          <w:numId w:val="2"/>
        </w:numPr>
        <w:tabs>
          <w:tab w:val="clear" w:pos="760"/>
          <w:tab w:val="clear" w:pos="1080"/>
          <w:tab w:val="num" w:pos="426"/>
          <w:tab w:val="left" w:pos="720"/>
        </w:tabs>
        <w:spacing w:before="120" w:after="120" w:line="240" w:lineRule="auto"/>
        <w:ind w:left="0" w:firstLine="0"/>
        <w:rPr>
          <w:rFonts w:ascii="Bookman Old Style" w:hAnsi="Bookman Old Style"/>
          <w:b/>
          <w:color w:val="auto"/>
          <w:sz w:val="20"/>
          <w:szCs w:val="20"/>
          <w:u w:val="single"/>
          <w:lang w:val="bg-BG"/>
        </w:rPr>
      </w:pPr>
      <w:r>
        <w:rPr>
          <w:rFonts w:ascii="Bookman Old Style" w:hAnsi="Bookman Old Style"/>
          <w:b/>
          <w:color w:val="auto"/>
          <w:sz w:val="20"/>
          <w:szCs w:val="20"/>
          <w:u w:val="single"/>
          <w:lang w:val="bg-BG"/>
        </w:rPr>
        <w:br w:type="page"/>
      </w:r>
      <w:r w:rsidR="00E93C31" w:rsidRPr="005C5BBC">
        <w:rPr>
          <w:rFonts w:ascii="Bookman Old Style" w:hAnsi="Bookman Old Style"/>
          <w:b/>
          <w:color w:val="auto"/>
          <w:sz w:val="20"/>
          <w:szCs w:val="20"/>
          <w:u w:val="single"/>
          <w:lang w:val="bg-BG"/>
        </w:rPr>
        <w:t>Трета</w:t>
      </w:r>
      <w:r w:rsidR="00AB43CA" w:rsidRPr="005C5BBC">
        <w:rPr>
          <w:rFonts w:ascii="Bookman Old Style" w:hAnsi="Bookman Old Style"/>
          <w:b/>
          <w:color w:val="auto"/>
          <w:sz w:val="20"/>
          <w:szCs w:val="20"/>
          <w:u w:val="single"/>
          <w:lang w:val="bg-BG"/>
        </w:rPr>
        <w:t xml:space="preserve"> обособена </w:t>
      </w:r>
      <w:r w:rsidR="005668CD" w:rsidRPr="005C5BBC">
        <w:rPr>
          <w:rFonts w:ascii="Bookman Old Style" w:hAnsi="Bookman Old Style"/>
          <w:b/>
          <w:color w:val="auto"/>
          <w:sz w:val="20"/>
          <w:szCs w:val="20"/>
          <w:u w:val="single"/>
          <w:lang w:val="bg-BG"/>
        </w:rPr>
        <w:t xml:space="preserve">позиция </w:t>
      </w:r>
      <w:r w:rsidR="00AB43CA" w:rsidRPr="005C5BBC">
        <w:rPr>
          <w:rFonts w:ascii="Bookman Old Style" w:hAnsi="Bookman Old Style"/>
          <w:b/>
          <w:color w:val="auto"/>
          <w:sz w:val="20"/>
          <w:szCs w:val="20"/>
          <w:u w:val="single"/>
          <w:lang w:val="bg-BG"/>
        </w:rPr>
        <w:t>(ОП №</w:t>
      </w:r>
      <w:r w:rsidR="00E93C31" w:rsidRPr="005C5BBC">
        <w:rPr>
          <w:rFonts w:ascii="Bookman Old Style" w:hAnsi="Bookman Old Style"/>
          <w:b/>
          <w:color w:val="auto"/>
          <w:sz w:val="20"/>
          <w:szCs w:val="20"/>
          <w:u w:val="single"/>
          <w:lang w:val="bg-BG"/>
        </w:rPr>
        <w:t xml:space="preserve"> 3</w:t>
      </w:r>
      <w:r w:rsidR="00AB43CA" w:rsidRPr="005C5BBC">
        <w:rPr>
          <w:rFonts w:ascii="Bookman Old Style" w:hAnsi="Bookman Old Style"/>
          <w:b/>
          <w:color w:val="auto"/>
          <w:sz w:val="20"/>
          <w:szCs w:val="20"/>
          <w:u w:val="single"/>
          <w:lang w:val="bg-BG"/>
        </w:rPr>
        <w:t>)</w:t>
      </w:r>
      <w:r w:rsidR="005668CD" w:rsidRPr="005C5BBC">
        <w:rPr>
          <w:rFonts w:ascii="Bookman Old Style" w:hAnsi="Bookman Old Style"/>
          <w:b/>
          <w:color w:val="auto"/>
          <w:sz w:val="20"/>
          <w:szCs w:val="20"/>
          <w:u w:val="single"/>
          <w:lang w:val="bg-BG"/>
        </w:rPr>
        <w:t xml:space="preserve"> „</w:t>
      </w:r>
      <w:r w:rsidR="00282A2E" w:rsidRPr="005C5BBC">
        <w:rPr>
          <w:rFonts w:ascii="Bookman Old Style" w:hAnsi="Bookman Old Style"/>
          <w:b/>
          <w:color w:val="auto"/>
          <w:sz w:val="20"/>
          <w:szCs w:val="20"/>
          <w:u w:val="single"/>
          <w:lang w:val="bg-BG"/>
        </w:rPr>
        <w:t xml:space="preserve">Доставка на автомобилни гуми за </w:t>
      </w:r>
      <w:r w:rsidR="00B2730F">
        <w:rPr>
          <w:rFonts w:ascii="Bookman Old Style" w:hAnsi="Bookman Old Style"/>
          <w:b/>
          <w:color w:val="auto"/>
          <w:sz w:val="20"/>
          <w:szCs w:val="20"/>
          <w:u w:val="single"/>
          <w:lang w:val="bg-BG"/>
        </w:rPr>
        <w:t xml:space="preserve">специализирани </w:t>
      </w:r>
      <w:r w:rsidR="00282A2E" w:rsidRPr="005C5BBC">
        <w:rPr>
          <w:rFonts w:ascii="Bookman Old Style" w:hAnsi="Bookman Old Style"/>
          <w:b/>
          <w:color w:val="auto"/>
          <w:sz w:val="20"/>
          <w:szCs w:val="20"/>
          <w:u w:val="single"/>
          <w:lang w:val="bg-BG"/>
        </w:rPr>
        <w:t>пътн</w:t>
      </w:r>
      <w:r w:rsidR="00FC6F4A">
        <w:rPr>
          <w:rFonts w:ascii="Bookman Old Style" w:hAnsi="Bookman Old Style"/>
          <w:b/>
          <w:color w:val="auto"/>
          <w:sz w:val="20"/>
          <w:szCs w:val="20"/>
          <w:u w:val="single"/>
          <w:lang w:val="bg-BG"/>
        </w:rPr>
        <w:t>о</w:t>
      </w:r>
      <w:r w:rsidR="00282A2E" w:rsidRPr="005C5BBC">
        <w:rPr>
          <w:rFonts w:ascii="Bookman Old Style" w:hAnsi="Bookman Old Style"/>
          <w:b/>
          <w:color w:val="auto"/>
          <w:sz w:val="20"/>
          <w:szCs w:val="20"/>
          <w:u w:val="single"/>
          <w:lang w:val="bg-BG"/>
        </w:rPr>
        <w:t>превозни средства (ППС)“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1190"/>
        <w:gridCol w:w="4394"/>
        <w:gridCol w:w="3555"/>
      </w:tblGrid>
      <w:tr w:rsidR="001E5356" w:rsidRPr="005C5BBC">
        <w:trPr>
          <w:trHeight w:val="690"/>
          <w:tblHeader/>
        </w:trPr>
        <w:tc>
          <w:tcPr>
            <w:tcW w:w="5000" w:type="pct"/>
            <w:gridSpan w:val="3"/>
          </w:tcPr>
          <w:p w:rsidR="00655966" w:rsidRPr="005C5BBC" w:rsidRDefault="00655966" w:rsidP="00FC6F4A">
            <w:pPr>
              <w:pStyle w:val="-"/>
              <w:pBdr>
                <w:right w:val="single" w:sz="8" w:space="1" w:color="000000"/>
              </w:pBdr>
              <w:snapToGrid w:val="0"/>
              <w:spacing w:before="120" w:after="120"/>
              <w:jc w:val="center"/>
              <w:rPr>
                <w:rFonts w:ascii="Bookman Old Style" w:hAnsi="Bookman Old Style"/>
                <w:b/>
                <w:color w:val="auto"/>
                <w:sz w:val="20"/>
                <w:szCs w:val="20"/>
                <w:lang w:val="bg-BG"/>
              </w:rPr>
            </w:pPr>
            <w:r w:rsidRPr="005C5BBC">
              <w:rPr>
                <w:rFonts w:ascii="Bookman Old Style" w:hAnsi="Bookman Old Style"/>
                <w:b/>
                <w:color w:val="auto"/>
                <w:sz w:val="20"/>
                <w:szCs w:val="20"/>
                <w:lang w:val="bg-BG"/>
              </w:rPr>
              <w:t xml:space="preserve">Доставка на автомобилни гуми за </w:t>
            </w:r>
            <w:r w:rsidR="00B2730F">
              <w:rPr>
                <w:rFonts w:ascii="Bookman Old Style" w:hAnsi="Bookman Old Style"/>
                <w:b/>
                <w:color w:val="auto"/>
                <w:sz w:val="20"/>
                <w:szCs w:val="20"/>
                <w:lang w:val="bg-BG"/>
              </w:rPr>
              <w:t xml:space="preserve">специализирани </w:t>
            </w:r>
            <w:r w:rsidRPr="005C5BBC">
              <w:rPr>
                <w:rFonts w:ascii="Bookman Old Style" w:hAnsi="Bookman Old Style"/>
                <w:b/>
                <w:color w:val="auto"/>
                <w:sz w:val="20"/>
                <w:szCs w:val="20"/>
                <w:lang w:val="bg-BG"/>
              </w:rPr>
              <w:t>пътн</w:t>
            </w:r>
            <w:r w:rsidR="00FC6F4A">
              <w:rPr>
                <w:rFonts w:ascii="Bookman Old Style" w:hAnsi="Bookman Old Style"/>
                <w:b/>
                <w:color w:val="auto"/>
                <w:sz w:val="20"/>
                <w:szCs w:val="20"/>
                <w:lang w:val="bg-BG"/>
              </w:rPr>
              <w:t>о</w:t>
            </w:r>
            <w:r w:rsidRPr="005C5BBC">
              <w:rPr>
                <w:rFonts w:ascii="Bookman Old Style" w:hAnsi="Bookman Old Style"/>
                <w:b/>
                <w:color w:val="auto"/>
                <w:sz w:val="20"/>
                <w:szCs w:val="20"/>
                <w:lang w:val="bg-BG"/>
              </w:rPr>
              <w:t>превозни средства (ППС)</w:t>
            </w:r>
          </w:p>
        </w:tc>
      </w:tr>
      <w:tr w:rsidR="001E5356" w:rsidRPr="005C5BBC" w:rsidTr="001F1C95">
        <w:trPr>
          <w:trHeight w:val="315"/>
        </w:trPr>
        <w:tc>
          <w:tcPr>
            <w:tcW w:w="651" w:type="pct"/>
          </w:tcPr>
          <w:p w:rsidR="00655966" w:rsidRPr="005C5BBC" w:rsidRDefault="006F21F6" w:rsidP="003C3991">
            <w:pPr>
              <w:pStyle w:val="-"/>
              <w:snapToGrid w:val="0"/>
              <w:spacing w:before="120" w:after="120"/>
              <w:jc w:val="center"/>
              <w:rPr>
                <w:rFonts w:ascii="Bookman Old Style" w:hAnsi="Bookman Old Style"/>
                <w:b/>
                <w:color w:val="auto"/>
                <w:sz w:val="20"/>
                <w:szCs w:val="20"/>
                <w:lang w:val="bg-BG"/>
              </w:rPr>
            </w:pPr>
            <w:r w:rsidRPr="005C5BBC">
              <w:rPr>
                <w:rFonts w:ascii="Bookman Old Style" w:hAnsi="Bookman Old Style"/>
                <w:b/>
                <w:color w:val="auto"/>
                <w:sz w:val="20"/>
                <w:szCs w:val="20"/>
                <w:lang w:val="bg-BG"/>
              </w:rPr>
              <w:t>№</w:t>
            </w:r>
          </w:p>
        </w:tc>
        <w:tc>
          <w:tcPr>
            <w:tcW w:w="2404" w:type="pct"/>
            <w:vAlign w:val="center"/>
          </w:tcPr>
          <w:p w:rsidR="00655966" w:rsidRPr="005C5BBC" w:rsidRDefault="00655966" w:rsidP="003C3991">
            <w:pPr>
              <w:pStyle w:val="-"/>
              <w:snapToGrid w:val="0"/>
              <w:spacing w:before="120" w:after="120"/>
              <w:jc w:val="center"/>
              <w:rPr>
                <w:rFonts w:ascii="Bookman Old Style" w:hAnsi="Bookman Old Style"/>
                <w:b/>
                <w:color w:val="auto"/>
                <w:sz w:val="20"/>
                <w:szCs w:val="20"/>
              </w:rPr>
            </w:pPr>
            <w:r w:rsidRPr="005C5BBC">
              <w:rPr>
                <w:rFonts w:ascii="Bookman Old Style" w:hAnsi="Bookman Old Style"/>
                <w:b/>
                <w:color w:val="auto"/>
                <w:sz w:val="20"/>
                <w:szCs w:val="20"/>
              </w:rPr>
              <w:t>Размери гуми</w:t>
            </w:r>
          </w:p>
        </w:tc>
        <w:tc>
          <w:tcPr>
            <w:tcW w:w="1945" w:type="pct"/>
            <w:vAlign w:val="center"/>
          </w:tcPr>
          <w:p w:rsidR="00655966" w:rsidRPr="005C5BBC" w:rsidRDefault="00655966" w:rsidP="003C3991">
            <w:pPr>
              <w:pStyle w:val="-"/>
              <w:snapToGrid w:val="0"/>
              <w:spacing w:before="120" w:after="120"/>
              <w:jc w:val="center"/>
              <w:rPr>
                <w:rFonts w:ascii="Bookman Old Style" w:hAnsi="Bookman Old Style"/>
                <w:b/>
                <w:color w:val="auto"/>
                <w:sz w:val="20"/>
                <w:szCs w:val="20"/>
              </w:rPr>
            </w:pPr>
            <w:r w:rsidRPr="005C5BBC">
              <w:rPr>
                <w:rFonts w:ascii="Bookman Old Style" w:hAnsi="Bookman Old Style"/>
                <w:b/>
                <w:color w:val="auto"/>
                <w:sz w:val="20"/>
                <w:szCs w:val="20"/>
              </w:rPr>
              <w:t>Индекс</w:t>
            </w:r>
          </w:p>
        </w:tc>
      </w:tr>
      <w:tr w:rsidR="000073EE" w:rsidRPr="005C5BBC" w:rsidTr="001F1C95">
        <w:trPr>
          <w:trHeight w:val="285"/>
        </w:trPr>
        <w:tc>
          <w:tcPr>
            <w:tcW w:w="651" w:type="pct"/>
          </w:tcPr>
          <w:p w:rsidR="000073EE" w:rsidRPr="005C5BBC" w:rsidRDefault="000073EE" w:rsidP="000670C1">
            <w:pPr>
              <w:pStyle w:val="Style27"/>
              <w:widowControl/>
              <w:numPr>
                <w:ilvl w:val="0"/>
                <w:numId w:val="16"/>
              </w:numPr>
              <w:spacing w:before="120" w:after="120"/>
              <w:jc w:val="center"/>
              <w:rPr>
                <w:rStyle w:val="FontStyle59"/>
                <w:rFonts w:ascii="Bookman Old Style" w:hAnsi="Bookman Old Style"/>
                <w:color w:val="auto"/>
                <w:sz w:val="20"/>
                <w:szCs w:val="20"/>
              </w:rPr>
            </w:pPr>
          </w:p>
        </w:tc>
        <w:tc>
          <w:tcPr>
            <w:tcW w:w="2404" w:type="pct"/>
          </w:tcPr>
          <w:p w:rsidR="000073EE" w:rsidRPr="005C5BBC" w:rsidRDefault="000073EE" w:rsidP="003C3991">
            <w:pPr>
              <w:pStyle w:val="Style27"/>
              <w:widowControl/>
              <w:spacing w:before="120" w:after="120"/>
              <w:jc w:val="center"/>
              <w:rPr>
                <w:rStyle w:val="FontStyle59"/>
                <w:rFonts w:ascii="Bookman Old Style" w:hAnsi="Bookman Old Style"/>
                <w:color w:val="auto"/>
                <w:sz w:val="20"/>
                <w:szCs w:val="20"/>
              </w:rPr>
            </w:pPr>
            <w:r w:rsidRPr="005C5BBC">
              <w:rPr>
                <w:rFonts w:ascii="Bookman Old Style" w:hAnsi="Bookman Old Style"/>
                <w:color w:val="auto"/>
                <w:sz w:val="20"/>
                <w:szCs w:val="20"/>
              </w:rPr>
              <w:t>12.5/80x18</w:t>
            </w:r>
          </w:p>
        </w:tc>
        <w:tc>
          <w:tcPr>
            <w:tcW w:w="1945" w:type="pct"/>
          </w:tcPr>
          <w:p w:rsidR="000073EE" w:rsidRPr="005C5BBC" w:rsidRDefault="000073EE" w:rsidP="003C3991">
            <w:pPr>
              <w:pStyle w:val="Style27"/>
              <w:widowControl/>
              <w:spacing w:before="120" w:after="120"/>
              <w:jc w:val="center"/>
              <w:rPr>
                <w:rStyle w:val="FontStyle59"/>
                <w:rFonts w:ascii="Bookman Old Style" w:hAnsi="Bookman Old Style"/>
                <w:color w:val="auto"/>
                <w:sz w:val="20"/>
                <w:szCs w:val="20"/>
                <w:lang w:eastAsia="en-US"/>
              </w:rPr>
            </w:pPr>
            <w:r w:rsidRPr="005C5BBC">
              <w:rPr>
                <w:rFonts w:ascii="Bookman Old Style" w:hAnsi="Bookman Old Style"/>
                <w:color w:val="auto"/>
                <w:sz w:val="20"/>
                <w:szCs w:val="20"/>
              </w:rPr>
              <w:t>14PR   146A7</w:t>
            </w:r>
          </w:p>
        </w:tc>
      </w:tr>
      <w:tr w:rsidR="000073EE" w:rsidRPr="005C5BBC" w:rsidTr="001F1C95">
        <w:trPr>
          <w:trHeight w:val="285"/>
        </w:trPr>
        <w:tc>
          <w:tcPr>
            <w:tcW w:w="651" w:type="pct"/>
          </w:tcPr>
          <w:p w:rsidR="000073EE" w:rsidRPr="005C5BBC" w:rsidRDefault="000073EE" w:rsidP="000670C1">
            <w:pPr>
              <w:pStyle w:val="Style27"/>
              <w:widowControl/>
              <w:numPr>
                <w:ilvl w:val="0"/>
                <w:numId w:val="16"/>
              </w:numPr>
              <w:spacing w:before="120" w:after="120"/>
              <w:jc w:val="center"/>
              <w:rPr>
                <w:rStyle w:val="FontStyle59"/>
                <w:rFonts w:ascii="Bookman Old Style" w:hAnsi="Bookman Old Style"/>
                <w:color w:val="auto"/>
                <w:sz w:val="20"/>
                <w:szCs w:val="20"/>
              </w:rPr>
            </w:pPr>
          </w:p>
        </w:tc>
        <w:tc>
          <w:tcPr>
            <w:tcW w:w="2404" w:type="pct"/>
          </w:tcPr>
          <w:p w:rsidR="000073EE" w:rsidRPr="005C5BBC" w:rsidRDefault="000073EE" w:rsidP="003C3991">
            <w:pPr>
              <w:pStyle w:val="Style27"/>
              <w:widowControl/>
              <w:spacing w:before="120" w:after="120"/>
              <w:jc w:val="center"/>
              <w:rPr>
                <w:rStyle w:val="FontStyle59"/>
                <w:rFonts w:ascii="Bookman Old Style" w:hAnsi="Bookman Old Style"/>
                <w:color w:val="auto"/>
                <w:sz w:val="20"/>
                <w:szCs w:val="20"/>
              </w:rPr>
            </w:pPr>
            <w:r w:rsidRPr="005C5BBC">
              <w:rPr>
                <w:rFonts w:ascii="Bookman Old Style" w:hAnsi="Bookman Old Style"/>
                <w:color w:val="auto"/>
                <w:sz w:val="20"/>
                <w:szCs w:val="20"/>
              </w:rPr>
              <w:t>16.9/14x28</w:t>
            </w:r>
          </w:p>
        </w:tc>
        <w:tc>
          <w:tcPr>
            <w:tcW w:w="1945" w:type="pct"/>
          </w:tcPr>
          <w:p w:rsidR="000073EE" w:rsidRPr="005C5BBC" w:rsidRDefault="000073EE" w:rsidP="003C3991">
            <w:pPr>
              <w:pStyle w:val="Style27"/>
              <w:widowControl/>
              <w:spacing w:before="120" w:after="120"/>
              <w:jc w:val="center"/>
              <w:rPr>
                <w:rStyle w:val="FontStyle59"/>
                <w:rFonts w:ascii="Bookman Old Style" w:hAnsi="Bookman Old Style"/>
                <w:color w:val="auto"/>
                <w:sz w:val="20"/>
                <w:szCs w:val="20"/>
              </w:rPr>
            </w:pPr>
            <w:r w:rsidRPr="005C5BBC">
              <w:rPr>
                <w:rFonts w:ascii="Bookman Old Style" w:hAnsi="Bookman Old Style"/>
                <w:color w:val="auto"/>
                <w:sz w:val="20"/>
                <w:szCs w:val="20"/>
              </w:rPr>
              <w:t>156 A8</w:t>
            </w:r>
          </w:p>
        </w:tc>
      </w:tr>
      <w:tr w:rsidR="000073EE" w:rsidRPr="005C5BBC" w:rsidTr="001F1C95">
        <w:trPr>
          <w:trHeight w:val="285"/>
        </w:trPr>
        <w:tc>
          <w:tcPr>
            <w:tcW w:w="651" w:type="pct"/>
          </w:tcPr>
          <w:p w:rsidR="000073EE" w:rsidRPr="005C5BBC" w:rsidRDefault="000073EE" w:rsidP="000670C1">
            <w:pPr>
              <w:pStyle w:val="Style27"/>
              <w:widowControl/>
              <w:numPr>
                <w:ilvl w:val="0"/>
                <w:numId w:val="16"/>
              </w:numPr>
              <w:spacing w:before="120" w:after="120"/>
              <w:jc w:val="center"/>
              <w:rPr>
                <w:rStyle w:val="FontStyle59"/>
                <w:rFonts w:ascii="Bookman Old Style" w:hAnsi="Bookman Old Style"/>
                <w:color w:val="auto"/>
                <w:sz w:val="20"/>
                <w:szCs w:val="20"/>
              </w:rPr>
            </w:pPr>
          </w:p>
        </w:tc>
        <w:tc>
          <w:tcPr>
            <w:tcW w:w="2404" w:type="pct"/>
          </w:tcPr>
          <w:p w:rsidR="000073EE" w:rsidRPr="005C5BBC" w:rsidRDefault="000073EE" w:rsidP="003C3991">
            <w:pPr>
              <w:pStyle w:val="Style27"/>
              <w:widowControl/>
              <w:spacing w:before="120" w:after="120"/>
              <w:jc w:val="center"/>
              <w:rPr>
                <w:rStyle w:val="FontStyle59"/>
                <w:rFonts w:ascii="Bookman Old Style" w:hAnsi="Bookman Old Style"/>
                <w:color w:val="auto"/>
                <w:sz w:val="20"/>
                <w:szCs w:val="20"/>
                <w:lang w:val="en-US"/>
              </w:rPr>
            </w:pPr>
            <w:r w:rsidRPr="005C5BBC">
              <w:rPr>
                <w:rFonts w:ascii="Bookman Old Style" w:hAnsi="Bookman Old Style"/>
                <w:color w:val="auto"/>
                <w:sz w:val="20"/>
                <w:szCs w:val="20"/>
              </w:rPr>
              <w:t>18.4x26 R4</w:t>
            </w:r>
          </w:p>
        </w:tc>
        <w:tc>
          <w:tcPr>
            <w:tcW w:w="1945" w:type="pct"/>
          </w:tcPr>
          <w:p w:rsidR="000073EE" w:rsidRPr="005C5BBC" w:rsidRDefault="000073EE" w:rsidP="003C3991">
            <w:pPr>
              <w:pStyle w:val="Style27"/>
              <w:widowControl/>
              <w:spacing w:before="120" w:after="120"/>
              <w:jc w:val="center"/>
              <w:rPr>
                <w:rStyle w:val="FontStyle59"/>
                <w:rFonts w:ascii="Bookman Old Style" w:hAnsi="Bookman Old Style"/>
                <w:color w:val="auto"/>
                <w:sz w:val="20"/>
                <w:szCs w:val="20"/>
                <w:lang w:val="en-US"/>
              </w:rPr>
            </w:pPr>
            <w:r w:rsidRPr="005C5BBC">
              <w:rPr>
                <w:rFonts w:ascii="Bookman Old Style" w:hAnsi="Bookman Old Style"/>
                <w:color w:val="auto"/>
                <w:sz w:val="20"/>
                <w:szCs w:val="20"/>
              </w:rPr>
              <w:t>156 A8    14PR</w:t>
            </w:r>
          </w:p>
        </w:tc>
      </w:tr>
      <w:tr w:rsidR="000073EE" w:rsidRPr="005C5BBC" w:rsidTr="001F1C95">
        <w:trPr>
          <w:trHeight w:val="285"/>
        </w:trPr>
        <w:tc>
          <w:tcPr>
            <w:tcW w:w="651" w:type="pct"/>
          </w:tcPr>
          <w:p w:rsidR="000073EE" w:rsidRPr="005C5BBC" w:rsidRDefault="000073EE" w:rsidP="000670C1">
            <w:pPr>
              <w:pStyle w:val="Style27"/>
              <w:widowControl/>
              <w:numPr>
                <w:ilvl w:val="0"/>
                <w:numId w:val="16"/>
              </w:numPr>
              <w:spacing w:before="120" w:after="120"/>
              <w:jc w:val="center"/>
              <w:rPr>
                <w:rStyle w:val="FontStyle59"/>
                <w:rFonts w:ascii="Bookman Old Style" w:hAnsi="Bookman Old Style"/>
                <w:color w:val="auto"/>
                <w:sz w:val="20"/>
                <w:szCs w:val="20"/>
                <w:lang w:val="en-US" w:eastAsia="en-US"/>
              </w:rPr>
            </w:pPr>
          </w:p>
        </w:tc>
        <w:tc>
          <w:tcPr>
            <w:tcW w:w="2404" w:type="pct"/>
          </w:tcPr>
          <w:p w:rsidR="000073EE" w:rsidRPr="005C5BBC" w:rsidRDefault="000073EE" w:rsidP="003C3991">
            <w:pPr>
              <w:pStyle w:val="Style27"/>
              <w:widowControl/>
              <w:spacing w:before="120" w:after="120"/>
              <w:jc w:val="center"/>
              <w:rPr>
                <w:rStyle w:val="FontStyle59"/>
                <w:rFonts w:ascii="Bookman Old Style" w:hAnsi="Bookman Old Style"/>
                <w:color w:val="auto"/>
                <w:sz w:val="20"/>
                <w:szCs w:val="20"/>
                <w:lang w:val="en-US" w:eastAsia="en-US"/>
              </w:rPr>
            </w:pPr>
            <w:r w:rsidRPr="005C5BBC">
              <w:rPr>
                <w:rFonts w:ascii="Bookman Old Style" w:hAnsi="Bookman Old Style"/>
                <w:color w:val="auto"/>
                <w:sz w:val="20"/>
                <w:szCs w:val="20"/>
              </w:rPr>
              <w:t>16/70 - 20</w:t>
            </w:r>
          </w:p>
        </w:tc>
        <w:tc>
          <w:tcPr>
            <w:tcW w:w="1945" w:type="pct"/>
          </w:tcPr>
          <w:p w:rsidR="000073EE" w:rsidRPr="005C5BBC" w:rsidRDefault="000073EE" w:rsidP="003C3991">
            <w:pPr>
              <w:pStyle w:val="Style27"/>
              <w:widowControl/>
              <w:spacing w:before="120" w:after="120"/>
              <w:jc w:val="center"/>
              <w:rPr>
                <w:rStyle w:val="FontStyle59"/>
                <w:rFonts w:ascii="Bookman Old Style" w:hAnsi="Bookman Old Style"/>
                <w:color w:val="auto"/>
                <w:sz w:val="20"/>
                <w:szCs w:val="20"/>
              </w:rPr>
            </w:pPr>
            <w:r w:rsidRPr="005C5BBC">
              <w:rPr>
                <w:rFonts w:ascii="Bookman Old Style" w:hAnsi="Bookman Old Style"/>
                <w:color w:val="auto"/>
                <w:sz w:val="20"/>
                <w:szCs w:val="20"/>
              </w:rPr>
              <w:t xml:space="preserve">151 A8   </w:t>
            </w:r>
          </w:p>
        </w:tc>
      </w:tr>
      <w:tr w:rsidR="000073EE" w:rsidRPr="005C5BBC" w:rsidTr="001F1C95">
        <w:trPr>
          <w:trHeight w:val="285"/>
        </w:trPr>
        <w:tc>
          <w:tcPr>
            <w:tcW w:w="651" w:type="pct"/>
          </w:tcPr>
          <w:p w:rsidR="000073EE" w:rsidRPr="005C5BBC" w:rsidRDefault="000073EE" w:rsidP="000670C1">
            <w:pPr>
              <w:pStyle w:val="Style27"/>
              <w:widowControl/>
              <w:numPr>
                <w:ilvl w:val="0"/>
                <w:numId w:val="16"/>
              </w:numPr>
              <w:spacing w:before="120" w:after="120"/>
              <w:jc w:val="center"/>
              <w:rPr>
                <w:rStyle w:val="FontStyle59"/>
                <w:rFonts w:ascii="Bookman Old Style" w:hAnsi="Bookman Old Style"/>
                <w:color w:val="auto"/>
                <w:sz w:val="20"/>
                <w:szCs w:val="20"/>
              </w:rPr>
            </w:pPr>
          </w:p>
        </w:tc>
        <w:tc>
          <w:tcPr>
            <w:tcW w:w="2404" w:type="pct"/>
          </w:tcPr>
          <w:p w:rsidR="000073EE" w:rsidRPr="005C5BBC" w:rsidRDefault="000073EE" w:rsidP="003C3991">
            <w:pPr>
              <w:pStyle w:val="Style27"/>
              <w:widowControl/>
              <w:spacing w:before="120" w:after="120"/>
              <w:jc w:val="center"/>
              <w:rPr>
                <w:rStyle w:val="FontStyle59"/>
                <w:rFonts w:ascii="Bookman Old Style" w:hAnsi="Bookman Old Style"/>
                <w:color w:val="auto"/>
                <w:sz w:val="20"/>
                <w:szCs w:val="20"/>
              </w:rPr>
            </w:pPr>
            <w:r w:rsidRPr="005C5BBC">
              <w:rPr>
                <w:rFonts w:ascii="Bookman Old Style" w:hAnsi="Bookman Old Style"/>
                <w:color w:val="auto"/>
                <w:sz w:val="20"/>
                <w:szCs w:val="20"/>
              </w:rPr>
              <w:t>20.5R25</w:t>
            </w:r>
          </w:p>
        </w:tc>
        <w:tc>
          <w:tcPr>
            <w:tcW w:w="1945" w:type="pct"/>
          </w:tcPr>
          <w:p w:rsidR="000073EE" w:rsidRPr="005C5BBC" w:rsidRDefault="000073EE" w:rsidP="003C3991">
            <w:pPr>
              <w:pStyle w:val="Style27"/>
              <w:widowControl/>
              <w:spacing w:before="120" w:after="120"/>
              <w:jc w:val="center"/>
              <w:rPr>
                <w:rStyle w:val="FontStyle59"/>
                <w:rFonts w:ascii="Bookman Old Style" w:hAnsi="Bookman Old Style"/>
                <w:color w:val="auto"/>
                <w:sz w:val="20"/>
                <w:szCs w:val="20"/>
              </w:rPr>
            </w:pPr>
            <w:r w:rsidRPr="005C5BBC">
              <w:rPr>
                <w:rFonts w:ascii="Bookman Old Style" w:hAnsi="Bookman Old Style"/>
                <w:color w:val="auto"/>
                <w:sz w:val="20"/>
                <w:szCs w:val="20"/>
              </w:rPr>
              <w:t>170 B    20PR</w:t>
            </w:r>
          </w:p>
        </w:tc>
      </w:tr>
      <w:tr w:rsidR="000073EE" w:rsidRPr="005C5BBC" w:rsidTr="001F1C95">
        <w:trPr>
          <w:trHeight w:val="285"/>
        </w:trPr>
        <w:tc>
          <w:tcPr>
            <w:tcW w:w="651" w:type="pct"/>
          </w:tcPr>
          <w:p w:rsidR="000073EE" w:rsidRPr="005C5BBC" w:rsidRDefault="000073EE" w:rsidP="000670C1">
            <w:pPr>
              <w:pStyle w:val="Style27"/>
              <w:widowControl/>
              <w:numPr>
                <w:ilvl w:val="0"/>
                <w:numId w:val="16"/>
              </w:numPr>
              <w:spacing w:before="120" w:after="120"/>
              <w:jc w:val="center"/>
              <w:rPr>
                <w:rStyle w:val="FontStyle59"/>
                <w:rFonts w:ascii="Bookman Old Style" w:hAnsi="Bookman Old Style"/>
                <w:color w:val="auto"/>
                <w:sz w:val="20"/>
                <w:szCs w:val="20"/>
              </w:rPr>
            </w:pPr>
          </w:p>
        </w:tc>
        <w:tc>
          <w:tcPr>
            <w:tcW w:w="2404" w:type="pct"/>
          </w:tcPr>
          <w:p w:rsidR="000073EE" w:rsidRPr="005C5BBC" w:rsidRDefault="000073EE" w:rsidP="003C3991">
            <w:pPr>
              <w:pStyle w:val="Style27"/>
              <w:widowControl/>
              <w:spacing w:before="120" w:after="120"/>
              <w:jc w:val="center"/>
              <w:rPr>
                <w:rStyle w:val="FontStyle59"/>
                <w:rFonts w:ascii="Bookman Old Style" w:hAnsi="Bookman Old Style"/>
                <w:color w:val="auto"/>
                <w:sz w:val="20"/>
                <w:szCs w:val="20"/>
              </w:rPr>
            </w:pPr>
            <w:r w:rsidRPr="005C5BBC">
              <w:rPr>
                <w:rFonts w:ascii="Bookman Old Style" w:hAnsi="Bookman Old Style"/>
                <w:color w:val="auto"/>
                <w:sz w:val="20"/>
                <w:szCs w:val="20"/>
              </w:rPr>
              <w:t>23.5 R25</w:t>
            </w:r>
          </w:p>
        </w:tc>
        <w:tc>
          <w:tcPr>
            <w:tcW w:w="1945" w:type="pct"/>
          </w:tcPr>
          <w:p w:rsidR="000073EE" w:rsidRPr="005C5BBC" w:rsidRDefault="000073EE" w:rsidP="003C3991">
            <w:pPr>
              <w:pStyle w:val="Style27"/>
              <w:widowControl/>
              <w:spacing w:before="120" w:after="120"/>
              <w:jc w:val="center"/>
              <w:rPr>
                <w:rStyle w:val="FontStyle59"/>
                <w:rFonts w:ascii="Bookman Old Style" w:hAnsi="Bookman Old Style"/>
                <w:color w:val="auto"/>
                <w:sz w:val="20"/>
                <w:szCs w:val="20"/>
                <w:lang w:eastAsia="en-US"/>
              </w:rPr>
            </w:pPr>
            <w:r w:rsidRPr="005C5BBC">
              <w:rPr>
                <w:rFonts w:ascii="Bookman Old Style" w:hAnsi="Bookman Old Style"/>
                <w:color w:val="auto"/>
                <w:sz w:val="20"/>
                <w:szCs w:val="20"/>
              </w:rPr>
              <w:t>201A2 / 185B</w:t>
            </w:r>
          </w:p>
        </w:tc>
      </w:tr>
      <w:tr w:rsidR="000073EE" w:rsidRPr="005C5BBC" w:rsidTr="001F1C95">
        <w:trPr>
          <w:trHeight w:val="285"/>
        </w:trPr>
        <w:tc>
          <w:tcPr>
            <w:tcW w:w="651" w:type="pct"/>
          </w:tcPr>
          <w:p w:rsidR="000073EE" w:rsidRPr="005C5BBC" w:rsidRDefault="000073EE" w:rsidP="000670C1">
            <w:pPr>
              <w:pStyle w:val="Style27"/>
              <w:widowControl/>
              <w:numPr>
                <w:ilvl w:val="0"/>
                <w:numId w:val="16"/>
              </w:numPr>
              <w:spacing w:before="120" w:after="120"/>
              <w:jc w:val="center"/>
              <w:rPr>
                <w:rStyle w:val="FontStyle59"/>
                <w:rFonts w:ascii="Bookman Old Style" w:hAnsi="Bookman Old Style"/>
                <w:color w:val="auto"/>
                <w:sz w:val="20"/>
                <w:szCs w:val="20"/>
              </w:rPr>
            </w:pPr>
          </w:p>
        </w:tc>
        <w:tc>
          <w:tcPr>
            <w:tcW w:w="2404" w:type="pct"/>
          </w:tcPr>
          <w:p w:rsidR="000073EE" w:rsidRPr="005C5BBC" w:rsidRDefault="000073EE" w:rsidP="003C3991">
            <w:pPr>
              <w:pStyle w:val="Style27"/>
              <w:widowControl/>
              <w:spacing w:before="120" w:after="120"/>
              <w:jc w:val="center"/>
              <w:rPr>
                <w:rStyle w:val="FontStyle59"/>
                <w:rFonts w:ascii="Bookman Old Style" w:hAnsi="Bookman Old Style"/>
                <w:color w:val="auto"/>
                <w:sz w:val="20"/>
                <w:szCs w:val="20"/>
                <w:lang w:val="en-US"/>
              </w:rPr>
            </w:pPr>
            <w:r w:rsidRPr="005C5BBC">
              <w:rPr>
                <w:rFonts w:ascii="Bookman Old Style" w:hAnsi="Bookman Old Style"/>
                <w:color w:val="auto"/>
                <w:sz w:val="20"/>
                <w:szCs w:val="20"/>
              </w:rPr>
              <w:t>15.5/80-24</w:t>
            </w:r>
          </w:p>
        </w:tc>
        <w:tc>
          <w:tcPr>
            <w:tcW w:w="1945" w:type="pct"/>
          </w:tcPr>
          <w:p w:rsidR="000073EE" w:rsidRPr="005C5BBC" w:rsidRDefault="000073EE" w:rsidP="003C3991">
            <w:pPr>
              <w:pStyle w:val="Style27"/>
              <w:widowControl/>
              <w:spacing w:before="120" w:after="120"/>
              <w:jc w:val="center"/>
              <w:rPr>
                <w:rStyle w:val="FontStyle59"/>
                <w:rFonts w:ascii="Bookman Old Style" w:hAnsi="Bookman Old Style"/>
                <w:color w:val="auto"/>
                <w:sz w:val="20"/>
                <w:szCs w:val="20"/>
              </w:rPr>
            </w:pPr>
            <w:r w:rsidRPr="005C5BBC">
              <w:rPr>
                <w:rFonts w:ascii="Bookman Old Style" w:hAnsi="Bookman Old Style"/>
                <w:color w:val="auto"/>
                <w:sz w:val="20"/>
                <w:szCs w:val="20"/>
              </w:rPr>
              <w:t>12 PLY / 12 PR</w:t>
            </w:r>
          </w:p>
        </w:tc>
      </w:tr>
      <w:tr w:rsidR="000073EE" w:rsidRPr="005C5BBC" w:rsidTr="001F1C95">
        <w:trPr>
          <w:trHeight w:val="285"/>
        </w:trPr>
        <w:tc>
          <w:tcPr>
            <w:tcW w:w="651" w:type="pct"/>
          </w:tcPr>
          <w:p w:rsidR="000073EE" w:rsidRPr="005C5BBC" w:rsidRDefault="000073EE" w:rsidP="000670C1">
            <w:pPr>
              <w:pStyle w:val="Style27"/>
              <w:widowControl/>
              <w:numPr>
                <w:ilvl w:val="0"/>
                <w:numId w:val="16"/>
              </w:numPr>
              <w:spacing w:before="120" w:after="120"/>
              <w:jc w:val="center"/>
              <w:rPr>
                <w:rStyle w:val="FontStyle59"/>
                <w:rFonts w:ascii="Bookman Old Style" w:hAnsi="Bookman Old Style"/>
                <w:color w:val="auto"/>
                <w:sz w:val="20"/>
                <w:szCs w:val="20"/>
              </w:rPr>
            </w:pPr>
          </w:p>
        </w:tc>
        <w:tc>
          <w:tcPr>
            <w:tcW w:w="2404" w:type="pct"/>
          </w:tcPr>
          <w:p w:rsidR="000073EE" w:rsidRPr="005C5BBC" w:rsidRDefault="000073EE" w:rsidP="003C3991">
            <w:pPr>
              <w:pStyle w:val="Style27"/>
              <w:widowControl/>
              <w:spacing w:before="120" w:after="120"/>
              <w:jc w:val="center"/>
              <w:rPr>
                <w:rStyle w:val="FontStyle59"/>
                <w:rFonts w:ascii="Bookman Old Style" w:hAnsi="Bookman Old Style"/>
                <w:color w:val="auto"/>
                <w:sz w:val="20"/>
                <w:szCs w:val="20"/>
              </w:rPr>
            </w:pPr>
            <w:r w:rsidRPr="005C5BBC">
              <w:rPr>
                <w:rFonts w:ascii="Bookman Old Style" w:hAnsi="Bookman Old Style"/>
                <w:color w:val="auto"/>
                <w:sz w:val="20"/>
                <w:szCs w:val="20"/>
              </w:rPr>
              <w:t xml:space="preserve">12-16.5 </w:t>
            </w:r>
          </w:p>
        </w:tc>
        <w:tc>
          <w:tcPr>
            <w:tcW w:w="1945" w:type="pct"/>
          </w:tcPr>
          <w:p w:rsidR="000073EE" w:rsidRPr="005C5BBC" w:rsidRDefault="000073EE" w:rsidP="003C3991">
            <w:pPr>
              <w:pStyle w:val="Style27"/>
              <w:widowControl/>
              <w:spacing w:before="120" w:after="120"/>
              <w:jc w:val="center"/>
              <w:rPr>
                <w:rStyle w:val="FontStyle59"/>
                <w:rFonts w:ascii="Bookman Old Style" w:hAnsi="Bookman Old Style"/>
                <w:color w:val="auto"/>
                <w:sz w:val="20"/>
                <w:szCs w:val="20"/>
              </w:rPr>
            </w:pPr>
            <w:r w:rsidRPr="005C5BBC">
              <w:rPr>
                <w:rFonts w:ascii="Bookman Old Style" w:hAnsi="Bookman Old Style"/>
                <w:color w:val="auto"/>
                <w:sz w:val="20"/>
                <w:szCs w:val="20"/>
              </w:rPr>
              <w:t>10PR 140A3</w:t>
            </w:r>
          </w:p>
        </w:tc>
      </w:tr>
    </w:tbl>
    <w:p w:rsidR="001A1533" w:rsidRPr="005C5BBC" w:rsidRDefault="00E93C31" w:rsidP="00D54CEB">
      <w:pPr>
        <w:pStyle w:val="p50"/>
        <w:numPr>
          <w:ilvl w:val="1"/>
          <w:numId w:val="2"/>
        </w:numPr>
        <w:tabs>
          <w:tab w:val="clear" w:pos="760"/>
          <w:tab w:val="clear" w:pos="1080"/>
          <w:tab w:val="num" w:pos="426"/>
          <w:tab w:val="left" w:pos="720"/>
        </w:tabs>
        <w:spacing w:before="120" w:after="120" w:line="240" w:lineRule="auto"/>
        <w:ind w:left="0" w:firstLine="0"/>
        <w:rPr>
          <w:rFonts w:ascii="Bookman Old Style" w:hAnsi="Bookman Old Style"/>
          <w:b/>
          <w:color w:val="auto"/>
          <w:sz w:val="20"/>
          <w:szCs w:val="20"/>
          <w:u w:val="single"/>
          <w:lang w:val="bg-BG"/>
        </w:rPr>
      </w:pPr>
      <w:r w:rsidRPr="00D54CEB">
        <w:rPr>
          <w:rFonts w:ascii="Bookman Old Style" w:hAnsi="Bookman Old Style"/>
          <w:b/>
          <w:color w:val="auto"/>
          <w:sz w:val="20"/>
          <w:szCs w:val="20"/>
          <w:u w:val="single"/>
          <w:lang w:val="bg-BG"/>
        </w:rPr>
        <w:t>Четвърта</w:t>
      </w:r>
      <w:r w:rsidR="001A1533" w:rsidRPr="005C5BBC">
        <w:rPr>
          <w:rFonts w:ascii="Bookman Old Style" w:hAnsi="Bookman Old Style"/>
          <w:b/>
          <w:color w:val="auto"/>
          <w:sz w:val="20"/>
          <w:szCs w:val="20"/>
          <w:u w:val="single"/>
          <w:lang w:val="bg-BG"/>
        </w:rPr>
        <w:t xml:space="preserve"> обособена позиция (ОП №</w:t>
      </w:r>
      <w:r w:rsidRPr="005C5BBC">
        <w:rPr>
          <w:rFonts w:ascii="Bookman Old Style" w:hAnsi="Bookman Old Style"/>
          <w:b/>
          <w:color w:val="auto"/>
          <w:sz w:val="20"/>
          <w:szCs w:val="20"/>
          <w:u w:val="single"/>
          <w:lang w:val="bg-BG"/>
        </w:rPr>
        <w:t xml:space="preserve"> 4</w:t>
      </w:r>
      <w:r w:rsidR="001A1533" w:rsidRPr="005C5BBC">
        <w:rPr>
          <w:rFonts w:ascii="Bookman Old Style" w:hAnsi="Bookman Old Style"/>
          <w:b/>
          <w:color w:val="auto"/>
          <w:sz w:val="20"/>
          <w:szCs w:val="20"/>
          <w:u w:val="single"/>
          <w:lang w:val="bg-BG"/>
        </w:rPr>
        <w:t>) – „Доставка на автомобилни гуми регенерат за товарни автомобили”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5"/>
        <w:gridCol w:w="4394"/>
        <w:gridCol w:w="3570"/>
      </w:tblGrid>
      <w:tr w:rsidR="001E5356" w:rsidRPr="005C5BBC">
        <w:trPr>
          <w:trHeight w:val="315"/>
          <w:tblHeader/>
        </w:trPr>
        <w:tc>
          <w:tcPr>
            <w:tcW w:w="5000" w:type="pct"/>
            <w:gridSpan w:val="3"/>
          </w:tcPr>
          <w:p w:rsidR="00B11221" w:rsidRPr="005C5BBC" w:rsidRDefault="00B11221" w:rsidP="009C20A1">
            <w:pPr>
              <w:pStyle w:val="-"/>
              <w:snapToGrid w:val="0"/>
              <w:spacing w:before="120" w:after="120"/>
              <w:jc w:val="center"/>
              <w:rPr>
                <w:rFonts w:ascii="Bookman Old Style" w:hAnsi="Bookman Old Style" w:cs="Arial"/>
                <w:b/>
                <w:bCs/>
                <w:color w:val="auto"/>
                <w:sz w:val="20"/>
                <w:szCs w:val="20"/>
                <w:lang w:val="bg-BG" w:eastAsia="bg-BG"/>
              </w:rPr>
            </w:pPr>
            <w:r w:rsidRPr="005C5BBC">
              <w:rPr>
                <w:rFonts w:ascii="Bookman Old Style" w:hAnsi="Bookman Old Style"/>
                <w:b/>
                <w:color w:val="auto"/>
                <w:sz w:val="20"/>
                <w:szCs w:val="20"/>
                <w:lang w:val="bg-BG"/>
              </w:rPr>
              <w:t>Товарни</w:t>
            </w:r>
            <w:r w:rsidRPr="005C5BBC">
              <w:rPr>
                <w:rFonts w:ascii="Bookman Old Style" w:hAnsi="Bookman Old Style" w:cs="Arial"/>
                <w:b/>
                <w:bCs/>
                <w:color w:val="auto"/>
                <w:sz w:val="20"/>
                <w:szCs w:val="20"/>
                <w:lang w:val="bg-BG" w:eastAsia="bg-BG"/>
              </w:rPr>
              <w:t xml:space="preserve"> автомобили /регенерат /</w:t>
            </w:r>
          </w:p>
        </w:tc>
      </w:tr>
      <w:tr w:rsidR="001E5356" w:rsidRPr="005C5BBC" w:rsidTr="001F1C95">
        <w:trPr>
          <w:trHeight w:val="315"/>
          <w:tblHeader/>
        </w:trPr>
        <w:tc>
          <w:tcPr>
            <w:tcW w:w="657" w:type="pct"/>
          </w:tcPr>
          <w:p w:rsidR="00B11221" w:rsidRPr="005C5BBC" w:rsidRDefault="00B11221" w:rsidP="003C3991">
            <w:pPr>
              <w:suppressAutoHyphens w:val="0"/>
              <w:spacing w:before="120" w:after="120"/>
              <w:jc w:val="center"/>
              <w:rPr>
                <w:rFonts w:ascii="Bookman Old Style" w:hAnsi="Bookman Old Style"/>
                <w:b/>
                <w:bCs/>
                <w:color w:val="auto"/>
                <w:sz w:val="20"/>
                <w:szCs w:val="20"/>
                <w:lang w:val="bg-BG" w:eastAsia="bg-BG"/>
              </w:rPr>
            </w:pPr>
            <w:r w:rsidRPr="005C5BBC">
              <w:rPr>
                <w:rFonts w:ascii="Bookman Old Style" w:hAnsi="Bookman Old Style"/>
                <w:b/>
                <w:bCs/>
                <w:color w:val="auto"/>
                <w:sz w:val="20"/>
                <w:szCs w:val="20"/>
                <w:lang w:val="bg-BG" w:eastAsia="bg-BG"/>
              </w:rPr>
              <w:t>№</w:t>
            </w:r>
          </w:p>
        </w:tc>
        <w:tc>
          <w:tcPr>
            <w:tcW w:w="2396" w:type="pct"/>
            <w:shd w:val="clear" w:color="auto" w:fill="auto"/>
            <w:noWrap/>
            <w:vAlign w:val="bottom"/>
          </w:tcPr>
          <w:p w:rsidR="00B11221" w:rsidRPr="005C5BBC" w:rsidRDefault="00B11221" w:rsidP="003C3991">
            <w:pPr>
              <w:pStyle w:val="-"/>
              <w:snapToGrid w:val="0"/>
              <w:spacing w:before="120" w:after="120"/>
              <w:jc w:val="center"/>
              <w:rPr>
                <w:rFonts w:ascii="Bookman Old Style" w:hAnsi="Bookman Old Style"/>
                <w:b/>
                <w:color w:val="auto"/>
                <w:sz w:val="20"/>
                <w:szCs w:val="20"/>
              </w:rPr>
            </w:pPr>
            <w:r w:rsidRPr="005C5BBC">
              <w:rPr>
                <w:rFonts w:ascii="Bookman Old Style" w:hAnsi="Bookman Old Style"/>
                <w:b/>
                <w:color w:val="auto"/>
                <w:sz w:val="20"/>
                <w:szCs w:val="20"/>
              </w:rPr>
              <w:t>Размери гуми</w:t>
            </w:r>
          </w:p>
        </w:tc>
        <w:tc>
          <w:tcPr>
            <w:tcW w:w="1947" w:type="pct"/>
            <w:shd w:val="clear" w:color="auto" w:fill="auto"/>
            <w:noWrap/>
            <w:vAlign w:val="bottom"/>
          </w:tcPr>
          <w:p w:rsidR="00B11221" w:rsidRPr="005C5BBC" w:rsidRDefault="00B11221" w:rsidP="003C3991">
            <w:pPr>
              <w:pStyle w:val="-"/>
              <w:snapToGrid w:val="0"/>
              <w:spacing w:before="120" w:after="120"/>
              <w:jc w:val="center"/>
              <w:rPr>
                <w:rFonts w:ascii="Bookman Old Style" w:hAnsi="Bookman Old Style"/>
                <w:b/>
                <w:color w:val="auto"/>
                <w:sz w:val="20"/>
                <w:szCs w:val="20"/>
              </w:rPr>
            </w:pPr>
            <w:r w:rsidRPr="005C5BBC">
              <w:rPr>
                <w:rFonts w:ascii="Bookman Old Style" w:hAnsi="Bookman Old Style"/>
                <w:b/>
                <w:color w:val="auto"/>
                <w:sz w:val="20"/>
                <w:szCs w:val="20"/>
              </w:rPr>
              <w:t>Индекс</w:t>
            </w:r>
          </w:p>
        </w:tc>
      </w:tr>
      <w:tr w:rsidR="000073EE" w:rsidRPr="005C5BBC" w:rsidTr="001F1C95">
        <w:trPr>
          <w:trHeight w:val="285"/>
        </w:trPr>
        <w:tc>
          <w:tcPr>
            <w:tcW w:w="657" w:type="pct"/>
          </w:tcPr>
          <w:p w:rsidR="000073EE" w:rsidRPr="005C5BBC" w:rsidRDefault="000073EE" w:rsidP="000670C1">
            <w:pPr>
              <w:numPr>
                <w:ilvl w:val="0"/>
                <w:numId w:val="17"/>
              </w:numPr>
              <w:suppressAutoHyphens w:val="0"/>
              <w:spacing w:before="120" w:after="120"/>
              <w:jc w:val="center"/>
              <w:rPr>
                <w:rFonts w:ascii="Bookman Old Style" w:hAnsi="Bookman Old Style"/>
                <w:color w:val="auto"/>
                <w:sz w:val="20"/>
                <w:szCs w:val="20"/>
                <w:lang w:val="bg-BG" w:eastAsia="bg-BG"/>
              </w:rPr>
            </w:pPr>
          </w:p>
        </w:tc>
        <w:tc>
          <w:tcPr>
            <w:tcW w:w="2396" w:type="pct"/>
            <w:shd w:val="clear" w:color="auto" w:fill="auto"/>
            <w:noWrap/>
          </w:tcPr>
          <w:p w:rsidR="000073EE" w:rsidRPr="005C5BBC" w:rsidRDefault="000073EE" w:rsidP="003C3991">
            <w:pPr>
              <w:pStyle w:val="-"/>
              <w:snapToGrid w:val="0"/>
              <w:spacing w:before="120" w:after="120"/>
              <w:jc w:val="center"/>
              <w:rPr>
                <w:rFonts w:ascii="Bookman Old Style" w:hAnsi="Bookman Old Style"/>
                <w:b/>
                <w:color w:val="auto"/>
                <w:sz w:val="20"/>
                <w:szCs w:val="20"/>
              </w:rPr>
            </w:pPr>
            <w:r w:rsidRPr="005C5BBC">
              <w:rPr>
                <w:rFonts w:ascii="Bookman Old Style" w:hAnsi="Bookman Old Style"/>
                <w:color w:val="auto"/>
                <w:sz w:val="20"/>
                <w:szCs w:val="20"/>
              </w:rPr>
              <w:t>10/22.5</w:t>
            </w:r>
          </w:p>
        </w:tc>
        <w:tc>
          <w:tcPr>
            <w:tcW w:w="1947" w:type="pct"/>
            <w:shd w:val="clear" w:color="auto" w:fill="auto"/>
            <w:noWrap/>
          </w:tcPr>
          <w:p w:rsidR="000073EE" w:rsidRPr="005C5BBC" w:rsidRDefault="000073EE" w:rsidP="003C3991">
            <w:pPr>
              <w:pStyle w:val="-"/>
              <w:snapToGrid w:val="0"/>
              <w:spacing w:before="120" w:after="120"/>
              <w:jc w:val="center"/>
              <w:rPr>
                <w:rFonts w:ascii="Bookman Old Style" w:hAnsi="Bookman Old Style"/>
                <w:b/>
                <w:color w:val="auto"/>
                <w:sz w:val="20"/>
                <w:szCs w:val="20"/>
              </w:rPr>
            </w:pPr>
            <w:r w:rsidRPr="005C5BBC">
              <w:rPr>
                <w:rFonts w:ascii="Bookman Old Style" w:hAnsi="Bookman Old Style"/>
                <w:color w:val="auto"/>
                <w:sz w:val="20"/>
                <w:szCs w:val="20"/>
              </w:rPr>
              <w:t>141/136L</w:t>
            </w:r>
          </w:p>
        </w:tc>
      </w:tr>
      <w:tr w:rsidR="000073EE" w:rsidRPr="005C5BBC" w:rsidTr="001F1C95">
        <w:trPr>
          <w:trHeight w:val="285"/>
        </w:trPr>
        <w:tc>
          <w:tcPr>
            <w:tcW w:w="657" w:type="pct"/>
          </w:tcPr>
          <w:p w:rsidR="000073EE" w:rsidRPr="005C5BBC" w:rsidRDefault="000073EE" w:rsidP="000670C1">
            <w:pPr>
              <w:numPr>
                <w:ilvl w:val="0"/>
                <w:numId w:val="17"/>
              </w:numPr>
              <w:suppressAutoHyphens w:val="0"/>
              <w:spacing w:before="120" w:after="120"/>
              <w:jc w:val="center"/>
              <w:rPr>
                <w:rFonts w:ascii="Bookman Old Style" w:hAnsi="Bookman Old Style"/>
                <w:color w:val="auto"/>
                <w:sz w:val="20"/>
                <w:szCs w:val="20"/>
                <w:lang w:val="bg-BG" w:eastAsia="bg-BG"/>
              </w:rPr>
            </w:pPr>
          </w:p>
        </w:tc>
        <w:tc>
          <w:tcPr>
            <w:tcW w:w="2396" w:type="pct"/>
            <w:shd w:val="clear" w:color="auto" w:fill="auto"/>
            <w:noWrap/>
          </w:tcPr>
          <w:p w:rsidR="000073EE" w:rsidRPr="005C5BBC" w:rsidRDefault="000073EE" w:rsidP="003C3991">
            <w:pPr>
              <w:pStyle w:val="-"/>
              <w:snapToGrid w:val="0"/>
              <w:spacing w:before="120" w:after="120"/>
              <w:jc w:val="center"/>
              <w:rPr>
                <w:rFonts w:ascii="Bookman Old Style" w:hAnsi="Bookman Old Style"/>
                <w:b/>
                <w:color w:val="auto"/>
                <w:sz w:val="20"/>
                <w:szCs w:val="20"/>
              </w:rPr>
            </w:pPr>
            <w:r w:rsidRPr="005C5BBC">
              <w:rPr>
                <w:rFonts w:ascii="Bookman Old Style" w:hAnsi="Bookman Old Style"/>
                <w:color w:val="auto"/>
                <w:sz w:val="20"/>
                <w:szCs w:val="20"/>
              </w:rPr>
              <w:t>315/80/22.5</w:t>
            </w:r>
          </w:p>
        </w:tc>
        <w:tc>
          <w:tcPr>
            <w:tcW w:w="1947" w:type="pct"/>
            <w:shd w:val="clear" w:color="auto" w:fill="auto"/>
            <w:noWrap/>
          </w:tcPr>
          <w:p w:rsidR="000073EE" w:rsidRPr="005C5BBC" w:rsidRDefault="000073EE" w:rsidP="003C3991">
            <w:pPr>
              <w:pStyle w:val="-"/>
              <w:snapToGrid w:val="0"/>
              <w:spacing w:before="120" w:after="120"/>
              <w:jc w:val="center"/>
              <w:rPr>
                <w:rFonts w:ascii="Bookman Old Style" w:hAnsi="Bookman Old Style"/>
                <w:b/>
                <w:color w:val="auto"/>
                <w:sz w:val="20"/>
                <w:szCs w:val="20"/>
              </w:rPr>
            </w:pPr>
            <w:r w:rsidRPr="005C5BBC">
              <w:rPr>
                <w:rFonts w:ascii="Bookman Old Style" w:hAnsi="Bookman Old Style"/>
                <w:color w:val="auto"/>
                <w:sz w:val="20"/>
                <w:szCs w:val="20"/>
              </w:rPr>
              <w:t>156/150 K</w:t>
            </w:r>
          </w:p>
        </w:tc>
      </w:tr>
      <w:tr w:rsidR="000073EE" w:rsidRPr="005C5BBC" w:rsidTr="001F1C95">
        <w:trPr>
          <w:trHeight w:val="285"/>
        </w:trPr>
        <w:tc>
          <w:tcPr>
            <w:tcW w:w="657" w:type="pct"/>
          </w:tcPr>
          <w:p w:rsidR="000073EE" w:rsidRPr="005C5BBC" w:rsidRDefault="000073EE" w:rsidP="000670C1">
            <w:pPr>
              <w:numPr>
                <w:ilvl w:val="0"/>
                <w:numId w:val="17"/>
              </w:numPr>
              <w:suppressAutoHyphens w:val="0"/>
              <w:spacing w:before="120" w:after="120"/>
              <w:jc w:val="center"/>
              <w:rPr>
                <w:rFonts w:ascii="Bookman Old Style" w:hAnsi="Bookman Old Style"/>
                <w:color w:val="auto"/>
                <w:sz w:val="20"/>
                <w:szCs w:val="20"/>
                <w:lang w:val="bg-BG" w:eastAsia="bg-BG"/>
              </w:rPr>
            </w:pPr>
          </w:p>
        </w:tc>
        <w:tc>
          <w:tcPr>
            <w:tcW w:w="2396" w:type="pct"/>
            <w:shd w:val="clear" w:color="auto" w:fill="auto"/>
            <w:noWrap/>
          </w:tcPr>
          <w:p w:rsidR="000073EE" w:rsidRPr="005C5BBC" w:rsidRDefault="000073EE" w:rsidP="003C3991">
            <w:pPr>
              <w:pStyle w:val="-"/>
              <w:snapToGrid w:val="0"/>
              <w:spacing w:before="120" w:after="120"/>
              <w:jc w:val="center"/>
              <w:rPr>
                <w:rFonts w:ascii="Bookman Old Style" w:hAnsi="Bookman Old Style"/>
                <w:b/>
                <w:color w:val="auto"/>
                <w:sz w:val="20"/>
                <w:szCs w:val="20"/>
              </w:rPr>
            </w:pPr>
            <w:r w:rsidRPr="005C5BBC">
              <w:rPr>
                <w:rFonts w:ascii="Bookman Old Style" w:hAnsi="Bookman Old Style"/>
                <w:color w:val="auto"/>
                <w:sz w:val="20"/>
                <w:szCs w:val="20"/>
              </w:rPr>
              <w:t>13 R22.5</w:t>
            </w:r>
          </w:p>
        </w:tc>
        <w:tc>
          <w:tcPr>
            <w:tcW w:w="1947" w:type="pct"/>
            <w:shd w:val="clear" w:color="auto" w:fill="auto"/>
            <w:noWrap/>
          </w:tcPr>
          <w:p w:rsidR="000073EE" w:rsidRPr="005C5BBC" w:rsidRDefault="000073EE" w:rsidP="003C3991">
            <w:pPr>
              <w:pStyle w:val="-"/>
              <w:snapToGrid w:val="0"/>
              <w:spacing w:before="120" w:after="120"/>
              <w:jc w:val="center"/>
              <w:rPr>
                <w:rFonts w:ascii="Bookman Old Style" w:hAnsi="Bookman Old Style"/>
                <w:b/>
                <w:color w:val="auto"/>
                <w:sz w:val="20"/>
                <w:szCs w:val="20"/>
              </w:rPr>
            </w:pPr>
            <w:r w:rsidRPr="005C5BBC">
              <w:rPr>
                <w:rFonts w:ascii="Bookman Old Style" w:hAnsi="Bookman Old Style"/>
                <w:color w:val="auto"/>
                <w:sz w:val="20"/>
                <w:szCs w:val="20"/>
              </w:rPr>
              <w:t>156/150 K</w:t>
            </w:r>
          </w:p>
        </w:tc>
      </w:tr>
    </w:tbl>
    <w:p w:rsidR="006A04EF" w:rsidRPr="001F1C95" w:rsidRDefault="006A04EF" w:rsidP="00D54CEB">
      <w:pPr>
        <w:pStyle w:val="p50"/>
        <w:numPr>
          <w:ilvl w:val="1"/>
          <w:numId w:val="2"/>
        </w:numPr>
        <w:tabs>
          <w:tab w:val="clear" w:pos="760"/>
          <w:tab w:val="clear" w:pos="1080"/>
          <w:tab w:val="num" w:pos="426"/>
          <w:tab w:val="left" w:pos="720"/>
        </w:tabs>
        <w:spacing w:before="120" w:after="120" w:line="240" w:lineRule="auto"/>
        <w:ind w:left="0" w:firstLine="0"/>
        <w:rPr>
          <w:rFonts w:ascii="Bookman Old Style" w:hAnsi="Bookman Old Style"/>
          <w:b/>
          <w:color w:val="auto"/>
          <w:sz w:val="20"/>
          <w:szCs w:val="20"/>
          <w:u w:val="single"/>
          <w:lang w:val="bg-BG"/>
        </w:rPr>
      </w:pPr>
      <w:r w:rsidRPr="00D54CEB">
        <w:rPr>
          <w:rFonts w:ascii="Bookman Old Style" w:hAnsi="Bookman Old Style"/>
          <w:b/>
          <w:color w:val="auto"/>
          <w:sz w:val="20"/>
          <w:szCs w:val="20"/>
          <w:u w:val="single"/>
          <w:lang w:val="bg-BG"/>
        </w:rPr>
        <w:t>Пета</w:t>
      </w:r>
      <w:r w:rsidRPr="001F1C95">
        <w:rPr>
          <w:rFonts w:ascii="Bookman Old Style" w:hAnsi="Bookman Old Style"/>
          <w:b/>
          <w:color w:val="auto"/>
          <w:sz w:val="20"/>
          <w:szCs w:val="20"/>
          <w:u w:val="single"/>
          <w:lang w:val="bg-BG"/>
        </w:rPr>
        <w:t xml:space="preserve"> обособена позиция (ОП № 5) </w:t>
      </w:r>
      <w:r w:rsidR="008E6A44" w:rsidRPr="001F1C95">
        <w:rPr>
          <w:rFonts w:ascii="Bookman Old Style" w:hAnsi="Bookman Old Style"/>
          <w:b/>
          <w:color w:val="auto"/>
          <w:sz w:val="20"/>
          <w:szCs w:val="20"/>
          <w:u w:val="single"/>
          <w:lang w:val="bg-BG"/>
        </w:rPr>
        <w:t>Доставка на гуми за селскостопански машини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20"/>
        <w:gridCol w:w="4379"/>
        <w:gridCol w:w="3570"/>
      </w:tblGrid>
      <w:tr w:rsidR="008E6A44" w:rsidRPr="005C5BBC" w:rsidTr="00107E70">
        <w:trPr>
          <w:trHeight w:val="315"/>
          <w:tblHeader/>
        </w:trPr>
        <w:tc>
          <w:tcPr>
            <w:tcW w:w="5000" w:type="pct"/>
            <w:gridSpan w:val="3"/>
          </w:tcPr>
          <w:p w:rsidR="008E6A44" w:rsidRPr="005C5BBC" w:rsidRDefault="008E6A44" w:rsidP="00107E70">
            <w:pPr>
              <w:pStyle w:val="-"/>
              <w:snapToGrid w:val="0"/>
              <w:spacing w:before="120" w:after="120"/>
              <w:jc w:val="center"/>
              <w:rPr>
                <w:rFonts w:ascii="Bookman Old Style" w:hAnsi="Bookman Old Style" w:cs="Arial"/>
                <w:b/>
                <w:bCs/>
                <w:color w:val="auto"/>
                <w:sz w:val="20"/>
                <w:szCs w:val="20"/>
                <w:lang w:val="bg-BG" w:eastAsia="bg-BG"/>
              </w:rPr>
            </w:pPr>
            <w:r w:rsidRPr="005C5BBC">
              <w:rPr>
                <w:rFonts w:ascii="Bookman Old Style" w:hAnsi="Bookman Old Style"/>
                <w:b/>
                <w:color w:val="auto"/>
                <w:sz w:val="20"/>
                <w:szCs w:val="20"/>
                <w:u w:val="single"/>
                <w:lang w:val="bg-BG"/>
              </w:rPr>
              <w:t>Доставка на гуми за селскостопански машини</w:t>
            </w:r>
          </w:p>
        </w:tc>
      </w:tr>
      <w:tr w:rsidR="008E6A44" w:rsidRPr="005C5BBC" w:rsidTr="00D54CEB">
        <w:trPr>
          <w:trHeight w:val="315"/>
          <w:tblHeader/>
        </w:trPr>
        <w:tc>
          <w:tcPr>
            <w:tcW w:w="665" w:type="pct"/>
          </w:tcPr>
          <w:p w:rsidR="008E6A44" w:rsidRPr="005C5BBC" w:rsidRDefault="008E6A44" w:rsidP="00107E70">
            <w:pPr>
              <w:suppressAutoHyphens w:val="0"/>
              <w:spacing w:before="120" w:after="120"/>
              <w:jc w:val="center"/>
              <w:rPr>
                <w:rFonts w:ascii="Bookman Old Style" w:hAnsi="Bookman Old Style"/>
                <w:b/>
                <w:bCs/>
                <w:color w:val="auto"/>
                <w:sz w:val="20"/>
                <w:szCs w:val="20"/>
                <w:lang w:val="bg-BG" w:eastAsia="bg-BG"/>
              </w:rPr>
            </w:pPr>
            <w:r w:rsidRPr="005C5BBC">
              <w:rPr>
                <w:rFonts w:ascii="Bookman Old Style" w:hAnsi="Bookman Old Style"/>
                <w:b/>
                <w:bCs/>
                <w:color w:val="auto"/>
                <w:sz w:val="20"/>
                <w:szCs w:val="20"/>
                <w:lang w:val="bg-BG" w:eastAsia="bg-BG"/>
              </w:rPr>
              <w:t>№</w:t>
            </w:r>
          </w:p>
        </w:tc>
        <w:tc>
          <w:tcPr>
            <w:tcW w:w="2388" w:type="pct"/>
            <w:shd w:val="clear" w:color="auto" w:fill="auto"/>
            <w:noWrap/>
            <w:vAlign w:val="bottom"/>
          </w:tcPr>
          <w:p w:rsidR="008E6A44" w:rsidRPr="005C5BBC" w:rsidRDefault="008E6A44" w:rsidP="00107E70">
            <w:pPr>
              <w:pStyle w:val="-"/>
              <w:snapToGrid w:val="0"/>
              <w:spacing w:before="120" w:after="120"/>
              <w:jc w:val="center"/>
              <w:rPr>
                <w:rFonts w:ascii="Bookman Old Style" w:hAnsi="Bookman Old Style"/>
                <w:b/>
                <w:color w:val="auto"/>
                <w:sz w:val="20"/>
                <w:szCs w:val="20"/>
              </w:rPr>
            </w:pPr>
            <w:r w:rsidRPr="005C5BBC">
              <w:rPr>
                <w:rFonts w:ascii="Bookman Old Style" w:hAnsi="Bookman Old Style"/>
                <w:b/>
                <w:color w:val="auto"/>
                <w:sz w:val="20"/>
                <w:szCs w:val="20"/>
              </w:rPr>
              <w:t>Размери гуми</w:t>
            </w:r>
          </w:p>
        </w:tc>
        <w:tc>
          <w:tcPr>
            <w:tcW w:w="1947" w:type="pct"/>
            <w:shd w:val="clear" w:color="auto" w:fill="auto"/>
            <w:noWrap/>
            <w:vAlign w:val="bottom"/>
          </w:tcPr>
          <w:p w:rsidR="008E6A44" w:rsidRPr="005C5BBC" w:rsidRDefault="008E6A44" w:rsidP="00107E70">
            <w:pPr>
              <w:pStyle w:val="-"/>
              <w:snapToGrid w:val="0"/>
              <w:spacing w:before="120" w:after="120"/>
              <w:jc w:val="center"/>
              <w:rPr>
                <w:rFonts w:ascii="Bookman Old Style" w:hAnsi="Bookman Old Style"/>
                <w:b/>
                <w:color w:val="auto"/>
                <w:sz w:val="20"/>
                <w:szCs w:val="20"/>
              </w:rPr>
            </w:pPr>
            <w:r w:rsidRPr="005C5BBC">
              <w:rPr>
                <w:rFonts w:ascii="Bookman Old Style" w:hAnsi="Bookman Old Style"/>
                <w:b/>
                <w:color w:val="auto"/>
                <w:sz w:val="20"/>
                <w:szCs w:val="20"/>
              </w:rPr>
              <w:t>Индекс</w:t>
            </w:r>
          </w:p>
        </w:tc>
      </w:tr>
      <w:tr w:rsidR="008E6A44" w:rsidRPr="005C5BBC" w:rsidTr="00D54CEB">
        <w:trPr>
          <w:trHeight w:val="285"/>
        </w:trPr>
        <w:tc>
          <w:tcPr>
            <w:tcW w:w="665" w:type="pct"/>
          </w:tcPr>
          <w:p w:rsidR="008E6A44" w:rsidRPr="005C5BBC" w:rsidRDefault="008E6A44" w:rsidP="008E6A44">
            <w:pPr>
              <w:numPr>
                <w:ilvl w:val="0"/>
                <w:numId w:val="31"/>
              </w:numPr>
              <w:suppressAutoHyphens w:val="0"/>
              <w:spacing w:before="120" w:after="120"/>
              <w:jc w:val="center"/>
              <w:rPr>
                <w:rFonts w:ascii="Bookman Old Style" w:hAnsi="Bookman Old Style"/>
                <w:color w:val="auto"/>
                <w:sz w:val="20"/>
                <w:szCs w:val="20"/>
                <w:lang w:val="bg-BG" w:eastAsia="bg-BG"/>
              </w:rPr>
            </w:pPr>
          </w:p>
        </w:tc>
        <w:tc>
          <w:tcPr>
            <w:tcW w:w="2388" w:type="pct"/>
            <w:shd w:val="clear" w:color="auto" w:fill="auto"/>
            <w:noWrap/>
            <w:vAlign w:val="bottom"/>
          </w:tcPr>
          <w:p w:rsidR="008E6A44" w:rsidRPr="005C5BBC" w:rsidRDefault="008E6A44" w:rsidP="00107E70">
            <w:pPr>
              <w:pStyle w:val="-"/>
              <w:snapToGrid w:val="0"/>
              <w:spacing w:before="120" w:after="120"/>
              <w:jc w:val="center"/>
              <w:rPr>
                <w:rFonts w:ascii="Bookman Old Style" w:hAnsi="Bookman Old Style"/>
                <w:b/>
                <w:color w:val="auto"/>
                <w:sz w:val="20"/>
                <w:szCs w:val="20"/>
              </w:rPr>
            </w:pPr>
            <w:r w:rsidRPr="005C5BBC">
              <w:rPr>
                <w:rFonts w:ascii="Bookman Old Style" w:hAnsi="Bookman Old Style"/>
                <w:sz w:val="20"/>
                <w:szCs w:val="20"/>
              </w:rPr>
              <w:t>480 / 70  R28</w:t>
            </w:r>
          </w:p>
        </w:tc>
        <w:tc>
          <w:tcPr>
            <w:tcW w:w="1947" w:type="pct"/>
            <w:shd w:val="clear" w:color="auto" w:fill="auto"/>
            <w:noWrap/>
            <w:vAlign w:val="bottom"/>
          </w:tcPr>
          <w:p w:rsidR="008E6A44" w:rsidRPr="005C5BBC" w:rsidRDefault="008E6A44" w:rsidP="00107E70">
            <w:pPr>
              <w:pStyle w:val="-"/>
              <w:snapToGrid w:val="0"/>
              <w:spacing w:before="120" w:after="120"/>
              <w:jc w:val="center"/>
              <w:rPr>
                <w:rFonts w:ascii="Bookman Old Style" w:hAnsi="Bookman Old Style"/>
                <w:b/>
                <w:color w:val="auto"/>
                <w:sz w:val="20"/>
                <w:szCs w:val="20"/>
              </w:rPr>
            </w:pPr>
            <w:r w:rsidRPr="005C5BBC">
              <w:rPr>
                <w:rFonts w:ascii="Bookman Old Style" w:hAnsi="Bookman Old Style"/>
                <w:sz w:val="20"/>
                <w:szCs w:val="20"/>
              </w:rPr>
              <w:t>140 A8</w:t>
            </w:r>
          </w:p>
        </w:tc>
      </w:tr>
      <w:tr w:rsidR="008E6A44" w:rsidRPr="005C5BBC" w:rsidTr="00D54CEB">
        <w:trPr>
          <w:trHeight w:val="285"/>
        </w:trPr>
        <w:tc>
          <w:tcPr>
            <w:tcW w:w="665" w:type="pct"/>
          </w:tcPr>
          <w:p w:rsidR="008E6A44" w:rsidRPr="005C5BBC" w:rsidRDefault="008E6A44" w:rsidP="008E6A44">
            <w:pPr>
              <w:numPr>
                <w:ilvl w:val="0"/>
                <w:numId w:val="31"/>
              </w:numPr>
              <w:suppressAutoHyphens w:val="0"/>
              <w:spacing w:before="120" w:after="120"/>
              <w:jc w:val="center"/>
              <w:rPr>
                <w:rFonts w:ascii="Bookman Old Style" w:hAnsi="Bookman Old Style"/>
                <w:color w:val="auto"/>
                <w:sz w:val="20"/>
                <w:szCs w:val="20"/>
                <w:lang w:val="bg-BG" w:eastAsia="bg-BG"/>
              </w:rPr>
            </w:pPr>
          </w:p>
        </w:tc>
        <w:tc>
          <w:tcPr>
            <w:tcW w:w="2388" w:type="pct"/>
            <w:shd w:val="clear" w:color="auto" w:fill="auto"/>
            <w:noWrap/>
            <w:vAlign w:val="bottom"/>
          </w:tcPr>
          <w:p w:rsidR="008E6A44" w:rsidRPr="005C5BBC" w:rsidRDefault="008E6A44" w:rsidP="00107E70">
            <w:pPr>
              <w:pStyle w:val="-"/>
              <w:snapToGrid w:val="0"/>
              <w:spacing w:before="120" w:after="120"/>
              <w:jc w:val="center"/>
              <w:rPr>
                <w:rFonts w:ascii="Bookman Old Style" w:hAnsi="Bookman Old Style"/>
                <w:b/>
                <w:color w:val="auto"/>
                <w:sz w:val="20"/>
                <w:szCs w:val="20"/>
              </w:rPr>
            </w:pPr>
            <w:r w:rsidRPr="005C5BBC">
              <w:rPr>
                <w:rFonts w:ascii="Bookman Old Style" w:hAnsi="Bookman Old Style"/>
                <w:sz w:val="20"/>
                <w:szCs w:val="20"/>
              </w:rPr>
              <w:t>580 / 70  R38</w:t>
            </w:r>
          </w:p>
        </w:tc>
        <w:tc>
          <w:tcPr>
            <w:tcW w:w="1947" w:type="pct"/>
            <w:shd w:val="clear" w:color="auto" w:fill="auto"/>
            <w:noWrap/>
            <w:vAlign w:val="bottom"/>
          </w:tcPr>
          <w:p w:rsidR="008E6A44" w:rsidRPr="005C5BBC" w:rsidRDefault="008E6A44" w:rsidP="00107E70">
            <w:pPr>
              <w:pStyle w:val="-"/>
              <w:snapToGrid w:val="0"/>
              <w:spacing w:before="120" w:after="120"/>
              <w:jc w:val="center"/>
              <w:rPr>
                <w:rFonts w:ascii="Bookman Old Style" w:hAnsi="Bookman Old Style"/>
                <w:b/>
                <w:color w:val="auto"/>
                <w:sz w:val="20"/>
                <w:szCs w:val="20"/>
              </w:rPr>
            </w:pPr>
            <w:r w:rsidRPr="005C5BBC">
              <w:rPr>
                <w:rFonts w:ascii="Bookman Old Style" w:hAnsi="Bookman Old Style"/>
                <w:sz w:val="20"/>
                <w:szCs w:val="20"/>
              </w:rPr>
              <w:t>150 A8</w:t>
            </w:r>
          </w:p>
        </w:tc>
      </w:tr>
    </w:tbl>
    <w:p w:rsidR="00CB170E" w:rsidRPr="00CB170E" w:rsidRDefault="00533B9E" w:rsidP="00CB170E">
      <w:pPr>
        <w:numPr>
          <w:ilvl w:val="0"/>
          <w:numId w:val="2"/>
        </w:numPr>
        <w:suppressAutoHyphens w:val="0"/>
        <w:spacing w:before="75" w:after="75"/>
        <w:jc w:val="both"/>
        <w:rPr>
          <w:rFonts w:ascii="Bookman Old Style" w:hAnsi="Bookman Old Style"/>
          <w:b/>
          <w:color w:val="auto"/>
          <w:sz w:val="20"/>
          <w:szCs w:val="20"/>
          <w:lang w:val="en-US" w:eastAsia="en-US"/>
        </w:rPr>
      </w:pPr>
      <w:r>
        <w:rPr>
          <w:rFonts w:ascii="Bookman Old Style" w:hAnsi="Bookman Old Style"/>
          <w:b/>
          <w:color w:val="auto"/>
          <w:sz w:val="20"/>
          <w:szCs w:val="20"/>
          <w:lang w:val="en-US" w:eastAsia="en-US"/>
        </w:rPr>
        <w:br w:type="page"/>
      </w:r>
      <w:r w:rsidR="00CB170E" w:rsidRPr="00CB170E">
        <w:rPr>
          <w:rFonts w:ascii="Bookman Old Style" w:hAnsi="Bookman Old Style"/>
          <w:b/>
          <w:color w:val="auto"/>
          <w:sz w:val="20"/>
          <w:szCs w:val="20"/>
          <w:lang w:val="en-US" w:eastAsia="en-US"/>
        </w:rPr>
        <w:t>Техническо задание</w:t>
      </w:r>
      <w:r w:rsidR="00CB170E" w:rsidRPr="00CB170E">
        <w:rPr>
          <w:rFonts w:ascii="Bookman Old Style" w:hAnsi="Bookman Old Style"/>
          <w:b/>
          <w:color w:val="auto"/>
          <w:sz w:val="20"/>
          <w:szCs w:val="20"/>
          <w:lang w:val="bg-BG" w:eastAsia="en-US"/>
        </w:rPr>
        <w:t>.</w:t>
      </w:r>
    </w:p>
    <w:p w:rsidR="00CB170E" w:rsidRPr="00E272FD" w:rsidRDefault="00CB170E" w:rsidP="00CB170E">
      <w:pPr>
        <w:numPr>
          <w:ilvl w:val="0"/>
          <w:numId w:val="2"/>
        </w:numPr>
        <w:suppressAutoHyphens w:val="0"/>
        <w:spacing w:before="75" w:after="75"/>
        <w:jc w:val="both"/>
        <w:rPr>
          <w:rFonts w:ascii="Bookman Old Style" w:hAnsi="Bookman Old Style"/>
          <w:color w:val="auto"/>
          <w:sz w:val="20"/>
          <w:szCs w:val="20"/>
          <w:lang w:val="ru-RU" w:eastAsia="en-US"/>
        </w:rPr>
      </w:pPr>
      <w:r w:rsidRPr="00E272FD">
        <w:rPr>
          <w:rFonts w:ascii="Bookman Old Style" w:hAnsi="Bookman Old Style"/>
          <w:color w:val="auto"/>
          <w:sz w:val="20"/>
          <w:szCs w:val="20"/>
          <w:lang w:val="ru-RU" w:eastAsia="en-US"/>
        </w:rPr>
        <w:t>Срокът на договора е 2 (две) години.</w:t>
      </w:r>
    </w:p>
    <w:p w:rsidR="00CB170E" w:rsidRPr="00E272FD" w:rsidRDefault="00CB170E" w:rsidP="00CB170E">
      <w:pPr>
        <w:numPr>
          <w:ilvl w:val="0"/>
          <w:numId w:val="2"/>
        </w:numPr>
        <w:suppressAutoHyphens w:val="0"/>
        <w:spacing w:before="75" w:after="75"/>
        <w:jc w:val="both"/>
        <w:rPr>
          <w:rFonts w:ascii="Bookman Old Style" w:hAnsi="Bookman Old Style"/>
          <w:color w:val="auto"/>
          <w:sz w:val="20"/>
          <w:szCs w:val="20"/>
          <w:lang w:val="ru-RU" w:eastAsia="en-US"/>
        </w:rPr>
      </w:pPr>
      <w:r w:rsidRPr="00E272FD">
        <w:rPr>
          <w:rFonts w:ascii="Bookman Old Style" w:hAnsi="Bookman Old Style"/>
          <w:color w:val="auto"/>
          <w:sz w:val="20"/>
          <w:szCs w:val="20"/>
          <w:lang w:val="ru-RU" w:eastAsia="en-US"/>
        </w:rPr>
        <w:t xml:space="preserve">Място на доставка и монтаж: </w:t>
      </w:r>
      <w:r w:rsidRPr="00E272FD">
        <w:rPr>
          <w:rFonts w:ascii="Bookman Old Style" w:hAnsi="Bookman Old Style"/>
          <w:color w:val="auto"/>
          <w:sz w:val="20"/>
          <w:szCs w:val="20"/>
          <w:lang w:val="en-US" w:eastAsia="en-US"/>
        </w:rPr>
        <w:t>DDP</w:t>
      </w:r>
      <w:r w:rsidRPr="00E272FD">
        <w:rPr>
          <w:rFonts w:ascii="Bookman Old Style" w:hAnsi="Bookman Old Style"/>
          <w:color w:val="auto"/>
          <w:sz w:val="20"/>
          <w:szCs w:val="20"/>
          <w:lang w:val="ru-RU" w:eastAsia="en-US"/>
        </w:rPr>
        <w:t xml:space="preserve"> сервиз на Доставчика, съгласно </w:t>
      </w:r>
      <w:r w:rsidRPr="00E272FD">
        <w:rPr>
          <w:rFonts w:ascii="Bookman Old Style" w:hAnsi="Bookman Old Style"/>
          <w:color w:val="auto"/>
          <w:sz w:val="20"/>
          <w:szCs w:val="20"/>
          <w:lang w:val="en-US" w:eastAsia="en-US"/>
        </w:rPr>
        <w:t>Incoterms</w:t>
      </w:r>
      <w:r w:rsidRPr="00E272FD">
        <w:rPr>
          <w:rFonts w:ascii="Bookman Old Style" w:hAnsi="Bookman Old Style"/>
          <w:color w:val="auto"/>
          <w:sz w:val="20"/>
          <w:szCs w:val="20"/>
          <w:lang w:val="ru-RU" w:eastAsia="en-US"/>
        </w:rPr>
        <w:t xml:space="preserve"> 2013.</w:t>
      </w:r>
    </w:p>
    <w:p w:rsidR="00CB170E" w:rsidRPr="00E272FD" w:rsidRDefault="00CB170E" w:rsidP="00CB170E">
      <w:pPr>
        <w:numPr>
          <w:ilvl w:val="0"/>
          <w:numId w:val="2"/>
        </w:numPr>
        <w:suppressAutoHyphens w:val="0"/>
        <w:spacing w:before="75" w:after="75"/>
        <w:jc w:val="both"/>
        <w:rPr>
          <w:rFonts w:ascii="Bookman Old Style" w:hAnsi="Bookman Old Style"/>
          <w:color w:val="auto"/>
          <w:sz w:val="20"/>
          <w:szCs w:val="20"/>
          <w:lang w:val="ru-RU" w:eastAsia="en-US"/>
        </w:rPr>
      </w:pPr>
      <w:r w:rsidRPr="00E272FD">
        <w:rPr>
          <w:rFonts w:ascii="Bookman Old Style" w:hAnsi="Bookman Old Style"/>
          <w:color w:val="auto"/>
          <w:sz w:val="20"/>
          <w:szCs w:val="20"/>
          <w:lang w:val="ru-RU" w:eastAsia="en-US"/>
        </w:rPr>
        <w:t>Предмет на договора са и всички размери гуми, невключени в Ценовата таблица.</w:t>
      </w:r>
    </w:p>
    <w:p w:rsidR="00CB170E" w:rsidRPr="00E272FD" w:rsidRDefault="00CB170E" w:rsidP="00CB170E">
      <w:pPr>
        <w:numPr>
          <w:ilvl w:val="0"/>
          <w:numId w:val="2"/>
        </w:numPr>
        <w:suppressAutoHyphens w:val="0"/>
        <w:spacing w:before="75" w:after="75"/>
        <w:jc w:val="both"/>
        <w:rPr>
          <w:rFonts w:ascii="Bookman Old Style" w:hAnsi="Bookman Old Style"/>
          <w:color w:val="auto"/>
          <w:sz w:val="20"/>
          <w:szCs w:val="20"/>
          <w:lang w:val="ru-RU" w:eastAsia="en-US"/>
        </w:rPr>
      </w:pPr>
      <w:r w:rsidRPr="00E272FD">
        <w:rPr>
          <w:rFonts w:ascii="Bookman Old Style" w:hAnsi="Bookman Old Style"/>
          <w:color w:val="auto"/>
          <w:sz w:val="20"/>
          <w:szCs w:val="20"/>
          <w:lang w:val="ru-RU" w:eastAsia="en-US"/>
        </w:rPr>
        <w:t>Максималният срок за доставка и монтаж на заявените от Възложителя нови гуми е до 48 часа от датата на заявката.</w:t>
      </w:r>
    </w:p>
    <w:p w:rsidR="00CB170E" w:rsidRPr="00E272FD" w:rsidRDefault="00CB170E" w:rsidP="00CB170E">
      <w:pPr>
        <w:numPr>
          <w:ilvl w:val="0"/>
          <w:numId w:val="2"/>
        </w:numPr>
        <w:suppressAutoHyphens w:val="0"/>
        <w:spacing w:before="75" w:after="75"/>
        <w:jc w:val="both"/>
        <w:rPr>
          <w:rFonts w:ascii="Bookman Old Style" w:hAnsi="Bookman Old Style"/>
          <w:color w:val="auto"/>
          <w:sz w:val="20"/>
          <w:szCs w:val="20"/>
          <w:lang w:val="ru-RU" w:eastAsia="en-US"/>
        </w:rPr>
      </w:pPr>
      <w:r w:rsidRPr="00E272FD">
        <w:rPr>
          <w:rFonts w:ascii="Bookman Old Style" w:hAnsi="Bookman Old Style"/>
          <w:color w:val="auto"/>
          <w:sz w:val="20"/>
          <w:szCs w:val="20"/>
          <w:lang w:val="ru-RU" w:eastAsia="en-US"/>
        </w:rPr>
        <w:t>Доставчикът доставя и монтира поръчаните Стоки, предмет на договора, съобразно посочените от него в Ценова таблица от Раздел Б: „Цени и данни“ единични цени и други изисквания по Договора.</w:t>
      </w:r>
    </w:p>
    <w:p w:rsidR="00CB170E" w:rsidRPr="00E272FD" w:rsidRDefault="00CB170E" w:rsidP="00CB170E">
      <w:pPr>
        <w:numPr>
          <w:ilvl w:val="0"/>
          <w:numId w:val="2"/>
        </w:numPr>
        <w:suppressAutoHyphens w:val="0"/>
        <w:spacing w:before="75" w:after="75"/>
        <w:jc w:val="both"/>
        <w:rPr>
          <w:rFonts w:ascii="Bookman Old Style" w:hAnsi="Bookman Old Style"/>
          <w:color w:val="auto"/>
          <w:sz w:val="20"/>
          <w:szCs w:val="20"/>
          <w:lang w:val="ru-RU" w:eastAsia="en-US"/>
        </w:rPr>
      </w:pPr>
      <w:r w:rsidRPr="00E272FD">
        <w:rPr>
          <w:rFonts w:ascii="Bookman Old Style" w:hAnsi="Bookman Old Style"/>
          <w:color w:val="auto"/>
          <w:sz w:val="20"/>
          <w:szCs w:val="20"/>
          <w:lang w:val="ru-RU" w:eastAsia="en-US"/>
        </w:rPr>
        <w:t>При закупуване на нова гума от Възложителя, Доставчикът трябва безплатно да свали и демонтира старата гума и да монтира и качи /балансира само за ОП1/ новата гума в своята база на територията на град София.</w:t>
      </w:r>
    </w:p>
    <w:p w:rsidR="00CB170E" w:rsidRPr="00E272FD" w:rsidRDefault="00CB170E" w:rsidP="00CB170E">
      <w:pPr>
        <w:numPr>
          <w:ilvl w:val="0"/>
          <w:numId w:val="2"/>
        </w:numPr>
        <w:suppressAutoHyphens w:val="0"/>
        <w:spacing w:before="75" w:after="75"/>
        <w:jc w:val="both"/>
        <w:rPr>
          <w:rFonts w:ascii="Bookman Old Style" w:hAnsi="Bookman Old Style"/>
          <w:color w:val="auto"/>
          <w:sz w:val="20"/>
          <w:szCs w:val="20"/>
          <w:lang w:val="ru-RU" w:eastAsia="en-US"/>
        </w:rPr>
      </w:pPr>
      <w:r w:rsidRPr="00E272FD">
        <w:rPr>
          <w:rFonts w:ascii="Bookman Old Style" w:hAnsi="Bookman Old Style"/>
          <w:color w:val="auto"/>
          <w:sz w:val="20"/>
          <w:szCs w:val="20"/>
          <w:lang w:val="ru-RU" w:eastAsia="en-US"/>
        </w:rPr>
        <w:t xml:space="preserve">При монтаж на нова или употребявана гума Доставчикът трябва </w:t>
      </w:r>
      <w:r w:rsidR="00DB2D8A">
        <w:rPr>
          <w:rFonts w:ascii="Bookman Old Style" w:hAnsi="Bookman Old Style"/>
          <w:color w:val="auto"/>
          <w:sz w:val="20"/>
          <w:szCs w:val="20"/>
          <w:lang w:val="ru-RU" w:eastAsia="en-US"/>
        </w:rPr>
        <w:t xml:space="preserve">задължително </w:t>
      </w:r>
      <w:r w:rsidRPr="00E272FD">
        <w:rPr>
          <w:rFonts w:ascii="Bookman Old Style" w:hAnsi="Bookman Old Style"/>
          <w:color w:val="auto"/>
          <w:sz w:val="20"/>
          <w:szCs w:val="20"/>
          <w:lang w:val="ru-RU" w:eastAsia="en-US"/>
        </w:rPr>
        <w:t>да почисти джантата и задължително да обмаже борда на гумата с уплътняващо вещество. Дейността изправяне на метална джанта се одобрява само от Контролиращият служител по договора при доказана необходимост.</w:t>
      </w:r>
    </w:p>
    <w:p w:rsidR="00CB170E" w:rsidRPr="00E272FD" w:rsidRDefault="00CB170E" w:rsidP="00CB170E">
      <w:pPr>
        <w:numPr>
          <w:ilvl w:val="0"/>
          <w:numId w:val="2"/>
        </w:numPr>
        <w:suppressAutoHyphens w:val="0"/>
        <w:spacing w:before="75" w:after="75"/>
        <w:jc w:val="both"/>
        <w:rPr>
          <w:rFonts w:ascii="Bookman Old Style" w:hAnsi="Bookman Old Style"/>
          <w:color w:val="auto"/>
          <w:sz w:val="20"/>
          <w:szCs w:val="20"/>
          <w:lang w:val="ru-RU" w:eastAsia="en-US"/>
        </w:rPr>
      </w:pPr>
      <w:r w:rsidRPr="00E272FD">
        <w:rPr>
          <w:rFonts w:ascii="Bookman Old Style" w:hAnsi="Bookman Old Style"/>
          <w:color w:val="auto"/>
          <w:sz w:val="20"/>
          <w:szCs w:val="20"/>
          <w:lang w:val="ru-RU" w:eastAsia="en-US"/>
        </w:rPr>
        <w:t>Доставчикът няма право да фактурира разходи за услуги при сервизно обслужване на автомобилни гуми не включени в таблица Сервизно обслужване .</w:t>
      </w:r>
    </w:p>
    <w:p w:rsidR="00CB170E" w:rsidRPr="00E272FD" w:rsidRDefault="00CB170E" w:rsidP="00CB170E">
      <w:pPr>
        <w:numPr>
          <w:ilvl w:val="0"/>
          <w:numId w:val="2"/>
        </w:numPr>
        <w:suppressAutoHyphens w:val="0"/>
        <w:spacing w:before="75" w:after="75"/>
        <w:jc w:val="both"/>
        <w:rPr>
          <w:rFonts w:ascii="Bookman Old Style" w:hAnsi="Bookman Old Style"/>
          <w:color w:val="auto"/>
          <w:sz w:val="20"/>
          <w:szCs w:val="20"/>
          <w:lang w:val="ru-RU" w:eastAsia="en-US"/>
        </w:rPr>
      </w:pPr>
      <w:r w:rsidRPr="00E272FD">
        <w:rPr>
          <w:rFonts w:ascii="Bookman Old Style" w:hAnsi="Bookman Old Style"/>
          <w:color w:val="auto"/>
          <w:sz w:val="20"/>
          <w:szCs w:val="20"/>
          <w:lang w:val="ru-RU" w:eastAsia="en-US"/>
        </w:rPr>
        <w:t>Доставчикът доставя и монтира поръчаните автомобилни гуми в своята сервизна база на територията на град София.</w:t>
      </w:r>
    </w:p>
    <w:p w:rsidR="00CB170E" w:rsidRPr="00E272FD" w:rsidRDefault="00CB170E" w:rsidP="00CB170E">
      <w:pPr>
        <w:numPr>
          <w:ilvl w:val="0"/>
          <w:numId w:val="2"/>
        </w:numPr>
        <w:suppressAutoHyphens w:val="0"/>
        <w:spacing w:before="75" w:after="75"/>
        <w:jc w:val="both"/>
        <w:rPr>
          <w:rFonts w:ascii="Bookman Old Style" w:hAnsi="Bookman Old Style"/>
          <w:color w:val="auto"/>
          <w:sz w:val="20"/>
          <w:szCs w:val="20"/>
          <w:lang w:val="ru-RU" w:eastAsia="en-US"/>
        </w:rPr>
      </w:pPr>
      <w:r w:rsidRPr="00E272FD">
        <w:rPr>
          <w:rFonts w:ascii="Bookman Old Style" w:hAnsi="Bookman Old Style"/>
          <w:color w:val="auto"/>
          <w:sz w:val="20"/>
          <w:szCs w:val="20"/>
          <w:lang w:val="ru-RU" w:eastAsia="en-US"/>
        </w:rPr>
        <w:t>Автомобилните гуми, трябва да са с дата на производство не повече от 18 месеца преди датата на доставка – за ОП1, ОП2, ОП3 и ОП5.</w:t>
      </w:r>
    </w:p>
    <w:p w:rsidR="00CB170E" w:rsidRPr="00E272FD" w:rsidRDefault="00CB170E" w:rsidP="00CB170E">
      <w:pPr>
        <w:numPr>
          <w:ilvl w:val="0"/>
          <w:numId w:val="2"/>
        </w:numPr>
        <w:suppressAutoHyphens w:val="0"/>
        <w:spacing w:before="75" w:after="75"/>
        <w:jc w:val="both"/>
        <w:rPr>
          <w:rFonts w:ascii="Bookman Old Style" w:hAnsi="Bookman Old Style"/>
          <w:color w:val="auto"/>
          <w:sz w:val="20"/>
          <w:szCs w:val="20"/>
          <w:lang w:val="ru-RU" w:eastAsia="en-US"/>
        </w:rPr>
      </w:pPr>
      <w:r w:rsidRPr="00E272FD">
        <w:rPr>
          <w:rFonts w:ascii="Bookman Old Style" w:hAnsi="Bookman Old Style"/>
          <w:color w:val="auto"/>
          <w:sz w:val="20"/>
          <w:szCs w:val="20"/>
          <w:lang w:val="ru-RU" w:eastAsia="en-US"/>
        </w:rPr>
        <w:t>Доставчикът трябва да доставя гуми с индекс равен или по-голям от посочения в настоящия раздел - техническо задание.</w:t>
      </w:r>
    </w:p>
    <w:p w:rsidR="00CB170E" w:rsidRPr="00E272FD" w:rsidRDefault="00CB170E" w:rsidP="00CB170E">
      <w:pPr>
        <w:numPr>
          <w:ilvl w:val="0"/>
          <w:numId w:val="2"/>
        </w:numPr>
        <w:suppressAutoHyphens w:val="0"/>
        <w:spacing w:before="75" w:after="75"/>
        <w:jc w:val="both"/>
        <w:rPr>
          <w:rFonts w:ascii="Bookman Old Style" w:hAnsi="Bookman Old Style"/>
          <w:color w:val="auto"/>
          <w:sz w:val="20"/>
          <w:szCs w:val="20"/>
          <w:lang w:val="ru-RU" w:eastAsia="en-US"/>
        </w:rPr>
      </w:pPr>
      <w:r w:rsidRPr="00E272FD">
        <w:rPr>
          <w:rFonts w:ascii="Bookman Old Style" w:hAnsi="Bookman Old Style"/>
          <w:color w:val="auto"/>
          <w:sz w:val="20"/>
          <w:szCs w:val="20"/>
          <w:lang w:val="ru-RU" w:eastAsia="en-US"/>
        </w:rPr>
        <w:t>Доставчикът трябва да доставя гуми с качество, не по-ниско от качеството на гумите, използвани за първоначално вграждане от заводите-производители на съответния автомобил. Гумите трябва да бъдат нова модификация с подобрени експлоатационни качества по отношение на сигурност, надеждност и стабилност при различни пътни условия, спирачен път на автомобила, управляемост, товароносимост и др.</w:t>
      </w:r>
    </w:p>
    <w:p w:rsidR="00CB170E" w:rsidRPr="00E272FD" w:rsidRDefault="00CB170E" w:rsidP="00CB170E">
      <w:pPr>
        <w:numPr>
          <w:ilvl w:val="0"/>
          <w:numId w:val="2"/>
        </w:numPr>
        <w:suppressAutoHyphens w:val="0"/>
        <w:spacing w:before="75" w:after="75"/>
        <w:jc w:val="both"/>
        <w:rPr>
          <w:rFonts w:ascii="Bookman Old Style" w:hAnsi="Bookman Old Style"/>
          <w:color w:val="auto"/>
          <w:sz w:val="20"/>
          <w:szCs w:val="20"/>
          <w:lang w:val="ru-RU" w:eastAsia="en-US"/>
        </w:rPr>
      </w:pPr>
      <w:r w:rsidRPr="00E272FD">
        <w:rPr>
          <w:rFonts w:ascii="Bookman Old Style" w:hAnsi="Bookman Old Style"/>
          <w:color w:val="auto"/>
          <w:sz w:val="20"/>
          <w:szCs w:val="20"/>
          <w:lang w:val="ru-RU" w:eastAsia="en-US"/>
        </w:rPr>
        <w:t xml:space="preserve">Доставчикът предоставя на Възложителя минимален гаранционен срок на доставените гуми равен на 12 месеца или </w:t>
      </w:r>
      <w:r w:rsidR="007658AC">
        <w:rPr>
          <w:rFonts w:ascii="Bookman Old Style" w:hAnsi="Bookman Old Style"/>
          <w:color w:val="auto"/>
          <w:sz w:val="20"/>
          <w:szCs w:val="20"/>
          <w:lang w:val="ru-RU" w:eastAsia="en-US"/>
        </w:rPr>
        <w:t>25</w:t>
      </w:r>
      <w:r w:rsidR="007658AC" w:rsidRPr="00E272FD">
        <w:rPr>
          <w:rFonts w:ascii="Bookman Old Style" w:hAnsi="Bookman Old Style"/>
          <w:color w:val="auto"/>
          <w:sz w:val="20"/>
          <w:szCs w:val="20"/>
          <w:lang w:val="ru-RU" w:eastAsia="en-US"/>
        </w:rPr>
        <w:t xml:space="preserve"> </w:t>
      </w:r>
      <w:r w:rsidRPr="00E272FD">
        <w:rPr>
          <w:rFonts w:ascii="Bookman Old Style" w:hAnsi="Bookman Old Style"/>
          <w:color w:val="auto"/>
          <w:sz w:val="20"/>
          <w:szCs w:val="20"/>
          <w:lang w:val="ru-RU" w:eastAsia="en-US"/>
        </w:rPr>
        <w:t xml:space="preserve">000 км пробег , което събитие настъпи първо – за ОП1, ОП2 и </w:t>
      </w:r>
      <w:r w:rsidR="00515FD8" w:rsidRPr="00E272FD">
        <w:rPr>
          <w:rFonts w:ascii="Bookman Old Style" w:hAnsi="Bookman Old Style"/>
          <w:color w:val="auto"/>
          <w:sz w:val="20"/>
          <w:szCs w:val="20"/>
          <w:lang w:val="ru-RU" w:eastAsia="en-US"/>
        </w:rPr>
        <w:t>ОП</w:t>
      </w:r>
      <w:r w:rsidR="00515FD8">
        <w:rPr>
          <w:rFonts w:ascii="Bookman Old Style" w:hAnsi="Bookman Old Style"/>
          <w:color w:val="auto"/>
          <w:sz w:val="20"/>
          <w:szCs w:val="20"/>
          <w:lang w:val="ru-RU" w:eastAsia="en-US"/>
        </w:rPr>
        <w:t>4</w:t>
      </w:r>
      <w:r w:rsidRPr="00E272FD">
        <w:rPr>
          <w:rFonts w:ascii="Bookman Old Style" w:hAnsi="Bookman Old Style"/>
          <w:color w:val="auto"/>
          <w:sz w:val="20"/>
          <w:szCs w:val="20"/>
          <w:lang w:val="ru-RU" w:eastAsia="en-US"/>
        </w:rPr>
        <w:t>.</w:t>
      </w:r>
      <w:r w:rsidR="00FE362F">
        <w:rPr>
          <w:rFonts w:ascii="Bookman Old Style" w:hAnsi="Bookman Old Style"/>
          <w:color w:val="auto"/>
          <w:sz w:val="20"/>
          <w:szCs w:val="20"/>
          <w:lang w:val="ru-RU" w:eastAsia="en-US"/>
        </w:rPr>
        <w:t xml:space="preserve"> </w:t>
      </w:r>
      <w:r w:rsidRPr="00E272FD">
        <w:rPr>
          <w:rFonts w:ascii="Bookman Old Style" w:hAnsi="Bookman Old Style"/>
          <w:color w:val="auto"/>
          <w:sz w:val="20"/>
          <w:szCs w:val="20"/>
          <w:lang w:val="ru-RU" w:eastAsia="en-US"/>
        </w:rPr>
        <w:t>За ОП</w:t>
      </w:r>
      <w:r w:rsidR="00515FD8">
        <w:rPr>
          <w:rFonts w:ascii="Bookman Old Style" w:hAnsi="Bookman Old Style"/>
          <w:color w:val="auto"/>
          <w:sz w:val="20"/>
          <w:szCs w:val="20"/>
          <w:lang w:val="ru-RU" w:eastAsia="en-US"/>
        </w:rPr>
        <w:t>3 и ОП5</w:t>
      </w:r>
      <w:r w:rsidR="00515FD8" w:rsidRPr="00E272FD">
        <w:rPr>
          <w:rFonts w:ascii="Bookman Old Style" w:hAnsi="Bookman Old Style"/>
          <w:color w:val="auto"/>
          <w:sz w:val="20"/>
          <w:szCs w:val="20"/>
          <w:lang w:val="ru-RU" w:eastAsia="en-US"/>
        </w:rPr>
        <w:t xml:space="preserve"> </w:t>
      </w:r>
      <w:r w:rsidRPr="00E272FD">
        <w:rPr>
          <w:rFonts w:ascii="Bookman Old Style" w:hAnsi="Bookman Old Style"/>
          <w:color w:val="auto"/>
          <w:sz w:val="20"/>
          <w:szCs w:val="20"/>
          <w:lang w:val="ru-RU" w:eastAsia="en-US"/>
        </w:rPr>
        <w:t>гаранцията е 12 месеца.</w:t>
      </w:r>
    </w:p>
    <w:p w:rsidR="00DA6AA9" w:rsidRPr="00541FDC" w:rsidRDefault="00DA6AA9" w:rsidP="008B62ED">
      <w:pPr>
        <w:tabs>
          <w:tab w:val="left" w:leader="dot" w:pos="12960"/>
        </w:tabs>
        <w:suppressAutoHyphens w:val="0"/>
        <w:spacing w:before="240"/>
        <w:jc w:val="both"/>
        <w:rPr>
          <w:rFonts w:ascii="Bookman Old Style" w:hAnsi="Bookman Old Style"/>
          <w:color w:val="auto"/>
          <w:szCs w:val="20"/>
          <w:lang w:val="bg-BG" w:eastAsia="bg-BG"/>
        </w:rPr>
        <w:sectPr w:rsidR="00DA6AA9" w:rsidRPr="00541FDC" w:rsidSect="00E03878">
          <w:headerReference w:type="default" r:id="rId23"/>
          <w:pgSz w:w="11909" w:h="16834"/>
          <w:pgMar w:top="703" w:right="1440" w:bottom="2098" w:left="1440" w:header="357" w:footer="374" w:gutter="0"/>
          <w:cols w:space="708"/>
          <w:vAlign w:val="both"/>
        </w:sectPr>
      </w:pPr>
    </w:p>
    <w:p w:rsidR="005668CD" w:rsidRPr="00541FDC" w:rsidRDefault="005668CD" w:rsidP="00FC2DCB">
      <w:pPr>
        <w:pStyle w:val="Heading1"/>
        <w:jc w:val="center"/>
        <w:rPr>
          <w:rFonts w:ascii="Bookman Old Style" w:hAnsi="Bookman Old Style"/>
          <w:color w:val="auto"/>
          <w:sz w:val="24"/>
          <w:szCs w:val="24"/>
          <w:lang w:val="bg-BG"/>
        </w:rPr>
        <w:sectPr w:rsidR="005668CD" w:rsidRPr="00541FDC" w:rsidSect="00B8622E">
          <w:footnotePr>
            <w:pos w:val="beneathText"/>
          </w:footnotePr>
          <w:pgSz w:w="11905" w:h="16837"/>
          <w:pgMar w:top="1440" w:right="1134" w:bottom="1814" w:left="1440" w:header="709" w:footer="737" w:gutter="0"/>
          <w:cols w:space="708"/>
          <w:vAlign w:val="center"/>
          <w:docGrid w:linePitch="360"/>
        </w:sectPr>
      </w:pPr>
      <w:r w:rsidRPr="00541FDC">
        <w:rPr>
          <w:rFonts w:ascii="Bookman Old Style" w:hAnsi="Bookman Old Style"/>
          <w:color w:val="auto"/>
          <w:sz w:val="24"/>
          <w:szCs w:val="24"/>
          <w:lang w:val="bg-BG"/>
        </w:rPr>
        <w:t>РАЗДЕЛ Б: ЦЕНИ И ДАННИ</w:t>
      </w:r>
    </w:p>
    <w:p w:rsidR="00C51AEF" w:rsidRPr="008003EB" w:rsidRDefault="00C51AEF" w:rsidP="00DA1F3D">
      <w:pPr>
        <w:pStyle w:val="Heading1"/>
        <w:spacing w:after="240"/>
        <w:jc w:val="center"/>
        <w:rPr>
          <w:rFonts w:ascii="Bookman Old Style" w:hAnsi="Bookman Old Style"/>
          <w:color w:val="auto"/>
          <w:sz w:val="20"/>
          <w:szCs w:val="20"/>
          <w:lang w:val="en-US"/>
        </w:rPr>
      </w:pPr>
      <w:bookmarkStart w:id="8" w:name="_Hlt91301781"/>
      <w:bookmarkStart w:id="9" w:name="_Hlt109800433"/>
      <w:bookmarkStart w:id="10" w:name="_Hlt109800437"/>
      <w:bookmarkStart w:id="11" w:name="_Hlt21230707"/>
      <w:bookmarkStart w:id="12" w:name="_Hlt21230711"/>
      <w:bookmarkStart w:id="13" w:name="_Ref21230702"/>
      <w:bookmarkEnd w:id="6"/>
      <w:bookmarkEnd w:id="7"/>
      <w:bookmarkEnd w:id="8"/>
      <w:bookmarkEnd w:id="9"/>
      <w:bookmarkEnd w:id="10"/>
      <w:bookmarkEnd w:id="11"/>
      <w:bookmarkEnd w:id="12"/>
      <w:r w:rsidRPr="008003EB">
        <w:rPr>
          <w:rFonts w:ascii="Bookman Old Style" w:hAnsi="Bookman Old Style"/>
          <w:color w:val="auto"/>
          <w:sz w:val="20"/>
          <w:szCs w:val="20"/>
        </w:rPr>
        <w:t>ЦЕНОВИ ДОКУМЕНТ</w:t>
      </w:r>
      <w:bookmarkEnd w:id="13"/>
    </w:p>
    <w:p w:rsidR="00C51AEF" w:rsidRPr="008003EB" w:rsidRDefault="00C51AEF" w:rsidP="000670C1">
      <w:pPr>
        <w:numPr>
          <w:ilvl w:val="0"/>
          <w:numId w:val="12"/>
        </w:numPr>
        <w:tabs>
          <w:tab w:val="clear" w:pos="720"/>
          <w:tab w:val="left" w:pos="900"/>
          <w:tab w:val="left" w:leader="dot" w:pos="12960"/>
        </w:tabs>
        <w:suppressAutoHyphens w:val="0"/>
        <w:spacing w:after="120"/>
        <w:ind w:left="900" w:hanging="900"/>
        <w:jc w:val="both"/>
        <w:rPr>
          <w:rFonts w:ascii="Bookman Old Style" w:hAnsi="Bookman Old Style"/>
          <w:color w:val="auto"/>
          <w:sz w:val="20"/>
          <w:szCs w:val="20"/>
        </w:rPr>
      </w:pPr>
      <w:r w:rsidRPr="008003EB">
        <w:rPr>
          <w:rFonts w:ascii="Bookman Old Style" w:hAnsi="Bookman Old Style"/>
          <w:b/>
          <w:color w:val="auto"/>
          <w:sz w:val="20"/>
          <w:szCs w:val="20"/>
        </w:rPr>
        <w:t>ОБЩИ ПОЛОЖЕНИЯ</w:t>
      </w:r>
    </w:p>
    <w:p w:rsidR="001A6D3F" w:rsidRPr="008003EB" w:rsidRDefault="001A6D3F" w:rsidP="008003EB">
      <w:pPr>
        <w:numPr>
          <w:ilvl w:val="1"/>
          <w:numId w:val="12"/>
        </w:numPr>
        <w:tabs>
          <w:tab w:val="num" w:pos="900"/>
          <w:tab w:val="left" w:leader="dot" w:pos="12960"/>
        </w:tabs>
        <w:suppressAutoHyphens w:val="0"/>
        <w:spacing w:after="120"/>
        <w:ind w:left="900" w:hanging="900"/>
        <w:jc w:val="both"/>
        <w:rPr>
          <w:rFonts w:ascii="Bookman Old Style" w:hAnsi="Bookman Old Style"/>
          <w:color w:val="auto"/>
          <w:sz w:val="20"/>
          <w:szCs w:val="20"/>
          <w:lang w:val="ru-RU"/>
        </w:rPr>
      </w:pPr>
      <w:r w:rsidRPr="008003EB">
        <w:rPr>
          <w:rFonts w:ascii="Bookman Old Style" w:hAnsi="Bookman Old Style"/>
          <w:color w:val="auto"/>
          <w:sz w:val="20"/>
          <w:szCs w:val="20"/>
          <w:lang w:val="ru-RU"/>
        </w:rPr>
        <w:t>Цените на стоките, предложени в ценовите таблици за съответната обособена позиция, са в български лева, без ДДС и с точност до втория знак след десетичната запетая.</w:t>
      </w:r>
    </w:p>
    <w:p w:rsidR="001A6D3F" w:rsidRPr="008003EB" w:rsidRDefault="001A6D3F" w:rsidP="008003EB">
      <w:pPr>
        <w:numPr>
          <w:ilvl w:val="1"/>
          <w:numId w:val="12"/>
        </w:numPr>
        <w:tabs>
          <w:tab w:val="num" w:pos="900"/>
          <w:tab w:val="left" w:leader="dot" w:pos="12960"/>
        </w:tabs>
        <w:suppressAutoHyphens w:val="0"/>
        <w:spacing w:after="120"/>
        <w:ind w:left="900" w:hanging="900"/>
        <w:jc w:val="both"/>
        <w:rPr>
          <w:rFonts w:ascii="Bookman Old Style" w:hAnsi="Bookman Old Style"/>
          <w:color w:val="auto"/>
          <w:sz w:val="20"/>
          <w:szCs w:val="20"/>
          <w:lang w:val="ru-RU"/>
        </w:rPr>
      </w:pPr>
      <w:r w:rsidRPr="008003EB">
        <w:rPr>
          <w:rFonts w:ascii="Bookman Old Style" w:hAnsi="Bookman Old Style"/>
          <w:color w:val="auto"/>
          <w:sz w:val="20"/>
          <w:szCs w:val="20"/>
          <w:lang w:val="ru-RU"/>
        </w:rPr>
        <w:t>Единичните цени по договора включват всички договорни задължения на Доставчика, било подразбиращи се или изрично упоменати, включително транспортните разходи до обектите на доставка, намиращи се на територията на гр. София.</w:t>
      </w:r>
    </w:p>
    <w:p w:rsidR="001A6D3F" w:rsidRPr="008003EB" w:rsidRDefault="001A6D3F" w:rsidP="001A6D3F">
      <w:pPr>
        <w:numPr>
          <w:ilvl w:val="1"/>
          <w:numId w:val="12"/>
        </w:numPr>
        <w:tabs>
          <w:tab w:val="num" w:pos="900"/>
          <w:tab w:val="left" w:leader="dot" w:pos="12960"/>
        </w:tabs>
        <w:suppressAutoHyphens w:val="0"/>
        <w:spacing w:after="120"/>
        <w:ind w:left="900" w:hanging="900"/>
        <w:jc w:val="both"/>
        <w:rPr>
          <w:rFonts w:ascii="Bookman Old Style" w:hAnsi="Bookman Old Style"/>
          <w:color w:val="auto"/>
          <w:sz w:val="20"/>
          <w:szCs w:val="20"/>
          <w:lang w:val="ru-RU"/>
        </w:rPr>
      </w:pPr>
      <w:r w:rsidRPr="008003EB">
        <w:rPr>
          <w:rFonts w:ascii="Bookman Old Style" w:hAnsi="Bookman Old Style"/>
          <w:color w:val="auto"/>
          <w:sz w:val="20"/>
          <w:szCs w:val="20"/>
          <w:lang w:val="ru-RU"/>
        </w:rPr>
        <w:t xml:space="preserve">На Доставчика не се гарантират количества и това следва да бъде взето под внимание при попълването на Ценовите таблици. </w:t>
      </w:r>
    </w:p>
    <w:p w:rsidR="001A6D3F" w:rsidRPr="008003EB" w:rsidRDefault="00D60395" w:rsidP="001A6D3F">
      <w:pPr>
        <w:numPr>
          <w:ilvl w:val="1"/>
          <w:numId w:val="12"/>
        </w:numPr>
        <w:tabs>
          <w:tab w:val="num" w:pos="900"/>
          <w:tab w:val="left" w:leader="dot" w:pos="12960"/>
        </w:tabs>
        <w:suppressAutoHyphens w:val="0"/>
        <w:spacing w:after="120"/>
        <w:ind w:left="900" w:hanging="900"/>
        <w:jc w:val="both"/>
        <w:rPr>
          <w:rFonts w:ascii="Bookman Old Style" w:hAnsi="Bookman Old Style"/>
          <w:sz w:val="20"/>
          <w:szCs w:val="20"/>
          <w:lang w:val="bg-BG"/>
        </w:rPr>
      </w:pPr>
      <w:r w:rsidRPr="008003EB">
        <w:rPr>
          <w:rFonts w:ascii="Bookman Old Style" w:hAnsi="Bookman Old Style"/>
          <w:color w:val="auto"/>
          <w:sz w:val="20"/>
          <w:szCs w:val="20"/>
          <w:lang w:val="ru-RU"/>
        </w:rPr>
        <w:t>Цените</w:t>
      </w:r>
      <w:r w:rsidRPr="008003EB">
        <w:rPr>
          <w:rFonts w:ascii="Bookman Old Style" w:hAnsi="Bookman Old Style"/>
          <w:color w:val="auto"/>
          <w:sz w:val="20"/>
          <w:szCs w:val="20"/>
          <w:lang w:val="bg-BG"/>
        </w:rPr>
        <w:t xml:space="preserve"> се фиксират за срок от 6 (шест) месеца след подписването на договора. След този срок, при корекция на доставните цени с повече от </w:t>
      </w:r>
      <w:r w:rsidR="00515FD8">
        <w:rPr>
          <w:rFonts w:ascii="Bookman Old Style" w:hAnsi="Bookman Old Style"/>
          <w:color w:val="auto"/>
          <w:sz w:val="20"/>
          <w:szCs w:val="20"/>
          <w:lang w:val="bg-BG"/>
        </w:rPr>
        <w:t>7</w:t>
      </w:r>
      <w:r w:rsidRPr="008003EB">
        <w:rPr>
          <w:rFonts w:ascii="Bookman Old Style" w:hAnsi="Bookman Old Style"/>
          <w:color w:val="auto"/>
          <w:sz w:val="20"/>
          <w:szCs w:val="20"/>
          <w:lang w:val="bg-BG"/>
        </w:rPr>
        <w:t xml:space="preserve">%, удостоверено от официален документ на производителя, Доставчикът коригира и цените към Възложителя, като запазва </w:t>
      </w:r>
      <w:r w:rsidR="00CD2D00" w:rsidRPr="008003EB">
        <w:rPr>
          <w:rFonts w:ascii="Bookman Old Style" w:hAnsi="Bookman Old Style"/>
          <w:color w:val="auto"/>
          <w:sz w:val="20"/>
          <w:szCs w:val="20"/>
          <w:lang w:val="bg-BG"/>
        </w:rPr>
        <w:t xml:space="preserve">процента </w:t>
      </w:r>
      <w:r w:rsidRPr="008003EB">
        <w:rPr>
          <w:rFonts w:ascii="Bookman Old Style" w:hAnsi="Bookman Old Style"/>
          <w:color w:val="auto"/>
          <w:sz w:val="20"/>
          <w:szCs w:val="20"/>
          <w:lang w:val="bg-BG"/>
        </w:rPr>
        <w:t>отстъпка.</w:t>
      </w:r>
      <w:r w:rsidR="001A6D3F" w:rsidRPr="008003EB">
        <w:rPr>
          <w:rFonts w:ascii="Bookman Old Style" w:hAnsi="Bookman Old Style"/>
          <w:sz w:val="20"/>
          <w:szCs w:val="20"/>
          <w:lang w:val="bg-BG"/>
        </w:rPr>
        <w:t xml:space="preserve"> </w:t>
      </w:r>
    </w:p>
    <w:p w:rsidR="001A6D3F" w:rsidRPr="006A0297" w:rsidRDefault="001A6D3F" w:rsidP="001A6D3F">
      <w:pPr>
        <w:numPr>
          <w:ilvl w:val="1"/>
          <w:numId w:val="12"/>
        </w:numPr>
        <w:tabs>
          <w:tab w:val="num" w:pos="900"/>
          <w:tab w:val="left" w:leader="dot" w:pos="12960"/>
        </w:tabs>
        <w:suppressAutoHyphens w:val="0"/>
        <w:spacing w:after="120"/>
        <w:ind w:left="900" w:hanging="900"/>
        <w:jc w:val="both"/>
        <w:rPr>
          <w:rFonts w:ascii="Bookman Old Style" w:hAnsi="Bookman Old Style"/>
          <w:color w:val="auto"/>
          <w:sz w:val="20"/>
          <w:szCs w:val="20"/>
          <w:lang w:val="bg-BG"/>
        </w:rPr>
      </w:pPr>
      <w:r w:rsidRPr="006A0297">
        <w:rPr>
          <w:rFonts w:ascii="Bookman Old Style" w:hAnsi="Bookman Old Style"/>
          <w:color w:val="auto"/>
          <w:sz w:val="20"/>
          <w:szCs w:val="20"/>
          <w:lang w:val="bg-BG"/>
        </w:rPr>
        <w:t>Изменения на договора се допускат съгласно изискванията на чл. 116 ЗОП.</w:t>
      </w:r>
    </w:p>
    <w:p w:rsidR="00C51AEF" w:rsidRPr="008003EB" w:rsidRDefault="00C51AEF" w:rsidP="000670C1">
      <w:pPr>
        <w:numPr>
          <w:ilvl w:val="0"/>
          <w:numId w:val="12"/>
        </w:numPr>
        <w:tabs>
          <w:tab w:val="clear" w:pos="720"/>
          <w:tab w:val="left" w:pos="900"/>
          <w:tab w:val="left" w:leader="dot" w:pos="12960"/>
        </w:tabs>
        <w:suppressAutoHyphens w:val="0"/>
        <w:spacing w:after="120"/>
        <w:ind w:left="900" w:hanging="900"/>
        <w:jc w:val="both"/>
        <w:rPr>
          <w:rFonts w:ascii="Bookman Old Style" w:hAnsi="Bookman Old Style"/>
          <w:b/>
          <w:color w:val="auto"/>
          <w:sz w:val="20"/>
          <w:szCs w:val="20"/>
          <w:lang w:val="ru-RU"/>
        </w:rPr>
      </w:pPr>
      <w:r w:rsidRPr="008003EB">
        <w:rPr>
          <w:rFonts w:ascii="Bookman Old Style" w:hAnsi="Bookman Old Style"/>
          <w:b/>
          <w:color w:val="auto"/>
          <w:sz w:val="20"/>
          <w:szCs w:val="20"/>
          <w:lang w:val="ru-RU"/>
        </w:rPr>
        <w:t>ЦЕНОВИ ТАБЛИЦИ</w:t>
      </w:r>
      <w:r w:rsidR="002B0E14" w:rsidRPr="008003EB">
        <w:rPr>
          <w:rFonts w:ascii="Bookman Old Style" w:hAnsi="Bookman Old Style"/>
          <w:b/>
          <w:color w:val="auto"/>
          <w:sz w:val="20"/>
          <w:szCs w:val="20"/>
          <w:lang w:val="bg-BG"/>
        </w:rPr>
        <w:t xml:space="preserve"> </w:t>
      </w:r>
      <w:r w:rsidRPr="008003EB">
        <w:rPr>
          <w:rFonts w:ascii="Bookman Old Style" w:hAnsi="Bookman Old Style"/>
          <w:b/>
          <w:bCs/>
          <w:color w:val="auto"/>
          <w:sz w:val="20"/>
          <w:szCs w:val="20"/>
          <w:lang w:val="ru-RU"/>
        </w:rPr>
        <w:t>И ТАБЛИЦИ СРОКОВЕ</w:t>
      </w:r>
      <w:r w:rsidRPr="008003EB" w:rsidDel="00260CA4">
        <w:rPr>
          <w:rFonts w:ascii="Bookman Old Style" w:hAnsi="Bookman Old Style"/>
          <w:b/>
          <w:color w:val="auto"/>
          <w:sz w:val="20"/>
          <w:szCs w:val="20"/>
          <w:lang w:val="ru-RU"/>
        </w:rPr>
        <w:t xml:space="preserve"> </w:t>
      </w:r>
      <w:r w:rsidRPr="008003EB">
        <w:rPr>
          <w:rFonts w:ascii="Bookman Old Style" w:hAnsi="Bookman Old Style"/>
          <w:b/>
          <w:color w:val="auto"/>
          <w:sz w:val="20"/>
          <w:szCs w:val="20"/>
          <w:lang w:val="ru-RU"/>
        </w:rPr>
        <w:t>ПО ОБОСОБЕНИ ПОЗИЦИИ</w:t>
      </w:r>
    </w:p>
    <w:p w:rsidR="00C51AEF" w:rsidRPr="008003EB" w:rsidRDefault="00EC029D" w:rsidP="000670C1">
      <w:pPr>
        <w:numPr>
          <w:ilvl w:val="1"/>
          <w:numId w:val="12"/>
        </w:numPr>
        <w:tabs>
          <w:tab w:val="num" w:pos="900"/>
          <w:tab w:val="left" w:leader="dot" w:pos="12960"/>
        </w:tabs>
        <w:suppressAutoHyphens w:val="0"/>
        <w:spacing w:after="120"/>
        <w:ind w:left="900" w:hanging="900"/>
        <w:jc w:val="both"/>
        <w:rPr>
          <w:rFonts w:ascii="Bookman Old Style" w:hAnsi="Bookman Old Style"/>
          <w:color w:val="auto"/>
          <w:sz w:val="20"/>
          <w:szCs w:val="20"/>
          <w:lang w:val="ru-RU"/>
        </w:rPr>
      </w:pPr>
      <w:bookmarkStart w:id="14" w:name="_Ref64275347"/>
      <w:r w:rsidRPr="008003EB">
        <w:rPr>
          <w:rFonts w:ascii="Bookman Old Style" w:hAnsi="Bookman Old Style"/>
          <w:color w:val="auto"/>
          <w:sz w:val="20"/>
          <w:szCs w:val="20"/>
          <w:lang w:val="bg-BG"/>
        </w:rPr>
        <w:t>Участникът</w:t>
      </w:r>
      <w:r w:rsidRPr="008003EB">
        <w:rPr>
          <w:rFonts w:ascii="Bookman Old Style" w:hAnsi="Bookman Old Style"/>
          <w:color w:val="auto"/>
          <w:sz w:val="20"/>
          <w:szCs w:val="20"/>
          <w:lang w:val="ru-RU"/>
        </w:rPr>
        <w:t xml:space="preserve"> </w:t>
      </w:r>
      <w:r w:rsidR="00C51AEF" w:rsidRPr="008003EB">
        <w:rPr>
          <w:rFonts w:ascii="Bookman Old Style" w:hAnsi="Bookman Old Style"/>
          <w:color w:val="auto"/>
          <w:sz w:val="20"/>
          <w:szCs w:val="20"/>
          <w:lang w:val="ru-RU"/>
        </w:rPr>
        <w:t xml:space="preserve">задължително попълва цялата необходима информация </w:t>
      </w:r>
      <w:bookmarkEnd w:id="14"/>
      <w:r w:rsidR="00C51AEF" w:rsidRPr="008003EB">
        <w:rPr>
          <w:rFonts w:ascii="Bookman Old Style" w:hAnsi="Bookman Old Style"/>
          <w:color w:val="auto"/>
          <w:sz w:val="20"/>
          <w:szCs w:val="20"/>
          <w:lang w:val="ru-RU"/>
        </w:rPr>
        <w:t xml:space="preserve">в таблиците, приложени в настоящия раздел. </w:t>
      </w:r>
    </w:p>
    <w:p w:rsidR="00C51AEF" w:rsidRPr="008003EB" w:rsidRDefault="00C51AEF" w:rsidP="000670C1">
      <w:pPr>
        <w:numPr>
          <w:ilvl w:val="1"/>
          <w:numId w:val="12"/>
        </w:numPr>
        <w:tabs>
          <w:tab w:val="num" w:pos="900"/>
          <w:tab w:val="left" w:leader="dot" w:pos="12960"/>
        </w:tabs>
        <w:suppressAutoHyphens w:val="0"/>
        <w:spacing w:after="120"/>
        <w:ind w:left="900" w:hanging="900"/>
        <w:jc w:val="both"/>
        <w:rPr>
          <w:rFonts w:ascii="Bookman Old Style" w:hAnsi="Bookman Old Style"/>
          <w:color w:val="auto"/>
          <w:sz w:val="20"/>
          <w:szCs w:val="20"/>
          <w:lang w:val="ru-RU"/>
        </w:rPr>
      </w:pPr>
      <w:r w:rsidRPr="008003EB">
        <w:rPr>
          <w:rFonts w:ascii="Bookman Old Style" w:hAnsi="Bookman Old Style"/>
          <w:color w:val="auto"/>
          <w:sz w:val="20"/>
          <w:szCs w:val="20"/>
          <w:lang w:val="ru-RU"/>
        </w:rPr>
        <w:t xml:space="preserve">Ценовите таблици </w:t>
      </w:r>
      <w:r w:rsidR="002B0E14" w:rsidRPr="008003EB">
        <w:rPr>
          <w:rFonts w:ascii="Bookman Old Style" w:hAnsi="Bookman Old Style"/>
          <w:color w:val="auto"/>
          <w:sz w:val="20"/>
          <w:szCs w:val="20"/>
          <w:lang w:val="bg-BG"/>
        </w:rPr>
        <w:t xml:space="preserve">за съответните обособени позиции </w:t>
      </w:r>
      <w:r w:rsidRPr="008003EB">
        <w:rPr>
          <w:rFonts w:ascii="Bookman Old Style" w:hAnsi="Bookman Old Style"/>
          <w:color w:val="auto"/>
          <w:sz w:val="20"/>
          <w:szCs w:val="20"/>
          <w:lang w:val="ru-RU"/>
        </w:rPr>
        <w:t xml:space="preserve">се поставят в </w:t>
      </w:r>
      <w:r w:rsidR="008627EF" w:rsidRPr="008003EB">
        <w:rPr>
          <w:rFonts w:ascii="Bookman Old Style" w:hAnsi="Bookman Old Style"/>
          <w:color w:val="auto"/>
          <w:sz w:val="20"/>
          <w:szCs w:val="20"/>
          <w:lang w:val="bg-BG"/>
        </w:rPr>
        <w:t xml:space="preserve">отделен, непрозрачен, </w:t>
      </w:r>
      <w:r w:rsidRPr="008003EB">
        <w:rPr>
          <w:rFonts w:ascii="Bookman Old Style" w:hAnsi="Bookman Old Style"/>
          <w:color w:val="auto"/>
          <w:sz w:val="20"/>
          <w:szCs w:val="20"/>
          <w:lang w:val="ru-RU"/>
        </w:rPr>
        <w:t>запечатан плик с надпис „Предлагана цена”</w:t>
      </w:r>
      <w:r w:rsidR="0011576E" w:rsidRPr="008003EB">
        <w:rPr>
          <w:rFonts w:ascii="Bookman Old Style" w:hAnsi="Bookman Old Style"/>
          <w:color w:val="auto"/>
          <w:sz w:val="20"/>
          <w:szCs w:val="20"/>
          <w:lang w:val="bg-BG"/>
        </w:rPr>
        <w:t xml:space="preserve"> и името на обособента позиция</w:t>
      </w:r>
      <w:r w:rsidR="008627EF" w:rsidRPr="008003EB">
        <w:rPr>
          <w:rFonts w:ascii="Bookman Old Style" w:hAnsi="Bookman Old Style"/>
          <w:color w:val="auto"/>
          <w:sz w:val="20"/>
          <w:szCs w:val="20"/>
          <w:lang w:val="bg-BG"/>
        </w:rPr>
        <w:t xml:space="preserve"> и на участника</w:t>
      </w:r>
      <w:r w:rsidRPr="008003EB">
        <w:rPr>
          <w:rFonts w:ascii="Bookman Old Style" w:hAnsi="Bookman Old Style"/>
          <w:color w:val="auto"/>
          <w:sz w:val="20"/>
          <w:szCs w:val="20"/>
          <w:lang w:val="ru-RU"/>
        </w:rPr>
        <w:t xml:space="preserve">. </w:t>
      </w:r>
    </w:p>
    <w:p w:rsidR="00C51AEF" w:rsidRPr="008003EB" w:rsidRDefault="00C51AEF" w:rsidP="000670C1">
      <w:pPr>
        <w:numPr>
          <w:ilvl w:val="1"/>
          <w:numId w:val="12"/>
        </w:numPr>
        <w:tabs>
          <w:tab w:val="num" w:pos="900"/>
          <w:tab w:val="left" w:leader="dot" w:pos="12960"/>
        </w:tabs>
        <w:suppressAutoHyphens w:val="0"/>
        <w:spacing w:after="120"/>
        <w:ind w:left="900" w:hanging="900"/>
        <w:jc w:val="both"/>
        <w:rPr>
          <w:rFonts w:ascii="Bookman Old Style" w:hAnsi="Bookman Old Style"/>
          <w:color w:val="auto"/>
          <w:sz w:val="20"/>
          <w:szCs w:val="20"/>
          <w:lang w:val="ru-RU"/>
        </w:rPr>
      </w:pPr>
      <w:bookmarkStart w:id="15" w:name="_Hlt21242865"/>
      <w:bookmarkStart w:id="16" w:name="_Hlt21243228"/>
      <w:bookmarkEnd w:id="15"/>
      <w:bookmarkEnd w:id="16"/>
      <w:r w:rsidRPr="008003EB">
        <w:rPr>
          <w:rFonts w:ascii="Bookman Old Style" w:hAnsi="Bookman Old Style"/>
          <w:color w:val="auto"/>
          <w:sz w:val="20"/>
          <w:szCs w:val="20"/>
          <w:lang w:val="ru-RU"/>
        </w:rPr>
        <w:t>В колона “Единична цена” от Ценовата таблица</w:t>
      </w:r>
      <w:r w:rsidR="008627EF" w:rsidRPr="008003EB">
        <w:rPr>
          <w:rFonts w:ascii="Bookman Old Style" w:hAnsi="Bookman Old Style"/>
          <w:color w:val="auto"/>
          <w:sz w:val="20"/>
          <w:szCs w:val="20"/>
          <w:lang w:val="bg-BG"/>
        </w:rPr>
        <w:t xml:space="preserve"> </w:t>
      </w:r>
      <w:r w:rsidRPr="008003EB">
        <w:rPr>
          <w:rFonts w:ascii="Bookman Old Style" w:hAnsi="Bookman Old Style"/>
          <w:color w:val="auto"/>
          <w:sz w:val="20"/>
          <w:szCs w:val="20"/>
          <w:lang w:val="ru-RU"/>
        </w:rPr>
        <w:t xml:space="preserve">за всяка обособена позиция, за която участва </w:t>
      </w:r>
      <w:r w:rsidR="00EC029D" w:rsidRPr="008003EB">
        <w:rPr>
          <w:rFonts w:ascii="Bookman Old Style" w:hAnsi="Bookman Old Style"/>
          <w:color w:val="auto"/>
          <w:sz w:val="20"/>
          <w:szCs w:val="20"/>
          <w:lang w:val="bg-BG"/>
        </w:rPr>
        <w:t>Участникът</w:t>
      </w:r>
      <w:r w:rsidR="00EC029D" w:rsidRPr="008003EB">
        <w:rPr>
          <w:rFonts w:ascii="Bookman Old Style" w:hAnsi="Bookman Old Style"/>
          <w:color w:val="auto"/>
          <w:sz w:val="20"/>
          <w:szCs w:val="20"/>
          <w:lang w:val="ru-RU"/>
        </w:rPr>
        <w:t xml:space="preserve"> </w:t>
      </w:r>
      <w:r w:rsidRPr="008003EB">
        <w:rPr>
          <w:rFonts w:ascii="Bookman Old Style" w:hAnsi="Bookman Old Style"/>
          <w:color w:val="auto"/>
          <w:sz w:val="20"/>
          <w:szCs w:val="20"/>
          <w:lang w:val="ru-RU"/>
        </w:rPr>
        <w:t xml:space="preserve">вписва фиксирани единични цени за доставка </w:t>
      </w:r>
      <w:r w:rsidRPr="008003EB">
        <w:rPr>
          <w:rFonts w:ascii="Bookman Old Style" w:hAnsi="Bookman Old Style" w:cs="Arial"/>
          <w:color w:val="auto"/>
          <w:sz w:val="20"/>
          <w:szCs w:val="20"/>
          <w:lang w:val="ru-RU"/>
        </w:rPr>
        <w:t>на стоките,</w:t>
      </w:r>
      <w:r w:rsidRPr="008003EB">
        <w:rPr>
          <w:rFonts w:ascii="Bookman Old Style" w:hAnsi="Bookman Old Style" w:cs="Arial"/>
          <w:iCs/>
          <w:color w:val="auto"/>
          <w:sz w:val="20"/>
          <w:szCs w:val="20"/>
          <w:lang w:val="ru-RU"/>
        </w:rPr>
        <w:t xml:space="preserve"> предмет на </w:t>
      </w:r>
      <w:r w:rsidRPr="008003EB">
        <w:rPr>
          <w:rFonts w:ascii="Bookman Old Style" w:hAnsi="Bookman Old Style" w:cs="Arial"/>
          <w:color w:val="auto"/>
          <w:sz w:val="20"/>
          <w:szCs w:val="20"/>
          <w:lang w:val="ru-RU"/>
        </w:rPr>
        <w:t>договора (</w:t>
      </w:r>
      <w:r w:rsidR="00D07C0A" w:rsidRPr="008003EB">
        <w:rPr>
          <w:rFonts w:ascii="Bookman Old Style" w:hAnsi="Bookman Old Style" w:cs="Arial"/>
          <w:color w:val="auto"/>
          <w:sz w:val="20"/>
          <w:szCs w:val="20"/>
        </w:rPr>
        <w:t>DDP</w:t>
      </w:r>
      <w:r w:rsidR="00D07C0A" w:rsidRPr="008003EB">
        <w:rPr>
          <w:rFonts w:ascii="Bookman Old Style" w:hAnsi="Bookman Old Style" w:cs="Arial"/>
          <w:color w:val="auto"/>
          <w:sz w:val="20"/>
          <w:szCs w:val="20"/>
          <w:lang w:val="ru-RU"/>
        </w:rPr>
        <w:t xml:space="preserve"> сервиз на Доставчика</w:t>
      </w:r>
      <w:r w:rsidR="00D70B0C" w:rsidRPr="008003EB">
        <w:rPr>
          <w:rFonts w:ascii="Bookman Old Style" w:hAnsi="Bookman Old Style" w:cs="Arial"/>
          <w:color w:val="auto"/>
          <w:sz w:val="20"/>
          <w:szCs w:val="20"/>
          <w:lang w:val="bg-BG"/>
        </w:rPr>
        <w:t>,</w:t>
      </w:r>
      <w:r w:rsidR="00D07C0A" w:rsidRPr="008003EB">
        <w:rPr>
          <w:rFonts w:ascii="Bookman Old Style" w:hAnsi="Bookman Old Style" w:cs="Arial"/>
          <w:color w:val="auto"/>
          <w:sz w:val="20"/>
          <w:szCs w:val="20"/>
          <w:lang w:val="ru-RU"/>
        </w:rPr>
        <w:t xml:space="preserve"> съгласно </w:t>
      </w:r>
      <w:r w:rsidR="00D07C0A" w:rsidRPr="008003EB">
        <w:rPr>
          <w:rFonts w:ascii="Bookman Old Style" w:hAnsi="Bookman Old Style" w:cs="Arial"/>
          <w:color w:val="auto"/>
          <w:sz w:val="20"/>
          <w:szCs w:val="20"/>
        </w:rPr>
        <w:t>Incoterms</w:t>
      </w:r>
      <w:r w:rsidR="00D07C0A" w:rsidRPr="008003EB">
        <w:rPr>
          <w:rFonts w:ascii="Bookman Old Style" w:hAnsi="Bookman Old Style" w:cs="Arial"/>
          <w:color w:val="auto"/>
          <w:sz w:val="20"/>
          <w:szCs w:val="20"/>
          <w:lang w:val="ru-RU"/>
        </w:rPr>
        <w:t xml:space="preserve"> 201</w:t>
      </w:r>
      <w:r w:rsidR="006E2C2E" w:rsidRPr="008003EB">
        <w:rPr>
          <w:rFonts w:ascii="Bookman Old Style" w:hAnsi="Bookman Old Style" w:cs="Arial"/>
          <w:color w:val="auto"/>
          <w:sz w:val="20"/>
          <w:szCs w:val="20"/>
          <w:lang w:val="bg-BG"/>
        </w:rPr>
        <w:t>3</w:t>
      </w:r>
      <w:r w:rsidRPr="008003EB">
        <w:rPr>
          <w:rFonts w:ascii="Bookman Old Style" w:hAnsi="Bookman Old Style"/>
          <w:color w:val="auto"/>
          <w:sz w:val="20"/>
          <w:szCs w:val="20"/>
          <w:lang w:val="ru-RU"/>
        </w:rPr>
        <w:t>).</w:t>
      </w:r>
    </w:p>
    <w:p w:rsidR="00C51AEF" w:rsidRPr="008003EB" w:rsidRDefault="00476101" w:rsidP="000670C1">
      <w:pPr>
        <w:numPr>
          <w:ilvl w:val="1"/>
          <w:numId w:val="12"/>
        </w:numPr>
        <w:tabs>
          <w:tab w:val="num" w:pos="900"/>
          <w:tab w:val="left" w:leader="dot" w:pos="12960"/>
        </w:tabs>
        <w:suppressAutoHyphens w:val="0"/>
        <w:spacing w:after="120"/>
        <w:ind w:left="900" w:hanging="900"/>
        <w:jc w:val="both"/>
        <w:rPr>
          <w:rFonts w:ascii="Bookman Old Style" w:hAnsi="Bookman Old Style"/>
          <w:color w:val="auto"/>
          <w:sz w:val="20"/>
          <w:szCs w:val="20"/>
          <w:lang w:val="ru-RU"/>
        </w:rPr>
      </w:pPr>
      <w:r w:rsidRPr="008003EB">
        <w:rPr>
          <w:rFonts w:ascii="Bookman Old Style" w:hAnsi="Bookman Old Style"/>
          <w:color w:val="auto"/>
          <w:sz w:val="20"/>
          <w:szCs w:val="20"/>
          <w:lang w:val="ru-RU"/>
        </w:rPr>
        <w:t>Единични</w:t>
      </w:r>
      <w:r w:rsidRPr="008003EB">
        <w:rPr>
          <w:rFonts w:ascii="Bookman Old Style" w:hAnsi="Bookman Old Style"/>
          <w:color w:val="auto"/>
          <w:sz w:val="20"/>
          <w:szCs w:val="20"/>
          <w:lang w:val="bg-BG"/>
        </w:rPr>
        <w:t>те</w:t>
      </w:r>
      <w:r w:rsidRPr="008003EB">
        <w:rPr>
          <w:rFonts w:ascii="Bookman Old Style" w:hAnsi="Bookman Old Style"/>
          <w:color w:val="auto"/>
          <w:sz w:val="20"/>
          <w:szCs w:val="20"/>
          <w:lang w:val="ru-RU"/>
        </w:rPr>
        <w:t xml:space="preserve"> </w:t>
      </w:r>
      <w:r w:rsidR="00C51AEF" w:rsidRPr="008003EB">
        <w:rPr>
          <w:rFonts w:ascii="Bookman Old Style" w:hAnsi="Bookman Old Style"/>
          <w:color w:val="auto"/>
          <w:sz w:val="20"/>
          <w:szCs w:val="20"/>
          <w:lang w:val="ru-RU"/>
        </w:rPr>
        <w:t xml:space="preserve">цени за доставка включват транспортните разходи на </w:t>
      </w:r>
      <w:r w:rsidR="00EC029D" w:rsidRPr="008003EB">
        <w:rPr>
          <w:rFonts w:ascii="Bookman Old Style" w:hAnsi="Bookman Old Style"/>
          <w:color w:val="auto"/>
          <w:sz w:val="20"/>
          <w:szCs w:val="20"/>
          <w:lang w:val="bg-BG"/>
        </w:rPr>
        <w:t xml:space="preserve">Участника </w:t>
      </w:r>
      <w:r w:rsidR="00C51AEF" w:rsidRPr="008003EB">
        <w:rPr>
          <w:rFonts w:ascii="Bookman Old Style" w:hAnsi="Bookman Old Style"/>
          <w:color w:val="auto"/>
          <w:sz w:val="20"/>
          <w:szCs w:val="20"/>
          <w:lang w:val="ru-RU"/>
        </w:rPr>
        <w:t xml:space="preserve">до </w:t>
      </w:r>
      <w:r w:rsidR="006038E6" w:rsidRPr="008003EB">
        <w:rPr>
          <w:rFonts w:ascii="Bookman Old Style" w:hAnsi="Bookman Old Style"/>
          <w:color w:val="auto"/>
          <w:sz w:val="20"/>
          <w:szCs w:val="20"/>
          <w:lang w:val="ru-RU"/>
        </w:rPr>
        <w:t>мястото на доставка</w:t>
      </w:r>
      <w:r w:rsidR="00C51AEF" w:rsidRPr="008003EB">
        <w:rPr>
          <w:rFonts w:ascii="Bookman Old Style" w:hAnsi="Bookman Old Style"/>
          <w:color w:val="auto"/>
          <w:sz w:val="20"/>
          <w:szCs w:val="20"/>
          <w:lang w:val="ru-RU"/>
        </w:rPr>
        <w:t>, както и всички евентуални допълнителни разходи, включени в предлаганата стойност.</w:t>
      </w:r>
    </w:p>
    <w:p w:rsidR="0047216A" w:rsidRPr="008003EB" w:rsidRDefault="00C51AEF" w:rsidP="000670C1">
      <w:pPr>
        <w:numPr>
          <w:ilvl w:val="1"/>
          <w:numId w:val="12"/>
        </w:numPr>
        <w:tabs>
          <w:tab w:val="num" w:pos="900"/>
          <w:tab w:val="left" w:leader="dot" w:pos="12960"/>
        </w:tabs>
        <w:suppressAutoHyphens w:val="0"/>
        <w:spacing w:after="120"/>
        <w:ind w:left="900" w:hanging="900"/>
        <w:jc w:val="both"/>
        <w:rPr>
          <w:rFonts w:ascii="Bookman Old Style" w:hAnsi="Bookman Old Style"/>
          <w:color w:val="auto"/>
          <w:sz w:val="20"/>
          <w:szCs w:val="20"/>
          <w:lang w:val="ru-RU"/>
        </w:rPr>
      </w:pPr>
      <w:r w:rsidRPr="008003EB">
        <w:rPr>
          <w:rFonts w:ascii="Bookman Old Style" w:hAnsi="Bookman Old Style"/>
          <w:color w:val="auto"/>
          <w:sz w:val="20"/>
          <w:szCs w:val="20"/>
          <w:lang w:val="ru-RU"/>
        </w:rPr>
        <w:t xml:space="preserve">В </w:t>
      </w:r>
      <w:r w:rsidR="008B62ED" w:rsidRPr="008003EB">
        <w:rPr>
          <w:rFonts w:ascii="Bookman Old Style" w:hAnsi="Bookman Old Style"/>
          <w:color w:val="auto"/>
          <w:sz w:val="20"/>
          <w:szCs w:val="20"/>
          <w:lang w:val="bg-BG"/>
        </w:rPr>
        <w:t xml:space="preserve">колона </w:t>
      </w:r>
      <w:r w:rsidR="00D70B0C" w:rsidRPr="008003EB">
        <w:rPr>
          <w:rFonts w:ascii="Bookman Old Style" w:hAnsi="Bookman Old Style"/>
          <w:color w:val="auto"/>
          <w:sz w:val="20"/>
          <w:szCs w:val="20"/>
          <w:lang w:val="bg-BG"/>
        </w:rPr>
        <w:t>„О</w:t>
      </w:r>
      <w:r w:rsidR="008B62ED" w:rsidRPr="008003EB">
        <w:rPr>
          <w:rFonts w:ascii="Bookman Old Style" w:hAnsi="Bookman Old Style"/>
          <w:color w:val="auto"/>
          <w:sz w:val="20"/>
          <w:szCs w:val="20"/>
          <w:lang w:val="bg-BG"/>
        </w:rPr>
        <w:t>тстъпка в %</w:t>
      </w:r>
      <w:r w:rsidR="00D70B0C" w:rsidRPr="008003EB">
        <w:rPr>
          <w:rFonts w:ascii="Bookman Old Style" w:hAnsi="Bookman Old Style"/>
          <w:color w:val="auto"/>
          <w:sz w:val="20"/>
          <w:szCs w:val="20"/>
          <w:lang w:val="bg-BG"/>
        </w:rPr>
        <w:t>”,</w:t>
      </w:r>
      <w:r w:rsidR="008B62ED" w:rsidRPr="008003EB">
        <w:rPr>
          <w:rFonts w:ascii="Bookman Old Style" w:hAnsi="Bookman Old Style"/>
          <w:color w:val="auto"/>
          <w:sz w:val="20"/>
          <w:szCs w:val="20"/>
          <w:lang w:val="ru-RU"/>
        </w:rPr>
        <w:t xml:space="preserve"> </w:t>
      </w:r>
      <w:r w:rsidR="00D91562" w:rsidRPr="008003EB">
        <w:rPr>
          <w:rFonts w:ascii="Bookman Old Style" w:hAnsi="Bookman Old Style"/>
          <w:color w:val="auto"/>
          <w:sz w:val="20"/>
          <w:szCs w:val="20"/>
          <w:lang w:val="bg-BG"/>
        </w:rPr>
        <w:t xml:space="preserve">Участникът </w:t>
      </w:r>
      <w:r w:rsidR="008B62ED" w:rsidRPr="008003EB">
        <w:rPr>
          <w:rFonts w:ascii="Bookman Old Style" w:hAnsi="Bookman Old Style"/>
          <w:color w:val="auto"/>
          <w:sz w:val="20"/>
          <w:szCs w:val="20"/>
          <w:lang w:val="bg-BG"/>
        </w:rPr>
        <w:t xml:space="preserve">записва отстъпката в </w:t>
      </w:r>
      <w:r w:rsidR="00D70B0C" w:rsidRPr="008003EB">
        <w:rPr>
          <w:rFonts w:ascii="Bookman Old Style" w:hAnsi="Bookman Old Style"/>
          <w:color w:val="auto"/>
          <w:sz w:val="20"/>
          <w:szCs w:val="20"/>
          <w:lang w:val="bg-BG"/>
        </w:rPr>
        <w:t>процент (</w:t>
      </w:r>
      <w:r w:rsidR="008B62ED" w:rsidRPr="008003EB">
        <w:rPr>
          <w:rFonts w:ascii="Bookman Old Style" w:hAnsi="Bookman Old Style"/>
          <w:color w:val="auto"/>
          <w:sz w:val="20"/>
          <w:szCs w:val="20"/>
          <w:lang w:val="bg-BG"/>
        </w:rPr>
        <w:t>%</w:t>
      </w:r>
      <w:r w:rsidR="00D70B0C" w:rsidRPr="008003EB">
        <w:rPr>
          <w:rFonts w:ascii="Bookman Old Style" w:hAnsi="Bookman Old Style"/>
          <w:color w:val="auto"/>
          <w:sz w:val="20"/>
          <w:szCs w:val="20"/>
          <w:lang w:val="bg-BG"/>
        </w:rPr>
        <w:t>)</w:t>
      </w:r>
      <w:r w:rsidR="008B62ED" w:rsidRPr="008003EB">
        <w:rPr>
          <w:rFonts w:ascii="Bookman Old Style" w:hAnsi="Bookman Old Style"/>
          <w:color w:val="auto"/>
          <w:sz w:val="20"/>
          <w:szCs w:val="20"/>
          <w:lang w:val="bg-BG"/>
        </w:rPr>
        <w:t xml:space="preserve"> до втория знак след десетичната запетая за предложения от него размер и марка гума. В колона </w:t>
      </w:r>
      <w:r w:rsidR="00D70B0C" w:rsidRPr="008003EB">
        <w:rPr>
          <w:rFonts w:ascii="Bookman Old Style" w:hAnsi="Bookman Old Style"/>
          <w:color w:val="auto"/>
          <w:sz w:val="20"/>
          <w:szCs w:val="20"/>
          <w:lang w:val="bg-BG"/>
        </w:rPr>
        <w:t>„</w:t>
      </w:r>
      <w:r w:rsidR="008B62ED" w:rsidRPr="008003EB">
        <w:rPr>
          <w:rFonts w:ascii="Bookman Old Style" w:hAnsi="Bookman Old Style"/>
          <w:color w:val="auto"/>
          <w:sz w:val="20"/>
          <w:szCs w:val="20"/>
          <w:lang w:val="bg-BG"/>
        </w:rPr>
        <w:t>Крайна цена</w:t>
      </w:r>
      <w:r w:rsidR="00D70B0C" w:rsidRPr="008003EB">
        <w:rPr>
          <w:rFonts w:ascii="Bookman Old Style" w:hAnsi="Bookman Old Style"/>
          <w:color w:val="auto"/>
          <w:sz w:val="20"/>
          <w:szCs w:val="20"/>
          <w:lang w:val="bg-BG"/>
        </w:rPr>
        <w:t>”</w:t>
      </w:r>
      <w:r w:rsidRPr="008003EB">
        <w:rPr>
          <w:rFonts w:ascii="Bookman Old Style" w:hAnsi="Bookman Old Style"/>
          <w:color w:val="auto"/>
          <w:sz w:val="20"/>
          <w:szCs w:val="20"/>
          <w:lang w:val="ru-RU"/>
        </w:rPr>
        <w:t xml:space="preserve"> </w:t>
      </w:r>
      <w:r w:rsidR="00D91562" w:rsidRPr="008003EB">
        <w:rPr>
          <w:rFonts w:ascii="Bookman Old Style" w:hAnsi="Bookman Old Style"/>
          <w:color w:val="auto"/>
          <w:sz w:val="20"/>
          <w:szCs w:val="20"/>
          <w:lang w:val="bg-BG"/>
        </w:rPr>
        <w:t>Участникът</w:t>
      </w:r>
      <w:r w:rsidR="008B62ED" w:rsidRPr="008003EB">
        <w:rPr>
          <w:rFonts w:ascii="Bookman Old Style" w:hAnsi="Bookman Old Style"/>
          <w:color w:val="auto"/>
          <w:sz w:val="20"/>
          <w:szCs w:val="20"/>
          <w:lang w:val="bg-BG"/>
        </w:rPr>
        <w:t xml:space="preserve"> записва намалената с предложената отстъпка единична цена</w:t>
      </w:r>
      <w:r w:rsidR="00D70B0C" w:rsidRPr="008003EB">
        <w:rPr>
          <w:rFonts w:ascii="Bookman Old Style" w:hAnsi="Bookman Old Style"/>
          <w:color w:val="auto"/>
          <w:sz w:val="20"/>
          <w:szCs w:val="20"/>
          <w:lang w:val="bg-BG"/>
        </w:rPr>
        <w:t>.</w:t>
      </w:r>
    </w:p>
    <w:p w:rsidR="0047216A" w:rsidRPr="008003EB" w:rsidRDefault="00C51AEF" w:rsidP="000670C1">
      <w:pPr>
        <w:numPr>
          <w:ilvl w:val="1"/>
          <w:numId w:val="12"/>
        </w:numPr>
        <w:tabs>
          <w:tab w:val="num" w:pos="900"/>
          <w:tab w:val="left" w:leader="dot" w:pos="12960"/>
        </w:tabs>
        <w:suppressAutoHyphens w:val="0"/>
        <w:spacing w:after="120"/>
        <w:ind w:left="900" w:hanging="900"/>
        <w:jc w:val="both"/>
        <w:rPr>
          <w:rFonts w:ascii="Bookman Old Style" w:hAnsi="Bookman Old Style"/>
          <w:color w:val="auto"/>
          <w:sz w:val="20"/>
          <w:szCs w:val="20"/>
          <w:lang w:val="ru-RU"/>
        </w:rPr>
      </w:pPr>
      <w:r w:rsidRPr="008003EB">
        <w:rPr>
          <w:rFonts w:ascii="Bookman Old Style" w:hAnsi="Bookman Old Style"/>
          <w:color w:val="auto"/>
          <w:sz w:val="20"/>
          <w:szCs w:val="20"/>
          <w:lang w:val="ru-RU"/>
        </w:rPr>
        <w:t>В колона “</w:t>
      </w:r>
      <w:r w:rsidR="006E5B93" w:rsidRPr="008003EB">
        <w:rPr>
          <w:rFonts w:ascii="Bookman Old Style" w:hAnsi="Bookman Old Style"/>
          <w:color w:val="auto"/>
          <w:sz w:val="20"/>
          <w:szCs w:val="20"/>
          <w:lang w:val="bg-BG"/>
        </w:rPr>
        <w:t xml:space="preserve">Предлаган </w:t>
      </w:r>
      <w:r w:rsidR="006E5B93" w:rsidRPr="008003EB">
        <w:rPr>
          <w:rFonts w:ascii="Bookman Old Style" w:hAnsi="Bookman Old Style"/>
          <w:color w:val="auto"/>
          <w:sz w:val="20"/>
          <w:szCs w:val="20"/>
          <w:lang w:val="ru-RU"/>
        </w:rPr>
        <w:t xml:space="preserve">гаранционен </w:t>
      </w:r>
      <w:r w:rsidRPr="008003EB">
        <w:rPr>
          <w:rFonts w:ascii="Bookman Old Style" w:hAnsi="Bookman Old Style"/>
          <w:color w:val="auto"/>
          <w:sz w:val="20"/>
          <w:szCs w:val="20"/>
          <w:lang w:val="ru-RU"/>
        </w:rPr>
        <w:t>срок” от Таблицата за сроковете за обособената позиция, за която участва</w:t>
      </w:r>
      <w:r w:rsidR="0013260F" w:rsidRPr="008003EB">
        <w:rPr>
          <w:rFonts w:ascii="Bookman Old Style" w:hAnsi="Bookman Old Style"/>
          <w:color w:val="auto"/>
          <w:sz w:val="20"/>
          <w:szCs w:val="20"/>
          <w:lang w:val="bg-BG"/>
        </w:rPr>
        <w:t>,</w:t>
      </w:r>
      <w:r w:rsidRPr="008003EB">
        <w:rPr>
          <w:rFonts w:ascii="Bookman Old Style" w:hAnsi="Bookman Old Style"/>
          <w:color w:val="auto"/>
          <w:sz w:val="20"/>
          <w:szCs w:val="20"/>
          <w:lang w:val="ru-RU"/>
        </w:rPr>
        <w:t xml:space="preserve"> </w:t>
      </w:r>
      <w:r w:rsidR="00D91562" w:rsidRPr="008003EB">
        <w:rPr>
          <w:rFonts w:ascii="Bookman Old Style" w:hAnsi="Bookman Old Style"/>
          <w:color w:val="auto"/>
          <w:sz w:val="20"/>
          <w:szCs w:val="20"/>
          <w:lang w:val="bg-BG"/>
        </w:rPr>
        <w:t>Участникът</w:t>
      </w:r>
      <w:r w:rsidR="00D91562" w:rsidRPr="008003EB">
        <w:rPr>
          <w:rFonts w:ascii="Bookman Old Style" w:hAnsi="Bookman Old Style"/>
          <w:color w:val="auto"/>
          <w:sz w:val="20"/>
          <w:szCs w:val="20"/>
          <w:lang w:val="ru-RU"/>
        </w:rPr>
        <w:t xml:space="preserve"> </w:t>
      </w:r>
      <w:r w:rsidRPr="008003EB">
        <w:rPr>
          <w:rFonts w:ascii="Bookman Old Style" w:hAnsi="Bookman Old Style"/>
          <w:color w:val="auto"/>
          <w:sz w:val="20"/>
          <w:szCs w:val="20"/>
          <w:lang w:val="ru-RU"/>
        </w:rPr>
        <w:t xml:space="preserve">посочва в </w:t>
      </w:r>
      <w:r w:rsidRPr="008003EB">
        <w:rPr>
          <w:rFonts w:ascii="Bookman Old Style" w:hAnsi="Bookman Old Style"/>
          <w:color w:val="auto"/>
          <w:sz w:val="20"/>
          <w:szCs w:val="20"/>
          <w:u w:val="single"/>
          <w:lang w:val="ru-RU"/>
        </w:rPr>
        <w:t>месеци</w:t>
      </w:r>
      <w:r w:rsidRPr="008003EB">
        <w:rPr>
          <w:rFonts w:ascii="Bookman Old Style" w:hAnsi="Bookman Old Style"/>
          <w:color w:val="auto"/>
          <w:sz w:val="20"/>
          <w:szCs w:val="20"/>
          <w:lang w:val="ru-RU"/>
        </w:rPr>
        <w:t xml:space="preserve"> в цели числа гаранционния срок за съответната позиция, който трябва да е не по-кратък от </w:t>
      </w:r>
      <w:r w:rsidR="006E5B93" w:rsidRPr="008003EB">
        <w:rPr>
          <w:rFonts w:ascii="Bookman Old Style" w:hAnsi="Bookman Old Style"/>
          <w:color w:val="auto"/>
          <w:sz w:val="20"/>
          <w:szCs w:val="20"/>
          <w:lang w:val="bg-BG"/>
        </w:rPr>
        <w:t>1</w:t>
      </w:r>
      <w:r w:rsidRPr="008003EB">
        <w:rPr>
          <w:rFonts w:ascii="Bookman Old Style" w:hAnsi="Bookman Old Style"/>
          <w:color w:val="auto"/>
          <w:sz w:val="20"/>
          <w:szCs w:val="20"/>
          <w:lang w:val="ru-RU"/>
        </w:rPr>
        <w:t>2 месеца</w:t>
      </w:r>
      <w:r w:rsidR="006E5B93" w:rsidRPr="008003EB">
        <w:rPr>
          <w:rFonts w:ascii="Bookman Old Style" w:hAnsi="Bookman Old Style"/>
          <w:color w:val="auto"/>
          <w:sz w:val="20"/>
          <w:szCs w:val="20"/>
          <w:lang w:val="bg-BG"/>
        </w:rPr>
        <w:t xml:space="preserve"> или </w:t>
      </w:r>
      <w:r w:rsidR="007658AC">
        <w:rPr>
          <w:rFonts w:ascii="Bookman Old Style" w:hAnsi="Bookman Old Style"/>
          <w:color w:val="auto"/>
          <w:sz w:val="20"/>
          <w:szCs w:val="20"/>
          <w:lang w:val="bg-BG"/>
        </w:rPr>
        <w:t>25</w:t>
      </w:r>
      <w:r w:rsidR="007658AC" w:rsidRPr="008003EB">
        <w:rPr>
          <w:rFonts w:ascii="Bookman Old Style" w:hAnsi="Bookman Old Style"/>
          <w:color w:val="auto"/>
          <w:sz w:val="20"/>
          <w:szCs w:val="20"/>
          <w:lang w:val="bg-BG"/>
        </w:rPr>
        <w:t xml:space="preserve"> </w:t>
      </w:r>
      <w:r w:rsidR="006E5B93" w:rsidRPr="008003EB">
        <w:rPr>
          <w:rFonts w:ascii="Bookman Old Style" w:hAnsi="Bookman Old Style"/>
          <w:color w:val="auto"/>
          <w:sz w:val="20"/>
          <w:szCs w:val="20"/>
          <w:lang w:val="bg-BG"/>
        </w:rPr>
        <w:t>000 км, което събитие настъпи първо</w:t>
      </w:r>
      <w:r w:rsidRPr="008003EB">
        <w:rPr>
          <w:rFonts w:ascii="Bookman Old Style" w:hAnsi="Bookman Old Style"/>
          <w:color w:val="auto"/>
          <w:sz w:val="20"/>
          <w:szCs w:val="20"/>
          <w:lang w:val="ru-RU"/>
        </w:rPr>
        <w:t>.</w:t>
      </w:r>
    </w:p>
    <w:p w:rsidR="00C51AEF" w:rsidRPr="008003EB" w:rsidRDefault="00C51AEF" w:rsidP="000670C1">
      <w:pPr>
        <w:numPr>
          <w:ilvl w:val="1"/>
          <w:numId w:val="12"/>
        </w:numPr>
        <w:tabs>
          <w:tab w:val="num" w:pos="900"/>
          <w:tab w:val="left" w:leader="dot" w:pos="12960"/>
        </w:tabs>
        <w:suppressAutoHyphens w:val="0"/>
        <w:spacing w:after="120"/>
        <w:ind w:left="900" w:hanging="900"/>
        <w:jc w:val="both"/>
        <w:rPr>
          <w:rFonts w:ascii="Bookman Old Style" w:hAnsi="Bookman Old Style"/>
          <w:color w:val="auto"/>
          <w:sz w:val="20"/>
          <w:szCs w:val="20"/>
          <w:lang w:val="ru-RU"/>
        </w:rPr>
      </w:pPr>
      <w:r w:rsidRPr="008003EB">
        <w:rPr>
          <w:rFonts w:ascii="Bookman Old Style" w:hAnsi="Bookman Old Style"/>
          <w:color w:val="auto"/>
          <w:sz w:val="20"/>
          <w:szCs w:val="20"/>
          <w:lang w:val="ru-RU"/>
        </w:rPr>
        <w:t xml:space="preserve">Таблиците </w:t>
      </w:r>
      <w:r w:rsidR="007737BF" w:rsidRPr="008003EB">
        <w:rPr>
          <w:rFonts w:ascii="Bookman Old Style" w:hAnsi="Bookman Old Style"/>
          <w:color w:val="auto"/>
          <w:sz w:val="20"/>
          <w:szCs w:val="20"/>
          <w:lang w:val="bg-BG"/>
        </w:rPr>
        <w:t>със</w:t>
      </w:r>
      <w:r w:rsidRPr="008003EB">
        <w:rPr>
          <w:rFonts w:ascii="Bookman Old Style" w:hAnsi="Bookman Old Style"/>
          <w:color w:val="auto"/>
          <w:sz w:val="20"/>
          <w:szCs w:val="20"/>
          <w:lang w:val="ru-RU"/>
        </w:rPr>
        <w:t xml:space="preserve"> сроковете по обособените позиции </w:t>
      </w:r>
      <w:r w:rsidR="007737BF" w:rsidRPr="008003EB">
        <w:rPr>
          <w:rFonts w:ascii="Bookman Old Style" w:hAnsi="Bookman Old Style"/>
          <w:color w:val="auto"/>
          <w:sz w:val="20"/>
          <w:szCs w:val="20"/>
          <w:lang w:val="bg-BG"/>
        </w:rPr>
        <w:t xml:space="preserve">следва да бъдат поставени в плик </w:t>
      </w:r>
      <w:r w:rsidR="00077059" w:rsidRPr="008003EB">
        <w:rPr>
          <w:rFonts w:ascii="Bookman Old Style" w:hAnsi="Bookman Old Style"/>
          <w:color w:val="auto"/>
          <w:sz w:val="20"/>
          <w:szCs w:val="20"/>
          <w:lang w:val="bg-BG"/>
        </w:rPr>
        <w:t>№ 2 „Предложение за изпълнение на поръчката“.</w:t>
      </w:r>
      <w:r w:rsidRPr="008003EB">
        <w:rPr>
          <w:rFonts w:ascii="Bookman Old Style" w:hAnsi="Bookman Old Style"/>
          <w:color w:val="auto"/>
          <w:sz w:val="20"/>
          <w:szCs w:val="20"/>
          <w:lang w:val="ru-RU"/>
        </w:rPr>
        <w:t xml:space="preserve"> </w:t>
      </w:r>
    </w:p>
    <w:p w:rsidR="00C51AEF" w:rsidRPr="008003EB" w:rsidRDefault="00C51AEF" w:rsidP="000670C1">
      <w:pPr>
        <w:numPr>
          <w:ilvl w:val="0"/>
          <w:numId w:val="12"/>
        </w:numPr>
        <w:tabs>
          <w:tab w:val="clear" w:pos="720"/>
          <w:tab w:val="left" w:pos="900"/>
          <w:tab w:val="num" w:pos="1080"/>
          <w:tab w:val="left" w:leader="dot" w:pos="12960"/>
        </w:tabs>
        <w:suppressAutoHyphens w:val="0"/>
        <w:spacing w:after="120"/>
        <w:ind w:left="900" w:hanging="900"/>
        <w:jc w:val="both"/>
        <w:rPr>
          <w:rFonts w:ascii="Bookman Old Style" w:hAnsi="Bookman Old Style"/>
          <w:b/>
          <w:color w:val="auto"/>
          <w:sz w:val="20"/>
          <w:szCs w:val="20"/>
        </w:rPr>
      </w:pPr>
      <w:r w:rsidRPr="008003EB">
        <w:rPr>
          <w:rFonts w:ascii="Bookman Old Style" w:hAnsi="Bookman Old Style"/>
          <w:b/>
          <w:color w:val="auto"/>
          <w:sz w:val="20"/>
          <w:szCs w:val="20"/>
        </w:rPr>
        <w:t>КАТАЛОЗИ</w:t>
      </w:r>
    </w:p>
    <w:p w:rsidR="00D60395" w:rsidRPr="008003EB" w:rsidRDefault="00D60395" w:rsidP="00670345">
      <w:pPr>
        <w:numPr>
          <w:ilvl w:val="1"/>
          <w:numId w:val="12"/>
        </w:numPr>
        <w:tabs>
          <w:tab w:val="num" w:pos="900"/>
          <w:tab w:val="left" w:leader="dot" w:pos="12960"/>
        </w:tabs>
        <w:suppressAutoHyphens w:val="0"/>
        <w:spacing w:after="120"/>
        <w:ind w:left="900" w:hanging="900"/>
        <w:jc w:val="both"/>
        <w:rPr>
          <w:rFonts w:ascii="Bookman Old Style" w:hAnsi="Bookman Old Style"/>
          <w:color w:val="auto"/>
          <w:sz w:val="20"/>
          <w:szCs w:val="20"/>
          <w:lang w:val="ru-RU"/>
        </w:rPr>
      </w:pPr>
      <w:bookmarkStart w:id="17" w:name="_Hlt55286034"/>
      <w:bookmarkEnd w:id="17"/>
      <w:r w:rsidRPr="008003EB">
        <w:rPr>
          <w:rFonts w:ascii="Bookman Old Style" w:hAnsi="Bookman Old Style"/>
          <w:color w:val="auto"/>
          <w:sz w:val="20"/>
          <w:szCs w:val="20"/>
          <w:lang w:val="ru-RU"/>
        </w:rPr>
        <w:t>За всички възникнали допълнителни нужди от гуми, невключени в Ценовата таблица, но фигуриращи в каталозите на Доставчика, Възложителят си запазва правото да ги поръчва в рамките на 15,00% от прогнозната стойност на договора по каталожни цени, предварително намалени с посочената в Ценовата таблица отстъпка от продажната цена (Показател О „Оферирана отстъпка в Ценова таблица 4“).</w:t>
      </w:r>
    </w:p>
    <w:p w:rsidR="00C51AEF" w:rsidRPr="008003EB" w:rsidRDefault="00C51AEF" w:rsidP="000670C1">
      <w:pPr>
        <w:numPr>
          <w:ilvl w:val="0"/>
          <w:numId w:val="12"/>
        </w:numPr>
        <w:tabs>
          <w:tab w:val="clear" w:pos="720"/>
          <w:tab w:val="left" w:pos="900"/>
          <w:tab w:val="num" w:pos="1080"/>
          <w:tab w:val="left" w:leader="dot" w:pos="12960"/>
        </w:tabs>
        <w:suppressAutoHyphens w:val="0"/>
        <w:spacing w:after="120"/>
        <w:ind w:left="900" w:hanging="900"/>
        <w:jc w:val="both"/>
        <w:rPr>
          <w:rFonts w:ascii="Bookman Old Style" w:hAnsi="Bookman Old Style"/>
          <w:b/>
          <w:color w:val="auto"/>
          <w:sz w:val="20"/>
          <w:szCs w:val="20"/>
        </w:rPr>
      </w:pPr>
      <w:r w:rsidRPr="008003EB">
        <w:rPr>
          <w:rFonts w:ascii="Bookman Old Style" w:hAnsi="Bookman Old Style"/>
          <w:b/>
          <w:color w:val="auto"/>
          <w:sz w:val="20"/>
          <w:szCs w:val="20"/>
        </w:rPr>
        <w:t>НАЧИН НА ПЛАЩАНЕ</w:t>
      </w:r>
    </w:p>
    <w:p w:rsidR="00D60395" w:rsidRPr="008003EB" w:rsidRDefault="00D60395" w:rsidP="00670345">
      <w:pPr>
        <w:numPr>
          <w:ilvl w:val="1"/>
          <w:numId w:val="12"/>
        </w:numPr>
        <w:tabs>
          <w:tab w:val="num" w:pos="900"/>
          <w:tab w:val="left" w:leader="dot" w:pos="12960"/>
        </w:tabs>
        <w:suppressAutoHyphens w:val="0"/>
        <w:spacing w:after="120"/>
        <w:ind w:left="900" w:hanging="900"/>
        <w:jc w:val="both"/>
        <w:rPr>
          <w:rFonts w:ascii="Bookman Old Style" w:hAnsi="Bookman Old Style"/>
          <w:color w:val="auto"/>
          <w:sz w:val="20"/>
          <w:szCs w:val="20"/>
          <w:lang w:val="ru-RU"/>
        </w:rPr>
      </w:pPr>
      <w:r w:rsidRPr="008003EB">
        <w:rPr>
          <w:rFonts w:ascii="Bookman Old Style" w:hAnsi="Bookman Old Style"/>
          <w:color w:val="auto"/>
          <w:sz w:val="20"/>
          <w:szCs w:val="20"/>
          <w:lang w:val="ru-RU"/>
        </w:rPr>
        <w:t>След всяка доставка на Стоки, предмет на договора, извършена съгласно изискванията на договора, Доставчикът и Възложителят подписват приемно-предавателен протокол.</w:t>
      </w:r>
    </w:p>
    <w:p w:rsidR="00D60395" w:rsidRPr="008003EB" w:rsidRDefault="00D60395" w:rsidP="00670345">
      <w:pPr>
        <w:numPr>
          <w:ilvl w:val="1"/>
          <w:numId w:val="12"/>
        </w:numPr>
        <w:tabs>
          <w:tab w:val="num" w:pos="900"/>
          <w:tab w:val="left" w:leader="dot" w:pos="12960"/>
        </w:tabs>
        <w:suppressAutoHyphens w:val="0"/>
        <w:spacing w:after="120"/>
        <w:ind w:left="900" w:hanging="900"/>
        <w:jc w:val="both"/>
        <w:rPr>
          <w:rFonts w:ascii="Bookman Old Style" w:hAnsi="Bookman Old Style"/>
          <w:color w:val="auto"/>
          <w:sz w:val="20"/>
          <w:szCs w:val="20"/>
          <w:lang w:val="ru-RU"/>
        </w:rPr>
      </w:pPr>
      <w:r w:rsidRPr="008003EB">
        <w:rPr>
          <w:rFonts w:ascii="Bookman Old Style" w:hAnsi="Bookman Old Style"/>
          <w:color w:val="auto"/>
          <w:sz w:val="20"/>
          <w:szCs w:val="20"/>
          <w:lang w:val="ru-RU"/>
        </w:rPr>
        <w:t>Доставчикът издава коректно попълнена фактура</w:t>
      </w:r>
      <w:r w:rsidR="00C80681" w:rsidRPr="008003EB">
        <w:rPr>
          <w:rFonts w:ascii="Bookman Old Style" w:hAnsi="Bookman Old Style"/>
          <w:color w:val="auto"/>
          <w:sz w:val="20"/>
          <w:szCs w:val="20"/>
          <w:lang w:val="ru-RU"/>
        </w:rPr>
        <w:t>,</w:t>
      </w:r>
      <w:r w:rsidR="00C80681" w:rsidRPr="008003EB">
        <w:rPr>
          <w:rFonts w:ascii="Bookman Old Style" w:hAnsi="Bookman Old Style"/>
          <w:color w:val="auto"/>
          <w:sz w:val="20"/>
          <w:szCs w:val="20"/>
          <w:lang w:val="bg-BG"/>
        </w:rPr>
        <w:t xml:space="preserve"> в законово определения 5-дневен срок от датата на данъчното събитие т.е. получаването на стоките и надлежно попълнен приемо-предавателен протокол.</w:t>
      </w:r>
    </w:p>
    <w:p w:rsidR="009A2BC3" w:rsidRPr="008003EB" w:rsidRDefault="009A2BC3" w:rsidP="008003EB">
      <w:pPr>
        <w:numPr>
          <w:ilvl w:val="1"/>
          <w:numId w:val="12"/>
        </w:numPr>
        <w:tabs>
          <w:tab w:val="num" w:pos="900"/>
          <w:tab w:val="left" w:leader="dot" w:pos="12960"/>
        </w:tabs>
        <w:suppressAutoHyphens w:val="0"/>
        <w:spacing w:after="120"/>
        <w:ind w:left="900" w:hanging="900"/>
        <w:jc w:val="both"/>
        <w:rPr>
          <w:rFonts w:ascii="Bookman Old Style" w:hAnsi="Bookman Old Style"/>
          <w:color w:val="auto"/>
          <w:sz w:val="20"/>
          <w:szCs w:val="20"/>
          <w:lang w:val="ru-RU"/>
        </w:rPr>
      </w:pPr>
      <w:r w:rsidRPr="008003EB">
        <w:rPr>
          <w:rFonts w:ascii="Bookman Old Style" w:hAnsi="Bookman Old Style"/>
          <w:color w:val="auto"/>
          <w:sz w:val="20"/>
          <w:szCs w:val="20"/>
          <w:lang w:val="ru-RU"/>
        </w:rPr>
        <w:t>Когато доставчикът е сключил договор/и за подизпълнение, възложителят извършва окончателно плащане към него, след като бъдат представени доказателства, че доставчикът е заплатил на подизпълнителя/ите за изпълнените от него/тях дейности, които са приети по реда на чл.6. от раздел А: Техническо задание.</w:t>
      </w:r>
    </w:p>
    <w:p w:rsidR="00D60395" w:rsidRPr="008003EB" w:rsidRDefault="00D60395" w:rsidP="00670345">
      <w:pPr>
        <w:numPr>
          <w:ilvl w:val="1"/>
          <w:numId w:val="12"/>
        </w:numPr>
        <w:tabs>
          <w:tab w:val="num" w:pos="900"/>
          <w:tab w:val="left" w:leader="dot" w:pos="12960"/>
        </w:tabs>
        <w:suppressAutoHyphens w:val="0"/>
        <w:spacing w:after="120"/>
        <w:ind w:left="900" w:hanging="900"/>
        <w:jc w:val="both"/>
        <w:rPr>
          <w:rFonts w:ascii="Bookman Old Style" w:hAnsi="Bookman Old Style"/>
          <w:color w:val="auto"/>
          <w:sz w:val="20"/>
          <w:szCs w:val="20"/>
          <w:lang w:val="ru-RU"/>
        </w:rPr>
      </w:pPr>
      <w:r w:rsidRPr="008003EB">
        <w:rPr>
          <w:rFonts w:ascii="Bookman Old Style" w:hAnsi="Bookman Old Style"/>
          <w:color w:val="auto"/>
          <w:sz w:val="20"/>
          <w:szCs w:val="20"/>
          <w:lang w:val="ru-RU"/>
        </w:rPr>
        <w:t>Плащането ще се извършва по банков път, съгласно т.6 ПЛАЩАНЕ, ДДС И ГАРАНЦИЯ ЗА ИЗПЪЛНЕНИЕ от РАЗДЕЛ Г: ОБЩИ УСЛОВИЯ НА ДОГОВОРА ЗА ДОСТАВКА.</w:t>
      </w:r>
    </w:p>
    <w:p w:rsidR="005668CD" w:rsidRPr="00541FDC" w:rsidRDefault="005668CD" w:rsidP="00FC2DCB">
      <w:pPr>
        <w:numPr>
          <w:ilvl w:val="1"/>
          <w:numId w:val="1"/>
        </w:numPr>
        <w:tabs>
          <w:tab w:val="left" w:pos="720"/>
          <w:tab w:val="left" w:leader="dot" w:pos="12960"/>
        </w:tabs>
        <w:spacing w:after="240"/>
        <w:ind w:left="0" w:firstLine="0"/>
        <w:jc w:val="both"/>
        <w:rPr>
          <w:rFonts w:ascii="Bookman Old Style" w:hAnsi="Bookman Old Style"/>
          <w:iCs/>
          <w:color w:val="auto"/>
          <w:lang w:val="bg-BG"/>
        </w:rPr>
        <w:sectPr w:rsidR="005668CD" w:rsidRPr="00541FDC" w:rsidSect="00533B9E">
          <w:headerReference w:type="default" r:id="rId24"/>
          <w:footnotePr>
            <w:pos w:val="beneathText"/>
          </w:footnotePr>
          <w:pgSz w:w="11905" w:h="16837"/>
          <w:pgMar w:top="1440" w:right="1134" w:bottom="794" w:left="1440" w:header="709" w:footer="737" w:gutter="0"/>
          <w:cols w:space="708"/>
          <w:vAlign w:val="both"/>
          <w:docGrid w:linePitch="360"/>
        </w:sectPr>
      </w:pPr>
    </w:p>
    <w:p w:rsidR="00FC2A2C" w:rsidRPr="00541FDC" w:rsidRDefault="00E77226" w:rsidP="00E77226">
      <w:pPr>
        <w:jc w:val="center"/>
        <w:rPr>
          <w:rFonts w:ascii="Bookman Old Style" w:hAnsi="Bookman Old Style" w:cs="Arial"/>
          <w:b/>
          <w:bCs/>
          <w:color w:val="auto"/>
          <w:kern w:val="1"/>
          <w:lang w:val="bg-BG"/>
        </w:rPr>
      </w:pPr>
      <w:r w:rsidRPr="00541FDC">
        <w:rPr>
          <w:rFonts w:ascii="Bookman Old Style" w:hAnsi="Bookman Old Style" w:cs="Arial"/>
          <w:b/>
          <w:bCs/>
          <w:color w:val="auto"/>
          <w:kern w:val="1"/>
          <w:lang w:val="bg-BG"/>
        </w:rPr>
        <w:t xml:space="preserve">ТАБЛИЦА „СРОКОВЕ” ПО </w:t>
      </w:r>
      <w:r w:rsidR="000A5A90" w:rsidRPr="00541FDC">
        <w:rPr>
          <w:rFonts w:ascii="Bookman Old Style" w:hAnsi="Bookman Old Style" w:cs="Arial"/>
          <w:b/>
          <w:bCs/>
          <w:color w:val="auto"/>
          <w:kern w:val="1"/>
          <w:lang w:val="bg-BG"/>
        </w:rPr>
        <w:t xml:space="preserve">ПЪРВА </w:t>
      </w:r>
      <w:r w:rsidRPr="00541FDC">
        <w:rPr>
          <w:rFonts w:ascii="Bookman Old Style" w:hAnsi="Bookman Old Style" w:cs="Arial"/>
          <w:b/>
          <w:bCs/>
          <w:color w:val="auto"/>
          <w:kern w:val="1"/>
          <w:lang w:val="bg-BG"/>
        </w:rPr>
        <w:t>ОБОСОБЕНА ПОЗИЦИЯ (ОП №</w:t>
      </w:r>
      <w:r w:rsidR="000A5A90" w:rsidRPr="00541FDC">
        <w:rPr>
          <w:rFonts w:ascii="Bookman Old Style" w:hAnsi="Bookman Old Style" w:cs="Arial"/>
          <w:b/>
          <w:bCs/>
          <w:color w:val="auto"/>
          <w:kern w:val="1"/>
          <w:lang w:val="bg-BG"/>
        </w:rPr>
        <w:t xml:space="preserve"> 1</w:t>
      </w:r>
      <w:r w:rsidRPr="00541FDC">
        <w:rPr>
          <w:rFonts w:ascii="Bookman Old Style" w:hAnsi="Bookman Old Style" w:cs="Arial"/>
          <w:b/>
          <w:bCs/>
          <w:color w:val="auto"/>
          <w:kern w:val="1"/>
          <w:lang w:val="bg-BG"/>
        </w:rPr>
        <w:t>) „ДОСТАВКА НА АВТОМОБИЛНИ ГУМИ ЗА ТОВАРНИ АВТОМОБИЛИ“</w:t>
      </w:r>
    </w:p>
    <w:p w:rsidR="00E77226" w:rsidRPr="00541FDC" w:rsidRDefault="00E77226" w:rsidP="00E77226">
      <w:pPr>
        <w:jc w:val="center"/>
        <w:rPr>
          <w:rFonts w:ascii="Bookman Old Style" w:hAnsi="Bookman Old Style" w:cs="Arial"/>
          <w:b/>
          <w:bCs/>
          <w:color w:val="auto"/>
          <w:kern w:val="1"/>
          <w:lang w:val="bg-BG"/>
        </w:rPr>
      </w:pPr>
    </w:p>
    <w:tbl>
      <w:tblPr>
        <w:tblW w:w="5000" w:type="pct"/>
        <w:jc w:val="center"/>
        <w:tblCellMar>
          <w:left w:w="0" w:type="dxa"/>
          <w:right w:w="0" w:type="dxa"/>
        </w:tblCellMar>
        <w:tblLook w:val="04A0" w:firstRow="1" w:lastRow="0" w:firstColumn="1" w:lastColumn="0" w:noHBand="0" w:noVBand="1"/>
      </w:tblPr>
      <w:tblGrid>
        <w:gridCol w:w="9026"/>
      </w:tblGrid>
      <w:tr w:rsidR="001E5356" w:rsidRPr="00CE5BA4">
        <w:trPr>
          <w:trHeight w:val="1406"/>
          <w:tblHeader/>
          <w:jc w:val="center"/>
        </w:trPr>
        <w:tc>
          <w:tcPr>
            <w:tcW w:w="5000" w:type="pct"/>
            <w:shd w:val="clear" w:color="auto" w:fill="FFCC99"/>
            <w:vAlign w:val="center"/>
          </w:tcPr>
          <w:p w:rsidR="00D919DE" w:rsidRPr="00541FDC" w:rsidRDefault="00D919DE" w:rsidP="007658AC">
            <w:pPr>
              <w:rPr>
                <w:rFonts w:ascii="Bookman Old Style" w:hAnsi="Bookman Old Style" w:cs="Arial"/>
                <w:b/>
                <w:bCs/>
                <w:color w:val="auto"/>
                <w:kern w:val="2"/>
                <w:lang w:val="bg-BG"/>
              </w:rPr>
            </w:pPr>
            <w:r w:rsidRPr="00541FDC">
              <w:rPr>
                <w:rFonts w:ascii="Bookman Old Style" w:hAnsi="Bookman Old Style" w:cs="Arial"/>
                <w:b/>
                <w:bCs/>
                <w:color w:val="auto"/>
                <w:kern w:val="2"/>
                <w:lang w:val="bg-BG"/>
              </w:rPr>
              <w:t>Пред</w:t>
            </w:r>
            <w:r w:rsidR="008E6A44">
              <w:rPr>
                <w:rFonts w:ascii="Bookman Old Style" w:hAnsi="Bookman Old Style" w:cs="Arial"/>
                <w:b/>
                <w:bCs/>
                <w:color w:val="auto"/>
                <w:kern w:val="2"/>
                <w:lang w:val="bg-BG"/>
              </w:rPr>
              <w:t xml:space="preserve">лаган гаранционен срок в месеци, не по-кратък от 12 месеца или </w:t>
            </w:r>
            <w:r w:rsidR="007658AC">
              <w:rPr>
                <w:rFonts w:ascii="Bookman Old Style" w:hAnsi="Bookman Old Style" w:cs="Arial"/>
                <w:b/>
                <w:bCs/>
                <w:color w:val="auto"/>
                <w:kern w:val="2"/>
                <w:lang w:val="bg-BG"/>
              </w:rPr>
              <w:t xml:space="preserve">25 </w:t>
            </w:r>
            <w:r w:rsidR="002E2157">
              <w:rPr>
                <w:rFonts w:ascii="Bookman Old Style" w:hAnsi="Bookman Old Style" w:cs="Arial"/>
                <w:b/>
                <w:bCs/>
                <w:color w:val="auto"/>
                <w:kern w:val="2"/>
                <w:lang w:val="bg-BG"/>
              </w:rPr>
              <w:t>000</w:t>
            </w:r>
            <w:r w:rsidRPr="00541FDC">
              <w:rPr>
                <w:rFonts w:ascii="Bookman Old Style" w:hAnsi="Bookman Old Style" w:cs="Arial"/>
                <w:b/>
                <w:bCs/>
                <w:color w:val="auto"/>
                <w:kern w:val="2"/>
                <w:lang w:val="bg-BG"/>
              </w:rPr>
              <w:t xml:space="preserve"> км, което събитие настъпи първо</w:t>
            </w:r>
            <w:r w:rsidR="00B86F5F">
              <w:rPr>
                <w:rFonts w:ascii="Bookman Old Style" w:hAnsi="Bookman Old Style" w:cs="Arial"/>
                <w:b/>
                <w:bCs/>
                <w:color w:val="auto"/>
                <w:kern w:val="2"/>
                <w:lang w:val="bg-BG"/>
              </w:rPr>
              <w:t>.</w:t>
            </w:r>
          </w:p>
        </w:tc>
      </w:tr>
      <w:tr w:rsidR="001E5356" w:rsidRPr="00CE5BA4">
        <w:trPr>
          <w:trHeight w:val="1406"/>
          <w:tblHeader/>
          <w:jc w:val="center"/>
        </w:trPr>
        <w:tc>
          <w:tcPr>
            <w:tcW w:w="5000" w:type="pct"/>
            <w:shd w:val="clear" w:color="auto" w:fill="FFCC99"/>
            <w:vAlign w:val="center"/>
          </w:tcPr>
          <w:p w:rsidR="00D919DE" w:rsidRPr="00541FDC" w:rsidRDefault="00D919DE">
            <w:pPr>
              <w:jc w:val="center"/>
              <w:rPr>
                <w:rFonts w:ascii="Bookman Old Style" w:hAnsi="Bookman Old Style" w:cs="Arial"/>
                <w:b/>
                <w:bCs/>
                <w:color w:val="auto"/>
                <w:kern w:val="2"/>
                <w:lang w:val="bg-BG"/>
              </w:rPr>
            </w:pPr>
          </w:p>
        </w:tc>
      </w:tr>
    </w:tbl>
    <w:p w:rsidR="00FC2A2C" w:rsidRPr="00541FDC" w:rsidRDefault="00FC2A2C" w:rsidP="00FC2A2C">
      <w:pPr>
        <w:rPr>
          <w:rFonts w:ascii="Bookman Old Style" w:hAnsi="Bookman Old Style" w:cs="Arial"/>
          <w:b/>
          <w:bCs/>
          <w:color w:val="auto"/>
          <w:kern w:val="1"/>
          <w:lang w:val="bg-BG"/>
        </w:rPr>
      </w:pPr>
    </w:p>
    <w:p w:rsidR="00FC2A2C" w:rsidRPr="00541FDC" w:rsidRDefault="00FC2A2C" w:rsidP="00FC2A2C">
      <w:pPr>
        <w:rPr>
          <w:rFonts w:ascii="Bookman Old Style" w:hAnsi="Bookman Old Style" w:cs="Arial"/>
          <w:b/>
          <w:bCs/>
          <w:color w:val="auto"/>
          <w:kern w:val="1"/>
          <w:lang w:val="bg-BG"/>
        </w:rPr>
      </w:pPr>
    </w:p>
    <w:p w:rsidR="00FC2A2C" w:rsidRPr="00541FDC" w:rsidRDefault="00FC2A2C" w:rsidP="00FC2A2C">
      <w:pPr>
        <w:rPr>
          <w:rFonts w:ascii="Bookman Old Style" w:hAnsi="Bookman Old Style" w:cs="Arial"/>
          <w:b/>
          <w:bCs/>
          <w:color w:val="auto"/>
          <w:kern w:val="1"/>
          <w:lang w:val="bg-BG"/>
        </w:rPr>
      </w:pPr>
    </w:p>
    <w:p w:rsidR="00156A74" w:rsidRPr="00541FDC" w:rsidRDefault="00156A74" w:rsidP="00FC2A2C">
      <w:pPr>
        <w:rPr>
          <w:rFonts w:ascii="Bookman Old Style" w:hAnsi="Bookman Old Style" w:cs="Arial"/>
          <w:b/>
          <w:bCs/>
          <w:color w:val="auto"/>
          <w:kern w:val="1"/>
          <w:lang w:val="bg-BG"/>
        </w:rPr>
      </w:pPr>
    </w:p>
    <w:p w:rsidR="00156A74" w:rsidRPr="00541FDC" w:rsidRDefault="00156A74" w:rsidP="00FC2A2C">
      <w:pPr>
        <w:rPr>
          <w:rFonts w:ascii="Bookman Old Style" w:hAnsi="Bookman Old Style" w:cs="Arial"/>
          <w:b/>
          <w:bCs/>
          <w:color w:val="auto"/>
          <w:kern w:val="1"/>
          <w:lang w:val="bg-BG"/>
        </w:rPr>
      </w:pPr>
    </w:p>
    <w:p w:rsidR="00156A74" w:rsidRPr="00541FDC" w:rsidRDefault="00156A74" w:rsidP="00FC2A2C">
      <w:pPr>
        <w:rPr>
          <w:rFonts w:ascii="Bookman Old Style" w:hAnsi="Bookman Old Style" w:cs="Arial"/>
          <w:b/>
          <w:bCs/>
          <w:color w:val="auto"/>
          <w:kern w:val="1"/>
          <w:lang w:val="bg-BG"/>
        </w:rPr>
      </w:pPr>
    </w:p>
    <w:p w:rsidR="00FC2A2C" w:rsidRPr="00541FDC" w:rsidRDefault="00FC2A2C" w:rsidP="00FC2A2C">
      <w:pPr>
        <w:rPr>
          <w:rFonts w:ascii="Bookman Old Style" w:hAnsi="Bookman Old Style" w:cs="Arial"/>
          <w:b/>
          <w:bCs/>
          <w:color w:val="auto"/>
          <w:kern w:val="1"/>
          <w:lang w:val="bg-BG"/>
        </w:rPr>
      </w:pPr>
      <w:r w:rsidRPr="00541FDC">
        <w:rPr>
          <w:rFonts w:ascii="Bookman Old Style" w:hAnsi="Bookman Old Style" w:cs="Arial"/>
          <w:b/>
          <w:bCs/>
          <w:color w:val="auto"/>
          <w:kern w:val="1"/>
          <w:lang w:val="bg-BG"/>
        </w:rPr>
        <w:t xml:space="preserve">Участник </w:t>
      </w:r>
    </w:p>
    <w:p w:rsidR="00FC2A2C" w:rsidRPr="00541FDC" w:rsidRDefault="00FC2A2C" w:rsidP="00FC2A2C">
      <w:pPr>
        <w:rPr>
          <w:rFonts w:ascii="Bookman Old Style" w:hAnsi="Bookman Old Style" w:cs="Arial"/>
          <w:b/>
          <w:bCs/>
          <w:color w:val="auto"/>
          <w:kern w:val="1"/>
          <w:lang w:val="bg-BG"/>
        </w:rPr>
      </w:pPr>
      <w:r w:rsidRPr="00541FDC">
        <w:rPr>
          <w:rFonts w:ascii="Bookman Old Style" w:hAnsi="Bookman Old Style" w:cs="Arial"/>
          <w:b/>
          <w:bCs/>
          <w:color w:val="auto"/>
          <w:kern w:val="1"/>
          <w:lang w:val="bg-BG"/>
        </w:rPr>
        <w:t>Подпис/печат</w:t>
      </w:r>
    </w:p>
    <w:p w:rsidR="00B86914" w:rsidRPr="00541FDC" w:rsidRDefault="00B86914" w:rsidP="00FC2A2C">
      <w:pPr>
        <w:rPr>
          <w:rFonts w:ascii="Bookman Old Style" w:hAnsi="Bookman Old Style" w:cs="Arial"/>
          <w:b/>
          <w:bCs/>
          <w:color w:val="auto"/>
          <w:kern w:val="1"/>
          <w:lang w:val="bg-BG"/>
        </w:rPr>
      </w:pPr>
    </w:p>
    <w:p w:rsidR="00B86914" w:rsidRPr="00541FDC" w:rsidRDefault="00B86914" w:rsidP="00156A74">
      <w:pPr>
        <w:jc w:val="center"/>
        <w:rPr>
          <w:rFonts w:ascii="Bookman Old Style" w:hAnsi="Bookman Old Style" w:cs="Arial"/>
          <w:b/>
          <w:bCs/>
          <w:color w:val="auto"/>
          <w:kern w:val="1"/>
          <w:lang w:val="bg-BG"/>
        </w:rPr>
      </w:pPr>
      <w:r w:rsidRPr="00541FDC">
        <w:rPr>
          <w:rFonts w:ascii="Bookman Old Style" w:hAnsi="Bookman Old Style" w:cs="Arial"/>
          <w:b/>
          <w:bCs/>
          <w:color w:val="auto"/>
          <w:kern w:val="1"/>
          <w:lang w:val="bg-BG"/>
        </w:rPr>
        <w:br w:type="page"/>
      </w:r>
      <w:r w:rsidR="00280421" w:rsidRPr="00541FDC">
        <w:rPr>
          <w:rFonts w:ascii="Bookman Old Style" w:hAnsi="Bookman Old Style" w:cs="Arial"/>
          <w:b/>
          <w:bCs/>
          <w:color w:val="auto"/>
          <w:kern w:val="1"/>
          <w:lang w:val="bg-BG"/>
        </w:rPr>
        <w:t xml:space="preserve">ТАБЛИЦА „СРОКОВЕ” ПО </w:t>
      </w:r>
      <w:r w:rsidR="000A5A90" w:rsidRPr="00541FDC">
        <w:rPr>
          <w:rFonts w:ascii="Bookman Old Style" w:hAnsi="Bookman Old Style" w:cs="Arial"/>
          <w:b/>
          <w:bCs/>
          <w:color w:val="auto"/>
          <w:kern w:val="1"/>
          <w:lang w:val="bg-BG"/>
        </w:rPr>
        <w:t>ВТОРА</w:t>
      </w:r>
      <w:r w:rsidR="00280421" w:rsidRPr="00541FDC">
        <w:rPr>
          <w:rFonts w:ascii="Bookman Old Style" w:hAnsi="Bookman Old Style" w:cs="Arial"/>
          <w:b/>
          <w:bCs/>
          <w:color w:val="auto"/>
          <w:kern w:val="1"/>
          <w:lang w:val="bg-BG"/>
        </w:rPr>
        <w:t xml:space="preserve"> ОБОСОБЕНА ПОЗИЦИЯ (ОП №</w:t>
      </w:r>
      <w:r w:rsidR="000A5A90" w:rsidRPr="00541FDC">
        <w:rPr>
          <w:rFonts w:ascii="Bookman Old Style" w:hAnsi="Bookman Old Style" w:cs="Arial"/>
          <w:b/>
          <w:bCs/>
          <w:color w:val="auto"/>
          <w:kern w:val="1"/>
          <w:lang w:val="bg-BG"/>
        </w:rPr>
        <w:t xml:space="preserve"> 2</w:t>
      </w:r>
      <w:r w:rsidR="00280421" w:rsidRPr="00541FDC">
        <w:rPr>
          <w:rFonts w:ascii="Bookman Old Style" w:hAnsi="Bookman Old Style" w:cs="Arial"/>
          <w:b/>
          <w:bCs/>
          <w:color w:val="auto"/>
          <w:kern w:val="1"/>
          <w:lang w:val="bg-BG"/>
        </w:rPr>
        <w:t>) „ДОСТАВКА НА АВТОМОБИЛНИ ГУМИ ЗА ТОВАРНИ АВТОМОБИЛИ РУСКО ПРОИЗВОДСТВО“</w:t>
      </w:r>
    </w:p>
    <w:p w:rsidR="00B86914" w:rsidRPr="00541FDC" w:rsidRDefault="00B86914" w:rsidP="00B86914">
      <w:pPr>
        <w:rPr>
          <w:rFonts w:ascii="Bookman Old Style" w:hAnsi="Bookman Old Style" w:cs="Arial"/>
          <w:b/>
          <w:bCs/>
          <w:color w:val="auto"/>
          <w:kern w:val="1"/>
          <w:lang w:val="bg-BG"/>
        </w:rPr>
      </w:pPr>
    </w:p>
    <w:p w:rsidR="00156A74" w:rsidRPr="00541FDC" w:rsidRDefault="00156A74" w:rsidP="00B86914">
      <w:pPr>
        <w:rPr>
          <w:rFonts w:ascii="Bookman Old Style" w:hAnsi="Bookman Old Style" w:cs="Arial"/>
          <w:b/>
          <w:bCs/>
          <w:color w:val="auto"/>
          <w:kern w:val="1"/>
          <w:lang w:val="bg-BG"/>
        </w:rPr>
      </w:pPr>
    </w:p>
    <w:tbl>
      <w:tblPr>
        <w:tblW w:w="5000" w:type="pct"/>
        <w:jc w:val="center"/>
        <w:tblCellMar>
          <w:left w:w="0" w:type="dxa"/>
          <w:right w:w="0" w:type="dxa"/>
        </w:tblCellMar>
        <w:tblLook w:val="04A0" w:firstRow="1" w:lastRow="0" w:firstColumn="1" w:lastColumn="0" w:noHBand="0" w:noVBand="1"/>
      </w:tblPr>
      <w:tblGrid>
        <w:gridCol w:w="9026"/>
      </w:tblGrid>
      <w:tr w:rsidR="001E5356" w:rsidRPr="00CE5BA4">
        <w:trPr>
          <w:trHeight w:val="1406"/>
          <w:tblHeader/>
          <w:jc w:val="center"/>
        </w:trPr>
        <w:tc>
          <w:tcPr>
            <w:tcW w:w="5000" w:type="pct"/>
            <w:shd w:val="clear" w:color="auto" w:fill="FFCC99"/>
            <w:vAlign w:val="center"/>
          </w:tcPr>
          <w:p w:rsidR="00D919DE" w:rsidRPr="00541FDC" w:rsidRDefault="00D919DE" w:rsidP="007658AC">
            <w:pPr>
              <w:rPr>
                <w:rFonts w:ascii="Bookman Old Style" w:hAnsi="Bookman Old Style" w:cs="Arial"/>
                <w:b/>
                <w:bCs/>
                <w:color w:val="auto"/>
                <w:kern w:val="2"/>
                <w:lang w:val="bg-BG"/>
              </w:rPr>
            </w:pPr>
            <w:r w:rsidRPr="00541FDC">
              <w:rPr>
                <w:rFonts w:ascii="Bookman Old Style" w:hAnsi="Bookman Old Style" w:cs="Arial"/>
                <w:b/>
                <w:bCs/>
                <w:color w:val="auto"/>
                <w:kern w:val="2"/>
                <w:lang w:val="bg-BG"/>
              </w:rPr>
              <w:t xml:space="preserve">Предлаган гаранционен срок в месеци, не по-кратък от 12 месеца или </w:t>
            </w:r>
            <w:r w:rsidR="007658AC">
              <w:rPr>
                <w:rFonts w:ascii="Bookman Old Style" w:hAnsi="Bookman Old Style" w:cs="Arial"/>
                <w:b/>
                <w:bCs/>
                <w:color w:val="auto"/>
                <w:kern w:val="2"/>
                <w:lang w:val="bg-BG"/>
              </w:rPr>
              <w:t>25</w:t>
            </w:r>
            <w:r w:rsidR="007658AC" w:rsidRPr="00541FDC">
              <w:rPr>
                <w:rFonts w:ascii="Bookman Old Style" w:hAnsi="Bookman Old Style" w:cs="Arial"/>
                <w:b/>
                <w:bCs/>
                <w:color w:val="auto"/>
                <w:kern w:val="2"/>
                <w:lang w:val="bg-BG"/>
              </w:rPr>
              <w:t xml:space="preserve">000 </w:t>
            </w:r>
            <w:r w:rsidRPr="00541FDC">
              <w:rPr>
                <w:rFonts w:ascii="Bookman Old Style" w:hAnsi="Bookman Old Style" w:cs="Arial"/>
                <w:b/>
                <w:bCs/>
                <w:color w:val="auto"/>
                <w:kern w:val="2"/>
                <w:lang w:val="bg-BG"/>
              </w:rPr>
              <w:t>км, което събитие настъпи първо</w:t>
            </w:r>
            <w:r w:rsidR="00B86F5F">
              <w:rPr>
                <w:rFonts w:ascii="Bookman Old Style" w:hAnsi="Bookman Old Style" w:cs="Arial"/>
                <w:b/>
                <w:bCs/>
                <w:color w:val="auto"/>
                <w:kern w:val="2"/>
                <w:lang w:val="bg-BG"/>
              </w:rPr>
              <w:t>.</w:t>
            </w:r>
          </w:p>
        </w:tc>
      </w:tr>
      <w:tr w:rsidR="001E5356" w:rsidRPr="00CE5BA4">
        <w:trPr>
          <w:trHeight w:val="1406"/>
          <w:tblHeader/>
          <w:jc w:val="center"/>
        </w:trPr>
        <w:tc>
          <w:tcPr>
            <w:tcW w:w="5000" w:type="pct"/>
            <w:shd w:val="clear" w:color="auto" w:fill="FFCC99"/>
            <w:vAlign w:val="center"/>
          </w:tcPr>
          <w:p w:rsidR="00D919DE" w:rsidRPr="00541FDC" w:rsidRDefault="00D919DE">
            <w:pPr>
              <w:jc w:val="center"/>
              <w:rPr>
                <w:rFonts w:ascii="Bookman Old Style" w:hAnsi="Bookman Old Style" w:cs="Arial"/>
                <w:b/>
                <w:bCs/>
                <w:color w:val="auto"/>
                <w:kern w:val="2"/>
                <w:lang w:val="bg-BG"/>
              </w:rPr>
            </w:pPr>
          </w:p>
        </w:tc>
      </w:tr>
    </w:tbl>
    <w:p w:rsidR="00156A74" w:rsidRPr="00541FDC" w:rsidRDefault="00156A74" w:rsidP="00B86914">
      <w:pPr>
        <w:rPr>
          <w:rFonts w:ascii="Bookman Old Style" w:hAnsi="Bookman Old Style" w:cs="Arial"/>
          <w:b/>
          <w:bCs/>
          <w:color w:val="auto"/>
          <w:kern w:val="1"/>
          <w:lang w:val="bg-BG"/>
        </w:rPr>
      </w:pPr>
    </w:p>
    <w:p w:rsidR="00B86914" w:rsidRPr="00541FDC" w:rsidRDefault="00B86914" w:rsidP="00B86914">
      <w:pPr>
        <w:rPr>
          <w:rFonts w:ascii="Bookman Old Style" w:hAnsi="Bookman Old Style" w:cs="Arial"/>
          <w:b/>
          <w:bCs/>
          <w:color w:val="auto"/>
          <w:kern w:val="1"/>
          <w:lang w:val="bg-BG"/>
        </w:rPr>
      </w:pPr>
    </w:p>
    <w:p w:rsidR="00B86914" w:rsidRPr="00541FDC" w:rsidRDefault="00B86914" w:rsidP="00B86914">
      <w:pPr>
        <w:rPr>
          <w:rFonts w:ascii="Bookman Old Style" w:hAnsi="Bookman Old Style" w:cs="Arial"/>
          <w:b/>
          <w:bCs/>
          <w:color w:val="auto"/>
          <w:kern w:val="1"/>
          <w:lang w:val="bg-BG"/>
        </w:rPr>
      </w:pPr>
    </w:p>
    <w:p w:rsidR="00B86914" w:rsidRPr="00541FDC" w:rsidRDefault="00B86914" w:rsidP="00B86914">
      <w:pPr>
        <w:rPr>
          <w:rFonts w:ascii="Bookman Old Style" w:hAnsi="Bookman Old Style" w:cs="Arial"/>
          <w:b/>
          <w:bCs/>
          <w:color w:val="auto"/>
          <w:kern w:val="1"/>
          <w:lang w:val="bg-BG"/>
        </w:rPr>
      </w:pPr>
    </w:p>
    <w:p w:rsidR="00B86914" w:rsidRPr="00541FDC" w:rsidRDefault="00B86914" w:rsidP="00B86914">
      <w:pPr>
        <w:rPr>
          <w:rFonts w:ascii="Bookman Old Style" w:hAnsi="Bookman Old Style" w:cs="Arial"/>
          <w:b/>
          <w:bCs/>
          <w:color w:val="auto"/>
          <w:kern w:val="1"/>
          <w:lang w:val="bg-BG"/>
        </w:rPr>
      </w:pPr>
    </w:p>
    <w:p w:rsidR="00B86914" w:rsidRPr="00541FDC" w:rsidRDefault="00B86914" w:rsidP="00B86914">
      <w:pPr>
        <w:rPr>
          <w:rFonts w:ascii="Bookman Old Style" w:hAnsi="Bookman Old Style" w:cs="Arial"/>
          <w:b/>
          <w:bCs/>
          <w:color w:val="auto"/>
          <w:kern w:val="1"/>
          <w:lang w:val="bg-BG"/>
        </w:rPr>
      </w:pPr>
    </w:p>
    <w:p w:rsidR="00B86914" w:rsidRPr="00541FDC" w:rsidRDefault="00B86914" w:rsidP="00B86914">
      <w:pPr>
        <w:rPr>
          <w:rFonts w:ascii="Bookman Old Style" w:hAnsi="Bookman Old Style" w:cs="Arial"/>
          <w:b/>
          <w:bCs/>
          <w:color w:val="auto"/>
          <w:kern w:val="1"/>
          <w:lang w:val="bg-BG"/>
        </w:rPr>
      </w:pPr>
    </w:p>
    <w:p w:rsidR="00B86914" w:rsidRPr="00541FDC" w:rsidRDefault="00B86914" w:rsidP="00B86914">
      <w:pPr>
        <w:rPr>
          <w:rFonts w:ascii="Bookman Old Style" w:hAnsi="Bookman Old Style" w:cs="Arial"/>
          <w:b/>
          <w:bCs/>
          <w:color w:val="auto"/>
          <w:kern w:val="1"/>
          <w:lang w:val="bg-BG"/>
        </w:rPr>
      </w:pPr>
    </w:p>
    <w:p w:rsidR="00B86914" w:rsidRPr="00541FDC" w:rsidRDefault="00B86914" w:rsidP="00B86914">
      <w:pPr>
        <w:rPr>
          <w:rFonts w:ascii="Bookman Old Style" w:hAnsi="Bookman Old Style" w:cs="Arial"/>
          <w:b/>
          <w:bCs/>
          <w:color w:val="auto"/>
          <w:kern w:val="1"/>
          <w:lang w:val="bg-BG"/>
        </w:rPr>
      </w:pPr>
      <w:r w:rsidRPr="00541FDC">
        <w:rPr>
          <w:rFonts w:ascii="Bookman Old Style" w:hAnsi="Bookman Old Style" w:cs="Arial"/>
          <w:b/>
          <w:bCs/>
          <w:color w:val="auto"/>
          <w:kern w:val="1"/>
          <w:lang w:val="bg-BG"/>
        </w:rPr>
        <w:t xml:space="preserve">Участник </w:t>
      </w:r>
    </w:p>
    <w:p w:rsidR="00B86914" w:rsidRPr="00541FDC" w:rsidRDefault="00B86914" w:rsidP="00B86914">
      <w:pPr>
        <w:rPr>
          <w:rFonts w:ascii="Bookman Old Style" w:hAnsi="Bookman Old Style" w:cs="Arial"/>
          <w:b/>
          <w:bCs/>
          <w:color w:val="auto"/>
          <w:kern w:val="1"/>
          <w:lang w:val="bg-BG"/>
        </w:rPr>
      </w:pPr>
      <w:r w:rsidRPr="00541FDC">
        <w:rPr>
          <w:rFonts w:ascii="Bookman Old Style" w:hAnsi="Bookman Old Style" w:cs="Arial"/>
          <w:b/>
          <w:bCs/>
          <w:color w:val="auto"/>
          <w:kern w:val="1"/>
          <w:lang w:val="bg-BG"/>
        </w:rPr>
        <w:t>Подпис/печат</w:t>
      </w:r>
    </w:p>
    <w:p w:rsidR="00B86914" w:rsidRPr="00541FDC" w:rsidRDefault="00B86914" w:rsidP="00B86914">
      <w:pPr>
        <w:rPr>
          <w:rFonts w:ascii="Bookman Old Style" w:hAnsi="Bookman Old Style" w:cs="Arial"/>
          <w:b/>
          <w:bCs/>
          <w:color w:val="auto"/>
          <w:kern w:val="1"/>
          <w:lang w:val="bg-BG"/>
        </w:rPr>
      </w:pPr>
    </w:p>
    <w:p w:rsidR="00B86914" w:rsidRPr="00541FDC" w:rsidRDefault="00B86914" w:rsidP="00156A74">
      <w:pPr>
        <w:jc w:val="center"/>
        <w:rPr>
          <w:rFonts w:ascii="Bookman Old Style" w:hAnsi="Bookman Old Style" w:cs="Arial"/>
          <w:b/>
          <w:bCs/>
          <w:color w:val="auto"/>
          <w:kern w:val="1"/>
          <w:lang w:val="bg-BG"/>
        </w:rPr>
      </w:pPr>
      <w:r w:rsidRPr="00541FDC">
        <w:rPr>
          <w:rFonts w:ascii="Bookman Old Style" w:hAnsi="Bookman Old Style" w:cs="Arial"/>
          <w:b/>
          <w:bCs/>
          <w:color w:val="auto"/>
          <w:kern w:val="1"/>
          <w:lang w:val="bg-BG"/>
        </w:rPr>
        <w:br w:type="page"/>
      </w:r>
      <w:r w:rsidR="00156A74" w:rsidRPr="00541FDC">
        <w:rPr>
          <w:rFonts w:ascii="Bookman Old Style" w:hAnsi="Bookman Old Style" w:cs="Arial"/>
          <w:b/>
          <w:bCs/>
          <w:color w:val="auto"/>
          <w:kern w:val="1"/>
          <w:lang w:val="bg-BG"/>
        </w:rPr>
        <w:t xml:space="preserve">ТАБЛИЦА „СРОКОВЕ” ПО </w:t>
      </w:r>
      <w:r w:rsidR="000A5A90" w:rsidRPr="00541FDC">
        <w:rPr>
          <w:rFonts w:ascii="Bookman Old Style" w:hAnsi="Bookman Old Style" w:cs="Arial"/>
          <w:b/>
          <w:bCs/>
          <w:color w:val="auto"/>
          <w:kern w:val="1"/>
          <w:lang w:val="bg-BG"/>
        </w:rPr>
        <w:t>ТРЕТА</w:t>
      </w:r>
      <w:r w:rsidR="00280421" w:rsidRPr="00541FDC">
        <w:rPr>
          <w:rFonts w:ascii="Bookman Old Style" w:hAnsi="Bookman Old Style" w:cs="Arial"/>
          <w:b/>
          <w:bCs/>
          <w:color w:val="auto"/>
          <w:kern w:val="1"/>
          <w:lang w:val="bg-BG"/>
        </w:rPr>
        <w:t xml:space="preserve"> ОБОСОБЕНА ПОЗИЦИЯ (ОП №</w:t>
      </w:r>
      <w:r w:rsidR="000A5A90" w:rsidRPr="00541FDC">
        <w:rPr>
          <w:rFonts w:ascii="Bookman Old Style" w:hAnsi="Bookman Old Style" w:cs="Arial"/>
          <w:b/>
          <w:bCs/>
          <w:color w:val="auto"/>
          <w:kern w:val="1"/>
          <w:lang w:val="bg-BG"/>
        </w:rPr>
        <w:t xml:space="preserve"> 3</w:t>
      </w:r>
      <w:r w:rsidR="00280421" w:rsidRPr="00541FDC">
        <w:rPr>
          <w:rFonts w:ascii="Bookman Old Style" w:hAnsi="Bookman Old Style" w:cs="Arial"/>
          <w:b/>
          <w:bCs/>
          <w:color w:val="auto"/>
          <w:kern w:val="1"/>
          <w:lang w:val="bg-BG"/>
        </w:rPr>
        <w:t xml:space="preserve">) „ДОСТАВКА НА АВТОМОБИЛНИ ГУМИ ЗА </w:t>
      </w:r>
      <w:r w:rsidR="00FC6F4A">
        <w:rPr>
          <w:rFonts w:ascii="Bookman Old Style" w:hAnsi="Bookman Old Style" w:cs="Arial"/>
          <w:b/>
          <w:bCs/>
          <w:color w:val="auto"/>
          <w:kern w:val="1"/>
          <w:lang w:val="bg-BG"/>
        </w:rPr>
        <w:t xml:space="preserve">СПЕЦИАЛИЗИРАНИ </w:t>
      </w:r>
      <w:r w:rsidR="00FC6F4A" w:rsidRPr="00541FDC">
        <w:rPr>
          <w:rFonts w:ascii="Bookman Old Style" w:hAnsi="Bookman Old Style" w:cs="Arial"/>
          <w:b/>
          <w:bCs/>
          <w:color w:val="auto"/>
          <w:kern w:val="1"/>
          <w:lang w:val="bg-BG"/>
        </w:rPr>
        <w:t>ПЪТН</w:t>
      </w:r>
      <w:r w:rsidR="00FC6F4A">
        <w:rPr>
          <w:rFonts w:ascii="Bookman Old Style" w:hAnsi="Bookman Old Style" w:cs="Arial"/>
          <w:b/>
          <w:bCs/>
          <w:color w:val="auto"/>
          <w:kern w:val="1"/>
          <w:lang w:val="bg-BG"/>
        </w:rPr>
        <w:t>О</w:t>
      </w:r>
      <w:r w:rsidR="00280421" w:rsidRPr="00541FDC">
        <w:rPr>
          <w:rFonts w:ascii="Bookman Old Style" w:hAnsi="Bookman Old Style" w:cs="Arial"/>
          <w:b/>
          <w:bCs/>
          <w:color w:val="auto"/>
          <w:kern w:val="1"/>
          <w:lang w:val="bg-BG"/>
        </w:rPr>
        <w:t>ПРЕВОЗНИ СРЕДСТВА (ППС)“</w:t>
      </w:r>
    </w:p>
    <w:p w:rsidR="00B86914" w:rsidRPr="00541FDC" w:rsidRDefault="00B86914" w:rsidP="00156A74">
      <w:pPr>
        <w:jc w:val="center"/>
        <w:rPr>
          <w:rFonts w:ascii="Bookman Old Style" w:hAnsi="Bookman Old Style" w:cs="Arial"/>
          <w:b/>
          <w:bCs/>
          <w:color w:val="auto"/>
          <w:kern w:val="1"/>
          <w:lang w:val="bg-BG"/>
        </w:rPr>
      </w:pPr>
    </w:p>
    <w:p w:rsidR="00B86914" w:rsidRPr="00541FDC" w:rsidRDefault="00B86914" w:rsidP="00B86914">
      <w:pPr>
        <w:rPr>
          <w:rFonts w:ascii="Bookman Old Style" w:hAnsi="Bookman Old Style" w:cs="Arial"/>
          <w:b/>
          <w:bCs/>
          <w:color w:val="auto"/>
          <w:kern w:val="1"/>
          <w:lang w:val="bg-BG"/>
        </w:rPr>
      </w:pPr>
    </w:p>
    <w:p w:rsidR="00B86914" w:rsidRPr="00541FDC" w:rsidRDefault="00B86914" w:rsidP="00B86914">
      <w:pPr>
        <w:rPr>
          <w:rFonts w:ascii="Bookman Old Style" w:hAnsi="Bookman Old Style" w:cs="Arial"/>
          <w:b/>
          <w:bCs/>
          <w:color w:val="auto"/>
          <w:kern w:val="1"/>
          <w:lang w:val="bg-BG"/>
        </w:rPr>
      </w:pPr>
    </w:p>
    <w:tbl>
      <w:tblPr>
        <w:tblW w:w="5000" w:type="pct"/>
        <w:jc w:val="center"/>
        <w:tblCellMar>
          <w:left w:w="0" w:type="dxa"/>
          <w:right w:w="0" w:type="dxa"/>
        </w:tblCellMar>
        <w:tblLook w:val="04A0" w:firstRow="1" w:lastRow="0" w:firstColumn="1" w:lastColumn="0" w:noHBand="0" w:noVBand="1"/>
      </w:tblPr>
      <w:tblGrid>
        <w:gridCol w:w="9026"/>
      </w:tblGrid>
      <w:tr w:rsidR="001E5356" w:rsidRPr="00CE5BA4">
        <w:trPr>
          <w:trHeight w:val="1406"/>
          <w:tblHeader/>
          <w:jc w:val="center"/>
        </w:trPr>
        <w:tc>
          <w:tcPr>
            <w:tcW w:w="5000" w:type="pct"/>
            <w:shd w:val="clear" w:color="auto" w:fill="FFCC99"/>
            <w:vAlign w:val="center"/>
          </w:tcPr>
          <w:p w:rsidR="00D919DE" w:rsidRPr="00541FDC" w:rsidRDefault="00D919DE" w:rsidP="007961D2">
            <w:pPr>
              <w:rPr>
                <w:rFonts w:ascii="Bookman Old Style" w:hAnsi="Bookman Old Style" w:cs="Arial"/>
                <w:b/>
                <w:bCs/>
                <w:color w:val="auto"/>
                <w:kern w:val="2"/>
                <w:lang w:val="bg-BG"/>
              </w:rPr>
            </w:pPr>
            <w:r w:rsidRPr="00541FDC">
              <w:rPr>
                <w:rFonts w:ascii="Bookman Old Style" w:hAnsi="Bookman Old Style" w:cs="Arial"/>
                <w:b/>
                <w:bCs/>
                <w:color w:val="auto"/>
                <w:kern w:val="2"/>
                <w:lang w:val="bg-BG"/>
              </w:rPr>
              <w:t>Предлаган гаранционен срок в месеци, не по-кратък от 12 месеца</w:t>
            </w:r>
            <w:r w:rsidR="00B86F5F">
              <w:rPr>
                <w:rFonts w:ascii="Bookman Old Style" w:hAnsi="Bookman Old Style" w:cs="Arial"/>
                <w:b/>
                <w:bCs/>
                <w:color w:val="auto"/>
                <w:kern w:val="2"/>
                <w:lang w:val="bg-BG"/>
              </w:rPr>
              <w:t>.</w:t>
            </w:r>
            <w:r w:rsidRPr="00541FDC">
              <w:rPr>
                <w:rFonts w:ascii="Bookman Old Style" w:hAnsi="Bookman Old Style" w:cs="Arial"/>
                <w:b/>
                <w:bCs/>
                <w:color w:val="auto"/>
                <w:kern w:val="2"/>
                <w:lang w:val="bg-BG"/>
              </w:rPr>
              <w:t xml:space="preserve"> </w:t>
            </w:r>
          </w:p>
        </w:tc>
      </w:tr>
      <w:tr w:rsidR="001E5356" w:rsidRPr="00CE5BA4">
        <w:trPr>
          <w:trHeight w:val="1406"/>
          <w:tblHeader/>
          <w:jc w:val="center"/>
        </w:trPr>
        <w:tc>
          <w:tcPr>
            <w:tcW w:w="5000" w:type="pct"/>
            <w:shd w:val="clear" w:color="auto" w:fill="FFCC99"/>
            <w:vAlign w:val="center"/>
          </w:tcPr>
          <w:p w:rsidR="00D919DE" w:rsidRPr="00541FDC" w:rsidRDefault="00D919DE">
            <w:pPr>
              <w:jc w:val="center"/>
              <w:rPr>
                <w:rFonts w:ascii="Bookman Old Style" w:hAnsi="Bookman Old Style" w:cs="Arial"/>
                <w:b/>
                <w:bCs/>
                <w:color w:val="auto"/>
                <w:kern w:val="2"/>
                <w:lang w:val="bg-BG"/>
              </w:rPr>
            </w:pPr>
          </w:p>
        </w:tc>
      </w:tr>
    </w:tbl>
    <w:p w:rsidR="00B86914" w:rsidRPr="00541FDC" w:rsidRDefault="00B86914" w:rsidP="00B86914">
      <w:pPr>
        <w:rPr>
          <w:rFonts w:ascii="Bookman Old Style" w:hAnsi="Bookman Old Style" w:cs="Arial"/>
          <w:b/>
          <w:bCs/>
          <w:color w:val="auto"/>
          <w:kern w:val="1"/>
          <w:lang w:val="bg-BG"/>
        </w:rPr>
      </w:pPr>
    </w:p>
    <w:p w:rsidR="00B86914" w:rsidRPr="00541FDC" w:rsidRDefault="00B86914" w:rsidP="00B86914">
      <w:pPr>
        <w:rPr>
          <w:rFonts w:ascii="Bookman Old Style" w:hAnsi="Bookman Old Style" w:cs="Arial"/>
          <w:b/>
          <w:bCs/>
          <w:color w:val="auto"/>
          <w:kern w:val="1"/>
          <w:lang w:val="bg-BG"/>
        </w:rPr>
      </w:pPr>
    </w:p>
    <w:p w:rsidR="00B86914" w:rsidRPr="00541FDC" w:rsidRDefault="00B86914" w:rsidP="00B86914">
      <w:pPr>
        <w:rPr>
          <w:rFonts w:ascii="Bookman Old Style" w:hAnsi="Bookman Old Style" w:cs="Arial"/>
          <w:b/>
          <w:bCs/>
          <w:color w:val="auto"/>
          <w:kern w:val="1"/>
          <w:lang w:val="bg-BG"/>
        </w:rPr>
      </w:pPr>
    </w:p>
    <w:p w:rsidR="00B86914" w:rsidRPr="00541FDC" w:rsidRDefault="00B86914" w:rsidP="00B86914">
      <w:pPr>
        <w:rPr>
          <w:rFonts w:ascii="Bookman Old Style" w:hAnsi="Bookman Old Style" w:cs="Arial"/>
          <w:b/>
          <w:bCs/>
          <w:color w:val="auto"/>
          <w:kern w:val="1"/>
          <w:lang w:val="bg-BG"/>
        </w:rPr>
      </w:pPr>
    </w:p>
    <w:p w:rsidR="00156A74" w:rsidRPr="00541FDC" w:rsidRDefault="00156A74" w:rsidP="00B86914">
      <w:pPr>
        <w:rPr>
          <w:rFonts w:ascii="Bookman Old Style" w:hAnsi="Bookman Old Style" w:cs="Arial"/>
          <w:b/>
          <w:bCs/>
          <w:color w:val="auto"/>
          <w:kern w:val="1"/>
          <w:lang w:val="bg-BG"/>
        </w:rPr>
      </w:pPr>
    </w:p>
    <w:p w:rsidR="00B86914" w:rsidRPr="00541FDC" w:rsidRDefault="00B86914" w:rsidP="00B86914">
      <w:pPr>
        <w:rPr>
          <w:rFonts w:ascii="Bookman Old Style" w:hAnsi="Bookman Old Style" w:cs="Arial"/>
          <w:b/>
          <w:bCs/>
          <w:color w:val="auto"/>
          <w:kern w:val="1"/>
          <w:lang w:val="bg-BG"/>
        </w:rPr>
      </w:pPr>
      <w:r w:rsidRPr="00541FDC">
        <w:rPr>
          <w:rFonts w:ascii="Bookman Old Style" w:hAnsi="Bookman Old Style" w:cs="Arial"/>
          <w:b/>
          <w:bCs/>
          <w:color w:val="auto"/>
          <w:kern w:val="1"/>
          <w:lang w:val="bg-BG"/>
        </w:rPr>
        <w:t xml:space="preserve">Участник </w:t>
      </w:r>
    </w:p>
    <w:p w:rsidR="00B86914" w:rsidRPr="00541FDC" w:rsidRDefault="00B86914" w:rsidP="00B86914">
      <w:pPr>
        <w:rPr>
          <w:rFonts w:ascii="Bookman Old Style" w:hAnsi="Bookman Old Style" w:cs="Arial"/>
          <w:b/>
          <w:bCs/>
          <w:color w:val="auto"/>
          <w:kern w:val="1"/>
          <w:lang w:val="bg-BG"/>
        </w:rPr>
      </w:pPr>
      <w:r w:rsidRPr="00541FDC">
        <w:rPr>
          <w:rFonts w:ascii="Bookman Old Style" w:hAnsi="Bookman Old Style" w:cs="Arial"/>
          <w:b/>
          <w:bCs/>
          <w:color w:val="auto"/>
          <w:kern w:val="1"/>
          <w:lang w:val="bg-BG"/>
        </w:rPr>
        <w:t>Подпис/печат</w:t>
      </w:r>
    </w:p>
    <w:p w:rsidR="007808FC" w:rsidRPr="00541FDC" w:rsidRDefault="007808FC" w:rsidP="00B86914">
      <w:pPr>
        <w:rPr>
          <w:rFonts w:ascii="Bookman Old Style" w:hAnsi="Bookman Old Style" w:cs="Arial"/>
          <w:b/>
          <w:bCs/>
          <w:color w:val="auto"/>
          <w:kern w:val="1"/>
          <w:lang w:val="bg-BG"/>
        </w:rPr>
        <w:sectPr w:rsidR="007808FC" w:rsidRPr="00541FDC" w:rsidSect="002F59DA">
          <w:headerReference w:type="default" r:id="rId25"/>
          <w:pgSz w:w="11906" w:h="16838" w:code="9"/>
          <w:pgMar w:top="-501" w:right="1440" w:bottom="2098" w:left="1440" w:header="563" w:footer="374" w:gutter="0"/>
          <w:cols w:space="708"/>
          <w:vAlign w:val="center"/>
        </w:sectPr>
      </w:pPr>
    </w:p>
    <w:p w:rsidR="000A5A90" w:rsidRPr="00541FDC" w:rsidRDefault="00884D6E" w:rsidP="007808FC">
      <w:pPr>
        <w:jc w:val="center"/>
        <w:rPr>
          <w:rFonts w:ascii="Bookman Old Style" w:hAnsi="Bookman Old Style" w:cs="Arial"/>
          <w:b/>
          <w:bCs/>
          <w:color w:val="auto"/>
          <w:kern w:val="2"/>
          <w:lang w:val="bg-BG"/>
        </w:rPr>
      </w:pPr>
      <w:r w:rsidRPr="00541FDC">
        <w:rPr>
          <w:rFonts w:ascii="Bookman Old Style" w:hAnsi="Bookman Old Style" w:cs="Arial"/>
          <w:b/>
          <w:bCs/>
          <w:color w:val="auto"/>
          <w:kern w:val="2"/>
          <w:lang w:val="bg-BG"/>
        </w:rPr>
        <w:t xml:space="preserve">ТАБЛИЦА „СРОКОВЕ” ПО </w:t>
      </w:r>
      <w:r w:rsidR="000A5A90" w:rsidRPr="00541FDC">
        <w:rPr>
          <w:rFonts w:ascii="Bookman Old Style" w:hAnsi="Bookman Old Style" w:cs="Arial"/>
          <w:b/>
          <w:bCs/>
          <w:color w:val="auto"/>
          <w:kern w:val="2"/>
          <w:lang w:val="bg-BG"/>
        </w:rPr>
        <w:t>ЧЕТВЪРТА</w:t>
      </w:r>
      <w:r w:rsidRPr="00541FDC">
        <w:rPr>
          <w:rFonts w:ascii="Bookman Old Style" w:hAnsi="Bookman Old Style" w:cs="Arial"/>
          <w:b/>
          <w:bCs/>
          <w:color w:val="auto"/>
          <w:kern w:val="2"/>
          <w:lang w:val="bg-BG"/>
        </w:rPr>
        <w:t xml:space="preserve"> ОБОСОБЕНА ПОЗИЦИЯ </w:t>
      </w:r>
    </w:p>
    <w:p w:rsidR="007808FC" w:rsidRPr="00541FDC" w:rsidRDefault="00884D6E" w:rsidP="007808FC">
      <w:pPr>
        <w:jc w:val="center"/>
        <w:rPr>
          <w:rFonts w:ascii="Bookman Old Style" w:hAnsi="Bookman Old Style" w:cs="Arial"/>
          <w:b/>
          <w:bCs/>
          <w:color w:val="auto"/>
          <w:kern w:val="2"/>
          <w:lang w:val="bg-BG"/>
        </w:rPr>
      </w:pPr>
      <w:r w:rsidRPr="00541FDC">
        <w:rPr>
          <w:rFonts w:ascii="Bookman Old Style" w:hAnsi="Bookman Old Style" w:cs="Arial"/>
          <w:b/>
          <w:bCs/>
          <w:color w:val="auto"/>
          <w:kern w:val="2"/>
          <w:lang w:val="bg-BG"/>
        </w:rPr>
        <w:t>(ОП №</w:t>
      </w:r>
      <w:r w:rsidR="000A5A90" w:rsidRPr="00541FDC">
        <w:rPr>
          <w:rFonts w:ascii="Bookman Old Style" w:hAnsi="Bookman Old Style" w:cs="Arial"/>
          <w:b/>
          <w:bCs/>
          <w:color w:val="auto"/>
          <w:kern w:val="2"/>
          <w:lang w:val="bg-BG"/>
        </w:rPr>
        <w:t xml:space="preserve"> 4</w:t>
      </w:r>
      <w:r w:rsidRPr="00541FDC">
        <w:rPr>
          <w:rFonts w:ascii="Bookman Old Style" w:hAnsi="Bookman Old Style" w:cs="Arial"/>
          <w:b/>
          <w:bCs/>
          <w:color w:val="auto"/>
          <w:kern w:val="2"/>
          <w:lang w:val="bg-BG"/>
        </w:rPr>
        <w:t>) – „ДОСТАВКА НА АВТОМОБИЛНИ ГУМИ РЕГЕНЕРАТ ЗА ТОВАРНИ АВТОМОБИЛИ”</w:t>
      </w:r>
    </w:p>
    <w:p w:rsidR="007808FC" w:rsidRPr="00541FDC" w:rsidRDefault="007808FC" w:rsidP="007808FC">
      <w:pPr>
        <w:jc w:val="center"/>
        <w:rPr>
          <w:rFonts w:ascii="Bookman Old Style" w:hAnsi="Bookman Old Style" w:cs="Arial"/>
          <w:b/>
          <w:bCs/>
          <w:color w:val="auto"/>
          <w:kern w:val="2"/>
          <w:lang w:val="bg-BG"/>
        </w:rPr>
      </w:pPr>
    </w:p>
    <w:p w:rsidR="007808FC" w:rsidRPr="00541FDC" w:rsidRDefault="007808FC" w:rsidP="007808FC">
      <w:pPr>
        <w:rPr>
          <w:rFonts w:ascii="Bookman Old Style" w:hAnsi="Bookman Old Style" w:cs="Arial"/>
          <w:b/>
          <w:bCs/>
          <w:color w:val="auto"/>
          <w:kern w:val="2"/>
          <w:lang w:val="bg-BG"/>
        </w:rPr>
      </w:pPr>
    </w:p>
    <w:p w:rsidR="007808FC" w:rsidRPr="00541FDC" w:rsidRDefault="007808FC" w:rsidP="007808FC">
      <w:pPr>
        <w:rPr>
          <w:rFonts w:ascii="Bookman Old Style" w:hAnsi="Bookman Old Style" w:cs="Arial"/>
          <w:b/>
          <w:bCs/>
          <w:color w:val="auto"/>
          <w:kern w:val="2"/>
          <w:lang w:val="bg-BG"/>
        </w:rPr>
      </w:pPr>
    </w:p>
    <w:tbl>
      <w:tblPr>
        <w:tblW w:w="5000" w:type="pct"/>
        <w:jc w:val="center"/>
        <w:tblCellMar>
          <w:left w:w="0" w:type="dxa"/>
          <w:right w:w="0" w:type="dxa"/>
        </w:tblCellMar>
        <w:tblLook w:val="04A0" w:firstRow="1" w:lastRow="0" w:firstColumn="1" w:lastColumn="0" w:noHBand="0" w:noVBand="1"/>
      </w:tblPr>
      <w:tblGrid>
        <w:gridCol w:w="9026"/>
      </w:tblGrid>
      <w:tr w:rsidR="001E5356" w:rsidRPr="00CE5BA4">
        <w:trPr>
          <w:trHeight w:val="1406"/>
          <w:tblHeader/>
          <w:jc w:val="center"/>
        </w:trPr>
        <w:tc>
          <w:tcPr>
            <w:tcW w:w="5000" w:type="pct"/>
            <w:shd w:val="clear" w:color="auto" w:fill="FFCC99"/>
            <w:vAlign w:val="center"/>
          </w:tcPr>
          <w:p w:rsidR="007808FC" w:rsidRPr="00541FDC" w:rsidRDefault="007808FC" w:rsidP="007658AC">
            <w:pPr>
              <w:rPr>
                <w:rFonts w:ascii="Bookman Old Style" w:hAnsi="Bookman Old Style" w:cs="Arial"/>
                <w:b/>
                <w:bCs/>
                <w:color w:val="auto"/>
                <w:kern w:val="2"/>
                <w:lang w:val="bg-BG"/>
              </w:rPr>
            </w:pPr>
            <w:r w:rsidRPr="00541FDC">
              <w:rPr>
                <w:rFonts w:ascii="Bookman Old Style" w:hAnsi="Bookman Old Style" w:cs="Arial"/>
                <w:b/>
                <w:bCs/>
                <w:color w:val="auto"/>
                <w:kern w:val="2"/>
                <w:lang w:val="bg-BG"/>
              </w:rPr>
              <w:t xml:space="preserve">Предлаган гаранционен срок в месеци, не по-кратък от 12 месеца или </w:t>
            </w:r>
            <w:r w:rsidR="007658AC">
              <w:rPr>
                <w:rFonts w:ascii="Bookman Old Style" w:hAnsi="Bookman Old Style" w:cs="Arial"/>
                <w:b/>
                <w:bCs/>
                <w:color w:val="auto"/>
                <w:kern w:val="2"/>
                <w:lang w:val="bg-BG"/>
              </w:rPr>
              <w:t>25</w:t>
            </w:r>
            <w:r w:rsidR="007658AC" w:rsidRPr="00541FDC">
              <w:rPr>
                <w:rFonts w:ascii="Bookman Old Style" w:hAnsi="Bookman Old Style" w:cs="Arial"/>
                <w:b/>
                <w:bCs/>
                <w:color w:val="auto"/>
                <w:kern w:val="2"/>
                <w:lang w:val="bg-BG"/>
              </w:rPr>
              <w:t xml:space="preserve">000 </w:t>
            </w:r>
            <w:r w:rsidRPr="00541FDC">
              <w:rPr>
                <w:rFonts w:ascii="Bookman Old Style" w:hAnsi="Bookman Old Style" w:cs="Arial"/>
                <w:b/>
                <w:bCs/>
                <w:color w:val="auto"/>
                <w:kern w:val="2"/>
                <w:lang w:val="bg-BG"/>
              </w:rPr>
              <w:t>км, което събитие настъпи първо</w:t>
            </w:r>
            <w:r w:rsidR="00B86F5F">
              <w:rPr>
                <w:rFonts w:ascii="Bookman Old Style" w:hAnsi="Bookman Old Style" w:cs="Arial"/>
                <w:b/>
                <w:bCs/>
                <w:color w:val="auto"/>
                <w:kern w:val="2"/>
                <w:lang w:val="bg-BG"/>
              </w:rPr>
              <w:t>.</w:t>
            </w:r>
          </w:p>
        </w:tc>
      </w:tr>
      <w:tr w:rsidR="001E5356" w:rsidRPr="00CE5BA4">
        <w:trPr>
          <w:trHeight w:val="1406"/>
          <w:tblHeader/>
          <w:jc w:val="center"/>
        </w:trPr>
        <w:tc>
          <w:tcPr>
            <w:tcW w:w="5000" w:type="pct"/>
            <w:shd w:val="clear" w:color="auto" w:fill="FFCC99"/>
            <w:vAlign w:val="center"/>
          </w:tcPr>
          <w:p w:rsidR="007808FC" w:rsidRPr="00541FDC" w:rsidRDefault="007808FC">
            <w:pPr>
              <w:jc w:val="center"/>
              <w:rPr>
                <w:rFonts w:ascii="Bookman Old Style" w:hAnsi="Bookman Old Style" w:cs="Arial"/>
                <w:b/>
                <w:bCs/>
                <w:color w:val="auto"/>
                <w:kern w:val="2"/>
                <w:lang w:val="bg-BG"/>
              </w:rPr>
            </w:pPr>
          </w:p>
        </w:tc>
      </w:tr>
    </w:tbl>
    <w:p w:rsidR="007808FC" w:rsidRPr="00541FDC" w:rsidRDefault="007808FC" w:rsidP="007808FC">
      <w:pPr>
        <w:rPr>
          <w:rFonts w:ascii="Bookman Old Style" w:hAnsi="Bookman Old Style" w:cs="Arial"/>
          <w:b/>
          <w:bCs/>
          <w:color w:val="auto"/>
          <w:kern w:val="2"/>
          <w:lang w:val="bg-BG"/>
        </w:rPr>
      </w:pPr>
    </w:p>
    <w:p w:rsidR="007808FC" w:rsidRPr="00541FDC" w:rsidRDefault="007808FC" w:rsidP="007808FC">
      <w:pPr>
        <w:rPr>
          <w:rFonts w:ascii="Bookman Old Style" w:hAnsi="Bookman Old Style" w:cs="Arial"/>
          <w:b/>
          <w:bCs/>
          <w:color w:val="auto"/>
          <w:kern w:val="2"/>
          <w:lang w:val="bg-BG"/>
        </w:rPr>
      </w:pPr>
    </w:p>
    <w:p w:rsidR="007808FC" w:rsidRPr="00541FDC" w:rsidRDefault="007808FC" w:rsidP="007808FC">
      <w:pPr>
        <w:rPr>
          <w:rFonts w:ascii="Bookman Old Style" w:hAnsi="Bookman Old Style" w:cs="Arial"/>
          <w:b/>
          <w:bCs/>
          <w:color w:val="auto"/>
          <w:kern w:val="2"/>
          <w:lang w:val="bg-BG"/>
        </w:rPr>
      </w:pPr>
    </w:p>
    <w:p w:rsidR="007808FC" w:rsidRPr="00541FDC" w:rsidRDefault="007808FC" w:rsidP="007808FC">
      <w:pPr>
        <w:rPr>
          <w:rFonts w:ascii="Bookman Old Style" w:hAnsi="Bookman Old Style" w:cs="Arial"/>
          <w:b/>
          <w:bCs/>
          <w:color w:val="auto"/>
          <w:kern w:val="2"/>
          <w:lang w:val="bg-BG"/>
        </w:rPr>
      </w:pPr>
    </w:p>
    <w:p w:rsidR="007808FC" w:rsidRPr="00541FDC" w:rsidRDefault="007808FC" w:rsidP="007808FC">
      <w:pPr>
        <w:rPr>
          <w:rFonts w:ascii="Bookman Old Style" w:hAnsi="Bookman Old Style" w:cs="Arial"/>
          <w:b/>
          <w:bCs/>
          <w:color w:val="auto"/>
          <w:kern w:val="2"/>
          <w:lang w:val="bg-BG"/>
        </w:rPr>
      </w:pPr>
    </w:p>
    <w:p w:rsidR="007808FC" w:rsidRPr="00541FDC" w:rsidRDefault="007808FC" w:rsidP="007808FC">
      <w:pPr>
        <w:rPr>
          <w:rFonts w:ascii="Bookman Old Style" w:hAnsi="Bookman Old Style" w:cs="Arial"/>
          <w:b/>
          <w:bCs/>
          <w:color w:val="auto"/>
          <w:kern w:val="2"/>
          <w:lang w:val="bg-BG"/>
        </w:rPr>
      </w:pPr>
      <w:r w:rsidRPr="00541FDC">
        <w:rPr>
          <w:rFonts w:ascii="Bookman Old Style" w:hAnsi="Bookman Old Style" w:cs="Arial"/>
          <w:b/>
          <w:bCs/>
          <w:color w:val="auto"/>
          <w:kern w:val="2"/>
          <w:lang w:val="bg-BG"/>
        </w:rPr>
        <w:t xml:space="preserve">Участник </w:t>
      </w:r>
    </w:p>
    <w:p w:rsidR="007808FC" w:rsidRPr="00541FDC" w:rsidRDefault="007808FC" w:rsidP="007808FC">
      <w:pPr>
        <w:rPr>
          <w:rFonts w:ascii="Bookman Old Style" w:hAnsi="Bookman Old Style" w:cs="Arial"/>
          <w:b/>
          <w:bCs/>
          <w:color w:val="auto"/>
          <w:kern w:val="2"/>
          <w:lang w:val="bg-BG"/>
        </w:rPr>
      </w:pPr>
      <w:r w:rsidRPr="00541FDC">
        <w:rPr>
          <w:rFonts w:ascii="Bookman Old Style" w:hAnsi="Bookman Old Style" w:cs="Arial"/>
          <w:b/>
          <w:bCs/>
          <w:color w:val="auto"/>
          <w:kern w:val="2"/>
          <w:lang w:val="bg-BG"/>
        </w:rPr>
        <w:t>Подпис/печат</w:t>
      </w:r>
    </w:p>
    <w:p w:rsidR="008E6A44" w:rsidRDefault="008E6A44" w:rsidP="00B86914">
      <w:pPr>
        <w:rPr>
          <w:rFonts w:ascii="Bookman Old Style" w:hAnsi="Bookman Old Style" w:cs="Arial"/>
          <w:b/>
          <w:bCs/>
          <w:color w:val="auto"/>
          <w:kern w:val="1"/>
          <w:lang w:val="bg-BG"/>
        </w:rPr>
        <w:sectPr w:rsidR="008E6A44" w:rsidSect="002F59DA">
          <w:headerReference w:type="default" r:id="rId26"/>
          <w:pgSz w:w="11906" w:h="16838" w:code="9"/>
          <w:pgMar w:top="-501" w:right="1440" w:bottom="2098" w:left="1440" w:header="563" w:footer="374" w:gutter="0"/>
          <w:cols w:space="708"/>
          <w:vAlign w:val="center"/>
        </w:sectPr>
      </w:pPr>
    </w:p>
    <w:p w:rsidR="008E6A44" w:rsidRPr="008E6A44" w:rsidRDefault="008E6A44" w:rsidP="008E6A44">
      <w:pPr>
        <w:rPr>
          <w:rFonts w:ascii="Bookman Old Style" w:hAnsi="Bookman Old Style" w:cs="Arial"/>
          <w:b/>
          <w:bCs/>
          <w:color w:val="auto"/>
          <w:kern w:val="1"/>
          <w:lang w:val="bg-BG"/>
        </w:rPr>
      </w:pPr>
      <w:r w:rsidRPr="008E6A44">
        <w:rPr>
          <w:rFonts w:ascii="Bookman Old Style" w:hAnsi="Bookman Old Style" w:cs="Arial"/>
          <w:b/>
          <w:bCs/>
          <w:color w:val="auto"/>
          <w:kern w:val="1"/>
          <w:lang w:val="bg-BG"/>
        </w:rPr>
        <w:t xml:space="preserve">ТАБЛИЦА „СРОКОВЕ” ПО </w:t>
      </w:r>
      <w:r w:rsidR="00D92BCC">
        <w:rPr>
          <w:rFonts w:ascii="Bookman Old Style" w:hAnsi="Bookman Old Style" w:cs="Arial"/>
          <w:b/>
          <w:bCs/>
          <w:color w:val="auto"/>
          <w:kern w:val="1"/>
          <w:lang w:val="bg-BG"/>
        </w:rPr>
        <w:t>ПЕТА</w:t>
      </w:r>
      <w:r w:rsidR="00D92BCC" w:rsidRPr="008E6A44">
        <w:rPr>
          <w:rFonts w:ascii="Bookman Old Style" w:hAnsi="Bookman Old Style" w:cs="Arial"/>
          <w:b/>
          <w:bCs/>
          <w:color w:val="auto"/>
          <w:kern w:val="1"/>
          <w:lang w:val="bg-BG"/>
        </w:rPr>
        <w:t xml:space="preserve"> </w:t>
      </w:r>
      <w:r w:rsidRPr="008E6A44">
        <w:rPr>
          <w:rFonts w:ascii="Bookman Old Style" w:hAnsi="Bookman Old Style" w:cs="Arial"/>
          <w:b/>
          <w:bCs/>
          <w:color w:val="auto"/>
          <w:kern w:val="1"/>
          <w:lang w:val="bg-BG"/>
        </w:rPr>
        <w:t xml:space="preserve">ОБОСОБЕНА ПОЗИЦИЯ </w:t>
      </w:r>
    </w:p>
    <w:p w:rsidR="008E6A44" w:rsidRPr="008E6A44" w:rsidRDefault="008E6A44" w:rsidP="008E6A44">
      <w:pPr>
        <w:rPr>
          <w:rFonts w:ascii="Bookman Old Style" w:hAnsi="Bookman Old Style" w:cs="Arial"/>
          <w:b/>
          <w:bCs/>
          <w:color w:val="auto"/>
          <w:kern w:val="1"/>
          <w:lang w:val="bg-BG"/>
        </w:rPr>
      </w:pPr>
      <w:r w:rsidRPr="008E6A44">
        <w:rPr>
          <w:rFonts w:ascii="Bookman Old Style" w:hAnsi="Bookman Old Style" w:cs="Arial"/>
          <w:b/>
          <w:bCs/>
          <w:color w:val="auto"/>
          <w:kern w:val="1"/>
          <w:lang w:val="bg-BG"/>
        </w:rPr>
        <w:t xml:space="preserve">(ОП № </w:t>
      </w:r>
      <w:r>
        <w:rPr>
          <w:rFonts w:ascii="Bookman Old Style" w:hAnsi="Bookman Old Style" w:cs="Arial"/>
          <w:b/>
          <w:bCs/>
          <w:color w:val="auto"/>
          <w:kern w:val="1"/>
          <w:lang w:val="bg-BG"/>
        </w:rPr>
        <w:t>5</w:t>
      </w:r>
      <w:r w:rsidRPr="008E6A44">
        <w:rPr>
          <w:rFonts w:ascii="Bookman Old Style" w:hAnsi="Bookman Old Style" w:cs="Arial"/>
          <w:b/>
          <w:bCs/>
          <w:color w:val="auto"/>
          <w:kern w:val="1"/>
          <w:lang w:val="bg-BG"/>
        </w:rPr>
        <w:t xml:space="preserve">) – „ДОСТАВКА НА ГУМИ ЗА </w:t>
      </w:r>
      <w:r>
        <w:rPr>
          <w:rFonts w:ascii="Bookman Old Style" w:hAnsi="Bookman Old Style" w:cs="Arial"/>
          <w:b/>
          <w:bCs/>
          <w:color w:val="auto"/>
          <w:kern w:val="1"/>
          <w:lang w:val="bg-BG"/>
        </w:rPr>
        <w:t>СЕЛСКОСТОПАНСКИ МАШИНИ</w:t>
      </w:r>
      <w:r w:rsidRPr="008E6A44">
        <w:rPr>
          <w:rFonts w:ascii="Bookman Old Style" w:hAnsi="Bookman Old Style" w:cs="Arial"/>
          <w:b/>
          <w:bCs/>
          <w:color w:val="auto"/>
          <w:kern w:val="1"/>
          <w:lang w:val="bg-BG"/>
        </w:rPr>
        <w:t>”</w:t>
      </w:r>
    </w:p>
    <w:p w:rsidR="008E6A44" w:rsidRPr="008E6A44" w:rsidRDefault="008E6A44" w:rsidP="008E6A44">
      <w:pPr>
        <w:rPr>
          <w:rFonts w:ascii="Bookman Old Style" w:hAnsi="Bookman Old Style" w:cs="Arial"/>
          <w:b/>
          <w:bCs/>
          <w:color w:val="auto"/>
          <w:kern w:val="1"/>
          <w:lang w:val="bg-BG"/>
        </w:rPr>
      </w:pPr>
    </w:p>
    <w:p w:rsidR="008E6A44" w:rsidRPr="008E6A44" w:rsidRDefault="008E6A44" w:rsidP="008E6A44">
      <w:pPr>
        <w:rPr>
          <w:rFonts w:ascii="Bookman Old Style" w:hAnsi="Bookman Old Style" w:cs="Arial"/>
          <w:b/>
          <w:bCs/>
          <w:color w:val="auto"/>
          <w:kern w:val="1"/>
          <w:lang w:val="bg-BG"/>
        </w:rPr>
      </w:pPr>
    </w:p>
    <w:p w:rsidR="008E6A44" w:rsidRPr="008E6A44" w:rsidRDefault="008E6A44" w:rsidP="008E6A44">
      <w:pPr>
        <w:rPr>
          <w:rFonts w:ascii="Bookman Old Style" w:hAnsi="Bookman Old Style" w:cs="Arial"/>
          <w:b/>
          <w:bCs/>
          <w:color w:val="auto"/>
          <w:kern w:val="1"/>
          <w:lang w:val="bg-BG"/>
        </w:rPr>
      </w:pPr>
    </w:p>
    <w:tbl>
      <w:tblPr>
        <w:tblW w:w="5000" w:type="pct"/>
        <w:jc w:val="center"/>
        <w:tblCellMar>
          <w:left w:w="0" w:type="dxa"/>
          <w:right w:w="0" w:type="dxa"/>
        </w:tblCellMar>
        <w:tblLook w:val="04A0" w:firstRow="1" w:lastRow="0" w:firstColumn="1" w:lastColumn="0" w:noHBand="0" w:noVBand="1"/>
      </w:tblPr>
      <w:tblGrid>
        <w:gridCol w:w="9026"/>
      </w:tblGrid>
      <w:tr w:rsidR="008E6A44" w:rsidRPr="008E6A44" w:rsidTr="00107E70">
        <w:trPr>
          <w:trHeight w:val="1406"/>
          <w:tblHeader/>
          <w:jc w:val="center"/>
        </w:trPr>
        <w:tc>
          <w:tcPr>
            <w:tcW w:w="5000" w:type="pct"/>
            <w:shd w:val="clear" w:color="auto" w:fill="FFCC99"/>
            <w:vAlign w:val="center"/>
          </w:tcPr>
          <w:p w:rsidR="008E6A44" w:rsidRPr="008E6A44" w:rsidRDefault="008E6A44" w:rsidP="008E6A44">
            <w:pPr>
              <w:rPr>
                <w:rFonts w:ascii="Bookman Old Style" w:hAnsi="Bookman Old Style" w:cs="Arial"/>
                <w:b/>
                <w:bCs/>
                <w:color w:val="auto"/>
                <w:kern w:val="1"/>
                <w:lang w:val="bg-BG"/>
              </w:rPr>
            </w:pPr>
            <w:r w:rsidRPr="008E6A44">
              <w:rPr>
                <w:rFonts w:ascii="Bookman Old Style" w:hAnsi="Bookman Old Style" w:cs="Arial"/>
                <w:b/>
                <w:bCs/>
                <w:color w:val="auto"/>
                <w:kern w:val="1"/>
                <w:lang w:val="bg-BG"/>
              </w:rPr>
              <w:t>Предлаган гаранционен срок в месеци, не по-кратък от 12 месеца</w:t>
            </w:r>
            <w:r>
              <w:rPr>
                <w:rFonts w:ascii="Bookman Old Style" w:hAnsi="Bookman Old Style" w:cs="Arial"/>
                <w:b/>
                <w:bCs/>
                <w:color w:val="auto"/>
                <w:kern w:val="1"/>
                <w:lang w:val="bg-BG"/>
              </w:rPr>
              <w:t>.</w:t>
            </w:r>
          </w:p>
        </w:tc>
      </w:tr>
      <w:tr w:rsidR="008E6A44" w:rsidRPr="008E6A44" w:rsidTr="00107E70">
        <w:trPr>
          <w:trHeight w:val="1406"/>
          <w:tblHeader/>
          <w:jc w:val="center"/>
        </w:trPr>
        <w:tc>
          <w:tcPr>
            <w:tcW w:w="5000" w:type="pct"/>
            <w:shd w:val="clear" w:color="auto" w:fill="FFCC99"/>
            <w:vAlign w:val="center"/>
          </w:tcPr>
          <w:p w:rsidR="008E6A44" w:rsidRPr="008E6A44" w:rsidRDefault="008E6A44" w:rsidP="008E6A44">
            <w:pPr>
              <w:rPr>
                <w:rFonts w:ascii="Bookman Old Style" w:hAnsi="Bookman Old Style" w:cs="Arial"/>
                <w:b/>
                <w:bCs/>
                <w:color w:val="auto"/>
                <w:kern w:val="1"/>
                <w:lang w:val="bg-BG"/>
              </w:rPr>
            </w:pPr>
          </w:p>
        </w:tc>
      </w:tr>
    </w:tbl>
    <w:p w:rsidR="008E6A44" w:rsidRPr="008E6A44" w:rsidRDefault="008E6A44" w:rsidP="008E6A44">
      <w:pPr>
        <w:rPr>
          <w:rFonts w:ascii="Bookman Old Style" w:hAnsi="Bookman Old Style" w:cs="Arial"/>
          <w:b/>
          <w:bCs/>
          <w:color w:val="auto"/>
          <w:kern w:val="1"/>
          <w:lang w:val="bg-BG"/>
        </w:rPr>
      </w:pPr>
    </w:p>
    <w:p w:rsidR="008E6A44" w:rsidRPr="008E6A44" w:rsidRDefault="008E6A44" w:rsidP="008E6A44">
      <w:pPr>
        <w:rPr>
          <w:rFonts w:ascii="Bookman Old Style" w:hAnsi="Bookman Old Style" w:cs="Arial"/>
          <w:b/>
          <w:bCs/>
          <w:color w:val="auto"/>
          <w:kern w:val="1"/>
          <w:lang w:val="bg-BG"/>
        </w:rPr>
      </w:pPr>
    </w:p>
    <w:p w:rsidR="008E6A44" w:rsidRPr="008E6A44" w:rsidRDefault="008E6A44" w:rsidP="008E6A44">
      <w:pPr>
        <w:rPr>
          <w:rFonts w:ascii="Bookman Old Style" w:hAnsi="Bookman Old Style" w:cs="Arial"/>
          <w:b/>
          <w:bCs/>
          <w:color w:val="auto"/>
          <w:kern w:val="1"/>
          <w:lang w:val="bg-BG"/>
        </w:rPr>
      </w:pPr>
    </w:p>
    <w:p w:rsidR="008E6A44" w:rsidRPr="008E6A44" w:rsidRDefault="008E6A44" w:rsidP="008E6A44">
      <w:pPr>
        <w:rPr>
          <w:rFonts w:ascii="Bookman Old Style" w:hAnsi="Bookman Old Style" w:cs="Arial"/>
          <w:b/>
          <w:bCs/>
          <w:color w:val="auto"/>
          <w:kern w:val="1"/>
          <w:lang w:val="bg-BG"/>
        </w:rPr>
      </w:pPr>
    </w:p>
    <w:p w:rsidR="008E6A44" w:rsidRPr="008E6A44" w:rsidRDefault="008E6A44" w:rsidP="008E6A44">
      <w:pPr>
        <w:rPr>
          <w:rFonts w:ascii="Bookman Old Style" w:hAnsi="Bookman Old Style" w:cs="Arial"/>
          <w:b/>
          <w:bCs/>
          <w:color w:val="auto"/>
          <w:kern w:val="1"/>
          <w:lang w:val="bg-BG"/>
        </w:rPr>
      </w:pPr>
    </w:p>
    <w:p w:rsidR="008E6A44" w:rsidRPr="008E6A44" w:rsidRDefault="008E6A44" w:rsidP="008E6A44">
      <w:pPr>
        <w:rPr>
          <w:rFonts w:ascii="Bookman Old Style" w:hAnsi="Bookman Old Style" w:cs="Arial"/>
          <w:b/>
          <w:bCs/>
          <w:color w:val="auto"/>
          <w:kern w:val="1"/>
          <w:lang w:val="bg-BG"/>
        </w:rPr>
      </w:pPr>
      <w:r w:rsidRPr="008E6A44">
        <w:rPr>
          <w:rFonts w:ascii="Bookman Old Style" w:hAnsi="Bookman Old Style" w:cs="Arial"/>
          <w:b/>
          <w:bCs/>
          <w:color w:val="auto"/>
          <w:kern w:val="1"/>
          <w:lang w:val="bg-BG"/>
        </w:rPr>
        <w:t xml:space="preserve">Участник </w:t>
      </w:r>
    </w:p>
    <w:p w:rsidR="008E6A44" w:rsidRPr="008E6A44" w:rsidRDefault="008E6A44" w:rsidP="008E6A44">
      <w:pPr>
        <w:rPr>
          <w:rFonts w:ascii="Bookman Old Style" w:hAnsi="Bookman Old Style" w:cs="Arial"/>
          <w:b/>
          <w:bCs/>
          <w:color w:val="auto"/>
          <w:kern w:val="1"/>
          <w:lang w:val="bg-BG"/>
        </w:rPr>
      </w:pPr>
      <w:r w:rsidRPr="008E6A44">
        <w:rPr>
          <w:rFonts w:ascii="Bookman Old Style" w:hAnsi="Bookman Old Style" w:cs="Arial"/>
          <w:b/>
          <w:bCs/>
          <w:color w:val="auto"/>
          <w:kern w:val="1"/>
          <w:lang w:val="bg-BG"/>
        </w:rPr>
        <w:t>Подпис/печат</w:t>
      </w:r>
    </w:p>
    <w:p w:rsidR="00670345" w:rsidRPr="00541FDC" w:rsidRDefault="00670345" w:rsidP="00B86914">
      <w:pPr>
        <w:rPr>
          <w:rFonts w:ascii="Bookman Old Style" w:hAnsi="Bookman Old Style" w:cs="Arial"/>
          <w:b/>
          <w:bCs/>
          <w:color w:val="auto"/>
          <w:kern w:val="1"/>
          <w:lang w:val="bg-BG"/>
        </w:rPr>
        <w:sectPr w:rsidR="00670345" w:rsidRPr="00541FDC" w:rsidSect="002F59DA">
          <w:pgSz w:w="11906" w:h="16838" w:code="9"/>
          <w:pgMar w:top="-501" w:right="1440" w:bottom="2098" w:left="1440" w:header="563" w:footer="374" w:gutter="0"/>
          <w:cols w:space="708"/>
          <w:vAlign w:val="center"/>
        </w:sectPr>
      </w:pPr>
    </w:p>
    <w:tbl>
      <w:tblPr>
        <w:tblW w:w="4999" w:type="pct"/>
        <w:tblCellMar>
          <w:left w:w="70" w:type="dxa"/>
          <w:right w:w="70" w:type="dxa"/>
        </w:tblCellMar>
        <w:tblLook w:val="04A0" w:firstRow="1" w:lastRow="0" w:firstColumn="1" w:lastColumn="0" w:noHBand="0" w:noVBand="1"/>
      </w:tblPr>
      <w:tblGrid>
        <w:gridCol w:w="1298"/>
        <w:gridCol w:w="55"/>
        <w:gridCol w:w="2432"/>
        <w:gridCol w:w="2135"/>
        <w:gridCol w:w="3244"/>
      </w:tblGrid>
      <w:tr w:rsidR="00670345" w:rsidRPr="00CE5BA4" w:rsidTr="00961A27">
        <w:trPr>
          <w:trHeight w:val="315"/>
        </w:trPr>
        <w:tc>
          <w:tcPr>
            <w:tcW w:w="5000" w:type="pct"/>
            <w:gridSpan w:val="5"/>
            <w:tcBorders>
              <w:top w:val="single" w:sz="8" w:space="0" w:color="auto"/>
              <w:left w:val="single" w:sz="8" w:space="0" w:color="auto"/>
              <w:bottom w:val="single" w:sz="8" w:space="0" w:color="auto"/>
              <w:right w:val="single" w:sz="8" w:space="0" w:color="000000"/>
            </w:tcBorders>
            <w:shd w:val="clear" w:color="000000" w:fill="DAEEF3"/>
            <w:vAlign w:val="center"/>
            <w:hideMark/>
          </w:tcPr>
          <w:p w:rsidR="00670345" w:rsidRPr="00541FDC" w:rsidRDefault="00670345">
            <w:pPr>
              <w:rPr>
                <w:rFonts w:ascii="Bookman Old Style" w:hAnsi="Bookman Old Style" w:cs="Arial"/>
                <w:b/>
                <w:bCs/>
                <w:color w:val="auto"/>
                <w:sz w:val="20"/>
                <w:szCs w:val="20"/>
                <w:lang w:val="bg-BG" w:eastAsia="bg-BG"/>
              </w:rPr>
            </w:pPr>
            <w:r w:rsidRPr="00541FDC">
              <w:rPr>
                <w:rFonts w:ascii="Bookman Old Style" w:hAnsi="Bookman Old Style" w:cs="Arial"/>
                <w:b/>
                <w:bCs/>
                <w:color w:val="auto"/>
                <w:sz w:val="20"/>
                <w:szCs w:val="20"/>
                <w:lang w:val="bg-BG" w:eastAsia="bg-BG"/>
              </w:rPr>
              <w:t>Таблица 1 – Показател PM – „Най-изгодно предложение“</w:t>
            </w:r>
          </w:p>
        </w:tc>
      </w:tr>
      <w:tr w:rsidR="00670345" w:rsidRPr="00541FDC" w:rsidTr="00961A27">
        <w:trPr>
          <w:trHeight w:val="1575"/>
        </w:trPr>
        <w:tc>
          <w:tcPr>
            <w:tcW w:w="5000" w:type="pct"/>
            <w:gridSpan w:val="5"/>
            <w:tcBorders>
              <w:top w:val="single" w:sz="8" w:space="0" w:color="auto"/>
              <w:left w:val="single" w:sz="8" w:space="0" w:color="auto"/>
              <w:bottom w:val="single" w:sz="8" w:space="0" w:color="auto"/>
              <w:right w:val="single" w:sz="8" w:space="0" w:color="000000"/>
            </w:tcBorders>
            <w:shd w:val="clear" w:color="000000" w:fill="B7DEE8"/>
            <w:vAlign w:val="center"/>
            <w:hideMark/>
          </w:tcPr>
          <w:p w:rsidR="00670345" w:rsidRPr="00541FDC" w:rsidRDefault="00670345" w:rsidP="00FB6DD7">
            <w:pPr>
              <w:suppressAutoHyphens w:val="0"/>
              <w:jc w:val="center"/>
              <w:rPr>
                <w:rFonts w:ascii="Bookman Old Style" w:hAnsi="Bookman Old Style" w:cs="Arial"/>
                <w:color w:val="auto"/>
                <w:lang w:val="bg-BG" w:eastAsia="bg-BG"/>
              </w:rPr>
            </w:pPr>
            <w:r w:rsidRPr="00541FDC">
              <w:rPr>
                <w:rFonts w:ascii="Bookman Old Style" w:hAnsi="Bookman Old Style" w:cs="Arial"/>
                <w:color w:val="auto"/>
                <w:lang w:val="bg-BG" w:eastAsia="bg-BG"/>
              </w:rPr>
              <w:t xml:space="preserve">Брой позиции по Техническото задание от марки на производители със значителен дял на европейския пазар, попадащи в първите </w:t>
            </w:r>
            <w:r w:rsidR="00FB6DD7" w:rsidRPr="00541FDC">
              <w:rPr>
                <w:rFonts w:ascii="Bookman Old Style" w:hAnsi="Bookman Old Style" w:cs="Arial"/>
                <w:color w:val="auto"/>
                <w:lang w:val="bg-BG" w:eastAsia="bg-BG"/>
              </w:rPr>
              <w:t>пет</w:t>
            </w:r>
            <w:r w:rsidR="00310A9B" w:rsidRPr="00541FDC">
              <w:rPr>
                <w:rFonts w:ascii="Bookman Old Style" w:hAnsi="Bookman Old Style" w:cs="Arial"/>
                <w:color w:val="auto"/>
                <w:lang w:val="bg-BG" w:eastAsia="bg-BG"/>
              </w:rPr>
              <w:t xml:space="preserve"> </w:t>
            </w:r>
            <w:r w:rsidR="00CA514B">
              <w:rPr>
                <w:rFonts w:ascii="Bookman Old Style" w:hAnsi="Bookman Old Style" w:cs="Arial"/>
                <w:color w:val="auto"/>
                <w:lang w:val="bg-BG" w:eastAsia="bg-BG"/>
              </w:rPr>
              <w:t xml:space="preserve">места </w:t>
            </w:r>
            <w:r w:rsidR="0051042E" w:rsidRPr="00541FDC">
              <w:rPr>
                <w:rFonts w:ascii="Bookman Old Style" w:hAnsi="Bookman Old Style" w:cs="Arial"/>
                <w:color w:val="auto"/>
                <w:lang w:val="bg-BG" w:eastAsia="bg-BG"/>
              </w:rPr>
              <w:t xml:space="preserve">от </w:t>
            </w:r>
            <w:r w:rsidRPr="00541FDC">
              <w:rPr>
                <w:rFonts w:ascii="Bookman Old Style" w:hAnsi="Bookman Old Style" w:cs="Arial"/>
                <w:color w:val="auto"/>
                <w:lang w:val="bg-BG" w:eastAsia="bg-BG"/>
              </w:rPr>
              <w:t xml:space="preserve">(ТОP </w:t>
            </w:r>
            <w:r w:rsidR="00310A9B" w:rsidRPr="00541FDC">
              <w:rPr>
                <w:rFonts w:ascii="Bookman Old Style" w:hAnsi="Bookman Old Style" w:cs="Arial"/>
                <w:color w:val="auto"/>
                <w:lang w:val="bg-BG" w:eastAsia="bg-BG"/>
              </w:rPr>
              <w:t>10</w:t>
            </w:r>
            <w:r w:rsidRPr="00541FDC">
              <w:rPr>
                <w:rFonts w:ascii="Bookman Old Style" w:hAnsi="Bookman Old Style" w:cs="Arial"/>
                <w:color w:val="auto"/>
                <w:lang w:val="bg-BG" w:eastAsia="bg-BG"/>
              </w:rPr>
              <w:t>) на класацията на ETRMA (European tire and rubber manifacturers association). Q</w:t>
            </w:r>
          </w:p>
        </w:tc>
      </w:tr>
      <w:tr w:rsidR="00670345" w:rsidRPr="00541FDC" w:rsidTr="00961A27">
        <w:trPr>
          <w:trHeight w:val="285"/>
        </w:trPr>
        <w:tc>
          <w:tcPr>
            <w:tcW w:w="708" w:type="pct"/>
            <w:tcBorders>
              <w:top w:val="nil"/>
              <w:left w:val="single" w:sz="8" w:space="0" w:color="auto"/>
              <w:bottom w:val="single" w:sz="8" w:space="0" w:color="auto"/>
              <w:right w:val="single" w:sz="8" w:space="0" w:color="auto"/>
            </w:tcBorders>
            <w:shd w:val="clear" w:color="auto" w:fill="auto"/>
            <w:vAlign w:val="center"/>
            <w:hideMark/>
          </w:tcPr>
          <w:p w:rsidR="00670345" w:rsidRPr="00541FDC" w:rsidRDefault="00670345" w:rsidP="00670345">
            <w:pPr>
              <w:suppressAutoHyphens w:val="0"/>
              <w:jc w:val="center"/>
              <w:rPr>
                <w:rFonts w:ascii="Bookman Old Style" w:hAnsi="Bookman Old Style" w:cs="Arial"/>
                <w:color w:val="auto"/>
                <w:sz w:val="16"/>
                <w:szCs w:val="16"/>
                <w:lang w:val="bg-BG" w:eastAsia="bg-BG"/>
              </w:rPr>
            </w:pPr>
            <w:r w:rsidRPr="00541FDC">
              <w:rPr>
                <w:rFonts w:ascii="Bookman Old Style" w:hAnsi="Bookman Old Style" w:cs="Arial"/>
                <w:color w:val="auto"/>
                <w:sz w:val="16"/>
                <w:szCs w:val="16"/>
                <w:lang w:val="bg-BG" w:eastAsia="bg-BG"/>
              </w:rPr>
              <w:t>1</w:t>
            </w:r>
          </w:p>
        </w:tc>
        <w:tc>
          <w:tcPr>
            <w:tcW w:w="1357" w:type="pct"/>
            <w:gridSpan w:val="2"/>
            <w:tcBorders>
              <w:top w:val="nil"/>
              <w:left w:val="nil"/>
              <w:bottom w:val="single" w:sz="8" w:space="0" w:color="auto"/>
              <w:right w:val="single" w:sz="8" w:space="0" w:color="auto"/>
            </w:tcBorders>
            <w:shd w:val="clear" w:color="auto" w:fill="auto"/>
            <w:noWrap/>
            <w:vAlign w:val="center"/>
            <w:hideMark/>
          </w:tcPr>
          <w:p w:rsidR="00670345" w:rsidRPr="00541FDC" w:rsidRDefault="00670345" w:rsidP="00670345">
            <w:pPr>
              <w:suppressAutoHyphens w:val="0"/>
              <w:jc w:val="center"/>
              <w:rPr>
                <w:rFonts w:ascii="Bookman Old Style" w:hAnsi="Bookman Old Style" w:cs="Arial"/>
                <w:color w:val="auto"/>
                <w:sz w:val="20"/>
                <w:szCs w:val="20"/>
                <w:lang w:val="bg-BG" w:eastAsia="bg-BG"/>
              </w:rPr>
            </w:pPr>
            <w:r w:rsidRPr="00541FDC">
              <w:rPr>
                <w:rFonts w:ascii="Bookman Old Style" w:hAnsi="Bookman Old Style" w:cs="Arial"/>
                <w:color w:val="auto"/>
                <w:sz w:val="20"/>
                <w:szCs w:val="20"/>
                <w:lang w:val="bg-BG" w:eastAsia="bg-BG"/>
              </w:rPr>
              <w:t>2</w:t>
            </w:r>
          </w:p>
        </w:tc>
        <w:tc>
          <w:tcPr>
            <w:tcW w:w="1165" w:type="pct"/>
            <w:tcBorders>
              <w:top w:val="nil"/>
              <w:left w:val="nil"/>
              <w:bottom w:val="single" w:sz="8" w:space="0" w:color="auto"/>
              <w:right w:val="single" w:sz="8" w:space="0" w:color="auto"/>
            </w:tcBorders>
            <w:shd w:val="clear" w:color="000000" w:fill="FFFFFF"/>
            <w:noWrap/>
            <w:vAlign w:val="center"/>
            <w:hideMark/>
          </w:tcPr>
          <w:p w:rsidR="00670345" w:rsidRPr="00541FDC" w:rsidRDefault="00670345" w:rsidP="00670345">
            <w:pPr>
              <w:suppressAutoHyphens w:val="0"/>
              <w:jc w:val="center"/>
              <w:rPr>
                <w:rFonts w:ascii="Bookman Old Style" w:hAnsi="Bookman Old Style" w:cs="Arial"/>
                <w:color w:val="auto"/>
                <w:sz w:val="20"/>
                <w:szCs w:val="20"/>
                <w:lang w:val="bg-BG" w:eastAsia="bg-BG"/>
              </w:rPr>
            </w:pPr>
            <w:r w:rsidRPr="00541FDC">
              <w:rPr>
                <w:rFonts w:ascii="Bookman Old Style" w:hAnsi="Bookman Old Style" w:cs="Arial"/>
                <w:color w:val="auto"/>
                <w:sz w:val="20"/>
                <w:szCs w:val="20"/>
                <w:lang w:val="bg-BG" w:eastAsia="bg-BG"/>
              </w:rPr>
              <w:t>3</w:t>
            </w:r>
          </w:p>
        </w:tc>
        <w:tc>
          <w:tcPr>
            <w:tcW w:w="1770" w:type="pct"/>
            <w:tcBorders>
              <w:top w:val="nil"/>
              <w:left w:val="nil"/>
              <w:bottom w:val="single" w:sz="8" w:space="0" w:color="auto"/>
              <w:right w:val="single" w:sz="8" w:space="0" w:color="auto"/>
            </w:tcBorders>
            <w:shd w:val="clear" w:color="auto" w:fill="auto"/>
            <w:vAlign w:val="center"/>
            <w:hideMark/>
          </w:tcPr>
          <w:p w:rsidR="00670345" w:rsidRPr="00541FDC" w:rsidRDefault="00670345" w:rsidP="00670345">
            <w:pPr>
              <w:suppressAutoHyphens w:val="0"/>
              <w:jc w:val="center"/>
              <w:rPr>
                <w:rFonts w:ascii="Bookman Old Style" w:hAnsi="Bookman Old Style" w:cs="Arial"/>
                <w:color w:val="auto"/>
                <w:sz w:val="20"/>
                <w:szCs w:val="20"/>
                <w:lang w:val="bg-BG" w:eastAsia="bg-BG"/>
              </w:rPr>
            </w:pPr>
            <w:r w:rsidRPr="00541FDC">
              <w:rPr>
                <w:rFonts w:ascii="Bookman Old Style" w:hAnsi="Bookman Old Style" w:cs="Arial"/>
                <w:color w:val="auto"/>
                <w:sz w:val="20"/>
                <w:szCs w:val="20"/>
                <w:lang w:val="bg-BG" w:eastAsia="bg-BG"/>
              </w:rPr>
              <w:t>4</w:t>
            </w:r>
          </w:p>
        </w:tc>
      </w:tr>
      <w:tr w:rsidR="00670345" w:rsidRPr="00CE5BA4" w:rsidTr="00961A27">
        <w:trPr>
          <w:trHeight w:val="720"/>
        </w:trPr>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670345" w:rsidRPr="00541FDC" w:rsidRDefault="00670345" w:rsidP="00670345">
            <w:pPr>
              <w:suppressAutoHyphens w:val="0"/>
              <w:jc w:val="center"/>
              <w:rPr>
                <w:rFonts w:ascii="Bookman Old Style" w:hAnsi="Bookman Old Style" w:cs="Arial"/>
                <w:b/>
                <w:bCs/>
                <w:color w:val="auto"/>
                <w:sz w:val="20"/>
                <w:szCs w:val="20"/>
                <w:lang w:val="bg-BG" w:eastAsia="bg-BG"/>
              </w:rPr>
            </w:pPr>
            <w:r w:rsidRPr="00541FDC">
              <w:rPr>
                <w:rFonts w:ascii="Bookman Old Style" w:hAnsi="Bookman Old Style" w:cs="Arial"/>
                <w:b/>
                <w:bCs/>
                <w:color w:val="auto"/>
                <w:sz w:val="20"/>
                <w:szCs w:val="20"/>
                <w:lang w:val="bg-BG" w:eastAsia="bg-BG"/>
              </w:rPr>
              <w:t>Първа обособена позиция (ОП № 1) „Доставка на автомобилни гуми за товарни автомобили“</w:t>
            </w:r>
          </w:p>
        </w:tc>
      </w:tr>
      <w:tr w:rsidR="00961A27" w:rsidRPr="00541FDC" w:rsidTr="00961A27">
        <w:trPr>
          <w:trHeight w:val="315"/>
        </w:trPr>
        <w:tc>
          <w:tcPr>
            <w:tcW w:w="5000" w:type="pct"/>
            <w:gridSpan w:val="5"/>
            <w:tcBorders>
              <w:top w:val="nil"/>
              <w:left w:val="single" w:sz="8" w:space="0" w:color="auto"/>
              <w:bottom w:val="single" w:sz="8" w:space="0" w:color="auto"/>
              <w:right w:val="single" w:sz="8" w:space="0" w:color="auto"/>
            </w:tcBorders>
            <w:shd w:val="clear" w:color="auto" w:fill="auto"/>
            <w:vAlign w:val="center"/>
          </w:tcPr>
          <w:p w:rsidR="00961A27" w:rsidRPr="00541FDC" w:rsidRDefault="00961A27" w:rsidP="00961A27">
            <w:pPr>
              <w:suppressAutoHyphens w:val="0"/>
              <w:jc w:val="center"/>
              <w:rPr>
                <w:rFonts w:ascii="Bookman Old Style" w:hAnsi="Bookman Old Style" w:cs="Arial"/>
                <w:b/>
                <w:bCs/>
                <w:color w:val="auto"/>
                <w:sz w:val="20"/>
                <w:szCs w:val="20"/>
                <w:lang w:val="bg-BG" w:eastAsia="bg-BG"/>
              </w:rPr>
            </w:pPr>
            <w:r w:rsidRPr="00541FDC">
              <w:rPr>
                <w:rFonts w:ascii="Bookman Old Style" w:hAnsi="Bookman Old Style" w:cs="Arial"/>
                <w:b/>
                <w:bCs/>
                <w:color w:val="auto"/>
                <w:sz w:val="20"/>
                <w:szCs w:val="20"/>
                <w:lang w:val="bg-BG" w:eastAsia="bg-BG"/>
              </w:rPr>
              <w:t>ПРЕДНИ</w:t>
            </w:r>
          </w:p>
        </w:tc>
      </w:tr>
      <w:tr w:rsidR="00670345" w:rsidRPr="00541FDC" w:rsidTr="00961A27">
        <w:trPr>
          <w:trHeight w:val="315"/>
        </w:trPr>
        <w:tc>
          <w:tcPr>
            <w:tcW w:w="708" w:type="pct"/>
            <w:tcBorders>
              <w:top w:val="nil"/>
              <w:left w:val="single" w:sz="8" w:space="0" w:color="auto"/>
              <w:bottom w:val="single" w:sz="8" w:space="0" w:color="auto"/>
              <w:right w:val="single" w:sz="8" w:space="0" w:color="auto"/>
            </w:tcBorders>
            <w:shd w:val="clear" w:color="auto" w:fill="auto"/>
            <w:vAlign w:val="center"/>
            <w:hideMark/>
          </w:tcPr>
          <w:p w:rsidR="00670345" w:rsidRPr="00541FDC" w:rsidRDefault="00670345" w:rsidP="00670345">
            <w:pPr>
              <w:suppressAutoHyphens w:val="0"/>
              <w:rPr>
                <w:rFonts w:ascii="Bookman Old Style" w:hAnsi="Bookman Old Style" w:cs="Arial"/>
                <w:b/>
                <w:bCs/>
                <w:color w:val="auto"/>
                <w:sz w:val="20"/>
                <w:szCs w:val="20"/>
                <w:lang w:val="bg-BG" w:eastAsia="bg-BG"/>
              </w:rPr>
            </w:pPr>
            <w:r w:rsidRPr="00541FDC">
              <w:rPr>
                <w:rFonts w:ascii="Bookman Old Style" w:hAnsi="Bookman Old Style" w:cs="Arial"/>
                <w:b/>
                <w:bCs/>
                <w:color w:val="auto"/>
                <w:sz w:val="20"/>
                <w:szCs w:val="20"/>
                <w:lang w:val="bg-BG" w:eastAsia="bg-BG"/>
              </w:rPr>
              <w:t> </w:t>
            </w:r>
          </w:p>
        </w:tc>
        <w:tc>
          <w:tcPr>
            <w:tcW w:w="1357" w:type="pct"/>
            <w:gridSpan w:val="2"/>
            <w:tcBorders>
              <w:top w:val="nil"/>
              <w:left w:val="nil"/>
              <w:bottom w:val="single" w:sz="8" w:space="0" w:color="auto"/>
              <w:right w:val="single" w:sz="8" w:space="0" w:color="auto"/>
            </w:tcBorders>
            <w:shd w:val="clear" w:color="auto" w:fill="auto"/>
            <w:noWrap/>
            <w:vAlign w:val="center"/>
            <w:hideMark/>
          </w:tcPr>
          <w:p w:rsidR="00670345" w:rsidRPr="00541FDC" w:rsidRDefault="00670345" w:rsidP="00670345">
            <w:pPr>
              <w:suppressAutoHyphens w:val="0"/>
              <w:jc w:val="center"/>
              <w:rPr>
                <w:rFonts w:ascii="Bookman Old Style" w:hAnsi="Bookman Old Style" w:cs="Arial"/>
                <w:b/>
                <w:bCs/>
                <w:color w:val="auto"/>
                <w:sz w:val="20"/>
                <w:szCs w:val="20"/>
                <w:lang w:val="bg-BG" w:eastAsia="bg-BG"/>
              </w:rPr>
            </w:pPr>
            <w:r w:rsidRPr="00541FDC">
              <w:rPr>
                <w:rFonts w:ascii="Bookman Old Style" w:hAnsi="Bookman Old Style" w:cs="Arial"/>
                <w:b/>
                <w:bCs/>
                <w:color w:val="auto"/>
                <w:sz w:val="20"/>
                <w:szCs w:val="20"/>
                <w:lang w:val="bg-BG" w:eastAsia="bg-BG"/>
              </w:rPr>
              <w:t>Размери гуми</w:t>
            </w:r>
          </w:p>
        </w:tc>
        <w:tc>
          <w:tcPr>
            <w:tcW w:w="1165" w:type="pct"/>
            <w:tcBorders>
              <w:top w:val="nil"/>
              <w:left w:val="nil"/>
              <w:bottom w:val="single" w:sz="8" w:space="0" w:color="auto"/>
              <w:right w:val="single" w:sz="8" w:space="0" w:color="auto"/>
            </w:tcBorders>
            <w:shd w:val="clear" w:color="000000" w:fill="FFFFFF"/>
            <w:noWrap/>
            <w:vAlign w:val="center"/>
            <w:hideMark/>
          </w:tcPr>
          <w:p w:rsidR="00670345" w:rsidRPr="00541FDC" w:rsidRDefault="00670345" w:rsidP="00670345">
            <w:pPr>
              <w:suppressAutoHyphens w:val="0"/>
              <w:jc w:val="center"/>
              <w:rPr>
                <w:rFonts w:ascii="Bookman Old Style" w:hAnsi="Bookman Old Style" w:cs="Arial"/>
                <w:b/>
                <w:bCs/>
                <w:color w:val="auto"/>
                <w:sz w:val="20"/>
                <w:szCs w:val="20"/>
                <w:lang w:val="bg-BG" w:eastAsia="bg-BG"/>
              </w:rPr>
            </w:pPr>
            <w:r w:rsidRPr="00541FDC">
              <w:rPr>
                <w:rFonts w:ascii="Bookman Old Style" w:hAnsi="Bookman Old Style" w:cs="Arial"/>
                <w:b/>
                <w:bCs/>
                <w:color w:val="auto"/>
                <w:sz w:val="20"/>
                <w:szCs w:val="20"/>
                <w:lang w:val="bg-BG" w:eastAsia="bg-BG"/>
              </w:rPr>
              <w:t>Индекс</w:t>
            </w:r>
          </w:p>
        </w:tc>
        <w:tc>
          <w:tcPr>
            <w:tcW w:w="1770" w:type="pct"/>
            <w:tcBorders>
              <w:top w:val="nil"/>
              <w:left w:val="nil"/>
              <w:bottom w:val="single" w:sz="8" w:space="0" w:color="auto"/>
              <w:right w:val="single" w:sz="8" w:space="0" w:color="auto"/>
            </w:tcBorders>
            <w:shd w:val="clear" w:color="auto" w:fill="auto"/>
            <w:vAlign w:val="center"/>
            <w:hideMark/>
          </w:tcPr>
          <w:p w:rsidR="00670345" w:rsidRPr="00541FDC" w:rsidRDefault="00670345" w:rsidP="00670345">
            <w:pPr>
              <w:suppressAutoHyphens w:val="0"/>
              <w:jc w:val="center"/>
              <w:rPr>
                <w:rFonts w:ascii="Bookman Old Style" w:hAnsi="Bookman Old Style" w:cs="Arial"/>
                <w:b/>
                <w:bCs/>
                <w:color w:val="auto"/>
                <w:sz w:val="20"/>
                <w:szCs w:val="20"/>
                <w:lang w:val="bg-BG" w:eastAsia="bg-BG"/>
              </w:rPr>
            </w:pPr>
            <w:r w:rsidRPr="00541FDC">
              <w:rPr>
                <w:rFonts w:ascii="Bookman Old Style" w:hAnsi="Bookman Old Style" w:cs="Arial"/>
                <w:b/>
                <w:bCs/>
                <w:color w:val="auto"/>
                <w:sz w:val="20"/>
                <w:szCs w:val="20"/>
                <w:lang w:val="bg-BG" w:eastAsia="bg-BG"/>
              </w:rPr>
              <w:t>Производител</w:t>
            </w:r>
          </w:p>
        </w:tc>
      </w:tr>
      <w:tr w:rsidR="00670345" w:rsidRPr="00541FDC" w:rsidTr="00961A27">
        <w:trPr>
          <w:trHeight w:val="330"/>
        </w:trPr>
        <w:tc>
          <w:tcPr>
            <w:tcW w:w="708" w:type="pct"/>
            <w:tcBorders>
              <w:top w:val="nil"/>
              <w:left w:val="single" w:sz="8" w:space="0" w:color="auto"/>
              <w:bottom w:val="single" w:sz="8" w:space="0" w:color="auto"/>
              <w:right w:val="single" w:sz="8" w:space="0" w:color="auto"/>
            </w:tcBorders>
            <w:shd w:val="clear" w:color="auto" w:fill="auto"/>
            <w:vAlign w:val="center"/>
            <w:hideMark/>
          </w:tcPr>
          <w:p w:rsidR="00670345" w:rsidRPr="00541FDC" w:rsidRDefault="00670345" w:rsidP="00670345">
            <w:pPr>
              <w:suppressAutoHyphens w:val="0"/>
              <w:ind w:firstLineChars="100" w:firstLine="160"/>
              <w:rPr>
                <w:rFonts w:ascii="Bookman Old Style" w:hAnsi="Bookman Old Style" w:cs="Arial"/>
                <w:color w:val="auto"/>
                <w:sz w:val="16"/>
                <w:szCs w:val="16"/>
                <w:lang w:val="bg-BG" w:eastAsia="bg-BG"/>
              </w:rPr>
            </w:pPr>
            <w:r w:rsidRPr="00541FDC">
              <w:rPr>
                <w:rFonts w:ascii="Bookman Old Style" w:hAnsi="Bookman Old Style" w:cs="Arial"/>
                <w:color w:val="auto"/>
                <w:sz w:val="16"/>
                <w:szCs w:val="16"/>
                <w:lang w:val="bg-BG" w:eastAsia="bg-BG"/>
              </w:rPr>
              <w:t>1.</w:t>
            </w:r>
            <w:r w:rsidRPr="00541FDC">
              <w:rPr>
                <w:rFonts w:ascii="Bookman Old Style" w:hAnsi="Bookman Old Style"/>
                <w:color w:val="auto"/>
                <w:sz w:val="14"/>
                <w:szCs w:val="14"/>
                <w:lang w:val="bg-BG" w:eastAsia="bg-BG"/>
              </w:rPr>
              <w:t xml:space="preserve">     </w:t>
            </w:r>
            <w:r w:rsidRPr="00541FDC">
              <w:rPr>
                <w:rFonts w:ascii="Bookman Old Style" w:hAnsi="Bookman Old Style" w:cs="Arial"/>
                <w:color w:val="auto"/>
                <w:sz w:val="16"/>
                <w:szCs w:val="16"/>
                <w:lang w:val="bg-BG" w:eastAsia="bg-BG"/>
              </w:rPr>
              <w:t> </w:t>
            </w:r>
          </w:p>
        </w:tc>
        <w:tc>
          <w:tcPr>
            <w:tcW w:w="1357" w:type="pct"/>
            <w:gridSpan w:val="2"/>
            <w:tcBorders>
              <w:top w:val="nil"/>
              <w:left w:val="nil"/>
              <w:bottom w:val="single" w:sz="8" w:space="0" w:color="auto"/>
              <w:right w:val="single" w:sz="8" w:space="0" w:color="auto"/>
            </w:tcBorders>
            <w:shd w:val="clear" w:color="auto" w:fill="auto"/>
            <w:vAlign w:val="center"/>
            <w:hideMark/>
          </w:tcPr>
          <w:p w:rsidR="00670345" w:rsidRPr="00541FDC" w:rsidRDefault="00670345" w:rsidP="00670345">
            <w:pPr>
              <w:suppressAutoHyphens w:val="0"/>
              <w:jc w:val="center"/>
              <w:rPr>
                <w:rFonts w:ascii="Bookman Old Style" w:hAnsi="Bookman Old Style"/>
                <w:color w:val="auto"/>
                <w:lang w:val="bg-BG" w:eastAsia="bg-BG"/>
              </w:rPr>
            </w:pPr>
            <w:r w:rsidRPr="00541FDC">
              <w:rPr>
                <w:rFonts w:ascii="Bookman Old Style" w:hAnsi="Bookman Old Style"/>
                <w:color w:val="auto"/>
                <w:lang w:val="bg-BG" w:eastAsia="bg-BG"/>
              </w:rPr>
              <w:t>195/75/16с</w:t>
            </w:r>
          </w:p>
        </w:tc>
        <w:tc>
          <w:tcPr>
            <w:tcW w:w="1165" w:type="pct"/>
            <w:tcBorders>
              <w:top w:val="nil"/>
              <w:left w:val="nil"/>
              <w:bottom w:val="single" w:sz="8" w:space="0" w:color="auto"/>
              <w:right w:val="single" w:sz="8" w:space="0" w:color="auto"/>
            </w:tcBorders>
            <w:shd w:val="clear" w:color="auto" w:fill="auto"/>
            <w:vAlign w:val="center"/>
            <w:hideMark/>
          </w:tcPr>
          <w:p w:rsidR="00670345" w:rsidRPr="00541FDC" w:rsidRDefault="00670345" w:rsidP="00670345">
            <w:pPr>
              <w:suppressAutoHyphens w:val="0"/>
              <w:jc w:val="center"/>
              <w:rPr>
                <w:rFonts w:ascii="Bookman Old Style" w:hAnsi="Bookman Old Style"/>
                <w:color w:val="auto"/>
                <w:lang w:val="bg-BG" w:eastAsia="bg-BG"/>
              </w:rPr>
            </w:pPr>
            <w:r w:rsidRPr="00541FDC">
              <w:rPr>
                <w:rFonts w:ascii="Bookman Old Style" w:hAnsi="Bookman Old Style"/>
                <w:color w:val="auto"/>
                <w:lang w:val="bg-BG" w:eastAsia="bg-BG"/>
              </w:rPr>
              <w:t>107/105 R</w:t>
            </w:r>
          </w:p>
        </w:tc>
        <w:tc>
          <w:tcPr>
            <w:tcW w:w="1770" w:type="pct"/>
            <w:tcBorders>
              <w:top w:val="nil"/>
              <w:left w:val="nil"/>
              <w:bottom w:val="single" w:sz="8" w:space="0" w:color="auto"/>
              <w:right w:val="single" w:sz="8" w:space="0" w:color="auto"/>
            </w:tcBorders>
            <w:shd w:val="clear" w:color="auto" w:fill="auto"/>
            <w:vAlign w:val="center"/>
            <w:hideMark/>
          </w:tcPr>
          <w:p w:rsidR="00670345" w:rsidRPr="00541FDC" w:rsidRDefault="00670345" w:rsidP="00670345">
            <w:pPr>
              <w:suppressAutoHyphens w:val="0"/>
              <w:jc w:val="center"/>
              <w:rPr>
                <w:rFonts w:ascii="Bookman Old Style" w:hAnsi="Bookman Old Style" w:cs="Arial"/>
                <w:color w:val="auto"/>
                <w:sz w:val="20"/>
                <w:szCs w:val="20"/>
                <w:lang w:val="bg-BG" w:eastAsia="bg-BG"/>
              </w:rPr>
            </w:pPr>
            <w:r w:rsidRPr="00541FDC">
              <w:rPr>
                <w:rFonts w:ascii="Bookman Old Style" w:hAnsi="Bookman Old Style" w:cs="Arial"/>
                <w:color w:val="auto"/>
                <w:sz w:val="20"/>
                <w:szCs w:val="20"/>
                <w:lang w:val="bg-BG" w:eastAsia="bg-BG"/>
              </w:rPr>
              <w:t> </w:t>
            </w:r>
          </w:p>
        </w:tc>
      </w:tr>
      <w:tr w:rsidR="00670345" w:rsidRPr="00541FDC" w:rsidTr="00961A27">
        <w:trPr>
          <w:trHeight w:val="330"/>
        </w:trPr>
        <w:tc>
          <w:tcPr>
            <w:tcW w:w="708" w:type="pct"/>
            <w:tcBorders>
              <w:top w:val="nil"/>
              <w:left w:val="single" w:sz="8" w:space="0" w:color="auto"/>
              <w:bottom w:val="single" w:sz="8" w:space="0" w:color="auto"/>
              <w:right w:val="single" w:sz="8" w:space="0" w:color="auto"/>
            </w:tcBorders>
            <w:shd w:val="clear" w:color="auto" w:fill="auto"/>
            <w:vAlign w:val="center"/>
            <w:hideMark/>
          </w:tcPr>
          <w:p w:rsidR="00670345" w:rsidRPr="00541FDC" w:rsidRDefault="00670345" w:rsidP="00670345">
            <w:pPr>
              <w:suppressAutoHyphens w:val="0"/>
              <w:ind w:firstLineChars="100" w:firstLine="160"/>
              <w:rPr>
                <w:rFonts w:ascii="Bookman Old Style" w:hAnsi="Bookman Old Style" w:cs="Arial"/>
                <w:color w:val="auto"/>
                <w:sz w:val="16"/>
                <w:szCs w:val="16"/>
                <w:lang w:val="bg-BG" w:eastAsia="bg-BG"/>
              </w:rPr>
            </w:pPr>
            <w:r w:rsidRPr="00541FDC">
              <w:rPr>
                <w:rFonts w:ascii="Bookman Old Style" w:hAnsi="Bookman Old Style" w:cs="Arial"/>
                <w:color w:val="auto"/>
                <w:sz w:val="16"/>
                <w:szCs w:val="16"/>
                <w:lang w:val="bg-BG" w:eastAsia="bg-BG"/>
              </w:rPr>
              <w:t>2.</w:t>
            </w:r>
            <w:r w:rsidRPr="00541FDC">
              <w:rPr>
                <w:rFonts w:ascii="Bookman Old Style" w:hAnsi="Bookman Old Style"/>
                <w:color w:val="auto"/>
                <w:sz w:val="14"/>
                <w:szCs w:val="14"/>
                <w:lang w:val="bg-BG" w:eastAsia="bg-BG"/>
              </w:rPr>
              <w:t xml:space="preserve">     </w:t>
            </w:r>
            <w:r w:rsidRPr="00541FDC">
              <w:rPr>
                <w:rFonts w:ascii="Bookman Old Style" w:hAnsi="Bookman Old Style" w:cs="Arial"/>
                <w:color w:val="auto"/>
                <w:sz w:val="16"/>
                <w:szCs w:val="16"/>
                <w:lang w:val="bg-BG" w:eastAsia="bg-BG"/>
              </w:rPr>
              <w:t> </w:t>
            </w:r>
          </w:p>
        </w:tc>
        <w:tc>
          <w:tcPr>
            <w:tcW w:w="1357" w:type="pct"/>
            <w:gridSpan w:val="2"/>
            <w:tcBorders>
              <w:top w:val="nil"/>
              <w:left w:val="nil"/>
              <w:bottom w:val="single" w:sz="8" w:space="0" w:color="auto"/>
              <w:right w:val="single" w:sz="8" w:space="0" w:color="auto"/>
            </w:tcBorders>
            <w:shd w:val="clear" w:color="auto" w:fill="auto"/>
            <w:vAlign w:val="center"/>
            <w:hideMark/>
          </w:tcPr>
          <w:p w:rsidR="00670345" w:rsidRPr="00541FDC" w:rsidRDefault="00670345" w:rsidP="00670345">
            <w:pPr>
              <w:suppressAutoHyphens w:val="0"/>
              <w:jc w:val="center"/>
              <w:rPr>
                <w:rFonts w:ascii="Bookman Old Style" w:hAnsi="Bookman Old Style"/>
                <w:color w:val="auto"/>
                <w:lang w:val="bg-BG" w:eastAsia="bg-BG"/>
              </w:rPr>
            </w:pPr>
            <w:r w:rsidRPr="00541FDC">
              <w:rPr>
                <w:rFonts w:ascii="Bookman Old Style" w:hAnsi="Bookman Old Style"/>
                <w:color w:val="auto"/>
                <w:lang w:val="bg-BG" w:eastAsia="bg-BG"/>
              </w:rPr>
              <w:t>305/70/19.5</w:t>
            </w:r>
          </w:p>
        </w:tc>
        <w:tc>
          <w:tcPr>
            <w:tcW w:w="1165" w:type="pct"/>
            <w:tcBorders>
              <w:top w:val="nil"/>
              <w:left w:val="nil"/>
              <w:bottom w:val="single" w:sz="8" w:space="0" w:color="auto"/>
              <w:right w:val="single" w:sz="8" w:space="0" w:color="auto"/>
            </w:tcBorders>
            <w:shd w:val="clear" w:color="auto" w:fill="auto"/>
            <w:vAlign w:val="center"/>
            <w:hideMark/>
          </w:tcPr>
          <w:p w:rsidR="00670345" w:rsidRPr="00541FDC" w:rsidRDefault="00670345" w:rsidP="00670345">
            <w:pPr>
              <w:suppressAutoHyphens w:val="0"/>
              <w:jc w:val="center"/>
              <w:rPr>
                <w:rFonts w:ascii="Bookman Old Style" w:hAnsi="Bookman Old Style"/>
                <w:color w:val="auto"/>
                <w:lang w:val="bg-BG" w:eastAsia="bg-BG"/>
              </w:rPr>
            </w:pPr>
            <w:r w:rsidRPr="00541FDC">
              <w:rPr>
                <w:rFonts w:ascii="Bookman Old Style" w:hAnsi="Bookman Old Style"/>
                <w:color w:val="auto"/>
                <w:lang w:val="bg-BG" w:eastAsia="bg-BG"/>
              </w:rPr>
              <w:t>148/145M</w:t>
            </w:r>
          </w:p>
        </w:tc>
        <w:tc>
          <w:tcPr>
            <w:tcW w:w="1770" w:type="pct"/>
            <w:tcBorders>
              <w:top w:val="nil"/>
              <w:left w:val="nil"/>
              <w:bottom w:val="single" w:sz="8" w:space="0" w:color="auto"/>
              <w:right w:val="single" w:sz="8" w:space="0" w:color="auto"/>
            </w:tcBorders>
            <w:shd w:val="clear" w:color="auto" w:fill="auto"/>
            <w:vAlign w:val="center"/>
            <w:hideMark/>
          </w:tcPr>
          <w:p w:rsidR="00670345" w:rsidRPr="00541FDC" w:rsidRDefault="00670345" w:rsidP="00670345">
            <w:pPr>
              <w:suppressAutoHyphens w:val="0"/>
              <w:jc w:val="center"/>
              <w:rPr>
                <w:rFonts w:ascii="Bookman Old Style" w:hAnsi="Bookman Old Style" w:cs="Arial"/>
                <w:color w:val="auto"/>
                <w:sz w:val="20"/>
                <w:szCs w:val="20"/>
                <w:lang w:val="bg-BG" w:eastAsia="bg-BG"/>
              </w:rPr>
            </w:pPr>
            <w:r w:rsidRPr="00541FDC">
              <w:rPr>
                <w:rFonts w:ascii="Bookman Old Style" w:hAnsi="Bookman Old Style" w:cs="Arial"/>
                <w:color w:val="auto"/>
                <w:sz w:val="20"/>
                <w:szCs w:val="20"/>
                <w:lang w:val="bg-BG" w:eastAsia="bg-BG"/>
              </w:rPr>
              <w:t> </w:t>
            </w:r>
          </w:p>
        </w:tc>
      </w:tr>
      <w:tr w:rsidR="00670345" w:rsidRPr="00541FDC" w:rsidTr="00961A27">
        <w:trPr>
          <w:trHeight w:val="330"/>
        </w:trPr>
        <w:tc>
          <w:tcPr>
            <w:tcW w:w="708" w:type="pct"/>
            <w:tcBorders>
              <w:top w:val="nil"/>
              <w:left w:val="single" w:sz="8" w:space="0" w:color="auto"/>
              <w:bottom w:val="single" w:sz="8" w:space="0" w:color="auto"/>
              <w:right w:val="single" w:sz="8" w:space="0" w:color="auto"/>
            </w:tcBorders>
            <w:shd w:val="clear" w:color="auto" w:fill="auto"/>
            <w:vAlign w:val="center"/>
            <w:hideMark/>
          </w:tcPr>
          <w:p w:rsidR="00670345" w:rsidRPr="00541FDC" w:rsidRDefault="00670345" w:rsidP="00670345">
            <w:pPr>
              <w:suppressAutoHyphens w:val="0"/>
              <w:ind w:firstLineChars="100" w:firstLine="160"/>
              <w:rPr>
                <w:rFonts w:ascii="Bookman Old Style" w:hAnsi="Bookman Old Style" w:cs="Arial"/>
                <w:color w:val="auto"/>
                <w:sz w:val="16"/>
                <w:szCs w:val="16"/>
                <w:lang w:val="bg-BG" w:eastAsia="bg-BG"/>
              </w:rPr>
            </w:pPr>
            <w:r w:rsidRPr="00541FDC">
              <w:rPr>
                <w:rFonts w:ascii="Bookman Old Style" w:hAnsi="Bookman Old Style" w:cs="Arial"/>
                <w:color w:val="auto"/>
                <w:sz w:val="16"/>
                <w:szCs w:val="16"/>
                <w:lang w:val="bg-BG" w:eastAsia="bg-BG"/>
              </w:rPr>
              <w:t>3.</w:t>
            </w:r>
            <w:r w:rsidRPr="00541FDC">
              <w:rPr>
                <w:rFonts w:ascii="Bookman Old Style" w:hAnsi="Bookman Old Style"/>
                <w:color w:val="auto"/>
                <w:sz w:val="14"/>
                <w:szCs w:val="14"/>
                <w:lang w:val="bg-BG" w:eastAsia="bg-BG"/>
              </w:rPr>
              <w:t xml:space="preserve">     </w:t>
            </w:r>
            <w:r w:rsidRPr="00541FDC">
              <w:rPr>
                <w:rFonts w:ascii="Bookman Old Style" w:hAnsi="Bookman Old Style" w:cs="Arial"/>
                <w:color w:val="auto"/>
                <w:sz w:val="16"/>
                <w:szCs w:val="16"/>
                <w:lang w:val="bg-BG" w:eastAsia="bg-BG"/>
              </w:rPr>
              <w:t> </w:t>
            </w:r>
          </w:p>
        </w:tc>
        <w:tc>
          <w:tcPr>
            <w:tcW w:w="1357" w:type="pct"/>
            <w:gridSpan w:val="2"/>
            <w:tcBorders>
              <w:top w:val="nil"/>
              <w:left w:val="nil"/>
              <w:bottom w:val="single" w:sz="8" w:space="0" w:color="auto"/>
              <w:right w:val="single" w:sz="8" w:space="0" w:color="auto"/>
            </w:tcBorders>
            <w:shd w:val="clear" w:color="auto" w:fill="auto"/>
            <w:vAlign w:val="center"/>
            <w:hideMark/>
          </w:tcPr>
          <w:p w:rsidR="00670345" w:rsidRPr="00541FDC" w:rsidRDefault="00670345" w:rsidP="00670345">
            <w:pPr>
              <w:suppressAutoHyphens w:val="0"/>
              <w:jc w:val="center"/>
              <w:rPr>
                <w:rFonts w:ascii="Bookman Old Style" w:hAnsi="Bookman Old Style"/>
                <w:color w:val="auto"/>
                <w:lang w:val="bg-BG" w:eastAsia="bg-BG"/>
              </w:rPr>
            </w:pPr>
            <w:r w:rsidRPr="00541FDC">
              <w:rPr>
                <w:rFonts w:ascii="Bookman Old Style" w:hAnsi="Bookman Old Style"/>
                <w:color w:val="auto"/>
                <w:lang w:val="bg-BG" w:eastAsia="bg-BG"/>
              </w:rPr>
              <w:t>10/22.5</w:t>
            </w:r>
          </w:p>
        </w:tc>
        <w:tc>
          <w:tcPr>
            <w:tcW w:w="1165" w:type="pct"/>
            <w:tcBorders>
              <w:top w:val="nil"/>
              <w:left w:val="nil"/>
              <w:bottom w:val="single" w:sz="8" w:space="0" w:color="auto"/>
              <w:right w:val="single" w:sz="8" w:space="0" w:color="auto"/>
            </w:tcBorders>
            <w:shd w:val="clear" w:color="auto" w:fill="auto"/>
            <w:vAlign w:val="center"/>
            <w:hideMark/>
          </w:tcPr>
          <w:p w:rsidR="00670345" w:rsidRPr="00541FDC" w:rsidRDefault="00670345" w:rsidP="00670345">
            <w:pPr>
              <w:suppressAutoHyphens w:val="0"/>
              <w:jc w:val="center"/>
              <w:rPr>
                <w:rFonts w:ascii="Bookman Old Style" w:hAnsi="Bookman Old Style"/>
                <w:color w:val="auto"/>
                <w:lang w:val="bg-BG" w:eastAsia="bg-BG"/>
              </w:rPr>
            </w:pPr>
            <w:r w:rsidRPr="00541FDC">
              <w:rPr>
                <w:rFonts w:ascii="Bookman Old Style" w:hAnsi="Bookman Old Style"/>
                <w:color w:val="auto"/>
                <w:lang w:val="bg-BG" w:eastAsia="bg-BG"/>
              </w:rPr>
              <w:t>141/136L</w:t>
            </w:r>
          </w:p>
        </w:tc>
        <w:tc>
          <w:tcPr>
            <w:tcW w:w="1770" w:type="pct"/>
            <w:tcBorders>
              <w:top w:val="nil"/>
              <w:left w:val="nil"/>
              <w:bottom w:val="single" w:sz="8" w:space="0" w:color="auto"/>
              <w:right w:val="single" w:sz="8" w:space="0" w:color="auto"/>
            </w:tcBorders>
            <w:shd w:val="clear" w:color="auto" w:fill="auto"/>
            <w:vAlign w:val="center"/>
            <w:hideMark/>
          </w:tcPr>
          <w:p w:rsidR="00670345" w:rsidRPr="00541FDC" w:rsidRDefault="00670345" w:rsidP="00670345">
            <w:pPr>
              <w:suppressAutoHyphens w:val="0"/>
              <w:jc w:val="center"/>
              <w:rPr>
                <w:rFonts w:ascii="Bookman Old Style" w:hAnsi="Bookman Old Style" w:cs="Arial"/>
                <w:color w:val="auto"/>
                <w:sz w:val="20"/>
                <w:szCs w:val="20"/>
                <w:lang w:val="bg-BG" w:eastAsia="bg-BG"/>
              </w:rPr>
            </w:pPr>
            <w:r w:rsidRPr="00541FDC">
              <w:rPr>
                <w:rFonts w:ascii="Bookman Old Style" w:hAnsi="Bookman Old Style" w:cs="Arial"/>
                <w:color w:val="auto"/>
                <w:sz w:val="20"/>
                <w:szCs w:val="20"/>
                <w:lang w:val="bg-BG" w:eastAsia="bg-BG"/>
              </w:rPr>
              <w:t> </w:t>
            </w:r>
          </w:p>
        </w:tc>
      </w:tr>
      <w:tr w:rsidR="00670345" w:rsidRPr="00541FDC" w:rsidTr="00961A27">
        <w:trPr>
          <w:trHeight w:val="645"/>
        </w:trPr>
        <w:tc>
          <w:tcPr>
            <w:tcW w:w="708" w:type="pct"/>
            <w:tcBorders>
              <w:top w:val="nil"/>
              <w:left w:val="single" w:sz="8" w:space="0" w:color="auto"/>
              <w:bottom w:val="single" w:sz="8" w:space="0" w:color="auto"/>
              <w:right w:val="single" w:sz="8" w:space="0" w:color="auto"/>
            </w:tcBorders>
            <w:shd w:val="clear" w:color="auto" w:fill="auto"/>
            <w:vAlign w:val="center"/>
            <w:hideMark/>
          </w:tcPr>
          <w:p w:rsidR="00670345" w:rsidRPr="00541FDC" w:rsidRDefault="00670345" w:rsidP="00670345">
            <w:pPr>
              <w:suppressAutoHyphens w:val="0"/>
              <w:ind w:firstLineChars="100" w:firstLine="160"/>
              <w:rPr>
                <w:rFonts w:ascii="Bookman Old Style" w:hAnsi="Bookman Old Style" w:cs="Arial"/>
                <w:color w:val="auto"/>
                <w:sz w:val="16"/>
                <w:szCs w:val="16"/>
                <w:lang w:val="bg-BG" w:eastAsia="bg-BG"/>
              </w:rPr>
            </w:pPr>
            <w:r w:rsidRPr="00541FDC">
              <w:rPr>
                <w:rFonts w:ascii="Bookman Old Style" w:hAnsi="Bookman Old Style" w:cs="Arial"/>
                <w:color w:val="auto"/>
                <w:sz w:val="16"/>
                <w:szCs w:val="16"/>
                <w:lang w:val="bg-BG" w:eastAsia="bg-BG"/>
              </w:rPr>
              <w:t>4.</w:t>
            </w:r>
            <w:r w:rsidRPr="00541FDC">
              <w:rPr>
                <w:rFonts w:ascii="Bookman Old Style" w:hAnsi="Bookman Old Style"/>
                <w:color w:val="auto"/>
                <w:sz w:val="14"/>
                <w:szCs w:val="14"/>
                <w:lang w:val="bg-BG" w:eastAsia="bg-BG"/>
              </w:rPr>
              <w:t xml:space="preserve">     </w:t>
            </w:r>
            <w:r w:rsidRPr="00541FDC">
              <w:rPr>
                <w:rFonts w:ascii="Bookman Old Style" w:hAnsi="Bookman Old Style" w:cs="Arial"/>
                <w:color w:val="auto"/>
                <w:sz w:val="16"/>
                <w:szCs w:val="16"/>
                <w:lang w:val="bg-BG" w:eastAsia="bg-BG"/>
              </w:rPr>
              <w:t> </w:t>
            </w:r>
          </w:p>
        </w:tc>
        <w:tc>
          <w:tcPr>
            <w:tcW w:w="1357" w:type="pct"/>
            <w:gridSpan w:val="2"/>
            <w:tcBorders>
              <w:top w:val="nil"/>
              <w:left w:val="nil"/>
              <w:bottom w:val="single" w:sz="8" w:space="0" w:color="auto"/>
              <w:right w:val="single" w:sz="8" w:space="0" w:color="auto"/>
            </w:tcBorders>
            <w:shd w:val="clear" w:color="auto" w:fill="auto"/>
            <w:vAlign w:val="center"/>
            <w:hideMark/>
          </w:tcPr>
          <w:p w:rsidR="00670345" w:rsidRPr="00541FDC" w:rsidRDefault="00670345" w:rsidP="00670345">
            <w:pPr>
              <w:suppressAutoHyphens w:val="0"/>
              <w:jc w:val="center"/>
              <w:rPr>
                <w:rFonts w:ascii="Bookman Old Style" w:hAnsi="Bookman Old Style"/>
                <w:color w:val="auto"/>
                <w:lang w:val="bg-BG" w:eastAsia="bg-BG"/>
              </w:rPr>
            </w:pPr>
            <w:r w:rsidRPr="00541FDC">
              <w:rPr>
                <w:rFonts w:ascii="Bookman Old Style" w:hAnsi="Bookman Old Style"/>
                <w:color w:val="auto"/>
                <w:lang w:val="bg-BG" w:eastAsia="bg-BG"/>
              </w:rPr>
              <w:t>295/80/22.5</w:t>
            </w:r>
          </w:p>
        </w:tc>
        <w:tc>
          <w:tcPr>
            <w:tcW w:w="1165" w:type="pct"/>
            <w:tcBorders>
              <w:top w:val="nil"/>
              <w:left w:val="nil"/>
              <w:bottom w:val="single" w:sz="8" w:space="0" w:color="auto"/>
              <w:right w:val="single" w:sz="8" w:space="0" w:color="auto"/>
            </w:tcBorders>
            <w:shd w:val="clear" w:color="auto" w:fill="auto"/>
            <w:vAlign w:val="center"/>
            <w:hideMark/>
          </w:tcPr>
          <w:p w:rsidR="00670345" w:rsidRPr="00541FDC" w:rsidRDefault="00670345" w:rsidP="00670345">
            <w:pPr>
              <w:suppressAutoHyphens w:val="0"/>
              <w:jc w:val="center"/>
              <w:rPr>
                <w:rFonts w:ascii="Bookman Old Style" w:hAnsi="Bookman Old Style"/>
                <w:color w:val="auto"/>
                <w:lang w:val="bg-BG" w:eastAsia="bg-BG"/>
              </w:rPr>
            </w:pPr>
            <w:r w:rsidRPr="00541FDC">
              <w:rPr>
                <w:rFonts w:ascii="Bookman Old Style" w:hAnsi="Bookman Old Style"/>
                <w:color w:val="auto"/>
                <w:lang w:val="bg-BG" w:eastAsia="bg-BG"/>
              </w:rPr>
              <w:t>152/148 M  16PR</w:t>
            </w:r>
          </w:p>
        </w:tc>
        <w:tc>
          <w:tcPr>
            <w:tcW w:w="1770" w:type="pct"/>
            <w:tcBorders>
              <w:top w:val="nil"/>
              <w:left w:val="nil"/>
              <w:bottom w:val="single" w:sz="8" w:space="0" w:color="auto"/>
              <w:right w:val="single" w:sz="8" w:space="0" w:color="auto"/>
            </w:tcBorders>
            <w:shd w:val="clear" w:color="auto" w:fill="auto"/>
            <w:vAlign w:val="center"/>
            <w:hideMark/>
          </w:tcPr>
          <w:p w:rsidR="00670345" w:rsidRPr="00541FDC" w:rsidRDefault="00670345" w:rsidP="00670345">
            <w:pPr>
              <w:suppressAutoHyphens w:val="0"/>
              <w:jc w:val="center"/>
              <w:rPr>
                <w:rFonts w:ascii="Bookman Old Style" w:hAnsi="Bookman Old Style" w:cs="Arial"/>
                <w:color w:val="auto"/>
                <w:sz w:val="20"/>
                <w:szCs w:val="20"/>
                <w:lang w:val="bg-BG" w:eastAsia="bg-BG"/>
              </w:rPr>
            </w:pPr>
            <w:r w:rsidRPr="00541FDC">
              <w:rPr>
                <w:rFonts w:ascii="Bookman Old Style" w:hAnsi="Bookman Old Style" w:cs="Arial"/>
                <w:color w:val="auto"/>
                <w:sz w:val="20"/>
                <w:szCs w:val="20"/>
                <w:lang w:val="bg-BG" w:eastAsia="bg-BG"/>
              </w:rPr>
              <w:t> </w:t>
            </w:r>
          </w:p>
        </w:tc>
      </w:tr>
      <w:tr w:rsidR="00670345" w:rsidRPr="00541FDC" w:rsidTr="00961A27">
        <w:trPr>
          <w:trHeight w:val="330"/>
        </w:trPr>
        <w:tc>
          <w:tcPr>
            <w:tcW w:w="708" w:type="pct"/>
            <w:tcBorders>
              <w:top w:val="nil"/>
              <w:left w:val="single" w:sz="8" w:space="0" w:color="auto"/>
              <w:bottom w:val="single" w:sz="8" w:space="0" w:color="auto"/>
              <w:right w:val="single" w:sz="8" w:space="0" w:color="auto"/>
            </w:tcBorders>
            <w:shd w:val="clear" w:color="auto" w:fill="auto"/>
            <w:vAlign w:val="center"/>
            <w:hideMark/>
          </w:tcPr>
          <w:p w:rsidR="00670345" w:rsidRPr="00541FDC" w:rsidRDefault="00670345" w:rsidP="00670345">
            <w:pPr>
              <w:suppressAutoHyphens w:val="0"/>
              <w:ind w:firstLineChars="100" w:firstLine="160"/>
              <w:rPr>
                <w:rFonts w:ascii="Bookman Old Style" w:hAnsi="Bookman Old Style" w:cs="Arial"/>
                <w:color w:val="auto"/>
                <w:sz w:val="16"/>
                <w:szCs w:val="16"/>
                <w:lang w:val="bg-BG" w:eastAsia="bg-BG"/>
              </w:rPr>
            </w:pPr>
            <w:r w:rsidRPr="00541FDC">
              <w:rPr>
                <w:rFonts w:ascii="Bookman Old Style" w:hAnsi="Bookman Old Style" w:cs="Arial"/>
                <w:color w:val="auto"/>
                <w:sz w:val="16"/>
                <w:szCs w:val="16"/>
                <w:lang w:val="bg-BG" w:eastAsia="bg-BG"/>
              </w:rPr>
              <w:t>5.</w:t>
            </w:r>
            <w:r w:rsidRPr="00541FDC">
              <w:rPr>
                <w:rFonts w:ascii="Bookman Old Style" w:hAnsi="Bookman Old Style"/>
                <w:color w:val="auto"/>
                <w:sz w:val="14"/>
                <w:szCs w:val="14"/>
                <w:lang w:val="bg-BG" w:eastAsia="bg-BG"/>
              </w:rPr>
              <w:t xml:space="preserve">     </w:t>
            </w:r>
            <w:r w:rsidRPr="00541FDC">
              <w:rPr>
                <w:rFonts w:ascii="Bookman Old Style" w:hAnsi="Bookman Old Style" w:cs="Arial"/>
                <w:color w:val="auto"/>
                <w:sz w:val="16"/>
                <w:szCs w:val="16"/>
                <w:lang w:val="bg-BG" w:eastAsia="bg-BG"/>
              </w:rPr>
              <w:t> </w:t>
            </w:r>
          </w:p>
        </w:tc>
        <w:tc>
          <w:tcPr>
            <w:tcW w:w="1357" w:type="pct"/>
            <w:gridSpan w:val="2"/>
            <w:tcBorders>
              <w:top w:val="nil"/>
              <w:left w:val="nil"/>
              <w:bottom w:val="single" w:sz="8" w:space="0" w:color="auto"/>
              <w:right w:val="single" w:sz="8" w:space="0" w:color="auto"/>
            </w:tcBorders>
            <w:shd w:val="clear" w:color="auto" w:fill="auto"/>
            <w:vAlign w:val="center"/>
            <w:hideMark/>
          </w:tcPr>
          <w:p w:rsidR="00670345" w:rsidRPr="00541FDC" w:rsidRDefault="00670345" w:rsidP="00670345">
            <w:pPr>
              <w:suppressAutoHyphens w:val="0"/>
              <w:jc w:val="center"/>
              <w:rPr>
                <w:rFonts w:ascii="Bookman Old Style" w:hAnsi="Bookman Old Style"/>
                <w:color w:val="auto"/>
                <w:lang w:val="bg-BG" w:eastAsia="bg-BG"/>
              </w:rPr>
            </w:pPr>
            <w:r w:rsidRPr="00541FDC">
              <w:rPr>
                <w:rFonts w:ascii="Bookman Old Style" w:hAnsi="Bookman Old Style"/>
                <w:color w:val="auto"/>
                <w:lang w:val="bg-BG" w:eastAsia="bg-BG"/>
              </w:rPr>
              <w:t>315/80/22.5</w:t>
            </w:r>
          </w:p>
        </w:tc>
        <w:tc>
          <w:tcPr>
            <w:tcW w:w="1165" w:type="pct"/>
            <w:tcBorders>
              <w:top w:val="nil"/>
              <w:left w:val="nil"/>
              <w:bottom w:val="single" w:sz="8" w:space="0" w:color="auto"/>
              <w:right w:val="single" w:sz="8" w:space="0" w:color="auto"/>
            </w:tcBorders>
            <w:shd w:val="clear" w:color="auto" w:fill="auto"/>
            <w:vAlign w:val="center"/>
            <w:hideMark/>
          </w:tcPr>
          <w:p w:rsidR="00670345" w:rsidRPr="00541FDC" w:rsidRDefault="00670345" w:rsidP="00670345">
            <w:pPr>
              <w:suppressAutoHyphens w:val="0"/>
              <w:jc w:val="center"/>
              <w:rPr>
                <w:rFonts w:ascii="Bookman Old Style" w:hAnsi="Bookman Old Style"/>
                <w:color w:val="auto"/>
                <w:lang w:val="bg-BG" w:eastAsia="bg-BG"/>
              </w:rPr>
            </w:pPr>
            <w:r w:rsidRPr="00541FDC">
              <w:rPr>
                <w:rFonts w:ascii="Bookman Old Style" w:hAnsi="Bookman Old Style"/>
                <w:color w:val="auto"/>
                <w:lang w:val="bg-BG" w:eastAsia="bg-BG"/>
              </w:rPr>
              <w:t>156/150 K</w:t>
            </w:r>
          </w:p>
        </w:tc>
        <w:tc>
          <w:tcPr>
            <w:tcW w:w="1770" w:type="pct"/>
            <w:tcBorders>
              <w:top w:val="nil"/>
              <w:left w:val="nil"/>
              <w:bottom w:val="single" w:sz="8" w:space="0" w:color="auto"/>
              <w:right w:val="single" w:sz="8" w:space="0" w:color="auto"/>
            </w:tcBorders>
            <w:shd w:val="clear" w:color="auto" w:fill="auto"/>
            <w:vAlign w:val="center"/>
            <w:hideMark/>
          </w:tcPr>
          <w:p w:rsidR="00670345" w:rsidRPr="00541FDC" w:rsidRDefault="00670345" w:rsidP="00670345">
            <w:pPr>
              <w:suppressAutoHyphens w:val="0"/>
              <w:jc w:val="center"/>
              <w:rPr>
                <w:rFonts w:ascii="Bookman Old Style" w:hAnsi="Bookman Old Style" w:cs="Arial"/>
                <w:color w:val="auto"/>
                <w:sz w:val="20"/>
                <w:szCs w:val="20"/>
                <w:lang w:val="bg-BG" w:eastAsia="bg-BG"/>
              </w:rPr>
            </w:pPr>
            <w:r w:rsidRPr="00541FDC">
              <w:rPr>
                <w:rFonts w:ascii="Bookman Old Style" w:hAnsi="Bookman Old Style" w:cs="Arial"/>
                <w:color w:val="auto"/>
                <w:sz w:val="20"/>
                <w:szCs w:val="20"/>
                <w:lang w:val="bg-BG" w:eastAsia="bg-BG"/>
              </w:rPr>
              <w:t> </w:t>
            </w:r>
          </w:p>
        </w:tc>
      </w:tr>
      <w:tr w:rsidR="00670345" w:rsidRPr="00541FDC" w:rsidTr="00961A27">
        <w:trPr>
          <w:trHeight w:val="330"/>
        </w:trPr>
        <w:tc>
          <w:tcPr>
            <w:tcW w:w="708" w:type="pct"/>
            <w:tcBorders>
              <w:top w:val="nil"/>
              <w:left w:val="single" w:sz="8" w:space="0" w:color="auto"/>
              <w:bottom w:val="single" w:sz="8" w:space="0" w:color="auto"/>
              <w:right w:val="single" w:sz="8" w:space="0" w:color="auto"/>
            </w:tcBorders>
            <w:shd w:val="clear" w:color="auto" w:fill="auto"/>
            <w:vAlign w:val="center"/>
            <w:hideMark/>
          </w:tcPr>
          <w:p w:rsidR="00670345" w:rsidRPr="00541FDC" w:rsidRDefault="00670345" w:rsidP="00670345">
            <w:pPr>
              <w:suppressAutoHyphens w:val="0"/>
              <w:ind w:firstLineChars="100" w:firstLine="160"/>
              <w:rPr>
                <w:rFonts w:ascii="Bookman Old Style" w:hAnsi="Bookman Old Style" w:cs="Arial"/>
                <w:color w:val="auto"/>
                <w:sz w:val="16"/>
                <w:szCs w:val="16"/>
                <w:lang w:val="bg-BG" w:eastAsia="bg-BG"/>
              </w:rPr>
            </w:pPr>
            <w:r w:rsidRPr="00541FDC">
              <w:rPr>
                <w:rFonts w:ascii="Bookman Old Style" w:hAnsi="Bookman Old Style" w:cs="Arial"/>
                <w:color w:val="auto"/>
                <w:sz w:val="16"/>
                <w:szCs w:val="16"/>
                <w:lang w:val="bg-BG" w:eastAsia="bg-BG"/>
              </w:rPr>
              <w:t>6.</w:t>
            </w:r>
            <w:r w:rsidRPr="00541FDC">
              <w:rPr>
                <w:rFonts w:ascii="Bookman Old Style" w:hAnsi="Bookman Old Style"/>
                <w:color w:val="auto"/>
                <w:sz w:val="14"/>
                <w:szCs w:val="14"/>
                <w:lang w:val="bg-BG" w:eastAsia="bg-BG"/>
              </w:rPr>
              <w:t xml:space="preserve">     </w:t>
            </w:r>
            <w:r w:rsidRPr="00541FDC">
              <w:rPr>
                <w:rFonts w:ascii="Bookman Old Style" w:hAnsi="Bookman Old Style" w:cs="Arial"/>
                <w:color w:val="auto"/>
                <w:sz w:val="16"/>
                <w:szCs w:val="16"/>
                <w:lang w:val="bg-BG" w:eastAsia="bg-BG"/>
              </w:rPr>
              <w:t> </w:t>
            </w:r>
          </w:p>
        </w:tc>
        <w:tc>
          <w:tcPr>
            <w:tcW w:w="1357" w:type="pct"/>
            <w:gridSpan w:val="2"/>
            <w:tcBorders>
              <w:top w:val="nil"/>
              <w:left w:val="nil"/>
              <w:bottom w:val="single" w:sz="8" w:space="0" w:color="auto"/>
              <w:right w:val="single" w:sz="8" w:space="0" w:color="auto"/>
            </w:tcBorders>
            <w:shd w:val="clear" w:color="auto" w:fill="auto"/>
            <w:vAlign w:val="center"/>
            <w:hideMark/>
          </w:tcPr>
          <w:p w:rsidR="00670345" w:rsidRPr="00541FDC" w:rsidRDefault="00670345" w:rsidP="00670345">
            <w:pPr>
              <w:suppressAutoHyphens w:val="0"/>
              <w:jc w:val="center"/>
              <w:rPr>
                <w:rFonts w:ascii="Bookman Old Style" w:hAnsi="Bookman Old Style"/>
                <w:color w:val="auto"/>
                <w:lang w:val="bg-BG" w:eastAsia="bg-BG"/>
              </w:rPr>
            </w:pPr>
            <w:r w:rsidRPr="00541FDC">
              <w:rPr>
                <w:rFonts w:ascii="Bookman Old Style" w:hAnsi="Bookman Old Style"/>
                <w:color w:val="auto"/>
                <w:lang w:val="bg-BG" w:eastAsia="bg-BG"/>
              </w:rPr>
              <w:t>385/65/22.5</w:t>
            </w:r>
          </w:p>
        </w:tc>
        <w:tc>
          <w:tcPr>
            <w:tcW w:w="1165" w:type="pct"/>
            <w:tcBorders>
              <w:top w:val="nil"/>
              <w:left w:val="nil"/>
              <w:bottom w:val="single" w:sz="8" w:space="0" w:color="auto"/>
              <w:right w:val="single" w:sz="8" w:space="0" w:color="auto"/>
            </w:tcBorders>
            <w:shd w:val="clear" w:color="auto" w:fill="auto"/>
            <w:vAlign w:val="center"/>
            <w:hideMark/>
          </w:tcPr>
          <w:p w:rsidR="00670345" w:rsidRPr="00541FDC" w:rsidRDefault="00670345" w:rsidP="00670345">
            <w:pPr>
              <w:suppressAutoHyphens w:val="0"/>
              <w:jc w:val="center"/>
              <w:rPr>
                <w:rFonts w:ascii="Bookman Old Style" w:hAnsi="Bookman Old Style"/>
                <w:color w:val="auto"/>
                <w:lang w:val="bg-BG" w:eastAsia="bg-BG"/>
              </w:rPr>
            </w:pPr>
            <w:r w:rsidRPr="00541FDC">
              <w:rPr>
                <w:rFonts w:ascii="Bookman Old Style" w:hAnsi="Bookman Old Style"/>
                <w:color w:val="auto"/>
                <w:lang w:val="bg-BG" w:eastAsia="bg-BG"/>
              </w:rPr>
              <w:t>160 К</w:t>
            </w:r>
          </w:p>
        </w:tc>
        <w:tc>
          <w:tcPr>
            <w:tcW w:w="1770" w:type="pct"/>
            <w:tcBorders>
              <w:top w:val="nil"/>
              <w:left w:val="nil"/>
              <w:bottom w:val="single" w:sz="8" w:space="0" w:color="auto"/>
              <w:right w:val="single" w:sz="8" w:space="0" w:color="auto"/>
            </w:tcBorders>
            <w:shd w:val="clear" w:color="auto" w:fill="auto"/>
            <w:vAlign w:val="center"/>
            <w:hideMark/>
          </w:tcPr>
          <w:p w:rsidR="00670345" w:rsidRPr="00541FDC" w:rsidRDefault="00670345" w:rsidP="00670345">
            <w:pPr>
              <w:suppressAutoHyphens w:val="0"/>
              <w:jc w:val="center"/>
              <w:rPr>
                <w:rFonts w:ascii="Bookman Old Style" w:hAnsi="Bookman Old Style" w:cs="Arial"/>
                <w:color w:val="auto"/>
                <w:sz w:val="20"/>
                <w:szCs w:val="20"/>
                <w:lang w:val="bg-BG" w:eastAsia="bg-BG"/>
              </w:rPr>
            </w:pPr>
            <w:r w:rsidRPr="00541FDC">
              <w:rPr>
                <w:rFonts w:ascii="Bookman Old Style" w:hAnsi="Bookman Old Style" w:cs="Arial"/>
                <w:color w:val="auto"/>
                <w:sz w:val="20"/>
                <w:szCs w:val="20"/>
                <w:lang w:val="bg-BG" w:eastAsia="bg-BG"/>
              </w:rPr>
              <w:t> </w:t>
            </w:r>
          </w:p>
        </w:tc>
      </w:tr>
      <w:tr w:rsidR="00670345" w:rsidRPr="00541FDC" w:rsidTr="00961A27">
        <w:trPr>
          <w:trHeight w:val="330"/>
        </w:trPr>
        <w:tc>
          <w:tcPr>
            <w:tcW w:w="708" w:type="pct"/>
            <w:tcBorders>
              <w:top w:val="nil"/>
              <w:left w:val="single" w:sz="8" w:space="0" w:color="auto"/>
              <w:bottom w:val="single" w:sz="8" w:space="0" w:color="auto"/>
              <w:right w:val="single" w:sz="8" w:space="0" w:color="auto"/>
            </w:tcBorders>
            <w:shd w:val="clear" w:color="auto" w:fill="auto"/>
            <w:vAlign w:val="center"/>
            <w:hideMark/>
          </w:tcPr>
          <w:p w:rsidR="00670345" w:rsidRPr="00541FDC" w:rsidRDefault="00670345" w:rsidP="00670345">
            <w:pPr>
              <w:suppressAutoHyphens w:val="0"/>
              <w:ind w:firstLineChars="100" w:firstLine="160"/>
              <w:rPr>
                <w:rFonts w:ascii="Bookman Old Style" w:hAnsi="Bookman Old Style" w:cs="Arial"/>
                <w:color w:val="auto"/>
                <w:sz w:val="16"/>
                <w:szCs w:val="16"/>
                <w:lang w:val="bg-BG" w:eastAsia="bg-BG"/>
              </w:rPr>
            </w:pPr>
            <w:r w:rsidRPr="00541FDC">
              <w:rPr>
                <w:rFonts w:ascii="Bookman Old Style" w:hAnsi="Bookman Old Style" w:cs="Arial"/>
                <w:color w:val="auto"/>
                <w:sz w:val="16"/>
                <w:szCs w:val="16"/>
                <w:lang w:val="bg-BG" w:eastAsia="bg-BG"/>
              </w:rPr>
              <w:t>7.</w:t>
            </w:r>
            <w:r w:rsidRPr="00541FDC">
              <w:rPr>
                <w:rFonts w:ascii="Bookman Old Style" w:hAnsi="Bookman Old Style"/>
                <w:color w:val="auto"/>
                <w:sz w:val="14"/>
                <w:szCs w:val="14"/>
                <w:lang w:val="bg-BG" w:eastAsia="bg-BG"/>
              </w:rPr>
              <w:t xml:space="preserve">     </w:t>
            </w:r>
            <w:r w:rsidRPr="00541FDC">
              <w:rPr>
                <w:rFonts w:ascii="Bookman Old Style" w:hAnsi="Bookman Old Style" w:cs="Arial"/>
                <w:color w:val="auto"/>
                <w:sz w:val="16"/>
                <w:szCs w:val="16"/>
                <w:lang w:val="bg-BG" w:eastAsia="bg-BG"/>
              </w:rPr>
              <w:t> </w:t>
            </w:r>
          </w:p>
        </w:tc>
        <w:tc>
          <w:tcPr>
            <w:tcW w:w="1357" w:type="pct"/>
            <w:gridSpan w:val="2"/>
            <w:tcBorders>
              <w:top w:val="nil"/>
              <w:left w:val="nil"/>
              <w:bottom w:val="single" w:sz="8" w:space="0" w:color="auto"/>
              <w:right w:val="single" w:sz="8" w:space="0" w:color="auto"/>
            </w:tcBorders>
            <w:shd w:val="clear" w:color="auto" w:fill="auto"/>
            <w:vAlign w:val="center"/>
            <w:hideMark/>
          </w:tcPr>
          <w:p w:rsidR="00670345" w:rsidRPr="00541FDC" w:rsidRDefault="00670345" w:rsidP="00670345">
            <w:pPr>
              <w:suppressAutoHyphens w:val="0"/>
              <w:jc w:val="center"/>
              <w:rPr>
                <w:rFonts w:ascii="Bookman Old Style" w:hAnsi="Bookman Old Style"/>
                <w:color w:val="auto"/>
                <w:lang w:val="bg-BG" w:eastAsia="bg-BG"/>
              </w:rPr>
            </w:pPr>
            <w:r w:rsidRPr="00541FDC">
              <w:rPr>
                <w:rFonts w:ascii="Bookman Old Style" w:hAnsi="Bookman Old Style"/>
                <w:color w:val="auto"/>
                <w:lang w:val="bg-BG" w:eastAsia="bg-BG"/>
              </w:rPr>
              <w:t>13 R22.5</w:t>
            </w:r>
          </w:p>
        </w:tc>
        <w:tc>
          <w:tcPr>
            <w:tcW w:w="1165" w:type="pct"/>
            <w:tcBorders>
              <w:top w:val="nil"/>
              <w:left w:val="nil"/>
              <w:bottom w:val="single" w:sz="8" w:space="0" w:color="auto"/>
              <w:right w:val="single" w:sz="8" w:space="0" w:color="auto"/>
            </w:tcBorders>
            <w:shd w:val="clear" w:color="auto" w:fill="auto"/>
            <w:vAlign w:val="center"/>
            <w:hideMark/>
          </w:tcPr>
          <w:p w:rsidR="00670345" w:rsidRPr="00541FDC" w:rsidRDefault="00670345" w:rsidP="00670345">
            <w:pPr>
              <w:suppressAutoHyphens w:val="0"/>
              <w:jc w:val="center"/>
              <w:rPr>
                <w:rFonts w:ascii="Bookman Old Style" w:hAnsi="Bookman Old Style"/>
                <w:color w:val="auto"/>
                <w:lang w:val="bg-BG" w:eastAsia="bg-BG"/>
              </w:rPr>
            </w:pPr>
            <w:r w:rsidRPr="00541FDC">
              <w:rPr>
                <w:rFonts w:ascii="Bookman Old Style" w:hAnsi="Bookman Old Style"/>
                <w:color w:val="auto"/>
                <w:lang w:val="bg-BG" w:eastAsia="bg-BG"/>
              </w:rPr>
              <w:t>156/150 K</w:t>
            </w:r>
          </w:p>
        </w:tc>
        <w:tc>
          <w:tcPr>
            <w:tcW w:w="1770" w:type="pct"/>
            <w:tcBorders>
              <w:top w:val="nil"/>
              <w:left w:val="nil"/>
              <w:bottom w:val="single" w:sz="8" w:space="0" w:color="auto"/>
              <w:right w:val="single" w:sz="8" w:space="0" w:color="auto"/>
            </w:tcBorders>
            <w:shd w:val="clear" w:color="auto" w:fill="auto"/>
            <w:vAlign w:val="center"/>
            <w:hideMark/>
          </w:tcPr>
          <w:p w:rsidR="00670345" w:rsidRPr="00541FDC" w:rsidRDefault="00670345" w:rsidP="00670345">
            <w:pPr>
              <w:suppressAutoHyphens w:val="0"/>
              <w:jc w:val="center"/>
              <w:rPr>
                <w:rFonts w:ascii="Bookman Old Style" w:hAnsi="Bookman Old Style" w:cs="Arial"/>
                <w:color w:val="auto"/>
                <w:sz w:val="20"/>
                <w:szCs w:val="20"/>
                <w:lang w:val="bg-BG" w:eastAsia="bg-BG"/>
              </w:rPr>
            </w:pPr>
            <w:r w:rsidRPr="00541FDC">
              <w:rPr>
                <w:rFonts w:ascii="Bookman Old Style" w:hAnsi="Bookman Old Style" w:cs="Arial"/>
                <w:color w:val="auto"/>
                <w:sz w:val="20"/>
                <w:szCs w:val="20"/>
                <w:lang w:val="bg-BG" w:eastAsia="bg-BG"/>
              </w:rPr>
              <w:t> </w:t>
            </w:r>
          </w:p>
        </w:tc>
      </w:tr>
      <w:tr w:rsidR="00961A27" w:rsidRPr="00541FDC" w:rsidTr="00961A27">
        <w:trPr>
          <w:trHeight w:val="315"/>
        </w:trPr>
        <w:tc>
          <w:tcPr>
            <w:tcW w:w="5000" w:type="pct"/>
            <w:gridSpan w:val="5"/>
            <w:tcBorders>
              <w:top w:val="nil"/>
              <w:left w:val="single" w:sz="8" w:space="0" w:color="auto"/>
              <w:bottom w:val="single" w:sz="8" w:space="0" w:color="auto"/>
              <w:right w:val="single" w:sz="8" w:space="0" w:color="auto"/>
            </w:tcBorders>
            <w:shd w:val="clear" w:color="auto" w:fill="auto"/>
            <w:vAlign w:val="center"/>
          </w:tcPr>
          <w:p w:rsidR="00961A27" w:rsidRPr="00541FDC" w:rsidRDefault="00961A27" w:rsidP="00961A27">
            <w:pPr>
              <w:suppressAutoHyphens w:val="0"/>
              <w:jc w:val="center"/>
              <w:rPr>
                <w:rFonts w:ascii="Bookman Old Style" w:hAnsi="Bookman Old Style" w:cs="Arial"/>
                <w:b/>
                <w:bCs/>
                <w:color w:val="auto"/>
                <w:sz w:val="20"/>
                <w:szCs w:val="20"/>
                <w:lang w:val="bg-BG" w:eastAsia="bg-BG"/>
              </w:rPr>
            </w:pPr>
            <w:r w:rsidRPr="00541FDC">
              <w:rPr>
                <w:rFonts w:ascii="Bookman Old Style" w:hAnsi="Bookman Old Style" w:cs="Arial"/>
                <w:b/>
                <w:bCs/>
                <w:color w:val="auto"/>
                <w:sz w:val="20"/>
                <w:szCs w:val="20"/>
                <w:lang w:val="bg-BG" w:eastAsia="bg-BG"/>
              </w:rPr>
              <w:t>ЗАДНИ</w:t>
            </w:r>
          </w:p>
        </w:tc>
      </w:tr>
      <w:tr w:rsidR="00961A27" w:rsidRPr="00541FDC" w:rsidTr="0034732F">
        <w:trPr>
          <w:trHeight w:val="315"/>
        </w:trPr>
        <w:tc>
          <w:tcPr>
            <w:tcW w:w="738" w:type="pct"/>
            <w:gridSpan w:val="2"/>
            <w:tcBorders>
              <w:top w:val="nil"/>
              <w:left w:val="single" w:sz="8" w:space="0" w:color="auto"/>
              <w:bottom w:val="single" w:sz="8" w:space="0" w:color="auto"/>
              <w:right w:val="single" w:sz="8" w:space="0" w:color="auto"/>
            </w:tcBorders>
            <w:shd w:val="clear" w:color="auto" w:fill="auto"/>
            <w:vAlign w:val="center"/>
            <w:hideMark/>
          </w:tcPr>
          <w:p w:rsidR="00961A27" w:rsidRPr="00541FDC" w:rsidRDefault="00961A27" w:rsidP="00057889">
            <w:pPr>
              <w:suppressAutoHyphens w:val="0"/>
              <w:rPr>
                <w:rFonts w:ascii="Bookman Old Style" w:hAnsi="Bookman Old Style" w:cs="Arial"/>
                <w:b/>
                <w:bCs/>
                <w:color w:val="auto"/>
                <w:sz w:val="20"/>
                <w:szCs w:val="20"/>
                <w:lang w:val="bg-BG" w:eastAsia="bg-BG"/>
              </w:rPr>
            </w:pPr>
            <w:r w:rsidRPr="00541FDC">
              <w:rPr>
                <w:rFonts w:ascii="Bookman Old Style" w:hAnsi="Bookman Old Style" w:cs="Arial"/>
                <w:b/>
                <w:bCs/>
                <w:color w:val="auto"/>
                <w:sz w:val="20"/>
                <w:szCs w:val="20"/>
                <w:lang w:val="bg-BG" w:eastAsia="bg-BG"/>
              </w:rPr>
              <w:t> </w:t>
            </w:r>
          </w:p>
        </w:tc>
        <w:tc>
          <w:tcPr>
            <w:tcW w:w="1327" w:type="pct"/>
            <w:tcBorders>
              <w:top w:val="nil"/>
              <w:left w:val="nil"/>
              <w:bottom w:val="single" w:sz="8" w:space="0" w:color="auto"/>
              <w:right w:val="single" w:sz="8" w:space="0" w:color="auto"/>
            </w:tcBorders>
            <w:shd w:val="clear" w:color="auto" w:fill="auto"/>
            <w:noWrap/>
            <w:vAlign w:val="center"/>
            <w:hideMark/>
          </w:tcPr>
          <w:p w:rsidR="00961A27" w:rsidRPr="00541FDC" w:rsidRDefault="00961A27" w:rsidP="00057889">
            <w:pPr>
              <w:suppressAutoHyphens w:val="0"/>
              <w:jc w:val="center"/>
              <w:rPr>
                <w:rFonts w:ascii="Bookman Old Style" w:hAnsi="Bookman Old Style" w:cs="Arial"/>
                <w:b/>
                <w:bCs/>
                <w:color w:val="auto"/>
                <w:sz w:val="20"/>
                <w:szCs w:val="20"/>
                <w:lang w:val="bg-BG" w:eastAsia="bg-BG"/>
              </w:rPr>
            </w:pPr>
            <w:r w:rsidRPr="00541FDC">
              <w:rPr>
                <w:rFonts w:ascii="Bookman Old Style" w:hAnsi="Bookman Old Style" w:cs="Arial"/>
                <w:b/>
                <w:bCs/>
                <w:color w:val="auto"/>
                <w:sz w:val="20"/>
                <w:szCs w:val="20"/>
                <w:lang w:val="bg-BG" w:eastAsia="bg-BG"/>
              </w:rPr>
              <w:t>Размери гуми</w:t>
            </w:r>
          </w:p>
        </w:tc>
        <w:tc>
          <w:tcPr>
            <w:tcW w:w="1165" w:type="pct"/>
            <w:tcBorders>
              <w:top w:val="nil"/>
              <w:left w:val="nil"/>
              <w:bottom w:val="single" w:sz="8" w:space="0" w:color="auto"/>
              <w:right w:val="single" w:sz="8" w:space="0" w:color="auto"/>
            </w:tcBorders>
            <w:shd w:val="clear" w:color="000000" w:fill="FFFFFF"/>
            <w:noWrap/>
            <w:vAlign w:val="center"/>
            <w:hideMark/>
          </w:tcPr>
          <w:p w:rsidR="00961A27" w:rsidRPr="00541FDC" w:rsidRDefault="00961A27" w:rsidP="00057889">
            <w:pPr>
              <w:suppressAutoHyphens w:val="0"/>
              <w:jc w:val="center"/>
              <w:rPr>
                <w:rFonts w:ascii="Bookman Old Style" w:hAnsi="Bookman Old Style" w:cs="Arial"/>
                <w:b/>
                <w:bCs/>
                <w:color w:val="auto"/>
                <w:sz w:val="20"/>
                <w:szCs w:val="20"/>
                <w:lang w:val="bg-BG" w:eastAsia="bg-BG"/>
              </w:rPr>
            </w:pPr>
            <w:r w:rsidRPr="00541FDC">
              <w:rPr>
                <w:rFonts w:ascii="Bookman Old Style" w:hAnsi="Bookman Old Style" w:cs="Arial"/>
                <w:b/>
                <w:bCs/>
                <w:color w:val="auto"/>
                <w:sz w:val="20"/>
                <w:szCs w:val="20"/>
                <w:lang w:val="bg-BG" w:eastAsia="bg-BG"/>
              </w:rPr>
              <w:t>Индекс</w:t>
            </w:r>
          </w:p>
        </w:tc>
        <w:tc>
          <w:tcPr>
            <w:tcW w:w="1770" w:type="pct"/>
            <w:tcBorders>
              <w:top w:val="nil"/>
              <w:left w:val="nil"/>
              <w:bottom w:val="single" w:sz="8" w:space="0" w:color="auto"/>
              <w:right w:val="single" w:sz="8" w:space="0" w:color="auto"/>
            </w:tcBorders>
            <w:shd w:val="clear" w:color="auto" w:fill="auto"/>
            <w:vAlign w:val="center"/>
            <w:hideMark/>
          </w:tcPr>
          <w:p w:rsidR="00961A27" w:rsidRPr="00541FDC" w:rsidRDefault="00961A27" w:rsidP="00057889">
            <w:pPr>
              <w:suppressAutoHyphens w:val="0"/>
              <w:jc w:val="center"/>
              <w:rPr>
                <w:rFonts w:ascii="Bookman Old Style" w:hAnsi="Bookman Old Style" w:cs="Arial"/>
                <w:b/>
                <w:bCs/>
                <w:color w:val="auto"/>
                <w:sz w:val="20"/>
                <w:szCs w:val="20"/>
                <w:lang w:val="bg-BG" w:eastAsia="bg-BG"/>
              </w:rPr>
            </w:pPr>
            <w:r w:rsidRPr="00541FDC">
              <w:rPr>
                <w:rFonts w:ascii="Bookman Old Style" w:hAnsi="Bookman Old Style" w:cs="Arial"/>
                <w:b/>
                <w:bCs/>
                <w:color w:val="auto"/>
                <w:sz w:val="20"/>
                <w:szCs w:val="20"/>
                <w:lang w:val="bg-BG" w:eastAsia="bg-BG"/>
              </w:rPr>
              <w:t>Производител</w:t>
            </w:r>
          </w:p>
        </w:tc>
      </w:tr>
      <w:tr w:rsidR="00961A27" w:rsidRPr="00541FDC" w:rsidTr="0034732F">
        <w:trPr>
          <w:trHeight w:val="330"/>
        </w:trPr>
        <w:tc>
          <w:tcPr>
            <w:tcW w:w="738" w:type="pct"/>
            <w:gridSpan w:val="2"/>
            <w:tcBorders>
              <w:top w:val="nil"/>
              <w:left w:val="single" w:sz="8" w:space="0" w:color="auto"/>
              <w:bottom w:val="single" w:sz="8" w:space="0" w:color="auto"/>
              <w:right w:val="single" w:sz="8" w:space="0" w:color="auto"/>
            </w:tcBorders>
            <w:shd w:val="clear" w:color="auto" w:fill="auto"/>
            <w:vAlign w:val="center"/>
            <w:hideMark/>
          </w:tcPr>
          <w:p w:rsidR="00961A27" w:rsidRPr="00541FDC" w:rsidRDefault="00961A27" w:rsidP="00057889">
            <w:pPr>
              <w:suppressAutoHyphens w:val="0"/>
              <w:ind w:firstLineChars="100" w:firstLine="160"/>
              <w:rPr>
                <w:rFonts w:ascii="Bookman Old Style" w:hAnsi="Bookman Old Style" w:cs="Arial"/>
                <w:color w:val="auto"/>
                <w:sz w:val="16"/>
                <w:szCs w:val="16"/>
                <w:lang w:val="bg-BG" w:eastAsia="bg-BG"/>
              </w:rPr>
            </w:pPr>
            <w:r w:rsidRPr="00541FDC">
              <w:rPr>
                <w:rFonts w:ascii="Bookman Old Style" w:hAnsi="Bookman Old Style" w:cs="Arial"/>
                <w:color w:val="auto"/>
                <w:sz w:val="16"/>
                <w:szCs w:val="16"/>
                <w:lang w:val="bg-BG" w:eastAsia="bg-BG"/>
              </w:rPr>
              <w:t>1.</w:t>
            </w:r>
            <w:r w:rsidRPr="00541FDC">
              <w:rPr>
                <w:rFonts w:ascii="Bookman Old Style" w:hAnsi="Bookman Old Style"/>
                <w:color w:val="auto"/>
                <w:sz w:val="14"/>
                <w:szCs w:val="14"/>
                <w:lang w:val="bg-BG" w:eastAsia="bg-BG"/>
              </w:rPr>
              <w:t xml:space="preserve">     </w:t>
            </w:r>
            <w:r w:rsidRPr="00541FDC">
              <w:rPr>
                <w:rFonts w:ascii="Bookman Old Style" w:hAnsi="Bookman Old Style" w:cs="Arial"/>
                <w:color w:val="auto"/>
                <w:sz w:val="16"/>
                <w:szCs w:val="16"/>
                <w:lang w:val="bg-BG" w:eastAsia="bg-BG"/>
              </w:rPr>
              <w:t> </w:t>
            </w:r>
          </w:p>
        </w:tc>
        <w:tc>
          <w:tcPr>
            <w:tcW w:w="1327" w:type="pct"/>
            <w:tcBorders>
              <w:top w:val="nil"/>
              <w:left w:val="nil"/>
              <w:bottom w:val="single" w:sz="8" w:space="0" w:color="auto"/>
              <w:right w:val="single" w:sz="8" w:space="0" w:color="auto"/>
            </w:tcBorders>
            <w:shd w:val="clear" w:color="auto" w:fill="auto"/>
            <w:vAlign w:val="center"/>
            <w:hideMark/>
          </w:tcPr>
          <w:p w:rsidR="00961A27" w:rsidRPr="00541FDC" w:rsidRDefault="00961A27" w:rsidP="00057889">
            <w:pPr>
              <w:suppressAutoHyphens w:val="0"/>
              <w:jc w:val="center"/>
              <w:rPr>
                <w:rFonts w:ascii="Bookman Old Style" w:hAnsi="Bookman Old Style"/>
                <w:color w:val="auto"/>
                <w:lang w:val="bg-BG" w:eastAsia="bg-BG"/>
              </w:rPr>
            </w:pPr>
            <w:r w:rsidRPr="00541FDC">
              <w:rPr>
                <w:rFonts w:ascii="Bookman Old Style" w:hAnsi="Bookman Old Style"/>
                <w:color w:val="auto"/>
                <w:lang w:val="bg-BG" w:eastAsia="bg-BG"/>
              </w:rPr>
              <w:t>195/75/16с</w:t>
            </w:r>
          </w:p>
        </w:tc>
        <w:tc>
          <w:tcPr>
            <w:tcW w:w="1165" w:type="pct"/>
            <w:tcBorders>
              <w:top w:val="nil"/>
              <w:left w:val="nil"/>
              <w:bottom w:val="single" w:sz="8" w:space="0" w:color="auto"/>
              <w:right w:val="single" w:sz="8" w:space="0" w:color="auto"/>
            </w:tcBorders>
            <w:shd w:val="clear" w:color="auto" w:fill="auto"/>
            <w:vAlign w:val="center"/>
            <w:hideMark/>
          </w:tcPr>
          <w:p w:rsidR="00961A27" w:rsidRPr="00541FDC" w:rsidRDefault="00961A27" w:rsidP="00057889">
            <w:pPr>
              <w:suppressAutoHyphens w:val="0"/>
              <w:jc w:val="center"/>
              <w:rPr>
                <w:rFonts w:ascii="Bookman Old Style" w:hAnsi="Bookman Old Style"/>
                <w:color w:val="auto"/>
                <w:lang w:val="bg-BG" w:eastAsia="bg-BG"/>
              </w:rPr>
            </w:pPr>
            <w:r w:rsidRPr="00541FDC">
              <w:rPr>
                <w:rFonts w:ascii="Bookman Old Style" w:hAnsi="Bookman Old Style"/>
                <w:color w:val="auto"/>
                <w:lang w:val="bg-BG" w:eastAsia="bg-BG"/>
              </w:rPr>
              <w:t>107/105 R</w:t>
            </w:r>
          </w:p>
        </w:tc>
        <w:tc>
          <w:tcPr>
            <w:tcW w:w="1770" w:type="pct"/>
            <w:tcBorders>
              <w:top w:val="nil"/>
              <w:left w:val="nil"/>
              <w:bottom w:val="single" w:sz="8" w:space="0" w:color="auto"/>
              <w:right w:val="single" w:sz="8" w:space="0" w:color="auto"/>
            </w:tcBorders>
            <w:shd w:val="clear" w:color="auto" w:fill="auto"/>
            <w:vAlign w:val="center"/>
            <w:hideMark/>
          </w:tcPr>
          <w:p w:rsidR="00961A27" w:rsidRPr="00541FDC" w:rsidRDefault="00961A27" w:rsidP="00057889">
            <w:pPr>
              <w:suppressAutoHyphens w:val="0"/>
              <w:jc w:val="center"/>
              <w:rPr>
                <w:rFonts w:ascii="Bookman Old Style" w:hAnsi="Bookman Old Style" w:cs="Arial"/>
                <w:color w:val="auto"/>
                <w:sz w:val="20"/>
                <w:szCs w:val="20"/>
                <w:lang w:val="bg-BG" w:eastAsia="bg-BG"/>
              </w:rPr>
            </w:pPr>
            <w:r w:rsidRPr="00541FDC">
              <w:rPr>
                <w:rFonts w:ascii="Bookman Old Style" w:hAnsi="Bookman Old Style" w:cs="Arial"/>
                <w:color w:val="auto"/>
                <w:sz w:val="20"/>
                <w:szCs w:val="20"/>
                <w:lang w:val="bg-BG" w:eastAsia="bg-BG"/>
              </w:rPr>
              <w:t> </w:t>
            </w:r>
          </w:p>
        </w:tc>
      </w:tr>
      <w:tr w:rsidR="00961A27" w:rsidRPr="00541FDC" w:rsidTr="0034732F">
        <w:trPr>
          <w:trHeight w:val="330"/>
        </w:trPr>
        <w:tc>
          <w:tcPr>
            <w:tcW w:w="738" w:type="pct"/>
            <w:gridSpan w:val="2"/>
            <w:tcBorders>
              <w:top w:val="nil"/>
              <w:left w:val="single" w:sz="8" w:space="0" w:color="auto"/>
              <w:bottom w:val="single" w:sz="8" w:space="0" w:color="auto"/>
              <w:right w:val="single" w:sz="8" w:space="0" w:color="auto"/>
            </w:tcBorders>
            <w:shd w:val="clear" w:color="auto" w:fill="auto"/>
            <w:vAlign w:val="center"/>
            <w:hideMark/>
          </w:tcPr>
          <w:p w:rsidR="00961A27" w:rsidRPr="00541FDC" w:rsidRDefault="00961A27" w:rsidP="00057889">
            <w:pPr>
              <w:suppressAutoHyphens w:val="0"/>
              <w:ind w:firstLineChars="100" w:firstLine="160"/>
              <w:rPr>
                <w:rFonts w:ascii="Bookman Old Style" w:hAnsi="Bookman Old Style" w:cs="Arial"/>
                <w:color w:val="auto"/>
                <w:sz w:val="16"/>
                <w:szCs w:val="16"/>
                <w:lang w:val="bg-BG" w:eastAsia="bg-BG"/>
              </w:rPr>
            </w:pPr>
            <w:r w:rsidRPr="00541FDC">
              <w:rPr>
                <w:rFonts w:ascii="Bookman Old Style" w:hAnsi="Bookman Old Style" w:cs="Arial"/>
                <w:color w:val="auto"/>
                <w:sz w:val="16"/>
                <w:szCs w:val="16"/>
                <w:lang w:val="bg-BG" w:eastAsia="bg-BG"/>
              </w:rPr>
              <w:t>2.</w:t>
            </w:r>
            <w:r w:rsidRPr="00541FDC">
              <w:rPr>
                <w:rFonts w:ascii="Bookman Old Style" w:hAnsi="Bookman Old Style"/>
                <w:color w:val="auto"/>
                <w:sz w:val="14"/>
                <w:szCs w:val="14"/>
                <w:lang w:val="bg-BG" w:eastAsia="bg-BG"/>
              </w:rPr>
              <w:t xml:space="preserve">     </w:t>
            </w:r>
            <w:r w:rsidRPr="00541FDC">
              <w:rPr>
                <w:rFonts w:ascii="Bookman Old Style" w:hAnsi="Bookman Old Style" w:cs="Arial"/>
                <w:color w:val="auto"/>
                <w:sz w:val="16"/>
                <w:szCs w:val="16"/>
                <w:lang w:val="bg-BG" w:eastAsia="bg-BG"/>
              </w:rPr>
              <w:t> </w:t>
            </w:r>
          </w:p>
        </w:tc>
        <w:tc>
          <w:tcPr>
            <w:tcW w:w="1327" w:type="pct"/>
            <w:tcBorders>
              <w:top w:val="nil"/>
              <w:left w:val="nil"/>
              <w:bottom w:val="single" w:sz="8" w:space="0" w:color="auto"/>
              <w:right w:val="single" w:sz="8" w:space="0" w:color="auto"/>
            </w:tcBorders>
            <w:shd w:val="clear" w:color="auto" w:fill="auto"/>
            <w:vAlign w:val="center"/>
            <w:hideMark/>
          </w:tcPr>
          <w:p w:rsidR="00961A27" w:rsidRPr="00541FDC" w:rsidRDefault="00961A27" w:rsidP="00057889">
            <w:pPr>
              <w:suppressAutoHyphens w:val="0"/>
              <w:jc w:val="center"/>
              <w:rPr>
                <w:rFonts w:ascii="Bookman Old Style" w:hAnsi="Bookman Old Style"/>
                <w:color w:val="auto"/>
                <w:lang w:val="bg-BG" w:eastAsia="bg-BG"/>
              </w:rPr>
            </w:pPr>
            <w:r w:rsidRPr="00541FDC">
              <w:rPr>
                <w:rFonts w:ascii="Bookman Old Style" w:hAnsi="Bookman Old Style"/>
                <w:color w:val="auto"/>
                <w:lang w:val="bg-BG" w:eastAsia="bg-BG"/>
              </w:rPr>
              <w:t>305/70/19.5</w:t>
            </w:r>
          </w:p>
        </w:tc>
        <w:tc>
          <w:tcPr>
            <w:tcW w:w="1165" w:type="pct"/>
            <w:tcBorders>
              <w:top w:val="nil"/>
              <w:left w:val="nil"/>
              <w:bottom w:val="single" w:sz="8" w:space="0" w:color="auto"/>
              <w:right w:val="single" w:sz="8" w:space="0" w:color="auto"/>
            </w:tcBorders>
            <w:shd w:val="clear" w:color="auto" w:fill="auto"/>
            <w:vAlign w:val="center"/>
            <w:hideMark/>
          </w:tcPr>
          <w:p w:rsidR="00961A27" w:rsidRPr="00541FDC" w:rsidRDefault="00961A27" w:rsidP="00057889">
            <w:pPr>
              <w:suppressAutoHyphens w:val="0"/>
              <w:jc w:val="center"/>
              <w:rPr>
                <w:rFonts w:ascii="Bookman Old Style" w:hAnsi="Bookman Old Style"/>
                <w:color w:val="auto"/>
                <w:lang w:val="bg-BG" w:eastAsia="bg-BG"/>
              </w:rPr>
            </w:pPr>
            <w:r w:rsidRPr="00541FDC">
              <w:rPr>
                <w:rFonts w:ascii="Bookman Old Style" w:hAnsi="Bookman Old Style"/>
                <w:color w:val="auto"/>
                <w:lang w:val="bg-BG" w:eastAsia="bg-BG"/>
              </w:rPr>
              <w:t>148/145M</w:t>
            </w:r>
          </w:p>
        </w:tc>
        <w:tc>
          <w:tcPr>
            <w:tcW w:w="1770" w:type="pct"/>
            <w:tcBorders>
              <w:top w:val="nil"/>
              <w:left w:val="nil"/>
              <w:bottom w:val="single" w:sz="8" w:space="0" w:color="auto"/>
              <w:right w:val="single" w:sz="8" w:space="0" w:color="auto"/>
            </w:tcBorders>
            <w:shd w:val="clear" w:color="auto" w:fill="auto"/>
            <w:vAlign w:val="center"/>
            <w:hideMark/>
          </w:tcPr>
          <w:p w:rsidR="00961A27" w:rsidRPr="00541FDC" w:rsidRDefault="00961A27" w:rsidP="00057889">
            <w:pPr>
              <w:suppressAutoHyphens w:val="0"/>
              <w:jc w:val="center"/>
              <w:rPr>
                <w:rFonts w:ascii="Bookman Old Style" w:hAnsi="Bookman Old Style" w:cs="Arial"/>
                <w:color w:val="auto"/>
                <w:sz w:val="20"/>
                <w:szCs w:val="20"/>
                <w:lang w:val="bg-BG" w:eastAsia="bg-BG"/>
              </w:rPr>
            </w:pPr>
            <w:r w:rsidRPr="00541FDC">
              <w:rPr>
                <w:rFonts w:ascii="Bookman Old Style" w:hAnsi="Bookman Old Style" w:cs="Arial"/>
                <w:color w:val="auto"/>
                <w:sz w:val="20"/>
                <w:szCs w:val="20"/>
                <w:lang w:val="bg-BG" w:eastAsia="bg-BG"/>
              </w:rPr>
              <w:t> </w:t>
            </w:r>
          </w:p>
        </w:tc>
      </w:tr>
      <w:tr w:rsidR="00961A27" w:rsidRPr="00541FDC" w:rsidTr="0034732F">
        <w:trPr>
          <w:trHeight w:val="330"/>
        </w:trPr>
        <w:tc>
          <w:tcPr>
            <w:tcW w:w="738" w:type="pct"/>
            <w:gridSpan w:val="2"/>
            <w:tcBorders>
              <w:top w:val="nil"/>
              <w:left w:val="single" w:sz="8" w:space="0" w:color="auto"/>
              <w:bottom w:val="single" w:sz="8" w:space="0" w:color="auto"/>
              <w:right w:val="single" w:sz="8" w:space="0" w:color="auto"/>
            </w:tcBorders>
            <w:shd w:val="clear" w:color="auto" w:fill="auto"/>
            <w:vAlign w:val="center"/>
            <w:hideMark/>
          </w:tcPr>
          <w:p w:rsidR="00961A27" w:rsidRPr="00541FDC" w:rsidRDefault="00961A27" w:rsidP="00057889">
            <w:pPr>
              <w:suppressAutoHyphens w:val="0"/>
              <w:ind w:firstLineChars="100" w:firstLine="160"/>
              <w:rPr>
                <w:rFonts w:ascii="Bookman Old Style" w:hAnsi="Bookman Old Style" w:cs="Arial"/>
                <w:color w:val="auto"/>
                <w:sz w:val="16"/>
                <w:szCs w:val="16"/>
                <w:lang w:val="bg-BG" w:eastAsia="bg-BG"/>
              </w:rPr>
            </w:pPr>
            <w:r w:rsidRPr="00541FDC">
              <w:rPr>
                <w:rFonts w:ascii="Bookman Old Style" w:hAnsi="Bookman Old Style" w:cs="Arial"/>
                <w:color w:val="auto"/>
                <w:sz w:val="16"/>
                <w:szCs w:val="16"/>
                <w:lang w:val="bg-BG" w:eastAsia="bg-BG"/>
              </w:rPr>
              <w:t>3.</w:t>
            </w:r>
            <w:r w:rsidRPr="00541FDC">
              <w:rPr>
                <w:rFonts w:ascii="Bookman Old Style" w:hAnsi="Bookman Old Style"/>
                <w:color w:val="auto"/>
                <w:sz w:val="14"/>
                <w:szCs w:val="14"/>
                <w:lang w:val="bg-BG" w:eastAsia="bg-BG"/>
              </w:rPr>
              <w:t xml:space="preserve">     </w:t>
            </w:r>
            <w:r w:rsidRPr="00541FDC">
              <w:rPr>
                <w:rFonts w:ascii="Bookman Old Style" w:hAnsi="Bookman Old Style" w:cs="Arial"/>
                <w:color w:val="auto"/>
                <w:sz w:val="16"/>
                <w:szCs w:val="16"/>
                <w:lang w:val="bg-BG" w:eastAsia="bg-BG"/>
              </w:rPr>
              <w:t> </w:t>
            </w:r>
          </w:p>
        </w:tc>
        <w:tc>
          <w:tcPr>
            <w:tcW w:w="1327" w:type="pct"/>
            <w:tcBorders>
              <w:top w:val="nil"/>
              <w:left w:val="nil"/>
              <w:bottom w:val="single" w:sz="8" w:space="0" w:color="auto"/>
              <w:right w:val="single" w:sz="8" w:space="0" w:color="auto"/>
            </w:tcBorders>
            <w:shd w:val="clear" w:color="auto" w:fill="auto"/>
            <w:vAlign w:val="center"/>
            <w:hideMark/>
          </w:tcPr>
          <w:p w:rsidR="00961A27" w:rsidRPr="00541FDC" w:rsidRDefault="00961A27" w:rsidP="00057889">
            <w:pPr>
              <w:suppressAutoHyphens w:val="0"/>
              <w:jc w:val="center"/>
              <w:rPr>
                <w:rFonts w:ascii="Bookman Old Style" w:hAnsi="Bookman Old Style"/>
                <w:color w:val="auto"/>
                <w:lang w:val="bg-BG" w:eastAsia="bg-BG"/>
              </w:rPr>
            </w:pPr>
            <w:r w:rsidRPr="00541FDC">
              <w:rPr>
                <w:rFonts w:ascii="Bookman Old Style" w:hAnsi="Bookman Old Style"/>
                <w:color w:val="auto"/>
                <w:lang w:val="bg-BG" w:eastAsia="bg-BG"/>
              </w:rPr>
              <w:t>10/22.5</w:t>
            </w:r>
          </w:p>
        </w:tc>
        <w:tc>
          <w:tcPr>
            <w:tcW w:w="1165" w:type="pct"/>
            <w:tcBorders>
              <w:top w:val="nil"/>
              <w:left w:val="nil"/>
              <w:bottom w:val="single" w:sz="8" w:space="0" w:color="auto"/>
              <w:right w:val="single" w:sz="8" w:space="0" w:color="auto"/>
            </w:tcBorders>
            <w:shd w:val="clear" w:color="auto" w:fill="auto"/>
            <w:vAlign w:val="center"/>
            <w:hideMark/>
          </w:tcPr>
          <w:p w:rsidR="00961A27" w:rsidRPr="00541FDC" w:rsidRDefault="00961A27" w:rsidP="00057889">
            <w:pPr>
              <w:suppressAutoHyphens w:val="0"/>
              <w:jc w:val="center"/>
              <w:rPr>
                <w:rFonts w:ascii="Bookman Old Style" w:hAnsi="Bookman Old Style"/>
                <w:color w:val="auto"/>
                <w:lang w:val="bg-BG" w:eastAsia="bg-BG"/>
              </w:rPr>
            </w:pPr>
            <w:r w:rsidRPr="00541FDC">
              <w:rPr>
                <w:rFonts w:ascii="Bookman Old Style" w:hAnsi="Bookman Old Style"/>
                <w:color w:val="auto"/>
                <w:lang w:val="bg-BG" w:eastAsia="bg-BG"/>
              </w:rPr>
              <w:t>141/136L</w:t>
            </w:r>
          </w:p>
        </w:tc>
        <w:tc>
          <w:tcPr>
            <w:tcW w:w="1770" w:type="pct"/>
            <w:tcBorders>
              <w:top w:val="nil"/>
              <w:left w:val="nil"/>
              <w:bottom w:val="single" w:sz="8" w:space="0" w:color="auto"/>
              <w:right w:val="single" w:sz="8" w:space="0" w:color="auto"/>
            </w:tcBorders>
            <w:shd w:val="clear" w:color="auto" w:fill="auto"/>
            <w:vAlign w:val="center"/>
            <w:hideMark/>
          </w:tcPr>
          <w:p w:rsidR="00961A27" w:rsidRPr="00541FDC" w:rsidRDefault="00961A27" w:rsidP="00057889">
            <w:pPr>
              <w:suppressAutoHyphens w:val="0"/>
              <w:jc w:val="center"/>
              <w:rPr>
                <w:rFonts w:ascii="Bookman Old Style" w:hAnsi="Bookman Old Style" w:cs="Arial"/>
                <w:color w:val="auto"/>
                <w:sz w:val="20"/>
                <w:szCs w:val="20"/>
                <w:lang w:val="bg-BG" w:eastAsia="bg-BG"/>
              </w:rPr>
            </w:pPr>
            <w:r w:rsidRPr="00541FDC">
              <w:rPr>
                <w:rFonts w:ascii="Bookman Old Style" w:hAnsi="Bookman Old Style" w:cs="Arial"/>
                <w:color w:val="auto"/>
                <w:sz w:val="20"/>
                <w:szCs w:val="20"/>
                <w:lang w:val="bg-BG" w:eastAsia="bg-BG"/>
              </w:rPr>
              <w:t> </w:t>
            </w:r>
          </w:p>
        </w:tc>
      </w:tr>
      <w:tr w:rsidR="00961A27" w:rsidRPr="00541FDC" w:rsidTr="0034732F">
        <w:trPr>
          <w:trHeight w:val="645"/>
        </w:trPr>
        <w:tc>
          <w:tcPr>
            <w:tcW w:w="738" w:type="pct"/>
            <w:gridSpan w:val="2"/>
            <w:tcBorders>
              <w:top w:val="nil"/>
              <w:left w:val="single" w:sz="8" w:space="0" w:color="auto"/>
              <w:bottom w:val="single" w:sz="8" w:space="0" w:color="auto"/>
              <w:right w:val="single" w:sz="8" w:space="0" w:color="auto"/>
            </w:tcBorders>
            <w:shd w:val="clear" w:color="auto" w:fill="auto"/>
            <w:vAlign w:val="center"/>
            <w:hideMark/>
          </w:tcPr>
          <w:p w:rsidR="00961A27" w:rsidRPr="00541FDC" w:rsidRDefault="00961A27" w:rsidP="00057889">
            <w:pPr>
              <w:suppressAutoHyphens w:val="0"/>
              <w:ind w:firstLineChars="100" w:firstLine="160"/>
              <w:rPr>
                <w:rFonts w:ascii="Bookman Old Style" w:hAnsi="Bookman Old Style" w:cs="Arial"/>
                <w:color w:val="auto"/>
                <w:sz w:val="16"/>
                <w:szCs w:val="16"/>
                <w:lang w:val="bg-BG" w:eastAsia="bg-BG"/>
              </w:rPr>
            </w:pPr>
            <w:r w:rsidRPr="00541FDC">
              <w:rPr>
                <w:rFonts w:ascii="Bookman Old Style" w:hAnsi="Bookman Old Style" w:cs="Arial"/>
                <w:color w:val="auto"/>
                <w:sz w:val="16"/>
                <w:szCs w:val="16"/>
                <w:lang w:val="bg-BG" w:eastAsia="bg-BG"/>
              </w:rPr>
              <w:t>4.</w:t>
            </w:r>
            <w:r w:rsidRPr="00541FDC">
              <w:rPr>
                <w:rFonts w:ascii="Bookman Old Style" w:hAnsi="Bookman Old Style"/>
                <w:color w:val="auto"/>
                <w:sz w:val="14"/>
                <w:szCs w:val="14"/>
                <w:lang w:val="bg-BG" w:eastAsia="bg-BG"/>
              </w:rPr>
              <w:t xml:space="preserve">     </w:t>
            </w:r>
            <w:r w:rsidRPr="00541FDC">
              <w:rPr>
                <w:rFonts w:ascii="Bookman Old Style" w:hAnsi="Bookman Old Style" w:cs="Arial"/>
                <w:color w:val="auto"/>
                <w:sz w:val="16"/>
                <w:szCs w:val="16"/>
                <w:lang w:val="bg-BG" w:eastAsia="bg-BG"/>
              </w:rPr>
              <w:t> </w:t>
            </w:r>
          </w:p>
        </w:tc>
        <w:tc>
          <w:tcPr>
            <w:tcW w:w="1327" w:type="pct"/>
            <w:tcBorders>
              <w:top w:val="nil"/>
              <w:left w:val="nil"/>
              <w:bottom w:val="single" w:sz="8" w:space="0" w:color="auto"/>
              <w:right w:val="single" w:sz="8" w:space="0" w:color="auto"/>
            </w:tcBorders>
            <w:shd w:val="clear" w:color="auto" w:fill="auto"/>
            <w:vAlign w:val="center"/>
            <w:hideMark/>
          </w:tcPr>
          <w:p w:rsidR="00961A27" w:rsidRPr="00541FDC" w:rsidRDefault="00961A27" w:rsidP="00057889">
            <w:pPr>
              <w:suppressAutoHyphens w:val="0"/>
              <w:jc w:val="center"/>
              <w:rPr>
                <w:rFonts w:ascii="Bookman Old Style" w:hAnsi="Bookman Old Style"/>
                <w:color w:val="auto"/>
                <w:lang w:val="bg-BG" w:eastAsia="bg-BG"/>
              </w:rPr>
            </w:pPr>
            <w:r w:rsidRPr="00541FDC">
              <w:rPr>
                <w:rFonts w:ascii="Bookman Old Style" w:hAnsi="Bookman Old Style"/>
                <w:color w:val="auto"/>
                <w:lang w:val="bg-BG" w:eastAsia="bg-BG"/>
              </w:rPr>
              <w:t>295/80/22.5</w:t>
            </w:r>
          </w:p>
        </w:tc>
        <w:tc>
          <w:tcPr>
            <w:tcW w:w="1165" w:type="pct"/>
            <w:tcBorders>
              <w:top w:val="nil"/>
              <w:left w:val="nil"/>
              <w:bottom w:val="single" w:sz="8" w:space="0" w:color="auto"/>
              <w:right w:val="single" w:sz="8" w:space="0" w:color="auto"/>
            </w:tcBorders>
            <w:shd w:val="clear" w:color="auto" w:fill="auto"/>
            <w:vAlign w:val="center"/>
            <w:hideMark/>
          </w:tcPr>
          <w:p w:rsidR="00961A27" w:rsidRPr="00541FDC" w:rsidRDefault="00961A27" w:rsidP="00057889">
            <w:pPr>
              <w:suppressAutoHyphens w:val="0"/>
              <w:jc w:val="center"/>
              <w:rPr>
                <w:rFonts w:ascii="Bookman Old Style" w:hAnsi="Bookman Old Style"/>
                <w:color w:val="auto"/>
                <w:lang w:val="bg-BG" w:eastAsia="bg-BG"/>
              </w:rPr>
            </w:pPr>
            <w:r w:rsidRPr="00541FDC">
              <w:rPr>
                <w:rFonts w:ascii="Bookman Old Style" w:hAnsi="Bookman Old Style"/>
                <w:color w:val="auto"/>
                <w:lang w:val="bg-BG" w:eastAsia="bg-BG"/>
              </w:rPr>
              <w:t>152/148 M  16PR</w:t>
            </w:r>
          </w:p>
        </w:tc>
        <w:tc>
          <w:tcPr>
            <w:tcW w:w="1770" w:type="pct"/>
            <w:tcBorders>
              <w:top w:val="nil"/>
              <w:left w:val="nil"/>
              <w:bottom w:val="single" w:sz="8" w:space="0" w:color="auto"/>
              <w:right w:val="single" w:sz="8" w:space="0" w:color="auto"/>
            </w:tcBorders>
            <w:shd w:val="clear" w:color="auto" w:fill="auto"/>
            <w:vAlign w:val="center"/>
            <w:hideMark/>
          </w:tcPr>
          <w:p w:rsidR="00961A27" w:rsidRPr="00541FDC" w:rsidRDefault="00961A27" w:rsidP="00057889">
            <w:pPr>
              <w:suppressAutoHyphens w:val="0"/>
              <w:jc w:val="center"/>
              <w:rPr>
                <w:rFonts w:ascii="Bookman Old Style" w:hAnsi="Bookman Old Style" w:cs="Arial"/>
                <w:color w:val="auto"/>
                <w:sz w:val="20"/>
                <w:szCs w:val="20"/>
                <w:lang w:val="bg-BG" w:eastAsia="bg-BG"/>
              </w:rPr>
            </w:pPr>
            <w:r w:rsidRPr="00541FDC">
              <w:rPr>
                <w:rFonts w:ascii="Bookman Old Style" w:hAnsi="Bookman Old Style" w:cs="Arial"/>
                <w:color w:val="auto"/>
                <w:sz w:val="20"/>
                <w:szCs w:val="20"/>
                <w:lang w:val="bg-BG" w:eastAsia="bg-BG"/>
              </w:rPr>
              <w:t> </w:t>
            </w:r>
          </w:p>
        </w:tc>
      </w:tr>
      <w:tr w:rsidR="00961A27" w:rsidRPr="00541FDC" w:rsidTr="0034732F">
        <w:trPr>
          <w:trHeight w:val="330"/>
        </w:trPr>
        <w:tc>
          <w:tcPr>
            <w:tcW w:w="738" w:type="pct"/>
            <w:gridSpan w:val="2"/>
            <w:tcBorders>
              <w:top w:val="nil"/>
              <w:left w:val="single" w:sz="8" w:space="0" w:color="auto"/>
              <w:bottom w:val="single" w:sz="8" w:space="0" w:color="auto"/>
              <w:right w:val="single" w:sz="8" w:space="0" w:color="auto"/>
            </w:tcBorders>
            <w:shd w:val="clear" w:color="auto" w:fill="auto"/>
            <w:vAlign w:val="center"/>
            <w:hideMark/>
          </w:tcPr>
          <w:p w:rsidR="00961A27" w:rsidRPr="00541FDC" w:rsidRDefault="00961A27" w:rsidP="00057889">
            <w:pPr>
              <w:suppressAutoHyphens w:val="0"/>
              <w:ind w:firstLineChars="100" w:firstLine="160"/>
              <w:rPr>
                <w:rFonts w:ascii="Bookman Old Style" w:hAnsi="Bookman Old Style" w:cs="Arial"/>
                <w:color w:val="auto"/>
                <w:sz w:val="16"/>
                <w:szCs w:val="16"/>
                <w:lang w:val="bg-BG" w:eastAsia="bg-BG"/>
              </w:rPr>
            </w:pPr>
            <w:r w:rsidRPr="00541FDC">
              <w:rPr>
                <w:rFonts w:ascii="Bookman Old Style" w:hAnsi="Bookman Old Style" w:cs="Arial"/>
                <w:color w:val="auto"/>
                <w:sz w:val="16"/>
                <w:szCs w:val="16"/>
                <w:lang w:val="bg-BG" w:eastAsia="bg-BG"/>
              </w:rPr>
              <w:t>5.</w:t>
            </w:r>
            <w:r w:rsidRPr="00541FDC">
              <w:rPr>
                <w:rFonts w:ascii="Bookman Old Style" w:hAnsi="Bookman Old Style"/>
                <w:color w:val="auto"/>
                <w:sz w:val="14"/>
                <w:szCs w:val="14"/>
                <w:lang w:val="bg-BG" w:eastAsia="bg-BG"/>
              </w:rPr>
              <w:t xml:space="preserve">     </w:t>
            </w:r>
            <w:r w:rsidRPr="00541FDC">
              <w:rPr>
                <w:rFonts w:ascii="Bookman Old Style" w:hAnsi="Bookman Old Style" w:cs="Arial"/>
                <w:color w:val="auto"/>
                <w:sz w:val="16"/>
                <w:szCs w:val="16"/>
                <w:lang w:val="bg-BG" w:eastAsia="bg-BG"/>
              </w:rPr>
              <w:t> </w:t>
            </w:r>
          </w:p>
        </w:tc>
        <w:tc>
          <w:tcPr>
            <w:tcW w:w="1327" w:type="pct"/>
            <w:tcBorders>
              <w:top w:val="nil"/>
              <w:left w:val="nil"/>
              <w:bottom w:val="single" w:sz="8" w:space="0" w:color="auto"/>
              <w:right w:val="single" w:sz="8" w:space="0" w:color="auto"/>
            </w:tcBorders>
            <w:shd w:val="clear" w:color="auto" w:fill="auto"/>
            <w:vAlign w:val="center"/>
            <w:hideMark/>
          </w:tcPr>
          <w:p w:rsidR="00961A27" w:rsidRPr="00541FDC" w:rsidRDefault="00961A27" w:rsidP="00057889">
            <w:pPr>
              <w:suppressAutoHyphens w:val="0"/>
              <w:jc w:val="center"/>
              <w:rPr>
                <w:rFonts w:ascii="Bookman Old Style" w:hAnsi="Bookman Old Style"/>
                <w:color w:val="auto"/>
                <w:lang w:val="bg-BG" w:eastAsia="bg-BG"/>
              </w:rPr>
            </w:pPr>
            <w:r w:rsidRPr="00541FDC">
              <w:rPr>
                <w:rFonts w:ascii="Bookman Old Style" w:hAnsi="Bookman Old Style"/>
                <w:color w:val="auto"/>
                <w:lang w:val="bg-BG" w:eastAsia="bg-BG"/>
              </w:rPr>
              <w:t>315/80/22.5</w:t>
            </w:r>
          </w:p>
        </w:tc>
        <w:tc>
          <w:tcPr>
            <w:tcW w:w="1165" w:type="pct"/>
            <w:tcBorders>
              <w:top w:val="nil"/>
              <w:left w:val="nil"/>
              <w:bottom w:val="single" w:sz="8" w:space="0" w:color="auto"/>
              <w:right w:val="single" w:sz="8" w:space="0" w:color="auto"/>
            </w:tcBorders>
            <w:shd w:val="clear" w:color="auto" w:fill="auto"/>
            <w:vAlign w:val="center"/>
            <w:hideMark/>
          </w:tcPr>
          <w:p w:rsidR="00961A27" w:rsidRPr="00541FDC" w:rsidRDefault="00961A27" w:rsidP="00057889">
            <w:pPr>
              <w:suppressAutoHyphens w:val="0"/>
              <w:jc w:val="center"/>
              <w:rPr>
                <w:rFonts w:ascii="Bookman Old Style" w:hAnsi="Bookman Old Style"/>
                <w:color w:val="auto"/>
                <w:lang w:val="bg-BG" w:eastAsia="bg-BG"/>
              </w:rPr>
            </w:pPr>
            <w:r w:rsidRPr="00541FDC">
              <w:rPr>
                <w:rFonts w:ascii="Bookman Old Style" w:hAnsi="Bookman Old Style"/>
                <w:color w:val="auto"/>
                <w:lang w:val="bg-BG" w:eastAsia="bg-BG"/>
              </w:rPr>
              <w:t>156/150 K</w:t>
            </w:r>
          </w:p>
        </w:tc>
        <w:tc>
          <w:tcPr>
            <w:tcW w:w="1770" w:type="pct"/>
            <w:tcBorders>
              <w:top w:val="nil"/>
              <w:left w:val="nil"/>
              <w:bottom w:val="single" w:sz="8" w:space="0" w:color="auto"/>
              <w:right w:val="single" w:sz="8" w:space="0" w:color="auto"/>
            </w:tcBorders>
            <w:shd w:val="clear" w:color="auto" w:fill="auto"/>
            <w:vAlign w:val="center"/>
            <w:hideMark/>
          </w:tcPr>
          <w:p w:rsidR="00961A27" w:rsidRPr="00541FDC" w:rsidRDefault="00961A27" w:rsidP="00057889">
            <w:pPr>
              <w:suppressAutoHyphens w:val="0"/>
              <w:jc w:val="center"/>
              <w:rPr>
                <w:rFonts w:ascii="Bookman Old Style" w:hAnsi="Bookman Old Style" w:cs="Arial"/>
                <w:color w:val="auto"/>
                <w:sz w:val="20"/>
                <w:szCs w:val="20"/>
                <w:lang w:val="bg-BG" w:eastAsia="bg-BG"/>
              </w:rPr>
            </w:pPr>
            <w:r w:rsidRPr="00541FDC">
              <w:rPr>
                <w:rFonts w:ascii="Bookman Old Style" w:hAnsi="Bookman Old Style" w:cs="Arial"/>
                <w:color w:val="auto"/>
                <w:sz w:val="20"/>
                <w:szCs w:val="20"/>
                <w:lang w:val="bg-BG" w:eastAsia="bg-BG"/>
              </w:rPr>
              <w:t> </w:t>
            </w:r>
          </w:p>
        </w:tc>
      </w:tr>
      <w:tr w:rsidR="00961A27" w:rsidRPr="00541FDC" w:rsidTr="0034732F">
        <w:trPr>
          <w:trHeight w:val="330"/>
        </w:trPr>
        <w:tc>
          <w:tcPr>
            <w:tcW w:w="738" w:type="pct"/>
            <w:gridSpan w:val="2"/>
            <w:tcBorders>
              <w:top w:val="nil"/>
              <w:left w:val="single" w:sz="8" w:space="0" w:color="auto"/>
              <w:bottom w:val="single" w:sz="8" w:space="0" w:color="auto"/>
              <w:right w:val="single" w:sz="8" w:space="0" w:color="auto"/>
            </w:tcBorders>
            <w:shd w:val="clear" w:color="auto" w:fill="auto"/>
            <w:vAlign w:val="center"/>
            <w:hideMark/>
          </w:tcPr>
          <w:p w:rsidR="00961A27" w:rsidRPr="00541FDC" w:rsidRDefault="00961A27" w:rsidP="00057889">
            <w:pPr>
              <w:suppressAutoHyphens w:val="0"/>
              <w:ind w:firstLineChars="100" w:firstLine="160"/>
              <w:rPr>
                <w:rFonts w:ascii="Bookman Old Style" w:hAnsi="Bookman Old Style" w:cs="Arial"/>
                <w:color w:val="auto"/>
                <w:sz w:val="16"/>
                <w:szCs w:val="16"/>
                <w:lang w:val="bg-BG" w:eastAsia="bg-BG"/>
              </w:rPr>
            </w:pPr>
            <w:r w:rsidRPr="00541FDC">
              <w:rPr>
                <w:rFonts w:ascii="Bookman Old Style" w:hAnsi="Bookman Old Style" w:cs="Arial"/>
                <w:color w:val="auto"/>
                <w:sz w:val="16"/>
                <w:szCs w:val="16"/>
                <w:lang w:val="bg-BG" w:eastAsia="bg-BG"/>
              </w:rPr>
              <w:t>6.</w:t>
            </w:r>
            <w:r w:rsidRPr="00541FDC">
              <w:rPr>
                <w:rFonts w:ascii="Bookman Old Style" w:hAnsi="Bookman Old Style"/>
                <w:color w:val="auto"/>
                <w:sz w:val="14"/>
                <w:szCs w:val="14"/>
                <w:lang w:val="bg-BG" w:eastAsia="bg-BG"/>
              </w:rPr>
              <w:t xml:space="preserve">     </w:t>
            </w:r>
            <w:r w:rsidRPr="00541FDC">
              <w:rPr>
                <w:rFonts w:ascii="Bookman Old Style" w:hAnsi="Bookman Old Style" w:cs="Arial"/>
                <w:color w:val="auto"/>
                <w:sz w:val="16"/>
                <w:szCs w:val="16"/>
                <w:lang w:val="bg-BG" w:eastAsia="bg-BG"/>
              </w:rPr>
              <w:t> </w:t>
            </w:r>
          </w:p>
        </w:tc>
        <w:tc>
          <w:tcPr>
            <w:tcW w:w="1327" w:type="pct"/>
            <w:tcBorders>
              <w:top w:val="nil"/>
              <w:left w:val="nil"/>
              <w:bottom w:val="single" w:sz="8" w:space="0" w:color="auto"/>
              <w:right w:val="single" w:sz="8" w:space="0" w:color="auto"/>
            </w:tcBorders>
            <w:shd w:val="clear" w:color="auto" w:fill="auto"/>
            <w:vAlign w:val="center"/>
            <w:hideMark/>
          </w:tcPr>
          <w:p w:rsidR="00961A27" w:rsidRPr="00541FDC" w:rsidRDefault="00961A27" w:rsidP="00057889">
            <w:pPr>
              <w:suppressAutoHyphens w:val="0"/>
              <w:jc w:val="center"/>
              <w:rPr>
                <w:rFonts w:ascii="Bookman Old Style" w:hAnsi="Bookman Old Style"/>
                <w:color w:val="auto"/>
                <w:lang w:val="bg-BG" w:eastAsia="bg-BG"/>
              </w:rPr>
            </w:pPr>
            <w:r w:rsidRPr="00541FDC">
              <w:rPr>
                <w:rFonts w:ascii="Bookman Old Style" w:hAnsi="Bookman Old Style"/>
                <w:color w:val="auto"/>
                <w:lang w:val="bg-BG" w:eastAsia="bg-BG"/>
              </w:rPr>
              <w:t>385/65/22.5</w:t>
            </w:r>
          </w:p>
        </w:tc>
        <w:tc>
          <w:tcPr>
            <w:tcW w:w="1165" w:type="pct"/>
            <w:tcBorders>
              <w:top w:val="nil"/>
              <w:left w:val="nil"/>
              <w:bottom w:val="single" w:sz="8" w:space="0" w:color="auto"/>
              <w:right w:val="single" w:sz="8" w:space="0" w:color="auto"/>
            </w:tcBorders>
            <w:shd w:val="clear" w:color="auto" w:fill="auto"/>
            <w:vAlign w:val="center"/>
            <w:hideMark/>
          </w:tcPr>
          <w:p w:rsidR="00961A27" w:rsidRPr="00541FDC" w:rsidRDefault="00961A27" w:rsidP="00057889">
            <w:pPr>
              <w:suppressAutoHyphens w:val="0"/>
              <w:jc w:val="center"/>
              <w:rPr>
                <w:rFonts w:ascii="Bookman Old Style" w:hAnsi="Bookman Old Style"/>
                <w:color w:val="auto"/>
                <w:lang w:val="bg-BG" w:eastAsia="bg-BG"/>
              </w:rPr>
            </w:pPr>
            <w:r w:rsidRPr="00541FDC">
              <w:rPr>
                <w:rFonts w:ascii="Bookman Old Style" w:hAnsi="Bookman Old Style"/>
                <w:color w:val="auto"/>
                <w:lang w:val="bg-BG" w:eastAsia="bg-BG"/>
              </w:rPr>
              <w:t>160 К</w:t>
            </w:r>
          </w:p>
        </w:tc>
        <w:tc>
          <w:tcPr>
            <w:tcW w:w="1770" w:type="pct"/>
            <w:tcBorders>
              <w:top w:val="nil"/>
              <w:left w:val="nil"/>
              <w:bottom w:val="single" w:sz="8" w:space="0" w:color="auto"/>
              <w:right w:val="single" w:sz="8" w:space="0" w:color="auto"/>
            </w:tcBorders>
            <w:shd w:val="clear" w:color="auto" w:fill="auto"/>
            <w:vAlign w:val="center"/>
            <w:hideMark/>
          </w:tcPr>
          <w:p w:rsidR="00961A27" w:rsidRPr="00541FDC" w:rsidRDefault="00961A27" w:rsidP="00057889">
            <w:pPr>
              <w:suppressAutoHyphens w:val="0"/>
              <w:jc w:val="center"/>
              <w:rPr>
                <w:rFonts w:ascii="Bookman Old Style" w:hAnsi="Bookman Old Style" w:cs="Arial"/>
                <w:color w:val="auto"/>
                <w:sz w:val="20"/>
                <w:szCs w:val="20"/>
                <w:lang w:val="bg-BG" w:eastAsia="bg-BG"/>
              </w:rPr>
            </w:pPr>
            <w:r w:rsidRPr="00541FDC">
              <w:rPr>
                <w:rFonts w:ascii="Bookman Old Style" w:hAnsi="Bookman Old Style" w:cs="Arial"/>
                <w:color w:val="auto"/>
                <w:sz w:val="20"/>
                <w:szCs w:val="20"/>
                <w:lang w:val="bg-BG" w:eastAsia="bg-BG"/>
              </w:rPr>
              <w:t> </w:t>
            </w:r>
          </w:p>
        </w:tc>
      </w:tr>
      <w:tr w:rsidR="00961A27" w:rsidRPr="00541FDC" w:rsidTr="0034732F">
        <w:trPr>
          <w:trHeight w:val="330"/>
        </w:trPr>
        <w:tc>
          <w:tcPr>
            <w:tcW w:w="738" w:type="pct"/>
            <w:gridSpan w:val="2"/>
            <w:tcBorders>
              <w:top w:val="nil"/>
              <w:left w:val="single" w:sz="8" w:space="0" w:color="auto"/>
              <w:bottom w:val="single" w:sz="8" w:space="0" w:color="auto"/>
              <w:right w:val="single" w:sz="8" w:space="0" w:color="auto"/>
            </w:tcBorders>
            <w:shd w:val="clear" w:color="auto" w:fill="auto"/>
            <w:vAlign w:val="center"/>
            <w:hideMark/>
          </w:tcPr>
          <w:p w:rsidR="00961A27" w:rsidRPr="00541FDC" w:rsidRDefault="00961A27" w:rsidP="00057889">
            <w:pPr>
              <w:suppressAutoHyphens w:val="0"/>
              <w:ind w:firstLineChars="100" w:firstLine="160"/>
              <w:rPr>
                <w:rFonts w:ascii="Bookman Old Style" w:hAnsi="Bookman Old Style" w:cs="Arial"/>
                <w:color w:val="auto"/>
                <w:sz w:val="16"/>
                <w:szCs w:val="16"/>
                <w:lang w:val="bg-BG" w:eastAsia="bg-BG"/>
              </w:rPr>
            </w:pPr>
            <w:r w:rsidRPr="00541FDC">
              <w:rPr>
                <w:rFonts w:ascii="Bookman Old Style" w:hAnsi="Bookman Old Style" w:cs="Arial"/>
                <w:color w:val="auto"/>
                <w:sz w:val="16"/>
                <w:szCs w:val="16"/>
                <w:lang w:val="bg-BG" w:eastAsia="bg-BG"/>
              </w:rPr>
              <w:t>7.</w:t>
            </w:r>
            <w:r w:rsidRPr="00541FDC">
              <w:rPr>
                <w:rFonts w:ascii="Bookman Old Style" w:hAnsi="Bookman Old Style"/>
                <w:color w:val="auto"/>
                <w:sz w:val="14"/>
                <w:szCs w:val="14"/>
                <w:lang w:val="bg-BG" w:eastAsia="bg-BG"/>
              </w:rPr>
              <w:t xml:space="preserve">     </w:t>
            </w:r>
            <w:r w:rsidRPr="00541FDC">
              <w:rPr>
                <w:rFonts w:ascii="Bookman Old Style" w:hAnsi="Bookman Old Style" w:cs="Arial"/>
                <w:color w:val="auto"/>
                <w:sz w:val="16"/>
                <w:szCs w:val="16"/>
                <w:lang w:val="bg-BG" w:eastAsia="bg-BG"/>
              </w:rPr>
              <w:t> </w:t>
            </w:r>
          </w:p>
        </w:tc>
        <w:tc>
          <w:tcPr>
            <w:tcW w:w="1327" w:type="pct"/>
            <w:tcBorders>
              <w:top w:val="nil"/>
              <w:left w:val="nil"/>
              <w:bottom w:val="single" w:sz="8" w:space="0" w:color="auto"/>
              <w:right w:val="single" w:sz="8" w:space="0" w:color="auto"/>
            </w:tcBorders>
            <w:shd w:val="clear" w:color="auto" w:fill="auto"/>
            <w:vAlign w:val="center"/>
            <w:hideMark/>
          </w:tcPr>
          <w:p w:rsidR="00961A27" w:rsidRPr="00541FDC" w:rsidRDefault="00961A27" w:rsidP="00057889">
            <w:pPr>
              <w:suppressAutoHyphens w:val="0"/>
              <w:jc w:val="center"/>
              <w:rPr>
                <w:rFonts w:ascii="Bookman Old Style" w:hAnsi="Bookman Old Style"/>
                <w:color w:val="auto"/>
                <w:lang w:val="bg-BG" w:eastAsia="bg-BG"/>
              </w:rPr>
            </w:pPr>
            <w:r w:rsidRPr="00541FDC">
              <w:rPr>
                <w:rFonts w:ascii="Bookman Old Style" w:hAnsi="Bookman Old Style"/>
                <w:color w:val="auto"/>
                <w:lang w:val="bg-BG" w:eastAsia="bg-BG"/>
              </w:rPr>
              <w:t>13 R22.5</w:t>
            </w:r>
          </w:p>
        </w:tc>
        <w:tc>
          <w:tcPr>
            <w:tcW w:w="1165" w:type="pct"/>
            <w:tcBorders>
              <w:top w:val="nil"/>
              <w:left w:val="nil"/>
              <w:bottom w:val="single" w:sz="8" w:space="0" w:color="auto"/>
              <w:right w:val="single" w:sz="8" w:space="0" w:color="auto"/>
            </w:tcBorders>
            <w:shd w:val="clear" w:color="auto" w:fill="auto"/>
            <w:vAlign w:val="center"/>
            <w:hideMark/>
          </w:tcPr>
          <w:p w:rsidR="00961A27" w:rsidRPr="00541FDC" w:rsidRDefault="00961A27" w:rsidP="00057889">
            <w:pPr>
              <w:suppressAutoHyphens w:val="0"/>
              <w:jc w:val="center"/>
              <w:rPr>
                <w:rFonts w:ascii="Bookman Old Style" w:hAnsi="Bookman Old Style"/>
                <w:color w:val="auto"/>
                <w:lang w:val="bg-BG" w:eastAsia="bg-BG"/>
              </w:rPr>
            </w:pPr>
            <w:r w:rsidRPr="00541FDC">
              <w:rPr>
                <w:rFonts w:ascii="Bookman Old Style" w:hAnsi="Bookman Old Style"/>
                <w:color w:val="auto"/>
                <w:lang w:val="bg-BG" w:eastAsia="bg-BG"/>
              </w:rPr>
              <w:t>156/150 K</w:t>
            </w:r>
          </w:p>
        </w:tc>
        <w:tc>
          <w:tcPr>
            <w:tcW w:w="1770" w:type="pct"/>
            <w:tcBorders>
              <w:top w:val="nil"/>
              <w:left w:val="nil"/>
              <w:bottom w:val="single" w:sz="8" w:space="0" w:color="auto"/>
              <w:right w:val="single" w:sz="8" w:space="0" w:color="auto"/>
            </w:tcBorders>
            <w:shd w:val="clear" w:color="auto" w:fill="auto"/>
            <w:vAlign w:val="center"/>
            <w:hideMark/>
          </w:tcPr>
          <w:p w:rsidR="00961A27" w:rsidRPr="00541FDC" w:rsidRDefault="00961A27" w:rsidP="00057889">
            <w:pPr>
              <w:suppressAutoHyphens w:val="0"/>
              <w:jc w:val="center"/>
              <w:rPr>
                <w:rFonts w:ascii="Bookman Old Style" w:hAnsi="Bookman Old Style" w:cs="Arial"/>
                <w:color w:val="auto"/>
                <w:sz w:val="20"/>
                <w:szCs w:val="20"/>
                <w:lang w:val="bg-BG" w:eastAsia="bg-BG"/>
              </w:rPr>
            </w:pPr>
            <w:r w:rsidRPr="00541FDC">
              <w:rPr>
                <w:rFonts w:ascii="Bookman Old Style" w:hAnsi="Bookman Old Style" w:cs="Arial"/>
                <w:color w:val="auto"/>
                <w:sz w:val="20"/>
                <w:szCs w:val="20"/>
                <w:lang w:val="bg-BG" w:eastAsia="bg-BG"/>
              </w:rPr>
              <w:t> </w:t>
            </w:r>
          </w:p>
        </w:tc>
      </w:tr>
      <w:tr w:rsidR="00961A27" w:rsidRPr="00541FDC" w:rsidTr="0034732F">
        <w:trPr>
          <w:trHeight w:val="285"/>
        </w:trPr>
        <w:tc>
          <w:tcPr>
            <w:tcW w:w="738" w:type="pct"/>
            <w:gridSpan w:val="2"/>
            <w:tcBorders>
              <w:top w:val="nil"/>
              <w:left w:val="single" w:sz="8" w:space="0" w:color="auto"/>
              <w:bottom w:val="single" w:sz="8" w:space="0" w:color="auto"/>
              <w:right w:val="single" w:sz="8" w:space="0" w:color="auto"/>
            </w:tcBorders>
            <w:shd w:val="clear" w:color="auto" w:fill="auto"/>
            <w:vAlign w:val="center"/>
            <w:hideMark/>
          </w:tcPr>
          <w:p w:rsidR="00961A27" w:rsidRPr="00541FDC" w:rsidRDefault="00961A27" w:rsidP="00057889">
            <w:pPr>
              <w:suppressAutoHyphens w:val="0"/>
              <w:ind w:firstLineChars="100" w:firstLine="160"/>
              <w:rPr>
                <w:rFonts w:ascii="Bookman Old Style" w:hAnsi="Bookman Old Style" w:cs="Arial"/>
                <w:color w:val="auto"/>
                <w:sz w:val="16"/>
                <w:szCs w:val="16"/>
                <w:lang w:val="bg-BG" w:eastAsia="bg-BG"/>
              </w:rPr>
            </w:pPr>
            <w:r w:rsidRPr="00541FDC">
              <w:rPr>
                <w:rFonts w:ascii="Bookman Old Style" w:hAnsi="Bookman Old Style" w:cs="Arial"/>
                <w:color w:val="auto"/>
                <w:sz w:val="16"/>
                <w:szCs w:val="16"/>
                <w:lang w:val="bg-BG" w:eastAsia="bg-BG"/>
              </w:rPr>
              <w:t> </w:t>
            </w:r>
          </w:p>
        </w:tc>
        <w:tc>
          <w:tcPr>
            <w:tcW w:w="1327" w:type="pct"/>
            <w:tcBorders>
              <w:top w:val="nil"/>
              <w:left w:val="nil"/>
              <w:bottom w:val="single" w:sz="8" w:space="0" w:color="auto"/>
              <w:right w:val="single" w:sz="8" w:space="0" w:color="auto"/>
            </w:tcBorders>
            <w:shd w:val="clear" w:color="auto" w:fill="auto"/>
            <w:noWrap/>
            <w:vAlign w:val="center"/>
            <w:hideMark/>
          </w:tcPr>
          <w:p w:rsidR="00961A27" w:rsidRPr="00541FDC" w:rsidRDefault="00961A27" w:rsidP="00057889">
            <w:pPr>
              <w:suppressAutoHyphens w:val="0"/>
              <w:jc w:val="center"/>
              <w:rPr>
                <w:rFonts w:ascii="Bookman Old Style" w:hAnsi="Bookman Old Style" w:cs="Arial"/>
                <w:color w:val="auto"/>
                <w:sz w:val="20"/>
                <w:szCs w:val="20"/>
                <w:lang w:val="bg-BG" w:eastAsia="bg-BG"/>
              </w:rPr>
            </w:pPr>
            <w:r w:rsidRPr="00541FDC">
              <w:rPr>
                <w:rFonts w:ascii="Bookman Old Style" w:hAnsi="Bookman Old Style" w:cs="Arial"/>
                <w:color w:val="auto"/>
                <w:sz w:val="20"/>
                <w:szCs w:val="20"/>
                <w:lang w:val="bg-BG" w:eastAsia="bg-BG"/>
              </w:rPr>
              <w:t> </w:t>
            </w:r>
          </w:p>
        </w:tc>
        <w:tc>
          <w:tcPr>
            <w:tcW w:w="1165" w:type="pct"/>
            <w:tcBorders>
              <w:top w:val="nil"/>
              <w:left w:val="nil"/>
              <w:bottom w:val="single" w:sz="8" w:space="0" w:color="auto"/>
              <w:right w:val="single" w:sz="8" w:space="0" w:color="auto"/>
            </w:tcBorders>
            <w:shd w:val="clear" w:color="auto" w:fill="auto"/>
            <w:noWrap/>
            <w:vAlign w:val="center"/>
            <w:hideMark/>
          </w:tcPr>
          <w:p w:rsidR="00961A27" w:rsidRPr="00541FDC" w:rsidRDefault="00961A27" w:rsidP="00057889">
            <w:pPr>
              <w:suppressAutoHyphens w:val="0"/>
              <w:jc w:val="center"/>
              <w:rPr>
                <w:rFonts w:ascii="Bookman Old Style" w:hAnsi="Bookman Old Style" w:cs="Arial"/>
                <w:color w:val="auto"/>
                <w:sz w:val="20"/>
                <w:szCs w:val="20"/>
                <w:lang w:val="bg-BG" w:eastAsia="bg-BG"/>
              </w:rPr>
            </w:pPr>
            <w:r w:rsidRPr="00541FDC">
              <w:rPr>
                <w:rFonts w:ascii="Bookman Old Style" w:hAnsi="Bookman Old Style" w:cs="Arial"/>
                <w:color w:val="auto"/>
                <w:sz w:val="20"/>
                <w:szCs w:val="20"/>
                <w:lang w:val="bg-BG" w:eastAsia="bg-BG"/>
              </w:rPr>
              <w:t>Q</w:t>
            </w:r>
          </w:p>
        </w:tc>
        <w:tc>
          <w:tcPr>
            <w:tcW w:w="1770" w:type="pct"/>
            <w:tcBorders>
              <w:top w:val="nil"/>
              <w:left w:val="nil"/>
              <w:bottom w:val="single" w:sz="8" w:space="0" w:color="auto"/>
              <w:right w:val="single" w:sz="8" w:space="0" w:color="auto"/>
            </w:tcBorders>
            <w:shd w:val="clear" w:color="auto" w:fill="auto"/>
            <w:vAlign w:val="center"/>
            <w:hideMark/>
          </w:tcPr>
          <w:p w:rsidR="00961A27" w:rsidRPr="00541FDC" w:rsidRDefault="00961A27" w:rsidP="00057889">
            <w:pPr>
              <w:suppressAutoHyphens w:val="0"/>
              <w:jc w:val="center"/>
              <w:rPr>
                <w:rFonts w:ascii="Bookman Old Style" w:hAnsi="Bookman Old Style" w:cs="Arial"/>
                <w:color w:val="auto"/>
                <w:sz w:val="20"/>
                <w:szCs w:val="20"/>
                <w:lang w:val="bg-BG" w:eastAsia="bg-BG"/>
              </w:rPr>
            </w:pPr>
            <w:r w:rsidRPr="00541FDC">
              <w:rPr>
                <w:rFonts w:ascii="Bookman Old Style" w:hAnsi="Bookman Old Style" w:cs="Arial"/>
                <w:color w:val="auto"/>
                <w:sz w:val="20"/>
                <w:szCs w:val="20"/>
                <w:lang w:val="bg-BG" w:eastAsia="bg-BG"/>
              </w:rPr>
              <w:t> </w:t>
            </w:r>
          </w:p>
        </w:tc>
      </w:tr>
    </w:tbl>
    <w:p w:rsidR="00982655" w:rsidRPr="00541FDC" w:rsidRDefault="00982655" w:rsidP="00982655">
      <w:pPr>
        <w:rPr>
          <w:rFonts w:ascii="Bookman Old Style" w:hAnsi="Bookman Old Style" w:cs="Arial"/>
          <w:b/>
          <w:bCs/>
          <w:color w:val="auto"/>
          <w:kern w:val="2"/>
          <w:lang w:val="bg-BG"/>
        </w:rPr>
      </w:pPr>
    </w:p>
    <w:p w:rsidR="00982655" w:rsidRPr="00541FDC" w:rsidRDefault="00982655" w:rsidP="00982655">
      <w:pPr>
        <w:rPr>
          <w:rFonts w:ascii="Bookman Old Style" w:hAnsi="Bookman Old Style" w:cs="Arial"/>
          <w:b/>
          <w:bCs/>
          <w:color w:val="auto"/>
          <w:kern w:val="2"/>
          <w:lang w:val="bg-BG"/>
        </w:rPr>
      </w:pPr>
    </w:p>
    <w:p w:rsidR="00982655" w:rsidRPr="00541FDC" w:rsidRDefault="00982655" w:rsidP="00982655">
      <w:pPr>
        <w:rPr>
          <w:rFonts w:ascii="Bookman Old Style" w:hAnsi="Bookman Old Style" w:cs="Arial"/>
          <w:b/>
          <w:bCs/>
          <w:color w:val="auto"/>
          <w:kern w:val="2"/>
          <w:lang w:val="bg-BG"/>
        </w:rPr>
      </w:pPr>
      <w:r w:rsidRPr="00541FDC">
        <w:rPr>
          <w:rFonts w:ascii="Bookman Old Style" w:hAnsi="Bookman Old Style" w:cs="Arial"/>
          <w:b/>
          <w:bCs/>
          <w:color w:val="auto"/>
          <w:kern w:val="2"/>
          <w:lang w:val="bg-BG"/>
        </w:rPr>
        <w:t xml:space="preserve">Участник </w:t>
      </w:r>
    </w:p>
    <w:p w:rsidR="00982655" w:rsidRPr="00541FDC" w:rsidRDefault="00982655" w:rsidP="00982655">
      <w:pPr>
        <w:rPr>
          <w:rFonts w:ascii="Bookman Old Style" w:hAnsi="Bookman Old Style" w:cs="Arial"/>
          <w:b/>
          <w:bCs/>
          <w:color w:val="auto"/>
          <w:kern w:val="2"/>
          <w:lang w:val="bg-BG"/>
        </w:rPr>
      </w:pPr>
      <w:r w:rsidRPr="00541FDC">
        <w:rPr>
          <w:rFonts w:ascii="Bookman Old Style" w:hAnsi="Bookman Old Style" w:cs="Arial"/>
          <w:b/>
          <w:bCs/>
          <w:color w:val="auto"/>
          <w:kern w:val="2"/>
          <w:lang w:val="bg-BG"/>
        </w:rPr>
        <w:t>Подпис/печат</w:t>
      </w:r>
    </w:p>
    <w:p w:rsidR="00670345" w:rsidRPr="00541FDC" w:rsidRDefault="00670345" w:rsidP="00B86914">
      <w:pPr>
        <w:rPr>
          <w:rFonts w:ascii="Bookman Old Style" w:hAnsi="Bookman Old Style" w:cs="Arial"/>
          <w:b/>
          <w:bCs/>
          <w:color w:val="auto"/>
          <w:kern w:val="1"/>
          <w:lang w:val="bg-BG"/>
        </w:rPr>
        <w:sectPr w:rsidR="00670345" w:rsidRPr="00541FDC" w:rsidSect="002F59DA">
          <w:pgSz w:w="11906" w:h="16838" w:code="9"/>
          <w:pgMar w:top="-501" w:right="1440" w:bottom="2098" w:left="1440" w:header="563" w:footer="374" w:gutter="0"/>
          <w:cols w:space="708"/>
          <w:vAlign w:val="center"/>
        </w:sectPr>
      </w:pPr>
    </w:p>
    <w:tbl>
      <w:tblPr>
        <w:tblW w:w="4999" w:type="pct"/>
        <w:tblCellMar>
          <w:left w:w="70" w:type="dxa"/>
          <w:right w:w="70" w:type="dxa"/>
        </w:tblCellMar>
        <w:tblLook w:val="04A0" w:firstRow="1" w:lastRow="0" w:firstColumn="1" w:lastColumn="0" w:noHBand="0" w:noVBand="1"/>
      </w:tblPr>
      <w:tblGrid>
        <w:gridCol w:w="1298"/>
        <w:gridCol w:w="2487"/>
        <w:gridCol w:w="2135"/>
        <w:gridCol w:w="3244"/>
      </w:tblGrid>
      <w:tr w:rsidR="00670345" w:rsidRPr="00CE5BA4" w:rsidTr="00961A27">
        <w:trPr>
          <w:trHeight w:val="315"/>
        </w:trPr>
        <w:tc>
          <w:tcPr>
            <w:tcW w:w="5000" w:type="pct"/>
            <w:gridSpan w:val="4"/>
            <w:tcBorders>
              <w:top w:val="single" w:sz="8" w:space="0" w:color="auto"/>
              <w:left w:val="single" w:sz="8" w:space="0" w:color="auto"/>
              <w:bottom w:val="single" w:sz="8" w:space="0" w:color="auto"/>
              <w:right w:val="single" w:sz="8" w:space="0" w:color="000000"/>
            </w:tcBorders>
            <w:shd w:val="clear" w:color="000000" w:fill="DAEEF3"/>
            <w:vAlign w:val="center"/>
            <w:hideMark/>
          </w:tcPr>
          <w:p w:rsidR="00670345" w:rsidRPr="00541FDC" w:rsidRDefault="00670345">
            <w:pPr>
              <w:rPr>
                <w:rFonts w:ascii="Bookman Old Style" w:hAnsi="Bookman Old Style" w:cs="Arial"/>
                <w:b/>
                <w:bCs/>
                <w:color w:val="auto"/>
                <w:sz w:val="20"/>
                <w:szCs w:val="20"/>
                <w:lang w:val="bg-BG" w:eastAsia="bg-BG"/>
              </w:rPr>
            </w:pPr>
            <w:r w:rsidRPr="00541FDC">
              <w:rPr>
                <w:rFonts w:ascii="Bookman Old Style" w:hAnsi="Bookman Old Style" w:cs="Arial"/>
                <w:b/>
                <w:bCs/>
                <w:color w:val="auto"/>
                <w:sz w:val="20"/>
                <w:szCs w:val="20"/>
                <w:lang w:val="bg-BG" w:eastAsia="bg-BG"/>
              </w:rPr>
              <w:t>Таблица 2 – Показател PM – „Най-изгодно предложение“</w:t>
            </w:r>
          </w:p>
        </w:tc>
      </w:tr>
      <w:tr w:rsidR="00670345" w:rsidRPr="00541FDC" w:rsidTr="00961A27">
        <w:trPr>
          <w:trHeight w:val="1575"/>
        </w:trPr>
        <w:tc>
          <w:tcPr>
            <w:tcW w:w="5000" w:type="pct"/>
            <w:gridSpan w:val="4"/>
            <w:tcBorders>
              <w:top w:val="single" w:sz="8" w:space="0" w:color="auto"/>
              <w:left w:val="single" w:sz="8" w:space="0" w:color="auto"/>
              <w:bottom w:val="single" w:sz="8" w:space="0" w:color="auto"/>
              <w:right w:val="single" w:sz="8" w:space="0" w:color="000000"/>
            </w:tcBorders>
            <w:shd w:val="clear" w:color="000000" w:fill="B7DEE8"/>
            <w:vAlign w:val="center"/>
            <w:hideMark/>
          </w:tcPr>
          <w:p w:rsidR="00670345" w:rsidRPr="00541FDC" w:rsidRDefault="00670345" w:rsidP="00CA514B">
            <w:pPr>
              <w:suppressAutoHyphens w:val="0"/>
              <w:jc w:val="center"/>
              <w:rPr>
                <w:rFonts w:ascii="Bookman Old Style" w:hAnsi="Bookman Old Style" w:cs="Arial"/>
                <w:color w:val="auto"/>
                <w:lang w:val="bg-BG" w:eastAsia="bg-BG"/>
              </w:rPr>
            </w:pPr>
            <w:r w:rsidRPr="00541FDC">
              <w:rPr>
                <w:rFonts w:ascii="Bookman Old Style" w:hAnsi="Bookman Old Style" w:cs="Arial"/>
                <w:color w:val="auto"/>
                <w:lang w:val="bg-BG" w:eastAsia="bg-BG"/>
              </w:rPr>
              <w:t xml:space="preserve">Брой позиции по Техническото задание от марки на производители със значителен дял на европейския пазар, попадащи в първите </w:t>
            </w:r>
            <w:r w:rsidR="00FB6DD7" w:rsidRPr="00541FDC">
              <w:rPr>
                <w:rFonts w:ascii="Bookman Old Style" w:hAnsi="Bookman Old Style" w:cs="Arial"/>
                <w:color w:val="auto"/>
                <w:lang w:val="bg-BG" w:eastAsia="bg-BG"/>
              </w:rPr>
              <w:t>пет</w:t>
            </w:r>
            <w:r w:rsidR="00310A9B" w:rsidRPr="00541FDC">
              <w:rPr>
                <w:rFonts w:ascii="Bookman Old Style" w:hAnsi="Bookman Old Style" w:cs="Arial"/>
                <w:color w:val="auto"/>
                <w:lang w:val="bg-BG" w:eastAsia="bg-BG"/>
              </w:rPr>
              <w:t xml:space="preserve"> </w:t>
            </w:r>
            <w:r w:rsidR="00CA514B">
              <w:rPr>
                <w:rFonts w:ascii="Bookman Old Style" w:hAnsi="Bookman Old Style" w:cs="Arial"/>
                <w:color w:val="auto"/>
                <w:lang w:val="bg-BG" w:eastAsia="bg-BG"/>
              </w:rPr>
              <w:t xml:space="preserve">места </w:t>
            </w:r>
            <w:r w:rsidR="00F47EA7" w:rsidRPr="00541FDC">
              <w:rPr>
                <w:rFonts w:ascii="Bookman Old Style" w:hAnsi="Bookman Old Style" w:cs="Arial"/>
                <w:color w:val="auto"/>
                <w:lang w:val="bg-BG" w:eastAsia="bg-BG"/>
              </w:rPr>
              <w:t xml:space="preserve">от </w:t>
            </w:r>
            <w:r w:rsidRPr="00541FDC">
              <w:rPr>
                <w:rFonts w:ascii="Bookman Old Style" w:hAnsi="Bookman Old Style" w:cs="Arial"/>
                <w:color w:val="auto"/>
                <w:lang w:val="bg-BG" w:eastAsia="bg-BG"/>
              </w:rPr>
              <w:t xml:space="preserve">(ТОP </w:t>
            </w:r>
            <w:r w:rsidR="00310A9B" w:rsidRPr="00541FDC">
              <w:rPr>
                <w:rFonts w:ascii="Bookman Old Style" w:hAnsi="Bookman Old Style" w:cs="Arial"/>
                <w:color w:val="auto"/>
                <w:lang w:val="bg-BG" w:eastAsia="bg-BG"/>
              </w:rPr>
              <w:t>10</w:t>
            </w:r>
            <w:r w:rsidRPr="00541FDC">
              <w:rPr>
                <w:rFonts w:ascii="Bookman Old Style" w:hAnsi="Bookman Old Style" w:cs="Arial"/>
                <w:color w:val="auto"/>
                <w:lang w:val="bg-BG" w:eastAsia="bg-BG"/>
              </w:rPr>
              <w:t>) на класацията на ETRMA (European tire and rubber manifacturers association). Q</w:t>
            </w:r>
          </w:p>
        </w:tc>
      </w:tr>
      <w:tr w:rsidR="00670345" w:rsidRPr="00541FDC" w:rsidTr="00961A27">
        <w:trPr>
          <w:trHeight w:val="285"/>
        </w:trPr>
        <w:tc>
          <w:tcPr>
            <w:tcW w:w="708" w:type="pct"/>
            <w:tcBorders>
              <w:top w:val="nil"/>
              <w:left w:val="single" w:sz="8" w:space="0" w:color="auto"/>
              <w:bottom w:val="single" w:sz="8" w:space="0" w:color="auto"/>
              <w:right w:val="single" w:sz="8" w:space="0" w:color="auto"/>
            </w:tcBorders>
            <w:shd w:val="clear" w:color="auto" w:fill="auto"/>
            <w:vAlign w:val="center"/>
            <w:hideMark/>
          </w:tcPr>
          <w:p w:rsidR="00670345" w:rsidRPr="00541FDC" w:rsidRDefault="00670345" w:rsidP="00670345">
            <w:pPr>
              <w:suppressAutoHyphens w:val="0"/>
              <w:jc w:val="center"/>
              <w:rPr>
                <w:rFonts w:ascii="Bookman Old Style" w:hAnsi="Bookman Old Style" w:cs="Arial"/>
                <w:color w:val="auto"/>
                <w:sz w:val="16"/>
                <w:szCs w:val="16"/>
                <w:lang w:val="bg-BG" w:eastAsia="bg-BG"/>
              </w:rPr>
            </w:pPr>
            <w:r w:rsidRPr="00541FDC">
              <w:rPr>
                <w:rFonts w:ascii="Bookman Old Style" w:hAnsi="Bookman Old Style" w:cs="Arial"/>
                <w:color w:val="auto"/>
                <w:sz w:val="16"/>
                <w:szCs w:val="16"/>
                <w:lang w:val="bg-BG" w:eastAsia="bg-BG"/>
              </w:rPr>
              <w:t>1</w:t>
            </w:r>
          </w:p>
        </w:tc>
        <w:tc>
          <w:tcPr>
            <w:tcW w:w="1357" w:type="pct"/>
            <w:tcBorders>
              <w:top w:val="nil"/>
              <w:left w:val="nil"/>
              <w:bottom w:val="single" w:sz="8" w:space="0" w:color="auto"/>
              <w:right w:val="single" w:sz="8" w:space="0" w:color="auto"/>
            </w:tcBorders>
            <w:shd w:val="clear" w:color="auto" w:fill="auto"/>
            <w:noWrap/>
            <w:vAlign w:val="center"/>
            <w:hideMark/>
          </w:tcPr>
          <w:p w:rsidR="00670345" w:rsidRPr="00541FDC" w:rsidRDefault="00670345" w:rsidP="00670345">
            <w:pPr>
              <w:suppressAutoHyphens w:val="0"/>
              <w:jc w:val="center"/>
              <w:rPr>
                <w:rFonts w:ascii="Bookman Old Style" w:hAnsi="Bookman Old Style" w:cs="Arial"/>
                <w:color w:val="auto"/>
                <w:sz w:val="20"/>
                <w:szCs w:val="20"/>
                <w:lang w:val="bg-BG" w:eastAsia="bg-BG"/>
              </w:rPr>
            </w:pPr>
            <w:r w:rsidRPr="00541FDC">
              <w:rPr>
                <w:rFonts w:ascii="Bookman Old Style" w:hAnsi="Bookman Old Style" w:cs="Arial"/>
                <w:color w:val="auto"/>
                <w:sz w:val="20"/>
                <w:szCs w:val="20"/>
                <w:lang w:val="bg-BG" w:eastAsia="bg-BG"/>
              </w:rPr>
              <w:t>2</w:t>
            </w:r>
          </w:p>
        </w:tc>
        <w:tc>
          <w:tcPr>
            <w:tcW w:w="1165" w:type="pct"/>
            <w:tcBorders>
              <w:top w:val="nil"/>
              <w:left w:val="nil"/>
              <w:bottom w:val="single" w:sz="8" w:space="0" w:color="auto"/>
              <w:right w:val="single" w:sz="8" w:space="0" w:color="auto"/>
            </w:tcBorders>
            <w:shd w:val="clear" w:color="000000" w:fill="FFFFFF"/>
            <w:noWrap/>
            <w:vAlign w:val="center"/>
            <w:hideMark/>
          </w:tcPr>
          <w:p w:rsidR="00670345" w:rsidRPr="00541FDC" w:rsidRDefault="00670345" w:rsidP="00670345">
            <w:pPr>
              <w:suppressAutoHyphens w:val="0"/>
              <w:jc w:val="center"/>
              <w:rPr>
                <w:rFonts w:ascii="Bookman Old Style" w:hAnsi="Bookman Old Style" w:cs="Arial"/>
                <w:color w:val="auto"/>
                <w:sz w:val="20"/>
                <w:szCs w:val="20"/>
                <w:lang w:val="bg-BG" w:eastAsia="bg-BG"/>
              </w:rPr>
            </w:pPr>
            <w:r w:rsidRPr="00541FDC">
              <w:rPr>
                <w:rFonts w:ascii="Bookman Old Style" w:hAnsi="Bookman Old Style" w:cs="Arial"/>
                <w:color w:val="auto"/>
                <w:sz w:val="20"/>
                <w:szCs w:val="20"/>
                <w:lang w:val="bg-BG" w:eastAsia="bg-BG"/>
              </w:rPr>
              <w:t>3</w:t>
            </w:r>
          </w:p>
        </w:tc>
        <w:tc>
          <w:tcPr>
            <w:tcW w:w="1770" w:type="pct"/>
            <w:tcBorders>
              <w:top w:val="nil"/>
              <w:left w:val="nil"/>
              <w:bottom w:val="single" w:sz="8" w:space="0" w:color="auto"/>
              <w:right w:val="single" w:sz="8" w:space="0" w:color="auto"/>
            </w:tcBorders>
            <w:shd w:val="clear" w:color="auto" w:fill="auto"/>
            <w:vAlign w:val="center"/>
            <w:hideMark/>
          </w:tcPr>
          <w:p w:rsidR="00670345" w:rsidRPr="00541FDC" w:rsidRDefault="00670345" w:rsidP="00670345">
            <w:pPr>
              <w:suppressAutoHyphens w:val="0"/>
              <w:jc w:val="center"/>
              <w:rPr>
                <w:rFonts w:ascii="Bookman Old Style" w:hAnsi="Bookman Old Style" w:cs="Arial"/>
                <w:color w:val="auto"/>
                <w:sz w:val="20"/>
                <w:szCs w:val="20"/>
                <w:lang w:val="bg-BG" w:eastAsia="bg-BG"/>
              </w:rPr>
            </w:pPr>
            <w:r w:rsidRPr="00541FDC">
              <w:rPr>
                <w:rFonts w:ascii="Bookman Old Style" w:hAnsi="Bookman Old Style" w:cs="Arial"/>
                <w:color w:val="auto"/>
                <w:sz w:val="20"/>
                <w:szCs w:val="20"/>
                <w:lang w:val="bg-BG" w:eastAsia="bg-BG"/>
              </w:rPr>
              <w:t>4</w:t>
            </w:r>
          </w:p>
        </w:tc>
      </w:tr>
      <w:tr w:rsidR="00670345" w:rsidRPr="00CE5BA4" w:rsidTr="00961A27">
        <w:trPr>
          <w:trHeight w:val="720"/>
        </w:trPr>
        <w:tc>
          <w:tcPr>
            <w:tcW w:w="5000"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670345" w:rsidRPr="00541FDC" w:rsidRDefault="00670345" w:rsidP="00670345">
            <w:pPr>
              <w:suppressAutoHyphens w:val="0"/>
              <w:jc w:val="center"/>
              <w:rPr>
                <w:rFonts w:ascii="Bookman Old Style" w:hAnsi="Bookman Old Style" w:cs="Arial"/>
                <w:b/>
                <w:bCs/>
                <w:color w:val="auto"/>
                <w:sz w:val="20"/>
                <w:szCs w:val="20"/>
                <w:lang w:val="bg-BG" w:eastAsia="bg-BG"/>
              </w:rPr>
            </w:pPr>
            <w:r w:rsidRPr="00541FDC">
              <w:rPr>
                <w:rFonts w:ascii="Bookman Old Style" w:hAnsi="Bookman Old Style" w:cs="Arial"/>
                <w:b/>
                <w:bCs/>
                <w:color w:val="auto"/>
                <w:sz w:val="20"/>
                <w:szCs w:val="20"/>
                <w:lang w:val="bg-BG" w:eastAsia="bg-BG"/>
              </w:rPr>
              <w:t>Втора обособена позиция (ОП № 2) „Доставка на автомобилни гуми за товарни автомобили руско производство“</w:t>
            </w:r>
          </w:p>
        </w:tc>
      </w:tr>
      <w:tr w:rsidR="00961A27" w:rsidRPr="00541FDC" w:rsidTr="00961A27">
        <w:trPr>
          <w:trHeight w:val="315"/>
        </w:trPr>
        <w:tc>
          <w:tcPr>
            <w:tcW w:w="5000" w:type="pct"/>
            <w:gridSpan w:val="4"/>
            <w:tcBorders>
              <w:top w:val="nil"/>
              <w:left w:val="single" w:sz="8" w:space="0" w:color="auto"/>
              <w:bottom w:val="single" w:sz="8" w:space="0" w:color="auto"/>
              <w:right w:val="single" w:sz="8" w:space="0" w:color="auto"/>
            </w:tcBorders>
            <w:shd w:val="clear" w:color="auto" w:fill="auto"/>
            <w:vAlign w:val="center"/>
          </w:tcPr>
          <w:p w:rsidR="00961A27" w:rsidRPr="00541FDC" w:rsidRDefault="00961A27" w:rsidP="00961A27">
            <w:pPr>
              <w:suppressAutoHyphens w:val="0"/>
              <w:jc w:val="center"/>
              <w:rPr>
                <w:rFonts w:ascii="Bookman Old Style" w:hAnsi="Bookman Old Style" w:cs="Arial"/>
                <w:b/>
                <w:bCs/>
                <w:color w:val="auto"/>
                <w:sz w:val="20"/>
                <w:szCs w:val="20"/>
                <w:lang w:val="bg-BG" w:eastAsia="bg-BG"/>
              </w:rPr>
            </w:pPr>
          </w:p>
        </w:tc>
      </w:tr>
      <w:tr w:rsidR="00670345" w:rsidRPr="00541FDC" w:rsidTr="00961A27">
        <w:trPr>
          <w:trHeight w:val="315"/>
        </w:trPr>
        <w:tc>
          <w:tcPr>
            <w:tcW w:w="708" w:type="pct"/>
            <w:tcBorders>
              <w:top w:val="nil"/>
              <w:left w:val="single" w:sz="8" w:space="0" w:color="auto"/>
              <w:bottom w:val="single" w:sz="8" w:space="0" w:color="auto"/>
              <w:right w:val="single" w:sz="8" w:space="0" w:color="auto"/>
            </w:tcBorders>
            <w:shd w:val="clear" w:color="auto" w:fill="auto"/>
            <w:vAlign w:val="center"/>
            <w:hideMark/>
          </w:tcPr>
          <w:p w:rsidR="00670345" w:rsidRPr="00541FDC" w:rsidRDefault="00670345" w:rsidP="00670345">
            <w:pPr>
              <w:suppressAutoHyphens w:val="0"/>
              <w:rPr>
                <w:rFonts w:ascii="Bookman Old Style" w:hAnsi="Bookman Old Style" w:cs="Arial"/>
                <w:b/>
                <w:bCs/>
                <w:color w:val="auto"/>
                <w:sz w:val="20"/>
                <w:szCs w:val="20"/>
                <w:lang w:val="bg-BG" w:eastAsia="bg-BG"/>
              </w:rPr>
            </w:pPr>
            <w:r w:rsidRPr="00541FDC">
              <w:rPr>
                <w:rFonts w:ascii="Bookman Old Style" w:hAnsi="Bookman Old Style" w:cs="Arial"/>
                <w:b/>
                <w:bCs/>
                <w:color w:val="auto"/>
                <w:sz w:val="20"/>
                <w:szCs w:val="20"/>
                <w:lang w:val="bg-BG" w:eastAsia="bg-BG"/>
              </w:rPr>
              <w:t> </w:t>
            </w:r>
          </w:p>
        </w:tc>
        <w:tc>
          <w:tcPr>
            <w:tcW w:w="1357" w:type="pct"/>
            <w:tcBorders>
              <w:top w:val="nil"/>
              <w:left w:val="nil"/>
              <w:bottom w:val="single" w:sz="8" w:space="0" w:color="auto"/>
              <w:right w:val="single" w:sz="8" w:space="0" w:color="auto"/>
            </w:tcBorders>
            <w:shd w:val="clear" w:color="auto" w:fill="auto"/>
            <w:noWrap/>
            <w:vAlign w:val="center"/>
            <w:hideMark/>
          </w:tcPr>
          <w:p w:rsidR="00670345" w:rsidRPr="00541FDC" w:rsidRDefault="00670345" w:rsidP="00670345">
            <w:pPr>
              <w:suppressAutoHyphens w:val="0"/>
              <w:jc w:val="center"/>
              <w:rPr>
                <w:rFonts w:ascii="Bookman Old Style" w:hAnsi="Bookman Old Style" w:cs="Arial"/>
                <w:b/>
                <w:bCs/>
                <w:color w:val="auto"/>
                <w:sz w:val="20"/>
                <w:szCs w:val="20"/>
                <w:lang w:val="bg-BG" w:eastAsia="bg-BG"/>
              </w:rPr>
            </w:pPr>
            <w:r w:rsidRPr="00541FDC">
              <w:rPr>
                <w:rFonts w:ascii="Bookman Old Style" w:hAnsi="Bookman Old Style" w:cs="Arial"/>
                <w:b/>
                <w:bCs/>
                <w:color w:val="auto"/>
                <w:sz w:val="20"/>
                <w:szCs w:val="20"/>
                <w:lang w:val="bg-BG" w:eastAsia="bg-BG"/>
              </w:rPr>
              <w:t>Размери гуми</w:t>
            </w:r>
          </w:p>
        </w:tc>
        <w:tc>
          <w:tcPr>
            <w:tcW w:w="1165" w:type="pct"/>
            <w:tcBorders>
              <w:top w:val="nil"/>
              <w:left w:val="nil"/>
              <w:bottom w:val="single" w:sz="8" w:space="0" w:color="auto"/>
              <w:right w:val="single" w:sz="8" w:space="0" w:color="auto"/>
            </w:tcBorders>
            <w:shd w:val="clear" w:color="000000" w:fill="FFFFFF"/>
            <w:noWrap/>
            <w:vAlign w:val="center"/>
            <w:hideMark/>
          </w:tcPr>
          <w:p w:rsidR="00670345" w:rsidRPr="00541FDC" w:rsidRDefault="00670345" w:rsidP="00670345">
            <w:pPr>
              <w:suppressAutoHyphens w:val="0"/>
              <w:jc w:val="center"/>
              <w:rPr>
                <w:rFonts w:ascii="Bookman Old Style" w:hAnsi="Bookman Old Style" w:cs="Arial"/>
                <w:b/>
                <w:bCs/>
                <w:color w:val="auto"/>
                <w:sz w:val="20"/>
                <w:szCs w:val="20"/>
                <w:lang w:val="bg-BG" w:eastAsia="bg-BG"/>
              </w:rPr>
            </w:pPr>
            <w:r w:rsidRPr="00541FDC">
              <w:rPr>
                <w:rFonts w:ascii="Bookman Old Style" w:hAnsi="Bookman Old Style" w:cs="Arial"/>
                <w:b/>
                <w:bCs/>
                <w:color w:val="auto"/>
                <w:sz w:val="20"/>
                <w:szCs w:val="20"/>
                <w:lang w:val="bg-BG" w:eastAsia="bg-BG"/>
              </w:rPr>
              <w:t>Индекс</w:t>
            </w:r>
          </w:p>
        </w:tc>
        <w:tc>
          <w:tcPr>
            <w:tcW w:w="1770" w:type="pct"/>
            <w:tcBorders>
              <w:top w:val="nil"/>
              <w:left w:val="nil"/>
              <w:bottom w:val="single" w:sz="8" w:space="0" w:color="auto"/>
              <w:right w:val="single" w:sz="8" w:space="0" w:color="auto"/>
            </w:tcBorders>
            <w:shd w:val="clear" w:color="auto" w:fill="auto"/>
            <w:vAlign w:val="center"/>
            <w:hideMark/>
          </w:tcPr>
          <w:p w:rsidR="00670345" w:rsidRPr="00541FDC" w:rsidRDefault="00670345" w:rsidP="00670345">
            <w:pPr>
              <w:suppressAutoHyphens w:val="0"/>
              <w:jc w:val="center"/>
              <w:rPr>
                <w:rFonts w:ascii="Bookman Old Style" w:hAnsi="Bookman Old Style" w:cs="Arial"/>
                <w:b/>
                <w:bCs/>
                <w:color w:val="auto"/>
                <w:sz w:val="20"/>
                <w:szCs w:val="20"/>
                <w:lang w:val="bg-BG" w:eastAsia="bg-BG"/>
              </w:rPr>
            </w:pPr>
            <w:r w:rsidRPr="00541FDC">
              <w:rPr>
                <w:rFonts w:ascii="Bookman Old Style" w:hAnsi="Bookman Old Style" w:cs="Arial"/>
                <w:b/>
                <w:bCs/>
                <w:color w:val="auto"/>
                <w:sz w:val="20"/>
                <w:szCs w:val="20"/>
                <w:lang w:val="bg-BG" w:eastAsia="bg-BG"/>
              </w:rPr>
              <w:t>Производител</w:t>
            </w:r>
          </w:p>
        </w:tc>
      </w:tr>
      <w:tr w:rsidR="00670345" w:rsidRPr="00541FDC" w:rsidTr="00961A27">
        <w:trPr>
          <w:trHeight w:val="330"/>
        </w:trPr>
        <w:tc>
          <w:tcPr>
            <w:tcW w:w="708" w:type="pct"/>
            <w:tcBorders>
              <w:top w:val="nil"/>
              <w:left w:val="single" w:sz="8" w:space="0" w:color="auto"/>
              <w:bottom w:val="single" w:sz="8" w:space="0" w:color="auto"/>
              <w:right w:val="single" w:sz="8" w:space="0" w:color="auto"/>
            </w:tcBorders>
            <w:shd w:val="clear" w:color="auto" w:fill="auto"/>
            <w:vAlign w:val="center"/>
            <w:hideMark/>
          </w:tcPr>
          <w:p w:rsidR="00670345" w:rsidRPr="00541FDC" w:rsidRDefault="00670345" w:rsidP="00670345">
            <w:pPr>
              <w:suppressAutoHyphens w:val="0"/>
              <w:ind w:firstLineChars="100" w:firstLine="160"/>
              <w:rPr>
                <w:rFonts w:ascii="Bookman Old Style" w:hAnsi="Bookman Old Style" w:cs="Arial"/>
                <w:color w:val="auto"/>
                <w:sz w:val="16"/>
                <w:szCs w:val="16"/>
                <w:lang w:val="bg-BG" w:eastAsia="bg-BG"/>
              </w:rPr>
            </w:pPr>
            <w:r w:rsidRPr="00541FDC">
              <w:rPr>
                <w:rFonts w:ascii="Bookman Old Style" w:hAnsi="Bookman Old Style" w:cs="Arial"/>
                <w:color w:val="auto"/>
                <w:sz w:val="16"/>
                <w:szCs w:val="16"/>
                <w:lang w:val="bg-BG" w:eastAsia="bg-BG"/>
              </w:rPr>
              <w:t>1.</w:t>
            </w:r>
            <w:r w:rsidRPr="00541FDC">
              <w:rPr>
                <w:rFonts w:ascii="Bookman Old Style" w:hAnsi="Bookman Old Style"/>
                <w:color w:val="auto"/>
                <w:sz w:val="14"/>
                <w:szCs w:val="14"/>
                <w:lang w:val="bg-BG" w:eastAsia="bg-BG"/>
              </w:rPr>
              <w:t xml:space="preserve">     </w:t>
            </w:r>
            <w:r w:rsidRPr="00541FDC">
              <w:rPr>
                <w:rFonts w:ascii="Bookman Old Style" w:hAnsi="Bookman Old Style" w:cs="Arial"/>
                <w:color w:val="auto"/>
                <w:sz w:val="16"/>
                <w:szCs w:val="16"/>
                <w:lang w:val="bg-BG" w:eastAsia="bg-BG"/>
              </w:rPr>
              <w:t> </w:t>
            </w:r>
          </w:p>
        </w:tc>
        <w:tc>
          <w:tcPr>
            <w:tcW w:w="1357" w:type="pct"/>
            <w:tcBorders>
              <w:top w:val="nil"/>
              <w:left w:val="nil"/>
              <w:bottom w:val="single" w:sz="8" w:space="0" w:color="auto"/>
              <w:right w:val="single" w:sz="8" w:space="0" w:color="auto"/>
            </w:tcBorders>
            <w:shd w:val="clear" w:color="auto" w:fill="auto"/>
            <w:vAlign w:val="center"/>
            <w:hideMark/>
          </w:tcPr>
          <w:p w:rsidR="00670345" w:rsidRPr="00541FDC" w:rsidRDefault="00670345" w:rsidP="00670345">
            <w:pPr>
              <w:suppressAutoHyphens w:val="0"/>
              <w:jc w:val="center"/>
              <w:rPr>
                <w:rFonts w:ascii="Bookman Old Style" w:hAnsi="Bookman Old Style"/>
                <w:color w:val="auto"/>
                <w:lang w:val="bg-BG" w:eastAsia="bg-BG"/>
              </w:rPr>
            </w:pPr>
            <w:r w:rsidRPr="00541FDC">
              <w:rPr>
                <w:rFonts w:ascii="Bookman Old Style" w:hAnsi="Bookman Old Style"/>
                <w:color w:val="auto"/>
                <w:lang w:val="bg-BG" w:eastAsia="bg-BG"/>
              </w:rPr>
              <w:t>8.40/15</w:t>
            </w:r>
          </w:p>
        </w:tc>
        <w:tc>
          <w:tcPr>
            <w:tcW w:w="1165" w:type="pct"/>
            <w:tcBorders>
              <w:top w:val="nil"/>
              <w:left w:val="nil"/>
              <w:bottom w:val="single" w:sz="8" w:space="0" w:color="auto"/>
              <w:right w:val="single" w:sz="8" w:space="0" w:color="auto"/>
            </w:tcBorders>
            <w:shd w:val="clear" w:color="auto" w:fill="auto"/>
            <w:vAlign w:val="center"/>
            <w:hideMark/>
          </w:tcPr>
          <w:p w:rsidR="00670345" w:rsidRPr="00541FDC" w:rsidRDefault="00670345" w:rsidP="00670345">
            <w:pPr>
              <w:suppressAutoHyphens w:val="0"/>
              <w:jc w:val="center"/>
              <w:rPr>
                <w:rFonts w:ascii="Bookman Old Style" w:hAnsi="Bookman Old Style"/>
                <w:color w:val="auto"/>
                <w:lang w:val="bg-BG" w:eastAsia="bg-BG"/>
              </w:rPr>
            </w:pPr>
            <w:r w:rsidRPr="00541FDC">
              <w:rPr>
                <w:rFonts w:ascii="Bookman Old Style" w:hAnsi="Bookman Old Style"/>
                <w:color w:val="auto"/>
                <w:lang w:val="bg-BG" w:eastAsia="bg-BG"/>
              </w:rPr>
              <w:t>110/108 L</w:t>
            </w:r>
          </w:p>
        </w:tc>
        <w:tc>
          <w:tcPr>
            <w:tcW w:w="1770" w:type="pct"/>
            <w:tcBorders>
              <w:top w:val="nil"/>
              <w:left w:val="nil"/>
              <w:bottom w:val="single" w:sz="8" w:space="0" w:color="auto"/>
              <w:right w:val="single" w:sz="8" w:space="0" w:color="auto"/>
            </w:tcBorders>
            <w:shd w:val="clear" w:color="auto" w:fill="auto"/>
            <w:vAlign w:val="center"/>
            <w:hideMark/>
          </w:tcPr>
          <w:p w:rsidR="00670345" w:rsidRPr="00541FDC" w:rsidRDefault="00670345" w:rsidP="00670345">
            <w:pPr>
              <w:suppressAutoHyphens w:val="0"/>
              <w:jc w:val="center"/>
              <w:rPr>
                <w:rFonts w:ascii="Bookman Old Style" w:hAnsi="Bookman Old Style" w:cs="Arial"/>
                <w:color w:val="auto"/>
                <w:sz w:val="20"/>
                <w:szCs w:val="20"/>
                <w:lang w:val="bg-BG" w:eastAsia="bg-BG"/>
              </w:rPr>
            </w:pPr>
            <w:r w:rsidRPr="00541FDC">
              <w:rPr>
                <w:rFonts w:ascii="Bookman Old Style" w:hAnsi="Bookman Old Style" w:cs="Arial"/>
                <w:color w:val="auto"/>
                <w:sz w:val="20"/>
                <w:szCs w:val="20"/>
                <w:lang w:val="bg-BG" w:eastAsia="bg-BG"/>
              </w:rPr>
              <w:t> </w:t>
            </w:r>
          </w:p>
        </w:tc>
      </w:tr>
      <w:tr w:rsidR="00670345" w:rsidRPr="00541FDC" w:rsidTr="00961A27">
        <w:trPr>
          <w:trHeight w:val="330"/>
        </w:trPr>
        <w:tc>
          <w:tcPr>
            <w:tcW w:w="708" w:type="pct"/>
            <w:tcBorders>
              <w:top w:val="nil"/>
              <w:left w:val="single" w:sz="8" w:space="0" w:color="auto"/>
              <w:bottom w:val="single" w:sz="8" w:space="0" w:color="auto"/>
              <w:right w:val="single" w:sz="8" w:space="0" w:color="auto"/>
            </w:tcBorders>
            <w:shd w:val="clear" w:color="auto" w:fill="auto"/>
            <w:vAlign w:val="center"/>
            <w:hideMark/>
          </w:tcPr>
          <w:p w:rsidR="00670345" w:rsidRPr="00541FDC" w:rsidRDefault="00670345" w:rsidP="00670345">
            <w:pPr>
              <w:suppressAutoHyphens w:val="0"/>
              <w:ind w:firstLineChars="100" w:firstLine="160"/>
              <w:rPr>
                <w:rFonts w:ascii="Bookman Old Style" w:hAnsi="Bookman Old Style" w:cs="Arial"/>
                <w:color w:val="auto"/>
                <w:sz w:val="16"/>
                <w:szCs w:val="16"/>
                <w:lang w:val="bg-BG" w:eastAsia="bg-BG"/>
              </w:rPr>
            </w:pPr>
            <w:r w:rsidRPr="00541FDC">
              <w:rPr>
                <w:rFonts w:ascii="Bookman Old Style" w:hAnsi="Bookman Old Style" w:cs="Arial"/>
                <w:color w:val="auto"/>
                <w:sz w:val="16"/>
                <w:szCs w:val="16"/>
                <w:lang w:val="bg-BG" w:eastAsia="bg-BG"/>
              </w:rPr>
              <w:t>2.</w:t>
            </w:r>
            <w:r w:rsidRPr="00541FDC">
              <w:rPr>
                <w:rFonts w:ascii="Bookman Old Style" w:hAnsi="Bookman Old Style"/>
                <w:color w:val="auto"/>
                <w:sz w:val="14"/>
                <w:szCs w:val="14"/>
                <w:lang w:val="bg-BG" w:eastAsia="bg-BG"/>
              </w:rPr>
              <w:t xml:space="preserve">     </w:t>
            </w:r>
            <w:r w:rsidRPr="00541FDC">
              <w:rPr>
                <w:rFonts w:ascii="Bookman Old Style" w:hAnsi="Bookman Old Style" w:cs="Arial"/>
                <w:color w:val="auto"/>
                <w:sz w:val="16"/>
                <w:szCs w:val="16"/>
                <w:lang w:val="bg-BG" w:eastAsia="bg-BG"/>
              </w:rPr>
              <w:t> </w:t>
            </w:r>
          </w:p>
        </w:tc>
        <w:tc>
          <w:tcPr>
            <w:tcW w:w="1357" w:type="pct"/>
            <w:tcBorders>
              <w:top w:val="nil"/>
              <w:left w:val="nil"/>
              <w:bottom w:val="single" w:sz="8" w:space="0" w:color="auto"/>
              <w:right w:val="single" w:sz="8" w:space="0" w:color="auto"/>
            </w:tcBorders>
            <w:shd w:val="clear" w:color="auto" w:fill="auto"/>
            <w:vAlign w:val="center"/>
            <w:hideMark/>
          </w:tcPr>
          <w:p w:rsidR="00670345" w:rsidRPr="00541FDC" w:rsidRDefault="00670345" w:rsidP="00670345">
            <w:pPr>
              <w:suppressAutoHyphens w:val="0"/>
              <w:jc w:val="center"/>
              <w:rPr>
                <w:rFonts w:ascii="Bookman Old Style" w:hAnsi="Bookman Old Style"/>
                <w:color w:val="auto"/>
                <w:lang w:val="bg-BG" w:eastAsia="bg-BG"/>
              </w:rPr>
            </w:pPr>
            <w:r w:rsidRPr="00541FDC">
              <w:rPr>
                <w:rFonts w:ascii="Bookman Old Style" w:hAnsi="Bookman Old Style"/>
                <w:color w:val="auto"/>
                <w:lang w:val="bg-BG" w:eastAsia="bg-BG"/>
              </w:rPr>
              <w:t>9/20</w:t>
            </w:r>
          </w:p>
        </w:tc>
        <w:tc>
          <w:tcPr>
            <w:tcW w:w="1165" w:type="pct"/>
            <w:tcBorders>
              <w:top w:val="nil"/>
              <w:left w:val="nil"/>
              <w:bottom w:val="single" w:sz="8" w:space="0" w:color="auto"/>
              <w:right w:val="single" w:sz="8" w:space="0" w:color="auto"/>
            </w:tcBorders>
            <w:shd w:val="clear" w:color="auto" w:fill="auto"/>
            <w:vAlign w:val="center"/>
            <w:hideMark/>
          </w:tcPr>
          <w:p w:rsidR="00670345" w:rsidRPr="00541FDC" w:rsidRDefault="00670345" w:rsidP="00670345">
            <w:pPr>
              <w:suppressAutoHyphens w:val="0"/>
              <w:jc w:val="center"/>
              <w:rPr>
                <w:rFonts w:ascii="Bookman Old Style" w:hAnsi="Bookman Old Style"/>
                <w:color w:val="auto"/>
                <w:lang w:val="bg-BG" w:eastAsia="bg-BG"/>
              </w:rPr>
            </w:pPr>
            <w:r w:rsidRPr="00541FDC">
              <w:rPr>
                <w:rFonts w:ascii="Bookman Old Style" w:hAnsi="Bookman Old Style"/>
                <w:color w:val="auto"/>
                <w:lang w:val="bg-BG" w:eastAsia="bg-BG"/>
              </w:rPr>
              <w:t>140/137 J</w:t>
            </w:r>
          </w:p>
        </w:tc>
        <w:tc>
          <w:tcPr>
            <w:tcW w:w="1770" w:type="pct"/>
            <w:tcBorders>
              <w:top w:val="nil"/>
              <w:left w:val="nil"/>
              <w:bottom w:val="single" w:sz="8" w:space="0" w:color="auto"/>
              <w:right w:val="single" w:sz="8" w:space="0" w:color="auto"/>
            </w:tcBorders>
            <w:shd w:val="clear" w:color="auto" w:fill="auto"/>
            <w:vAlign w:val="center"/>
            <w:hideMark/>
          </w:tcPr>
          <w:p w:rsidR="00670345" w:rsidRPr="00541FDC" w:rsidRDefault="00670345" w:rsidP="00670345">
            <w:pPr>
              <w:suppressAutoHyphens w:val="0"/>
              <w:jc w:val="center"/>
              <w:rPr>
                <w:rFonts w:ascii="Bookman Old Style" w:hAnsi="Bookman Old Style" w:cs="Arial"/>
                <w:color w:val="auto"/>
                <w:sz w:val="20"/>
                <w:szCs w:val="20"/>
                <w:lang w:val="bg-BG" w:eastAsia="bg-BG"/>
              </w:rPr>
            </w:pPr>
            <w:r w:rsidRPr="00541FDC">
              <w:rPr>
                <w:rFonts w:ascii="Bookman Old Style" w:hAnsi="Bookman Old Style" w:cs="Arial"/>
                <w:color w:val="auto"/>
                <w:sz w:val="20"/>
                <w:szCs w:val="20"/>
                <w:lang w:val="bg-BG" w:eastAsia="bg-BG"/>
              </w:rPr>
              <w:t> </w:t>
            </w:r>
          </w:p>
        </w:tc>
      </w:tr>
      <w:tr w:rsidR="00670345" w:rsidRPr="00541FDC" w:rsidTr="00961A27">
        <w:trPr>
          <w:trHeight w:val="330"/>
        </w:trPr>
        <w:tc>
          <w:tcPr>
            <w:tcW w:w="708" w:type="pct"/>
            <w:tcBorders>
              <w:top w:val="nil"/>
              <w:left w:val="single" w:sz="8" w:space="0" w:color="auto"/>
              <w:bottom w:val="single" w:sz="8" w:space="0" w:color="auto"/>
              <w:right w:val="single" w:sz="8" w:space="0" w:color="auto"/>
            </w:tcBorders>
            <w:shd w:val="clear" w:color="auto" w:fill="auto"/>
            <w:vAlign w:val="center"/>
            <w:hideMark/>
          </w:tcPr>
          <w:p w:rsidR="00670345" w:rsidRPr="00541FDC" w:rsidRDefault="00670345" w:rsidP="00670345">
            <w:pPr>
              <w:suppressAutoHyphens w:val="0"/>
              <w:ind w:firstLineChars="100" w:firstLine="160"/>
              <w:rPr>
                <w:rFonts w:ascii="Bookman Old Style" w:hAnsi="Bookman Old Style" w:cs="Arial"/>
                <w:color w:val="auto"/>
                <w:sz w:val="16"/>
                <w:szCs w:val="16"/>
                <w:lang w:val="bg-BG" w:eastAsia="bg-BG"/>
              </w:rPr>
            </w:pPr>
            <w:r w:rsidRPr="00541FDC">
              <w:rPr>
                <w:rFonts w:ascii="Bookman Old Style" w:hAnsi="Bookman Old Style" w:cs="Arial"/>
                <w:color w:val="auto"/>
                <w:sz w:val="16"/>
                <w:szCs w:val="16"/>
                <w:lang w:val="bg-BG" w:eastAsia="bg-BG"/>
              </w:rPr>
              <w:t>3.</w:t>
            </w:r>
            <w:r w:rsidRPr="00541FDC">
              <w:rPr>
                <w:rFonts w:ascii="Bookman Old Style" w:hAnsi="Bookman Old Style"/>
                <w:color w:val="auto"/>
                <w:sz w:val="14"/>
                <w:szCs w:val="14"/>
                <w:lang w:val="bg-BG" w:eastAsia="bg-BG"/>
              </w:rPr>
              <w:t xml:space="preserve">     </w:t>
            </w:r>
            <w:r w:rsidRPr="00541FDC">
              <w:rPr>
                <w:rFonts w:ascii="Bookman Old Style" w:hAnsi="Bookman Old Style" w:cs="Arial"/>
                <w:color w:val="auto"/>
                <w:sz w:val="16"/>
                <w:szCs w:val="16"/>
                <w:lang w:val="bg-BG" w:eastAsia="bg-BG"/>
              </w:rPr>
              <w:t> </w:t>
            </w:r>
          </w:p>
        </w:tc>
        <w:tc>
          <w:tcPr>
            <w:tcW w:w="1357" w:type="pct"/>
            <w:tcBorders>
              <w:top w:val="nil"/>
              <w:left w:val="nil"/>
              <w:bottom w:val="single" w:sz="8" w:space="0" w:color="auto"/>
              <w:right w:val="single" w:sz="8" w:space="0" w:color="auto"/>
            </w:tcBorders>
            <w:shd w:val="clear" w:color="auto" w:fill="auto"/>
            <w:vAlign w:val="center"/>
            <w:hideMark/>
          </w:tcPr>
          <w:p w:rsidR="00670345" w:rsidRPr="00541FDC" w:rsidRDefault="00670345" w:rsidP="00670345">
            <w:pPr>
              <w:suppressAutoHyphens w:val="0"/>
              <w:jc w:val="center"/>
              <w:rPr>
                <w:rFonts w:ascii="Bookman Old Style" w:hAnsi="Bookman Old Style"/>
                <w:color w:val="auto"/>
                <w:lang w:val="bg-BG" w:eastAsia="bg-BG"/>
              </w:rPr>
            </w:pPr>
            <w:r w:rsidRPr="00541FDC">
              <w:rPr>
                <w:rFonts w:ascii="Bookman Old Style" w:hAnsi="Bookman Old Style"/>
                <w:color w:val="auto"/>
                <w:lang w:val="bg-BG" w:eastAsia="bg-BG"/>
              </w:rPr>
              <w:t>10/20</w:t>
            </w:r>
          </w:p>
        </w:tc>
        <w:tc>
          <w:tcPr>
            <w:tcW w:w="1165" w:type="pct"/>
            <w:tcBorders>
              <w:top w:val="nil"/>
              <w:left w:val="nil"/>
              <w:bottom w:val="single" w:sz="8" w:space="0" w:color="auto"/>
              <w:right w:val="single" w:sz="8" w:space="0" w:color="auto"/>
            </w:tcBorders>
            <w:shd w:val="clear" w:color="auto" w:fill="auto"/>
            <w:vAlign w:val="center"/>
            <w:hideMark/>
          </w:tcPr>
          <w:p w:rsidR="00670345" w:rsidRPr="00541FDC" w:rsidRDefault="00670345" w:rsidP="00670345">
            <w:pPr>
              <w:suppressAutoHyphens w:val="0"/>
              <w:jc w:val="center"/>
              <w:rPr>
                <w:rFonts w:ascii="Bookman Old Style" w:hAnsi="Bookman Old Style"/>
                <w:color w:val="auto"/>
                <w:lang w:val="bg-BG" w:eastAsia="bg-BG"/>
              </w:rPr>
            </w:pPr>
            <w:r w:rsidRPr="00541FDC">
              <w:rPr>
                <w:rFonts w:ascii="Bookman Old Style" w:hAnsi="Bookman Old Style"/>
                <w:color w:val="auto"/>
                <w:lang w:val="bg-BG" w:eastAsia="bg-BG"/>
              </w:rPr>
              <w:t>146/143 J</w:t>
            </w:r>
          </w:p>
        </w:tc>
        <w:tc>
          <w:tcPr>
            <w:tcW w:w="1770" w:type="pct"/>
            <w:tcBorders>
              <w:top w:val="nil"/>
              <w:left w:val="nil"/>
              <w:bottom w:val="single" w:sz="8" w:space="0" w:color="auto"/>
              <w:right w:val="single" w:sz="8" w:space="0" w:color="auto"/>
            </w:tcBorders>
            <w:shd w:val="clear" w:color="auto" w:fill="auto"/>
            <w:vAlign w:val="center"/>
            <w:hideMark/>
          </w:tcPr>
          <w:p w:rsidR="00670345" w:rsidRPr="00541FDC" w:rsidRDefault="00670345" w:rsidP="00670345">
            <w:pPr>
              <w:suppressAutoHyphens w:val="0"/>
              <w:jc w:val="center"/>
              <w:rPr>
                <w:rFonts w:ascii="Bookman Old Style" w:hAnsi="Bookman Old Style" w:cs="Arial"/>
                <w:color w:val="auto"/>
                <w:sz w:val="20"/>
                <w:szCs w:val="20"/>
                <w:lang w:val="bg-BG" w:eastAsia="bg-BG"/>
              </w:rPr>
            </w:pPr>
            <w:r w:rsidRPr="00541FDC">
              <w:rPr>
                <w:rFonts w:ascii="Bookman Old Style" w:hAnsi="Bookman Old Style" w:cs="Arial"/>
                <w:color w:val="auto"/>
                <w:sz w:val="20"/>
                <w:szCs w:val="20"/>
                <w:lang w:val="bg-BG" w:eastAsia="bg-BG"/>
              </w:rPr>
              <w:t> </w:t>
            </w:r>
          </w:p>
        </w:tc>
      </w:tr>
      <w:tr w:rsidR="00670345" w:rsidRPr="00541FDC" w:rsidTr="00961A27">
        <w:trPr>
          <w:trHeight w:val="330"/>
        </w:trPr>
        <w:tc>
          <w:tcPr>
            <w:tcW w:w="708" w:type="pct"/>
            <w:tcBorders>
              <w:top w:val="nil"/>
              <w:left w:val="single" w:sz="8" w:space="0" w:color="auto"/>
              <w:bottom w:val="single" w:sz="8" w:space="0" w:color="auto"/>
              <w:right w:val="single" w:sz="8" w:space="0" w:color="auto"/>
            </w:tcBorders>
            <w:shd w:val="clear" w:color="auto" w:fill="auto"/>
            <w:vAlign w:val="center"/>
            <w:hideMark/>
          </w:tcPr>
          <w:p w:rsidR="00670345" w:rsidRPr="00541FDC" w:rsidRDefault="00670345" w:rsidP="00670345">
            <w:pPr>
              <w:suppressAutoHyphens w:val="0"/>
              <w:ind w:firstLineChars="100" w:firstLine="160"/>
              <w:rPr>
                <w:rFonts w:ascii="Bookman Old Style" w:hAnsi="Bookman Old Style" w:cs="Arial"/>
                <w:color w:val="auto"/>
                <w:sz w:val="16"/>
                <w:szCs w:val="16"/>
                <w:lang w:val="bg-BG" w:eastAsia="bg-BG"/>
              </w:rPr>
            </w:pPr>
            <w:r w:rsidRPr="00541FDC">
              <w:rPr>
                <w:rFonts w:ascii="Bookman Old Style" w:hAnsi="Bookman Old Style" w:cs="Arial"/>
                <w:color w:val="auto"/>
                <w:sz w:val="16"/>
                <w:szCs w:val="16"/>
                <w:lang w:val="bg-BG" w:eastAsia="bg-BG"/>
              </w:rPr>
              <w:t>4.</w:t>
            </w:r>
            <w:r w:rsidRPr="00541FDC">
              <w:rPr>
                <w:rFonts w:ascii="Bookman Old Style" w:hAnsi="Bookman Old Style"/>
                <w:color w:val="auto"/>
                <w:sz w:val="14"/>
                <w:szCs w:val="14"/>
                <w:lang w:val="bg-BG" w:eastAsia="bg-BG"/>
              </w:rPr>
              <w:t xml:space="preserve">     </w:t>
            </w:r>
            <w:r w:rsidRPr="00541FDC">
              <w:rPr>
                <w:rFonts w:ascii="Bookman Old Style" w:hAnsi="Bookman Old Style" w:cs="Arial"/>
                <w:color w:val="auto"/>
                <w:sz w:val="16"/>
                <w:szCs w:val="16"/>
                <w:lang w:val="bg-BG" w:eastAsia="bg-BG"/>
              </w:rPr>
              <w:t> </w:t>
            </w:r>
          </w:p>
        </w:tc>
        <w:tc>
          <w:tcPr>
            <w:tcW w:w="1357" w:type="pct"/>
            <w:tcBorders>
              <w:top w:val="nil"/>
              <w:left w:val="nil"/>
              <w:bottom w:val="single" w:sz="8" w:space="0" w:color="auto"/>
              <w:right w:val="single" w:sz="8" w:space="0" w:color="auto"/>
            </w:tcBorders>
            <w:shd w:val="clear" w:color="auto" w:fill="auto"/>
            <w:vAlign w:val="center"/>
            <w:hideMark/>
          </w:tcPr>
          <w:p w:rsidR="00670345" w:rsidRPr="00541FDC" w:rsidRDefault="00670345" w:rsidP="00670345">
            <w:pPr>
              <w:suppressAutoHyphens w:val="0"/>
              <w:jc w:val="center"/>
              <w:rPr>
                <w:rFonts w:ascii="Bookman Old Style" w:hAnsi="Bookman Old Style"/>
                <w:color w:val="auto"/>
                <w:lang w:val="bg-BG" w:eastAsia="bg-BG"/>
              </w:rPr>
            </w:pPr>
            <w:r w:rsidRPr="00541FDC">
              <w:rPr>
                <w:rFonts w:ascii="Bookman Old Style" w:hAnsi="Bookman Old Style"/>
                <w:color w:val="auto"/>
                <w:lang w:val="bg-BG" w:eastAsia="bg-BG"/>
              </w:rPr>
              <w:t>11/20</w:t>
            </w:r>
          </w:p>
        </w:tc>
        <w:tc>
          <w:tcPr>
            <w:tcW w:w="1165" w:type="pct"/>
            <w:tcBorders>
              <w:top w:val="nil"/>
              <w:left w:val="nil"/>
              <w:bottom w:val="single" w:sz="8" w:space="0" w:color="auto"/>
              <w:right w:val="single" w:sz="8" w:space="0" w:color="auto"/>
            </w:tcBorders>
            <w:shd w:val="clear" w:color="auto" w:fill="auto"/>
            <w:vAlign w:val="center"/>
            <w:hideMark/>
          </w:tcPr>
          <w:p w:rsidR="00670345" w:rsidRPr="00541FDC" w:rsidRDefault="00670345" w:rsidP="00670345">
            <w:pPr>
              <w:suppressAutoHyphens w:val="0"/>
              <w:jc w:val="center"/>
              <w:rPr>
                <w:rFonts w:ascii="Bookman Old Style" w:hAnsi="Bookman Old Style"/>
                <w:color w:val="auto"/>
                <w:lang w:val="bg-BG" w:eastAsia="bg-BG"/>
              </w:rPr>
            </w:pPr>
            <w:r w:rsidRPr="00541FDC">
              <w:rPr>
                <w:rFonts w:ascii="Bookman Old Style" w:hAnsi="Bookman Old Style"/>
                <w:color w:val="auto"/>
                <w:lang w:val="bg-BG" w:eastAsia="bg-BG"/>
              </w:rPr>
              <w:t>150/146 K</w:t>
            </w:r>
          </w:p>
        </w:tc>
        <w:tc>
          <w:tcPr>
            <w:tcW w:w="1770" w:type="pct"/>
            <w:tcBorders>
              <w:top w:val="nil"/>
              <w:left w:val="nil"/>
              <w:bottom w:val="single" w:sz="8" w:space="0" w:color="auto"/>
              <w:right w:val="single" w:sz="8" w:space="0" w:color="auto"/>
            </w:tcBorders>
            <w:shd w:val="clear" w:color="auto" w:fill="auto"/>
            <w:vAlign w:val="center"/>
            <w:hideMark/>
          </w:tcPr>
          <w:p w:rsidR="00670345" w:rsidRPr="00541FDC" w:rsidRDefault="00670345" w:rsidP="00670345">
            <w:pPr>
              <w:suppressAutoHyphens w:val="0"/>
              <w:jc w:val="center"/>
              <w:rPr>
                <w:rFonts w:ascii="Bookman Old Style" w:hAnsi="Bookman Old Style" w:cs="Arial"/>
                <w:color w:val="auto"/>
                <w:sz w:val="20"/>
                <w:szCs w:val="20"/>
                <w:lang w:val="bg-BG" w:eastAsia="bg-BG"/>
              </w:rPr>
            </w:pPr>
            <w:r w:rsidRPr="00541FDC">
              <w:rPr>
                <w:rFonts w:ascii="Bookman Old Style" w:hAnsi="Bookman Old Style" w:cs="Arial"/>
                <w:color w:val="auto"/>
                <w:sz w:val="20"/>
                <w:szCs w:val="20"/>
                <w:lang w:val="bg-BG" w:eastAsia="bg-BG"/>
              </w:rPr>
              <w:t> </w:t>
            </w:r>
          </w:p>
        </w:tc>
      </w:tr>
      <w:tr w:rsidR="00887674" w:rsidRPr="00541FDC" w:rsidTr="00961A27">
        <w:trPr>
          <w:trHeight w:val="330"/>
        </w:trPr>
        <w:tc>
          <w:tcPr>
            <w:tcW w:w="708" w:type="pct"/>
            <w:tcBorders>
              <w:top w:val="nil"/>
              <w:left w:val="single" w:sz="8" w:space="0" w:color="auto"/>
              <w:bottom w:val="single" w:sz="8" w:space="0" w:color="auto"/>
              <w:right w:val="single" w:sz="8" w:space="0" w:color="auto"/>
            </w:tcBorders>
            <w:shd w:val="clear" w:color="auto" w:fill="auto"/>
            <w:vAlign w:val="center"/>
            <w:hideMark/>
          </w:tcPr>
          <w:p w:rsidR="00887674" w:rsidRPr="00541FDC" w:rsidRDefault="00887674" w:rsidP="00670345">
            <w:pPr>
              <w:suppressAutoHyphens w:val="0"/>
              <w:ind w:firstLineChars="100" w:firstLine="160"/>
              <w:rPr>
                <w:rFonts w:ascii="Bookman Old Style" w:hAnsi="Bookman Old Style" w:cs="Arial"/>
                <w:color w:val="auto"/>
                <w:sz w:val="16"/>
                <w:szCs w:val="16"/>
                <w:lang w:val="bg-BG" w:eastAsia="bg-BG"/>
              </w:rPr>
            </w:pPr>
            <w:r w:rsidRPr="00541FDC">
              <w:rPr>
                <w:rFonts w:ascii="Bookman Old Style" w:hAnsi="Bookman Old Style" w:cs="Arial"/>
                <w:color w:val="auto"/>
                <w:sz w:val="16"/>
                <w:szCs w:val="16"/>
                <w:lang w:val="bg-BG" w:eastAsia="bg-BG"/>
              </w:rPr>
              <w:t>5.</w:t>
            </w:r>
            <w:r w:rsidRPr="00541FDC">
              <w:rPr>
                <w:rFonts w:ascii="Bookman Old Style" w:hAnsi="Bookman Old Style"/>
                <w:color w:val="auto"/>
                <w:sz w:val="14"/>
                <w:szCs w:val="14"/>
                <w:lang w:val="bg-BG" w:eastAsia="bg-BG"/>
              </w:rPr>
              <w:t xml:space="preserve">     </w:t>
            </w:r>
            <w:r w:rsidRPr="00541FDC">
              <w:rPr>
                <w:rFonts w:ascii="Bookman Old Style" w:hAnsi="Bookman Old Style" w:cs="Arial"/>
                <w:color w:val="auto"/>
                <w:sz w:val="16"/>
                <w:szCs w:val="16"/>
                <w:lang w:val="bg-BG" w:eastAsia="bg-BG"/>
              </w:rPr>
              <w:t> </w:t>
            </w:r>
          </w:p>
        </w:tc>
        <w:tc>
          <w:tcPr>
            <w:tcW w:w="1357" w:type="pct"/>
            <w:tcBorders>
              <w:top w:val="nil"/>
              <w:left w:val="nil"/>
              <w:bottom w:val="single" w:sz="8" w:space="0" w:color="auto"/>
              <w:right w:val="single" w:sz="8" w:space="0" w:color="auto"/>
            </w:tcBorders>
            <w:shd w:val="clear" w:color="auto" w:fill="auto"/>
            <w:vAlign w:val="bottom"/>
            <w:hideMark/>
          </w:tcPr>
          <w:p w:rsidR="00887674" w:rsidRPr="00541FDC" w:rsidRDefault="00887674" w:rsidP="00670345">
            <w:pPr>
              <w:suppressAutoHyphens w:val="0"/>
              <w:jc w:val="center"/>
              <w:rPr>
                <w:rFonts w:ascii="Bookman Old Style" w:hAnsi="Bookman Old Style"/>
                <w:color w:val="auto"/>
                <w:lang w:val="bg-BG" w:eastAsia="bg-BG"/>
              </w:rPr>
            </w:pPr>
            <w:r w:rsidRPr="00541FDC">
              <w:rPr>
                <w:rFonts w:ascii="Bookman Old Style" w:hAnsi="Bookman Old Style" w:cs="Calibri"/>
                <w:color w:val="auto"/>
                <w:sz w:val="20"/>
                <w:szCs w:val="20"/>
              </w:rPr>
              <w:t>12/20</w:t>
            </w:r>
          </w:p>
        </w:tc>
        <w:tc>
          <w:tcPr>
            <w:tcW w:w="1165" w:type="pct"/>
            <w:tcBorders>
              <w:top w:val="nil"/>
              <w:left w:val="nil"/>
              <w:bottom w:val="single" w:sz="8" w:space="0" w:color="auto"/>
              <w:right w:val="single" w:sz="8" w:space="0" w:color="auto"/>
            </w:tcBorders>
            <w:shd w:val="clear" w:color="auto" w:fill="auto"/>
            <w:vAlign w:val="bottom"/>
            <w:hideMark/>
          </w:tcPr>
          <w:p w:rsidR="00887674" w:rsidRPr="00541FDC" w:rsidRDefault="00887674" w:rsidP="00670345">
            <w:pPr>
              <w:suppressAutoHyphens w:val="0"/>
              <w:jc w:val="center"/>
              <w:rPr>
                <w:rFonts w:ascii="Bookman Old Style" w:hAnsi="Bookman Old Style"/>
                <w:color w:val="auto"/>
                <w:lang w:val="bg-BG" w:eastAsia="bg-BG"/>
              </w:rPr>
            </w:pPr>
            <w:r w:rsidRPr="00541FDC">
              <w:rPr>
                <w:rFonts w:ascii="Bookman Old Style" w:hAnsi="Bookman Old Style" w:cs="Calibri"/>
                <w:color w:val="auto"/>
                <w:sz w:val="20"/>
                <w:szCs w:val="20"/>
              </w:rPr>
              <w:t>154/149 J</w:t>
            </w:r>
          </w:p>
        </w:tc>
        <w:tc>
          <w:tcPr>
            <w:tcW w:w="1770" w:type="pct"/>
            <w:tcBorders>
              <w:top w:val="nil"/>
              <w:left w:val="nil"/>
              <w:bottom w:val="single" w:sz="8" w:space="0" w:color="auto"/>
              <w:right w:val="single" w:sz="8" w:space="0" w:color="auto"/>
            </w:tcBorders>
            <w:shd w:val="clear" w:color="auto" w:fill="auto"/>
            <w:vAlign w:val="center"/>
            <w:hideMark/>
          </w:tcPr>
          <w:p w:rsidR="00887674" w:rsidRPr="00541FDC" w:rsidRDefault="00887674" w:rsidP="00670345">
            <w:pPr>
              <w:suppressAutoHyphens w:val="0"/>
              <w:jc w:val="center"/>
              <w:rPr>
                <w:rFonts w:ascii="Bookman Old Style" w:hAnsi="Bookman Old Style" w:cs="Arial"/>
                <w:color w:val="auto"/>
                <w:sz w:val="20"/>
                <w:szCs w:val="20"/>
                <w:lang w:val="bg-BG" w:eastAsia="bg-BG"/>
              </w:rPr>
            </w:pPr>
            <w:r w:rsidRPr="00541FDC">
              <w:rPr>
                <w:rFonts w:ascii="Bookman Old Style" w:hAnsi="Bookman Old Style" w:cs="Arial"/>
                <w:color w:val="auto"/>
                <w:sz w:val="20"/>
                <w:szCs w:val="20"/>
                <w:lang w:val="bg-BG" w:eastAsia="bg-BG"/>
              </w:rPr>
              <w:t> </w:t>
            </w:r>
          </w:p>
        </w:tc>
      </w:tr>
      <w:tr w:rsidR="00670345" w:rsidRPr="00541FDC" w:rsidTr="00961A27">
        <w:trPr>
          <w:trHeight w:val="285"/>
        </w:trPr>
        <w:tc>
          <w:tcPr>
            <w:tcW w:w="708" w:type="pct"/>
            <w:tcBorders>
              <w:top w:val="nil"/>
              <w:left w:val="single" w:sz="8" w:space="0" w:color="auto"/>
              <w:bottom w:val="single" w:sz="8" w:space="0" w:color="auto"/>
              <w:right w:val="single" w:sz="8" w:space="0" w:color="auto"/>
            </w:tcBorders>
            <w:shd w:val="clear" w:color="auto" w:fill="auto"/>
            <w:vAlign w:val="center"/>
            <w:hideMark/>
          </w:tcPr>
          <w:p w:rsidR="00670345" w:rsidRPr="00541FDC" w:rsidRDefault="00670345" w:rsidP="00670345">
            <w:pPr>
              <w:suppressAutoHyphens w:val="0"/>
              <w:ind w:firstLineChars="100" w:firstLine="160"/>
              <w:rPr>
                <w:rFonts w:ascii="Bookman Old Style" w:hAnsi="Bookman Old Style" w:cs="Arial"/>
                <w:color w:val="auto"/>
                <w:sz w:val="16"/>
                <w:szCs w:val="16"/>
                <w:lang w:val="bg-BG" w:eastAsia="bg-BG"/>
              </w:rPr>
            </w:pPr>
            <w:r w:rsidRPr="00541FDC">
              <w:rPr>
                <w:rFonts w:ascii="Bookman Old Style" w:hAnsi="Bookman Old Style" w:cs="Arial"/>
                <w:color w:val="auto"/>
                <w:sz w:val="16"/>
                <w:szCs w:val="16"/>
                <w:lang w:val="bg-BG" w:eastAsia="bg-BG"/>
              </w:rPr>
              <w:t> </w:t>
            </w:r>
          </w:p>
        </w:tc>
        <w:tc>
          <w:tcPr>
            <w:tcW w:w="1357" w:type="pct"/>
            <w:tcBorders>
              <w:top w:val="nil"/>
              <w:left w:val="nil"/>
              <w:bottom w:val="single" w:sz="8" w:space="0" w:color="auto"/>
              <w:right w:val="single" w:sz="8" w:space="0" w:color="auto"/>
            </w:tcBorders>
            <w:shd w:val="clear" w:color="auto" w:fill="auto"/>
            <w:noWrap/>
            <w:vAlign w:val="center"/>
            <w:hideMark/>
          </w:tcPr>
          <w:p w:rsidR="00670345" w:rsidRPr="00541FDC" w:rsidRDefault="00670345" w:rsidP="00670345">
            <w:pPr>
              <w:suppressAutoHyphens w:val="0"/>
              <w:jc w:val="center"/>
              <w:rPr>
                <w:rFonts w:ascii="Bookman Old Style" w:hAnsi="Bookman Old Style" w:cs="Arial"/>
                <w:color w:val="auto"/>
                <w:sz w:val="20"/>
                <w:szCs w:val="20"/>
                <w:lang w:val="bg-BG" w:eastAsia="bg-BG"/>
              </w:rPr>
            </w:pPr>
            <w:r w:rsidRPr="00541FDC">
              <w:rPr>
                <w:rFonts w:ascii="Bookman Old Style" w:hAnsi="Bookman Old Style" w:cs="Arial"/>
                <w:color w:val="auto"/>
                <w:sz w:val="20"/>
                <w:szCs w:val="20"/>
                <w:lang w:val="bg-BG" w:eastAsia="bg-BG"/>
              </w:rPr>
              <w:t> </w:t>
            </w:r>
          </w:p>
        </w:tc>
        <w:tc>
          <w:tcPr>
            <w:tcW w:w="1165" w:type="pct"/>
            <w:tcBorders>
              <w:top w:val="nil"/>
              <w:left w:val="nil"/>
              <w:bottom w:val="single" w:sz="8" w:space="0" w:color="auto"/>
              <w:right w:val="single" w:sz="8" w:space="0" w:color="auto"/>
            </w:tcBorders>
            <w:shd w:val="clear" w:color="auto" w:fill="auto"/>
            <w:noWrap/>
            <w:vAlign w:val="center"/>
            <w:hideMark/>
          </w:tcPr>
          <w:p w:rsidR="00670345" w:rsidRPr="00541FDC" w:rsidRDefault="00670345" w:rsidP="00887674">
            <w:pPr>
              <w:suppressAutoHyphens w:val="0"/>
              <w:jc w:val="center"/>
              <w:rPr>
                <w:rFonts w:ascii="Bookman Old Style" w:hAnsi="Bookman Old Style" w:cs="Arial"/>
                <w:color w:val="auto"/>
                <w:sz w:val="20"/>
                <w:szCs w:val="20"/>
                <w:lang w:val="bg-BG" w:eastAsia="bg-BG"/>
              </w:rPr>
            </w:pPr>
            <w:r w:rsidRPr="00541FDC">
              <w:rPr>
                <w:rFonts w:ascii="Bookman Old Style" w:hAnsi="Bookman Old Style" w:cs="Arial"/>
                <w:color w:val="auto"/>
                <w:sz w:val="20"/>
                <w:szCs w:val="20"/>
                <w:lang w:val="bg-BG" w:eastAsia="bg-BG"/>
              </w:rPr>
              <w:t>Q</w:t>
            </w:r>
          </w:p>
        </w:tc>
        <w:tc>
          <w:tcPr>
            <w:tcW w:w="1770" w:type="pct"/>
            <w:tcBorders>
              <w:top w:val="nil"/>
              <w:left w:val="nil"/>
              <w:bottom w:val="single" w:sz="8" w:space="0" w:color="auto"/>
              <w:right w:val="single" w:sz="8" w:space="0" w:color="auto"/>
            </w:tcBorders>
            <w:shd w:val="clear" w:color="auto" w:fill="auto"/>
            <w:vAlign w:val="center"/>
            <w:hideMark/>
          </w:tcPr>
          <w:p w:rsidR="00670345" w:rsidRPr="00541FDC" w:rsidRDefault="00670345" w:rsidP="00670345">
            <w:pPr>
              <w:suppressAutoHyphens w:val="0"/>
              <w:jc w:val="center"/>
              <w:rPr>
                <w:rFonts w:ascii="Bookman Old Style" w:hAnsi="Bookman Old Style" w:cs="Arial"/>
                <w:color w:val="auto"/>
                <w:sz w:val="20"/>
                <w:szCs w:val="20"/>
                <w:lang w:val="bg-BG" w:eastAsia="bg-BG"/>
              </w:rPr>
            </w:pPr>
            <w:r w:rsidRPr="00541FDC">
              <w:rPr>
                <w:rFonts w:ascii="Bookman Old Style" w:hAnsi="Bookman Old Style" w:cs="Arial"/>
                <w:color w:val="auto"/>
                <w:sz w:val="20"/>
                <w:szCs w:val="20"/>
                <w:lang w:val="bg-BG" w:eastAsia="bg-BG"/>
              </w:rPr>
              <w:t> </w:t>
            </w:r>
          </w:p>
        </w:tc>
      </w:tr>
    </w:tbl>
    <w:p w:rsidR="00982655" w:rsidRPr="00541FDC" w:rsidRDefault="00982655" w:rsidP="00982655">
      <w:pPr>
        <w:rPr>
          <w:rFonts w:ascii="Bookman Old Style" w:hAnsi="Bookman Old Style" w:cs="Arial"/>
          <w:b/>
          <w:bCs/>
          <w:color w:val="auto"/>
          <w:kern w:val="2"/>
          <w:lang w:val="bg-BG"/>
        </w:rPr>
      </w:pPr>
    </w:p>
    <w:p w:rsidR="00982655" w:rsidRPr="00541FDC" w:rsidRDefault="00982655" w:rsidP="00982655">
      <w:pPr>
        <w:rPr>
          <w:rFonts w:ascii="Bookman Old Style" w:hAnsi="Bookman Old Style" w:cs="Arial"/>
          <w:b/>
          <w:bCs/>
          <w:color w:val="auto"/>
          <w:kern w:val="2"/>
          <w:lang w:val="bg-BG"/>
        </w:rPr>
      </w:pPr>
    </w:p>
    <w:p w:rsidR="00982655" w:rsidRPr="00541FDC" w:rsidRDefault="00982655" w:rsidP="00982655">
      <w:pPr>
        <w:rPr>
          <w:rFonts w:ascii="Bookman Old Style" w:hAnsi="Bookman Old Style" w:cs="Arial"/>
          <w:b/>
          <w:bCs/>
          <w:color w:val="auto"/>
          <w:kern w:val="2"/>
          <w:lang w:val="bg-BG"/>
        </w:rPr>
      </w:pPr>
      <w:r w:rsidRPr="00541FDC">
        <w:rPr>
          <w:rFonts w:ascii="Bookman Old Style" w:hAnsi="Bookman Old Style" w:cs="Arial"/>
          <w:b/>
          <w:bCs/>
          <w:color w:val="auto"/>
          <w:kern w:val="2"/>
          <w:lang w:val="bg-BG"/>
        </w:rPr>
        <w:t xml:space="preserve">Участник </w:t>
      </w:r>
    </w:p>
    <w:p w:rsidR="00982655" w:rsidRPr="00541FDC" w:rsidRDefault="00982655" w:rsidP="00982655">
      <w:pPr>
        <w:rPr>
          <w:rFonts w:ascii="Bookman Old Style" w:hAnsi="Bookman Old Style" w:cs="Arial"/>
          <w:b/>
          <w:bCs/>
          <w:color w:val="auto"/>
          <w:kern w:val="2"/>
          <w:lang w:val="bg-BG"/>
        </w:rPr>
      </w:pPr>
      <w:r w:rsidRPr="00541FDC">
        <w:rPr>
          <w:rFonts w:ascii="Bookman Old Style" w:hAnsi="Bookman Old Style" w:cs="Arial"/>
          <w:b/>
          <w:bCs/>
          <w:color w:val="auto"/>
          <w:kern w:val="2"/>
          <w:lang w:val="bg-BG"/>
        </w:rPr>
        <w:t>Подпис/печат</w:t>
      </w:r>
    </w:p>
    <w:p w:rsidR="00670345" w:rsidRPr="00541FDC" w:rsidRDefault="00670345" w:rsidP="00B86914">
      <w:pPr>
        <w:rPr>
          <w:rFonts w:ascii="Bookman Old Style" w:hAnsi="Bookman Old Style" w:cs="Arial"/>
          <w:b/>
          <w:bCs/>
          <w:color w:val="auto"/>
          <w:kern w:val="1"/>
          <w:lang w:val="bg-BG"/>
        </w:rPr>
        <w:sectPr w:rsidR="00670345" w:rsidRPr="00541FDC" w:rsidSect="002F59DA">
          <w:pgSz w:w="11906" w:h="16838" w:code="9"/>
          <w:pgMar w:top="-501" w:right="1440" w:bottom="2098" w:left="1440" w:header="563" w:footer="374" w:gutter="0"/>
          <w:cols w:space="708"/>
          <w:vAlign w:val="center"/>
        </w:sectPr>
      </w:pPr>
    </w:p>
    <w:tbl>
      <w:tblPr>
        <w:tblW w:w="5000" w:type="pct"/>
        <w:tblCellMar>
          <w:left w:w="70" w:type="dxa"/>
          <w:right w:w="70" w:type="dxa"/>
        </w:tblCellMar>
        <w:tblLook w:val="04A0" w:firstRow="1" w:lastRow="0" w:firstColumn="1" w:lastColumn="0" w:noHBand="0" w:noVBand="1"/>
      </w:tblPr>
      <w:tblGrid>
        <w:gridCol w:w="1297"/>
        <w:gridCol w:w="2488"/>
        <w:gridCol w:w="2136"/>
        <w:gridCol w:w="3245"/>
      </w:tblGrid>
      <w:tr w:rsidR="00670345" w:rsidRPr="00CE5BA4" w:rsidTr="00B51AED">
        <w:trPr>
          <w:trHeight w:val="315"/>
        </w:trPr>
        <w:tc>
          <w:tcPr>
            <w:tcW w:w="5000" w:type="pct"/>
            <w:gridSpan w:val="4"/>
            <w:tcBorders>
              <w:top w:val="single" w:sz="8" w:space="0" w:color="auto"/>
              <w:left w:val="single" w:sz="8" w:space="0" w:color="auto"/>
              <w:bottom w:val="single" w:sz="8" w:space="0" w:color="auto"/>
              <w:right w:val="single" w:sz="8" w:space="0" w:color="000000"/>
            </w:tcBorders>
            <w:shd w:val="clear" w:color="000000" w:fill="DAEEF3"/>
            <w:vAlign w:val="center"/>
            <w:hideMark/>
          </w:tcPr>
          <w:p w:rsidR="00670345" w:rsidRPr="00541FDC" w:rsidRDefault="00670345" w:rsidP="00982655">
            <w:pPr>
              <w:rPr>
                <w:rFonts w:ascii="Bookman Old Style" w:hAnsi="Bookman Old Style" w:cs="Arial"/>
                <w:b/>
                <w:bCs/>
                <w:color w:val="auto"/>
                <w:sz w:val="20"/>
                <w:szCs w:val="20"/>
                <w:lang w:val="bg-BG" w:eastAsia="bg-BG"/>
              </w:rPr>
            </w:pPr>
            <w:r w:rsidRPr="00541FDC">
              <w:rPr>
                <w:rFonts w:ascii="Bookman Old Style" w:hAnsi="Bookman Old Style" w:cs="Arial"/>
                <w:b/>
                <w:bCs/>
                <w:color w:val="auto"/>
                <w:sz w:val="20"/>
                <w:szCs w:val="20"/>
                <w:lang w:val="bg-BG" w:eastAsia="bg-BG"/>
              </w:rPr>
              <w:t xml:space="preserve">Таблица </w:t>
            </w:r>
            <w:r w:rsidR="00982655" w:rsidRPr="00541FDC">
              <w:rPr>
                <w:rFonts w:ascii="Bookman Old Style" w:hAnsi="Bookman Old Style" w:cs="Arial"/>
                <w:b/>
                <w:bCs/>
                <w:color w:val="auto"/>
                <w:sz w:val="20"/>
                <w:szCs w:val="20"/>
                <w:lang w:val="bg-BG" w:eastAsia="bg-BG"/>
              </w:rPr>
              <w:t>3</w:t>
            </w:r>
            <w:r w:rsidRPr="00541FDC">
              <w:rPr>
                <w:rFonts w:ascii="Bookman Old Style" w:hAnsi="Bookman Old Style" w:cs="Arial"/>
                <w:b/>
                <w:bCs/>
                <w:color w:val="auto"/>
                <w:sz w:val="20"/>
                <w:szCs w:val="20"/>
                <w:lang w:val="bg-BG" w:eastAsia="bg-BG"/>
              </w:rPr>
              <w:t xml:space="preserve"> – Показател PM – „Най-изгодно предложение“</w:t>
            </w:r>
          </w:p>
        </w:tc>
      </w:tr>
      <w:tr w:rsidR="00670345" w:rsidRPr="00541FDC" w:rsidTr="00B51AED">
        <w:trPr>
          <w:trHeight w:val="1575"/>
        </w:trPr>
        <w:tc>
          <w:tcPr>
            <w:tcW w:w="5000" w:type="pct"/>
            <w:gridSpan w:val="4"/>
            <w:tcBorders>
              <w:top w:val="single" w:sz="8" w:space="0" w:color="auto"/>
              <w:left w:val="single" w:sz="8" w:space="0" w:color="auto"/>
              <w:bottom w:val="single" w:sz="8" w:space="0" w:color="auto"/>
              <w:right w:val="single" w:sz="8" w:space="0" w:color="000000"/>
            </w:tcBorders>
            <w:shd w:val="clear" w:color="000000" w:fill="B7DEE8"/>
            <w:vAlign w:val="center"/>
            <w:hideMark/>
          </w:tcPr>
          <w:p w:rsidR="00670345" w:rsidRPr="00541FDC" w:rsidRDefault="00670345" w:rsidP="00FB6DD7">
            <w:pPr>
              <w:suppressAutoHyphens w:val="0"/>
              <w:jc w:val="center"/>
              <w:rPr>
                <w:rFonts w:ascii="Bookman Old Style" w:hAnsi="Bookman Old Style" w:cs="Arial"/>
                <w:color w:val="auto"/>
                <w:lang w:val="bg-BG" w:eastAsia="bg-BG"/>
              </w:rPr>
            </w:pPr>
            <w:r w:rsidRPr="00541FDC">
              <w:rPr>
                <w:rFonts w:ascii="Bookman Old Style" w:hAnsi="Bookman Old Style" w:cs="Arial"/>
                <w:color w:val="auto"/>
                <w:lang w:val="bg-BG" w:eastAsia="bg-BG"/>
              </w:rPr>
              <w:t xml:space="preserve">Брой позиции по Техническото задание от марки на производители със значителен дял на европейския пазар, попадащи в първите </w:t>
            </w:r>
            <w:r w:rsidR="00FB6DD7" w:rsidRPr="00541FDC">
              <w:rPr>
                <w:rFonts w:ascii="Bookman Old Style" w:hAnsi="Bookman Old Style" w:cs="Arial"/>
                <w:color w:val="auto"/>
                <w:lang w:val="bg-BG" w:eastAsia="bg-BG"/>
              </w:rPr>
              <w:t>пет</w:t>
            </w:r>
            <w:r w:rsidR="00310A9B" w:rsidRPr="00541FDC">
              <w:rPr>
                <w:rFonts w:ascii="Bookman Old Style" w:hAnsi="Bookman Old Style" w:cs="Arial"/>
                <w:color w:val="auto"/>
                <w:lang w:val="bg-BG" w:eastAsia="bg-BG"/>
              </w:rPr>
              <w:t xml:space="preserve"> </w:t>
            </w:r>
            <w:r w:rsidR="00F4006D">
              <w:rPr>
                <w:rFonts w:ascii="Bookman Old Style" w:hAnsi="Bookman Old Style" w:cs="Arial"/>
                <w:color w:val="auto"/>
                <w:lang w:val="bg-BG" w:eastAsia="bg-BG"/>
              </w:rPr>
              <w:t xml:space="preserve">места </w:t>
            </w:r>
            <w:r w:rsidR="00F47EA7" w:rsidRPr="00541FDC">
              <w:rPr>
                <w:rFonts w:ascii="Bookman Old Style" w:hAnsi="Bookman Old Style" w:cs="Arial"/>
                <w:color w:val="auto"/>
                <w:lang w:val="bg-BG" w:eastAsia="bg-BG"/>
              </w:rPr>
              <w:t xml:space="preserve">от </w:t>
            </w:r>
            <w:r w:rsidRPr="00541FDC">
              <w:rPr>
                <w:rFonts w:ascii="Bookman Old Style" w:hAnsi="Bookman Old Style" w:cs="Arial"/>
                <w:color w:val="auto"/>
                <w:lang w:val="bg-BG" w:eastAsia="bg-BG"/>
              </w:rPr>
              <w:t xml:space="preserve">(ТОP </w:t>
            </w:r>
            <w:r w:rsidR="00310A9B" w:rsidRPr="00541FDC">
              <w:rPr>
                <w:rFonts w:ascii="Bookman Old Style" w:hAnsi="Bookman Old Style" w:cs="Arial"/>
                <w:color w:val="auto"/>
                <w:lang w:val="bg-BG" w:eastAsia="bg-BG"/>
              </w:rPr>
              <w:t>10</w:t>
            </w:r>
            <w:r w:rsidRPr="00541FDC">
              <w:rPr>
                <w:rFonts w:ascii="Bookman Old Style" w:hAnsi="Bookman Old Style" w:cs="Arial"/>
                <w:color w:val="auto"/>
                <w:lang w:val="bg-BG" w:eastAsia="bg-BG"/>
              </w:rPr>
              <w:t>) на класацията на ETRMA (European tire and rubber manifacturers association). Q</w:t>
            </w:r>
          </w:p>
        </w:tc>
      </w:tr>
      <w:tr w:rsidR="00670345" w:rsidRPr="00541FDC" w:rsidTr="00B51AED">
        <w:trPr>
          <w:trHeight w:val="285"/>
        </w:trPr>
        <w:tc>
          <w:tcPr>
            <w:tcW w:w="708" w:type="pct"/>
            <w:tcBorders>
              <w:top w:val="nil"/>
              <w:left w:val="single" w:sz="8" w:space="0" w:color="auto"/>
              <w:bottom w:val="single" w:sz="8" w:space="0" w:color="auto"/>
              <w:right w:val="single" w:sz="8" w:space="0" w:color="auto"/>
            </w:tcBorders>
            <w:shd w:val="clear" w:color="auto" w:fill="auto"/>
            <w:vAlign w:val="center"/>
            <w:hideMark/>
          </w:tcPr>
          <w:p w:rsidR="00670345" w:rsidRPr="00541FDC" w:rsidRDefault="00670345" w:rsidP="00670345">
            <w:pPr>
              <w:suppressAutoHyphens w:val="0"/>
              <w:jc w:val="center"/>
              <w:rPr>
                <w:rFonts w:ascii="Bookman Old Style" w:hAnsi="Bookman Old Style" w:cs="Arial"/>
                <w:color w:val="auto"/>
                <w:sz w:val="16"/>
                <w:szCs w:val="16"/>
                <w:lang w:val="bg-BG" w:eastAsia="bg-BG"/>
              </w:rPr>
            </w:pPr>
            <w:r w:rsidRPr="00541FDC">
              <w:rPr>
                <w:rFonts w:ascii="Bookman Old Style" w:hAnsi="Bookman Old Style" w:cs="Arial"/>
                <w:color w:val="auto"/>
                <w:sz w:val="16"/>
                <w:szCs w:val="16"/>
                <w:lang w:val="bg-BG" w:eastAsia="bg-BG"/>
              </w:rPr>
              <w:t>1</w:t>
            </w:r>
          </w:p>
        </w:tc>
        <w:tc>
          <w:tcPr>
            <w:tcW w:w="1357" w:type="pct"/>
            <w:tcBorders>
              <w:top w:val="nil"/>
              <w:left w:val="nil"/>
              <w:bottom w:val="single" w:sz="8" w:space="0" w:color="auto"/>
              <w:right w:val="single" w:sz="8" w:space="0" w:color="auto"/>
            </w:tcBorders>
            <w:shd w:val="clear" w:color="auto" w:fill="auto"/>
            <w:noWrap/>
            <w:vAlign w:val="center"/>
            <w:hideMark/>
          </w:tcPr>
          <w:p w:rsidR="00670345" w:rsidRPr="00541FDC" w:rsidRDefault="00670345" w:rsidP="00670345">
            <w:pPr>
              <w:suppressAutoHyphens w:val="0"/>
              <w:jc w:val="center"/>
              <w:rPr>
                <w:rFonts w:ascii="Bookman Old Style" w:hAnsi="Bookman Old Style" w:cs="Arial"/>
                <w:color w:val="auto"/>
                <w:sz w:val="20"/>
                <w:szCs w:val="20"/>
                <w:lang w:val="bg-BG" w:eastAsia="bg-BG"/>
              </w:rPr>
            </w:pPr>
            <w:r w:rsidRPr="00541FDC">
              <w:rPr>
                <w:rFonts w:ascii="Bookman Old Style" w:hAnsi="Bookman Old Style" w:cs="Arial"/>
                <w:color w:val="auto"/>
                <w:sz w:val="20"/>
                <w:szCs w:val="20"/>
                <w:lang w:val="bg-BG" w:eastAsia="bg-BG"/>
              </w:rPr>
              <w:t>2</w:t>
            </w:r>
          </w:p>
        </w:tc>
        <w:tc>
          <w:tcPr>
            <w:tcW w:w="1165" w:type="pct"/>
            <w:tcBorders>
              <w:top w:val="nil"/>
              <w:left w:val="nil"/>
              <w:bottom w:val="single" w:sz="8" w:space="0" w:color="auto"/>
              <w:right w:val="single" w:sz="8" w:space="0" w:color="auto"/>
            </w:tcBorders>
            <w:shd w:val="clear" w:color="000000" w:fill="FFFFFF"/>
            <w:noWrap/>
            <w:vAlign w:val="center"/>
            <w:hideMark/>
          </w:tcPr>
          <w:p w:rsidR="00670345" w:rsidRPr="00541FDC" w:rsidRDefault="00670345" w:rsidP="00670345">
            <w:pPr>
              <w:suppressAutoHyphens w:val="0"/>
              <w:jc w:val="center"/>
              <w:rPr>
                <w:rFonts w:ascii="Bookman Old Style" w:hAnsi="Bookman Old Style" w:cs="Arial"/>
                <w:color w:val="auto"/>
                <w:sz w:val="20"/>
                <w:szCs w:val="20"/>
                <w:lang w:val="bg-BG" w:eastAsia="bg-BG"/>
              </w:rPr>
            </w:pPr>
            <w:r w:rsidRPr="00541FDC">
              <w:rPr>
                <w:rFonts w:ascii="Bookman Old Style" w:hAnsi="Bookman Old Style" w:cs="Arial"/>
                <w:color w:val="auto"/>
                <w:sz w:val="20"/>
                <w:szCs w:val="20"/>
                <w:lang w:val="bg-BG" w:eastAsia="bg-BG"/>
              </w:rPr>
              <w:t>3</w:t>
            </w:r>
          </w:p>
        </w:tc>
        <w:tc>
          <w:tcPr>
            <w:tcW w:w="1770" w:type="pct"/>
            <w:tcBorders>
              <w:top w:val="nil"/>
              <w:left w:val="nil"/>
              <w:bottom w:val="single" w:sz="8" w:space="0" w:color="auto"/>
              <w:right w:val="single" w:sz="8" w:space="0" w:color="auto"/>
            </w:tcBorders>
            <w:shd w:val="clear" w:color="auto" w:fill="auto"/>
            <w:vAlign w:val="center"/>
            <w:hideMark/>
          </w:tcPr>
          <w:p w:rsidR="00670345" w:rsidRPr="00541FDC" w:rsidRDefault="00670345" w:rsidP="00670345">
            <w:pPr>
              <w:suppressAutoHyphens w:val="0"/>
              <w:jc w:val="center"/>
              <w:rPr>
                <w:rFonts w:ascii="Bookman Old Style" w:hAnsi="Bookman Old Style" w:cs="Arial"/>
                <w:color w:val="auto"/>
                <w:sz w:val="20"/>
                <w:szCs w:val="20"/>
                <w:lang w:val="bg-BG" w:eastAsia="bg-BG"/>
              </w:rPr>
            </w:pPr>
            <w:r w:rsidRPr="00541FDC">
              <w:rPr>
                <w:rFonts w:ascii="Bookman Old Style" w:hAnsi="Bookman Old Style" w:cs="Arial"/>
                <w:color w:val="auto"/>
                <w:sz w:val="20"/>
                <w:szCs w:val="20"/>
                <w:lang w:val="bg-BG" w:eastAsia="bg-BG"/>
              </w:rPr>
              <w:t>4</w:t>
            </w:r>
          </w:p>
        </w:tc>
      </w:tr>
      <w:tr w:rsidR="00670345" w:rsidRPr="00CE5BA4" w:rsidTr="00B51AED">
        <w:trPr>
          <w:trHeight w:val="720"/>
        </w:trPr>
        <w:tc>
          <w:tcPr>
            <w:tcW w:w="5000"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670345" w:rsidRPr="00541FDC" w:rsidRDefault="00670345" w:rsidP="00FC6F4A">
            <w:pPr>
              <w:suppressAutoHyphens w:val="0"/>
              <w:jc w:val="center"/>
              <w:rPr>
                <w:rFonts w:ascii="Bookman Old Style" w:hAnsi="Bookman Old Style" w:cs="Arial"/>
                <w:b/>
                <w:bCs/>
                <w:color w:val="auto"/>
                <w:sz w:val="20"/>
                <w:szCs w:val="20"/>
                <w:lang w:val="bg-BG" w:eastAsia="bg-BG"/>
              </w:rPr>
            </w:pPr>
            <w:r w:rsidRPr="00541FDC">
              <w:rPr>
                <w:rFonts w:ascii="Bookman Old Style" w:hAnsi="Bookman Old Style" w:cs="Arial"/>
                <w:b/>
                <w:bCs/>
                <w:color w:val="auto"/>
                <w:sz w:val="20"/>
                <w:szCs w:val="20"/>
                <w:lang w:val="bg-BG" w:eastAsia="bg-BG"/>
              </w:rPr>
              <w:t xml:space="preserve">Трета обособена позиция (ОП № 3) „Доставка на автомобилни гуми за </w:t>
            </w:r>
            <w:r w:rsidR="00FC6F4A">
              <w:rPr>
                <w:rFonts w:ascii="Bookman Old Style" w:hAnsi="Bookman Old Style" w:cs="Arial"/>
                <w:b/>
                <w:bCs/>
                <w:color w:val="auto"/>
                <w:sz w:val="20"/>
                <w:szCs w:val="20"/>
                <w:lang w:val="bg-BG" w:eastAsia="bg-BG"/>
              </w:rPr>
              <w:t xml:space="preserve">специализирани </w:t>
            </w:r>
            <w:r w:rsidRPr="00541FDC">
              <w:rPr>
                <w:rFonts w:ascii="Bookman Old Style" w:hAnsi="Bookman Old Style" w:cs="Arial"/>
                <w:b/>
                <w:bCs/>
                <w:color w:val="auto"/>
                <w:sz w:val="20"/>
                <w:szCs w:val="20"/>
                <w:lang w:val="bg-BG" w:eastAsia="bg-BG"/>
              </w:rPr>
              <w:t>пътни</w:t>
            </w:r>
            <w:r w:rsidR="00FC6F4A">
              <w:rPr>
                <w:rFonts w:ascii="Bookman Old Style" w:hAnsi="Bookman Old Style" w:cs="Arial"/>
                <w:b/>
                <w:bCs/>
                <w:color w:val="auto"/>
                <w:sz w:val="20"/>
                <w:szCs w:val="20"/>
                <w:lang w:val="bg-BG" w:eastAsia="bg-BG"/>
              </w:rPr>
              <w:t>о</w:t>
            </w:r>
            <w:r w:rsidRPr="00541FDC">
              <w:rPr>
                <w:rFonts w:ascii="Bookman Old Style" w:hAnsi="Bookman Old Style" w:cs="Arial"/>
                <w:b/>
                <w:bCs/>
                <w:color w:val="auto"/>
                <w:sz w:val="20"/>
                <w:szCs w:val="20"/>
                <w:lang w:val="bg-BG" w:eastAsia="bg-BG"/>
              </w:rPr>
              <w:t>превозни средства (ППС)“</w:t>
            </w:r>
          </w:p>
        </w:tc>
      </w:tr>
      <w:tr w:rsidR="00670345" w:rsidRPr="00541FDC" w:rsidTr="00B51AED">
        <w:trPr>
          <w:trHeight w:val="315"/>
        </w:trPr>
        <w:tc>
          <w:tcPr>
            <w:tcW w:w="708" w:type="pct"/>
            <w:tcBorders>
              <w:top w:val="nil"/>
              <w:left w:val="single" w:sz="8" w:space="0" w:color="auto"/>
              <w:bottom w:val="single" w:sz="8" w:space="0" w:color="auto"/>
              <w:right w:val="single" w:sz="8" w:space="0" w:color="auto"/>
            </w:tcBorders>
            <w:shd w:val="clear" w:color="auto" w:fill="auto"/>
            <w:vAlign w:val="center"/>
            <w:hideMark/>
          </w:tcPr>
          <w:p w:rsidR="00670345" w:rsidRPr="00541FDC" w:rsidRDefault="00670345" w:rsidP="00670345">
            <w:pPr>
              <w:suppressAutoHyphens w:val="0"/>
              <w:rPr>
                <w:rFonts w:ascii="Bookman Old Style" w:hAnsi="Bookman Old Style" w:cs="Arial"/>
                <w:b/>
                <w:bCs/>
                <w:color w:val="auto"/>
                <w:sz w:val="20"/>
                <w:szCs w:val="20"/>
                <w:lang w:val="bg-BG" w:eastAsia="bg-BG"/>
              </w:rPr>
            </w:pPr>
            <w:r w:rsidRPr="00541FDC">
              <w:rPr>
                <w:rFonts w:ascii="Bookman Old Style" w:hAnsi="Bookman Old Style" w:cs="Arial"/>
                <w:b/>
                <w:bCs/>
                <w:color w:val="auto"/>
                <w:sz w:val="20"/>
                <w:szCs w:val="20"/>
                <w:lang w:val="bg-BG" w:eastAsia="bg-BG"/>
              </w:rPr>
              <w:t> </w:t>
            </w:r>
          </w:p>
        </w:tc>
        <w:tc>
          <w:tcPr>
            <w:tcW w:w="1357" w:type="pct"/>
            <w:tcBorders>
              <w:top w:val="nil"/>
              <w:left w:val="nil"/>
              <w:bottom w:val="single" w:sz="8" w:space="0" w:color="auto"/>
              <w:right w:val="single" w:sz="8" w:space="0" w:color="auto"/>
            </w:tcBorders>
            <w:shd w:val="clear" w:color="auto" w:fill="auto"/>
            <w:noWrap/>
            <w:vAlign w:val="center"/>
            <w:hideMark/>
          </w:tcPr>
          <w:p w:rsidR="00670345" w:rsidRPr="00541FDC" w:rsidRDefault="00670345" w:rsidP="00670345">
            <w:pPr>
              <w:suppressAutoHyphens w:val="0"/>
              <w:jc w:val="center"/>
              <w:rPr>
                <w:rFonts w:ascii="Bookman Old Style" w:hAnsi="Bookman Old Style" w:cs="Arial"/>
                <w:b/>
                <w:bCs/>
                <w:color w:val="auto"/>
                <w:sz w:val="20"/>
                <w:szCs w:val="20"/>
                <w:lang w:val="bg-BG" w:eastAsia="bg-BG"/>
              </w:rPr>
            </w:pPr>
            <w:r w:rsidRPr="00541FDC">
              <w:rPr>
                <w:rFonts w:ascii="Bookman Old Style" w:hAnsi="Bookman Old Style" w:cs="Arial"/>
                <w:b/>
                <w:bCs/>
                <w:color w:val="auto"/>
                <w:sz w:val="20"/>
                <w:szCs w:val="20"/>
                <w:lang w:val="bg-BG" w:eastAsia="bg-BG"/>
              </w:rPr>
              <w:t>Размери гуми</w:t>
            </w:r>
          </w:p>
        </w:tc>
        <w:tc>
          <w:tcPr>
            <w:tcW w:w="1165" w:type="pct"/>
            <w:tcBorders>
              <w:top w:val="nil"/>
              <w:left w:val="nil"/>
              <w:bottom w:val="single" w:sz="8" w:space="0" w:color="auto"/>
              <w:right w:val="single" w:sz="8" w:space="0" w:color="auto"/>
            </w:tcBorders>
            <w:shd w:val="clear" w:color="000000" w:fill="FFFFFF"/>
            <w:noWrap/>
            <w:vAlign w:val="center"/>
            <w:hideMark/>
          </w:tcPr>
          <w:p w:rsidR="00670345" w:rsidRPr="00541FDC" w:rsidRDefault="00670345" w:rsidP="00670345">
            <w:pPr>
              <w:suppressAutoHyphens w:val="0"/>
              <w:jc w:val="center"/>
              <w:rPr>
                <w:rFonts w:ascii="Bookman Old Style" w:hAnsi="Bookman Old Style" w:cs="Arial"/>
                <w:b/>
                <w:bCs/>
                <w:color w:val="auto"/>
                <w:sz w:val="20"/>
                <w:szCs w:val="20"/>
                <w:lang w:val="bg-BG" w:eastAsia="bg-BG"/>
              </w:rPr>
            </w:pPr>
            <w:r w:rsidRPr="00541FDC">
              <w:rPr>
                <w:rFonts w:ascii="Bookman Old Style" w:hAnsi="Bookman Old Style" w:cs="Arial"/>
                <w:b/>
                <w:bCs/>
                <w:color w:val="auto"/>
                <w:sz w:val="20"/>
                <w:szCs w:val="20"/>
                <w:lang w:val="bg-BG" w:eastAsia="bg-BG"/>
              </w:rPr>
              <w:t>Индекс</w:t>
            </w:r>
          </w:p>
        </w:tc>
        <w:tc>
          <w:tcPr>
            <w:tcW w:w="1770" w:type="pct"/>
            <w:tcBorders>
              <w:top w:val="nil"/>
              <w:left w:val="nil"/>
              <w:bottom w:val="single" w:sz="8" w:space="0" w:color="auto"/>
              <w:right w:val="single" w:sz="8" w:space="0" w:color="auto"/>
            </w:tcBorders>
            <w:shd w:val="clear" w:color="auto" w:fill="auto"/>
            <w:vAlign w:val="center"/>
            <w:hideMark/>
          </w:tcPr>
          <w:p w:rsidR="00670345" w:rsidRPr="00541FDC" w:rsidRDefault="00670345" w:rsidP="00670345">
            <w:pPr>
              <w:suppressAutoHyphens w:val="0"/>
              <w:jc w:val="center"/>
              <w:rPr>
                <w:rFonts w:ascii="Bookman Old Style" w:hAnsi="Bookman Old Style" w:cs="Arial"/>
                <w:b/>
                <w:bCs/>
                <w:color w:val="auto"/>
                <w:sz w:val="20"/>
                <w:szCs w:val="20"/>
                <w:lang w:val="bg-BG" w:eastAsia="bg-BG"/>
              </w:rPr>
            </w:pPr>
            <w:r w:rsidRPr="00541FDC">
              <w:rPr>
                <w:rFonts w:ascii="Bookman Old Style" w:hAnsi="Bookman Old Style" w:cs="Arial"/>
                <w:b/>
                <w:bCs/>
                <w:color w:val="auto"/>
                <w:sz w:val="20"/>
                <w:szCs w:val="20"/>
                <w:lang w:val="bg-BG" w:eastAsia="bg-BG"/>
              </w:rPr>
              <w:t>Производител</w:t>
            </w:r>
          </w:p>
        </w:tc>
      </w:tr>
      <w:tr w:rsidR="00670345" w:rsidRPr="00541FDC" w:rsidTr="00B51AED">
        <w:trPr>
          <w:trHeight w:val="330"/>
        </w:trPr>
        <w:tc>
          <w:tcPr>
            <w:tcW w:w="708" w:type="pct"/>
            <w:tcBorders>
              <w:top w:val="nil"/>
              <w:left w:val="single" w:sz="8" w:space="0" w:color="auto"/>
              <w:bottom w:val="single" w:sz="8" w:space="0" w:color="auto"/>
              <w:right w:val="single" w:sz="8" w:space="0" w:color="auto"/>
            </w:tcBorders>
            <w:shd w:val="clear" w:color="auto" w:fill="auto"/>
            <w:vAlign w:val="center"/>
            <w:hideMark/>
          </w:tcPr>
          <w:p w:rsidR="00670345" w:rsidRPr="00541FDC" w:rsidRDefault="00670345" w:rsidP="00670345">
            <w:pPr>
              <w:suppressAutoHyphens w:val="0"/>
              <w:ind w:firstLineChars="100" w:firstLine="160"/>
              <w:rPr>
                <w:rFonts w:ascii="Bookman Old Style" w:hAnsi="Bookman Old Style" w:cs="Arial"/>
                <w:color w:val="auto"/>
                <w:sz w:val="16"/>
                <w:szCs w:val="16"/>
                <w:lang w:val="bg-BG" w:eastAsia="bg-BG"/>
              </w:rPr>
            </w:pPr>
            <w:r w:rsidRPr="00541FDC">
              <w:rPr>
                <w:rFonts w:ascii="Bookman Old Style" w:hAnsi="Bookman Old Style" w:cs="Arial"/>
                <w:color w:val="auto"/>
                <w:sz w:val="16"/>
                <w:szCs w:val="16"/>
                <w:lang w:val="bg-BG" w:eastAsia="bg-BG"/>
              </w:rPr>
              <w:t>1.</w:t>
            </w:r>
            <w:r w:rsidRPr="00541FDC">
              <w:rPr>
                <w:rFonts w:ascii="Bookman Old Style" w:hAnsi="Bookman Old Style"/>
                <w:color w:val="auto"/>
                <w:sz w:val="14"/>
                <w:szCs w:val="14"/>
                <w:lang w:val="bg-BG" w:eastAsia="bg-BG"/>
              </w:rPr>
              <w:t xml:space="preserve">     </w:t>
            </w:r>
            <w:r w:rsidRPr="00541FDC">
              <w:rPr>
                <w:rFonts w:ascii="Bookman Old Style" w:hAnsi="Bookman Old Style" w:cs="Arial"/>
                <w:color w:val="auto"/>
                <w:sz w:val="16"/>
                <w:szCs w:val="16"/>
                <w:lang w:val="bg-BG" w:eastAsia="bg-BG"/>
              </w:rPr>
              <w:t> </w:t>
            </w:r>
          </w:p>
        </w:tc>
        <w:tc>
          <w:tcPr>
            <w:tcW w:w="1357" w:type="pct"/>
            <w:tcBorders>
              <w:top w:val="nil"/>
              <w:left w:val="nil"/>
              <w:bottom w:val="single" w:sz="8" w:space="0" w:color="auto"/>
              <w:right w:val="single" w:sz="8" w:space="0" w:color="auto"/>
            </w:tcBorders>
            <w:shd w:val="clear" w:color="auto" w:fill="auto"/>
            <w:vAlign w:val="center"/>
            <w:hideMark/>
          </w:tcPr>
          <w:p w:rsidR="00670345" w:rsidRPr="00541FDC" w:rsidRDefault="00670345" w:rsidP="00670345">
            <w:pPr>
              <w:suppressAutoHyphens w:val="0"/>
              <w:jc w:val="center"/>
              <w:rPr>
                <w:rFonts w:ascii="Bookman Old Style" w:hAnsi="Bookman Old Style"/>
                <w:color w:val="auto"/>
                <w:lang w:val="bg-BG" w:eastAsia="bg-BG"/>
              </w:rPr>
            </w:pPr>
            <w:r w:rsidRPr="00541FDC">
              <w:rPr>
                <w:rFonts w:ascii="Bookman Old Style" w:hAnsi="Bookman Old Style"/>
                <w:color w:val="auto"/>
                <w:lang w:val="bg-BG" w:eastAsia="bg-BG"/>
              </w:rPr>
              <w:t>12.5/80x18</w:t>
            </w:r>
          </w:p>
        </w:tc>
        <w:tc>
          <w:tcPr>
            <w:tcW w:w="1165" w:type="pct"/>
            <w:tcBorders>
              <w:top w:val="nil"/>
              <w:left w:val="nil"/>
              <w:bottom w:val="single" w:sz="8" w:space="0" w:color="auto"/>
              <w:right w:val="single" w:sz="8" w:space="0" w:color="auto"/>
            </w:tcBorders>
            <w:shd w:val="clear" w:color="auto" w:fill="auto"/>
            <w:vAlign w:val="center"/>
            <w:hideMark/>
          </w:tcPr>
          <w:p w:rsidR="00670345" w:rsidRPr="00541FDC" w:rsidRDefault="00670345" w:rsidP="00670345">
            <w:pPr>
              <w:suppressAutoHyphens w:val="0"/>
              <w:jc w:val="center"/>
              <w:rPr>
                <w:rFonts w:ascii="Bookman Old Style" w:hAnsi="Bookman Old Style"/>
                <w:color w:val="auto"/>
                <w:lang w:val="bg-BG" w:eastAsia="bg-BG"/>
              </w:rPr>
            </w:pPr>
            <w:r w:rsidRPr="00541FDC">
              <w:rPr>
                <w:rFonts w:ascii="Bookman Old Style" w:hAnsi="Bookman Old Style"/>
                <w:color w:val="auto"/>
                <w:lang w:val="bg-BG" w:eastAsia="bg-BG"/>
              </w:rPr>
              <w:t>14PR   146A7</w:t>
            </w:r>
          </w:p>
        </w:tc>
        <w:tc>
          <w:tcPr>
            <w:tcW w:w="1770" w:type="pct"/>
            <w:tcBorders>
              <w:top w:val="nil"/>
              <w:left w:val="nil"/>
              <w:bottom w:val="single" w:sz="8" w:space="0" w:color="auto"/>
              <w:right w:val="single" w:sz="8" w:space="0" w:color="auto"/>
            </w:tcBorders>
            <w:shd w:val="clear" w:color="auto" w:fill="auto"/>
            <w:vAlign w:val="center"/>
            <w:hideMark/>
          </w:tcPr>
          <w:p w:rsidR="00670345" w:rsidRPr="00541FDC" w:rsidRDefault="00670345" w:rsidP="00670345">
            <w:pPr>
              <w:suppressAutoHyphens w:val="0"/>
              <w:jc w:val="center"/>
              <w:rPr>
                <w:rFonts w:ascii="Bookman Old Style" w:hAnsi="Bookman Old Style" w:cs="Arial"/>
                <w:color w:val="auto"/>
                <w:sz w:val="20"/>
                <w:szCs w:val="20"/>
                <w:lang w:val="bg-BG" w:eastAsia="bg-BG"/>
              </w:rPr>
            </w:pPr>
            <w:r w:rsidRPr="00541FDC">
              <w:rPr>
                <w:rFonts w:ascii="Bookman Old Style" w:hAnsi="Bookman Old Style" w:cs="Arial"/>
                <w:color w:val="auto"/>
                <w:sz w:val="20"/>
                <w:szCs w:val="20"/>
                <w:lang w:val="bg-BG" w:eastAsia="bg-BG"/>
              </w:rPr>
              <w:t> </w:t>
            </w:r>
          </w:p>
        </w:tc>
      </w:tr>
      <w:tr w:rsidR="00670345" w:rsidRPr="00541FDC" w:rsidTr="00B51AED">
        <w:trPr>
          <w:trHeight w:val="330"/>
        </w:trPr>
        <w:tc>
          <w:tcPr>
            <w:tcW w:w="708" w:type="pct"/>
            <w:tcBorders>
              <w:top w:val="nil"/>
              <w:left w:val="single" w:sz="8" w:space="0" w:color="auto"/>
              <w:bottom w:val="single" w:sz="8" w:space="0" w:color="auto"/>
              <w:right w:val="single" w:sz="8" w:space="0" w:color="auto"/>
            </w:tcBorders>
            <w:shd w:val="clear" w:color="auto" w:fill="auto"/>
            <w:vAlign w:val="center"/>
            <w:hideMark/>
          </w:tcPr>
          <w:p w:rsidR="00670345" w:rsidRPr="00541FDC" w:rsidRDefault="00670345" w:rsidP="00670345">
            <w:pPr>
              <w:suppressAutoHyphens w:val="0"/>
              <w:ind w:firstLineChars="100" w:firstLine="160"/>
              <w:rPr>
                <w:rFonts w:ascii="Bookman Old Style" w:hAnsi="Bookman Old Style" w:cs="Arial"/>
                <w:color w:val="auto"/>
                <w:sz w:val="16"/>
                <w:szCs w:val="16"/>
                <w:lang w:val="bg-BG" w:eastAsia="bg-BG"/>
              </w:rPr>
            </w:pPr>
            <w:r w:rsidRPr="00541FDC">
              <w:rPr>
                <w:rFonts w:ascii="Bookman Old Style" w:hAnsi="Bookman Old Style" w:cs="Arial"/>
                <w:color w:val="auto"/>
                <w:sz w:val="16"/>
                <w:szCs w:val="16"/>
                <w:lang w:val="bg-BG" w:eastAsia="bg-BG"/>
              </w:rPr>
              <w:t>2.</w:t>
            </w:r>
            <w:r w:rsidRPr="00541FDC">
              <w:rPr>
                <w:rFonts w:ascii="Bookman Old Style" w:hAnsi="Bookman Old Style"/>
                <w:color w:val="auto"/>
                <w:sz w:val="14"/>
                <w:szCs w:val="14"/>
                <w:lang w:val="bg-BG" w:eastAsia="bg-BG"/>
              </w:rPr>
              <w:t xml:space="preserve">     </w:t>
            </w:r>
            <w:r w:rsidRPr="00541FDC">
              <w:rPr>
                <w:rFonts w:ascii="Bookman Old Style" w:hAnsi="Bookman Old Style" w:cs="Arial"/>
                <w:color w:val="auto"/>
                <w:sz w:val="16"/>
                <w:szCs w:val="16"/>
                <w:lang w:val="bg-BG" w:eastAsia="bg-BG"/>
              </w:rPr>
              <w:t> </w:t>
            </w:r>
          </w:p>
        </w:tc>
        <w:tc>
          <w:tcPr>
            <w:tcW w:w="1357" w:type="pct"/>
            <w:tcBorders>
              <w:top w:val="nil"/>
              <w:left w:val="nil"/>
              <w:bottom w:val="single" w:sz="8" w:space="0" w:color="auto"/>
              <w:right w:val="single" w:sz="8" w:space="0" w:color="auto"/>
            </w:tcBorders>
            <w:shd w:val="clear" w:color="auto" w:fill="auto"/>
            <w:vAlign w:val="center"/>
            <w:hideMark/>
          </w:tcPr>
          <w:p w:rsidR="00670345" w:rsidRPr="00541FDC" w:rsidRDefault="00670345" w:rsidP="00670345">
            <w:pPr>
              <w:suppressAutoHyphens w:val="0"/>
              <w:jc w:val="center"/>
              <w:rPr>
                <w:rFonts w:ascii="Bookman Old Style" w:hAnsi="Bookman Old Style"/>
                <w:color w:val="auto"/>
                <w:lang w:val="bg-BG" w:eastAsia="bg-BG"/>
              </w:rPr>
            </w:pPr>
            <w:r w:rsidRPr="00541FDC">
              <w:rPr>
                <w:rFonts w:ascii="Bookman Old Style" w:hAnsi="Bookman Old Style"/>
                <w:color w:val="auto"/>
                <w:lang w:val="bg-BG" w:eastAsia="bg-BG"/>
              </w:rPr>
              <w:t>16.9/14x28</w:t>
            </w:r>
          </w:p>
        </w:tc>
        <w:tc>
          <w:tcPr>
            <w:tcW w:w="1165" w:type="pct"/>
            <w:tcBorders>
              <w:top w:val="nil"/>
              <w:left w:val="nil"/>
              <w:bottom w:val="single" w:sz="8" w:space="0" w:color="auto"/>
              <w:right w:val="single" w:sz="8" w:space="0" w:color="auto"/>
            </w:tcBorders>
            <w:shd w:val="clear" w:color="auto" w:fill="auto"/>
            <w:vAlign w:val="center"/>
            <w:hideMark/>
          </w:tcPr>
          <w:p w:rsidR="00670345" w:rsidRPr="00541FDC" w:rsidRDefault="00670345" w:rsidP="00670345">
            <w:pPr>
              <w:suppressAutoHyphens w:val="0"/>
              <w:jc w:val="center"/>
              <w:rPr>
                <w:rFonts w:ascii="Bookman Old Style" w:hAnsi="Bookman Old Style"/>
                <w:color w:val="auto"/>
                <w:lang w:val="bg-BG" w:eastAsia="bg-BG"/>
              </w:rPr>
            </w:pPr>
            <w:r w:rsidRPr="00541FDC">
              <w:rPr>
                <w:rFonts w:ascii="Bookman Old Style" w:hAnsi="Bookman Old Style"/>
                <w:color w:val="auto"/>
                <w:lang w:val="bg-BG" w:eastAsia="bg-BG"/>
              </w:rPr>
              <w:t>156 A8</w:t>
            </w:r>
          </w:p>
        </w:tc>
        <w:tc>
          <w:tcPr>
            <w:tcW w:w="1770" w:type="pct"/>
            <w:tcBorders>
              <w:top w:val="nil"/>
              <w:left w:val="nil"/>
              <w:bottom w:val="single" w:sz="8" w:space="0" w:color="auto"/>
              <w:right w:val="single" w:sz="8" w:space="0" w:color="auto"/>
            </w:tcBorders>
            <w:shd w:val="clear" w:color="auto" w:fill="auto"/>
            <w:vAlign w:val="center"/>
            <w:hideMark/>
          </w:tcPr>
          <w:p w:rsidR="00670345" w:rsidRPr="00541FDC" w:rsidRDefault="00670345" w:rsidP="00670345">
            <w:pPr>
              <w:suppressAutoHyphens w:val="0"/>
              <w:jc w:val="center"/>
              <w:rPr>
                <w:rFonts w:ascii="Bookman Old Style" w:hAnsi="Bookman Old Style" w:cs="Arial"/>
                <w:color w:val="auto"/>
                <w:sz w:val="20"/>
                <w:szCs w:val="20"/>
                <w:lang w:val="bg-BG" w:eastAsia="bg-BG"/>
              </w:rPr>
            </w:pPr>
            <w:r w:rsidRPr="00541FDC">
              <w:rPr>
                <w:rFonts w:ascii="Bookman Old Style" w:hAnsi="Bookman Old Style" w:cs="Arial"/>
                <w:color w:val="auto"/>
                <w:sz w:val="20"/>
                <w:szCs w:val="20"/>
                <w:lang w:val="bg-BG" w:eastAsia="bg-BG"/>
              </w:rPr>
              <w:t> </w:t>
            </w:r>
          </w:p>
        </w:tc>
      </w:tr>
      <w:tr w:rsidR="00670345" w:rsidRPr="00541FDC" w:rsidTr="00B51AED">
        <w:trPr>
          <w:trHeight w:val="645"/>
        </w:trPr>
        <w:tc>
          <w:tcPr>
            <w:tcW w:w="708" w:type="pct"/>
            <w:tcBorders>
              <w:top w:val="nil"/>
              <w:left w:val="single" w:sz="8" w:space="0" w:color="auto"/>
              <w:bottom w:val="single" w:sz="8" w:space="0" w:color="auto"/>
              <w:right w:val="single" w:sz="8" w:space="0" w:color="auto"/>
            </w:tcBorders>
            <w:shd w:val="clear" w:color="auto" w:fill="auto"/>
            <w:vAlign w:val="center"/>
            <w:hideMark/>
          </w:tcPr>
          <w:p w:rsidR="00670345" w:rsidRPr="00541FDC" w:rsidRDefault="00670345" w:rsidP="00670345">
            <w:pPr>
              <w:suppressAutoHyphens w:val="0"/>
              <w:ind w:firstLineChars="100" w:firstLine="160"/>
              <w:rPr>
                <w:rFonts w:ascii="Bookman Old Style" w:hAnsi="Bookman Old Style" w:cs="Arial"/>
                <w:color w:val="auto"/>
                <w:sz w:val="16"/>
                <w:szCs w:val="16"/>
                <w:lang w:val="bg-BG" w:eastAsia="bg-BG"/>
              </w:rPr>
            </w:pPr>
            <w:r w:rsidRPr="00541FDC">
              <w:rPr>
                <w:rFonts w:ascii="Bookman Old Style" w:hAnsi="Bookman Old Style" w:cs="Arial"/>
                <w:color w:val="auto"/>
                <w:sz w:val="16"/>
                <w:szCs w:val="16"/>
                <w:lang w:val="bg-BG" w:eastAsia="bg-BG"/>
              </w:rPr>
              <w:t>3.</w:t>
            </w:r>
            <w:r w:rsidRPr="00541FDC">
              <w:rPr>
                <w:rFonts w:ascii="Bookman Old Style" w:hAnsi="Bookman Old Style"/>
                <w:color w:val="auto"/>
                <w:sz w:val="14"/>
                <w:szCs w:val="14"/>
                <w:lang w:val="bg-BG" w:eastAsia="bg-BG"/>
              </w:rPr>
              <w:t xml:space="preserve">     </w:t>
            </w:r>
            <w:r w:rsidRPr="00541FDC">
              <w:rPr>
                <w:rFonts w:ascii="Bookman Old Style" w:hAnsi="Bookman Old Style" w:cs="Arial"/>
                <w:color w:val="auto"/>
                <w:sz w:val="16"/>
                <w:szCs w:val="16"/>
                <w:lang w:val="bg-BG" w:eastAsia="bg-BG"/>
              </w:rPr>
              <w:t> </w:t>
            </w:r>
          </w:p>
        </w:tc>
        <w:tc>
          <w:tcPr>
            <w:tcW w:w="1357" w:type="pct"/>
            <w:tcBorders>
              <w:top w:val="nil"/>
              <w:left w:val="nil"/>
              <w:bottom w:val="single" w:sz="8" w:space="0" w:color="auto"/>
              <w:right w:val="single" w:sz="8" w:space="0" w:color="auto"/>
            </w:tcBorders>
            <w:shd w:val="clear" w:color="auto" w:fill="auto"/>
            <w:vAlign w:val="center"/>
            <w:hideMark/>
          </w:tcPr>
          <w:p w:rsidR="00670345" w:rsidRPr="00541FDC" w:rsidRDefault="00670345" w:rsidP="00670345">
            <w:pPr>
              <w:suppressAutoHyphens w:val="0"/>
              <w:jc w:val="center"/>
              <w:rPr>
                <w:rFonts w:ascii="Bookman Old Style" w:hAnsi="Bookman Old Style"/>
                <w:color w:val="auto"/>
                <w:lang w:val="bg-BG" w:eastAsia="bg-BG"/>
              </w:rPr>
            </w:pPr>
            <w:r w:rsidRPr="00541FDC">
              <w:rPr>
                <w:rFonts w:ascii="Bookman Old Style" w:hAnsi="Bookman Old Style"/>
                <w:color w:val="auto"/>
                <w:lang w:val="bg-BG" w:eastAsia="bg-BG"/>
              </w:rPr>
              <w:t>18.4x26 R4</w:t>
            </w:r>
          </w:p>
        </w:tc>
        <w:tc>
          <w:tcPr>
            <w:tcW w:w="1165" w:type="pct"/>
            <w:tcBorders>
              <w:top w:val="nil"/>
              <w:left w:val="nil"/>
              <w:bottom w:val="single" w:sz="8" w:space="0" w:color="auto"/>
              <w:right w:val="single" w:sz="8" w:space="0" w:color="auto"/>
            </w:tcBorders>
            <w:shd w:val="clear" w:color="auto" w:fill="auto"/>
            <w:vAlign w:val="center"/>
            <w:hideMark/>
          </w:tcPr>
          <w:p w:rsidR="00670345" w:rsidRPr="00541FDC" w:rsidRDefault="00670345" w:rsidP="00670345">
            <w:pPr>
              <w:suppressAutoHyphens w:val="0"/>
              <w:jc w:val="center"/>
              <w:rPr>
                <w:rFonts w:ascii="Bookman Old Style" w:hAnsi="Bookman Old Style"/>
                <w:color w:val="auto"/>
                <w:lang w:val="bg-BG" w:eastAsia="bg-BG"/>
              </w:rPr>
            </w:pPr>
            <w:r w:rsidRPr="00541FDC">
              <w:rPr>
                <w:rFonts w:ascii="Bookman Old Style" w:hAnsi="Bookman Old Style"/>
                <w:color w:val="auto"/>
                <w:lang w:val="bg-BG" w:eastAsia="bg-BG"/>
              </w:rPr>
              <w:t>156 A8    14PR</w:t>
            </w:r>
          </w:p>
        </w:tc>
        <w:tc>
          <w:tcPr>
            <w:tcW w:w="1770" w:type="pct"/>
            <w:tcBorders>
              <w:top w:val="nil"/>
              <w:left w:val="nil"/>
              <w:bottom w:val="single" w:sz="8" w:space="0" w:color="auto"/>
              <w:right w:val="single" w:sz="8" w:space="0" w:color="auto"/>
            </w:tcBorders>
            <w:shd w:val="clear" w:color="auto" w:fill="auto"/>
            <w:vAlign w:val="center"/>
            <w:hideMark/>
          </w:tcPr>
          <w:p w:rsidR="00670345" w:rsidRPr="00541FDC" w:rsidRDefault="00670345" w:rsidP="00670345">
            <w:pPr>
              <w:suppressAutoHyphens w:val="0"/>
              <w:jc w:val="center"/>
              <w:rPr>
                <w:rFonts w:ascii="Bookman Old Style" w:hAnsi="Bookman Old Style" w:cs="Arial"/>
                <w:color w:val="auto"/>
                <w:sz w:val="20"/>
                <w:szCs w:val="20"/>
                <w:lang w:val="bg-BG" w:eastAsia="bg-BG"/>
              </w:rPr>
            </w:pPr>
            <w:r w:rsidRPr="00541FDC">
              <w:rPr>
                <w:rFonts w:ascii="Bookman Old Style" w:hAnsi="Bookman Old Style" w:cs="Arial"/>
                <w:color w:val="auto"/>
                <w:sz w:val="20"/>
                <w:szCs w:val="20"/>
                <w:lang w:val="bg-BG" w:eastAsia="bg-BG"/>
              </w:rPr>
              <w:t> </w:t>
            </w:r>
          </w:p>
        </w:tc>
      </w:tr>
      <w:tr w:rsidR="00670345" w:rsidRPr="00541FDC" w:rsidTr="00B51AED">
        <w:trPr>
          <w:trHeight w:val="330"/>
        </w:trPr>
        <w:tc>
          <w:tcPr>
            <w:tcW w:w="708" w:type="pct"/>
            <w:tcBorders>
              <w:top w:val="nil"/>
              <w:left w:val="single" w:sz="8" w:space="0" w:color="auto"/>
              <w:bottom w:val="single" w:sz="8" w:space="0" w:color="auto"/>
              <w:right w:val="single" w:sz="8" w:space="0" w:color="auto"/>
            </w:tcBorders>
            <w:shd w:val="clear" w:color="auto" w:fill="auto"/>
            <w:vAlign w:val="center"/>
            <w:hideMark/>
          </w:tcPr>
          <w:p w:rsidR="00670345" w:rsidRPr="00541FDC" w:rsidRDefault="00670345" w:rsidP="00670345">
            <w:pPr>
              <w:suppressAutoHyphens w:val="0"/>
              <w:ind w:firstLineChars="100" w:firstLine="160"/>
              <w:rPr>
                <w:rFonts w:ascii="Bookman Old Style" w:hAnsi="Bookman Old Style" w:cs="Arial"/>
                <w:color w:val="auto"/>
                <w:sz w:val="16"/>
                <w:szCs w:val="16"/>
                <w:lang w:val="bg-BG" w:eastAsia="bg-BG"/>
              </w:rPr>
            </w:pPr>
            <w:r w:rsidRPr="00541FDC">
              <w:rPr>
                <w:rFonts w:ascii="Bookman Old Style" w:hAnsi="Bookman Old Style" w:cs="Arial"/>
                <w:color w:val="auto"/>
                <w:sz w:val="16"/>
                <w:szCs w:val="16"/>
                <w:lang w:val="bg-BG" w:eastAsia="bg-BG"/>
              </w:rPr>
              <w:t>4.</w:t>
            </w:r>
            <w:r w:rsidRPr="00541FDC">
              <w:rPr>
                <w:rFonts w:ascii="Bookman Old Style" w:hAnsi="Bookman Old Style"/>
                <w:color w:val="auto"/>
                <w:sz w:val="14"/>
                <w:szCs w:val="14"/>
                <w:lang w:val="bg-BG" w:eastAsia="bg-BG"/>
              </w:rPr>
              <w:t xml:space="preserve">     </w:t>
            </w:r>
            <w:r w:rsidRPr="00541FDC">
              <w:rPr>
                <w:rFonts w:ascii="Bookman Old Style" w:hAnsi="Bookman Old Style" w:cs="Arial"/>
                <w:color w:val="auto"/>
                <w:sz w:val="16"/>
                <w:szCs w:val="16"/>
                <w:lang w:val="bg-BG" w:eastAsia="bg-BG"/>
              </w:rPr>
              <w:t> </w:t>
            </w:r>
          </w:p>
        </w:tc>
        <w:tc>
          <w:tcPr>
            <w:tcW w:w="1357" w:type="pct"/>
            <w:tcBorders>
              <w:top w:val="nil"/>
              <w:left w:val="nil"/>
              <w:bottom w:val="single" w:sz="8" w:space="0" w:color="auto"/>
              <w:right w:val="single" w:sz="8" w:space="0" w:color="auto"/>
            </w:tcBorders>
            <w:shd w:val="clear" w:color="auto" w:fill="auto"/>
            <w:vAlign w:val="center"/>
            <w:hideMark/>
          </w:tcPr>
          <w:p w:rsidR="00670345" w:rsidRPr="00541FDC" w:rsidRDefault="00670345" w:rsidP="00670345">
            <w:pPr>
              <w:suppressAutoHyphens w:val="0"/>
              <w:jc w:val="center"/>
              <w:rPr>
                <w:rFonts w:ascii="Bookman Old Style" w:hAnsi="Bookman Old Style"/>
                <w:color w:val="auto"/>
                <w:lang w:val="bg-BG" w:eastAsia="bg-BG"/>
              </w:rPr>
            </w:pPr>
            <w:r w:rsidRPr="00541FDC">
              <w:rPr>
                <w:rFonts w:ascii="Bookman Old Style" w:hAnsi="Bookman Old Style"/>
                <w:color w:val="auto"/>
                <w:lang w:val="bg-BG" w:eastAsia="bg-BG"/>
              </w:rPr>
              <w:t>16/70 - 20</w:t>
            </w:r>
          </w:p>
        </w:tc>
        <w:tc>
          <w:tcPr>
            <w:tcW w:w="1165" w:type="pct"/>
            <w:tcBorders>
              <w:top w:val="nil"/>
              <w:left w:val="nil"/>
              <w:bottom w:val="single" w:sz="8" w:space="0" w:color="auto"/>
              <w:right w:val="single" w:sz="8" w:space="0" w:color="auto"/>
            </w:tcBorders>
            <w:shd w:val="clear" w:color="auto" w:fill="auto"/>
            <w:vAlign w:val="center"/>
            <w:hideMark/>
          </w:tcPr>
          <w:p w:rsidR="00670345" w:rsidRPr="00541FDC" w:rsidRDefault="00670345" w:rsidP="00670345">
            <w:pPr>
              <w:suppressAutoHyphens w:val="0"/>
              <w:jc w:val="center"/>
              <w:rPr>
                <w:rFonts w:ascii="Bookman Old Style" w:hAnsi="Bookman Old Style"/>
                <w:color w:val="auto"/>
                <w:lang w:val="bg-BG" w:eastAsia="bg-BG"/>
              </w:rPr>
            </w:pPr>
            <w:r w:rsidRPr="00541FDC">
              <w:rPr>
                <w:rFonts w:ascii="Bookman Old Style" w:hAnsi="Bookman Old Style"/>
                <w:color w:val="auto"/>
                <w:lang w:val="bg-BG" w:eastAsia="bg-BG"/>
              </w:rPr>
              <w:t xml:space="preserve">151 A8   </w:t>
            </w:r>
          </w:p>
        </w:tc>
        <w:tc>
          <w:tcPr>
            <w:tcW w:w="1770" w:type="pct"/>
            <w:tcBorders>
              <w:top w:val="nil"/>
              <w:left w:val="nil"/>
              <w:bottom w:val="single" w:sz="8" w:space="0" w:color="auto"/>
              <w:right w:val="single" w:sz="8" w:space="0" w:color="auto"/>
            </w:tcBorders>
            <w:shd w:val="clear" w:color="auto" w:fill="auto"/>
            <w:vAlign w:val="center"/>
            <w:hideMark/>
          </w:tcPr>
          <w:p w:rsidR="00670345" w:rsidRPr="00541FDC" w:rsidRDefault="00670345" w:rsidP="00670345">
            <w:pPr>
              <w:suppressAutoHyphens w:val="0"/>
              <w:jc w:val="center"/>
              <w:rPr>
                <w:rFonts w:ascii="Bookman Old Style" w:hAnsi="Bookman Old Style" w:cs="Arial"/>
                <w:color w:val="auto"/>
                <w:sz w:val="20"/>
                <w:szCs w:val="20"/>
                <w:lang w:val="bg-BG" w:eastAsia="bg-BG"/>
              </w:rPr>
            </w:pPr>
            <w:r w:rsidRPr="00541FDC">
              <w:rPr>
                <w:rFonts w:ascii="Bookman Old Style" w:hAnsi="Bookman Old Style" w:cs="Arial"/>
                <w:color w:val="auto"/>
                <w:sz w:val="20"/>
                <w:szCs w:val="20"/>
                <w:lang w:val="bg-BG" w:eastAsia="bg-BG"/>
              </w:rPr>
              <w:t> </w:t>
            </w:r>
          </w:p>
        </w:tc>
      </w:tr>
      <w:tr w:rsidR="00670345" w:rsidRPr="00541FDC" w:rsidTr="00B51AED">
        <w:trPr>
          <w:trHeight w:val="330"/>
        </w:trPr>
        <w:tc>
          <w:tcPr>
            <w:tcW w:w="708" w:type="pct"/>
            <w:tcBorders>
              <w:top w:val="nil"/>
              <w:left w:val="single" w:sz="8" w:space="0" w:color="auto"/>
              <w:bottom w:val="single" w:sz="8" w:space="0" w:color="auto"/>
              <w:right w:val="single" w:sz="8" w:space="0" w:color="auto"/>
            </w:tcBorders>
            <w:shd w:val="clear" w:color="auto" w:fill="auto"/>
            <w:vAlign w:val="center"/>
            <w:hideMark/>
          </w:tcPr>
          <w:p w:rsidR="00670345" w:rsidRPr="00541FDC" w:rsidRDefault="00670345" w:rsidP="00670345">
            <w:pPr>
              <w:suppressAutoHyphens w:val="0"/>
              <w:ind w:firstLineChars="100" w:firstLine="160"/>
              <w:rPr>
                <w:rFonts w:ascii="Bookman Old Style" w:hAnsi="Bookman Old Style" w:cs="Arial"/>
                <w:color w:val="auto"/>
                <w:sz w:val="16"/>
                <w:szCs w:val="16"/>
                <w:lang w:val="bg-BG" w:eastAsia="bg-BG"/>
              </w:rPr>
            </w:pPr>
            <w:r w:rsidRPr="00541FDC">
              <w:rPr>
                <w:rFonts w:ascii="Bookman Old Style" w:hAnsi="Bookman Old Style" w:cs="Arial"/>
                <w:color w:val="auto"/>
                <w:sz w:val="16"/>
                <w:szCs w:val="16"/>
                <w:lang w:val="bg-BG" w:eastAsia="bg-BG"/>
              </w:rPr>
              <w:t>5.</w:t>
            </w:r>
            <w:r w:rsidRPr="00541FDC">
              <w:rPr>
                <w:rFonts w:ascii="Bookman Old Style" w:hAnsi="Bookman Old Style"/>
                <w:color w:val="auto"/>
                <w:sz w:val="14"/>
                <w:szCs w:val="14"/>
                <w:lang w:val="bg-BG" w:eastAsia="bg-BG"/>
              </w:rPr>
              <w:t xml:space="preserve">     </w:t>
            </w:r>
            <w:r w:rsidRPr="00541FDC">
              <w:rPr>
                <w:rFonts w:ascii="Bookman Old Style" w:hAnsi="Bookman Old Style" w:cs="Arial"/>
                <w:color w:val="auto"/>
                <w:sz w:val="16"/>
                <w:szCs w:val="16"/>
                <w:lang w:val="bg-BG" w:eastAsia="bg-BG"/>
              </w:rPr>
              <w:t> </w:t>
            </w:r>
          </w:p>
        </w:tc>
        <w:tc>
          <w:tcPr>
            <w:tcW w:w="1357" w:type="pct"/>
            <w:tcBorders>
              <w:top w:val="nil"/>
              <w:left w:val="nil"/>
              <w:bottom w:val="single" w:sz="8" w:space="0" w:color="auto"/>
              <w:right w:val="single" w:sz="8" w:space="0" w:color="auto"/>
            </w:tcBorders>
            <w:shd w:val="clear" w:color="auto" w:fill="auto"/>
            <w:vAlign w:val="center"/>
            <w:hideMark/>
          </w:tcPr>
          <w:p w:rsidR="00670345" w:rsidRPr="00541FDC" w:rsidRDefault="00670345" w:rsidP="00670345">
            <w:pPr>
              <w:suppressAutoHyphens w:val="0"/>
              <w:jc w:val="center"/>
              <w:rPr>
                <w:rFonts w:ascii="Bookman Old Style" w:hAnsi="Bookman Old Style"/>
                <w:color w:val="auto"/>
                <w:lang w:val="bg-BG" w:eastAsia="bg-BG"/>
              </w:rPr>
            </w:pPr>
            <w:r w:rsidRPr="00541FDC">
              <w:rPr>
                <w:rFonts w:ascii="Bookman Old Style" w:hAnsi="Bookman Old Style"/>
                <w:color w:val="auto"/>
                <w:lang w:val="bg-BG" w:eastAsia="bg-BG"/>
              </w:rPr>
              <w:t>20.5R25</w:t>
            </w:r>
          </w:p>
        </w:tc>
        <w:tc>
          <w:tcPr>
            <w:tcW w:w="1165" w:type="pct"/>
            <w:tcBorders>
              <w:top w:val="nil"/>
              <w:left w:val="nil"/>
              <w:bottom w:val="single" w:sz="8" w:space="0" w:color="auto"/>
              <w:right w:val="single" w:sz="8" w:space="0" w:color="auto"/>
            </w:tcBorders>
            <w:shd w:val="clear" w:color="auto" w:fill="auto"/>
            <w:vAlign w:val="center"/>
            <w:hideMark/>
          </w:tcPr>
          <w:p w:rsidR="00670345" w:rsidRPr="00541FDC" w:rsidRDefault="00670345" w:rsidP="00670345">
            <w:pPr>
              <w:suppressAutoHyphens w:val="0"/>
              <w:jc w:val="center"/>
              <w:rPr>
                <w:rFonts w:ascii="Bookman Old Style" w:hAnsi="Bookman Old Style"/>
                <w:color w:val="auto"/>
                <w:lang w:val="bg-BG" w:eastAsia="bg-BG"/>
              </w:rPr>
            </w:pPr>
            <w:r w:rsidRPr="00541FDC">
              <w:rPr>
                <w:rFonts w:ascii="Bookman Old Style" w:hAnsi="Bookman Old Style"/>
                <w:color w:val="auto"/>
                <w:lang w:val="bg-BG" w:eastAsia="bg-BG"/>
              </w:rPr>
              <w:t>170 B    20PR</w:t>
            </w:r>
          </w:p>
        </w:tc>
        <w:tc>
          <w:tcPr>
            <w:tcW w:w="1770" w:type="pct"/>
            <w:tcBorders>
              <w:top w:val="nil"/>
              <w:left w:val="nil"/>
              <w:bottom w:val="single" w:sz="8" w:space="0" w:color="auto"/>
              <w:right w:val="single" w:sz="8" w:space="0" w:color="auto"/>
            </w:tcBorders>
            <w:shd w:val="clear" w:color="auto" w:fill="auto"/>
            <w:vAlign w:val="center"/>
            <w:hideMark/>
          </w:tcPr>
          <w:p w:rsidR="00670345" w:rsidRPr="00541FDC" w:rsidRDefault="00670345" w:rsidP="00670345">
            <w:pPr>
              <w:suppressAutoHyphens w:val="0"/>
              <w:jc w:val="center"/>
              <w:rPr>
                <w:rFonts w:ascii="Bookman Old Style" w:hAnsi="Bookman Old Style" w:cs="Arial"/>
                <w:color w:val="auto"/>
                <w:sz w:val="20"/>
                <w:szCs w:val="20"/>
                <w:lang w:val="bg-BG" w:eastAsia="bg-BG"/>
              </w:rPr>
            </w:pPr>
            <w:r w:rsidRPr="00541FDC">
              <w:rPr>
                <w:rFonts w:ascii="Bookman Old Style" w:hAnsi="Bookman Old Style" w:cs="Arial"/>
                <w:color w:val="auto"/>
                <w:sz w:val="20"/>
                <w:szCs w:val="20"/>
                <w:lang w:val="bg-BG" w:eastAsia="bg-BG"/>
              </w:rPr>
              <w:t> </w:t>
            </w:r>
          </w:p>
        </w:tc>
      </w:tr>
      <w:tr w:rsidR="00670345" w:rsidRPr="00541FDC" w:rsidTr="00B51AED">
        <w:trPr>
          <w:trHeight w:val="330"/>
        </w:trPr>
        <w:tc>
          <w:tcPr>
            <w:tcW w:w="708" w:type="pct"/>
            <w:tcBorders>
              <w:top w:val="nil"/>
              <w:left w:val="single" w:sz="8" w:space="0" w:color="auto"/>
              <w:bottom w:val="single" w:sz="8" w:space="0" w:color="auto"/>
              <w:right w:val="single" w:sz="8" w:space="0" w:color="auto"/>
            </w:tcBorders>
            <w:shd w:val="clear" w:color="auto" w:fill="auto"/>
            <w:vAlign w:val="center"/>
            <w:hideMark/>
          </w:tcPr>
          <w:p w:rsidR="00670345" w:rsidRPr="00541FDC" w:rsidRDefault="00670345" w:rsidP="00670345">
            <w:pPr>
              <w:suppressAutoHyphens w:val="0"/>
              <w:ind w:firstLineChars="100" w:firstLine="160"/>
              <w:rPr>
                <w:rFonts w:ascii="Bookman Old Style" w:hAnsi="Bookman Old Style" w:cs="Arial"/>
                <w:color w:val="auto"/>
                <w:sz w:val="16"/>
                <w:szCs w:val="16"/>
                <w:lang w:val="bg-BG" w:eastAsia="bg-BG"/>
              </w:rPr>
            </w:pPr>
            <w:r w:rsidRPr="00541FDC">
              <w:rPr>
                <w:rFonts w:ascii="Bookman Old Style" w:hAnsi="Bookman Old Style" w:cs="Arial"/>
                <w:color w:val="auto"/>
                <w:sz w:val="16"/>
                <w:szCs w:val="16"/>
                <w:lang w:val="bg-BG" w:eastAsia="bg-BG"/>
              </w:rPr>
              <w:t>6.</w:t>
            </w:r>
            <w:r w:rsidRPr="00541FDC">
              <w:rPr>
                <w:rFonts w:ascii="Bookman Old Style" w:hAnsi="Bookman Old Style"/>
                <w:color w:val="auto"/>
                <w:sz w:val="14"/>
                <w:szCs w:val="14"/>
                <w:lang w:val="bg-BG" w:eastAsia="bg-BG"/>
              </w:rPr>
              <w:t xml:space="preserve">     </w:t>
            </w:r>
            <w:r w:rsidRPr="00541FDC">
              <w:rPr>
                <w:rFonts w:ascii="Bookman Old Style" w:hAnsi="Bookman Old Style" w:cs="Arial"/>
                <w:color w:val="auto"/>
                <w:sz w:val="16"/>
                <w:szCs w:val="16"/>
                <w:lang w:val="bg-BG" w:eastAsia="bg-BG"/>
              </w:rPr>
              <w:t> </w:t>
            </w:r>
          </w:p>
        </w:tc>
        <w:tc>
          <w:tcPr>
            <w:tcW w:w="1357" w:type="pct"/>
            <w:tcBorders>
              <w:top w:val="nil"/>
              <w:left w:val="nil"/>
              <w:bottom w:val="single" w:sz="8" w:space="0" w:color="auto"/>
              <w:right w:val="single" w:sz="8" w:space="0" w:color="auto"/>
            </w:tcBorders>
            <w:shd w:val="clear" w:color="auto" w:fill="auto"/>
            <w:vAlign w:val="center"/>
            <w:hideMark/>
          </w:tcPr>
          <w:p w:rsidR="00670345" w:rsidRPr="00541FDC" w:rsidRDefault="00670345" w:rsidP="00670345">
            <w:pPr>
              <w:suppressAutoHyphens w:val="0"/>
              <w:jc w:val="center"/>
              <w:rPr>
                <w:rFonts w:ascii="Bookman Old Style" w:hAnsi="Bookman Old Style"/>
                <w:color w:val="auto"/>
                <w:lang w:val="bg-BG" w:eastAsia="bg-BG"/>
              </w:rPr>
            </w:pPr>
            <w:r w:rsidRPr="00541FDC">
              <w:rPr>
                <w:rFonts w:ascii="Bookman Old Style" w:hAnsi="Bookman Old Style"/>
                <w:color w:val="auto"/>
                <w:lang w:val="bg-BG" w:eastAsia="bg-BG"/>
              </w:rPr>
              <w:t>23.5 R25</w:t>
            </w:r>
          </w:p>
        </w:tc>
        <w:tc>
          <w:tcPr>
            <w:tcW w:w="1165" w:type="pct"/>
            <w:tcBorders>
              <w:top w:val="nil"/>
              <w:left w:val="nil"/>
              <w:bottom w:val="single" w:sz="8" w:space="0" w:color="auto"/>
              <w:right w:val="single" w:sz="8" w:space="0" w:color="auto"/>
            </w:tcBorders>
            <w:shd w:val="clear" w:color="auto" w:fill="auto"/>
            <w:vAlign w:val="center"/>
            <w:hideMark/>
          </w:tcPr>
          <w:p w:rsidR="00670345" w:rsidRPr="00541FDC" w:rsidRDefault="00670345" w:rsidP="00670345">
            <w:pPr>
              <w:suppressAutoHyphens w:val="0"/>
              <w:jc w:val="center"/>
              <w:rPr>
                <w:rFonts w:ascii="Bookman Old Style" w:hAnsi="Bookman Old Style"/>
                <w:color w:val="auto"/>
                <w:lang w:val="bg-BG" w:eastAsia="bg-BG"/>
              </w:rPr>
            </w:pPr>
            <w:r w:rsidRPr="00541FDC">
              <w:rPr>
                <w:rFonts w:ascii="Bookman Old Style" w:hAnsi="Bookman Old Style"/>
                <w:color w:val="auto"/>
                <w:lang w:val="bg-BG" w:eastAsia="bg-BG"/>
              </w:rPr>
              <w:t>201A2 / 185B</w:t>
            </w:r>
          </w:p>
        </w:tc>
        <w:tc>
          <w:tcPr>
            <w:tcW w:w="1770" w:type="pct"/>
            <w:tcBorders>
              <w:top w:val="nil"/>
              <w:left w:val="nil"/>
              <w:bottom w:val="single" w:sz="8" w:space="0" w:color="auto"/>
              <w:right w:val="single" w:sz="8" w:space="0" w:color="auto"/>
            </w:tcBorders>
            <w:shd w:val="clear" w:color="auto" w:fill="auto"/>
            <w:vAlign w:val="center"/>
            <w:hideMark/>
          </w:tcPr>
          <w:p w:rsidR="00670345" w:rsidRPr="00541FDC" w:rsidRDefault="00670345" w:rsidP="00670345">
            <w:pPr>
              <w:suppressAutoHyphens w:val="0"/>
              <w:jc w:val="center"/>
              <w:rPr>
                <w:rFonts w:ascii="Bookman Old Style" w:hAnsi="Bookman Old Style" w:cs="Arial"/>
                <w:color w:val="auto"/>
                <w:sz w:val="20"/>
                <w:szCs w:val="20"/>
                <w:lang w:val="bg-BG" w:eastAsia="bg-BG"/>
              </w:rPr>
            </w:pPr>
            <w:r w:rsidRPr="00541FDC">
              <w:rPr>
                <w:rFonts w:ascii="Bookman Old Style" w:hAnsi="Bookman Old Style" w:cs="Arial"/>
                <w:color w:val="auto"/>
                <w:sz w:val="20"/>
                <w:szCs w:val="20"/>
                <w:lang w:val="bg-BG" w:eastAsia="bg-BG"/>
              </w:rPr>
              <w:t> </w:t>
            </w:r>
          </w:p>
        </w:tc>
      </w:tr>
      <w:tr w:rsidR="00670345" w:rsidRPr="00541FDC" w:rsidTr="00B51AED">
        <w:trPr>
          <w:trHeight w:val="645"/>
        </w:trPr>
        <w:tc>
          <w:tcPr>
            <w:tcW w:w="708" w:type="pct"/>
            <w:tcBorders>
              <w:top w:val="nil"/>
              <w:left w:val="single" w:sz="8" w:space="0" w:color="auto"/>
              <w:bottom w:val="single" w:sz="8" w:space="0" w:color="auto"/>
              <w:right w:val="single" w:sz="8" w:space="0" w:color="auto"/>
            </w:tcBorders>
            <w:shd w:val="clear" w:color="auto" w:fill="auto"/>
            <w:vAlign w:val="center"/>
            <w:hideMark/>
          </w:tcPr>
          <w:p w:rsidR="00670345" w:rsidRPr="00541FDC" w:rsidRDefault="00670345" w:rsidP="00670345">
            <w:pPr>
              <w:suppressAutoHyphens w:val="0"/>
              <w:ind w:firstLineChars="100" w:firstLine="160"/>
              <w:rPr>
                <w:rFonts w:ascii="Bookman Old Style" w:hAnsi="Bookman Old Style" w:cs="Arial"/>
                <w:color w:val="auto"/>
                <w:sz w:val="16"/>
                <w:szCs w:val="16"/>
                <w:lang w:val="bg-BG" w:eastAsia="bg-BG"/>
              </w:rPr>
            </w:pPr>
            <w:r w:rsidRPr="00541FDC">
              <w:rPr>
                <w:rFonts w:ascii="Bookman Old Style" w:hAnsi="Bookman Old Style" w:cs="Arial"/>
                <w:color w:val="auto"/>
                <w:sz w:val="16"/>
                <w:szCs w:val="16"/>
                <w:lang w:val="bg-BG" w:eastAsia="bg-BG"/>
              </w:rPr>
              <w:t>7.</w:t>
            </w:r>
            <w:r w:rsidRPr="00541FDC">
              <w:rPr>
                <w:rFonts w:ascii="Bookman Old Style" w:hAnsi="Bookman Old Style"/>
                <w:color w:val="auto"/>
                <w:sz w:val="14"/>
                <w:szCs w:val="14"/>
                <w:lang w:val="bg-BG" w:eastAsia="bg-BG"/>
              </w:rPr>
              <w:t xml:space="preserve">     </w:t>
            </w:r>
            <w:r w:rsidRPr="00541FDC">
              <w:rPr>
                <w:rFonts w:ascii="Bookman Old Style" w:hAnsi="Bookman Old Style" w:cs="Arial"/>
                <w:color w:val="auto"/>
                <w:sz w:val="16"/>
                <w:szCs w:val="16"/>
                <w:lang w:val="bg-BG" w:eastAsia="bg-BG"/>
              </w:rPr>
              <w:t> </w:t>
            </w:r>
          </w:p>
        </w:tc>
        <w:tc>
          <w:tcPr>
            <w:tcW w:w="1357" w:type="pct"/>
            <w:tcBorders>
              <w:top w:val="nil"/>
              <w:left w:val="nil"/>
              <w:bottom w:val="single" w:sz="8" w:space="0" w:color="auto"/>
              <w:right w:val="single" w:sz="8" w:space="0" w:color="auto"/>
            </w:tcBorders>
            <w:shd w:val="clear" w:color="auto" w:fill="auto"/>
            <w:vAlign w:val="center"/>
            <w:hideMark/>
          </w:tcPr>
          <w:p w:rsidR="00670345" w:rsidRPr="00541FDC" w:rsidRDefault="00670345" w:rsidP="00670345">
            <w:pPr>
              <w:suppressAutoHyphens w:val="0"/>
              <w:jc w:val="center"/>
              <w:rPr>
                <w:rFonts w:ascii="Bookman Old Style" w:hAnsi="Bookman Old Style"/>
                <w:color w:val="auto"/>
                <w:lang w:val="bg-BG" w:eastAsia="bg-BG"/>
              </w:rPr>
            </w:pPr>
            <w:r w:rsidRPr="00541FDC">
              <w:rPr>
                <w:rFonts w:ascii="Bookman Old Style" w:hAnsi="Bookman Old Style"/>
                <w:color w:val="auto"/>
                <w:lang w:val="bg-BG" w:eastAsia="bg-BG"/>
              </w:rPr>
              <w:t>15.5/80-24</w:t>
            </w:r>
          </w:p>
        </w:tc>
        <w:tc>
          <w:tcPr>
            <w:tcW w:w="1165" w:type="pct"/>
            <w:tcBorders>
              <w:top w:val="nil"/>
              <w:left w:val="nil"/>
              <w:bottom w:val="single" w:sz="8" w:space="0" w:color="auto"/>
              <w:right w:val="single" w:sz="8" w:space="0" w:color="auto"/>
            </w:tcBorders>
            <w:shd w:val="clear" w:color="auto" w:fill="auto"/>
            <w:vAlign w:val="center"/>
            <w:hideMark/>
          </w:tcPr>
          <w:p w:rsidR="00670345" w:rsidRPr="00541FDC" w:rsidRDefault="00670345" w:rsidP="00670345">
            <w:pPr>
              <w:suppressAutoHyphens w:val="0"/>
              <w:jc w:val="center"/>
              <w:rPr>
                <w:rFonts w:ascii="Bookman Old Style" w:hAnsi="Bookman Old Style"/>
                <w:color w:val="auto"/>
                <w:lang w:val="bg-BG" w:eastAsia="bg-BG"/>
              </w:rPr>
            </w:pPr>
            <w:r w:rsidRPr="00541FDC">
              <w:rPr>
                <w:rFonts w:ascii="Bookman Old Style" w:hAnsi="Bookman Old Style"/>
                <w:color w:val="auto"/>
                <w:lang w:val="bg-BG" w:eastAsia="bg-BG"/>
              </w:rPr>
              <w:t>12 PLY / 12 PR</w:t>
            </w:r>
          </w:p>
        </w:tc>
        <w:tc>
          <w:tcPr>
            <w:tcW w:w="1770" w:type="pct"/>
            <w:tcBorders>
              <w:top w:val="nil"/>
              <w:left w:val="nil"/>
              <w:bottom w:val="single" w:sz="8" w:space="0" w:color="auto"/>
              <w:right w:val="single" w:sz="8" w:space="0" w:color="auto"/>
            </w:tcBorders>
            <w:shd w:val="clear" w:color="auto" w:fill="auto"/>
            <w:vAlign w:val="center"/>
            <w:hideMark/>
          </w:tcPr>
          <w:p w:rsidR="00670345" w:rsidRPr="00541FDC" w:rsidRDefault="00670345" w:rsidP="00670345">
            <w:pPr>
              <w:suppressAutoHyphens w:val="0"/>
              <w:jc w:val="center"/>
              <w:rPr>
                <w:rFonts w:ascii="Bookman Old Style" w:hAnsi="Bookman Old Style" w:cs="Arial"/>
                <w:color w:val="auto"/>
                <w:sz w:val="20"/>
                <w:szCs w:val="20"/>
                <w:lang w:val="bg-BG" w:eastAsia="bg-BG"/>
              </w:rPr>
            </w:pPr>
            <w:r w:rsidRPr="00541FDC">
              <w:rPr>
                <w:rFonts w:ascii="Bookman Old Style" w:hAnsi="Bookman Old Style" w:cs="Arial"/>
                <w:color w:val="auto"/>
                <w:sz w:val="20"/>
                <w:szCs w:val="20"/>
                <w:lang w:val="bg-BG" w:eastAsia="bg-BG"/>
              </w:rPr>
              <w:t> </w:t>
            </w:r>
          </w:p>
        </w:tc>
      </w:tr>
      <w:tr w:rsidR="00670345" w:rsidRPr="00541FDC" w:rsidTr="00B51AED">
        <w:trPr>
          <w:trHeight w:val="330"/>
        </w:trPr>
        <w:tc>
          <w:tcPr>
            <w:tcW w:w="708" w:type="pct"/>
            <w:tcBorders>
              <w:top w:val="nil"/>
              <w:left w:val="single" w:sz="8" w:space="0" w:color="auto"/>
              <w:bottom w:val="single" w:sz="8" w:space="0" w:color="auto"/>
              <w:right w:val="single" w:sz="8" w:space="0" w:color="auto"/>
            </w:tcBorders>
            <w:shd w:val="clear" w:color="auto" w:fill="auto"/>
            <w:vAlign w:val="center"/>
            <w:hideMark/>
          </w:tcPr>
          <w:p w:rsidR="00670345" w:rsidRPr="00541FDC" w:rsidRDefault="00670345" w:rsidP="00670345">
            <w:pPr>
              <w:suppressAutoHyphens w:val="0"/>
              <w:ind w:firstLineChars="100" w:firstLine="160"/>
              <w:rPr>
                <w:rFonts w:ascii="Bookman Old Style" w:hAnsi="Bookman Old Style" w:cs="Arial"/>
                <w:color w:val="auto"/>
                <w:sz w:val="16"/>
                <w:szCs w:val="16"/>
                <w:lang w:val="bg-BG" w:eastAsia="bg-BG"/>
              </w:rPr>
            </w:pPr>
            <w:r w:rsidRPr="00541FDC">
              <w:rPr>
                <w:rFonts w:ascii="Bookman Old Style" w:hAnsi="Bookman Old Style" w:cs="Arial"/>
                <w:color w:val="auto"/>
                <w:sz w:val="16"/>
                <w:szCs w:val="16"/>
                <w:lang w:val="bg-BG" w:eastAsia="bg-BG"/>
              </w:rPr>
              <w:t>8</w:t>
            </w:r>
          </w:p>
        </w:tc>
        <w:tc>
          <w:tcPr>
            <w:tcW w:w="1357" w:type="pct"/>
            <w:tcBorders>
              <w:top w:val="nil"/>
              <w:left w:val="nil"/>
              <w:bottom w:val="single" w:sz="8" w:space="0" w:color="auto"/>
              <w:right w:val="single" w:sz="8" w:space="0" w:color="auto"/>
            </w:tcBorders>
            <w:shd w:val="clear" w:color="auto" w:fill="auto"/>
            <w:vAlign w:val="center"/>
            <w:hideMark/>
          </w:tcPr>
          <w:p w:rsidR="00670345" w:rsidRPr="00541FDC" w:rsidRDefault="00670345" w:rsidP="00670345">
            <w:pPr>
              <w:suppressAutoHyphens w:val="0"/>
              <w:jc w:val="center"/>
              <w:rPr>
                <w:rFonts w:ascii="Bookman Old Style" w:hAnsi="Bookman Old Style"/>
                <w:color w:val="auto"/>
                <w:lang w:val="bg-BG" w:eastAsia="bg-BG"/>
              </w:rPr>
            </w:pPr>
            <w:r w:rsidRPr="00541FDC">
              <w:rPr>
                <w:rFonts w:ascii="Bookman Old Style" w:hAnsi="Bookman Old Style"/>
                <w:color w:val="auto"/>
                <w:lang w:val="bg-BG" w:eastAsia="bg-BG"/>
              </w:rPr>
              <w:t xml:space="preserve">12-16.5 </w:t>
            </w:r>
          </w:p>
        </w:tc>
        <w:tc>
          <w:tcPr>
            <w:tcW w:w="1165" w:type="pct"/>
            <w:tcBorders>
              <w:top w:val="nil"/>
              <w:left w:val="nil"/>
              <w:bottom w:val="single" w:sz="8" w:space="0" w:color="auto"/>
              <w:right w:val="single" w:sz="8" w:space="0" w:color="auto"/>
            </w:tcBorders>
            <w:shd w:val="clear" w:color="auto" w:fill="auto"/>
            <w:vAlign w:val="center"/>
            <w:hideMark/>
          </w:tcPr>
          <w:p w:rsidR="00670345" w:rsidRPr="00541FDC" w:rsidRDefault="00670345" w:rsidP="00670345">
            <w:pPr>
              <w:suppressAutoHyphens w:val="0"/>
              <w:jc w:val="center"/>
              <w:rPr>
                <w:rFonts w:ascii="Bookman Old Style" w:hAnsi="Bookman Old Style"/>
                <w:color w:val="auto"/>
                <w:lang w:val="bg-BG" w:eastAsia="bg-BG"/>
              </w:rPr>
            </w:pPr>
            <w:r w:rsidRPr="00541FDC">
              <w:rPr>
                <w:rFonts w:ascii="Bookman Old Style" w:hAnsi="Bookman Old Style"/>
                <w:color w:val="auto"/>
                <w:lang w:val="bg-BG" w:eastAsia="bg-BG"/>
              </w:rPr>
              <w:t>10PR 140A3</w:t>
            </w:r>
          </w:p>
        </w:tc>
        <w:tc>
          <w:tcPr>
            <w:tcW w:w="1770" w:type="pct"/>
            <w:tcBorders>
              <w:top w:val="nil"/>
              <w:left w:val="nil"/>
              <w:bottom w:val="single" w:sz="8" w:space="0" w:color="auto"/>
              <w:right w:val="single" w:sz="8" w:space="0" w:color="auto"/>
            </w:tcBorders>
            <w:shd w:val="clear" w:color="auto" w:fill="auto"/>
            <w:vAlign w:val="center"/>
            <w:hideMark/>
          </w:tcPr>
          <w:p w:rsidR="00670345" w:rsidRPr="00541FDC" w:rsidRDefault="00670345" w:rsidP="00670345">
            <w:pPr>
              <w:suppressAutoHyphens w:val="0"/>
              <w:jc w:val="center"/>
              <w:rPr>
                <w:rFonts w:ascii="Bookman Old Style" w:hAnsi="Bookman Old Style" w:cs="Arial"/>
                <w:color w:val="auto"/>
                <w:sz w:val="20"/>
                <w:szCs w:val="20"/>
                <w:lang w:val="bg-BG" w:eastAsia="bg-BG"/>
              </w:rPr>
            </w:pPr>
            <w:r w:rsidRPr="00541FDC">
              <w:rPr>
                <w:rFonts w:ascii="Bookman Old Style" w:hAnsi="Bookman Old Style" w:cs="Arial"/>
                <w:color w:val="auto"/>
                <w:sz w:val="20"/>
                <w:szCs w:val="20"/>
                <w:lang w:val="bg-BG" w:eastAsia="bg-BG"/>
              </w:rPr>
              <w:t> </w:t>
            </w:r>
          </w:p>
        </w:tc>
      </w:tr>
      <w:tr w:rsidR="00670345" w:rsidRPr="00541FDC" w:rsidTr="00B51AED">
        <w:trPr>
          <w:trHeight w:val="285"/>
        </w:trPr>
        <w:tc>
          <w:tcPr>
            <w:tcW w:w="708" w:type="pct"/>
            <w:tcBorders>
              <w:top w:val="nil"/>
              <w:left w:val="single" w:sz="8" w:space="0" w:color="auto"/>
              <w:bottom w:val="single" w:sz="8" w:space="0" w:color="auto"/>
              <w:right w:val="single" w:sz="8" w:space="0" w:color="auto"/>
            </w:tcBorders>
            <w:shd w:val="clear" w:color="auto" w:fill="auto"/>
            <w:vAlign w:val="center"/>
            <w:hideMark/>
          </w:tcPr>
          <w:p w:rsidR="00670345" w:rsidRPr="00541FDC" w:rsidRDefault="00670345" w:rsidP="00670345">
            <w:pPr>
              <w:suppressAutoHyphens w:val="0"/>
              <w:ind w:firstLineChars="100" w:firstLine="160"/>
              <w:rPr>
                <w:rFonts w:ascii="Bookman Old Style" w:hAnsi="Bookman Old Style" w:cs="Arial"/>
                <w:color w:val="auto"/>
                <w:sz w:val="16"/>
                <w:szCs w:val="16"/>
                <w:lang w:val="bg-BG" w:eastAsia="bg-BG"/>
              </w:rPr>
            </w:pPr>
            <w:r w:rsidRPr="00541FDC">
              <w:rPr>
                <w:rFonts w:ascii="Bookman Old Style" w:hAnsi="Bookman Old Style" w:cs="Arial"/>
                <w:color w:val="auto"/>
                <w:sz w:val="16"/>
                <w:szCs w:val="16"/>
                <w:lang w:val="bg-BG" w:eastAsia="bg-BG"/>
              </w:rPr>
              <w:t> </w:t>
            </w:r>
          </w:p>
        </w:tc>
        <w:tc>
          <w:tcPr>
            <w:tcW w:w="1357" w:type="pct"/>
            <w:tcBorders>
              <w:top w:val="nil"/>
              <w:left w:val="nil"/>
              <w:bottom w:val="single" w:sz="8" w:space="0" w:color="auto"/>
              <w:right w:val="single" w:sz="8" w:space="0" w:color="auto"/>
            </w:tcBorders>
            <w:shd w:val="clear" w:color="auto" w:fill="auto"/>
            <w:noWrap/>
            <w:vAlign w:val="center"/>
            <w:hideMark/>
          </w:tcPr>
          <w:p w:rsidR="00670345" w:rsidRPr="00541FDC" w:rsidRDefault="00670345" w:rsidP="00670345">
            <w:pPr>
              <w:suppressAutoHyphens w:val="0"/>
              <w:jc w:val="center"/>
              <w:rPr>
                <w:rFonts w:ascii="Bookman Old Style" w:hAnsi="Bookman Old Style" w:cs="Arial"/>
                <w:color w:val="auto"/>
                <w:sz w:val="20"/>
                <w:szCs w:val="20"/>
                <w:lang w:val="bg-BG" w:eastAsia="bg-BG"/>
              </w:rPr>
            </w:pPr>
            <w:r w:rsidRPr="00541FDC">
              <w:rPr>
                <w:rFonts w:ascii="Bookman Old Style" w:hAnsi="Bookman Old Style" w:cs="Arial"/>
                <w:color w:val="auto"/>
                <w:sz w:val="20"/>
                <w:szCs w:val="20"/>
                <w:lang w:val="bg-BG" w:eastAsia="bg-BG"/>
              </w:rPr>
              <w:t> </w:t>
            </w:r>
          </w:p>
        </w:tc>
        <w:tc>
          <w:tcPr>
            <w:tcW w:w="1165" w:type="pct"/>
            <w:tcBorders>
              <w:top w:val="nil"/>
              <w:left w:val="nil"/>
              <w:bottom w:val="single" w:sz="8" w:space="0" w:color="auto"/>
              <w:right w:val="single" w:sz="8" w:space="0" w:color="auto"/>
            </w:tcBorders>
            <w:shd w:val="clear" w:color="auto" w:fill="auto"/>
            <w:noWrap/>
            <w:vAlign w:val="center"/>
            <w:hideMark/>
          </w:tcPr>
          <w:p w:rsidR="00670345" w:rsidRPr="00541FDC" w:rsidRDefault="00670345" w:rsidP="00362835">
            <w:pPr>
              <w:suppressAutoHyphens w:val="0"/>
              <w:jc w:val="center"/>
              <w:rPr>
                <w:rFonts w:ascii="Bookman Old Style" w:hAnsi="Bookman Old Style" w:cs="Arial"/>
                <w:color w:val="auto"/>
                <w:sz w:val="20"/>
                <w:szCs w:val="20"/>
                <w:lang w:val="bg-BG" w:eastAsia="bg-BG"/>
              </w:rPr>
            </w:pPr>
            <w:r w:rsidRPr="00541FDC">
              <w:rPr>
                <w:rFonts w:ascii="Bookman Old Style" w:hAnsi="Bookman Old Style" w:cs="Arial"/>
                <w:color w:val="auto"/>
                <w:sz w:val="20"/>
                <w:szCs w:val="20"/>
                <w:lang w:val="bg-BG" w:eastAsia="bg-BG"/>
              </w:rPr>
              <w:t>Q</w:t>
            </w:r>
          </w:p>
        </w:tc>
        <w:tc>
          <w:tcPr>
            <w:tcW w:w="1770" w:type="pct"/>
            <w:tcBorders>
              <w:top w:val="nil"/>
              <w:left w:val="nil"/>
              <w:bottom w:val="single" w:sz="8" w:space="0" w:color="auto"/>
              <w:right w:val="single" w:sz="8" w:space="0" w:color="auto"/>
            </w:tcBorders>
            <w:shd w:val="clear" w:color="auto" w:fill="auto"/>
            <w:vAlign w:val="center"/>
            <w:hideMark/>
          </w:tcPr>
          <w:p w:rsidR="00670345" w:rsidRPr="00541FDC" w:rsidRDefault="00670345" w:rsidP="00670345">
            <w:pPr>
              <w:suppressAutoHyphens w:val="0"/>
              <w:jc w:val="center"/>
              <w:rPr>
                <w:rFonts w:ascii="Bookman Old Style" w:hAnsi="Bookman Old Style" w:cs="Arial"/>
                <w:color w:val="auto"/>
                <w:sz w:val="20"/>
                <w:szCs w:val="20"/>
                <w:lang w:val="bg-BG" w:eastAsia="bg-BG"/>
              </w:rPr>
            </w:pPr>
            <w:r w:rsidRPr="00541FDC">
              <w:rPr>
                <w:rFonts w:ascii="Bookman Old Style" w:hAnsi="Bookman Old Style" w:cs="Arial"/>
                <w:color w:val="auto"/>
                <w:sz w:val="20"/>
                <w:szCs w:val="20"/>
                <w:lang w:val="bg-BG" w:eastAsia="bg-BG"/>
              </w:rPr>
              <w:t> </w:t>
            </w:r>
          </w:p>
        </w:tc>
      </w:tr>
    </w:tbl>
    <w:p w:rsidR="00982655" w:rsidRPr="00541FDC" w:rsidRDefault="00982655" w:rsidP="00982655">
      <w:pPr>
        <w:rPr>
          <w:rFonts w:ascii="Bookman Old Style" w:hAnsi="Bookman Old Style" w:cs="Arial"/>
          <w:b/>
          <w:bCs/>
          <w:color w:val="auto"/>
          <w:kern w:val="2"/>
          <w:lang w:val="bg-BG"/>
        </w:rPr>
      </w:pPr>
    </w:p>
    <w:p w:rsidR="00982655" w:rsidRPr="00541FDC" w:rsidRDefault="00982655" w:rsidP="00982655">
      <w:pPr>
        <w:rPr>
          <w:rFonts w:ascii="Bookman Old Style" w:hAnsi="Bookman Old Style" w:cs="Arial"/>
          <w:b/>
          <w:bCs/>
          <w:color w:val="auto"/>
          <w:kern w:val="2"/>
          <w:lang w:val="bg-BG"/>
        </w:rPr>
      </w:pPr>
    </w:p>
    <w:p w:rsidR="00982655" w:rsidRPr="00541FDC" w:rsidRDefault="00982655" w:rsidP="00982655">
      <w:pPr>
        <w:rPr>
          <w:rFonts w:ascii="Bookman Old Style" w:hAnsi="Bookman Old Style" w:cs="Arial"/>
          <w:b/>
          <w:bCs/>
          <w:color w:val="auto"/>
          <w:kern w:val="2"/>
          <w:lang w:val="bg-BG"/>
        </w:rPr>
      </w:pPr>
    </w:p>
    <w:p w:rsidR="00982655" w:rsidRPr="00541FDC" w:rsidRDefault="00982655" w:rsidP="00982655">
      <w:pPr>
        <w:rPr>
          <w:rFonts w:ascii="Bookman Old Style" w:hAnsi="Bookman Old Style" w:cs="Arial"/>
          <w:b/>
          <w:bCs/>
          <w:color w:val="auto"/>
          <w:kern w:val="2"/>
          <w:lang w:val="bg-BG"/>
        </w:rPr>
      </w:pPr>
    </w:p>
    <w:p w:rsidR="00982655" w:rsidRPr="00541FDC" w:rsidRDefault="00982655" w:rsidP="00982655">
      <w:pPr>
        <w:rPr>
          <w:rFonts w:ascii="Bookman Old Style" w:hAnsi="Bookman Old Style" w:cs="Arial"/>
          <w:b/>
          <w:bCs/>
          <w:color w:val="auto"/>
          <w:kern w:val="2"/>
          <w:lang w:val="bg-BG"/>
        </w:rPr>
      </w:pPr>
    </w:p>
    <w:p w:rsidR="00982655" w:rsidRPr="00541FDC" w:rsidRDefault="00982655" w:rsidP="00982655">
      <w:pPr>
        <w:rPr>
          <w:rFonts w:ascii="Bookman Old Style" w:hAnsi="Bookman Old Style" w:cs="Arial"/>
          <w:b/>
          <w:bCs/>
          <w:color w:val="auto"/>
          <w:kern w:val="2"/>
          <w:lang w:val="bg-BG"/>
        </w:rPr>
      </w:pPr>
      <w:r w:rsidRPr="00541FDC">
        <w:rPr>
          <w:rFonts w:ascii="Bookman Old Style" w:hAnsi="Bookman Old Style" w:cs="Arial"/>
          <w:b/>
          <w:bCs/>
          <w:color w:val="auto"/>
          <w:kern w:val="2"/>
          <w:lang w:val="bg-BG"/>
        </w:rPr>
        <w:t xml:space="preserve">Участник </w:t>
      </w:r>
    </w:p>
    <w:p w:rsidR="00982655" w:rsidRPr="00541FDC" w:rsidRDefault="00982655" w:rsidP="00982655">
      <w:pPr>
        <w:rPr>
          <w:rFonts w:ascii="Bookman Old Style" w:hAnsi="Bookman Old Style" w:cs="Arial"/>
          <w:b/>
          <w:bCs/>
          <w:color w:val="auto"/>
          <w:kern w:val="2"/>
          <w:lang w:val="bg-BG"/>
        </w:rPr>
      </w:pPr>
      <w:r w:rsidRPr="00541FDC">
        <w:rPr>
          <w:rFonts w:ascii="Bookman Old Style" w:hAnsi="Bookman Old Style" w:cs="Arial"/>
          <w:b/>
          <w:bCs/>
          <w:color w:val="auto"/>
          <w:kern w:val="2"/>
          <w:lang w:val="bg-BG"/>
        </w:rPr>
        <w:t>Подпис/печат</w:t>
      </w:r>
    </w:p>
    <w:p w:rsidR="00361B39" w:rsidRDefault="00361B39" w:rsidP="00B86914">
      <w:pPr>
        <w:rPr>
          <w:rFonts w:ascii="Bookman Old Style" w:hAnsi="Bookman Old Style" w:cs="Arial"/>
          <w:b/>
          <w:bCs/>
          <w:color w:val="auto"/>
          <w:kern w:val="1"/>
          <w:lang w:val="bg-BG"/>
        </w:rPr>
        <w:sectPr w:rsidR="00361B39" w:rsidSect="002F59DA">
          <w:pgSz w:w="11906" w:h="16838" w:code="9"/>
          <w:pgMar w:top="-501" w:right="1440" w:bottom="2098" w:left="1440" w:header="563" w:footer="374" w:gutter="0"/>
          <w:cols w:space="708"/>
          <w:vAlign w:val="center"/>
        </w:sectPr>
      </w:pPr>
    </w:p>
    <w:tbl>
      <w:tblPr>
        <w:tblW w:w="5000" w:type="pct"/>
        <w:jc w:val="center"/>
        <w:tblLook w:val="04A0" w:firstRow="1" w:lastRow="0" w:firstColumn="1" w:lastColumn="0" w:noHBand="0" w:noVBand="1"/>
      </w:tblPr>
      <w:tblGrid>
        <w:gridCol w:w="1598"/>
        <w:gridCol w:w="2364"/>
        <w:gridCol w:w="1286"/>
        <w:gridCol w:w="3994"/>
      </w:tblGrid>
      <w:tr w:rsidR="006F1959" w:rsidRPr="006F1959" w:rsidTr="005D62EA">
        <w:trPr>
          <w:trHeight w:val="315"/>
          <w:jc w:val="center"/>
        </w:trPr>
        <w:tc>
          <w:tcPr>
            <w:tcW w:w="5000" w:type="pct"/>
            <w:gridSpan w:val="4"/>
            <w:tcBorders>
              <w:top w:val="single" w:sz="8" w:space="0" w:color="auto"/>
              <w:left w:val="single" w:sz="8" w:space="0" w:color="auto"/>
              <w:bottom w:val="single" w:sz="8" w:space="0" w:color="auto"/>
              <w:right w:val="single" w:sz="8" w:space="0" w:color="000000"/>
            </w:tcBorders>
            <w:shd w:val="clear" w:color="000000" w:fill="DAEEF3"/>
            <w:vAlign w:val="center"/>
            <w:hideMark/>
          </w:tcPr>
          <w:p w:rsidR="006F1959" w:rsidRPr="006F1959" w:rsidRDefault="006F1959" w:rsidP="006F1959">
            <w:pPr>
              <w:rPr>
                <w:rFonts w:ascii="Bookman Old Style" w:hAnsi="Bookman Old Style" w:cs="Arial"/>
                <w:b/>
                <w:bCs/>
                <w:color w:val="auto"/>
                <w:kern w:val="1"/>
                <w:lang w:val="en-US"/>
              </w:rPr>
            </w:pPr>
            <w:r w:rsidRPr="006F1959">
              <w:rPr>
                <w:rFonts w:ascii="Bookman Old Style" w:hAnsi="Bookman Old Style" w:cs="Arial"/>
                <w:b/>
                <w:bCs/>
                <w:color w:val="auto"/>
                <w:kern w:val="1"/>
                <w:lang w:val="en-US"/>
              </w:rPr>
              <w:t>Таблица 4 – Показател PM – „Най-изгодно предложение“</w:t>
            </w:r>
          </w:p>
        </w:tc>
      </w:tr>
      <w:tr w:rsidR="006F1959" w:rsidRPr="006F1959" w:rsidTr="005D62EA">
        <w:trPr>
          <w:trHeight w:val="1575"/>
          <w:jc w:val="center"/>
        </w:trPr>
        <w:tc>
          <w:tcPr>
            <w:tcW w:w="5000" w:type="pct"/>
            <w:gridSpan w:val="4"/>
            <w:tcBorders>
              <w:top w:val="single" w:sz="8" w:space="0" w:color="auto"/>
              <w:left w:val="single" w:sz="8" w:space="0" w:color="auto"/>
              <w:bottom w:val="single" w:sz="8" w:space="0" w:color="auto"/>
              <w:right w:val="single" w:sz="8" w:space="0" w:color="000000"/>
            </w:tcBorders>
            <w:shd w:val="clear" w:color="000000" w:fill="B7DEE8"/>
            <w:vAlign w:val="center"/>
            <w:hideMark/>
          </w:tcPr>
          <w:p w:rsidR="006F1959" w:rsidRPr="006F1959" w:rsidRDefault="006F1959" w:rsidP="006F1959">
            <w:pPr>
              <w:rPr>
                <w:rFonts w:ascii="Bookman Old Style" w:hAnsi="Bookman Old Style" w:cs="Arial"/>
                <w:b/>
                <w:bCs/>
                <w:color w:val="auto"/>
                <w:kern w:val="1"/>
                <w:lang w:val="en-US"/>
              </w:rPr>
            </w:pPr>
            <w:r w:rsidRPr="006F1959">
              <w:rPr>
                <w:rFonts w:ascii="Bookman Old Style" w:hAnsi="Bookman Old Style" w:cs="Arial"/>
                <w:b/>
                <w:bCs/>
                <w:color w:val="auto"/>
                <w:kern w:val="1"/>
                <w:lang w:val="en-US"/>
              </w:rPr>
              <w:t xml:space="preserve">Брой позиции по Техническото задание от марки на производители със значителен дял на европейския пазар, попадащи в първите пет </w:t>
            </w:r>
            <w:r>
              <w:rPr>
                <w:rFonts w:ascii="Bookman Old Style" w:hAnsi="Bookman Old Style" w:cs="Arial"/>
                <w:b/>
                <w:bCs/>
                <w:color w:val="auto"/>
                <w:kern w:val="1"/>
                <w:lang w:val="bg-BG"/>
              </w:rPr>
              <w:t xml:space="preserve">места от </w:t>
            </w:r>
            <w:r w:rsidRPr="006F1959">
              <w:rPr>
                <w:rFonts w:ascii="Bookman Old Style" w:hAnsi="Bookman Old Style" w:cs="Arial"/>
                <w:b/>
                <w:bCs/>
                <w:color w:val="auto"/>
                <w:kern w:val="1"/>
                <w:lang w:val="en-US"/>
              </w:rPr>
              <w:t>(ТОP 10) на класацията на ETRMA (European tire and rubber manifacturers association). Q</w:t>
            </w:r>
          </w:p>
        </w:tc>
      </w:tr>
      <w:tr w:rsidR="006F1959" w:rsidRPr="006F1959" w:rsidTr="005D62EA">
        <w:trPr>
          <w:trHeight w:val="285"/>
          <w:jc w:val="center"/>
        </w:trPr>
        <w:tc>
          <w:tcPr>
            <w:tcW w:w="864" w:type="pct"/>
            <w:tcBorders>
              <w:top w:val="nil"/>
              <w:left w:val="single" w:sz="8" w:space="0" w:color="auto"/>
              <w:bottom w:val="single" w:sz="8" w:space="0" w:color="auto"/>
              <w:right w:val="single" w:sz="8" w:space="0" w:color="auto"/>
            </w:tcBorders>
            <w:shd w:val="clear" w:color="auto" w:fill="auto"/>
            <w:vAlign w:val="center"/>
            <w:hideMark/>
          </w:tcPr>
          <w:p w:rsidR="006F1959" w:rsidRPr="006F1959" w:rsidRDefault="006F1959" w:rsidP="006F1959">
            <w:pPr>
              <w:rPr>
                <w:rFonts w:ascii="Bookman Old Style" w:hAnsi="Bookman Old Style" w:cs="Arial"/>
                <w:b/>
                <w:bCs/>
                <w:color w:val="auto"/>
                <w:kern w:val="1"/>
                <w:lang w:val="en-US"/>
              </w:rPr>
            </w:pPr>
            <w:r w:rsidRPr="006F1959">
              <w:rPr>
                <w:rFonts w:ascii="Bookman Old Style" w:hAnsi="Bookman Old Style" w:cs="Arial"/>
                <w:b/>
                <w:bCs/>
                <w:color w:val="auto"/>
                <w:kern w:val="1"/>
                <w:lang w:val="en-US"/>
              </w:rPr>
              <w:t>1</w:t>
            </w:r>
          </w:p>
        </w:tc>
        <w:tc>
          <w:tcPr>
            <w:tcW w:w="1279" w:type="pct"/>
            <w:tcBorders>
              <w:top w:val="nil"/>
              <w:left w:val="nil"/>
              <w:bottom w:val="single" w:sz="8" w:space="0" w:color="auto"/>
              <w:right w:val="single" w:sz="8" w:space="0" w:color="auto"/>
            </w:tcBorders>
            <w:shd w:val="clear" w:color="auto" w:fill="auto"/>
            <w:noWrap/>
            <w:vAlign w:val="center"/>
            <w:hideMark/>
          </w:tcPr>
          <w:p w:rsidR="006F1959" w:rsidRPr="006F1959" w:rsidRDefault="006F1959" w:rsidP="006F1959">
            <w:pPr>
              <w:rPr>
                <w:rFonts w:ascii="Bookman Old Style" w:hAnsi="Bookman Old Style" w:cs="Arial"/>
                <w:b/>
                <w:bCs/>
                <w:color w:val="auto"/>
                <w:kern w:val="1"/>
                <w:lang w:val="en-US"/>
              </w:rPr>
            </w:pPr>
            <w:r w:rsidRPr="006F1959">
              <w:rPr>
                <w:rFonts w:ascii="Bookman Old Style" w:hAnsi="Bookman Old Style" w:cs="Arial"/>
                <w:b/>
                <w:bCs/>
                <w:color w:val="auto"/>
                <w:kern w:val="1"/>
                <w:lang w:val="en-US"/>
              </w:rPr>
              <w:t>2</w:t>
            </w:r>
          </w:p>
        </w:tc>
        <w:tc>
          <w:tcPr>
            <w:tcW w:w="696" w:type="pct"/>
            <w:tcBorders>
              <w:top w:val="nil"/>
              <w:left w:val="nil"/>
              <w:bottom w:val="single" w:sz="8" w:space="0" w:color="auto"/>
              <w:right w:val="single" w:sz="8" w:space="0" w:color="auto"/>
            </w:tcBorders>
            <w:shd w:val="clear" w:color="000000" w:fill="FFFFFF"/>
            <w:noWrap/>
            <w:vAlign w:val="center"/>
            <w:hideMark/>
          </w:tcPr>
          <w:p w:rsidR="006F1959" w:rsidRPr="006F1959" w:rsidRDefault="006F1959" w:rsidP="006F1959">
            <w:pPr>
              <w:rPr>
                <w:rFonts w:ascii="Bookman Old Style" w:hAnsi="Bookman Old Style" w:cs="Arial"/>
                <w:b/>
                <w:bCs/>
                <w:color w:val="auto"/>
                <w:kern w:val="1"/>
                <w:lang w:val="en-US"/>
              </w:rPr>
            </w:pPr>
            <w:r w:rsidRPr="006F1959">
              <w:rPr>
                <w:rFonts w:ascii="Bookman Old Style" w:hAnsi="Bookman Old Style" w:cs="Arial"/>
                <w:b/>
                <w:bCs/>
                <w:color w:val="auto"/>
                <w:kern w:val="1"/>
                <w:lang w:val="en-US"/>
              </w:rPr>
              <w:t>3</w:t>
            </w:r>
          </w:p>
        </w:tc>
        <w:tc>
          <w:tcPr>
            <w:tcW w:w="2161" w:type="pct"/>
            <w:tcBorders>
              <w:top w:val="nil"/>
              <w:left w:val="nil"/>
              <w:bottom w:val="single" w:sz="8" w:space="0" w:color="auto"/>
              <w:right w:val="single" w:sz="8" w:space="0" w:color="auto"/>
            </w:tcBorders>
            <w:shd w:val="clear" w:color="auto" w:fill="auto"/>
            <w:vAlign w:val="center"/>
            <w:hideMark/>
          </w:tcPr>
          <w:p w:rsidR="006F1959" w:rsidRPr="006F1959" w:rsidRDefault="006F1959" w:rsidP="006F1959">
            <w:pPr>
              <w:rPr>
                <w:rFonts w:ascii="Bookman Old Style" w:hAnsi="Bookman Old Style" w:cs="Arial"/>
                <w:b/>
                <w:bCs/>
                <w:color w:val="auto"/>
                <w:kern w:val="1"/>
                <w:lang w:val="en-US"/>
              </w:rPr>
            </w:pPr>
            <w:r w:rsidRPr="006F1959">
              <w:rPr>
                <w:rFonts w:ascii="Bookman Old Style" w:hAnsi="Bookman Old Style" w:cs="Arial"/>
                <w:b/>
                <w:bCs/>
                <w:color w:val="auto"/>
                <w:kern w:val="1"/>
                <w:lang w:val="en-US"/>
              </w:rPr>
              <w:t>4</w:t>
            </w:r>
          </w:p>
        </w:tc>
      </w:tr>
      <w:tr w:rsidR="006F1959" w:rsidRPr="006F1959" w:rsidTr="005D62EA">
        <w:trPr>
          <w:trHeight w:val="720"/>
          <w:jc w:val="center"/>
        </w:trPr>
        <w:tc>
          <w:tcPr>
            <w:tcW w:w="5000"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6F1959" w:rsidRPr="006F1959" w:rsidRDefault="006F1959" w:rsidP="006F1959">
            <w:pPr>
              <w:rPr>
                <w:rFonts w:ascii="Bookman Old Style" w:hAnsi="Bookman Old Style" w:cs="Arial"/>
                <w:b/>
                <w:bCs/>
                <w:color w:val="auto"/>
                <w:kern w:val="1"/>
                <w:lang w:val="en-US"/>
              </w:rPr>
            </w:pPr>
            <w:r>
              <w:rPr>
                <w:rFonts w:ascii="Bookman Old Style" w:hAnsi="Bookman Old Style" w:cs="Arial"/>
                <w:b/>
                <w:bCs/>
                <w:color w:val="auto"/>
                <w:kern w:val="1"/>
                <w:lang w:val="bg-BG"/>
              </w:rPr>
              <w:t>Пета</w:t>
            </w:r>
            <w:r w:rsidRPr="006F1959">
              <w:rPr>
                <w:rFonts w:ascii="Bookman Old Style" w:hAnsi="Bookman Old Style" w:cs="Arial"/>
                <w:b/>
                <w:bCs/>
                <w:color w:val="auto"/>
                <w:kern w:val="1"/>
                <w:lang w:val="en-US"/>
              </w:rPr>
              <w:t xml:space="preserve"> обособена позиция (ОП № </w:t>
            </w:r>
            <w:r>
              <w:rPr>
                <w:rFonts w:ascii="Bookman Old Style" w:hAnsi="Bookman Old Style" w:cs="Arial"/>
                <w:b/>
                <w:bCs/>
                <w:color w:val="auto"/>
                <w:kern w:val="1"/>
                <w:lang w:val="bg-BG"/>
              </w:rPr>
              <w:t>5</w:t>
            </w:r>
            <w:r w:rsidRPr="006F1959">
              <w:rPr>
                <w:rFonts w:ascii="Bookman Old Style" w:hAnsi="Bookman Old Style" w:cs="Arial"/>
                <w:b/>
                <w:bCs/>
                <w:color w:val="auto"/>
                <w:kern w:val="1"/>
                <w:lang w:val="en-US"/>
              </w:rPr>
              <w:t xml:space="preserve">) – „Доставка на гуми за </w:t>
            </w:r>
            <w:r>
              <w:rPr>
                <w:rFonts w:ascii="Bookman Old Style" w:hAnsi="Bookman Old Style" w:cs="Arial"/>
                <w:b/>
                <w:bCs/>
                <w:color w:val="auto"/>
                <w:kern w:val="1"/>
                <w:lang w:val="bg-BG"/>
              </w:rPr>
              <w:t>селскостопански машини</w:t>
            </w:r>
            <w:r w:rsidRPr="006F1959">
              <w:rPr>
                <w:rFonts w:ascii="Bookman Old Style" w:hAnsi="Bookman Old Style" w:cs="Arial"/>
                <w:b/>
                <w:bCs/>
                <w:color w:val="auto"/>
                <w:kern w:val="1"/>
                <w:lang w:val="en-US"/>
              </w:rPr>
              <w:t>”</w:t>
            </w:r>
          </w:p>
        </w:tc>
      </w:tr>
      <w:tr w:rsidR="006F1959" w:rsidRPr="006F1959" w:rsidTr="005D62EA">
        <w:trPr>
          <w:trHeight w:val="315"/>
          <w:jc w:val="center"/>
        </w:trPr>
        <w:tc>
          <w:tcPr>
            <w:tcW w:w="864" w:type="pct"/>
            <w:tcBorders>
              <w:top w:val="nil"/>
              <w:left w:val="single" w:sz="8" w:space="0" w:color="auto"/>
              <w:bottom w:val="single" w:sz="8" w:space="0" w:color="auto"/>
              <w:right w:val="single" w:sz="8" w:space="0" w:color="auto"/>
            </w:tcBorders>
            <w:shd w:val="clear" w:color="auto" w:fill="auto"/>
            <w:vAlign w:val="center"/>
            <w:hideMark/>
          </w:tcPr>
          <w:p w:rsidR="006F1959" w:rsidRPr="006F1959" w:rsidRDefault="006F1959" w:rsidP="006F1959">
            <w:pPr>
              <w:rPr>
                <w:rFonts w:ascii="Bookman Old Style" w:hAnsi="Bookman Old Style" w:cs="Arial"/>
                <w:b/>
                <w:bCs/>
                <w:color w:val="auto"/>
                <w:kern w:val="1"/>
                <w:lang w:val="en-US"/>
              </w:rPr>
            </w:pPr>
            <w:r w:rsidRPr="006F1959">
              <w:rPr>
                <w:rFonts w:ascii="Bookman Old Style" w:hAnsi="Bookman Old Style" w:cs="Arial"/>
                <w:b/>
                <w:bCs/>
                <w:color w:val="auto"/>
                <w:kern w:val="1"/>
                <w:lang w:val="en-US"/>
              </w:rPr>
              <w:t> </w:t>
            </w:r>
          </w:p>
        </w:tc>
        <w:tc>
          <w:tcPr>
            <w:tcW w:w="1279" w:type="pct"/>
            <w:tcBorders>
              <w:top w:val="nil"/>
              <w:left w:val="nil"/>
              <w:bottom w:val="single" w:sz="8" w:space="0" w:color="auto"/>
              <w:right w:val="single" w:sz="8" w:space="0" w:color="auto"/>
            </w:tcBorders>
            <w:shd w:val="clear" w:color="auto" w:fill="auto"/>
            <w:noWrap/>
            <w:vAlign w:val="center"/>
            <w:hideMark/>
          </w:tcPr>
          <w:p w:rsidR="006F1959" w:rsidRPr="006F1959" w:rsidRDefault="006F1959" w:rsidP="006F1959">
            <w:pPr>
              <w:rPr>
                <w:rFonts w:ascii="Bookman Old Style" w:hAnsi="Bookman Old Style" w:cs="Arial"/>
                <w:b/>
                <w:bCs/>
                <w:color w:val="auto"/>
                <w:kern w:val="1"/>
                <w:lang w:val="en-US"/>
              </w:rPr>
            </w:pPr>
            <w:r w:rsidRPr="006F1959">
              <w:rPr>
                <w:rFonts w:ascii="Bookman Old Style" w:hAnsi="Bookman Old Style" w:cs="Arial"/>
                <w:b/>
                <w:bCs/>
                <w:color w:val="auto"/>
                <w:kern w:val="1"/>
                <w:lang w:val="en-US"/>
              </w:rPr>
              <w:t>Размери гуми</w:t>
            </w:r>
          </w:p>
        </w:tc>
        <w:tc>
          <w:tcPr>
            <w:tcW w:w="696" w:type="pct"/>
            <w:tcBorders>
              <w:top w:val="nil"/>
              <w:left w:val="nil"/>
              <w:bottom w:val="single" w:sz="8" w:space="0" w:color="auto"/>
              <w:right w:val="single" w:sz="8" w:space="0" w:color="auto"/>
            </w:tcBorders>
            <w:shd w:val="clear" w:color="000000" w:fill="FFFFFF"/>
            <w:noWrap/>
            <w:vAlign w:val="center"/>
            <w:hideMark/>
          </w:tcPr>
          <w:p w:rsidR="006F1959" w:rsidRPr="006F1959" w:rsidRDefault="006F1959" w:rsidP="006F1959">
            <w:pPr>
              <w:rPr>
                <w:rFonts w:ascii="Bookman Old Style" w:hAnsi="Bookman Old Style" w:cs="Arial"/>
                <w:b/>
                <w:bCs/>
                <w:color w:val="auto"/>
                <w:kern w:val="1"/>
                <w:lang w:val="en-US"/>
              </w:rPr>
            </w:pPr>
            <w:r w:rsidRPr="006F1959">
              <w:rPr>
                <w:rFonts w:ascii="Bookman Old Style" w:hAnsi="Bookman Old Style" w:cs="Arial"/>
                <w:b/>
                <w:bCs/>
                <w:color w:val="auto"/>
                <w:kern w:val="1"/>
                <w:lang w:val="en-US"/>
              </w:rPr>
              <w:t>Индекс</w:t>
            </w:r>
          </w:p>
        </w:tc>
        <w:tc>
          <w:tcPr>
            <w:tcW w:w="2161" w:type="pct"/>
            <w:tcBorders>
              <w:top w:val="nil"/>
              <w:left w:val="nil"/>
              <w:bottom w:val="single" w:sz="8" w:space="0" w:color="auto"/>
              <w:right w:val="single" w:sz="8" w:space="0" w:color="auto"/>
            </w:tcBorders>
            <w:shd w:val="clear" w:color="auto" w:fill="auto"/>
            <w:vAlign w:val="center"/>
            <w:hideMark/>
          </w:tcPr>
          <w:p w:rsidR="006F1959" w:rsidRPr="006F1959" w:rsidRDefault="006F1959" w:rsidP="006F1959">
            <w:pPr>
              <w:rPr>
                <w:rFonts w:ascii="Bookman Old Style" w:hAnsi="Bookman Old Style" w:cs="Arial"/>
                <w:b/>
                <w:bCs/>
                <w:color w:val="auto"/>
                <w:kern w:val="1"/>
                <w:lang w:val="en-US"/>
              </w:rPr>
            </w:pPr>
            <w:r w:rsidRPr="006F1959">
              <w:rPr>
                <w:rFonts w:ascii="Bookman Old Style" w:hAnsi="Bookman Old Style" w:cs="Arial"/>
                <w:b/>
                <w:bCs/>
                <w:color w:val="auto"/>
                <w:kern w:val="1"/>
                <w:lang w:val="en-US"/>
              </w:rPr>
              <w:t>Производител</w:t>
            </w:r>
          </w:p>
        </w:tc>
      </w:tr>
      <w:tr w:rsidR="006F1959" w:rsidRPr="006F1959" w:rsidTr="005D62EA">
        <w:trPr>
          <w:trHeight w:val="390"/>
          <w:jc w:val="center"/>
        </w:trPr>
        <w:tc>
          <w:tcPr>
            <w:tcW w:w="864" w:type="pct"/>
            <w:tcBorders>
              <w:top w:val="nil"/>
              <w:left w:val="single" w:sz="8" w:space="0" w:color="auto"/>
              <w:bottom w:val="single" w:sz="8" w:space="0" w:color="auto"/>
              <w:right w:val="single" w:sz="8" w:space="0" w:color="auto"/>
            </w:tcBorders>
            <w:shd w:val="clear" w:color="auto" w:fill="auto"/>
            <w:vAlign w:val="center"/>
            <w:hideMark/>
          </w:tcPr>
          <w:p w:rsidR="006F1959" w:rsidRPr="006F1959" w:rsidRDefault="006F1959" w:rsidP="006F1959">
            <w:pPr>
              <w:rPr>
                <w:rFonts w:ascii="Bookman Old Style" w:hAnsi="Bookman Old Style" w:cs="Arial"/>
                <w:b/>
                <w:bCs/>
                <w:color w:val="auto"/>
                <w:kern w:val="1"/>
                <w:lang w:val="en-US"/>
              </w:rPr>
            </w:pPr>
            <w:r w:rsidRPr="006F1959">
              <w:rPr>
                <w:rFonts w:ascii="Bookman Old Style" w:hAnsi="Bookman Old Style" w:cs="Arial"/>
                <w:b/>
                <w:bCs/>
                <w:color w:val="auto"/>
                <w:kern w:val="1"/>
                <w:lang w:val="en-US"/>
              </w:rPr>
              <w:t>1.      </w:t>
            </w:r>
          </w:p>
        </w:tc>
        <w:tc>
          <w:tcPr>
            <w:tcW w:w="1279" w:type="pct"/>
            <w:tcBorders>
              <w:top w:val="nil"/>
              <w:left w:val="nil"/>
              <w:bottom w:val="single" w:sz="8" w:space="0" w:color="auto"/>
              <w:right w:val="single" w:sz="8" w:space="0" w:color="auto"/>
            </w:tcBorders>
            <w:shd w:val="clear" w:color="auto" w:fill="auto"/>
            <w:noWrap/>
            <w:vAlign w:val="bottom"/>
            <w:hideMark/>
          </w:tcPr>
          <w:p w:rsidR="006F1959" w:rsidRPr="006F1959" w:rsidRDefault="006F1959" w:rsidP="006F1959">
            <w:pPr>
              <w:rPr>
                <w:rFonts w:ascii="Bookman Old Style" w:hAnsi="Bookman Old Style" w:cs="Arial"/>
                <w:b/>
                <w:bCs/>
                <w:color w:val="auto"/>
                <w:kern w:val="1"/>
                <w:lang w:val="en-US"/>
              </w:rPr>
            </w:pPr>
            <w:r w:rsidRPr="006F1959">
              <w:rPr>
                <w:rFonts w:ascii="Bookman Old Style" w:hAnsi="Bookman Old Style" w:cs="Arial"/>
                <w:b/>
                <w:bCs/>
                <w:color w:val="auto"/>
                <w:kern w:val="1"/>
                <w:lang w:val="en-US"/>
              </w:rPr>
              <w:t>480 / 70  R28</w:t>
            </w:r>
          </w:p>
        </w:tc>
        <w:tc>
          <w:tcPr>
            <w:tcW w:w="696" w:type="pct"/>
            <w:tcBorders>
              <w:top w:val="nil"/>
              <w:left w:val="nil"/>
              <w:bottom w:val="single" w:sz="8" w:space="0" w:color="auto"/>
              <w:right w:val="single" w:sz="8" w:space="0" w:color="auto"/>
            </w:tcBorders>
            <w:shd w:val="clear" w:color="auto" w:fill="auto"/>
            <w:noWrap/>
            <w:vAlign w:val="bottom"/>
            <w:hideMark/>
          </w:tcPr>
          <w:p w:rsidR="006F1959" w:rsidRPr="006F1959" w:rsidRDefault="006F1959" w:rsidP="006F1959">
            <w:pPr>
              <w:rPr>
                <w:rFonts w:ascii="Bookman Old Style" w:hAnsi="Bookman Old Style" w:cs="Arial"/>
                <w:b/>
                <w:bCs/>
                <w:color w:val="auto"/>
                <w:kern w:val="1"/>
                <w:lang w:val="en-US"/>
              </w:rPr>
            </w:pPr>
            <w:r w:rsidRPr="006F1959">
              <w:rPr>
                <w:rFonts w:ascii="Bookman Old Style" w:hAnsi="Bookman Old Style" w:cs="Arial"/>
                <w:b/>
                <w:bCs/>
                <w:color w:val="auto"/>
                <w:kern w:val="1"/>
                <w:lang w:val="en-US"/>
              </w:rPr>
              <w:t>140 A8</w:t>
            </w:r>
          </w:p>
        </w:tc>
        <w:tc>
          <w:tcPr>
            <w:tcW w:w="2161" w:type="pct"/>
            <w:tcBorders>
              <w:top w:val="nil"/>
              <w:left w:val="nil"/>
              <w:bottom w:val="single" w:sz="8" w:space="0" w:color="auto"/>
              <w:right w:val="single" w:sz="8" w:space="0" w:color="auto"/>
            </w:tcBorders>
            <w:shd w:val="clear" w:color="auto" w:fill="auto"/>
            <w:vAlign w:val="center"/>
            <w:hideMark/>
          </w:tcPr>
          <w:p w:rsidR="006F1959" w:rsidRPr="006F1959" w:rsidRDefault="006F1959" w:rsidP="006F1959">
            <w:pPr>
              <w:rPr>
                <w:rFonts w:ascii="Bookman Old Style" w:hAnsi="Bookman Old Style" w:cs="Arial"/>
                <w:b/>
                <w:bCs/>
                <w:color w:val="auto"/>
                <w:kern w:val="1"/>
                <w:lang w:val="en-US"/>
              </w:rPr>
            </w:pPr>
            <w:r w:rsidRPr="006F1959">
              <w:rPr>
                <w:rFonts w:ascii="Bookman Old Style" w:hAnsi="Bookman Old Style" w:cs="Arial"/>
                <w:b/>
                <w:bCs/>
                <w:color w:val="auto"/>
                <w:kern w:val="1"/>
                <w:lang w:val="en-US"/>
              </w:rPr>
              <w:t> </w:t>
            </w:r>
          </w:p>
        </w:tc>
      </w:tr>
      <w:tr w:rsidR="006F1959" w:rsidRPr="006F1959" w:rsidTr="005D62EA">
        <w:trPr>
          <w:trHeight w:val="390"/>
          <w:jc w:val="center"/>
        </w:trPr>
        <w:tc>
          <w:tcPr>
            <w:tcW w:w="864" w:type="pct"/>
            <w:tcBorders>
              <w:top w:val="nil"/>
              <w:left w:val="single" w:sz="8" w:space="0" w:color="auto"/>
              <w:bottom w:val="single" w:sz="8" w:space="0" w:color="auto"/>
              <w:right w:val="single" w:sz="8" w:space="0" w:color="auto"/>
            </w:tcBorders>
            <w:shd w:val="clear" w:color="auto" w:fill="auto"/>
            <w:vAlign w:val="center"/>
            <w:hideMark/>
          </w:tcPr>
          <w:p w:rsidR="006F1959" w:rsidRPr="006F1959" w:rsidRDefault="006F1959" w:rsidP="006F1959">
            <w:pPr>
              <w:rPr>
                <w:rFonts w:ascii="Bookman Old Style" w:hAnsi="Bookman Old Style" w:cs="Arial"/>
                <w:b/>
                <w:bCs/>
                <w:color w:val="auto"/>
                <w:kern w:val="1"/>
                <w:lang w:val="en-US"/>
              </w:rPr>
            </w:pPr>
            <w:r w:rsidRPr="006F1959">
              <w:rPr>
                <w:rFonts w:ascii="Bookman Old Style" w:hAnsi="Bookman Old Style" w:cs="Arial"/>
                <w:b/>
                <w:bCs/>
                <w:color w:val="auto"/>
                <w:kern w:val="1"/>
                <w:lang w:val="en-US"/>
              </w:rPr>
              <w:t>2.      </w:t>
            </w:r>
          </w:p>
        </w:tc>
        <w:tc>
          <w:tcPr>
            <w:tcW w:w="1279" w:type="pct"/>
            <w:tcBorders>
              <w:top w:val="nil"/>
              <w:left w:val="nil"/>
              <w:bottom w:val="single" w:sz="8" w:space="0" w:color="auto"/>
              <w:right w:val="single" w:sz="8" w:space="0" w:color="auto"/>
            </w:tcBorders>
            <w:shd w:val="clear" w:color="auto" w:fill="auto"/>
            <w:noWrap/>
            <w:vAlign w:val="bottom"/>
            <w:hideMark/>
          </w:tcPr>
          <w:p w:rsidR="006F1959" w:rsidRPr="006F1959" w:rsidRDefault="006F1959" w:rsidP="006F1959">
            <w:pPr>
              <w:rPr>
                <w:rFonts w:ascii="Bookman Old Style" w:hAnsi="Bookman Old Style" w:cs="Arial"/>
                <w:b/>
                <w:bCs/>
                <w:color w:val="auto"/>
                <w:kern w:val="1"/>
                <w:lang w:val="en-US"/>
              </w:rPr>
            </w:pPr>
            <w:r w:rsidRPr="006F1959">
              <w:rPr>
                <w:rFonts w:ascii="Bookman Old Style" w:hAnsi="Bookman Old Style" w:cs="Arial"/>
                <w:b/>
                <w:bCs/>
                <w:color w:val="auto"/>
                <w:kern w:val="1"/>
                <w:lang w:val="en-US"/>
              </w:rPr>
              <w:t>580 / 70  R38</w:t>
            </w:r>
          </w:p>
        </w:tc>
        <w:tc>
          <w:tcPr>
            <w:tcW w:w="696" w:type="pct"/>
            <w:tcBorders>
              <w:top w:val="nil"/>
              <w:left w:val="nil"/>
              <w:bottom w:val="single" w:sz="8" w:space="0" w:color="auto"/>
              <w:right w:val="single" w:sz="8" w:space="0" w:color="auto"/>
            </w:tcBorders>
            <w:shd w:val="clear" w:color="auto" w:fill="auto"/>
            <w:noWrap/>
            <w:vAlign w:val="bottom"/>
            <w:hideMark/>
          </w:tcPr>
          <w:p w:rsidR="006F1959" w:rsidRPr="006F1959" w:rsidRDefault="006F1959" w:rsidP="006F1959">
            <w:pPr>
              <w:rPr>
                <w:rFonts w:ascii="Bookman Old Style" w:hAnsi="Bookman Old Style" w:cs="Arial"/>
                <w:b/>
                <w:bCs/>
                <w:color w:val="auto"/>
                <w:kern w:val="1"/>
                <w:lang w:val="en-US"/>
              </w:rPr>
            </w:pPr>
            <w:r w:rsidRPr="006F1959">
              <w:rPr>
                <w:rFonts w:ascii="Bookman Old Style" w:hAnsi="Bookman Old Style" w:cs="Arial"/>
                <w:b/>
                <w:bCs/>
                <w:color w:val="auto"/>
                <w:kern w:val="1"/>
                <w:lang w:val="en-US"/>
              </w:rPr>
              <w:t>150 A8</w:t>
            </w:r>
          </w:p>
        </w:tc>
        <w:tc>
          <w:tcPr>
            <w:tcW w:w="2161" w:type="pct"/>
            <w:tcBorders>
              <w:top w:val="nil"/>
              <w:left w:val="nil"/>
              <w:bottom w:val="single" w:sz="8" w:space="0" w:color="auto"/>
              <w:right w:val="single" w:sz="8" w:space="0" w:color="auto"/>
            </w:tcBorders>
            <w:shd w:val="clear" w:color="auto" w:fill="auto"/>
            <w:vAlign w:val="center"/>
            <w:hideMark/>
          </w:tcPr>
          <w:p w:rsidR="006F1959" w:rsidRPr="006F1959" w:rsidRDefault="006F1959" w:rsidP="006F1959">
            <w:pPr>
              <w:rPr>
                <w:rFonts w:ascii="Bookman Old Style" w:hAnsi="Bookman Old Style" w:cs="Arial"/>
                <w:b/>
                <w:bCs/>
                <w:color w:val="auto"/>
                <w:kern w:val="1"/>
                <w:lang w:val="en-US"/>
              </w:rPr>
            </w:pPr>
            <w:r w:rsidRPr="006F1959">
              <w:rPr>
                <w:rFonts w:ascii="Bookman Old Style" w:hAnsi="Bookman Old Style" w:cs="Arial"/>
                <w:b/>
                <w:bCs/>
                <w:color w:val="auto"/>
                <w:kern w:val="1"/>
                <w:lang w:val="en-US"/>
              </w:rPr>
              <w:t> </w:t>
            </w:r>
          </w:p>
        </w:tc>
      </w:tr>
      <w:tr w:rsidR="006F1959" w:rsidRPr="006F1959" w:rsidTr="005D62EA">
        <w:trPr>
          <w:trHeight w:val="285"/>
          <w:jc w:val="center"/>
        </w:trPr>
        <w:tc>
          <w:tcPr>
            <w:tcW w:w="864" w:type="pct"/>
            <w:tcBorders>
              <w:top w:val="nil"/>
              <w:left w:val="single" w:sz="8" w:space="0" w:color="auto"/>
              <w:bottom w:val="single" w:sz="8" w:space="0" w:color="auto"/>
              <w:right w:val="single" w:sz="8" w:space="0" w:color="auto"/>
            </w:tcBorders>
            <w:shd w:val="clear" w:color="auto" w:fill="auto"/>
            <w:vAlign w:val="center"/>
            <w:hideMark/>
          </w:tcPr>
          <w:p w:rsidR="006F1959" w:rsidRPr="006F1959" w:rsidRDefault="006F1959" w:rsidP="006F1959">
            <w:pPr>
              <w:rPr>
                <w:rFonts w:ascii="Bookman Old Style" w:hAnsi="Bookman Old Style" w:cs="Arial"/>
                <w:b/>
                <w:bCs/>
                <w:color w:val="auto"/>
                <w:kern w:val="1"/>
                <w:lang w:val="en-US"/>
              </w:rPr>
            </w:pPr>
            <w:r w:rsidRPr="006F1959">
              <w:rPr>
                <w:rFonts w:ascii="Bookman Old Style" w:hAnsi="Bookman Old Style" w:cs="Arial"/>
                <w:b/>
                <w:bCs/>
                <w:color w:val="auto"/>
                <w:kern w:val="1"/>
                <w:lang w:val="en-US"/>
              </w:rPr>
              <w:t> </w:t>
            </w:r>
          </w:p>
        </w:tc>
        <w:tc>
          <w:tcPr>
            <w:tcW w:w="1279" w:type="pct"/>
            <w:tcBorders>
              <w:top w:val="nil"/>
              <w:left w:val="nil"/>
              <w:bottom w:val="single" w:sz="8" w:space="0" w:color="auto"/>
              <w:right w:val="single" w:sz="8" w:space="0" w:color="auto"/>
            </w:tcBorders>
            <w:shd w:val="clear" w:color="auto" w:fill="auto"/>
            <w:noWrap/>
            <w:vAlign w:val="center"/>
            <w:hideMark/>
          </w:tcPr>
          <w:p w:rsidR="006F1959" w:rsidRPr="006F1959" w:rsidRDefault="006F1959" w:rsidP="006F1959">
            <w:pPr>
              <w:rPr>
                <w:rFonts w:ascii="Bookman Old Style" w:hAnsi="Bookman Old Style" w:cs="Arial"/>
                <w:b/>
                <w:bCs/>
                <w:color w:val="auto"/>
                <w:kern w:val="1"/>
                <w:lang w:val="en-US"/>
              </w:rPr>
            </w:pPr>
            <w:r w:rsidRPr="006F1959">
              <w:rPr>
                <w:rFonts w:ascii="Bookman Old Style" w:hAnsi="Bookman Old Style" w:cs="Arial"/>
                <w:b/>
                <w:bCs/>
                <w:color w:val="auto"/>
                <w:kern w:val="1"/>
                <w:lang w:val="en-US"/>
              </w:rPr>
              <w:t> </w:t>
            </w:r>
          </w:p>
        </w:tc>
        <w:tc>
          <w:tcPr>
            <w:tcW w:w="696" w:type="pct"/>
            <w:tcBorders>
              <w:top w:val="nil"/>
              <w:left w:val="nil"/>
              <w:bottom w:val="single" w:sz="8" w:space="0" w:color="auto"/>
              <w:right w:val="single" w:sz="8" w:space="0" w:color="auto"/>
            </w:tcBorders>
            <w:shd w:val="clear" w:color="auto" w:fill="auto"/>
            <w:noWrap/>
            <w:vAlign w:val="center"/>
            <w:hideMark/>
          </w:tcPr>
          <w:p w:rsidR="006F1959" w:rsidRPr="006F1959" w:rsidRDefault="006F1959" w:rsidP="006F1959">
            <w:pPr>
              <w:rPr>
                <w:rFonts w:ascii="Bookman Old Style" w:hAnsi="Bookman Old Style" w:cs="Arial"/>
                <w:b/>
                <w:bCs/>
                <w:color w:val="auto"/>
                <w:kern w:val="1"/>
                <w:lang w:val="en-US"/>
              </w:rPr>
            </w:pPr>
            <w:r w:rsidRPr="006F1959">
              <w:rPr>
                <w:rFonts w:ascii="Bookman Old Style" w:hAnsi="Bookman Old Style" w:cs="Arial"/>
                <w:b/>
                <w:bCs/>
                <w:color w:val="auto"/>
                <w:kern w:val="1"/>
                <w:lang w:val="en-US"/>
              </w:rPr>
              <w:t>Q</w:t>
            </w:r>
          </w:p>
        </w:tc>
        <w:tc>
          <w:tcPr>
            <w:tcW w:w="2161" w:type="pct"/>
            <w:tcBorders>
              <w:top w:val="nil"/>
              <w:left w:val="nil"/>
              <w:bottom w:val="single" w:sz="8" w:space="0" w:color="auto"/>
              <w:right w:val="single" w:sz="8" w:space="0" w:color="auto"/>
            </w:tcBorders>
            <w:shd w:val="clear" w:color="auto" w:fill="auto"/>
            <w:vAlign w:val="center"/>
            <w:hideMark/>
          </w:tcPr>
          <w:p w:rsidR="006F1959" w:rsidRPr="006F1959" w:rsidRDefault="006F1959" w:rsidP="006F1959">
            <w:pPr>
              <w:rPr>
                <w:rFonts w:ascii="Bookman Old Style" w:hAnsi="Bookman Old Style" w:cs="Arial"/>
                <w:b/>
                <w:bCs/>
                <w:color w:val="auto"/>
                <w:kern w:val="1"/>
                <w:lang w:val="en-US"/>
              </w:rPr>
            </w:pPr>
            <w:r w:rsidRPr="006F1959">
              <w:rPr>
                <w:rFonts w:ascii="Bookman Old Style" w:hAnsi="Bookman Old Style" w:cs="Arial"/>
                <w:b/>
                <w:bCs/>
                <w:color w:val="auto"/>
                <w:kern w:val="1"/>
                <w:lang w:val="en-US"/>
              </w:rPr>
              <w:t> </w:t>
            </w:r>
          </w:p>
        </w:tc>
      </w:tr>
    </w:tbl>
    <w:p w:rsidR="006F1959" w:rsidRPr="006F1959" w:rsidRDefault="006F1959" w:rsidP="006F1959">
      <w:pPr>
        <w:rPr>
          <w:rFonts w:ascii="Bookman Old Style" w:hAnsi="Bookman Old Style" w:cs="Arial"/>
          <w:b/>
          <w:bCs/>
          <w:color w:val="auto"/>
          <w:kern w:val="1"/>
          <w:lang w:val="bg-BG"/>
        </w:rPr>
      </w:pPr>
    </w:p>
    <w:p w:rsidR="006F1959" w:rsidRPr="006F1959" w:rsidRDefault="006F1959" w:rsidP="006F1959">
      <w:pPr>
        <w:rPr>
          <w:rFonts w:ascii="Bookman Old Style" w:hAnsi="Bookman Old Style" w:cs="Arial"/>
          <w:b/>
          <w:bCs/>
          <w:color w:val="auto"/>
          <w:kern w:val="1"/>
          <w:lang w:val="bg-BG"/>
        </w:rPr>
      </w:pPr>
    </w:p>
    <w:p w:rsidR="006F1959" w:rsidRPr="006F1959" w:rsidRDefault="006F1959" w:rsidP="006F1959">
      <w:pPr>
        <w:rPr>
          <w:rFonts w:ascii="Bookman Old Style" w:hAnsi="Bookman Old Style" w:cs="Arial"/>
          <w:b/>
          <w:bCs/>
          <w:color w:val="auto"/>
          <w:kern w:val="1"/>
          <w:lang w:val="bg-BG"/>
        </w:rPr>
      </w:pPr>
    </w:p>
    <w:p w:rsidR="006F1959" w:rsidRPr="006F1959" w:rsidRDefault="006F1959" w:rsidP="006F1959">
      <w:pPr>
        <w:rPr>
          <w:rFonts w:ascii="Bookman Old Style" w:hAnsi="Bookman Old Style" w:cs="Arial"/>
          <w:b/>
          <w:bCs/>
          <w:color w:val="auto"/>
          <w:kern w:val="1"/>
          <w:lang w:val="bg-BG"/>
        </w:rPr>
      </w:pPr>
    </w:p>
    <w:p w:rsidR="006F1959" w:rsidRPr="006F1959" w:rsidRDefault="006F1959" w:rsidP="006F1959">
      <w:pPr>
        <w:rPr>
          <w:rFonts w:ascii="Bookman Old Style" w:hAnsi="Bookman Old Style" w:cs="Arial"/>
          <w:b/>
          <w:bCs/>
          <w:color w:val="auto"/>
          <w:kern w:val="1"/>
          <w:lang w:val="bg-BG"/>
        </w:rPr>
      </w:pPr>
    </w:p>
    <w:p w:rsidR="006F1959" w:rsidRPr="006F1959" w:rsidRDefault="006F1959" w:rsidP="006F1959">
      <w:pPr>
        <w:rPr>
          <w:rFonts w:ascii="Bookman Old Style" w:hAnsi="Bookman Old Style" w:cs="Arial"/>
          <w:b/>
          <w:bCs/>
          <w:color w:val="auto"/>
          <w:kern w:val="1"/>
          <w:lang w:val="bg-BG"/>
        </w:rPr>
      </w:pPr>
      <w:r w:rsidRPr="006F1959">
        <w:rPr>
          <w:rFonts w:ascii="Bookman Old Style" w:hAnsi="Bookman Old Style" w:cs="Arial"/>
          <w:b/>
          <w:bCs/>
          <w:color w:val="auto"/>
          <w:kern w:val="1"/>
          <w:lang w:val="bg-BG"/>
        </w:rPr>
        <w:t xml:space="preserve">Участник </w:t>
      </w:r>
    </w:p>
    <w:p w:rsidR="006F1959" w:rsidRPr="006F1959" w:rsidRDefault="006F1959" w:rsidP="006F1959">
      <w:pPr>
        <w:rPr>
          <w:rFonts w:ascii="Bookman Old Style" w:hAnsi="Bookman Old Style" w:cs="Arial"/>
          <w:b/>
          <w:bCs/>
          <w:color w:val="auto"/>
          <w:kern w:val="1"/>
          <w:lang w:val="bg-BG"/>
        </w:rPr>
      </w:pPr>
      <w:r w:rsidRPr="006F1959">
        <w:rPr>
          <w:rFonts w:ascii="Bookman Old Style" w:hAnsi="Bookman Old Style" w:cs="Arial"/>
          <w:b/>
          <w:bCs/>
          <w:color w:val="auto"/>
          <w:kern w:val="1"/>
          <w:lang w:val="bg-BG"/>
        </w:rPr>
        <w:t>Подпис/печат</w:t>
      </w:r>
    </w:p>
    <w:p w:rsidR="00895FDD" w:rsidRDefault="00895FDD" w:rsidP="00B86914">
      <w:pPr>
        <w:rPr>
          <w:rFonts w:ascii="Bookman Old Style" w:hAnsi="Bookman Old Style" w:cs="Arial"/>
          <w:b/>
          <w:bCs/>
          <w:color w:val="auto"/>
          <w:kern w:val="1"/>
          <w:lang w:val="bg-BG"/>
        </w:rPr>
        <w:sectPr w:rsidR="00895FDD" w:rsidSect="002F59DA">
          <w:pgSz w:w="11906" w:h="16838" w:code="9"/>
          <w:pgMar w:top="-501" w:right="1440" w:bottom="2098" w:left="1440" w:header="563" w:footer="374" w:gutter="0"/>
          <w:cols w:space="708"/>
          <w:vAlign w:val="center"/>
        </w:sectPr>
      </w:pPr>
    </w:p>
    <w:p w:rsidR="00654E91" w:rsidRDefault="00654E91" w:rsidP="00B86914">
      <w:pPr>
        <w:rPr>
          <w:rFonts w:ascii="Bookman Old Style" w:hAnsi="Bookman Old Style" w:cs="Arial"/>
          <w:b/>
          <w:bCs/>
          <w:color w:val="auto"/>
          <w:kern w:val="1"/>
          <w:lang w:val="bg-BG"/>
        </w:rPr>
        <w:sectPr w:rsidR="00654E91" w:rsidSect="00895FDD">
          <w:pgSz w:w="16838" w:h="11906" w:orient="landscape" w:code="9"/>
          <w:pgMar w:top="1440" w:right="501" w:bottom="1440" w:left="2098" w:header="563" w:footer="374" w:gutter="0"/>
          <w:cols w:space="708"/>
          <w:vAlign w:val="center"/>
          <w:docGrid w:linePitch="326"/>
        </w:sectPr>
      </w:pPr>
    </w:p>
    <w:p w:rsidR="00654E91" w:rsidRDefault="00654E91" w:rsidP="00B86914">
      <w:pPr>
        <w:rPr>
          <w:rFonts w:ascii="Bookman Old Style" w:hAnsi="Bookman Old Style" w:cs="Arial"/>
          <w:b/>
          <w:bCs/>
          <w:color w:val="auto"/>
          <w:kern w:val="1"/>
          <w:lang w:val="bg-BG"/>
        </w:rPr>
        <w:sectPr w:rsidR="00654E91" w:rsidSect="00895FDD">
          <w:pgSz w:w="16838" w:h="11906" w:orient="landscape" w:code="9"/>
          <w:pgMar w:top="1440" w:right="501" w:bottom="1440" w:left="2098" w:header="563" w:footer="374" w:gutter="0"/>
          <w:cols w:space="708"/>
          <w:vAlign w:val="center"/>
          <w:docGrid w:linePitch="326"/>
        </w:sectPr>
      </w:pPr>
    </w:p>
    <w:p w:rsidR="005668CD" w:rsidRPr="00541FDC" w:rsidRDefault="005668CD" w:rsidP="00FC2DCB">
      <w:pPr>
        <w:pStyle w:val="Heading1"/>
        <w:jc w:val="center"/>
        <w:rPr>
          <w:rFonts w:ascii="Bookman Old Style" w:hAnsi="Bookman Old Style"/>
          <w:color w:val="auto"/>
          <w:sz w:val="24"/>
          <w:szCs w:val="24"/>
          <w:lang w:val="bg-BG"/>
        </w:rPr>
        <w:sectPr w:rsidR="005668CD" w:rsidRPr="00541FDC" w:rsidSect="00B8622E">
          <w:headerReference w:type="default" r:id="rId27"/>
          <w:footnotePr>
            <w:pos w:val="beneathText"/>
          </w:footnotePr>
          <w:pgSz w:w="11905" w:h="16837"/>
          <w:pgMar w:top="1440" w:right="1134" w:bottom="1440" w:left="1440" w:header="709" w:footer="737" w:gutter="0"/>
          <w:cols w:space="708"/>
          <w:vAlign w:val="center"/>
          <w:docGrid w:linePitch="360"/>
        </w:sectPr>
      </w:pPr>
      <w:bookmarkStart w:id="18" w:name="_Hlt105989105"/>
      <w:bookmarkStart w:id="19" w:name="_Ref534250065"/>
      <w:bookmarkEnd w:id="18"/>
      <w:r w:rsidRPr="00541FDC">
        <w:rPr>
          <w:rFonts w:ascii="Bookman Old Style" w:hAnsi="Bookman Old Style"/>
          <w:color w:val="auto"/>
          <w:sz w:val="24"/>
          <w:szCs w:val="24"/>
          <w:lang w:val="bg-BG"/>
        </w:rPr>
        <w:t>РАЗДЕЛ В: СПЕЦИФИЧНИ УСЛОВИЯ НА ДОГОВОРА</w:t>
      </w:r>
      <w:bookmarkEnd w:id="19"/>
    </w:p>
    <w:p w:rsidR="00D60395" w:rsidRPr="00533B9E" w:rsidRDefault="00D60395" w:rsidP="00D60395">
      <w:pPr>
        <w:pStyle w:val="c51"/>
        <w:spacing w:after="240" w:line="240" w:lineRule="auto"/>
        <w:rPr>
          <w:rFonts w:ascii="Bookman Old Style" w:hAnsi="Bookman Old Style"/>
          <w:b/>
          <w:color w:val="auto"/>
          <w:sz w:val="20"/>
          <w:szCs w:val="20"/>
          <w:lang w:val="bg-BG"/>
        </w:rPr>
      </w:pPr>
      <w:bookmarkStart w:id="20" w:name="_Ref105490387"/>
      <w:bookmarkStart w:id="21" w:name="_Hlt88458102"/>
      <w:bookmarkStart w:id="22" w:name="_Ref88458120"/>
      <w:r w:rsidRPr="00533B9E">
        <w:rPr>
          <w:rFonts w:ascii="Bookman Old Style" w:hAnsi="Bookman Old Style"/>
          <w:b/>
          <w:color w:val="auto"/>
          <w:sz w:val="20"/>
          <w:szCs w:val="20"/>
          <w:lang w:val="bg-BG"/>
        </w:rPr>
        <w:t>СПЕЦИФИЧНИ УСЛОВИЯ НА ДОГОВОРА</w:t>
      </w:r>
    </w:p>
    <w:p w:rsidR="00D60395" w:rsidRPr="00533B9E" w:rsidRDefault="00D60395" w:rsidP="00D60395">
      <w:pPr>
        <w:pStyle w:val="p50"/>
        <w:numPr>
          <w:ilvl w:val="0"/>
          <w:numId w:val="4"/>
        </w:numPr>
        <w:tabs>
          <w:tab w:val="clear" w:pos="760"/>
          <w:tab w:val="left" w:pos="720"/>
        </w:tabs>
        <w:spacing w:after="240" w:line="240" w:lineRule="auto"/>
        <w:ind w:left="0" w:firstLine="0"/>
        <w:rPr>
          <w:rFonts w:ascii="Bookman Old Style" w:hAnsi="Bookman Old Style"/>
          <w:b/>
          <w:color w:val="auto"/>
          <w:sz w:val="20"/>
          <w:szCs w:val="20"/>
          <w:lang w:val="bg-BG"/>
        </w:rPr>
      </w:pPr>
      <w:bookmarkStart w:id="23" w:name="_Hlt87150151"/>
      <w:bookmarkEnd w:id="23"/>
      <w:r w:rsidRPr="00533B9E">
        <w:rPr>
          <w:rFonts w:ascii="Bookman Old Style" w:hAnsi="Bookman Old Style"/>
          <w:b/>
          <w:color w:val="auto"/>
          <w:sz w:val="20"/>
          <w:szCs w:val="20"/>
          <w:lang w:val="bg-BG"/>
        </w:rPr>
        <w:t xml:space="preserve">НЕУСТОЙКИ </w:t>
      </w:r>
    </w:p>
    <w:p w:rsidR="00D60395" w:rsidRPr="00533B9E" w:rsidRDefault="00D60395" w:rsidP="00D60395">
      <w:pPr>
        <w:pStyle w:val="p50"/>
        <w:numPr>
          <w:ilvl w:val="1"/>
          <w:numId w:val="4"/>
        </w:numPr>
        <w:tabs>
          <w:tab w:val="clear" w:pos="760"/>
          <w:tab w:val="left" w:pos="720"/>
        </w:tabs>
        <w:spacing w:after="240" w:line="240" w:lineRule="auto"/>
        <w:ind w:left="0" w:firstLine="0"/>
        <w:rPr>
          <w:rFonts w:ascii="Bookman Old Style" w:hAnsi="Bookman Old Style"/>
          <w:color w:val="auto"/>
          <w:sz w:val="20"/>
          <w:szCs w:val="20"/>
          <w:lang w:val="bg-BG"/>
        </w:rPr>
      </w:pPr>
      <w:r w:rsidRPr="00533B9E">
        <w:rPr>
          <w:rFonts w:ascii="Bookman Old Style" w:hAnsi="Bookman Old Style"/>
          <w:color w:val="auto"/>
          <w:sz w:val="20"/>
          <w:szCs w:val="20"/>
          <w:lang w:val="bg-BG"/>
        </w:rPr>
        <w:t xml:space="preserve">В случай че </w:t>
      </w:r>
      <w:r w:rsidR="00EC6186" w:rsidRPr="00533B9E">
        <w:rPr>
          <w:rFonts w:ascii="Bookman Old Style" w:hAnsi="Bookman Old Style"/>
          <w:color w:val="auto"/>
          <w:sz w:val="20"/>
          <w:szCs w:val="20"/>
          <w:lang w:val="ru-RU"/>
        </w:rPr>
        <w:t>Доставчикът</w:t>
      </w:r>
      <w:r w:rsidRPr="00533B9E">
        <w:rPr>
          <w:rFonts w:ascii="Bookman Old Style" w:hAnsi="Bookman Old Style"/>
          <w:color w:val="auto"/>
          <w:sz w:val="20"/>
          <w:szCs w:val="20"/>
          <w:lang w:val="bg-BG"/>
        </w:rPr>
        <w:t xml:space="preserve"> не изпълнява своите задължения по договора, включително не спазва максималния срок на доставка, </w:t>
      </w:r>
      <w:r w:rsidR="00EC6186" w:rsidRPr="00533B9E">
        <w:rPr>
          <w:rFonts w:ascii="Bookman Old Style" w:hAnsi="Bookman Old Style"/>
          <w:color w:val="auto"/>
          <w:sz w:val="20"/>
          <w:szCs w:val="20"/>
          <w:lang w:val="ru-RU"/>
        </w:rPr>
        <w:t>Доставчикът</w:t>
      </w:r>
      <w:r w:rsidRPr="00533B9E">
        <w:rPr>
          <w:rFonts w:ascii="Bookman Old Style" w:hAnsi="Bookman Old Style"/>
          <w:color w:val="auto"/>
          <w:sz w:val="20"/>
          <w:szCs w:val="20"/>
          <w:lang w:val="bg-BG"/>
        </w:rPr>
        <w:t xml:space="preserve"> се задължава да изплати на </w:t>
      </w:r>
      <w:r w:rsidR="00EC6186" w:rsidRPr="00533B9E">
        <w:rPr>
          <w:rFonts w:ascii="Bookman Old Style" w:hAnsi="Bookman Old Style"/>
          <w:color w:val="auto"/>
          <w:sz w:val="20"/>
          <w:szCs w:val="20"/>
          <w:lang w:val="ru-RU"/>
        </w:rPr>
        <w:t>Възложителя</w:t>
      </w:r>
      <w:r w:rsidRPr="00533B9E">
        <w:rPr>
          <w:rFonts w:ascii="Bookman Old Style" w:hAnsi="Bookman Old Style"/>
          <w:color w:val="auto"/>
          <w:sz w:val="20"/>
          <w:szCs w:val="20"/>
          <w:lang w:val="bg-BG"/>
        </w:rPr>
        <w:t xml:space="preserve"> неустойка в съответствие с посоченото в настоящия </w:t>
      </w:r>
      <w:r w:rsidR="00EC6186" w:rsidRPr="00533B9E">
        <w:rPr>
          <w:rFonts w:ascii="Bookman Old Style" w:hAnsi="Bookman Old Style"/>
          <w:color w:val="auto"/>
          <w:sz w:val="20"/>
          <w:szCs w:val="20"/>
          <w:lang w:val="ru-RU"/>
        </w:rPr>
        <w:t>Договор</w:t>
      </w:r>
      <w:r w:rsidRPr="00533B9E">
        <w:rPr>
          <w:rFonts w:ascii="Bookman Old Style" w:hAnsi="Bookman Old Style"/>
          <w:color w:val="auto"/>
          <w:sz w:val="20"/>
          <w:szCs w:val="20"/>
          <w:lang w:val="bg-BG"/>
        </w:rPr>
        <w:t>.</w:t>
      </w:r>
    </w:p>
    <w:p w:rsidR="00D60395" w:rsidRPr="00533B9E" w:rsidRDefault="00D60395" w:rsidP="00D60395">
      <w:pPr>
        <w:pStyle w:val="p50"/>
        <w:numPr>
          <w:ilvl w:val="1"/>
          <w:numId w:val="4"/>
        </w:numPr>
        <w:tabs>
          <w:tab w:val="clear" w:pos="760"/>
          <w:tab w:val="left" w:pos="720"/>
        </w:tabs>
        <w:spacing w:after="240" w:line="240" w:lineRule="auto"/>
        <w:ind w:left="0" w:firstLine="0"/>
        <w:rPr>
          <w:rFonts w:ascii="Bookman Old Style" w:hAnsi="Bookman Old Style"/>
          <w:iCs/>
          <w:color w:val="auto"/>
          <w:sz w:val="20"/>
          <w:szCs w:val="20"/>
          <w:lang w:val="bg-BG"/>
        </w:rPr>
      </w:pPr>
      <w:r w:rsidRPr="00533B9E">
        <w:rPr>
          <w:rFonts w:ascii="Bookman Old Style" w:hAnsi="Bookman Old Style"/>
          <w:iCs/>
          <w:color w:val="auto"/>
          <w:sz w:val="20"/>
          <w:szCs w:val="20"/>
          <w:lang w:val="bg-BG"/>
        </w:rPr>
        <w:t xml:space="preserve">В случай че Доставчикът не достави и/или монтира поръчани стоки в рамките на максималния срок на доставка, той дължи на Възложителя неустойка в размер на 5,00% (пет процента) от стойността на поръчаните стоки за всеки работен ден забавяне на доставката, но не повече от стойността на </w:t>
      </w:r>
      <w:r w:rsidRPr="00533B9E">
        <w:rPr>
          <w:rFonts w:ascii="Bookman Old Style" w:hAnsi="Bookman Old Style"/>
          <w:color w:val="auto"/>
          <w:sz w:val="20"/>
          <w:szCs w:val="20"/>
          <w:lang w:val="bg-BG"/>
        </w:rPr>
        <w:t xml:space="preserve">поръчаните </w:t>
      </w:r>
      <w:r w:rsidRPr="00533B9E">
        <w:rPr>
          <w:rFonts w:ascii="Bookman Old Style" w:hAnsi="Bookman Old Style"/>
          <w:iCs/>
          <w:color w:val="auto"/>
          <w:sz w:val="20"/>
          <w:szCs w:val="20"/>
          <w:lang w:val="bg-BG"/>
        </w:rPr>
        <w:t>стоки.</w:t>
      </w:r>
    </w:p>
    <w:p w:rsidR="00D60395" w:rsidRPr="00533B9E" w:rsidRDefault="00D60395" w:rsidP="00D60395">
      <w:pPr>
        <w:pStyle w:val="p50"/>
        <w:numPr>
          <w:ilvl w:val="1"/>
          <w:numId w:val="4"/>
        </w:numPr>
        <w:tabs>
          <w:tab w:val="clear" w:pos="760"/>
          <w:tab w:val="left" w:pos="720"/>
        </w:tabs>
        <w:spacing w:after="240" w:line="240" w:lineRule="auto"/>
        <w:ind w:left="0" w:firstLine="0"/>
        <w:rPr>
          <w:rFonts w:ascii="Bookman Old Style" w:hAnsi="Bookman Old Style"/>
          <w:color w:val="auto"/>
          <w:sz w:val="20"/>
          <w:szCs w:val="20"/>
          <w:lang w:val="bg-BG"/>
        </w:rPr>
      </w:pPr>
      <w:r w:rsidRPr="00533B9E">
        <w:rPr>
          <w:rFonts w:ascii="Bookman Old Style" w:hAnsi="Bookman Old Style"/>
          <w:iCs/>
          <w:color w:val="auto"/>
          <w:sz w:val="20"/>
          <w:szCs w:val="20"/>
          <w:lang w:val="bg-BG"/>
        </w:rPr>
        <w:t xml:space="preserve">Ако Доставчикът забави доставката и/или монтажа на поръчани стоки с повече от 10 (десет) работни дни, то ще се счита, че Доставчикът е в съществено неизпълнение на Договора. </w:t>
      </w:r>
      <w:r w:rsidR="004E1071">
        <w:rPr>
          <w:rFonts w:ascii="Bookman Old Style" w:hAnsi="Bookman Old Style"/>
          <w:color w:val="auto"/>
          <w:sz w:val="20"/>
          <w:szCs w:val="20"/>
          <w:lang w:val="bg-BG"/>
        </w:rPr>
        <w:t xml:space="preserve"> </w:t>
      </w:r>
      <w:r w:rsidR="004E1071" w:rsidRPr="005D62EA">
        <w:rPr>
          <w:rFonts w:ascii="Bookman Old Style" w:hAnsi="Bookman Old Style"/>
          <w:iCs/>
          <w:color w:val="auto"/>
          <w:sz w:val="20"/>
          <w:szCs w:val="20"/>
          <w:lang w:val="bg-BG"/>
        </w:rPr>
        <w:t>В такъв случай Възложителят има право да закупи стоките от друг доставчик, като приспадне разходите от гаранцията за изпълнение и/или текущи дължими плащания и/или да прекрати едностранно Договора поради неизпълнение от страна на Доставчика, като Доставчикът дължи неустойка съгласно чл.1.</w:t>
      </w:r>
      <w:r w:rsidR="004E1071">
        <w:rPr>
          <w:rFonts w:ascii="Bookman Old Style" w:hAnsi="Bookman Old Style"/>
          <w:iCs/>
          <w:color w:val="auto"/>
          <w:sz w:val="20"/>
          <w:szCs w:val="20"/>
          <w:lang w:val="bg-BG"/>
        </w:rPr>
        <w:t>5</w:t>
      </w:r>
      <w:r w:rsidR="004E1071" w:rsidRPr="005D62EA">
        <w:rPr>
          <w:rFonts w:ascii="Bookman Old Style" w:hAnsi="Bookman Old Style"/>
          <w:iCs/>
          <w:color w:val="auto"/>
          <w:sz w:val="20"/>
          <w:szCs w:val="20"/>
          <w:lang w:val="bg-BG"/>
        </w:rPr>
        <w:t>. от този раздел.</w:t>
      </w:r>
    </w:p>
    <w:p w:rsidR="004E1071" w:rsidRPr="00533B9E" w:rsidRDefault="00D60395" w:rsidP="004E1071">
      <w:pPr>
        <w:pStyle w:val="p50"/>
        <w:numPr>
          <w:ilvl w:val="1"/>
          <w:numId w:val="4"/>
        </w:numPr>
        <w:tabs>
          <w:tab w:val="clear" w:pos="760"/>
          <w:tab w:val="left" w:pos="720"/>
        </w:tabs>
        <w:spacing w:after="240" w:line="240" w:lineRule="auto"/>
        <w:ind w:left="0" w:firstLine="0"/>
        <w:rPr>
          <w:rFonts w:ascii="Bookman Old Style" w:hAnsi="Bookman Old Style"/>
          <w:color w:val="auto"/>
          <w:sz w:val="20"/>
          <w:szCs w:val="20"/>
          <w:lang w:val="bg-BG"/>
        </w:rPr>
      </w:pPr>
      <w:r w:rsidRPr="00533B9E">
        <w:rPr>
          <w:rFonts w:ascii="Bookman Old Style" w:hAnsi="Bookman Old Style"/>
          <w:color w:val="auto"/>
          <w:sz w:val="20"/>
          <w:szCs w:val="20"/>
          <w:lang w:val="bg-BG"/>
        </w:rPr>
        <w:t>В случай че Доставчикът достави некачествена стока и/или некачествено монтира поръчани стоки, той дължи на Възложителя неустойка в размер на 20,00% (двадесет процента) от стойността на поръчаните стоки, като за своя сметка отстрани установените несъответствия</w:t>
      </w:r>
      <w:r w:rsidR="00E77A31">
        <w:rPr>
          <w:rFonts w:ascii="Bookman Old Style" w:hAnsi="Bookman Old Style"/>
          <w:color w:val="auto"/>
          <w:sz w:val="20"/>
          <w:szCs w:val="20"/>
          <w:lang w:val="bg-BG"/>
        </w:rPr>
        <w:t xml:space="preserve"> в договореното качество на </w:t>
      </w:r>
      <w:r w:rsidR="004E1071">
        <w:rPr>
          <w:rFonts w:ascii="Bookman Old Style" w:hAnsi="Bookman Old Style"/>
          <w:color w:val="auto"/>
          <w:sz w:val="20"/>
          <w:szCs w:val="20"/>
          <w:lang w:val="bg-BG"/>
        </w:rPr>
        <w:t>стоката и/или нейния монтаж.</w:t>
      </w:r>
    </w:p>
    <w:p w:rsidR="004E1071" w:rsidRPr="005D62EA" w:rsidRDefault="004E1071" w:rsidP="004E1071">
      <w:pPr>
        <w:pStyle w:val="p50"/>
        <w:keepLines/>
        <w:numPr>
          <w:ilvl w:val="1"/>
          <w:numId w:val="4"/>
        </w:numPr>
        <w:tabs>
          <w:tab w:val="clear" w:pos="760"/>
          <w:tab w:val="left" w:pos="993"/>
        </w:tabs>
        <w:suppressAutoHyphens w:val="0"/>
        <w:spacing w:before="120" w:after="120" w:line="240" w:lineRule="auto"/>
        <w:rPr>
          <w:rFonts w:ascii="Bookman Old Style" w:hAnsi="Bookman Old Style"/>
          <w:iCs/>
          <w:color w:val="auto"/>
          <w:sz w:val="20"/>
          <w:szCs w:val="20"/>
          <w:lang w:val="bg-BG"/>
        </w:rPr>
      </w:pPr>
      <w:r w:rsidRPr="005D62EA">
        <w:rPr>
          <w:rFonts w:ascii="Bookman Old Style" w:hAnsi="Bookman Old Style"/>
          <w:iCs/>
          <w:color w:val="auto"/>
          <w:sz w:val="20"/>
          <w:szCs w:val="20"/>
          <w:lang w:val="bg-BG"/>
        </w:rPr>
        <w:t>В случай че Доставчикът едностранно прекрати настоящия договор, без да има правно основание за това, той дължи на Възложителя неустойка в размер на 20% от общата стойност на договора без ДДС.</w:t>
      </w:r>
    </w:p>
    <w:p w:rsidR="004E1071" w:rsidRPr="00B65615" w:rsidRDefault="004E1071" w:rsidP="004E1071">
      <w:pPr>
        <w:pStyle w:val="p50"/>
        <w:keepLines/>
        <w:numPr>
          <w:ilvl w:val="1"/>
          <w:numId w:val="4"/>
        </w:numPr>
        <w:tabs>
          <w:tab w:val="clear" w:pos="760"/>
          <w:tab w:val="left" w:pos="993"/>
        </w:tabs>
        <w:suppressAutoHyphens w:val="0"/>
        <w:spacing w:before="120" w:after="120" w:line="240" w:lineRule="auto"/>
        <w:rPr>
          <w:rFonts w:ascii="Verdana" w:hAnsi="Verdana"/>
          <w:color w:val="auto"/>
          <w:sz w:val="20"/>
          <w:szCs w:val="20"/>
          <w:lang w:val="bg-BG"/>
        </w:rPr>
      </w:pPr>
      <w:r w:rsidRPr="006D46CB">
        <w:rPr>
          <w:rFonts w:ascii="Bookman Old Style" w:hAnsi="Bookman Old Style"/>
          <w:iCs/>
          <w:color w:val="auto"/>
          <w:sz w:val="20"/>
          <w:szCs w:val="20"/>
          <w:lang w:val="bg-BG"/>
        </w:rPr>
        <w:t>Доставчикът е длъжен да изплати наложената му неустойка в срок до 5 (пет) работни дни от получаването на писмено уведомление от Възложителя за налагането на съответната неустойка.</w:t>
      </w:r>
      <w:r w:rsidRPr="00B65615">
        <w:rPr>
          <w:rFonts w:ascii="Verdana" w:hAnsi="Verdana"/>
          <w:color w:val="auto"/>
          <w:sz w:val="20"/>
          <w:szCs w:val="20"/>
          <w:lang w:val="bg-BG"/>
        </w:rPr>
        <w:t xml:space="preserve"> </w:t>
      </w:r>
    </w:p>
    <w:p w:rsidR="004E1071" w:rsidRPr="00533B9E" w:rsidRDefault="004E1071" w:rsidP="006D46CB">
      <w:pPr>
        <w:pStyle w:val="p50"/>
        <w:tabs>
          <w:tab w:val="clear" w:pos="760"/>
        </w:tabs>
        <w:spacing w:after="240" w:line="240" w:lineRule="auto"/>
        <w:ind w:left="0" w:firstLine="0"/>
        <w:rPr>
          <w:rFonts w:ascii="Bookman Old Style" w:hAnsi="Bookman Old Style"/>
          <w:color w:val="auto"/>
          <w:sz w:val="20"/>
          <w:szCs w:val="20"/>
          <w:lang w:val="bg-BG"/>
        </w:rPr>
      </w:pPr>
    </w:p>
    <w:p w:rsidR="00D60395" w:rsidRPr="00533B9E" w:rsidRDefault="00D60395" w:rsidP="00D60395">
      <w:pPr>
        <w:pStyle w:val="p50"/>
        <w:keepNext/>
        <w:numPr>
          <w:ilvl w:val="0"/>
          <w:numId w:val="4"/>
        </w:numPr>
        <w:tabs>
          <w:tab w:val="clear" w:pos="760"/>
          <w:tab w:val="left" w:pos="720"/>
        </w:tabs>
        <w:spacing w:after="240" w:line="240" w:lineRule="auto"/>
        <w:ind w:left="0" w:firstLine="0"/>
        <w:rPr>
          <w:rFonts w:ascii="Bookman Old Style" w:hAnsi="Bookman Old Style"/>
          <w:b/>
          <w:color w:val="auto"/>
          <w:sz w:val="20"/>
          <w:szCs w:val="20"/>
          <w:lang w:val="bg-BG"/>
        </w:rPr>
      </w:pPr>
      <w:bookmarkStart w:id="24" w:name="_Ref89483966"/>
      <w:r w:rsidRPr="00533B9E">
        <w:rPr>
          <w:rFonts w:ascii="Bookman Old Style" w:hAnsi="Bookman Old Style"/>
          <w:b/>
          <w:color w:val="auto"/>
          <w:sz w:val="20"/>
          <w:szCs w:val="20"/>
          <w:lang w:val="bg-BG"/>
        </w:rPr>
        <w:t>САНКЦИИ, НАЛАГАНИ НА “СОФИЙСКА ВОДА” АД</w:t>
      </w:r>
      <w:bookmarkEnd w:id="24"/>
    </w:p>
    <w:p w:rsidR="00D60395" w:rsidRPr="00533B9E" w:rsidRDefault="00D60395" w:rsidP="00D60395">
      <w:pPr>
        <w:pStyle w:val="p50"/>
        <w:numPr>
          <w:ilvl w:val="1"/>
          <w:numId w:val="4"/>
        </w:numPr>
        <w:tabs>
          <w:tab w:val="clear" w:pos="760"/>
          <w:tab w:val="left" w:pos="720"/>
        </w:tabs>
        <w:spacing w:after="240" w:line="240" w:lineRule="auto"/>
        <w:ind w:left="0" w:firstLine="0"/>
        <w:rPr>
          <w:rFonts w:ascii="Bookman Old Style" w:hAnsi="Bookman Old Style"/>
          <w:color w:val="auto"/>
          <w:sz w:val="20"/>
          <w:szCs w:val="20"/>
          <w:lang w:val="bg-BG"/>
        </w:rPr>
      </w:pPr>
      <w:r w:rsidRPr="00533B9E">
        <w:rPr>
          <w:rFonts w:ascii="Bookman Old Style" w:hAnsi="Bookman Old Style"/>
          <w:color w:val="auto"/>
          <w:sz w:val="20"/>
          <w:szCs w:val="20"/>
          <w:lang w:val="bg-BG"/>
        </w:rPr>
        <w:t>Ако в който и да е момент, поради действие или бездействие от страна на Доставчика и/или негови служители, на “Софийска вода” АД бъдат наложени санкции по силата на действащото законодателство, Доставчикът се задължава да обезщети Възложителя по всички санкции в пълния им размер.</w:t>
      </w:r>
    </w:p>
    <w:p w:rsidR="00D60395" w:rsidRPr="00533B9E" w:rsidRDefault="00D60395" w:rsidP="00D60395">
      <w:pPr>
        <w:pStyle w:val="p50"/>
        <w:numPr>
          <w:ilvl w:val="0"/>
          <w:numId w:val="4"/>
        </w:numPr>
        <w:tabs>
          <w:tab w:val="clear" w:pos="760"/>
          <w:tab w:val="left" w:pos="720"/>
        </w:tabs>
        <w:spacing w:after="240" w:line="240" w:lineRule="auto"/>
        <w:ind w:left="0" w:firstLine="0"/>
        <w:rPr>
          <w:rFonts w:ascii="Bookman Old Style" w:hAnsi="Bookman Old Style"/>
          <w:b/>
          <w:bCs/>
          <w:color w:val="auto"/>
          <w:sz w:val="20"/>
          <w:szCs w:val="20"/>
          <w:lang w:val="bg-BG"/>
        </w:rPr>
      </w:pPr>
      <w:bookmarkStart w:id="25" w:name="_Ref89483968"/>
      <w:r w:rsidRPr="00533B9E">
        <w:rPr>
          <w:rFonts w:ascii="Bookman Old Style" w:hAnsi="Bookman Old Style"/>
          <w:b/>
          <w:bCs/>
          <w:color w:val="auto"/>
          <w:sz w:val="20"/>
          <w:szCs w:val="20"/>
          <w:lang w:val="bg-BG"/>
        </w:rPr>
        <w:t>ГАРАНЦИЯ ЗА ИЗПЪЛНЕНИЕ НА ДОГОВОРА</w:t>
      </w:r>
      <w:bookmarkEnd w:id="25"/>
    </w:p>
    <w:p w:rsidR="00506782" w:rsidRPr="00533B9E" w:rsidRDefault="00506782" w:rsidP="00506782">
      <w:pPr>
        <w:pStyle w:val="p50"/>
        <w:keepLines/>
        <w:numPr>
          <w:ilvl w:val="1"/>
          <w:numId w:val="4"/>
        </w:numPr>
        <w:tabs>
          <w:tab w:val="clear" w:pos="760"/>
        </w:tabs>
        <w:suppressAutoHyphens w:val="0"/>
        <w:spacing w:before="120" w:after="120" w:line="240" w:lineRule="auto"/>
        <w:rPr>
          <w:rFonts w:ascii="Bookman Old Style" w:hAnsi="Bookman Old Style"/>
          <w:b/>
          <w:bCs/>
          <w:color w:val="auto"/>
          <w:sz w:val="20"/>
          <w:szCs w:val="20"/>
          <w:lang w:val="bg-BG"/>
        </w:rPr>
      </w:pPr>
      <w:r w:rsidRPr="00533B9E">
        <w:rPr>
          <w:rFonts w:ascii="Bookman Old Style" w:hAnsi="Bookman Old Style"/>
          <w:color w:val="auto"/>
          <w:spacing w:val="-4"/>
          <w:sz w:val="20"/>
          <w:szCs w:val="20"/>
          <w:lang w:val="bg-BG"/>
        </w:rPr>
        <w:t xml:space="preserve">Гаранцията за изпълнение е валидна, </w:t>
      </w:r>
      <w:r w:rsidRPr="00533B9E">
        <w:rPr>
          <w:rFonts w:ascii="Bookman Old Style" w:hAnsi="Bookman Old Style"/>
          <w:color w:val="auto"/>
          <w:sz w:val="20"/>
          <w:szCs w:val="20"/>
          <w:lang w:val="bg-BG"/>
        </w:rPr>
        <w:t>считано от датата на подписване на договора до</w:t>
      </w:r>
      <w:r w:rsidRPr="00533B9E">
        <w:rPr>
          <w:rFonts w:ascii="Bookman Old Style" w:hAnsi="Bookman Old Style"/>
          <w:color w:val="auto"/>
          <w:spacing w:val="-4"/>
          <w:sz w:val="20"/>
          <w:szCs w:val="20"/>
          <w:lang w:val="bg-BG"/>
        </w:rPr>
        <w:t xml:space="preserve"> 1 (един) месец след датата на изтичане на срока му. </w:t>
      </w:r>
    </w:p>
    <w:p w:rsidR="00506782" w:rsidRPr="00533B9E" w:rsidRDefault="00506782" w:rsidP="00506782">
      <w:pPr>
        <w:pStyle w:val="p50"/>
        <w:keepLines/>
        <w:numPr>
          <w:ilvl w:val="1"/>
          <w:numId w:val="4"/>
        </w:numPr>
        <w:tabs>
          <w:tab w:val="clear" w:pos="760"/>
        </w:tabs>
        <w:suppressAutoHyphens w:val="0"/>
        <w:spacing w:before="120" w:after="120" w:line="240" w:lineRule="auto"/>
        <w:rPr>
          <w:rFonts w:ascii="Bookman Old Style" w:hAnsi="Bookman Old Style"/>
          <w:b/>
          <w:bCs/>
          <w:color w:val="auto"/>
          <w:sz w:val="20"/>
          <w:szCs w:val="20"/>
          <w:lang w:val="bg-BG"/>
        </w:rPr>
      </w:pPr>
      <w:r w:rsidRPr="00533B9E">
        <w:rPr>
          <w:rFonts w:ascii="Bookman Old Style" w:hAnsi="Bookman Old Style"/>
          <w:color w:val="auto"/>
          <w:spacing w:val="-4"/>
          <w:sz w:val="20"/>
          <w:szCs w:val="20"/>
          <w:lang w:val="bg-BG"/>
        </w:rPr>
        <w:t xml:space="preserve">Възложителят не дължи лихви на Доставчика за периода, през който гаранцията е престояла при него. </w:t>
      </w:r>
    </w:p>
    <w:p w:rsidR="00506782" w:rsidRPr="00533B9E" w:rsidRDefault="00506782" w:rsidP="00506782">
      <w:pPr>
        <w:pStyle w:val="p50"/>
        <w:keepLines/>
        <w:numPr>
          <w:ilvl w:val="1"/>
          <w:numId w:val="4"/>
        </w:numPr>
        <w:tabs>
          <w:tab w:val="clear" w:pos="760"/>
        </w:tabs>
        <w:suppressAutoHyphens w:val="0"/>
        <w:spacing w:before="120" w:after="120" w:line="240" w:lineRule="auto"/>
        <w:rPr>
          <w:rFonts w:ascii="Bookman Old Style" w:hAnsi="Bookman Old Style"/>
          <w:color w:val="auto"/>
          <w:spacing w:val="-4"/>
          <w:sz w:val="20"/>
          <w:szCs w:val="20"/>
          <w:lang w:val="bg-BG"/>
        </w:rPr>
      </w:pPr>
      <w:r w:rsidRPr="00533B9E">
        <w:rPr>
          <w:rFonts w:ascii="Bookman Old Style" w:hAnsi="Bookman Old Style"/>
          <w:color w:val="auto"/>
          <w:spacing w:val="-4"/>
          <w:sz w:val="20"/>
          <w:szCs w:val="20"/>
          <w:lang w:val="bg-BG"/>
        </w:rPr>
        <w:t>Възложителят ще освободи гаранцията за изпълнение след изтичане срока по чл.3.1 от този раздел или след прекратяване на договора поради изчерпване на стойността му, което събитие се случи първо.</w:t>
      </w:r>
    </w:p>
    <w:p w:rsidR="00506782" w:rsidRPr="00533B9E" w:rsidRDefault="00506782" w:rsidP="00506782">
      <w:pPr>
        <w:pStyle w:val="p50"/>
        <w:keepLines/>
        <w:numPr>
          <w:ilvl w:val="1"/>
          <w:numId w:val="4"/>
        </w:numPr>
        <w:tabs>
          <w:tab w:val="clear" w:pos="760"/>
        </w:tabs>
        <w:suppressAutoHyphens w:val="0"/>
        <w:spacing w:before="120" w:after="120" w:line="240" w:lineRule="auto"/>
        <w:rPr>
          <w:rFonts w:ascii="Bookman Old Style" w:hAnsi="Bookman Old Style"/>
          <w:color w:val="auto"/>
          <w:sz w:val="20"/>
          <w:szCs w:val="20"/>
          <w:lang w:val="bg-BG"/>
        </w:rPr>
      </w:pPr>
      <w:r w:rsidRPr="00533B9E">
        <w:rPr>
          <w:rFonts w:ascii="Bookman Old Style" w:hAnsi="Bookman Old Style" w:cs="Tahoma"/>
          <w:color w:val="auto"/>
          <w:sz w:val="20"/>
          <w:szCs w:val="20"/>
          <w:lang w:val="bg-BG"/>
        </w:rPr>
        <w:t>Ангажиментът на възложителя по освобождаването на предоставена банкова гаранция се изчерпва с връщането на нейния оригинал на доставчика, като възложителят не се ангажира с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доставчика има някакви допълнителни специфични изисквания.</w:t>
      </w:r>
    </w:p>
    <w:p w:rsidR="00506782" w:rsidRPr="00533B9E" w:rsidRDefault="00506782" w:rsidP="00506782">
      <w:pPr>
        <w:pStyle w:val="p50"/>
        <w:keepLines/>
        <w:numPr>
          <w:ilvl w:val="1"/>
          <w:numId w:val="4"/>
        </w:numPr>
        <w:tabs>
          <w:tab w:val="clear" w:pos="760"/>
        </w:tabs>
        <w:suppressAutoHyphens w:val="0"/>
        <w:spacing w:before="120" w:after="120" w:line="240" w:lineRule="auto"/>
        <w:rPr>
          <w:rFonts w:ascii="Bookman Old Style" w:hAnsi="Bookman Old Style"/>
          <w:color w:val="auto"/>
          <w:spacing w:val="-4"/>
          <w:sz w:val="20"/>
          <w:szCs w:val="20"/>
          <w:lang w:val="bg-BG"/>
        </w:rPr>
      </w:pPr>
      <w:r w:rsidRPr="00533B9E">
        <w:rPr>
          <w:rFonts w:ascii="Bookman Old Style" w:hAnsi="Bookman Old Style"/>
          <w:color w:val="auto"/>
          <w:spacing w:val="-4"/>
          <w:sz w:val="20"/>
          <w:szCs w:val="20"/>
          <w:lang w:val="bg-BG"/>
        </w:rPr>
        <w:t xml:space="preserve">В случай че доставчикът откаже да изплати неустойка, глоба или санкция, наложена съгласно изискванията на настоящия договор, възложителят има право да </w:t>
      </w:r>
      <w:r w:rsidRPr="00533B9E">
        <w:rPr>
          <w:rFonts w:ascii="Bookman Old Style" w:hAnsi="Bookman Old Style"/>
          <w:color w:val="auto"/>
          <w:sz w:val="20"/>
          <w:szCs w:val="20"/>
          <w:lang w:val="bg-BG"/>
        </w:rPr>
        <w:t>задържи плащане или да прихване сумите срещу насрещни дължими суми</w:t>
      </w:r>
      <w:r w:rsidRPr="00533B9E">
        <w:rPr>
          <w:rFonts w:ascii="Bookman Old Style" w:hAnsi="Bookman Old Style"/>
          <w:color w:val="auto"/>
          <w:spacing w:val="-4"/>
          <w:sz w:val="20"/>
          <w:szCs w:val="20"/>
          <w:lang w:val="bg-BG"/>
        </w:rPr>
        <w:t xml:space="preserve"> или да приспадне дължимата му сума от гаранцията за изпълнение на договора, внесена/представена от доставчика. </w:t>
      </w:r>
      <w:r w:rsidRPr="00533B9E">
        <w:rPr>
          <w:rFonts w:ascii="Bookman Old Style" w:hAnsi="Bookman Old Style"/>
          <w:color w:val="auto"/>
          <w:sz w:val="20"/>
          <w:szCs w:val="20"/>
          <w:lang w:val="bg-BG"/>
        </w:rPr>
        <w:t>Доставчикът е длъжен да поддържа стойността на гаранцията за изпълнение за срока на договора.</w:t>
      </w:r>
    </w:p>
    <w:p w:rsidR="00506782" w:rsidRPr="00533B9E" w:rsidRDefault="00506782" w:rsidP="00506782">
      <w:pPr>
        <w:pStyle w:val="p50"/>
        <w:keepLines/>
        <w:numPr>
          <w:ilvl w:val="1"/>
          <w:numId w:val="4"/>
        </w:numPr>
        <w:tabs>
          <w:tab w:val="clear" w:pos="760"/>
        </w:tabs>
        <w:suppressAutoHyphens w:val="0"/>
        <w:spacing w:before="120" w:after="120" w:line="240" w:lineRule="auto"/>
        <w:rPr>
          <w:rFonts w:ascii="Bookman Old Style" w:hAnsi="Bookman Old Style"/>
          <w:color w:val="auto"/>
          <w:spacing w:val="-4"/>
          <w:sz w:val="20"/>
          <w:szCs w:val="20"/>
          <w:lang w:val="bg-BG"/>
        </w:rPr>
      </w:pPr>
      <w:r w:rsidRPr="00533B9E">
        <w:rPr>
          <w:rFonts w:ascii="Bookman Old Style" w:hAnsi="Bookman Old Style"/>
          <w:color w:val="auto"/>
          <w:spacing w:val="-4"/>
          <w:sz w:val="20"/>
          <w:szCs w:val="20"/>
          <w:lang w:val="bg-BG"/>
        </w:rPr>
        <w:t>В случай че стойността на гаранцията за изпълнение се окаже недостатъчна, доставчикът се задължава в срок от 5 (пет) работни дни да заплати стойността на дължимата неустойка и да допълни своята гаранция за изпълнение до нейния пълен размер.</w:t>
      </w:r>
    </w:p>
    <w:p w:rsidR="00506782" w:rsidRPr="00533B9E" w:rsidRDefault="00506782" w:rsidP="00506782">
      <w:pPr>
        <w:pStyle w:val="p50"/>
        <w:keepLines/>
        <w:numPr>
          <w:ilvl w:val="1"/>
          <w:numId w:val="4"/>
        </w:numPr>
        <w:tabs>
          <w:tab w:val="clear" w:pos="760"/>
        </w:tabs>
        <w:suppressAutoHyphens w:val="0"/>
        <w:spacing w:before="120" w:after="120" w:line="240" w:lineRule="auto"/>
        <w:rPr>
          <w:rFonts w:ascii="Bookman Old Style" w:hAnsi="Bookman Old Style"/>
          <w:color w:val="auto"/>
          <w:sz w:val="20"/>
          <w:szCs w:val="20"/>
          <w:lang w:val="bg-BG"/>
        </w:rPr>
      </w:pPr>
      <w:r w:rsidRPr="00533B9E">
        <w:rPr>
          <w:rFonts w:ascii="Bookman Old Style" w:hAnsi="Bookman Old Style"/>
          <w:color w:val="auto"/>
          <w:spacing w:val="-4"/>
          <w:sz w:val="20"/>
          <w:szCs w:val="20"/>
          <w:lang w:val="bg-BG"/>
        </w:rPr>
        <w:t>В случай че възложителят прекрати договора поради неизпълнение от страна на доставчика, то възложителят има право да задържи гаранцията за изпълнение, представена от доставчика.</w:t>
      </w:r>
    </w:p>
    <w:p w:rsidR="00D60395" w:rsidRPr="00533B9E" w:rsidRDefault="00D60395" w:rsidP="00D60395">
      <w:pPr>
        <w:pStyle w:val="p50"/>
        <w:keepNext/>
        <w:keepLines/>
        <w:numPr>
          <w:ilvl w:val="0"/>
          <w:numId w:val="4"/>
        </w:numPr>
        <w:tabs>
          <w:tab w:val="clear" w:pos="760"/>
          <w:tab w:val="left" w:pos="720"/>
        </w:tabs>
        <w:spacing w:after="240" w:line="240" w:lineRule="auto"/>
        <w:ind w:left="0" w:firstLine="0"/>
        <w:jc w:val="left"/>
        <w:rPr>
          <w:rFonts w:ascii="Bookman Old Style" w:hAnsi="Bookman Old Style"/>
          <w:b/>
          <w:bCs/>
          <w:color w:val="auto"/>
          <w:sz w:val="20"/>
          <w:szCs w:val="20"/>
          <w:lang w:val="bg-BG"/>
        </w:rPr>
      </w:pPr>
      <w:r w:rsidRPr="00533B9E">
        <w:rPr>
          <w:rFonts w:ascii="Bookman Old Style" w:hAnsi="Bookman Old Style"/>
          <w:b/>
          <w:bCs/>
          <w:color w:val="auto"/>
          <w:sz w:val="20"/>
          <w:szCs w:val="20"/>
          <w:lang w:val="bg-BG"/>
        </w:rPr>
        <w:t>СРОК НА ГОДНОСТ</w:t>
      </w:r>
    </w:p>
    <w:p w:rsidR="005668CD" w:rsidRPr="00533B9E" w:rsidRDefault="00D60395" w:rsidP="00D60395">
      <w:pPr>
        <w:pStyle w:val="p50"/>
        <w:keepNext/>
        <w:keepLines/>
        <w:numPr>
          <w:ilvl w:val="1"/>
          <w:numId w:val="4"/>
        </w:numPr>
        <w:tabs>
          <w:tab w:val="clear" w:pos="760"/>
          <w:tab w:val="left" w:pos="720"/>
        </w:tabs>
        <w:spacing w:after="240" w:line="240" w:lineRule="auto"/>
        <w:ind w:left="0" w:firstLine="0"/>
        <w:rPr>
          <w:rFonts w:ascii="Bookman Old Style" w:hAnsi="Bookman Old Style"/>
          <w:color w:val="auto"/>
          <w:sz w:val="20"/>
          <w:szCs w:val="20"/>
          <w:lang w:val="bg-BG"/>
        </w:rPr>
      </w:pPr>
      <w:r w:rsidRPr="00533B9E">
        <w:rPr>
          <w:rFonts w:ascii="Bookman Old Style" w:hAnsi="Bookman Old Style"/>
          <w:color w:val="auto"/>
          <w:sz w:val="20"/>
          <w:szCs w:val="20"/>
          <w:lang w:val="bg-BG"/>
        </w:rPr>
        <w:t>В</w:t>
      </w:r>
      <w:bookmarkStart w:id="26" w:name="_Hlt91301722"/>
      <w:bookmarkStart w:id="27" w:name="_Hlt46308612"/>
      <w:bookmarkStart w:id="28" w:name="_Hlt91302366"/>
      <w:bookmarkStart w:id="29" w:name="възложител"/>
      <w:bookmarkStart w:id="30" w:name="контролиращслужител"/>
      <w:bookmarkStart w:id="31" w:name="представителконтролиращслужител"/>
      <w:bookmarkStart w:id="32" w:name="инструкциизавариране"/>
      <w:bookmarkStart w:id="33" w:name="договор"/>
      <w:bookmarkEnd w:id="26"/>
      <w:bookmarkEnd w:id="27"/>
      <w:bookmarkEnd w:id="28"/>
      <w:bookmarkEnd w:id="29"/>
      <w:bookmarkEnd w:id="30"/>
      <w:bookmarkEnd w:id="31"/>
      <w:bookmarkEnd w:id="32"/>
      <w:bookmarkEnd w:id="33"/>
      <w:r w:rsidRPr="00533B9E">
        <w:rPr>
          <w:rFonts w:ascii="Bookman Old Style" w:hAnsi="Bookman Old Style"/>
          <w:color w:val="auto"/>
          <w:sz w:val="20"/>
          <w:szCs w:val="20"/>
          <w:lang w:val="bg-BG"/>
        </w:rPr>
        <w:t xml:space="preserve"> случай, че </w:t>
      </w:r>
      <w:bookmarkStart w:id="34" w:name="поръчка"/>
      <w:bookmarkEnd w:id="34"/>
      <w:r w:rsidRPr="00533B9E">
        <w:rPr>
          <w:rFonts w:ascii="Bookman Old Style" w:hAnsi="Bookman Old Style"/>
          <w:color w:val="auto"/>
          <w:sz w:val="20"/>
          <w:szCs w:val="20"/>
          <w:lang w:val="bg-BG"/>
        </w:rPr>
        <w:t xml:space="preserve">в указания от Доставчика срок на годност на стоките, предмет на договора, доставени от Доставчика стоки се окажат негодни за употреба, Доставчикът се задължава да ги замени за своя сметка в рамките на една работна седмица. В случай, че Доставчикът откаже да замени некачествените стоки, </w:t>
      </w:r>
      <w:bookmarkStart w:id="35" w:name="_Hlt37667842"/>
      <w:bookmarkStart w:id="36" w:name="_Hlt68491009"/>
      <w:bookmarkStart w:id="37" w:name="_Hlt91302402"/>
      <w:bookmarkStart w:id="38" w:name="_Hlt38169845"/>
      <w:bookmarkStart w:id="39" w:name="_Hlt91302404"/>
      <w:bookmarkStart w:id="40" w:name="_Hlt55978957"/>
      <w:bookmarkStart w:id="41" w:name="_Hlt91302407"/>
      <w:bookmarkStart w:id="42" w:name="_Hlt91302409"/>
      <w:bookmarkStart w:id="43" w:name="_Hlt37667975"/>
      <w:bookmarkStart w:id="44" w:name="_Hlt91302411"/>
      <w:bookmarkStart w:id="45" w:name="_Hlt91302435"/>
      <w:bookmarkStart w:id="46" w:name="_Hlt37667982"/>
      <w:bookmarkStart w:id="47" w:name="_Hlt91302419"/>
      <w:bookmarkStart w:id="48" w:name="_Hlt91302437"/>
      <w:bookmarkStart w:id="49" w:name="_Hlt37667972"/>
      <w:bookmarkStart w:id="50" w:name="_Hlt37673317"/>
      <w:bookmarkStart w:id="51" w:name="_Hlt37673361"/>
      <w:bookmarkStart w:id="52" w:name="_Hlt84730509"/>
      <w:bookmarkStart w:id="53" w:name="_Hlt37667928"/>
      <w:bookmarkStart w:id="54" w:name="_Hlt37667941"/>
      <w:bookmarkStart w:id="55" w:name="_Hlt37668036"/>
      <w:bookmarkStart w:id="56" w:name="_Hlt37668042"/>
      <w:bookmarkStart w:id="57" w:name="_Hlt91302414"/>
      <w:bookmarkStart w:id="58" w:name="_Hlt91302424"/>
      <w:bookmarkStart w:id="59" w:name="_Hlt91302440"/>
      <w:bookmarkStart w:id="60" w:name="_Hlt37667925"/>
      <w:bookmarkStart w:id="61" w:name="_Hlt91302445"/>
      <w:bookmarkStart w:id="62" w:name="_Hlt37663175"/>
      <w:bookmarkStart w:id="63" w:name="_Hlt37667921"/>
      <w:bookmarkStart w:id="64" w:name="_Hlt91302447"/>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533B9E">
        <w:rPr>
          <w:rFonts w:ascii="Bookman Old Style" w:hAnsi="Bookman Old Style"/>
          <w:color w:val="auto"/>
          <w:sz w:val="20"/>
          <w:szCs w:val="20"/>
          <w:lang w:val="bg-BG"/>
        </w:rPr>
        <w:t>то Възложителят може да ги поръча от друг доставчик, като удържи всички допълнителни разходи по тяхното закупуване и доставка от гаранцията за изпълнение на Доставчика</w:t>
      </w:r>
      <w:r w:rsidR="005668CD" w:rsidRPr="00533B9E">
        <w:rPr>
          <w:rFonts w:ascii="Bookman Old Style" w:hAnsi="Bookman Old Style"/>
          <w:color w:val="auto"/>
          <w:sz w:val="20"/>
          <w:szCs w:val="20"/>
          <w:lang w:val="bg-BG"/>
        </w:rPr>
        <w:t>.</w:t>
      </w:r>
      <w:bookmarkEnd w:id="20"/>
    </w:p>
    <w:p w:rsidR="00506782" w:rsidRPr="00533B9E" w:rsidRDefault="00506782" w:rsidP="00506782">
      <w:pPr>
        <w:numPr>
          <w:ilvl w:val="0"/>
          <w:numId w:val="4"/>
        </w:numPr>
        <w:jc w:val="both"/>
        <w:rPr>
          <w:rStyle w:val="ala104"/>
          <w:rFonts w:ascii="Bookman Old Style" w:hAnsi="Bookman Old Style"/>
          <w:sz w:val="20"/>
          <w:szCs w:val="20"/>
          <w:lang w:val="bg-BG"/>
        </w:rPr>
      </w:pPr>
      <w:r w:rsidRPr="00533B9E">
        <w:rPr>
          <w:rStyle w:val="ala104"/>
          <w:rFonts w:ascii="Bookman Old Style" w:hAnsi="Bookman Old Style" w:cs="Tahoma"/>
          <w:color w:val="000000"/>
          <w:sz w:val="20"/>
          <w:szCs w:val="20"/>
          <w:lang w:val="bg-BG"/>
        </w:rPr>
        <w:t xml:space="preserve">Възложителят прекратява договора за обществена поръчка или рамковото споразумение в предвидените в закон, в договора или в споразумението случаи или когато: </w:t>
      </w:r>
    </w:p>
    <w:p w:rsidR="00506782" w:rsidRPr="00533B9E" w:rsidRDefault="00506782" w:rsidP="006D46CB">
      <w:pPr>
        <w:numPr>
          <w:ilvl w:val="1"/>
          <w:numId w:val="4"/>
        </w:numPr>
        <w:jc w:val="both"/>
        <w:rPr>
          <w:rFonts w:ascii="Bookman Old Style" w:hAnsi="Bookman Old Style"/>
          <w:sz w:val="20"/>
          <w:szCs w:val="20"/>
          <w:lang w:val="bg-BG"/>
        </w:rPr>
      </w:pPr>
      <w:r w:rsidRPr="00533B9E">
        <w:rPr>
          <w:rFonts w:ascii="Bookman Old Style" w:hAnsi="Bookman Old Style" w:cs="Tahoma"/>
          <w:color w:val="000000"/>
          <w:sz w:val="20"/>
          <w:szCs w:val="20"/>
          <w:lang w:val="bg-BG"/>
        </w:rPr>
        <w:t xml:space="preserve">е необходимо съществено изменение на поръчката, което не позволява договорът или рамковото споразумение да бъдат изменени на основание чл. 116, ал. 1; </w:t>
      </w:r>
    </w:p>
    <w:p w:rsidR="00506782" w:rsidRPr="00533B9E" w:rsidRDefault="00506782" w:rsidP="006D46CB">
      <w:pPr>
        <w:numPr>
          <w:ilvl w:val="1"/>
          <w:numId w:val="4"/>
        </w:numPr>
        <w:jc w:val="both"/>
        <w:rPr>
          <w:rFonts w:ascii="Bookman Old Style" w:hAnsi="Bookman Old Style" w:cs="Tahoma"/>
          <w:color w:val="000000"/>
          <w:sz w:val="20"/>
          <w:szCs w:val="20"/>
          <w:lang w:val="bg-BG"/>
        </w:rPr>
      </w:pPr>
      <w:r w:rsidRPr="00533B9E">
        <w:rPr>
          <w:rFonts w:ascii="Bookman Old Style" w:hAnsi="Bookman Old Style" w:cs="Tahoma"/>
          <w:color w:val="000000"/>
          <w:sz w:val="20"/>
          <w:szCs w:val="20"/>
          <w:lang w:val="bg-BG"/>
        </w:rPr>
        <w:t xml:space="preserve">се установи, че по време на провеждане на процедурата за възлагане на поръчката за изпълнителя са били налице обстоятелства по чл. 54, ал. 1, т. 1, въз основа на които е следвало да бъде отстранен от процедурата; </w:t>
      </w:r>
    </w:p>
    <w:p w:rsidR="00506782" w:rsidRPr="00533B9E" w:rsidRDefault="00506782" w:rsidP="006D46CB">
      <w:pPr>
        <w:numPr>
          <w:ilvl w:val="1"/>
          <w:numId w:val="4"/>
        </w:numPr>
        <w:jc w:val="both"/>
        <w:rPr>
          <w:rFonts w:ascii="Bookman Old Style" w:hAnsi="Bookman Old Style" w:cs="Tahoma"/>
          <w:color w:val="000000"/>
          <w:sz w:val="20"/>
          <w:szCs w:val="20"/>
          <w:lang w:val="bg-BG"/>
        </w:rPr>
      </w:pPr>
      <w:r w:rsidRPr="00533B9E">
        <w:rPr>
          <w:rFonts w:ascii="Bookman Old Style" w:hAnsi="Bookman Old Style" w:cs="Tahoma"/>
          <w:color w:val="000000"/>
          <w:sz w:val="20"/>
          <w:szCs w:val="20"/>
          <w:lang w:val="bg-BG"/>
        </w:rPr>
        <w:t xml:space="preserve">поръчката не е следвало да бъде възложена на изпълнителя поради наличие на нарушение, постановено от Съда на Европейския съюз в процедура по чл. 258 ДФЕС. </w:t>
      </w:r>
    </w:p>
    <w:p w:rsidR="00506782" w:rsidRPr="00533B9E" w:rsidRDefault="00506782" w:rsidP="00D60395">
      <w:pPr>
        <w:pStyle w:val="p50"/>
        <w:keepNext/>
        <w:keepLines/>
        <w:numPr>
          <w:ilvl w:val="1"/>
          <w:numId w:val="4"/>
        </w:numPr>
        <w:tabs>
          <w:tab w:val="clear" w:pos="760"/>
          <w:tab w:val="left" w:pos="720"/>
        </w:tabs>
        <w:spacing w:after="240" w:line="240" w:lineRule="auto"/>
        <w:ind w:left="0" w:firstLine="0"/>
        <w:rPr>
          <w:rFonts w:ascii="Bookman Old Style" w:hAnsi="Bookman Old Style"/>
          <w:color w:val="auto"/>
          <w:sz w:val="20"/>
          <w:szCs w:val="20"/>
          <w:lang w:val="bg-BG"/>
        </w:rPr>
        <w:sectPr w:rsidR="00506782" w:rsidRPr="00533B9E" w:rsidSect="00533B9E">
          <w:headerReference w:type="default" r:id="rId28"/>
          <w:footnotePr>
            <w:pos w:val="beneathText"/>
          </w:footnotePr>
          <w:pgSz w:w="11905" w:h="16837"/>
          <w:pgMar w:top="1440" w:right="1134" w:bottom="1440" w:left="1440" w:header="709" w:footer="737" w:gutter="0"/>
          <w:cols w:space="708"/>
          <w:vAlign w:val="both"/>
          <w:docGrid w:linePitch="360"/>
        </w:sectPr>
      </w:pPr>
    </w:p>
    <w:p w:rsidR="005668CD" w:rsidRPr="00533B9E" w:rsidRDefault="005668CD" w:rsidP="00FC2DCB">
      <w:pPr>
        <w:pStyle w:val="Heading1"/>
        <w:jc w:val="center"/>
        <w:rPr>
          <w:rFonts w:ascii="Bookman Old Style" w:hAnsi="Bookman Old Style"/>
          <w:color w:val="auto"/>
          <w:sz w:val="20"/>
          <w:szCs w:val="20"/>
          <w:lang w:val="bg-BG"/>
        </w:rPr>
        <w:sectPr w:rsidR="005668CD" w:rsidRPr="00533B9E" w:rsidSect="00B8622E">
          <w:headerReference w:type="default" r:id="rId29"/>
          <w:footnotePr>
            <w:pos w:val="beneathText"/>
          </w:footnotePr>
          <w:pgSz w:w="11905" w:h="16837"/>
          <w:pgMar w:top="1440" w:right="1134" w:bottom="1440" w:left="1440" w:header="709" w:footer="737" w:gutter="0"/>
          <w:cols w:space="708"/>
          <w:vAlign w:val="center"/>
          <w:docGrid w:linePitch="360"/>
        </w:sectPr>
      </w:pPr>
      <w:bookmarkStart w:id="65" w:name="_Hlt90869255"/>
      <w:bookmarkStart w:id="66" w:name="_Ref89749377"/>
      <w:bookmarkEnd w:id="65"/>
      <w:r w:rsidRPr="00533B9E">
        <w:rPr>
          <w:rFonts w:ascii="Bookman Old Style" w:hAnsi="Bookman Old Style"/>
          <w:color w:val="auto"/>
          <w:sz w:val="20"/>
          <w:szCs w:val="20"/>
          <w:lang w:val="bg-BG"/>
        </w:rPr>
        <w:t xml:space="preserve">РАЗДЕЛ Г: </w:t>
      </w:r>
      <w:bookmarkStart w:id="67" w:name="_Hlt46137835"/>
      <w:bookmarkEnd w:id="66"/>
      <w:bookmarkEnd w:id="67"/>
      <w:r w:rsidRPr="00533B9E">
        <w:rPr>
          <w:rFonts w:ascii="Bookman Old Style" w:hAnsi="Bookman Old Style"/>
          <w:color w:val="auto"/>
          <w:sz w:val="20"/>
          <w:szCs w:val="20"/>
          <w:lang w:val="bg-BG"/>
        </w:rPr>
        <w:t>ОБЩИ УСЛОВИЯ НА ДОГОВОРА ЗА ДОСТАВКА</w:t>
      </w:r>
    </w:p>
    <w:p w:rsidR="00956670" w:rsidRPr="009F485F" w:rsidRDefault="00956670" w:rsidP="00956670">
      <w:pPr>
        <w:pStyle w:val="Heading7"/>
        <w:rPr>
          <w:rFonts w:ascii="Bookman Old Style" w:hAnsi="Bookman Old Style"/>
          <w:bCs/>
          <w:color w:val="auto"/>
          <w:spacing w:val="-14"/>
          <w:sz w:val="20"/>
          <w:lang w:val="bg-BG"/>
        </w:rPr>
      </w:pPr>
      <w:bookmarkStart w:id="68" w:name="_Hlt37667916"/>
      <w:bookmarkStart w:id="69" w:name="_Hlt91302450"/>
      <w:bookmarkStart w:id="70" w:name="_Hlt38361070"/>
      <w:bookmarkStart w:id="71" w:name="_Hlt91302454"/>
      <w:bookmarkEnd w:id="68"/>
      <w:bookmarkEnd w:id="69"/>
      <w:bookmarkEnd w:id="70"/>
      <w:bookmarkEnd w:id="71"/>
      <w:r w:rsidRPr="009F485F">
        <w:rPr>
          <w:rFonts w:ascii="Bookman Old Style" w:hAnsi="Bookman Old Style"/>
          <w:bCs/>
          <w:color w:val="auto"/>
          <w:spacing w:val="-14"/>
          <w:sz w:val="20"/>
          <w:lang w:val="bg-BG"/>
        </w:rPr>
        <w:t>РАЗДЕЛ Г: ОБЩИ УСЛОВИЯ НА ДОГОВОРА ЗА ДОСТАВКА</w:t>
      </w:r>
    </w:p>
    <w:p w:rsidR="00956670" w:rsidRPr="009F485F" w:rsidRDefault="00956670" w:rsidP="00956670">
      <w:pPr>
        <w:spacing w:before="120" w:after="240"/>
        <w:rPr>
          <w:rFonts w:ascii="Bookman Old Style" w:hAnsi="Bookman Old Style"/>
          <w:b/>
          <w:bCs/>
          <w:color w:val="auto"/>
          <w:sz w:val="20"/>
          <w:szCs w:val="20"/>
          <w:lang w:val="bg-BG"/>
        </w:rPr>
      </w:pPr>
      <w:r w:rsidRPr="009F485F">
        <w:rPr>
          <w:rFonts w:ascii="Bookman Old Style" w:hAnsi="Bookman Old Style"/>
          <w:b/>
          <w:bCs/>
          <w:color w:val="auto"/>
          <w:sz w:val="20"/>
          <w:szCs w:val="20"/>
          <w:lang w:val="bg-BG"/>
        </w:rPr>
        <w:t>Съдържание:</w:t>
      </w:r>
    </w:p>
    <w:p w:rsidR="00956670" w:rsidRPr="009F485F" w:rsidRDefault="00956670" w:rsidP="00956670">
      <w:pPr>
        <w:pStyle w:val="Heading7"/>
        <w:pBdr>
          <w:bottom w:val="single" w:sz="4" w:space="1" w:color="auto"/>
        </w:pBdr>
        <w:spacing w:before="120" w:after="240"/>
        <w:rPr>
          <w:rFonts w:ascii="Bookman Old Style" w:hAnsi="Bookman Old Style"/>
          <w:bCs/>
          <w:color w:val="auto"/>
          <w:sz w:val="20"/>
          <w:lang w:val="bg-BG"/>
        </w:rPr>
      </w:pPr>
      <w:r w:rsidRPr="009F485F">
        <w:rPr>
          <w:rFonts w:ascii="Bookman Old Style" w:hAnsi="Bookman Old Style"/>
          <w:bCs/>
          <w:color w:val="auto"/>
          <w:sz w:val="20"/>
          <w:lang w:val="bg-BG"/>
        </w:rPr>
        <w:t>Член:     Описание</w:t>
      </w:r>
    </w:p>
    <w:p w:rsidR="00956670" w:rsidRPr="009F485F" w:rsidRDefault="00956670" w:rsidP="000670C1">
      <w:pPr>
        <w:numPr>
          <w:ilvl w:val="0"/>
          <w:numId w:val="10"/>
        </w:numPr>
        <w:tabs>
          <w:tab w:val="clear" w:pos="720"/>
          <w:tab w:val="num" w:pos="1080"/>
        </w:tabs>
        <w:suppressAutoHyphens w:val="0"/>
        <w:spacing w:after="120"/>
        <w:ind w:left="1080" w:hanging="1080"/>
        <w:rPr>
          <w:rFonts w:ascii="Bookman Old Style" w:hAnsi="Bookman Old Style"/>
          <w:color w:val="auto"/>
          <w:sz w:val="20"/>
          <w:szCs w:val="20"/>
          <w:lang w:val="bg-BG"/>
        </w:rPr>
      </w:pPr>
      <w:r w:rsidRPr="009F485F">
        <w:rPr>
          <w:rFonts w:ascii="Bookman Old Style" w:hAnsi="Bookman Old Style"/>
          <w:color w:val="auto"/>
          <w:sz w:val="20"/>
          <w:szCs w:val="20"/>
          <w:lang w:val="bg-BG"/>
        </w:rPr>
        <w:t>ДЕФИНИЦИИ</w:t>
      </w:r>
    </w:p>
    <w:p w:rsidR="00956670" w:rsidRPr="009F485F" w:rsidRDefault="00956670" w:rsidP="000670C1">
      <w:pPr>
        <w:numPr>
          <w:ilvl w:val="0"/>
          <w:numId w:val="10"/>
        </w:numPr>
        <w:tabs>
          <w:tab w:val="clear" w:pos="720"/>
          <w:tab w:val="num" w:pos="1080"/>
        </w:tabs>
        <w:suppressAutoHyphens w:val="0"/>
        <w:spacing w:after="120"/>
        <w:ind w:left="1080" w:hanging="1080"/>
        <w:rPr>
          <w:rFonts w:ascii="Bookman Old Style" w:hAnsi="Bookman Old Style"/>
          <w:color w:val="auto"/>
          <w:sz w:val="20"/>
          <w:szCs w:val="20"/>
          <w:lang w:val="bg-BG"/>
        </w:rPr>
      </w:pPr>
      <w:r w:rsidRPr="009F485F">
        <w:rPr>
          <w:rFonts w:ascii="Bookman Old Style" w:hAnsi="Bookman Old Style"/>
          <w:color w:val="auto"/>
          <w:sz w:val="20"/>
          <w:szCs w:val="20"/>
          <w:lang w:val="bg-BG"/>
        </w:rPr>
        <w:t>ОБЩИ ПОЛОЖЕНИЯ</w:t>
      </w:r>
    </w:p>
    <w:p w:rsidR="00956670" w:rsidRPr="009F485F" w:rsidRDefault="00956670" w:rsidP="000670C1">
      <w:pPr>
        <w:numPr>
          <w:ilvl w:val="0"/>
          <w:numId w:val="10"/>
        </w:numPr>
        <w:tabs>
          <w:tab w:val="clear" w:pos="720"/>
          <w:tab w:val="num" w:pos="1080"/>
        </w:tabs>
        <w:suppressAutoHyphens w:val="0"/>
        <w:spacing w:after="120"/>
        <w:ind w:left="1080" w:hanging="1080"/>
        <w:rPr>
          <w:rFonts w:ascii="Bookman Old Style" w:hAnsi="Bookman Old Style"/>
          <w:color w:val="auto"/>
          <w:sz w:val="20"/>
          <w:szCs w:val="20"/>
          <w:lang w:val="bg-BG"/>
        </w:rPr>
      </w:pPr>
      <w:r w:rsidRPr="009F485F">
        <w:rPr>
          <w:rFonts w:ascii="Bookman Old Style" w:hAnsi="Bookman Old Style"/>
          <w:color w:val="auto"/>
          <w:sz w:val="20"/>
          <w:szCs w:val="20"/>
          <w:lang w:val="bg-BG"/>
        </w:rPr>
        <w:t>ЗАДЪЛЖЕНИЯ НА ДОСТАВЧИКА</w:t>
      </w:r>
    </w:p>
    <w:p w:rsidR="00956670" w:rsidRPr="009F485F" w:rsidRDefault="00956670" w:rsidP="000670C1">
      <w:pPr>
        <w:numPr>
          <w:ilvl w:val="0"/>
          <w:numId w:val="10"/>
        </w:numPr>
        <w:tabs>
          <w:tab w:val="clear" w:pos="720"/>
          <w:tab w:val="num" w:pos="1080"/>
        </w:tabs>
        <w:suppressAutoHyphens w:val="0"/>
        <w:spacing w:after="120"/>
        <w:ind w:left="1080" w:hanging="1080"/>
        <w:rPr>
          <w:rFonts w:ascii="Bookman Old Style" w:hAnsi="Bookman Old Style"/>
          <w:color w:val="auto"/>
          <w:sz w:val="20"/>
          <w:szCs w:val="20"/>
          <w:lang w:val="bg-BG"/>
        </w:rPr>
      </w:pPr>
      <w:r w:rsidRPr="009F485F">
        <w:rPr>
          <w:rFonts w:ascii="Bookman Old Style" w:hAnsi="Bookman Old Style"/>
          <w:color w:val="auto"/>
          <w:sz w:val="20"/>
          <w:szCs w:val="20"/>
          <w:lang w:val="bg-BG"/>
        </w:rPr>
        <w:t>ЗАДЪЛЖЕНИЯ НА ВЪЗЛОЖИТЕЛЯ</w:t>
      </w:r>
    </w:p>
    <w:p w:rsidR="00956670" w:rsidRPr="009F485F" w:rsidRDefault="00956670" w:rsidP="000670C1">
      <w:pPr>
        <w:numPr>
          <w:ilvl w:val="0"/>
          <w:numId w:val="10"/>
        </w:numPr>
        <w:tabs>
          <w:tab w:val="clear" w:pos="720"/>
          <w:tab w:val="num" w:pos="1080"/>
        </w:tabs>
        <w:suppressAutoHyphens w:val="0"/>
        <w:spacing w:after="120"/>
        <w:ind w:left="1080" w:hanging="1080"/>
        <w:rPr>
          <w:rFonts w:ascii="Bookman Old Style" w:hAnsi="Bookman Old Style"/>
          <w:color w:val="auto"/>
          <w:sz w:val="20"/>
          <w:szCs w:val="20"/>
          <w:lang w:val="bg-BG"/>
        </w:rPr>
      </w:pPr>
      <w:r w:rsidRPr="009F485F">
        <w:rPr>
          <w:rFonts w:ascii="Bookman Old Style" w:hAnsi="Bookman Old Style"/>
          <w:color w:val="auto"/>
          <w:sz w:val="20"/>
          <w:szCs w:val="20"/>
          <w:lang w:val="bg-BG"/>
        </w:rPr>
        <w:t>НЕУСТОЙКИ</w:t>
      </w:r>
    </w:p>
    <w:p w:rsidR="00956670" w:rsidRPr="009F485F" w:rsidRDefault="00956670" w:rsidP="000670C1">
      <w:pPr>
        <w:numPr>
          <w:ilvl w:val="0"/>
          <w:numId w:val="10"/>
        </w:numPr>
        <w:tabs>
          <w:tab w:val="clear" w:pos="720"/>
          <w:tab w:val="num" w:pos="1080"/>
        </w:tabs>
        <w:suppressAutoHyphens w:val="0"/>
        <w:spacing w:after="120"/>
        <w:ind w:left="1080" w:hanging="1080"/>
        <w:rPr>
          <w:rFonts w:ascii="Bookman Old Style" w:hAnsi="Bookman Old Style"/>
          <w:color w:val="auto"/>
          <w:sz w:val="20"/>
          <w:szCs w:val="20"/>
          <w:lang w:val="bg-BG"/>
        </w:rPr>
      </w:pPr>
      <w:r w:rsidRPr="009F485F">
        <w:rPr>
          <w:rFonts w:ascii="Bookman Old Style" w:hAnsi="Bookman Old Style"/>
          <w:color w:val="auto"/>
          <w:sz w:val="20"/>
          <w:szCs w:val="20"/>
          <w:lang w:val="bg-BG"/>
        </w:rPr>
        <w:t>ПЛАЩАНЕ, ДДС И ГАРАНЦИЯ ЗА ИЗПЪЛНЕНИЕ</w:t>
      </w:r>
    </w:p>
    <w:p w:rsidR="00956670" w:rsidRPr="009F485F" w:rsidRDefault="00956670" w:rsidP="000670C1">
      <w:pPr>
        <w:numPr>
          <w:ilvl w:val="0"/>
          <w:numId w:val="10"/>
        </w:numPr>
        <w:tabs>
          <w:tab w:val="clear" w:pos="720"/>
          <w:tab w:val="num" w:pos="1080"/>
        </w:tabs>
        <w:suppressAutoHyphens w:val="0"/>
        <w:spacing w:after="120"/>
        <w:ind w:left="1080" w:hanging="1080"/>
        <w:rPr>
          <w:rFonts w:ascii="Bookman Old Style" w:hAnsi="Bookman Old Style"/>
          <w:color w:val="auto"/>
          <w:sz w:val="20"/>
          <w:szCs w:val="20"/>
          <w:lang w:val="bg-BG"/>
        </w:rPr>
      </w:pPr>
      <w:r w:rsidRPr="009F485F">
        <w:rPr>
          <w:rFonts w:ascii="Bookman Old Style" w:hAnsi="Bookman Old Style"/>
          <w:color w:val="auto"/>
          <w:sz w:val="20"/>
          <w:szCs w:val="20"/>
          <w:lang w:val="bg-BG"/>
        </w:rPr>
        <w:t>КОНФИДЕНЦИАЛНОСТ</w:t>
      </w:r>
    </w:p>
    <w:p w:rsidR="00956670" w:rsidRPr="009F485F" w:rsidRDefault="00956670" w:rsidP="000670C1">
      <w:pPr>
        <w:numPr>
          <w:ilvl w:val="0"/>
          <w:numId w:val="10"/>
        </w:numPr>
        <w:tabs>
          <w:tab w:val="clear" w:pos="720"/>
          <w:tab w:val="num" w:pos="1080"/>
        </w:tabs>
        <w:suppressAutoHyphens w:val="0"/>
        <w:spacing w:after="120"/>
        <w:ind w:left="1080" w:hanging="1080"/>
        <w:rPr>
          <w:rFonts w:ascii="Bookman Old Style" w:hAnsi="Bookman Old Style"/>
          <w:color w:val="auto"/>
          <w:sz w:val="20"/>
          <w:szCs w:val="20"/>
          <w:lang w:val="bg-BG"/>
        </w:rPr>
      </w:pPr>
      <w:r w:rsidRPr="009F485F">
        <w:rPr>
          <w:rFonts w:ascii="Bookman Old Style" w:hAnsi="Bookman Old Style"/>
          <w:color w:val="auto"/>
          <w:sz w:val="20"/>
          <w:szCs w:val="20"/>
          <w:lang w:val="bg-BG"/>
        </w:rPr>
        <w:t>ПУБЛИЧНОСТ</w:t>
      </w:r>
    </w:p>
    <w:p w:rsidR="00956670" w:rsidRPr="009F485F" w:rsidRDefault="00956670" w:rsidP="000670C1">
      <w:pPr>
        <w:numPr>
          <w:ilvl w:val="0"/>
          <w:numId w:val="10"/>
        </w:numPr>
        <w:tabs>
          <w:tab w:val="clear" w:pos="720"/>
          <w:tab w:val="num" w:pos="1080"/>
        </w:tabs>
        <w:suppressAutoHyphens w:val="0"/>
        <w:spacing w:after="120"/>
        <w:ind w:left="1080" w:hanging="1080"/>
        <w:rPr>
          <w:rFonts w:ascii="Bookman Old Style" w:hAnsi="Bookman Old Style"/>
          <w:color w:val="auto"/>
          <w:sz w:val="20"/>
          <w:szCs w:val="20"/>
          <w:lang w:val="bg-BG"/>
        </w:rPr>
      </w:pPr>
      <w:r w:rsidRPr="009F485F">
        <w:rPr>
          <w:rFonts w:ascii="Bookman Old Style" w:hAnsi="Bookman Old Style"/>
          <w:color w:val="auto"/>
          <w:sz w:val="20"/>
          <w:szCs w:val="20"/>
          <w:lang w:val="bg-BG"/>
        </w:rPr>
        <w:t>СПЕЦИФИКАЦИЯ</w:t>
      </w:r>
    </w:p>
    <w:p w:rsidR="00956670" w:rsidRPr="009F485F" w:rsidRDefault="00956670" w:rsidP="000670C1">
      <w:pPr>
        <w:numPr>
          <w:ilvl w:val="0"/>
          <w:numId w:val="10"/>
        </w:numPr>
        <w:tabs>
          <w:tab w:val="clear" w:pos="720"/>
          <w:tab w:val="num" w:pos="1080"/>
        </w:tabs>
        <w:suppressAutoHyphens w:val="0"/>
        <w:spacing w:after="120"/>
        <w:ind w:left="1080" w:hanging="1080"/>
        <w:rPr>
          <w:rFonts w:ascii="Bookman Old Style" w:hAnsi="Bookman Old Style"/>
          <w:color w:val="auto"/>
          <w:sz w:val="20"/>
          <w:szCs w:val="20"/>
          <w:lang w:val="bg-BG"/>
        </w:rPr>
      </w:pPr>
      <w:r w:rsidRPr="009F485F">
        <w:rPr>
          <w:rFonts w:ascii="Bookman Old Style" w:hAnsi="Bookman Old Style"/>
          <w:color w:val="auto"/>
          <w:sz w:val="20"/>
          <w:szCs w:val="20"/>
          <w:lang w:val="bg-BG"/>
        </w:rPr>
        <w:t>ДОСТЪП И ИНСПЕКТИРАНЕ</w:t>
      </w:r>
    </w:p>
    <w:p w:rsidR="00956670" w:rsidRPr="009F485F" w:rsidRDefault="00956670" w:rsidP="000670C1">
      <w:pPr>
        <w:numPr>
          <w:ilvl w:val="0"/>
          <w:numId w:val="10"/>
        </w:numPr>
        <w:tabs>
          <w:tab w:val="clear" w:pos="720"/>
          <w:tab w:val="num" w:pos="1080"/>
        </w:tabs>
        <w:suppressAutoHyphens w:val="0"/>
        <w:spacing w:after="120"/>
        <w:ind w:left="1080" w:hanging="1080"/>
        <w:rPr>
          <w:rFonts w:ascii="Bookman Old Style" w:hAnsi="Bookman Old Style"/>
          <w:color w:val="auto"/>
          <w:sz w:val="20"/>
          <w:szCs w:val="20"/>
          <w:lang w:val="bg-BG"/>
        </w:rPr>
      </w:pPr>
      <w:r w:rsidRPr="009F485F">
        <w:rPr>
          <w:rFonts w:ascii="Bookman Old Style" w:hAnsi="Bookman Old Style"/>
          <w:color w:val="auto"/>
          <w:sz w:val="20"/>
          <w:szCs w:val="20"/>
          <w:lang w:val="bg-BG"/>
        </w:rPr>
        <w:t>ЗАГУБА ИЛИ ПОВРЕДА ПРИ ТРАНСПОРТИРАНЕ</w:t>
      </w:r>
    </w:p>
    <w:p w:rsidR="00956670" w:rsidRPr="009F485F" w:rsidRDefault="00956670" w:rsidP="000670C1">
      <w:pPr>
        <w:numPr>
          <w:ilvl w:val="0"/>
          <w:numId w:val="10"/>
        </w:numPr>
        <w:tabs>
          <w:tab w:val="clear" w:pos="720"/>
          <w:tab w:val="num" w:pos="1080"/>
        </w:tabs>
        <w:suppressAutoHyphens w:val="0"/>
        <w:spacing w:after="120"/>
        <w:ind w:left="1080" w:hanging="1080"/>
        <w:rPr>
          <w:rFonts w:ascii="Bookman Old Style" w:hAnsi="Bookman Old Style"/>
          <w:color w:val="auto"/>
          <w:sz w:val="20"/>
          <w:szCs w:val="20"/>
          <w:lang w:val="bg-BG"/>
        </w:rPr>
      </w:pPr>
      <w:r w:rsidRPr="009F485F">
        <w:rPr>
          <w:rFonts w:ascii="Bookman Old Style" w:hAnsi="Bookman Old Style"/>
          <w:color w:val="auto"/>
          <w:sz w:val="20"/>
          <w:szCs w:val="20"/>
          <w:lang w:val="bg-BG"/>
        </w:rPr>
        <w:t>ОПАСНИ СТОКИ</w:t>
      </w:r>
    </w:p>
    <w:p w:rsidR="00956670" w:rsidRPr="009F485F" w:rsidRDefault="00956670" w:rsidP="000670C1">
      <w:pPr>
        <w:numPr>
          <w:ilvl w:val="0"/>
          <w:numId w:val="10"/>
        </w:numPr>
        <w:tabs>
          <w:tab w:val="clear" w:pos="720"/>
          <w:tab w:val="num" w:pos="1080"/>
        </w:tabs>
        <w:suppressAutoHyphens w:val="0"/>
        <w:spacing w:after="120"/>
        <w:ind w:left="1080" w:hanging="1080"/>
        <w:rPr>
          <w:rFonts w:ascii="Bookman Old Style" w:hAnsi="Bookman Old Style"/>
          <w:color w:val="auto"/>
          <w:sz w:val="20"/>
          <w:szCs w:val="20"/>
          <w:lang w:val="bg-BG"/>
        </w:rPr>
      </w:pPr>
      <w:r w:rsidRPr="009F485F">
        <w:rPr>
          <w:rFonts w:ascii="Bookman Old Style" w:hAnsi="Bookman Old Style"/>
          <w:color w:val="auto"/>
          <w:sz w:val="20"/>
          <w:szCs w:val="20"/>
          <w:lang w:val="bg-BG"/>
        </w:rPr>
        <w:t>ДОСТАВКА</w:t>
      </w:r>
    </w:p>
    <w:p w:rsidR="00956670" w:rsidRPr="009F485F" w:rsidRDefault="00956670" w:rsidP="000670C1">
      <w:pPr>
        <w:numPr>
          <w:ilvl w:val="0"/>
          <w:numId w:val="10"/>
        </w:numPr>
        <w:tabs>
          <w:tab w:val="clear" w:pos="720"/>
          <w:tab w:val="num" w:pos="1080"/>
        </w:tabs>
        <w:suppressAutoHyphens w:val="0"/>
        <w:spacing w:after="120"/>
        <w:ind w:left="1080" w:hanging="1080"/>
        <w:rPr>
          <w:rFonts w:ascii="Bookman Old Style" w:hAnsi="Bookman Old Style"/>
          <w:color w:val="auto"/>
          <w:sz w:val="20"/>
          <w:szCs w:val="20"/>
          <w:lang w:val="bg-BG"/>
        </w:rPr>
      </w:pPr>
      <w:r w:rsidRPr="009F485F">
        <w:rPr>
          <w:rFonts w:ascii="Bookman Old Style" w:hAnsi="Bookman Old Style"/>
          <w:color w:val="auto"/>
          <w:sz w:val="20"/>
          <w:szCs w:val="20"/>
          <w:lang w:val="bg-BG"/>
        </w:rPr>
        <w:t>ГАРАНЦИЯ ЗА КАЧЕСТВО</w:t>
      </w:r>
    </w:p>
    <w:p w:rsidR="00956670" w:rsidRPr="009F485F" w:rsidRDefault="00956670" w:rsidP="000670C1">
      <w:pPr>
        <w:numPr>
          <w:ilvl w:val="0"/>
          <w:numId w:val="10"/>
        </w:numPr>
        <w:tabs>
          <w:tab w:val="clear" w:pos="720"/>
          <w:tab w:val="num" w:pos="1080"/>
        </w:tabs>
        <w:suppressAutoHyphens w:val="0"/>
        <w:spacing w:after="120"/>
        <w:ind w:left="1080" w:hanging="1080"/>
        <w:rPr>
          <w:rFonts w:ascii="Bookman Old Style" w:hAnsi="Bookman Old Style"/>
          <w:color w:val="auto"/>
          <w:sz w:val="20"/>
          <w:szCs w:val="20"/>
          <w:lang w:val="bg-BG"/>
        </w:rPr>
      </w:pPr>
      <w:r w:rsidRPr="009F485F">
        <w:rPr>
          <w:rFonts w:ascii="Bookman Old Style" w:hAnsi="Bookman Old Style"/>
          <w:color w:val="auto"/>
          <w:sz w:val="20"/>
          <w:szCs w:val="20"/>
          <w:lang w:val="bg-BG"/>
        </w:rPr>
        <w:t>ПРАВО НА ОТКАЗ</w:t>
      </w:r>
    </w:p>
    <w:p w:rsidR="00956670" w:rsidRPr="009F485F" w:rsidRDefault="00956670" w:rsidP="000670C1">
      <w:pPr>
        <w:numPr>
          <w:ilvl w:val="0"/>
          <w:numId w:val="10"/>
        </w:numPr>
        <w:tabs>
          <w:tab w:val="clear" w:pos="720"/>
          <w:tab w:val="num" w:pos="1080"/>
        </w:tabs>
        <w:suppressAutoHyphens w:val="0"/>
        <w:spacing w:after="120"/>
        <w:ind w:left="1080" w:hanging="1080"/>
        <w:rPr>
          <w:rFonts w:ascii="Bookman Old Style" w:hAnsi="Bookman Old Style"/>
          <w:color w:val="auto"/>
          <w:sz w:val="20"/>
          <w:szCs w:val="20"/>
          <w:lang w:val="bg-BG"/>
        </w:rPr>
      </w:pPr>
      <w:r w:rsidRPr="009F485F">
        <w:rPr>
          <w:rFonts w:ascii="Bookman Old Style" w:hAnsi="Bookman Old Style"/>
          <w:color w:val="auto"/>
          <w:sz w:val="20"/>
          <w:szCs w:val="20"/>
          <w:lang w:val="bg-BG"/>
        </w:rPr>
        <w:t>ОБРАЗЦИ И МОСТРИ</w:t>
      </w:r>
    </w:p>
    <w:p w:rsidR="00956670" w:rsidRPr="009F485F" w:rsidRDefault="00956670" w:rsidP="000670C1">
      <w:pPr>
        <w:numPr>
          <w:ilvl w:val="0"/>
          <w:numId w:val="10"/>
        </w:numPr>
        <w:tabs>
          <w:tab w:val="clear" w:pos="720"/>
          <w:tab w:val="num" w:pos="1080"/>
        </w:tabs>
        <w:suppressAutoHyphens w:val="0"/>
        <w:spacing w:after="120"/>
        <w:ind w:left="1080" w:hanging="1080"/>
        <w:rPr>
          <w:rFonts w:ascii="Bookman Old Style" w:hAnsi="Bookman Old Style"/>
          <w:color w:val="auto"/>
          <w:sz w:val="20"/>
          <w:szCs w:val="20"/>
          <w:lang w:val="bg-BG"/>
        </w:rPr>
      </w:pPr>
      <w:r w:rsidRPr="009F485F">
        <w:rPr>
          <w:rFonts w:ascii="Bookman Old Style" w:hAnsi="Bookman Old Style"/>
          <w:color w:val="auto"/>
          <w:sz w:val="20"/>
          <w:szCs w:val="20"/>
          <w:lang w:val="bg-BG"/>
        </w:rPr>
        <w:t>ДОСТЪП ДО ОБЕКТА И СЪОРЪЖЕНИЯ</w:t>
      </w:r>
    </w:p>
    <w:p w:rsidR="00956670" w:rsidRPr="009F485F" w:rsidRDefault="00956670" w:rsidP="000670C1">
      <w:pPr>
        <w:numPr>
          <w:ilvl w:val="0"/>
          <w:numId w:val="10"/>
        </w:numPr>
        <w:tabs>
          <w:tab w:val="clear" w:pos="720"/>
          <w:tab w:val="num" w:pos="1080"/>
        </w:tabs>
        <w:suppressAutoHyphens w:val="0"/>
        <w:spacing w:after="120"/>
        <w:ind w:left="1080" w:hanging="1080"/>
        <w:rPr>
          <w:rFonts w:ascii="Bookman Old Style" w:hAnsi="Bookman Old Style"/>
          <w:color w:val="auto"/>
          <w:sz w:val="20"/>
          <w:szCs w:val="20"/>
          <w:lang w:val="bg-BG"/>
        </w:rPr>
      </w:pPr>
      <w:r w:rsidRPr="009F485F">
        <w:rPr>
          <w:rFonts w:ascii="Bookman Old Style" w:hAnsi="Bookman Old Style"/>
          <w:color w:val="auto"/>
          <w:sz w:val="20"/>
          <w:szCs w:val="20"/>
          <w:lang w:val="bg-BG"/>
        </w:rPr>
        <w:t>ЗАСТРАХОВАНЕ И ОТГОВОРНОСТ</w:t>
      </w:r>
    </w:p>
    <w:p w:rsidR="00956670" w:rsidRPr="009F485F" w:rsidRDefault="00956670" w:rsidP="000670C1">
      <w:pPr>
        <w:numPr>
          <w:ilvl w:val="0"/>
          <w:numId w:val="10"/>
        </w:numPr>
        <w:tabs>
          <w:tab w:val="clear" w:pos="720"/>
          <w:tab w:val="num" w:pos="1080"/>
        </w:tabs>
        <w:suppressAutoHyphens w:val="0"/>
        <w:spacing w:after="120"/>
        <w:ind w:left="1080" w:hanging="1080"/>
        <w:rPr>
          <w:rFonts w:ascii="Bookman Old Style" w:hAnsi="Bookman Old Style"/>
          <w:color w:val="auto"/>
          <w:sz w:val="20"/>
          <w:szCs w:val="20"/>
          <w:lang w:val="bg-BG"/>
        </w:rPr>
      </w:pPr>
      <w:r w:rsidRPr="009F485F">
        <w:rPr>
          <w:rFonts w:ascii="Bookman Old Style" w:hAnsi="Bookman Old Style"/>
          <w:color w:val="auto"/>
          <w:sz w:val="20"/>
          <w:szCs w:val="20"/>
          <w:lang w:val="bg-BG"/>
        </w:rPr>
        <w:t>ПРЕОТСТЪПВАНЕ И ПРЕХВЪРЛЯНЕ НА ЗАДЪЛЖЕНИЯ</w:t>
      </w:r>
    </w:p>
    <w:p w:rsidR="00956670" w:rsidRPr="009F485F" w:rsidRDefault="00956670" w:rsidP="000670C1">
      <w:pPr>
        <w:numPr>
          <w:ilvl w:val="0"/>
          <w:numId w:val="10"/>
        </w:numPr>
        <w:tabs>
          <w:tab w:val="clear" w:pos="720"/>
          <w:tab w:val="num" w:pos="1080"/>
        </w:tabs>
        <w:suppressAutoHyphens w:val="0"/>
        <w:spacing w:after="120"/>
        <w:ind w:left="1080" w:hanging="1080"/>
        <w:rPr>
          <w:rFonts w:ascii="Bookman Old Style" w:hAnsi="Bookman Old Style"/>
          <w:color w:val="auto"/>
          <w:sz w:val="20"/>
          <w:szCs w:val="20"/>
          <w:lang w:val="bg-BG"/>
        </w:rPr>
      </w:pPr>
      <w:r w:rsidRPr="009F485F">
        <w:rPr>
          <w:rFonts w:ascii="Bookman Old Style" w:hAnsi="Bookman Old Style"/>
          <w:color w:val="auto"/>
          <w:sz w:val="20"/>
          <w:szCs w:val="20"/>
          <w:lang w:val="bg-BG"/>
        </w:rPr>
        <w:t>РАЗДЕЛНОСТ</w:t>
      </w:r>
    </w:p>
    <w:p w:rsidR="00956670" w:rsidRPr="009F485F" w:rsidRDefault="00956670" w:rsidP="000670C1">
      <w:pPr>
        <w:numPr>
          <w:ilvl w:val="0"/>
          <w:numId w:val="10"/>
        </w:numPr>
        <w:tabs>
          <w:tab w:val="clear" w:pos="720"/>
          <w:tab w:val="num" w:pos="1080"/>
        </w:tabs>
        <w:suppressAutoHyphens w:val="0"/>
        <w:spacing w:after="120"/>
        <w:ind w:left="1080" w:hanging="1080"/>
        <w:rPr>
          <w:rFonts w:ascii="Bookman Old Style" w:hAnsi="Bookman Old Style"/>
          <w:color w:val="auto"/>
          <w:sz w:val="20"/>
          <w:szCs w:val="20"/>
          <w:lang w:val="bg-BG"/>
        </w:rPr>
      </w:pPr>
      <w:r w:rsidRPr="009F485F">
        <w:rPr>
          <w:rFonts w:ascii="Bookman Old Style" w:hAnsi="Bookman Old Style"/>
          <w:color w:val="auto"/>
          <w:sz w:val="20"/>
          <w:szCs w:val="20"/>
          <w:lang w:val="bg-BG"/>
        </w:rPr>
        <w:t>ПРЕКРАТЯВАНЕ</w:t>
      </w:r>
    </w:p>
    <w:p w:rsidR="00956670" w:rsidRPr="009F485F" w:rsidRDefault="00956670" w:rsidP="000670C1">
      <w:pPr>
        <w:numPr>
          <w:ilvl w:val="0"/>
          <w:numId w:val="10"/>
        </w:numPr>
        <w:tabs>
          <w:tab w:val="clear" w:pos="720"/>
          <w:tab w:val="num" w:pos="1080"/>
        </w:tabs>
        <w:suppressAutoHyphens w:val="0"/>
        <w:spacing w:after="120"/>
        <w:ind w:left="1080" w:hanging="1080"/>
        <w:rPr>
          <w:rFonts w:ascii="Bookman Old Style" w:hAnsi="Bookman Old Style"/>
          <w:color w:val="auto"/>
          <w:sz w:val="20"/>
          <w:szCs w:val="20"/>
          <w:lang w:val="bg-BG"/>
        </w:rPr>
      </w:pPr>
      <w:r w:rsidRPr="009F485F">
        <w:rPr>
          <w:rFonts w:ascii="Bookman Old Style" w:hAnsi="Bookman Old Style"/>
          <w:color w:val="auto"/>
          <w:sz w:val="20"/>
          <w:szCs w:val="20"/>
          <w:lang w:val="bg-BG"/>
        </w:rPr>
        <w:t>ПРИЛОЖИМО ПРАВО</w:t>
      </w:r>
    </w:p>
    <w:p w:rsidR="00956670" w:rsidRPr="009F485F" w:rsidRDefault="00956670" w:rsidP="000670C1">
      <w:pPr>
        <w:numPr>
          <w:ilvl w:val="0"/>
          <w:numId w:val="10"/>
        </w:numPr>
        <w:tabs>
          <w:tab w:val="clear" w:pos="720"/>
          <w:tab w:val="num" w:pos="1080"/>
        </w:tabs>
        <w:suppressAutoHyphens w:val="0"/>
        <w:spacing w:after="120"/>
        <w:ind w:left="1080" w:hanging="1080"/>
        <w:rPr>
          <w:rFonts w:ascii="Bookman Old Style" w:hAnsi="Bookman Old Style"/>
          <w:color w:val="auto"/>
          <w:sz w:val="20"/>
          <w:szCs w:val="20"/>
          <w:lang w:val="bg-BG"/>
        </w:rPr>
        <w:sectPr w:rsidR="00956670" w:rsidRPr="009F485F" w:rsidSect="009F485F">
          <w:pgSz w:w="11906" w:h="16838"/>
          <w:pgMar w:top="1440" w:right="1440" w:bottom="1440" w:left="1440" w:header="709" w:footer="0" w:gutter="0"/>
          <w:cols w:space="708"/>
          <w:vAlign w:val="both"/>
          <w:docGrid w:linePitch="360"/>
        </w:sectPr>
      </w:pPr>
      <w:r w:rsidRPr="009F485F">
        <w:rPr>
          <w:rFonts w:ascii="Bookman Old Style" w:hAnsi="Bookman Old Style"/>
          <w:color w:val="auto"/>
          <w:sz w:val="20"/>
          <w:szCs w:val="20"/>
          <w:lang w:val="bg-BG"/>
        </w:rPr>
        <w:t>ФОРС МАЖОР</w:t>
      </w:r>
    </w:p>
    <w:p w:rsidR="00956670" w:rsidRPr="009F485F" w:rsidRDefault="00956670" w:rsidP="00956670">
      <w:pPr>
        <w:spacing w:after="360"/>
        <w:jc w:val="center"/>
        <w:rPr>
          <w:rFonts w:ascii="Bookman Old Style" w:hAnsi="Bookman Old Style"/>
          <w:b/>
          <w:color w:val="auto"/>
          <w:sz w:val="20"/>
          <w:szCs w:val="20"/>
          <w:lang w:val="bg-BG"/>
        </w:rPr>
      </w:pPr>
      <w:bookmarkStart w:id="72" w:name="_Ref37742007"/>
      <w:r w:rsidRPr="009F485F">
        <w:rPr>
          <w:rFonts w:ascii="Bookman Old Style" w:hAnsi="Bookman Old Style"/>
          <w:b/>
          <w:color w:val="auto"/>
          <w:sz w:val="20"/>
          <w:szCs w:val="20"/>
          <w:lang w:val="bg-BG"/>
        </w:rPr>
        <w:t>ОБЩИ УСЛОВИЯ НА ДОГОВОРА ЗА ДОСТАВКА</w:t>
      </w:r>
      <w:bookmarkEnd w:id="72"/>
    </w:p>
    <w:p w:rsidR="00956670" w:rsidRPr="009F485F" w:rsidRDefault="00956670" w:rsidP="00956670">
      <w:pPr>
        <w:pStyle w:val="BodyText"/>
        <w:spacing w:after="240"/>
        <w:rPr>
          <w:rFonts w:ascii="Bookman Old Style" w:hAnsi="Bookman Old Style"/>
          <w:b w:val="0"/>
          <w:bCs/>
          <w:i w:val="0"/>
          <w:iCs/>
          <w:color w:val="auto"/>
          <w:sz w:val="20"/>
          <w:lang w:val="bg-BG"/>
        </w:rPr>
      </w:pPr>
      <w:r w:rsidRPr="009F485F">
        <w:rPr>
          <w:rFonts w:ascii="Bookman Old Style" w:hAnsi="Bookman Old Style"/>
          <w:b w:val="0"/>
          <w:bCs/>
          <w:i w:val="0"/>
          <w:iCs/>
          <w:color w:val="auto"/>
          <w:sz w:val="20"/>
          <w:lang w:val="bg-BG"/>
        </w:rPr>
        <w:t>Общите условия на договора за доставка, са както следва:</w:t>
      </w:r>
    </w:p>
    <w:p w:rsidR="00956670" w:rsidRPr="009F485F" w:rsidRDefault="00956670" w:rsidP="009F1E89">
      <w:pPr>
        <w:numPr>
          <w:ilvl w:val="0"/>
          <w:numId w:val="9"/>
        </w:numPr>
        <w:suppressAutoHyphens w:val="0"/>
        <w:spacing w:after="240"/>
        <w:jc w:val="both"/>
        <w:outlineLvl w:val="0"/>
        <w:rPr>
          <w:rFonts w:ascii="Bookman Old Style" w:hAnsi="Bookman Old Style"/>
          <w:color w:val="auto"/>
          <w:sz w:val="20"/>
          <w:szCs w:val="20"/>
          <w:lang w:val="bg-BG"/>
        </w:rPr>
      </w:pPr>
      <w:bookmarkStart w:id="73" w:name="_Ref46308183"/>
      <w:r w:rsidRPr="009F485F">
        <w:rPr>
          <w:rFonts w:ascii="Bookman Old Style" w:hAnsi="Bookman Old Style"/>
          <w:b/>
          <w:color w:val="auto"/>
          <w:sz w:val="20"/>
          <w:szCs w:val="20"/>
          <w:lang w:val="bg-BG"/>
        </w:rPr>
        <w:t>ДЕФИНИЦИИ</w:t>
      </w:r>
      <w:bookmarkEnd w:id="73"/>
      <w:r w:rsidRPr="009F485F">
        <w:rPr>
          <w:rFonts w:ascii="Bookman Old Style" w:hAnsi="Bookman Old Style"/>
          <w:b/>
          <w:color w:val="auto"/>
          <w:sz w:val="20"/>
          <w:szCs w:val="20"/>
          <w:lang w:val="bg-BG"/>
        </w:rPr>
        <w:t xml:space="preserve"> </w:t>
      </w:r>
    </w:p>
    <w:p w:rsidR="00956670" w:rsidRPr="009F485F" w:rsidRDefault="00956670" w:rsidP="00956670">
      <w:pPr>
        <w:pStyle w:val="BodyText3"/>
        <w:keepLines/>
        <w:tabs>
          <w:tab w:val="clear" w:pos="426"/>
          <w:tab w:val="clear" w:pos="6804"/>
          <w:tab w:val="clear" w:pos="12960"/>
          <w:tab w:val="left" w:pos="1440"/>
        </w:tabs>
        <w:spacing w:after="240"/>
        <w:rPr>
          <w:rFonts w:ascii="Bookman Old Style" w:hAnsi="Bookman Old Style"/>
          <w:color w:val="auto"/>
          <w:sz w:val="20"/>
          <w:szCs w:val="20"/>
        </w:rPr>
      </w:pPr>
      <w:r w:rsidRPr="009F485F">
        <w:rPr>
          <w:rFonts w:ascii="Bookman Old Style" w:hAnsi="Bookman Old Style"/>
          <w:color w:val="auto"/>
          <w:sz w:val="20"/>
          <w:szCs w:val="20"/>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rsidR="00956670" w:rsidRPr="009F485F" w:rsidRDefault="00956670" w:rsidP="00956670">
      <w:pPr>
        <w:pStyle w:val="BodyText3"/>
        <w:keepLines/>
        <w:tabs>
          <w:tab w:val="clear" w:pos="426"/>
          <w:tab w:val="clear" w:pos="6804"/>
          <w:tab w:val="clear" w:pos="12960"/>
          <w:tab w:val="left" w:pos="1440"/>
        </w:tabs>
        <w:spacing w:after="240"/>
        <w:rPr>
          <w:rFonts w:ascii="Bookman Old Style" w:hAnsi="Bookman Old Style"/>
          <w:color w:val="auto"/>
          <w:sz w:val="20"/>
          <w:szCs w:val="20"/>
        </w:rPr>
      </w:pPr>
      <w:r w:rsidRPr="009F485F">
        <w:rPr>
          <w:rFonts w:ascii="Bookman Old Style" w:hAnsi="Bookman Old Style"/>
          <w:color w:val="auto"/>
          <w:sz w:val="20"/>
          <w:szCs w:val="20"/>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rsidR="00956670" w:rsidRPr="009F485F" w:rsidRDefault="00956670" w:rsidP="009F1E89">
      <w:pPr>
        <w:numPr>
          <w:ilvl w:val="1"/>
          <w:numId w:val="9"/>
        </w:numPr>
        <w:tabs>
          <w:tab w:val="num" w:pos="1620"/>
        </w:tabs>
        <w:suppressAutoHyphens w:val="0"/>
        <w:spacing w:after="240"/>
        <w:ind w:left="720" w:hanging="720"/>
        <w:jc w:val="both"/>
        <w:outlineLvl w:val="0"/>
        <w:rPr>
          <w:rFonts w:ascii="Bookman Old Style" w:hAnsi="Bookman Old Style"/>
          <w:color w:val="auto"/>
          <w:sz w:val="20"/>
          <w:szCs w:val="20"/>
          <w:lang w:val="bg-BG"/>
        </w:rPr>
      </w:pPr>
      <w:r w:rsidRPr="009F485F">
        <w:rPr>
          <w:rFonts w:ascii="Bookman Old Style" w:hAnsi="Bookman Old Style"/>
          <w:b/>
          <w:bCs/>
          <w:color w:val="auto"/>
          <w:sz w:val="20"/>
          <w:szCs w:val="20"/>
          <w:lang w:val="bg-BG"/>
        </w:rPr>
        <w:t>“Възложител”</w:t>
      </w:r>
      <w:r w:rsidRPr="009F485F">
        <w:rPr>
          <w:rFonts w:ascii="Bookman Old Style" w:hAnsi="Bookman Old Style"/>
          <w:color w:val="auto"/>
          <w:sz w:val="20"/>
          <w:szCs w:val="20"/>
          <w:lang w:val="bg-BG"/>
        </w:rPr>
        <w:t xml:space="preserve"> означава “Софийска вода” АД, което възлага изпълнението на доставките по договора.</w:t>
      </w:r>
    </w:p>
    <w:p w:rsidR="00956670" w:rsidRPr="009F485F" w:rsidRDefault="00956670" w:rsidP="009F1E89">
      <w:pPr>
        <w:numPr>
          <w:ilvl w:val="1"/>
          <w:numId w:val="9"/>
        </w:numPr>
        <w:tabs>
          <w:tab w:val="num" w:pos="851"/>
          <w:tab w:val="num" w:pos="1620"/>
        </w:tabs>
        <w:suppressAutoHyphens w:val="0"/>
        <w:spacing w:after="240"/>
        <w:ind w:left="720" w:hanging="720"/>
        <w:jc w:val="both"/>
        <w:outlineLvl w:val="0"/>
        <w:rPr>
          <w:rFonts w:ascii="Bookman Old Style" w:hAnsi="Bookman Old Style"/>
          <w:color w:val="auto"/>
          <w:sz w:val="20"/>
          <w:szCs w:val="20"/>
          <w:lang w:val="bg-BG"/>
        </w:rPr>
      </w:pPr>
      <w:r w:rsidRPr="009F485F">
        <w:rPr>
          <w:rFonts w:ascii="Bookman Old Style" w:hAnsi="Bookman Old Style"/>
          <w:color w:val="auto"/>
          <w:sz w:val="20"/>
          <w:szCs w:val="20"/>
          <w:lang w:val="bg-BG"/>
        </w:rPr>
        <w:t>“</w:t>
      </w:r>
      <w:r w:rsidRPr="009F485F">
        <w:rPr>
          <w:rFonts w:ascii="Bookman Old Style" w:hAnsi="Bookman Old Style"/>
          <w:b/>
          <w:bCs/>
          <w:color w:val="auto"/>
          <w:sz w:val="20"/>
          <w:szCs w:val="20"/>
          <w:lang w:val="bg-BG"/>
        </w:rPr>
        <w:t>Доставчик</w:t>
      </w:r>
      <w:r w:rsidRPr="009F485F">
        <w:rPr>
          <w:rFonts w:ascii="Bookman Old Style" w:hAnsi="Bookman Old Style"/>
          <w:color w:val="auto"/>
          <w:sz w:val="20"/>
          <w:szCs w:val="20"/>
          <w:lang w:val="bg-BG"/>
        </w:rPr>
        <w:t>” означава физическото или юридическо лице (техни обединения), посочено в договора като доставчик и неговите представители и правоприемници.</w:t>
      </w:r>
    </w:p>
    <w:p w:rsidR="00956670" w:rsidRPr="009F485F" w:rsidRDefault="00956670" w:rsidP="009F1E89">
      <w:pPr>
        <w:numPr>
          <w:ilvl w:val="1"/>
          <w:numId w:val="9"/>
        </w:numPr>
        <w:tabs>
          <w:tab w:val="num" w:pos="1620"/>
        </w:tabs>
        <w:suppressAutoHyphens w:val="0"/>
        <w:spacing w:after="240"/>
        <w:ind w:left="720" w:hanging="720"/>
        <w:jc w:val="both"/>
        <w:outlineLvl w:val="0"/>
        <w:rPr>
          <w:rFonts w:ascii="Bookman Old Style" w:hAnsi="Bookman Old Style"/>
          <w:color w:val="auto"/>
          <w:sz w:val="20"/>
          <w:szCs w:val="20"/>
          <w:lang w:val="bg-BG"/>
        </w:rPr>
      </w:pPr>
      <w:r w:rsidRPr="009F485F">
        <w:rPr>
          <w:rFonts w:ascii="Bookman Old Style" w:hAnsi="Bookman Old Style"/>
          <w:color w:val="auto"/>
          <w:sz w:val="20"/>
          <w:szCs w:val="20"/>
          <w:lang w:val="bg-BG"/>
        </w:rPr>
        <w:t>“</w:t>
      </w:r>
      <w:r w:rsidRPr="009F485F">
        <w:rPr>
          <w:rFonts w:ascii="Bookman Old Style" w:hAnsi="Bookman Old Style"/>
          <w:b/>
          <w:bCs/>
          <w:color w:val="auto"/>
          <w:sz w:val="20"/>
          <w:szCs w:val="20"/>
          <w:lang w:val="bg-BG"/>
        </w:rPr>
        <w:t>Контролиращ</w:t>
      </w:r>
      <w:r w:rsidRPr="009F485F">
        <w:rPr>
          <w:rFonts w:ascii="Bookman Old Style" w:hAnsi="Bookman Old Style"/>
          <w:color w:val="auto"/>
          <w:sz w:val="20"/>
          <w:szCs w:val="20"/>
          <w:lang w:val="bg-BG"/>
        </w:rPr>
        <w:t xml:space="preserve"> </w:t>
      </w:r>
      <w:r w:rsidRPr="009F485F">
        <w:rPr>
          <w:rFonts w:ascii="Bookman Old Style" w:hAnsi="Bookman Old Style"/>
          <w:b/>
          <w:bCs/>
          <w:color w:val="auto"/>
          <w:sz w:val="20"/>
          <w:szCs w:val="20"/>
          <w:lang w:val="bg-BG"/>
        </w:rPr>
        <w:t>служител</w:t>
      </w:r>
      <w:r w:rsidRPr="009F485F">
        <w:rPr>
          <w:rFonts w:ascii="Bookman Old Style" w:hAnsi="Bookman Old Style"/>
          <w:color w:val="auto"/>
          <w:sz w:val="20"/>
          <w:szCs w:val="20"/>
          <w:lang w:val="bg-BG"/>
        </w:rPr>
        <w:t>” означава лицето, определено от Възложителя, за което Доставчикът е уведомен и което действа от името на Възложителя и като представител на Възложителя за целите на този договор.</w:t>
      </w:r>
    </w:p>
    <w:p w:rsidR="00956670" w:rsidRPr="009F485F" w:rsidRDefault="00956670" w:rsidP="009F1E89">
      <w:pPr>
        <w:numPr>
          <w:ilvl w:val="1"/>
          <w:numId w:val="9"/>
        </w:numPr>
        <w:tabs>
          <w:tab w:val="num" w:pos="1620"/>
        </w:tabs>
        <w:suppressAutoHyphens w:val="0"/>
        <w:ind w:left="720" w:hanging="720"/>
        <w:jc w:val="both"/>
        <w:outlineLvl w:val="0"/>
        <w:rPr>
          <w:rFonts w:ascii="Bookman Old Style" w:hAnsi="Bookman Old Style"/>
          <w:color w:val="auto"/>
          <w:sz w:val="20"/>
          <w:szCs w:val="20"/>
          <w:lang w:val="bg-BG"/>
        </w:rPr>
      </w:pPr>
      <w:r w:rsidRPr="009F485F">
        <w:rPr>
          <w:rFonts w:ascii="Bookman Old Style" w:hAnsi="Bookman Old Style"/>
          <w:color w:val="auto"/>
          <w:sz w:val="20"/>
          <w:szCs w:val="20"/>
          <w:lang w:val="bg-BG"/>
        </w:rPr>
        <w:t>“</w:t>
      </w:r>
      <w:r w:rsidRPr="009F485F">
        <w:rPr>
          <w:rFonts w:ascii="Bookman Old Style" w:hAnsi="Bookman Old Style"/>
          <w:b/>
          <w:bCs/>
          <w:color w:val="auto"/>
          <w:sz w:val="20"/>
          <w:szCs w:val="20"/>
          <w:lang w:val="bg-BG"/>
        </w:rPr>
        <w:t>Договор</w:t>
      </w:r>
      <w:r w:rsidRPr="009F485F">
        <w:rPr>
          <w:rFonts w:ascii="Bookman Old Style" w:hAnsi="Bookman Old Style"/>
          <w:color w:val="auto"/>
          <w:sz w:val="20"/>
          <w:szCs w:val="20"/>
          <w:lang w:val="bg-BG"/>
        </w:rPr>
        <w:t>” означава цялостното съглашение между Възложителя и Доставчика, състоящо се от следните части, които в случай на несъответствие при тълкуване имат предимство в посочения по – долу ред:</w:t>
      </w:r>
    </w:p>
    <w:p w:rsidR="00956670" w:rsidRPr="009F485F" w:rsidRDefault="00956670" w:rsidP="000670C1">
      <w:pPr>
        <w:numPr>
          <w:ilvl w:val="0"/>
          <w:numId w:val="19"/>
        </w:numPr>
        <w:suppressAutoHyphens w:val="0"/>
        <w:jc w:val="both"/>
        <w:rPr>
          <w:rFonts w:ascii="Bookman Old Style" w:hAnsi="Bookman Old Style"/>
          <w:color w:val="auto"/>
          <w:sz w:val="20"/>
          <w:szCs w:val="20"/>
          <w:lang w:val="bg-BG"/>
        </w:rPr>
      </w:pPr>
      <w:r w:rsidRPr="009F485F">
        <w:rPr>
          <w:rFonts w:ascii="Bookman Old Style" w:hAnsi="Bookman Old Style"/>
          <w:color w:val="auto"/>
          <w:sz w:val="20"/>
          <w:szCs w:val="20"/>
          <w:lang w:val="bg-BG"/>
        </w:rPr>
        <w:t>Договор;</w:t>
      </w:r>
    </w:p>
    <w:p w:rsidR="00956670" w:rsidRPr="009F485F" w:rsidRDefault="00956670" w:rsidP="000670C1">
      <w:pPr>
        <w:numPr>
          <w:ilvl w:val="0"/>
          <w:numId w:val="19"/>
        </w:numPr>
        <w:suppressAutoHyphens w:val="0"/>
        <w:jc w:val="both"/>
        <w:rPr>
          <w:rFonts w:ascii="Bookman Old Style" w:hAnsi="Bookman Old Style"/>
          <w:color w:val="auto"/>
          <w:sz w:val="20"/>
          <w:szCs w:val="20"/>
          <w:lang w:val="bg-BG"/>
        </w:rPr>
      </w:pPr>
      <w:r w:rsidRPr="009F485F">
        <w:rPr>
          <w:rFonts w:ascii="Bookman Old Style" w:hAnsi="Bookman Old Style"/>
          <w:color w:val="auto"/>
          <w:sz w:val="20"/>
          <w:szCs w:val="20"/>
          <w:lang w:val="bg-BG"/>
        </w:rPr>
        <w:t>Раздел А: Техническо задание – предмет на договора;</w:t>
      </w:r>
    </w:p>
    <w:p w:rsidR="00956670" w:rsidRPr="009F485F" w:rsidRDefault="00956670" w:rsidP="000670C1">
      <w:pPr>
        <w:numPr>
          <w:ilvl w:val="0"/>
          <w:numId w:val="19"/>
        </w:numPr>
        <w:suppressAutoHyphens w:val="0"/>
        <w:jc w:val="both"/>
        <w:rPr>
          <w:rFonts w:ascii="Bookman Old Style" w:hAnsi="Bookman Old Style"/>
          <w:color w:val="auto"/>
          <w:sz w:val="20"/>
          <w:szCs w:val="20"/>
          <w:lang w:val="bg-BG"/>
        </w:rPr>
      </w:pPr>
      <w:r w:rsidRPr="009F485F">
        <w:rPr>
          <w:rFonts w:ascii="Bookman Old Style" w:hAnsi="Bookman Old Style"/>
          <w:color w:val="auto"/>
          <w:sz w:val="20"/>
          <w:szCs w:val="20"/>
          <w:lang w:val="bg-BG"/>
        </w:rPr>
        <w:t>Раздел Б: Цени и данни;</w:t>
      </w:r>
    </w:p>
    <w:p w:rsidR="00956670" w:rsidRPr="009F485F" w:rsidRDefault="00956670" w:rsidP="000670C1">
      <w:pPr>
        <w:numPr>
          <w:ilvl w:val="0"/>
          <w:numId w:val="19"/>
        </w:numPr>
        <w:suppressAutoHyphens w:val="0"/>
        <w:jc w:val="both"/>
        <w:rPr>
          <w:rFonts w:ascii="Bookman Old Style" w:hAnsi="Bookman Old Style"/>
          <w:color w:val="auto"/>
          <w:sz w:val="20"/>
          <w:szCs w:val="20"/>
          <w:lang w:val="bg-BG"/>
        </w:rPr>
      </w:pPr>
      <w:r w:rsidRPr="009F485F">
        <w:rPr>
          <w:rFonts w:ascii="Bookman Old Style" w:hAnsi="Bookman Old Style"/>
          <w:color w:val="auto"/>
          <w:sz w:val="20"/>
          <w:szCs w:val="20"/>
          <w:lang w:val="bg-BG"/>
        </w:rPr>
        <w:t>Раздел В: Специфични условия;</w:t>
      </w:r>
    </w:p>
    <w:p w:rsidR="00956670" w:rsidRPr="009F485F" w:rsidRDefault="00956670" w:rsidP="000670C1">
      <w:pPr>
        <w:numPr>
          <w:ilvl w:val="0"/>
          <w:numId w:val="19"/>
        </w:numPr>
        <w:suppressAutoHyphens w:val="0"/>
        <w:jc w:val="both"/>
        <w:rPr>
          <w:rFonts w:ascii="Bookman Old Style" w:hAnsi="Bookman Old Style"/>
          <w:color w:val="auto"/>
          <w:sz w:val="20"/>
          <w:szCs w:val="20"/>
          <w:lang w:val="bg-BG"/>
        </w:rPr>
      </w:pPr>
      <w:r w:rsidRPr="009F485F">
        <w:rPr>
          <w:rFonts w:ascii="Bookman Old Style" w:hAnsi="Bookman Old Style"/>
          <w:color w:val="auto"/>
          <w:sz w:val="20"/>
          <w:szCs w:val="20"/>
          <w:lang w:val="bg-BG"/>
        </w:rPr>
        <w:t>Раздел Г: Общи условия;</w:t>
      </w:r>
    </w:p>
    <w:p w:rsidR="00956670" w:rsidRPr="009F485F" w:rsidRDefault="00956670" w:rsidP="009F1E89">
      <w:pPr>
        <w:numPr>
          <w:ilvl w:val="1"/>
          <w:numId w:val="9"/>
        </w:numPr>
        <w:tabs>
          <w:tab w:val="num" w:pos="1620"/>
        </w:tabs>
        <w:suppressAutoHyphens w:val="0"/>
        <w:spacing w:before="120" w:after="120"/>
        <w:ind w:left="720" w:hanging="720"/>
        <w:jc w:val="both"/>
        <w:outlineLvl w:val="0"/>
        <w:rPr>
          <w:rFonts w:ascii="Bookman Old Style" w:hAnsi="Bookman Old Style"/>
          <w:color w:val="auto"/>
          <w:sz w:val="20"/>
          <w:szCs w:val="20"/>
          <w:lang w:val="bg-BG"/>
        </w:rPr>
      </w:pPr>
      <w:r w:rsidRPr="009F485F">
        <w:rPr>
          <w:rFonts w:ascii="Bookman Old Style" w:hAnsi="Bookman Old Style"/>
          <w:color w:val="auto"/>
          <w:sz w:val="20"/>
          <w:szCs w:val="20"/>
          <w:lang w:val="bg-BG"/>
        </w:rPr>
        <w:t>“</w:t>
      </w:r>
      <w:r w:rsidRPr="009F485F">
        <w:rPr>
          <w:rFonts w:ascii="Bookman Old Style" w:hAnsi="Bookman Old Style"/>
          <w:b/>
          <w:bCs/>
          <w:color w:val="auto"/>
          <w:sz w:val="20"/>
          <w:szCs w:val="20"/>
          <w:lang w:val="bg-BG"/>
        </w:rPr>
        <w:t>Цена</w:t>
      </w:r>
      <w:r w:rsidRPr="009F485F">
        <w:rPr>
          <w:rFonts w:ascii="Bookman Old Style" w:hAnsi="Bookman Old Style"/>
          <w:color w:val="auto"/>
          <w:sz w:val="20"/>
          <w:szCs w:val="20"/>
          <w:lang w:val="bg-BG"/>
        </w:rPr>
        <w:t xml:space="preserve"> </w:t>
      </w:r>
      <w:r w:rsidRPr="009F485F">
        <w:rPr>
          <w:rFonts w:ascii="Bookman Old Style" w:hAnsi="Bookman Old Style"/>
          <w:b/>
          <w:bCs/>
          <w:color w:val="auto"/>
          <w:sz w:val="20"/>
          <w:szCs w:val="20"/>
          <w:lang w:val="bg-BG"/>
        </w:rPr>
        <w:t>по</w:t>
      </w:r>
      <w:r w:rsidRPr="009F485F">
        <w:rPr>
          <w:rFonts w:ascii="Bookman Old Style" w:hAnsi="Bookman Old Style"/>
          <w:color w:val="auto"/>
          <w:sz w:val="20"/>
          <w:szCs w:val="20"/>
          <w:lang w:val="bg-BG"/>
        </w:rPr>
        <w:t xml:space="preserve"> </w:t>
      </w:r>
      <w:r w:rsidRPr="009F485F">
        <w:rPr>
          <w:rFonts w:ascii="Bookman Old Style" w:hAnsi="Bookman Old Style"/>
          <w:b/>
          <w:bCs/>
          <w:color w:val="auto"/>
          <w:sz w:val="20"/>
          <w:szCs w:val="20"/>
          <w:lang w:val="bg-BG"/>
        </w:rPr>
        <w:t>договора</w:t>
      </w:r>
      <w:r w:rsidRPr="009F485F">
        <w:rPr>
          <w:rFonts w:ascii="Bookman Old Style" w:hAnsi="Bookman Old Style"/>
          <w:color w:val="auto"/>
          <w:sz w:val="20"/>
          <w:szCs w:val="20"/>
          <w:lang w:val="bg-BG"/>
        </w:rPr>
        <w:t>” -означава цената, изчислена съгласно Раздел Б: Цени и данни.</w:t>
      </w:r>
    </w:p>
    <w:p w:rsidR="00956670" w:rsidRPr="009F485F" w:rsidRDefault="00956670" w:rsidP="009F1E89">
      <w:pPr>
        <w:numPr>
          <w:ilvl w:val="1"/>
          <w:numId w:val="9"/>
        </w:numPr>
        <w:tabs>
          <w:tab w:val="num" w:pos="1620"/>
        </w:tabs>
        <w:suppressAutoHyphens w:val="0"/>
        <w:spacing w:after="240"/>
        <w:ind w:left="720" w:hanging="720"/>
        <w:jc w:val="both"/>
        <w:outlineLvl w:val="0"/>
        <w:rPr>
          <w:rFonts w:ascii="Bookman Old Style" w:hAnsi="Bookman Old Style"/>
          <w:color w:val="auto"/>
          <w:sz w:val="20"/>
          <w:szCs w:val="20"/>
          <w:lang w:val="bg-BG"/>
        </w:rPr>
      </w:pPr>
      <w:r w:rsidRPr="009F485F">
        <w:rPr>
          <w:rFonts w:ascii="Bookman Old Style" w:hAnsi="Bookman Old Style"/>
          <w:color w:val="auto"/>
          <w:sz w:val="20"/>
          <w:szCs w:val="20"/>
          <w:lang w:val="bg-BG"/>
        </w:rPr>
        <w:t>“</w:t>
      </w:r>
      <w:r w:rsidRPr="009F485F">
        <w:rPr>
          <w:rFonts w:ascii="Bookman Old Style" w:hAnsi="Bookman Old Style"/>
          <w:b/>
          <w:color w:val="auto"/>
          <w:sz w:val="20"/>
          <w:szCs w:val="20"/>
          <w:lang w:val="bg-BG"/>
        </w:rPr>
        <w:t>Максимална стойност на договора</w:t>
      </w:r>
      <w:r w:rsidRPr="009F485F">
        <w:rPr>
          <w:rFonts w:ascii="Bookman Old Style" w:hAnsi="Bookman Old Style"/>
          <w:color w:val="auto"/>
          <w:sz w:val="20"/>
          <w:szCs w:val="20"/>
          <w:lang w:val="bg-BG"/>
        </w:rPr>
        <w:t>” -означава пределната сума, която не може да бъде надвишавана при възлагане и изпълнение на договора.</w:t>
      </w:r>
    </w:p>
    <w:p w:rsidR="00956670" w:rsidRPr="009F485F" w:rsidRDefault="00956670" w:rsidP="009F1E89">
      <w:pPr>
        <w:numPr>
          <w:ilvl w:val="1"/>
          <w:numId w:val="9"/>
        </w:numPr>
        <w:tabs>
          <w:tab w:val="num" w:pos="1620"/>
        </w:tabs>
        <w:suppressAutoHyphens w:val="0"/>
        <w:spacing w:after="240"/>
        <w:ind w:left="720" w:hanging="720"/>
        <w:jc w:val="both"/>
        <w:outlineLvl w:val="0"/>
        <w:rPr>
          <w:rFonts w:ascii="Bookman Old Style" w:hAnsi="Bookman Old Style"/>
          <w:color w:val="auto"/>
          <w:sz w:val="20"/>
          <w:szCs w:val="20"/>
          <w:lang w:val="bg-BG"/>
        </w:rPr>
      </w:pPr>
      <w:r w:rsidRPr="009F485F">
        <w:rPr>
          <w:rFonts w:ascii="Bookman Old Style" w:hAnsi="Bookman Old Style"/>
          <w:b/>
          <w:bCs/>
          <w:color w:val="auto"/>
          <w:sz w:val="20"/>
          <w:szCs w:val="20"/>
          <w:lang w:val="bg-BG"/>
        </w:rPr>
        <w:t>“Стоки”</w:t>
      </w:r>
      <w:r w:rsidRPr="009F485F">
        <w:rPr>
          <w:rFonts w:ascii="Bookman Old Style" w:hAnsi="Bookman Old Style"/>
          <w:color w:val="auto"/>
          <w:sz w:val="20"/>
          <w:szCs w:val="20"/>
          <w:lang w:val="bg-BG"/>
        </w:rPr>
        <w:t xml:space="preserve"> – означава всички стоки, които се доставят от Доставчика, както е описано в настоящия Договор.</w:t>
      </w:r>
    </w:p>
    <w:p w:rsidR="00956670" w:rsidRPr="009F485F" w:rsidRDefault="00956670" w:rsidP="009F1E89">
      <w:pPr>
        <w:numPr>
          <w:ilvl w:val="1"/>
          <w:numId w:val="9"/>
        </w:numPr>
        <w:tabs>
          <w:tab w:val="num" w:pos="1620"/>
        </w:tabs>
        <w:suppressAutoHyphens w:val="0"/>
        <w:spacing w:after="240"/>
        <w:ind w:left="720" w:hanging="720"/>
        <w:jc w:val="both"/>
        <w:outlineLvl w:val="0"/>
        <w:rPr>
          <w:rFonts w:ascii="Bookman Old Style" w:hAnsi="Bookman Old Style"/>
          <w:color w:val="auto"/>
          <w:sz w:val="20"/>
          <w:szCs w:val="20"/>
          <w:lang w:val="bg-BG"/>
        </w:rPr>
      </w:pPr>
      <w:r w:rsidRPr="009F485F">
        <w:rPr>
          <w:rFonts w:ascii="Bookman Old Style" w:hAnsi="Bookman Old Style"/>
          <w:color w:val="auto"/>
          <w:sz w:val="20"/>
          <w:szCs w:val="20"/>
          <w:lang w:val="bg-BG"/>
        </w:rPr>
        <w:t>“</w:t>
      </w:r>
      <w:r w:rsidRPr="009F485F">
        <w:rPr>
          <w:rFonts w:ascii="Bookman Old Style" w:hAnsi="Bookman Old Style"/>
          <w:b/>
          <w:bCs/>
          <w:color w:val="auto"/>
          <w:sz w:val="20"/>
          <w:szCs w:val="20"/>
          <w:lang w:val="bg-BG"/>
        </w:rPr>
        <w:t>Обект</w:t>
      </w:r>
      <w:r w:rsidRPr="009F485F">
        <w:rPr>
          <w:rFonts w:ascii="Bookman Old Style" w:hAnsi="Bookman Old Style"/>
          <w:color w:val="auto"/>
          <w:sz w:val="20"/>
          <w:szCs w:val="20"/>
          <w:lang w:val="bg-BG"/>
        </w:rPr>
        <w:t>” означава всяко местоположение (земя или сграда), където ще се извършват доставките, предмет на настоящия договор и всяко друго място, предоставено от Възложителя за целите на договора.</w:t>
      </w:r>
    </w:p>
    <w:p w:rsidR="00956670" w:rsidRPr="009F485F" w:rsidRDefault="00956670" w:rsidP="009F1E89">
      <w:pPr>
        <w:numPr>
          <w:ilvl w:val="1"/>
          <w:numId w:val="9"/>
        </w:numPr>
        <w:tabs>
          <w:tab w:val="num" w:pos="1620"/>
        </w:tabs>
        <w:suppressAutoHyphens w:val="0"/>
        <w:spacing w:after="240"/>
        <w:ind w:left="720" w:hanging="720"/>
        <w:jc w:val="both"/>
        <w:outlineLvl w:val="0"/>
        <w:rPr>
          <w:rFonts w:ascii="Bookman Old Style" w:hAnsi="Bookman Old Style"/>
          <w:color w:val="auto"/>
          <w:sz w:val="20"/>
          <w:szCs w:val="20"/>
          <w:lang w:val="bg-BG"/>
        </w:rPr>
      </w:pPr>
      <w:r w:rsidRPr="009F485F">
        <w:rPr>
          <w:rFonts w:ascii="Bookman Old Style" w:hAnsi="Bookman Old Style"/>
          <w:color w:val="auto"/>
          <w:sz w:val="20"/>
          <w:szCs w:val="20"/>
          <w:lang w:val="bg-BG"/>
        </w:rPr>
        <w:t>“</w:t>
      </w:r>
      <w:r w:rsidRPr="009F485F">
        <w:rPr>
          <w:rFonts w:ascii="Bookman Old Style" w:hAnsi="Bookman Old Style"/>
          <w:b/>
          <w:bCs/>
          <w:color w:val="auto"/>
          <w:sz w:val="20"/>
          <w:szCs w:val="20"/>
          <w:lang w:val="bg-BG"/>
        </w:rPr>
        <w:t>Системи</w:t>
      </w:r>
      <w:r w:rsidRPr="009F485F">
        <w:rPr>
          <w:rFonts w:ascii="Bookman Old Style" w:hAnsi="Bookman Old Style"/>
          <w:color w:val="auto"/>
          <w:sz w:val="20"/>
          <w:szCs w:val="20"/>
          <w:lang w:val="bg-BG"/>
        </w:rPr>
        <w:t xml:space="preserve"> </w:t>
      </w:r>
      <w:r w:rsidRPr="009F485F">
        <w:rPr>
          <w:rFonts w:ascii="Bookman Old Style" w:hAnsi="Bookman Old Style"/>
          <w:b/>
          <w:bCs/>
          <w:color w:val="auto"/>
          <w:sz w:val="20"/>
          <w:szCs w:val="20"/>
          <w:lang w:val="bg-BG"/>
        </w:rPr>
        <w:t>за</w:t>
      </w:r>
      <w:r w:rsidRPr="009F485F">
        <w:rPr>
          <w:rFonts w:ascii="Bookman Old Style" w:hAnsi="Bookman Old Style"/>
          <w:color w:val="auto"/>
          <w:sz w:val="20"/>
          <w:szCs w:val="20"/>
          <w:lang w:val="bg-BG"/>
        </w:rPr>
        <w:t xml:space="preserve"> </w:t>
      </w:r>
      <w:r w:rsidRPr="009F485F">
        <w:rPr>
          <w:rFonts w:ascii="Bookman Old Style" w:hAnsi="Bookman Old Style"/>
          <w:b/>
          <w:bCs/>
          <w:color w:val="auto"/>
          <w:sz w:val="20"/>
          <w:szCs w:val="20"/>
          <w:lang w:val="bg-BG"/>
        </w:rPr>
        <w:t>безопасност</w:t>
      </w:r>
      <w:r w:rsidRPr="009F485F">
        <w:rPr>
          <w:rFonts w:ascii="Bookman Old Style" w:hAnsi="Bookman Old Style"/>
          <w:color w:val="auto"/>
          <w:sz w:val="20"/>
          <w:szCs w:val="20"/>
          <w:lang w:val="bg-BG"/>
        </w:rPr>
        <w:t xml:space="preserve"> </w:t>
      </w:r>
      <w:r w:rsidRPr="009F485F">
        <w:rPr>
          <w:rFonts w:ascii="Bookman Old Style" w:hAnsi="Bookman Old Style"/>
          <w:b/>
          <w:bCs/>
          <w:color w:val="auto"/>
          <w:sz w:val="20"/>
          <w:szCs w:val="20"/>
          <w:lang w:val="bg-BG"/>
        </w:rPr>
        <w:t>на</w:t>
      </w:r>
      <w:r w:rsidRPr="009F485F">
        <w:rPr>
          <w:rFonts w:ascii="Bookman Old Style" w:hAnsi="Bookman Old Style"/>
          <w:color w:val="auto"/>
          <w:sz w:val="20"/>
          <w:szCs w:val="20"/>
          <w:lang w:val="bg-BG"/>
        </w:rPr>
        <w:t xml:space="preserve"> </w:t>
      </w:r>
      <w:r w:rsidRPr="009F485F">
        <w:rPr>
          <w:rFonts w:ascii="Bookman Old Style" w:hAnsi="Bookman Old Style"/>
          <w:b/>
          <w:bCs/>
          <w:color w:val="auto"/>
          <w:sz w:val="20"/>
          <w:szCs w:val="20"/>
          <w:lang w:val="bg-BG"/>
        </w:rPr>
        <w:t>работата</w:t>
      </w:r>
      <w:r w:rsidRPr="009F485F">
        <w:rPr>
          <w:rFonts w:ascii="Bookman Old Style" w:hAnsi="Bookman Old Style"/>
          <w:color w:val="auto"/>
          <w:sz w:val="20"/>
          <w:szCs w:val="20"/>
          <w:lang w:val="bg-BG"/>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извършване на доставките, предмет на договора.</w:t>
      </w:r>
    </w:p>
    <w:p w:rsidR="00956670" w:rsidRPr="009F485F" w:rsidRDefault="00956670" w:rsidP="009F1E89">
      <w:pPr>
        <w:numPr>
          <w:ilvl w:val="1"/>
          <w:numId w:val="9"/>
        </w:numPr>
        <w:tabs>
          <w:tab w:val="num" w:pos="1620"/>
        </w:tabs>
        <w:suppressAutoHyphens w:val="0"/>
        <w:spacing w:after="240"/>
        <w:ind w:left="720" w:hanging="720"/>
        <w:jc w:val="both"/>
        <w:outlineLvl w:val="0"/>
        <w:rPr>
          <w:rFonts w:ascii="Bookman Old Style" w:hAnsi="Bookman Old Style"/>
          <w:color w:val="auto"/>
          <w:sz w:val="20"/>
          <w:szCs w:val="20"/>
          <w:lang w:val="bg-BG"/>
        </w:rPr>
      </w:pPr>
      <w:r w:rsidRPr="009F485F">
        <w:rPr>
          <w:rFonts w:ascii="Bookman Old Style" w:hAnsi="Bookman Old Style"/>
          <w:b/>
          <w:bCs/>
          <w:color w:val="auto"/>
          <w:sz w:val="20"/>
          <w:szCs w:val="20"/>
          <w:lang w:val="bg-BG"/>
        </w:rPr>
        <w:t xml:space="preserve">“Поръчка” </w:t>
      </w:r>
      <w:r w:rsidRPr="009F485F">
        <w:rPr>
          <w:rFonts w:ascii="Bookman Old Style" w:hAnsi="Bookman Old Style"/>
          <w:color w:val="auto"/>
          <w:sz w:val="20"/>
          <w:szCs w:val="20"/>
          <w:lang w:val="bg-BG"/>
        </w:rPr>
        <w:t>означава официална поръчка от Възложителя до Доставчика с пълно описание, съгласно Договора, на стоките, цената и мястото на доставка.</w:t>
      </w:r>
    </w:p>
    <w:p w:rsidR="00956670" w:rsidRPr="009F485F" w:rsidRDefault="00956670" w:rsidP="009F1E89">
      <w:pPr>
        <w:numPr>
          <w:ilvl w:val="1"/>
          <w:numId w:val="9"/>
        </w:numPr>
        <w:tabs>
          <w:tab w:val="num" w:pos="1620"/>
        </w:tabs>
        <w:suppressAutoHyphens w:val="0"/>
        <w:spacing w:after="240"/>
        <w:ind w:left="720" w:hanging="720"/>
        <w:jc w:val="both"/>
        <w:outlineLvl w:val="0"/>
        <w:rPr>
          <w:rFonts w:ascii="Bookman Old Style" w:hAnsi="Bookman Old Style"/>
          <w:color w:val="auto"/>
          <w:sz w:val="20"/>
          <w:szCs w:val="20"/>
          <w:lang w:val="bg-BG"/>
        </w:rPr>
      </w:pPr>
      <w:r w:rsidRPr="009F485F">
        <w:rPr>
          <w:rFonts w:ascii="Bookman Old Style" w:hAnsi="Bookman Old Style"/>
          <w:b/>
          <w:bCs/>
          <w:color w:val="auto"/>
          <w:sz w:val="20"/>
          <w:szCs w:val="20"/>
          <w:lang w:val="bg-BG"/>
        </w:rPr>
        <w:t xml:space="preserve">“Срок на доставка” </w:t>
      </w:r>
      <w:r w:rsidRPr="009F485F">
        <w:rPr>
          <w:rFonts w:ascii="Bookman Old Style" w:hAnsi="Bookman Old Style"/>
          <w:color w:val="auto"/>
          <w:sz w:val="20"/>
          <w:szCs w:val="20"/>
          <w:lang w:val="bg-BG"/>
        </w:rPr>
        <w:t>означава фактическият период на доставка на поръчаните стоки, считано от датата на поръчката до датата на реалната доставка на стоките до мястото, определено от Възложителя. Срокът на доставката ще се измерва в работни дни.</w:t>
      </w:r>
    </w:p>
    <w:p w:rsidR="00956670" w:rsidRPr="009F485F" w:rsidRDefault="00956670" w:rsidP="009F1E89">
      <w:pPr>
        <w:numPr>
          <w:ilvl w:val="1"/>
          <w:numId w:val="9"/>
        </w:numPr>
        <w:tabs>
          <w:tab w:val="num" w:pos="1620"/>
        </w:tabs>
        <w:suppressAutoHyphens w:val="0"/>
        <w:spacing w:after="240"/>
        <w:ind w:left="720" w:hanging="720"/>
        <w:jc w:val="both"/>
        <w:outlineLvl w:val="0"/>
        <w:rPr>
          <w:rFonts w:ascii="Bookman Old Style" w:hAnsi="Bookman Old Style"/>
          <w:color w:val="auto"/>
          <w:sz w:val="20"/>
          <w:szCs w:val="20"/>
          <w:lang w:val="bg-BG"/>
        </w:rPr>
      </w:pPr>
      <w:r w:rsidRPr="009F485F">
        <w:rPr>
          <w:rFonts w:ascii="Bookman Old Style" w:hAnsi="Bookman Old Style"/>
          <w:b/>
          <w:bCs/>
          <w:color w:val="auto"/>
          <w:sz w:val="20"/>
          <w:szCs w:val="20"/>
          <w:lang w:val="bg-BG"/>
        </w:rPr>
        <w:t xml:space="preserve">“Забавяне на доставката” </w:t>
      </w:r>
      <w:r w:rsidRPr="009F485F">
        <w:rPr>
          <w:rFonts w:ascii="Bookman Old Style" w:hAnsi="Bookman Old Style"/>
          <w:color w:val="auto"/>
          <w:sz w:val="20"/>
          <w:szCs w:val="20"/>
          <w:lang w:val="bg-BG"/>
        </w:rPr>
        <w:t>означава броя дни забава след изтичане на срока на доставка.</w:t>
      </w:r>
    </w:p>
    <w:p w:rsidR="00956670" w:rsidRPr="009F485F" w:rsidRDefault="00956670" w:rsidP="009F1E89">
      <w:pPr>
        <w:numPr>
          <w:ilvl w:val="1"/>
          <w:numId w:val="9"/>
        </w:numPr>
        <w:tabs>
          <w:tab w:val="num" w:pos="1620"/>
        </w:tabs>
        <w:suppressAutoHyphens w:val="0"/>
        <w:spacing w:after="240"/>
        <w:ind w:left="720" w:hanging="720"/>
        <w:jc w:val="both"/>
        <w:outlineLvl w:val="0"/>
        <w:rPr>
          <w:rFonts w:ascii="Bookman Old Style" w:hAnsi="Bookman Old Style"/>
          <w:color w:val="auto"/>
          <w:sz w:val="20"/>
          <w:szCs w:val="20"/>
          <w:lang w:val="bg-BG"/>
        </w:rPr>
      </w:pPr>
      <w:r w:rsidRPr="009F485F">
        <w:rPr>
          <w:rFonts w:ascii="Bookman Old Style" w:hAnsi="Bookman Old Style"/>
          <w:b/>
          <w:bCs/>
          <w:color w:val="auto"/>
          <w:sz w:val="20"/>
          <w:szCs w:val="20"/>
          <w:lang w:val="bg-BG"/>
        </w:rPr>
        <w:t>“Дата на влизане в сила на договора”</w:t>
      </w:r>
      <w:r w:rsidRPr="009F485F">
        <w:rPr>
          <w:rFonts w:ascii="Bookman Old Style" w:hAnsi="Bookman Old Style"/>
          <w:color w:val="auto"/>
          <w:sz w:val="20"/>
          <w:szCs w:val="20"/>
          <w:lang w:val="bg-BG"/>
        </w:rPr>
        <w:t xml:space="preserve"> означава датата на подписване на договора, освен ако не е уговорено друго.</w:t>
      </w:r>
    </w:p>
    <w:p w:rsidR="00956670" w:rsidRPr="009F485F" w:rsidRDefault="00956670" w:rsidP="009F1E89">
      <w:pPr>
        <w:numPr>
          <w:ilvl w:val="1"/>
          <w:numId w:val="9"/>
        </w:numPr>
        <w:tabs>
          <w:tab w:val="num" w:pos="1620"/>
        </w:tabs>
        <w:suppressAutoHyphens w:val="0"/>
        <w:spacing w:after="240"/>
        <w:ind w:left="720" w:hanging="720"/>
        <w:jc w:val="both"/>
        <w:outlineLvl w:val="0"/>
        <w:rPr>
          <w:rFonts w:ascii="Bookman Old Style" w:hAnsi="Bookman Old Style"/>
          <w:color w:val="auto"/>
          <w:sz w:val="20"/>
          <w:szCs w:val="20"/>
          <w:lang w:val="bg-BG"/>
        </w:rPr>
      </w:pPr>
      <w:r w:rsidRPr="009F485F">
        <w:rPr>
          <w:rFonts w:ascii="Bookman Old Style" w:hAnsi="Bookman Old Style"/>
          <w:b/>
          <w:bCs/>
          <w:color w:val="auto"/>
          <w:sz w:val="20"/>
          <w:szCs w:val="20"/>
          <w:lang w:val="bg-BG"/>
        </w:rPr>
        <w:t>“Срок на Договора”</w:t>
      </w:r>
      <w:r w:rsidRPr="009F485F">
        <w:rPr>
          <w:rFonts w:ascii="Bookman Old Style" w:hAnsi="Bookman Old Style"/>
          <w:color w:val="auto"/>
          <w:sz w:val="20"/>
          <w:szCs w:val="20"/>
          <w:lang w:val="bg-BG"/>
        </w:rPr>
        <w:t xml:space="preserve"> означава предвидената продължителност на предоставяне на доставките, както е определено в договора.</w:t>
      </w:r>
    </w:p>
    <w:p w:rsidR="00956670" w:rsidRPr="009F485F" w:rsidRDefault="00956670" w:rsidP="009F1E89">
      <w:pPr>
        <w:numPr>
          <w:ilvl w:val="1"/>
          <w:numId w:val="9"/>
        </w:numPr>
        <w:tabs>
          <w:tab w:val="num" w:pos="1620"/>
        </w:tabs>
        <w:suppressAutoHyphens w:val="0"/>
        <w:spacing w:after="240"/>
        <w:ind w:left="720" w:hanging="720"/>
        <w:jc w:val="both"/>
        <w:outlineLvl w:val="0"/>
        <w:rPr>
          <w:rFonts w:ascii="Bookman Old Style" w:hAnsi="Bookman Old Style"/>
          <w:color w:val="auto"/>
          <w:sz w:val="20"/>
          <w:szCs w:val="20"/>
          <w:lang w:val="bg-BG"/>
        </w:rPr>
      </w:pPr>
      <w:r w:rsidRPr="009F485F">
        <w:rPr>
          <w:rFonts w:ascii="Bookman Old Style" w:hAnsi="Bookman Old Style"/>
          <w:b/>
          <w:bCs/>
          <w:color w:val="auto"/>
          <w:sz w:val="20"/>
          <w:szCs w:val="20"/>
          <w:lang w:val="bg-BG"/>
        </w:rPr>
        <w:t>“Неустойки”</w:t>
      </w:r>
      <w:r w:rsidRPr="009F485F">
        <w:rPr>
          <w:rFonts w:ascii="Bookman Old Style" w:hAnsi="Bookman Old Style"/>
          <w:color w:val="auto"/>
          <w:sz w:val="20"/>
          <w:szCs w:val="20"/>
          <w:lang w:val="bg-BG"/>
        </w:rPr>
        <w:t xml:space="preserve"> означава санкции или обезщетения, които могат да бъдат налагани на Доставчика, в случай, че доставките не бъдат извършени в съответствие с условията и сроковете в настоящия договор.</w:t>
      </w:r>
    </w:p>
    <w:p w:rsidR="00956670" w:rsidRPr="009F485F" w:rsidRDefault="00956670" w:rsidP="009F1E89">
      <w:pPr>
        <w:numPr>
          <w:ilvl w:val="1"/>
          <w:numId w:val="9"/>
        </w:numPr>
        <w:tabs>
          <w:tab w:val="num" w:pos="1620"/>
        </w:tabs>
        <w:suppressAutoHyphens w:val="0"/>
        <w:spacing w:after="240"/>
        <w:ind w:left="720" w:hanging="720"/>
        <w:jc w:val="both"/>
        <w:outlineLvl w:val="0"/>
        <w:rPr>
          <w:rFonts w:ascii="Bookman Old Style" w:hAnsi="Bookman Old Style"/>
          <w:color w:val="auto"/>
          <w:sz w:val="20"/>
          <w:szCs w:val="20"/>
          <w:lang w:val="bg-BG"/>
        </w:rPr>
      </w:pPr>
      <w:r w:rsidRPr="009F485F">
        <w:rPr>
          <w:rFonts w:ascii="Bookman Old Style" w:hAnsi="Bookman Old Style"/>
          <w:b/>
          <w:bCs/>
          <w:color w:val="auto"/>
          <w:sz w:val="20"/>
          <w:szCs w:val="20"/>
          <w:lang w:val="bg-BG"/>
        </w:rPr>
        <w:t xml:space="preserve">“Гаранция за изпълнение” </w:t>
      </w:r>
      <w:r w:rsidRPr="009F485F">
        <w:rPr>
          <w:rFonts w:ascii="Bookman Old Style" w:hAnsi="Bookman Old Style"/>
          <w:color w:val="auto"/>
          <w:sz w:val="20"/>
          <w:szCs w:val="20"/>
          <w:lang w:val="bg-BG"/>
        </w:rPr>
        <w:t>означава паричната сума или банковата гаранция, която Доставчикът предоставя на Възложителя, за да гарантира доброто изпълнение на договора (съгласно чл.59, ал.1 и ал.3 вр. чл.60, ал.2 от ЗОП).</w:t>
      </w:r>
    </w:p>
    <w:p w:rsidR="00956670" w:rsidRPr="009F485F" w:rsidRDefault="00956670" w:rsidP="009F1E89">
      <w:pPr>
        <w:keepNext/>
        <w:widowControl w:val="0"/>
        <w:numPr>
          <w:ilvl w:val="0"/>
          <w:numId w:val="9"/>
        </w:numPr>
        <w:suppressAutoHyphens w:val="0"/>
        <w:spacing w:after="240"/>
        <w:jc w:val="both"/>
        <w:outlineLvl w:val="0"/>
        <w:rPr>
          <w:rFonts w:ascii="Bookman Old Style" w:hAnsi="Bookman Old Style"/>
          <w:color w:val="auto"/>
          <w:sz w:val="20"/>
          <w:szCs w:val="20"/>
          <w:lang w:val="bg-BG"/>
        </w:rPr>
      </w:pPr>
      <w:bookmarkStart w:id="74" w:name="_Ref46308187"/>
      <w:r w:rsidRPr="009F485F">
        <w:rPr>
          <w:rFonts w:ascii="Bookman Old Style" w:hAnsi="Bookman Old Style"/>
          <w:b/>
          <w:color w:val="auto"/>
          <w:sz w:val="20"/>
          <w:szCs w:val="20"/>
          <w:lang w:val="bg-BG"/>
        </w:rPr>
        <w:t>ОБЩИ ПОЛОЖЕНИЯ</w:t>
      </w:r>
      <w:bookmarkEnd w:id="74"/>
    </w:p>
    <w:p w:rsidR="00956670" w:rsidRPr="009F485F" w:rsidRDefault="00956670" w:rsidP="009F1E89">
      <w:pPr>
        <w:pStyle w:val="p24"/>
        <w:widowControl w:val="0"/>
        <w:numPr>
          <w:ilvl w:val="1"/>
          <w:numId w:val="7"/>
        </w:numPr>
        <w:tabs>
          <w:tab w:val="clear" w:pos="780"/>
          <w:tab w:val="clear" w:pos="1191"/>
          <w:tab w:val="left" w:pos="0"/>
          <w:tab w:val="num" w:pos="720"/>
          <w:tab w:val="num" w:pos="1440"/>
        </w:tabs>
        <w:suppressAutoHyphens w:val="0"/>
        <w:spacing w:after="240" w:line="240" w:lineRule="auto"/>
        <w:ind w:left="720" w:hanging="720"/>
        <w:jc w:val="both"/>
        <w:rPr>
          <w:rFonts w:ascii="Bookman Old Style" w:hAnsi="Bookman Old Style"/>
          <w:color w:val="auto"/>
          <w:sz w:val="20"/>
          <w:szCs w:val="20"/>
          <w:lang w:val="bg-BG"/>
        </w:rPr>
      </w:pPr>
      <w:r w:rsidRPr="009F485F">
        <w:rPr>
          <w:rFonts w:ascii="Bookman Old Style" w:hAnsi="Bookman Old Style"/>
          <w:color w:val="auto"/>
          <w:sz w:val="20"/>
          <w:szCs w:val="20"/>
          <w:lang w:val="bg-BG"/>
        </w:rPr>
        <w:t xml:space="preserve">Предмет на настоящия Договор е ангажирането на Доставчика от страна на Възложителя да бъде негов неизключителен доставчик на Стоките за Срока на Договора срещу заплащане на Цената по Договора. Възложителят си запазва правото да закупува всяка една от посочените Стоки от други източници по свое усмотрение. </w:t>
      </w:r>
    </w:p>
    <w:p w:rsidR="00956670" w:rsidRPr="009F485F" w:rsidRDefault="00956670" w:rsidP="009F1E89">
      <w:pPr>
        <w:pStyle w:val="p24"/>
        <w:widowControl w:val="0"/>
        <w:numPr>
          <w:ilvl w:val="1"/>
          <w:numId w:val="7"/>
        </w:numPr>
        <w:tabs>
          <w:tab w:val="clear" w:pos="780"/>
          <w:tab w:val="clear" w:pos="1191"/>
          <w:tab w:val="left" w:pos="0"/>
          <w:tab w:val="num" w:pos="720"/>
          <w:tab w:val="num" w:pos="1440"/>
        </w:tabs>
        <w:suppressAutoHyphens w:val="0"/>
        <w:spacing w:after="240" w:line="240" w:lineRule="auto"/>
        <w:ind w:left="720" w:hanging="720"/>
        <w:jc w:val="both"/>
        <w:rPr>
          <w:rFonts w:ascii="Bookman Old Style" w:hAnsi="Bookman Old Style"/>
          <w:color w:val="auto"/>
          <w:sz w:val="20"/>
          <w:szCs w:val="20"/>
          <w:lang w:val="bg-BG"/>
        </w:rPr>
      </w:pPr>
      <w:r w:rsidRPr="009F485F">
        <w:rPr>
          <w:rFonts w:ascii="Bookman Old Style" w:hAnsi="Bookman Old Style"/>
          <w:color w:val="auto"/>
          <w:sz w:val="20"/>
          <w:szCs w:val="20"/>
          <w:lang w:val="bg-BG"/>
        </w:rPr>
        <w:t>Заявените в Договора количества са примерни и са само с прогнозна цел. Те не дават гаранция</w:t>
      </w:r>
      <w:r w:rsidRPr="009F485F">
        <w:rPr>
          <w:rFonts w:ascii="Bookman Old Style" w:hAnsi="Bookman Old Style"/>
          <w:bCs/>
          <w:color w:val="auto"/>
          <w:sz w:val="20"/>
          <w:szCs w:val="20"/>
          <w:lang w:val="bg-BG"/>
        </w:rPr>
        <w:t xml:space="preserve"> за количествата поръчвани Стоки. Единичните цени на Стоките, вписани от Доставчика в Ценовите таблици към Договора, се прилагат за целия срок на договора. </w:t>
      </w:r>
    </w:p>
    <w:p w:rsidR="00956670" w:rsidRPr="009F485F" w:rsidRDefault="00956670" w:rsidP="009F1E89">
      <w:pPr>
        <w:pStyle w:val="p24"/>
        <w:widowControl w:val="0"/>
        <w:numPr>
          <w:ilvl w:val="1"/>
          <w:numId w:val="7"/>
        </w:numPr>
        <w:tabs>
          <w:tab w:val="clear" w:pos="780"/>
          <w:tab w:val="clear" w:pos="1191"/>
          <w:tab w:val="left" w:pos="0"/>
          <w:tab w:val="num" w:pos="720"/>
          <w:tab w:val="num" w:pos="1440"/>
        </w:tabs>
        <w:suppressAutoHyphens w:val="0"/>
        <w:spacing w:after="240" w:line="240" w:lineRule="auto"/>
        <w:ind w:left="720" w:hanging="720"/>
        <w:jc w:val="both"/>
        <w:rPr>
          <w:rFonts w:ascii="Bookman Old Style" w:hAnsi="Bookman Old Style"/>
          <w:color w:val="auto"/>
          <w:sz w:val="20"/>
          <w:szCs w:val="20"/>
          <w:lang w:val="bg-BG"/>
        </w:rPr>
      </w:pPr>
      <w:r w:rsidRPr="009F485F">
        <w:rPr>
          <w:rFonts w:ascii="Bookman Old Style" w:hAnsi="Bookman Old Style"/>
          <w:color w:val="auto"/>
          <w:sz w:val="20"/>
          <w:szCs w:val="20"/>
          <w:lang w:val="bg-BG"/>
        </w:rPr>
        <w:t>Заглавията в този Договор са само с цел препращане и не могат да се ползват като водещи при тълкуването на клаузите, към които се отнасят.</w:t>
      </w:r>
    </w:p>
    <w:p w:rsidR="00956670" w:rsidRPr="009F485F" w:rsidRDefault="00956670" w:rsidP="009F1E89">
      <w:pPr>
        <w:pStyle w:val="p24"/>
        <w:widowControl w:val="0"/>
        <w:numPr>
          <w:ilvl w:val="1"/>
          <w:numId w:val="7"/>
        </w:numPr>
        <w:tabs>
          <w:tab w:val="clear" w:pos="780"/>
          <w:tab w:val="clear" w:pos="1191"/>
          <w:tab w:val="left" w:pos="0"/>
          <w:tab w:val="num" w:pos="720"/>
          <w:tab w:val="num" w:pos="1440"/>
        </w:tabs>
        <w:suppressAutoHyphens w:val="0"/>
        <w:spacing w:after="240" w:line="240" w:lineRule="auto"/>
        <w:ind w:left="720" w:hanging="720"/>
        <w:jc w:val="both"/>
        <w:rPr>
          <w:rFonts w:ascii="Bookman Old Style" w:hAnsi="Bookman Old Style"/>
          <w:color w:val="auto"/>
          <w:sz w:val="20"/>
          <w:szCs w:val="20"/>
          <w:lang w:val="bg-BG"/>
        </w:rPr>
      </w:pPr>
      <w:r w:rsidRPr="009F485F">
        <w:rPr>
          <w:rFonts w:ascii="Bookman Old Style" w:hAnsi="Bookman Old Style"/>
          <w:color w:val="auto"/>
          <w:sz w:val="20"/>
          <w:szCs w:val="20"/>
          <w:lang w:val="bg-BG"/>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„ОК”) на адресата.</w:t>
      </w:r>
    </w:p>
    <w:p w:rsidR="00956670" w:rsidRPr="009F485F" w:rsidRDefault="00956670" w:rsidP="009F1E89">
      <w:pPr>
        <w:pStyle w:val="p24"/>
        <w:widowControl w:val="0"/>
        <w:numPr>
          <w:ilvl w:val="1"/>
          <w:numId w:val="7"/>
        </w:numPr>
        <w:tabs>
          <w:tab w:val="clear" w:pos="780"/>
          <w:tab w:val="clear" w:pos="1191"/>
          <w:tab w:val="left" w:pos="0"/>
          <w:tab w:val="num" w:pos="720"/>
          <w:tab w:val="num" w:pos="1440"/>
        </w:tabs>
        <w:suppressAutoHyphens w:val="0"/>
        <w:spacing w:after="240" w:line="240" w:lineRule="auto"/>
        <w:ind w:left="720" w:hanging="720"/>
        <w:jc w:val="both"/>
        <w:rPr>
          <w:rFonts w:ascii="Bookman Old Style" w:hAnsi="Bookman Old Style"/>
          <w:color w:val="auto"/>
          <w:sz w:val="20"/>
          <w:szCs w:val="20"/>
          <w:lang w:val="bg-BG"/>
        </w:rPr>
      </w:pPr>
      <w:r w:rsidRPr="009F485F">
        <w:rPr>
          <w:rFonts w:ascii="Bookman Old Style" w:hAnsi="Bookman Old Style"/>
          <w:color w:val="auto"/>
          <w:sz w:val="20"/>
          <w:szCs w:val="20"/>
          <w:lang w:val="bg-BG"/>
        </w:rPr>
        <w:t>Всяка страна трябва да уведоми другата за промяна или придобиване на нов адрес, телефонен или факс номер за кореспонденция възможно най-скоро, но не по-късно от 48 часа от такава промяна или придобиване.</w:t>
      </w:r>
    </w:p>
    <w:p w:rsidR="00956670" w:rsidRPr="009F485F" w:rsidRDefault="00956670" w:rsidP="009F1E89">
      <w:pPr>
        <w:pStyle w:val="p24"/>
        <w:widowControl w:val="0"/>
        <w:numPr>
          <w:ilvl w:val="1"/>
          <w:numId w:val="7"/>
        </w:numPr>
        <w:tabs>
          <w:tab w:val="clear" w:pos="780"/>
          <w:tab w:val="clear" w:pos="1191"/>
          <w:tab w:val="left" w:pos="0"/>
          <w:tab w:val="num" w:pos="720"/>
          <w:tab w:val="num" w:pos="1440"/>
        </w:tabs>
        <w:suppressAutoHyphens w:val="0"/>
        <w:spacing w:after="240" w:line="240" w:lineRule="auto"/>
        <w:ind w:left="720" w:hanging="720"/>
        <w:jc w:val="both"/>
        <w:rPr>
          <w:rFonts w:ascii="Bookman Old Style" w:hAnsi="Bookman Old Style"/>
          <w:color w:val="auto"/>
          <w:sz w:val="20"/>
          <w:szCs w:val="20"/>
          <w:lang w:val="bg-BG"/>
        </w:rPr>
      </w:pPr>
      <w:r w:rsidRPr="009F485F">
        <w:rPr>
          <w:rFonts w:ascii="Bookman Old Style" w:hAnsi="Bookman Old Style"/>
          <w:color w:val="auto"/>
          <w:sz w:val="20"/>
          <w:szCs w:val="20"/>
          <w:lang w:val="bg-BG"/>
        </w:rPr>
        <w:t>Неуспехът или невъзможността на някоя от страните да изпълни, в който и да е момент, някое (някои) от условията на настоящия Договор, не трябва да се приема като отмяна на съответното условие (условия) или на правото да се прилагат условията на настоящия Договор.</w:t>
      </w:r>
    </w:p>
    <w:p w:rsidR="00956670" w:rsidRPr="009F485F" w:rsidRDefault="00956670" w:rsidP="009F1E89">
      <w:pPr>
        <w:pStyle w:val="p24"/>
        <w:widowControl w:val="0"/>
        <w:numPr>
          <w:ilvl w:val="1"/>
          <w:numId w:val="7"/>
        </w:numPr>
        <w:tabs>
          <w:tab w:val="clear" w:pos="780"/>
          <w:tab w:val="clear" w:pos="1191"/>
          <w:tab w:val="left" w:pos="0"/>
          <w:tab w:val="num" w:pos="720"/>
          <w:tab w:val="num" w:pos="1440"/>
        </w:tabs>
        <w:suppressAutoHyphens w:val="0"/>
        <w:spacing w:after="240" w:line="240" w:lineRule="auto"/>
        <w:ind w:left="720" w:hanging="720"/>
        <w:jc w:val="both"/>
        <w:rPr>
          <w:rFonts w:ascii="Bookman Old Style" w:hAnsi="Bookman Old Style"/>
          <w:color w:val="auto"/>
          <w:sz w:val="20"/>
          <w:szCs w:val="20"/>
          <w:lang w:val="bg-BG"/>
        </w:rPr>
      </w:pPr>
      <w:r w:rsidRPr="009F485F">
        <w:rPr>
          <w:rFonts w:ascii="Bookman Old Style" w:hAnsi="Bookman Old Style"/>
          <w:color w:val="auto"/>
          <w:sz w:val="20"/>
          <w:szCs w:val="20"/>
          <w:lang w:val="bg-BG"/>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rsidR="00956670" w:rsidRPr="009F485F" w:rsidRDefault="00956670" w:rsidP="009F1E89">
      <w:pPr>
        <w:pStyle w:val="p24"/>
        <w:widowControl w:val="0"/>
        <w:numPr>
          <w:ilvl w:val="1"/>
          <w:numId w:val="7"/>
        </w:numPr>
        <w:tabs>
          <w:tab w:val="clear" w:pos="780"/>
          <w:tab w:val="clear" w:pos="1191"/>
          <w:tab w:val="left" w:pos="0"/>
          <w:tab w:val="num" w:pos="720"/>
          <w:tab w:val="num" w:pos="1440"/>
        </w:tabs>
        <w:suppressAutoHyphens w:val="0"/>
        <w:spacing w:after="240" w:line="240" w:lineRule="auto"/>
        <w:ind w:left="720" w:hanging="720"/>
        <w:jc w:val="both"/>
        <w:rPr>
          <w:rFonts w:ascii="Bookman Old Style" w:hAnsi="Bookman Old Style"/>
          <w:color w:val="auto"/>
          <w:sz w:val="20"/>
          <w:szCs w:val="20"/>
          <w:lang w:val="bg-BG"/>
        </w:rPr>
      </w:pPr>
      <w:r w:rsidRPr="009F485F">
        <w:rPr>
          <w:rFonts w:ascii="Bookman Old Style" w:hAnsi="Bookman Old Style"/>
          <w:color w:val="auto"/>
          <w:sz w:val="20"/>
          <w:szCs w:val="20"/>
          <w:lang w:val="bg-BG"/>
        </w:rPr>
        <w:t>Евентуален спор или разногласие във връзка с тълкуването или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rsidR="00956670" w:rsidRPr="009F485F" w:rsidRDefault="00956670" w:rsidP="009F1E89">
      <w:pPr>
        <w:pStyle w:val="p24"/>
        <w:widowControl w:val="0"/>
        <w:numPr>
          <w:ilvl w:val="1"/>
          <w:numId w:val="7"/>
        </w:numPr>
        <w:tabs>
          <w:tab w:val="clear" w:pos="780"/>
          <w:tab w:val="clear" w:pos="1191"/>
          <w:tab w:val="left" w:pos="0"/>
          <w:tab w:val="num" w:pos="720"/>
          <w:tab w:val="num" w:pos="1440"/>
        </w:tabs>
        <w:suppressAutoHyphens w:val="0"/>
        <w:spacing w:after="240" w:line="240" w:lineRule="auto"/>
        <w:ind w:left="720" w:hanging="720"/>
        <w:jc w:val="both"/>
        <w:rPr>
          <w:rFonts w:ascii="Bookman Old Style" w:hAnsi="Bookman Old Style"/>
          <w:color w:val="auto"/>
          <w:sz w:val="20"/>
          <w:szCs w:val="20"/>
          <w:lang w:val="bg-BG"/>
        </w:rPr>
      </w:pPr>
      <w:r w:rsidRPr="009F485F">
        <w:rPr>
          <w:rFonts w:ascii="Bookman Old Style" w:hAnsi="Bookman Old Style"/>
          <w:color w:val="auto"/>
          <w:sz w:val="20"/>
          <w:szCs w:val="20"/>
          <w:lang w:val="bg-BG"/>
        </w:rPr>
        <w:t xml:space="preserve">Номерът и Датата на влизане в сила на Договора трябва да бъдат цитирани във всяка кореспонденция. </w:t>
      </w:r>
    </w:p>
    <w:p w:rsidR="00956670" w:rsidRPr="009F485F" w:rsidRDefault="00956670" w:rsidP="009F1E89">
      <w:pPr>
        <w:pStyle w:val="p24"/>
        <w:widowControl w:val="0"/>
        <w:numPr>
          <w:ilvl w:val="1"/>
          <w:numId w:val="7"/>
        </w:numPr>
        <w:tabs>
          <w:tab w:val="clear" w:pos="780"/>
          <w:tab w:val="clear" w:pos="1191"/>
          <w:tab w:val="left" w:pos="0"/>
          <w:tab w:val="num" w:pos="720"/>
          <w:tab w:val="num" w:pos="1440"/>
        </w:tabs>
        <w:suppressAutoHyphens w:val="0"/>
        <w:spacing w:after="240" w:line="240" w:lineRule="auto"/>
        <w:ind w:left="720" w:hanging="720"/>
        <w:jc w:val="both"/>
        <w:rPr>
          <w:rFonts w:ascii="Bookman Old Style" w:hAnsi="Bookman Old Style"/>
          <w:color w:val="auto"/>
          <w:sz w:val="20"/>
          <w:szCs w:val="20"/>
          <w:lang w:val="bg-BG"/>
        </w:rPr>
      </w:pPr>
      <w:r w:rsidRPr="009F485F">
        <w:rPr>
          <w:rFonts w:ascii="Bookman Old Style" w:hAnsi="Bookman Old Style"/>
          <w:color w:val="auto"/>
          <w:sz w:val="20"/>
          <w:szCs w:val="20"/>
          <w:lang w:val="bg-BG"/>
        </w:rPr>
        <w:t>Всички задължения или разходи, възникнали за Доставчика в резултат на възлагането на настоящия Договор се приема, че са включени в офертата на Доставчика.</w:t>
      </w:r>
    </w:p>
    <w:p w:rsidR="00956670" w:rsidRPr="009F485F" w:rsidRDefault="00956670" w:rsidP="009F1E89">
      <w:pPr>
        <w:pStyle w:val="p24"/>
        <w:widowControl w:val="0"/>
        <w:numPr>
          <w:ilvl w:val="1"/>
          <w:numId w:val="7"/>
        </w:numPr>
        <w:tabs>
          <w:tab w:val="clear" w:pos="780"/>
          <w:tab w:val="clear" w:pos="1191"/>
          <w:tab w:val="left" w:pos="0"/>
          <w:tab w:val="num" w:pos="720"/>
          <w:tab w:val="num" w:pos="1440"/>
        </w:tabs>
        <w:suppressAutoHyphens w:val="0"/>
        <w:spacing w:after="240" w:line="240" w:lineRule="auto"/>
        <w:ind w:left="720" w:hanging="720"/>
        <w:jc w:val="both"/>
        <w:rPr>
          <w:rFonts w:ascii="Bookman Old Style" w:hAnsi="Bookman Old Style"/>
          <w:color w:val="auto"/>
          <w:sz w:val="20"/>
          <w:szCs w:val="20"/>
          <w:lang w:val="bg-BG"/>
        </w:rPr>
      </w:pPr>
      <w:r w:rsidRPr="009F485F">
        <w:rPr>
          <w:rFonts w:ascii="Bookman Old Style" w:hAnsi="Bookman Old Style"/>
          <w:color w:val="auto"/>
          <w:sz w:val="20"/>
          <w:szCs w:val="20"/>
          <w:lang w:val="bg-BG"/>
        </w:rPr>
        <w:t>Доставчикът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Доставчика и/или негови поддоставчици при или по повод изпълнението на доставките.</w:t>
      </w:r>
    </w:p>
    <w:p w:rsidR="00956670" w:rsidRPr="009F485F" w:rsidRDefault="00956670" w:rsidP="009F1E89">
      <w:pPr>
        <w:pStyle w:val="p24"/>
        <w:widowControl w:val="0"/>
        <w:numPr>
          <w:ilvl w:val="1"/>
          <w:numId w:val="7"/>
        </w:numPr>
        <w:tabs>
          <w:tab w:val="clear" w:pos="780"/>
          <w:tab w:val="clear" w:pos="1191"/>
          <w:tab w:val="left" w:pos="0"/>
          <w:tab w:val="num" w:pos="720"/>
          <w:tab w:val="num" w:pos="1440"/>
        </w:tabs>
        <w:suppressAutoHyphens w:val="0"/>
        <w:spacing w:after="240" w:line="240" w:lineRule="auto"/>
        <w:ind w:left="720" w:hanging="720"/>
        <w:jc w:val="both"/>
        <w:rPr>
          <w:rFonts w:ascii="Bookman Old Style" w:hAnsi="Bookman Old Style"/>
          <w:color w:val="auto"/>
          <w:sz w:val="20"/>
          <w:szCs w:val="20"/>
          <w:lang w:val="bg-BG"/>
        </w:rPr>
      </w:pPr>
      <w:r w:rsidRPr="009F485F">
        <w:rPr>
          <w:rFonts w:ascii="Bookman Old Style" w:hAnsi="Bookman Old Style"/>
          <w:color w:val="auto"/>
          <w:sz w:val="20"/>
          <w:szCs w:val="20"/>
          <w:lang w:val="bg-BG"/>
        </w:rPr>
        <w:t>Никоя клауза извън чл.</w:t>
      </w:r>
      <w:r w:rsidR="00B51AED" w:rsidRPr="009F485F">
        <w:rPr>
          <w:rFonts w:ascii="Bookman Old Style" w:hAnsi="Bookman Old Style"/>
          <w:color w:val="auto"/>
          <w:sz w:val="20"/>
          <w:szCs w:val="20"/>
          <w:lang w:val="bg-BG"/>
        </w:rPr>
        <w:t xml:space="preserve"> </w:t>
      </w:r>
      <w:r w:rsidRPr="009F485F">
        <w:rPr>
          <w:rFonts w:ascii="Bookman Old Style" w:hAnsi="Bookman Old Style"/>
          <w:color w:val="auto"/>
          <w:sz w:val="20"/>
          <w:szCs w:val="20"/>
          <w:lang w:val="bg-BG"/>
        </w:rPr>
        <w:t>КОНФИДЕНЦИАЛНОСТ не продължава действието си след изтичане срока или прекратяването на</w:t>
      </w:r>
      <w:r w:rsidR="00B51AED" w:rsidRPr="009F485F">
        <w:rPr>
          <w:rFonts w:ascii="Bookman Old Style" w:hAnsi="Bookman Old Style"/>
          <w:color w:val="auto"/>
          <w:sz w:val="20"/>
          <w:szCs w:val="20"/>
          <w:lang w:val="bg-BG"/>
        </w:rPr>
        <w:t xml:space="preserve"> Договора</w:t>
      </w:r>
      <w:r w:rsidRPr="009F485F">
        <w:rPr>
          <w:rFonts w:ascii="Bookman Old Style" w:hAnsi="Bookman Old Style"/>
          <w:color w:val="auto"/>
          <w:sz w:val="20"/>
          <w:szCs w:val="20"/>
          <w:lang w:val="bg-BG"/>
        </w:rPr>
        <w:t>, освен ако изрично не е определено друго в</w:t>
      </w:r>
      <w:r w:rsidR="00B51AED" w:rsidRPr="009F485F">
        <w:rPr>
          <w:rFonts w:ascii="Bookman Old Style" w:hAnsi="Bookman Old Style"/>
          <w:color w:val="auto"/>
          <w:sz w:val="20"/>
          <w:szCs w:val="20"/>
          <w:lang w:val="bg-BG"/>
        </w:rPr>
        <w:t xml:space="preserve"> Договора</w:t>
      </w:r>
      <w:r w:rsidRPr="009F485F">
        <w:rPr>
          <w:rFonts w:ascii="Bookman Old Style" w:hAnsi="Bookman Old Style"/>
          <w:color w:val="auto"/>
          <w:sz w:val="20"/>
          <w:szCs w:val="20"/>
          <w:lang w:val="bg-BG"/>
        </w:rPr>
        <w:t>.</w:t>
      </w:r>
    </w:p>
    <w:p w:rsidR="00956670" w:rsidRPr="009F485F" w:rsidRDefault="00956670" w:rsidP="009F1E89">
      <w:pPr>
        <w:keepNext/>
        <w:widowControl w:val="0"/>
        <w:numPr>
          <w:ilvl w:val="0"/>
          <w:numId w:val="9"/>
        </w:numPr>
        <w:suppressAutoHyphens w:val="0"/>
        <w:spacing w:after="240"/>
        <w:jc w:val="both"/>
        <w:outlineLvl w:val="0"/>
        <w:rPr>
          <w:rFonts w:ascii="Bookman Old Style" w:hAnsi="Bookman Old Style"/>
          <w:b/>
          <w:color w:val="auto"/>
          <w:sz w:val="20"/>
          <w:szCs w:val="20"/>
          <w:lang w:val="bg-BG"/>
        </w:rPr>
      </w:pPr>
      <w:bookmarkStart w:id="75" w:name="_Ref46308194"/>
      <w:bookmarkStart w:id="76" w:name="_Ref91302220"/>
      <w:r w:rsidRPr="009F485F">
        <w:rPr>
          <w:rFonts w:ascii="Bookman Old Style" w:hAnsi="Bookman Old Style"/>
          <w:b/>
          <w:color w:val="auto"/>
          <w:sz w:val="20"/>
          <w:szCs w:val="20"/>
          <w:lang w:val="bg-BG"/>
        </w:rPr>
        <w:t>ЗАДЪЛЖЕНИЯ НА ДОСТАВЧИКА</w:t>
      </w:r>
      <w:bookmarkEnd w:id="75"/>
      <w:bookmarkEnd w:id="76"/>
    </w:p>
    <w:p w:rsidR="00956670" w:rsidRPr="009F485F" w:rsidRDefault="00956670" w:rsidP="00956670">
      <w:pPr>
        <w:spacing w:after="240"/>
        <w:ind w:left="720"/>
        <w:jc w:val="both"/>
        <w:rPr>
          <w:rFonts w:ascii="Bookman Old Style" w:hAnsi="Bookman Old Style"/>
          <w:color w:val="auto"/>
          <w:sz w:val="20"/>
          <w:szCs w:val="20"/>
          <w:lang w:val="bg-BG"/>
        </w:rPr>
      </w:pPr>
      <w:bookmarkStart w:id="77" w:name="_Ref46308198"/>
      <w:r w:rsidRPr="009F485F">
        <w:rPr>
          <w:rFonts w:ascii="Bookman Old Style" w:hAnsi="Bookman Old Style"/>
          <w:color w:val="auto"/>
          <w:sz w:val="20"/>
          <w:szCs w:val="20"/>
          <w:lang w:val="bg-BG"/>
        </w:rPr>
        <w:t>Без да се ограничава действието на специфичните условия на Договора, общите задължения на Доставчика са, както следва:</w:t>
      </w:r>
    </w:p>
    <w:p w:rsidR="00956670" w:rsidRPr="009F485F" w:rsidRDefault="00956670" w:rsidP="009F1E89">
      <w:pPr>
        <w:pStyle w:val="p24"/>
        <w:widowControl w:val="0"/>
        <w:numPr>
          <w:ilvl w:val="1"/>
          <w:numId w:val="8"/>
        </w:numPr>
        <w:tabs>
          <w:tab w:val="clear" w:pos="780"/>
          <w:tab w:val="clear" w:pos="1191"/>
          <w:tab w:val="left" w:pos="0"/>
          <w:tab w:val="num" w:pos="720"/>
          <w:tab w:val="left" w:pos="1440"/>
          <w:tab w:val="num" w:pos="1800"/>
        </w:tabs>
        <w:suppressAutoHyphens w:val="0"/>
        <w:spacing w:after="240" w:line="240" w:lineRule="auto"/>
        <w:ind w:left="720" w:hanging="720"/>
        <w:jc w:val="both"/>
        <w:rPr>
          <w:rFonts w:ascii="Bookman Old Style" w:hAnsi="Bookman Old Style"/>
          <w:color w:val="auto"/>
          <w:sz w:val="20"/>
          <w:szCs w:val="20"/>
          <w:lang w:val="bg-BG"/>
        </w:rPr>
      </w:pPr>
      <w:r w:rsidRPr="009F485F">
        <w:rPr>
          <w:rFonts w:ascii="Bookman Old Style" w:hAnsi="Bookman Old Style"/>
          <w:color w:val="auto"/>
          <w:sz w:val="20"/>
          <w:szCs w:val="20"/>
          <w:lang w:val="bg-BG"/>
        </w:rPr>
        <w:t xml:space="preserve">За срока на </w:t>
      </w:r>
      <w:r w:rsidR="0076779F" w:rsidRPr="009F485F">
        <w:rPr>
          <w:rFonts w:ascii="Bookman Old Style" w:hAnsi="Bookman Old Style"/>
          <w:color w:val="auto"/>
          <w:sz w:val="20"/>
          <w:szCs w:val="20"/>
          <w:lang w:val="bg-BG"/>
        </w:rPr>
        <w:t xml:space="preserve">настоящия </w:t>
      </w:r>
      <w:r w:rsidRPr="009F485F">
        <w:rPr>
          <w:rFonts w:ascii="Bookman Old Style" w:hAnsi="Bookman Old Style"/>
          <w:color w:val="auto"/>
          <w:sz w:val="20"/>
          <w:szCs w:val="20"/>
          <w:lang w:val="bg-BG"/>
        </w:rPr>
        <w:t>Договор</w:t>
      </w:r>
      <w:r w:rsidR="0076779F" w:rsidRPr="009F485F">
        <w:rPr>
          <w:rFonts w:ascii="Bookman Old Style" w:hAnsi="Bookman Old Style"/>
          <w:color w:val="auto"/>
          <w:sz w:val="20"/>
          <w:szCs w:val="20"/>
          <w:lang w:val="bg-BG"/>
        </w:rPr>
        <w:t>,</w:t>
      </w:r>
      <w:r w:rsidRPr="009F485F">
        <w:rPr>
          <w:rFonts w:ascii="Bookman Old Style" w:hAnsi="Bookman Old Style"/>
          <w:color w:val="auto"/>
          <w:sz w:val="20"/>
          <w:szCs w:val="20"/>
          <w:lang w:val="bg-BG"/>
        </w:rPr>
        <w:t xml:space="preserve"> Доставчикът се задължава да изпълнява задълженията точно и с грижата на добър търговец.</w:t>
      </w:r>
    </w:p>
    <w:p w:rsidR="00956670" w:rsidRPr="009F485F" w:rsidRDefault="00956670" w:rsidP="009F1E89">
      <w:pPr>
        <w:pStyle w:val="p24"/>
        <w:widowControl w:val="0"/>
        <w:numPr>
          <w:ilvl w:val="1"/>
          <w:numId w:val="8"/>
        </w:numPr>
        <w:tabs>
          <w:tab w:val="clear" w:pos="780"/>
          <w:tab w:val="clear" w:pos="1191"/>
          <w:tab w:val="left" w:pos="0"/>
          <w:tab w:val="num" w:pos="720"/>
          <w:tab w:val="left" w:pos="1440"/>
          <w:tab w:val="num" w:pos="1800"/>
        </w:tabs>
        <w:suppressAutoHyphens w:val="0"/>
        <w:spacing w:after="240" w:line="240" w:lineRule="auto"/>
        <w:ind w:left="720" w:hanging="720"/>
        <w:jc w:val="both"/>
        <w:rPr>
          <w:rFonts w:ascii="Bookman Old Style" w:hAnsi="Bookman Old Style"/>
          <w:color w:val="auto"/>
          <w:sz w:val="20"/>
          <w:szCs w:val="20"/>
          <w:lang w:val="bg-BG"/>
        </w:rPr>
      </w:pPr>
      <w:r w:rsidRPr="009F485F">
        <w:rPr>
          <w:rFonts w:ascii="Bookman Old Style" w:hAnsi="Bookman Old Style"/>
          <w:color w:val="auto"/>
          <w:sz w:val="20"/>
          <w:szCs w:val="20"/>
          <w:lang w:val="bg-BG"/>
        </w:rPr>
        <w:t>За срока на Договора Доставчикът се задължава да отдели на Възложителя такава част от своя персонал, време, внимание и способности, каквато е необходима за точното изпълнение на задълженията на Доставчика по Договора.</w:t>
      </w:r>
    </w:p>
    <w:p w:rsidR="00956670" w:rsidRPr="009F485F" w:rsidRDefault="00956670" w:rsidP="009F1E89">
      <w:pPr>
        <w:pStyle w:val="p24"/>
        <w:widowControl w:val="0"/>
        <w:numPr>
          <w:ilvl w:val="1"/>
          <w:numId w:val="8"/>
        </w:numPr>
        <w:tabs>
          <w:tab w:val="clear" w:pos="780"/>
          <w:tab w:val="clear" w:pos="1191"/>
          <w:tab w:val="left" w:pos="0"/>
          <w:tab w:val="num" w:pos="720"/>
          <w:tab w:val="left" w:pos="1440"/>
          <w:tab w:val="num" w:pos="1800"/>
        </w:tabs>
        <w:suppressAutoHyphens w:val="0"/>
        <w:spacing w:after="240" w:line="240" w:lineRule="auto"/>
        <w:ind w:left="720" w:hanging="720"/>
        <w:jc w:val="both"/>
        <w:rPr>
          <w:rFonts w:ascii="Bookman Old Style" w:hAnsi="Bookman Old Style"/>
          <w:color w:val="auto"/>
          <w:sz w:val="20"/>
          <w:szCs w:val="20"/>
          <w:lang w:val="bg-BG"/>
        </w:rPr>
      </w:pPr>
      <w:r w:rsidRPr="009F485F">
        <w:rPr>
          <w:rFonts w:ascii="Bookman Old Style" w:hAnsi="Bookman Old Style"/>
          <w:color w:val="auto"/>
          <w:sz w:val="20"/>
          <w:szCs w:val="20"/>
          <w:lang w:val="bg-BG"/>
        </w:rPr>
        <w:t>Доставчикът трябва да се съобразява с инструкциите на Възложителя, както и да пази добросъвестно интересите на Възложителя, във всеки един момент.</w:t>
      </w:r>
    </w:p>
    <w:p w:rsidR="00956670" w:rsidRPr="009F485F" w:rsidRDefault="00956670" w:rsidP="009F1E89">
      <w:pPr>
        <w:pStyle w:val="p24"/>
        <w:widowControl w:val="0"/>
        <w:numPr>
          <w:ilvl w:val="1"/>
          <w:numId w:val="8"/>
        </w:numPr>
        <w:tabs>
          <w:tab w:val="clear" w:pos="780"/>
          <w:tab w:val="clear" w:pos="1191"/>
          <w:tab w:val="left" w:pos="0"/>
          <w:tab w:val="num" w:pos="720"/>
          <w:tab w:val="left" w:pos="1440"/>
          <w:tab w:val="num" w:pos="1800"/>
        </w:tabs>
        <w:suppressAutoHyphens w:val="0"/>
        <w:spacing w:after="240" w:line="240" w:lineRule="auto"/>
        <w:ind w:left="720" w:hanging="720"/>
        <w:jc w:val="both"/>
        <w:rPr>
          <w:rFonts w:ascii="Bookman Old Style" w:hAnsi="Bookman Old Style"/>
          <w:color w:val="auto"/>
          <w:sz w:val="20"/>
          <w:szCs w:val="20"/>
          <w:lang w:val="bg-BG"/>
        </w:rPr>
      </w:pPr>
      <w:r w:rsidRPr="009F485F">
        <w:rPr>
          <w:rFonts w:ascii="Bookman Old Style" w:hAnsi="Bookman Old Style"/>
          <w:color w:val="auto"/>
          <w:sz w:val="20"/>
          <w:szCs w:val="20"/>
          <w:lang w:val="bg-BG"/>
        </w:rPr>
        <w:t>Доставчикът доставя Стоките</w:t>
      </w:r>
      <w:r w:rsidR="0076779F" w:rsidRPr="009F485F">
        <w:rPr>
          <w:rFonts w:ascii="Bookman Old Style" w:hAnsi="Bookman Old Style"/>
          <w:color w:val="auto"/>
          <w:sz w:val="20"/>
          <w:szCs w:val="20"/>
          <w:lang w:val="bg-BG"/>
        </w:rPr>
        <w:t>,</w:t>
      </w:r>
      <w:r w:rsidRPr="009F485F">
        <w:rPr>
          <w:rFonts w:ascii="Bookman Old Style" w:hAnsi="Bookman Old Style"/>
          <w:color w:val="auto"/>
          <w:sz w:val="20"/>
          <w:szCs w:val="20"/>
          <w:lang w:val="bg-BG"/>
        </w:rPr>
        <w:t xml:space="preserve"> съгласно изискванията на настоящия Договор.</w:t>
      </w:r>
    </w:p>
    <w:p w:rsidR="00956670" w:rsidRPr="009F485F" w:rsidRDefault="00956670" w:rsidP="009F1E89">
      <w:pPr>
        <w:pStyle w:val="p24"/>
        <w:widowControl w:val="0"/>
        <w:numPr>
          <w:ilvl w:val="1"/>
          <w:numId w:val="8"/>
        </w:numPr>
        <w:tabs>
          <w:tab w:val="clear" w:pos="780"/>
          <w:tab w:val="clear" w:pos="1191"/>
          <w:tab w:val="left" w:pos="0"/>
          <w:tab w:val="num" w:pos="720"/>
          <w:tab w:val="left" w:pos="1440"/>
          <w:tab w:val="num" w:pos="1800"/>
        </w:tabs>
        <w:suppressAutoHyphens w:val="0"/>
        <w:spacing w:after="240" w:line="240" w:lineRule="auto"/>
        <w:ind w:left="720" w:hanging="720"/>
        <w:jc w:val="both"/>
        <w:rPr>
          <w:rFonts w:ascii="Bookman Old Style" w:hAnsi="Bookman Old Style"/>
          <w:color w:val="auto"/>
          <w:sz w:val="20"/>
          <w:szCs w:val="20"/>
          <w:lang w:val="bg-BG"/>
        </w:rPr>
      </w:pPr>
      <w:r w:rsidRPr="009F485F">
        <w:rPr>
          <w:rFonts w:ascii="Bookman Old Style" w:hAnsi="Bookman Old Style"/>
          <w:color w:val="auto"/>
          <w:sz w:val="20"/>
          <w:szCs w:val="20"/>
          <w:lang w:val="bg-BG"/>
        </w:rPr>
        <w:t>Доставчикът договаря подходящи условия с подизпълнители, когато е допуснато ползването на подизпълнители, които условия да отговарят на разпоредбите на настоящия договор.</w:t>
      </w:r>
      <w:r w:rsidRPr="009F485F" w:rsidDel="00A96493">
        <w:rPr>
          <w:rFonts w:ascii="Bookman Old Style" w:hAnsi="Bookman Old Style"/>
          <w:color w:val="auto"/>
          <w:sz w:val="20"/>
          <w:szCs w:val="20"/>
          <w:lang w:val="bg-BG"/>
        </w:rPr>
        <w:t xml:space="preserve"> </w:t>
      </w:r>
      <w:r w:rsidRPr="009F485F">
        <w:rPr>
          <w:rFonts w:ascii="Bookman Old Style" w:hAnsi="Bookman Old Style"/>
          <w:color w:val="auto"/>
          <w:sz w:val="20"/>
          <w:szCs w:val="20"/>
          <w:lang w:val="bg-BG"/>
        </w:rPr>
        <w:t>Доставчикът носи отговорност за изпълнението на доставките, включително и за тези, изпълнени от подизпълнителите.</w:t>
      </w:r>
    </w:p>
    <w:p w:rsidR="00956670" w:rsidRPr="009F485F" w:rsidRDefault="00956670" w:rsidP="009F1E89">
      <w:pPr>
        <w:pStyle w:val="p24"/>
        <w:widowControl w:val="0"/>
        <w:numPr>
          <w:ilvl w:val="1"/>
          <w:numId w:val="8"/>
        </w:numPr>
        <w:tabs>
          <w:tab w:val="clear" w:pos="780"/>
          <w:tab w:val="clear" w:pos="1191"/>
          <w:tab w:val="left" w:pos="0"/>
          <w:tab w:val="num" w:pos="720"/>
          <w:tab w:val="left" w:pos="1440"/>
          <w:tab w:val="num" w:pos="1800"/>
        </w:tabs>
        <w:suppressAutoHyphens w:val="0"/>
        <w:spacing w:after="240" w:line="240" w:lineRule="auto"/>
        <w:ind w:left="720" w:hanging="720"/>
        <w:jc w:val="both"/>
        <w:rPr>
          <w:rFonts w:ascii="Bookman Old Style" w:hAnsi="Bookman Old Style"/>
          <w:color w:val="auto"/>
          <w:sz w:val="20"/>
          <w:szCs w:val="20"/>
          <w:lang w:val="bg-BG"/>
        </w:rPr>
      </w:pPr>
      <w:r w:rsidRPr="009F485F">
        <w:rPr>
          <w:rFonts w:ascii="Bookman Old Style" w:hAnsi="Bookman Old Style"/>
          <w:color w:val="auto"/>
          <w:sz w:val="20"/>
          <w:szCs w:val="20"/>
          <w:lang w:val="bg-BG"/>
        </w:rPr>
        <w:t>Доставчикът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w:t>
      </w:r>
    </w:p>
    <w:p w:rsidR="00956670" w:rsidRPr="009F485F" w:rsidRDefault="00956670" w:rsidP="009F1E89">
      <w:pPr>
        <w:pStyle w:val="p24"/>
        <w:widowControl w:val="0"/>
        <w:numPr>
          <w:ilvl w:val="1"/>
          <w:numId w:val="8"/>
        </w:numPr>
        <w:tabs>
          <w:tab w:val="clear" w:pos="780"/>
          <w:tab w:val="clear" w:pos="1191"/>
          <w:tab w:val="left" w:pos="0"/>
          <w:tab w:val="num" w:pos="720"/>
          <w:tab w:val="left" w:pos="1440"/>
          <w:tab w:val="num" w:pos="1800"/>
        </w:tabs>
        <w:suppressAutoHyphens w:val="0"/>
        <w:spacing w:after="240" w:line="240" w:lineRule="auto"/>
        <w:ind w:left="720" w:hanging="720"/>
        <w:jc w:val="both"/>
        <w:rPr>
          <w:rFonts w:ascii="Bookman Old Style" w:hAnsi="Bookman Old Style"/>
          <w:color w:val="auto"/>
          <w:sz w:val="20"/>
          <w:szCs w:val="20"/>
          <w:lang w:val="bg-BG"/>
        </w:rPr>
      </w:pPr>
      <w:r w:rsidRPr="009F485F">
        <w:rPr>
          <w:rFonts w:ascii="Bookman Old Style" w:hAnsi="Bookman Old Style"/>
          <w:color w:val="auto"/>
          <w:sz w:val="20"/>
          <w:szCs w:val="20"/>
          <w:lang w:val="bg-BG"/>
        </w:rPr>
        <w:t>Доставчикът трябва да изпраща фактури за плащания съгласно чл.6 ПЛАЩАНЕ, ДДС И ГАРАНЦИЯ ЗА ИЗПЪЛНЕНИЕ.</w:t>
      </w:r>
    </w:p>
    <w:p w:rsidR="00956670" w:rsidRPr="009F485F" w:rsidRDefault="00956670" w:rsidP="009F1E89">
      <w:pPr>
        <w:pStyle w:val="p24"/>
        <w:widowControl w:val="0"/>
        <w:numPr>
          <w:ilvl w:val="1"/>
          <w:numId w:val="8"/>
        </w:numPr>
        <w:tabs>
          <w:tab w:val="clear" w:pos="780"/>
          <w:tab w:val="clear" w:pos="1191"/>
          <w:tab w:val="left" w:pos="0"/>
          <w:tab w:val="num" w:pos="720"/>
          <w:tab w:val="left" w:pos="1440"/>
          <w:tab w:val="num" w:pos="1800"/>
        </w:tabs>
        <w:suppressAutoHyphens w:val="0"/>
        <w:spacing w:after="240" w:line="240" w:lineRule="auto"/>
        <w:ind w:left="720" w:hanging="720"/>
        <w:jc w:val="both"/>
        <w:rPr>
          <w:rFonts w:ascii="Bookman Old Style" w:hAnsi="Bookman Old Style"/>
          <w:color w:val="auto"/>
          <w:sz w:val="20"/>
          <w:szCs w:val="20"/>
          <w:lang w:val="bg-BG"/>
        </w:rPr>
      </w:pPr>
      <w:r w:rsidRPr="009F485F">
        <w:rPr>
          <w:rFonts w:ascii="Bookman Old Style" w:hAnsi="Bookman Old Style"/>
          <w:color w:val="auto"/>
          <w:sz w:val="20"/>
          <w:szCs w:val="20"/>
          <w:lang w:val="bg-BG"/>
        </w:rPr>
        <w:t>Доставчикът трябва да предоставя на Възложителя документи и/или сертификати, които доказват качеството на Стоките, доставяни на Възложителя.</w:t>
      </w:r>
    </w:p>
    <w:p w:rsidR="00956670" w:rsidRPr="009F485F" w:rsidRDefault="00956670" w:rsidP="009F1E89">
      <w:pPr>
        <w:pStyle w:val="p24"/>
        <w:widowControl w:val="0"/>
        <w:numPr>
          <w:ilvl w:val="1"/>
          <w:numId w:val="8"/>
        </w:numPr>
        <w:tabs>
          <w:tab w:val="clear" w:pos="780"/>
          <w:tab w:val="clear" w:pos="1191"/>
          <w:tab w:val="left" w:pos="0"/>
          <w:tab w:val="num" w:pos="720"/>
          <w:tab w:val="left" w:pos="1440"/>
          <w:tab w:val="num" w:pos="1800"/>
        </w:tabs>
        <w:suppressAutoHyphens w:val="0"/>
        <w:spacing w:after="240" w:line="240" w:lineRule="auto"/>
        <w:ind w:left="720" w:hanging="720"/>
        <w:jc w:val="both"/>
        <w:rPr>
          <w:rFonts w:ascii="Bookman Old Style" w:hAnsi="Bookman Old Style"/>
          <w:color w:val="auto"/>
          <w:sz w:val="20"/>
          <w:szCs w:val="20"/>
          <w:lang w:val="bg-BG"/>
        </w:rPr>
      </w:pPr>
      <w:r w:rsidRPr="009F485F">
        <w:rPr>
          <w:rFonts w:ascii="Bookman Old Style" w:hAnsi="Bookman Old Style"/>
          <w:color w:val="auto"/>
          <w:sz w:val="20"/>
          <w:szCs w:val="20"/>
          <w:lang w:val="bg-BG"/>
        </w:rPr>
        <w:t>Доставчикът осигурява за своя сметка всичко необходимо за изпълнението на предмета на настоящия Договор, освен ако писмено не е уговорено друго.</w:t>
      </w:r>
    </w:p>
    <w:p w:rsidR="00956670" w:rsidRPr="009F485F" w:rsidRDefault="00956670" w:rsidP="009F1E89">
      <w:pPr>
        <w:pStyle w:val="p24"/>
        <w:widowControl w:val="0"/>
        <w:numPr>
          <w:ilvl w:val="1"/>
          <w:numId w:val="8"/>
        </w:numPr>
        <w:tabs>
          <w:tab w:val="clear" w:pos="780"/>
          <w:tab w:val="clear" w:pos="1191"/>
          <w:tab w:val="left" w:pos="0"/>
          <w:tab w:val="num" w:pos="720"/>
          <w:tab w:val="left" w:pos="1440"/>
          <w:tab w:val="num" w:pos="1800"/>
        </w:tabs>
        <w:suppressAutoHyphens w:val="0"/>
        <w:spacing w:after="240" w:line="240" w:lineRule="auto"/>
        <w:ind w:left="720" w:hanging="720"/>
        <w:jc w:val="both"/>
        <w:rPr>
          <w:rFonts w:ascii="Bookman Old Style" w:hAnsi="Bookman Old Style"/>
          <w:color w:val="auto"/>
          <w:sz w:val="20"/>
          <w:szCs w:val="20"/>
          <w:lang w:val="bg-BG"/>
        </w:rPr>
      </w:pPr>
      <w:r w:rsidRPr="009F485F">
        <w:rPr>
          <w:rFonts w:ascii="Bookman Old Style" w:hAnsi="Bookman Old Style"/>
          <w:color w:val="auto"/>
          <w:sz w:val="20"/>
          <w:szCs w:val="20"/>
          <w:lang w:val="bg-BG"/>
        </w:rPr>
        <w:t xml:space="preserve">При изпълнение на Договора, Доставчикът предприема всички необходими действия да не възпрепятства дейността на Възложителя или на други доставчици, или да се ограничават права на трети лица, или да се уврежда имущество, независимо дали то принадлежи на Възложителя или не. </w:t>
      </w:r>
    </w:p>
    <w:p w:rsidR="00956670" w:rsidRPr="009F485F" w:rsidRDefault="00956670" w:rsidP="009F1E89">
      <w:pPr>
        <w:pStyle w:val="p24"/>
        <w:widowControl w:val="0"/>
        <w:numPr>
          <w:ilvl w:val="1"/>
          <w:numId w:val="8"/>
        </w:numPr>
        <w:tabs>
          <w:tab w:val="clear" w:pos="780"/>
          <w:tab w:val="clear" w:pos="1191"/>
          <w:tab w:val="left" w:pos="0"/>
          <w:tab w:val="num" w:pos="720"/>
          <w:tab w:val="left" w:pos="1440"/>
          <w:tab w:val="num" w:pos="1800"/>
        </w:tabs>
        <w:suppressAutoHyphens w:val="0"/>
        <w:spacing w:after="240" w:line="240" w:lineRule="auto"/>
        <w:ind w:left="720" w:hanging="720"/>
        <w:jc w:val="both"/>
        <w:rPr>
          <w:rFonts w:ascii="Bookman Old Style" w:hAnsi="Bookman Old Style"/>
          <w:color w:val="auto"/>
          <w:sz w:val="20"/>
          <w:szCs w:val="20"/>
          <w:lang w:val="bg-BG"/>
        </w:rPr>
      </w:pPr>
      <w:r w:rsidRPr="009F485F">
        <w:rPr>
          <w:rFonts w:ascii="Bookman Old Style" w:hAnsi="Bookman Old Style"/>
          <w:color w:val="auto"/>
          <w:sz w:val="20"/>
          <w:szCs w:val="20"/>
          <w:lang w:val="bg-BG"/>
        </w:rPr>
        <w:t>Доставчикът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rsidR="00956670" w:rsidRPr="009F485F" w:rsidRDefault="00956670" w:rsidP="009F1E89">
      <w:pPr>
        <w:keepNext/>
        <w:widowControl w:val="0"/>
        <w:numPr>
          <w:ilvl w:val="0"/>
          <w:numId w:val="9"/>
        </w:numPr>
        <w:suppressAutoHyphens w:val="0"/>
        <w:spacing w:after="240"/>
        <w:jc w:val="both"/>
        <w:outlineLvl w:val="0"/>
        <w:rPr>
          <w:rFonts w:ascii="Bookman Old Style" w:hAnsi="Bookman Old Style"/>
          <w:b/>
          <w:color w:val="auto"/>
          <w:sz w:val="20"/>
          <w:szCs w:val="20"/>
          <w:lang w:val="bg-BG"/>
        </w:rPr>
      </w:pPr>
      <w:bookmarkStart w:id="78" w:name="_Ref91302223"/>
      <w:r w:rsidRPr="009F485F">
        <w:rPr>
          <w:rFonts w:ascii="Bookman Old Style" w:hAnsi="Bookman Old Style"/>
          <w:b/>
          <w:color w:val="auto"/>
          <w:sz w:val="20"/>
          <w:szCs w:val="20"/>
          <w:lang w:val="bg-BG"/>
        </w:rPr>
        <w:t>ЗАДЪЛЖЕНИЯ НА ВЪЗЛОЖИТЕЛЯ</w:t>
      </w:r>
      <w:bookmarkEnd w:id="77"/>
      <w:bookmarkEnd w:id="78"/>
      <w:r w:rsidRPr="009F485F">
        <w:rPr>
          <w:rFonts w:ascii="Bookman Old Style" w:hAnsi="Bookman Old Style"/>
          <w:b/>
          <w:color w:val="auto"/>
          <w:sz w:val="20"/>
          <w:szCs w:val="20"/>
          <w:lang w:val="bg-BG"/>
        </w:rPr>
        <w:t xml:space="preserve"> </w:t>
      </w:r>
    </w:p>
    <w:p w:rsidR="00956670" w:rsidRPr="009F485F" w:rsidRDefault="00956670" w:rsidP="00956670">
      <w:pPr>
        <w:pStyle w:val="p50"/>
        <w:tabs>
          <w:tab w:val="clear" w:pos="760"/>
          <w:tab w:val="num" w:pos="0"/>
        </w:tabs>
        <w:spacing w:after="240" w:line="240" w:lineRule="auto"/>
        <w:ind w:firstLine="0"/>
        <w:rPr>
          <w:rFonts w:ascii="Bookman Old Style" w:hAnsi="Bookman Old Style"/>
          <w:color w:val="auto"/>
          <w:sz w:val="20"/>
          <w:szCs w:val="20"/>
          <w:lang w:val="bg-BG"/>
        </w:rPr>
      </w:pPr>
      <w:r w:rsidRPr="009F485F">
        <w:rPr>
          <w:rFonts w:ascii="Bookman Old Style" w:hAnsi="Bookman Old Style"/>
          <w:color w:val="auto"/>
          <w:sz w:val="20"/>
          <w:szCs w:val="20"/>
          <w:lang w:val="bg-BG"/>
        </w:rPr>
        <w:t>Без да се ограничават специфичните задължения на Възложителя съгласно Договора, общите му задължения са, както следва:</w:t>
      </w:r>
    </w:p>
    <w:p w:rsidR="00956670" w:rsidRPr="009F485F" w:rsidRDefault="00956670" w:rsidP="009F1E89">
      <w:pPr>
        <w:numPr>
          <w:ilvl w:val="1"/>
          <w:numId w:val="9"/>
        </w:numPr>
        <w:tabs>
          <w:tab w:val="num" w:pos="1620"/>
        </w:tabs>
        <w:suppressAutoHyphens w:val="0"/>
        <w:spacing w:after="240"/>
        <w:ind w:left="720" w:hanging="720"/>
        <w:jc w:val="both"/>
        <w:outlineLvl w:val="0"/>
        <w:rPr>
          <w:rFonts w:ascii="Bookman Old Style" w:hAnsi="Bookman Old Style"/>
          <w:color w:val="auto"/>
          <w:sz w:val="20"/>
          <w:szCs w:val="20"/>
          <w:lang w:val="bg-BG"/>
        </w:rPr>
      </w:pPr>
      <w:r w:rsidRPr="009F485F">
        <w:rPr>
          <w:rFonts w:ascii="Bookman Old Style" w:hAnsi="Bookman Old Style"/>
          <w:color w:val="auto"/>
          <w:sz w:val="20"/>
          <w:szCs w:val="20"/>
          <w:lang w:val="bg-BG"/>
        </w:rPr>
        <w:t xml:space="preserve">Възложителят определя Контролиращ служител, за което своевременно уведомява Доставчика. Възложителят може да заменя Контролиращия служител за срока на договора по свое усмотрение. </w:t>
      </w:r>
    </w:p>
    <w:p w:rsidR="00956670" w:rsidRPr="009F485F" w:rsidRDefault="00956670" w:rsidP="009F1E89">
      <w:pPr>
        <w:numPr>
          <w:ilvl w:val="1"/>
          <w:numId w:val="9"/>
        </w:numPr>
        <w:tabs>
          <w:tab w:val="num" w:pos="1620"/>
        </w:tabs>
        <w:suppressAutoHyphens w:val="0"/>
        <w:spacing w:after="240"/>
        <w:ind w:left="720" w:hanging="720"/>
        <w:jc w:val="both"/>
        <w:outlineLvl w:val="0"/>
        <w:rPr>
          <w:rFonts w:ascii="Bookman Old Style" w:hAnsi="Bookman Old Style"/>
          <w:color w:val="auto"/>
          <w:sz w:val="20"/>
          <w:szCs w:val="20"/>
          <w:lang w:val="bg-BG"/>
        </w:rPr>
      </w:pPr>
      <w:r w:rsidRPr="009F485F">
        <w:rPr>
          <w:rFonts w:ascii="Bookman Old Style" w:hAnsi="Bookman Old Style"/>
          <w:color w:val="auto"/>
          <w:sz w:val="20"/>
          <w:szCs w:val="20"/>
          <w:lang w:val="bg-BG"/>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Доставчика.</w:t>
      </w:r>
    </w:p>
    <w:p w:rsidR="00956670" w:rsidRPr="009F485F" w:rsidRDefault="00956670" w:rsidP="009F1E89">
      <w:pPr>
        <w:numPr>
          <w:ilvl w:val="1"/>
          <w:numId w:val="9"/>
        </w:numPr>
        <w:tabs>
          <w:tab w:val="num" w:pos="1620"/>
        </w:tabs>
        <w:suppressAutoHyphens w:val="0"/>
        <w:spacing w:after="240"/>
        <w:ind w:left="720" w:hanging="720"/>
        <w:jc w:val="both"/>
        <w:outlineLvl w:val="0"/>
        <w:rPr>
          <w:rFonts w:ascii="Bookman Old Style" w:hAnsi="Bookman Old Style"/>
          <w:color w:val="auto"/>
          <w:sz w:val="20"/>
          <w:szCs w:val="20"/>
          <w:lang w:val="bg-BG"/>
        </w:rPr>
      </w:pPr>
      <w:r w:rsidRPr="009F485F">
        <w:rPr>
          <w:rFonts w:ascii="Bookman Old Style" w:hAnsi="Bookman Old Style"/>
          <w:color w:val="auto"/>
          <w:sz w:val="20"/>
          <w:szCs w:val="20"/>
          <w:lang w:val="bg-BG"/>
        </w:rPr>
        <w:t>Контролиращият служител може да определи Представител на контролиращия служител, като писмено уведомява Доставчика за това.</w:t>
      </w:r>
    </w:p>
    <w:p w:rsidR="00956670" w:rsidRPr="009F485F" w:rsidRDefault="00956670" w:rsidP="009F1E89">
      <w:pPr>
        <w:numPr>
          <w:ilvl w:val="1"/>
          <w:numId w:val="9"/>
        </w:numPr>
        <w:tabs>
          <w:tab w:val="num" w:pos="1620"/>
        </w:tabs>
        <w:suppressAutoHyphens w:val="0"/>
        <w:spacing w:after="240"/>
        <w:ind w:left="720" w:hanging="720"/>
        <w:jc w:val="both"/>
        <w:outlineLvl w:val="0"/>
        <w:rPr>
          <w:rFonts w:ascii="Bookman Old Style" w:hAnsi="Bookman Old Style"/>
          <w:color w:val="auto"/>
          <w:sz w:val="20"/>
          <w:szCs w:val="20"/>
          <w:lang w:val="bg-BG"/>
        </w:rPr>
      </w:pPr>
      <w:r w:rsidRPr="009F485F">
        <w:rPr>
          <w:rFonts w:ascii="Bookman Old Style" w:hAnsi="Bookman Old Style"/>
          <w:color w:val="auto"/>
          <w:sz w:val="20"/>
          <w:szCs w:val="20"/>
          <w:lang w:val="bg-BG"/>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rsidR="00956670" w:rsidRPr="009F485F" w:rsidRDefault="00956670" w:rsidP="009F1E89">
      <w:pPr>
        <w:keepNext/>
        <w:widowControl w:val="0"/>
        <w:numPr>
          <w:ilvl w:val="0"/>
          <w:numId w:val="9"/>
        </w:numPr>
        <w:suppressAutoHyphens w:val="0"/>
        <w:spacing w:after="240"/>
        <w:jc w:val="both"/>
        <w:outlineLvl w:val="0"/>
        <w:rPr>
          <w:rFonts w:ascii="Bookman Old Style" w:hAnsi="Bookman Old Style"/>
          <w:color w:val="auto"/>
          <w:sz w:val="20"/>
          <w:szCs w:val="20"/>
          <w:lang w:val="bg-BG"/>
        </w:rPr>
      </w:pPr>
      <w:bookmarkStart w:id="79" w:name="_Ref46308206"/>
      <w:bookmarkStart w:id="80" w:name="_Ref91302231"/>
      <w:r w:rsidRPr="009F485F">
        <w:rPr>
          <w:rFonts w:ascii="Bookman Old Style" w:hAnsi="Bookman Old Style"/>
          <w:b/>
          <w:bCs/>
          <w:color w:val="auto"/>
          <w:sz w:val="20"/>
          <w:szCs w:val="20"/>
          <w:lang w:val="bg-BG"/>
        </w:rPr>
        <w:t>НЕУСТОЙКИ</w:t>
      </w:r>
      <w:bookmarkEnd w:id="79"/>
      <w:bookmarkEnd w:id="80"/>
    </w:p>
    <w:p w:rsidR="00956670" w:rsidRPr="009F485F" w:rsidRDefault="00956670" w:rsidP="00956670">
      <w:pPr>
        <w:tabs>
          <w:tab w:val="num" w:pos="1440"/>
        </w:tabs>
        <w:spacing w:after="240"/>
        <w:ind w:left="720"/>
        <w:jc w:val="both"/>
        <w:outlineLvl w:val="0"/>
        <w:rPr>
          <w:rFonts w:ascii="Bookman Old Style" w:hAnsi="Bookman Old Style"/>
          <w:color w:val="auto"/>
          <w:sz w:val="20"/>
          <w:szCs w:val="20"/>
          <w:lang w:val="bg-BG"/>
        </w:rPr>
      </w:pPr>
      <w:r w:rsidRPr="009F485F">
        <w:rPr>
          <w:rFonts w:ascii="Bookman Old Style" w:hAnsi="Bookman Old Style"/>
          <w:color w:val="auto"/>
          <w:sz w:val="20"/>
          <w:szCs w:val="20"/>
          <w:lang w:val="bg-BG"/>
        </w:rPr>
        <w:t>Неустойките за забава при изпълнение на доставките и/или доставка на некачествени стоки са определени в Раздел В: СПЕЦИФИЧНИ УСЛОВИЯ НА ДОГОВОРА.</w:t>
      </w:r>
    </w:p>
    <w:p w:rsidR="00956670" w:rsidRPr="009F485F" w:rsidRDefault="00956670" w:rsidP="009F1E89">
      <w:pPr>
        <w:keepNext/>
        <w:widowControl w:val="0"/>
        <w:numPr>
          <w:ilvl w:val="0"/>
          <w:numId w:val="9"/>
        </w:numPr>
        <w:suppressAutoHyphens w:val="0"/>
        <w:spacing w:after="240"/>
        <w:jc w:val="both"/>
        <w:outlineLvl w:val="0"/>
        <w:rPr>
          <w:rFonts w:ascii="Bookman Old Style" w:hAnsi="Bookman Old Style"/>
          <w:color w:val="auto"/>
          <w:sz w:val="20"/>
          <w:szCs w:val="20"/>
          <w:lang w:val="bg-BG"/>
        </w:rPr>
      </w:pPr>
      <w:bookmarkStart w:id="81" w:name="_Ref46308208"/>
      <w:r w:rsidRPr="009F485F">
        <w:rPr>
          <w:rFonts w:ascii="Bookman Old Style" w:hAnsi="Bookman Old Style"/>
          <w:b/>
          <w:color w:val="auto"/>
          <w:sz w:val="20"/>
          <w:szCs w:val="20"/>
          <w:lang w:val="bg-BG"/>
        </w:rPr>
        <w:t>ПЛАЩАНЕ, ДДС И ГАРАНЦИЯ ЗА ИЗПЪЛНЕНИЕ</w:t>
      </w:r>
      <w:bookmarkEnd w:id="81"/>
    </w:p>
    <w:p w:rsidR="00956670" w:rsidRPr="009F485F" w:rsidRDefault="00956670" w:rsidP="009F1E89">
      <w:pPr>
        <w:numPr>
          <w:ilvl w:val="1"/>
          <w:numId w:val="9"/>
        </w:numPr>
        <w:tabs>
          <w:tab w:val="left" w:pos="720"/>
          <w:tab w:val="num" w:pos="1620"/>
        </w:tabs>
        <w:suppressAutoHyphens w:val="0"/>
        <w:spacing w:after="240"/>
        <w:ind w:left="720" w:hanging="720"/>
        <w:jc w:val="both"/>
        <w:outlineLvl w:val="0"/>
        <w:rPr>
          <w:rFonts w:ascii="Bookman Old Style" w:hAnsi="Bookman Old Style"/>
          <w:color w:val="auto"/>
          <w:sz w:val="20"/>
          <w:szCs w:val="20"/>
          <w:lang w:val="bg-BG"/>
        </w:rPr>
      </w:pPr>
      <w:r w:rsidRPr="009F485F">
        <w:rPr>
          <w:rFonts w:ascii="Bookman Old Style" w:hAnsi="Bookman Old Style"/>
          <w:color w:val="auto"/>
          <w:sz w:val="20"/>
          <w:szCs w:val="20"/>
          <w:lang w:val="bg-BG"/>
        </w:rPr>
        <w:t xml:space="preserve">След като напълно се увери в доставката на Стоките съобразно изискуемото качество и количество и в уговорения срок, Възложителят трябва да заплати на Доставчика дължимата сума по цената (цените), вписана/и в Ценовата таблица в Раздел Б: ЦЕНИ И ДАННИ от този </w:t>
      </w:r>
      <w:r w:rsidR="00310A9B" w:rsidRPr="009F485F">
        <w:rPr>
          <w:rFonts w:ascii="Bookman Old Style" w:hAnsi="Bookman Old Style"/>
          <w:color w:val="auto"/>
          <w:sz w:val="20"/>
          <w:szCs w:val="20"/>
          <w:lang w:val="bg-BG"/>
        </w:rPr>
        <w:t>Договор</w:t>
      </w:r>
      <w:r w:rsidRPr="009F485F">
        <w:rPr>
          <w:rFonts w:ascii="Bookman Old Style" w:hAnsi="Bookman Old Style"/>
          <w:color w:val="auto"/>
          <w:sz w:val="20"/>
          <w:szCs w:val="20"/>
          <w:lang w:val="bg-BG"/>
        </w:rPr>
        <w:t xml:space="preserve"> и повторена в </w:t>
      </w:r>
      <w:r w:rsidR="00310A9B" w:rsidRPr="009F485F">
        <w:rPr>
          <w:rFonts w:ascii="Bookman Old Style" w:hAnsi="Bookman Old Style"/>
          <w:color w:val="auto"/>
          <w:sz w:val="20"/>
          <w:szCs w:val="20"/>
          <w:lang w:val="bg-BG"/>
        </w:rPr>
        <w:t>Поръчката</w:t>
      </w:r>
      <w:r w:rsidRPr="009F485F">
        <w:rPr>
          <w:rFonts w:ascii="Bookman Old Style" w:hAnsi="Bookman Old Style"/>
          <w:color w:val="auto"/>
          <w:sz w:val="20"/>
          <w:szCs w:val="20"/>
          <w:lang w:val="bg-BG"/>
        </w:rPr>
        <w:t xml:space="preserve"> (Поръчките). </w:t>
      </w:r>
    </w:p>
    <w:p w:rsidR="00956670" w:rsidRPr="009F485F" w:rsidRDefault="00956670" w:rsidP="009F1E89">
      <w:pPr>
        <w:numPr>
          <w:ilvl w:val="1"/>
          <w:numId w:val="9"/>
        </w:numPr>
        <w:tabs>
          <w:tab w:val="left" w:pos="720"/>
          <w:tab w:val="num" w:pos="1620"/>
        </w:tabs>
        <w:suppressAutoHyphens w:val="0"/>
        <w:spacing w:after="240"/>
        <w:ind w:left="720" w:hanging="720"/>
        <w:jc w:val="both"/>
        <w:outlineLvl w:val="0"/>
        <w:rPr>
          <w:rFonts w:ascii="Bookman Old Style" w:hAnsi="Bookman Old Style"/>
          <w:color w:val="auto"/>
          <w:sz w:val="20"/>
          <w:szCs w:val="20"/>
          <w:lang w:val="bg-BG"/>
        </w:rPr>
      </w:pPr>
      <w:r w:rsidRPr="009F485F">
        <w:rPr>
          <w:rFonts w:ascii="Bookman Old Style" w:hAnsi="Bookman Old Style"/>
          <w:color w:val="auto"/>
          <w:sz w:val="20"/>
          <w:szCs w:val="20"/>
          <w:lang w:val="bg-BG"/>
        </w:rPr>
        <w:t>След доставка на стоките, Доставчикът изготвя приемо-предавателен протокол и го предоставя на Възложителя за одобрение.</w:t>
      </w:r>
    </w:p>
    <w:p w:rsidR="00956670" w:rsidRPr="009F485F" w:rsidRDefault="00956670" w:rsidP="009F1E89">
      <w:pPr>
        <w:numPr>
          <w:ilvl w:val="1"/>
          <w:numId w:val="9"/>
        </w:numPr>
        <w:tabs>
          <w:tab w:val="left" w:pos="720"/>
          <w:tab w:val="num" w:pos="1620"/>
        </w:tabs>
        <w:suppressAutoHyphens w:val="0"/>
        <w:spacing w:after="240"/>
        <w:ind w:left="720" w:hanging="720"/>
        <w:jc w:val="both"/>
        <w:outlineLvl w:val="0"/>
        <w:rPr>
          <w:rFonts w:ascii="Bookman Old Style" w:hAnsi="Bookman Old Style"/>
          <w:color w:val="auto"/>
          <w:sz w:val="20"/>
          <w:szCs w:val="20"/>
          <w:lang w:val="bg-BG"/>
        </w:rPr>
      </w:pPr>
      <w:r w:rsidRPr="009F485F">
        <w:rPr>
          <w:rFonts w:ascii="Bookman Old Style" w:hAnsi="Bookman Old Style"/>
          <w:color w:val="auto"/>
          <w:sz w:val="20"/>
          <w:szCs w:val="20"/>
          <w:lang w:val="bg-BG"/>
        </w:rPr>
        <w:t xml:space="preserve">Плащането се извършва в четиридесет и петдневен срок от датата на представяне от Доставчика на коректно съставена фактура в резултат на подписан без възражения приемо-предавателен протокол. </w:t>
      </w:r>
    </w:p>
    <w:p w:rsidR="00956670" w:rsidRPr="009F485F" w:rsidRDefault="00956670" w:rsidP="009F1E89">
      <w:pPr>
        <w:numPr>
          <w:ilvl w:val="1"/>
          <w:numId w:val="9"/>
        </w:numPr>
        <w:tabs>
          <w:tab w:val="left" w:pos="720"/>
          <w:tab w:val="num" w:pos="1620"/>
        </w:tabs>
        <w:suppressAutoHyphens w:val="0"/>
        <w:spacing w:after="240"/>
        <w:ind w:left="720" w:hanging="720"/>
        <w:jc w:val="both"/>
        <w:outlineLvl w:val="0"/>
        <w:rPr>
          <w:rFonts w:ascii="Bookman Old Style" w:hAnsi="Bookman Old Style"/>
          <w:color w:val="auto"/>
          <w:sz w:val="20"/>
          <w:szCs w:val="20"/>
          <w:lang w:val="bg-BG"/>
        </w:rPr>
      </w:pPr>
      <w:r w:rsidRPr="009F485F">
        <w:rPr>
          <w:rFonts w:ascii="Bookman Old Style" w:hAnsi="Bookman Old Style"/>
          <w:color w:val="auto"/>
          <w:sz w:val="20"/>
          <w:szCs w:val="20"/>
          <w:lang w:val="bg-BG"/>
        </w:rPr>
        <w:t>Контактите между Възложителя и Доставчика, във връзка с ежедневното изпълнение на Договора, трябва да се осъществяват между Контролиращия служител или Представителя на контролиращия служител и Доставчика.</w:t>
      </w:r>
    </w:p>
    <w:p w:rsidR="00956670" w:rsidRPr="009F485F" w:rsidRDefault="00956670" w:rsidP="009F1E89">
      <w:pPr>
        <w:numPr>
          <w:ilvl w:val="1"/>
          <w:numId w:val="9"/>
        </w:numPr>
        <w:tabs>
          <w:tab w:val="left" w:pos="720"/>
          <w:tab w:val="num" w:pos="1620"/>
        </w:tabs>
        <w:suppressAutoHyphens w:val="0"/>
        <w:spacing w:after="240"/>
        <w:ind w:left="720" w:hanging="720"/>
        <w:jc w:val="both"/>
        <w:outlineLvl w:val="0"/>
        <w:rPr>
          <w:rFonts w:ascii="Bookman Old Style" w:hAnsi="Bookman Old Style"/>
          <w:color w:val="auto"/>
          <w:sz w:val="20"/>
          <w:szCs w:val="20"/>
          <w:lang w:val="bg-BG"/>
        </w:rPr>
      </w:pPr>
      <w:r w:rsidRPr="009F485F">
        <w:rPr>
          <w:rFonts w:ascii="Bookman Old Style" w:hAnsi="Bookman Old Style"/>
          <w:color w:val="auto"/>
          <w:sz w:val="20"/>
          <w:szCs w:val="20"/>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основание за това.</w:t>
      </w:r>
    </w:p>
    <w:p w:rsidR="00956670" w:rsidRPr="009F485F" w:rsidRDefault="00956670" w:rsidP="009F1E89">
      <w:pPr>
        <w:numPr>
          <w:ilvl w:val="1"/>
          <w:numId w:val="9"/>
        </w:numPr>
        <w:tabs>
          <w:tab w:val="left" w:pos="720"/>
          <w:tab w:val="num" w:pos="1620"/>
        </w:tabs>
        <w:suppressAutoHyphens w:val="0"/>
        <w:spacing w:after="240"/>
        <w:ind w:left="720" w:hanging="720"/>
        <w:jc w:val="both"/>
        <w:outlineLvl w:val="0"/>
        <w:rPr>
          <w:rFonts w:ascii="Bookman Old Style" w:hAnsi="Bookman Old Style"/>
          <w:color w:val="auto"/>
          <w:sz w:val="20"/>
          <w:szCs w:val="20"/>
          <w:lang w:val="bg-BG"/>
        </w:rPr>
      </w:pPr>
      <w:r w:rsidRPr="009F485F">
        <w:rPr>
          <w:rFonts w:ascii="Bookman Old Style" w:hAnsi="Bookman Old Style"/>
          <w:color w:val="auto"/>
          <w:sz w:val="20"/>
          <w:szCs w:val="20"/>
          <w:lang w:val="bg-BG"/>
        </w:rPr>
        <w:t>Всички суми, посочени в Договора, са без ДДС, освен ако изрично не е посочено друго. ДДС, който се дължи по повод на тези суми, се начислява допълнително към тях.</w:t>
      </w:r>
    </w:p>
    <w:p w:rsidR="00956670" w:rsidRPr="009F485F" w:rsidRDefault="00956670" w:rsidP="009F1E89">
      <w:pPr>
        <w:numPr>
          <w:ilvl w:val="1"/>
          <w:numId w:val="9"/>
        </w:numPr>
        <w:tabs>
          <w:tab w:val="left" w:pos="720"/>
          <w:tab w:val="num" w:pos="1620"/>
        </w:tabs>
        <w:suppressAutoHyphens w:val="0"/>
        <w:spacing w:after="240"/>
        <w:ind w:left="720" w:hanging="720"/>
        <w:jc w:val="both"/>
        <w:outlineLvl w:val="0"/>
        <w:rPr>
          <w:rFonts w:ascii="Bookman Old Style" w:hAnsi="Bookman Old Style"/>
          <w:color w:val="auto"/>
          <w:sz w:val="20"/>
          <w:szCs w:val="20"/>
          <w:lang w:val="bg-BG"/>
        </w:rPr>
      </w:pPr>
      <w:r w:rsidRPr="009F485F">
        <w:rPr>
          <w:rFonts w:ascii="Bookman Old Style" w:hAnsi="Bookman Old Style"/>
          <w:color w:val="auto"/>
          <w:sz w:val="20"/>
          <w:szCs w:val="20"/>
          <w:lang w:val="bg-BG"/>
        </w:rPr>
        <w:t>Задържането и освобождаването на Гаранцията за изпълнение на Договора се осъществява съобразно условията и сроковете, посочени в Раздел В: СПЕЦИФИЧНИ УСЛОВИЯ НА ДОГОВОРА.</w:t>
      </w:r>
    </w:p>
    <w:p w:rsidR="00956670" w:rsidRPr="009F485F" w:rsidRDefault="00956670" w:rsidP="009F1E89">
      <w:pPr>
        <w:keepNext/>
        <w:widowControl w:val="0"/>
        <w:numPr>
          <w:ilvl w:val="0"/>
          <w:numId w:val="9"/>
        </w:numPr>
        <w:suppressAutoHyphens w:val="0"/>
        <w:spacing w:after="240"/>
        <w:jc w:val="both"/>
        <w:outlineLvl w:val="0"/>
        <w:rPr>
          <w:rFonts w:ascii="Bookman Old Style" w:hAnsi="Bookman Old Style"/>
          <w:color w:val="auto"/>
          <w:sz w:val="20"/>
          <w:szCs w:val="20"/>
          <w:lang w:val="bg-BG"/>
        </w:rPr>
      </w:pPr>
      <w:bookmarkStart w:id="82" w:name="_Ref46303395"/>
      <w:r w:rsidRPr="009F485F">
        <w:rPr>
          <w:rFonts w:ascii="Bookman Old Style" w:hAnsi="Bookman Old Style"/>
          <w:b/>
          <w:color w:val="auto"/>
          <w:sz w:val="20"/>
          <w:szCs w:val="20"/>
          <w:lang w:val="bg-BG"/>
        </w:rPr>
        <w:t>КОНФИДЕНЦИАЛНОСТ</w:t>
      </w:r>
      <w:bookmarkEnd w:id="82"/>
    </w:p>
    <w:p w:rsidR="00956670" w:rsidRPr="009F485F" w:rsidRDefault="00956670" w:rsidP="009F1E89">
      <w:pPr>
        <w:numPr>
          <w:ilvl w:val="1"/>
          <w:numId w:val="9"/>
        </w:numPr>
        <w:tabs>
          <w:tab w:val="num" w:pos="1620"/>
        </w:tabs>
        <w:suppressAutoHyphens w:val="0"/>
        <w:spacing w:after="240"/>
        <w:ind w:left="720" w:hanging="720"/>
        <w:jc w:val="both"/>
        <w:outlineLvl w:val="0"/>
        <w:rPr>
          <w:rFonts w:ascii="Bookman Old Style" w:hAnsi="Bookman Old Style"/>
          <w:color w:val="auto"/>
          <w:sz w:val="20"/>
          <w:szCs w:val="20"/>
          <w:lang w:val="bg-BG"/>
        </w:rPr>
      </w:pPr>
      <w:r w:rsidRPr="009F485F">
        <w:rPr>
          <w:rFonts w:ascii="Bookman Old Style" w:hAnsi="Bookman Old Style"/>
          <w:color w:val="auto"/>
          <w:sz w:val="20"/>
          <w:szCs w:val="20"/>
          <w:lang w:val="bg-BG"/>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rsidR="00956670" w:rsidRPr="009F485F" w:rsidRDefault="00956670" w:rsidP="009F1E89">
      <w:pPr>
        <w:numPr>
          <w:ilvl w:val="1"/>
          <w:numId w:val="9"/>
        </w:numPr>
        <w:tabs>
          <w:tab w:val="num" w:pos="1620"/>
        </w:tabs>
        <w:suppressAutoHyphens w:val="0"/>
        <w:spacing w:after="240"/>
        <w:ind w:left="720" w:hanging="720"/>
        <w:jc w:val="both"/>
        <w:outlineLvl w:val="0"/>
        <w:rPr>
          <w:rFonts w:ascii="Bookman Old Style" w:hAnsi="Bookman Old Style"/>
          <w:color w:val="auto"/>
          <w:sz w:val="20"/>
          <w:szCs w:val="20"/>
          <w:lang w:val="bg-BG"/>
        </w:rPr>
      </w:pPr>
      <w:r w:rsidRPr="009F485F">
        <w:rPr>
          <w:rFonts w:ascii="Bookman Old Style" w:hAnsi="Bookman Old Style"/>
          <w:color w:val="auto"/>
          <w:sz w:val="20"/>
          <w:szCs w:val="20"/>
          <w:lang w:val="bg-BG"/>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rsidR="00956670" w:rsidRPr="009F485F" w:rsidRDefault="00956670" w:rsidP="009F1E89">
      <w:pPr>
        <w:numPr>
          <w:ilvl w:val="1"/>
          <w:numId w:val="9"/>
        </w:numPr>
        <w:tabs>
          <w:tab w:val="num" w:pos="1620"/>
        </w:tabs>
        <w:suppressAutoHyphens w:val="0"/>
        <w:spacing w:after="240"/>
        <w:ind w:left="720" w:hanging="720"/>
        <w:jc w:val="both"/>
        <w:outlineLvl w:val="0"/>
        <w:rPr>
          <w:rFonts w:ascii="Bookman Old Style" w:hAnsi="Bookman Old Style"/>
          <w:color w:val="auto"/>
          <w:sz w:val="20"/>
          <w:szCs w:val="20"/>
          <w:lang w:val="bg-BG"/>
        </w:rPr>
      </w:pPr>
      <w:r w:rsidRPr="009F485F">
        <w:rPr>
          <w:rFonts w:ascii="Bookman Old Style" w:hAnsi="Bookman Old Style"/>
          <w:color w:val="auto"/>
          <w:sz w:val="20"/>
          <w:szCs w:val="20"/>
          <w:lang w:val="bg-BG"/>
        </w:rPr>
        <w:t>В случай, че Възложителят поиска, Доставчикът прави необходимото така, че неговите служители или подизпълнители да поемат директни задължения към Възложителя по повод на конфиденциалността във форма, приемлива за Възложителя.</w:t>
      </w:r>
    </w:p>
    <w:p w:rsidR="00956670" w:rsidRPr="009F485F" w:rsidRDefault="00956670" w:rsidP="009F1E89">
      <w:pPr>
        <w:keepNext/>
        <w:widowControl w:val="0"/>
        <w:numPr>
          <w:ilvl w:val="0"/>
          <w:numId w:val="9"/>
        </w:numPr>
        <w:suppressAutoHyphens w:val="0"/>
        <w:spacing w:after="240"/>
        <w:jc w:val="both"/>
        <w:outlineLvl w:val="0"/>
        <w:rPr>
          <w:rFonts w:ascii="Bookman Old Style" w:hAnsi="Bookman Old Style"/>
          <w:b/>
          <w:color w:val="auto"/>
          <w:sz w:val="20"/>
          <w:szCs w:val="20"/>
          <w:lang w:val="bg-BG"/>
        </w:rPr>
      </w:pPr>
      <w:bookmarkStart w:id="83" w:name="_Ref46308222"/>
      <w:r w:rsidRPr="009F485F">
        <w:rPr>
          <w:rFonts w:ascii="Bookman Old Style" w:hAnsi="Bookman Old Style"/>
          <w:b/>
          <w:color w:val="auto"/>
          <w:sz w:val="20"/>
          <w:szCs w:val="20"/>
          <w:lang w:val="bg-BG"/>
        </w:rPr>
        <w:t>ПУБЛИЧНОСТ</w:t>
      </w:r>
      <w:bookmarkEnd w:id="83"/>
    </w:p>
    <w:p w:rsidR="00956670" w:rsidRPr="009F485F" w:rsidRDefault="00956670" w:rsidP="00956670">
      <w:pPr>
        <w:spacing w:after="240"/>
        <w:ind w:left="720"/>
        <w:jc w:val="both"/>
        <w:outlineLvl w:val="0"/>
        <w:rPr>
          <w:rFonts w:ascii="Bookman Old Style" w:hAnsi="Bookman Old Style"/>
          <w:color w:val="auto"/>
          <w:sz w:val="20"/>
          <w:szCs w:val="20"/>
          <w:lang w:val="bg-BG"/>
        </w:rPr>
      </w:pPr>
      <w:r w:rsidRPr="009F485F">
        <w:rPr>
          <w:rFonts w:ascii="Bookman Old Style" w:hAnsi="Bookman Old Style"/>
          <w:color w:val="auto"/>
          <w:sz w:val="20"/>
          <w:szCs w:val="20"/>
          <w:lang w:val="bg-BG"/>
        </w:rPr>
        <w:t>Освен ако не е необходимо за подписването или е уговорено като необходимо за изпълнението на договора, Доставчикът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rsidR="00956670" w:rsidRPr="009F485F" w:rsidRDefault="00956670" w:rsidP="009F1E89">
      <w:pPr>
        <w:keepNext/>
        <w:widowControl w:val="0"/>
        <w:numPr>
          <w:ilvl w:val="0"/>
          <w:numId w:val="9"/>
        </w:numPr>
        <w:suppressAutoHyphens w:val="0"/>
        <w:spacing w:after="240"/>
        <w:jc w:val="both"/>
        <w:outlineLvl w:val="0"/>
        <w:rPr>
          <w:rFonts w:ascii="Bookman Old Style" w:hAnsi="Bookman Old Style"/>
          <w:color w:val="auto"/>
          <w:sz w:val="20"/>
          <w:szCs w:val="20"/>
          <w:lang w:val="bg-BG"/>
        </w:rPr>
      </w:pPr>
      <w:bookmarkStart w:id="84" w:name="_Ref46308223"/>
      <w:r w:rsidRPr="009F485F">
        <w:rPr>
          <w:rFonts w:ascii="Bookman Old Style" w:hAnsi="Bookman Old Style"/>
          <w:b/>
          <w:color w:val="auto"/>
          <w:sz w:val="20"/>
          <w:szCs w:val="20"/>
          <w:lang w:val="bg-BG"/>
        </w:rPr>
        <w:t>СПЕЦИФИКАЦИЯ</w:t>
      </w:r>
      <w:bookmarkEnd w:id="84"/>
    </w:p>
    <w:p w:rsidR="00956670" w:rsidRPr="009F485F" w:rsidRDefault="00956670" w:rsidP="009F1E89">
      <w:pPr>
        <w:numPr>
          <w:ilvl w:val="1"/>
          <w:numId w:val="9"/>
        </w:numPr>
        <w:tabs>
          <w:tab w:val="num" w:pos="1620"/>
        </w:tabs>
        <w:suppressAutoHyphens w:val="0"/>
        <w:spacing w:after="240"/>
        <w:ind w:left="720" w:hanging="720"/>
        <w:jc w:val="both"/>
        <w:outlineLvl w:val="0"/>
        <w:rPr>
          <w:rFonts w:ascii="Bookman Old Style" w:hAnsi="Bookman Old Style"/>
          <w:color w:val="auto"/>
          <w:sz w:val="20"/>
          <w:szCs w:val="20"/>
          <w:lang w:val="bg-BG"/>
        </w:rPr>
      </w:pPr>
      <w:r w:rsidRPr="009F485F">
        <w:rPr>
          <w:rFonts w:ascii="Bookman Old Style" w:hAnsi="Bookman Old Style"/>
          <w:color w:val="auto"/>
          <w:sz w:val="20"/>
          <w:szCs w:val="20"/>
          <w:lang w:val="bg-BG"/>
        </w:rPr>
        <w:t>Доставчикът се задължава да изпълнява доставките съгласно Раздел А: ТЕХНИЧЕСКО ЗАДАНИЕ – ПРЕДМЕТ НА ДОГОВОРА, спецификациите, чертежите, мострите или други описания на доставките, част от договора.</w:t>
      </w:r>
    </w:p>
    <w:p w:rsidR="00956670" w:rsidRPr="009F485F" w:rsidRDefault="00956670" w:rsidP="009F1E89">
      <w:pPr>
        <w:numPr>
          <w:ilvl w:val="1"/>
          <w:numId w:val="9"/>
        </w:numPr>
        <w:tabs>
          <w:tab w:val="num" w:pos="1620"/>
        </w:tabs>
        <w:suppressAutoHyphens w:val="0"/>
        <w:spacing w:after="240"/>
        <w:ind w:left="720" w:hanging="720"/>
        <w:jc w:val="both"/>
        <w:outlineLvl w:val="0"/>
        <w:rPr>
          <w:rFonts w:ascii="Bookman Old Style" w:hAnsi="Bookman Old Style"/>
          <w:color w:val="auto"/>
          <w:sz w:val="20"/>
          <w:szCs w:val="20"/>
          <w:lang w:val="bg-BG"/>
        </w:rPr>
      </w:pPr>
      <w:r w:rsidRPr="009F485F">
        <w:rPr>
          <w:rFonts w:ascii="Bookman Old Style" w:hAnsi="Bookman Old Style"/>
          <w:color w:val="auto"/>
          <w:sz w:val="20"/>
          <w:szCs w:val="20"/>
          <w:lang w:val="bg-BG"/>
        </w:rPr>
        <w:t>Ако Доставчикът изпълни доставки, които не отговарят на изискванията на договора, Възложителят може да откаже да приеме тези доставки и да търси обезщетение за претърпени вреди и пропуснати ползи. Възложителят може да предостави на Доставчика възможност да повтори изпълнението на неприетите доставки преди да потърси други доставчици.</w:t>
      </w:r>
    </w:p>
    <w:p w:rsidR="00956670" w:rsidRPr="009F485F" w:rsidRDefault="00956670" w:rsidP="009F1E89">
      <w:pPr>
        <w:keepNext/>
        <w:widowControl w:val="0"/>
        <w:numPr>
          <w:ilvl w:val="0"/>
          <w:numId w:val="9"/>
        </w:numPr>
        <w:suppressAutoHyphens w:val="0"/>
        <w:spacing w:after="240"/>
        <w:jc w:val="both"/>
        <w:outlineLvl w:val="0"/>
        <w:rPr>
          <w:rFonts w:ascii="Bookman Old Style" w:hAnsi="Bookman Old Style"/>
          <w:b/>
          <w:bCs/>
          <w:color w:val="auto"/>
          <w:sz w:val="20"/>
          <w:szCs w:val="20"/>
          <w:lang w:val="bg-BG"/>
        </w:rPr>
      </w:pPr>
      <w:bookmarkStart w:id="85" w:name="_Ref37578996"/>
      <w:r w:rsidRPr="009F485F">
        <w:rPr>
          <w:rFonts w:ascii="Bookman Old Style" w:hAnsi="Bookman Old Style"/>
          <w:b/>
          <w:bCs/>
          <w:color w:val="auto"/>
          <w:sz w:val="20"/>
          <w:szCs w:val="20"/>
          <w:lang w:val="bg-BG"/>
        </w:rPr>
        <w:t>ДОСТЪП И ИНСПЕКТИРАНЕ</w:t>
      </w:r>
      <w:bookmarkEnd w:id="85"/>
      <w:r w:rsidRPr="009F485F">
        <w:rPr>
          <w:rFonts w:ascii="Bookman Old Style" w:hAnsi="Bookman Old Style"/>
          <w:b/>
          <w:bCs/>
          <w:color w:val="auto"/>
          <w:sz w:val="20"/>
          <w:szCs w:val="20"/>
          <w:lang w:val="bg-BG"/>
        </w:rPr>
        <w:t xml:space="preserve"> </w:t>
      </w:r>
    </w:p>
    <w:p w:rsidR="00956670" w:rsidRPr="009F485F" w:rsidRDefault="00956670" w:rsidP="00956670">
      <w:pPr>
        <w:spacing w:after="240"/>
        <w:ind w:left="720"/>
        <w:jc w:val="both"/>
        <w:outlineLvl w:val="0"/>
        <w:rPr>
          <w:rFonts w:ascii="Bookman Old Style" w:hAnsi="Bookman Old Style"/>
          <w:color w:val="auto"/>
          <w:sz w:val="20"/>
          <w:szCs w:val="20"/>
          <w:lang w:val="bg-BG"/>
        </w:rPr>
      </w:pPr>
      <w:r w:rsidRPr="009F485F">
        <w:rPr>
          <w:rFonts w:ascii="Bookman Old Style" w:hAnsi="Bookman Old Style"/>
          <w:color w:val="auto"/>
          <w:sz w:val="20"/>
          <w:szCs w:val="20"/>
          <w:lang w:val="bg-BG"/>
        </w:rPr>
        <w:t xml:space="preserve">Възложителят има право да инспектира в подходящо време съоръженията и сградите на Доставчика, както и помещенията на Поддоставчиците, за производство на Стоките. За тази цел Доставчикът трябва да осигури достъп на Възложителя до своите помещения. </w:t>
      </w:r>
    </w:p>
    <w:p w:rsidR="00956670" w:rsidRPr="009F485F" w:rsidRDefault="00956670" w:rsidP="009F1E89">
      <w:pPr>
        <w:keepNext/>
        <w:widowControl w:val="0"/>
        <w:numPr>
          <w:ilvl w:val="0"/>
          <w:numId w:val="9"/>
        </w:numPr>
        <w:suppressAutoHyphens w:val="0"/>
        <w:spacing w:after="240"/>
        <w:jc w:val="both"/>
        <w:outlineLvl w:val="0"/>
        <w:rPr>
          <w:rFonts w:ascii="Bookman Old Style" w:hAnsi="Bookman Old Style"/>
          <w:b/>
          <w:color w:val="auto"/>
          <w:sz w:val="20"/>
          <w:szCs w:val="20"/>
          <w:lang w:val="bg-BG"/>
        </w:rPr>
      </w:pPr>
      <w:bookmarkStart w:id="86" w:name="_Ref37578998"/>
      <w:r w:rsidRPr="009F485F">
        <w:rPr>
          <w:rFonts w:ascii="Bookman Old Style" w:hAnsi="Bookman Old Style"/>
          <w:b/>
          <w:bCs/>
          <w:color w:val="auto"/>
          <w:sz w:val="20"/>
          <w:szCs w:val="20"/>
          <w:lang w:val="bg-BG"/>
        </w:rPr>
        <w:t>ЗАГУБА ИЛИ ПОВРЕДА ПРИ ТРАНСПОРТИРАНЕ</w:t>
      </w:r>
      <w:bookmarkEnd w:id="86"/>
      <w:r w:rsidRPr="009F485F">
        <w:rPr>
          <w:rFonts w:ascii="Bookman Old Style" w:hAnsi="Bookman Old Style"/>
          <w:b/>
          <w:color w:val="auto"/>
          <w:sz w:val="20"/>
          <w:szCs w:val="20"/>
          <w:lang w:val="bg-BG"/>
        </w:rPr>
        <w:t xml:space="preserve"> </w:t>
      </w:r>
    </w:p>
    <w:p w:rsidR="00956670" w:rsidRPr="009F485F" w:rsidRDefault="00956670" w:rsidP="009F1E89">
      <w:pPr>
        <w:numPr>
          <w:ilvl w:val="1"/>
          <w:numId w:val="9"/>
        </w:numPr>
        <w:tabs>
          <w:tab w:val="num" w:pos="1620"/>
        </w:tabs>
        <w:suppressAutoHyphens w:val="0"/>
        <w:spacing w:after="240"/>
        <w:ind w:left="720" w:hanging="720"/>
        <w:jc w:val="both"/>
        <w:outlineLvl w:val="0"/>
        <w:rPr>
          <w:rFonts w:ascii="Bookman Old Style" w:hAnsi="Bookman Old Style"/>
          <w:color w:val="auto"/>
          <w:sz w:val="20"/>
          <w:szCs w:val="20"/>
          <w:lang w:val="bg-BG"/>
        </w:rPr>
      </w:pPr>
      <w:r w:rsidRPr="009F485F">
        <w:rPr>
          <w:rFonts w:ascii="Bookman Old Style" w:hAnsi="Bookman Old Style"/>
          <w:color w:val="auto"/>
          <w:sz w:val="20"/>
          <w:szCs w:val="20"/>
          <w:lang w:val="bg-BG"/>
        </w:rPr>
        <w:t xml:space="preserve">Доставчикът трябва да уведоми Възложителя за всяка загуба или повреда на Стоките, включително частична загуба, дефекти или невъзможност да достави цялата или част от партидата. </w:t>
      </w:r>
    </w:p>
    <w:p w:rsidR="00956670" w:rsidRPr="009F485F" w:rsidRDefault="00956670" w:rsidP="009F1E89">
      <w:pPr>
        <w:numPr>
          <w:ilvl w:val="1"/>
          <w:numId w:val="9"/>
        </w:numPr>
        <w:tabs>
          <w:tab w:val="num" w:pos="1620"/>
        </w:tabs>
        <w:suppressAutoHyphens w:val="0"/>
        <w:spacing w:after="240"/>
        <w:ind w:left="720" w:hanging="720"/>
        <w:jc w:val="both"/>
        <w:outlineLvl w:val="0"/>
        <w:rPr>
          <w:rFonts w:ascii="Bookman Old Style" w:hAnsi="Bookman Old Style"/>
          <w:color w:val="auto"/>
          <w:sz w:val="20"/>
          <w:szCs w:val="20"/>
          <w:lang w:val="bg-BG"/>
        </w:rPr>
      </w:pPr>
      <w:r w:rsidRPr="009F485F">
        <w:rPr>
          <w:rFonts w:ascii="Bookman Old Style" w:hAnsi="Bookman Old Style"/>
          <w:color w:val="auto"/>
          <w:sz w:val="20"/>
          <w:szCs w:val="20"/>
          <w:lang w:val="bg-BG"/>
        </w:rPr>
        <w:t>Рискът от случайно повреждане или погиване – пълно или частично – на Стоките при транспортирането им, включително до мястото на доставка и предаването им на Възложителя се носи от Доставчика.</w:t>
      </w:r>
    </w:p>
    <w:p w:rsidR="00956670" w:rsidRPr="009F485F" w:rsidRDefault="00956670" w:rsidP="009F1E89">
      <w:pPr>
        <w:keepNext/>
        <w:widowControl w:val="0"/>
        <w:numPr>
          <w:ilvl w:val="0"/>
          <w:numId w:val="9"/>
        </w:numPr>
        <w:suppressAutoHyphens w:val="0"/>
        <w:spacing w:after="240"/>
        <w:jc w:val="both"/>
        <w:outlineLvl w:val="0"/>
        <w:rPr>
          <w:rFonts w:ascii="Bookman Old Style" w:hAnsi="Bookman Old Style"/>
          <w:b/>
          <w:color w:val="auto"/>
          <w:sz w:val="20"/>
          <w:szCs w:val="20"/>
          <w:lang w:val="bg-BG"/>
        </w:rPr>
      </w:pPr>
      <w:bookmarkStart w:id="87" w:name="_Ref37579000"/>
      <w:r w:rsidRPr="009F485F">
        <w:rPr>
          <w:rFonts w:ascii="Bookman Old Style" w:hAnsi="Bookman Old Style"/>
          <w:b/>
          <w:bCs/>
          <w:color w:val="auto"/>
          <w:sz w:val="20"/>
          <w:szCs w:val="20"/>
          <w:lang w:val="bg-BG"/>
        </w:rPr>
        <w:t>ОПАСНИ</w:t>
      </w:r>
      <w:r w:rsidRPr="009F485F">
        <w:rPr>
          <w:rFonts w:ascii="Bookman Old Style" w:hAnsi="Bookman Old Style"/>
          <w:b/>
          <w:color w:val="auto"/>
          <w:sz w:val="20"/>
          <w:szCs w:val="20"/>
          <w:lang w:val="bg-BG"/>
        </w:rPr>
        <w:t xml:space="preserve"> </w:t>
      </w:r>
      <w:r w:rsidRPr="009F485F">
        <w:rPr>
          <w:rFonts w:ascii="Bookman Old Style" w:hAnsi="Bookman Old Style"/>
          <w:b/>
          <w:bCs/>
          <w:color w:val="auto"/>
          <w:sz w:val="20"/>
          <w:szCs w:val="20"/>
          <w:lang w:val="bg-BG"/>
        </w:rPr>
        <w:t>СТОКИ</w:t>
      </w:r>
      <w:bookmarkEnd w:id="87"/>
    </w:p>
    <w:p w:rsidR="00956670" w:rsidRPr="009F485F" w:rsidRDefault="00956670" w:rsidP="009F1E89">
      <w:pPr>
        <w:numPr>
          <w:ilvl w:val="1"/>
          <w:numId w:val="9"/>
        </w:numPr>
        <w:tabs>
          <w:tab w:val="num" w:pos="1620"/>
        </w:tabs>
        <w:suppressAutoHyphens w:val="0"/>
        <w:spacing w:after="240"/>
        <w:ind w:left="720" w:hanging="720"/>
        <w:jc w:val="both"/>
        <w:outlineLvl w:val="0"/>
        <w:rPr>
          <w:rFonts w:ascii="Bookman Old Style" w:hAnsi="Bookman Old Style"/>
          <w:color w:val="auto"/>
          <w:sz w:val="20"/>
          <w:szCs w:val="20"/>
          <w:lang w:val="bg-BG"/>
        </w:rPr>
      </w:pPr>
      <w:r w:rsidRPr="009F485F">
        <w:rPr>
          <w:rFonts w:ascii="Bookman Old Style" w:hAnsi="Bookman Old Style"/>
          <w:color w:val="auto"/>
          <w:sz w:val="20"/>
          <w:szCs w:val="20"/>
          <w:lang w:val="bg-BG"/>
        </w:rPr>
        <w:t>Всяка информация, притежавана от или на разположение на Доставчика, която се отнася до всякакви потенциални опасности при транспортиране, предаване или използване на доставяните Стоки, трябва незабавно да бъде съобщена на Възложителя.</w:t>
      </w:r>
    </w:p>
    <w:p w:rsidR="00956670" w:rsidRPr="009F485F" w:rsidRDefault="00956670" w:rsidP="009F1E89">
      <w:pPr>
        <w:numPr>
          <w:ilvl w:val="1"/>
          <w:numId w:val="9"/>
        </w:numPr>
        <w:tabs>
          <w:tab w:val="num" w:pos="1620"/>
        </w:tabs>
        <w:suppressAutoHyphens w:val="0"/>
        <w:spacing w:after="240"/>
        <w:ind w:left="720" w:hanging="720"/>
        <w:jc w:val="both"/>
        <w:outlineLvl w:val="0"/>
        <w:rPr>
          <w:rFonts w:ascii="Bookman Old Style" w:hAnsi="Bookman Old Style"/>
          <w:color w:val="auto"/>
          <w:sz w:val="20"/>
          <w:szCs w:val="20"/>
          <w:lang w:val="bg-BG"/>
        </w:rPr>
      </w:pPr>
      <w:r w:rsidRPr="009F485F">
        <w:rPr>
          <w:rFonts w:ascii="Bookman Old Style" w:hAnsi="Bookman Old Style"/>
          <w:color w:val="auto"/>
          <w:sz w:val="20"/>
          <w:szCs w:val="20"/>
          <w:lang w:val="bg-BG"/>
        </w:rPr>
        <w:t>Доставчикът трябва да предостави подробна информация за всички рискове за персонала на Възложителя, произтичащи от специфичното използване на Стоките, предмет на настоящия договор.</w:t>
      </w:r>
    </w:p>
    <w:p w:rsidR="00956670" w:rsidRPr="009F485F" w:rsidRDefault="00956670" w:rsidP="009F1E89">
      <w:pPr>
        <w:numPr>
          <w:ilvl w:val="1"/>
          <w:numId w:val="9"/>
        </w:numPr>
        <w:tabs>
          <w:tab w:val="num" w:pos="1620"/>
        </w:tabs>
        <w:suppressAutoHyphens w:val="0"/>
        <w:spacing w:after="240"/>
        <w:ind w:left="720" w:hanging="720"/>
        <w:jc w:val="both"/>
        <w:outlineLvl w:val="0"/>
        <w:rPr>
          <w:rFonts w:ascii="Bookman Old Style" w:hAnsi="Bookman Old Style"/>
          <w:color w:val="auto"/>
          <w:sz w:val="20"/>
          <w:szCs w:val="20"/>
          <w:lang w:val="bg-BG"/>
        </w:rPr>
      </w:pPr>
      <w:r w:rsidRPr="009F485F">
        <w:rPr>
          <w:rFonts w:ascii="Bookman Old Style" w:hAnsi="Bookman Old Style"/>
          <w:color w:val="auto"/>
          <w:sz w:val="20"/>
          <w:szCs w:val="20"/>
          <w:lang w:val="bg-BG"/>
        </w:rPr>
        <w:t xml:space="preserve">Доставчикът трябва да маркира опасните Стоки с международен символ(и) за опасност и да изпише името на материала им на български език. Транспортните и всички други документи трябва да включват декларация относно опасността и наименованието на материала на български език. Стоките трябва да бъдат придружавани от информация за възможни аварийни ситуации на български език под формата на писмени инструкции, етикети или означения. Доставчикът трябва да спазва изискванията на българското законодателство и на международните споразумения, свързани с пакетирането, поставянето на етикети и транспортирането на опасните Стоки. </w:t>
      </w:r>
    </w:p>
    <w:p w:rsidR="00956670" w:rsidRPr="009F485F" w:rsidRDefault="00956670" w:rsidP="009F1E89">
      <w:pPr>
        <w:numPr>
          <w:ilvl w:val="1"/>
          <w:numId w:val="9"/>
        </w:numPr>
        <w:tabs>
          <w:tab w:val="num" w:pos="1620"/>
        </w:tabs>
        <w:suppressAutoHyphens w:val="0"/>
        <w:ind w:left="720" w:hanging="720"/>
        <w:jc w:val="both"/>
        <w:outlineLvl w:val="0"/>
        <w:rPr>
          <w:rFonts w:ascii="Bookman Old Style" w:hAnsi="Bookman Old Style"/>
          <w:color w:val="auto"/>
          <w:sz w:val="20"/>
          <w:szCs w:val="20"/>
          <w:lang w:val="bg-BG"/>
        </w:rPr>
      </w:pPr>
      <w:r w:rsidRPr="009F485F">
        <w:rPr>
          <w:rFonts w:ascii="Bookman Old Style" w:hAnsi="Bookman Old Style"/>
          <w:color w:val="auto"/>
          <w:sz w:val="20"/>
          <w:szCs w:val="20"/>
          <w:lang w:val="bg-BG"/>
        </w:rPr>
        <w:t xml:space="preserve">Доставчикът трябва да представи инструкции за безопасно използване на всички Стоки, доставяни на Възложителя или използвани от Доставчика или от неговите Поддоставчици на обекта. Инструкциите трябва да включват минимум следното. </w:t>
      </w:r>
    </w:p>
    <w:p w:rsidR="00956670" w:rsidRPr="009F485F" w:rsidRDefault="00956670" w:rsidP="009F1E89">
      <w:pPr>
        <w:numPr>
          <w:ilvl w:val="2"/>
          <w:numId w:val="9"/>
        </w:numPr>
        <w:tabs>
          <w:tab w:val="clear" w:pos="1440"/>
        </w:tabs>
        <w:suppressAutoHyphens w:val="0"/>
        <w:ind w:left="1843" w:hanging="1134"/>
        <w:jc w:val="both"/>
        <w:outlineLvl w:val="0"/>
        <w:rPr>
          <w:rFonts w:ascii="Bookman Old Style" w:hAnsi="Bookman Old Style"/>
          <w:color w:val="auto"/>
          <w:sz w:val="20"/>
          <w:szCs w:val="20"/>
          <w:lang w:val="bg-BG"/>
        </w:rPr>
      </w:pPr>
      <w:r w:rsidRPr="009F485F">
        <w:rPr>
          <w:rFonts w:ascii="Bookman Old Style" w:hAnsi="Bookman Old Style"/>
          <w:color w:val="auto"/>
          <w:sz w:val="20"/>
          <w:szCs w:val="20"/>
          <w:lang w:val="bg-BG"/>
        </w:rPr>
        <w:t xml:space="preserve">информация за опасностите от използване на Стоките; </w:t>
      </w:r>
    </w:p>
    <w:p w:rsidR="00956670" w:rsidRPr="009F485F" w:rsidRDefault="00956670" w:rsidP="009F1E89">
      <w:pPr>
        <w:numPr>
          <w:ilvl w:val="2"/>
          <w:numId w:val="9"/>
        </w:numPr>
        <w:tabs>
          <w:tab w:val="clear" w:pos="1440"/>
        </w:tabs>
        <w:suppressAutoHyphens w:val="0"/>
        <w:ind w:left="1843" w:hanging="1134"/>
        <w:jc w:val="both"/>
        <w:outlineLvl w:val="0"/>
        <w:rPr>
          <w:rFonts w:ascii="Bookman Old Style" w:hAnsi="Bookman Old Style"/>
          <w:color w:val="auto"/>
          <w:sz w:val="20"/>
          <w:szCs w:val="20"/>
          <w:lang w:val="bg-BG"/>
        </w:rPr>
      </w:pPr>
      <w:r w:rsidRPr="009F485F">
        <w:rPr>
          <w:rFonts w:ascii="Bookman Old Style" w:hAnsi="Bookman Old Style"/>
          <w:color w:val="auto"/>
          <w:sz w:val="20"/>
          <w:szCs w:val="20"/>
          <w:lang w:val="bg-BG"/>
        </w:rPr>
        <w:t xml:space="preserve">оценка на риска от използване на Стоките; </w:t>
      </w:r>
    </w:p>
    <w:p w:rsidR="00956670" w:rsidRPr="009F485F" w:rsidRDefault="00956670" w:rsidP="009F1E89">
      <w:pPr>
        <w:numPr>
          <w:ilvl w:val="2"/>
          <w:numId w:val="9"/>
        </w:numPr>
        <w:tabs>
          <w:tab w:val="clear" w:pos="1440"/>
        </w:tabs>
        <w:suppressAutoHyphens w:val="0"/>
        <w:ind w:left="1843" w:hanging="1134"/>
        <w:jc w:val="both"/>
        <w:outlineLvl w:val="0"/>
        <w:rPr>
          <w:rFonts w:ascii="Bookman Old Style" w:hAnsi="Bookman Old Style"/>
          <w:color w:val="auto"/>
          <w:sz w:val="20"/>
          <w:szCs w:val="20"/>
          <w:lang w:val="bg-BG"/>
        </w:rPr>
      </w:pPr>
      <w:r w:rsidRPr="009F485F">
        <w:rPr>
          <w:rFonts w:ascii="Bookman Old Style" w:hAnsi="Bookman Old Style"/>
          <w:color w:val="auto"/>
          <w:sz w:val="20"/>
          <w:szCs w:val="20"/>
          <w:lang w:val="bg-BG"/>
        </w:rPr>
        <w:t xml:space="preserve">описание на контролните мерки, които трябва да се вземат; </w:t>
      </w:r>
    </w:p>
    <w:p w:rsidR="00956670" w:rsidRPr="009F485F" w:rsidRDefault="00956670" w:rsidP="009F1E89">
      <w:pPr>
        <w:numPr>
          <w:ilvl w:val="2"/>
          <w:numId w:val="9"/>
        </w:numPr>
        <w:tabs>
          <w:tab w:val="clear" w:pos="1440"/>
        </w:tabs>
        <w:suppressAutoHyphens w:val="0"/>
        <w:ind w:left="1843" w:hanging="1134"/>
        <w:jc w:val="both"/>
        <w:outlineLvl w:val="0"/>
        <w:rPr>
          <w:rFonts w:ascii="Bookman Old Style" w:hAnsi="Bookman Old Style"/>
          <w:color w:val="auto"/>
          <w:sz w:val="20"/>
          <w:szCs w:val="20"/>
          <w:lang w:val="bg-BG"/>
        </w:rPr>
      </w:pPr>
      <w:r w:rsidRPr="009F485F">
        <w:rPr>
          <w:rFonts w:ascii="Bookman Old Style" w:hAnsi="Bookman Old Style"/>
          <w:color w:val="auto"/>
          <w:sz w:val="20"/>
          <w:szCs w:val="20"/>
          <w:lang w:val="bg-BG"/>
        </w:rPr>
        <w:t xml:space="preserve">подробности за необходимо предпазно облекло; </w:t>
      </w:r>
    </w:p>
    <w:p w:rsidR="00956670" w:rsidRPr="009F485F" w:rsidRDefault="00956670" w:rsidP="009F1E89">
      <w:pPr>
        <w:numPr>
          <w:ilvl w:val="2"/>
          <w:numId w:val="9"/>
        </w:numPr>
        <w:tabs>
          <w:tab w:val="clear" w:pos="1440"/>
        </w:tabs>
        <w:suppressAutoHyphens w:val="0"/>
        <w:ind w:left="1843" w:hanging="1134"/>
        <w:jc w:val="both"/>
        <w:outlineLvl w:val="0"/>
        <w:rPr>
          <w:rFonts w:ascii="Bookman Old Style" w:hAnsi="Bookman Old Style"/>
          <w:color w:val="auto"/>
          <w:sz w:val="20"/>
          <w:szCs w:val="20"/>
          <w:lang w:val="bg-BG"/>
        </w:rPr>
      </w:pPr>
      <w:r w:rsidRPr="009F485F">
        <w:rPr>
          <w:rFonts w:ascii="Bookman Old Style" w:hAnsi="Bookman Old Style"/>
          <w:color w:val="auto"/>
          <w:sz w:val="20"/>
          <w:szCs w:val="20"/>
          <w:lang w:val="bg-BG"/>
        </w:rPr>
        <w:t xml:space="preserve">подробности за максималните граници на излагане на открито или за приложимите стандарти на излагане на открито, приложими за съответния материал; </w:t>
      </w:r>
    </w:p>
    <w:p w:rsidR="00956670" w:rsidRPr="009F485F" w:rsidRDefault="00956670" w:rsidP="009F1E89">
      <w:pPr>
        <w:numPr>
          <w:ilvl w:val="2"/>
          <w:numId w:val="9"/>
        </w:numPr>
        <w:tabs>
          <w:tab w:val="clear" w:pos="1440"/>
        </w:tabs>
        <w:suppressAutoHyphens w:val="0"/>
        <w:ind w:left="1843" w:hanging="1134"/>
        <w:jc w:val="both"/>
        <w:outlineLvl w:val="0"/>
        <w:rPr>
          <w:rFonts w:ascii="Bookman Old Style" w:hAnsi="Bookman Old Style"/>
          <w:color w:val="auto"/>
          <w:sz w:val="20"/>
          <w:szCs w:val="20"/>
          <w:lang w:val="bg-BG"/>
        </w:rPr>
      </w:pPr>
      <w:r w:rsidRPr="009F485F">
        <w:rPr>
          <w:rFonts w:ascii="Bookman Old Style" w:hAnsi="Bookman Old Style"/>
          <w:color w:val="auto"/>
          <w:sz w:val="20"/>
          <w:szCs w:val="20"/>
          <w:lang w:val="bg-BG"/>
        </w:rPr>
        <w:t xml:space="preserve">всякакви препоръки за следене на здравното състояние; </w:t>
      </w:r>
    </w:p>
    <w:p w:rsidR="00956670" w:rsidRPr="009F485F" w:rsidRDefault="00956670" w:rsidP="009F1E89">
      <w:pPr>
        <w:numPr>
          <w:ilvl w:val="2"/>
          <w:numId w:val="9"/>
        </w:numPr>
        <w:tabs>
          <w:tab w:val="clear" w:pos="1440"/>
        </w:tabs>
        <w:suppressAutoHyphens w:val="0"/>
        <w:ind w:left="1843" w:hanging="1134"/>
        <w:jc w:val="both"/>
        <w:outlineLvl w:val="0"/>
        <w:rPr>
          <w:rFonts w:ascii="Bookman Old Style" w:hAnsi="Bookman Old Style"/>
          <w:color w:val="auto"/>
          <w:sz w:val="20"/>
          <w:szCs w:val="20"/>
          <w:lang w:val="bg-BG"/>
        </w:rPr>
      </w:pPr>
      <w:r w:rsidRPr="009F485F">
        <w:rPr>
          <w:rFonts w:ascii="Bookman Old Style" w:hAnsi="Bookman Old Style"/>
          <w:color w:val="auto"/>
          <w:sz w:val="20"/>
          <w:szCs w:val="20"/>
          <w:lang w:val="bg-BG"/>
        </w:rPr>
        <w:t xml:space="preserve">препоръки, свързани с осигуряване, поддръжка, почистване и тестване на респираторно защитни и на вентилационни съоръжения. </w:t>
      </w:r>
    </w:p>
    <w:p w:rsidR="00956670" w:rsidRPr="009F485F" w:rsidRDefault="00956670" w:rsidP="009F1E89">
      <w:pPr>
        <w:numPr>
          <w:ilvl w:val="2"/>
          <w:numId w:val="9"/>
        </w:numPr>
        <w:tabs>
          <w:tab w:val="clear" w:pos="1440"/>
        </w:tabs>
        <w:suppressAutoHyphens w:val="0"/>
        <w:ind w:left="1843" w:hanging="1134"/>
        <w:jc w:val="both"/>
        <w:outlineLvl w:val="0"/>
        <w:rPr>
          <w:rFonts w:ascii="Bookman Old Style" w:hAnsi="Bookman Old Style"/>
          <w:color w:val="auto"/>
          <w:sz w:val="20"/>
          <w:szCs w:val="20"/>
          <w:lang w:val="bg-BG"/>
        </w:rPr>
      </w:pPr>
      <w:r w:rsidRPr="009F485F">
        <w:rPr>
          <w:rFonts w:ascii="Bookman Old Style" w:hAnsi="Bookman Old Style"/>
          <w:color w:val="auto"/>
          <w:sz w:val="20"/>
          <w:szCs w:val="20"/>
          <w:lang w:val="bg-BG"/>
        </w:rPr>
        <w:t xml:space="preserve">препоръки за боравене с отпадъци, включително и начини на депониране. </w:t>
      </w:r>
    </w:p>
    <w:p w:rsidR="00956670" w:rsidRPr="009F485F" w:rsidRDefault="00956670" w:rsidP="009F1E89">
      <w:pPr>
        <w:numPr>
          <w:ilvl w:val="1"/>
          <w:numId w:val="9"/>
        </w:numPr>
        <w:tabs>
          <w:tab w:val="num" w:pos="1620"/>
        </w:tabs>
        <w:suppressAutoHyphens w:val="0"/>
        <w:spacing w:after="240"/>
        <w:ind w:left="720" w:hanging="720"/>
        <w:jc w:val="both"/>
        <w:outlineLvl w:val="0"/>
        <w:rPr>
          <w:rFonts w:ascii="Bookman Old Style" w:hAnsi="Bookman Old Style"/>
          <w:color w:val="auto"/>
          <w:sz w:val="20"/>
          <w:szCs w:val="20"/>
          <w:lang w:val="bg-BG"/>
        </w:rPr>
      </w:pPr>
      <w:r w:rsidRPr="009F485F">
        <w:rPr>
          <w:rFonts w:ascii="Bookman Old Style" w:hAnsi="Bookman Old Style"/>
          <w:color w:val="auto"/>
          <w:sz w:val="20"/>
          <w:szCs w:val="20"/>
          <w:lang w:val="bg-BG"/>
        </w:rPr>
        <w:t xml:space="preserve">Информацията, която Доставчикът предоставя по горепосочените точки, трябва да се изпраща преди доставката на Стоките. </w:t>
      </w:r>
    </w:p>
    <w:p w:rsidR="00956670" w:rsidRPr="009F485F" w:rsidRDefault="00956670" w:rsidP="009F1E89">
      <w:pPr>
        <w:keepNext/>
        <w:widowControl w:val="0"/>
        <w:numPr>
          <w:ilvl w:val="0"/>
          <w:numId w:val="9"/>
        </w:numPr>
        <w:suppressAutoHyphens w:val="0"/>
        <w:spacing w:after="240"/>
        <w:jc w:val="both"/>
        <w:outlineLvl w:val="0"/>
        <w:rPr>
          <w:rFonts w:ascii="Bookman Old Style" w:hAnsi="Bookman Old Style"/>
          <w:b/>
          <w:color w:val="auto"/>
          <w:sz w:val="20"/>
          <w:szCs w:val="20"/>
          <w:lang w:val="bg-BG"/>
        </w:rPr>
      </w:pPr>
      <w:bookmarkStart w:id="88" w:name="_Ref37579001"/>
      <w:r w:rsidRPr="009F485F">
        <w:rPr>
          <w:rFonts w:ascii="Bookman Old Style" w:hAnsi="Bookman Old Style"/>
          <w:b/>
          <w:bCs/>
          <w:color w:val="auto"/>
          <w:sz w:val="20"/>
          <w:szCs w:val="20"/>
          <w:lang w:val="bg-BG"/>
        </w:rPr>
        <w:t>ДОСТАВКА</w:t>
      </w:r>
      <w:bookmarkEnd w:id="88"/>
    </w:p>
    <w:p w:rsidR="00956670" w:rsidRPr="009F485F" w:rsidRDefault="00956670" w:rsidP="009F1E89">
      <w:pPr>
        <w:numPr>
          <w:ilvl w:val="1"/>
          <w:numId w:val="9"/>
        </w:numPr>
        <w:tabs>
          <w:tab w:val="num" w:pos="1620"/>
        </w:tabs>
        <w:suppressAutoHyphens w:val="0"/>
        <w:spacing w:after="240"/>
        <w:ind w:left="720" w:hanging="720"/>
        <w:jc w:val="both"/>
        <w:outlineLvl w:val="0"/>
        <w:rPr>
          <w:rFonts w:ascii="Bookman Old Style" w:hAnsi="Bookman Old Style"/>
          <w:color w:val="auto"/>
          <w:sz w:val="20"/>
          <w:szCs w:val="20"/>
          <w:lang w:val="bg-BG"/>
        </w:rPr>
      </w:pPr>
      <w:r w:rsidRPr="009F485F">
        <w:rPr>
          <w:rFonts w:ascii="Bookman Old Style" w:hAnsi="Bookman Old Style"/>
          <w:color w:val="auto"/>
          <w:sz w:val="20"/>
          <w:szCs w:val="20"/>
          <w:lang w:val="bg-BG"/>
        </w:rPr>
        <w:t xml:space="preserve">Стоките трябва да се доставят от Доставчика до мястото, посочено в Договора или в Поръчката, освен ако писмено не е уговорено друго между страните. </w:t>
      </w:r>
    </w:p>
    <w:p w:rsidR="00956670" w:rsidRPr="009F485F" w:rsidRDefault="00956670" w:rsidP="009F1E89">
      <w:pPr>
        <w:numPr>
          <w:ilvl w:val="1"/>
          <w:numId w:val="9"/>
        </w:numPr>
        <w:tabs>
          <w:tab w:val="num" w:pos="1620"/>
        </w:tabs>
        <w:suppressAutoHyphens w:val="0"/>
        <w:spacing w:after="240"/>
        <w:ind w:left="720" w:hanging="720"/>
        <w:jc w:val="both"/>
        <w:outlineLvl w:val="0"/>
        <w:rPr>
          <w:rFonts w:ascii="Bookman Old Style" w:hAnsi="Bookman Old Style"/>
          <w:color w:val="auto"/>
          <w:sz w:val="20"/>
          <w:szCs w:val="20"/>
          <w:lang w:val="bg-BG"/>
        </w:rPr>
      </w:pPr>
      <w:r w:rsidRPr="009F485F">
        <w:rPr>
          <w:rFonts w:ascii="Bookman Old Style" w:hAnsi="Bookman Old Style"/>
          <w:snapToGrid w:val="0"/>
          <w:color w:val="auto"/>
          <w:sz w:val="20"/>
          <w:szCs w:val="20"/>
          <w:lang w:val="bg-BG"/>
        </w:rPr>
        <w:t xml:space="preserve">Собствеността и рискът </w:t>
      </w:r>
      <w:r w:rsidRPr="009F485F">
        <w:rPr>
          <w:rFonts w:ascii="Bookman Old Style" w:hAnsi="Bookman Old Style"/>
          <w:color w:val="auto"/>
          <w:sz w:val="20"/>
          <w:szCs w:val="20"/>
          <w:lang w:val="bg-BG"/>
        </w:rPr>
        <w:t xml:space="preserve">от повреждане или загуба на Стоките се носи от Доставчика до тяхното доставяне на мястото, посочено в Договора или в Поръчката (поръчките), и приемане от оторизиран представител на Възложителя. </w:t>
      </w:r>
    </w:p>
    <w:p w:rsidR="00956670" w:rsidRPr="009F485F" w:rsidRDefault="00956670" w:rsidP="009F1E89">
      <w:pPr>
        <w:numPr>
          <w:ilvl w:val="1"/>
          <w:numId w:val="9"/>
        </w:numPr>
        <w:tabs>
          <w:tab w:val="num" w:pos="1620"/>
        </w:tabs>
        <w:suppressAutoHyphens w:val="0"/>
        <w:spacing w:after="240"/>
        <w:ind w:left="720" w:hanging="720"/>
        <w:jc w:val="both"/>
        <w:outlineLvl w:val="0"/>
        <w:rPr>
          <w:rFonts w:ascii="Bookman Old Style" w:hAnsi="Bookman Old Style"/>
          <w:color w:val="auto"/>
          <w:sz w:val="20"/>
          <w:szCs w:val="20"/>
          <w:lang w:val="bg-BG"/>
        </w:rPr>
      </w:pPr>
      <w:r w:rsidRPr="009F485F">
        <w:rPr>
          <w:rFonts w:ascii="Bookman Old Style" w:hAnsi="Bookman Old Style"/>
          <w:color w:val="auto"/>
          <w:sz w:val="20"/>
          <w:szCs w:val="20"/>
          <w:lang w:val="bg-BG"/>
        </w:rPr>
        <w:t xml:space="preserve">Доставчикът трябва да предприеме необходимите действия всички Стоки да бъдат надлежно пакетирани, така че да достигнат местоназначението си в добро състояние. Всички Стоки трябва да бъдат доставяни и разтоварвани на мястото, на датата и в часа, посочени в Поръчката (поръчките) или в Договора. </w:t>
      </w:r>
    </w:p>
    <w:p w:rsidR="00956670" w:rsidRPr="009F485F" w:rsidRDefault="00956670" w:rsidP="009F1E89">
      <w:pPr>
        <w:numPr>
          <w:ilvl w:val="1"/>
          <w:numId w:val="9"/>
        </w:numPr>
        <w:tabs>
          <w:tab w:val="num" w:pos="1620"/>
        </w:tabs>
        <w:suppressAutoHyphens w:val="0"/>
        <w:spacing w:after="240"/>
        <w:ind w:left="720" w:hanging="720"/>
        <w:jc w:val="both"/>
        <w:outlineLvl w:val="0"/>
        <w:rPr>
          <w:rFonts w:ascii="Bookman Old Style" w:hAnsi="Bookman Old Style"/>
          <w:color w:val="auto"/>
          <w:sz w:val="20"/>
          <w:szCs w:val="20"/>
          <w:lang w:val="bg-BG"/>
        </w:rPr>
      </w:pPr>
      <w:r w:rsidRPr="009F485F">
        <w:rPr>
          <w:rFonts w:ascii="Bookman Old Style" w:hAnsi="Bookman Old Style"/>
          <w:color w:val="auto"/>
          <w:sz w:val="20"/>
          <w:szCs w:val="20"/>
          <w:lang w:val="bg-BG"/>
        </w:rPr>
        <w:t>Всички Стоки, доставяни на Възложителя, трябва да се придружават от известие за доставка, съдържащо Ком. номера на Поръчката (поръчките) и Спецификацията (спецификациите). Известието за доставка трябва да бъде подписано от Възложителя като доказателство за приемането на Стоките.</w:t>
      </w:r>
    </w:p>
    <w:p w:rsidR="00956670" w:rsidRPr="009F485F" w:rsidRDefault="00956670" w:rsidP="009F1E89">
      <w:pPr>
        <w:numPr>
          <w:ilvl w:val="1"/>
          <w:numId w:val="9"/>
        </w:numPr>
        <w:tabs>
          <w:tab w:val="num" w:pos="1620"/>
        </w:tabs>
        <w:suppressAutoHyphens w:val="0"/>
        <w:spacing w:after="240"/>
        <w:ind w:left="720" w:hanging="720"/>
        <w:jc w:val="both"/>
        <w:outlineLvl w:val="0"/>
        <w:rPr>
          <w:rFonts w:ascii="Bookman Old Style" w:hAnsi="Bookman Old Style"/>
          <w:color w:val="auto"/>
          <w:sz w:val="20"/>
          <w:szCs w:val="20"/>
          <w:lang w:val="bg-BG"/>
        </w:rPr>
      </w:pPr>
      <w:r w:rsidRPr="009F485F">
        <w:rPr>
          <w:rFonts w:ascii="Bookman Old Style" w:hAnsi="Bookman Old Style"/>
          <w:color w:val="auto"/>
          <w:sz w:val="20"/>
          <w:szCs w:val="20"/>
          <w:lang w:val="bg-BG"/>
        </w:rPr>
        <w:t xml:space="preserve">Датата (датите) и часът на доставка на Стоките трябва да бъдат определени в Поръчката (поръчките), освен ако не е уговорено друго между страните. Часът на доставка се определя от моментните обстоятелства, освен ако изрично не е уговорено друго между страните. Доставчикът трябва да предостави инструкции или всякаква друга необходима информация, които да позволят на Възложителя да приеме доставката на Стоките. </w:t>
      </w:r>
    </w:p>
    <w:p w:rsidR="00956670" w:rsidRPr="009F485F" w:rsidRDefault="00956670" w:rsidP="009F1E89">
      <w:pPr>
        <w:numPr>
          <w:ilvl w:val="1"/>
          <w:numId w:val="9"/>
        </w:numPr>
        <w:tabs>
          <w:tab w:val="num" w:pos="1620"/>
        </w:tabs>
        <w:suppressAutoHyphens w:val="0"/>
        <w:spacing w:after="240"/>
        <w:ind w:left="720" w:hanging="720"/>
        <w:jc w:val="both"/>
        <w:outlineLvl w:val="0"/>
        <w:rPr>
          <w:rFonts w:ascii="Bookman Old Style" w:hAnsi="Bookman Old Style"/>
          <w:color w:val="auto"/>
          <w:sz w:val="20"/>
          <w:szCs w:val="20"/>
          <w:lang w:val="bg-BG"/>
        </w:rPr>
      </w:pPr>
      <w:r w:rsidRPr="009F485F">
        <w:rPr>
          <w:rFonts w:ascii="Bookman Old Style" w:hAnsi="Bookman Old Style"/>
          <w:color w:val="auto"/>
          <w:sz w:val="20"/>
          <w:szCs w:val="20"/>
          <w:lang w:val="bg-BG"/>
        </w:rPr>
        <w:t xml:space="preserve">Възложителят си запазва правото да отмени всяка Поръчка или всяка неизпълнена част от нея, в случай, че Доставчикът не достави поръчаните Стоки на уговорената дата. В случай на необходимост от повторно поръчване Възложителят може да поръча Стоките от друг доставчик, като всички допълнителни разходи, произтичащи от това, се поемат от Доставчика. </w:t>
      </w:r>
    </w:p>
    <w:p w:rsidR="00956670" w:rsidRPr="009F485F" w:rsidRDefault="00956670" w:rsidP="009F1E89">
      <w:pPr>
        <w:numPr>
          <w:ilvl w:val="1"/>
          <w:numId w:val="9"/>
        </w:numPr>
        <w:tabs>
          <w:tab w:val="num" w:pos="1620"/>
        </w:tabs>
        <w:suppressAutoHyphens w:val="0"/>
        <w:spacing w:after="240"/>
        <w:ind w:left="720" w:hanging="720"/>
        <w:jc w:val="both"/>
        <w:outlineLvl w:val="0"/>
        <w:rPr>
          <w:rFonts w:ascii="Bookman Old Style" w:hAnsi="Bookman Old Style"/>
          <w:color w:val="auto"/>
          <w:sz w:val="20"/>
          <w:szCs w:val="20"/>
          <w:lang w:val="bg-BG"/>
        </w:rPr>
      </w:pPr>
      <w:r w:rsidRPr="009F485F">
        <w:rPr>
          <w:rFonts w:ascii="Bookman Old Style" w:hAnsi="Bookman Old Style"/>
          <w:color w:val="auto"/>
          <w:sz w:val="20"/>
          <w:szCs w:val="20"/>
          <w:lang w:val="bg-BG"/>
        </w:rPr>
        <w:t xml:space="preserve">Количествата доставяни Стоки трябва да отговарят на съответните количества, поръчвани от Възложителя, освен ако не е уговорено друго. Възложителят може по свое усмотрение да приеме или не частична доставка на Стоките. </w:t>
      </w:r>
    </w:p>
    <w:p w:rsidR="00956670" w:rsidRPr="009F485F" w:rsidRDefault="00956670" w:rsidP="009F1E89">
      <w:pPr>
        <w:numPr>
          <w:ilvl w:val="1"/>
          <w:numId w:val="9"/>
        </w:numPr>
        <w:tabs>
          <w:tab w:val="num" w:pos="1620"/>
        </w:tabs>
        <w:suppressAutoHyphens w:val="0"/>
        <w:spacing w:after="240"/>
        <w:ind w:left="720" w:hanging="720"/>
        <w:jc w:val="both"/>
        <w:outlineLvl w:val="0"/>
        <w:rPr>
          <w:rFonts w:ascii="Bookman Old Style" w:hAnsi="Bookman Old Style"/>
          <w:color w:val="auto"/>
          <w:sz w:val="20"/>
          <w:szCs w:val="20"/>
          <w:lang w:val="bg-BG"/>
        </w:rPr>
      </w:pPr>
      <w:r w:rsidRPr="009F485F">
        <w:rPr>
          <w:rFonts w:ascii="Bookman Old Style" w:hAnsi="Bookman Old Style"/>
          <w:color w:val="auto"/>
          <w:sz w:val="20"/>
          <w:szCs w:val="20"/>
          <w:lang w:val="bg-BG"/>
        </w:rPr>
        <w:t xml:space="preserve">Когато Доставчикът изисква от Възложителя да връща опаковките на Стоките, разходите по връщането се поемат от Доставчика. Разходите по връщането се възстановяват на Възложителя в срок до 30 (тридесет) дни, считано от датата на изпращане на опаковките от страна на Възложителя. </w:t>
      </w:r>
    </w:p>
    <w:p w:rsidR="00956670" w:rsidRPr="009F485F" w:rsidRDefault="00956670" w:rsidP="009F1E89">
      <w:pPr>
        <w:numPr>
          <w:ilvl w:val="1"/>
          <w:numId w:val="9"/>
        </w:numPr>
        <w:tabs>
          <w:tab w:val="num" w:pos="1620"/>
        </w:tabs>
        <w:suppressAutoHyphens w:val="0"/>
        <w:spacing w:after="240"/>
        <w:ind w:left="720" w:hanging="720"/>
        <w:jc w:val="both"/>
        <w:outlineLvl w:val="0"/>
        <w:rPr>
          <w:rFonts w:ascii="Bookman Old Style" w:hAnsi="Bookman Old Style"/>
          <w:color w:val="auto"/>
          <w:sz w:val="20"/>
          <w:szCs w:val="20"/>
          <w:lang w:val="bg-BG"/>
        </w:rPr>
      </w:pPr>
      <w:r w:rsidRPr="009F485F">
        <w:rPr>
          <w:rFonts w:ascii="Bookman Old Style" w:hAnsi="Bookman Old Style"/>
          <w:color w:val="auto"/>
          <w:sz w:val="20"/>
          <w:szCs w:val="20"/>
          <w:lang w:val="bg-BG"/>
        </w:rPr>
        <w:t xml:space="preserve">Когато Доставчикът доставя Стоките с МПС, наличните празни опаковки могат да бъдат върнати със същото МПС. Всички опаковки, които подлежат на връщане, трябва да бъдат маркирани като такива. </w:t>
      </w:r>
    </w:p>
    <w:p w:rsidR="00956670" w:rsidRPr="009F485F" w:rsidRDefault="00956670" w:rsidP="009F1E89">
      <w:pPr>
        <w:keepNext/>
        <w:widowControl w:val="0"/>
        <w:numPr>
          <w:ilvl w:val="0"/>
          <w:numId w:val="9"/>
        </w:numPr>
        <w:suppressAutoHyphens w:val="0"/>
        <w:spacing w:after="240"/>
        <w:jc w:val="both"/>
        <w:outlineLvl w:val="0"/>
        <w:rPr>
          <w:rFonts w:ascii="Bookman Old Style" w:hAnsi="Bookman Old Style"/>
          <w:color w:val="auto"/>
          <w:sz w:val="20"/>
          <w:szCs w:val="20"/>
          <w:lang w:val="bg-BG"/>
        </w:rPr>
      </w:pPr>
      <w:bookmarkStart w:id="89" w:name="_Ref37579002"/>
      <w:bookmarkStart w:id="90" w:name="_Ref91302257"/>
      <w:r w:rsidRPr="009F485F">
        <w:rPr>
          <w:rFonts w:ascii="Bookman Old Style" w:hAnsi="Bookman Old Style"/>
          <w:b/>
          <w:bCs/>
          <w:color w:val="auto"/>
          <w:sz w:val="20"/>
          <w:szCs w:val="20"/>
          <w:lang w:val="bg-BG"/>
        </w:rPr>
        <w:t>ГАРАНЦ</w:t>
      </w:r>
      <w:bookmarkEnd w:id="89"/>
      <w:r w:rsidRPr="009F485F">
        <w:rPr>
          <w:rFonts w:ascii="Bookman Old Style" w:hAnsi="Bookman Old Style"/>
          <w:b/>
          <w:bCs/>
          <w:color w:val="auto"/>
          <w:sz w:val="20"/>
          <w:szCs w:val="20"/>
          <w:lang w:val="bg-BG"/>
        </w:rPr>
        <w:t>ИЯ ЗА КАЧЕСТВО</w:t>
      </w:r>
      <w:bookmarkEnd w:id="90"/>
    </w:p>
    <w:p w:rsidR="00956670" w:rsidRPr="009F485F" w:rsidRDefault="00956670" w:rsidP="009F1E89">
      <w:pPr>
        <w:numPr>
          <w:ilvl w:val="1"/>
          <w:numId w:val="9"/>
        </w:numPr>
        <w:tabs>
          <w:tab w:val="num" w:pos="1620"/>
        </w:tabs>
        <w:suppressAutoHyphens w:val="0"/>
        <w:spacing w:after="240"/>
        <w:ind w:left="720" w:hanging="720"/>
        <w:jc w:val="both"/>
        <w:outlineLvl w:val="0"/>
        <w:rPr>
          <w:rFonts w:ascii="Bookman Old Style" w:hAnsi="Bookman Old Style"/>
          <w:color w:val="auto"/>
          <w:sz w:val="20"/>
          <w:szCs w:val="20"/>
          <w:lang w:val="bg-BG"/>
        </w:rPr>
      </w:pPr>
      <w:r w:rsidRPr="009F485F">
        <w:rPr>
          <w:rFonts w:ascii="Bookman Old Style" w:hAnsi="Bookman Old Style"/>
          <w:color w:val="auto"/>
          <w:sz w:val="20"/>
          <w:szCs w:val="20"/>
          <w:lang w:val="bg-BG"/>
        </w:rPr>
        <w:t>Доставчикът гарантира, че качеството на Стоките съответства на изискванията на действащото българско законодателство към момента на доставка на Стоките, както и на спецификациите към договора.</w:t>
      </w:r>
    </w:p>
    <w:p w:rsidR="00956670" w:rsidRPr="009F485F" w:rsidRDefault="00956670" w:rsidP="009F1E89">
      <w:pPr>
        <w:numPr>
          <w:ilvl w:val="1"/>
          <w:numId w:val="9"/>
        </w:numPr>
        <w:tabs>
          <w:tab w:val="num" w:pos="1620"/>
        </w:tabs>
        <w:suppressAutoHyphens w:val="0"/>
        <w:spacing w:after="240"/>
        <w:ind w:left="720" w:hanging="720"/>
        <w:jc w:val="both"/>
        <w:outlineLvl w:val="0"/>
        <w:rPr>
          <w:rFonts w:ascii="Bookman Old Style" w:hAnsi="Bookman Old Style"/>
          <w:color w:val="auto"/>
          <w:sz w:val="20"/>
          <w:szCs w:val="20"/>
          <w:lang w:val="bg-BG"/>
        </w:rPr>
      </w:pPr>
      <w:r w:rsidRPr="009F485F">
        <w:rPr>
          <w:rFonts w:ascii="Bookman Old Style" w:hAnsi="Bookman Old Style"/>
          <w:color w:val="auto"/>
          <w:sz w:val="20"/>
          <w:szCs w:val="20"/>
          <w:lang w:val="bg-BG"/>
        </w:rPr>
        <w:t xml:space="preserve">Освен ако друго не е уговорено, без да се ограничават други негови права, Доставчикът трябва във възможно най-кратък срок, но не повече от 10 (десет) дни от датата на уведомяване от страна на Възложителя за дефект или неизпълнение на задължения по Договора, да поправи или замени всички Стоки, които са били или са станали дефектни в срок от 12 (дванадесет) месеца от датата на пускането им в експлоатация или 18 (осемнадесет) месеца от датата на доставянето им. Срокът се удължава пропорционално, ако подобни дефекти се появят след подмяната при правилна експлоатация и се дължат на дефектен дизайн, на погрешни инструкции от страна на Доставчика, или Стоките са некачествени или дефектни поради начина на производство, или има друго нарушение на дадените гаранции на Възложителя. </w:t>
      </w:r>
    </w:p>
    <w:p w:rsidR="00956670" w:rsidRPr="009F485F" w:rsidRDefault="00956670" w:rsidP="009F1E89">
      <w:pPr>
        <w:numPr>
          <w:ilvl w:val="1"/>
          <w:numId w:val="9"/>
        </w:numPr>
        <w:tabs>
          <w:tab w:val="num" w:pos="1620"/>
        </w:tabs>
        <w:suppressAutoHyphens w:val="0"/>
        <w:spacing w:after="240"/>
        <w:ind w:left="720" w:hanging="720"/>
        <w:jc w:val="both"/>
        <w:outlineLvl w:val="0"/>
        <w:rPr>
          <w:rFonts w:ascii="Bookman Old Style" w:hAnsi="Bookman Old Style"/>
          <w:color w:val="auto"/>
          <w:sz w:val="20"/>
          <w:szCs w:val="20"/>
          <w:lang w:val="bg-BG"/>
        </w:rPr>
      </w:pPr>
      <w:r w:rsidRPr="009F485F">
        <w:rPr>
          <w:rFonts w:ascii="Bookman Old Style" w:hAnsi="Bookman Old Style"/>
          <w:color w:val="auto"/>
          <w:sz w:val="20"/>
          <w:szCs w:val="20"/>
          <w:lang w:val="bg-BG"/>
        </w:rPr>
        <w:t>В случай, че Доставчикът не поправи даден дефект или не подмени дадени дефектни Стоки в срок до 20 (двадесет) работни дни от датата на уведомяване от страна на Възложителя, то Възложителят може да поправи или по собствено усмотрение да подмени тези стоки за сметка на Доставчика.</w:t>
      </w:r>
    </w:p>
    <w:p w:rsidR="00956670" w:rsidRPr="009F485F" w:rsidRDefault="00956670" w:rsidP="009F1E89">
      <w:pPr>
        <w:keepNext/>
        <w:widowControl w:val="0"/>
        <w:numPr>
          <w:ilvl w:val="0"/>
          <w:numId w:val="9"/>
        </w:numPr>
        <w:suppressAutoHyphens w:val="0"/>
        <w:spacing w:after="240"/>
        <w:jc w:val="both"/>
        <w:outlineLvl w:val="0"/>
        <w:rPr>
          <w:rFonts w:ascii="Bookman Old Style" w:hAnsi="Bookman Old Style"/>
          <w:b/>
          <w:color w:val="auto"/>
          <w:sz w:val="20"/>
          <w:szCs w:val="20"/>
          <w:lang w:val="bg-BG"/>
        </w:rPr>
      </w:pPr>
      <w:bookmarkStart w:id="91" w:name="_Ref37579004"/>
      <w:r w:rsidRPr="009F485F">
        <w:rPr>
          <w:rFonts w:ascii="Bookman Old Style" w:hAnsi="Bookman Old Style"/>
          <w:b/>
          <w:bCs/>
          <w:color w:val="auto"/>
          <w:sz w:val="20"/>
          <w:szCs w:val="20"/>
          <w:lang w:val="bg-BG"/>
        </w:rPr>
        <w:t>ПРАВО НА ОТКАЗ</w:t>
      </w:r>
      <w:bookmarkEnd w:id="91"/>
      <w:r w:rsidRPr="009F485F">
        <w:rPr>
          <w:rFonts w:ascii="Bookman Old Style" w:hAnsi="Bookman Old Style"/>
          <w:b/>
          <w:color w:val="auto"/>
          <w:sz w:val="20"/>
          <w:szCs w:val="20"/>
          <w:lang w:val="bg-BG"/>
        </w:rPr>
        <w:t xml:space="preserve"> </w:t>
      </w:r>
    </w:p>
    <w:p w:rsidR="00956670" w:rsidRPr="009F485F" w:rsidRDefault="00956670" w:rsidP="009F1E89">
      <w:pPr>
        <w:numPr>
          <w:ilvl w:val="1"/>
          <w:numId w:val="9"/>
        </w:numPr>
        <w:tabs>
          <w:tab w:val="left" w:pos="720"/>
          <w:tab w:val="num" w:pos="1620"/>
        </w:tabs>
        <w:suppressAutoHyphens w:val="0"/>
        <w:spacing w:after="240"/>
        <w:ind w:left="720" w:hanging="720"/>
        <w:jc w:val="both"/>
        <w:outlineLvl w:val="0"/>
        <w:rPr>
          <w:rFonts w:ascii="Bookman Old Style" w:hAnsi="Bookman Old Style"/>
          <w:color w:val="auto"/>
          <w:sz w:val="20"/>
          <w:szCs w:val="20"/>
          <w:lang w:val="bg-BG"/>
        </w:rPr>
      </w:pPr>
      <w:r w:rsidRPr="009F485F">
        <w:rPr>
          <w:rFonts w:ascii="Bookman Old Style" w:hAnsi="Bookman Old Style"/>
          <w:color w:val="auto"/>
          <w:sz w:val="20"/>
          <w:szCs w:val="20"/>
          <w:lang w:val="bg-BG"/>
        </w:rPr>
        <w:t>В случай, че Доставчикът достави Стоки, които не съответстват на уговореното по този Договор и на Поръчката (поръчките), независимо дали по качество или по количество, или не са годни да се ползват съобразно целите на Договора или по друг начин не съответстват на уговореното в Договора, Възложителят, без да се ограничават други негови права, има правото да откаже приемането на тези Стоки.</w:t>
      </w:r>
    </w:p>
    <w:p w:rsidR="00956670" w:rsidRPr="009F485F" w:rsidRDefault="00956670" w:rsidP="009F1E89">
      <w:pPr>
        <w:numPr>
          <w:ilvl w:val="1"/>
          <w:numId w:val="9"/>
        </w:numPr>
        <w:tabs>
          <w:tab w:val="left" w:pos="720"/>
          <w:tab w:val="num" w:pos="1620"/>
        </w:tabs>
        <w:suppressAutoHyphens w:val="0"/>
        <w:spacing w:after="240"/>
        <w:ind w:left="720" w:hanging="720"/>
        <w:jc w:val="both"/>
        <w:outlineLvl w:val="0"/>
        <w:rPr>
          <w:rFonts w:ascii="Bookman Old Style" w:hAnsi="Bookman Old Style"/>
          <w:color w:val="auto"/>
          <w:sz w:val="20"/>
          <w:szCs w:val="20"/>
          <w:lang w:val="bg-BG"/>
        </w:rPr>
      </w:pPr>
      <w:r w:rsidRPr="009F485F">
        <w:rPr>
          <w:rFonts w:ascii="Bookman Old Style" w:hAnsi="Bookman Old Style"/>
          <w:color w:val="auto"/>
          <w:sz w:val="20"/>
          <w:szCs w:val="20"/>
          <w:lang w:val="bg-BG"/>
        </w:rPr>
        <w:t xml:space="preserve">Възложителят може да предостави възможност на Доставчика да замени неприетите Стоки с други, съответстващи на Договора и Поръчката (поръчките), преди да ги закупи от друго място. </w:t>
      </w:r>
    </w:p>
    <w:p w:rsidR="00956670" w:rsidRPr="009F485F" w:rsidRDefault="00956670" w:rsidP="009F1E89">
      <w:pPr>
        <w:numPr>
          <w:ilvl w:val="1"/>
          <w:numId w:val="9"/>
        </w:numPr>
        <w:tabs>
          <w:tab w:val="left" w:pos="720"/>
          <w:tab w:val="num" w:pos="1620"/>
        </w:tabs>
        <w:suppressAutoHyphens w:val="0"/>
        <w:spacing w:after="240"/>
        <w:ind w:left="720" w:hanging="720"/>
        <w:jc w:val="both"/>
        <w:outlineLvl w:val="0"/>
        <w:rPr>
          <w:rFonts w:ascii="Bookman Old Style" w:hAnsi="Bookman Old Style"/>
          <w:color w:val="auto"/>
          <w:sz w:val="20"/>
          <w:szCs w:val="20"/>
          <w:lang w:val="bg-BG"/>
        </w:rPr>
      </w:pPr>
      <w:r w:rsidRPr="009F485F">
        <w:rPr>
          <w:rFonts w:ascii="Bookman Old Style" w:hAnsi="Bookman Old Style"/>
          <w:color w:val="auto"/>
          <w:sz w:val="20"/>
          <w:szCs w:val="20"/>
          <w:lang w:val="bg-BG"/>
        </w:rPr>
        <w:t>Възложителят връща на Доставчика всички неприети Стоки за негова сметка.</w:t>
      </w:r>
    </w:p>
    <w:p w:rsidR="00956670" w:rsidRPr="009F485F" w:rsidRDefault="00956670" w:rsidP="009F1E89">
      <w:pPr>
        <w:keepNext/>
        <w:widowControl w:val="0"/>
        <w:numPr>
          <w:ilvl w:val="0"/>
          <w:numId w:val="9"/>
        </w:numPr>
        <w:suppressAutoHyphens w:val="0"/>
        <w:spacing w:after="240"/>
        <w:jc w:val="both"/>
        <w:outlineLvl w:val="0"/>
        <w:rPr>
          <w:rFonts w:ascii="Bookman Old Style" w:hAnsi="Bookman Old Style"/>
          <w:b/>
          <w:color w:val="auto"/>
          <w:sz w:val="20"/>
          <w:szCs w:val="20"/>
          <w:lang w:val="bg-BG"/>
        </w:rPr>
      </w:pPr>
      <w:bookmarkStart w:id="92" w:name="_Ref37579010"/>
      <w:bookmarkStart w:id="93" w:name="_Ref38169864"/>
      <w:r w:rsidRPr="009F485F">
        <w:rPr>
          <w:rFonts w:ascii="Bookman Old Style" w:hAnsi="Bookman Old Style"/>
          <w:b/>
          <w:bCs/>
          <w:color w:val="auto"/>
          <w:sz w:val="20"/>
          <w:szCs w:val="20"/>
          <w:lang w:val="bg-BG"/>
        </w:rPr>
        <w:t>ОБРАЗЦИ</w:t>
      </w:r>
      <w:bookmarkEnd w:id="92"/>
      <w:r w:rsidRPr="009F485F">
        <w:rPr>
          <w:rFonts w:ascii="Bookman Old Style" w:hAnsi="Bookman Old Style"/>
          <w:b/>
          <w:bCs/>
          <w:color w:val="auto"/>
          <w:sz w:val="20"/>
          <w:szCs w:val="20"/>
          <w:lang w:val="bg-BG"/>
        </w:rPr>
        <w:t xml:space="preserve"> И МОСТРИ</w:t>
      </w:r>
      <w:bookmarkEnd w:id="93"/>
    </w:p>
    <w:p w:rsidR="00956670" w:rsidRPr="009F485F" w:rsidRDefault="00956670" w:rsidP="009F1E89">
      <w:pPr>
        <w:numPr>
          <w:ilvl w:val="1"/>
          <w:numId w:val="9"/>
        </w:numPr>
        <w:tabs>
          <w:tab w:val="num" w:pos="1620"/>
        </w:tabs>
        <w:suppressAutoHyphens w:val="0"/>
        <w:spacing w:after="240"/>
        <w:ind w:left="720" w:hanging="720"/>
        <w:jc w:val="both"/>
        <w:outlineLvl w:val="0"/>
        <w:rPr>
          <w:rFonts w:ascii="Bookman Old Style" w:hAnsi="Bookman Old Style"/>
          <w:color w:val="auto"/>
          <w:sz w:val="20"/>
          <w:szCs w:val="20"/>
          <w:lang w:val="bg-BG"/>
        </w:rPr>
      </w:pPr>
      <w:r w:rsidRPr="009F485F">
        <w:rPr>
          <w:rFonts w:ascii="Bookman Old Style" w:hAnsi="Bookman Old Style"/>
          <w:color w:val="auto"/>
          <w:sz w:val="20"/>
          <w:szCs w:val="20"/>
          <w:lang w:val="bg-BG"/>
        </w:rPr>
        <w:t xml:space="preserve">Доставчикът трябва при поискване от страна на Възложителя да предостави образци, мостри и инструкции за ползване на Стоките. Подобно предоставяне по никакъв начин не освобождава Доставчика от неговите отговорности по Договора. </w:t>
      </w:r>
    </w:p>
    <w:p w:rsidR="00956670" w:rsidRPr="009F485F" w:rsidRDefault="00956670" w:rsidP="009F1E89">
      <w:pPr>
        <w:numPr>
          <w:ilvl w:val="1"/>
          <w:numId w:val="9"/>
        </w:numPr>
        <w:tabs>
          <w:tab w:val="num" w:pos="1620"/>
        </w:tabs>
        <w:suppressAutoHyphens w:val="0"/>
        <w:spacing w:after="240"/>
        <w:ind w:left="720" w:hanging="720"/>
        <w:jc w:val="both"/>
        <w:outlineLvl w:val="0"/>
        <w:rPr>
          <w:rFonts w:ascii="Bookman Old Style" w:hAnsi="Bookman Old Style"/>
          <w:color w:val="auto"/>
          <w:sz w:val="20"/>
          <w:szCs w:val="20"/>
          <w:lang w:val="bg-BG"/>
        </w:rPr>
      </w:pPr>
      <w:r w:rsidRPr="009F485F">
        <w:rPr>
          <w:rFonts w:ascii="Bookman Old Style" w:hAnsi="Bookman Old Style"/>
          <w:color w:val="auto"/>
          <w:sz w:val="20"/>
          <w:szCs w:val="20"/>
          <w:lang w:val="bg-BG"/>
        </w:rPr>
        <w:t xml:space="preserve">Доставчикът не трябва да се отклонява от нито една одобрена мостра или образец, без предварително да е получил писмено съгласие за това от страна на Възложителя. </w:t>
      </w:r>
    </w:p>
    <w:p w:rsidR="00956670" w:rsidRPr="009F485F" w:rsidRDefault="00956670" w:rsidP="009F1E89">
      <w:pPr>
        <w:keepNext/>
        <w:widowControl w:val="0"/>
        <w:numPr>
          <w:ilvl w:val="0"/>
          <w:numId w:val="9"/>
        </w:numPr>
        <w:suppressAutoHyphens w:val="0"/>
        <w:spacing w:after="240"/>
        <w:jc w:val="both"/>
        <w:outlineLvl w:val="0"/>
        <w:rPr>
          <w:rFonts w:ascii="Bookman Old Style" w:hAnsi="Bookman Old Style"/>
          <w:color w:val="auto"/>
          <w:sz w:val="20"/>
          <w:szCs w:val="20"/>
          <w:lang w:val="bg-BG"/>
        </w:rPr>
      </w:pPr>
      <w:bookmarkStart w:id="94" w:name="_Ref37579012"/>
      <w:bookmarkStart w:id="95" w:name="_Ref91302263"/>
      <w:r w:rsidRPr="009F485F">
        <w:rPr>
          <w:rFonts w:ascii="Bookman Old Style" w:hAnsi="Bookman Old Style"/>
          <w:b/>
          <w:bCs/>
          <w:snapToGrid w:val="0"/>
          <w:color w:val="auto"/>
          <w:sz w:val="20"/>
          <w:szCs w:val="20"/>
          <w:lang w:val="bg-BG"/>
        </w:rPr>
        <w:t>Д</w:t>
      </w:r>
      <w:r w:rsidRPr="009F485F">
        <w:rPr>
          <w:rFonts w:ascii="Bookman Old Style" w:hAnsi="Bookman Old Style"/>
          <w:b/>
          <w:bCs/>
          <w:color w:val="auto"/>
          <w:sz w:val="20"/>
          <w:szCs w:val="20"/>
          <w:lang w:val="bg-BG"/>
        </w:rPr>
        <w:t>ОСТЪП ДО ОБЕКТА И СЪОРЪЖЕНИЯ</w:t>
      </w:r>
      <w:bookmarkEnd w:id="94"/>
      <w:r w:rsidRPr="009F485F">
        <w:rPr>
          <w:rFonts w:ascii="Bookman Old Style" w:hAnsi="Bookman Old Style"/>
          <w:b/>
          <w:bCs/>
          <w:color w:val="auto"/>
          <w:sz w:val="20"/>
          <w:szCs w:val="20"/>
          <w:lang w:val="bg-BG"/>
        </w:rPr>
        <w:t>ТА</w:t>
      </w:r>
      <w:bookmarkEnd w:id="95"/>
    </w:p>
    <w:p w:rsidR="00956670" w:rsidRPr="009F485F" w:rsidRDefault="00956670" w:rsidP="009F1E89">
      <w:pPr>
        <w:numPr>
          <w:ilvl w:val="1"/>
          <w:numId w:val="9"/>
        </w:numPr>
        <w:tabs>
          <w:tab w:val="num" w:pos="1620"/>
        </w:tabs>
        <w:suppressAutoHyphens w:val="0"/>
        <w:spacing w:after="240"/>
        <w:ind w:left="720" w:hanging="720"/>
        <w:jc w:val="both"/>
        <w:outlineLvl w:val="0"/>
        <w:rPr>
          <w:rFonts w:ascii="Bookman Old Style" w:hAnsi="Bookman Old Style"/>
          <w:color w:val="auto"/>
          <w:sz w:val="20"/>
          <w:szCs w:val="20"/>
          <w:lang w:val="bg-BG"/>
        </w:rPr>
      </w:pPr>
      <w:r w:rsidRPr="009F485F">
        <w:rPr>
          <w:rFonts w:ascii="Bookman Old Style" w:hAnsi="Bookman Old Style"/>
          <w:color w:val="auto"/>
          <w:sz w:val="20"/>
          <w:szCs w:val="20"/>
          <w:lang w:val="bg-BG"/>
        </w:rPr>
        <w:t xml:space="preserve">Ако това е необходимо за изпълнението на предмета на Договора, Възложителят трябва да предостави достъп до Обекта на оторизирани представители на Доставчика. Достъпът се предоставя след предварително предизвестие от страна на Доставчика. </w:t>
      </w:r>
    </w:p>
    <w:p w:rsidR="00956670" w:rsidRPr="009F485F" w:rsidRDefault="00956670" w:rsidP="009F1E89">
      <w:pPr>
        <w:numPr>
          <w:ilvl w:val="1"/>
          <w:numId w:val="9"/>
        </w:numPr>
        <w:tabs>
          <w:tab w:val="num" w:pos="1620"/>
        </w:tabs>
        <w:suppressAutoHyphens w:val="0"/>
        <w:spacing w:after="240"/>
        <w:ind w:left="720" w:hanging="720"/>
        <w:jc w:val="both"/>
        <w:outlineLvl w:val="0"/>
        <w:rPr>
          <w:rFonts w:ascii="Bookman Old Style" w:hAnsi="Bookman Old Style"/>
          <w:color w:val="auto"/>
          <w:sz w:val="20"/>
          <w:szCs w:val="20"/>
          <w:lang w:val="bg-BG"/>
        </w:rPr>
      </w:pPr>
      <w:r w:rsidRPr="009F485F">
        <w:rPr>
          <w:rFonts w:ascii="Bookman Old Style" w:hAnsi="Bookman Old Style"/>
          <w:color w:val="auto"/>
          <w:sz w:val="20"/>
          <w:szCs w:val="20"/>
          <w:lang w:val="bg-BG"/>
        </w:rPr>
        <w:t>Доставчикът предприема необходимите действия неговите служители да не навлизат в други части на Обекта и да ползват само посочените от Възложителя пътища, маршрути и сгради.</w:t>
      </w:r>
    </w:p>
    <w:p w:rsidR="00956670" w:rsidRPr="009F485F" w:rsidRDefault="00956670" w:rsidP="009F1E89">
      <w:pPr>
        <w:keepNext/>
        <w:widowControl w:val="0"/>
        <w:numPr>
          <w:ilvl w:val="0"/>
          <w:numId w:val="9"/>
        </w:numPr>
        <w:suppressAutoHyphens w:val="0"/>
        <w:spacing w:after="240"/>
        <w:jc w:val="both"/>
        <w:outlineLvl w:val="0"/>
        <w:rPr>
          <w:rFonts w:ascii="Bookman Old Style" w:hAnsi="Bookman Old Style"/>
          <w:b/>
          <w:color w:val="auto"/>
          <w:sz w:val="20"/>
          <w:szCs w:val="20"/>
          <w:lang w:val="bg-BG"/>
        </w:rPr>
      </w:pPr>
      <w:bookmarkStart w:id="96" w:name="_Ref91302267"/>
      <w:r w:rsidRPr="009F485F">
        <w:rPr>
          <w:rFonts w:ascii="Bookman Old Style" w:hAnsi="Bookman Old Style"/>
          <w:b/>
          <w:color w:val="auto"/>
          <w:sz w:val="20"/>
          <w:szCs w:val="20"/>
          <w:lang w:val="bg-BG"/>
        </w:rPr>
        <w:t>ЗАСТРАХОВАНЕ И ОТГОВОРНОСТ</w:t>
      </w:r>
      <w:bookmarkEnd w:id="96"/>
    </w:p>
    <w:p w:rsidR="00956670" w:rsidRPr="009F485F" w:rsidRDefault="00956670" w:rsidP="009F1E89">
      <w:pPr>
        <w:numPr>
          <w:ilvl w:val="1"/>
          <w:numId w:val="9"/>
        </w:numPr>
        <w:tabs>
          <w:tab w:val="num" w:pos="1620"/>
        </w:tabs>
        <w:suppressAutoHyphens w:val="0"/>
        <w:ind w:left="720" w:hanging="720"/>
        <w:jc w:val="both"/>
        <w:outlineLvl w:val="0"/>
        <w:rPr>
          <w:rFonts w:ascii="Bookman Old Style" w:hAnsi="Bookman Old Style"/>
          <w:color w:val="auto"/>
          <w:sz w:val="20"/>
          <w:szCs w:val="20"/>
          <w:lang w:val="bg-BG"/>
        </w:rPr>
      </w:pPr>
      <w:r w:rsidRPr="009F485F">
        <w:rPr>
          <w:rFonts w:ascii="Bookman Old Style" w:hAnsi="Bookman Old Style"/>
          <w:color w:val="auto"/>
          <w:sz w:val="20"/>
          <w:szCs w:val="20"/>
          <w:lang w:val="bg-BG"/>
        </w:rPr>
        <w:t>Доставчикът носи пълна имуществена отговорност за вреди, причинени по повод изпълнението на договора, както следва:</w:t>
      </w:r>
    </w:p>
    <w:p w:rsidR="00956670" w:rsidRPr="009F485F" w:rsidRDefault="00956670" w:rsidP="009F1E89">
      <w:pPr>
        <w:numPr>
          <w:ilvl w:val="2"/>
          <w:numId w:val="9"/>
        </w:numPr>
        <w:tabs>
          <w:tab w:val="clear" w:pos="1440"/>
          <w:tab w:val="num" w:pos="1620"/>
        </w:tabs>
        <w:suppressAutoHyphens w:val="0"/>
        <w:spacing w:before="60" w:after="60"/>
        <w:ind w:left="1622" w:hanging="902"/>
        <w:jc w:val="both"/>
        <w:outlineLvl w:val="0"/>
        <w:rPr>
          <w:rFonts w:ascii="Bookman Old Style" w:hAnsi="Bookman Old Style"/>
          <w:color w:val="auto"/>
          <w:sz w:val="20"/>
          <w:szCs w:val="20"/>
          <w:lang w:val="bg-BG"/>
        </w:rPr>
      </w:pPr>
      <w:r w:rsidRPr="009F485F">
        <w:rPr>
          <w:rFonts w:ascii="Bookman Old Style" w:hAnsi="Bookman Old Style"/>
          <w:color w:val="auto"/>
          <w:sz w:val="20"/>
          <w:szCs w:val="20"/>
          <w:lang w:val="bg-BG"/>
        </w:rPr>
        <w:t>Нараняване или смърт на някое лице (служител на Възложителя, служител на Доставчика или наето от него лице или на трети лица при или във връзка с изпълнението на договора;</w:t>
      </w:r>
    </w:p>
    <w:p w:rsidR="00956670" w:rsidRPr="009F485F" w:rsidRDefault="00956670" w:rsidP="009F1E89">
      <w:pPr>
        <w:numPr>
          <w:ilvl w:val="2"/>
          <w:numId w:val="9"/>
        </w:numPr>
        <w:tabs>
          <w:tab w:val="clear" w:pos="1440"/>
          <w:tab w:val="num" w:pos="1620"/>
        </w:tabs>
        <w:suppressAutoHyphens w:val="0"/>
        <w:spacing w:before="60" w:after="60"/>
        <w:ind w:left="1622" w:hanging="902"/>
        <w:jc w:val="both"/>
        <w:outlineLvl w:val="0"/>
        <w:rPr>
          <w:rFonts w:ascii="Bookman Old Style" w:hAnsi="Bookman Old Style"/>
          <w:color w:val="auto"/>
          <w:sz w:val="20"/>
          <w:szCs w:val="20"/>
          <w:lang w:val="bg-BG"/>
        </w:rPr>
      </w:pPr>
      <w:r w:rsidRPr="009F485F">
        <w:rPr>
          <w:rFonts w:ascii="Bookman Old Style" w:hAnsi="Bookman Old Style"/>
          <w:color w:val="auto"/>
          <w:sz w:val="20"/>
          <w:szCs w:val="20"/>
          <w:lang w:val="bg-BG"/>
        </w:rPr>
        <w:t>Повреда или погиване имуществото на Възложителя или на трети лица при или във връзка с изпълнението на договора.</w:t>
      </w:r>
    </w:p>
    <w:p w:rsidR="00956670" w:rsidRPr="009F485F" w:rsidRDefault="00956670" w:rsidP="00956670">
      <w:pPr>
        <w:pStyle w:val="BodyTextIndent3"/>
        <w:rPr>
          <w:sz w:val="20"/>
          <w:szCs w:val="20"/>
        </w:rPr>
      </w:pPr>
      <w:r w:rsidRPr="009F485F">
        <w:rPr>
          <w:sz w:val="20"/>
          <w:szCs w:val="20"/>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rsidR="00956670" w:rsidRPr="009F485F" w:rsidRDefault="00956670" w:rsidP="009F1E89">
      <w:pPr>
        <w:numPr>
          <w:ilvl w:val="1"/>
          <w:numId w:val="9"/>
        </w:numPr>
        <w:tabs>
          <w:tab w:val="left" w:pos="720"/>
          <w:tab w:val="num" w:pos="1620"/>
          <w:tab w:val="left" w:pos="7200"/>
        </w:tabs>
        <w:suppressAutoHyphens w:val="0"/>
        <w:spacing w:after="240"/>
        <w:ind w:left="720" w:hanging="720"/>
        <w:jc w:val="both"/>
        <w:outlineLvl w:val="0"/>
        <w:rPr>
          <w:rFonts w:ascii="Bookman Old Style" w:hAnsi="Bookman Old Style"/>
          <w:color w:val="auto"/>
          <w:sz w:val="20"/>
          <w:szCs w:val="20"/>
          <w:lang w:val="bg-BG"/>
        </w:rPr>
      </w:pPr>
      <w:r w:rsidRPr="009F485F">
        <w:rPr>
          <w:rFonts w:ascii="Bookman Old Style" w:hAnsi="Bookman Old Style"/>
          <w:color w:val="auto"/>
          <w:sz w:val="20"/>
          <w:szCs w:val="20"/>
          <w:lang w:val="bg-BG"/>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w:t>
      </w:r>
      <w:r w:rsidRPr="009F485F">
        <w:rPr>
          <w:rFonts w:ascii="Bookman Old Style" w:hAnsi="Bookman Old Style"/>
          <w:color w:val="auto"/>
          <w:sz w:val="20"/>
          <w:szCs w:val="20"/>
          <w:lang w:val="ru-RU"/>
        </w:rPr>
        <w:t>.</w:t>
      </w:r>
      <w:r w:rsidRPr="009F485F" w:rsidDel="00883816">
        <w:rPr>
          <w:rFonts w:ascii="Bookman Old Style" w:hAnsi="Bookman Old Style"/>
          <w:color w:val="auto"/>
          <w:sz w:val="20"/>
          <w:szCs w:val="20"/>
          <w:lang w:val="bg-BG"/>
        </w:rPr>
        <w:t xml:space="preserve"> </w:t>
      </w:r>
    </w:p>
    <w:p w:rsidR="00956670" w:rsidRPr="009F485F" w:rsidRDefault="00956670" w:rsidP="009F1E89">
      <w:pPr>
        <w:numPr>
          <w:ilvl w:val="1"/>
          <w:numId w:val="9"/>
        </w:numPr>
        <w:tabs>
          <w:tab w:val="left" w:pos="720"/>
          <w:tab w:val="num" w:pos="1620"/>
          <w:tab w:val="left" w:pos="7200"/>
        </w:tabs>
        <w:suppressAutoHyphens w:val="0"/>
        <w:spacing w:after="240"/>
        <w:ind w:left="720" w:hanging="720"/>
        <w:jc w:val="both"/>
        <w:outlineLvl w:val="0"/>
        <w:rPr>
          <w:rFonts w:ascii="Bookman Old Style" w:hAnsi="Bookman Old Style"/>
          <w:color w:val="auto"/>
          <w:sz w:val="20"/>
          <w:szCs w:val="20"/>
          <w:lang w:val="bg-BG"/>
        </w:rPr>
      </w:pPr>
      <w:r w:rsidRPr="009F485F">
        <w:rPr>
          <w:rFonts w:ascii="Bookman Old Style" w:hAnsi="Bookman Old Style"/>
          <w:color w:val="auto"/>
          <w:sz w:val="20"/>
          <w:szCs w:val="20"/>
          <w:lang w:val="bg-BG"/>
        </w:rPr>
        <w:t>Застрахователните полици се представят на Възложителя при поискване.</w:t>
      </w:r>
    </w:p>
    <w:p w:rsidR="00956670" w:rsidRPr="009F485F" w:rsidRDefault="00956670" w:rsidP="009F1E89">
      <w:pPr>
        <w:keepNext/>
        <w:widowControl w:val="0"/>
        <w:numPr>
          <w:ilvl w:val="0"/>
          <w:numId w:val="9"/>
        </w:numPr>
        <w:suppressAutoHyphens w:val="0"/>
        <w:spacing w:after="240"/>
        <w:jc w:val="both"/>
        <w:outlineLvl w:val="0"/>
        <w:rPr>
          <w:rFonts w:ascii="Bookman Old Style" w:hAnsi="Bookman Old Style"/>
          <w:b/>
          <w:color w:val="auto"/>
          <w:sz w:val="20"/>
          <w:szCs w:val="20"/>
          <w:lang w:val="bg-BG"/>
        </w:rPr>
      </w:pPr>
      <w:bookmarkStart w:id="97" w:name="_Ref37579021"/>
      <w:r w:rsidRPr="009F485F">
        <w:rPr>
          <w:rFonts w:ascii="Bookman Old Style" w:hAnsi="Bookman Old Style"/>
          <w:b/>
          <w:bCs/>
          <w:color w:val="auto"/>
          <w:sz w:val="20"/>
          <w:szCs w:val="20"/>
          <w:lang w:val="bg-BG"/>
        </w:rPr>
        <w:t>ПРЕОТСТЪПВАНЕ И ПРЕХВЪРЛЯНЕ НА ЗАДЪЛЖЕНИЯ</w:t>
      </w:r>
      <w:bookmarkEnd w:id="97"/>
      <w:r w:rsidRPr="009F485F">
        <w:rPr>
          <w:rFonts w:ascii="Bookman Old Style" w:hAnsi="Bookman Old Style"/>
          <w:b/>
          <w:color w:val="auto"/>
          <w:sz w:val="20"/>
          <w:szCs w:val="20"/>
          <w:lang w:val="bg-BG"/>
        </w:rPr>
        <w:t xml:space="preserve"> </w:t>
      </w:r>
    </w:p>
    <w:p w:rsidR="00956670" w:rsidRPr="009F485F" w:rsidRDefault="00956670" w:rsidP="009F1E89">
      <w:pPr>
        <w:numPr>
          <w:ilvl w:val="1"/>
          <w:numId w:val="9"/>
        </w:numPr>
        <w:tabs>
          <w:tab w:val="left" w:pos="720"/>
          <w:tab w:val="num" w:pos="900"/>
          <w:tab w:val="num" w:pos="1620"/>
        </w:tabs>
        <w:suppressAutoHyphens w:val="0"/>
        <w:spacing w:after="240"/>
        <w:ind w:left="720" w:hanging="720"/>
        <w:jc w:val="both"/>
        <w:outlineLvl w:val="0"/>
        <w:rPr>
          <w:rFonts w:ascii="Bookman Old Style" w:hAnsi="Bookman Old Style"/>
          <w:color w:val="auto"/>
          <w:sz w:val="20"/>
          <w:szCs w:val="20"/>
          <w:lang w:val="bg-BG"/>
        </w:rPr>
      </w:pPr>
      <w:r w:rsidRPr="009F485F">
        <w:rPr>
          <w:rFonts w:ascii="Bookman Old Style" w:hAnsi="Bookman Old Style"/>
          <w:color w:val="auto"/>
          <w:sz w:val="20"/>
          <w:szCs w:val="20"/>
          <w:lang w:val="bg-BG"/>
        </w:rPr>
        <w:t>Договорът не може да бъде прехвърлен или преотстъпен като цяло на трето лице.</w:t>
      </w:r>
    </w:p>
    <w:p w:rsidR="00956670" w:rsidRPr="009F485F" w:rsidRDefault="00956670" w:rsidP="009F1E89">
      <w:pPr>
        <w:keepNext/>
        <w:widowControl w:val="0"/>
        <w:numPr>
          <w:ilvl w:val="0"/>
          <w:numId w:val="9"/>
        </w:numPr>
        <w:suppressAutoHyphens w:val="0"/>
        <w:spacing w:after="240"/>
        <w:jc w:val="both"/>
        <w:outlineLvl w:val="0"/>
        <w:rPr>
          <w:rFonts w:ascii="Bookman Old Style" w:hAnsi="Bookman Old Style"/>
          <w:b/>
          <w:color w:val="auto"/>
          <w:sz w:val="20"/>
          <w:szCs w:val="20"/>
          <w:lang w:val="bg-BG"/>
        </w:rPr>
      </w:pPr>
      <w:bookmarkStart w:id="98" w:name="_Ref37579028"/>
      <w:r w:rsidRPr="009F485F">
        <w:rPr>
          <w:rFonts w:ascii="Bookman Old Style" w:hAnsi="Bookman Old Style"/>
          <w:b/>
          <w:bCs/>
          <w:color w:val="auto"/>
          <w:sz w:val="20"/>
          <w:szCs w:val="20"/>
          <w:lang w:val="bg-BG"/>
        </w:rPr>
        <w:t>РАЗДЕЛНОСТ</w:t>
      </w:r>
      <w:bookmarkEnd w:id="98"/>
      <w:r w:rsidRPr="009F485F">
        <w:rPr>
          <w:rFonts w:ascii="Bookman Old Style" w:hAnsi="Bookman Old Style"/>
          <w:b/>
          <w:color w:val="auto"/>
          <w:sz w:val="20"/>
          <w:szCs w:val="20"/>
          <w:lang w:val="bg-BG"/>
        </w:rPr>
        <w:t xml:space="preserve"> </w:t>
      </w:r>
    </w:p>
    <w:p w:rsidR="00956670" w:rsidRPr="009F485F" w:rsidRDefault="00956670" w:rsidP="00956670">
      <w:pPr>
        <w:pStyle w:val="p24"/>
        <w:widowControl w:val="0"/>
        <w:tabs>
          <w:tab w:val="clear" w:pos="780"/>
          <w:tab w:val="left" w:pos="0"/>
        </w:tabs>
        <w:spacing w:after="240" w:line="240" w:lineRule="auto"/>
        <w:ind w:firstLine="0"/>
        <w:jc w:val="both"/>
        <w:rPr>
          <w:rFonts w:ascii="Bookman Old Style" w:hAnsi="Bookman Old Style"/>
          <w:color w:val="auto"/>
          <w:sz w:val="20"/>
          <w:szCs w:val="20"/>
          <w:lang w:val="bg-BG"/>
        </w:rPr>
      </w:pPr>
      <w:r w:rsidRPr="009F485F">
        <w:rPr>
          <w:rFonts w:ascii="Bookman Old Style" w:hAnsi="Bookman Old Style"/>
          <w:color w:val="auto"/>
          <w:sz w:val="20"/>
          <w:szCs w:val="20"/>
          <w:lang w:val="bg-BG"/>
        </w:rPr>
        <w:t>В случай, че някоя разпоредба или последваща промяна в Договора се окаже недействителна, останалите разпоредби продължават да бъдат валидни и подлежащи на изпълнение.</w:t>
      </w:r>
    </w:p>
    <w:p w:rsidR="00956670" w:rsidRPr="009F485F" w:rsidRDefault="00956670" w:rsidP="009F1E89">
      <w:pPr>
        <w:keepNext/>
        <w:widowControl w:val="0"/>
        <w:numPr>
          <w:ilvl w:val="0"/>
          <w:numId w:val="9"/>
        </w:numPr>
        <w:suppressAutoHyphens w:val="0"/>
        <w:spacing w:after="240"/>
        <w:jc w:val="both"/>
        <w:outlineLvl w:val="0"/>
        <w:rPr>
          <w:rFonts w:ascii="Bookman Old Style" w:hAnsi="Bookman Old Style"/>
          <w:b/>
          <w:color w:val="auto"/>
          <w:sz w:val="20"/>
          <w:szCs w:val="20"/>
          <w:lang w:val="bg-BG"/>
        </w:rPr>
      </w:pPr>
      <w:bookmarkStart w:id="99" w:name="_Ref37579029"/>
      <w:r w:rsidRPr="009F485F">
        <w:rPr>
          <w:rFonts w:ascii="Bookman Old Style" w:hAnsi="Bookman Old Style"/>
          <w:b/>
          <w:bCs/>
          <w:color w:val="auto"/>
          <w:sz w:val="20"/>
          <w:szCs w:val="20"/>
          <w:lang w:val="bg-BG"/>
        </w:rPr>
        <w:t>ПРЕКРАТЯВАНЕ</w:t>
      </w:r>
      <w:bookmarkEnd w:id="99"/>
    </w:p>
    <w:p w:rsidR="00956670" w:rsidRPr="009F485F" w:rsidRDefault="00956670" w:rsidP="009F1E89">
      <w:pPr>
        <w:numPr>
          <w:ilvl w:val="1"/>
          <w:numId w:val="9"/>
        </w:numPr>
        <w:tabs>
          <w:tab w:val="left" w:pos="720"/>
          <w:tab w:val="num" w:pos="1620"/>
        </w:tabs>
        <w:suppressAutoHyphens w:val="0"/>
        <w:ind w:left="720" w:hanging="720"/>
        <w:jc w:val="both"/>
        <w:outlineLvl w:val="0"/>
        <w:rPr>
          <w:rFonts w:ascii="Bookman Old Style" w:hAnsi="Bookman Old Style"/>
          <w:color w:val="auto"/>
          <w:sz w:val="20"/>
          <w:szCs w:val="20"/>
          <w:lang w:val="bg-BG"/>
        </w:rPr>
      </w:pPr>
      <w:r w:rsidRPr="009F485F">
        <w:rPr>
          <w:rFonts w:ascii="Bookman Old Style" w:hAnsi="Bookman Old Style"/>
          <w:color w:val="auto"/>
          <w:sz w:val="20"/>
          <w:szCs w:val="20"/>
          <w:lang w:val="bg-BG"/>
        </w:rPr>
        <w:t>Възложителят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Доставчика при следните обстоятелства:</w:t>
      </w:r>
    </w:p>
    <w:p w:rsidR="00956670" w:rsidRPr="009F485F" w:rsidRDefault="00956670" w:rsidP="009F1E89">
      <w:pPr>
        <w:numPr>
          <w:ilvl w:val="2"/>
          <w:numId w:val="9"/>
        </w:numPr>
        <w:tabs>
          <w:tab w:val="clear" w:pos="1440"/>
          <w:tab w:val="left" w:pos="1620"/>
        </w:tabs>
        <w:suppressAutoHyphens w:val="0"/>
        <w:spacing w:before="60" w:after="60"/>
        <w:ind w:left="1622" w:hanging="902"/>
        <w:jc w:val="both"/>
        <w:outlineLvl w:val="0"/>
        <w:rPr>
          <w:rFonts w:ascii="Bookman Old Style" w:hAnsi="Bookman Old Style"/>
          <w:color w:val="auto"/>
          <w:sz w:val="20"/>
          <w:szCs w:val="20"/>
          <w:lang w:val="bg-BG"/>
        </w:rPr>
      </w:pPr>
      <w:r w:rsidRPr="009F485F">
        <w:rPr>
          <w:rFonts w:ascii="Bookman Old Style" w:hAnsi="Bookman Old Style"/>
          <w:color w:val="auto"/>
          <w:sz w:val="20"/>
          <w:szCs w:val="20"/>
          <w:lang w:val="bg-BG"/>
        </w:rPr>
        <w:t>ако Доставчикът и/или служителите на Доставчика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p>
    <w:p w:rsidR="00956670" w:rsidRPr="009F485F" w:rsidRDefault="00956670" w:rsidP="009F1E89">
      <w:pPr>
        <w:numPr>
          <w:ilvl w:val="2"/>
          <w:numId w:val="9"/>
        </w:numPr>
        <w:tabs>
          <w:tab w:val="clear" w:pos="1440"/>
          <w:tab w:val="left" w:pos="1620"/>
        </w:tabs>
        <w:suppressAutoHyphens w:val="0"/>
        <w:spacing w:before="60" w:after="60"/>
        <w:ind w:left="1622" w:hanging="902"/>
        <w:jc w:val="both"/>
        <w:outlineLvl w:val="0"/>
        <w:rPr>
          <w:rFonts w:ascii="Bookman Old Style" w:hAnsi="Bookman Old Style"/>
          <w:color w:val="auto"/>
          <w:sz w:val="20"/>
          <w:szCs w:val="20"/>
          <w:lang w:val="bg-BG"/>
        </w:rPr>
      </w:pPr>
      <w:r w:rsidRPr="009F485F">
        <w:rPr>
          <w:rFonts w:ascii="Bookman Old Style" w:hAnsi="Bookman Old Style"/>
          <w:color w:val="auto"/>
          <w:sz w:val="20"/>
          <w:szCs w:val="20"/>
          <w:lang w:val="bg-BG"/>
        </w:rPr>
        <w:t>ако за Доставчика е открито производство по несъстоятелност.</w:t>
      </w:r>
    </w:p>
    <w:p w:rsidR="00956670" w:rsidRPr="009F485F" w:rsidRDefault="00956670" w:rsidP="009F1E89">
      <w:pPr>
        <w:numPr>
          <w:ilvl w:val="1"/>
          <w:numId w:val="9"/>
        </w:numPr>
        <w:tabs>
          <w:tab w:val="left" w:pos="720"/>
          <w:tab w:val="num" w:pos="1620"/>
        </w:tabs>
        <w:suppressAutoHyphens w:val="0"/>
        <w:spacing w:after="240"/>
        <w:ind w:left="720" w:hanging="720"/>
        <w:jc w:val="both"/>
        <w:outlineLvl w:val="0"/>
        <w:rPr>
          <w:rFonts w:ascii="Bookman Old Style" w:hAnsi="Bookman Old Style"/>
          <w:color w:val="auto"/>
          <w:sz w:val="20"/>
          <w:szCs w:val="20"/>
          <w:lang w:val="bg-BG"/>
        </w:rPr>
      </w:pPr>
      <w:r w:rsidRPr="009F485F">
        <w:rPr>
          <w:rFonts w:ascii="Bookman Old Style" w:hAnsi="Bookman Old Style"/>
          <w:color w:val="auto"/>
          <w:sz w:val="20"/>
          <w:szCs w:val="20"/>
          <w:lang w:val="bg-BG"/>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rsidR="00956670" w:rsidRPr="009F485F" w:rsidRDefault="00956670" w:rsidP="009F1E89">
      <w:pPr>
        <w:numPr>
          <w:ilvl w:val="1"/>
          <w:numId w:val="9"/>
        </w:numPr>
        <w:tabs>
          <w:tab w:val="left" w:pos="720"/>
          <w:tab w:val="num" w:pos="1620"/>
        </w:tabs>
        <w:suppressAutoHyphens w:val="0"/>
        <w:spacing w:after="240"/>
        <w:ind w:left="720" w:hanging="720"/>
        <w:jc w:val="both"/>
        <w:outlineLvl w:val="0"/>
        <w:rPr>
          <w:rFonts w:ascii="Bookman Old Style" w:hAnsi="Bookman Old Style"/>
          <w:color w:val="auto"/>
          <w:sz w:val="20"/>
          <w:szCs w:val="20"/>
          <w:lang w:val="bg-BG"/>
        </w:rPr>
      </w:pPr>
      <w:r w:rsidRPr="009F485F">
        <w:rPr>
          <w:rFonts w:ascii="Bookman Old Style" w:hAnsi="Bookman Old Style"/>
          <w:color w:val="auto"/>
          <w:sz w:val="20"/>
          <w:szCs w:val="20"/>
          <w:lang w:val="bg-BG"/>
        </w:rPr>
        <w:t>В случай, че Възложителят прекрати Договора поради неизпълнение от страна на Доставчика, то Възложителят има право да задържи изцяло гаранцията за изпълнение, внесена от Доставчика.</w:t>
      </w:r>
    </w:p>
    <w:p w:rsidR="00956670" w:rsidRPr="009F485F" w:rsidRDefault="00956670" w:rsidP="009F1E89">
      <w:pPr>
        <w:numPr>
          <w:ilvl w:val="1"/>
          <w:numId w:val="9"/>
        </w:numPr>
        <w:tabs>
          <w:tab w:val="left" w:pos="720"/>
          <w:tab w:val="num" w:pos="1620"/>
        </w:tabs>
        <w:suppressAutoHyphens w:val="0"/>
        <w:spacing w:after="240"/>
        <w:ind w:left="720" w:hanging="720"/>
        <w:jc w:val="both"/>
        <w:outlineLvl w:val="0"/>
        <w:rPr>
          <w:rFonts w:ascii="Bookman Old Style" w:hAnsi="Bookman Old Style"/>
          <w:color w:val="auto"/>
          <w:sz w:val="20"/>
          <w:szCs w:val="20"/>
          <w:lang w:val="bg-BG"/>
        </w:rPr>
      </w:pPr>
      <w:r w:rsidRPr="009F485F">
        <w:rPr>
          <w:rFonts w:ascii="Bookman Old Style" w:hAnsi="Bookman Old Style"/>
          <w:color w:val="auto"/>
          <w:sz w:val="20"/>
          <w:szCs w:val="20"/>
          <w:lang w:val="bg-BG"/>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rsidR="00956670" w:rsidRPr="009F485F" w:rsidRDefault="00956670" w:rsidP="009F1E89">
      <w:pPr>
        <w:numPr>
          <w:ilvl w:val="1"/>
          <w:numId w:val="9"/>
        </w:numPr>
        <w:tabs>
          <w:tab w:val="left" w:pos="720"/>
          <w:tab w:val="num" w:pos="1620"/>
        </w:tabs>
        <w:suppressAutoHyphens w:val="0"/>
        <w:spacing w:after="240"/>
        <w:ind w:left="720" w:hanging="720"/>
        <w:jc w:val="both"/>
        <w:outlineLvl w:val="0"/>
        <w:rPr>
          <w:rFonts w:ascii="Bookman Old Style" w:hAnsi="Bookman Old Style"/>
          <w:color w:val="auto"/>
          <w:sz w:val="20"/>
          <w:szCs w:val="20"/>
          <w:lang w:val="bg-BG"/>
        </w:rPr>
      </w:pPr>
      <w:r w:rsidRPr="009F485F">
        <w:rPr>
          <w:rFonts w:ascii="Bookman Old Style" w:hAnsi="Bookman Old Style"/>
          <w:color w:val="auto"/>
          <w:sz w:val="20"/>
          <w:szCs w:val="20"/>
          <w:lang w:val="bg-BG"/>
        </w:rPr>
        <w:t>Страните могат да прекратят Договора по всяко време по взаимно съгласие.</w:t>
      </w:r>
    </w:p>
    <w:p w:rsidR="00956670" w:rsidRPr="009F485F" w:rsidRDefault="00956670" w:rsidP="009F1E89">
      <w:pPr>
        <w:numPr>
          <w:ilvl w:val="1"/>
          <w:numId w:val="9"/>
        </w:numPr>
        <w:tabs>
          <w:tab w:val="left" w:pos="720"/>
          <w:tab w:val="num" w:pos="1620"/>
        </w:tabs>
        <w:suppressAutoHyphens w:val="0"/>
        <w:spacing w:after="240"/>
        <w:ind w:left="720" w:hanging="720"/>
        <w:jc w:val="both"/>
        <w:outlineLvl w:val="0"/>
        <w:rPr>
          <w:rFonts w:ascii="Bookman Old Style" w:hAnsi="Bookman Old Style"/>
          <w:color w:val="auto"/>
          <w:sz w:val="20"/>
          <w:szCs w:val="20"/>
          <w:lang w:val="bg-BG"/>
        </w:rPr>
      </w:pPr>
      <w:r w:rsidRPr="009F485F">
        <w:rPr>
          <w:rFonts w:ascii="Bookman Old Style" w:hAnsi="Bookman Old Style"/>
          <w:color w:val="auto"/>
          <w:sz w:val="20"/>
          <w:szCs w:val="20"/>
          <w:lang w:val="bg-BG"/>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rsidR="00956670" w:rsidRPr="009F485F" w:rsidRDefault="00956670" w:rsidP="009F1E89">
      <w:pPr>
        <w:numPr>
          <w:ilvl w:val="1"/>
          <w:numId w:val="9"/>
        </w:numPr>
        <w:tabs>
          <w:tab w:val="left" w:pos="720"/>
          <w:tab w:val="num" w:pos="1620"/>
        </w:tabs>
        <w:suppressAutoHyphens w:val="0"/>
        <w:spacing w:after="240"/>
        <w:ind w:left="720" w:hanging="720"/>
        <w:jc w:val="both"/>
        <w:outlineLvl w:val="0"/>
        <w:rPr>
          <w:rFonts w:ascii="Bookman Old Style" w:hAnsi="Bookman Old Style"/>
          <w:color w:val="auto"/>
          <w:sz w:val="20"/>
          <w:szCs w:val="20"/>
          <w:lang w:val="bg-BG"/>
        </w:rPr>
      </w:pPr>
      <w:r w:rsidRPr="009F485F">
        <w:rPr>
          <w:rFonts w:ascii="Bookman Old Style" w:hAnsi="Bookman Old Style"/>
          <w:color w:val="auto"/>
          <w:sz w:val="20"/>
          <w:szCs w:val="20"/>
          <w:lang w:val="bg-BG"/>
        </w:rPr>
        <w:t xml:space="preserve">При изтичане или прекратяване на Договора, Доставчикът се задължава да съдейства на нов Доставчик за поемане изпълнението на договор. Направените от </w:t>
      </w:r>
      <w:r w:rsidR="00310A9B" w:rsidRPr="009F485F">
        <w:rPr>
          <w:rFonts w:ascii="Bookman Old Style" w:hAnsi="Bookman Old Style"/>
          <w:color w:val="auto"/>
          <w:sz w:val="20"/>
          <w:szCs w:val="20"/>
          <w:lang w:val="bg-BG"/>
        </w:rPr>
        <w:t>Доставчика</w:t>
      </w:r>
      <w:r w:rsidRPr="009F485F">
        <w:rPr>
          <w:rFonts w:ascii="Bookman Old Style" w:hAnsi="Bookman Old Style"/>
          <w:color w:val="auto"/>
          <w:sz w:val="20"/>
          <w:szCs w:val="20"/>
          <w:lang w:val="bg-BG"/>
        </w:rPr>
        <w:t xml:space="preserve"> разходи за това се поемат от Възложителя, след неговото предварително одобрение.</w:t>
      </w:r>
    </w:p>
    <w:p w:rsidR="00956670" w:rsidRPr="009F485F" w:rsidRDefault="00956670" w:rsidP="009F1E89">
      <w:pPr>
        <w:keepNext/>
        <w:widowControl w:val="0"/>
        <w:numPr>
          <w:ilvl w:val="0"/>
          <w:numId w:val="9"/>
        </w:numPr>
        <w:suppressAutoHyphens w:val="0"/>
        <w:spacing w:after="240"/>
        <w:jc w:val="both"/>
        <w:outlineLvl w:val="0"/>
        <w:rPr>
          <w:rFonts w:ascii="Bookman Old Style" w:hAnsi="Bookman Old Style" w:cs="Arial"/>
          <w:b/>
          <w:color w:val="auto"/>
          <w:sz w:val="20"/>
          <w:szCs w:val="20"/>
          <w:lang w:val="bg-BG"/>
        </w:rPr>
      </w:pPr>
      <w:bookmarkStart w:id="100" w:name="_Ref37579031"/>
      <w:r w:rsidRPr="009F485F">
        <w:rPr>
          <w:rFonts w:ascii="Bookman Old Style" w:hAnsi="Bookman Old Style"/>
          <w:b/>
          <w:bCs/>
          <w:color w:val="auto"/>
          <w:sz w:val="20"/>
          <w:szCs w:val="20"/>
          <w:lang w:val="bg-BG"/>
        </w:rPr>
        <w:t>ПРИЛОЖИМО ПРАВО</w:t>
      </w:r>
      <w:bookmarkEnd w:id="100"/>
      <w:r w:rsidRPr="009F485F">
        <w:rPr>
          <w:rFonts w:ascii="Bookman Old Style" w:hAnsi="Bookman Old Style" w:cs="Arial"/>
          <w:b/>
          <w:color w:val="auto"/>
          <w:sz w:val="20"/>
          <w:szCs w:val="20"/>
          <w:lang w:val="bg-BG"/>
        </w:rPr>
        <w:t xml:space="preserve"> </w:t>
      </w:r>
    </w:p>
    <w:p w:rsidR="00956670" w:rsidRPr="009F485F" w:rsidRDefault="00956670" w:rsidP="00956670">
      <w:pPr>
        <w:pStyle w:val="p50"/>
        <w:tabs>
          <w:tab w:val="clear" w:pos="760"/>
        </w:tabs>
        <w:spacing w:after="240" w:line="240" w:lineRule="auto"/>
        <w:ind w:firstLine="0"/>
        <w:outlineLvl w:val="0"/>
        <w:rPr>
          <w:rFonts w:ascii="Bookman Old Style" w:hAnsi="Bookman Old Style"/>
          <w:color w:val="auto"/>
          <w:sz w:val="20"/>
          <w:szCs w:val="20"/>
          <w:lang w:val="bg-BG"/>
        </w:rPr>
      </w:pPr>
      <w:bookmarkStart w:id="101" w:name="_Ref38171182"/>
      <w:r w:rsidRPr="009F485F">
        <w:rPr>
          <w:rFonts w:ascii="Bookman Old Style" w:hAnsi="Bookman Old Style"/>
          <w:color w:val="auto"/>
          <w:sz w:val="20"/>
          <w:szCs w:val="20"/>
          <w:lang w:val="bg-BG"/>
        </w:rPr>
        <w:t xml:space="preserve">Към този Договор ще се прилагат и той ще се тълкува съобразно разпоредбите на българското право. </w:t>
      </w:r>
    </w:p>
    <w:p w:rsidR="00956670" w:rsidRPr="009F485F" w:rsidRDefault="00956670" w:rsidP="009F1E89">
      <w:pPr>
        <w:keepNext/>
        <w:widowControl w:val="0"/>
        <w:numPr>
          <w:ilvl w:val="0"/>
          <w:numId w:val="9"/>
        </w:numPr>
        <w:suppressAutoHyphens w:val="0"/>
        <w:spacing w:after="240"/>
        <w:jc w:val="both"/>
        <w:outlineLvl w:val="0"/>
        <w:rPr>
          <w:rFonts w:ascii="Bookman Old Style" w:hAnsi="Bookman Old Style"/>
          <w:b/>
          <w:bCs/>
          <w:color w:val="auto"/>
          <w:sz w:val="20"/>
          <w:szCs w:val="20"/>
          <w:lang w:val="bg-BG"/>
        </w:rPr>
      </w:pPr>
      <w:bookmarkStart w:id="102" w:name="_Ref91302299"/>
      <w:r w:rsidRPr="009F485F">
        <w:rPr>
          <w:rFonts w:ascii="Bookman Old Style" w:hAnsi="Bookman Old Style"/>
          <w:b/>
          <w:bCs/>
          <w:color w:val="auto"/>
          <w:sz w:val="20"/>
          <w:szCs w:val="20"/>
          <w:lang w:val="bg-BG"/>
        </w:rPr>
        <w:t>ФОРС МАЖОР</w:t>
      </w:r>
      <w:bookmarkEnd w:id="101"/>
      <w:bookmarkEnd w:id="102"/>
      <w:r w:rsidRPr="009F485F">
        <w:rPr>
          <w:rFonts w:ascii="Bookman Old Style" w:hAnsi="Bookman Old Style"/>
          <w:b/>
          <w:bCs/>
          <w:color w:val="auto"/>
          <w:sz w:val="20"/>
          <w:szCs w:val="20"/>
          <w:lang w:val="bg-BG"/>
        </w:rPr>
        <w:t xml:space="preserve"> </w:t>
      </w:r>
    </w:p>
    <w:p w:rsidR="009F485F" w:rsidRDefault="00956670" w:rsidP="009F1E89">
      <w:pPr>
        <w:numPr>
          <w:ilvl w:val="1"/>
          <w:numId w:val="9"/>
        </w:numPr>
        <w:tabs>
          <w:tab w:val="left" w:pos="720"/>
          <w:tab w:val="num" w:pos="1620"/>
        </w:tabs>
        <w:suppressAutoHyphens w:val="0"/>
        <w:spacing w:after="240"/>
        <w:ind w:left="720" w:hanging="720"/>
        <w:jc w:val="both"/>
        <w:outlineLvl w:val="0"/>
        <w:rPr>
          <w:rFonts w:ascii="Bookman Old Style" w:hAnsi="Bookman Old Style"/>
          <w:color w:val="auto"/>
          <w:sz w:val="20"/>
          <w:szCs w:val="20"/>
          <w:lang w:val="bg-BG"/>
        </w:rPr>
        <w:sectPr w:rsidR="009F485F" w:rsidSect="009F485F">
          <w:headerReference w:type="default" r:id="rId30"/>
          <w:footnotePr>
            <w:pos w:val="beneathText"/>
          </w:footnotePr>
          <w:pgSz w:w="11905" w:h="16837"/>
          <w:pgMar w:top="1440" w:right="1134" w:bottom="794" w:left="1440" w:header="709" w:footer="737" w:gutter="0"/>
          <w:cols w:space="708"/>
          <w:vAlign w:val="both"/>
          <w:docGrid w:linePitch="360"/>
        </w:sectPr>
      </w:pPr>
      <w:r w:rsidRPr="009F485F">
        <w:rPr>
          <w:rFonts w:ascii="Bookman Old Style" w:hAnsi="Bookman Old Style"/>
          <w:color w:val="auto"/>
          <w:sz w:val="20"/>
          <w:szCs w:val="20"/>
          <w:lang w:val="bg-BG"/>
        </w:rPr>
        <w:t xml:space="preserve">При възникване на форсмажорни обстоятелства по смисъла на чл.306 от Търговския закон на Република България, водещи до неизпълнение на Договора </w:t>
      </w:r>
    </w:p>
    <w:p w:rsidR="00956670" w:rsidRPr="009F485F" w:rsidRDefault="00956670" w:rsidP="009F1E89">
      <w:pPr>
        <w:numPr>
          <w:ilvl w:val="1"/>
          <w:numId w:val="9"/>
        </w:numPr>
        <w:tabs>
          <w:tab w:val="left" w:pos="720"/>
          <w:tab w:val="num" w:pos="1620"/>
        </w:tabs>
        <w:suppressAutoHyphens w:val="0"/>
        <w:spacing w:after="240"/>
        <w:ind w:left="720" w:hanging="720"/>
        <w:jc w:val="both"/>
        <w:outlineLvl w:val="0"/>
        <w:rPr>
          <w:rFonts w:ascii="Bookman Old Style" w:hAnsi="Bookman Old Style"/>
          <w:color w:val="auto"/>
          <w:sz w:val="20"/>
          <w:szCs w:val="20"/>
          <w:lang w:val="bg-BG"/>
        </w:rPr>
      </w:pPr>
      <w:r w:rsidRPr="009F485F">
        <w:rPr>
          <w:rFonts w:ascii="Bookman Old Style" w:hAnsi="Bookman Old Style"/>
          <w:color w:val="auto"/>
          <w:sz w:val="20"/>
          <w:szCs w:val="20"/>
          <w:lang w:val="bg-BG"/>
        </w:rPr>
        <w:t>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Договора.</w:t>
      </w:r>
    </w:p>
    <w:p w:rsidR="00956670" w:rsidRPr="009F485F" w:rsidRDefault="00956670" w:rsidP="00416E4B">
      <w:pPr>
        <w:jc w:val="both"/>
        <w:rPr>
          <w:rFonts w:ascii="Bookman Old Style" w:hAnsi="Bookman Old Style"/>
          <w:color w:val="auto"/>
          <w:sz w:val="20"/>
          <w:szCs w:val="20"/>
          <w:lang w:val="bg-BG"/>
        </w:rPr>
      </w:pPr>
      <w:r w:rsidRPr="009F485F">
        <w:rPr>
          <w:rFonts w:ascii="Bookman Old Style" w:hAnsi="Bookman Old Style"/>
          <w:color w:val="auto"/>
          <w:sz w:val="20"/>
          <w:szCs w:val="20"/>
          <w:lang w:val="bg-BG"/>
        </w:rPr>
        <w:t>Страните трябва да направят това уведомление до 3 (три) дни от настъпването на обстоятелствата.</w:t>
      </w:r>
    </w:p>
    <w:p w:rsidR="005668CD" w:rsidRPr="009F485F" w:rsidRDefault="005668CD" w:rsidP="00EC029D">
      <w:pPr>
        <w:numPr>
          <w:ilvl w:val="1"/>
          <w:numId w:val="6"/>
        </w:numPr>
        <w:tabs>
          <w:tab w:val="left" w:pos="360"/>
          <w:tab w:val="left" w:pos="720"/>
        </w:tabs>
        <w:spacing w:after="240"/>
        <w:ind w:left="0" w:firstLine="0"/>
        <w:jc w:val="both"/>
        <w:rPr>
          <w:rFonts w:ascii="Bookman Old Style" w:hAnsi="Bookman Old Style"/>
          <w:color w:val="auto"/>
          <w:sz w:val="20"/>
          <w:szCs w:val="20"/>
          <w:lang w:val="bg-BG"/>
        </w:rPr>
        <w:sectPr w:rsidR="005668CD" w:rsidRPr="009F485F" w:rsidSect="00CA0D27">
          <w:footnotePr>
            <w:pos w:val="beneathText"/>
          </w:footnotePr>
          <w:pgSz w:w="11905" w:h="16837"/>
          <w:pgMar w:top="1440" w:right="1134" w:bottom="794" w:left="1440" w:header="709" w:footer="737" w:gutter="0"/>
          <w:cols w:space="708"/>
          <w:docGrid w:linePitch="360"/>
        </w:sectPr>
      </w:pPr>
    </w:p>
    <w:p w:rsidR="00947364" w:rsidRDefault="005668CD" w:rsidP="00FC2DCB">
      <w:pPr>
        <w:pStyle w:val="Heading1"/>
        <w:jc w:val="center"/>
        <w:rPr>
          <w:rFonts w:ascii="Bookman Old Style" w:hAnsi="Bookman Old Style"/>
          <w:color w:val="auto"/>
          <w:sz w:val="24"/>
          <w:szCs w:val="24"/>
          <w:lang w:val="bg-BG"/>
        </w:rPr>
        <w:sectPr w:rsidR="00947364" w:rsidSect="00B8622E">
          <w:headerReference w:type="default" r:id="rId31"/>
          <w:footnotePr>
            <w:pos w:val="beneathText"/>
          </w:footnotePr>
          <w:pgSz w:w="11905" w:h="16837"/>
          <w:pgMar w:top="1440" w:right="1134" w:bottom="1440" w:left="1440" w:header="709" w:footer="737" w:gutter="0"/>
          <w:cols w:space="708"/>
          <w:vAlign w:val="center"/>
          <w:docGrid w:linePitch="360"/>
        </w:sectPr>
      </w:pPr>
      <w:bookmarkStart w:id="103" w:name="_Ref37832222"/>
      <w:r w:rsidRPr="00541FDC">
        <w:rPr>
          <w:rFonts w:ascii="Bookman Old Style" w:hAnsi="Bookman Old Style"/>
          <w:color w:val="auto"/>
          <w:sz w:val="24"/>
          <w:szCs w:val="24"/>
          <w:lang w:val="bg-BG"/>
        </w:rPr>
        <w:t>П</w:t>
      </w:r>
      <w:bookmarkStart w:id="104" w:name="_Hlt534258021"/>
      <w:bookmarkEnd w:id="104"/>
      <w:r w:rsidRPr="00541FDC">
        <w:rPr>
          <w:rFonts w:ascii="Bookman Old Style" w:hAnsi="Bookman Old Style"/>
          <w:color w:val="auto"/>
          <w:sz w:val="24"/>
          <w:szCs w:val="24"/>
          <w:lang w:val="bg-BG"/>
        </w:rPr>
        <w:t>РИЛОЖЕНИЯ</w:t>
      </w:r>
      <w:bookmarkEnd w:id="103"/>
    </w:p>
    <w:p w:rsidR="00947364" w:rsidRPr="00947364" w:rsidRDefault="00947364" w:rsidP="00947364">
      <w:pPr>
        <w:pStyle w:val="Heading1"/>
        <w:jc w:val="center"/>
        <w:rPr>
          <w:rFonts w:ascii="Bookman Old Style" w:hAnsi="Bookman Old Style"/>
          <w:color w:val="auto"/>
          <w:lang w:val="bg-BG"/>
        </w:rPr>
      </w:pPr>
      <w:r w:rsidRPr="00947364">
        <w:rPr>
          <w:rFonts w:ascii="Bookman Old Style" w:hAnsi="Bookman Old Style"/>
          <w:color w:val="auto"/>
          <w:lang w:val="bg-BG"/>
        </w:rPr>
        <w:t>Образец</w:t>
      </w:r>
      <w:r>
        <w:rPr>
          <w:rFonts w:ascii="Bookman Old Style" w:hAnsi="Bookman Old Style"/>
          <w:color w:val="auto"/>
          <w:lang w:val="bg-BG"/>
        </w:rPr>
        <w:t xml:space="preserve"> (приложен)</w:t>
      </w:r>
    </w:p>
    <w:p w:rsidR="00947364" w:rsidRPr="00947364" w:rsidRDefault="00947364" w:rsidP="00947364">
      <w:pPr>
        <w:pStyle w:val="Heading1"/>
        <w:rPr>
          <w:rFonts w:ascii="Bookman Old Style" w:hAnsi="Bookman Old Style"/>
          <w:color w:val="auto"/>
          <w:u w:val="single"/>
          <w:lang w:val="bg-BG"/>
        </w:rPr>
      </w:pPr>
      <w:r w:rsidRPr="00947364">
        <w:rPr>
          <w:rFonts w:ascii="Bookman Old Style" w:hAnsi="Bookman Old Style"/>
          <w:color w:val="auto"/>
          <w:u w:val="single"/>
          <w:lang w:val="bg-BG"/>
        </w:rPr>
        <w:t>Стандартен образец за единния европейски документ за обществени поръчки (ЕЕДОП)</w:t>
      </w:r>
    </w:p>
    <w:p w:rsidR="005668CD" w:rsidRPr="00541FDC" w:rsidRDefault="005668CD" w:rsidP="00FC2DCB">
      <w:pPr>
        <w:pStyle w:val="Heading1"/>
        <w:jc w:val="center"/>
        <w:rPr>
          <w:rFonts w:ascii="Bookman Old Style" w:hAnsi="Bookman Old Style"/>
          <w:color w:val="auto"/>
          <w:sz w:val="24"/>
          <w:szCs w:val="24"/>
          <w:lang w:val="bg-BG"/>
        </w:rPr>
        <w:sectPr w:rsidR="005668CD" w:rsidRPr="00541FDC" w:rsidSect="00B8622E">
          <w:footnotePr>
            <w:pos w:val="beneathText"/>
          </w:footnotePr>
          <w:pgSz w:w="11905" w:h="16837"/>
          <w:pgMar w:top="1440" w:right="1134" w:bottom="1440" w:left="1440" w:header="709" w:footer="737" w:gutter="0"/>
          <w:cols w:space="708"/>
          <w:vAlign w:val="center"/>
          <w:docGrid w:linePitch="360"/>
        </w:sectPr>
      </w:pPr>
    </w:p>
    <w:p w:rsidR="00367E91" w:rsidRPr="00367E91" w:rsidRDefault="00367E91" w:rsidP="00367E91">
      <w:pPr>
        <w:shd w:val="clear" w:color="auto" w:fill="FFFFFF"/>
        <w:spacing w:line="276" w:lineRule="auto"/>
        <w:jc w:val="right"/>
        <w:outlineLvl w:val="0"/>
        <w:rPr>
          <w:b/>
          <w:bCs/>
          <w:color w:val="auto"/>
          <w:sz w:val="20"/>
          <w:szCs w:val="20"/>
          <w:lang w:val="bg-BG" w:eastAsia="en-US"/>
        </w:rPr>
      </w:pPr>
      <w:r w:rsidRPr="00367E91">
        <w:rPr>
          <w:b/>
          <w:bCs/>
          <w:color w:val="auto"/>
          <w:sz w:val="20"/>
          <w:szCs w:val="20"/>
          <w:lang w:val="bg-BG" w:eastAsia="en-US"/>
        </w:rPr>
        <w:t>Образец</w:t>
      </w:r>
    </w:p>
    <w:p w:rsidR="00367E91" w:rsidRPr="00F63202" w:rsidRDefault="00367E91" w:rsidP="00367E91">
      <w:pPr>
        <w:shd w:val="clear" w:color="auto" w:fill="FFFFFF"/>
        <w:suppressAutoHyphens w:val="0"/>
        <w:spacing w:line="276" w:lineRule="auto"/>
        <w:jc w:val="center"/>
        <w:outlineLvl w:val="0"/>
        <w:rPr>
          <w:rFonts w:ascii="Bookman Old Style" w:hAnsi="Bookman Old Style"/>
          <w:b/>
          <w:color w:val="auto"/>
          <w:sz w:val="20"/>
          <w:szCs w:val="20"/>
          <w:lang w:eastAsia="en-US"/>
        </w:rPr>
      </w:pPr>
      <w:r w:rsidRPr="00F63202">
        <w:rPr>
          <w:rFonts w:ascii="Bookman Old Style" w:hAnsi="Bookman Old Style"/>
          <w:b/>
          <w:color w:val="auto"/>
          <w:sz w:val="20"/>
          <w:szCs w:val="20"/>
          <w:lang w:eastAsia="en-US"/>
        </w:rPr>
        <w:t>ПРЕДЛОЖЕНИЕ ЗА ИЗПЪЛНЕНИЕ НА ПОРЪЧКАТА</w:t>
      </w:r>
    </w:p>
    <w:p w:rsidR="00367E91" w:rsidRPr="00F63202" w:rsidRDefault="00367E91" w:rsidP="00367E91">
      <w:pPr>
        <w:keepNext/>
        <w:keepLines/>
        <w:widowControl w:val="0"/>
        <w:tabs>
          <w:tab w:val="center" w:pos="4536"/>
          <w:tab w:val="right" w:pos="9000"/>
          <w:tab w:val="right" w:pos="9072"/>
        </w:tabs>
        <w:suppressAutoHyphens w:val="0"/>
        <w:spacing w:before="120" w:after="120" w:line="276" w:lineRule="auto"/>
        <w:jc w:val="both"/>
        <w:rPr>
          <w:rFonts w:ascii="Bookman Old Style" w:hAnsi="Bookman Old Style"/>
          <w:color w:val="auto"/>
          <w:sz w:val="20"/>
          <w:szCs w:val="20"/>
          <w:lang w:val="bg-BG" w:eastAsia="en-US"/>
        </w:rPr>
      </w:pPr>
      <w:r w:rsidRPr="00F63202">
        <w:rPr>
          <w:rFonts w:ascii="Bookman Old Style" w:hAnsi="Bookman Old Style"/>
          <w:color w:val="auto"/>
          <w:sz w:val="20"/>
          <w:szCs w:val="20"/>
          <w:lang w:val="bg-BG" w:eastAsia="en-US"/>
        </w:rPr>
        <w:t xml:space="preserve">Долуподписаният .............................................................................., в качеството си на ............................................................................... на фирма .............................................................., при изпълнение на процедура с номер </w:t>
      </w:r>
      <w:r w:rsidRPr="00F63202">
        <w:rPr>
          <w:rFonts w:ascii="Bookman Old Style" w:eastAsia="Calibri" w:hAnsi="Bookman Old Style"/>
          <w:b/>
          <w:color w:val="auto"/>
          <w:sz w:val="20"/>
          <w:szCs w:val="20"/>
          <w:lang w:val="bg-BG" w:eastAsia="en-US"/>
        </w:rPr>
        <w:t xml:space="preserve">ТТ001519 </w:t>
      </w:r>
      <w:r w:rsidRPr="00F63202">
        <w:rPr>
          <w:rFonts w:ascii="Bookman Old Style" w:eastAsia="Calibri" w:hAnsi="Bookman Old Style"/>
          <w:color w:val="auto"/>
          <w:sz w:val="20"/>
          <w:szCs w:val="20"/>
          <w:lang w:val="bg-BG" w:eastAsia="en-US"/>
        </w:rPr>
        <w:t xml:space="preserve">и предмет </w:t>
      </w:r>
      <w:r w:rsidRPr="00F63202">
        <w:rPr>
          <w:rFonts w:ascii="Bookman Old Style" w:eastAsia="Calibri" w:hAnsi="Bookman Old Style"/>
          <w:b/>
          <w:color w:val="auto"/>
          <w:sz w:val="20"/>
          <w:szCs w:val="20"/>
          <w:lang w:val="bg-BG" w:eastAsia="en-US"/>
        </w:rPr>
        <w:t>„</w:t>
      </w:r>
      <w:r w:rsidRPr="00F63202">
        <w:rPr>
          <w:rFonts w:ascii="Bookman Old Style" w:eastAsia="Calibri" w:hAnsi="Bookman Old Style"/>
          <w:b/>
          <w:bCs/>
          <w:color w:val="auto"/>
          <w:sz w:val="20"/>
          <w:szCs w:val="20"/>
          <w:lang w:val="bg-BG" w:eastAsia="en-US"/>
        </w:rPr>
        <w:t>ДОСТАВКА НА АВТОМОБИЛНИ ГУМИ ЗА ТОВАРНИ АВТОМОБИЛИ И СПЕЦИАЛИЗИРАНИ ПЪТНОПРЕВОЗНИ СРЕДСТВА (ППС)“</w:t>
      </w:r>
    </w:p>
    <w:p w:rsidR="00367E91" w:rsidRPr="003D6E04" w:rsidRDefault="003D6E04" w:rsidP="00367E91">
      <w:pPr>
        <w:shd w:val="clear" w:color="auto" w:fill="FFFFFF"/>
        <w:suppressAutoHyphens w:val="0"/>
        <w:spacing w:line="276" w:lineRule="auto"/>
        <w:jc w:val="both"/>
        <w:rPr>
          <w:rFonts w:ascii="Bookman Old Style" w:hAnsi="Bookman Old Style"/>
          <w:color w:val="auto"/>
          <w:sz w:val="20"/>
          <w:szCs w:val="20"/>
          <w:lang w:val="bg-BG" w:eastAsia="en-US"/>
        </w:rPr>
      </w:pPr>
      <w:r>
        <w:rPr>
          <w:rFonts w:ascii="Bookman Old Style" w:hAnsi="Bookman Old Style"/>
          <w:color w:val="auto"/>
          <w:sz w:val="20"/>
          <w:szCs w:val="20"/>
          <w:lang w:val="bg-BG" w:eastAsia="en-US"/>
        </w:rPr>
        <w:t>Обособена позиция:</w:t>
      </w:r>
    </w:p>
    <w:p w:rsidR="00367E91" w:rsidRPr="00F63202" w:rsidRDefault="00367E91" w:rsidP="00367E91">
      <w:pPr>
        <w:shd w:val="clear" w:color="auto" w:fill="FFFFFF"/>
        <w:suppressAutoHyphens w:val="0"/>
        <w:spacing w:line="276" w:lineRule="auto"/>
        <w:jc w:val="center"/>
        <w:rPr>
          <w:rFonts w:ascii="Bookman Old Style" w:hAnsi="Bookman Old Style"/>
          <w:color w:val="808080"/>
          <w:sz w:val="20"/>
          <w:szCs w:val="20"/>
          <w:lang w:eastAsia="en-US"/>
        </w:rPr>
      </w:pPr>
      <w:r w:rsidRPr="00F63202">
        <w:rPr>
          <w:rFonts w:ascii="Bookman Old Style" w:hAnsi="Bookman Old Style"/>
          <w:i/>
          <w:color w:val="333333"/>
          <w:sz w:val="20"/>
          <w:szCs w:val="20"/>
          <w:lang w:eastAsia="en-US"/>
        </w:rPr>
        <w:t xml:space="preserve"> </w:t>
      </w:r>
    </w:p>
    <w:p w:rsidR="00367E91" w:rsidRPr="00F63202" w:rsidRDefault="00367E91" w:rsidP="00367E91">
      <w:pPr>
        <w:shd w:val="clear" w:color="auto" w:fill="FFFFFF"/>
        <w:tabs>
          <w:tab w:val="left" w:pos="0"/>
        </w:tabs>
        <w:suppressAutoHyphens w:val="0"/>
        <w:spacing w:line="276" w:lineRule="auto"/>
        <w:ind w:firstLine="720"/>
        <w:outlineLvl w:val="0"/>
        <w:rPr>
          <w:rFonts w:ascii="Bookman Old Style" w:hAnsi="Bookman Old Style"/>
          <w:bCs/>
          <w:i/>
          <w:color w:val="000000"/>
          <w:sz w:val="20"/>
          <w:szCs w:val="20"/>
          <w:lang w:val="bg-BG" w:eastAsia="en-US"/>
        </w:rPr>
      </w:pPr>
      <w:r w:rsidRPr="00F63202">
        <w:rPr>
          <w:rFonts w:ascii="Bookman Old Style" w:hAnsi="Bookman Old Style"/>
          <w:bCs/>
          <w:i/>
          <w:color w:val="000000"/>
          <w:sz w:val="20"/>
          <w:szCs w:val="20"/>
          <w:lang w:eastAsia="en-US"/>
        </w:rPr>
        <w:t>УВАЖАЕМИ ДАМИ И ГОСПОДА,</w:t>
      </w:r>
    </w:p>
    <w:p w:rsidR="00367E91" w:rsidRPr="00F63202" w:rsidRDefault="00367E91" w:rsidP="00367E91">
      <w:pPr>
        <w:shd w:val="clear" w:color="auto" w:fill="FFFFFF"/>
        <w:tabs>
          <w:tab w:val="left" w:pos="0"/>
        </w:tabs>
        <w:suppressAutoHyphens w:val="0"/>
        <w:spacing w:line="276" w:lineRule="auto"/>
        <w:ind w:firstLine="720"/>
        <w:outlineLvl w:val="0"/>
        <w:rPr>
          <w:rFonts w:ascii="Bookman Old Style" w:hAnsi="Bookman Old Style"/>
          <w:bCs/>
          <w:i/>
          <w:color w:val="000000"/>
          <w:sz w:val="20"/>
          <w:szCs w:val="20"/>
          <w:lang w:val="bg-BG" w:eastAsia="en-US"/>
        </w:rPr>
      </w:pPr>
    </w:p>
    <w:p w:rsidR="00367E91" w:rsidRPr="00F63202" w:rsidRDefault="00367E91" w:rsidP="00367E91">
      <w:pPr>
        <w:shd w:val="clear" w:color="auto" w:fill="FFFFFF"/>
        <w:suppressAutoHyphens w:val="0"/>
        <w:spacing w:before="120" w:after="120" w:line="360" w:lineRule="auto"/>
        <w:ind w:firstLine="709"/>
        <w:jc w:val="both"/>
        <w:rPr>
          <w:rFonts w:ascii="Bookman Old Style" w:hAnsi="Bookman Old Style"/>
          <w:b/>
          <w:color w:val="auto"/>
          <w:sz w:val="20"/>
          <w:szCs w:val="20"/>
          <w:lang w:val="bg-BG" w:eastAsia="en-US"/>
        </w:rPr>
      </w:pPr>
      <w:r w:rsidRPr="00F63202">
        <w:rPr>
          <w:rFonts w:ascii="Bookman Old Style" w:hAnsi="Bookman Old Style"/>
          <w:color w:val="auto"/>
          <w:sz w:val="20"/>
          <w:szCs w:val="20"/>
          <w:lang w:eastAsia="en-US"/>
        </w:rPr>
        <w:t>След запознаване с всички документи и образци от документацията за участие в процедурата, потвърждаваме, че</w:t>
      </w:r>
      <w:r w:rsidRPr="00F63202">
        <w:rPr>
          <w:rFonts w:ascii="Bookman Old Style" w:hAnsi="Bookman Old Style"/>
          <w:color w:val="auto"/>
          <w:sz w:val="20"/>
          <w:szCs w:val="20"/>
          <w:lang w:val="bg-BG" w:eastAsia="en-US"/>
        </w:rPr>
        <w:t xml:space="preserve"> в случай, че бъдем избрани за изпълнител ще изпълним поръчката, съобразно заложените</w:t>
      </w:r>
      <w:r w:rsidRPr="00F63202">
        <w:rPr>
          <w:rFonts w:ascii="Bookman Old Style" w:hAnsi="Bookman Old Style" w:cs="Tahoma"/>
          <w:color w:val="000000"/>
          <w:sz w:val="20"/>
          <w:szCs w:val="20"/>
          <w:lang w:val="bg-BG" w:eastAsia="en-US"/>
        </w:rPr>
        <w:t xml:space="preserve"> в договора и неговите раздели - срокове, технически спецификации и изисквания на възложителя</w:t>
      </w:r>
      <w:r w:rsidRPr="00F63202">
        <w:rPr>
          <w:rFonts w:ascii="Bookman Old Style" w:hAnsi="Bookman Old Style"/>
          <w:color w:val="auto"/>
          <w:sz w:val="20"/>
          <w:szCs w:val="20"/>
          <w:lang w:val="bg-BG" w:eastAsia="en-US"/>
        </w:rPr>
        <w:t>.</w:t>
      </w:r>
    </w:p>
    <w:p w:rsidR="00367E91" w:rsidRPr="00F63202" w:rsidRDefault="00367E91" w:rsidP="00367E91">
      <w:pPr>
        <w:shd w:val="clear" w:color="auto" w:fill="FFFFFF"/>
        <w:suppressAutoHyphens w:val="0"/>
        <w:spacing w:line="276" w:lineRule="auto"/>
        <w:ind w:firstLine="709"/>
        <w:jc w:val="both"/>
        <w:rPr>
          <w:rFonts w:ascii="Bookman Old Style" w:hAnsi="Bookman Old Style"/>
          <w:bCs/>
          <w:color w:val="000000"/>
          <w:sz w:val="20"/>
          <w:szCs w:val="20"/>
          <w:lang w:eastAsia="en-US"/>
        </w:rPr>
      </w:pPr>
      <w:r w:rsidRPr="00F63202">
        <w:rPr>
          <w:rFonts w:ascii="Bookman Old Style" w:hAnsi="Bookman Old Style"/>
          <w:color w:val="auto"/>
          <w:sz w:val="20"/>
          <w:szCs w:val="20"/>
          <w:lang w:eastAsia="en-US"/>
        </w:rPr>
        <w:tab/>
      </w:r>
    </w:p>
    <w:p w:rsidR="00367E91" w:rsidRPr="00F63202" w:rsidRDefault="00367E91" w:rsidP="00367E91">
      <w:pPr>
        <w:shd w:val="clear" w:color="auto" w:fill="FFFFFF"/>
        <w:suppressAutoHyphens w:val="0"/>
        <w:spacing w:line="276" w:lineRule="auto"/>
        <w:ind w:firstLine="360"/>
        <w:jc w:val="both"/>
        <w:rPr>
          <w:rFonts w:ascii="Bookman Old Style" w:hAnsi="Bookman Old Style"/>
          <w:color w:val="auto"/>
          <w:sz w:val="20"/>
          <w:szCs w:val="20"/>
          <w:lang w:eastAsia="en-US"/>
        </w:rPr>
      </w:pPr>
      <w:r w:rsidRPr="00F63202">
        <w:rPr>
          <w:rFonts w:ascii="Bookman Old Style" w:hAnsi="Bookman Old Style"/>
          <w:color w:val="auto"/>
          <w:sz w:val="20"/>
          <w:szCs w:val="20"/>
          <w:lang w:eastAsia="en-US"/>
        </w:rPr>
        <w:t>Известна ми е отговорността по чл.313 от Наказателния кодекс за посочване на неверни данни.</w:t>
      </w:r>
    </w:p>
    <w:p w:rsidR="00367E91" w:rsidRPr="00F63202" w:rsidRDefault="00367E91" w:rsidP="00367E91">
      <w:pPr>
        <w:shd w:val="clear" w:color="auto" w:fill="FFFFFF"/>
        <w:suppressAutoHyphens w:val="0"/>
        <w:spacing w:line="276" w:lineRule="auto"/>
        <w:jc w:val="both"/>
        <w:rPr>
          <w:rFonts w:ascii="Bookman Old Style" w:hAnsi="Bookman Old Style"/>
          <w:color w:val="auto"/>
          <w:sz w:val="20"/>
          <w:szCs w:val="20"/>
          <w:lang w:eastAsia="en-US"/>
        </w:rPr>
      </w:pPr>
    </w:p>
    <w:p w:rsidR="00367E91" w:rsidRPr="00F63202" w:rsidRDefault="00367E91" w:rsidP="00367E91">
      <w:pPr>
        <w:keepLines/>
        <w:suppressAutoHyphens w:val="0"/>
        <w:overflowPunct w:val="0"/>
        <w:autoSpaceDE w:val="0"/>
        <w:autoSpaceDN w:val="0"/>
        <w:spacing w:before="120" w:after="120"/>
        <w:ind w:firstLine="720"/>
        <w:jc w:val="both"/>
        <w:rPr>
          <w:rFonts w:ascii="Bookman Old Style" w:hAnsi="Bookman Old Style"/>
          <w:color w:val="auto"/>
          <w:sz w:val="20"/>
          <w:szCs w:val="20"/>
          <w:lang w:val="bg-BG" w:eastAsia="en-US"/>
        </w:rPr>
      </w:pPr>
      <w:r w:rsidRPr="00F63202">
        <w:rPr>
          <w:rFonts w:ascii="Bookman Old Style" w:hAnsi="Bookman Old Style"/>
          <w:color w:val="auto"/>
          <w:sz w:val="20"/>
          <w:szCs w:val="20"/>
          <w:lang w:val="bg-BG" w:eastAsia="en-US"/>
        </w:rPr>
        <w:t>Документът се подписва от законния представител на участника или от надлежно упълномощено лице.</w:t>
      </w:r>
    </w:p>
    <w:p w:rsidR="00367E91" w:rsidRPr="00F63202" w:rsidRDefault="00367E91" w:rsidP="00367E91">
      <w:pPr>
        <w:keepLines/>
        <w:tabs>
          <w:tab w:val="left" w:pos="8931"/>
        </w:tabs>
        <w:suppressAutoHyphens w:val="0"/>
        <w:spacing w:after="240"/>
        <w:jc w:val="both"/>
        <w:rPr>
          <w:rFonts w:ascii="Bookman Old Style" w:hAnsi="Bookman Old Style"/>
          <w:color w:val="auto"/>
          <w:sz w:val="20"/>
          <w:szCs w:val="20"/>
          <w:lang w:val="bg-BG" w:eastAsia="en-US"/>
        </w:rPr>
      </w:pPr>
    </w:p>
    <w:p w:rsidR="00367E91" w:rsidRPr="00F63202" w:rsidRDefault="00367E91" w:rsidP="00367E91">
      <w:pPr>
        <w:shd w:val="clear" w:color="auto" w:fill="FFFFFF"/>
        <w:suppressAutoHyphens w:val="0"/>
        <w:spacing w:line="276" w:lineRule="auto"/>
        <w:jc w:val="both"/>
        <w:rPr>
          <w:rFonts w:ascii="Bookman Old Style" w:hAnsi="Bookman Old Style"/>
          <w:b/>
          <w:color w:val="auto"/>
          <w:sz w:val="20"/>
          <w:szCs w:val="20"/>
          <w:lang w:eastAsia="en-US"/>
        </w:rPr>
      </w:pPr>
      <w:r w:rsidRPr="00F63202">
        <w:rPr>
          <w:rFonts w:ascii="Bookman Old Style" w:hAnsi="Bookman Old Style"/>
          <w:b/>
          <w:color w:val="auto"/>
          <w:sz w:val="20"/>
          <w:szCs w:val="20"/>
          <w:lang w:eastAsia="en-US"/>
        </w:rPr>
        <w:t>Дата: ..............................  Подпис и печат: ................................</w:t>
      </w:r>
    </w:p>
    <w:p w:rsidR="00367E91" w:rsidRPr="00F63202" w:rsidRDefault="00367E91" w:rsidP="00367E91">
      <w:pPr>
        <w:shd w:val="clear" w:color="auto" w:fill="FFFFFF"/>
        <w:suppressAutoHyphens w:val="0"/>
        <w:spacing w:line="276" w:lineRule="auto"/>
        <w:ind w:right="70" w:firstLine="709"/>
        <w:jc w:val="both"/>
        <w:rPr>
          <w:rFonts w:ascii="Bookman Old Style" w:hAnsi="Bookman Old Style"/>
          <w:color w:val="auto"/>
          <w:sz w:val="20"/>
          <w:szCs w:val="20"/>
          <w:lang w:eastAsia="en-US"/>
        </w:rPr>
      </w:pPr>
      <w:r w:rsidRPr="00F63202">
        <w:rPr>
          <w:rFonts w:ascii="Bookman Old Style" w:hAnsi="Bookman Old Style"/>
          <w:b/>
          <w:color w:val="auto"/>
          <w:sz w:val="20"/>
          <w:szCs w:val="20"/>
          <w:lang w:eastAsia="en-US"/>
        </w:rPr>
        <w:tab/>
      </w:r>
      <w:r w:rsidRPr="00F63202">
        <w:rPr>
          <w:rFonts w:ascii="Bookman Old Style" w:hAnsi="Bookman Old Style"/>
          <w:b/>
          <w:color w:val="auto"/>
          <w:sz w:val="20"/>
          <w:szCs w:val="20"/>
          <w:lang w:eastAsia="en-US"/>
        </w:rPr>
        <w:tab/>
      </w:r>
      <w:r w:rsidRPr="00F63202">
        <w:rPr>
          <w:rFonts w:ascii="Bookman Old Style" w:hAnsi="Bookman Old Style"/>
          <w:b/>
          <w:color w:val="auto"/>
          <w:sz w:val="20"/>
          <w:szCs w:val="20"/>
          <w:lang w:eastAsia="en-US"/>
        </w:rPr>
        <w:tab/>
      </w:r>
      <w:r w:rsidRPr="00F63202">
        <w:rPr>
          <w:rFonts w:ascii="Bookman Old Style" w:hAnsi="Bookman Old Style"/>
          <w:b/>
          <w:color w:val="auto"/>
          <w:sz w:val="20"/>
          <w:szCs w:val="20"/>
          <w:lang w:eastAsia="en-US"/>
        </w:rPr>
        <w:tab/>
      </w:r>
      <w:r w:rsidRPr="00F63202">
        <w:rPr>
          <w:rFonts w:ascii="Bookman Old Style" w:hAnsi="Bookman Old Style"/>
          <w:b/>
          <w:color w:val="auto"/>
          <w:sz w:val="20"/>
          <w:szCs w:val="20"/>
          <w:lang w:eastAsia="en-US"/>
        </w:rPr>
        <w:tab/>
      </w:r>
      <w:r w:rsidRPr="00F63202">
        <w:rPr>
          <w:rFonts w:ascii="Bookman Old Style" w:hAnsi="Bookman Old Style"/>
          <w:b/>
          <w:color w:val="auto"/>
          <w:sz w:val="20"/>
          <w:szCs w:val="20"/>
          <w:lang w:eastAsia="en-US"/>
        </w:rPr>
        <w:tab/>
      </w:r>
    </w:p>
    <w:p w:rsidR="00367E91" w:rsidRPr="00F63202" w:rsidRDefault="00367E91" w:rsidP="00367E91">
      <w:pPr>
        <w:shd w:val="clear" w:color="auto" w:fill="FFFFFF"/>
        <w:suppressAutoHyphens w:val="0"/>
        <w:spacing w:line="276" w:lineRule="auto"/>
        <w:outlineLvl w:val="0"/>
        <w:rPr>
          <w:rFonts w:ascii="Bookman Old Style" w:hAnsi="Bookman Old Style"/>
          <w:b/>
          <w:color w:val="auto"/>
          <w:sz w:val="20"/>
          <w:szCs w:val="20"/>
          <w:lang w:eastAsia="en-US"/>
        </w:rPr>
      </w:pPr>
    </w:p>
    <w:p w:rsidR="00367E91" w:rsidRPr="00F63202" w:rsidRDefault="00367E91" w:rsidP="00367E91">
      <w:pPr>
        <w:shd w:val="clear" w:color="auto" w:fill="FFFFFF"/>
        <w:suppressAutoHyphens w:val="0"/>
        <w:spacing w:line="276" w:lineRule="auto"/>
        <w:jc w:val="right"/>
        <w:outlineLvl w:val="0"/>
        <w:rPr>
          <w:rFonts w:ascii="Bookman Old Style" w:hAnsi="Bookman Old Style"/>
          <w:b/>
          <w:color w:val="auto"/>
          <w:sz w:val="20"/>
          <w:szCs w:val="20"/>
          <w:lang w:eastAsia="en-US"/>
        </w:rPr>
      </w:pPr>
    </w:p>
    <w:p w:rsidR="00106D76" w:rsidRPr="00106D76" w:rsidRDefault="00367E91" w:rsidP="006D46CB">
      <w:pPr>
        <w:jc w:val="right"/>
        <w:rPr>
          <w:rFonts w:ascii="Bookman Old Style" w:hAnsi="Bookman Old Style"/>
          <w:b/>
          <w:bCs/>
          <w:color w:val="auto"/>
          <w:sz w:val="20"/>
          <w:szCs w:val="20"/>
          <w:lang w:val="bg-BG" w:eastAsia="en-US"/>
        </w:rPr>
      </w:pPr>
      <w:r w:rsidRPr="00F63202">
        <w:rPr>
          <w:rFonts w:ascii="Bookman Old Style" w:hAnsi="Bookman Old Style"/>
          <w:b/>
          <w:color w:val="auto"/>
          <w:sz w:val="20"/>
          <w:szCs w:val="20"/>
          <w:lang w:eastAsia="en-US"/>
        </w:rPr>
        <w:br w:type="page"/>
      </w:r>
      <w:r w:rsidR="00106D76" w:rsidRPr="00106D76">
        <w:rPr>
          <w:rFonts w:ascii="Bookman Old Style" w:hAnsi="Bookman Old Style"/>
          <w:b/>
          <w:bCs/>
          <w:color w:val="auto"/>
          <w:sz w:val="20"/>
          <w:szCs w:val="20"/>
          <w:lang w:val="bg-BG" w:eastAsia="en-US"/>
        </w:rPr>
        <w:t>Образец</w:t>
      </w:r>
    </w:p>
    <w:p w:rsidR="003C3991" w:rsidRPr="00F63202" w:rsidRDefault="003C3991" w:rsidP="003C3991">
      <w:pPr>
        <w:jc w:val="center"/>
        <w:rPr>
          <w:rFonts w:ascii="Bookman Old Style" w:hAnsi="Bookman Old Style"/>
          <w:b/>
          <w:bCs/>
          <w:color w:val="auto"/>
          <w:sz w:val="20"/>
          <w:szCs w:val="20"/>
          <w:lang w:val="bg-BG"/>
        </w:rPr>
      </w:pPr>
      <w:r w:rsidRPr="00F63202">
        <w:rPr>
          <w:rFonts w:ascii="Bookman Old Style" w:hAnsi="Bookman Old Style"/>
          <w:b/>
          <w:bCs/>
          <w:color w:val="auto"/>
          <w:sz w:val="20"/>
          <w:szCs w:val="20"/>
          <w:lang w:val="bg-BG"/>
        </w:rPr>
        <w:t xml:space="preserve">ДЕКЛАРАЦИЯ ЗА </w:t>
      </w:r>
      <w:r w:rsidR="008E6A44" w:rsidRPr="00F63202">
        <w:rPr>
          <w:rFonts w:ascii="Bookman Old Style" w:hAnsi="Bookman Old Style"/>
          <w:b/>
          <w:bCs/>
          <w:color w:val="auto"/>
          <w:sz w:val="20"/>
          <w:szCs w:val="20"/>
          <w:lang w:val="bg-BG"/>
        </w:rPr>
        <w:t xml:space="preserve">СЪГЛАСИЕ С КЛАУЗИТЕ </w:t>
      </w:r>
      <w:r w:rsidRPr="00F63202">
        <w:rPr>
          <w:rFonts w:ascii="Bookman Old Style" w:hAnsi="Bookman Old Style"/>
          <w:b/>
          <w:bCs/>
          <w:color w:val="auto"/>
          <w:sz w:val="20"/>
          <w:szCs w:val="20"/>
          <w:lang w:val="bg-BG"/>
        </w:rPr>
        <w:t>В ПРОЕКТА НА ДОГОВОР</w:t>
      </w:r>
    </w:p>
    <w:p w:rsidR="003C3991" w:rsidRPr="00F63202" w:rsidRDefault="003C3991" w:rsidP="003C3991">
      <w:pPr>
        <w:jc w:val="both"/>
        <w:rPr>
          <w:rFonts w:ascii="Bookman Old Style" w:hAnsi="Bookman Old Style"/>
          <w:bCs/>
          <w:color w:val="auto"/>
          <w:sz w:val="20"/>
          <w:szCs w:val="20"/>
          <w:lang w:val="bg-BG"/>
        </w:rPr>
      </w:pPr>
    </w:p>
    <w:p w:rsidR="003C3991" w:rsidRPr="00F63202" w:rsidRDefault="003C3991" w:rsidP="003C3991">
      <w:pPr>
        <w:jc w:val="both"/>
        <w:rPr>
          <w:rFonts w:ascii="Bookman Old Style" w:hAnsi="Bookman Old Style"/>
          <w:b/>
          <w:bCs/>
          <w:color w:val="auto"/>
          <w:sz w:val="20"/>
          <w:szCs w:val="20"/>
          <w:lang w:val="bg-BG"/>
        </w:rPr>
      </w:pPr>
      <w:r w:rsidRPr="00F63202">
        <w:rPr>
          <w:rFonts w:ascii="Bookman Old Style" w:hAnsi="Bookman Old Style"/>
          <w:b/>
          <w:bCs/>
          <w:color w:val="auto"/>
          <w:spacing w:val="-5"/>
          <w:sz w:val="20"/>
          <w:szCs w:val="20"/>
          <w:lang w:val="bg-BG"/>
        </w:rPr>
        <w:t xml:space="preserve">Процедура № </w:t>
      </w:r>
      <w:r w:rsidR="00827695" w:rsidRPr="00F63202">
        <w:rPr>
          <w:rFonts w:ascii="Bookman Old Style" w:hAnsi="Bookman Old Style"/>
          <w:b/>
          <w:bCs/>
          <w:color w:val="auto"/>
          <w:spacing w:val="-5"/>
          <w:sz w:val="20"/>
          <w:szCs w:val="20"/>
          <w:lang w:val="bg-BG"/>
        </w:rPr>
        <w:t>ТТ001519</w:t>
      </w:r>
      <w:r w:rsidR="006E2C2E" w:rsidRPr="00F63202">
        <w:rPr>
          <w:rFonts w:ascii="Bookman Old Style" w:hAnsi="Bookman Old Style"/>
          <w:b/>
          <w:bCs/>
          <w:color w:val="auto"/>
          <w:spacing w:val="-5"/>
          <w:sz w:val="20"/>
          <w:szCs w:val="20"/>
          <w:lang w:val="bg-BG"/>
        </w:rPr>
        <w:t xml:space="preserve"> </w:t>
      </w:r>
      <w:r w:rsidRPr="00F63202">
        <w:rPr>
          <w:rFonts w:ascii="Bookman Old Style" w:hAnsi="Bookman Old Style"/>
          <w:b/>
          <w:bCs/>
          <w:color w:val="auto"/>
          <w:spacing w:val="-5"/>
          <w:sz w:val="20"/>
          <w:szCs w:val="20"/>
          <w:lang w:val="bg-BG"/>
        </w:rPr>
        <w:t>за</w:t>
      </w:r>
      <w:r w:rsidRPr="00F63202">
        <w:rPr>
          <w:rFonts w:ascii="Bookman Old Style" w:hAnsi="Bookman Old Style"/>
          <w:b/>
          <w:color w:val="auto"/>
          <w:sz w:val="20"/>
          <w:szCs w:val="20"/>
          <w:lang w:val="bg-BG"/>
        </w:rPr>
        <w:t xml:space="preserve"> „ДОСТАВКА НА </w:t>
      </w:r>
      <w:r w:rsidR="0003269E" w:rsidRPr="00F63202">
        <w:rPr>
          <w:rFonts w:ascii="Bookman Old Style" w:hAnsi="Bookman Old Style"/>
          <w:b/>
          <w:color w:val="auto"/>
          <w:sz w:val="20"/>
          <w:szCs w:val="20"/>
          <w:lang w:val="bg-BG"/>
        </w:rPr>
        <w:t xml:space="preserve">АВТОМОБИЛНИ </w:t>
      </w:r>
      <w:r w:rsidRPr="00F63202">
        <w:rPr>
          <w:rFonts w:ascii="Bookman Old Style" w:hAnsi="Bookman Old Style"/>
          <w:b/>
          <w:color w:val="auto"/>
          <w:sz w:val="20"/>
          <w:szCs w:val="20"/>
          <w:lang w:val="bg-BG"/>
        </w:rPr>
        <w:t xml:space="preserve">ГУМИ ЗА ТОВАРНИ АВТОМОБИЛИ И </w:t>
      </w:r>
      <w:r w:rsidR="008A13E9">
        <w:rPr>
          <w:rFonts w:ascii="Bookman Old Style" w:hAnsi="Bookman Old Style"/>
          <w:b/>
          <w:color w:val="auto"/>
          <w:sz w:val="20"/>
          <w:szCs w:val="20"/>
          <w:lang w:val="bg-BG"/>
        </w:rPr>
        <w:t xml:space="preserve">СПЕЦИАЛИЗИРАНИ </w:t>
      </w:r>
      <w:r w:rsidRPr="00F63202">
        <w:rPr>
          <w:rFonts w:ascii="Bookman Old Style" w:hAnsi="Bookman Old Style"/>
          <w:b/>
          <w:color w:val="auto"/>
          <w:sz w:val="20"/>
          <w:szCs w:val="20"/>
          <w:lang w:val="bg-BG"/>
        </w:rPr>
        <w:t>ПЪТНОПРЕВОЗНИ СРЕДСТВА (ППС)</w:t>
      </w:r>
      <w:r w:rsidRPr="00F63202">
        <w:rPr>
          <w:rFonts w:ascii="Bookman Old Style" w:hAnsi="Bookman Old Style" w:cs="Arial"/>
          <w:b/>
          <w:bCs/>
          <w:color w:val="auto"/>
          <w:sz w:val="20"/>
          <w:szCs w:val="20"/>
          <w:lang w:val="bg-BG"/>
        </w:rPr>
        <w:t>”</w:t>
      </w:r>
    </w:p>
    <w:p w:rsidR="003C3991" w:rsidRPr="00F63202" w:rsidRDefault="003D6E04" w:rsidP="003C3991">
      <w:pPr>
        <w:spacing w:after="240"/>
        <w:jc w:val="both"/>
        <w:rPr>
          <w:rFonts w:ascii="Bookman Old Style" w:hAnsi="Bookman Old Style"/>
          <w:color w:val="auto"/>
          <w:sz w:val="20"/>
          <w:szCs w:val="20"/>
          <w:lang w:val="bg-BG"/>
        </w:rPr>
      </w:pPr>
      <w:r>
        <w:rPr>
          <w:rFonts w:ascii="Bookman Old Style" w:hAnsi="Bookman Old Style"/>
          <w:color w:val="auto"/>
          <w:sz w:val="20"/>
          <w:szCs w:val="20"/>
          <w:lang w:val="bg-BG"/>
        </w:rPr>
        <w:t>Обособобена позиция:</w:t>
      </w:r>
    </w:p>
    <w:p w:rsidR="003C3991" w:rsidRPr="00F63202" w:rsidRDefault="00260AF0" w:rsidP="003C3991">
      <w:pPr>
        <w:spacing w:after="240"/>
        <w:jc w:val="both"/>
        <w:rPr>
          <w:rFonts w:ascii="Bookman Old Style" w:hAnsi="Bookman Old Style"/>
          <w:color w:val="auto"/>
          <w:sz w:val="20"/>
          <w:szCs w:val="20"/>
          <w:lang w:val="bg-BG"/>
        </w:rPr>
      </w:pPr>
      <w:r>
        <w:rPr>
          <w:rFonts w:ascii="Bookman Old Style" w:hAnsi="Bookman Old Style"/>
          <w:color w:val="auto"/>
          <w:sz w:val="20"/>
          <w:szCs w:val="20"/>
        </w:rPr>
        <w:pict w14:anchorId="71D2A6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left:0;text-align:left;margin-left:31.4pt;margin-top:225.25pt;width:472.15pt;height:33.55pt;rotation:-3094277fd;z-index:-1" strokecolor="#969696">
            <v:shadow color="#868686"/>
            <v:textpath style="font-family:&quot;Bookman Old Style&quot;;v-text-kern:t" trim="t" fitpath="t" string="МОЛЯ, ПОПЪЛНЕТЕ"/>
          </v:shape>
        </w:pict>
      </w:r>
      <w:r w:rsidR="003C3991" w:rsidRPr="00F63202">
        <w:rPr>
          <w:rFonts w:ascii="Bookman Old Style" w:hAnsi="Bookman Old Style"/>
          <w:color w:val="auto"/>
          <w:sz w:val="20"/>
          <w:szCs w:val="20"/>
          <w:lang w:val="bg-BG"/>
        </w:rPr>
        <w:t xml:space="preserve">След като се запознахме и приехме условията на тази процедура, предлагаме с настоящето да изпълним доставките и извършим работите, </w:t>
      </w:r>
      <w:r w:rsidR="00B51AED" w:rsidRPr="00F63202">
        <w:rPr>
          <w:rFonts w:ascii="Bookman Old Style" w:hAnsi="Bookman Old Style"/>
          <w:color w:val="auto"/>
          <w:sz w:val="20"/>
          <w:szCs w:val="20"/>
          <w:lang w:val="bg-BG"/>
        </w:rPr>
        <w:t xml:space="preserve">по съответните обособени позиции, за които участваме, </w:t>
      </w:r>
      <w:r w:rsidR="003C3991" w:rsidRPr="00F63202">
        <w:rPr>
          <w:rFonts w:ascii="Bookman Old Style" w:hAnsi="Bookman Old Style"/>
          <w:color w:val="auto"/>
          <w:sz w:val="20"/>
          <w:szCs w:val="20"/>
          <w:lang w:val="bg-BG"/>
        </w:rPr>
        <w:t>подробно описани в Раздел А: Техническо задание – предмет на договора, на цени, които ще бъдат посочени в офертата и в съответствие с приложените спецификации, подчинени във всяко отношение на условията на проекто</w:t>
      </w:r>
      <w:r w:rsidR="00192B7B" w:rsidRPr="00F63202">
        <w:rPr>
          <w:rFonts w:ascii="Bookman Old Style" w:hAnsi="Bookman Old Style"/>
          <w:color w:val="auto"/>
          <w:sz w:val="20"/>
          <w:szCs w:val="20"/>
          <w:lang w:val="bg-BG"/>
        </w:rPr>
        <w:t>-</w:t>
      </w:r>
      <w:r w:rsidR="003C3991" w:rsidRPr="00F63202">
        <w:rPr>
          <w:rFonts w:ascii="Bookman Old Style" w:hAnsi="Bookman Old Style"/>
          <w:color w:val="auto"/>
          <w:sz w:val="20"/>
          <w:szCs w:val="20"/>
          <w:lang w:val="bg-BG"/>
        </w:rPr>
        <w:t>договора, включително Раздели А, Б, В, Г и Приложенията.</w:t>
      </w:r>
    </w:p>
    <w:p w:rsidR="003C3991" w:rsidRPr="00F63202" w:rsidRDefault="003C3991" w:rsidP="003C3991">
      <w:pPr>
        <w:spacing w:after="240"/>
        <w:jc w:val="both"/>
        <w:rPr>
          <w:rFonts w:ascii="Bookman Old Style" w:hAnsi="Bookman Old Style"/>
          <w:b/>
          <w:color w:val="auto"/>
          <w:sz w:val="20"/>
          <w:szCs w:val="20"/>
          <w:lang w:val="bg-BG"/>
        </w:rPr>
      </w:pPr>
      <w:r w:rsidRPr="00F63202">
        <w:rPr>
          <w:rFonts w:ascii="Bookman Old Style" w:hAnsi="Bookman Old Style"/>
          <w:b/>
          <w:color w:val="auto"/>
          <w:sz w:val="20"/>
          <w:szCs w:val="20"/>
          <w:lang w:val="bg-BG"/>
        </w:rPr>
        <w:t xml:space="preserve">С подаването на настоящия документ декларираме, че </w:t>
      </w:r>
      <w:r w:rsidR="008E6A44" w:rsidRPr="00F63202">
        <w:rPr>
          <w:rFonts w:ascii="Bookman Old Style" w:hAnsi="Bookman Old Style"/>
          <w:b/>
          <w:color w:val="auto"/>
          <w:sz w:val="20"/>
          <w:szCs w:val="20"/>
          <w:lang w:val="bg-BG"/>
        </w:rPr>
        <w:t>се съгласяваме с клаузите на проектодоговора</w:t>
      </w:r>
      <w:r w:rsidRPr="00F63202">
        <w:rPr>
          <w:rFonts w:ascii="Bookman Old Style" w:hAnsi="Bookman Old Style"/>
          <w:b/>
          <w:color w:val="auto"/>
          <w:sz w:val="20"/>
          <w:szCs w:val="20"/>
          <w:lang w:val="bg-BG"/>
        </w:rPr>
        <w:t xml:space="preserve"> и </w:t>
      </w:r>
      <w:r w:rsidR="008E6A44" w:rsidRPr="00F63202">
        <w:rPr>
          <w:rFonts w:ascii="Bookman Old Style" w:hAnsi="Bookman Old Style"/>
          <w:b/>
          <w:color w:val="auto"/>
          <w:sz w:val="20"/>
          <w:szCs w:val="20"/>
          <w:lang w:val="bg-BG"/>
        </w:rPr>
        <w:t xml:space="preserve">че </w:t>
      </w:r>
      <w:r w:rsidRPr="00F63202">
        <w:rPr>
          <w:rFonts w:ascii="Bookman Old Style" w:hAnsi="Bookman Old Style"/>
          <w:b/>
          <w:color w:val="auto"/>
          <w:sz w:val="20"/>
          <w:szCs w:val="20"/>
          <w:lang w:val="bg-BG"/>
        </w:rPr>
        <w:t>ще подпишем, в случай че бъдем избрани</w:t>
      </w:r>
      <w:r w:rsidR="008E6A44" w:rsidRPr="00F63202">
        <w:rPr>
          <w:rFonts w:ascii="Bookman Old Style" w:hAnsi="Bookman Old Style"/>
          <w:b/>
          <w:color w:val="auto"/>
          <w:sz w:val="20"/>
          <w:szCs w:val="20"/>
          <w:lang w:val="bg-BG"/>
        </w:rPr>
        <w:t>,</w:t>
      </w:r>
      <w:r w:rsidRPr="00F63202">
        <w:rPr>
          <w:rFonts w:ascii="Bookman Old Style" w:hAnsi="Bookman Old Style"/>
          <w:b/>
          <w:color w:val="auto"/>
          <w:sz w:val="20"/>
          <w:szCs w:val="20"/>
          <w:lang w:val="bg-BG"/>
        </w:rPr>
        <w:t xml:space="preserve"> </w:t>
      </w:r>
      <w:r w:rsidR="008E6A44" w:rsidRPr="00F63202">
        <w:rPr>
          <w:rFonts w:ascii="Bookman Old Style" w:hAnsi="Bookman Old Style"/>
          <w:b/>
          <w:color w:val="auto"/>
          <w:sz w:val="20"/>
          <w:szCs w:val="20"/>
          <w:lang w:val="bg-BG"/>
        </w:rPr>
        <w:t>проектодоговора</w:t>
      </w:r>
      <w:r w:rsidRPr="00F63202">
        <w:rPr>
          <w:rFonts w:ascii="Bookman Old Style" w:hAnsi="Bookman Old Style"/>
          <w:b/>
          <w:color w:val="auto"/>
          <w:sz w:val="20"/>
          <w:szCs w:val="20"/>
          <w:lang w:val="bg-BG"/>
        </w:rPr>
        <w:t>, включително раздели А, Б, В, Г и приложенията, с които сме се запознали в качеството ни на участник от получената тръжна документация по настоящата процедура.</w:t>
      </w:r>
    </w:p>
    <w:p w:rsidR="003C3991" w:rsidRPr="00F63202" w:rsidRDefault="003C3991" w:rsidP="003C3991">
      <w:pPr>
        <w:spacing w:after="240"/>
        <w:jc w:val="both"/>
        <w:rPr>
          <w:rFonts w:ascii="Bookman Old Style" w:hAnsi="Bookman Old Style"/>
          <w:color w:val="auto"/>
          <w:sz w:val="20"/>
          <w:szCs w:val="20"/>
          <w:lang w:val="bg-BG"/>
        </w:rPr>
      </w:pPr>
      <w:r w:rsidRPr="00F63202">
        <w:rPr>
          <w:rFonts w:ascii="Bookman Old Style" w:hAnsi="Bookman Old Style"/>
          <w:color w:val="auto"/>
          <w:sz w:val="20"/>
          <w:szCs w:val="20"/>
          <w:lang w:val="bg-BG"/>
        </w:rPr>
        <w:t>Име /с печатни букви/: ..........................................................................</w:t>
      </w:r>
    </w:p>
    <w:p w:rsidR="003C3991" w:rsidRPr="00F63202" w:rsidRDefault="003C3991" w:rsidP="003C3991">
      <w:pPr>
        <w:spacing w:after="240"/>
        <w:jc w:val="both"/>
        <w:rPr>
          <w:rFonts w:ascii="Bookman Old Style" w:hAnsi="Bookman Old Style"/>
          <w:color w:val="auto"/>
          <w:sz w:val="20"/>
          <w:szCs w:val="20"/>
          <w:lang w:val="bg-BG"/>
        </w:rPr>
      </w:pPr>
      <w:r w:rsidRPr="00F63202">
        <w:rPr>
          <w:rFonts w:ascii="Bookman Old Style" w:hAnsi="Bookman Old Style"/>
          <w:color w:val="auto"/>
          <w:sz w:val="20"/>
          <w:szCs w:val="20"/>
          <w:lang w:val="bg-BG"/>
        </w:rPr>
        <w:t>в качеството на:</w:t>
      </w:r>
      <w:r w:rsidRPr="00F63202">
        <w:rPr>
          <w:rFonts w:ascii="Bookman Old Style" w:hAnsi="Bookman Old Style"/>
          <w:color w:val="auto"/>
          <w:sz w:val="20"/>
          <w:szCs w:val="20"/>
          <w:lang w:val="bg-BG"/>
        </w:rPr>
        <w:tab/>
        <w:t>......................................................................................</w:t>
      </w:r>
    </w:p>
    <w:p w:rsidR="003C3991" w:rsidRPr="00F63202" w:rsidRDefault="003C3991" w:rsidP="003C3991">
      <w:pPr>
        <w:jc w:val="both"/>
        <w:rPr>
          <w:rFonts w:ascii="Bookman Old Style" w:hAnsi="Bookman Old Style"/>
          <w:color w:val="auto"/>
          <w:sz w:val="20"/>
          <w:szCs w:val="20"/>
          <w:lang w:val="bg-BG"/>
        </w:rPr>
      </w:pPr>
      <w:r w:rsidRPr="00F63202">
        <w:rPr>
          <w:rFonts w:ascii="Bookman Old Style" w:hAnsi="Bookman Old Style"/>
          <w:color w:val="auto"/>
          <w:sz w:val="20"/>
          <w:szCs w:val="20"/>
          <w:lang w:val="bg-BG"/>
        </w:rPr>
        <w:t>Надлежно упълномощен да подписва договори и документация за участие в процедури за възлагане на обществени поръчки по ЗОП за и от името на:</w:t>
      </w:r>
    </w:p>
    <w:p w:rsidR="003C3991" w:rsidRPr="00F63202" w:rsidRDefault="003C3991" w:rsidP="003C3991">
      <w:pPr>
        <w:jc w:val="both"/>
        <w:rPr>
          <w:rFonts w:ascii="Bookman Old Style" w:hAnsi="Bookman Old Style"/>
          <w:color w:val="auto"/>
          <w:sz w:val="20"/>
          <w:szCs w:val="20"/>
          <w:lang w:val="bg-BG"/>
        </w:rPr>
      </w:pPr>
    </w:p>
    <w:p w:rsidR="008A6160" w:rsidRPr="00F63202" w:rsidRDefault="008A6160" w:rsidP="008A6160">
      <w:pPr>
        <w:tabs>
          <w:tab w:val="left" w:leader="dot" w:pos="12960"/>
        </w:tabs>
        <w:jc w:val="both"/>
        <w:rPr>
          <w:rFonts w:ascii="Bookman Old Style" w:hAnsi="Bookman Old Style"/>
          <w:color w:val="auto"/>
          <w:sz w:val="20"/>
          <w:szCs w:val="20"/>
          <w:lang w:val="bg-BG"/>
        </w:rPr>
      </w:pPr>
      <w:r w:rsidRPr="00F63202">
        <w:rPr>
          <w:rFonts w:ascii="Bookman Old Style" w:hAnsi="Bookman Old Style"/>
          <w:color w:val="auto"/>
          <w:sz w:val="20"/>
          <w:szCs w:val="20"/>
          <w:lang w:val="bg-BG"/>
        </w:rPr>
        <w:t>Представляващ участник:...........................................................................</w:t>
      </w:r>
    </w:p>
    <w:p w:rsidR="008A6160" w:rsidRPr="00F63202" w:rsidRDefault="008A6160" w:rsidP="008A6160">
      <w:pPr>
        <w:tabs>
          <w:tab w:val="left" w:leader="dot" w:pos="12960"/>
        </w:tabs>
        <w:jc w:val="both"/>
        <w:rPr>
          <w:rFonts w:ascii="Bookman Old Style" w:hAnsi="Bookman Old Style"/>
          <w:color w:val="auto"/>
          <w:sz w:val="20"/>
          <w:szCs w:val="20"/>
          <w:lang w:val="bg-BG"/>
        </w:rPr>
      </w:pPr>
    </w:p>
    <w:p w:rsidR="008A6160" w:rsidRPr="00F63202" w:rsidRDefault="008A6160" w:rsidP="008A6160">
      <w:pPr>
        <w:tabs>
          <w:tab w:val="left" w:leader="dot" w:pos="12960"/>
        </w:tabs>
        <w:jc w:val="both"/>
        <w:rPr>
          <w:rFonts w:ascii="Bookman Old Style" w:hAnsi="Bookman Old Style"/>
          <w:color w:val="auto"/>
          <w:sz w:val="20"/>
          <w:szCs w:val="20"/>
          <w:lang w:val="bg-BG"/>
        </w:rPr>
      </w:pPr>
    </w:p>
    <w:p w:rsidR="008A6160" w:rsidRPr="00F63202" w:rsidRDefault="008A6160" w:rsidP="008A6160">
      <w:pPr>
        <w:tabs>
          <w:tab w:val="left" w:leader="dot" w:pos="12960"/>
        </w:tabs>
        <w:jc w:val="both"/>
        <w:rPr>
          <w:rFonts w:ascii="Bookman Old Style" w:hAnsi="Bookman Old Style"/>
          <w:color w:val="auto"/>
          <w:sz w:val="20"/>
          <w:szCs w:val="20"/>
          <w:lang w:val="bg-BG"/>
        </w:rPr>
      </w:pPr>
      <w:r w:rsidRPr="00F63202">
        <w:rPr>
          <w:rFonts w:ascii="Bookman Old Style" w:hAnsi="Bookman Old Style"/>
          <w:color w:val="auto"/>
          <w:sz w:val="20"/>
          <w:szCs w:val="20"/>
          <w:lang w:val="bg-BG"/>
        </w:rPr>
        <w:t>Документът се подписва от законния представител на участника или от надлежно упълномощено лице.</w:t>
      </w:r>
    </w:p>
    <w:p w:rsidR="008A6160" w:rsidRPr="00F63202" w:rsidRDefault="008A6160" w:rsidP="008A6160">
      <w:pPr>
        <w:tabs>
          <w:tab w:val="left" w:leader="dot" w:pos="12960"/>
        </w:tabs>
        <w:jc w:val="both"/>
        <w:rPr>
          <w:rFonts w:ascii="Bookman Old Style" w:hAnsi="Bookman Old Style"/>
          <w:color w:val="auto"/>
          <w:sz w:val="20"/>
          <w:szCs w:val="20"/>
          <w:lang w:val="bg-BG"/>
        </w:rPr>
      </w:pPr>
    </w:p>
    <w:p w:rsidR="008A6160" w:rsidRPr="00F63202" w:rsidRDefault="008A6160" w:rsidP="008A6160">
      <w:pPr>
        <w:tabs>
          <w:tab w:val="left" w:leader="dot" w:pos="12960"/>
        </w:tabs>
        <w:jc w:val="both"/>
        <w:rPr>
          <w:rFonts w:ascii="Bookman Old Style" w:hAnsi="Bookman Old Style"/>
          <w:b/>
          <w:color w:val="auto"/>
          <w:sz w:val="20"/>
          <w:szCs w:val="20"/>
          <w:lang w:val="bg-BG"/>
        </w:rPr>
      </w:pPr>
      <w:r w:rsidRPr="00F63202">
        <w:rPr>
          <w:rFonts w:ascii="Bookman Old Style" w:hAnsi="Bookman Old Style"/>
          <w:b/>
          <w:color w:val="auto"/>
          <w:sz w:val="20"/>
          <w:szCs w:val="20"/>
          <w:lang w:val="bg-BG"/>
        </w:rPr>
        <w:t>Подпис: ....................................Дата:....................................</w:t>
      </w:r>
    </w:p>
    <w:p w:rsidR="003C3991" w:rsidRPr="00F63202" w:rsidRDefault="003C3991" w:rsidP="003C3991">
      <w:pPr>
        <w:tabs>
          <w:tab w:val="left" w:leader="dot" w:pos="12960"/>
        </w:tabs>
        <w:jc w:val="both"/>
        <w:rPr>
          <w:rFonts w:ascii="Bookman Old Style" w:hAnsi="Bookman Old Style"/>
          <w:color w:val="auto"/>
          <w:sz w:val="20"/>
          <w:szCs w:val="20"/>
          <w:lang w:val="bg-BG"/>
        </w:rPr>
      </w:pPr>
    </w:p>
    <w:p w:rsidR="008A6160" w:rsidRPr="00F63202" w:rsidRDefault="008A6160" w:rsidP="003C3991">
      <w:pPr>
        <w:rPr>
          <w:rFonts w:ascii="Bookman Old Style" w:hAnsi="Bookman Old Style" w:cs="Arial"/>
          <w:snapToGrid w:val="0"/>
          <w:color w:val="auto"/>
          <w:sz w:val="20"/>
          <w:szCs w:val="20"/>
          <w:lang w:val="bg-BG"/>
        </w:rPr>
        <w:sectPr w:rsidR="008A6160" w:rsidRPr="00F63202" w:rsidSect="00554ABE">
          <w:pgSz w:w="11906" w:h="16838"/>
          <w:pgMar w:top="1440" w:right="1440" w:bottom="1440" w:left="1440" w:header="709" w:footer="278" w:gutter="0"/>
          <w:cols w:space="720"/>
          <w:vAlign w:val="both"/>
        </w:sectPr>
      </w:pPr>
    </w:p>
    <w:p w:rsidR="00637386" w:rsidRPr="00637386" w:rsidRDefault="00637386" w:rsidP="00E325B0">
      <w:pPr>
        <w:jc w:val="right"/>
        <w:rPr>
          <w:rFonts w:ascii="Bookman Old Style" w:hAnsi="Bookman Old Style" w:cs="Arial"/>
          <w:b/>
          <w:bCs/>
          <w:snapToGrid w:val="0"/>
          <w:color w:val="auto"/>
          <w:sz w:val="20"/>
          <w:szCs w:val="20"/>
          <w:lang w:val="bg-BG"/>
        </w:rPr>
      </w:pPr>
      <w:r w:rsidRPr="00637386">
        <w:rPr>
          <w:rFonts w:ascii="Bookman Old Style" w:hAnsi="Bookman Old Style" w:cs="Arial"/>
          <w:b/>
          <w:bCs/>
          <w:snapToGrid w:val="0"/>
          <w:color w:val="auto"/>
          <w:sz w:val="20"/>
          <w:szCs w:val="20"/>
          <w:lang w:val="bg-BG"/>
        </w:rPr>
        <w:t>Образец</w:t>
      </w:r>
    </w:p>
    <w:p w:rsidR="008A6160" w:rsidRPr="00F63202" w:rsidRDefault="008A6160" w:rsidP="008A6160">
      <w:pPr>
        <w:jc w:val="center"/>
        <w:rPr>
          <w:rFonts w:ascii="Bookman Old Style" w:hAnsi="Bookman Old Style" w:cs="Arial"/>
          <w:b/>
          <w:bCs/>
          <w:snapToGrid w:val="0"/>
          <w:color w:val="auto"/>
          <w:sz w:val="20"/>
          <w:szCs w:val="20"/>
          <w:lang w:val="bg-BG"/>
        </w:rPr>
      </w:pPr>
      <w:r w:rsidRPr="00F63202">
        <w:rPr>
          <w:rFonts w:ascii="Bookman Old Style" w:hAnsi="Bookman Old Style" w:cs="Arial"/>
          <w:b/>
          <w:bCs/>
          <w:snapToGrid w:val="0"/>
          <w:color w:val="auto"/>
          <w:sz w:val="20"/>
          <w:szCs w:val="20"/>
          <w:lang w:val="bg-BG"/>
        </w:rPr>
        <w:t>ДЕКЛАРАЦИЯ</w:t>
      </w:r>
    </w:p>
    <w:p w:rsidR="008A6160" w:rsidRPr="00F63202" w:rsidRDefault="008A6160" w:rsidP="008A6160">
      <w:pPr>
        <w:jc w:val="center"/>
        <w:rPr>
          <w:rFonts w:ascii="Bookman Old Style" w:hAnsi="Bookman Old Style" w:cs="Arial"/>
          <w:b/>
          <w:snapToGrid w:val="0"/>
          <w:color w:val="auto"/>
          <w:sz w:val="20"/>
          <w:szCs w:val="20"/>
          <w:lang w:val="bg-BG"/>
        </w:rPr>
      </w:pPr>
      <w:r w:rsidRPr="00F63202">
        <w:rPr>
          <w:rFonts w:ascii="Bookman Old Style" w:hAnsi="Bookman Old Style" w:cs="Arial"/>
          <w:b/>
          <w:snapToGrid w:val="0"/>
          <w:color w:val="auto"/>
          <w:sz w:val="20"/>
          <w:szCs w:val="20"/>
          <w:lang w:val="bg-BG"/>
        </w:rPr>
        <w:t>ЗА СРОКА НА ВАЛИДНОСТ НА ОФЕРТАТА</w:t>
      </w:r>
    </w:p>
    <w:p w:rsidR="008A6160" w:rsidRPr="00F63202" w:rsidRDefault="008A6160" w:rsidP="008A6160">
      <w:pPr>
        <w:rPr>
          <w:rFonts w:ascii="Bookman Old Style" w:hAnsi="Bookman Old Style" w:cs="Arial"/>
          <w:b/>
          <w:snapToGrid w:val="0"/>
          <w:color w:val="auto"/>
          <w:sz w:val="20"/>
          <w:szCs w:val="20"/>
        </w:rPr>
      </w:pPr>
    </w:p>
    <w:p w:rsidR="008A6160" w:rsidRPr="00F63202" w:rsidRDefault="008A6160" w:rsidP="008A6160">
      <w:pPr>
        <w:rPr>
          <w:rFonts w:ascii="Bookman Old Style" w:hAnsi="Bookman Old Style" w:cs="Arial"/>
          <w:b/>
          <w:snapToGrid w:val="0"/>
          <w:color w:val="auto"/>
          <w:sz w:val="20"/>
          <w:szCs w:val="20"/>
        </w:rPr>
      </w:pPr>
    </w:p>
    <w:p w:rsidR="008A6160" w:rsidRPr="00F63202" w:rsidRDefault="008A6160" w:rsidP="008A6160">
      <w:pPr>
        <w:rPr>
          <w:rFonts w:ascii="Bookman Old Style" w:hAnsi="Bookman Old Style" w:cs="Arial"/>
          <w:b/>
          <w:bCs/>
          <w:snapToGrid w:val="0"/>
          <w:color w:val="auto"/>
          <w:sz w:val="20"/>
          <w:szCs w:val="20"/>
          <w:lang w:val="bg-BG"/>
        </w:rPr>
      </w:pPr>
      <w:r w:rsidRPr="00F63202">
        <w:rPr>
          <w:rFonts w:ascii="Bookman Old Style" w:hAnsi="Bookman Old Style" w:cs="Arial"/>
          <w:snapToGrid w:val="0"/>
          <w:color w:val="auto"/>
          <w:sz w:val="20"/>
          <w:szCs w:val="20"/>
          <w:lang w:val="bg-BG"/>
        </w:rPr>
        <w:t xml:space="preserve">Долуподписаният .............................................................................., в качеството си на ............................................................................... на фирма .............................................................., при изпълнение на процедура с номер </w:t>
      </w:r>
      <w:r w:rsidRPr="00F63202">
        <w:rPr>
          <w:rFonts w:ascii="Bookman Old Style" w:hAnsi="Bookman Old Style" w:cs="Arial"/>
          <w:b/>
          <w:snapToGrid w:val="0"/>
          <w:color w:val="auto"/>
          <w:sz w:val="20"/>
          <w:szCs w:val="20"/>
          <w:lang w:val="bg-BG"/>
        </w:rPr>
        <w:t xml:space="preserve">ТТ001519 </w:t>
      </w:r>
      <w:r w:rsidRPr="00F63202">
        <w:rPr>
          <w:rFonts w:ascii="Bookman Old Style" w:hAnsi="Bookman Old Style" w:cs="Arial"/>
          <w:snapToGrid w:val="0"/>
          <w:color w:val="auto"/>
          <w:sz w:val="20"/>
          <w:szCs w:val="20"/>
          <w:lang w:val="bg-BG"/>
        </w:rPr>
        <w:t xml:space="preserve">и предмет </w:t>
      </w:r>
      <w:r w:rsidRPr="00F63202">
        <w:rPr>
          <w:rFonts w:ascii="Bookman Old Style" w:hAnsi="Bookman Old Style" w:cs="Arial"/>
          <w:b/>
          <w:bCs/>
          <w:snapToGrid w:val="0"/>
          <w:color w:val="auto"/>
          <w:sz w:val="20"/>
          <w:szCs w:val="20"/>
          <w:lang w:val="bg-BG"/>
        </w:rPr>
        <w:t>“ДОСТАВКА НА АВТОМОБИЛНИ ГУМИ ЗА ТОВАРНИ АВТОМОБИЛИ И СПЕЦИАЛИЗИРАНИ ПЪТНОПРЕВОЗНИ СРЕДСТВА (ППС)“</w:t>
      </w:r>
    </w:p>
    <w:p w:rsidR="008A6160" w:rsidRPr="00F63202" w:rsidRDefault="003D6E04" w:rsidP="008A6160">
      <w:pPr>
        <w:rPr>
          <w:rFonts w:ascii="Bookman Old Style" w:hAnsi="Bookman Old Style" w:cs="Arial"/>
          <w:snapToGrid w:val="0"/>
          <w:color w:val="auto"/>
          <w:sz w:val="20"/>
          <w:szCs w:val="20"/>
          <w:lang w:val="bg-BG"/>
        </w:rPr>
      </w:pPr>
      <w:r>
        <w:rPr>
          <w:rFonts w:ascii="Bookman Old Style" w:hAnsi="Bookman Old Style" w:cs="Arial"/>
          <w:snapToGrid w:val="0"/>
          <w:color w:val="auto"/>
          <w:sz w:val="20"/>
          <w:szCs w:val="20"/>
          <w:lang w:val="bg-BG"/>
        </w:rPr>
        <w:t>Обособена позиция:</w:t>
      </w:r>
    </w:p>
    <w:p w:rsidR="008A6160" w:rsidRPr="00F63202" w:rsidRDefault="008A6160" w:rsidP="008A6160">
      <w:pPr>
        <w:rPr>
          <w:rFonts w:ascii="Bookman Old Style" w:hAnsi="Bookman Old Style" w:cs="Arial"/>
          <w:i/>
          <w:snapToGrid w:val="0"/>
          <w:color w:val="auto"/>
          <w:sz w:val="20"/>
          <w:szCs w:val="20"/>
        </w:rPr>
      </w:pPr>
    </w:p>
    <w:p w:rsidR="008A6160" w:rsidRPr="00F63202" w:rsidRDefault="008A6160" w:rsidP="00516A0F">
      <w:pPr>
        <w:jc w:val="center"/>
        <w:rPr>
          <w:rFonts w:ascii="Bookman Old Style" w:hAnsi="Bookman Old Style" w:cs="Arial"/>
          <w:b/>
          <w:snapToGrid w:val="0"/>
          <w:color w:val="auto"/>
          <w:sz w:val="20"/>
          <w:szCs w:val="20"/>
        </w:rPr>
      </w:pPr>
      <w:r w:rsidRPr="00F63202">
        <w:rPr>
          <w:rFonts w:ascii="Bookman Old Style" w:hAnsi="Bookman Old Style" w:cs="Arial"/>
          <w:b/>
          <w:snapToGrid w:val="0"/>
          <w:color w:val="auto"/>
          <w:sz w:val="20"/>
          <w:szCs w:val="20"/>
        </w:rPr>
        <w:t>Д Е К Л А Р И Р А М, ЧЕ:</w:t>
      </w:r>
    </w:p>
    <w:p w:rsidR="008A6160" w:rsidRPr="00F63202" w:rsidRDefault="008A6160" w:rsidP="008A6160">
      <w:pPr>
        <w:rPr>
          <w:rFonts w:ascii="Bookman Old Style" w:hAnsi="Bookman Old Style" w:cs="Arial"/>
          <w:snapToGrid w:val="0"/>
          <w:color w:val="auto"/>
          <w:sz w:val="20"/>
          <w:szCs w:val="20"/>
        </w:rPr>
      </w:pPr>
    </w:p>
    <w:p w:rsidR="008A6160" w:rsidRPr="00F63202" w:rsidRDefault="008A6160" w:rsidP="008A6160">
      <w:pPr>
        <w:rPr>
          <w:rFonts w:ascii="Bookman Old Style" w:hAnsi="Bookman Old Style" w:cs="Arial"/>
          <w:snapToGrid w:val="0"/>
          <w:color w:val="auto"/>
          <w:sz w:val="20"/>
          <w:szCs w:val="20"/>
        </w:rPr>
      </w:pPr>
      <w:r w:rsidRPr="00F63202">
        <w:rPr>
          <w:rFonts w:ascii="Bookman Old Style" w:hAnsi="Bookman Old Style" w:cs="Arial"/>
          <w:snapToGrid w:val="0"/>
          <w:color w:val="auto"/>
          <w:sz w:val="20"/>
          <w:szCs w:val="20"/>
          <w:lang w:val="bg-BG"/>
        </w:rPr>
        <w:tab/>
      </w:r>
      <w:r w:rsidRPr="00F63202">
        <w:rPr>
          <w:rFonts w:ascii="Bookman Old Style" w:hAnsi="Bookman Old Style" w:cs="Arial"/>
          <w:snapToGrid w:val="0"/>
          <w:color w:val="auto"/>
          <w:sz w:val="20"/>
          <w:szCs w:val="20"/>
        </w:rPr>
        <w:t xml:space="preserve">С подаване на настоящата оферта декларираме, че сме съгласни валидността на нашата оферта да бъде </w:t>
      </w:r>
      <w:r w:rsidRPr="00F63202">
        <w:rPr>
          <w:rFonts w:ascii="Bookman Old Style" w:hAnsi="Bookman Old Style" w:cs="Arial"/>
          <w:b/>
          <w:snapToGrid w:val="0"/>
          <w:color w:val="auto"/>
          <w:sz w:val="20"/>
          <w:szCs w:val="20"/>
        </w:rPr>
        <w:t>............</w:t>
      </w:r>
      <w:r w:rsidRPr="00F63202">
        <w:rPr>
          <w:rFonts w:ascii="Bookman Old Style" w:hAnsi="Bookman Old Style" w:cs="Arial"/>
          <w:b/>
          <w:snapToGrid w:val="0"/>
          <w:color w:val="auto"/>
          <w:sz w:val="20"/>
          <w:szCs w:val="20"/>
          <w:lang w:val="bg-BG"/>
        </w:rPr>
        <w:t>........</w:t>
      </w:r>
      <w:r w:rsidRPr="00F63202">
        <w:rPr>
          <w:rFonts w:ascii="Bookman Old Style" w:hAnsi="Bookman Old Style" w:cs="Arial"/>
          <w:b/>
          <w:snapToGrid w:val="0"/>
          <w:color w:val="auto"/>
          <w:sz w:val="20"/>
          <w:szCs w:val="20"/>
        </w:rPr>
        <w:t>.. календарни дни</w:t>
      </w:r>
      <w:r w:rsidRPr="00F63202">
        <w:rPr>
          <w:rFonts w:ascii="Bookman Old Style" w:hAnsi="Bookman Old Style" w:cs="Arial"/>
          <w:snapToGrid w:val="0"/>
          <w:color w:val="auto"/>
          <w:sz w:val="20"/>
          <w:szCs w:val="20"/>
          <w:lang w:val="bg-BG"/>
        </w:rPr>
        <w:t>.</w:t>
      </w:r>
    </w:p>
    <w:p w:rsidR="008A6160" w:rsidRPr="00F63202" w:rsidRDefault="008A6160" w:rsidP="008A6160">
      <w:pPr>
        <w:rPr>
          <w:rFonts w:ascii="Bookman Old Style" w:hAnsi="Bookman Old Style" w:cs="Arial"/>
          <w:b/>
          <w:snapToGrid w:val="0"/>
          <w:color w:val="auto"/>
          <w:sz w:val="20"/>
          <w:szCs w:val="20"/>
          <w:lang w:val="bg-BG"/>
        </w:rPr>
      </w:pPr>
      <w:r w:rsidRPr="00F63202">
        <w:rPr>
          <w:rFonts w:ascii="Bookman Old Style" w:hAnsi="Bookman Old Style" w:cs="Arial"/>
          <w:b/>
          <w:snapToGrid w:val="0"/>
          <w:color w:val="auto"/>
          <w:sz w:val="20"/>
          <w:szCs w:val="20"/>
          <w:lang w:val="bg-BG"/>
        </w:rPr>
        <w:t>Минимум 150 дни считано от датата определена за краен срок за получаване на оферти.</w:t>
      </w:r>
    </w:p>
    <w:p w:rsidR="008A6160" w:rsidRPr="00F63202" w:rsidRDefault="008A6160" w:rsidP="008A6160">
      <w:pPr>
        <w:rPr>
          <w:rFonts w:ascii="Bookman Old Style" w:hAnsi="Bookman Old Style" w:cs="Arial"/>
          <w:snapToGrid w:val="0"/>
          <w:color w:val="auto"/>
          <w:sz w:val="20"/>
          <w:szCs w:val="20"/>
        </w:rPr>
      </w:pPr>
    </w:p>
    <w:p w:rsidR="008A6160" w:rsidRPr="00F63202" w:rsidRDefault="008A6160" w:rsidP="008A6160">
      <w:pPr>
        <w:rPr>
          <w:rFonts w:ascii="Bookman Old Style" w:hAnsi="Bookman Old Style" w:cs="Arial"/>
          <w:snapToGrid w:val="0"/>
          <w:color w:val="auto"/>
          <w:sz w:val="20"/>
          <w:szCs w:val="20"/>
        </w:rPr>
      </w:pPr>
      <w:r w:rsidRPr="00F63202">
        <w:rPr>
          <w:rFonts w:ascii="Bookman Old Style" w:hAnsi="Bookman Old Style" w:cs="Arial"/>
          <w:snapToGrid w:val="0"/>
          <w:color w:val="auto"/>
          <w:sz w:val="20"/>
          <w:szCs w:val="20"/>
        </w:rPr>
        <w:t>Известна ми е отговорността по чл.313 от Наказателния кодекс за посочване на неверни данни.</w:t>
      </w:r>
    </w:p>
    <w:p w:rsidR="008A6160" w:rsidRPr="00F63202" w:rsidRDefault="008A6160" w:rsidP="008A6160">
      <w:pPr>
        <w:rPr>
          <w:rFonts w:ascii="Bookman Old Style" w:hAnsi="Bookman Old Style" w:cs="Arial"/>
          <w:b/>
          <w:snapToGrid w:val="0"/>
          <w:color w:val="auto"/>
          <w:sz w:val="20"/>
          <w:szCs w:val="20"/>
        </w:rPr>
      </w:pPr>
    </w:p>
    <w:p w:rsidR="008A6160" w:rsidRPr="00F63202" w:rsidRDefault="008A6160" w:rsidP="008A6160">
      <w:pPr>
        <w:rPr>
          <w:rFonts w:ascii="Bookman Old Style" w:hAnsi="Bookman Old Style" w:cs="Arial"/>
          <w:snapToGrid w:val="0"/>
          <w:color w:val="auto"/>
          <w:sz w:val="20"/>
          <w:szCs w:val="20"/>
          <w:lang w:val="bg-BG"/>
        </w:rPr>
      </w:pPr>
      <w:r w:rsidRPr="00F63202">
        <w:rPr>
          <w:rFonts w:ascii="Bookman Old Style" w:hAnsi="Bookman Old Style" w:cs="Arial"/>
          <w:snapToGrid w:val="0"/>
          <w:color w:val="auto"/>
          <w:sz w:val="20"/>
          <w:szCs w:val="20"/>
          <w:lang w:val="bg-BG"/>
        </w:rPr>
        <w:t>Документът се подписва от законния представител на участника или от надлежно упълномощено лице.</w:t>
      </w:r>
    </w:p>
    <w:p w:rsidR="008A6160" w:rsidRPr="00F63202" w:rsidRDefault="008A6160" w:rsidP="008A6160">
      <w:pPr>
        <w:rPr>
          <w:rFonts w:ascii="Bookman Old Style" w:hAnsi="Bookman Old Style" w:cs="Arial"/>
          <w:snapToGrid w:val="0"/>
          <w:color w:val="auto"/>
          <w:sz w:val="20"/>
          <w:szCs w:val="20"/>
          <w:lang w:val="bg-BG"/>
        </w:rPr>
      </w:pPr>
    </w:p>
    <w:p w:rsidR="008A6160" w:rsidRPr="00F63202" w:rsidRDefault="008A6160" w:rsidP="008A6160">
      <w:pPr>
        <w:rPr>
          <w:rFonts w:ascii="Bookman Old Style" w:hAnsi="Bookman Old Style" w:cs="Arial"/>
          <w:b/>
          <w:snapToGrid w:val="0"/>
          <w:color w:val="auto"/>
          <w:sz w:val="20"/>
          <w:szCs w:val="20"/>
          <w:lang w:val="bg-BG"/>
        </w:rPr>
      </w:pPr>
      <w:r w:rsidRPr="00F63202">
        <w:rPr>
          <w:rFonts w:ascii="Bookman Old Style" w:hAnsi="Bookman Old Style" w:cs="Arial"/>
          <w:b/>
          <w:snapToGrid w:val="0"/>
          <w:color w:val="auto"/>
          <w:sz w:val="20"/>
          <w:szCs w:val="20"/>
          <w:lang w:val="bg-BG"/>
        </w:rPr>
        <w:t>Подпис: ....................................</w:t>
      </w:r>
      <w:r w:rsidRPr="00F63202">
        <w:rPr>
          <w:rFonts w:ascii="Bookman Old Style" w:hAnsi="Bookman Old Style" w:cs="Arial"/>
          <w:b/>
          <w:snapToGrid w:val="0"/>
          <w:color w:val="auto"/>
          <w:sz w:val="20"/>
          <w:szCs w:val="20"/>
          <w:lang w:val="bg-BG"/>
        </w:rPr>
        <w:tab/>
        <w:t>Дата:....................................</w:t>
      </w:r>
    </w:p>
    <w:p w:rsidR="008A6160" w:rsidRPr="00F63202" w:rsidRDefault="008A6160" w:rsidP="008A6160">
      <w:pPr>
        <w:rPr>
          <w:rFonts w:ascii="Bookman Old Style" w:hAnsi="Bookman Old Style" w:cs="Arial"/>
          <w:b/>
          <w:snapToGrid w:val="0"/>
          <w:color w:val="auto"/>
          <w:sz w:val="20"/>
          <w:szCs w:val="20"/>
        </w:rPr>
      </w:pPr>
    </w:p>
    <w:p w:rsidR="003C3991" w:rsidRPr="00F63202" w:rsidRDefault="003C3991" w:rsidP="003C3991">
      <w:pPr>
        <w:rPr>
          <w:rFonts w:ascii="Bookman Old Style" w:hAnsi="Bookman Old Style" w:cs="Arial"/>
          <w:snapToGrid w:val="0"/>
          <w:color w:val="auto"/>
          <w:sz w:val="20"/>
          <w:szCs w:val="20"/>
          <w:lang w:val="bg-BG"/>
        </w:rPr>
        <w:sectPr w:rsidR="003C3991" w:rsidRPr="00F63202" w:rsidSect="003D6E04">
          <w:pgSz w:w="11906" w:h="16838"/>
          <w:pgMar w:top="1440" w:right="1440" w:bottom="1440" w:left="1440" w:header="709" w:footer="278" w:gutter="0"/>
          <w:cols w:space="720"/>
          <w:vAlign w:val="both"/>
        </w:sectPr>
      </w:pPr>
    </w:p>
    <w:p w:rsidR="00BD1803" w:rsidRPr="00F63202" w:rsidRDefault="00BE6F5A" w:rsidP="00BD1803">
      <w:pPr>
        <w:pStyle w:val="BodyTextIndent2"/>
        <w:ind w:left="900"/>
        <w:jc w:val="both"/>
        <w:rPr>
          <w:rFonts w:ascii="Bookman Old Style" w:hAnsi="Bookman Old Style"/>
          <w:bCs/>
          <w:color w:val="auto"/>
          <w:sz w:val="20"/>
          <w:szCs w:val="20"/>
          <w:lang w:val="bg-BG"/>
        </w:rPr>
      </w:pPr>
      <w:r w:rsidRPr="00F63202">
        <w:rPr>
          <w:rFonts w:ascii="Bookman Old Style" w:hAnsi="Bookman Old Style"/>
          <w:color w:val="auto"/>
          <w:sz w:val="20"/>
          <w:szCs w:val="20"/>
          <w:lang w:val="bg-BG"/>
        </w:rPr>
        <w:t>ПРЕДСТАВЯНЕ НА УЧАСТНИКА</w:t>
      </w:r>
    </w:p>
    <w:p w:rsidR="00BD1803" w:rsidRPr="00F63202" w:rsidRDefault="00BD1803" w:rsidP="00BD1803">
      <w:pPr>
        <w:overflowPunct w:val="0"/>
        <w:autoSpaceDE w:val="0"/>
        <w:autoSpaceDN w:val="0"/>
        <w:adjustRightInd w:val="0"/>
        <w:spacing w:before="120" w:after="120"/>
        <w:ind w:left="-57" w:firstLine="720"/>
        <w:jc w:val="both"/>
        <w:outlineLvl w:val="0"/>
        <w:rPr>
          <w:rFonts w:ascii="Bookman Old Style" w:hAnsi="Bookman Old Style"/>
          <w:color w:val="auto"/>
          <w:sz w:val="20"/>
          <w:szCs w:val="20"/>
          <w:lang w:val="bg-BG"/>
        </w:rPr>
      </w:pPr>
      <w:r w:rsidRPr="00F63202">
        <w:rPr>
          <w:rFonts w:ascii="Bookman Old Style" w:hAnsi="Bookman Old Style" w:cs="Arial"/>
          <w:bCs/>
          <w:color w:val="auto"/>
          <w:sz w:val="20"/>
          <w:szCs w:val="20"/>
          <w:lang w:val="bg-BG"/>
        </w:rPr>
        <w:t>1. Наименование на фирмата:______________________________________</w:t>
      </w:r>
    </w:p>
    <w:p w:rsidR="00BD1803" w:rsidRPr="00F63202" w:rsidRDefault="00BD1803" w:rsidP="00BD1803">
      <w:pPr>
        <w:overflowPunct w:val="0"/>
        <w:autoSpaceDE w:val="0"/>
        <w:autoSpaceDN w:val="0"/>
        <w:adjustRightInd w:val="0"/>
        <w:spacing w:before="120" w:after="120"/>
        <w:ind w:left="-57" w:firstLine="720"/>
        <w:jc w:val="both"/>
        <w:outlineLvl w:val="0"/>
        <w:rPr>
          <w:rFonts w:ascii="Bookman Old Style" w:hAnsi="Bookman Old Style"/>
          <w:color w:val="auto"/>
          <w:sz w:val="20"/>
          <w:szCs w:val="20"/>
          <w:lang w:val="bg-BG"/>
        </w:rPr>
      </w:pPr>
      <w:r w:rsidRPr="00F63202">
        <w:rPr>
          <w:rFonts w:ascii="Bookman Old Style" w:hAnsi="Bookman Old Style" w:cs="Arial"/>
          <w:bCs/>
          <w:color w:val="auto"/>
          <w:sz w:val="20"/>
          <w:szCs w:val="20"/>
          <w:lang w:val="bg-BG"/>
        </w:rPr>
        <w:t>2. Юридическа форма:_________________________</w:t>
      </w:r>
      <w:r w:rsidRPr="00F63202">
        <w:rPr>
          <w:rFonts w:ascii="Bookman Old Style" w:hAnsi="Bookman Old Style"/>
          <w:color w:val="auto"/>
          <w:sz w:val="20"/>
          <w:szCs w:val="20"/>
          <w:lang w:val="bg-BG"/>
        </w:rPr>
        <w:t>_____________________</w:t>
      </w:r>
    </w:p>
    <w:p w:rsidR="00BD1803" w:rsidRPr="00F63202" w:rsidRDefault="00BD1803" w:rsidP="00BD1803">
      <w:pPr>
        <w:overflowPunct w:val="0"/>
        <w:autoSpaceDE w:val="0"/>
        <w:autoSpaceDN w:val="0"/>
        <w:adjustRightInd w:val="0"/>
        <w:spacing w:before="120" w:after="120"/>
        <w:ind w:left="-57" w:firstLine="720"/>
        <w:jc w:val="both"/>
        <w:outlineLvl w:val="0"/>
        <w:rPr>
          <w:rFonts w:ascii="Bookman Old Style" w:hAnsi="Bookman Old Style"/>
          <w:color w:val="auto"/>
          <w:sz w:val="20"/>
          <w:szCs w:val="20"/>
          <w:lang w:val="bg-BG"/>
        </w:rPr>
      </w:pPr>
      <w:r w:rsidRPr="00F63202">
        <w:rPr>
          <w:rFonts w:ascii="Bookman Old Style" w:hAnsi="Bookman Old Style" w:cs="Arial"/>
          <w:bCs/>
          <w:color w:val="auto"/>
          <w:sz w:val="20"/>
          <w:szCs w:val="20"/>
          <w:lang w:val="bg-BG"/>
        </w:rPr>
        <w:t>3. Фирмата се представлява от:_____________________________________</w:t>
      </w:r>
    </w:p>
    <w:p w:rsidR="00BD1803" w:rsidRPr="00F63202" w:rsidRDefault="00BD1803" w:rsidP="00BD1803">
      <w:pPr>
        <w:overflowPunct w:val="0"/>
        <w:autoSpaceDE w:val="0"/>
        <w:autoSpaceDN w:val="0"/>
        <w:adjustRightInd w:val="0"/>
        <w:spacing w:before="120" w:after="120"/>
        <w:ind w:left="-57" w:firstLine="720"/>
        <w:jc w:val="both"/>
        <w:outlineLvl w:val="0"/>
        <w:rPr>
          <w:rFonts w:ascii="Bookman Old Style" w:hAnsi="Bookman Old Style"/>
          <w:color w:val="auto"/>
          <w:sz w:val="20"/>
          <w:szCs w:val="20"/>
          <w:lang w:val="bg-BG"/>
        </w:rPr>
      </w:pPr>
      <w:r w:rsidRPr="00F63202">
        <w:rPr>
          <w:rFonts w:ascii="Bookman Old Style" w:hAnsi="Bookman Old Style" w:cs="Arial"/>
          <w:bCs/>
          <w:color w:val="auto"/>
          <w:sz w:val="20"/>
          <w:szCs w:val="20"/>
          <w:lang w:val="bg-BG"/>
        </w:rPr>
        <w:t>4. Седалище и адрес на управление:________________________________</w:t>
      </w:r>
    </w:p>
    <w:p w:rsidR="00BD1803" w:rsidRPr="00F63202" w:rsidRDefault="00BD1803" w:rsidP="00BD1803">
      <w:pPr>
        <w:overflowPunct w:val="0"/>
        <w:autoSpaceDE w:val="0"/>
        <w:autoSpaceDN w:val="0"/>
        <w:adjustRightInd w:val="0"/>
        <w:spacing w:before="120" w:after="120"/>
        <w:ind w:left="-57" w:firstLine="720"/>
        <w:jc w:val="both"/>
        <w:outlineLvl w:val="0"/>
        <w:rPr>
          <w:rFonts w:ascii="Bookman Old Style" w:hAnsi="Bookman Old Style"/>
          <w:color w:val="auto"/>
          <w:sz w:val="20"/>
          <w:szCs w:val="20"/>
          <w:lang w:val="bg-BG"/>
        </w:rPr>
      </w:pPr>
      <w:r w:rsidRPr="00F63202">
        <w:rPr>
          <w:rFonts w:ascii="Bookman Old Style" w:hAnsi="Bookman Old Style" w:cs="Arial"/>
          <w:bCs/>
          <w:color w:val="auto"/>
          <w:sz w:val="20"/>
          <w:szCs w:val="20"/>
          <w:lang w:val="bg-BG"/>
        </w:rPr>
        <w:t>5. Телефон: ____________ Телефакс: _____________ e-мail: ____________</w:t>
      </w:r>
    </w:p>
    <w:p w:rsidR="00BD1803" w:rsidRPr="00F63202" w:rsidRDefault="00BD1803" w:rsidP="00BD1803">
      <w:pPr>
        <w:overflowPunct w:val="0"/>
        <w:autoSpaceDE w:val="0"/>
        <w:autoSpaceDN w:val="0"/>
        <w:adjustRightInd w:val="0"/>
        <w:spacing w:before="120" w:after="120"/>
        <w:ind w:left="-57" w:firstLine="720"/>
        <w:jc w:val="both"/>
        <w:outlineLvl w:val="0"/>
        <w:rPr>
          <w:rFonts w:ascii="Bookman Old Style" w:hAnsi="Bookman Old Style" w:cs="Arial"/>
          <w:bCs/>
          <w:color w:val="auto"/>
          <w:sz w:val="20"/>
          <w:szCs w:val="20"/>
          <w:lang w:val="bg-BG"/>
        </w:rPr>
      </w:pPr>
      <w:r w:rsidRPr="00F63202">
        <w:rPr>
          <w:rFonts w:ascii="Bookman Old Style" w:hAnsi="Bookman Old Style" w:cs="Arial"/>
          <w:bCs/>
          <w:color w:val="auto"/>
          <w:sz w:val="20"/>
          <w:szCs w:val="20"/>
          <w:lang w:val="bg-BG"/>
        </w:rPr>
        <w:t>6. ЕИК /Булстат: _____________________________________</w:t>
      </w:r>
    </w:p>
    <w:p w:rsidR="00BD1803" w:rsidRPr="00F63202" w:rsidRDefault="00BD1803" w:rsidP="00BD1803">
      <w:pPr>
        <w:overflowPunct w:val="0"/>
        <w:autoSpaceDE w:val="0"/>
        <w:autoSpaceDN w:val="0"/>
        <w:adjustRightInd w:val="0"/>
        <w:spacing w:before="120" w:after="120"/>
        <w:ind w:left="-57" w:firstLine="720"/>
        <w:jc w:val="both"/>
        <w:outlineLvl w:val="0"/>
        <w:rPr>
          <w:rFonts w:ascii="Bookman Old Style" w:hAnsi="Bookman Old Style"/>
          <w:color w:val="auto"/>
          <w:sz w:val="20"/>
          <w:szCs w:val="20"/>
          <w:lang w:val="bg-BG"/>
        </w:rPr>
      </w:pPr>
      <w:r w:rsidRPr="00F63202">
        <w:rPr>
          <w:rFonts w:ascii="Bookman Old Style" w:hAnsi="Bookman Old Style" w:cs="Arial"/>
          <w:bCs/>
          <w:color w:val="auto"/>
          <w:sz w:val="20"/>
          <w:szCs w:val="20"/>
          <w:lang w:val="bg-BG"/>
        </w:rPr>
        <w:t>7.</w:t>
      </w:r>
      <w:r w:rsidR="00192B7B" w:rsidRPr="00F63202">
        <w:rPr>
          <w:rFonts w:ascii="Bookman Old Style" w:hAnsi="Bookman Old Style" w:cs="Arial"/>
          <w:bCs/>
          <w:color w:val="auto"/>
          <w:sz w:val="20"/>
          <w:szCs w:val="20"/>
          <w:lang w:val="bg-BG"/>
        </w:rPr>
        <w:t xml:space="preserve"> </w:t>
      </w:r>
      <w:r w:rsidRPr="00F63202">
        <w:rPr>
          <w:rFonts w:ascii="Bookman Old Style" w:hAnsi="Bookman Old Style" w:cs="Arial"/>
          <w:bCs/>
          <w:color w:val="auto"/>
          <w:sz w:val="20"/>
          <w:szCs w:val="20"/>
          <w:lang w:val="bg-BG"/>
        </w:rPr>
        <w:t>Съдебна регистрация: №_____________ год. _________ съд__________</w:t>
      </w:r>
    </w:p>
    <w:p w:rsidR="00BD1803" w:rsidRPr="00F63202" w:rsidRDefault="00BD1803" w:rsidP="00BD1803">
      <w:pPr>
        <w:overflowPunct w:val="0"/>
        <w:autoSpaceDE w:val="0"/>
        <w:autoSpaceDN w:val="0"/>
        <w:adjustRightInd w:val="0"/>
        <w:spacing w:before="120" w:after="120"/>
        <w:ind w:left="-57" w:firstLine="720"/>
        <w:jc w:val="both"/>
        <w:outlineLvl w:val="0"/>
        <w:rPr>
          <w:rFonts w:ascii="Bookman Old Style" w:hAnsi="Bookman Old Style"/>
          <w:color w:val="auto"/>
          <w:sz w:val="20"/>
          <w:szCs w:val="20"/>
          <w:lang w:val="bg-BG"/>
        </w:rPr>
      </w:pPr>
      <w:r w:rsidRPr="00F63202">
        <w:rPr>
          <w:rFonts w:ascii="Bookman Old Style" w:hAnsi="Bookman Old Style" w:cs="Arial"/>
          <w:bCs/>
          <w:color w:val="auto"/>
          <w:sz w:val="20"/>
          <w:szCs w:val="20"/>
          <w:lang w:val="bg-BG"/>
        </w:rPr>
        <w:t>8. Промени в съдебната регистрация:_______________________________</w:t>
      </w:r>
    </w:p>
    <w:p w:rsidR="00BD1803" w:rsidRPr="00F63202" w:rsidRDefault="00BD1803" w:rsidP="00BD1803">
      <w:pPr>
        <w:overflowPunct w:val="0"/>
        <w:autoSpaceDE w:val="0"/>
        <w:autoSpaceDN w:val="0"/>
        <w:adjustRightInd w:val="0"/>
        <w:spacing w:before="120" w:after="120"/>
        <w:ind w:left="-57" w:firstLine="720"/>
        <w:jc w:val="both"/>
        <w:outlineLvl w:val="0"/>
        <w:rPr>
          <w:rFonts w:ascii="Bookman Old Style" w:hAnsi="Bookman Old Style"/>
          <w:color w:val="auto"/>
          <w:sz w:val="20"/>
          <w:szCs w:val="20"/>
          <w:lang w:val="bg-BG"/>
        </w:rPr>
      </w:pPr>
      <w:r w:rsidRPr="00F63202">
        <w:rPr>
          <w:rFonts w:ascii="Bookman Old Style" w:hAnsi="Bookman Old Style" w:cs="Arial"/>
          <w:bCs/>
          <w:color w:val="auto"/>
          <w:sz w:val="20"/>
          <w:szCs w:val="20"/>
          <w:lang w:val="bg-BG"/>
        </w:rPr>
        <w:t>9. ДДС № съгл. чл. 94 от ЗДДС:_____________________________________</w:t>
      </w:r>
    </w:p>
    <w:p w:rsidR="00BD1803" w:rsidRPr="00F63202" w:rsidRDefault="00BD1803" w:rsidP="00BD1803">
      <w:pPr>
        <w:overflowPunct w:val="0"/>
        <w:autoSpaceDE w:val="0"/>
        <w:autoSpaceDN w:val="0"/>
        <w:adjustRightInd w:val="0"/>
        <w:spacing w:before="120" w:after="120"/>
        <w:ind w:left="-57" w:firstLine="720"/>
        <w:jc w:val="both"/>
        <w:outlineLvl w:val="0"/>
        <w:rPr>
          <w:rFonts w:ascii="Bookman Old Style" w:hAnsi="Bookman Old Style" w:cs="Arial"/>
          <w:bCs/>
          <w:color w:val="auto"/>
          <w:sz w:val="20"/>
          <w:szCs w:val="20"/>
          <w:lang w:val="bg-BG"/>
        </w:rPr>
      </w:pPr>
      <w:r w:rsidRPr="00F63202">
        <w:rPr>
          <w:rFonts w:ascii="Bookman Old Style" w:hAnsi="Bookman Old Style" w:cs="Arial"/>
          <w:bCs/>
          <w:color w:val="auto"/>
          <w:sz w:val="20"/>
          <w:szCs w:val="20"/>
          <w:lang w:val="bg-BG"/>
        </w:rPr>
        <w:t>10. IBAN: _______________________________________________</w:t>
      </w:r>
    </w:p>
    <w:p w:rsidR="00BD1803" w:rsidRPr="00F63202" w:rsidRDefault="00BD1803" w:rsidP="00BD1803">
      <w:pPr>
        <w:overflowPunct w:val="0"/>
        <w:autoSpaceDE w:val="0"/>
        <w:autoSpaceDN w:val="0"/>
        <w:adjustRightInd w:val="0"/>
        <w:spacing w:before="120" w:after="120"/>
        <w:ind w:left="-57" w:firstLine="720"/>
        <w:jc w:val="both"/>
        <w:outlineLvl w:val="0"/>
        <w:rPr>
          <w:rFonts w:ascii="Bookman Old Style" w:hAnsi="Bookman Old Style"/>
          <w:color w:val="auto"/>
          <w:sz w:val="20"/>
          <w:szCs w:val="20"/>
          <w:lang w:val="bg-BG"/>
        </w:rPr>
      </w:pPr>
      <w:r w:rsidRPr="00F63202">
        <w:rPr>
          <w:rFonts w:ascii="Bookman Old Style" w:hAnsi="Bookman Old Style" w:cs="Arial"/>
          <w:bCs/>
          <w:color w:val="auto"/>
          <w:sz w:val="20"/>
          <w:szCs w:val="20"/>
          <w:lang w:val="bg-BG"/>
        </w:rPr>
        <w:t>11. BIC: _________________________________________________</w:t>
      </w:r>
    </w:p>
    <w:p w:rsidR="00BD1803" w:rsidRPr="00F63202" w:rsidRDefault="00BD1803" w:rsidP="00BD1803">
      <w:pPr>
        <w:pStyle w:val="BodyText2"/>
        <w:spacing w:before="120" w:after="120"/>
        <w:ind w:left="-57" w:firstLine="720"/>
        <w:outlineLvl w:val="0"/>
        <w:rPr>
          <w:rFonts w:ascii="Bookman Old Style" w:hAnsi="Bookman Old Style" w:cs="Arial"/>
          <w:b w:val="0"/>
          <w:bCs/>
          <w:color w:val="auto"/>
          <w:sz w:val="20"/>
          <w:lang w:val="bg-BG"/>
        </w:rPr>
      </w:pPr>
      <w:r w:rsidRPr="00F63202">
        <w:rPr>
          <w:rFonts w:ascii="Bookman Old Style" w:hAnsi="Bookman Old Style" w:cs="Arial"/>
          <w:b w:val="0"/>
          <w:bCs/>
          <w:color w:val="auto"/>
          <w:sz w:val="20"/>
          <w:lang w:val="bg-BG"/>
        </w:rPr>
        <w:t>12. Обслужваща банка: ______________________________________________</w:t>
      </w:r>
    </w:p>
    <w:p w:rsidR="00BD1803" w:rsidRPr="00F63202" w:rsidRDefault="00BD1803" w:rsidP="00BD1803">
      <w:pPr>
        <w:overflowPunct w:val="0"/>
        <w:autoSpaceDE w:val="0"/>
        <w:autoSpaceDN w:val="0"/>
        <w:adjustRightInd w:val="0"/>
        <w:spacing w:before="120" w:after="120"/>
        <w:ind w:left="-57" w:firstLine="720"/>
        <w:jc w:val="both"/>
        <w:outlineLvl w:val="0"/>
        <w:rPr>
          <w:rFonts w:ascii="Bookman Old Style" w:hAnsi="Bookman Old Style" w:cs="Arial"/>
          <w:bCs/>
          <w:color w:val="auto"/>
          <w:sz w:val="20"/>
          <w:szCs w:val="20"/>
          <w:lang w:val="bg-BG"/>
        </w:rPr>
      </w:pPr>
    </w:p>
    <w:p w:rsidR="00BD1803" w:rsidRPr="00F63202" w:rsidRDefault="00BD1803" w:rsidP="00BD1803">
      <w:pPr>
        <w:overflowPunct w:val="0"/>
        <w:autoSpaceDE w:val="0"/>
        <w:autoSpaceDN w:val="0"/>
        <w:adjustRightInd w:val="0"/>
        <w:spacing w:before="120" w:after="120"/>
        <w:ind w:left="-57" w:firstLine="720"/>
        <w:jc w:val="both"/>
        <w:outlineLvl w:val="0"/>
        <w:rPr>
          <w:rFonts w:ascii="Bookman Old Style" w:hAnsi="Bookman Old Style" w:cs="Arial"/>
          <w:bCs/>
          <w:color w:val="auto"/>
          <w:sz w:val="20"/>
          <w:szCs w:val="20"/>
          <w:lang w:val="bg-BG"/>
        </w:rPr>
      </w:pPr>
    </w:p>
    <w:p w:rsidR="00BD1803" w:rsidRPr="00F63202" w:rsidRDefault="00BD1803" w:rsidP="00BD1803">
      <w:pPr>
        <w:overflowPunct w:val="0"/>
        <w:autoSpaceDE w:val="0"/>
        <w:autoSpaceDN w:val="0"/>
        <w:adjustRightInd w:val="0"/>
        <w:spacing w:before="120" w:after="120"/>
        <w:ind w:left="-57" w:right="209" w:firstLine="720"/>
        <w:outlineLvl w:val="0"/>
        <w:rPr>
          <w:rFonts w:ascii="Bookman Old Style" w:hAnsi="Bookman Old Style"/>
          <w:color w:val="auto"/>
          <w:sz w:val="20"/>
          <w:szCs w:val="20"/>
          <w:lang w:val="bg-BG"/>
        </w:rPr>
      </w:pPr>
      <w:r w:rsidRPr="00F63202">
        <w:rPr>
          <w:rFonts w:ascii="Bookman Old Style" w:hAnsi="Bookman Old Style" w:cs="Arial"/>
          <w:bCs/>
          <w:color w:val="auto"/>
          <w:sz w:val="20"/>
          <w:szCs w:val="20"/>
          <w:lang w:val="bg-BG"/>
        </w:rPr>
        <w:t>Дата: _____________                                        _______________________</w:t>
      </w:r>
    </w:p>
    <w:p w:rsidR="00BD1803" w:rsidRPr="00F63202" w:rsidRDefault="00BD1803" w:rsidP="00BD1803">
      <w:pPr>
        <w:overflowPunct w:val="0"/>
        <w:autoSpaceDE w:val="0"/>
        <w:autoSpaceDN w:val="0"/>
        <w:adjustRightInd w:val="0"/>
        <w:spacing w:after="120"/>
        <w:ind w:left="-57" w:right="209" w:firstLine="1860"/>
        <w:jc w:val="right"/>
        <w:outlineLvl w:val="0"/>
        <w:rPr>
          <w:rFonts w:ascii="Bookman Old Style" w:hAnsi="Bookman Old Style" w:cs="Arial"/>
          <w:bCs/>
          <w:color w:val="auto"/>
          <w:sz w:val="20"/>
          <w:szCs w:val="20"/>
          <w:lang w:val="bg-BG"/>
        </w:rPr>
      </w:pPr>
      <w:r w:rsidRPr="00F63202">
        <w:rPr>
          <w:rFonts w:ascii="Bookman Old Style" w:hAnsi="Bookman Old Style" w:cs="Arial"/>
          <w:bCs/>
          <w:color w:val="auto"/>
          <w:sz w:val="20"/>
          <w:szCs w:val="20"/>
          <w:lang w:val="bg-BG"/>
        </w:rPr>
        <w:t>(Печат, име и подпис)</w:t>
      </w:r>
    </w:p>
    <w:p w:rsidR="00BD1803" w:rsidRPr="00F63202" w:rsidRDefault="00BD1803" w:rsidP="00BD1803">
      <w:pPr>
        <w:overflowPunct w:val="0"/>
        <w:autoSpaceDE w:val="0"/>
        <w:autoSpaceDN w:val="0"/>
        <w:adjustRightInd w:val="0"/>
        <w:spacing w:before="120" w:after="120"/>
        <w:ind w:left="-57" w:firstLine="720"/>
        <w:jc w:val="both"/>
        <w:outlineLvl w:val="0"/>
        <w:rPr>
          <w:rFonts w:ascii="Bookman Old Style" w:hAnsi="Bookman Old Style" w:cs="Arial"/>
          <w:bCs/>
          <w:color w:val="auto"/>
          <w:sz w:val="20"/>
          <w:szCs w:val="20"/>
          <w:lang w:val="bg-BG"/>
        </w:rPr>
      </w:pPr>
    </w:p>
    <w:p w:rsidR="00BD1803" w:rsidRPr="00F63202" w:rsidRDefault="00BD1803" w:rsidP="00BD1803">
      <w:pPr>
        <w:overflowPunct w:val="0"/>
        <w:autoSpaceDE w:val="0"/>
        <w:autoSpaceDN w:val="0"/>
        <w:adjustRightInd w:val="0"/>
        <w:spacing w:before="120" w:after="120"/>
        <w:ind w:left="-57" w:firstLine="720"/>
        <w:jc w:val="both"/>
        <w:outlineLvl w:val="0"/>
        <w:rPr>
          <w:rFonts w:ascii="Bookman Old Style" w:hAnsi="Bookman Old Style" w:cs="Arial"/>
          <w:bCs/>
          <w:color w:val="auto"/>
          <w:sz w:val="20"/>
          <w:szCs w:val="20"/>
          <w:lang w:val="bg-BG"/>
        </w:rPr>
      </w:pPr>
      <w:r w:rsidRPr="00F63202">
        <w:rPr>
          <w:rFonts w:ascii="Bookman Old Style" w:hAnsi="Bookman Old Style" w:cs="Arial"/>
          <w:b/>
          <w:bCs/>
          <w:color w:val="auto"/>
          <w:sz w:val="20"/>
          <w:szCs w:val="20"/>
          <w:lang w:val="bg-BG"/>
        </w:rPr>
        <w:t>Забележка:</w:t>
      </w:r>
      <w:r w:rsidRPr="00F63202">
        <w:rPr>
          <w:rFonts w:ascii="Bookman Old Style" w:hAnsi="Bookman Old Style" w:cs="Arial"/>
          <w:bCs/>
          <w:color w:val="auto"/>
          <w:sz w:val="20"/>
          <w:szCs w:val="20"/>
          <w:lang w:val="bg-BG"/>
        </w:rPr>
        <w:t xml:space="preserve"> точки 7 и 8 се попълват само ако участникът не е регистриран в Търговския регистър към Агенция по вписванията</w:t>
      </w:r>
    </w:p>
    <w:p w:rsidR="00BD1803" w:rsidRPr="00F63202" w:rsidRDefault="00BD1803" w:rsidP="00BD1803">
      <w:pPr>
        <w:overflowPunct w:val="0"/>
        <w:autoSpaceDE w:val="0"/>
        <w:autoSpaceDN w:val="0"/>
        <w:adjustRightInd w:val="0"/>
        <w:spacing w:before="120" w:after="120"/>
        <w:ind w:left="-57" w:firstLine="57"/>
        <w:jc w:val="center"/>
        <w:outlineLvl w:val="0"/>
        <w:rPr>
          <w:rFonts w:ascii="Bookman Old Style" w:hAnsi="Bookman Old Style"/>
          <w:color w:val="auto"/>
          <w:sz w:val="20"/>
          <w:szCs w:val="20"/>
          <w:lang w:val="bg-BG"/>
        </w:rPr>
        <w:sectPr w:rsidR="00BD1803" w:rsidRPr="00F63202" w:rsidSect="003D6E04">
          <w:headerReference w:type="default" r:id="rId32"/>
          <w:pgSz w:w="11909" w:h="16834" w:code="9"/>
          <w:pgMar w:top="1440" w:right="1440" w:bottom="1440" w:left="1440" w:header="709" w:footer="420" w:gutter="0"/>
          <w:cols w:space="708"/>
          <w:vAlign w:val="both"/>
        </w:sectPr>
      </w:pPr>
    </w:p>
    <w:p w:rsidR="001C1D5B" w:rsidRPr="00F63202" w:rsidRDefault="001C1D5B" w:rsidP="001C1D5B">
      <w:pPr>
        <w:overflowPunct w:val="0"/>
        <w:autoSpaceDE w:val="0"/>
        <w:autoSpaceDN w:val="0"/>
        <w:adjustRightInd w:val="0"/>
        <w:spacing w:before="120" w:after="120"/>
        <w:ind w:left="-57" w:firstLine="57"/>
        <w:jc w:val="center"/>
        <w:outlineLvl w:val="0"/>
        <w:rPr>
          <w:rFonts w:ascii="Bookman Old Style" w:hAnsi="Bookman Old Style"/>
          <w:color w:val="auto"/>
          <w:sz w:val="20"/>
          <w:szCs w:val="20"/>
          <w:lang w:val="bg-BG"/>
        </w:rPr>
      </w:pPr>
      <w:r w:rsidRPr="00F63202">
        <w:rPr>
          <w:rFonts w:ascii="Bookman Old Style" w:hAnsi="Bookman Old Style"/>
          <w:color w:val="auto"/>
          <w:sz w:val="20"/>
          <w:szCs w:val="20"/>
          <w:lang w:val="bg-BG"/>
        </w:rPr>
        <w:t xml:space="preserve">Д Е К Л А Р А Ц И Я </w:t>
      </w:r>
    </w:p>
    <w:p w:rsidR="001C1D5B" w:rsidRPr="00F63202" w:rsidRDefault="001C1D5B" w:rsidP="001C1D5B">
      <w:pPr>
        <w:overflowPunct w:val="0"/>
        <w:autoSpaceDE w:val="0"/>
        <w:autoSpaceDN w:val="0"/>
        <w:adjustRightInd w:val="0"/>
        <w:spacing w:after="120"/>
        <w:ind w:left="-57" w:firstLine="57"/>
        <w:jc w:val="center"/>
        <w:outlineLvl w:val="0"/>
        <w:rPr>
          <w:rFonts w:ascii="Bookman Old Style" w:hAnsi="Bookman Old Style"/>
          <w:color w:val="auto"/>
          <w:sz w:val="20"/>
          <w:szCs w:val="20"/>
          <w:lang w:val="bg-BG"/>
        </w:rPr>
      </w:pPr>
      <w:r w:rsidRPr="00F63202">
        <w:rPr>
          <w:rFonts w:ascii="Bookman Old Style" w:hAnsi="Bookman Old Style"/>
          <w:color w:val="auto"/>
          <w:sz w:val="20"/>
          <w:szCs w:val="20"/>
          <w:lang w:val="bg-BG"/>
        </w:rPr>
        <w:t>ЗА АВТОНОМНОСТ НА ОФЕРТАТА</w:t>
      </w:r>
    </w:p>
    <w:p w:rsidR="001C1D5B" w:rsidRPr="00F63202" w:rsidRDefault="001C1D5B" w:rsidP="001C1D5B">
      <w:pPr>
        <w:overflowPunct w:val="0"/>
        <w:autoSpaceDE w:val="0"/>
        <w:autoSpaceDN w:val="0"/>
        <w:adjustRightInd w:val="0"/>
        <w:spacing w:before="120" w:after="120" w:line="360" w:lineRule="auto"/>
        <w:ind w:left="-57" w:firstLine="57"/>
        <w:jc w:val="both"/>
        <w:outlineLvl w:val="0"/>
        <w:rPr>
          <w:rFonts w:ascii="Bookman Old Style" w:hAnsi="Bookman Old Style"/>
          <w:color w:val="auto"/>
          <w:sz w:val="20"/>
          <w:szCs w:val="20"/>
          <w:lang w:val="bg-BG"/>
        </w:rPr>
      </w:pPr>
    </w:p>
    <w:p w:rsidR="001C1D5B" w:rsidRPr="00F63202" w:rsidRDefault="001C1D5B" w:rsidP="001C1D5B">
      <w:pPr>
        <w:overflowPunct w:val="0"/>
        <w:autoSpaceDE w:val="0"/>
        <w:autoSpaceDN w:val="0"/>
        <w:adjustRightInd w:val="0"/>
        <w:spacing w:before="120" w:after="120" w:line="360" w:lineRule="auto"/>
        <w:ind w:left="-57" w:firstLine="57"/>
        <w:jc w:val="both"/>
        <w:outlineLvl w:val="0"/>
        <w:rPr>
          <w:rFonts w:ascii="Bookman Old Style" w:hAnsi="Bookman Old Style"/>
          <w:color w:val="auto"/>
          <w:sz w:val="20"/>
          <w:szCs w:val="20"/>
          <w:lang w:val="bg-BG"/>
        </w:rPr>
      </w:pPr>
      <w:r w:rsidRPr="00F63202">
        <w:rPr>
          <w:rFonts w:ascii="Bookman Old Style" w:hAnsi="Bookman Old Style"/>
          <w:color w:val="auto"/>
          <w:sz w:val="20"/>
          <w:szCs w:val="20"/>
          <w:lang w:val="bg-BG"/>
        </w:rPr>
        <w:t xml:space="preserve">Долуподписаният......................................................................................... ЕГН ............................................, лична карта № ......................................, издадена от МВР ......................... на ........................, в качеството си на .......................................... на фирма .......................................................... </w:t>
      </w:r>
    </w:p>
    <w:p w:rsidR="001C1D5B" w:rsidRPr="00F63202" w:rsidRDefault="001C1D5B" w:rsidP="001C1D5B">
      <w:pPr>
        <w:overflowPunct w:val="0"/>
        <w:autoSpaceDE w:val="0"/>
        <w:autoSpaceDN w:val="0"/>
        <w:adjustRightInd w:val="0"/>
        <w:spacing w:before="120" w:after="120"/>
        <w:ind w:left="-57" w:firstLine="57"/>
        <w:jc w:val="center"/>
        <w:outlineLvl w:val="0"/>
        <w:rPr>
          <w:rFonts w:ascii="Bookman Old Style" w:hAnsi="Bookman Old Style"/>
          <w:color w:val="auto"/>
          <w:sz w:val="20"/>
          <w:szCs w:val="20"/>
          <w:lang w:val="bg-BG"/>
        </w:rPr>
      </w:pPr>
    </w:p>
    <w:p w:rsidR="001C1D5B" w:rsidRPr="00F63202" w:rsidRDefault="001C1D5B" w:rsidP="001C1D5B">
      <w:pPr>
        <w:overflowPunct w:val="0"/>
        <w:autoSpaceDE w:val="0"/>
        <w:autoSpaceDN w:val="0"/>
        <w:adjustRightInd w:val="0"/>
        <w:spacing w:before="120" w:after="120"/>
        <w:ind w:left="-57" w:firstLine="57"/>
        <w:jc w:val="center"/>
        <w:outlineLvl w:val="0"/>
        <w:rPr>
          <w:rFonts w:ascii="Bookman Old Style" w:hAnsi="Bookman Old Style"/>
          <w:color w:val="auto"/>
          <w:sz w:val="20"/>
          <w:szCs w:val="20"/>
          <w:lang w:val="bg-BG"/>
        </w:rPr>
      </w:pPr>
      <w:r w:rsidRPr="00F63202">
        <w:rPr>
          <w:rFonts w:ascii="Bookman Old Style" w:hAnsi="Bookman Old Style"/>
          <w:color w:val="auto"/>
          <w:sz w:val="20"/>
          <w:szCs w:val="20"/>
          <w:lang w:val="bg-BG"/>
        </w:rPr>
        <w:t>Д Е К Л А Р И Р А М:</w:t>
      </w:r>
    </w:p>
    <w:p w:rsidR="001C1D5B" w:rsidRPr="00F63202" w:rsidRDefault="001C1D5B" w:rsidP="001C1D5B">
      <w:pPr>
        <w:pStyle w:val="Footer"/>
        <w:jc w:val="both"/>
        <w:rPr>
          <w:rFonts w:ascii="Bookman Old Style" w:hAnsi="Bookman Old Style" w:cs="Arial"/>
          <w:bCs/>
          <w:color w:val="auto"/>
          <w:sz w:val="20"/>
          <w:lang w:val="bg-BG"/>
        </w:rPr>
      </w:pPr>
      <w:r w:rsidRPr="00F63202">
        <w:rPr>
          <w:rFonts w:ascii="Bookman Old Style" w:hAnsi="Bookman Old Style" w:cs="Arial"/>
          <w:bCs/>
          <w:color w:val="auto"/>
          <w:sz w:val="20"/>
          <w:lang w:val="bg-BG"/>
        </w:rPr>
        <w:t>че представляваното от мен дружество………………........................………., не е влизало в комуникация с конкуренти във връзка с участието си в Процедура с №</w:t>
      </w:r>
      <w:r w:rsidR="006E2C2E" w:rsidRPr="00F63202">
        <w:rPr>
          <w:rFonts w:ascii="Bookman Old Style" w:hAnsi="Bookman Old Style"/>
          <w:b/>
          <w:color w:val="auto"/>
          <w:sz w:val="20"/>
          <w:lang w:val="bg-BG"/>
        </w:rPr>
        <w:t xml:space="preserve"> </w:t>
      </w:r>
      <w:r w:rsidR="00827695" w:rsidRPr="00F63202">
        <w:rPr>
          <w:rFonts w:ascii="Bookman Old Style" w:hAnsi="Bookman Old Style" w:cs="Arial"/>
          <w:b/>
          <w:bCs/>
          <w:color w:val="auto"/>
          <w:sz w:val="20"/>
          <w:lang w:val="bg-BG"/>
        </w:rPr>
        <w:t>ТТ001519</w:t>
      </w:r>
      <w:r w:rsidRPr="00F63202">
        <w:rPr>
          <w:rFonts w:ascii="Bookman Old Style" w:hAnsi="Bookman Old Style" w:cs="Arial"/>
          <w:bCs/>
          <w:color w:val="auto"/>
          <w:sz w:val="20"/>
          <w:lang w:val="bg-BG"/>
        </w:rPr>
        <w:t>, с предмет:</w:t>
      </w:r>
      <w:r w:rsidRPr="00F63202">
        <w:rPr>
          <w:rFonts w:ascii="Bookman Old Style" w:hAnsi="Bookman Old Style"/>
          <w:color w:val="auto"/>
          <w:sz w:val="20"/>
          <w:lang w:val="bg-BG"/>
        </w:rPr>
        <w:t xml:space="preserve"> </w:t>
      </w:r>
      <w:r w:rsidR="004E2350" w:rsidRPr="00F63202">
        <w:rPr>
          <w:rFonts w:ascii="Bookman Old Style" w:hAnsi="Bookman Old Style"/>
          <w:color w:val="auto"/>
          <w:sz w:val="20"/>
          <w:lang w:val="bg-BG"/>
        </w:rPr>
        <w:t xml:space="preserve">“ДОСТАВКА НА </w:t>
      </w:r>
      <w:r w:rsidR="0003269E" w:rsidRPr="00F63202">
        <w:rPr>
          <w:rFonts w:ascii="Bookman Old Style" w:hAnsi="Bookman Old Style"/>
          <w:color w:val="auto"/>
          <w:sz w:val="20"/>
          <w:lang w:val="bg-BG"/>
        </w:rPr>
        <w:t xml:space="preserve">АВТОМОБИЛНИ </w:t>
      </w:r>
      <w:r w:rsidR="004E2350" w:rsidRPr="00F63202">
        <w:rPr>
          <w:rFonts w:ascii="Bookman Old Style" w:hAnsi="Bookman Old Style"/>
          <w:color w:val="auto"/>
          <w:sz w:val="20"/>
          <w:lang w:val="bg-BG"/>
        </w:rPr>
        <w:t xml:space="preserve">ГУМИ ЗА ТОВАРНИ </w:t>
      </w:r>
      <w:r w:rsidR="00D27391" w:rsidRPr="00F63202">
        <w:rPr>
          <w:rFonts w:ascii="Bookman Old Style" w:hAnsi="Bookman Old Style"/>
          <w:color w:val="auto"/>
          <w:sz w:val="20"/>
          <w:lang w:val="bg-BG"/>
        </w:rPr>
        <w:t xml:space="preserve">АВТОМОБИЛИ </w:t>
      </w:r>
      <w:r w:rsidR="004E2350" w:rsidRPr="00F63202">
        <w:rPr>
          <w:rFonts w:ascii="Bookman Old Style" w:hAnsi="Bookman Old Style"/>
          <w:color w:val="auto"/>
          <w:sz w:val="20"/>
          <w:lang w:val="bg-BG"/>
        </w:rPr>
        <w:t>И СПЕЦИАЛИЗИРАНИ ПЪТНОПРЕВОЗНИ СРЕДСТВА (ППС)“</w:t>
      </w:r>
      <w:r w:rsidRPr="00F63202">
        <w:rPr>
          <w:rFonts w:ascii="Bookman Old Style" w:hAnsi="Bookman Old Style" w:cs="Arial"/>
          <w:bCs/>
          <w:color w:val="auto"/>
          <w:sz w:val="20"/>
          <w:lang w:val="bg-BG"/>
        </w:rPr>
        <w:t xml:space="preserve">, както и че съм осведомен, че съгласуваното определяне на офертите представлява форма на тръжна манипулация, която е забранена от правото на конкуренция. </w:t>
      </w:r>
    </w:p>
    <w:p w:rsidR="001C1D5B" w:rsidRPr="00F63202" w:rsidRDefault="001C1D5B" w:rsidP="001C1D5B">
      <w:pPr>
        <w:overflowPunct w:val="0"/>
        <w:autoSpaceDE w:val="0"/>
        <w:autoSpaceDN w:val="0"/>
        <w:adjustRightInd w:val="0"/>
        <w:spacing w:before="480" w:after="120"/>
        <w:ind w:firstLine="720"/>
        <w:jc w:val="both"/>
        <w:outlineLvl w:val="0"/>
        <w:rPr>
          <w:rFonts w:ascii="Bookman Old Style" w:hAnsi="Bookman Old Style"/>
          <w:color w:val="auto"/>
          <w:sz w:val="20"/>
          <w:szCs w:val="20"/>
          <w:lang w:val="bg-BG"/>
        </w:rPr>
      </w:pPr>
      <w:r w:rsidRPr="00F63202">
        <w:rPr>
          <w:rFonts w:ascii="Bookman Old Style" w:hAnsi="Bookman Old Style" w:cs="Arial"/>
          <w:bCs/>
          <w:color w:val="auto"/>
          <w:sz w:val="20"/>
          <w:szCs w:val="20"/>
          <w:lang w:val="bg-BG"/>
        </w:rPr>
        <w:t>Известна ми е наказателната отговорност за деклариране на неверни данни.</w:t>
      </w:r>
    </w:p>
    <w:p w:rsidR="001C1D5B" w:rsidRPr="00F63202" w:rsidRDefault="001C1D5B" w:rsidP="001C1D5B">
      <w:pPr>
        <w:overflowPunct w:val="0"/>
        <w:autoSpaceDE w:val="0"/>
        <w:autoSpaceDN w:val="0"/>
        <w:adjustRightInd w:val="0"/>
        <w:spacing w:before="1080" w:after="600"/>
        <w:jc w:val="both"/>
        <w:outlineLvl w:val="0"/>
        <w:rPr>
          <w:rFonts w:ascii="Bookman Old Style" w:hAnsi="Bookman Old Style" w:cs="Arial"/>
          <w:bCs/>
          <w:color w:val="auto"/>
          <w:sz w:val="20"/>
          <w:szCs w:val="20"/>
          <w:lang w:val="bg-BG"/>
        </w:rPr>
      </w:pPr>
      <w:r w:rsidRPr="00F63202">
        <w:rPr>
          <w:rFonts w:ascii="Bookman Old Style" w:hAnsi="Bookman Old Style"/>
          <w:color w:val="auto"/>
          <w:sz w:val="20"/>
          <w:szCs w:val="20"/>
          <w:lang w:val="bg-BG"/>
        </w:rPr>
        <w:t>Дата: ..............</w:t>
      </w:r>
      <w:r w:rsidRPr="00F63202">
        <w:rPr>
          <w:rFonts w:ascii="Bookman Old Style" w:hAnsi="Bookman Old Style"/>
          <w:color w:val="auto"/>
          <w:sz w:val="20"/>
          <w:szCs w:val="20"/>
          <w:lang w:val="bg-BG"/>
        </w:rPr>
        <w:tab/>
      </w:r>
      <w:r w:rsidRPr="00F63202">
        <w:rPr>
          <w:rFonts w:ascii="Bookman Old Style" w:hAnsi="Bookman Old Style"/>
          <w:color w:val="auto"/>
          <w:sz w:val="20"/>
          <w:szCs w:val="20"/>
          <w:lang w:val="bg-BG"/>
        </w:rPr>
        <w:tab/>
      </w:r>
      <w:r w:rsidRPr="00F63202">
        <w:rPr>
          <w:rFonts w:ascii="Bookman Old Style" w:hAnsi="Bookman Old Style"/>
          <w:color w:val="auto"/>
          <w:sz w:val="20"/>
          <w:szCs w:val="20"/>
          <w:lang w:val="bg-BG"/>
        </w:rPr>
        <w:tab/>
      </w:r>
      <w:r w:rsidRPr="00F63202">
        <w:rPr>
          <w:rFonts w:ascii="Bookman Old Style" w:hAnsi="Bookman Old Style"/>
          <w:color w:val="auto"/>
          <w:sz w:val="20"/>
          <w:szCs w:val="20"/>
          <w:lang w:val="bg-BG"/>
        </w:rPr>
        <w:tab/>
      </w:r>
      <w:r w:rsidRPr="00F63202">
        <w:rPr>
          <w:rFonts w:ascii="Bookman Old Style" w:hAnsi="Bookman Old Style"/>
          <w:color w:val="auto"/>
          <w:sz w:val="20"/>
          <w:szCs w:val="20"/>
          <w:lang w:val="bg-BG"/>
        </w:rPr>
        <w:tab/>
        <w:t>Декларатор: ...........................</w:t>
      </w:r>
    </w:p>
    <w:p w:rsidR="000670C1" w:rsidRPr="00F63202" w:rsidRDefault="001C1D5B" w:rsidP="001C1D5B">
      <w:pPr>
        <w:overflowPunct w:val="0"/>
        <w:autoSpaceDE w:val="0"/>
        <w:autoSpaceDN w:val="0"/>
        <w:adjustRightInd w:val="0"/>
        <w:spacing w:before="720" w:after="240"/>
        <w:jc w:val="both"/>
        <w:outlineLvl w:val="0"/>
        <w:rPr>
          <w:rFonts w:ascii="Bookman Old Style" w:hAnsi="Bookman Old Style"/>
          <w:i/>
          <w:iCs/>
          <w:color w:val="auto"/>
          <w:sz w:val="20"/>
          <w:szCs w:val="20"/>
          <w:lang w:val="bg-BG"/>
        </w:rPr>
        <w:sectPr w:rsidR="000670C1" w:rsidRPr="00F63202" w:rsidSect="0084173F">
          <w:headerReference w:type="default" r:id="rId33"/>
          <w:footnotePr>
            <w:pos w:val="beneathText"/>
          </w:footnotePr>
          <w:pgSz w:w="11905" w:h="16837"/>
          <w:pgMar w:top="1134" w:right="1134" w:bottom="1134" w:left="1701" w:header="567" w:footer="737" w:gutter="0"/>
          <w:cols w:space="708"/>
          <w:vAlign w:val="both"/>
          <w:docGrid w:linePitch="360"/>
        </w:sectPr>
      </w:pPr>
      <w:r w:rsidRPr="00F63202">
        <w:rPr>
          <w:rFonts w:ascii="Bookman Old Style" w:hAnsi="Bookman Old Style"/>
          <w:i/>
          <w:iCs/>
          <w:color w:val="auto"/>
          <w:sz w:val="20"/>
          <w:szCs w:val="20"/>
          <w:lang w:val="bg-BG"/>
        </w:rPr>
        <w:t>Декларацията се попълва от представителите на фирмата.</w:t>
      </w:r>
    </w:p>
    <w:p w:rsidR="001C1D5B" w:rsidRPr="00F63202" w:rsidRDefault="001C1D5B" w:rsidP="001C1D5B">
      <w:pPr>
        <w:rPr>
          <w:rFonts w:ascii="Bookman Old Style" w:hAnsi="Bookman Old Style"/>
          <w:color w:val="auto"/>
          <w:sz w:val="20"/>
          <w:szCs w:val="20"/>
          <w:lang w:val="bg-BG"/>
        </w:rPr>
      </w:pPr>
    </w:p>
    <w:p w:rsidR="000670C1" w:rsidRPr="00F63202" w:rsidRDefault="000670C1" w:rsidP="000670C1">
      <w:pPr>
        <w:overflowPunct w:val="0"/>
        <w:autoSpaceDE w:val="0"/>
        <w:autoSpaceDN w:val="0"/>
        <w:adjustRightInd w:val="0"/>
        <w:spacing w:before="120" w:after="120"/>
        <w:ind w:left="-57" w:firstLine="57"/>
        <w:jc w:val="center"/>
        <w:outlineLvl w:val="0"/>
        <w:rPr>
          <w:rFonts w:ascii="Bookman Old Style" w:hAnsi="Bookman Old Style"/>
          <w:color w:val="auto"/>
          <w:sz w:val="20"/>
          <w:szCs w:val="20"/>
          <w:lang w:val="bg-BG"/>
        </w:rPr>
      </w:pPr>
      <w:r w:rsidRPr="00F63202">
        <w:rPr>
          <w:rFonts w:ascii="Bookman Old Style" w:hAnsi="Bookman Old Style"/>
          <w:color w:val="auto"/>
          <w:sz w:val="20"/>
          <w:szCs w:val="20"/>
          <w:lang w:val="bg-BG"/>
        </w:rPr>
        <w:t>Д Е К Л А Р А Ц И Я</w:t>
      </w:r>
    </w:p>
    <w:p w:rsidR="000670C1" w:rsidRPr="00F63202" w:rsidRDefault="000670C1" w:rsidP="000670C1">
      <w:pPr>
        <w:overflowPunct w:val="0"/>
        <w:autoSpaceDE w:val="0"/>
        <w:autoSpaceDN w:val="0"/>
        <w:adjustRightInd w:val="0"/>
        <w:spacing w:before="120" w:after="120"/>
        <w:ind w:left="-57" w:firstLine="720"/>
        <w:jc w:val="both"/>
        <w:outlineLvl w:val="0"/>
        <w:rPr>
          <w:rFonts w:ascii="Bookman Old Style" w:hAnsi="Bookman Old Style"/>
          <w:color w:val="auto"/>
          <w:sz w:val="20"/>
          <w:szCs w:val="20"/>
          <w:lang w:val="bg-BG"/>
        </w:rPr>
      </w:pPr>
    </w:p>
    <w:p w:rsidR="000670C1" w:rsidRPr="00F63202" w:rsidRDefault="000670C1" w:rsidP="000670C1">
      <w:pPr>
        <w:overflowPunct w:val="0"/>
        <w:autoSpaceDE w:val="0"/>
        <w:autoSpaceDN w:val="0"/>
        <w:adjustRightInd w:val="0"/>
        <w:spacing w:before="120" w:after="120" w:line="360" w:lineRule="auto"/>
        <w:ind w:left="-57" w:firstLine="57"/>
        <w:jc w:val="both"/>
        <w:outlineLvl w:val="0"/>
        <w:rPr>
          <w:rFonts w:ascii="Bookman Old Style" w:hAnsi="Bookman Old Style"/>
          <w:color w:val="auto"/>
          <w:sz w:val="20"/>
          <w:szCs w:val="20"/>
          <w:lang w:val="bg-BG"/>
        </w:rPr>
      </w:pPr>
      <w:r w:rsidRPr="00F63202">
        <w:rPr>
          <w:rFonts w:ascii="Bookman Old Style" w:hAnsi="Bookman Old Style"/>
          <w:color w:val="auto"/>
          <w:sz w:val="20"/>
          <w:szCs w:val="20"/>
          <w:lang w:val="bg-BG"/>
        </w:rPr>
        <w:t>Долуподписаният ...................................................................................... ............................................................................................................ ЕГН ............................................, лична карта № ......................................, издадена от МВР ......................... на ........................, в качеството си на .......................................... на фирма .......................................................... ......................................................................................</w:t>
      </w:r>
    </w:p>
    <w:p w:rsidR="000670C1" w:rsidRPr="00F63202" w:rsidRDefault="000670C1" w:rsidP="000670C1">
      <w:pPr>
        <w:overflowPunct w:val="0"/>
        <w:autoSpaceDE w:val="0"/>
        <w:autoSpaceDN w:val="0"/>
        <w:adjustRightInd w:val="0"/>
        <w:spacing w:before="120" w:after="120"/>
        <w:ind w:left="-57" w:firstLine="57"/>
        <w:jc w:val="center"/>
        <w:outlineLvl w:val="0"/>
        <w:rPr>
          <w:rFonts w:ascii="Bookman Old Style" w:hAnsi="Bookman Old Style"/>
          <w:b/>
          <w:color w:val="auto"/>
          <w:sz w:val="20"/>
          <w:szCs w:val="20"/>
          <w:lang w:val="bg-BG"/>
        </w:rPr>
      </w:pPr>
      <w:r w:rsidRPr="00F63202">
        <w:rPr>
          <w:rFonts w:ascii="Bookman Old Style" w:hAnsi="Bookman Old Style"/>
          <w:b/>
          <w:color w:val="auto"/>
          <w:sz w:val="20"/>
          <w:szCs w:val="20"/>
          <w:lang w:val="bg-BG"/>
        </w:rPr>
        <w:t>Д Е К Л А Р И Р А М:</w:t>
      </w:r>
    </w:p>
    <w:p w:rsidR="000670C1" w:rsidRPr="00F63202" w:rsidRDefault="000670C1" w:rsidP="000670C1">
      <w:pPr>
        <w:overflowPunct w:val="0"/>
        <w:autoSpaceDE w:val="0"/>
        <w:autoSpaceDN w:val="0"/>
        <w:adjustRightInd w:val="0"/>
        <w:spacing w:before="120" w:after="120"/>
        <w:ind w:left="-57" w:firstLine="720"/>
        <w:jc w:val="both"/>
        <w:outlineLvl w:val="0"/>
        <w:rPr>
          <w:rFonts w:ascii="Bookman Old Style" w:hAnsi="Bookman Old Style" w:cs="Arial"/>
          <w:bCs/>
          <w:color w:val="auto"/>
          <w:sz w:val="20"/>
          <w:szCs w:val="20"/>
          <w:lang w:val="bg-BG"/>
        </w:rPr>
      </w:pPr>
    </w:p>
    <w:p w:rsidR="000670C1" w:rsidRPr="00F63202" w:rsidRDefault="000670C1" w:rsidP="000670C1">
      <w:pPr>
        <w:pStyle w:val="BodyText3"/>
        <w:tabs>
          <w:tab w:val="clear" w:pos="426"/>
          <w:tab w:val="clear" w:pos="6804"/>
        </w:tabs>
        <w:spacing w:before="60"/>
        <w:rPr>
          <w:rFonts w:ascii="Bookman Old Style" w:hAnsi="Bookman Old Style"/>
          <w:color w:val="auto"/>
          <w:sz w:val="20"/>
          <w:szCs w:val="20"/>
          <w:lang w:val="ru-RU"/>
        </w:rPr>
      </w:pPr>
      <w:r w:rsidRPr="00F63202">
        <w:rPr>
          <w:rFonts w:ascii="Bookman Old Style" w:hAnsi="Bookman Old Style"/>
          <w:color w:val="auto"/>
          <w:sz w:val="20"/>
          <w:szCs w:val="20"/>
          <w:lang w:val="ru-RU"/>
        </w:rPr>
        <w:t>Намерение да използвам под</w:t>
      </w:r>
      <w:r w:rsidRPr="00F63202">
        <w:rPr>
          <w:rFonts w:ascii="Bookman Old Style" w:hAnsi="Bookman Old Style"/>
          <w:color w:val="auto"/>
          <w:sz w:val="20"/>
          <w:szCs w:val="20"/>
          <w:lang w:val="bg-BG"/>
        </w:rPr>
        <w:t xml:space="preserve">доставчици </w:t>
      </w:r>
      <w:r w:rsidRPr="00F63202">
        <w:rPr>
          <w:rFonts w:ascii="Bookman Old Style" w:hAnsi="Bookman Old Style"/>
          <w:color w:val="auto"/>
          <w:sz w:val="20"/>
          <w:szCs w:val="20"/>
          <w:lang w:val="ru-RU"/>
        </w:rPr>
        <w:t>/</w:t>
      </w:r>
      <w:r w:rsidRPr="00F63202">
        <w:rPr>
          <w:rFonts w:ascii="Bookman Old Style" w:hAnsi="Bookman Old Style"/>
          <w:color w:val="auto"/>
          <w:sz w:val="20"/>
          <w:szCs w:val="20"/>
          <w:lang w:val="bg-BG"/>
        </w:rPr>
        <w:t>ц</w:t>
      </w:r>
      <w:r w:rsidRPr="00F63202">
        <w:rPr>
          <w:rFonts w:ascii="Bookman Old Style" w:hAnsi="Bookman Old Style"/>
          <w:color w:val="auto"/>
          <w:sz w:val="20"/>
          <w:szCs w:val="20"/>
          <w:lang w:val="ru-RU"/>
        </w:rPr>
        <w:t xml:space="preserve">и (ДА/НЕ) </w:t>
      </w:r>
      <w:r w:rsidRPr="00F63202">
        <w:rPr>
          <w:rFonts w:ascii="Bookman Old Style" w:hAnsi="Bookman Old Style"/>
          <w:b/>
          <w:color w:val="auto"/>
          <w:sz w:val="20"/>
          <w:szCs w:val="20"/>
          <w:lang w:val="ru-RU"/>
        </w:rPr>
        <w:t>.........................</w:t>
      </w:r>
    </w:p>
    <w:p w:rsidR="000670C1" w:rsidRPr="00F63202" w:rsidRDefault="000670C1" w:rsidP="000670C1">
      <w:pPr>
        <w:pStyle w:val="p50"/>
        <w:tabs>
          <w:tab w:val="left" w:pos="708"/>
        </w:tabs>
        <w:spacing w:before="60" w:line="240" w:lineRule="auto"/>
        <w:ind w:left="0" w:firstLine="0"/>
        <w:rPr>
          <w:rFonts w:ascii="Bookman Old Style" w:hAnsi="Bookman Old Style"/>
          <w:color w:val="auto"/>
          <w:sz w:val="20"/>
          <w:szCs w:val="20"/>
          <w:lang w:val="bg-BG"/>
        </w:rPr>
      </w:pPr>
    </w:p>
    <w:p w:rsidR="000670C1" w:rsidRPr="00F63202" w:rsidRDefault="000670C1" w:rsidP="000670C1">
      <w:pPr>
        <w:pStyle w:val="p50"/>
        <w:tabs>
          <w:tab w:val="left" w:pos="708"/>
        </w:tabs>
        <w:spacing w:before="60" w:line="240" w:lineRule="auto"/>
        <w:ind w:left="0" w:firstLine="0"/>
        <w:rPr>
          <w:rFonts w:ascii="Bookman Old Style" w:hAnsi="Bookman Old Style"/>
          <w:b/>
          <w:color w:val="auto"/>
          <w:sz w:val="20"/>
          <w:szCs w:val="20"/>
          <w:lang w:val="bg-BG"/>
        </w:rPr>
      </w:pPr>
      <w:r w:rsidRPr="00F63202">
        <w:rPr>
          <w:rFonts w:ascii="Bookman Old Style" w:hAnsi="Bookman Old Style"/>
          <w:b/>
          <w:color w:val="auto"/>
          <w:sz w:val="20"/>
          <w:szCs w:val="20"/>
          <w:lang w:val="bg-BG"/>
        </w:rPr>
        <w:t xml:space="preserve">Забележка: </w:t>
      </w:r>
      <w:r w:rsidRPr="00F63202">
        <w:rPr>
          <w:rFonts w:ascii="Bookman Old Style" w:hAnsi="Bookman Old Style"/>
          <w:color w:val="auto"/>
          <w:sz w:val="20"/>
          <w:szCs w:val="20"/>
          <w:lang w:val="bg-BG"/>
        </w:rPr>
        <w:t>Моля попълнете информацията по-долу, в случай че ще използвате поддоставчик/ци.</w:t>
      </w:r>
    </w:p>
    <w:p w:rsidR="000670C1" w:rsidRPr="00F63202" w:rsidRDefault="000670C1" w:rsidP="000670C1">
      <w:pPr>
        <w:pStyle w:val="p50"/>
        <w:tabs>
          <w:tab w:val="left" w:pos="708"/>
        </w:tabs>
        <w:spacing w:before="60" w:line="240" w:lineRule="auto"/>
        <w:ind w:left="0" w:firstLine="0"/>
        <w:rPr>
          <w:rFonts w:ascii="Bookman Old Style" w:hAnsi="Bookman Old Style"/>
          <w:color w:val="auto"/>
          <w:sz w:val="20"/>
          <w:szCs w:val="20"/>
          <w:lang w:val="bg-BG"/>
        </w:rPr>
      </w:pPr>
    </w:p>
    <w:p w:rsidR="000670C1" w:rsidRPr="00F63202" w:rsidRDefault="000670C1" w:rsidP="000670C1">
      <w:pPr>
        <w:pStyle w:val="p50"/>
        <w:tabs>
          <w:tab w:val="left" w:pos="708"/>
        </w:tabs>
        <w:spacing w:before="60" w:line="240" w:lineRule="auto"/>
        <w:ind w:left="0" w:firstLine="0"/>
        <w:rPr>
          <w:rFonts w:ascii="Bookman Old Style" w:hAnsi="Bookman Old Style"/>
          <w:color w:val="auto"/>
          <w:sz w:val="20"/>
          <w:szCs w:val="20"/>
          <w:lang w:val="bg-BG"/>
        </w:rPr>
      </w:pPr>
      <w:r w:rsidRPr="00F63202">
        <w:rPr>
          <w:rFonts w:ascii="Bookman Old Style" w:hAnsi="Bookman Old Style"/>
          <w:color w:val="auto"/>
          <w:sz w:val="20"/>
          <w:szCs w:val="20"/>
          <w:lang w:val="bg-BG"/>
        </w:rPr>
        <w:t xml:space="preserve">При изпълнение на процедура с предмет </w:t>
      </w:r>
      <w:r w:rsidRPr="00F63202">
        <w:rPr>
          <w:rFonts w:ascii="Bookman Old Style" w:hAnsi="Bookman Old Style" w:cs="Arial"/>
          <w:bCs/>
          <w:color w:val="auto"/>
          <w:sz w:val="20"/>
          <w:szCs w:val="20"/>
          <w:lang w:val="bg-BG"/>
        </w:rPr>
        <w:t>с №</w:t>
      </w:r>
      <w:r w:rsidRPr="00F63202">
        <w:rPr>
          <w:rFonts w:ascii="Bookman Old Style" w:hAnsi="Bookman Old Style"/>
          <w:b/>
          <w:color w:val="auto"/>
          <w:sz w:val="20"/>
          <w:szCs w:val="20"/>
          <w:lang w:val="bg-BG"/>
        </w:rPr>
        <w:t xml:space="preserve"> </w:t>
      </w:r>
      <w:r w:rsidR="00827695" w:rsidRPr="00F63202">
        <w:rPr>
          <w:rFonts w:ascii="Bookman Old Style" w:hAnsi="Bookman Old Style" w:cs="Arial"/>
          <w:b/>
          <w:bCs/>
          <w:color w:val="auto"/>
          <w:sz w:val="20"/>
          <w:szCs w:val="20"/>
          <w:lang w:val="bg-BG"/>
        </w:rPr>
        <w:t>ТТ001519</w:t>
      </w:r>
      <w:r w:rsidRPr="00F63202">
        <w:rPr>
          <w:rFonts w:ascii="Bookman Old Style" w:hAnsi="Bookman Old Style"/>
          <w:color w:val="auto"/>
          <w:sz w:val="20"/>
          <w:szCs w:val="20"/>
          <w:lang w:val="bg-BG"/>
        </w:rPr>
        <w:t xml:space="preserve"> “ДОСТАВКА НА </w:t>
      </w:r>
      <w:r w:rsidR="0003269E" w:rsidRPr="00F63202">
        <w:rPr>
          <w:rFonts w:ascii="Bookman Old Style" w:hAnsi="Bookman Old Style"/>
          <w:color w:val="auto"/>
          <w:sz w:val="20"/>
          <w:szCs w:val="20"/>
          <w:lang w:val="bg-BG"/>
        </w:rPr>
        <w:t xml:space="preserve">АВТОМОБИЛНИ </w:t>
      </w:r>
      <w:r w:rsidRPr="00F63202">
        <w:rPr>
          <w:rFonts w:ascii="Bookman Old Style" w:hAnsi="Bookman Old Style"/>
          <w:color w:val="auto"/>
          <w:sz w:val="20"/>
          <w:szCs w:val="20"/>
          <w:lang w:val="bg-BG"/>
        </w:rPr>
        <w:t>ГУМИ ЗА ТОВАРНИ АВТОМОБИЛИ И СПЕЦИАЛИЗИРАНИ ПЪТНОПРЕВОЗНИ СРЕДСТВА (ППС)“, ще използвам следните подизпълнители:</w:t>
      </w:r>
    </w:p>
    <w:p w:rsidR="000670C1" w:rsidRPr="00F63202" w:rsidRDefault="000670C1" w:rsidP="000670C1">
      <w:pPr>
        <w:pStyle w:val="p50"/>
        <w:tabs>
          <w:tab w:val="left" w:pos="708"/>
        </w:tabs>
        <w:spacing w:before="60" w:line="240" w:lineRule="auto"/>
        <w:ind w:left="0" w:firstLine="0"/>
        <w:rPr>
          <w:rFonts w:ascii="Bookman Old Style" w:hAnsi="Bookman Old Style"/>
          <w:color w:val="auto"/>
          <w:sz w:val="20"/>
          <w:szCs w:val="20"/>
          <w:lang w:val="bg-BG"/>
        </w:rPr>
      </w:pPr>
      <w:r w:rsidRPr="00F63202">
        <w:rPr>
          <w:rFonts w:ascii="Bookman Old Style" w:hAnsi="Bookman Old Style"/>
          <w:color w:val="auto"/>
          <w:sz w:val="20"/>
          <w:szCs w:val="20"/>
          <w:lang w:val="bg-BG"/>
        </w:rPr>
        <w:t>..............................................................................................................................................................................................................................................................................................................................................................................................................................................................</w:t>
      </w:r>
    </w:p>
    <w:p w:rsidR="000670C1" w:rsidRPr="00F63202" w:rsidRDefault="000670C1" w:rsidP="000670C1">
      <w:pPr>
        <w:pStyle w:val="p50"/>
        <w:tabs>
          <w:tab w:val="left" w:pos="708"/>
        </w:tabs>
        <w:spacing w:before="60" w:line="240" w:lineRule="auto"/>
        <w:ind w:left="0" w:firstLine="0"/>
        <w:rPr>
          <w:rFonts w:ascii="Bookman Old Style" w:hAnsi="Bookman Old Style"/>
          <w:color w:val="auto"/>
          <w:sz w:val="20"/>
          <w:szCs w:val="20"/>
          <w:lang w:val="bg-BG"/>
        </w:rPr>
      </w:pPr>
    </w:p>
    <w:p w:rsidR="000670C1" w:rsidRPr="00F63202" w:rsidRDefault="000670C1" w:rsidP="000670C1">
      <w:pPr>
        <w:pStyle w:val="p50"/>
        <w:tabs>
          <w:tab w:val="left" w:pos="708"/>
        </w:tabs>
        <w:spacing w:before="60" w:line="240" w:lineRule="auto"/>
        <w:ind w:left="0" w:firstLine="0"/>
        <w:rPr>
          <w:rFonts w:ascii="Bookman Old Style" w:hAnsi="Bookman Old Style" w:cs="Arial"/>
          <w:color w:val="auto"/>
          <w:sz w:val="20"/>
          <w:szCs w:val="20"/>
          <w:lang w:val="bg-BG"/>
        </w:rPr>
      </w:pPr>
      <w:r w:rsidRPr="00F63202">
        <w:rPr>
          <w:rFonts w:ascii="Bookman Old Style" w:hAnsi="Bookman Old Style"/>
          <w:color w:val="auto"/>
          <w:sz w:val="20"/>
          <w:szCs w:val="20"/>
          <w:lang w:val="bg-BG"/>
        </w:rPr>
        <w:t>Процент от стойността на договора и конкретната част от обществената поръчка, която ще бъде изпълнена от подизпълнител/ли: ...........................................................................................................................................................................................................................................</w:t>
      </w:r>
    </w:p>
    <w:p w:rsidR="000670C1" w:rsidRPr="00F63202" w:rsidRDefault="000670C1" w:rsidP="000670C1">
      <w:pPr>
        <w:overflowPunct w:val="0"/>
        <w:autoSpaceDE w:val="0"/>
        <w:autoSpaceDN w:val="0"/>
        <w:adjustRightInd w:val="0"/>
        <w:jc w:val="both"/>
        <w:outlineLvl w:val="0"/>
        <w:rPr>
          <w:rFonts w:ascii="Bookman Old Style" w:hAnsi="Bookman Old Style"/>
          <w:color w:val="auto"/>
          <w:sz w:val="20"/>
          <w:szCs w:val="20"/>
          <w:lang w:val="bg-BG"/>
        </w:rPr>
      </w:pPr>
    </w:p>
    <w:p w:rsidR="000670C1" w:rsidRPr="00F63202" w:rsidRDefault="000670C1" w:rsidP="000670C1">
      <w:pPr>
        <w:overflowPunct w:val="0"/>
        <w:autoSpaceDE w:val="0"/>
        <w:autoSpaceDN w:val="0"/>
        <w:adjustRightInd w:val="0"/>
        <w:jc w:val="both"/>
        <w:outlineLvl w:val="0"/>
        <w:rPr>
          <w:rFonts w:ascii="Bookman Old Style" w:hAnsi="Bookman Old Style" w:cs="Arial"/>
          <w:bCs/>
          <w:color w:val="auto"/>
          <w:sz w:val="20"/>
          <w:szCs w:val="20"/>
          <w:lang w:val="bg-BG"/>
        </w:rPr>
      </w:pPr>
      <w:r w:rsidRPr="00F63202">
        <w:rPr>
          <w:rFonts w:ascii="Bookman Old Style" w:hAnsi="Bookman Old Style"/>
          <w:color w:val="auto"/>
          <w:sz w:val="20"/>
          <w:szCs w:val="20"/>
          <w:lang w:val="bg-BG"/>
        </w:rPr>
        <w:t>Дата: ..............</w:t>
      </w:r>
      <w:r w:rsidRPr="00F63202">
        <w:rPr>
          <w:rFonts w:ascii="Bookman Old Style" w:hAnsi="Bookman Old Style"/>
          <w:color w:val="auto"/>
          <w:sz w:val="20"/>
          <w:szCs w:val="20"/>
          <w:lang w:val="bg-BG"/>
        </w:rPr>
        <w:tab/>
      </w:r>
      <w:r w:rsidRPr="00F63202">
        <w:rPr>
          <w:rFonts w:ascii="Bookman Old Style" w:hAnsi="Bookman Old Style"/>
          <w:color w:val="auto"/>
          <w:sz w:val="20"/>
          <w:szCs w:val="20"/>
          <w:lang w:val="bg-BG"/>
        </w:rPr>
        <w:tab/>
      </w:r>
      <w:r w:rsidRPr="00F63202">
        <w:rPr>
          <w:rFonts w:ascii="Bookman Old Style" w:hAnsi="Bookman Old Style"/>
          <w:color w:val="auto"/>
          <w:sz w:val="20"/>
          <w:szCs w:val="20"/>
          <w:lang w:val="bg-BG"/>
        </w:rPr>
        <w:tab/>
      </w:r>
      <w:r w:rsidRPr="00F63202">
        <w:rPr>
          <w:rFonts w:ascii="Bookman Old Style" w:hAnsi="Bookman Old Style"/>
          <w:color w:val="auto"/>
          <w:sz w:val="20"/>
          <w:szCs w:val="20"/>
          <w:lang w:val="bg-BG"/>
        </w:rPr>
        <w:tab/>
      </w:r>
      <w:r w:rsidRPr="00F63202">
        <w:rPr>
          <w:rFonts w:ascii="Bookman Old Style" w:hAnsi="Bookman Old Style"/>
          <w:color w:val="auto"/>
          <w:sz w:val="20"/>
          <w:szCs w:val="20"/>
          <w:lang w:val="bg-BG"/>
        </w:rPr>
        <w:tab/>
        <w:t>Декларатор: ...........................</w:t>
      </w:r>
    </w:p>
    <w:p w:rsidR="000670C1" w:rsidRPr="00F63202" w:rsidRDefault="000670C1" w:rsidP="000670C1">
      <w:pPr>
        <w:jc w:val="both"/>
        <w:rPr>
          <w:rFonts w:ascii="Bookman Old Style" w:hAnsi="Bookman Old Style"/>
          <w:i/>
          <w:color w:val="auto"/>
          <w:sz w:val="20"/>
          <w:szCs w:val="20"/>
          <w:lang w:val="bg-BG"/>
        </w:rPr>
      </w:pPr>
    </w:p>
    <w:p w:rsidR="007D6B80" w:rsidRPr="00F63202" w:rsidRDefault="000670C1" w:rsidP="000670C1">
      <w:pPr>
        <w:jc w:val="both"/>
        <w:rPr>
          <w:rFonts w:ascii="Bookman Old Style" w:hAnsi="Bookman Old Style"/>
          <w:i/>
          <w:color w:val="auto"/>
          <w:sz w:val="20"/>
          <w:szCs w:val="20"/>
          <w:lang w:val="bg-BG"/>
        </w:rPr>
        <w:sectPr w:rsidR="007D6B80" w:rsidRPr="00F63202" w:rsidSect="0084173F">
          <w:footnotePr>
            <w:pos w:val="beneathText"/>
          </w:footnotePr>
          <w:pgSz w:w="11905" w:h="16837"/>
          <w:pgMar w:top="1134" w:right="1134" w:bottom="1134" w:left="1701" w:header="567" w:footer="737" w:gutter="0"/>
          <w:cols w:space="708"/>
          <w:vAlign w:val="both"/>
          <w:docGrid w:linePitch="360"/>
        </w:sectPr>
      </w:pPr>
      <w:r w:rsidRPr="00F63202">
        <w:rPr>
          <w:rFonts w:ascii="Bookman Old Style" w:hAnsi="Bookman Old Style"/>
          <w:i/>
          <w:color w:val="auto"/>
          <w:sz w:val="20"/>
          <w:szCs w:val="20"/>
          <w:lang w:val="bg-BG"/>
        </w:rPr>
        <w:t>Декларацията се попълва от представляващия фирмата.</w:t>
      </w:r>
    </w:p>
    <w:p w:rsidR="0003269E" w:rsidRPr="00F63202" w:rsidRDefault="0003269E" w:rsidP="0003269E">
      <w:pPr>
        <w:jc w:val="both"/>
        <w:rPr>
          <w:rFonts w:ascii="Bookman Old Style" w:hAnsi="Bookman Old Style" w:cs="Arial"/>
          <w:b/>
          <w:bCs/>
          <w:color w:val="auto"/>
          <w:sz w:val="20"/>
          <w:szCs w:val="20"/>
          <w:lang w:val="en-US"/>
        </w:rPr>
      </w:pPr>
    </w:p>
    <w:p w:rsidR="005668CD" w:rsidRPr="00F63202" w:rsidRDefault="005668CD" w:rsidP="00FC2DCB">
      <w:pPr>
        <w:jc w:val="center"/>
        <w:rPr>
          <w:rFonts w:ascii="Bookman Old Style" w:hAnsi="Bookman Old Style"/>
          <w:b/>
          <w:color w:val="auto"/>
          <w:sz w:val="20"/>
          <w:szCs w:val="20"/>
          <w:lang w:val="bg-BG"/>
        </w:rPr>
      </w:pPr>
      <w:bookmarkStart w:id="105" w:name="_Hlt90871194"/>
      <w:r w:rsidRPr="00F63202">
        <w:rPr>
          <w:rFonts w:ascii="Bookman Old Style" w:hAnsi="Bookman Old Style"/>
          <w:b/>
          <w:color w:val="auto"/>
          <w:sz w:val="20"/>
          <w:szCs w:val="20"/>
          <w:lang w:val="bg-BG"/>
        </w:rPr>
        <w:t xml:space="preserve">Списък на приложените </w:t>
      </w:r>
      <w:bookmarkEnd w:id="105"/>
      <w:r w:rsidRPr="00F63202">
        <w:rPr>
          <w:rFonts w:ascii="Bookman Old Style" w:hAnsi="Bookman Old Style"/>
          <w:b/>
          <w:color w:val="auto"/>
          <w:sz w:val="20"/>
          <w:szCs w:val="20"/>
          <w:lang w:val="bg-BG"/>
        </w:rPr>
        <w:t xml:space="preserve">към </w:t>
      </w:r>
      <w:r w:rsidRPr="00F63202">
        <w:rPr>
          <w:rFonts w:ascii="Bookman Old Style" w:hAnsi="Bookman Old Style"/>
          <w:b/>
          <w:bCs/>
          <w:color w:val="auto"/>
          <w:sz w:val="20"/>
          <w:szCs w:val="20"/>
          <w:lang w:val="bg-BG"/>
        </w:rPr>
        <w:t>офертата</w:t>
      </w:r>
      <w:r w:rsidRPr="00F63202">
        <w:rPr>
          <w:rFonts w:ascii="Bookman Old Style" w:hAnsi="Bookman Old Style"/>
          <w:b/>
          <w:color w:val="auto"/>
          <w:sz w:val="20"/>
          <w:szCs w:val="20"/>
          <w:lang w:val="bg-BG"/>
        </w:rPr>
        <w:t xml:space="preserve"> документи</w:t>
      </w:r>
      <w:r w:rsidR="003C3991" w:rsidRPr="00F63202">
        <w:rPr>
          <w:rFonts w:ascii="Bookman Old Style" w:hAnsi="Bookman Old Style"/>
          <w:b/>
          <w:color w:val="auto"/>
          <w:sz w:val="20"/>
          <w:szCs w:val="20"/>
          <w:lang w:val="bg-BG"/>
        </w:rPr>
        <w:t xml:space="preserve"> </w:t>
      </w:r>
    </w:p>
    <w:p w:rsidR="005668CD" w:rsidRPr="00F63202" w:rsidRDefault="005668CD" w:rsidP="00FC2DCB">
      <w:pPr>
        <w:pStyle w:val="c51"/>
        <w:overflowPunct w:val="0"/>
        <w:autoSpaceDE w:val="0"/>
        <w:spacing w:before="120" w:after="120" w:line="240" w:lineRule="auto"/>
        <w:rPr>
          <w:rFonts w:ascii="Bookman Old Style" w:hAnsi="Bookman Old Style"/>
          <w:color w:val="auto"/>
          <w:sz w:val="20"/>
          <w:szCs w:val="20"/>
          <w:lang w:val="bg-BG"/>
        </w:rPr>
      </w:pPr>
      <w:r w:rsidRPr="00F63202">
        <w:rPr>
          <w:rFonts w:ascii="Bookman Old Style" w:hAnsi="Bookman Old Style"/>
          <w:color w:val="auto"/>
          <w:sz w:val="20"/>
          <w:szCs w:val="20"/>
          <w:lang w:val="bg-BG"/>
        </w:rPr>
        <w:t>Документът е представен (отбелязва се с ДА или НЕ)</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6"/>
        <w:gridCol w:w="7575"/>
        <w:gridCol w:w="835"/>
      </w:tblGrid>
      <w:tr w:rsidR="001E5356" w:rsidRPr="00F63202" w:rsidTr="008547BF">
        <w:trPr>
          <w:tblHeader/>
        </w:trPr>
        <w:tc>
          <w:tcPr>
            <w:tcW w:w="736" w:type="dxa"/>
            <w:vAlign w:val="center"/>
          </w:tcPr>
          <w:p w:rsidR="005668CD" w:rsidRPr="0075269E" w:rsidRDefault="005668CD" w:rsidP="00FC2DCB">
            <w:pPr>
              <w:pStyle w:val="c51"/>
              <w:snapToGrid w:val="0"/>
              <w:spacing w:line="240" w:lineRule="auto"/>
              <w:rPr>
                <w:rFonts w:ascii="Bookman Old Style" w:hAnsi="Bookman Old Style"/>
                <w:color w:val="auto"/>
                <w:sz w:val="20"/>
                <w:szCs w:val="20"/>
                <w:lang w:val="bg-BG"/>
              </w:rPr>
            </w:pPr>
            <w:r w:rsidRPr="0075269E">
              <w:rPr>
                <w:rFonts w:ascii="Bookman Old Style" w:hAnsi="Bookman Old Style"/>
                <w:color w:val="auto"/>
                <w:sz w:val="20"/>
                <w:szCs w:val="20"/>
                <w:lang w:val="bg-BG"/>
              </w:rPr>
              <w:t>№</w:t>
            </w:r>
          </w:p>
        </w:tc>
        <w:tc>
          <w:tcPr>
            <w:tcW w:w="7575" w:type="dxa"/>
          </w:tcPr>
          <w:p w:rsidR="005668CD" w:rsidRPr="00F63202" w:rsidRDefault="005668CD" w:rsidP="00315AED">
            <w:pPr>
              <w:pStyle w:val="c51"/>
              <w:snapToGrid w:val="0"/>
              <w:spacing w:line="240" w:lineRule="auto"/>
              <w:ind w:left="-135"/>
              <w:rPr>
                <w:rFonts w:ascii="Bookman Old Style" w:hAnsi="Bookman Old Style"/>
                <w:color w:val="auto"/>
                <w:sz w:val="20"/>
                <w:szCs w:val="20"/>
                <w:lang w:val="bg-BG"/>
              </w:rPr>
            </w:pPr>
            <w:r w:rsidRPr="00F63202">
              <w:rPr>
                <w:rFonts w:ascii="Bookman Old Style" w:hAnsi="Bookman Old Style"/>
                <w:color w:val="auto"/>
                <w:sz w:val="20"/>
                <w:szCs w:val="20"/>
                <w:lang w:val="bg-BG"/>
              </w:rPr>
              <w:t>Наименование на документа</w:t>
            </w:r>
          </w:p>
        </w:tc>
        <w:tc>
          <w:tcPr>
            <w:tcW w:w="835" w:type="dxa"/>
          </w:tcPr>
          <w:p w:rsidR="005668CD" w:rsidRPr="00F63202" w:rsidRDefault="005668CD" w:rsidP="00FC2DCB">
            <w:pPr>
              <w:pStyle w:val="p17"/>
              <w:snapToGrid w:val="0"/>
              <w:spacing w:line="240" w:lineRule="auto"/>
              <w:rPr>
                <w:rFonts w:ascii="Bookman Old Style" w:hAnsi="Bookman Old Style"/>
                <w:color w:val="auto"/>
                <w:sz w:val="20"/>
                <w:szCs w:val="20"/>
                <w:lang w:val="bg-BG"/>
              </w:rPr>
            </w:pPr>
            <w:r w:rsidRPr="00F63202">
              <w:rPr>
                <w:rFonts w:ascii="Bookman Old Style" w:hAnsi="Bookman Old Style"/>
                <w:color w:val="auto"/>
                <w:sz w:val="20"/>
                <w:szCs w:val="20"/>
                <w:lang w:val="bg-BG"/>
              </w:rPr>
              <w:t>Да/Не</w:t>
            </w:r>
          </w:p>
        </w:tc>
      </w:tr>
      <w:tr w:rsidR="007230B6" w:rsidRPr="00F63202" w:rsidTr="008547BF">
        <w:tc>
          <w:tcPr>
            <w:tcW w:w="736" w:type="dxa"/>
            <w:vAlign w:val="center"/>
          </w:tcPr>
          <w:p w:rsidR="007230B6" w:rsidRPr="0075269E" w:rsidRDefault="007230B6" w:rsidP="009F1E89">
            <w:pPr>
              <w:numPr>
                <w:ilvl w:val="0"/>
                <w:numId w:val="3"/>
              </w:numPr>
              <w:tabs>
                <w:tab w:val="left" w:pos="0"/>
              </w:tabs>
              <w:snapToGrid w:val="0"/>
              <w:ind w:firstLine="0"/>
              <w:jc w:val="center"/>
              <w:rPr>
                <w:rFonts w:ascii="Bookman Old Style" w:hAnsi="Bookman Old Style"/>
                <w:color w:val="auto"/>
                <w:sz w:val="20"/>
                <w:szCs w:val="20"/>
                <w:lang w:val="bg-BG"/>
              </w:rPr>
            </w:pPr>
          </w:p>
        </w:tc>
        <w:tc>
          <w:tcPr>
            <w:tcW w:w="7575" w:type="dxa"/>
          </w:tcPr>
          <w:p w:rsidR="007230B6" w:rsidRPr="0075269E" w:rsidRDefault="00386C43" w:rsidP="0086353D">
            <w:pPr>
              <w:keepLines/>
              <w:suppressAutoHyphens w:val="0"/>
              <w:spacing w:before="120" w:after="120"/>
              <w:jc w:val="both"/>
              <w:rPr>
                <w:rFonts w:ascii="Bookman Old Style" w:hAnsi="Bookman Old Style"/>
                <w:color w:val="auto"/>
                <w:sz w:val="20"/>
                <w:szCs w:val="20"/>
                <w:lang w:val="ru-RU"/>
              </w:rPr>
            </w:pPr>
            <w:r w:rsidRPr="0075269E">
              <w:rPr>
                <w:rFonts w:ascii="Bookman Old Style" w:hAnsi="Bookman Old Style"/>
                <w:color w:val="auto"/>
                <w:sz w:val="20"/>
                <w:szCs w:val="20"/>
              </w:rPr>
              <w:t xml:space="preserve">Декларация от Участник за липсата на основанията за отстраняване и съответствие с критериите за подбор посочени в чл.54, ал.1 и чл.55, ал.1. от ЗОП, чрез представяне на ЕЕДОП (по образец). </w:t>
            </w:r>
          </w:p>
        </w:tc>
        <w:tc>
          <w:tcPr>
            <w:tcW w:w="835" w:type="dxa"/>
          </w:tcPr>
          <w:p w:rsidR="007230B6" w:rsidRPr="00F63202" w:rsidRDefault="007230B6" w:rsidP="00FC2DCB">
            <w:pPr>
              <w:pStyle w:val="p17"/>
              <w:snapToGrid w:val="0"/>
              <w:spacing w:line="240" w:lineRule="auto"/>
              <w:rPr>
                <w:rFonts w:ascii="Bookman Old Style" w:hAnsi="Bookman Old Style"/>
                <w:color w:val="auto"/>
                <w:sz w:val="20"/>
                <w:szCs w:val="20"/>
                <w:lang w:val="bg-BG"/>
              </w:rPr>
            </w:pPr>
          </w:p>
        </w:tc>
      </w:tr>
      <w:tr w:rsidR="007230B6" w:rsidRPr="00F63202" w:rsidTr="008547BF">
        <w:tc>
          <w:tcPr>
            <w:tcW w:w="736" w:type="dxa"/>
            <w:vAlign w:val="center"/>
          </w:tcPr>
          <w:p w:rsidR="007230B6" w:rsidRPr="0075269E" w:rsidRDefault="007230B6" w:rsidP="009F1E89">
            <w:pPr>
              <w:numPr>
                <w:ilvl w:val="0"/>
                <w:numId w:val="3"/>
              </w:numPr>
              <w:tabs>
                <w:tab w:val="left" w:pos="0"/>
              </w:tabs>
              <w:snapToGrid w:val="0"/>
              <w:ind w:firstLine="0"/>
              <w:jc w:val="center"/>
              <w:rPr>
                <w:rFonts w:ascii="Bookman Old Style" w:hAnsi="Bookman Old Style"/>
                <w:color w:val="auto"/>
                <w:sz w:val="20"/>
                <w:szCs w:val="20"/>
                <w:lang w:val="bg-BG"/>
              </w:rPr>
            </w:pPr>
          </w:p>
        </w:tc>
        <w:tc>
          <w:tcPr>
            <w:tcW w:w="7575" w:type="dxa"/>
          </w:tcPr>
          <w:p w:rsidR="007230B6" w:rsidRPr="00F63202" w:rsidRDefault="0003162A" w:rsidP="00386C43">
            <w:pPr>
              <w:keepLines/>
              <w:tabs>
                <w:tab w:val="left" w:pos="0"/>
              </w:tabs>
              <w:suppressAutoHyphens w:val="0"/>
              <w:spacing w:before="120" w:after="120"/>
              <w:jc w:val="both"/>
              <w:rPr>
                <w:rFonts w:ascii="Bookman Old Style" w:hAnsi="Bookman Old Style" w:cs="Tahoma"/>
                <w:color w:val="auto"/>
                <w:sz w:val="20"/>
                <w:szCs w:val="20"/>
                <w:lang w:val="ru-RU"/>
              </w:rPr>
            </w:pPr>
            <w:r w:rsidRPr="00F32359">
              <w:rPr>
                <w:rFonts w:ascii="Bookman Old Style" w:hAnsi="Bookman Old Style"/>
                <w:color w:val="auto"/>
                <w:sz w:val="20"/>
                <w:szCs w:val="20"/>
              </w:rPr>
              <w:t xml:space="preserve">Документи </w:t>
            </w:r>
            <w:r w:rsidR="00386C43" w:rsidRPr="00F32359">
              <w:rPr>
                <w:rFonts w:ascii="Bookman Old Style" w:hAnsi="Bookman Old Style"/>
                <w:color w:val="auto"/>
                <w:sz w:val="20"/>
                <w:szCs w:val="20"/>
              </w:rPr>
              <w:t>за доказване на предприетите мерки за надеждност, когато е приложимо;</w:t>
            </w:r>
            <w:r w:rsidR="00386C43" w:rsidRPr="00F32359">
              <w:rPr>
                <w:rFonts w:ascii="Bookman Old Style" w:hAnsi="Bookman Old Style"/>
                <w:i/>
                <w:iCs/>
                <w:color w:val="auto"/>
                <w:sz w:val="20"/>
                <w:szCs w:val="20"/>
              </w:rPr>
              <w:t> </w:t>
            </w:r>
          </w:p>
        </w:tc>
        <w:tc>
          <w:tcPr>
            <w:tcW w:w="835" w:type="dxa"/>
          </w:tcPr>
          <w:p w:rsidR="007230B6" w:rsidRPr="00F63202" w:rsidRDefault="007230B6" w:rsidP="00FC2DCB">
            <w:pPr>
              <w:pStyle w:val="p17"/>
              <w:snapToGrid w:val="0"/>
              <w:spacing w:line="240" w:lineRule="auto"/>
              <w:rPr>
                <w:rFonts w:ascii="Bookman Old Style" w:hAnsi="Bookman Old Style"/>
                <w:color w:val="auto"/>
                <w:sz w:val="20"/>
                <w:szCs w:val="20"/>
                <w:lang w:val="bg-BG"/>
              </w:rPr>
            </w:pPr>
          </w:p>
        </w:tc>
      </w:tr>
      <w:tr w:rsidR="007230B6" w:rsidRPr="00F63202" w:rsidTr="008547BF">
        <w:tc>
          <w:tcPr>
            <w:tcW w:w="736" w:type="dxa"/>
            <w:vAlign w:val="center"/>
          </w:tcPr>
          <w:p w:rsidR="007230B6" w:rsidRPr="0075269E" w:rsidRDefault="007230B6" w:rsidP="009F1E89">
            <w:pPr>
              <w:numPr>
                <w:ilvl w:val="0"/>
                <w:numId w:val="3"/>
              </w:numPr>
              <w:tabs>
                <w:tab w:val="left" w:pos="0"/>
              </w:tabs>
              <w:snapToGrid w:val="0"/>
              <w:ind w:firstLine="0"/>
              <w:jc w:val="center"/>
              <w:rPr>
                <w:rFonts w:ascii="Bookman Old Style" w:hAnsi="Bookman Old Style"/>
                <w:color w:val="auto"/>
                <w:sz w:val="20"/>
                <w:szCs w:val="20"/>
                <w:lang w:val="bg-BG"/>
              </w:rPr>
            </w:pPr>
          </w:p>
        </w:tc>
        <w:tc>
          <w:tcPr>
            <w:tcW w:w="7575" w:type="dxa"/>
          </w:tcPr>
          <w:p w:rsidR="007230B6" w:rsidRPr="00F63202" w:rsidRDefault="00386C43" w:rsidP="006573F7">
            <w:pPr>
              <w:keepLines/>
              <w:suppressAutoHyphens w:val="0"/>
              <w:spacing w:before="120" w:after="120"/>
              <w:jc w:val="both"/>
              <w:rPr>
                <w:rFonts w:ascii="Bookman Old Style" w:hAnsi="Bookman Old Style" w:cs="Tahoma"/>
                <w:color w:val="auto"/>
                <w:sz w:val="20"/>
                <w:szCs w:val="20"/>
                <w:lang w:val="ru-RU"/>
              </w:rPr>
            </w:pPr>
            <w:r w:rsidRPr="00063FD5">
              <w:rPr>
                <w:rFonts w:ascii="Bookman Old Style" w:hAnsi="Bookman Old Style"/>
                <w:color w:val="auto"/>
                <w:spacing w:val="-3"/>
                <w:sz w:val="20"/>
                <w:szCs w:val="20"/>
                <w:lang w:val="bg-BG"/>
              </w:rPr>
              <w:t xml:space="preserve">При участник-обединение, да се представи копие на </w:t>
            </w:r>
            <w:r w:rsidRPr="00063FD5">
              <w:rPr>
                <w:rFonts w:ascii="Bookman Old Style" w:hAnsi="Bookman Old Style" w:cs="Tahoma"/>
                <w:color w:val="auto"/>
                <w:sz w:val="20"/>
                <w:szCs w:val="20"/>
                <w:lang w:val="bg-BG"/>
              </w:rPr>
              <w:t>документ, от който да е видно правното основание за създаване на обединението, както и следната информация във връзка с конкретната обществена поръчка</w:t>
            </w:r>
            <w:r w:rsidR="006573F7">
              <w:rPr>
                <w:rFonts w:ascii="Bookman Old Style" w:hAnsi="Bookman Old Style" w:cs="Tahoma"/>
                <w:color w:val="auto"/>
                <w:sz w:val="20"/>
                <w:szCs w:val="20"/>
                <w:lang w:val="bg-BG"/>
              </w:rPr>
              <w:t>.</w:t>
            </w:r>
            <w:r w:rsidRPr="00063FD5">
              <w:rPr>
                <w:rFonts w:ascii="Bookman Old Style" w:hAnsi="Bookman Old Style" w:cs="Tahoma"/>
                <w:color w:val="auto"/>
                <w:sz w:val="20"/>
                <w:szCs w:val="20"/>
                <w:lang w:val="bg-BG"/>
              </w:rPr>
              <w:t xml:space="preserve"> </w:t>
            </w:r>
          </w:p>
        </w:tc>
        <w:tc>
          <w:tcPr>
            <w:tcW w:w="835" w:type="dxa"/>
          </w:tcPr>
          <w:p w:rsidR="007230B6" w:rsidRPr="00F63202" w:rsidRDefault="007230B6" w:rsidP="00FC2DCB">
            <w:pPr>
              <w:pStyle w:val="p17"/>
              <w:snapToGrid w:val="0"/>
              <w:spacing w:line="240" w:lineRule="auto"/>
              <w:rPr>
                <w:rFonts w:ascii="Bookman Old Style" w:hAnsi="Bookman Old Style"/>
                <w:color w:val="auto"/>
                <w:sz w:val="20"/>
                <w:szCs w:val="20"/>
                <w:lang w:val="bg-BG"/>
              </w:rPr>
            </w:pPr>
          </w:p>
        </w:tc>
      </w:tr>
      <w:tr w:rsidR="007230B6" w:rsidRPr="00F63202" w:rsidTr="008547BF">
        <w:tc>
          <w:tcPr>
            <w:tcW w:w="736" w:type="dxa"/>
            <w:vAlign w:val="center"/>
          </w:tcPr>
          <w:p w:rsidR="007230B6" w:rsidRPr="0075269E" w:rsidRDefault="007230B6" w:rsidP="009F1E89">
            <w:pPr>
              <w:numPr>
                <w:ilvl w:val="0"/>
                <w:numId w:val="3"/>
              </w:numPr>
              <w:tabs>
                <w:tab w:val="left" w:pos="0"/>
              </w:tabs>
              <w:snapToGrid w:val="0"/>
              <w:ind w:firstLine="0"/>
              <w:jc w:val="center"/>
              <w:rPr>
                <w:rFonts w:ascii="Bookman Old Style" w:hAnsi="Bookman Old Style"/>
                <w:color w:val="auto"/>
                <w:sz w:val="20"/>
                <w:szCs w:val="20"/>
                <w:lang w:val="bg-BG"/>
              </w:rPr>
            </w:pPr>
          </w:p>
        </w:tc>
        <w:tc>
          <w:tcPr>
            <w:tcW w:w="7575" w:type="dxa"/>
          </w:tcPr>
          <w:p w:rsidR="007230B6" w:rsidRPr="006F773C" w:rsidRDefault="00133E02" w:rsidP="00D36E0E">
            <w:pPr>
              <w:keepLines/>
              <w:suppressAutoHyphens w:val="0"/>
              <w:spacing w:before="120" w:after="120"/>
              <w:jc w:val="both"/>
              <w:rPr>
                <w:rFonts w:ascii="Bookman Old Style" w:hAnsi="Bookman Old Style"/>
                <w:color w:val="auto"/>
                <w:spacing w:val="-3"/>
                <w:sz w:val="20"/>
                <w:szCs w:val="20"/>
                <w:lang w:val="bg-BG"/>
              </w:rPr>
            </w:pPr>
            <w:r w:rsidRPr="006F773C">
              <w:rPr>
                <w:rFonts w:ascii="Bookman Old Style" w:hAnsi="Bookman Old Style"/>
                <w:color w:val="auto"/>
                <w:spacing w:val="-3"/>
                <w:sz w:val="20"/>
                <w:szCs w:val="20"/>
                <w:lang w:val="bg-BG"/>
              </w:rPr>
              <w:t>Декларация от Участника за автономност на офертата /по образец/;</w:t>
            </w:r>
          </w:p>
        </w:tc>
        <w:tc>
          <w:tcPr>
            <w:tcW w:w="835" w:type="dxa"/>
          </w:tcPr>
          <w:p w:rsidR="007230B6" w:rsidRPr="00F63202" w:rsidRDefault="007230B6" w:rsidP="00FC2DCB">
            <w:pPr>
              <w:pStyle w:val="p17"/>
              <w:snapToGrid w:val="0"/>
              <w:spacing w:line="240" w:lineRule="auto"/>
              <w:rPr>
                <w:rFonts w:ascii="Bookman Old Style" w:hAnsi="Bookman Old Style"/>
                <w:color w:val="auto"/>
                <w:sz w:val="20"/>
                <w:szCs w:val="20"/>
                <w:lang w:val="bg-BG"/>
              </w:rPr>
            </w:pPr>
          </w:p>
        </w:tc>
      </w:tr>
      <w:tr w:rsidR="007230B6" w:rsidRPr="00F63202" w:rsidTr="008547BF">
        <w:tc>
          <w:tcPr>
            <w:tcW w:w="736" w:type="dxa"/>
            <w:vAlign w:val="center"/>
          </w:tcPr>
          <w:p w:rsidR="007230B6" w:rsidRPr="0075269E" w:rsidRDefault="007230B6" w:rsidP="009F1E89">
            <w:pPr>
              <w:numPr>
                <w:ilvl w:val="0"/>
                <w:numId w:val="3"/>
              </w:numPr>
              <w:tabs>
                <w:tab w:val="left" w:pos="0"/>
              </w:tabs>
              <w:snapToGrid w:val="0"/>
              <w:ind w:firstLine="0"/>
              <w:jc w:val="center"/>
              <w:rPr>
                <w:rFonts w:ascii="Bookman Old Style" w:hAnsi="Bookman Old Style"/>
                <w:color w:val="auto"/>
                <w:sz w:val="20"/>
                <w:szCs w:val="20"/>
                <w:lang w:val="bg-BG"/>
              </w:rPr>
            </w:pPr>
          </w:p>
        </w:tc>
        <w:tc>
          <w:tcPr>
            <w:tcW w:w="7575" w:type="dxa"/>
          </w:tcPr>
          <w:p w:rsidR="007230B6" w:rsidRPr="006F773C" w:rsidRDefault="00133E02" w:rsidP="00D36E0E">
            <w:pPr>
              <w:keepLines/>
              <w:suppressAutoHyphens w:val="0"/>
              <w:spacing w:before="120" w:after="120"/>
              <w:jc w:val="both"/>
              <w:rPr>
                <w:rFonts w:ascii="Bookman Old Style" w:hAnsi="Bookman Old Style"/>
                <w:color w:val="auto"/>
                <w:spacing w:val="-3"/>
                <w:sz w:val="20"/>
                <w:szCs w:val="20"/>
                <w:lang w:val="bg-BG"/>
              </w:rPr>
            </w:pPr>
            <w:r w:rsidRPr="006F773C">
              <w:rPr>
                <w:rFonts w:ascii="Bookman Old Style" w:hAnsi="Bookman Old Style"/>
                <w:color w:val="auto"/>
                <w:spacing w:val="-3"/>
                <w:sz w:val="20"/>
                <w:szCs w:val="20"/>
                <w:lang w:val="bg-BG"/>
              </w:rPr>
              <w:t>Декларация по чл.47, ал.3 от ЗОП,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когато е приложимо.</w:t>
            </w:r>
          </w:p>
        </w:tc>
        <w:tc>
          <w:tcPr>
            <w:tcW w:w="835" w:type="dxa"/>
          </w:tcPr>
          <w:p w:rsidR="007230B6" w:rsidRPr="00F63202" w:rsidRDefault="007230B6" w:rsidP="00FC2DCB">
            <w:pPr>
              <w:pStyle w:val="p17"/>
              <w:snapToGrid w:val="0"/>
              <w:spacing w:line="240" w:lineRule="auto"/>
              <w:rPr>
                <w:rFonts w:ascii="Bookman Old Style" w:hAnsi="Bookman Old Style"/>
                <w:color w:val="auto"/>
                <w:sz w:val="20"/>
                <w:szCs w:val="20"/>
                <w:lang w:val="bg-BG"/>
              </w:rPr>
            </w:pPr>
          </w:p>
        </w:tc>
      </w:tr>
      <w:tr w:rsidR="007230B6" w:rsidRPr="00F63202" w:rsidTr="008547BF">
        <w:tc>
          <w:tcPr>
            <w:tcW w:w="736" w:type="dxa"/>
            <w:vAlign w:val="center"/>
          </w:tcPr>
          <w:p w:rsidR="007230B6" w:rsidRPr="0075269E" w:rsidRDefault="007230B6" w:rsidP="009F1E89">
            <w:pPr>
              <w:numPr>
                <w:ilvl w:val="0"/>
                <w:numId w:val="3"/>
              </w:numPr>
              <w:tabs>
                <w:tab w:val="left" w:pos="0"/>
              </w:tabs>
              <w:snapToGrid w:val="0"/>
              <w:ind w:firstLine="0"/>
              <w:jc w:val="center"/>
              <w:rPr>
                <w:rFonts w:ascii="Bookman Old Style" w:hAnsi="Bookman Old Style"/>
                <w:color w:val="auto"/>
                <w:sz w:val="20"/>
                <w:szCs w:val="20"/>
                <w:lang w:val="bg-BG"/>
              </w:rPr>
            </w:pPr>
          </w:p>
        </w:tc>
        <w:tc>
          <w:tcPr>
            <w:tcW w:w="7575" w:type="dxa"/>
          </w:tcPr>
          <w:p w:rsidR="007230B6" w:rsidRPr="00E87955" w:rsidRDefault="00133E02" w:rsidP="00D36E0E">
            <w:pPr>
              <w:keepLines/>
              <w:suppressAutoHyphens w:val="0"/>
              <w:spacing w:before="120" w:after="120"/>
              <w:jc w:val="both"/>
              <w:rPr>
                <w:rFonts w:ascii="Bookman Old Style" w:hAnsi="Bookman Old Style"/>
                <w:b/>
                <w:color w:val="auto"/>
                <w:spacing w:val="-3"/>
                <w:sz w:val="20"/>
                <w:szCs w:val="20"/>
                <w:highlight w:val="lightGray"/>
                <w:lang w:val="bg-BG"/>
              </w:rPr>
            </w:pPr>
            <w:r w:rsidRPr="00E87955">
              <w:rPr>
                <w:rFonts w:ascii="Bookman Old Style" w:hAnsi="Bookman Old Style"/>
                <w:b/>
                <w:color w:val="auto"/>
                <w:spacing w:val="-3"/>
                <w:sz w:val="20"/>
                <w:szCs w:val="20"/>
                <w:highlight w:val="lightGray"/>
                <w:lang w:val="bg-BG"/>
              </w:rPr>
              <w:t>Оферта, която включва: </w:t>
            </w:r>
          </w:p>
        </w:tc>
        <w:tc>
          <w:tcPr>
            <w:tcW w:w="835" w:type="dxa"/>
          </w:tcPr>
          <w:p w:rsidR="007230B6" w:rsidRPr="00F63202" w:rsidRDefault="007230B6" w:rsidP="00FC2DCB">
            <w:pPr>
              <w:pStyle w:val="p17"/>
              <w:snapToGrid w:val="0"/>
              <w:spacing w:line="240" w:lineRule="auto"/>
              <w:rPr>
                <w:rFonts w:ascii="Bookman Old Style" w:hAnsi="Bookman Old Style"/>
                <w:color w:val="auto"/>
                <w:sz w:val="20"/>
                <w:szCs w:val="20"/>
                <w:lang w:val="bg-BG"/>
              </w:rPr>
            </w:pPr>
          </w:p>
        </w:tc>
      </w:tr>
      <w:tr w:rsidR="007230B6" w:rsidRPr="00F63202" w:rsidTr="008547BF">
        <w:tc>
          <w:tcPr>
            <w:tcW w:w="736" w:type="dxa"/>
            <w:vAlign w:val="center"/>
          </w:tcPr>
          <w:p w:rsidR="007230B6" w:rsidRPr="0075269E" w:rsidRDefault="007230B6" w:rsidP="009F1E89">
            <w:pPr>
              <w:numPr>
                <w:ilvl w:val="0"/>
                <w:numId w:val="3"/>
              </w:numPr>
              <w:tabs>
                <w:tab w:val="left" w:pos="0"/>
              </w:tabs>
              <w:snapToGrid w:val="0"/>
              <w:ind w:firstLine="0"/>
              <w:jc w:val="center"/>
              <w:rPr>
                <w:rFonts w:ascii="Bookman Old Style" w:hAnsi="Bookman Old Style"/>
                <w:color w:val="auto"/>
                <w:sz w:val="20"/>
                <w:szCs w:val="20"/>
                <w:lang w:val="bg-BG"/>
              </w:rPr>
            </w:pPr>
          </w:p>
        </w:tc>
        <w:tc>
          <w:tcPr>
            <w:tcW w:w="7575" w:type="dxa"/>
          </w:tcPr>
          <w:p w:rsidR="007230B6" w:rsidRPr="006F773C" w:rsidRDefault="00133E02" w:rsidP="00E16425">
            <w:pPr>
              <w:keepLines/>
              <w:suppressAutoHyphens w:val="0"/>
              <w:spacing w:before="120" w:after="120"/>
              <w:jc w:val="both"/>
              <w:rPr>
                <w:rFonts w:ascii="Bookman Old Style" w:hAnsi="Bookman Old Style"/>
                <w:color w:val="auto"/>
                <w:spacing w:val="-3"/>
                <w:sz w:val="20"/>
                <w:szCs w:val="20"/>
                <w:lang w:val="bg-BG"/>
              </w:rPr>
            </w:pPr>
            <w:r w:rsidRPr="006F773C">
              <w:rPr>
                <w:rFonts w:ascii="Bookman Old Style" w:hAnsi="Bookman Old Style"/>
                <w:color w:val="auto"/>
                <w:spacing w:val="-3"/>
                <w:sz w:val="20"/>
                <w:szCs w:val="20"/>
                <w:lang w:val="bg-BG"/>
              </w:rPr>
              <w:t xml:space="preserve">Техническо предложение, поотделно комплектовано с посочване на съответната обособена позиция, в което участникът не следва да посочва цени. </w:t>
            </w:r>
          </w:p>
        </w:tc>
        <w:tc>
          <w:tcPr>
            <w:tcW w:w="835" w:type="dxa"/>
          </w:tcPr>
          <w:p w:rsidR="007230B6" w:rsidRPr="00F63202" w:rsidRDefault="007230B6" w:rsidP="00FC2DCB">
            <w:pPr>
              <w:snapToGrid w:val="0"/>
              <w:rPr>
                <w:rFonts w:ascii="Bookman Old Style" w:hAnsi="Bookman Old Style"/>
                <w:color w:val="auto"/>
                <w:sz w:val="20"/>
                <w:szCs w:val="20"/>
                <w:lang w:val="bg-BG"/>
              </w:rPr>
            </w:pPr>
          </w:p>
        </w:tc>
      </w:tr>
      <w:tr w:rsidR="00E16425" w:rsidRPr="00F63202" w:rsidTr="008547BF">
        <w:tc>
          <w:tcPr>
            <w:tcW w:w="736" w:type="dxa"/>
            <w:vAlign w:val="center"/>
          </w:tcPr>
          <w:p w:rsidR="00E16425" w:rsidRPr="0075269E" w:rsidRDefault="00E16425" w:rsidP="009F1E89">
            <w:pPr>
              <w:numPr>
                <w:ilvl w:val="0"/>
                <w:numId w:val="3"/>
              </w:numPr>
              <w:tabs>
                <w:tab w:val="left" w:pos="0"/>
              </w:tabs>
              <w:snapToGrid w:val="0"/>
              <w:ind w:firstLine="0"/>
              <w:jc w:val="center"/>
              <w:rPr>
                <w:rFonts w:ascii="Bookman Old Style" w:hAnsi="Bookman Old Style"/>
                <w:color w:val="auto"/>
                <w:sz w:val="20"/>
                <w:szCs w:val="20"/>
                <w:lang w:val="bg-BG"/>
              </w:rPr>
            </w:pPr>
          </w:p>
        </w:tc>
        <w:tc>
          <w:tcPr>
            <w:tcW w:w="7575" w:type="dxa"/>
          </w:tcPr>
          <w:p w:rsidR="00E16425" w:rsidRPr="00E87955" w:rsidRDefault="00E16425" w:rsidP="00D36E0E">
            <w:pPr>
              <w:keepLines/>
              <w:tabs>
                <w:tab w:val="left" w:pos="0"/>
              </w:tabs>
              <w:suppressAutoHyphens w:val="0"/>
              <w:spacing w:before="120" w:after="120"/>
              <w:jc w:val="both"/>
              <w:rPr>
                <w:rFonts w:ascii="Bookman Old Style" w:hAnsi="Bookman Old Style"/>
                <w:color w:val="auto"/>
                <w:spacing w:val="-3"/>
                <w:sz w:val="20"/>
                <w:szCs w:val="20"/>
                <w:highlight w:val="lightGray"/>
                <w:lang w:val="bg-BG"/>
              </w:rPr>
            </w:pPr>
            <w:r w:rsidRPr="00E87955">
              <w:rPr>
                <w:rFonts w:ascii="Bookman Old Style" w:hAnsi="Bookman Old Style"/>
                <w:color w:val="auto"/>
                <w:spacing w:val="-3"/>
                <w:sz w:val="20"/>
                <w:szCs w:val="20"/>
                <w:highlight w:val="lightGray"/>
                <w:lang w:val="bg-BG"/>
              </w:rPr>
              <w:t>Техническото предложение трябва да съдържа:</w:t>
            </w:r>
          </w:p>
        </w:tc>
        <w:tc>
          <w:tcPr>
            <w:tcW w:w="835" w:type="dxa"/>
          </w:tcPr>
          <w:p w:rsidR="00E16425" w:rsidRPr="00F63202" w:rsidRDefault="00E16425" w:rsidP="00FC2DCB">
            <w:pPr>
              <w:snapToGrid w:val="0"/>
              <w:rPr>
                <w:rFonts w:ascii="Bookman Old Style" w:hAnsi="Bookman Old Style"/>
                <w:color w:val="auto"/>
                <w:sz w:val="20"/>
                <w:szCs w:val="20"/>
                <w:lang w:val="bg-BG"/>
              </w:rPr>
            </w:pPr>
          </w:p>
        </w:tc>
      </w:tr>
      <w:tr w:rsidR="007230B6" w:rsidRPr="00F63202" w:rsidTr="008547BF">
        <w:tc>
          <w:tcPr>
            <w:tcW w:w="736" w:type="dxa"/>
            <w:vAlign w:val="center"/>
          </w:tcPr>
          <w:p w:rsidR="007230B6" w:rsidRPr="0075269E" w:rsidRDefault="007230B6" w:rsidP="009F1E89">
            <w:pPr>
              <w:numPr>
                <w:ilvl w:val="0"/>
                <w:numId w:val="3"/>
              </w:numPr>
              <w:tabs>
                <w:tab w:val="left" w:pos="0"/>
              </w:tabs>
              <w:snapToGrid w:val="0"/>
              <w:ind w:firstLine="0"/>
              <w:jc w:val="center"/>
              <w:rPr>
                <w:rFonts w:ascii="Bookman Old Style" w:hAnsi="Bookman Old Style"/>
                <w:color w:val="auto"/>
                <w:sz w:val="20"/>
                <w:szCs w:val="20"/>
                <w:lang w:val="bg-BG"/>
              </w:rPr>
            </w:pPr>
          </w:p>
        </w:tc>
        <w:tc>
          <w:tcPr>
            <w:tcW w:w="7575" w:type="dxa"/>
          </w:tcPr>
          <w:p w:rsidR="007230B6" w:rsidRPr="006F773C" w:rsidRDefault="00133E02" w:rsidP="00D36E0E">
            <w:pPr>
              <w:keepLines/>
              <w:tabs>
                <w:tab w:val="left" w:pos="0"/>
              </w:tabs>
              <w:suppressAutoHyphens w:val="0"/>
              <w:spacing w:before="120" w:after="120"/>
              <w:jc w:val="both"/>
              <w:rPr>
                <w:spacing w:val="-3"/>
                <w:lang w:val="bg-BG"/>
              </w:rPr>
            </w:pPr>
            <w:r w:rsidRPr="006F773C">
              <w:rPr>
                <w:rFonts w:ascii="Bookman Old Style" w:hAnsi="Bookman Old Style"/>
                <w:color w:val="auto"/>
                <w:spacing w:val="-3"/>
                <w:sz w:val="20"/>
                <w:szCs w:val="20"/>
                <w:lang w:val="bg-BG"/>
              </w:rPr>
              <w:t>документ за упълномощаване, когато лицето, което подава офертата, не е законният представител на участника;</w:t>
            </w:r>
          </w:p>
        </w:tc>
        <w:tc>
          <w:tcPr>
            <w:tcW w:w="835" w:type="dxa"/>
          </w:tcPr>
          <w:p w:rsidR="007230B6" w:rsidRPr="00F63202" w:rsidRDefault="007230B6" w:rsidP="00FC2DCB">
            <w:pPr>
              <w:snapToGrid w:val="0"/>
              <w:rPr>
                <w:rFonts w:ascii="Bookman Old Style" w:hAnsi="Bookman Old Style"/>
                <w:color w:val="auto"/>
                <w:sz w:val="20"/>
                <w:szCs w:val="20"/>
                <w:lang w:val="bg-BG"/>
              </w:rPr>
            </w:pPr>
          </w:p>
        </w:tc>
      </w:tr>
      <w:tr w:rsidR="007230B6" w:rsidRPr="00F63202" w:rsidTr="008547BF">
        <w:tc>
          <w:tcPr>
            <w:tcW w:w="736" w:type="dxa"/>
            <w:vAlign w:val="center"/>
          </w:tcPr>
          <w:p w:rsidR="007230B6" w:rsidRPr="0075269E" w:rsidRDefault="007230B6" w:rsidP="009F1E89">
            <w:pPr>
              <w:numPr>
                <w:ilvl w:val="0"/>
                <w:numId w:val="3"/>
              </w:numPr>
              <w:tabs>
                <w:tab w:val="left" w:pos="0"/>
              </w:tabs>
              <w:snapToGrid w:val="0"/>
              <w:ind w:firstLine="0"/>
              <w:jc w:val="center"/>
              <w:rPr>
                <w:rFonts w:ascii="Bookman Old Style" w:hAnsi="Bookman Old Style"/>
                <w:color w:val="auto"/>
                <w:sz w:val="20"/>
                <w:szCs w:val="20"/>
                <w:lang w:val="bg-BG"/>
              </w:rPr>
            </w:pPr>
          </w:p>
        </w:tc>
        <w:tc>
          <w:tcPr>
            <w:tcW w:w="7575" w:type="dxa"/>
          </w:tcPr>
          <w:p w:rsidR="007230B6" w:rsidRPr="006F773C" w:rsidRDefault="00211F0B" w:rsidP="00D36E0E">
            <w:pPr>
              <w:keepLines/>
              <w:tabs>
                <w:tab w:val="left" w:pos="0"/>
              </w:tabs>
              <w:suppressAutoHyphens w:val="0"/>
              <w:spacing w:before="120" w:after="120"/>
              <w:jc w:val="both"/>
              <w:rPr>
                <w:spacing w:val="-3"/>
                <w:lang w:val="bg-BG"/>
              </w:rPr>
            </w:pPr>
            <w:r w:rsidRPr="006F773C">
              <w:rPr>
                <w:rFonts w:ascii="Bookman Old Style" w:hAnsi="Bookman Old Style"/>
                <w:color w:val="auto"/>
                <w:spacing w:val="-3"/>
                <w:sz w:val="20"/>
                <w:szCs w:val="20"/>
                <w:lang w:val="bg-BG"/>
              </w:rPr>
              <w:t>предложение за изпълнение на поръчката в съответствие с техническите спецификации и изискванията на възложителя; </w:t>
            </w:r>
          </w:p>
        </w:tc>
        <w:tc>
          <w:tcPr>
            <w:tcW w:w="835" w:type="dxa"/>
          </w:tcPr>
          <w:p w:rsidR="007230B6" w:rsidRPr="00F63202" w:rsidRDefault="007230B6" w:rsidP="00FC2DCB">
            <w:pPr>
              <w:snapToGrid w:val="0"/>
              <w:rPr>
                <w:rFonts w:ascii="Bookman Old Style" w:hAnsi="Bookman Old Style"/>
                <w:color w:val="auto"/>
                <w:sz w:val="20"/>
                <w:szCs w:val="20"/>
                <w:lang w:val="bg-BG"/>
              </w:rPr>
            </w:pPr>
          </w:p>
        </w:tc>
      </w:tr>
      <w:tr w:rsidR="007230B6" w:rsidRPr="00F63202" w:rsidTr="008547BF">
        <w:tc>
          <w:tcPr>
            <w:tcW w:w="736" w:type="dxa"/>
            <w:vAlign w:val="center"/>
          </w:tcPr>
          <w:p w:rsidR="007230B6" w:rsidRPr="0075269E" w:rsidRDefault="007230B6" w:rsidP="009F1E89">
            <w:pPr>
              <w:numPr>
                <w:ilvl w:val="0"/>
                <w:numId w:val="3"/>
              </w:numPr>
              <w:tabs>
                <w:tab w:val="left" w:pos="0"/>
              </w:tabs>
              <w:snapToGrid w:val="0"/>
              <w:ind w:firstLine="0"/>
              <w:jc w:val="center"/>
              <w:rPr>
                <w:rFonts w:ascii="Bookman Old Style" w:hAnsi="Bookman Old Style"/>
                <w:color w:val="auto"/>
                <w:sz w:val="20"/>
                <w:szCs w:val="20"/>
                <w:lang w:val="bg-BG"/>
              </w:rPr>
            </w:pPr>
          </w:p>
        </w:tc>
        <w:tc>
          <w:tcPr>
            <w:tcW w:w="7575" w:type="dxa"/>
          </w:tcPr>
          <w:p w:rsidR="007230B6" w:rsidRPr="006F773C" w:rsidRDefault="00211F0B" w:rsidP="00D36E0E">
            <w:pPr>
              <w:keepLines/>
              <w:tabs>
                <w:tab w:val="left" w:pos="0"/>
              </w:tabs>
              <w:suppressAutoHyphens w:val="0"/>
              <w:spacing w:before="120" w:after="120"/>
              <w:jc w:val="both"/>
              <w:rPr>
                <w:spacing w:val="-3"/>
                <w:lang w:val="bg-BG"/>
              </w:rPr>
            </w:pPr>
            <w:r w:rsidRPr="006F773C">
              <w:rPr>
                <w:rFonts w:ascii="Bookman Old Style" w:hAnsi="Bookman Old Style"/>
                <w:color w:val="auto"/>
                <w:spacing w:val="-3"/>
                <w:sz w:val="20"/>
                <w:szCs w:val="20"/>
                <w:lang w:val="bg-BG"/>
              </w:rPr>
              <w:t>Таблици срокове по съответните обособени позиции.</w:t>
            </w:r>
          </w:p>
        </w:tc>
        <w:tc>
          <w:tcPr>
            <w:tcW w:w="835" w:type="dxa"/>
          </w:tcPr>
          <w:p w:rsidR="007230B6" w:rsidRPr="00F63202" w:rsidRDefault="007230B6" w:rsidP="00FC2DCB">
            <w:pPr>
              <w:snapToGrid w:val="0"/>
              <w:rPr>
                <w:rFonts w:ascii="Bookman Old Style" w:hAnsi="Bookman Old Style"/>
                <w:color w:val="auto"/>
                <w:sz w:val="20"/>
                <w:szCs w:val="20"/>
                <w:lang w:val="bg-BG"/>
              </w:rPr>
            </w:pPr>
          </w:p>
        </w:tc>
      </w:tr>
      <w:tr w:rsidR="007230B6" w:rsidRPr="00F63202" w:rsidTr="008547BF">
        <w:tc>
          <w:tcPr>
            <w:tcW w:w="736" w:type="dxa"/>
            <w:vAlign w:val="center"/>
          </w:tcPr>
          <w:p w:rsidR="007230B6" w:rsidRPr="0075269E" w:rsidRDefault="007230B6" w:rsidP="009F1E89">
            <w:pPr>
              <w:numPr>
                <w:ilvl w:val="0"/>
                <w:numId w:val="3"/>
              </w:numPr>
              <w:tabs>
                <w:tab w:val="left" w:pos="0"/>
              </w:tabs>
              <w:snapToGrid w:val="0"/>
              <w:ind w:firstLine="0"/>
              <w:jc w:val="center"/>
              <w:rPr>
                <w:rFonts w:ascii="Bookman Old Style" w:hAnsi="Bookman Old Style"/>
                <w:color w:val="auto"/>
                <w:sz w:val="20"/>
                <w:szCs w:val="20"/>
                <w:lang w:val="bg-BG"/>
              </w:rPr>
            </w:pPr>
          </w:p>
        </w:tc>
        <w:tc>
          <w:tcPr>
            <w:tcW w:w="7575" w:type="dxa"/>
          </w:tcPr>
          <w:p w:rsidR="007230B6" w:rsidRPr="006F773C" w:rsidRDefault="00211F0B" w:rsidP="00D36E0E">
            <w:pPr>
              <w:keepLines/>
              <w:tabs>
                <w:tab w:val="left" w:pos="0"/>
              </w:tabs>
              <w:suppressAutoHyphens w:val="0"/>
              <w:spacing w:before="120" w:after="120"/>
              <w:jc w:val="both"/>
              <w:rPr>
                <w:spacing w:val="-3"/>
                <w:lang w:val="bg-BG"/>
              </w:rPr>
            </w:pPr>
            <w:r w:rsidRPr="006F773C">
              <w:rPr>
                <w:rFonts w:ascii="Bookman Old Style" w:hAnsi="Bookman Old Style"/>
                <w:color w:val="auto"/>
                <w:spacing w:val="-3"/>
                <w:sz w:val="20"/>
                <w:szCs w:val="20"/>
                <w:lang w:val="bg-BG"/>
              </w:rPr>
              <w:t>Таблици по Показател РМ „Най-изгодно предложение“ по съответните обособени позиции на хартиен и електронен носител (CD), в която всички празни клетки трябва да бъдат попълнени, съгласно изискванията на документацията за участие.</w:t>
            </w:r>
          </w:p>
        </w:tc>
        <w:tc>
          <w:tcPr>
            <w:tcW w:w="835" w:type="dxa"/>
          </w:tcPr>
          <w:p w:rsidR="007230B6" w:rsidRPr="00F63202" w:rsidRDefault="007230B6" w:rsidP="00FC2DCB">
            <w:pPr>
              <w:snapToGrid w:val="0"/>
              <w:rPr>
                <w:rFonts w:ascii="Bookman Old Style" w:hAnsi="Bookman Old Style"/>
                <w:color w:val="auto"/>
                <w:sz w:val="20"/>
                <w:szCs w:val="20"/>
                <w:lang w:val="bg-BG"/>
              </w:rPr>
            </w:pPr>
          </w:p>
        </w:tc>
      </w:tr>
      <w:tr w:rsidR="007230B6" w:rsidRPr="00F63202" w:rsidTr="008547BF">
        <w:tc>
          <w:tcPr>
            <w:tcW w:w="736" w:type="dxa"/>
            <w:vAlign w:val="center"/>
          </w:tcPr>
          <w:p w:rsidR="007230B6" w:rsidRPr="0075269E" w:rsidRDefault="007230B6" w:rsidP="009F1E89">
            <w:pPr>
              <w:numPr>
                <w:ilvl w:val="0"/>
                <w:numId w:val="3"/>
              </w:numPr>
              <w:tabs>
                <w:tab w:val="left" w:pos="0"/>
              </w:tabs>
              <w:snapToGrid w:val="0"/>
              <w:ind w:firstLine="0"/>
              <w:jc w:val="center"/>
              <w:rPr>
                <w:rFonts w:ascii="Bookman Old Style" w:hAnsi="Bookman Old Style"/>
                <w:color w:val="auto"/>
                <w:sz w:val="20"/>
                <w:szCs w:val="20"/>
                <w:lang w:val="bg-BG"/>
              </w:rPr>
            </w:pPr>
          </w:p>
        </w:tc>
        <w:tc>
          <w:tcPr>
            <w:tcW w:w="7575" w:type="dxa"/>
          </w:tcPr>
          <w:p w:rsidR="007230B6" w:rsidRPr="006F773C" w:rsidRDefault="00211F0B" w:rsidP="00D36E0E">
            <w:pPr>
              <w:keepLines/>
              <w:tabs>
                <w:tab w:val="left" w:pos="0"/>
              </w:tabs>
              <w:suppressAutoHyphens w:val="0"/>
              <w:spacing w:before="120" w:after="120"/>
              <w:jc w:val="both"/>
              <w:rPr>
                <w:spacing w:val="-3"/>
                <w:lang w:val="bg-BG"/>
              </w:rPr>
            </w:pPr>
            <w:r w:rsidRPr="006F773C">
              <w:rPr>
                <w:rFonts w:ascii="Bookman Old Style" w:hAnsi="Bookman Old Style"/>
                <w:color w:val="auto"/>
                <w:spacing w:val="-3"/>
                <w:sz w:val="20"/>
                <w:szCs w:val="20"/>
                <w:lang w:val="bg-BG"/>
              </w:rPr>
              <w:t>Декларация за съгласие с условията в проекта на договора /по образец/; </w:t>
            </w:r>
          </w:p>
        </w:tc>
        <w:tc>
          <w:tcPr>
            <w:tcW w:w="835" w:type="dxa"/>
          </w:tcPr>
          <w:p w:rsidR="007230B6" w:rsidRPr="00F63202" w:rsidRDefault="007230B6" w:rsidP="00FC2DCB">
            <w:pPr>
              <w:snapToGrid w:val="0"/>
              <w:rPr>
                <w:rFonts w:ascii="Bookman Old Style" w:hAnsi="Bookman Old Style"/>
                <w:color w:val="auto"/>
                <w:sz w:val="20"/>
                <w:szCs w:val="20"/>
                <w:lang w:val="bg-BG"/>
              </w:rPr>
            </w:pPr>
          </w:p>
        </w:tc>
      </w:tr>
      <w:tr w:rsidR="00A70507" w:rsidRPr="00F63202" w:rsidTr="008547BF">
        <w:tc>
          <w:tcPr>
            <w:tcW w:w="736" w:type="dxa"/>
            <w:vAlign w:val="center"/>
          </w:tcPr>
          <w:p w:rsidR="00A70507" w:rsidRPr="0075269E" w:rsidRDefault="00A70507" w:rsidP="009F1E89">
            <w:pPr>
              <w:numPr>
                <w:ilvl w:val="0"/>
                <w:numId w:val="3"/>
              </w:numPr>
              <w:tabs>
                <w:tab w:val="left" w:pos="0"/>
              </w:tabs>
              <w:snapToGrid w:val="0"/>
              <w:ind w:firstLine="0"/>
              <w:jc w:val="center"/>
              <w:rPr>
                <w:rFonts w:ascii="Bookman Old Style" w:hAnsi="Bookman Old Style"/>
                <w:color w:val="auto"/>
                <w:sz w:val="20"/>
                <w:szCs w:val="20"/>
                <w:lang w:val="bg-BG"/>
              </w:rPr>
            </w:pPr>
          </w:p>
        </w:tc>
        <w:tc>
          <w:tcPr>
            <w:tcW w:w="7575" w:type="dxa"/>
          </w:tcPr>
          <w:p w:rsidR="00A70507" w:rsidRPr="006F773C" w:rsidRDefault="00211F0B" w:rsidP="00D36E0E">
            <w:pPr>
              <w:keepLines/>
              <w:tabs>
                <w:tab w:val="left" w:pos="0"/>
              </w:tabs>
              <w:suppressAutoHyphens w:val="0"/>
              <w:spacing w:before="120" w:after="120"/>
              <w:jc w:val="both"/>
              <w:rPr>
                <w:rFonts w:ascii="Bookman Old Style" w:hAnsi="Bookman Old Style"/>
                <w:color w:val="auto"/>
                <w:spacing w:val="-3"/>
                <w:sz w:val="20"/>
                <w:szCs w:val="20"/>
                <w:lang w:val="bg-BG"/>
              </w:rPr>
            </w:pPr>
            <w:r w:rsidRPr="006F773C">
              <w:rPr>
                <w:rFonts w:ascii="Bookman Old Style" w:hAnsi="Bookman Old Style"/>
                <w:color w:val="auto"/>
                <w:spacing w:val="-3"/>
                <w:sz w:val="20"/>
                <w:szCs w:val="20"/>
                <w:lang w:val="bg-BG"/>
              </w:rPr>
              <w:t>Декларация за срока на валидност на офертата; </w:t>
            </w:r>
          </w:p>
        </w:tc>
        <w:tc>
          <w:tcPr>
            <w:tcW w:w="835" w:type="dxa"/>
          </w:tcPr>
          <w:p w:rsidR="00A70507" w:rsidRPr="00F63202" w:rsidRDefault="00A70507" w:rsidP="00FC2DCB">
            <w:pPr>
              <w:snapToGrid w:val="0"/>
              <w:rPr>
                <w:rFonts w:ascii="Bookman Old Style" w:hAnsi="Bookman Old Style"/>
                <w:color w:val="auto"/>
                <w:sz w:val="20"/>
                <w:szCs w:val="20"/>
                <w:lang w:val="bg-BG"/>
              </w:rPr>
            </w:pPr>
          </w:p>
        </w:tc>
      </w:tr>
      <w:tr w:rsidR="007230B6" w:rsidRPr="00F63202" w:rsidTr="008547BF">
        <w:tc>
          <w:tcPr>
            <w:tcW w:w="736" w:type="dxa"/>
            <w:vAlign w:val="center"/>
          </w:tcPr>
          <w:p w:rsidR="007230B6" w:rsidRPr="0075269E" w:rsidRDefault="007230B6" w:rsidP="009F1E89">
            <w:pPr>
              <w:numPr>
                <w:ilvl w:val="0"/>
                <w:numId w:val="3"/>
              </w:numPr>
              <w:tabs>
                <w:tab w:val="left" w:pos="0"/>
              </w:tabs>
              <w:snapToGrid w:val="0"/>
              <w:ind w:firstLine="0"/>
              <w:jc w:val="center"/>
              <w:rPr>
                <w:rFonts w:ascii="Bookman Old Style" w:hAnsi="Bookman Old Style"/>
                <w:color w:val="auto"/>
                <w:sz w:val="20"/>
                <w:szCs w:val="20"/>
                <w:lang w:val="bg-BG"/>
              </w:rPr>
            </w:pPr>
          </w:p>
        </w:tc>
        <w:tc>
          <w:tcPr>
            <w:tcW w:w="7575" w:type="dxa"/>
          </w:tcPr>
          <w:p w:rsidR="007230B6" w:rsidRPr="006F773C" w:rsidRDefault="00211F0B" w:rsidP="00D36E0E">
            <w:pPr>
              <w:keepLines/>
              <w:tabs>
                <w:tab w:val="left" w:pos="0"/>
              </w:tabs>
              <w:suppressAutoHyphens w:val="0"/>
              <w:spacing w:before="120" w:after="120"/>
              <w:jc w:val="both"/>
              <w:rPr>
                <w:rFonts w:ascii="Bookman Old Style" w:hAnsi="Bookman Old Style"/>
                <w:color w:val="auto"/>
                <w:spacing w:val="-3"/>
                <w:sz w:val="20"/>
                <w:szCs w:val="20"/>
                <w:lang w:val="bg-BG"/>
              </w:rPr>
            </w:pPr>
            <w:r w:rsidRPr="006F773C">
              <w:rPr>
                <w:rFonts w:ascii="Bookman Old Style" w:hAnsi="Bookman Old Style"/>
                <w:color w:val="auto"/>
                <w:spacing w:val="-3"/>
                <w:sz w:val="20"/>
                <w:szCs w:val="20"/>
                <w:lang w:val="bg-BG"/>
              </w:rPr>
              <w:t>Описание на стоките, които ще се доставят; </w:t>
            </w:r>
          </w:p>
        </w:tc>
        <w:tc>
          <w:tcPr>
            <w:tcW w:w="835" w:type="dxa"/>
          </w:tcPr>
          <w:p w:rsidR="007230B6" w:rsidRPr="00F63202" w:rsidRDefault="007230B6" w:rsidP="00FC2DCB">
            <w:pPr>
              <w:snapToGrid w:val="0"/>
              <w:rPr>
                <w:rFonts w:ascii="Bookman Old Style" w:hAnsi="Bookman Old Style"/>
                <w:color w:val="auto"/>
                <w:sz w:val="20"/>
                <w:szCs w:val="20"/>
                <w:lang w:val="bg-BG"/>
              </w:rPr>
            </w:pPr>
          </w:p>
        </w:tc>
      </w:tr>
      <w:tr w:rsidR="007230B6" w:rsidRPr="00F63202" w:rsidTr="008547BF">
        <w:tc>
          <w:tcPr>
            <w:tcW w:w="736" w:type="dxa"/>
            <w:vAlign w:val="center"/>
          </w:tcPr>
          <w:p w:rsidR="007230B6" w:rsidRPr="0075269E" w:rsidRDefault="007230B6" w:rsidP="009F1E89">
            <w:pPr>
              <w:numPr>
                <w:ilvl w:val="0"/>
                <w:numId w:val="3"/>
              </w:numPr>
              <w:tabs>
                <w:tab w:val="left" w:pos="0"/>
              </w:tabs>
              <w:snapToGrid w:val="0"/>
              <w:ind w:firstLine="0"/>
              <w:jc w:val="center"/>
              <w:rPr>
                <w:rFonts w:ascii="Bookman Old Style" w:hAnsi="Bookman Old Style"/>
                <w:color w:val="auto"/>
                <w:sz w:val="20"/>
                <w:szCs w:val="20"/>
                <w:lang w:val="bg-BG"/>
              </w:rPr>
            </w:pPr>
          </w:p>
        </w:tc>
        <w:tc>
          <w:tcPr>
            <w:tcW w:w="7575" w:type="dxa"/>
          </w:tcPr>
          <w:p w:rsidR="007230B6" w:rsidRPr="006F773C" w:rsidRDefault="00042AB5" w:rsidP="00D36E0E">
            <w:pPr>
              <w:keepLines/>
              <w:tabs>
                <w:tab w:val="left" w:pos="0"/>
              </w:tabs>
              <w:suppressAutoHyphens w:val="0"/>
              <w:spacing w:before="120" w:after="120"/>
              <w:jc w:val="both"/>
              <w:rPr>
                <w:rFonts w:ascii="Bookman Old Style" w:hAnsi="Bookman Old Style"/>
                <w:color w:val="auto"/>
                <w:spacing w:val="-3"/>
                <w:sz w:val="20"/>
                <w:szCs w:val="20"/>
                <w:lang w:val="bg-BG"/>
              </w:rPr>
            </w:pPr>
            <w:r w:rsidRPr="006F773C">
              <w:rPr>
                <w:rFonts w:ascii="Bookman Old Style" w:hAnsi="Bookman Old Style"/>
                <w:color w:val="auto"/>
                <w:spacing w:val="-3"/>
                <w:sz w:val="20"/>
                <w:szCs w:val="20"/>
                <w:lang w:val="bg-BG"/>
              </w:rPr>
              <w:t>Списък на изпълнените доставки/услуги, които са еднакви или сходни с предмета на обществената поръчка, изпълнени през последните 2 (две) години, считано от датата на подаване на офертата, придружени от референции. Списъкът трябва да посочва минимален реализиран оборот равен на прогнозната стойност на процедурата за съответната обособена позиция.</w:t>
            </w:r>
          </w:p>
        </w:tc>
        <w:tc>
          <w:tcPr>
            <w:tcW w:w="835" w:type="dxa"/>
          </w:tcPr>
          <w:p w:rsidR="007230B6" w:rsidRPr="00F63202" w:rsidRDefault="007230B6" w:rsidP="00FC2DCB">
            <w:pPr>
              <w:snapToGrid w:val="0"/>
              <w:rPr>
                <w:rFonts w:ascii="Bookman Old Style" w:hAnsi="Bookman Old Style"/>
                <w:color w:val="auto"/>
                <w:sz w:val="20"/>
                <w:szCs w:val="20"/>
                <w:lang w:val="bg-BG"/>
              </w:rPr>
            </w:pPr>
          </w:p>
        </w:tc>
      </w:tr>
      <w:tr w:rsidR="00F11070" w:rsidRPr="00F63202" w:rsidTr="008547BF">
        <w:tc>
          <w:tcPr>
            <w:tcW w:w="736" w:type="dxa"/>
            <w:vAlign w:val="center"/>
          </w:tcPr>
          <w:p w:rsidR="00F11070" w:rsidRPr="0075269E" w:rsidRDefault="00F11070" w:rsidP="009F1E89">
            <w:pPr>
              <w:numPr>
                <w:ilvl w:val="0"/>
                <w:numId w:val="3"/>
              </w:numPr>
              <w:tabs>
                <w:tab w:val="left" w:pos="0"/>
              </w:tabs>
              <w:snapToGrid w:val="0"/>
              <w:ind w:firstLine="0"/>
              <w:jc w:val="center"/>
              <w:rPr>
                <w:rFonts w:ascii="Bookman Old Style" w:hAnsi="Bookman Old Style"/>
                <w:color w:val="auto"/>
                <w:sz w:val="20"/>
                <w:szCs w:val="20"/>
                <w:lang w:val="bg-BG"/>
              </w:rPr>
            </w:pPr>
          </w:p>
        </w:tc>
        <w:tc>
          <w:tcPr>
            <w:tcW w:w="7575" w:type="dxa"/>
          </w:tcPr>
          <w:p w:rsidR="00F11070" w:rsidRPr="006F773C" w:rsidRDefault="00F11070" w:rsidP="00260AF0">
            <w:pPr>
              <w:keepLines/>
              <w:tabs>
                <w:tab w:val="left" w:pos="0"/>
              </w:tabs>
              <w:suppressAutoHyphens w:val="0"/>
              <w:spacing w:before="120" w:after="120"/>
              <w:jc w:val="both"/>
              <w:rPr>
                <w:rFonts w:ascii="Bookman Old Style" w:hAnsi="Bookman Old Style"/>
                <w:color w:val="auto"/>
                <w:spacing w:val="-3"/>
                <w:sz w:val="20"/>
                <w:szCs w:val="20"/>
                <w:lang w:val="bg-BG"/>
              </w:rPr>
            </w:pPr>
            <w:bookmarkStart w:id="106" w:name="_GoBack"/>
            <w:bookmarkEnd w:id="106"/>
            <w:r w:rsidRPr="00F11070">
              <w:rPr>
                <w:rFonts w:ascii="Bookman Old Style" w:hAnsi="Bookman Old Style"/>
                <w:color w:val="auto"/>
                <w:spacing w:val="-3"/>
                <w:sz w:val="20"/>
                <w:szCs w:val="20"/>
                <w:lang w:val="bg-BG"/>
              </w:rPr>
              <w:t>Документ от производителя на предлаганите от него гуми, доказващ, че участникът е официален представител и/или дистрибутор за България.</w:t>
            </w:r>
          </w:p>
        </w:tc>
        <w:tc>
          <w:tcPr>
            <w:tcW w:w="835" w:type="dxa"/>
          </w:tcPr>
          <w:p w:rsidR="00F11070" w:rsidRPr="00F63202" w:rsidRDefault="00F11070" w:rsidP="00FC2DCB">
            <w:pPr>
              <w:snapToGrid w:val="0"/>
              <w:rPr>
                <w:rFonts w:ascii="Bookman Old Style" w:hAnsi="Bookman Old Style"/>
                <w:color w:val="auto"/>
                <w:sz w:val="20"/>
                <w:szCs w:val="20"/>
                <w:lang w:val="bg-BG"/>
              </w:rPr>
            </w:pPr>
          </w:p>
        </w:tc>
      </w:tr>
      <w:tr w:rsidR="007230B6" w:rsidRPr="00F63202" w:rsidTr="008547BF">
        <w:tc>
          <w:tcPr>
            <w:tcW w:w="736" w:type="dxa"/>
            <w:vAlign w:val="center"/>
          </w:tcPr>
          <w:p w:rsidR="007230B6" w:rsidRPr="0075269E" w:rsidRDefault="007230B6" w:rsidP="009F1E89">
            <w:pPr>
              <w:numPr>
                <w:ilvl w:val="0"/>
                <w:numId w:val="3"/>
              </w:numPr>
              <w:tabs>
                <w:tab w:val="left" w:pos="0"/>
              </w:tabs>
              <w:snapToGrid w:val="0"/>
              <w:ind w:firstLine="0"/>
              <w:jc w:val="center"/>
              <w:rPr>
                <w:rFonts w:ascii="Bookman Old Style" w:hAnsi="Bookman Old Style"/>
                <w:color w:val="auto"/>
                <w:sz w:val="20"/>
                <w:szCs w:val="20"/>
                <w:lang w:val="bg-BG"/>
              </w:rPr>
            </w:pPr>
          </w:p>
        </w:tc>
        <w:tc>
          <w:tcPr>
            <w:tcW w:w="7575" w:type="dxa"/>
          </w:tcPr>
          <w:p w:rsidR="007230B6" w:rsidRPr="006F773C" w:rsidRDefault="00042AB5" w:rsidP="00260AF0">
            <w:pPr>
              <w:keepLines/>
              <w:tabs>
                <w:tab w:val="left" w:pos="0"/>
              </w:tabs>
              <w:suppressAutoHyphens w:val="0"/>
              <w:spacing w:before="120" w:after="120"/>
              <w:jc w:val="both"/>
              <w:rPr>
                <w:rFonts w:ascii="Bookman Old Style" w:hAnsi="Bookman Old Style"/>
                <w:color w:val="auto"/>
                <w:spacing w:val="-3"/>
                <w:sz w:val="20"/>
                <w:szCs w:val="20"/>
                <w:lang w:val="bg-BG"/>
              </w:rPr>
            </w:pPr>
            <w:r w:rsidRPr="006F773C">
              <w:rPr>
                <w:rFonts w:ascii="Bookman Old Style" w:hAnsi="Bookman Old Style"/>
                <w:color w:val="auto"/>
                <w:spacing w:val="-3"/>
                <w:sz w:val="20"/>
                <w:szCs w:val="20"/>
                <w:lang w:val="bg-BG"/>
              </w:rPr>
              <w:t>Копия от заверени от участника сертификати по ISO 9001 или еквивалентно – за участника и производителя на гумите.</w:t>
            </w:r>
          </w:p>
        </w:tc>
        <w:tc>
          <w:tcPr>
            <w:tcW w:w="835" w:type="dxa"/>
          </w:tcPr>
          <w:p w:rsidR="007230B6" w:rsidRPr="00F63202" w:rsidRDefault="007230B6" w:rsidP="00FC2DCB">
            <w:pPr>
              <w:snapToGrid w:val="0"/>
              <w:rPr>
                <w:rFonts w:ascii="Bookman Old Style" w:hAnsi="Bookman Old Style"/>
                <w:color w:val="auto"/>
                <w:sz w:val="20"/>
                <w:szCs w:val="20"/>
                <w:lang w:val="bg-BG"/>
              </w:rPr>
            </w:pPr>
          </w:p>
        </w:tc>
      </w:tr>
      <w:tr w:rsidR="007230B6" w:rsidRPr="00F63202" w:rsidTr="008547BF">
        <w:tc>
          <w:tcPr>
            <w:tcW w:w="736" w:type="dxa"/>
            <w:vAlign w:val="center"/>
          </w:tcPr>
          <w:p w:rsidR="007230B6" w:rsidRPr="0075269E" w:rsidRDefault="007230B6" w:rsidP="009F1E89">
            <w:pPr>
              <w:numPr>
                <w:ilvl w:val="0"/>
                <w:numId w:val="3"/>
              </w:numPr>
              <w:tabs>
                <w:tab w:val="left" w:pos="0"/>
              </w:tabs>
              <w:snapToGrid w:val="0"/>
              <w:ind w:firstLine="0"/>
              <w:jc w:val="center"/>
              <w:rPr>
                <w:rFonts w:ascii="Bookman Old Style" w:hAnsi="Bookman Old Style"/>
                <w:color w:val="auto"/>
                <w:sz w:val="20"/>
                <w:szCs w:val="20"/>
                <w:lang w:val="bg-BG"/>
              </w:rPr>
            </w:pPr>
          </w:p>
        </w:tc>
        <w:tc>
          <w:tcPr>
            <w:tcW w:w="7575" w:type="dxa"/>
          </w:tcPr>
          <w:p w:rsidR="007230B6" w:rsidRPr="006F773C" w:rsidRDefault="00042AB5" w:rsidP="00260AF0">
            <w:pPr>
              <w:keepLines/>
              <w:tabs>
                <w:tab w:val="left" w:pos="0"/>
              </w:tabs>
              <w:suppressAutoHyphens w:val="0"/>
              <w:spacing w:before="120" w:after="120"/>
              <w:jc w:val="both"/>
              <w:rPr>
                <w:rFonts w:ascii="Bookman Old Style" w:hAnsi="Bookman Old Style"/>
                <w:color w:val="auto"/>
                <w:spacing w:val="-3"/>
                <w:sz w:val="20"/>
                <w:szCs w:val="20"/>
                <w:lang w:val="bg-BG"/>
              </w:rPr>
            </w:pPr>
            <w:r w:rsidRPr="006F773C">
              <w:rPr>
                <w:rFonts w:ascii="Bookman Old Style" w:hAnsi="Bookman Old Style"/>
                <w:color w:val="auto"/>
                <w:spacing w:val="-3"/>
                <w:sz w:val="20"/>
                <w:szCs w:val="20"/>
                <w:lang w:val="bg-BG"/>
              </w:rPr>
              <w:t>Декларация от участника, че производителите на автомобилните гуми, които той предлага притежават сертификати за произход, сертификати за качество и сертификати за съответствие.</w:t>
            </w:r>
          </w:p>
        </w:tc>
        <w:tc>
          <w:tcPr>
            <w:tcW w:w="835" w:type="dxa"/>
          </w:tcPr>
          <w:p w:rsidR="007230B6" w:rsidRPr="00F63202" w:rsidRDefault="007230B6" w:rsidP="00FC2DCB">
            <w:pPr>
              <w:snapToGrid w:val="0"/>
              <w:rPr>
                <w:rFonts w:ascii="Bookman Old Style" w:hAnsi="Bookman Old Style"/>
                <w:color w:val="auto"/>
                <w:sz w:val="20"/>
                <w:szCs w:val="20"/>
                <w:lang w:val="bg-BG"/>
              </w:rPr>
            </w:pPr>
          </w:p>
        </w:tc>
      </w:tr>
      <w:tr w:rsidR="007230B6" w:rsidRPr="00F63202" w:rsidTr="008547BF">
        <w:tc>
          <w:tcPr>
            <w:tcW w:w="736" w:type="dxa"/>
            <w:vAlign w:val="center"/>
          </w:tcPr>
          <w:p w:rsidR="007230B6" w:rsidRPr="0075269E" w:rsidRDefault="007230B6" w:rsidP="009F1E89">
            <w:pPr>
              <w:numPr>
                <w:ilvl w:val="0"/>
                <w:numId w:val="3"/>
              </w:numPr>
              <w:tabs>
                <w:tab w:val="left" w:pos="0"/>
              </w:tabs>
              <w:snapToGrid w:val="0"/>
              <w:ind w:firstLine="0"/>
              <w:jc w:val="center"/>
              <w:rPr>
                <w:rFonts w:ascii="Bookman Old Style" w:hAnsi="Bookman Old Style"/>
                <w:color w:val="auto"/>
                <w:sz w:val="20"/>
                <w:szCs w:val="20"/>
                <w:lang w:val="bg-BG"/>
              </w:rPr>
            </w:pPr>
          </w:p>
        </w:tc>
        <w:tc>
          <w:tcPr>
            <w:tcW w:w="7575" w:type="dxa"/>
          </w:tcPr>
          <w:p w:rsidR="007230B6" w:rsidRPr="006F773C" w:rsidRDefault="00042AB5" w:rsidP="00260AF0">
            <w:pPr>
              <w:keepLines/>
              <w:tabs>
                <w:tab w:val="left" w:pos="0"/>
              </w:tabs>
              <w:suppressAutoHyphens w:val="0"/>
              <w:spacing w:before="120" w:after="120"/>
              <w:jc w:val="both"/>
              <w:rPr>
                <w:rFonts w:ascii="Bookman Old Style" w:hAnsi="Bookman Old Style"/>
                <w:color w:val="auto"/>
                <w:spacing w:val="-3"/>
                <w:sz w:val="20"/>
                <w:szCs w:val="20"/>
                <w:lang w:val="bg-BG"/>
              </w:rPr>
            </w:pPr>
            <w:r w:rsidRPr="006F773C">
              <w:rPr>
                <w:rFonts w:ascii="Bookman Old Style" w:hAnsi="Bookman Old Style"/>
                <w:color w:val="auto"/>
                <w:spacing w:val="-3"/>
                <w:sz w:val="20"/>
                <w:szCs w:val="20"/>
                <w:lang w:val="bg-BG"/>
              </w:rPr>
              <w:t>Декларация от участника, че разполага със собствена или наета складова и сервизна база на територията на град София, в която предлага услуги по монтаж, демонтаж, баланс и ремонт на автомобилни гуми.</w:t>
            </w:r>
          </w:p>
        </w:tc>
        <w:tc>
          <w:tcPr>
            <w:tcW w:w="835" w:type="dxa"/>
          </w:tcPr>
          <w:p w:rsidR="007230B6" w:rsidRPr="00F63202" w:rsidRDefault="007230B6" w:rsidP="00FC2DCB">
            <w:pPr>
              <w:snapToGrid w:val="0"/>
              <w:rPr>
                <w:rFonts w:ascii="Bookman Old Style" w:hAnsi="Bookman Old Style"/>
                <w:color w:val="auto"/>
                <w:sz w:val="20"/>
                <w:szCs w:val="20"/>
                <w:lang w:val="bg-BG"/>
              </w:rPr>
            </w:pPr>
          </w:p>
        </w:tc>
      </w:tr>
      <w:tr w:rsidR="007230B6" w:rsidRPr="00F63202" w:rsidTr="008547BF">
        <w:tc>
          <w:tcPr>
            <w:tcW w:w="736" w:type="dxa"/>
            <w:vAlign w:val="center"/>
          </w:tcPr>
          <w:p w:rsidR="007230B6" w:rsidRPr="0075269E" w:rsidRDefault="007230B6" w:rsidP="009F1E89">
            <w:pPr>
              <w:numPr>
                <w:ilvl w:val="0"/>
                <w:numId w:val="3"/>
              </w:numPr>
              <w:tabs>
                <w:tab w:val="left" w:pos="0"/>
              </w:tabs>
              <w:snapToGrid w:val="0"/>
              <w:ind w:firstLine="0"/>
              <w:jc w:val="center"/>
              <w:rPr>
                <w:rFonts w:ascii="Bookman Old Style" w:hAnsi="Bookman Old Style"/>
                <w:color w:val="auto"/>
                <w:sz w:val="20"/>
                <w:szCs w:val="20"/>
                <w:lang w:val="bg-BG"/>
              </w:rPr>
            </w:pPr>
          </w:p>
        </w:tc>
        <w:tc>
          <w:tcPr>
            <w:tcW w:w="7575" w:type="dxa"/>
          </w:tcPr>
          <w:p w:rsidR="007230B6" w:rsidRPr="006F773C" w:rsidRDefault="00042AB5" w:rsidP="006F773C">
            <w:pPr>
              <w:keepLines/>
              <w:suppressAutoHyphens w:val="0"/>
              <w:spacing w:before="120" w:after="120"/>
              <w:jc w:val="both"/>
              <w:rPr>
                <w:rFonts w:ascii="Bookman Old Style" w:hAnsi="Bookman Old Style"/>
                <w:color w:val="auto"/>
                <w:spacing w:val="-3"/>
                <w:sz w:val="20"/>
                <w:szCs w:val="20"/>
                <w:lang w:val="bg-BG"/>
              </w:rPr>
            </w:pPr>
            <w:r w:rsidRPr="006F773C">
              <w:rPr>
                <w:rFonts w:ascii="Bookman Old Style" w:hAnsi="Bookman Old Style"/>
                <w:color w:val="auto"/>
                <w:spacing w:val="-3"/>
                <w:sz w:val="20"/>
                <w:szCs w:val="20"/>
                <w:lang w:val="bg-BG"/>
              </w:rPr>
              <w:t>Декларация от участника, че ще доставя заявените от Възложителя нови гуми в срок до 48 часа от датата на поръчката и автомобилните гуми ще са с дата на производство не повече от 18 месеца преди датата на доставка.</w:t>
            </w:r>
          </w:p>
        </w:tc>
        <w:tc>
          <w:tcPr>
            <w:tcW w:w="835" w:type="dxa"/>
          </w:tcPr>
          <w:p w:rsidR="007230B6" w:rsidRPr="00F63202" w:rsidRDefault="007230B6" w:rsidP="00FC2DCB">
            <w:pPr>
              <w:snapToGrid w:val="0"/>
              <w:rPr>
                <w:rFonts w:ascii="Bookman Old Style" w:hAnsi="Bookman Old Style"/>
                <w:color w:val="auto"/>
                <w:sz w:val="20"/>
                <w:szCs w:val="20"/>
                <w:lang w:val="bg-BG"/>
              </w:rPr>
            </w:pPr>
          </w:p>
        </w:tc>
      </w:tr>
      <w:tr w:rsidR="007230B6" w:rsidRPr="00F63202" w:rsidTr="008547BF">
        <w:tc>
          <w:tcPr>
            <w:tcW w:w="736" w:type="dxa"/>
            <w:vAlign w:val="center"/>
          </w:tcPr>
          <w:p w:rsidR="007230B6" w:rsidRPr="0075269E" w:rsidRDefault="007230B6" w:rsidP="009F1E89">
            <w:pPr>
              <w:numPr>
                <w:ilvl w:val="0"/>
                <w:numId w:val="3"/>
              </w:numPr>
              <w:tabs>
                <w:tab w:val="left" w:pos="0"/>
              </w:tabs>
              <w:snapToGrid w:val="0"/>
              <w:ind w:firstLine="0"/>
              <w:jc w:val="center"/>
              <w:rPr>
                <w:rFonts w:ascii="Bookman Old Style" w:hAnsi="Bookman Old Style"/>
                <w:color w:val="auto"/>
                <w:sz w:val="20"/>
                <w:szCs w:val="20"/>
                <w:lang w:val="bg-BG"/>
              </w:rPr>
            </w:pPr>
          </w:p>
        </w:tc>
        <w:tc>
          <w:tcPr>
            <w:tcW w:w="7575" w:type="dxa"/>
          </w:tcPr>
          <w:p w:rsidR="007230B6" w:rsidRPr="006F773C" w:rsidRDefault="00042AB5" w:rsidP="006F773C">
            <w:pPr>
              <w:keepLines/>
              <w:suppressAutoHyphens w:val="0"/>
              <w:spacing w:before="120" w:after="120"/>
              <w:jc w:val="both"/>
              <w:rPr>
                <w:rFonts w:ascii="Bookman Old Style" w:hAnsi="Bookman Old Style"/>
                <w:color w:val="auto"/>
                <w:spacing w:val="-3"/>
                <w:sz w:val="20"/>
                <w:szCs w:val="20"/>
                <w:lang w:val="bg-BG"/>
              </w:rPr>
            </w:pPr>
            <w:r w:rsidRPr="006F773C">
              <w:rPr>
                <w:rFonts w:ascii="Bookman Old Style" w:hAnsi="Bookman Old Style"/>
                <w:color w:val="auto"/>
                <w:spacing w:val="-3"/>
                <w:sz w:val="20"/>
                <w:szCs w:val="20"/>
                <w:lang w:val="bg-BG"/>
              </w:rPr>
              <w:t>Декларация , че при закупуване на нова гума от Възложителя, участникът ще  предлага безплатен демонтаж на старата гума и безплатен монтаж и баланс /само за ОП1/ на новата гума в своята база на територията на град София. При монтаж на новата гума Участникът трябва задължително да използва уплътняващо вещество, с което се обмазва борда на гумата.</w:t>
            </w:r>
          </w:p>
        </w:tc>
        <w:tc>
          <w:tcPr>
            <w:tcW w:w="835" w:type="dxa"/>
          </w:tcPr>
          <w:p w:rsidR="007230B6" w:rsidRPr="00F63202" w:rsidRDefault="007230B6" w:rsidP="00FC2DCB">
            <w:pPr>
              <w:snapToGrid w:val="0"/>
              <w:rPr>
                <w:rFonts w:ascii="Bookman Old Style" w:hAnsi="Bookman Old Style"/>
                <w:color w:val="auto"/>
                <w:sz w:val="20"/>
                <w:szCs w:val="20"/>
                <w:lang w:val="bg-BG"/>
              </w:rPr>
            </w:pPr>
          </w:p>
        </w:tc>
      </w:tr>
      <w:tr w:rsidR="00042AB5" w:rsidRPr="00F63202" w:rsidTr="008547BF">
        <w:tc>
          <w:tcPr>
            <w:tcW w:w="736" w:type="dxa"/>
            <w:vAlign w:val="center"/>
          </w:tcPr>
          <w:p w:rsidR="00042AB5" w:rsidRPr="0075269E" w:rsidRDefault="00042AB5" w:rsidP="009F1E89">
            <w:pPr>
              <w:numPr>
                <w:ilvl w:val="0"/>
                <w:numId w:val="3"/>
              </w:numPr>
              <w:tabs>
                <w:tab w:val="left" w:pos="0"/>
              </w:tabs>
              <w:snapToGrid w:val="0"/>
              <w:ind w:firstLine="0"/>
              <w:jc w:val="center"/>
              <w:rPr>
                <w:rFonts w:ascii="Bookman Old Style" w:hAnsi="Bookman Old Style"/>
                <w:color w:val="auto"/>
                <w:sz w:val="20"/>
                <w:szCs w:val="20"/>
                <w:lang w:val="bg-BG"/>
              </w:rPr>
            </w:pPr>
          </w:p>
        </w:tc>
        <w:tc>
          <w:tcPr>
            <w:tcW w:w="7575" w:type="dxa"/>
          </w:tcPr>
          <w:p w:rsidR="00042AB5" w:rsidRPr="006F773C" w:rsidRDefault="00284A31" w:rsidP="006F773C">
            <w:pPr>
              <w:keepLines/>
              <w:suppressAutoHyphens w:val="0"/>
              <w:spacing w:before="120" w:after="120"/>
              <w:jc w:val="both"/>
              <w:rPr>
                <w:rFonts w:ascii="Bookman Old Style" w:hAnsi="Bookman Old Style"/>
                <w:color w:val="auto"/>
                <w:spacing w:val="-3"/>
                <w:sz w:val="20"/>
                <w:szCs w:val="20"/>
                <w:lang w:val="bg-BG"/>
              </w:rPr>
            </w:pPr>
            <w:r w:rsidRPr="006F773C">
              <w:rPr>
                <w:rFonts w:ascii="Bookman Old Style" w:hAnsi="Bookman Old Style"/>
                <w:color w:val="auto"/>
                <w:spacing w:val="-3"/>
                <w:sz w:val="20"/>
                <w:szCs w:val="20"/>
                <w:lang w:val="bg-BG"/>
              </w:rPr>
              <w:t>Декларация от участника, че ще да доставя гуми с индекс равен или по-голям от посоченият в техническото задание – с изключение на 4-та обособена позиция.</w:t>
            </w:r>
          </w:p>
        </w:tc>
        <w:tc>
          <w:tcPr>
            <w:tcW w:w="835" w:type="dxa"/>
          </w:tcPr>
          <w:p w:rsidR="00042AB5" w:rsidRPr="00F63202" w:rsidRDefault="00042AB5" w:rsidP="00FC2DCB">
            <w:pPr>
              <w:snapToGrid w:val="0"/>
              <w:rPr>
                <w:rFonts w:ascii="Bookman Old Style" w:hAnsi="Bookman Old Style"/>
                <w:color w:val="auto"/>
                <w:sz w:val="20"/>
                <w:szCs w:val="20"/>
                <w:lang w:val="bg-BG"/>
              </w:rPr>
            </w:pPr>
          </w:p>
        </w:tc>
      </w:tr>
      <w:tr w:rsidR="00284A31" w:rsidRPr="00F63202" w:rsidTr="008547BF">
        <w:tc>
          <w:tcPr>
            <w:tcW w:w="736" w:type="dxa"/>
            <w:vAlign w:val="center"/>
          </w:tcPr>
          <w:p w:rsidR="00284A31" w:rsidRPr="0075269E" w:rsidRDefault="00284A31" w:rsidP="009F1E89">
            <w:pPr>
              <w:numPr>
                <w:ilvl w:val="0"/>
                <w:numId w:val="3"/>
              </w:numPr>
              <w:tabs>
                <w:tab w:val="left" w:pos="0"/>
              </w:tabs>
              <w:snapToGrid w:val="0"/>
              <w:ind w:firstLine="0"/>
              <w:jc w:val="center"/>
              <w:rPr>
                <w:rFonts w:ascii="Bookman Old Style" w:hAnsi="Bookman Old Style"/>
                <w:color w:val="auto"/>
                <w:sz w:val="20"/>
                <w:szCs w:val="20"/>
                <w:lang w:val="bg-BG"/>
              </w:rPr>
            </w:pPr>
          </w:p>
        </w:tc>
        <w:tc>
          <w:tcPr>
            <w:tcW w:w="7575" w:type="dxa"/>
          </w:tcPr>
          <w:p w:rsidR="00284A31" w:rsidRPr="006F773C" w:rsidRDefault="00284A31" w:rsidP="006F773C">
            <w:pPr>
              <w:keepLines/>
              <w:suppressAutoHyphens w:val="0"/>
              <w:spacing w:before="120" w:after="120"/>
              <w:jc w:val="both"/>
              <w:rPr>
                <w:rFonts w:ascii="Bookman Old Style" w:hAnsi="Bookman Old Style"/>
                <w:color w:val="auto"/>
                <w:spacing w:val="-3"/>
                <w:sz w:val="20"/>
                <w:szCs w:val="20"/>
                <w:lang w:val="bg-BG"/>
              </w:rPr>
            </w:pPr>
            <w:r w:rsidRPr="006F773C">
              <w:rPr>
                <w:rFonts w:ascii="Bookman Old Style" w:hAnsi="Bookman Old Style"/>
                <w:color w:val="auto"/>
                <w:spacing w:val="-3"/>
                <w:sz w:val="20"/>
                <w:szCs w:val="20"/>
                <w:lang w:val="bg-BG"/>
              </w:rPr>
              <w:t>Декларация от участника, че минималният гаранционен срок на доставените гуми по 1, 2 и 4-та обособени позиции е 12 месеца или 25 000 км пробег, което настъпи първо.</w:t>
            </w:r>
          </w:p>
        </w:tc>
        <w:tc>
          <w:tcPr>
            <w:tcW w:w="835" w:type="dxa"/>
          </w:tcPr>
          <w:p w:rsidR="00284A31" w:rsidRPr="00F63202" w:rsidRDefault="00284A31" w:rsidP="00FC2DCB">
            <w:pPr>
              <w:snapToGrid w:val="0"/>
              <w:rPr>
                <w:rFonts w:ascii="Bookman Old Style" w:hAnsi="Bookman Old Style"/>
                <w:color w:val="auto"/>
                <w:sz w:val="20"/>
                <w:szCs w:val="20"/>
                <w:lang w:val="bg-BG"/>
              </w:rPr>
            </w:pPr>
          </w:p>
        </w:tc>
      </w:tr>
      <w:tr w:rsidR="00284A31" w:rsidRPr="00F63202" w:rsidTr="008547BF">
        <w:tc>
          <w:tcPr>
            <w:tcW w:w="736" w:type="dxa"/>
            <w:vAlign w:val="center"/>
          </w:tcPr>
          <w:p w:rsidR="00284A31" w:rsidRPr="0075269E" w:rsidRDefault="00284A31" w:rsidP="009F1E89">
            <w:pPr>
              <w:numPr>
                <w:ilvl w:val="0"/>
                <w:numId w:val="3"/>
              </w:numPr>
              <w:tabs>
                <w:tab w:val="left" w:pos="0"/>
              </w:tabs>
              <w:snapToGrid w:val="0"/>
              <w:ind w:firstLine="0"/>
              <w:jc w:val="center"/>
              <w:rPr>
                <w:rFonts w:ascii="Bookman Old Style" w:hAnsi="Bookman Old Style"/>
                <w:color w:val="auto"/>
                <w:sz w:val="20"/>
                <w:szCs w:val="20"/>
                <w:lang w:val="bg-BG"/>
              </w:rPr>
            </w:pPr>
          </w:p>
        </w:tc>
        <w:tc>
          <w:tcPr>
            <w:tcW w:w="7575" w:type="dxa"/>
          </w:tcPr>
          <w:p w:rsidR="00284A31" w:rsidRPr="006F773C" w:rsidRDefault="00284A31" w:rsidP="006F773C">
            <w:pPr>
              <w:keepLines/>
              <w:suppressAutoHyphens w:val="0"/>
              <w:spacing w:before="120" w:after="120"/>
              <w:jc w:val="both"/>
              <w:rPr>
                <w:rFonts w:ascii="Bookman Old Style" w:hAnsi="Bookman Old Style"/>
                <w:color w:val="auto"/>
                <w:spacing w:val="-3"/>
                <w:sz w:val="20"/>
                <w:szCs w:val="20"/>
                <w:lang w:val="bg-BG"/>
              </w:rPr>
            </w:pPr>
            <w:r w:rsidRPr="006F773C">
              <w:rPr>
                <w:rFonts w:ascii="Bookman Old Style" w:hAnsi="Bookman Old Style"/>
                <w:color w:val="auto"/>
                <w:spacing w:val="-3"/>
                <w:sz w:val="20"/>
                <w:szCs w:val="20"/>
                <w:lang w:val="bg-BG"/>
              </w:rPr>
              <w:t>Декларация от участника, че минималният гаранционен срок на доставените гуми по 3 и 5-та обособени позиции е 12 месеца.</w:t>
            </w:r>
          </w:p>
        </w:tc>
        <w:tc>
          <w:tcPr>
            <w:tcW w:w="835" w:type="dxa"/>
          </w:tcPr>
          <w:p w:rsidR="00284A31" w:rsidRPr="00F63202" w:rsidRDefault="00284A31" w:rsidP="00FC2DCB">
            <w:pPr>
              <w:snapToGrid w:val="0"/>
              <w:rPr>
                <w:rFonts w:ascii="Bookman Old Style" w:hAnsi="Bookman Old Style"/>
                <w:color w:val="auto"/>
                <w:sz w:val="20"/>
                <w:szCs w:val="20"/>
                <w:lang w:val="bg-BG"/>
              </w:rPr>
            </w:pPr>
          </w:p>
        </w:tc>
      </w:tr>
      <w:tr w:rsidR="00284A31" w:rsidRPr="00F63202" w:rsidTr="008547BF">
        <w:tc>
          <w:tcPr>
            <w:tcW w:w="736" w:type="dxa"/>
            <w:vAlign w:val="center"/>
          </w:tcPr>
          <w:p w:rsidR="00284A31" w:rsidRPr="0075269E" w:rsidRDefault="00284A31" w:rsidP="009F1E89">
            <w:pPr>
              <w:numPr>
                <w:ilvl w:val="0"/>
                <w:numId w:val="3"/>
              </w:numPr>
              <w:tabs>
                <w:tab w:val="left" w:pos="0"/>
              </w:tabs>
              <w:snapToGrid w:val="0"/>
              <w:ind w:firstLine="0"/>
              <w:jc w:val="center"/>
              <w:rPr>
                <w:rFonts w:ascii="Bookman Old Style" w:hAnsi="Bookman Old Style"/>
                <w:color w:val="auto"/>
                <w:sz w:val="20"/>
                <w:szCs w:val="20"/>
                <w:lang w:val="bg-BG"/>
              </w:rPr>
            </w:pPr>
          </w:p>
        </w:tc>
        <w:tc>
          <w:tcPr>
            <w:tcW w:w="7575" w:type="dxa"/>
          </w:tcPr>
          <w:p w:rsidR="00284A31" w:rsidRPr="006F773C" w:rsidRDefault="001558E4" w:rsidP="006F773C">
            <w:pPr>
              <w:keepLines/>
              <w:suppressAutoHyphens w:val="0"/>
              <w:spacing w:before="120" w:after="120"/>
              <w:jc w:val="both"/>
              <w:rPr>
                <w:rFonts w:ascii="Bookman Old Style" w:hAnsi="Bookman Old Style"/>
                <w:color w:val="auto"/>
                <w:spacing w:val="-3"/>
                <w:sz w:val="20"/>
                <w:szCs w:val="20"/>
                <w:lang w:val="bg-BG"/>
              </w:rPr>
            </w:pPr>
            <w:r w:rsidRPr="006F773C">
              <w:rPr>
                <w:rFonts w:ascii="Bookman Old Style" w:hAnsi="Bookman Old Style"/>
                <w:color w:val="auto"/>
                <w:spacing w:val="-3"/>
                <w:sz w:val="20"/>
                <w:szCs w:val="20"/>
                <w:lang w:val="bg-BG"/>
              </w:rPr>
              <w:t>Декларация от участника, че автомобилните гуми са с дата на производство не повече от 18 месеца преди датата на доставка – с изключение на 4-та обособена позиция.</w:t>
            </w:r>
          </w:p>
        </w:tc>
        <w:tc>
          <w:tcPr>
            <w:tcW w:w="835" w:type="dxa"/>
          </w:tcPr>
          <w:p w:rsidR="00284A31" w:rsidRPr="00F63202" w:rsidRDefault="00284A31" w:rsidP="00FC2DCB">
            <w:pPr>
              <w:snapToGrid w:val="0"/>
              <w:rPr>
                <w:rFonts w:ascii="Bookman Old Style" w:hAnsi="Bookman Old Style"/>
                <w:color w:val="auto"/>
                <w:sz w:val="20"/>
                <w:szCs w:val="20"/>
                <w:lang w:val="bg-BG"/>
              </w:rPr>
            </w:pPr>
          </w:p>
        </w:tc>
      </w:tr>
      <w:tr w:rsidR="001558E4" w:rsidRPr="00F63202" w:rsidTr="008547BF">
        <w:tc>
          <w:tcPr>
            <w:tcW w:w="736" w:type="dxa"/>
            <w:vAlign w:val="center"/>
          </w:tcPr>
          <w:p w:rsidR="001558E4" w:rsidRPr="0075269E" w:rsidRDefault="001558E4" w:rsidP="009F1E89">
            <w:pPr>
              <w:numPr>
                <w:ilvl w:val="0"/>
                <w:numId w:val="3"/>
              </w:numPr>
              <w:tabs>
                <w:tab w:val="left" w:pos="0"/>
              </w:tabs>
              <w:snapToGrid w:val="0"/>
              <w:ind w:firstLine="0"/>
              <w:jc w:val="center"/>
              <w:rPr>
                <w:rFonts w:ascii="Bookman Old Style" w:hAnsi="Bookman Old Style"/>
                <w:color w:val="auto"/>
                <w:sz w:val="20"/>
                <w:szCs w:val="20"/>
                <w:lang w:val="bg-BG"/>
              </w:rPr>
            </w:pPr>
          </w:p>
        </w:tc>
        <w:tc>
          <w:tcPr>
            <w:tcW w:w="7575" w:type="dxa"/>
          </w:tcPr>
          <w:p w:rsidR="001558E4" w:rsidRPr="006F773C" w:rsidRDefault="006F773C" w:rsidP="006F773C">
            <w:pPr>
              <w:keepLines/>
              <w:suppressAutoHyphens w:val="0"/>
              <w:spacing w:before="120" w:after="120"/>
              <w:jc w:val="both"/>
              <w:rPr>
                <w:rFonts w:ascii="Bookman Old Style" w:hAnsi="Bookman Old Style"/>
                <w:color w:val="auto"/>
                <w:spacing w:val="-3"/>
                <w:sz w:val="20"/>
                <w:szCs w:val="20"/>
                <w:lang w:val="bg-BG"/>
              </w:rPr>
            </w:pPr>
            <w:r w:rsidRPr="006F773C">
              <w:rPr>
                <w:rFonts w:ascii="Bookman Old Style" w:hAnsi="Bookman Old Style"/>
                <w:color w:val="auto"/>
                <w:spacing w:val="-3"/>
                <w:sz w:val="20"/>
                <w:szCs w:val="20"/>
                <w:lang w:val="bg-BG"/>
              </w:rPr>
              <w:t xml:space="preserve">Декларация /по образец/, че Участникът няма да ползва поддоставчици или списък на евентуалните поддоставчици, както и вида на работите, които ще извършват и дела на тяхното участие. Участникът изцяло отговаря за работата на поддоставчиците, като документите по чл.56, ал.2 от ЗОП се представят за всеки един от поддоставчиците, а изискванията към тях се прилагат съобразно вида и дела на тяхното участие. </w:t>
            </w:r>
          </w:p>
        </w:tc>
        <w:tc>
          <w:tcPr>
            <w:tcW w:w="835" w:type="dxa"/>
          </w:tcPr>
          <w:p w:rsidR="001558E4" w:rsidRPr="00F63202" w:rsidRDefault="001558E4" w:rsidP="00FC2DCB">
            <w:pPr>
              <w:snapToGrid w:val="0"/>
              <w:rPr>
                <w:rFonts w:ascii="Bookman Old Style" w:hAnsi="Bookman Old Style"/>
                <w:color w:val="auto"/>
                <w:sz w:val="20"/>
                <w:szCs w:val="20"/>
                <w:lang w:val="bg-BG"/>
              </w:rPr>
            </w:pPr>
          </w:p>
        </w:tc>
      </w:tr>
      <w:tr w:rsidR="006F773C" w:rsidRPr="00F63202" w:rsidTr="006F0529">
        <w:tc>
          <w:tcPr>
            <w:tcW w:w="736" w:type="dxa"/>
            <w:vAlign w:val="center"/>
          </w:tcPr>
          <w:p w:rsidR="006F773C" w:rsidRPr="0075269E" w:rsidRDefault="006F773C" w:rsidP="009F1E89">
            <w:pPr>
              <w:numPr>
                <w:ilvl w:val="0"/>
                <w:numId w:val="3"/>
              </w:numPr>
              <w:tabs>
                <w:tab w:val="left" w:pos="0"/>
              </w:tabs>
              <w:snapToGrid w:val="0"/>
              <w:ind w:firstLine="0"/>
              <w:jc w:val="center"/>
              <w:rPr>
                <w:rFonts w:ascii="Bookman Old Style" w:hAnsi="Bookman Old Style"/>
                <w:color w:val="auto"/>
                <w:sz w:val="20"/>
                <w:szCs w:val="20"/>
                <w:lang w:val="bg-BG"/>
              </w:rPr>
            </w:pPr>
          </w:p>
        </w:tc>
        <w:tc>
          <w:tcPr>
            <w:tcW w:w="7575" w:type="dxa"/>
            <w:shd w:val="clear" w:color="auto" w:fill="auto"/>
          </w:tcPr>
          <w:p w:rsidR="006F773C" w:rsidRPr="00E87955" w:rsidRDefault="006F773C" w:rsidP="006F773C">
            <w:pPr>
              <w:keepLines/>
              <w:suppressAutoHyphens w:val="0"/>
              <w:spacing w:before="120" w:after="120"/>
              <w:jc w:val="both"/>
              <w:rPr>
                <w:rFonts w:ascii="Bookman Old Style" w:hAnsi="Bookman Old Style"/>
                <w:color w:val="auto"/>
                <w:spacing w:val="-3"/>
                <w:sz w:val="20"/>
                <w:szCs w:val="20"/>
                <w:highlight w:val="lightGray"/>
                <w:lang w:val="bg-BG"/>
              </w:rPr>
            </w:pPr>
            <w:r w:rsidRPr="00E87955">
              <w:rPr>
                <w:rFonts w:ascii="Bookman Old Style" w:hAnsi="Bookman Old Style"/>
                <w:color w:val="auto"/>
                <w:spacing w:val="-3"/>
                <w:sz w:val="20"/>
                <w:szCs w:val="20"/>
                <w:highlight w:val="lightGray"/>
                <w:lang w:val="bg-BG"/>
              </w:rPr>
              <w:t>ОТДЕЛЕН запечатан непрозрачен плик „Предлагани ценови параметри”, с посочване на съответната обособена позиция, който трябва да съдържа ценово предложение, отговарящо на изискванията на документацията за участие. Ценовото предложение следва да съдържа:</w:t>
            </w:r>
          </w:p>
        </w:tc>
        <w:tc>
          <w:tcPr>
            <w:tcW w:w="835" w:type="dxa"/>
          </w:tcPr>
          <w:p w:rsidR="006F773C" w:rsidRPr="00F63202" w:rsidRDefault="006F773C" w:rsidP="00FC2DCB">
            <w:pPr>
              <w:snapToGrid w:val="0"/>
              <w:rPr>
                <w:rFonts w:ascii="Bookman Old Style" w:hAnsi="Bookman Old Style"/>
                <w:color w:val="auto"/>
                <w:sz w:val="20"/>
                <w:szCs w:val="20"/>
                <w:lang w:val="bg-BG"/>
              </w:rPr>
            </w:pPr>
          </w:p>
        </w:tc>
      </w:tr>
      <w:tr w:rsidR="006F773C" w:rsidRPr="00F63202" w:rsidTr="008547BF">
        <w:tc>
          <w:tcPr>
            <w:tcW w:w="736" w:type="dxa"/>
            <w:vAlign w:val="center"/>
          </w:tcPr>
          <w:p w:rsidR="006F773C" w:rsidRPr="006F0529" w:rsidRDefault="006F773C" w:rsidP="009F1E89">
            <w:pPr>
              <w:numPr>
                <w:ilvl w:val="0"/>
                <w:numId w:val="3"/>
              </w:numPr>
              <w:tabs>
                <w:tab w:val="left" w:pos="0"/>
              </w:tabs>
              <w:snapToGrid w:val="0"/>
              <w:ind w:firstLine="0"/>
              <w:jc w:val="center"/>
              <w:rPr>
                <w:rFonts w:ascii="Bookman Old Style" w:hAnsi="Bookman Old Style"/>
                <w:color w:val="auto"/>
                <w:sz w:val="20"/>
                <w:szCs w:val="20"/>
                <w:lang w:val="bg-BG"/>
              </w:rPr>
            </w:pPr>
          </w:p>
        </w:tc>
        <w:tc>
          <w:tcPr>
            <w:tcW w:w="7575" w:type="dxa"/>
          </w:tcPr>
          <w:p w:rsidR="006F773C" w:rsidRPr="006F0529" w:rsidRDefault="006F773C" w:rsidP="006F773C">
            <w:pPr>
              <w:keepLines/>
              <w:suppressAutoHyphens w:val="0"/>
              <w:spacing w:before="120" w:after="120"/>
              <w:jc w:val="both"/>
              <w:rPr>
                <w:rFonts w:ascii="Bookman Old Style" w:hAnsi="Bookman Old Style"/>
                <w:color w:val="auto"/>
                <w:spacing w:val="-3"/>
                <w:sz w:val="20"/>
                <w:szCs w:val="20"/>
                <w:lang w:val="bg-BG"/>
              </w:rPr>
            </w:pPr>
            <w:r w:rsidRPr="006F0529">
              <w:rPr>
                <w:rFonts w:ascii="Bookman Old Style" w:hAnsi="Bookman Old Style"/>
                <w:color w:val="auto"/>
                <w:spacing w:val="-3"/>
                <w:sz w:val="20"/>
                <w:szCs w:val="20"/>
                <w:lang w:val="bg-BG"/>
              </w:rPr>
              <w:t xml:space="preserve">Други </w:t>
            </w:r>
          </w:p>
        </w:tc>
        <w:tc>
          <w:tcPr>
            <w:tcW w:w="835" w:type="dxa"/>
          </w:tcPr>
          <w:p w:rsidR="006F773C" w:rsidRPr="00F63202" w:rsidRDefault="006F773C" w:rsidP="00FC2DCB">
            <w:pPr>
              <w:snapToGrid w:val="0"/>
              <w:rPr>
                <w:rFonts w:ascii="Bookman Old Style" w:hAnsi="Bookman Old Style"/>
                <w:color w:val="auto"/>
                <w:sz w:val="20"/>
                <w:szCs w:val="20"/>
                <w:lang w:val="bg-BG"/>
              </w:rPr>
            </w:pPr>
          </w:p>
        </w:tc>
      </w:tr>
      <w:tr w:rsidR="006F773C" w:rsidRPr="00F63202" w:rsidTr="008547BF">
        <w:tc>
          <w:tcPr>
            <w:tcW w:w="736" w:type="dxa"/>
            <w:vAlign w:val="center"/>
          </w:tcPr>
          <w:p w:rsidR="006F773C" w:rsidRPr="006F0529" w:rsidRDefault="006F773C" w:rsidP="009F1E89">
            <w:pPr>
              <w:numPr>
                <w:ilvl w:val="0"/>
                <w:numId w:val="3"/>
              </w:numPr>
              <w:tabs>
                <w:tab w:val="left" w:pos="0"/>
              </w:tabs>
              <w:snapToGrid w:val="0"/>
              <w:ind w:firstLine="0"/>
              <w:jc w:val="center"/>
              <w:rPr>
                <w:rFonts w:ascii="Bookman Old Style" w:hAnsi="Bookman Old Style"/>
                <w:color w:val="auto"/>
                <w:sz w:val="20"/>
                <w:szCs w:val="20"/>
                <w:lang w:val="bg-BG"/>
              </w:rPr>
            </w:pPr>
          </w:p>
        </w:tc>
        <w:tc>
          <w:tcPr>
            <w:tcW w:w="7575" w:type="dxa"/>
          </w:tcPr>
          <w:p w:rsidR="006F773C" w:rsidRPr="006F0529" w:rsidRDefault="006F773C" w:rsidP="006F773C">
            <w:pPr>
              <w:keepLines/>
              <w:suppressAutoHyphens w:val="0"/>
              <w:spacing w:before="120" w:after="120"/>
              <w:jc w:val="both"/>
              <w:rPr>
                <w:rFonts w:ascii="Bookman Old Style" w:hAnsi="Bookman Old Style"/>
                <w:color w:val="auto"/>
                <w:spacing w:val="-3"/>
                <w:sz w:val="20"/>
                <w:szCs w:val="20"/>
                <w:lang w:val="bg-BG"/>
              </w:rPr>
            </w:pPr>
            <w:r w:rsidRPr="006F0529">
              <w:rPr>
                <w:rFonts w:ascii="Bookman Old Style" w:hAnsi="Bookman Old Style"/>
                <w:color w:val="auto"/>
                <w:spacing w:val="-3"/>
                <w:sz w:val="20"/>
                <w:szCs w:val="20"/>
                <w:lang w:val="bg-BG"/>
              </w:rPr>
              <w:t xml:space="preserve">Други </w:t>
            </w:r>
          </w:p>
        </w:tc>
        <w:tc>
          <w:tcPr>
            <w:tcW w:w="835" w:type="dxa"/>
          </w:tcPr>
          <w:p w:rsidR="006F773C" w:rsidRPr="00F63202" w:rsidRDefault="006F773C" w:rsidP="00FC2DCB">
            <w:pPr>
              <w:snapToGrid w:val="0"/>
              <w:rPr>
                <w:rFonts w:ascii="Bookman Old Style" w:hAnsi="Bookman Old Style"/>
                <w:color w:val="auto"/>
                <w:sz w:val="20"/>
                <w:szCs w:val="20"/>
                <w:lang w:val="bg-BG"/>
              </w:rPr>
            </w:pPr>
          </w:p>
        </w:tc>
      </w:tr>
      <w:tr w:rsidR="006F773C" w:rsidRPr="00F63202" w:rsidTr="008547BF">
        <w:tc>
          <w:tcPr>
            <w:tcW w:w="736" w:type="dxa"/>
            <w:vAlign w:val="center"/>
          </w:tcPr>
          <w:p w:rsidR="006F773C" w:rsidRPr="006F0529" w:rsidRDefault="006F773C" w:rsidP="009F1E89">
            <w:pPr>
              <w:numPr>
                <w:ilvl w:val="0"/>
                <w:numId w:val="3"/>
              </w:numPr>
              <w:tabs>
                <w:tab w:val="left" w:pos="0"/>
              </w:tabs>
              <w:snapToGrid w:val="0"/>
              <w:ind w:firstLine="0"/>
              <w:jc w:val="center"/>
              <w:rPr>
                <w:rFonts w:ascii="Bookman Old Style" w:hAnsi="Bookman Old Style"/>
                <w:color w:val="auto"/>
                <w:sz w:val="20"/>
                <w:szCs w:val="20"/>
                <w:lang w:val="bg-BG"/>
              </w:rPr>
            </w:pPr>
          </w:p>
        </w:tc>
        <w:tc>
          <w:tcPr>
            <w:tcW w:w="7575" w:type="dxa"/>
          </w:tcPr>
          <w:p w:rsidR="006F773C" w:rsidRPr="006F0529" w:rsidRDefault="006F773C" w:rsidP="006F773C">
            <w:pPr>
              <w:keepLines/>
              <w:suppressAutoHyphens w:val="0"/>
              <w:spacing w:before="120" w:after="120"/>
              <w:jc w:val="both"/>
              <w:rPr>
                <w:rFonts w:ascii="Bookman Old Style" w:hAnsi="Bookman Old Style"/>
                <w:color w:val="auto"/>
                <w:spacing w:val="-3"/>
                <w:sz w:val="20"/>
                <w:szCs w:val="20"/>
                <w:lang w:val="bg-BG"/>
              </w:rPr>
            </w:pPr>
            <w:r w:rsidRPr="006F0529">
              <w:rPr>
                <w:rFonts w:ascii="Bookman Old Style" w:hAnsi="Bookman Old Style"/>
                <w:color w:val="auto"/>
                <w:spacing w:val="-3"/>
                <w:sz w:val="20"/>
                <w:szCs w:val="20"/>
                <w:lang w:val="bg-BG"/>
              </w:rPr>
              <w:t xml:space="preserve">Други </w:t>
            </w:r>
          </w:p>
        </w:tc>
        <w:tc>
          <w:tcPr>
            <w:tcW w:w="835" w:type="dxa"/>
          </w:tcPr>
          <w:p w:rsidR="006F773C" w:rsidRPr="00F63202" w:rsidRDefault="006F773C" w:rsidP="00FC2DCB">
            <w:pPr>
              <w:snapToGrid w:val="0"/>
              <w:rPr>
                <w:rFonts w:ascii="Bookman Old Style" w:hAnsi="Bookman Old Style"/>
                <w:color w:val="auto"/>
                <w:sz w:val="20"/>
                <w:szCs w:val="20"/>
                <w:lang w:val="bg-BG"/>
              </w:rPr>
            </w:pPr>
          </w:p>
        </w:tc>
      </w:tr>
    </w:tbl>
    <w:p w:rsidR="007230B6" w:rsidRPr="00F63202" w:rsidRDefault="007230B6" w:rsidP="00FC2DCB">
      <w:pPr>
        <w:overflowPunct w:val="0"/>
        <w:autoSpaceDE w:val="0"/>
        <w:ind w:right="-57"/>
        <w:jc w:val="both"/>
        <w:rPr>
          <w:rFonts w:ascii="Bookman Old Style" w:hAnsi="Bookman Old Style"/>
          <w:color w:val="auto"/>
          <w:sz w:val="20"/>
          <w:szCs w:val="20"/>
          <w:lang w:val="bg-BG"/>
        </w:rPr>
      </w:pPr>
    </w:p>
    <w:p w:rsidR="007230B6" w:rsidRPr="00F63202" w:rsidRDefault="007230B6" w:rsidP="00FC2DCB">
      <w:pPr>
        <w:overflowPunct w:val="0"/>
        <w:autoSpaceDE w:val="0"/>
        <w:ind w:right="-57"/>
        <w:jc w:val="both"/>
        <w:rPr>
          <w:rFonts w:ascii="Bookman Old Style" w:hAnsi="Bookman Old Style"/>
          <w:color w:val="auto"/>
          <w:sz w:val="20"/>
          <w:szCs w:val="20"/>
          <w:lang w:val="bg-BG"/>
        </w:rPr>
      </w:pPr>
    </w:p>
    <w:p w:rsidR="00AD4B2C" w:rsidRPr="00F63202" w:rsidRDefault="005668CD" w:rsidP="00FC2DCB">
      <w:pPr>
        <w:overflowPunct w:val="0"/>
        <w:autoSpaceDE w:val="0"/>
        <w:ind w:right="-57"/>
        <w:jc w:val="both"/>
        <w:rPr>
          <w:rFonts w:ascii="Bookman Old Style" w:hAnsi="Bookman Old Style"/>
          <w:color w:val="auto"/>
          <w:sz w:val="20"/>
          <w:szCs w:val="20"/>
          <w:lang w:val="bg-BG"/>
        </w:rPr>
      </w:pPr>
      <w:r w:rsidRPr="00F63202">
        <w:rPr>
          <w:rFonts w:ascii="Bookman Old Style" w:hAnsi="Bookman Old Style"/>
          <w:color w:val="auto"/>
          <w:sz w:val="20"/>
          <w:szCs w:val="20"/>
          <w:lang w:val="bg-BG"/>
        </w:rPr>
        <w:t>Подпис</w:t>
      </w:r>
      <w:r w:rsidR="007230B6" w:rsidRPr="00F63202">
        <w:rPr>
          <w:rFonts w:ascii="Bookman Old Style" w:hAnsi="Bookman Old Style"/>
          <w:color w:val="auto"/>
          <w:sz w:val="20"/>
          <w:szCs w:val="20"/>
          <w:lang w:val="bg-BG"/>
        </w:rPr>
        <w:t xml:space="preserve"> и печат</w:t>
      </w:r>
      <w:r w:rsidRPr="00F63202">
        <w:rPr>
          <w:rFonts w:ascii="Bookman Old Style" w:hAnsi="Bookman Old Style"/>
          <w:color w:val="auto"/>
          <w:sz w:val="20"/>
          <w:szCs w:val="20"/>
          <w:lang w:val="bg-BG"/>
        </w:rPr>
        <w:t xml:space="preserve"> </w:t>
      </w:r>
    </w:p>
    <w:p w:rsidR="005668CD" w:rsidRPr="00F63202" w:rsidRDefault="005668CD" w:rsidP="00AD4B2C">
      <w:pPr>
        <w:overflowPunct w:val="0"/>
        <w:autoSpaceDE w:val="0"/>
        <w:ind w:right="-57"/>
        <w:rPr>
          <w:rFonts w:ascii="Bookman Old Style" w:hAnsi="Bookman Old Style"/>
          <w:color w:val="auto"/>
          <w:sz w:val="20"/>
          <w:szCs w:val="20"/>
          <w:lang w:val="bg-BG"/>
        </w:rPr>
      </w:pPr>
      <w:r w:rsidRPr="00F63202">
        <w:rPr>
          <w:rFonts w:ascii="Bookman Old Style" w:hAnsi="Bookman Old Style"/>
          <w:color w:val="auto"/>
          <w:sz w:val="20"/>
          <w:szCs w:val="20"/>
          <w:lang w:val="bg-BG"/>
        </w:rPr>
        <w:t>на представителя на фирмата:</w:t>
      </w:r>
      <w:r w:rsidRPr="00F63202">
        <w:rPr>
          <w:rFonts w:ascii="Bookman Old Style" w:hAnsi="Bookman Old Style" w:cs="Arial"/>
          <w:bCs/>
          <w:color w:val="auto"/>
          <w:sz w:val="20"/>
          <w:szCs w:val="20"/>
          <w:lang w:val="bg-BG"/>
        </w:rPr>
        <w:t xml:space="preserve"> </w:t>
      </w:r>
    </w:p>
    <w:p w:rsidR="00AD4B2C" w:rsidRPr="00F63202" w:rsidRDefault="00AD4B2C" w:rsidP="00FC2DCB">
      <w:pPr>
        <w:spacing w:line="120" w:lineRule="auto"/>
        <w:rPr>
          <w:rFonts w:ascii="Bookman Old Style" w:hAnsi="Bookman Old Style"/>
          <w:color w:val="auto"/>
          <w:sz w:val="20"/>
          <w:szCs w:val="20"/>
          <w:lang w:val="bg-BG"/>
        </w:rPr>
      </w:pPr>
    </w:p>
    <w:p w:rsidR="005668CD" w:rsidRPr="00F63202" w:rsidRDefault="005668CD" w:rsidP="00AD4B2C">
      <w:pPr>
        <w:spacing w:line="120" w:lineRule="auto"/>
        <w:rPr>
          <w:rFonts w:ascii="Bookman Old Style" w:hAnsi="Bookman Old Style"/>
          <w:color w:val="auto"/>
          <w:sz w:val="20"/>
          <w:szCs w:val="20"/>
        </w:rPr>
      </w:pPr>
      <w:r w:rsidRPr="00F63202">
        <w:rPr>
          <w:rFonts w:ascii="Bookman Old Style" w:hAnsi="Bookman Old Style"/>
          <w:color w:val="auto"/>
          <w:sz w:val="20"/>
          <w:szCs w:val="20"/>
          <w:lang w:val="bg-BG"/>
        </w:rPr>
        <w:t>/………………………./</w:t>
      </w:r>
      <w:bookmarkEnd w:id="21"/>
      <w:bookmarkEnd w:id="22"/>
    </w:p>
    <w:sectPr w:rsidR="005668CD" w:rsidRPr="00F63202" w:rsidSect="00B8622E">
      <w:headerReference w:type="default" r:id="rId34"/>
      <w:footnotePr>
        <w:pos w:val="beneathText"/>
      </w:footnotePr>
      <w:pgSz w:w="11905" w:h="16837"/>
      <w:pgMar w:top="1440" w:right="1134" w:bottom="1440" w:left="1440" w:header="709" w:footer="737" w:gutter="0"/>
      <w:cols w:space="708"/>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955" w:rsidRDefault="00E87955">
      <w:r>
        <w:separator/>
      </w:r>
    </w:p>
  </w:endnote>
  <w:endnote w:type="continuationSeparator" w:id="0">
    <w:p w:rsidR="00E87955" w:rsidRDefault="00E87955">
      <w:r>
        <w:continuationSeparator/>
      </w:r>
    </w:p>
  </w:endnote>
  <w:endnote w:type="continuationNotice" w:id="1">
    <w:p w:rsidR="00E87955" w:rsidRDefault="00E879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Monotype Sorts">
    <w:altName w:val="Courier New"/>
    <w:panose1 w:val="00000000000000000000"/>
    <w:charset w:val="02"/>
    <w:family w:val="auto"/>
    <w:notTrueType/>
    <w:pitch w:val="variable"/>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Gill Sans">
    <w:altName w:val="Lucida Sans Unicode"/>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HebarU">
    <w:altName w:val="Courier New"/>
    <w:charset w:val="00"/>
    <w:family w:val="auto"/>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CYR">
    <w:panose1 w:val="020B0604020202020204"/>
    <w:charset w:val="CC"/>
    <w:family w:val="swiss"/>
    <w:pitch w:val="variable"/>
    <w:sig w:usb0="E0002AFF" w:usb1="C0007843" w:usb2="00000009" w:usb3="00000000" w:csb0="000001FF" w:csb1="00000000"/>
  </w:font>
  <w:font w:name="Timok">
    <w:charset w:val="00"/>
    <w:family w:val="auto"/>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AF0" w:rsidRPr="00701E26" w:rsidRDefault="00260AF0" w:rsidP="00FA69A3">
    <w:pPr>
      <w:pStyle w:val="Footer"/>
      <w:jc w:val="center"/>
      <w:rPr>
        <w:rFonts w:ascii="Bookman Old Style" w:hAnsi="Bookman Old Style"/>
        <w:sz w:val="12"/>
        <w:szCs w:val="12"/>
        <w:lang w:val="bg-BG"/>
      </w:rPr>
    </w:pPr>
    <w:r>
      <w:rPr>
        <w:rFonts w:ascii="Bookman Old Style" w:hAnsi="Bookman Old Style"/>
        <w:sz w:val="12"/>
        <w:szCs w:val="12"/>
        <w:lang w:val="bg-BG"/>
      </w:rPr>
      <w:t>ДОКУМЕНТАЦИЯ ЗА УЧАСТИЕ</w:t>
    </w:r>
  </w:p>
  <w:p w:rsidR="00260AF0" w:rsidRPr="003A5BE1" w:rsidRDefault="00260AF0" w:rsidP="00FA69A3">
    <w:pPr>
      <w:pStyle w:val="Footer"/>
      <w:jc w:val="center"/>
      <w:rPr>
        <w:rFonts w:ascii="Bookman Old Style" w:hAnsi="Bookman Old Style"/>
        <w:sz w:val="12"/>
        <w:lang w:val="ru-RU"/>
      </w:rPr>
    </w:pPr>
    <w:r w:rsidRPr="003A5BE1">
      <w:rPr>
        <w:rFonts w:ascii="Bookman Old Style" w:hAnsi="Bookman Old Style"/>
        <w:sz w:val="12"/>
        <w:lang w:val="ru-RU"/>
      </w:rPr>
      <w:t>“Софийска вода” АД</w:t>
    </w:r>
  </w:p>
  <w:p w:rsidR="00260AF0" w:rsidRPr="003A5BE1" w:rsidRDefault="00260AF0" w:rsidP="00FA69A3">
    <w:pPr>
      <w:pStyle w:val="Footer"/>
      <w:jc w:val="center"/>
      <w:rPr>
        <w:rFonts w:ascii="Bookman Old Style" w:hAnsi="Bookman Old Style"/>
        <w:sz w:val="12"/>
        <w:lang w:val="ru-RU"/>
      </w:rPr>
    </w:pPr>
    <w:r w:rsidRPr="003A5BE1">
      <w:rPr>
        <w:rFonts w:ascii="Bookman Old Style" w:hAnsi="Bookman Old Style"/>
        <w:sz w:val="12"/>
        <w:lang w:val="ru-RU"/>
      </w:rPr>
      <w:t xml:space="preserve">Процедура № </w:t>
    </w:r>
    <w:r w:rsidRPr="003A5BE1">
      <w:rPr>
        <w:rFonts w:ascii="Bookman Old Style" w:hAnsi="Bookman Old Style"/>
        <w:sz w:val="12"/>
        <w:szCs w:val="12"/>
        <w:lang w:val="ru-RU"/>
      </w:rPr>
      <w:t>ТТ001</w:t>
    </w:r>
    <w:r>
      <w:rPr>
        <w:rFonts w:ascii="Bookman Old Style" w:hAnsi="Bookman Old Style"/>
        <w:sz w:val="12"/>
        <w:szCs w:val="12"/>
        <w:lang w:val="en-US"/>
      </w:rPr>
      <w:t>519</w:t>
    </w:r>
  </w:p>
  <w:p w:rsidR="00260AF0" w:rsidRPr="003A5BE1" w:rsidRDefault="00260AF0" w:rsidP="00FA69A3">
    <w:pPr>
      <w:pStyle w:val="Footer"/>
      <w:jc w:val="center"/>
      <w:rPr>
        <w:rFonts w:ascii="Bookman Old Style" w:hAnsi="Bookman Old Style"/>
        <w:sz w:val="12"/>
        <w:szCs w:val="12"/>
        <w:lang w:val="ru-RU"/>
      </w:rPr>
    </w:pPr>
  </w:p>
  <w:p w:rsidR="00260AF0" w:rsidRPr="003A5BE1" w:rsidRDefault="00260AF0" w:rsidP="00A751C0">
    <w:pPr>
      <w:pStyle w:val="Footer"/>
      <w:jc w:val="center"/>
      <w:rPr>
        <w:rFonts w:ascii="Bookman Old Style" w:hAnsi="Bookman Old Style"/>
        <w:b/>
        <w:bCs/>
        <w:sz w:val="12"/>
        <w:szCs w:val="12"/>
        <w:lang w:val="ru-RU"/>
      </w:rPr>
    </w:pPr>
    <w:r w:rsidRPr="00701E26">
      <w:rPr>
        <w:rFonts w:ascii="Bookman Old Style" w:hAnsi="Bookman Old Style"/>
        <w:b/>
        <w:bCs/>
        <w:sz w:val="12"/>
        <w:szCs w:val="12"/>
        <w:lang w:val="bg-BG"/>
      </w:rPr>
      <w:t xml:space="preserve">“ДОСТАВКА НА </w:t>
    </w:r>
    <w:r>
      <w:rPr>
        <w:rFonts w:ascii="Bookman Old Style" w:hAnsi="Bookman Old Style"/>
        <w:b/>
        <w:bCs/>
        <w:sz w:val="12"/>
        <w:szCs w:val="12"/>
        <w:lang w:val="bg-BG"/>
      </w:rPr>
      <w:t xml:space="preserve">АВТОМОБИЛНИ </w:t>
    </w:r>
    <w:r w:rsidRPr="00701E26">
      <w:rPr>
        <w:rFonts w:ascii="Bookman Old Style" w:hAnsi="Bookman Old Style"/>
        <w:b/>
        <w:bCs/>
        <w:sz w:val="12"/>
        <w:szCs w:val="12"/>
        <w:lang w:val="bg-BG"/>
      </w:rPr>
      <w:t xml:space="preserve">ГУМИ ЗА </w:t>
    </w:r>
  </w:p>
  <w:p w:rsidR="00260AF0" w:rsidRPr="00701E26" w:rsidRDefault="00260AF0" w:rsidP="006E2C2E">
    <w:pPr>
      <w:pStyle w:val="Footer"/>
      <w:tabs>
        <w:tab w:val="center" w:pos="4514"/>
        <w:tab w:val="left" w:pos="8232"/>
      </w:tabs>
      <w:rPr>
        <w:rFonts w:ascii="Bookman Old Style" w:hAnsi="Bookman Old Style"/>
        <w:b/>
        <w:bCs/>
        <w:sz w:val="12"/>
        <w:szCs w:val="12"/>
        <w:lang w:val="bg-BG"/>
      </w:rPr>
    </w:pPr>
    <w:r>
      <w:rPr>
        <w:rFonts w:ascii="Bookman Old Style" w:hAnsi="Bookman Old Style"/>
        <w:b/>
        <w:bCs/>
        <w:sz w:val="12"/>
        <w:szCs w:val="12"/>
        <w:lang w:val="bg-BG"/>
      </w:rPr>
      <w:tab/>
    </w:r>
    <w:r w:rsidRPr="00701E26">
      <w:rPr>
        <w:rFonts w:ascii="Bookman Old Style" w:hAnsi="Bookman Old Style"/>
        <w:b/>
        <w:bCs/>
        <w:sz w:val="12"/>
        <w:szCs w:val="12"/>
        <w:lang w:val="bg-BG"/>
      </w:rPr>
      <w:t xml:space="preserve">ТОВАРНИ </w:t>
    </w:r>
    <w:r>
      <w:rPr>
        <w:rFonts w:ascii="Bookman Old Style" w:hAnsi="Bookman Old Style"/>
        <w:b/>
        <w:bCs/>
        <w:sz w:val="12"/>
        <w:szCs w:val="12"/>
        <w:lang w:val="bg-BG"/>
      </w:rPr>
      <w:t xml:space="preserve">АВТОМОБИЛИ </w:t>
    </w:r>
    <w:r w:rsidRPr="00701E26">
      <w:rPr>
        <w:rFonts w:ascii="Bookman Old Style" w:hAnsi="Bookman Old Style"/>
        <w:b/>
        <w:bCs/>
        <w:sz w:val="12"/>
        <w:szCs w:val="12"/>
        <w:lang w:val="bg-BG"/>
      </w:rPr>
      <w:t>И СПЕЦИАЛИЗИРАНИ ПЪТНОПРЕВОЗНИ СРЕДСТВА (ППС)“</w:t>
    </w:r>
  </w:p>
  <w:p w:rsidR="00260AF0" w:rsidRPr="003A5BE1" w:rsidRDefault="00260AF0" w:rsidP="00A751C0">
    <w:pPr>
      <w:jc w:val="center"/>
      <w:rPr>
        <w:rFonts w:ascii="CG Times (W1)" w:hAnsi="CG Times (W1)"/>
        <w:color w:val="0000FF"/>
        <w:szCs w:val="20"/>
        <w:lang w:val="ru-RU"/>
      </w:rPr>
    </w:pPr>
  </w:p>
  <w:p w:rsidR="00260AF0" w:rsidRDefault="00260AF0" w:rsidP="00FA69A3">
    <w:pPr>
      <w:pStyle w:val="Footer"/>
      <w:jc w:val="center"/>
    </w:pPr>
    <w:r>
      <w:fldChar w:fldCharType="begin"/>
    </w:r>
    <w:r>
      <w:instrText xml:space="preserve"> PAGE   \* MERGEFORMAT </w:instrText>
    </w:r>
    <w:r>
      <w:fldChar w:fldCharType="separate"/>
    </w:r>
    <w:r w:rsidR="00E87955">
      <w:rPr>
        <w:noProof/>
      </w:rPr>
      <w:t>1</w:t>
    </w:r>
    <w:r>
      <w:fldChar w:fldCharType="end"/>
    </w:r>
  </w:p>
  <w:p w:rsidR="00260AF0" w:rsidRDefault="00260AF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955" w:rsidRDefault="00E87955">
      <w:r>
        <w:separator/>
      </w:r>
    </w:p>
  </w:footnote>
  <w:footnote w:type="continuationSeparator" w:id="0">
    <w:p w:rsidR="00E87955" w:rsidRDefault="00E87955">
      <w:r>
        <w:continuationSeparator/>
      </w:r>
    </w:p>
  </w:footnote>
  <w:footnote w:type="continuationNotice" w:id="1">
    <w:p w:rsidR="00E87955" w:rsidRDefault="00E87955"/>
  </w:footnote>
  <w:footnote w:id="2">
    <w:p w:rsidR="00260AF0" w:rsidRPr="00BC26FD" w:rsidRDefault="00260AF0" w:rsidP="008D20B7">
      <w:pPr>
        <w:pStyle w:val="FootnoteText"/>
        <w:jc w:val="both"/>
        <w:rPr>
          <w:i/>
          <w:color w:val="auto"/>
          <w:sz w:val="18"/>
          <w:lang w:val="bg-BG"/>
        </w:rPr>
      </w:pPr>
      <w:r w:rsidRPr="00BC26FD">
        <w:rPr>
          <w:rStyle w:val="FootnoteReference"/>
          <w:i/>
          <w:color w:val="auto"/>
          <w:sz w:val="18"/>
        </w:rPr>
        <w:footnoteRef/>
      </w:r>
      <w:r w:rsidRPr="00BC26FD">
        <w:rPr>
          <w:i/>
          <w:color w:val="auto"/>
          <w:sz w:val="18"/>
        </w:rPr>
        <w:t xml:space="preserve"> </w:t>
      </w:r>
      <w:r w:rsidRPr="00BC26FD">
        <w:rPr>
          <w:i/>
          <w:color w:val="auto"/>
          <w:sz w:val="18"/>
          <w:lang w:val="bg-BG"/>
        </w:rPr>
        <w:t xml:space="preserve">Съгласно §2, т.33 от Допълнителни разпоредби: </w:t>
      </w:r>
      <w:r w:rsidRPr="00BC26FD">
        <w:rPr>
          <w:color w:val="auto"/>
          <w:sz w:val="18"/>
          <w:lang w:val="bg-BG"/>
        </w:rPr>
        <w:t>„Писмен"</w:t>
      </w:r>
      <w:r w:rsidRPr="00BC26FD">
        <w:rPr>
          <w:i/>
          <w:color w:val="auto"/>
          <w:sz w:val="18"/>
          <w:lang w:val="bg-BG"/>
        </w:rPr>
        <w:t xml:space="preserve"> или </w:t>
      </w:r>
      <w:r w:rsidRPr="00BC26FD">
        <w:rPr>
          <w:color w:val="auto"/>
          <w:sz w:val="18"/>
          <w:lang w:val="bg-BG"/>
        </w:rPr>
        <w:t>„в писмена форма"</w:t>
      </w:r>
      <w:r w:rsidRPr="00BC26FD">
        <w:rPr>
          <w:i/>
          <w:color w:val="auto"/>
          <w:sz w:val="18"/>
          <w:lang w:val="bg-BG"/>
        </w:rPr>
        <w:t xml:space="preserve"> е всеки израз, състоящ се от думи или цифри, който може да бъде прочетен, възпроизведен и впоследствие съобщен, включително информация, която се предава и съхранява с електронни средства.</w:t>
      </w:r>
    </w:p>
  </w:footnote>
  <w:footnote w:id="3">
    <w:p w:rsidR="00260AF0" w:rsidRPr="00046DE4" w:rsidRDefault="00260AF0" w:rsidP="009673A6">
      <w:pPr>
        <w:ind w:firstLine="480"/>
        <w:jc w:val="both"/>
        <w:rPr>
          <w:lang w:val="bg-BG"/>
        </w:rPr>
      </w:pPr>
      <w:r>
        <w:rPr>
          <w:rStyle w:val="FootnoteReference"/>
        </w:rPr>
        <w:footnoteRef/>
      </w:r>
      <w:r>
        <w:t xml:space="preserve"> </w:t>
      </w:r>
      <w:r w:rsidRPr="00046DE4">
        <w:rPr>
          <w:i/>
          <w:sz w:val="20"/>
          <w:szCs w:val="20"/>
          <w:lang w:val="bg-BG"/>
        </w:rPr>
        <w:t>Съгласно §2, т.</w:t>
      </w:r>
      <w:r w:rsidRPr="00046DE4">
        <w:rPr>
          <w:rStyle w:val="alcapt2"/>
          <w:rFonts w:cs="Tahoma"/>
          <w:i w:val="0"/>
          <w:sz w:val="20"/>
          <w:szCs w:val="20"/>
        </w:rPr>
        <w:t>45.</w:t>
      </w:r>
      <w:r w:rsidRPr="00046DE4">
        <w:rPr>
          <w:rFonts w:cs="Tahoma"/>
          <w:i/>
          <w:color w:val="000000"/>
          <w:sz w:val="20"/>
          <w:szCs w:val="20"/>
        </w:rPr>
        <w:t xml:space="preserve"> </w:t>
      </w:r>
      <w:r w:rsidRPr="00046DE4">
        <w:rPr>
          <w:rFonts w:cs="Tahoma"/>
          <w:i/>
          <w:color w:val="000000"/>
          <w:sz w:val="20"/>
          <w:szCs w:val="20"/>
          <w:lang w:val="bg-BG"/>
        </w:rPr>
        <w:t xml:space="preserve">от Допълнителни разпоредби на </w:t>
      </w:r>
      <w:r w:rsidRPr="009018DA">
        <w:rPr>
          <w:rFonts w:cs="Tahoma"/>
          <w:i/>
          <w:sz w:val="20"/>
          <w:szCs w:val="20"/>
          <w:lang w:val="bg-BG"/>
        </w:rPr>
        <w:t xml:space="preserve">ЗОП: </w:t>
      </w:r>
      <w:r w:rsidRPr="009018DA">
        <w:rPr>
          <w:rStyle w:val="ldef2"/>
          <w:rFonts w:cs="Tahoma"/>
          <w:i/>
          <w:color w:val="auto"/>
          <w:sz w:val="20"/>
          <w:szCs w:val="20"/>
        </w:rPr>
        <w:t>„Свързани лица"</w:t>
      </w:r>
      <w:r w:rsidRPr="009018DA">
        <w:rPr>
          <w:rFonts w:cs="Tahoma"/>
          <w:i/>
          <w:sz w:val="20"/>
          <w:szCs w:val="20"/>
        </w:rPr>
        <w:t xml:space="preserve"> са тези по смисъла на § 1, т.13 и 14 от допълнителните разпоредби на Закона</w:t>
      </w:r>
      <w:r w:rsidRPr="00046DE4">
        <w:rPr>
          <w:rFonts w:cs="Tahoma"/>
          <w:i/>
          <w:color w:val="000000"/>
          <w:sz w:val="20"/>
          <w:szCs w:val="20"/>
        </w:rPr>
        <w:t xml:space="preserve"> за публичното предлагане на ценни книжа.</w:t>
      </w:r>
      <w:r w:rsidRPr="00834B73">
        <w:rPr>
          <w:rFonts w:cs="Tahoma"/>
          <w:color w:val="000000"/>
          <w:sz w:val="22"/>
          <w:szCs w:val="22"/>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AF0" w:rsidRDefault="00260AF0">
    <w:pPr>
      <w:pStyle w:val="Header"/>
      <w:tabs>
        <w:tab w:val="clear" w:pos="4320"/>
        <w:tab w:val="clear" w:pos="8640"/>
        <w:tab w:val="left" w:pos="1942"/>
      </w:tabs>
    </w:pPr>
    <w: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AF0" w:rsidRDefault="00260AF0">
    <w:pPr>
      <w:pStyle w:val="Header"/>
      <w:rPr>
        <w:rFonts w:ascii="Times New Roman" w:hAnsi="Times New Roman"/>
        <w:color w:val="000080"/>
        <w:u w:val="single"/>
        <w:lang w:val="bg-BG"/>
      </w:rPr>
    </w:pPr>
    <w:r>
      <w:rPr>
        <w:rFonts w:ascii="Times New Roman" w:hAnsi="Times New Roman"/>
        <w:color w:val="000080"/>
        <w:u w:val="single"/>
        <w:lang w:val="bg-BG"/>
      </w:rP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AF0" w:rsidRDefault="00260AF0">
    <w:pPr>
      <w:pStyle w:val="Header"/>
      <w:rPr>
        <w:rFonts w:ascii="Times New Roman" w:hAnsi="Times New Roman"/>
        <w:color w:val="000080"/>
        <w:u w:val="single"/>
        <w:lang w:val="bg-BG"/>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AF0" w:rsidRDefault="00260AF0">
    <w:pPr>
      <w:pStyle w:val="Header"/>
      <w:rPr>
        <w:rFonts w:ascii="Times New Roman" w:hAnsi="Times New Roman"/>
        <w:color w:val="000080"/>
        <w:u w:val="single"/>
        <w:lang w:val="bg-BG"/>
      </w:rPr>
    </w:pPr>
    <w:r>
      <w:rPr>
        <w:rFonts w:ascii="Times New Roman" w:hAnsi="Times New Roman"/>
        <w:color w:val="000080"/>
        <w:u w:val="single"/>
        <w:lang w:val="bg-BG"/>
      </w:rPr>
      <w:t xml:space="preserve">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AF0" w:rsidRDefault="00260AF0">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AF0" w:rsidRDefault="00260AF0">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AF0" w:rsidRDefault="00260A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AF0" w:rsidRDefault="00260AF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AF0" w:rsidRDefault="00260AF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AF0" w:rsidRDefault="00260AF0">
    <w:pPr>
      <w:pStyle w:val="Header"/>
      <w:rPr>
        <w:lang w:val="en-US"/>
      </w:rPr>
    </w:pPr>
    <w:r>
      <w:rPr>
        <w:color w:val="000080"/>
        <w:u w:val="single"/>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AF0" w:rsidRDefault="00260AF0" w:rsidP="006373CD">
    <w:pPr>
      <w:pStyle w:val="Header"/>
      <w:rPr>
        <w:rFonts w:ascii="Times New Roman" w:hAnsi="Times New Roman"/>
        <w:color w:val="000080"/>
        <w:u w:val="single"/>
        <w:lang w:val="bg-BG"/>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AF0" w:rsidRDefault="00260AF0" w:rsidP="006373CD">
    <w:pPr>
      <w:pStyle w:val="Header"/>
      <w:rPr>
        <w:rFonts w:ascii="Times New Roman" w:hAnsi="Times New Roman"/>
        <w:color w:val="000080"/>
        <w:u w:val="single"/>
        <w:lang w:val="bg-BG"/>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AF0" w:rsidRPr="009F16E6" w:rsidRDefault="00260AF0" w:rsidP="00F0686E">
    <w:pPr>
      <w:pStyle w:val="Header"/>
      <w:rPr>
        <w:rFonts w:ascii="Times New Roman" w:hAnsi="Times New Roman"/>
        <w:color w:val="000080"/>
        <w:u w:val="single"/>
        <w:lang w:val="bg-BG"/>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AF0" w:rsidRDefault="00260AF0">
    <w:pPr>
      <w:pStyle w:val="Header"/>
      <w:rPr>
        <w:rFonts w:ascii="Times New Roman" w:hAnsi="Times New Roman"/>
        <w:color w:val="000080"/>
        <w:u w:val="single"/>
        <w:lang w:val="bg-BG"/>
      </w:rPr>
    </w:pPr>
    <w:r>
      <w:rPr>
        <w:rFonts w:ascii="Times New Roman" w:hAnsi="Times New Roman"/>
        <w:color w:val="000080"/>
        <w:u w:val="single"/>
        <w:lang w:val="bg-BG"/>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AF0" w:rsidRDefault="00260AF0">
    <w:pPr>
      <w:pStyle w:val="Header"/>
      <w:rPr>
        <w:rFonts w:ascii="Times New Roman" w:hAnsi="Times New Roman"/>
        <w:color w:val="000080"/>
        <w:u w:val="single"/>
        <w:lang w:val="bg-BG"/>
      </w:rPr>
    </w:pPr>
    <w:r>
      <w:rPr>
        <w:rFonts w:ascii="Times New Roman" w:hAnsi="Times New Roman"/>
        <w:color w:val="000080"/>
        <w:u w:val="single"/>
        <w:lang w:val="bg-BG"/>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5" type="#_x0000_t75" style="width:8.35pt;height:7.55pt" o:bullet="t">
        <v:imagedata r:id="rId1" o:title="bullet1"/>
      </v:shape>
    </w:pict>
  </w:numPicBullet>
  <w:numPicBullet w:numPicBulletId="1">
    <w:pict>
      <v:shape id="_x0000_i1216" type="#_x0000_t75" style="width:8.35pt;height:7.55pt" o:bullet="t">
        <v:imagedata r:id="rId2" o:title="bullet2"/>
      </v:shape>
    </w:pict>
  </w:numPicBullet>
  <w:numPicBullet w:numPicBulletId="2">
    <w:pict>
      <v:shape id="_x0000_i1217" type="#_x0000_t75" style="width:8.35pt;height:7.55pt" o:bullet="t">
        <v:imagedata r:id="rId3" o:title="bullet3"/>
      </v:shape>
    </w:pict>
  </w:numPicBullet>
  <w:abstractNum w:abstractNumId="0">
    <w:nsid w:val="00000001"/>
    <w:multiLevelType w:val="multilevel"/>
    <w:tmpl w:val="00000001"/>
    <w:name w:val="WW8Num1"/>
    <w:lvl w:ilvl="0">
      <w:start w:val="1"/>
      <w:numFmt w:val="decimal"/>
      <w:lvlText w:val="%1."/>
      <w:lvlJc w:val="left"/>
      <w:pPr>
        <w:tabs>
          <w:tab w:val="num" w:pos="720"/>
        </w:tabs>
        <w:ind w:left="720" w:hanging="720"/>
      </w:pPr>
      <w:rPr>
        <w:rFonts w:ascii="Bookman Old Style" w:hAnsi="Bookman Old Style"/>
        <w:b/>
        <w:i w:val="0"/>
        <w:sz w:val="24"/>
      </w:rPr>
    </w:lvl>
    <w:lvl w:ilvl="1">
      <w:start w:val="1"/>
      <w:numFmt w:val="decimal"/>
      <w:lvlText w:val="%1.%2."/>
      <w:lvlJc w:val="left"/>
      <w:pPr>
        <w:tabs>
          <w:tab w:val="num" w:pos="720"/>
        </w:tabs>
        <w:ind w:left="720" w:hanging="720"/>
      </w:pPr>
      <w:rPr>
        <w:rFonts w:ascii="Bookman Old Style" w:hAnsi="Bookman Old Style"/>
        <w:b w:val="0"/>
        <w:i w:val="0"/>
        <w:sz w:val="24"/>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2"/>
    <w:multiLevelType w:val="multilevel"/>
    <w:tmpl w:val="3EDE244A"/>
    <w:name w:val="WW8Num2"/>
    <w:lvl w:ilvl="0">
      <w:start w:val="1"/>
      <w:numFmt w:val="decimal"/>
      <w:lvlText w:val="%1."/>
      <w:lvlJc w:val="left"/>
      <w:pPr>
        <w:tabs>
          <w:tab w:val="num" w:pos="720"/>
        </w:tabs>
        <w:ind w:left="720" w:hanging="720"/>
      </w:pPr>
      <w:rPr>
        <w:rFonts w:ascii="Bookman Old Style" w:hAnsi="Bookman Old Style"/>
        <w:b w:val="0"/>
        <w:bCs w:val="0"/>
        <w:i w:val="0"/>
        <w:color w:val="auto"/>
        <w:sz w:val="20"/>
      </w:rPr>
    </w:lvl>
    <w:lvl w:ilvl="1">
      <w:start w:val="1"/>
      <w:numFmt w:val="decimal"/>
      <w:lvlText w:val="%1.%2."/>
      <w:lvlJc w:val="left"/>
      <w:pPr>
        <w:tabs>
          <w:tab w:val="num" w:pos="1080"/>
        </w:tabs>
        <w:ind w:left="1080" w:hanging="360"/>
      </w:pPr>
      <w:rPr>
        <w:rFonts w:ascii="Bookman Old Style" w:hAnsi="Bookman Old Style"/>
        <w:b w:val="0"/>
        <w:i w:val="0"/>
        <w:color w:val="auto"/>
        <w:sz w:val="20"/>
      </w:rPr>
    </w:lvl>
    <w:lvl w:ilvl="2">
      <w:start w:val="1"/>
      <w:numFmt w:val="decimal"/>
      <w:lvlText w:val="%1.%2.%3."/>
      <w:lvlJc w:val="left"/>
      <w:pPr>
        <w:tabs>
          <w:tab w:val="num" w:pos="1440"/>
        </w:tabs>
        <w:ind w:left="1440" w:hanging="720"/>
      </w:pPr>
      <w:rPr>
        <w:rFonts w:ascii="Bookman Old Style" w:hAnsi="Bookman Old Style"/>
        <w:b w:val="0"/>
        <w:i w:val="0"/>
        <w:color w:val="auto"/>
        <w:sz w:val="24"/>
      </w:r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400"/>
        </w:tabs>
        <w:ind w:left="5400" w:hanging="108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2">
    <w:nsid w:val="00000003"/>
    <w:multiLevelType w:val="multilevel"/>
    <w:tmpl w:val="00000003"/>
    <w:name w:val="WW8Num3"/>
    <w:lvl w:ilvl="0">
      <w:start w:val="2"/>
      <w:numFmt w:val="decimal"/>
      <w:lvlText w:val="%1."/>
      <w:lvlJc w:val="left"/>
      <w:pPr>
        <w:tabs>
          <w:tab w:val="num" w:pos="360"/>
        </w:tabs>
        <w:ind w:left="360" w:hanging="360"/>
      </w:pPr>
      <w:rPr>
        <w:rFonts w:ascii="Symbol" w:hAnsi="Symbol"/>
      </w:rPr>
    </w:lvl>
    <w:lvl w:ilvl="1">
      <w:start w:val="1"/>
      <w:numFmt w:val="decimal"/>
      <w:lvlText w:val="%1.%2."/>
      <w:lvlJc w:val="left"/>
      <w:pPr>
        <w:tabs>
          <w:tab w:val="num" w:pos="1191"/>
        </w:tabs>
        <w:ind w:left="1191" w:hanging="624"/>
      </w:pPr>
      <w:rPr>
        <w:rFonts w:ascii="Bookman Old Style" w:hAnsi="Bookman Old Style"/>
        <w:b w:val="0"/>
        <w:i w:val="0"/>
        <w:sz w:val="24"/>
      </w:rPr>
    </w:lvl>
    <w:lvl w:ilvl="2">
      <w:start w:val="1"/>
      <w:numFmt w:val="decimal"/>
      <w:lvlText w:val="%1.%2.%3."/>
      <w:lvlJc w:val="left"/>
      <w:pPr>
        <w:tabs>
          <w:tab w:val="num" w:pos="1077"/>
        </w:tabs>
        <w:ind w:left="1077" w:hanging="7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00000004"/>
    <w:multiLevelType w:val="singleLevel"/>
    <w:tmpl w:val="00000004"/>
    <w:name w:val="WW8Num4"/>
    <w:lvl w:ilvl="0">
      <w:start w:val="1"/>
      <w:numFmt w:val="bullet"/>
      <w:lvlText w:val=""/>
      <w:lvlJc w:val="left"/>
      <w:pPr>
        <w:tabs>
          <w:tab w:val="num" w:pos="2160"/>
        </w:tabs>
        <w:ind w:left="2160" w:hanging="360"/>
      </w:pPr>
      <w:rPr>
        <w:rFonts w:ascii="Symbol" w:hAnsi="Symbol"/>
        <w:b/>
        <w:i w:val="0"/>
        <w:sz w:val="24"/>
      </w:rPr>
    </w:lvl>
  </w:abstractNum>
  <w:abstractNum w:abstractNumId="4">
    <w:nsid w:val="00000005"/>
    <w:multiLevelType w:val="singleLevel"/>
    <w:tmpl w:val="2F704B16"/>
    <w:name w:val="WW8Num5"/>
    <w:lvl w:ilvl="0">
      <w:start w:val="1"/>
      <w:numFmt w:val="decimal"/>
      <w:lvlText w:val="%1."/>
      <w:lvlJc w:val="right"/>
      <w:pPr>
        <w:tabs>
          <w:tab w:val="num" w:pos="0"/>
        </w:tabs>
        <w:ind w:left="0" w:firstLine="288"/>
      </w:pPr>
      <w:rPr>
        <w:rFonts w:ascii="Bookman Old Style" w:hAnsi="Bookman Old Style"/>
        <w:b w:val="0"/>
        <w:bCs w:val="0"/>
        <w:i w:val="0"/>
        <w:sz w:val="20"/>
        <w:szCs w:val="22"/>
      </w:rPr>
    </w:lvl>
  </w:abstractNum>
  <w:abstractNum w:abstractNumId="5">
    <w:nsid w:val="00000006"/>
    <w:multiLevelType w:val="multilevel"/>
    <w:tmpl w:val="00000006"/>
    <w:name w:val="WW8Num6"/>
    <w:lvl w:ilvl="0">
      <w:start w:val="13"/>
      <w:numFmt w:val="decimal"/>
      <w:lvlText w:val="%1"/>
      <w:lvlJc w:val="left"/>
      <w:pPr>
        <w:tabs>
          <w:tab w:val="num" w:pos="750"/>
        </w:tabs>
        <w:ind w:left="750" w:hanging="750"/>
      </w:pPr>
    </w:lvl>
    <w:lvl w:ilvl="1">
      <w:start w:val="4"/>
      <w:numFmt w:val="decimal"/>
      <w:lvlText w:val="%1.%2"/>
      <w:lvlJc w:val="left"/>
      <w:pPr>
        <w:tabs>
          <w:tab w:val="num" w:pos="920"/>
        </w:tabs>
        <w:ind w:left="920" w:hanging="750"/>
      </w:pPr>
    </w:lvl>
    <w:lvl w:ilvl="2">
      <w:start w:val="1"/>
      <w:numFmt w:val="decimal"/>
      <w:lvlText w:val="%1.%2.%3"/>
      <w:lvlJc w:val="left"/>
      <w:pPr>
        <w:tabs>
          <w:tab w:val="num" w:pos="1090"/>
        </w:tabs>
        <w:ind w:left="1090" w:hanging="750"/>
      </w:pPr>
    </w:lvl>
    <w:lvl w:ilvl="3">
      <w:start w:val="1"/>
      <w:numFmt w:val="decimal"/>
      <w:lvlText w:val="%1.%2.%3.%4"/>
      <w:lvlJc w:val="left"/>
      <w:pPr>
        <w:tabs>
          <w:tab w:val="num" w:pos="1590"/>
        </w:tabs>
        <w:ind w:left="1590" w:hanging="1080"/>
      </w:pPr>
    </w:lvl>
    <w:lvl w:ilvl="4">
      <w:start w:val="1"/>
      <w:numFmt w:val="decimal"/>
      <w:lvlText w:val="%1.%2.%3.%4.%5"/>
      <w:lvlJc w:val="left"/>
      <w:pPr>
        <w:tabs>
          <w:tab w:val="num" w:pos="1760"/>
        </w:tabs>
        <w:ind w:left="1760" w:hanging="1080"/>
      </w:pPr>
    </w:lvl>
    <w:lvl w:ilvl="5">
      <w:start w:val="1"/>
      <w:numFmt w:val="decimal"/>
      <w:lvlText w:val="%1.%2.%3.%4.%5.%6"/>
      <w:lvlJc w:val="left"/>
      <w:pPr>
        <w:tabs>
          <w:tab w:val="num" w:pos="2290"/>
        </w:tabs>
        <w:ind w:left="2290" w:hanging="1440"/>
      </w:pPr>
    </w:lvl>
    <w:lvl w:ilvl="6">
      <w:start w:val="1"/>
      <w:numFmt w:val="decimal"/>
      <w:lvlText w:val="%1.%2.%3.%4.%5.%6.%7"/>
      <w:lvlJc w:val="left"/>
      <w:pPr>
        <w:tabs>
          <w:tab w:val="num" w:pos="2820"/>
        </w:tabs>
        <w:ind w:left="2820" w:hanging="1800"/>
      </w:pPr>
    </w:lvl>
    <w:lvl w:ilvl="7">
      <w:start w:val="1"/>
      <w:numFmt w:val="decimal"/>
      <w:lvlText w:val="%1.%2.%3.%4.%5.%6.%7.%8"/>
      <w:lvlJc w:val="left"/>
      <w:pPr>
        <w:tabs>
          <w:tab w:val="num" w:pos="2990"/>
        </w:tabs>
        <w:ind w:left="2990" w:hanging="1800"/>
      </w:pPr>
    </w:lvl>
    <w:lvl w:ilvl="8">
      <w:start w:val="1"/>
      <w:numFmt w:val="decimal"/>
      <w:lvlText w:val="%1.%2.%3.%4.%5.%6.%7.%8.%9"/>
      <w:lvlJc w:val="left"/>
      <w:pPr>
        <w:tabs>
          <w:tab w:val="num" w:pos="3520"/>
        </w:tabs>
        <w:ind w:left="3520" w:hanging="2160"/>
      </w:pPr>
    </w:lvl>
  </w:abstractNum>
  <w:abstractNum w:abstractNumId="6">
    <w:nsid w:val="00000007"/>
    <w:multiLevelType w:val="multilevel"/>
    <w:tmpl w:val="81A4F130"/>
    <w:name w:val="WW8Num7"/>
    <w:lvl w:ilvl="0">
      <w:start w:val="1"/>
      <w:numFmt w:val="decimal"/>
      <w:lvlText w:val="%1."/>
      <w:lvlJc w:val="left"/>
      <w:pPr>
        <w:tabs>
          <w:tab w:val="num" w:pos="720"/>
        </w:tabs>
        <w:ind w:left="720" w:hanging="720"/>
      </w:pPr>
      <w:rPr>
        <w:rFonts w:ascii="Symbol" w:hAnsi="Symbol"/>
        <w:color w:val="auto"/>
        <w:sz w:val="24"/>
      </w:rPr>
    </w:lvl>
    <w:lvl w:ilvl="1">
      <w:start w:val="1"/>
      <w:numFmt w:val="decimal"/>
      <w:lvlText w:val="%1.%2"/>
      <w:lvlJc w:val="left"/>
      <w:pPr>
        <w:tabs>
          <w:tab w:val="num" w:pos="720"/>
        </w:tabs>
        <w:ind w:left="720" w:hanging="720"/>
      </w:pPr>
      <w:rPr>
        <w:rFonts w:ascii="Bookman Old Style" w:hAnsi="Bookman Old Style"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8"/>
    <w:multiLevelType w:val="singleLevel"/>
    <w:tmpl w:val="00000008"/>
    <w:name w:val="WW8Num8"/>
    <w:lvl w:ilvl="0">
      <w:start w:val="1"/>
      <w:numFmt w:val="decimal"/>
      <w:lvlText w:val="%1."/>
      <w:lvlJc w:val="left"/>
      <w:pPr>
        <w:tabs>
          <w:tab w:val="num" w:pos="720"/>
        </w:tabs>
        <w:ind w:left="720" w:hanging="360"/>
      </w:pPr>
      <w:rPr>
        <w:rFonts w:ascii="Bookman Old Style" w:hAnsi="Bookman Old Style"/>
        <w:b w:val="0"/>
        <w:i w:val="0"/>
        <w:sz w:val="24"/>
      </w:rPr>
    </w:lvl>
  </w:abstractNum>
  <w:abstractNum w:abstractNumId="8">
    <w:nsid w:val="00000009"/>
    <w:multiLevelType w:val="multilevel"/>
    <w:tmpl w:val="B53405C6"/>
    <w:name w:val="WW8Num9"/>
    <w:lvl w:ilvl="0">
      <w:start w:val="1"/>
      <w:numFmt w:val="decimal"/>
      <w:lvlText w:val="%1."/>
      <w:lvlJc w:val="left"/>
      <w:pPr>
        <w:tabs>
          <w:tab w:val="num" w:pos="1440"/>
        </w:tabs>
        <w:ind w:left="1440" w:hanging="720"/>
      </w:pPr>
      <w:rPr>
        <w:rFonts w:ascii="Bookman Old Style" w:hAnsi="Bookman Old Style"/>
        <w:b w:val="0"/>
        <w:i w:val="0"/>
        <w:sz w:val="24"/>
      </w:rPr>
    </w:lvl>
    <w:lvl w:ilvl="1">
      <w:start w:val="1"/>
      <w:numFmt w:val="decimal"/>
      <w:lvlText w:val="%1.%2."/>
      <w:lvlJc w:val="left"/>
      <w:pPr>
        <w:tabs>
          <w:tab w:val="num" w:pos="1222"/>
        </w:tabs>
        <w:ind w:left="1222" w:hanging="360"/>
      </w:pPr>
      <w:rPr>
        <w:rFonts w:ascii="Bookman Old Style" w:hAnsi="Bookman Old Style" w:hint="default"/>
        <w:b w:val="0"/>
        <w:i w:val="0"/>
        <w:sz w:val="24"/>
      </w:rPr>
    </w:lvl>
    <w:lvl w:ilvl="2">
      <w:start w:val="1"/>
      <w:numFmt w:val="decimal"/>
      <w:lvlText w:val="%1.%2.%3."/>
      <w:lvlJc w:val="left"/>
      <w:pPr>
        <w:tabs>
          <w:tab w:val="num" w:pos="2160"/>
        </w:tabs>
        <w:ind w:left="2160" w:hanging="720"/>
      </w:pPr>
      <w:rPr>
        <w:rFonts w:ascii="Bookman Old Style" w:hAnsi="Bookman Old Style"/>
        <w:b w:val="0"/>
        <w:i w:val="0"/>
        <w:sz w:val="24"/>
      </w:rPr>
    </w:lvl>
    <w:lvl w:ilvl="3">
      <w:start w:val="1"/>
      <w:numFmt w:val="decimal"/>
      <w:lvlText w:val="%1.%2.%3.%4."/>
      <w:lvlJc w:val="left"/>
      <w:pPr>
        <w:tabs>
          <w:tab w:val="num" w:pos="3600"/>
        </w:tabs>
        <w:ind w:left="3600" w:hanging="720"/>
      </w:pPr>
    </w:lvl>
    <w:lvl w:ilvl="4">
      <w:start w:val="1"/>
      <w:numFmt w:val="decimal"/>
      <w:lvlText w:val="%1.%2.%3.%4.%5."/>
      <w:lvlJc w:val="left"/>
      <w:pPr>
        <w:tabs>
          <w:tab w:val="num" w:pos="4680"/>
        </w:tabs>
        <w:ind w:left="4680" w:hanging="1080"/>
      </w:pPr>
    </w:lvl>
    <w:lvl w:ilvl="5">
      <w:start w:val="1"/>
      <w:numFmt w:val="decimal"/>
      <w:lvlText w:val="%1.%2.%3.%4.%5.%6."/>
      <w:lvlJc w:val="left"/>
      <w:pPr>
        <w:tabs>
          <w:tab w:val="num" w:pos="5400"/>
        </w:tabs>
        <w:ind w:left="5400" w:hanging="1080"/>
      </w:pPr>
    </w:lvl>
    <w:lvl w:ilvl="6">
      <w:start w:val="1"/>
      <w:numFmt w:val="decimal"/>
      <w:lvlText w:val="%1.%2.%3.%4.%5.%6.%7."/>
      <w:lvlJc w:val="left"/>
      <w:pPr>
        <w:tabs>
          <w:tab w:val="num" w:pos="6120"/>
        </w:tabs>
        <w:ind w:left="6120" w:hanging="1080"/>
      </w:pPr>
    </w:lvl>
    <w:lvl w:ilvl="7">
      <w:start w:val="1"/>
      <w:numFmt w:val="decimal"/>
      <w:lvlText w:val="%1.%2.%3.%4.%5.%6.%7.%8."/>
      <w:lvlJc w:val="left"/>
      <w:pPr>
        <w:tabs>
          <w:tab w:val="num" w:pos="7200"/>
        </w:tabs>
        <w:ind w:left="7200" w:hanging="1440"/>
      </w:pPr>
    </w:lvl>
    <w:lvl w:ilvl="8">
      <w:start w:val="1"/>
      <w:numFmt w:val="decimal"/>
      <w:lvlText w:val="%1.%2.%3.%4.%5.%6.%7.%8.%9."/>
      <w:lvlJc w:val="left"/>
      <w:pPr>
        <w:tabs>
          <w:tab w:val="num" w:pos="7920"/>
        </w:tabs>
        <w:ind w:left="7920" w:hanging="1440"/>
      </w:pPr>
    </w:lvl>
  </w:abstractNum>
  <w:abstractNum w:abstractNumId="9">
    <w:nsid w:val="0000000A"/>
    <w:multiLevelType w:val="multilevel"/>
    <w:tmpl w:val="0000000A"/>
    <w:name w:val="WW8Num10"/>
    <w:lvl w:ilvl="0">
      <w:start w:val="3"/>
      <w:numFmt w:val="decimal"/>
      <w:lvlText w:val="%1."/>
      <w:lvlJc w:val="left"/>
      <w:pPr>
        <w:tabs>
          <w:tab w:val="num" w:pos="360"/>
        </w:tabs>
        <w:ind w:left="360" w:hanging="360"/>
      </w:pPr>
      <w:rPr>
        <w:rFonts w:ascii="Bookman Old Style" w:hAnsi="Bookman Old Style"/>
        <w:b/>
        <w:i w:val="0"/>
        <w:sz w:val="24"/>
      </w:rPr>
    </w:lvl>
    <w:lvl w:ilvl="1">
      <w:start w:val="1"/>
      <w:numFmt w:val="decimal"/>
      <w:lvlText w:val="%1.%2."/>
      <w:lvlJc w:val="left"/>
      <w:pPr>
        <w:tabs>
          <w:tab w:val="num" w:pos="1191"/>
        </w:tabs>
        <w:ind w:left="1191" w:hanging="624"/>
      </w:pPr>
      <w:rPr>
        <w:rFonts w:ascii="Bookman Old Style" w:hAnsi="Bookman Old Style"/>
        <w:b w:val="0"/>
        <w:i w:val="0"/>
        <w:sz w:val="24"/>
      </w:rPr>
    </w:lvl>
    <w:lvl w:ilvl="2">
      <w:start w:val="1"/>
      <w:numFmt w:val="decimal"/>
      <w:lvlText w:val="%1.%2.%3."/>
      <w:lvlJc w:val="left"/>
      <w:pPr>
        <w:tabs>
          <w:tab w:val="num" w:pos="1077"/>
        </w:tabs>
        <w:ind w:left="1077" w:hanging="7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nsid w:val="0000000B"/>
    <w:multiLevelType w:val="multilevel"/>
    <w:tmpl w:val="0000000B"/>
    <w:name w:val="WW8Num11"/>
    <w:lvl w:ilvl="0">
      <w:start w:val="1"/>
      <w:numFmt w:val="decimal"/>
      <w:lvlText w:val="%1."/>
      <w:lvlJc w:val="left"/>
      <w:pPr>
        <w:tabs>
          <w:tab w:val="num" w:pos="720"/>
        </w:tabs>
        <w:ind w:left="720" w:hanging="720"/>
      </w:pPr>
      <w:rPr>
        <w:rFonts w:ascii="Bookman Old Style" w:hAnsi="Bookman Old Style"/>
        <w:b/>
        <w:i w:val="0"/>
        <w:sz w:val="22"/>
      </w:rPr>
    </w:lvl>
    <w:lvl w:ilvl="1">
      <w:start w:val="1"/>
      <w:numFmt w:val="decimal"/>
      <w:lvlText w:val="%1.%2."/>
      <w:lvlJc w:val="left"/>
      <w:pPr>
        <w:tabs>
          <w:tab w:val="num" w:pos="1080"/>
        </w:tabs>
        <w:ind w:left="1080" w:hanging="360"/>
      </w:pPr>
      <w:rPr>
        <w:rFonts w:ascii="Bookman Old Style" w:hAnsi="Bookman Old Style"/>
        <w:b w:val="0"/>
        <w:i w:val="0"/>
        <w:sz w:val="22"/>
      </w:rPr>
    </w:lvl>
    <w:lvl w:ilvl="2">
      <w:start w:val="1"/>
      <w:numFmt w:val="decimal"/>
      <w:lvlText w:val="%1.%2.%3."/>
      <w:lvlJc w:val="left"/>
      <w:pPr>
        <w:tabs>
          <w:tab w:val="num" w:pos="1440"/>
        </w:tabs>
        <w:ind w:left="1440" w:hanging="720"/>
      </w:pPr>
      <w:rPr>
        <w:rFonts w:ascii="Bookman Old Style" w:hAnsi="Bookman Old Style"/>
        <w:b w:val="0"/>
        <w:i w:val="0"/>
        <w:sz w:val="22"/>
      </w:r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400"/>
        </w:tabs>
        <w:ind w:left="5400" w:hanging="108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11">
    <w:nsid w:val="0000000C"/>
    <w:multiLevelType w:val="multilevel"/>
    <w:tmpl w:val="0000000C"/>
    <w:name w:val="WW8Num12"/>
    <w:lvl w:ilvl="0">
      <w:start w:val="1"/>
      <w:numFmt w:val="bullet"/>
      <w:lvlText w:val=""/>
      <w:lvlJc w:val="left"/>
      <w:pPr>
        <w:tabs>
          <w:tab w:val="num" w:pos="964"/>
        </w:tabs>
        <w:ind w:left="964" w:hanging="397"/>
      </w:pPr>
      <w:rPr>
        <w:rFonts w:ascii="Symbol" w:hAnsi="Symbol"/>
        <w:b w:val="0"/>
        <w:i w:val="0"/>
        <w:sz w:val="24"/>
      </w:rPr>
    </w:lvl>
    <w:lvl w:ilvl="1">
      <w:start w:val="1"/>
      <w:numFmt w:val="bullet"/>
      <w:lvlText w:val=""/>
      <w:lvlJc w:val="left"/>
      <w:pPr>
        <w:tabs>
          <w:tab w:val="num" w:pos="1477"/>
        </w:tabs>
        <w:ind w:left="1477" w:hanging="397"/>
      </w:pPr>
      <w:rPr>
        <w:rFonts w:ascii="Symbol" w:hAnsi="Symbol"/>
        <w:b w:val="0"/>
        <w:i w:val="0"/>
        <w:sz w:val="24"/>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0000000D"/>
    <w:multiLevelType w:val="multilevel"/>
    <w:tmpl w:val="0000000D"/>
    <w:name w:val="WW8Num13"/>
    <w:lvl w:ilvl="0">
      <w:start w:val="1"/>
      <w:numFmt w:val="decimal"/>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0000000E"/>
    <w:multiLevelType w:val="multilevel"/>
    <w:tmpl w:val="0000000E"/>
    <w:name w:val="WW8Num14"/>
    <w:lvl w:ilvl="0">
      <w:start w:val="1"/>
      <w:numFmt w:val="decimal"/>
      <w:lvlText w:val="%1."/>
      <w:lvlJc w:val="left"/>
      <w:pPr>
        <w:tabs>
          <w:tab w:val="num" w:pos="510"/>
        </w:tabs>
        <w:ind w:left="510" w:firstLine="0"/>
      </w:pPr>
      <w:rPr>
        <w:rFonts w:ascii="Bookman Old Style" w:hAnsi="Bookman Old Style"/>
        <w:b/>
        <w:i w:val="0"/>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036B4982"/>
    <w:multiLevelType w:val="multilevel"/>
    <w:tmpl w:val="8A2072DC"/>
    <w:lvl w:ilvl="0">
      <w:start w:val="1"/>
      <w:numFmt w:val="decimal"/>
      <w:lvlText w:val="%1."/>
      <w:lvlJc w:val="left"/>
      <w:pPr>
        <w:tabs>
          <w:tab w:val="num" w:pos="720"/>
        </w:tabs>
        <w:ind w:left="720" w:hanging="720"/>
      </w:pPr>
      <w:rPr>
        <w:rFonts w:ascii="Bookman Old Style" w:hAnsi="Bookman Old Style"/>
        <w:b w:val="0"/>
        <w:i w:val="0"/>
        <w:sz w:val="24"/>
      </w:rPr>
    </w:lvl>
    <w:lvl w:ilvl="1">
      <w:start w:val="1"/>
      <w:numFmt w:val="bullet"/>
      <w:lvlText w:val=""/>
      <w:lvlJc w:val="left"/>
      <w:pPr>
        <w:tabs>
          <w:tab w:val="num" w:pos="502"/>
        </w:tabs>
        <w:ind w:left="502" w:hanging="360"/>
      </w:pPr>
      <w:rPr>
        <w:rFonts w:ascii="Symbol" w:hAnsi="Symbol" w:hint="default"/>
        <w:b w:val="0"/>
        <w:i w:val="0"/>
        <w:sz w:val="24"/>
      </w:rPr>
    </w:lvl>
    <w:lvl w:ilvl="2">
      <w:start w:val="1"/>
      <w:numFmt w:val="decimal"/>
      <w:lvlText w:val="%1.%2.%3."/>
      <w:lvlJc w:val="left"/>
      <w:pPr>
        <w:tabs>
          <w:tab w:val="num" w:pos="1440"/>
        </w:tabs>
        <w:ind w:left="1440" w:hanging="720"/>
      </w:pPr>
      <w:rPr>
        <w:rFonts w:ascii="Bookman Old Style" w:hAnsi="Bookman Old Style"/>
        <w:b w:val="0"/>
        <w:i w:val="0"/>
        <w:sz w:val="24"/>
      </w:r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400"/>
        </w:tabs>
        <w:ind w:left="5400" w:hanging="108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15">
    <w:nsid w:val="0AA47735"/>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161A297B"/>
    <w:multiLevelType w:val="multilevel"/>
    <w:tmpl w:val="821CD21A"/>
    <w:lvl w:ilvl="0">
      <w:start w:val="1"/>
      <w:numFmt w:val="decimal"/>
      <w:lvlText w:val="%1."/>
      <w:lvlJc w:val="left"/>
      <w:pPr>
        <w:tabs>
          <w:tab w:val="num" w:pos="720"/>
        </w:tabs>
        <w:ind w:left="720" w:hanging="720"/>
      </w:pPr>
      <w:rPr>
        <w:rFonts w:ascii="Bookman Old Style" w:hAnsi="Bookman Old Style"/>
        <w:b w:val="0"/>
        <w:i w:val="0"/>
        <w:sz w:val="20"/>
      </w:rPr>
    </w:lvl>
    <w:lvl w:ilvl="1">
      <w:start w:val="1"/>
      <w:numFmt w:val="bullet"/>
      <w:lvlText w:val=""/>
      <w:lvlJc w:val="left"/>
      <w:pPr>
        <w:tabs>
          <w:tab w:val="num" w:pos="502"/>
        </w:tabs>
        <w:ind w:left="502" w:hanging="360"/>
      </w:pPr>
      <w:rPr>
        <w:rFonts w:ascii="Symbol" w:hAnsi="Symbol" w:hint="default"/>
        <w:b w:val="0"/>
        <w:i w:val="0"/>
        <w:sz w:val="24"/>
      </w:rPr>
    </w:lvl>
    <w:lvl w:ilvl="2">
      <w:start w:val="1"/>
      <w:numFmt w:val="decimal"/>
      <w:lvlText w:val="%1.%2.%3."/>
      <w:lvlJc w:val="left"/>
      <w:pPr>
        <w:tabs>
          <w:tab w:val="num" w:pos="1440"/>
        </w:tabs>
        <w:ind w:left="1440" w:hanging="720"/>
      </w:pPr>
      <w:rPr>
        <w:rFonts w:ascii="Bookman Old Style" w:hAnsi="Bookman Old Style"/>
        <w:b w:val="0"/>
        <w:i w:val="0"/>
        <w:sz w:val="24"/>
      </w:r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400"/>
        </w:tabs>
        <w:ind w:left="5400" w:hanging="108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17">
    <w:nsid w:val="1658522C"/>
    <w:multiLevelType w:val="multilevel"/>
    <w:tmpl w:val="B4780318"/>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19C13ACC"/>
    <w:multiLevelType w:val="hybridMultilevel"/>
    <w:tmpl w:val="00F05D98"/>
    <w:lvl w:ilvl="0" w:tplc="5754A1B4">
      <w:start w:val="1"/>
      <w:numFmt w:val="bullet"/>
      <w:pStyle w:val="Bullet"/>
      <w:lvlText w:val=""/>
      <w:lvlJc w:val="left"/>
      <w:pPr>
        <w:tabs>
          <w:tab w:val="num" w:pos="1703"/>
        </w:tabs>
        <w:ind w:left="1703" w:hanging="623"/>
      </w:pPr>
      <w:rPr>
        <w:rFonts w:ascii="Monotype Sorts" w:hAnsi="Monotype Sort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19">
    <w:nsid w:val="20616A02"/>
    <w:multiLevelType w:val="hybridMultilevel"/>
    <w:tmpl w:val="43BC0FF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28822F8F"/>
    <w:multiLevelType w:val="multilevel"/>
    <w:tmpl w:val="1DAA583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nsid w:val="29FC7405"/>
    <w:multiLevelType w:val="multilevel"/>
    <w:tmpl w:val="6D980300"/>
    <w:lvl w:ilvl="0">
      <w:start w:val="2"/>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Bookman Old Style" w:hAnsi="Bookman Old Style" w:hint="default"/>
        <w:b w:val="0"/>
        <w:i w:val="0"/>
        <w:sz w:val="24"/>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3">
    <w:nsid w:val="2C8D4A04"/>
    <w:multiLevelType w:val="multilevel"/>
    <w:tmpl w:val="E4F6772A"/>
    <w:lvl w:ilvl="0">
      <w:start w:val="1"/>
      <w:numFmt w:val="decimal"/>
      <w:lvlText w:val="%1."/>
      <w:lvlJc w:val="left"/>
      <w:pPr>
        <w:tabs>
          <w:tab w:val="num" w:pos="624"/>
        </w:tabs>
        <w:ind w:left="624" w:hanging="624"/>
      </w:pPr>
      <w:rPr>
        <w:rFonts w:ascii="Verdana" w:hAnsi="Verdana" w:cs="Bookman Old Style" w:hint="default"/>
        <w:b/>
        <w:bCs w:val="0"/>
        <w:i w:val="0"/>
        <w:iCs w:val="0"/>
        <w:sz w:val="22"/>
        <w:szCs w:val="22"/>
      </w:rPr>
    </w:lvl>
    <w:lvl w:ilvl="1">
      <w:start w:val="1"/>
      <w:numFmt w:val="decimal"/>
      <w:lvlText w:val="%1.%2."/>
      <w:lvlJc w:val="left"/>
      <w:pPr>
        <w:tabs>
          <w:tab w:val="num" w:pos="737"/>
        </w:tabs>
        <w:ind w:left="737" w:hanging="737"/>
      </w:pPr>
      <w:rPr>
        <w:rFonts w:ascii="Verdana" w:hAnsi="Verdana" w:cs="Bookman Old Style" w:hint="default"/>
        <w:b/>
        <w:bCs w:val="0"/>
        <w:i w:val="0"/>
        <w:iCs w:val="0"/>
        <w:sz w:val="22"/>
        <w:szCs w:val="22"/>
      </w:rPr>
    </w:lvl>
    <w:lvl w:ilvl="2">
      <w:start w:val="1"/>
      <w:numFmt w:val="decimal"/>
      <w:lvlText w:val="%1.%2.%3."/>
      <w:lvlJc w:val="left"/>
      <w:pPr>
        <w:tabs>
          <w:tab w:val="num" w:pos="1440"/>
        </w:tabs>
        <w:ind w:left="1440" w:hanging="1440"/>
      </w:pPr>
      <w:rPr>
        <w:rFonts w:ascii="Verdana" w:hAnsi="Verdana" w:cs="Bookman Old Style" w:hint="default"/>
        <w:b w:val="0"/>
        <w:bCs w:val="0"/>
        <w:i w:val="0"/>
        <w:iCs w:val="0"/>
        <w:sz w:val="22"/>
        <w:szCs w:val="22"/>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4">
    <w:nsid w:val="33CE28F1"/>
    <w:multiLevelType w:val="multilevel"/>
    <w:tmpl w:val="AB267E1A"/>
    <w:lvl w:ilvl="0">
      <w:start w:val="1"/>
      <w:numFmt w:val="bullet"/>
      <w:lvlText w:val=""/>
      <w:lvlPicBulletId w:val="0"/>
      <w:lvlJc w:val="left"/>
      <w:pPr>
        <w:tabs>
          <w:tab w:val="num" w:pos="862"/>
        </w:tabs>
        <w:ind w:left="862" w:hanging="360"/>
      </w:pPr>
      <w:rPr>
        <w:rFonts w:ascii="Wingdings" w:hAnsi="Wingdings" w:hint="default"/>
      </w:rPr>
    </w:lvl>
    <w:lvl w:ilvl="1">
      <w:start w:val="1"/>
      <w:numFmt w:val="bullet"/>
      <w:lvlText w:val=""/>
      <w:lvlPicBulletId w:val="1"/>
      <w:lvlJc w:val="left"/>
      <w:pPr>
        <w:tabs>
          <w:tab w:val="num" w:pos="1222"/>
        </w:tabs>
        <w:ind w:left="1222" w:hanging="360"/>
      </w:pPr>
      <w:rPr>
        <w:rFonts w:ascii="Wingdings" w:hAnsi="Wingdings" w:hint="default"/>
      </w:rPr>
    </w:lvl>
    <w:lvl w:ilvl="2">
      <w:start w:val="1"/>
      <w:numFmt w:val="bullet"/>
      <w:lvlText w:val=""/>
      <w:lvlPicBulletId w:val="2"/>
      <w:lvlJc w:val="left"/>
      <w:pPr>
        <w:tabs>
          <w:tab w:val="num" w:pos="1582"/>
        </w:tabs>
        <w:ind w:left="1582" w:hanging="360"/>
      </w:pPr>
      <w:rPr>
        <w:rFonts w:ascii="Wingdings" w:hAnsi="Wingdings" w:hint="default"/>
      </w:rPr>
    </w:lvl>
    <w:lvl w:ilvl="3">
      <w:start w:val="1"/>
      <w:numFmt w:val="bullet"/>
      <w:lvlText w:val=""/>
      <w:lvlJc w:val="left"/>
      <w:pPr>
        <w:tabs>
          <w:tab w:val="num" w:pos="1942"/>
        </w:tabs>
        <w:ind w:left="1942" w:hanging="360"/>
      </w:pPr>
      <w:rPr>
        <w:rFonts w:ascii="Symbol" w:hAnsi="Symbol" w:hint="default"/>
      </w:rPr>
    </w:lvl>
    <w:lvl w:ilvl="4">
      <w:start w:val="1"/>
      <w:numFmt w:val="bullet"/>
      <w:lvlText w:val=""/>
      <w:lvlJc w:val="left"/>
      <w:pPr>
        <w:tabs>
          <w:tab w:val="num" w:pos="2302"/>
        </w:tabs>
        <w:ind w:left="2302" w:hanging="360"/>
      </w:pPr>
      <w:rPr>
        <w:rFonts w:ascii="Symbol" w:hAnsi="Symbol" w:hint="default"/>
      </w:rPr>
    </w:lvl>
    <w:lvl w:ilvl="5">
      <w:start w:val="1"/>
      <w:numFmt w:val="bullet"/>
      <w:lvlText w:val=""/>
      <w:lvlJc w:val="left"/>
      <w:pPr>
        <w:tabs>
          <w:tab w:val="num" w:pos="2662"/>
        </w:tabs>
        <w:ind w:left="2662" w:hanging="360"/>
      </w:pPr>
      <w:rPr>
        <w:rFonts w:ascii="Wingdings" w:hAnsi="Wingdings" w:hint="default"/>
      </w:rPr>
    </w:lvl>
    <w:lvl w:ilvl="6">
      <w:start w:val="1"/>
      <w:numFmt w:val="bullet"/>
      <w:lvlText w:val=""/>
      <w:lvlJc w:val="left"/>
      <w:pPr>
        <w:tabs>
          <w:tab w:val="num" w:pos="3022"/>
        </w:tabs>
        <w:ind w:left="3022" w:hanging="360"/>
      </w:pPr>
      <w:rPr>
        <w:rFonts w:ascii="Wingdings" w:hAnsi="Wingdings" w:hint="default"/>
      </w:rPr>
    </w:lvl>
    <w:lvl w:ilvl="7">
      <w:start w:val="1"/>
      <w:numFmt w:val="bullet"/>
      <w:lvlText w:val=""/>
      <w:lvlJc w:val="left"/>
      <w:pPr>
        <w:tabs>
          <w:tab w:val="num" w:pos="3382"/>
        </w:tabs>
        <w:ind w:left="3382" w:hanging="360"/>
      </w:pPr>
      <w:rPr>
        <w:rFonts w:ascii="Symbol" w:hAnsi="Symbol" w:hint="default"/>
      </w:rPr>
    </w:lvl>
    <w:lvl w:ilvl="8">
      <w:start w:val="1"/>
      <w:numFmt w:val="bullet"/>
      <w:lvlText w:val=""/>
      <w:lvlJc w:val="left"/>
      <w:pPr>
        <w:tabs>
          <w:tab w:val="num" w:pos="3742"/>
        </w:tabs>
        <w:ind w:left="3742" w:hanging="360"/>
      </w:pPr>
      <w:rPr>
        <w:rFonts w:ascii="Symbol" w:hAnsi="Symbol" w:hint="default"/>
      </w:rPr>
    </w:lvl>
  </w:abstractNum>
  <w:abstractNum w:abstractNumId="25">
    <w:nsid w:val="343E7AE5"/>
    <w:multiLevelType w:val="multilevel"/>
    <w:tmpl w:val="00000001"/>
    <w:name w:val="WW8Num15"/>
    <w:lvl w:ilvl="0">
      <w:start w:val="1"/>
      <w:numFmt w:val="decimal"/>
      <w:lvlText w:val="%1."/>
      <w:lvlJc w:val="left"/>
      <w:pPr>
        <w:tabs>
          <w:tab w:val="num" w:pos="720"/>
        </w:tabs>
        <w:ind w:left="720" w:hanging="720"/>
      </w:pPr>
      <w:rPr>
        <w:rFonts w:ascii="Bookman Old Style" w:hAnsi="Bookman Old Style"/>
        <w:b/>
        <w:i w:val="0"/>
        <w:sz w:val="24"/>
      </w:rPr>
    </w:lvl>
    <w:lvl w:ilvl="1">
      <w:start w:val="1"/>
      <w:numFmt w:val="decimal"/>
      <w:lvlText w:val="%1.%2."/>
      <w:lvlJc w:val="left"/>
      <w:pPr>
        <w:tabs>
          <w:tab w:val="num" w:pos="720"/>
        </w:tabs>
        <w:ind w:left="720" w:hanging="720"/>
      </w:pPr>
      <w:rPr>
        <w:rFonts w:ascii="Bookman Old Style" w:hAnsi="Bookman Old Style"/>
        <w:b w:val="0"/>
        <w:i w:val="0"/>
        <w:sz w:val="24"/>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6">
    <w:nsid w:val="3494524B"/>
    <w:multiLevelType w:val="multilevel"/>
    <w:tmpl w:val="D26E5FD8"/>
    <w:lvl w:ilvl="0">
      <w:start w:val="1"/>
      <w:numFmt w:val="decimal"/>
      <w:lvlText w:val="%1."/>
      <w:lvlJc w:val="left"/>
      <w:pPr>
        <w:tabs>
          <w:tab w:val="num" w:pos="720"/>
        </w:tabs>
        <w:ind w:left="720" w:hanging="720"/>
      </w:pPr>
      <w:rPr>
        <w:rFonts w:ascii="Bookman Old Style" w:hAnsi="Bookman Old Style"/>
        <w:b w:val="0"/>
        <w:i w:val="0"/>
        <w:sz w:val="20"/>
      </w:rPr>
    </w:lvl>
    <w:lvl w:ilvl="1">
      <w:start w:val="1"/>
      <w:numFmt w:val="bullet"/>
      <w:lvlText w:val=""/>
      <w:lvlJc w:val="left"/>
      <w:pPr>
        <w:tabs>
          <w:tab w:val="num" w:pos="502"/>
        </w:tabs>
        <w:ind w:left="502" w:hanging="360"/>
      </w:pPr>
      <w:rPr>
        <w:rFonts w:ascii="Symbol" w:hAnsi="Symbol" w:hint="default"/>
        <w:b w:val="0"/>
        <w:i w:val="0"/>
        <w:sz w:val="24"/>
      </w:rPr>
    </w:lvl>
    <w:lvl w:ilvl="2">
      <w:start w:val="1"/>
      <w:numFmt w:val="decimal"/>
      <w:lvlText w:val="%1.%2.%3."/>
      <w:lvlJc w:val="left"/>
      <w:pPr>
        <w:tabs>
          <w:tab w:val="num" w:pos="1440"/>
        </w:tabs>
        <w:ind w:left="1440" w:hanging="720"/>
      </w:pPr>
      <w:rPr>
        <w:rFonts w:ascii="Bookman Old Style" w:hAnsi="Bookman Old Style"/>
        <w:b w:val="0"/>
        <w:i w:val="0"/>
        <w:sz w:val="24"/>
      </w:r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400"/>
        </w:tabs>
        <w:ind w:left="5400" w:hanging="108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27">
    <w:nsid w:val="38765343"/>
    <w:multiLevelType w:val="hybridMultilevel"/>
    <w:tmpl w:val="D9006C8E"/>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8">
    <w:nsid w:val="3E3A067D"/>
    <w:multiLevelType w:val="hybridMultilevel"/>
    <w:tmpl w:val="43BC0FF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nsid w:val="3E865F01"/>
    <w:multiLevelType w:val="multilevel"/>
    <w:tmpl w:val="B46058C2"/>
    <w:lvl w:ilvl="0">
      <w:start w:val="1"/>
      <w:numFmt w:val="decimal"/>
      <w:lvlText w:val="%1."/>
      <w:lvlJc w:val="left"/>
      <w:pPr>
        <w:tabs>
          <w:tab w:val="num" w:pos="720"/>
        </w:tabs>
        <w:ind w:left="720" w:hanging="720"/>
      </w:pPr>
      <w:rPr>
        <w:rFonts w:ascii="Bookman Old Style" w:hAnsi="Bookman Old Style"/>
        <w:b w:val="0"/>
        <w:i w:val="0"/>
        <w:sz w:val="20"/>
      </w:rPr>
    </w:lvl>
    <w:lvl w:ilvl="1">
      <w:start w:val="1"/>
      <w:numFmt w:val="bullet"/>
      <w:lvlText w:val=""/>
      <w:lvlJc w:val="left"/>
      <w:pPr>
        <w:tabs>
          <w:tab w:val="num" w:pos="502"/>
        </w:tabs>
        <w:ind w:left="502" w:hanging="360"/>
      </w:pPr>
      <w:rPr>
        <w:rFonts w:ascii="Symbol" w:hAnsi="Symbol" w:hint="default"/>
        <w:b w:val="0"/>
        <w:i w:val="0"/>
        <w:sz w:val="24"/>
      </w:rPr>
    </w:lvl>
    <w:lvl w:ilvl="2">
      <w:start w:val="1"/>
      <w:numFmt w:val="decimal"/>
      <w:lvlText w:val="%1.%2.%3."/>
      <w:lvlJc w:val="left"/>
      <w:pPr>
        <w:tabs>
          <w:tab w:val="num" w:pos="1440"/>
        </w:tabs>
        <w:ind w:left="1440" w:hanging="720"/>
      </w:pPr>
      <w:rPr>
        <w:rFonts w:ascii="Bookman Old Style" w:hAnsi="Bookman Old Style"/>
        <w:b w:val="0"/>
        <w:i w:val="0"/>
        <w:sz w:val="24"/>
      </w:r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400"/>
        </w:tabs>
        <w:ind w:left="5400" w:hanging="108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3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1">
    <w:nsid w:val="432350F2"/>
    <w:multiLevelType w:val="singleLevel"/>
    <w:tmpl w:val="00000005"/>
    <w:lvl w:ilvl="0">
      <w:start w:val="1"/>
      <w:numFmt w:val="decimal"/>
      <w:lvlText w:val="%1."/>
      <w:lvlJc w:val="right"/>
      <w:pPr>
        <w:tabs>
          <w:tab w:val="num" w:pos="0"/>
        </w:tabs>
        <w:ind w:left="0" w:firstLine="288"/>
      </w:pPr>
      <w:rPr>
        <w:rFonts w:ascii="Bookman Old Style" w:hAnsi="Bookman Old Style"/>
        <w:b w:val="0"/>
        <w:bCs w:val="0"/>
        <w:i w:val="0"/>
        <w:sz w:val="22"/>
        <w:szCs w:val="22"/>
      </w:rPr>
    </w:lvl>
  </w:abstractNum>
  <w:abstractNum w:abstractNumId="32">
    <w:nsid w:val="45614C55"/>
    <w:multiLevelType w:val="multilevel"/>
    <w:tmpl w:val="5B8EA82C"/>
    <w:lvl w:ilvl="0">
      <w:start w:val="1"/>
      <w:numFmt w:val="decimal"/>
      <w:lvlText w:val="%1."/>
      <w:lvlJc w:val="left"/>
      <w:pPr>
        <w:tabs>
          <w:tab w:val="num" w:pos="720"/>
        </w:tabs>
        <w:ind w:left="720" w:hanging="720"/>
      </w:pPr>
      <w:rPr>
        <w:rFonts w:ascii="Bookman Old Style" w:hAnsi="Bookman Old Style" w:cs="Times New Roman" w:hint="default"/>
        <w:b w:val="0"/>
        <w:i w:val="0"/>
        <w:sz w:val="22"/>
      </w:rPr>
    </w:lvl>
    <w:lvl w:ilvl="1">
      <w:start w:val="1"/>
      <w:numFmt w:val="decimal"/>
      <w:lvlText w:val="%1.%2."/>
      <w:lvlJc w:val="left"/>
      <w:pPr>
        <w:tabs>
          <w:tab w:val="num" w:pos="1440"/>
        </w:tabs>
        <w:ind w:left="1440" w:hanging="1440"/>
      </w:pPr>
      <w:rPr>
        <w:rFonts w:ascii="Verdana" w:hAnsi="Verdana" w:cs="Times New Roman" w:hint="default"/>
        <w:b/>
        <w:i w:val="0"/>
        <w:sz w:val="20"/>
        <w:szCs w:val="20"/>
      </w:rPr>
    </w:lvl>
    <w:lvl w:ilvl="2">
      <w:start w:val="1"/>
      <w:numFmt w:val="decimal"/>
      <w:lvlText w:val="%1.%2.%3."/>
      <w:lvlJc w:val="left"/>
      <w:pPr>
        <w:tabs>
          <w:tab w:val="num" w:pos="1440"/>
        </w:tabs>
        <w:ind w:left="1440" w:hanging="720"/>
      </w:pPr>
      <w:rPr>
        <w:rFonts w:ascii="Bookman Old Style" w:hAnsi="Bookman Old Style" w:cs="Times New Roman" w:hint="default"/>
        <w:b w:val="0"/>
        <w:i w:val="0"/>
        <w:sz w:val="24"/>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33">
    <w:nsid w:val="46142B73"/>
    <w:multiLevelType w:val="multilevel"/>
    <w:tmpl w:val="00000001"/>
    <w:name w:val="WW8Num15"/>
    <w:lvl w:ilvl="0">
      <w:start w:val="1"/>
      <w:numFmt w:val="decimal"/>
      <w:lvlText w:val="%1."/>
      <w:lvlJc w:val="left"/>
      <w:pPr>
        <w:tabs>
          <w:tab w:val="num" w:pos="720"/>
        </w:tabs>
        <w:ind w:left="720" w:hanging="720"/>
      </w:pPr>
      <w:rPr>
        <w:rFonts w:ascii="Bookman Old Style" w:hAnsi="Bookman Old Style"/>
        <w:b/>
        <w:i w:val="0"/>
        <w:sz w:val="24"/>
      </w:rPr>
    </w:lvl>
    <w:lvl w:ilvl="1">
      <w:start w:val="1"/>
      <w:numFmt w:val="decimal"/>
      <w:lvlText w:val="%1.%2."/>
      <w:lvlJc w:val="left"/>
      <w:pPr>
        <w:tabs>
          <w:tab w:val="num" w:pos="720"/>
        </w:tabs>
        <w:ind w:left="720" w:hanging="720"/>
      </w:pPr>
      <w:rPr>
        <w:rFonts w:ascii="Bookman Old Style" w:hAnsi="Bookman Old Style"/>
        <w:b w:val="0"/>
        <w:i w:val="0"/>
        <w:sz w:val="24"/>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nsid w:val="49DE1E7F"/>
    <w:multiLevelType w:val="multilevel"/>
    <w:tmpl w:val="B33466BC"/>
    <w:lvl w:ilvl="0">
      <w:start w:val="1"/>
      <w:numFmt w:val="decimal"/>
      <w:lvlText w:val="%1."/>
      <w:lvlJc w:val="left"/>
      <w:pPr>
        <w:tabs>
          <w:tab w:val="num" w:pos="720"/>
        </w:tabs>
        <w:ind w:left="720" w:hanging="720"/>
      </w:pPr>
      <w:rPr>
        <w:rFonts w:ascii="Bookman Old Style" w:hAnsi="Bookman Old Style" w:hint="default"/>
        <w:b/>
        <w:i w:val="0"/>
        <w:sz w:val="20"/>
      </w:rPr>
    </w:lvl>
    <w:lvl w:ilvl="1">
      <w:start w:val="1"/>
      <w:numFmt w:val="decimal"/>
      <w:lvlText w:val="%1.%2."/>
      <w:lvlJc w:val="left"/>
      <w:pPr>
        <w:tabs>
          <w:tab w:val="num" w:pos="1572"/>
        </w:tabs>
        <w:ind w:left="1212" w:hanging="360"/>
      </w:pPr>
      <w:rPr>
        <w:rFonts w:ascii="Bookman Old Style" w:hAnsi="Bookman Old Style" w:hint="default"/>
        <w:b w:val="0"/>
        <w:i w:val="0"/>
        <w:color w:val="auto"/>
        <w:sz w:val="20"/>
      </w:rPr>
    </w:lvl>
    <w:lvl w:ilvl="2">
      <w:start w:val="1"/>
      <w:numFmt w:val="decimal"/>
      <w:lvlText w:val="%1.%3."/>
      <w:lvlJc w:val="left"/>
      <w:pPr>
        <w:tabs>
          <w:tab w:val="num" w:pos="1440"/>
        </w:tabs>
        <w:ind w:left="1440" w:hanging="720"/>
      </w:pPr>
      <w:rPr>
        <w:rFonts w:ascii="Bookman Old Style" w:hAnsi="Bookman Old Style" w:hint="default"/>
        <w:b w:val="0"/>
        <w:i w:val="0"/>
        <w:color w:val="auto"/>
        <w:sz w:val="24"/>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04533D1"/>
    <w:multiLevelType w:val="multilevel"/>
    <w:tmpl w:val="014E4E8A"/>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58C13680"/>
    <w:multiLevelType w:val="hybridMultilevel"/>
    <w:tmpl w:val="2F7C174E"/>
    <w:lvl w:ilvl="0" w:tplc="8BF6FF74">
      <w:start w:val="1"/>
      <w:numFmt w:val="decimal"/>
      <w:lvlText w:val="%1."/>
      <w:lvlJc w:val="left"/>
      <w:pPr>
        <w:tabs>
          <w:tab w:val="num" w:pos="720"/>
        </w:tabs>
        <w:ind w:left="720" w:hanging="360"/>
      </w:pPr>
      <w:rPr>
        <w:rFonts w:ascii="Bookman Old Style" w:hAnsi="Bookman Old Style"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8">
    <w:nsid w:val="6C791D07"/>
    <w:multiLevelType w:val="multilevel"/>
    <w:tmpl w:val="737034CC"/>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Bookman Old Style" w:hAnsi="Bookman Old Style" w:hint="default"/>
        <w:b w:val="0"/>
        <w:i w:val="0"/>
        <w:sz w:val="24"/>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9">
    <w:nsid w:val="6E8404D2"/>
    <w:multiLevelType w:val="multilevel"/>
    <w:tmpl w:val="047C44B4"/>
    <w:lvl w:ilvl="0">
      <w:start w:val="1"/>
      <w:numFmt w:val="decimal"/>
      <w:lvlText w:val="%1."/>
      <w:lvlJc w:val="left"/>
      <w:pPr>
        <w:ind w:left="450" w:hanging="450"/>
      </w:pPr>
      <w:rPr>
        <w:rFonts w:cs="Verdana" w:hint="default"/>
        <w:b/>
      </w:rPr>
    </w:lvl>
    <w:lvl w:ilvl="1">
      <w:start w:val="1"/>
      <w:numFmt w:val="decimal"/>
      <w:lvlText w:val="%1.%2."/>
      <w:lvlJc w:val="left"/>
      <w:pPr>
        <w:ind w:left="2133" w:hanging="720"/>
      </w:pPr>
      <w:rPr>
        <w:rFonts w:ascii="Verdana" w:hAnsi="Verdana" w:cs="Verdana" w:hint="default"/>
        <w:b/>
        <w:sz w:val="20"/>
        <w:szCs w:val="20"/>
      </w:rPr>
    </w:lvl>
    <w:lvl w:ilvl="2">
      <w:start w:val="1"/>
      <w:numFmt w:val="decimal"/>
      <w:lvlText w:val="%1.%2.%3."/>
      <w:lvlJc w:val="left"/>
      <w:pPr>
        <w:ind w:left="3906" w:hanging="1080"/>
      </w:pPr>
      <w:rPr>
        <w:rFonts w:cs="Verdana" w:hint="default"/>
      </w:rPr>
    </w:lvl>
    <w:lvl w:ilvl="3">
      <w:start w:val="1"/>
      <w:numFmt w:val="decimal"/>
      <w:lvlText w:val="%1.%2.%3.%4."/>
      <w:lvlJc w:val="left"/>
      <w:pPr>
        <w:ind w:left="5319" w:hanging="1080"/>
      </w:pPr>
      <w:rPr>
        <w:rFonts w:cs="Verdana" w:hint="default"/>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40">
    <w:nsid w:val="73D326B6"/>
    <w:multiLevelType w:val="multilevel"/>
    <w:tmpl w:val="DB025A52"/>
    <w:lvl w:ilvl="0">
      <w:start w:val="1"/>
      <w:numFmt w:val="decimal"/>
      <w:lvlText w:val="%1."/>
      <w:lvlJc w:val="left"/>
      <w:pPr>
        <w:tabs>
          <w:tab w:val="num" w:pos="720"/>
        </w:tabs>
        <w:ind w:left="720" w:hanging="720"/>
      </w:pPr>
      <w:rPr>
        <w:rFonts w:ascii="Bookman Old Style" w:hAnsi="Bookman Old Style"/>
        <w:b w:val="0"/>
        <w:i w:val="0"/>
        <w:sz w:val="18"/>
      </w:rPr>
    </w:lvl>
    <w:lvl w:ilvl="1">
      <w:start w:val="1"/>
      <w:numFmt w:val="decimal"/>
      <w:lvlText w:val="%1.%2."/>
      <w:lvlJc w:val="left"/>
      <w:pPr>
        <w:tabs>
          <w:tab w:val="num" w:pos="2880"/>
        </w:tabs>
        <w:ind w:left="2880" w:hanging="720"/>
      </w:pPr>
      <w:rPr>
        <w:rFonts w:ascii="Bookman Old Style" w:hAnsi="Bookman Old Style"/>
        <w:b w:val="0"/>
        <w:i w:val="0"/>
        <w:sz w:val="18"/>
      </w:rPr>
    </w:lvl>
    <w:lvl w:ilvl="2">
      <w:start w:val="1"/>
      <w:numFmt w:val="decimal"/>
      <w:lvlText w:val="%1.%2.%3"/>
      <w:lvlJc w:val="left"/>
      <w:pPr>
        <w:tabs>
          <w:tab w:val="num" w:pos="2880"/>
        </w:tabs>
        <w:ind w:left="2880" w:hanging="720"/>
      </w:pPr>
      <w:rPr>
        <w:b w:val="0"/>
        <w:sz w:val="18"/>
      </w:rPr>
    </w:lvl>
    <w:lvl w:ilvl="3">
      <w:start w:val="1"/>
      <w:numFmt w:val="decimal"/>
      <w:lvlText w:val="%1.%2.%3.%4"/>
      <w:lvlJc w:val="left"/>
      <w:pPr>
        <w:tabs>
          <w:tab w:val="num" w:pos="3240"/>
        </w:tabs>
        <w:ind w:left="3240" w:hanging="1080"/>
      </w:pPr>
      <w:rPr>
        <w:sz w:val="18"/>
      </w:rPr>
    </w:lvl>
    <w:lvl w:ilvl="4">
      <w:start w:val="1"/>
      <w:numFmt w:val="decimal"/>
      <w:lvlText w:val="%1.%2.%3.%4.%5"/>
      <w:lvlJc w:val="left"/>
      <w:pPr>
        <w:tabs>
          <w:tab w:val="num" w:pos="3240"/>
        </w:tabs>
        <w:ind w:left="3240" w:hanging="1080"/>
      </w:pPr>
    </w:lvl>
    <w:lvl w:ilvl="5">
      <w:start w:val="1"/>
      <w:numFmt w:val="decimal"/>
      <w:lvlText w:val="%1.%2.%3.%4.%5.%6"/>
      <w:lvlJc w:val="left"/>
      <w:pPr>
        <w:tabs>
          <w:tab w:val="num" w:pos="3600"/>
        </w:tabs>
        <w:ind w:left="360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800"/>
      </w:pPr>
    </w:lvl>
    <w:lvl w:ilvl="8">
      <w:start w:val="1"/>
      <w:numFmt w:val="decimal"/>
      <w:lvlText w:val="%1.%2.%3.%4.%5.%6.%7.%8.%9"/>
      <w:lvlJc w:val="left"/>
      <w:pPr>
        <w:tabs>
          <w:tab w:val="num" w:pos="4320"/>
        </w:tabs>
        <w:ind w:left="4320" w:hanging="2160"/>
      </w:pPr>
    </w:lvl>
  </w:abstractNum>
  <w:abstractNum w:abstractNumId="41">
    <w:nsid w:val="760D106D"/>
    <w:multiLevelType w:val="multilevel"/>
    <w:tmpl w:val="8E64FD5C"/>
    <w:lvl w:ilvl="0">
      <w:start w:val="1"/>
      <w:numFmt w:val="decimal"/>
      <w:lvlText w:val="%1."/>
      <w:lvlJc w:val="left"/>
      <w:pPr>
        <w:tabs>
          <w:tab w:val="num" w:pos="720"/>
        </w:tabs>
        <w:ind w:left="720" w:hanging="720"/>
      </w:pPr>
      <w:rPr>
        <w:rFonts w:ascii="Bookman Old Style" w:hAnsi="Bookman Old Style" w:hint="default"/>
        <w:b/>
        <w:i w:val="0"/>
        <w:sz w:val="20"/>
        <w:szCs w:val="20"/>
      </w:rPr>
    </w:lvl>
    <w:lvl w:ilvl="1">
      <w:start w:val="1"/>
      <w:numFmt w:val="decimal"/>
      <w:lvlText w:val="%1.%2."/>
      <w:lvlJc w:val="left"/>
      <w:pPr>
        <w:tabs>
          <w:tab w:val="num" w:pos="720"/>
        </w:tabs>
        <w:ind w:left="360" w:hanging="360"/>
      </w:pPr>
      <w:rPr>
        <w:rFonts w:ascii="Bookman Old Style" w:hAnsi="Bookman Old Style" w:hint="default"/>
        <w:b w:val="0"/>
        <w:i w:val="0"/>
        <w:sz w:val="20"/>
      </w:rPr>
    </w:lvl>
    <w:lvl w:ilvl="2">
      <w:start w:val="1"/>
      <w:numFmt w:val="decimal"/>
      <w:lvlText w:val="%1.%2.%3."/>
      <w:lvlJc w:val="left"/>
      <w:pPr>
        <w:tabs>
          <w:tab w:val="num" w:pos="1440"/>
        </w:tabs>
        <w:ind w:left="1440" w:hanging="720"/>
      </w:pPr>
      <w:rPr>
        <w:rFonts w:ascii="Bookman Old Style" w:hAnsi="Bookman Old Style" w:hint="default"/>
        <w:b w:val="0"/>
        <w:i w:val="0"/>
        <w:sz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num w:numId="1">
    <w:abstractNumId w:val="0"/>
  </w:num>
  <w:num w:numId="2">
    <w:abstractNumId w:val="1"/>
  </w:num>
  <w:num w:numId="3">
    <w:abstractNumId w:val="4"/>
  </w:num>
  <w:num w:numId="4">
    <w:abstractNumId w:val="6"/>
  </w:num>
  <w:num w:numId="5">
    <w:abstractNumId w:val="8"/>
  </w:num>
  <w:num w:numId="6">
    <w:abstractNumId w:val="10"/>
  </w:num>
  <w:num w:numId="7">
    <w:abstractNumId w:val="22"/>
  </w:num>
  <w:num w:numId="8">
    <w:abstractNumId w:val="38"/>
  </w:num>
  <w:num w:numId="9">
    <w:abstractNumId w:val="41"/>
  </w:num>
  <w:num w:numId="10">
    <w:abstractNumId w:val="36"/>
  </w:num>
  <w:num w:numId="11">
    <w:abstractNumId w:val="18"/>
  </w:num>
  <w:num w:numId="12">
    <w:abstractNumId w:val="34"/>
  </w:num>
  <w:num w:numId="13">
    <w:abstractNumId w:val="14"/>
  </w:num>
  <w:num w:numId="14">
    <w:abstractNumId w:val="26"/>
  </w:num>
  <w:num w:numId="15">
    <w:abstractNumId w:val="29"/>
  </w:num>
  <w:num w:numId="16">
    <w:abstractNumId w:val="16"/>
  </w:num>
  <w:num w:numId="17">
    <w:abstractNumId w:val="19"/>
  </w:num>
  <w:num w:numId="18">
    <w:abstractNumId w:val="31"/>
  </w:num>
  <w:num w:numId="19">
    <w:abstractNumId w:val="24"/>
  </w:num>
  <w:num w:numId="20">
    <w:abstractNumId w:val="23"/>
  </w:num>
  <w:num w:numId="21">
    <w:abstractNumId w:val="40"/>
  </w:num>
  <w:num w:numId="22">
    <w:abstractNumId w:val="21"/>
  </w:num>
  <w:num w:numId="23">
    <w:abstractNumId w:val="15"/>
  </w:num>
  <w:num w:numId="24">
    <w:abstractNumId w:val="37"/>
    <w:lvlOverride w:ilvl="0">
      <w:startOverride w:val="1"/>
    </w:lvlOverride>
  </w:num>
  <w:num w:numId="25">
    <w:abstractNumId w:val="30"/>
    <w:lvlOverride w:ilvl="0">
      <w:startOverride w:val="1"/>
    </w:lvlOverride>
  </w:num>
  <w:num w:numId="26">
    <w:abstractNumId w:val="37"/>
  </w:num>
  <w:num w:numId="27">
    <w:abstractNumId w:val="30"/>
  </w:num>
  <w:num w:numId="28">
    <w:abstractNumId w:val="20"/>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28"/>
  </w:num>
  <w:num w:numId="32">
    <w:abstractNumId w:val="39"/>
  </w:num>
  <w:num w:numId="33">
    <w:abstractNumId w:val="32"/>
  </w:num>
  <w:num w:numId="34">
    <w:abstractNumId w:val="17"/>
  </w:num>
  <w:num w:numId="35">
    <w:abstractNumId w:val="35"/>
  </w:num>
  <w:num w:numId="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hideSpellingErrors/>
  <w:hideGrammaticalErrors/>
  <w:activeWritingStyle w:appName="MSWord" w:lang="ru-RU" w:vendorID="64" w:dllVersion="131078" w:nlCheck="1" w:checkStyle="0"/>
  <w:activeWritingStyle w:appName="MSWord" w:lang="en-GB" w:vendorID="64" w:dllVersion="131078" w:nlCheck="1" w:checkStyle="1"/>
  <w:activeWritingStyle w:appName="MSWord" w:lang="en-US" w:vendorID="64" w:dllVersion="131078" w:nlCheck="1" w:checkStyle="1"/>
  <w:doNotTrackMoves/>
  <w:defaultTabStop w:val="720"/>
  <w:hyphenationZone w:val="425"/>
  <w:defaultTableStyle w:val="TableThem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49"/>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0A26"/>
    <w:rsid w:val="000032D1"/>
    <w:rsid w:val="00003431"/>
    <w:rsid w:val="00003CCD"/>
    <w:rsid w:val="00003D18"/>
    <w:rsid w:val="00004150"/>
    <w:rsid w:val="000054AE"/>
    <w:rsid w:val="000073EE"/>
    <w:rsid w:val="000100B3"/>
    <w:rsid w:val="000107BB"/>
    <w:rsid w:val="00010DEB"/>
    <w:rsid w:val="00011304"/>
    <w:rsid w:val="00011529"/>
    <w:rsid w:val="00011B95"/>
    <w:rsid w:val="0001300C"/>
    <w:rsid w:val="000139E1"/>
    <w:rsid w:val="00013AA0"/>
    <w:rsid w:val="00014D4B"/>
    <w:rsid w:val="0001509E"/>
    <w:rsid w:val="00015E45"/>
    <w:rsid w:val="000175D9"/>
    <w:rsid w:val="00017B5C"/>
    <w:rsid w:val="00017B79"/>
    <w:rsid w:val="00023193"/>
    <w:rsid w:val="0002433C"/>
    <w:rsid w:val="00024874"/>
    <w:rsid w:val="00024CA3"/>
    <w:rsid w:val="00027B9A"/>
    <w:rsid w:val="000306F0"/>
    <w:rsid w:val="0003080E"/>
    <w:rsid w:val="000311CC"/>
    <w:rsid w:val="0003162A"/>
    <w:rsid w:val="0003269E"/>
    <w:rsid w:val="0003355A"/>
    <w:rsid w:val="000341AF"/>
    <w:rsid w:val="00034273"/>
    <w:rsid w:val="000349DD"/>
    <w:rsid w:val="00034BC6"/>
    <w:rsid w:val="00034E4E"/>
    <w:rsid w:val="00035164"/>
    <w:rsid w:val="00036773"/>
    <w:rsid w:val="0003745A"/>
    <w:rsid w:val="000406C9"/>
    <w:rsid w:val="00042284"/>
    <w:rsid w:val="00042AB5"/>
    <w:rsid w:val="00044654"/>
    <w:rsid w:val="000447D1"/>
    <w:rsid w:val="00044A2F"/>
    <w:rsid w:val="000452CC"/>
    <w:rsid w:val="00046790"/>
    <w:rsid w:val="00047A15"/>
    <w:rsid w:val="00050300"/>
    <w:rsid w:val="00051F48"/>
    <w:rsid w:val="000520B5"/>
    <w:rsid w:val="00052575"/>
    <w:rsid w:val="00052DD7"/>
    <w:rsid w:val="00053106"/>
    <w:rsid w:val="00053894"/>
    <w:rsid w:val="0005396E"/>
    <w:rsid w:val="00053BE7"/>
    <w:rsid w:val="00054401"/>
    <w:rsid w:val="00055B08"/>
    <w:rsid w:val="00055F2C"/>
    <w:rsid w:val="00056484"/>
    <w:rsid w:val="00056706"/>
    <w:rsid w:val="00056E21"/>
    <w:rsid w:val="0005760B"/>
    <w:rsid w:val="00057889"/>
    <w:rsid w:val="00057A3D"/>
    <w:rsid w:val="00060BF4"/>
    <w:rsid w:val="00063964"/>
    <w:rsid w:val="00063FD5"/>
    <w:rsid w:val="00064BC0"/>
    <w:rsid w:val="00065630"/>
    <w:rsid w:val="00065670"/>
    <w:rsid w:val="000670C1"/>
    <w:rsid w:val="00070696"/>
    <w:rsid w:val="00070E4B"/>
    <w:rsid w:val="00070EF3"/>
    <w:rsid w:val="00070FBF"/>
    <w:rsid w:val="0007148A"/>
    <w:rsid w:val="00072F68"/>
    <w:rsid w:val="00073011"/>
    <w:rsid w:val="00073156"/>
    <w:rsid w:val="000735A8"/>
    <w:rsid w:val="00073CAF"/>
    <w:rsid w:val="0007429E"/>
    <w:rsid w:val="00074BDA"/>
    <w:rsid w:val="00077059"/>
    <w:rsid w:val="00082924"/>
    <w:rsid w:val="00083505"/>
    <w:rsid w:val="00083E91"/>
    <w:rsid w:val="000858AB"/>
    <w:rsid w:val="00085A10"/>
    <w:rsid w:val="00086D7A"/>
    <w:rsid w:val="0008789A"/>
    <w:rsid w:val="00087F9E"/>
    <w:rsid w:val="000904C4"/>
    <w:rsid w:val="00090916"/>
    <w:rsid w:val="00091446"/>
    <w:rsid w:val="00091FD4"/>
    <w:rsid w:val="00092E34"/>
    <w:rsid w:val="00095694"/>
    <w:rsid w:val="00097DB3"/>
    <w:rsid w:val="000A0B41"/>
    <w:rsid w:val="000A4D85"/>
    <w:rsid w:val="000A4F07"/>
    <w:rsid w:val="000A549D"/>
    <w:rsid w:val="000A57A6"/>
    <w:rsid w:val="000A5A90"/>
    <w:rsid w:val="000A6AA0"/>
    <w:rsid w:val="000A752D"/>
    <w:rsid w:val="000B3C1A"/>
    <w:rsid w:val="000B450B"/>
    <w:rsid w:val="000B4F8B"/>
    <w:rsid w:val="000B5DBC"/>
    <w:rsid w:val="000B6D1F"/>
    <w:rsid w:val="000B7FF8"/>
    <w:rsid w:val="000C15BD"/>
    <w:rsid w:val="000C223C"/>
    <w:rsid w:val="000C25CE"/>
    <w:rsid w:val="000C2CD0"/>
    <w:rsid w:val="000C33FF"/>
    <w:rsid w:val="000C3E25"/>
    <w:rsid w:val="000C4046"/>
    <w:rsid w:val="000C409F"/>
    <w:rsid w:val="000C4FFB"/>
    <w:rsid w:val="000C7C3F"/>
    <w:rsid w:val="000D0007"/>
    <w:rsid w:val="000D14CB"/>
    <w:rsid w:val="000D2BB4"/>
    <w:rsid w:val="000D2F2F"/>
    <w:rsid w:val="000D385E"/>
    <w:rsid w:val="000D60BB"/>
    <w:rsid w:val="000D6DC9"/>
    <w:rsid w:val="000E120B"/>
    <w:rsid w:val="000E16BE"/>
    <w:rsid w:val="000E4A06"/>
    <w:rsid w:val="000E7B9B"/>
    <w:rsid w:val="000F0B5C"/>
    <w:rsid w:val="000F0F89"/>
    <w:rsid w:val="000F3C5A"/>
    <w:rsid w:val="000F620C"/>
    <w:rsid w:val="00102798"/>
    <w:rsid w:val="001034B3"/>
    <w:rsid w:val="001040A5"/>
    <w:rsid w:val="001051E3"/>
    <w:rsid w:val="00105551"/>
    <w:rsid w:val="00106D76"/>
    <w:rsid w:val="00106D9E"/>
    <w:rsid w:val="001071BF"/>
    <w:rsid w:val="00107638"/>
    <w:rsid w:val="00107D21"/>
    <w:rsid w:val="00107E70"/>
    <w:rsid w:val="0011082A"/>
    <w:rsid w:val="00110D44"/>
    <w:rsid w:val="001113E1"/>
    <w:rsid w:val="0011379F"/>
    <w:rsid w:val="00114EF3"/>
    <w:rsid w:val="0011576E"/>
    <w:rsid w:val="00115913"/>
    <w:rsid w:val="00115EE7"/>
    <w:rsid w:val="00115F71"/>
    <w:rsid w:val="00116545"/>
    <w:rsid w:val="00120A48"/>
    <w:rsid w:val="0012157E"/>
    <w:rsid w:val="00122C54"/>
    <w:rsid w:val="001234AB"/>
    <w:rsid w:val="0012419D"/>
    <w:rsid w:val="0012437A"/>
    <w:rsid w:val="0012694D"/>
    <w:rsid w:val="0012701E"/>
    <w:rsid w:val="001311E5"/>
    <w:rsid w:val="001314B7"/>
    <w:rsid w:val="0013260F"/>
    <w:rsid w:val="00133305"/>
    <w:rsid w:val="00133CBC"/>
    <w:rsid w:val="00133DC3"/>
    <w:rsid w:val="00133E02"/>
    <w:rsid w:val="00134BDB"/>
    <w:rsid w:val="001357BF"/>
    <w:rsid w:val="00136164"/>
    <w:rsid w:val="00136BFA"/>
    <w:rsid w:val="001374BE"/>
    <w:rsid w:val="001405D3"/>
    <w:rsid w:val="001406E0"/>
    <w:rsid w:val="001407F0"/>
    <w:rsid w:val="00140A26"/>
    <w:rsid w:val="00142DD4"/>
    <w:rsid w:val="00143C96"/>
    <w:rsid w:val="00144663"/>
    <w:rsid w:val="001447D6"/>
    <w:rsid w:val="00145765"/>
    <w:rsid w:val="001462DC"/>
    <w:rsid w:val="001474A9"/>
    <w:rsid w:val="00150136"/>
    <w:rsid w:val="001506BA"/>
    <w:rsid w:val="001520C4"/>
    <w:rsid w:val="00152A3F"/>
    <w:rsid w:val="001538D9"/>
    <w:rsid w:val="00154D2A"/>
    <w:rsid w:val="00155560"/>
    <w:rsid w:val="001558E4"/>
    <w:rsid w:val="00155A8B"/>
    <w:rsid w:val="00155FC2"/>
    <w:rsid w:val="001565AA"/>
    <w:rsid w:val="001565D5"/>
    <w:rsid w:val="00156A74"/>
    <w:rsid w:val="0015707B"/>
    <w:rsid w:val="001572E8"/>
    <w:rsid w:val="00161603"/>
    <w:rsid w:val="00161FDE"/>
    <w:rsid w:val="0016272F"/>
    <w:rsid w:val="0016514D"/>
    <w:rsid w:val="001652E5"/>
    <w:rsid w:val="001668B3"/>
    <w:rsid w:val="00166C44"/>
    <w:rsid w:val="001716E5"/>
    <w:rsid w:val="00171D74"/>
    <w:rsid w:val="00172014"/>
    <w:rsid w:val="00175433"/>
    <w:rsid w:val="00175F85"/>
    <w:rsid w:val="00177115"/>
    <w:rsid w:val="00177C33"/>
    <w:rsid w:val="00177E82"/>
    <w:rsid w:val="00180868"/>
    <w:rsid w:val="001847B1"/>
    <w:rsid w:val="0018560E"/>
    <w:rsid w:val="001903D7"/>
    <w:rsid w:val="0019268C"/>
    <w:rsid w:val="00192B7B"/>
    <w:rsid w:val="0019392D"/>
    <w:rsid w:val="001956F1"/>
    <w:rsid w:val="001A0DF4"/>
    <w:rsid w:val="001A12D2"/>
    <w:rsid w:val="001A1533"/>
    <w:rsid w:val="001A27C3"/>
    <w:rsid w:val="001A4193"/>
    <w:rsid w:val="001A5478"/>
    <w:rsid w:val="001A6D3F"/>
    <w:rsid w:val="001B183C"/>
    <w:rsid w:val="001B1851"/>
    <w:rsid w:val="001B2878"/>
    <w:rsid w:val="001B35FA"/>
    <w:rsid w:val="001B3CAC"/>
    <w:rsid w:val="001B582E"/>
    <w:rsid w:val="001B6DBB"/>
    <w:rsid w:val="001C0492"/>
    <w:rsid w:val="001C1D5B"/>
    <w:rsid w:val="001C2D59"/>
    <w:rsid w:val="001C2E7D"/>
    <w:rsid w:val="001C322A"/>
    <w:rsid w:val="001C32C6"/>
    <w:rsid w:val="001C3F55"/>
    <w:rsid w:val="001C4431"/>
    <w:rsid w:val="001C47B1"/>
    <w:rsid w:val="001C6578"/>
    <w:rsid w:val="001C675D"/>
    <w:rsid w:val="001C7E7E"/>
    <w:rsid w:val="001D13B7"/>
    <w:rsid w:val="001D3549"/>
    <w:rsid w:val="001D4D4D"/>
    <w:rsid w:val="001D76D0"/>
    <w:rsid w:val="001D7A6F"/>
    <w:rsid w:val="001E006D"/>
    <w:rsid w:val="001E1158"/>
    <w:rsid w:val="001E2A8E"/>
    <w:rsid w:val="001E2DE4"/>
    <w:rsid w:val="001E3D63"/>
    <w:rsid w:val="001E48EB"/>
    <w:rsid w:val="001E4C7B"/>
    <w:rsid w:val="001E5356"/>
    <w:rsid w:val="001E5504"/>
    <w:rsid w:val="001E674C"/>
    <w:rsid w:val="001E6EF9"/>
    <w:rsid w:val="001E77C3"/>
    <w:rsid w:val="001F07E8"/>
    <w:rsid w:val="001F1C95"/>
    <w:rsid w:val="001F34AE"/>
    <w:rsid w:val="001F53D3"/>
    <w:rsid w:val="001F60EE"/>
    <w:rsid w:val="001F639A"/>
    <w:rsid w:val="001F6C00"/>
    <w:rsid w:val="001F6C13"/>
    <w:rsid w:val="001F736B"/>
    <w:rsid w:val="00202A94"/>
    <w:rsid w:val="002034CD"/>
    <w:rsid w:val="00205869"/>
    <w:rsid w:val="00205B3F"/>
    <w:rsid w:val="0020604E"/>
    <w:rsid w:val="002062BC"/>
    <w:rsid w:val="00206A21"/>
    <w:rsid w:val="0020734A"/>
    <w:rsid w:val="0020770E"/>
    <w:rsid w:val="00207908"/>
    <w:rsid w:val="00207BBA"/>
    <w:rsid w:val="00210ACA"/>
    <w:rsid w:val="00211F0B"/>
    <w:rsid w:val="00211F4E"/>
    <w:rsid w:val="00213319"/>
    <w:rsid w:val="00213945"/>
    <w:rsid w:val="00216162"/>
    <w:rsid w:val="0022002B"/>
    <w:rsid w:val="0022176C"/>
    <w:rsid w:val="002231E1"/>
    <w:rsid w:val="002245F9"/>
    <w:rsid w:val="00225E9E"/>
    <w:rsid w:val="00226494"/>
    <w:rsid w:val="0023030D"/>
    <w:rsid w:val="002308B9"/>
    <w:rsid w:val="00232A89"/>
    <w:rsid w:val="0023460F"/>
    <w:rsid w:val="00234E6B"/>
    <w:rsid w:val="00235BD3"/>
    <w:rsid w:val="002361B0"/>
    <w:rsid w:val="0023687D"/>
    <w:rsid w:val="00237148"/>
    <w:rsid w:val="00240873"/>
    <w:rsid w:val="00242062"/>
    <w:rsid w:val="00244C80"/>
    <w:rsid w:val="00244FC4"/>
    <w:rsid w:val="00245E1A"/>
    <w:rsid w:val="00250712"/>
    <w:rsid w:val="00252830"/>
    <w:rsid w:val="002537C9"/>
    <w:rsid w:val="00253C71"/>
    <w:rsid w:val="00253F64"/>
    <w:rsid w:val="00254152"/>
    <w:rsid w:val="0025433C"/>
    <w:rsid w:val="00255177"/>
    <w:rsid w:val="002557F0"/>
    <w:rsid w:val="002557F2"/>
    <w:rsid w:val="00255B37"/>
    <w:rsid w:val="00256A99"/>
    <w:rsid w:val="00260AF0"/>
    <w:rsid w:val="00261611"/>
    <w:rsid w:val="0026244B"/>
    <w:rsid w:val="00263649"/>
    <w:rsid w:val="00265342"/>
    <w:rsid w:val="00265BE6"/>
    <w:rsid w:val="00266B91"/>
    <w:rsid w:val="002714ED"/>
    <w:rsid w:val="00272A1F"/>
    <w:rsid w:val="00272B20"/>
    <w:rsid w:val="00273763"/>
    <w:rsid w:val="00273F76"/>
    <w:rsid w:val="0027490A"/>
    <w:rsid w:val="002753C1"/>
    <w:rsid w:val="00275E3E"/>
    <w:rsid w:val="0027646F"/>
    <w:rsid w:val="00276E0E"/>
    <w:rsid w:val="00280421"/>
    <w:rsid w:val="00282A2E"/>
    <w:rsid w:val="00284102"/>
    <w:rsid w:val="002842D0"/>
    <w:rsid w:val="00284A31"/>
    <w:rsid w:val="002877B1"/>
    <w:rsid w:val="00287AF2"/>
    <w:rsid w:val="00290AEF"/>
    <w:rsid w:val="00290E7C"/>
    <w:rsid w:val="00290F3F"/>
    <w:rsid w:val="002956CD"/>
    <w:rsid w:val="00295FF3"/>
    <w:rsid w:val="00297FBE"/>
    <w:rsid w:val="002A0DD1"/>
    <w:rsid w:val="002A128E"/>
    <w:rsid w:val="002A16F5"/>
    <w:rsid w:val="002A27FC"/>
    <w:rsid w:val="002A2FB4"/>
    <w:rsid w:val="002A3238"/>
    <w:rsid w:val="002A4708"/>
    <w:rsid w:val="002A4C96"/>
    <w:rsid w:val="002A585C"/>
    <w:rsid w:val="002A5F1F"/>
    <w:rsid w:val="002B08D2"/>
    <w:rsid w:val="002B0E14"/>
    <w:rsid w:val="002B1738"/>
    <w:rsid w:val="002B1C89"/>
    <w:rsid w:val="002B2249"/>
    <w:rsid w:val="002B2565"/>
    <w:rsid w:val="002B2DF3"/>
    <w:rsid w:val="002B336D"/>
    <w:rsid w:val="002B4EA9"/>
    <w:rsid w:val="002B5175"/>
    <w:rsid w:val="002B56E4"/>
    <w:rsid w:val="002B630B"/>
    <w:rsid w:val="002B695C"/>
    <w:rsid w:val="002B7418"/>
    <w:rsid w:val="002B7EC5"/>
    <w:rsid w:val="002C0BF8"/>
    <w:rsid w:val="002C0CFB"/>
    <w:rsid w:val="002C2AC9"/>
    <w:rsid w:val="002C4C28"/>
    <w:rsid w:val="002C50EC"/>
    <w:rsid w:val="002C7A59"/>
    <w:rsid w:val="002D12BF"/>
    <w:rsid w:val="002D14EC"/>
    <w:rsid w:val="002D1AD8"/>
    <w:rsid w:val="002D3159"/>
    <w:rsid w:val="002D4995"/>
    <w:rsid w:val="002D65E1"/>
    <w:rsid w:val="002D6947"/>
    <w:rsid w:val="002D6F05"/>
    <w:rsid w:val="002D75F3"/>
    <w:rsid w:val="002D7977"/>
    <w:rsid w:val="002E000C"/>
    <w:rsid w:val="002E16E6"/>
    <w:rsid w:val="002E1E1E"/>
    <w:rsid w:val="002E2157"/>
    <w:rsid w:val="002E252A"/>
    <w:rsid w:val="002E4D86"/>
    <w:rsid w:val="002F02CE"/>
    <w:rsid w:val="002F069D"/>
    <w:rsid w:val="002F09D0"/>
    <w:rsid w:val="002F2ABF"/>
    <w:rsid w:val="002F2CC1"/>
    <w:rsid w:val="002F30BB"/>
    <w:rsid w:val="002F494F"/>
    <w:rsid w:val="002F4EB9"/>
    <w:rsid w:val="002F5620"/>
    <w:rsid w:val="002F59DA"/>
    <w:rsid w:val="002F5D60"/>
    <w:rsid w:val="002F5FFB"/>
    <w:rsid w:val="002F7090"/>
    <w:rsid w:val="00301021"/>
    <w:rsid w:val="00301981"/>
    <w:rsid w:val="003019AB"/>
    <w:rsid w:val="00301F62"/>
    <w:rsid w:val="00303BCD"/>
    <w:rsid w:val="00305BF0"/>
    <w:rsid w:val="00307195"/>
    <w:rsid w:val="0031000F"/>
    <w:rsid w:val="00310A9B"/>
    <w:rsid w:val="003139B1"/>
    <w:rsid w:val="00313AAE"/>
    <w:rsid w:val="00315280"/>
    <w:rsid w:val="00315AED"/>
    <w:rsid w:val="00316C0A"/>
    <w:rsid w:val="00317341"/>
    <w:rsid w:val="003210ED"/>
    <w:rsid w:val="00321509"/>
    <w:rsid w:val="00321A7B"/>
    <w:rsid w:val="00321B08"/>
    <w:rsid w:val="00321BB8"/>
    <w:rsid w:val="00321C08"/>
    <w:rsid w:val="0032294F"/>
    <w:rsid w:val="00322A4B"/>
    <w:rsid w:val="003237DA"/>
    <w:rsid w:val="00326137"/>
    <w:rsid w:val="0032742F"/>
    <w:rsid w:val="003311F2"/>
    <w:rsid w:val="003316B5"/>
    <w:rsid w:val="0033413F"/>
    <w:rsid w:val="0033419A"/>
    <w:rsid w:val="0033420B"/>
    <w:rsid w:val="003345D3"/>
    <w:rsid w:val="00336598"/>
    <w:rsid w:val="003372CF"/>
    <w:rsid w:val="00340540"/>
    <w:rsid w:val="00340647"/>
    <w:rsid w:val="00340AFF"/>
    <w:rsid w:val="00342C5F"/>
    <w:rsid w:val="003431DC"/>
    <w:rsid w:val="00345E53"/>
    <w:rsid w:val="00346D1F"/>
    <w:rsid w:val="0034732F"/>
    <w:rsid w:val="003530DE"/>
    <w:rsid w:val="0035397F"/>
    <w:rsid w:val="00355B3C"/>
    <w:rsid w:val="00356903"/>
    <w:rsid w:val="0035771A"/>
    <w:rsid w:val="003606B5"/>
    <w:rsid w:val="00361350"/>
    <w:rsid w:val="00361B39"/>
    <w:rsid w:val="00361D8D"/>
    <w:rsid w:val="00362835"/>
    <w:rsid w:val="00362F6F"/>
    <w:rsid w:val="00363232"/>
    <w:rsid w:val="00364920"/>
    <w:rsid w:val="003649D3"/>
    <w:rsid w:val="00364C7D"/>
    <w:rsid w:val="00367CE7"/>
    <w:rsid w:val="00367E91"/>
    <w:rsid w:val="00370316"/>
    <w:rsid w:val="003707ED"/>
    <w:rsid w:val="00372A2A"/>
    <w:rsid w:val="00373CC3"/>
    <w:rsid w:val="00374100"/>
    <w:rsid w:val="003747F9"/>
    <w:rsid w:val="00374A8A"/>
    <w:rsid w:val="00375C74"/>
    <w:rsid w:val="003764CE"/>
    <w:rsid w:val="0037777F"/>
    <w:rsid w:val="00380D3A"/>
    <w:rsid w:val="003818B4"/>
    <w:rsid w:val="00382219"/>
    <w:rsid w:val="003833BE"/>
    <w:rsid w:val="00384052"/>
    <w:rsid w:val="0038408A"/>
    <w:rsid w:val="003851BF"/>
    <w:rsid w:val="00385CD8"/>
    <w:rsid w:val="00386C43"/>
    <w:rsid w:val="00391018"/>
    <w:rsid w:val="00391960"/>
    <w:rsid w:val="00393931"/>
    <w:rsid w:val="00393BBB"/>
    <w:rsid w:val="00393F51"/>
    <w:rsid w:val="0039425A"/>
    <w:rsid w:val="00394ABF"/>
    <w:rsid w:val="003950B3"/>
    <w:rsid w:val="00395CF5"/>
    <w:rsid w:val="0039672C"/>
    <w:rsid w:val="00396788"/>
    <w:rsid w:val="00396931"/>
    <w:rsid w:val="00396CBB"/>
    <w:rsid w:val="003A0479"/>
    <w:rsid w:val="003A1C03"/>
    <w:rsid w:val="003A267A"/>
    <w:rsid w:val="003A36A0"/>
    <w:rsid w:val="003A5BE1"/>
    <w:rsid w:val="003A5F90"/>
    <w:rsid w:val="003A6A05"/>
    <w:rsid w:val="003A6C2B"/>
    <w:rsid w:val="003A7E2C"/>
    <w:rsid w:val="003B158F"/>
    <w:rsid w:val="003B2E67"/>
    <w:rsid w:val="003B4751"/>
    <w:rsid w:val="003B56AF"/>
    <w:rsid w:val="003B6C0B"/>
    <w:rsid w:val="003B6DB9"/>
    <w:rsid w:val="003B7239"/>
    <w:rsid w:val="003B7788"/>
    <w:rsid w:val="003C0019"/>
    <w:rsid w:val="003C1EF3"/>
    <w:rsid w:val="003C1F26"/>
    <w:rsid w:val="003C2483"/>
    <w:rsid w:val="003C36C7"/>
    <w:rsid w:val="003C3991"/>
    <w:rsid w:val="003C3CE5"/>
    <w:rsid w:val="003C3E4D"/>
    <w:rsid w:val="003C4B85"/>
    <w:rsid w:val="003C7528"/>
    <w:rsid w:val="003D1629"/>
    <w:rsid w:val="003D22CB"/>
    <w:rsid w:val="003D255E"/>
    <w:rsid w:val="003D2580"/>
    <w:rsid w:val="003D315C"/>
    <w:rsid w:val="003D32C3"/>
    <w:rsid w:val="003D3992"/>
    <w:rsid w:val="003D3D8B"/>
    <w:rsid w:val="003D3FB7"/>
    <w:rsid w:val="003D481C"/>
    <w:rsid w:val="003D5078"/>
    <w:rsid w:val="003D5294"/>
    <w:rsid w:val="003D6E04"/>
    <w:rsid w:val="003D717A"/>
    <w:rsid w:val="003D77AE"/>
    <w:rsid w:val="003E04F7"/>
    <w:rsid w:val="003E0A37"/>
    <w:rsid w:val="003E22B9"/>
    <w:rsid w:val="003E2F54"/>
    <w:rsid w:val="003E2FFC"/>
    <w:rsid w:val="003E6B46"/>
    <w:rsid w:val="003E6EE0"/>
    <w:rsid w:val="003E7237"/>
    <w:rsid w:val="003E72FC"/>
    <w:rsid w:val="003F0438"/>
    <w:rsid w:val="003F3D5B"/>
    <w:rsid w:val="003F41B8"/>
    <w:rsid w:val="003F5FB0"/>
    <w:rsid w:val="003F735A"/>
    <w:rsid w:val="00400AB7"/>
    <w:rsid w:val="00401E64"/>
    <w:rsid w:val="00402002"/>
    <w:rsid w:val="004025A3"/>
    <w:rsid w:val="004025D9"/>
    <w:rsid w:val="004026BF"/>
    <w:rsid w:val="00402B18"/>
    <w:rsid w:val="00404888"/>
    <w:rsid w:val="00404B72"/>
    <w:rsid w:val="00405646"/>
    <w:rsid w:val="00405A5E"/>
    <w:rsid w:val="00405BE7"/>
    <w:rsid w:val="00405E24"/>
    <w:rsid w:val="0040706A"/>
    <w:rsid w:val="004071EF"/>
    <w:rsid w:val="00407C88"/>
    <w:rsid w:val="00410031"/>
    <w:rsid w:val="00410A3B"/>
    <w:rsid w:val="00412246"/>
    <w:rsid w:val="004125D5"/>
    <w:rsid w:val="00413C54"/>
    <w:rsid w:val="00415BD2"/>
    <w:rsid w:val="0041665B"/>
    <w:rsid w:val="00416E4B"/>
    <w:rsid w:val="0042097B"/>
    <w:rsid w:val="00421C23"/>
    <w:rsid w:val="0042310A"/>
    <w:rsid w:val="00424659"/>
    <w:rsid w:val="00424983"/>
    <w:rsid w:val="00424C9E"/>
    <w:rsid w:val="00426A89"/>
    <w:rsid w:val="00427689"/>
    <w:rsid w:val="0042796A"/>
    <w:rsid w:val="00427CD7"/>
    <w:rsid w:val="00430379"/>
    <w:rsid w:val="00430546"/>
    <w:rsid w:val="0043131E"/>
    <w:rsid w:val="00431B9E"/>
    <w:rsid w:val="00431E26"/>
    <w:rsid w:val="00434519"/>
    <w:rsid w:val="0043572E"/>
    <w:rsid w:val="00436EDC"/>
    <w:rsid w:val="00437648"/>
    <w:rsid w:val="00437BB7"/>
    <w:rsid w:val="004411E7"/>
    <w:rsid w:val="004426D1"/>
    <w:rsid w:val="004433D7"/>
    <w:rsid w:val="00444109"/>
    <w:rsid w:val="0044466B"/>
    <w:rsid w:val="00446C3C"/>
    <w:rsid w:val="00450460"/>
    <w:rsid w:val="004521C5"/>
    <w:rsid w:val="004523EE"/>
    <w:rsid w:val="00452427"/>
    <w:rsid w:val="00453141"/>
    <w:rsid w:val="004543D5"/>
    <w:rsid w:val="004576EF"/>
    <w:rsid w:val="00460108"/>
    <w:rsid w:val="004607D4"/>
    <w:rsid w:val="00463147"/>
    <w:rsid w:val="00464795"/>
    <w:rsid w:val="0046636B"/>
    <w:rsid w:val="00467D22"/>
    <w:rsid w:val="00470DAD"/>
    <w:rsid w:val="004714E7"/>
    <w:rsid w:val="004717A1"/>
    <w:rsid w:val="0047216A"/>
    <w:rsid w:val="00473AA0"/>
    <w:rsid w:val="004745A6"/>
    <w:rsid w:val="0047598D"/>
    <w:rsid w:val="00476101"/>
    <w:rsid w:val="004779FC"/>
    <w:rsid w:val="00480F9D"/>
    <w:rsid w:val="00481F23"/>
    <w:rsid w:val="0048242A"/>
    <w:rsid w:val="0048257D"/>
    <w:rsid w:val="00482BF6"/>
    <w:rsid w:val="00484F36"/>
    <w:rsid w:val="004859DF"/>
    <w:rsid w:val="00485C64"/>
    <w:rsid w:val="00486124"/>
    <w:rsid w:val="00491D31"/>
    <w:rsid w:val="004923D6"/>
    <w:rsid w:val="0049723D"/>
    <w:rsid w:val="004978CA"/>
    <w:rsid w:val="004A0444"/>
    <w:rsid w:val="004A249F"/>
    <w:rsid w:val="004A3E37"/>
    <w:rsid w:val="004A4275"/>
    <w:rsid w:val="004A45D4"/>
    <w:rsid w:val="004A4F32"/>
    <w:rsid w:val="004A5AD4"/>
    <w:rsid w:val="004A682F"/>
    <w:rsid w:val="004A6A91"/>
    <w:rsid w:val="004B0168"/>
    <w:rsid w:val="004B025F"/>
    <w:rsid w:val="004B190A"/>
    <w:rsid w:val="004B2E07"/>
    <w:rsid w:val="004B5082"/>
    <w:rsid w:val="004B5BBA"/>
    <w:rsid w:val="004B7C4B"/>
    <w:rsid w:val="004C11AF"/>
    <w:rsid w:val="004C12AD"/>
    <w:rsid w:val="004C1943"/>
    <w:rsid w:val="004C22D2"/>
    <w:rsid w:val="004C2E1C"/>
    <w:rsid w:val="004C3402"/>
    <w:rsid w:val="004C4E02"/>
    <w:rsid w:val="004C5387"/>
    <w:rsid w:val="004C6BD9"/>
    <w:rsid w:val="004C6C6B"/>
    <w:rsid w:val="004C7D01"/>
    <w:rsid w:val="004D0629"/>
    <w:rsid w:val="004D0DF4"/>
    <w:rsid w:val="004D1026"/>
    <w:rsid w:val="004D243C"/>
    <w:rsid w:val="004D29BC"/>
    <w:rsid w:val="004D2A9B"/>
    <w:rsid w:val="004D7D2B"/>
    <w:rsid w:val="004E0B0D"/>
    <w:rsid w:val="004E1071"/>
    <w:rsid w:val="004E1093"/>
    <w:rsid w:val="004E13AE"/>
    <w:rsid w:val="004E1646"/>
    <w:rsid w:val="004E1B84"/>
    <w:rsid w:val="004E1D1C"/>
    <w:rsid w:val="004E2350"/>
    <w:rsid w:val="004E32D1"/>
    <w:rsid w:val="004E4F74"/>
    <w:rsid w:val="004E562D"/>
    <w:rsid w:val="004E5A9F"/>
    <w:rsid w:val="004E712B"/>
    <w:rsid w:val="004F048D"/>
    <w:rsid w:val="004F0546"/>
    <w:rsid w:val="004F2A72"/>
    <w:rsid w:val="004F4746"/>
    <w:rsid w:val="004F5555"/>
    <w:rsid w:val="004F67E4"/>
    <w:rsid w:val="004F774B"/>
    <w:rsid w:val="00502682"/>
    <w:rsid w:val="005027FF"/>
    <w:rsid w:val="00503B8D"/>
    <w:rsid w:val="00504212"/>
    <w:rsid w:val="0050496F"/>
    <w:rsid w:val="00504E7D"/>
    <w:rsid w:val="005054E7"/>
    <w:rsid w:val="00505547"/>
    <w:rsid w:val="00506782"/>
    <w:rsid w:val="00506990"/>
    <w:rsid w:val="00506E09"/>
    <w:rsid w:val="00507884"/>
    <w:rsid w:val="0051042E"/>
    <w:rsid w:val="00510B60"/>
    <w:rsid w:val="005110B2"/>
    <w:rsid w:val="00512AF5"/>
    <w:rsid w:val="00513B19"/>
    <w:rsid w:val="00513F94"/>
    <w:rsid w:val="00514DB2"/>
    <w:rsid w:val="005158FD"/>
    <w:rsid w:val="00515C07"/>
    <w:rsid w:val="00515FD8"/>
    <w:rsid w:val="005162D5"/>
    <w:rsid w:val="00516A0F"/>
    <w:rsid w:val="00517299"/>
    <w:rsid w:val="00522593"/>
    <w:rsid w:val="00523B77"/>
    <w:rsid w:val="005246D7"/>
    <w:rsid w:val="005258C1"/>
    <w:rsid w:val="00526696"/>
    <w:rsid w:val="00526A46"/>
    <w:rsid w:val="00527D6E"/>
    <w:rsid w:val="0053038B"/>
    <w:rsid w:val="00530AE0"/>
    <w:rsid w:val="00533B9E"/>
    <w:rsid w:val="00535909"/>
    <w:rsid w:val="00535A8E"/>
    <w:rsid w:val="00536230"/>
    <w:rsid w:val="005367E4"/>
    <w:rsid w:val="00541789"/>
    <w:rsid w:val="00541FDC"/>
    <w:rsid w:val="0054635B"/>
    <w:rsid w:val="00546375"/>
    <w:rsid w:val="00546B9F"/>
    <w:rsid w:val="00546C4B"/>
    <w:rsid w:val="00551E30"/>
    <w:rsid w:val="005520D2"/>
    <w:rsid w:val="00553B89"/>
    <w:rsid w:val="00553EC5"/>
    <w:rsid w:val="00553FE3"/>
    <w:rsid w:val="00554ABE"/>
    <w:rsid w:val="00556653"/>
    <w:rsid w:val="00556C64"/>
    <w:rsid w:val="005575DE"/>
    <w:rsid w:val="00560B35"/>
    <w:rsid w:val="005612B1"/>
    <w:rsid w:val="00562A6D"/>
    <w:rsid w:val="005642AB"/>
    <w:rsid w:val="00564FA0"/>
    <w:rsid w:val="005668CD"/>
    <w:rsid w:val="00567A66"/>
    <w:rsid w:val="0057105A"/>
    <w:rsid w:val="00573383"/>
    <w:rsid w:val="00576C73"/>
    <w:rsid w:val="0057756B"/>
    <w:rsid w:val="00577606"/>
    <w:rsid w:val="0058237D"/>
    <w:rsid w:val="00583187"/>
    <w:rsid w:val="00583A79"/>
    <w:rsid w:val="00583BA5"/>
    <w:rsid w:val="00584962"/>
    <w:rsid w:val="00584D9F"/>
    <w:rsid w:val="00586D47"/>
    <w:rsid w:val="00590B9F"/>
    <w:rsid w:val="0059156D"/>
    <w:rsid w:val="005927AB"/>
    <w:rsid w:val="005928C7"/>
    <w:rsid w:val="00594AB5"/>
    <w:rsid w:val="00595088"/>
    <w:rsid w:val="00595117"/>
    <w:rsid w:val="005A077B"/>
    <w:rsid w:val="005A07F7"/>
    <w:rsid w:val="005A1F4B"/>
    <w:rsid w:val="005A38C7"/>
    <w:rsid w:val="005A3DBE"/>
    <w:rsid w:val="005A43E2"/>
    <w:rsid w:val="005A557F"/>
    <w:rsid w:val="005A7794"/>
    <w:rsid w:val="005B05F6"/>
    <w:rsid w:val="005B0F5B"/>
    <w:rsid w:val="005B140D"/>
    <w:rsid w:val="005B1542"/>
    <w:rsid w:val="005B268B"/>
    <w:rsid w:val="005B66CA"/>
    <w:rsid w:val="005C00F5"/>
    <w:rsid w:val="005C1325"/>
    <w:rsid w:val="005C1C38"/>
    <w:rsid w:val="005C1DCA"/>
    <w:rsid w:val="005C5BBC"/>
    <w:rsid w:val="005C76B9"/>
    <w:rsid w:val="005D0123"/>
    <w:rsid w:val="005D0A16"/>
    <w:rsid w:val="005D0DBB"/>
    <w:rsid w:val="005D0DBF"/>
    <w:rsid w:val="005D1D24"/>
    <w:rsid w:val="005D4029"/>
    <w:rsid w:val="005D455B"/>
    <w:rsid w:val="005D4934"/>
    <w:rsid w:val="005D4EFE"/>
    <w:rsid w:val="005D62EA"/>
    <w:rsid w:val="005E0C7B"/>
    <w:rsid w:val="005E0E6B"/>
    <w:rsid w:val="005E525D"/>
    <w:rsid w:val="005E6BED"/>
    <w:rsid w:val="005F0784"/>
    <w:rsid w:val="005F34B9"/>
    <w:rsid w:val="005F34D6"/>
    <w:rsid w:val="005F3FF2"/>
    <w:rsid w:val="005F55E7"/>
    <w:rsid w:val="005F5CBA"/>
    <w:rsid w:val="005F7D33"/>
    <w:rsid w:val="005F7FF0"/>
    <w:rsid w:val="00600680"/>
    <w:rsid w:val="0060179F"/>
    <w:rsid w:val="0060253B"/>
    <w:rsid w:val="006038E6"/>
    <w:rsid w:val="006058D5"/>
    <w:rsid w:val="0060595E"/>
    <w:rsid w:val="00605BF5"/>
    <w:rsid w:val="0060780A"/>
    <w:rsid w:val="0061061B"/>
    <w:rsid w:val="00610749"/>
    <w:rsid w:val="00612956"/>
    <w:rsid w:val="00615B6D"/>
    <w:rsid w:val="00616B7E"/>
    <w:rsid w:val="006179CD"/>
    <w:rsid w:val="00620812"/>
    <w:rsid w:val="00620FC3"/>
    <w:rsid w:val="00622945"/>
    <w:rsid w:val="006238D9"/>
    <w:rsid w:val="00624D47"/>
    <w:rsid w:val="00626EB8"/>
    <w:rsid w:val="006301D4"/>
    <w:rsid w:val="00630E25"/>
    <w:rsid w:val="00631598"/>
    <w:rsid w:val="00631EB1"/>
    <w:rsid w:val="00631FAE"/>
    <w:rsid w:val="00633046"/>
    <w:rsid w:val="00635F68"/>
    <w:rsid w:val="00637386"/>
    <w:rsid w:val="006373CD"/>
    <w:rsid w:val="0064073E"/>
    <w:rsid w:val="006441B0"/>
    <w:rsid w:val="0064458D"/>
    <w:rsid w:val="00645CA6"/>
    <w:rsid w:val="0064658E"/>
    <w:rsid w:val="00646800"/>
    <w:rsid w:val="00647114"/>
    <w:rsid w:val="0064717A"/>
    <w:rsid w:val="00647E95"/>
    <w:rsid w:val="00650557"/>
    <w:rsid w:val="006515F1"/>
    <w:rsid w:val="00651C2B"/>
    <w:rsid w:val="00654E91"/>
    <w:rsid w:val="00654F96"/>
    <w:rsid w:val="00655966"/>
    <w:rsid w:val="006573F7"/>
    <w:rsid w:val="00660447"/>
    <w:rsid w:val="006609A8"/>
    <w:rsid w:val="00660D36"/>
    <w:rsid w:val="006639DA"/>
    <w:rsid w:val="006663C6"/>
    <w:rsid w:val="0066655F"/>
    <w:rsid w:val="00670345"/>
    <w:rsid w:val="006749C0"/>
    <w:rsid w:val="00675481"/>
    <w:rsid w:val="006824A5"/>
    <w:rsid w:val="006847D5"/>
    <w:rsid w:val="00684D8C"/>
    <w:rsid w:val="006851FC"/>
    <w:rsid w:val="00686269"/>
    <w:rsid w:val="006872F5"/>
    <w:rsid w:val="00692C6A"/>
    <w:rsid w:val="0069333B"/>
    <w:rsid w:val="00693A9F"/>
    <w:rsid w:val="00693D8B"/>
    <w:rsid w:val="00694568"/>
    <w:rsid w:val="00695501"/>
    <w:rsid w:val="00696600"/>
    <w:rsid w:val="00697AAB"/>
    <w:rsid w:val="006A0297"/>
    <w:rsid w:val="006A03A6"/>
    <w:rsid w:val="006A04EF"/>
    <w:rsid w:val="006A06A2"/>
    <w:rsid w:val="006A0C46"/>
    <w:rsid w:val="006A417D"/>
    <w:rsid w:val="006A4956"/>
    <w:rsid w:val="006A503C"/>
    <w:rsid w:val="006A6FF1"/>
    <w:rsid w:val="006A739D"/>
    <w:rsid w:val="006A78AE"/>
    <w:rsid w:val="006B0A4E"/>
    <w:rsid w:val="006B1730"/>
    <w:rsid w:val="006B19DB"/>
    <w:rsid w:val="006B3B25"/>
    <w:rsid w:val="006B3DB5"/>
    <w:rsid w:val="006B446E"/>
    <w:rsid w:val="006B62F2"/>
    <w:rsid w:val="006B691C"/>
    <w:rsid w:val="006B7D55"/>
    <w:rsid w:val="006C3644"/>
    <w:rsid w:val="006C3910"/>
    <w:rsid w:val="006C39D3"/>
    <w:rsid w:val="006D02AC"/>
    <w:rsid w:val="006D0976"/>
    <w:rsid w:val="006D246E"/>
    <w:rsid w:val="006D3331"/>
    <w:rsid w:val="006D46CB"/>
    <w:rsid w:val="006D7247"/>
    <w:rsid w:val="006E02C2"/>
    <w:rsid w:val="006E0F97"/>
    <w:rsid w:val="006E1DCC"/>
    <w:rsid w:val="006E1DDE"/>
    <w:rsid w:val="006E2C2E"/>
    <w:rsid w:val="006E3143"/>
    <w:rsid w:val="006E396B"/>
    <w:rsid w:val="006E40FC"/>
    <w:rsid w:val="006E4846"/>
    <w:rsid w:val="006E5B93"/>
    <w:rsid w:val="006E5EC6"/>
    <w:rsid w:val="006E6449"/>
    <w:rsid w:val="006E6BA0"/>
    <w:rsid w:val="006E7834"/>
    <w:rsid w:val="006E7DA3"/>
    <w:rsid w:val="006F0529"/>
    <w:rsid w:val="006F08E6"/>
    <w:rsid w:val="006F0922"/>
    <w:rsid w:val="006F14E6"/>
    <w:rsid w:val="006F159D"/>
    <w:rsid w:val="006F1959"/>
    <w:rsid w:val="006F206A"/>
    <w:rsid w:val="006F21F6"/>
    <w:rsid w:val="006F24B9"/>
    <w:rsid w:val="006F2BDD"/>
    <w:rsid w:val="006F2ECD"/>
    <w:rsid w:val="006F4676"/>
    <w:rsid w:val="006F499A"/>
    <w:rsid w:val="006F5741"/>
    <w:rsid w:val="006F73A5"/>
    <w:rsid w:val="006F773C"/>
    <w:rsid w:val="006F7743"/>
    <w:rsid w:val="00701E26"/>
    <w:rsid w:val="00702AB3"/>
    <w:rsid w:val="00702E97"/>
    <w:rsid w:val="00703849"/>
    <w:rsid w:val="00703CB4"/>
    <w:rsid w:val="007047DA"/>
    <w:rsid w:val="007060BB"/>
    <w:rsid w:val="00706207"/>
    <w:rsid w:val="007075A3"/>
    <w:rsid w:val="00707819"/>
    <w:rsid w:val="00710739"/>
    <w:rsid w:val="00712D2F"/>
    <w:rsid w:val="0071431E"/>
    <w:rsid w:val="00715053"/>
    <w:rsid w:val="0071691A"/>
    <w:rsid w:val="00720EAF"/>
    <w:rsid w:val="00721018"/>
    <w:rsid w:val="00721BCD"/>
    <w:rsid w:val="0072227E"/>
    <w:rsid w:val="0072289D"/>
    <w:rsid w:val="00722B9F"/>
    <w:rsid w:val="007230B6"/>
    <w:rsid w:val="00723743"/>
    <w:rsid w:val="007276AD"/>
    <w:rsid w:val="00727857"/>
    <w:rsid w:val="00727E85"/>
    <w:rsid w:val="00731289"/>
    <w:rsid w:val="00731547"/>
    <w:rsid w:val="00734C68"/>
    <w:rsid w:val="00735328"/>
    <w:rsid w:val="00735A0F"/>
    <w:rsid w:val="00735FB6"/>
    <w:rsid w:val="00740581"/>
    <w:rsid w:val="0074204B"/>
    <w:rsid w:val="00742C41"/>
    <w:rsid w:val="00742CC0"/>
    <w:rsid w:val="00744185"/>
    <w:rsid w:val="0074462B"/>
    <w:rsid w:val="0074489C"/>
    <w:rsid w:val="00745490"/>
    <w:rsid w:val="00745558"/>
    <w:rsid w:val="007457DE"/>
    <w:rsid w:val="00745CA1"/>
    <w:rsid w:val="007509A7"/>
    <w:rsid w:val="00750AD8"/>
    <w:rsid w:val="0075269E"/>
    <w:rsid w:val="00752EC0"/>
    <w:rsid w:val="00755368"/>
    <w:rsid w:val="007557FE"/>
    <w:rsid w:val="00756B2B"/>
    <w:rsid w:val="00757056"/>
    <w:rsid w:val="00757969"/>
    <w:rsid w:val="00760EC1"/>
    <w:rsid w:val="007615D5"/>
    <w:rsid w:val="007619D6"/>
    <w:rsid w:val="0076201D"/>
    <w:rsid w:val="00762250"/>
    <w:rsid w:val="00764CC1"/>
    <w:rsid w:val="00765509"/>
    <w:rsid w:val="007658AC"/>
    <w:rsid w:val="00765A13"/>
    <w:rsid w:val="007660A6"/>
    <w:rsid w:val="007664BB"/>
    <w:rsid w:val="00766841"/>
    <w:rsid w:val="00767441"/>
    <w:rsid w:val="0076779F"/>
    <w:rsid w:val="00770C72"/>
    <w:rsid w:val="00771CEE"/>
    <w:rsid w:val="0077348E"/>
    <w:rsid w:val="007737BF"/>
    <w:rsid w:val="00773BEA"/>
    <w:rsid w:val="007759BE"/>
    <w:rsid w:val="00775E52"/>
    <w:rsid w:val="00780034"/>
    <w:rsid w:val="00780385"/>
    <w:rsid w:val="007808FC"/>
    <w:rsid w:val="0078274D"/>
    <w:rsid w:val="007832D3"/>
    <w:rsid w:val="007847D4"/>
    <w:rsid w:val="007861B8"/>
    <w:rsid w:val="007862A2"/>
    <w:rsid w:val="00786787"/>
    <w:rsid w:val="007867B4"/>
    <w:rsid w:val="00786D38"/>
    <w:rsid w:val="00786E1B"/>
    <w:rsid w:val="0078703A"/>
    <w:rsid w:val="0078734A"/>
    <w:rsid w:val="00790A18"/>
    <w:rsid w:val="00794133"/>
    <w:rsid w:val="00794899"/>
    <w:rsid w:val="0079610C"/>
    <w:rsid w:val="007961D2"/>
    <w:rsid w:val="007967FE"/>
    <w:rsid w:val="00796C69"/>
    <w:rsid w:val="0079707A"/>
    <w:rsid w:val="007972AD"/>
    <w:rsid w:val="007974E3"/>
    <w:rsid w:val="00797D5F"/>
    <w:rsid w:val="007A00C3"/>
    <w:rsid w:val="007A0165"/>
    <w:rsid w:val="007A0B01"/>
    <w:rsid w:val="007A101E"/>
    <w:rsid w:val="007A1764"/>
    <w:rsid w:val="007A1DBE"/>
    <w:rsid w:val="007A1F32"/>
    <w:rsid w:val="007A2407"/>
    <w:rsid w:val="007A40AA"/>
    <w:rsid w:val="007A4C96"/>
    <w:rsid w:val="007A52A2"/>
    <w:rsid w:val="007A64D2"/>
    <w:rsid w:val="007A6C70"/>
    <w:rsid w:val="007A6CCC"/>
    <w:rsid w:val="007B0803"/>
    <w:rsid w:val="007B0C1A"/>
    <w:rsid w:val="007B1082"/>
    <w:rsid w:val="007B1276"/>
    <w:rsid w:val="007B1353"/>
    <w:rsid w:val="007B1781"/>
    <w:rsid w:val="007B1FB9"/>
    <w:rsid w:val="007B294D"/>
    <w:rsid w:val="007B623A"/>
    <w:rsid w:val="007B6395"/>
    <w:rsid w:val="007B66AB"/>
    <w:rsid w:val="007B6C65"/>
    <w:rsid w:val="007B6D43"/>
    <w:rsid w:val="007B7893"/>
    <w:rsid w:val="007C0CD9"/>
    <w:rsid w:val="007C12DE"/>
    <w:rsid w:val="007C4E12"/>
    <w:rsid w:val="007C54DD"/>
    <w:rsid w:val="007D157E"/>
    <w:rsid w:val="007D18EB"/>
    <w:rsid w:val="007D237C"/>
    <w:rsid w:val="007D2525"/>
    <w:rsid w:val="007D2537"/>
    <w:rsid w:val="007D277E"/>
    <w:rsid w:val="007D2989"/>
    <w:rsid w:val="007D3267"/>
    <w:rsid w:val="007D3618"/>
    <w:rsid w:val="007D56B2"/>
    <w:rsid w:val="007D5CDA"/>
    <w:rsid w:val="007D654F"/>
    <w:rsid w:val="007D6B80"/>
    <w:rsid w:val="007D7CCC"/>
    <w:rsid w:val="007E1509"/>
    <w:rsid w:val="007E1DB4"/>
    <w:rsid w:val="007E1FED"/>
    <w:rsid w:val="007E34EC"/>
    <w:rsid w:val="007E478D"/>
    <w:rsid w:val="007E51A3"/>
    <w:rsid w:val="007E6440"/>
    <w:rsid w:val="007E7340"/>
    <w:rsid w:val="007E7EDA"/>
    <w:rsid w:val="007F10D6"/>
    <w:rsid w:val="007F1467"/>
    <w:rsid w:val="007F16D3"/>
    <w:rsid w:val="007F37A7"/>
    <w:rsid w:val="007F4F50"/>
    <w:rsid w:val="007F5280"/>
    <w:rsid w:val="007F528E"/>
    <w:rsid w:val="007F551F"/>
    <w:rsid w:val="007F5A3C"/>
    <w:rsid w:val="007F5DE5"/>
    <w:rsid w:val="007F7200"/>
    <w:rsid w:val="008003EB"/>
    <w:rsid w:val="00800684"/>
    <w:rsid w:val="0080110D"/>
    <w:rsid w:val="00802A33"/>
    <w:rsid w:val="00803105"/>
    <w:rsid w:val="0080338D"/>
    <w:rsid w:val="00803755"/>
    <w:rsid w:val="0080470C"/>
    <w:rsid w:val="00804E1B"/>
    <w:rsid w:val="00805173"/>
    <w:rsid w:val="00805F96"/>
    <w:rsid w:val="00807BF7"/>
    <w:rsid w:val="008101A7"/>
    <w:rsid w:val="0081034E"/>
    <w:rsid w:val="00810ACF"/>
    <w:rsid w:val="0081101F"/>
    <w:rsid w:val="008116F2"/>
    <w:rsid w:val="00811AA0"/>
    <w:rsid w:val="00813B1B"/>
    <w:rsid w:val="0081445E"/>
    <w:rsid w:val="00814DE2"/>
    <w:rsid w:val="008150FA"/>
    <w:rsid w:val="00815F04"/>
    <w:rsid w:val="00822BD2"/>
    <w:rsid w:val="008242B5"/>
    <w:rsid w:val="00826C0D"/>
    <w:rsid w:val="0082709A"/>
    <w:rsid w:val="00827592"/>
    <w:rsid w:val="00827695"/>
    <w:rsid w:val="0083017A"/>
    <w:rsid w:val="008307A4"/>
    <w:rsid w:val="00830B75"/>
    <w:rsid w:val="00830F7B"/>
    <w:rsid w:val="00831183"/>
    <w:rsid w:val="00831A5C"/>
    <w:rsid w:val="00836BF6"/>
    <w:rsid w:val="00836CBD"/>
    <w:rsid w:val="00836E41"/>
    <w:rsid w:val="00840723"/>
    <w:rsid w:val="0084173F"/>
    <w:rsid w:val="0084206F"/>
    <w:rsid w:val="00843965"/>
    <w:rsid w:val="00844239"/>
    <w:rsid w:val="0084427B"/>
    <w:rsid w:val="00847E5C"/>
    <w:rsid w:val="00847F15"/>
    <w:rsid w:val="00850A4C"/>
    <w:rsid w:val="00850CEA"/>
    <w:rsid w:val="008526D0"/>
    <w:rsid w:val="00852786"/>
    <w:rsid w:val="00853F19"/>
    <w:rsid w:val="008547BF"/>
    <w:rsid w:val="00855EE7"/>
    <w:rsid w:val="00856BB1"/>
    <w:rsid w:val="008619A5"/>
    <w:rsid w:val="00861AD6"/>
    <w:rsid w:val="00862670"/>
    <w:rsid w:val="008627EF"/>
    <w:rsid w:val="008629EB"/>
    <w:rsid w:val="00862F54"/>
    <w:rsid w:val="0086300E"/>
    <w:rsid w:val="0086353D"/>
    <w:rsid w:val="00864C44"/>
    <w:rsid w:val="008663B7"/>
    <w:rsid w:val="00866822"/>
    <w:rsid w:val="00867A98"/>
    <w:rsid w:val="00871161"/>
    <w:rsid w:val="00874C1E"/>
    <w:rsid w:val="00875ABB"/>
    <w:rsid w:val="00875E5B"/>
    <w:rsid w:val="0087677C"/>
    <w:rsid w:val="008776BF"/>
    <w:rsid w:val="00877ED5"/>
    <w:rsid w:val="008801A3"/>
    <w:rsid w:val="00880DB0"/>
    <w:rsid w:val="0088122D"/>
    <w:rsid w:val="008813C7"/>
    <w:rsid w:val="00881846"/>
    <w:rsid w:val="00881F88"/>
    <w:rsid w:val="008825F6"/>
    <w:rsid w:val="008828F3"/>
    <w:rsid w:val="00884D6E"/>
    <w:rsid w:val="00885779"/>
    <w:rsid w:val="00885F6A"/>
    <w:rsid w:val="00886169"/>
    <w:rsid w:val="008867C2"/>
    <w:rsid w:val="00886F2C"/>
    <w:rsid w:val="0088755F"/>
    <w:rsid w:val="00887674"/>
    <w:rsid w:val="00890258"/>
    <w:rsid w:val="00891325"/>
    <w:rsid w:val="00891C08"/>
    <w:rsid w:val="00893126"/>
    <w:rsid w:val="00893F5C"/>
    <w:rsid w:val="00894468"/>
    <w:rsid w:val="00895A2A"/>
    <w:rsid w:val="00895FDD"/>
    <w:rsid w:val="00897114"/>
    <w:rsid w:val="00897581"/>
    <w:rsid w:val="008A0F2D"/>
    <w:rsid w:val="008A13E9"/>
    <w:rsid w:val="008A24EC"/>
    <w:rsid w:val="008A2546"/>
    <w:rsid w:val="008A6160"/>
    <w:rsid w:val="008A6AD9"/>
    <w:rsid w:val="008A6B27"/>
    <w:rsid w:val="008A6EF8"/>
    <w:rsid w:val="008A7A40"/>
    <w:rsid w:val="008B0020"/>
    <w:rsid w:val="008B3422"/>
    <w:rsid w:val="008B41CF"/>
    <w:rsid w:val="008B5A93"/>
    <w:rsid w:val="008B62ED"/>
    <w:rsid w:val="008B661A"/>
    <w:rsid w:val="008B725E"/>
    <w:rsid w:val="008B79B7"/>
    <w:rsid w:val="008C0923"/>
    <w:rsid w:val="008C12E0"/>
    <w:rsid w:val="008C26A0"/>
    <w:rsid w:val="008C3775"/>
    <w:rsid w:val="008C3EA0"/>
    <w:rsid w:val="008C47D6"/>
    <w:rsid w:val="008C6647"/>
    <w:rsid w:val="008C715A"/>
    <w:rsid w:val="008D00FF"/>
    <w:rsid w:val="008D0465"/>
    <w:rsid w:val="008D07B9"/>
    <w:rsid w:val="008D0CB5"/>
    <w:rsid w:val="008D20B7"/>
    <w:rsid w:val="008D37EC"/>
    <w:rsid w:val="008D5415"/>
    <w:rsid w:val="008D596B"/>
    <w:rsid w:val="008D7787"/>
    <w:rsid w:val="008D789C"/>
    <w:rsid w:val="008D7A6D"/>
    <w:rsid w:val="008D7EB6"/>
    <w:rsid w:val="008E1CA8"/>
    <w:rsid w:val="008E2AAA"/>
    <w:rsid w:val="008E2F12"/>
    <w:rsid w:val="008E3D2F"/>
    <w:rsid w:val="008E55CB"/>
    <w:rsid w:val="008E6A44"/>
    <w:rsid w:val="008E6C1A"/>
    <w:rsid w:val="008E79D9"/>
    <w:rsid w:val="008F05D6"/>
    <w:rsid w:val="008F05D7"/>
    <w:rsid w:val="008F0BF9"/>
    <w:rsid w:val="008F2085"/>
    <w:rsid w:val="008F2D98"/>
    <w:rsid w:val="008F3398"/>
    <w:rsid w:val="008F36A9"/>
    <w:rsid w:val="008F46DC"/>
    <w:rsid w:val="008F4EBE"/>
    <w:rsid w:val="008F5587"/>
    <w:rsid w:val="008F6012"/>
    <w:rsid w:val="008F74D7"/>
    <w:rsid w:val="008F7C79"/>
    <w:rsid w:val="00900DC7"/>
    <w:rsid w:val="009010A2"/>
    <w:rsid w:val="009010FB"/>
    <w:rsid w:val="00904AED"/>
    <w:rsid w:val="00905282"/>
    <w:rsid w:val="00910397"/>
    <w:rsid w:val="00910FC9"/>
    <w:rsid w:val="0091563D"/>
    <w:rsid w:val="00915D5B"/>
    <w:rsid w:val="00916D5A"/>
    <w:rsid w:val="00920F0E"/>
    <w:rsid w:val="00921968"/>
    <w:rsid w:val="009219E8"/>
    <w:rsid w:val="00921D7D"/>
    <w:rsid w:val="00922FB0"/>
    <w:rsid w:val="009231B0"/>
    <w:rsid w:val="00925F1E"/>
    <w:rsid w:val="00927860"/>
    <w:rsid w:val="00927FA4"/>
    <w:rsid w:val="009310CF"/>
    <w:rsid w:val="009329E9"/>
    <w:rsid w:val="00932BD6"/>
    <w:rsid w:val="00933775"/>
    <w:rsid w:val="00933E4C"/>
    <w:rsid w:val="00933F3E"/>
    <w:rsid w:val="00934056"/>
    <w:rsid w:val="00934826"/>
    <w:rsid w:val="00934AEA"/>
    <w:rsid w:val="00935BB6"/>
    <w:rsid w:val="0093623A"/>
    <w:rsid w:val="00940397"/>
    <w:rsid w:val="00941D39"/>
    <w:rsid w:val="00942B97"/>
    <w:rsid w:val="009431D2"/>
    <w:rsid w:val="00944954"/>
    <w:rsid w:val="00944A3F"/>
    <w:rsid w:val="00944FE3"/>
    <w:rsid w:val="00945DA3"/>
    <w:rsid w:val="00947364"/>
    <w:rsid w:val="0094754F"/>
    <w:rsid w:val="00947989"/>
    <w:rsid w:val="00947F29"/>
    <w:rsid w:val="00950354"/>
    <w:rsid w:val="009513EF"/>
    <w:rsid w:val="00951FC4"/>
    <w:rsid w:val="009536F7"/>
    <w:rsid w:val="00955F0E"/>
    <w:rsid w:val="00956670"/>
    <w:rsid w:val="00956768"/>
    <w:rsid w:val="00956BA9"/>
    <w:rsid w:val="00957DB3"/>
    <w:rsid w:val="0096038E"/>
    <w:rsid w:val="00960DBB"/>
    <w:rsid w:val="00961A27"/>
    <w:rsid w:val="00962674"/>
    <w:rsid w:val="00964306"/>
    <w:rsid w:val="009648AC"/>
    <w:rsid w:val="00966297"/>
    <w:rsid w:val="009673A6"/>
    <w:rsid w:val="009676A2"/>
    <w:rsid w:val="00967F84"/>
    <w:rsid w:val="0097070D"/>
    <w:rsid w:val="00970C56"/>
    <w:rsid w:val="00971DA9"/>
    <w:rsid w:val="00971FF9"/>
    <w:rsid w:val="00973D2B"/>
    <w:rsid w:val="00975115"/>
    <w:rsid w:val="009761AE"/>
    <w:rsid w:val="0097651E"/>
    <w:rsid w:val="00976ECD"/>
    <w:rsid w:val="009815FB"/>
    <w:rsid w:val="0098161B"/>
    <w:rsid w:val="00981C80"/>
    <w:rsid w:val="009820E1"/>
    <w:rsid w:val="00982655"/>
    <w:rsid w:val="009828F7"/>
    <w:rsid w:val="00983977"/>
    <w:rsid w:val="00984AF0"/>
    <w:rsid w:val="00985879"/>
    <w:rsid w:val="00985E0B"/>
    <w:rsid w:val="00985E8E"/>
    <w:rsid w:val="0098626E"/>
    <w:rsid w:val="00987B59"/>
    <w:rsid w:val="00991D5F"/>
    <w:rsid w:val="00992C53"/>
    <w:rsid w:val="009947AE"/>
    <w:rsid w:val="0099550B"/>
    <w:rsid w:val="0099676E"/>
    <w:rsid w:val="00996DDC"/>
    <w:rsid w:val="00997007"/>
    <w:rsid w:val="00997435"/>
    <w:rsid w:val="009A1E31"/>
    <w:rsid w:val="009A2BC3"/>
    <w:rsid w:val="009A5479"/>
    <w:rsid w:val="009A6047"/>
    <w:rsid w:val="009A65AF"/>
    <w:rsid w:val="009A7C1E"/>
    <w:rsid w:val="009B1380"/>
    <w:rsid w:val="009B332C"/>
    <w:rsid w:val="009B4EFC"/>
    <w:rsid w:val="009B5853"/>
    <w:rsid w:val="009B5AC4"/>
    <w:rsid w:val="009B6A08"/>
    <w:rsid w:val="009B6B62"/>
    <w:rsid w:val="009B6E1B"/>
    <w:rsid w:val="009B6F28"/>
    <w:rsid w:val="009B7E62"/>
    <w:rsid w:val="009C00AA"/>
    <w:rsid w:val="009C0CAB"/>
    <w:rsid w:val="009C174A"/>
    <w:rsid w:val="009C20A1"/>
    <w:rsid w:val="009C2CEB"/>
    <w:rsid w:val="009C35E5"/>
    <w:rsid w:val="009C49EE"/>
    <w:rsid w:val="009C5390"/>
    <w:rsid w:val="009C56C7"/>
    <w:rsid w:val="009C6305"/>
    <w:rsid w:val="009C63AD"/>
    <w:rsid w:val="009D014E"/>
    <w:rsid w:val="009D0375"/>
    <w:rsid w:val="009D1987"/>
    <w:rsid w:val="009D1D45"/>
    <w:rsid w:val="009D21C9"/>
    <w:rsid w:val="009D2677"/>
    <w:rsid w:val="009D40CE"/>
    <w:rsid w:val="009D4767"/>
    <w:rsid w:val="009D547C"/>
    <w:rsid w:val="009D58F9"/>
    <w:rsid w:val="009D6CC1"/>
    <w:rsid w:val="009E0733"/>
    <w:rsid w:val="009E0ADC"/>
    <w:rsid w:val="009E0F6E"/>
    <w:rsid w:val="009E196D"/>
    <w:rsid w:val="009E2B96"/>
    <w:rsid w:val="009E2C3A"/>
    <w:rsid w:val="009E3926"/>
    <w:rsid w:val="009E4BD3"/>
    <w:rsid w:val="009E62DA"/>
    <w:rsid w:val="009F07E8"/>
    <w:rsid w:val="009F16E6"/>
    <w:rsid w:val="009F1E89"/>
    <w:rsid w:val="009F3655"/>
    <w:rsid w:val="009F376C"/>
    <w:rsid w:val="009F395A"/>
    <w:rsid w:val="009F43E0"/>
    <w:rsid w:val="009F485F"/>
    <w:rsid w:val="009F499A"/>
    <w:rsid w:val="009F51F1"/>
    <w:rsid w:val="009F58EF"/>
    <w:rsid w:val="009F5E4C"/>
    <w:rsid w:val="009F67F9"/>
    <w:rsid w:val="009F6F8E"/>
    <w:rsid w:val="009F7944"/>
    <w:rsid w:val="009F7EC8"/>
    <w:rsid w:val="00A006A2"/>
    <w:rsid w:val="00A00D49"/>
    <w:rsid w:val="00A0288B"/>
    <w:rsid w:val="00A032D9"/>
    <w:rsid w:val="00A0475C"/>
    <w:rsid w:val="00A07AB2"/>
    <w:rsid w:val="00A10863"/>
    <w:rsid w:val="00A112C9"/>
    <w:rsid w:val="00A14BC0"/>
    <w:rsid w:val="00A16D6C"/>
    <w:rsid w:val="00A204CC"/>
    <w:rsid w:val="00A20727"/>
    <w:rsid w:val="00A208BB"/>
    <w:rsid w:val="00A22FED"/>
    <w:rsid w:val="00A256C5"/>
    <w:rsid w:val="00A25A06"/>
    <w:rsid w:val="00A27385"/>
    <w:rsid w:val="00A33571"/>
    <w:rsid w:val="00A345C7"/>
    <w:rsid w:val="00A34EE2"/>
    <w:rsid w:val="00A36A1F"/>
    <w:rsid w:val="00A36B86"/>
    <w:rsid w:val="00A373DD"/>
    <w:rsid w:val="00A37B69"/>
    <w:rsid w:val="00A40550"/>
    <w:rsid w:val="00A40ACA"/>
    <w:rsid w:val="00A414E8"/>
    <w:rsid w:val="00A45DB8"/>
    <w:rsid w:val="00A4757D"/>
    <w:rsid w:val="00A5045C"/>
    <w:rsid w:val="00A50A2F"/>
    <w:rsid w:val="00A52935"/>
    <w:rsid w:val="00A544A8"/>
    <w:rsid w:val="00A54C6E"/>
    <w:rsid w:val="00A56B63"/>
    <w:rsid w:val="00A56B84"/>
    <w:rsid w:val="00A57E90"/>
    <w:rsid w:val="00A57EA0"/>
    <w:rsid w:val="00A60190"/>
    <w:rsid w:val="00A60242"/>
    <w:rsid w:val="00A6064E"/>
    <w:rsid w:val="00A610D1"/>
    <w:rsid w:val="00A64057"/>
    <w:rsid w:val="00A654A9"/>
    <w:rsid w:val="00A67F4A"/>
    <w:rsid w:val="00A703F9"/>
    <w:rsid w:val="00A70507"/>
    <w:rsid w:val="00A70C31"/>
    <w:rsid w:val="00A7111A"/>
    <w:rsid w:val="00A71214"/>
    <w:rsid w:val="00A71854"/>
    <w:rsid w:val="00A73E58"/>
    <w:rsid w:val="00A7485D"/>
    <w:rsid w:val="00A74C4D"/>
    <w:rsid w:val="00A74D3C"/>
    <w:rsid w:val="00A751C0"/>
    <w:rsid w:val="00A75224"/>
    <w:rsid w:val="00A76A09"/>
    <w:rsid w:val="00A76C3C"/>
    <w:rsid w:val="00A777AE"/>
    <w:rsid w:val="00A8097D"/>
    <w:rsid w:val="00A80B74"/>
    <w:rsid w:val="00A81959"/>
    <w:rsid w:val="00A820E3"/>
    <w:rsid w:val="00A8226F"/>
    <w:rsid w:val="00A853B3"/>
    <w:rsid w:val="00A85B2E"/>
    <w:rsid w:val="00A86866"/>
    <w:rsid w:val="00A90790"/>
    <w:rsid w:val="00A90E8A"/>
    <w:rsid w:val="00A91601"/>
    <w:rsid w:val="00A93238"/>
    <w:rsid w:val="00A94291"/>
    <w:rsid w:val="00A94308"/>
    <w:rsid w:val="00A9650D"/>
    <w:rsid w:val="00AA0083"/>
    <w:rsid w:val="00AA06E4"/>
    <w:rsid w:val="00AA15C8"/>
    <w:rsid w:val="00AA1756"/>
    <w:rsid w:val="00AA1A25"/>
    <w:rsid w:val="00AA26F8"/>
    <w:rsid w:val="00AA2F88"/>
    <w:rsid w:val="00AA4E7C"/>
    <w:rsid w:val="00AA5A21"/>
    <w:rsid w:val="00AA64DB"/>
    <w:rsid w:val="00AA79DD"/>
    <w:rsid w:val="00AA7B71"/>
    <w:rsid w:val="00AB3BD0"/>
    <w:rsid w:val="00AB41FA"/>
    <w:rsid w:val="00AB43CA"/>
    <w:rsid w:val="00AB47C8"/>
    <w:rsid w:val="00AB5C05"/>
    <w:rsid w:val="00AB5EAE"/>
    <w:rsid w:val="00AB5F51"/>
    <w:rsid w:val="00AC2997"/>
    <w:rsid w:val="00AC37FD"/>
    <w:rsid w:val="00AC4470"/>
    <w:rsid w:val="00AC4A6E"/>
    <w:rsid w:val="00AC545E"/>
    <w:rsid w:val="00AC54EF"/>
    <w:rsid w:val="00AC67C9"/>
    <w:rsid w:val="00AC6AB6"/>
    <w:rsid w:val="00AC7993"/>
    <w:rsid w:val="00AD0EEE"/>
    <w:rsid w:val="00AD0FFB"/>
    <w:rsid w:val="00AD2208"/>
    <w:rsid w:val="00AD3847"/>
    <w:rsid w:val="00AD3C13"/>
    <w:rsid w:val="00AD4B2C"/>
    <w:rsid w:val="00AD5853"/>
    <w:rsid w:val="00AD59E6"/>
    <w:rsid w:val="00AE0FC0"/>
    <w:rsid w:val="00AE1248"/>
    <w:rsid w:val="00AE1934"/>
    <w:rsid w:val="00AE277F"/>
    <w:rsid w:val="00AE34EF"/>
    <w:rsid w:val="00AE3BAF"/>
    <w:rsid w:val="00AE6CD1"/>
    <w:rsid w:val="00AE7379"/>
    <w:rsid w:val="00AE7458"/>
    <w:rsid w:val="00AE7ABD"/>
    <w:rsid w:val="00AF02CA"/>
    <w:rsid w:val="00AF1FB3"/>
    <w:rsid w:val="00AF24EC"/>
    <w:rsid w:val="00AF2541"/>
    <w:rsid w:val="00AF2D70"/>
    <w:rsid w:val="00AF3DF0"/>
    <w:rsid w:val="00AF47D8"/>
    <w:rsid w:val="00AF4821"/>
    <w:rsid w:val="00AF584B"/>
    <w:rsid w:val="00B02694"/>
    <w:rsid w:val="00B04367"/>
    <w:rsid w:val="00B04CBC"/>
    <w:rsid w:val="00B05434"/>
    <w:rsid w:val="00B05FB8"/>
    <w:rsid w:val="00B064AA"/>
    <w:rsid w:val="00B11221"/>
    <w:rsid w:val="00B11D99"/>
    <w:rsid w:val="00B11E5E"/>
    <w:rsid w:val="00B1204B"/>
    <w:rsid w:val="00B131A0"/>
    <w:rsid w:val="00B14166"/>
    <w:rsid w:val="00B1506F"/>
    <w:rsid w:val="00B16E9B"/>
    <w:rsid w:val="00B209C3"/>
    <w:rsid w:val="00B20B99"/>
    <w:rsid w:val="00B21F7E"/>
    <w:rsid w:val="00B23146"/>
    <w:rsid w:val="00B238B1"/>
    <w:rsid w:val="00B24EDE"/>
    <w:rsid w:val="00B2692B"/>
    <w:rsid w:val="00B2730F"/>
    <w:rsid w:val="00B2799D"/>
    <w:rsid w:val="00B30777"/>
    <w:rsid w:val="00B30B9D"/>
    <w:rsid w:val="00B31E1E"/>
    <w:rsid w:val="00B3267F"/>
    <w:rsid w:val="00B32879"/>
    <w:rsid w:val="00B32C0E"/>
    <w:rsid w:val="00B33230"/>
    <w:rsid w:val="00B34E41"/>
    <w:rsid w:val="00B379B2"/>
    <w:rsid w:val="00B4014E"/>
    <w:rsid w:val="00B41538"/>
    <w:rsid w:val="00B42908"/>
    <w:rsid w:val="00B42D7D"/>
    <w:rsid w:val="00B43653"/>
    <w:rsid w:val="00B44D77"/>
    <w:rsid w:val="00B44E08"/>
    <w:rsid w:val="00B4501A"/>
    <w:rsid w:val="00B45285"/>
    <w:rsid w:val="00B452EC"/>
    <w:rsid w:val="00B46928"/>
    <w:rsid w:val="00B47473"/>
    <w:rsid w:val="00B509BA"/>
    <w:rsid w:val="00B51AED"/>
    <w:rsid w:val="00B5274C"/>
    <w:rsid w:val="00B52A34"/>
    <w:rsid w:val="00B53A6D"/>
    <w:rsid w:val="00B54393"/>
    <w:rsid w:val="00B558AE"/>
    <w:rsid w:val="00B6084E"/>
    <w:rsid w:val="00B6087D"/>
    <w:rsid w:val="00B6473D"/>
    <w:rsid w:val="00B648E3"/>
    <w:rsid w:val="00B65DA2"/>
    <w:rsid w:val="00B662D4"/>
    <w:rsid w:val="00B6690D"/>
    <w:rsid w:val="00B70EAB"/>
    <w:rsid w:val="00B711E8"/>
    <w:rsid w:val="00B72073"/>
    <w:rsid w:val="00B72D1A"/>
    <w:rsid w:val="00B8006B"/>
    <w:rsid w:val="00B81740"/>
    <w:rsid w:val="00B8379F"/>
    <w:rsid w:val="00B83AC4"/>
    <w:rsid w:val="00B83BB2"/>
    <w:rsid w:val="00B843F5"/>
    <w:rsid w:val="00B85424"/>
    <w:rsid w:val="00B8622E"/>
    <w:rsid w:val="00B86914"/>
    <w:rsid w:val="00B86F5F"/>
    <w:rsid w:val="00B87B9A"/>
    <w:rsid w:val="00B90DAD"/>
    <w:rsid w:val="00B92E68"/>
    <w:rsid w:val="00B94195"/>
    <w:rsid w:val="00B944C3"/>
    <w:rsid w:val="00B95F31"/>
    <w:rsid w:val="00B9639F"/>
    <w:rsid w:val="00B97884"/>
    <w:rsid w:val="00B97B90"/>
    <w:rsid w:val="00B97C8E"/>
    <w:rsid w:val="00BA0759"/>
    <w:rsid w:val="00BA47F3"/>
    <w:rsid w:val="00BA564A"/>
    <w:rsid w:val="00BA5A0F"/>
    <w:rsid w:val="00BA6B1B"/>
    <w:rsid w:val="00BB0778"/>
    <w:rsid w:val="00BB1BEE"/>
    <w:rsid w:val="00BB233F"/>
    <w:rsid w:val="00BB33D5"/>
    <w:rsid w:val="00BB373A"/>
    <w:rsid w:val="00BB395D"/>
    <w:rsid w:val="00BB7167"/>
    <w:rsid w:val="00BB78B6"/>
    <w:rsid w:val="00BB7FD5"/>
    <w:rsid w:val="00BC12EB"/>
    <w:rsid w:val="00BC15C7"/>
    <w:rsid w:val="00BC1BC2"/>
    <w:rsid w:val="00BC1E45"/>
    <w:rsid w:val="00BC26FD"/>
    <w:rsid w:val="00BC2B64"/>
    <w:rsid w:val="00BC4417"/>
    <w:rsid w:val="00BC518F"/>
    <w:rsid w:val="00BC5902"/>
    <w:rsid w:val="00BC6B3A"/>
    <w:rsid w:val="00BC7EC8"/>
    <w:rsid w:val="00BC7EEA"/>
    <w:rsid w:val="00BD0DAE"/>
    <w:rsid w:val="00BD1803"/>
    <w:rsid w:val="00BD1DBF"/>
    <w:rsid w:val="00BD28A8"/>
    <w:rsid w:val="00BD32E8"/>
    <w:rsid w:val="00BD3FB2"/>
    <w:rsid w:val="00BD5378"/>
    <w:rsid w:val="00BD6587"/>
    <w:rsid w:val="00BD75BF"/>
    <w:rsid w:val="00BE11E6"/>
    <w:rsid w:val="00BE1C34"/>
    <w:rsid w:val="00BE2AA5"/>
    <w:rsid w:val="00BE3A56"/>
    <w:rsid w:val="00BE4FA8"/>
    <w:rsid w:val="00BE5555"/>
    <w:rsid w:val="00BE56D9"/>
    <w:rsid w:val="00BE6F5A"/>
    <w:rsid w:val="00BF0D95"/>
    <w:rsid w:val="00BF0EEB"/>
    <w:rsid w:val="00BF17E6"/>
    <w:rsid w:val="00BF2420"/>
    <w:rsid w:val="00BF3409"/>
    <w:rsid w:val="00BF557B"/>
    <w:rsid w:val="00BF5F6C"/>
    <w:rsid w:val="00BF673E"/>
    <w:rsid w:val="00BF690A"/>
    <w:rsid w:val="00BF7C9E"/>
    <w:rsid w:val="00C011E9"/>
    <w:rsid w:val="00C02D8D"/>
    <w:rsid w:val="00C0375A"/>
    <w:rsid w:val="00C04E2E"/>
    <w:rsid w:val="00C051D3"/>
    <w:rsid w:val="00C0558E"/>
    <w:rsid w:val="00C06B9C"/>
    <w:rsid w:val="00C074A6"/>
    <w:rsid w:val="00C07881"/>
    <w:rsid w:val="00C07E2C"/>
    <w:rsid w:val="00C106D2"/>
    <w:rsid w:val="00C10E05"/>
    <w:rsid w:val="00C10E2E"/>
    <w:rsid w:val="00C11D0B"/>
    <w:rsid w:val="00C12623"/>
    <w:rsid w:val="00C12CB5"/>
    <w:rsid w:val="00C1365F"/>
    <w:rsid w:val="00C15649"/>
    <w:rsid w:val="00C1676D"/>
    <w:rsid w:val="00C17C1E"/>
    <w:rsid w:val="00C2100E"/>
    <w:rsid w:val="00C23174"/>
    <w:rsid w:val="00C23B38"/>
    <w:rsid w:val="00C23DEB"/>
    <w:rsid w:val="00C23E74"/>
    <w:rsid w:val="00C24296"/>
    <w:rsid w:val="00C25A8B"/>
    <w:rsid w:val="00C268F1"/>
    <w:rsid w:val="00C26BC9"/>
    <w:rsid w:val="00C30B37"/>
    <w:rsid w:val="00C3124A"/>
    <w:rsid w:val="00C32ADE"/>
    <w:rsid w:val="00C336EB"/>
    <w:rsid w:val="00C36B27"/>
    <w:rsid w:val="00C3766E"/>
    <w:rsid w:val="00C37E01"/>
    <w:rsid w:val="00C41403"/>
    <w:rsid w:val="00C427F7"/>
    <w:rsid w:val="00C4291A"/>
    <w:rsid w:val="00C436EE"/>
    <w:rsid w:val="00C448E6"/>
    <w:rsid w:val="00C50034"/>
    <w:rsid w:val="00C51AEF"/>
    <w:rsid w:val="00C51F8C"/>
    <w:rsid w:val="00C51FFE"/>
    <w:rsid w:val="00C52DE5"/>
    <w:rsid w:val="00C5403C"/>
    <w:rsid w:val="00C5543B"/>
    <w:rsid w:val="00C557BB"/>
    <w:rsid w:val="00C55956"/>
    <w:rsid w:val="00C56A05"/>
    <w:rsid w:val="00C56C35"/>
    <w:rsid w:val="00C56CB7"/>
    <w:rsid w:val="00C57507"/>
    <w:rsid w:val="00C577BC"/>
    <w:rsid w:val="00C57AE4"/>
    <w:rsid w:val="00C61D66"/>
    <w:rsid w:val="00C65493"/>
    <w:rsid w:val="00C65A9D"/>
    <w:rsid w:val="00C6620A"/>
    <w:rsid w:val="00C667B2"/>
    <w:rsid w:val="00C677E4"/>
    <w:rsid w:val="00C7006C"/>
    <w:rsid w:val="00C710E3"/>
    <w:rsid w:val="00C71D68"/>
    <w:rsid w:val="00C7258A"/>
    <w:rsid w:val="00C73468"/>
    <w:rsid w:val="00C73C66"/>
    <w:rsid w:val="00C74D8D"/>
    <w:rsid w:val="00C75861"/>
    <w:rsid w:val="00C80681"/>
    <w:rsid w:val="00C80733"/>
    <w:rsid w:val="00C831CF"/>
    <w:rsid w:val="00C833CC"/>
    <w:rsid w:val="00C8460B"/>
    <w:rsid w:val="00C85468"/>
    <w:rsid w:val="00C872A5"/>
    <w:rsid w:val="00C87CB7"/>
    <w:rsid w:val="00C9089A"/>
    <w:rsid w:val="00C90D09"/>
    <w:rsid w:val="00C92C6C"/>
    <w:rsid w:val="00C930A3"/>
    <w:rsid w:val="00C93C4E"/>
    <w:rsid w:val="00C940F5"/>
    <w:rsid w:val="00C95B27"/>
    <w:rsid w:val="00C972BC"/>
    <w:rsid w:val="00CA055F"/>
    <w:rsid w:val="00CA0783"/>
    <w:rsid w:val="00CA0D27"/>
    <w:rsid w:val="00CA1316"/>
    <w:rsid w:val="00CA2C35"/>
    <w:rsid w:val="00CA2ECD"/>
    <w:rsid w:val="00CA3A90"/>
    <w:rsid w:val="00CA3BD7"/>
    <w:rsid w:val="00CA514B"/>
    <w:rsid w:val="00CA6189"/>
    <w:rsid w:val="00CA6E67"/>
    <w:rsid w:val="00CA6F41"/>
    <w:rsid w:val="00CB042F"/>
    <w:rsid w:val="00CB09B5"/>
    <w:rsid w:val="00CB16C1"/>
    <w:rsid w:val="00CB170E"/>
    <w:rsid w:val="00CB3848"/>
    <w:rsid w:val="00CB3AB5"/>
    <w:rsid w:val="00CB3E02"/>
    <w:rsid w:val="00CB561B"/>
    <w:rsid w:val="00CB7432"/>
    <w:rsid w:val="00CB751B"/>
    <w:rsid w:val="00CC09CA"/>
    <w:rsid w:val="00CC11C7"/>
    <w:rsid w:val="00CC2408"/>
    <w:rsid w:val="00CC312E"/>
    <w:rsid w:val="00CC3605"/>
    <w:rsid w:val="00CC3905"/>
    <w:rsid w:val="00CC4CE6"/>
    <w:rsid w:val="00CC55A7"/>
    <w:rsid w:val="00CD1E7A"/>
    <w:rsid w:val="00CD2D00"/>
    <w:rsid w:val="00CD30DB"/>
    <w:rsid w:val="00CD3FFB"/>
    <w:rsid w:val="00CD4476"/>
    <w:rsid w:val="00CD4CFB"/>
    <w:rsid w:val="00CD4EDE"/>
    <w:rsid w:val="00CD521F"/>
    <w:rsid w:val="00CD58F9"/>
    <w:rsid w:val="00CD7640"/>
    <w:rsid w:val="00CD7DFC"/>
    <w:rsid w:val="00CE10D0"/>
    <w:rsid w:val="00CE1C32"/>
    <w:rsid w:val="00CE2998"/>
    <w:rsid w:val="00CE4E54"/>
    <w:rsid w:val="00CE5BA4"/>
    <w:rsid w:val="00CE6161"/>
    <w:rsid w:val="00CE7011"/>
    <w:rsid w:val="00CE76E5"/>
    <w:rsid w:val="00CE7C10"/>
    <w:rsid w:val="00CE7FCF"/>
    <w:rsid w:val="00CF03D8"/>
    <w:rsid w:val="00CF25B6"/>
    <w:rsid w:val="00CF2938"/>
    <w:rsid w:val="00CF31CB"/>
    <w:rsid w:val="00CF35C0"/>
    <w:rsid w:val="00CF39DF"/>
    <w:rsid w:val="00CF4A0B"/>
    <w:rsid w:val="00CF4BC1"/>
    <w:rsid w:val="00CF5DB2"/>
    <w:rsid w:val="00D00A63"/>
    <w:rsid w:val="00D022C9"/>
    <w:rsid w:val="00D034DD"/>
    <w:rsid w:val="00D056D4"/>
    <w:rsid w:val="00D0701B"/>
    <w:rsid w:val="00D07A24"/>
    <w:rsid w:val="00D07C0A"/>
    <w:rsid w:val="00D1157B"/>
    <w:rsid w:val="00D15C1E"/>
    <w:rsid w:val="00D17CA3"/>
    <w:rsid w:val="00D17D6F"/>
    <w:rsid w:val="00D20539"/>
    <w:rsid w:val="00D24134"/>
    <w:rsid w:val="00D24176"/>
    <w:rsid w:val="00D25A53"/>
    <w:rsid w:val="00D27391"/>
    <w:rsid w:val="00D274C6"/>
    <w:rsid w:val="00D3044F"/>
    <w:rsid w:val="00D30596"/>
    <w:rsid w:val="00D316CD"/>
    <w:rsid w:val="00D31A06"/>
    <w:rsid w:val="00D33554"/>
    <w:rsid w:val="00D36E0E"/>
    <w:rsid w:val="00D376D1"/>
    <w:rsid w:val="00D403D5"/>
    <w:rsid w:val="00D41AD8"/>
    <w:rsid w:val="00D4333D"/>
    <w:rsid w:val="00D43552"/>
    <w:rsid w:val="00D43BB0"/>
    <w:rsid w:val="00D46975"/>
    <w:rsid w:val="00D501DB"/>
    <w:rsid w:val="00D5033A"/>
    <w:rsid w:val="00D5350A"/>
    <w:rsid w:val="00D53CB7"/>
    <w:rsid w:val="00D54CEB"/>
    <w:rsid w:val="00D55C87"/>
    <w:rsid w:val="00D55E2A"/>
    <w:rsid w:val="00D57204"/>
    <w:rsid w:val="00D5783C"/>
    <w:rsid w:val="00D60395"/>
    <w:rsid w:val="00D60EB1"/>
    <w:rsid w:val="00D623E2"/>
    <w:rsid w:val="00D6384F"/>
    <w:rsid w:val="00D64B27"/>
    <w:rsid w:val="00D65301"/>
    <w:rsid w:val="00D66FA5"/>
    <w:rsid w:val="00D701F4"/>
    <w:rsid w:val="00D70B0C"/>
    <w:rsid w:val="00D71B0E"/>
    <w:rsid w:val="00D740B4"/>
    <w:rsid w:val="00D74FAC"/>
    <w:rsid w:val="00D756E8"/>
    <w:rsid w:val="00D7729F"/>
    <w:rsid w:val="00D804F1"/>
    <w:rsid w:val="00D811CB"/>
    <w:rsid w:val="00D82679"/>
    <w:rsid w:val="00D8274E"/>
    <w:rsid w:val="00D82EED"/>
    <w:rsid w:val="00D83D12"/>
    <w:rsid w:val="00D8455C"/>
    <w:rsid w:val="00D851DA"/>
    <w:rsid w:val="00D8695A"/>
    <w:rsid w:val="00D869B6"/>
    <w:rsid w:val="00D86EB0"/>
    <w:rsid w:val="00D91562"/>
    <w:rsid w:val="00D919DE"/>
    <w:rsid w:val="00D924C1"/>
    <w:rsid w:val="00D92BCC"/>
    <w:rsid w:val="00D9572A"/>
    <w:rsid w:val="00DA014D"/>
    <w:rsid w:val="00DA04A3"/>
    <w:rsid w:val="00DA05C0"/>
    <w:rsid w:val="00DA1050"/>
    <w:rsid w:val="00DA124E"/>
    <w:rsid w:val="00DA1838"/>
    <w:rsid w:val="00DA18A4"/>
    <w:rsid w:val="00DA1F3D"/>
    <w:rsid w:val="00DA201D"/>
    <w:rsid w:val="00DA49DC"/>
    <w:rsid w:val="00DA653C"/>
    <w:rsid w:val="00DA6AA9"/>
    <w:rsid w:val="00DA6C3C"/>
    <w:rsid w:val="00DA6E35"/>
    <w:rsid w:val="00DA7687"/>
    <w:rsid w:val="00DB222D"/>
    <w:rsid w:val="00DB2470"/>
    <w:rsid w:val="00DB2ADB"/>
    <w:rsid w:val="00DB2D8A"/>
    <w:rsid w:val="00DB3269"/>
    <w:rsid w:val="00DB3291"/>
    <w:rsid w:val="00DB33DD"/>
    <w:rsid w:val="00DB34CC"/>
    <w:rsid w:val="00DB45B8"/>
    <w:rsid w:val="00DB485F"/>
    <w:rsid w:val="00DB548F"/>
    <w:rsid w:val="00DB7ECE"/>
    <w:rsid w:val="00DC0DB5"/>
    <w:rsid w:val="00DC10D5"/>
    <w:rsid w:val="00DC1C92"/>
    <w:rsid w:val="00DC1CBF"/>
    <w:rsid w:val="00DC2F21"/>
    <w:rsid w:val="00DC4FF4"/>
    <w:rsid w:val="00DD0BF5"/>
    <w:rsid w:val="00DD15CA"/>
    <w:rsid w:val="00DD1C33"/>
    <w:rsid w:val="00DD1C43"/>
    <w:rsid w:val="00DD1F44"/>
    <w:rsid w:val="00DD25BF"/>
    <w:rsid w:val="00DD2C23"/>
    <w:rsid w:val="00DD41ED"/>
    <w:rsid w:val="00DD4243"/>
    <w:rsid w:val="00DD5023"/>
    <w:rsid w:val="00DD51D7"/>
    <w:rsid w:val="00DD6874"/>
    <w:rsid w:val="00DD6922"/>
    <w:rsid w:val="00DD70A6"/>
    <w:rsid w:val="00DE0D5D"/>
    <w:rsid w:val="00DE19D2"/>
    <w:rsid w:val="00DE31B8"/>
    <w:rsid w:val="00DE5208"/>
    <w:rsid w:val="00DE558A"/>
    <w:rsid w:val="00DE7B0F"/>
    <w:rsid w:val="00DF0921"/>
    <w:rsid w:val="00DF2820"/>
    <w:rsid w:val="00DF3462"/>
    <w:rsid w:val="00DF360A"/>
    <w:rsid w:val="00DF3D37"/>
    <w:rsid w:val="00DF4CA6"/>
    <w:rsid w:val="00DF50BE"/>
    <w:rsid w:val="00DF672E"/>
    <w:rsid w:val="00DF7DD1"/>
    <w:rsid w:val="00E03013"/>
    <w:rsid w:val="00E03449"/>
    <w:rsid w:val="00E03878"/>
    <w:rsid w:val="00E0391A"/>
    <w:rsid w:val="00E03E56"/>
    <w:rsid w:val="00E0481E"/>
    <w:rsid w:val="00E04E01"/>
    <w:rsid w:val="00E05103"/>
    <w:rsid w:val="00E05128"/>
    <w:rsid w:val="00E05366"/>
    <w:rsid w:val="00E06788"/>
    <w:rsid w:val="00E13E21"/>
    <w:rsid w:val="00E13F08"/>
    <w:rsid w:val="00E14AB8"/>
    <w:rsid w:val="00E14AE6"/>
    <w:rsid w:val="00E15ED9"/>
    <w:rsid w:val="00E163E1"/>
    <w:rsid w:val="00E16425"/>
    <w:rsid w:val="00E173BF"/>
    <w:rsid w:val="00E20A9A"/>
    <w:rsid w:val="00E245D6"/>
    <w:rsid w:val="00E25BF2"/>
    <w:rsid w:val="00E26B21"/>
    <w:rsid w:val="00E270D0"/>
    <w:rsid w:val="00E272FD"/>
    <w:rsid w:val="00E30270"/>
    <w:rsid w:val="00E30481"/>
    <w:rsid w:val="00E3253D"/>
    <w:rsid w:val="00E325B0"/>
    <w:rsid w:val="00E32F39"/>
    <w:rsid w:val="00E34B81"/>
    <w:rsid w:val="00E35499"/>
    <w:rsid w:val="00E36228"/>
    <w:rsid w:val="00E37A5B"/>
    <w:rsid w:val="00E37AA2"/>
    <w:rsid w:val="00E412F3"/>
    <w:rsid w:val="00E4156A"/>
    <w:rsid w:val="00E42792"/>
    <w:rsid w:val="00E43162"/>
    <w:rsid w:val="00E43325"/>
    <w:rsid w:val="00E43DA6"/>
    <w:rsid w:val="00E45694"/>
    <w:rsid w:val="00E46531"/>
    <w:rsid w:val="00E50473"/>
    <w:rsid w:val="00E51570"/>
    <w:rsid w:val="00E54898"/>
    <w:rsid w:val="00E5684F"/>
    <w:rsid w:val="00E5737D"/>
    <w:rsid w:val="00E57441"/>
    <w:rsid w:val="00E57F21"/>
    <w:rsid w:val="00E62FE9"/>
    <w:rsid w:val="00E64286"/>
    <w:rsid w:val="00E64F4F"/>
    <w:rsid w:val="00E654D8"/>
    <w:rsid w:val="00E65E4F"/>
    <w:rsid w:val="00E66617"/>
    <w:rsid w:val="00E705D4"/>
    <w:rsid w:val="00E71097"/>
    <w:rsid w:val="00E72075"/>
    <w:rsid w:val="00E7222A"/>
    <w:rsid w:val="00E72D94"/>
    <w:rsid w:val="00E73843"/>
    <w:rsid w:val="00E74CA9"/>
    <w:rsid w:val="00E77226"/>
    <w:rsid w:val="00E77A31"/>
    <w:rsid w:val="00E77E9D"/>
    <w:rsid w:val="00E8136F"/>
    <w:rsid w:val="00E81635"/>
    <w:rsid w:val="00E82476"/>
    <w:rsid w:val="00E832E1"/>
    <w:rsid w:val="00E83A3E"/>
    <w:rsid w:val="00E84568"/>
    <w:rsid w:val="00E853CA"/>
    <w:rsid w:val="00E8635F"/>
    <w:rsid w:val="00E86ADF"/>
    <w:rsid w:val="00E87955"/>
    <w:rsid w:val="00E93C31"/>
    <w:rsid w:val="00E94DD3"/>
    <w:rsid w:val="00E9576F"/>
    <w:rsid w:val="00E95B5E"/>
    <w:rsid w:val="00E9627C"/>
    <w:rsid w:val="00EA08ED"/>
    <w:rsid w:val="00EA1011"/>
    <w:rsid w:val="00EA3C2C"/>
    <w:rsid w:val="00EA459B"/>
    <w:rsid w:val="00EA5C32"/>
    <w:rsid w:val="00EA70FA"/>
    <w:rsid w:val="00EB09B4"/>
    <w:rsid w:val="00EB0F7C"/>
    <w:rsid w:val="00EB2514"/>
    <w:rsid w:val="00EB38A7"/>
    <w:rsid w:val="00EB3DA8"/>
    <w:rsid w:val="00EB4F84"/>
    <w:rsid w:val="00EB508F"/>
    <w:rsid w:val="00EB5EDC"/>
    <w:rsid w:val="00EB61ED"/>
    <w:rsid w:val="00EB638F"/>
    <w:rsid w:val="00EB6EC5"/>
    <w:rsid w:val="00EB755F"/>
    <w:rsid w:val="00EB7952"/>
    <w:rsid w:val="00EC029D"/>
    <w:rsid w:val="00EC1C82"/>
    <w:rsid w:val="00EC2086"/>
    <w:rsid w:val="00EC4A26"/>
    <w:rsid w:val="00EC4DCE"/>
    <w:rsid w:val="00EC6186"/>
    <w:rsid w:val="00ED0F83"/>
    <w:rsid w:val="00ED110E"/>
    <w:rsid w:val="00ED4FA9"/>
    <w:rsid w:val="00EE0963"/>
    <w:rsid w:val="00EE0D8C"/>
    <w:rsid w:val="00EE1C15"/>
    <w:rsid w:val="00EE48D6"/>
    <w:rsid w:val="00EE7193"/>
    <w:rsid w:val="00EF00F2"/>
    <w:rsid w:val="00EF0495"/>
    <w:rsid w:val="00EF3BC0"/>
    <w:rsid w:val="00EF3FF5"/>
    <w:rsid w:val="00EF65C0"/>
    <w:rsid w:val="00EF65C9"/>
    <w:rsid w:val="00EF707D"/>
    <w:rsid w:val="00EF7B1D"/>
    <w:rsid w:val="00F00403"/>
    <w:rsid w:val="00F00937"/>
    <w:rsid w:val="00F01341"/>
    <w:rsid w:val="00F026AA"/>
    <w:rsid w:val="00F03759"/>
    <w:rsid w:val="00F04746"/>
    <w:rsid w:val="00F0686E"/>
    <w:rsid w:val="00F11070"/>
    <w:rsid w:val="00F15735"/>
    <w:rsid w:val="00F20C5D"/>
    <w:rsid w:val="00F21AF4"/>
    <w:rsid w:val="00F2256C"/>
    <w:rsid w:val="00F22F4A"/>
    <w:rsid w:val="00F23D58"/>
    <w:rsid w:val="00F315BD"/>
    <w:rsid w:val="00F317DE"/>
    <w:rsid w:val="00F320C3"/>
    <w:rsid w:val="00F32359"/>
    <w:rsid w:val="00F37EAB"/>
    <w:rsid w:val="00F4006D"/>
    <w:rsid w:val="00F418C7"/>
    <w:rsid w:val="00F4323E"/>
    <w:rsid w:val="00F44427"/>
    <w:rsid w:val="00F44DA8"/>
    <w:rsid w:val="00F45533"/>
    <w:rsid w:val="00F46BA9"/>
    <w:rsid w:val="00F47EA7"/>
    <w:rsid w:val="00F47FFA"/>
    <w:rsid w:val="00F5179C"/>
    <w:rsid w:val="00F52630"/>
    <w:rsid w:val="00F527E0"/>
    <w:rsid w:val="00F52920"/>
    <w:rsid w:val="00F53B16"/>
    <w:rsid w:val="00F55597"/>
    <w:rsid w:val="00F55940"/>
    <w:rsid w:val="00F563A9"/>
    <w:rsid w:val="00F57170"/>
    <w:rsid w:val="00F572FA"/>
    <w:rsid w:val="00F61F18"/>
    <w:rsid w:val="00F623EF"/>
    <w:rsid w:val="00F63202"/>
    <w:rsid w:val="00F650B2"/>
    <w:rsid w:val="00F72BF3"/>
    <w:rsid w:val="00F73F01"/>
    <w:rsid w:val="00F77837"/>
    <w:rsid w:val="00F77E7A"/>
    <w:rsid w:val="00F815B0"/>
    <w:rsid w:val="00F822EE"/>
    <w:rsid w:val="00F84231"/>
    <w:rsid w:val="00F84487"/>
    <w:rsid w:val="00F84C84"/>
    <w:rsid w:val="00F853EF"/>
    <w:rsid w:val="00F85644"/>
    <w:rsid w:val="00F9061F"/>
    <w:rsid w:val="00F90D6B"/>
    <w:rsid w:val="00F91070"/>
    <w:rsid w:val="00F91E1A"/>
    <w:rsid w:val="00F93CDA"/>
    <w:rsid w:val="00F949CB"/>
    <w:rsid w:val="00F960FA"/>
    <w:rsid w:val="00F96772"/>
    <w:rsid w:val="00F97A2D"/>
    <w:rsid w:val="00F97AAA"/>
    <w:rsid w:val="00FA17D3"/>
    <w:rsid w:val="00FA1A58"/>
    <w:rsid w:val="00FA4B8A"/>
    <w:rsid w:val="00FA67F5"/>
    <w:rsid w:val="00FA69A3"/>
    <w:rsid w:val="00FB132D"/>
    <w:rsid w:val="00FB5127"/>
    <w:rsid w:val="00FB5DD3"/>
    <w:rsid w:val="00FB63D5"/>
    <w:rsid w:val="00FB6A70"/>
    <w:rsid w:val="00FB6AF1"/>
    <w:rsid w:val="00FB6DD7"/>
    <w:rsid w:val="00FB7D3A"/>
    <w:rsid w:val="00FB7FAD"/>
    <w:rsid w:val="00FC0E38"/>
    <w:rsid w:val="00FC11B0"/>
    <w:rsid w:val="00FC1BEB"/>
    <w:rsid w:val="00FC285E"/>
    <w:rsid w:val="00FC2A2C"/>
    <w:rsid w:val="00FC2DCB"/>
    <w:rsid w:val="00FC51B6"/>
    <w:rsid w:val="00FC56BE"/>
    <w:rsid w:val="00FC6F4A"/>
    <w:rsid w:val="00FD0F55"/>
    <w:rsid w:val="00FD4EF9"/>
    <w:rsid w:val="00FD5F73"/>
    <w:rsid w:val="00FD6588"/>
    <w:rsid w:val="00FD6E2E"/>
    <w:rsid w:val="00FD7856"/>
    <w:rsid w:val="00FE2985"/>
    <w:rsid w:val="00FE35EE"/>
    <w:rsid w:val="00FE362F"/>
    <w:rsid w:val="00FE659E"/>
    <w:rsid w:val="00FE6D76"/>
    <w:rsid w:val="00FE7846"/>
    <w:rsid w:val="00FF043E"/>
    <w:rsid w:val="00FF0F74"/>
    <w:rsid w:val="00FF24F7"/>
    <w:rsid w:val="00FF27FD"/>
    <w:rsid w:val="00FF2FF2"/>
    <w:rsid w:val="00FF35DC"/>
    <w:rsid w:val="00FF37FB"/>
    <w:rsid w:val="00FF4151"/>
    <w:rsid w:val="00FF5E05"/>
    <w:rsid w:val="00FF5E27"/>
    <w:rsid w:val="00FF5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D2A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index heading" w:uiPriority="0"/>
    <w:lsdException w:name="caption" w:semiHidden="0" w:uiPriority="0" w:unhideWhenUsed="0" w:qFormat="1"/>
    <w:lsdException w:name="page number" w:uiPriority="0"/>
    <w:lsdException w:name="endnote reference" w:uiPriority="0"/>
    <w:lsdException w:name="macro" w:uiPriority="0"/>
    <w:lsdException w:name="Lis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Code" w:uiPriority="0"/>
    <w:lsdException w:name="annotation subject" w:uiPriority="0"/>
    <w:lsdException w:name="Balloon Text" w:uiPriority="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73C"/>
    <w:pPr>
      <w:suppressAutoHyphens/>
    </w:pPr>
    <w:rPr>
      <w:rFonts w:ascii="Verdana" w:hAnsi="Verdana"/>
      <w:color w:val="375F3C"/>
      <w:sz w:val="24"/>
      <w:szCs w:val="24"/>
      <w:lang w:val="en-GB" w:eastAsia="ar-SA"/>
    </w:rPr>
  </w:style>
  <w:style w:type="paragraph" w:styleId="Heading1">
    <w:name w:val="heading 1"/>
    <w:basedOn w:val="Normal"/>
    <w:next w:val="Normal"/>
    <w:link w:val="Heading1Char"/>
    <w:qFormat/>
    <w:rsid w:val="001E5356"/>
    <w:pPr>
      <w:keepNext/>
      <w:spacing w:before="240" w:after="60"/>
      <w:outlineLvl w:val="0"/>
    </w:pPr>
    <w:rPr>
      <w:b/>
      <w:bCs/>
      <w:kern w:val="1"/>
      <w:sz w:val="32"/>
      <w:szCs w:val="32"/>
    </w:rPr>
  </w:style>
  <w:style w:type="paragraph" w:styleId="Heading2">
    <w:name w:val="heading 2"/>
    <w:basedOn w:val="Normal"/>
    <w:next w:val="Normal"/>
    <w:link w:val="Heading2Char"/>
    <w:qFormat/>
    <w:rsid w:val="001E5356"/>
    <w:pPr>
      <w:keepNext/>
      <w:outlineLvl w:val="1"/>
    </w:pPr>
    <w:rPr>
      <w:sz w:val="28"/>
      <w:szCs w:val="28"/>
      <w:lang w:val="x-none"/>
    </w:rPr>
  </w:style>
  <w:style w:type="paragraph" w:styleId="Heading3">
    <w:name w:val="heading 3"/>
    <w:basedOn w:val="Normal"/>
    <w:next w:val="Normal"/>
    <w:link w:val="Heading3Char"/>
    <w:qFormat/>
    <w:rsid w:val="001E5356"/>
    <w:pPr>
      <w:keepNext/>
      <w:suppressAutoHyphens w:val="0"/>
      <w:spacing w:before="120"/>
      <w:jc w:val="both"/>
      <w:outlineLvl w:val="2"/>
    </w:pPr>
    <w:rPr>
      <w:sz w:val="26"/>
      <w:szCs w:val="26"/>
      <w:lang w:val="x-none" w:eastAsia="en-US"/>
    </w:rPr>
  </w:style>
  <w:style w:type="paragraph" w:styleId="Heading4">
    <w:name w:val="heading 4"/>
    <w:basedOn w:val="Normal"/>
    <w:next w:val="Normal"/>
    <w:link w:val="Heading4Char"/>
    <w:qFormat/>
    <w:rsid w:val="001E5356"/>
    <w:pPr>
      <w:keepNext/>
      <w:suppressAutoHyphens w:val="0"/>
      <w:spacing w:before="240" w:after="60"/>
      <w:outlineLvl w:val="3"/>
    </w:pPr>
    <w:rPr>
      <w:sz w:val="28"/>
      <w:szCs w:val="28"/>
      <w:lang w:eastAsia="en-US"/>
    </w:rPr>
  </w:style>
  <w:style w:type="paragraph" w:styleId="Heading5">
    <w:name w:val="heading 5"/>
    <w:basedOn w:val="Normal"/>
    <w:next w:val="Normal"/>
    <w:link w:val="Heading5Char"/>
    <w:qFormat/>
    <w:rsid w:val="001E5356"/>
    <w:pPr>
      <w:widowControl w:val="0"/>
      <w:suppressAutoHyphens w:val="0"/>
      <w:autoSpaceDE w:val="0"/>
      <w:autoSpaceDN w:val="0"/>
      <w:adjustRightInd w:val="0"/>
      <w:outlineLvl w:val="4"/>
    </w:pPr>
    <w:rPr>
      <w:sz w:val="26"/>
      <w:szCs w:val="26"/>
      <w:lang w:val="en-US" w:eastAsia="en-US"/>
    </w:rPr>
  </w:style>
  <w:style w:type="paragraph" w:styleId="Heading6">
    <w:name w:val="heading 6"/>
    <w:basedOn w:val="Normal"/>
    <w:next w:val="Normal"/>
    <w:link w:val="Heading6Char"/>
    <w:qFormat/>
    <w:rsid w:val="001E5356"/>
    <w:pPr>
      <w:keepNext/>
      <w:ind w:left="6521"/>
      <w:jc w:val="both"/>
      <w:outlineLvl w:val="5"/>
    </w:pPr>
    <w:rPr>
      <w:sz w:val="22"/>
      <w:szCs w:val="22"/>
      <w:lang w:eastAsia="en-US"/>
    </w:rPr>
  </w:style>
  <w:style w:type="paragraph" w:styleId="Heading7">
    <w:name w:val="heading 7"/>
    <w:basedOn w:val="Normal"/>
    <w:next w:val="Normal"/>
    <w:link w:val="Heading7Char"/>
    <w:qFormat/>
    <w:rsid w:val="00CA6F41"/>
    <w:pPr>
      <w:keepNext/>
      <w:outlineLvl w:val="6"/>
    </w:pPr>
    <w:rPr>
      <w:rFonts w:ascii="CG Times (W1)" w:hAnsi="CG Times (W1)"/>
      <w:b/>
      <w:color w:val="000000"/>
      <w:szCs w:val="20"/>
    </w:rPr>
  </w:style>
  <w:style w:type="paragraph" w:styleId="Heading8">
    <w:name w:val="heading 8"/>
    <w:basedOn w:val="Normal"/>
    <w:next w:val="Normal"/>
    <w:link w:val="Heading8Char"/>
    <w:qFormat/>
    <w:rsid w:val="00CA6F41"/>
    <w:pPr>
      <w:keepNext/>
      <w:suppressAutoHyphens w:val="0"/>
      <w:jc w:val="both"/>
      <w:outlineLvl w:val="7"/>
    </w:pPr>
    <w:rPr>
      <w:rFonts w:ascii="Gill Sans" w:hAnsi="Gill Sans"/>
      <w:b/>
      <w:color w:val="auto"/>
      <w:szCs w:val="20"/>
      <w:lang w:eastAsia="en-US"/>
    </w:rPr>
  </w:style>
  <w:style w:type="paragraph" w:styleId="Heading9">
    <w:name w:val="heading 9"/>
    <w:basedOn w:val="Normal"/>
    <w:next w:val="Normal"/>
    <w:link w:val="Heading9Char"/>
    <w:qFormat/>
    <w:rsid w:val="00CA6F41"/>
    <w:pPr>
      <w:keepNext/>
      <w:suppressAutoHyphens w:val="0"/>
      <w:spacing w:before="240"/>
      <w:ind w:left="709" w:hanging="709"/>
      <w:jc w:val="both"/>
      <w:outlineLvl w:val="8"/>
    </w:pPr>
    <w:rPr>
      <w:rFonts w:ascii="Bookman Old Style" w:hAnsi="Bookman Old Style"/>
      <w:b/>
      <w:color w:val="auto"/>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Bookman Old Style" w:hAnsi="Bookman Old Style"/>
      <w:b/>
      <w:i w:val="0"/>
      <w:sz w:val="24"/>
    </w:rPr>
  </w:style>
  <w:style w:type="character" w:customStyle="1" w:styleId="WW8Num1z1">
    <w:name w:val="WW8Num1z1"/>
    <w:rPr>
      <w:rFonts w:ascii="Bookman Old Style" w:hAnsi="Bookman Old Style"/>
      <w:b w:val="0"/>
      <w:i w:val="0"/>
      <w:sz w:val="24"/>
    </w:rPr>
  </w:style>
  <w:style w:type="character" w:customStyle="1" w:styleId="WW8Num2z0">
    <w:name w:val="WW8Num2z0"/>
    <w:rPr>
      <w:rFonts w:ascii="Bookman Old Style" w:hAnsi="Bookman Old Style"/>
      <w:b w:val="0"/>
      <w:bCs w:val="0"/>
      <w:i w:val="0"/>
      <w:sz w:val="24"/>
    </w:rPr>
  </w:style>
  <w:style w:type="character" w:customStyle="1" w:styleId="WW8Num2z1">
    <w:name w:val="WW8Num2z1"/>
    <w:rPr>
      <w:rFonts w:ascii="Bookman Old Style" w:hAnsi="Bookman Old Style"/>
      <w:b w:val="0"/>
      <w:i w:val="0"/>
      <w:color w:val="auto"/>
      <w:sz w:val="24"/>
    </w:rPr>
  </w:style>
  <w:style w:type="character" w:customStyle="1" w:styleId="WW8Num3z0">
    <w:name w:val="WW8Num3z0"/>
    <w:rPr>
      <w:rFonts w:ascii="Symbol" w:hAnsi="Symbol"/>
    </w:rPr>
  </w:style>
  <w:style w:type="character" w:customStyle="1" w:styleId="WW8Num3z1">
    <w:name w:val="WW8Num3z1"/>
    <w:rPr>
      <w:rFonts w:ascii="Bookman Old Style" w:hAnsi="Bookman Old Style"/>
      <w:b w:val="0"/>
      <w:i w:val="0"/>
      <w:sz w:val="24"/>
    </w:rPr>
  </w:style>
  <w:style w:type="character" w:customStyle="1" w:styleId="WW8Num4z0">
    <w:name w:val="WW8Num4z0"/>
    <w:rPr>
      <w:rFonts w:ascii="Bookman Old Style" w:hAnsi="Bookman Old Style"/>
      <w:b/>
      <w:i w:val="0"/>
      <w:sz w:val="24"/>
    </w:rPr>
  </w:style>
  <w:style w:type="character" w:customStyle="1" w:styleId="WW8Num5z0">
    <w:name w:val="WW8Num5z0"/>
    <w:rPr>
      <w:rFonts w:ascii="Bookman Old Style" w:hAnsi="Bookman Old Style"/>
      <w:b w:val="0"/>
      <w:bCs w:val="0"/>
      <w:i w:val="0"/>
      <w:sz w:val="22"/>
      <w:szCs w:val="22"/>
    </w:rPr>
  </w:style>
  <w:style w:type="character" w:customStyle="1" w:styleId="WW8Num7z0">
    <w:name w:val="WW8Num7z0"/>
    <w:rPr>
      <w:rFonts w:ascii="Symbol" w:hAnsi="Symbol"/>
      <w:color w:val="auto"/>
      <w:sz w:val="24"/>
    </w:rPr>
  </w:style>
  <w:style w:type="character" w:customStyle="1" w:styleId="WW8Num7z1">
    <w:name w:val="WW8Num7z1"/>
    <w:rPr>
      <w:rFonts w:ascii="Courier New" w:hAnsi="Courier New"/>
    </w:rPr>
  </w:style>
  <w:style w:type="character" w:customStyle="1" w:styleId="WW8Num8z0">
    <w:name w:val="WW8Num8z0"/>
    <w:rPr>
      <w:rFonts w:ascii="Bookman Old Style" w:hAnsi="Bookman Old Style"/>
      <w:b w:val="0"/>
      <w:i w:val="0"/>
      <w:sz w:val="24"/>
    </w:rPr>
  </w:style>
  <w:style w:type="character" w:customStyle="1" w:styleId="WW8Num9z0">
    <w:name w:val="WW8Num9z0"/>
    <w:rPr>
      <w:rFonts w:ascii="Bookman Old Style" w:hAnsi="Bookman Old Style"/>
      <w:b w:val="0"/>
      <w:i w:val="0"/>
      <w:sz w:val="24"/>
    </w:rPr>
  </w:style>
  <w:style w:type="character" w:customStyle="1" w:styleId="WW8Num9z1">
    <w:name w:val="WW8Num9z1"/>
    <w:rPr>
      <w:rFonts w:ascii="Arial" w:hAnsi="Arial"/>
      <w:b w:val="0"/>
      <w:i w:val="0"/>
      <w:sz w:val="24"/>
    </w:rPr>
  </w:style>
  <w:style w:type="character" w:customStyle="1" w:styleId="WW8Num10z0">
    <w:name w:val="WW8Num10z0"/>
    <w:rPr>
      <w:rFonts w:ascii="Bookman Old Style" w:hAnsi="Bookman Old Style"/>
      <w:b/>
      <w:i w:val="0"/>
      <w:sz w:val="24"/>
    </w:rPr>
  </w:style>
  <w:style w:type="character" w:customStyle="1" w:styleId="WW8Num10z1">
    <w:name w:val="WW8Num10z1"/>
    <w:rPr>
      <w:rFonts w:ascii="Bookman Old Style" w:hAnsi="Bookman Old Style"/>
      <w:b w:val="0"/>
      <w:i w:val="0"/>
      <w:sz w:val="24"/>
    </w:rPr>
  </w:style>
  <w:style w:type="character" w:customStyle="1" w:styleId="WW8Num11z0">
    <w:name w:val="WW8Num11z0"/>
    <w:rPr>
      <w:rFonts w:ascii="Bookman Old Style" w:hAnsi="Bookman Old Style"/>
      <w:b/>
      <w:i w:val="0"/>
      <w:sz w:val="22"/>
    </w:rPr>
  </w:style>
  <w:style w:type="character" w:customStyle="1" w:styleId="WW8Num11z1">
    <w:name w:val="WW8Num11z1"/>
    <w:rPr>
      <w:rFonts w:ascii="Bookman Old Style" w:hAnsi="Bookman Old Style"/>
      <w:b w:val="0"/>
      <w:i w:val="0"/>
      <w:sz w:val="22"/>
    </w:rPr>
  </w:style>
  <w:style w:type="character" w:customStyle="1" w:styleId="WW8Num12z0">
    <w:name w:val="WW8Num12z0"/>
    <w:rPr>
      <w:rFonts w:ascii="Bookman Old Style" w:hAnsi="Bookman Old Style"/>
      <w:b w:val="0"/>
      <w:i w:val="0"/>
      <w:sz w:val="24"/>
    </w:rPr>
  </w:style>
  <w:style w:type="character" w:customStyle="1" w:styleId="WW8Num14z0">
    <w:name w:val="WW8Num14z0"/>
    <w:rPr>
      <w:rFonts w:ascii="Bookman Old Style" w:hAnsi="Bookman Old Style"/>
      <w:b/>
      <w:i w:val="0"/>
      <w:sz w:val="24"/>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17z0">
    <w:name w:val="WW8Num17z0"/>
    <w:rPr>
      <w:rFonts w:ascii="Bookman Old Style" w:hAnsi="Bookman Old Style"/>
      <w:b w:val="0"/>
      <w:i w:val="0"/>
      <w:sz w:val="20"/>
      <w:szCs w:val="20"/>
    </w:rPr>
  </w:style>
  <w:style w:type="character" w:customStyle="1" w:styleId="WW-Absatz-Standardschriftart11">
    <w:name w:val="WW-Absatz-Standardschriftart11"/>
  </w:style>
  <w:style w:type="character" w:customStyle="1" w:styleId="WW8Num4z1">
    <w:name w:val="WW8Num4z1"/>
    <w:rPr>
      <w:rFonts w:ascii="Bookman Old Style" w:hAnsi="Bookman Old Style"/>
      <w:b w:val="0"/>
      <w:i w:val="0"/>
      <w:color w:val="auto"/>
      <w:sz w:val="24"/>
    </w:rPr>
  </w:style>
  <w:style w:type="character" w:customStyle="1" w:styleId="WW8Num5z1">
    <w:name w:val="WW8Num5z1"/>
    <w:rPr>
      <w:rFonts w:ascii="Bookman Old Style" w:hAnsi="Bookman Old Style"/>
      <w:b w:val="0"/>
      <w:i w:val="0"/>
      <w:sz w:val="24"/>
    </w:rPr>
  </w:style>
  <w:style w:type="character" w:customStyle="1" w:styleId="WW8Num6z0">
    <w:name w:val="WW8Num6z0"/>
    <w:rPr>
      <w:rFonts w:ascii="Symbol" w:hAnsi="Symbol"/>
      <w:color w:val="auto"/>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13z0">
    <w:name w:val="WW8Num13z0"/>
    <w:rPr>
      <w:rFonts w:ascii="Bookman Old Style" w:hAnsi="Bookman Old Style"/>
      <w:b w:val="0"/>
      <w:i w:val="0"/>
      <w:sz w:val="24"/>
    </w:rPr>
  </w:style>
  <w:style w:type="character" w:customStyle="1" w:styleId="WW8Num13z1">
    <w:name w:val="WW8Num13z1"/>
    <w:rPr>
      <w:rFonts w:ascii="Bookman Old Style" w:hAnsi="Bookman Old Style"/>
      <w:b w:val="0"/>
      <w:i w:val="0"/>
      <w:color w:val="auto"/>
      <w:sz w:val="24"/>
    </w:rPr>
  </w:style>
  <w:style w:type="character" w:customStyle="1" w:styleId="WW8Num14z1">
    <w:name w:val="WW8Num14z1"/>
    <w:rPr>
      <w:rFonts w:ascii="Bookman Old Style" w:hAnsi="Bookman Old Style"/>
      <w:b w:val="0"/>
      <w:i w:val="0"/>
      <w:sz w:val="24"/>
    </w:rPr>
  </w:style>
  <w:style w:type="character" w:customStyle="1" w:styleId="WW8Num15z0">
    <w:name w:val="WW8Num15z0"/>
    <w:rPr>
      <w:rFonts w:ascii="Bookman Old Style" w:hAnsi="Bookman Old Style"/>
      <w:b/>
      <w:bCs/>
      <w:i w:val="0"/>
      <w:sz w:val="24"/>
    </w:rPr>
  </w:style>
  <w:style w:type="character" w:customStyle="1" w:styleId="WW8Num15z1">
    <w:name w:val="WW8Num15z1"/>
    <w:rPr>
      <w:rFonts w:ascii="Bookman Old Style" w:hAnsi="Bookman Old Style"/>
      <w:b w:val="0"/>
      <w:i w:val="0"/>
      <w:sz w:val="24"/>
    </w:rPr>
  </w:style>
  <w:style w:type="character" w:customStyle="1" w:styleId="WW8Num16z0">
    <w:name w:val="WW8Num16z0"/>
    <w:rPr>
      <w:rFonts w:ascii="Bookman Old Style" w:hAnsi="Bookman Old Style"/>
      <w:b w:val="0"/>
      <w:i w:val="0"/>
      <w:sz w:val="20"/>
      <w:szCs w:val="20"/>
    </w:rPr>
  </w:style>
  <w:style w:type="character" w:customStyle="1" w:styleId="WW-DefaultParagraphFont">
    <w:name w:val="WW-Default Paragraph Font"/>
  </w:style>
  <w:style w:type="character" w:styleId="Hyperlink">
    <w:name w:val="Hyperlink"/>
    <w:rsid w:val="001E5356"/>
    <w:rPr>
      <w:color w:val="3072FF"/>
      <w:u w:val="single"/>
    </w:rPr>
  </w:style>
  <w:style w:type="character" w:styleId="PageNumber">
    <w:name w:val="page number"/>
    <w:basedOn w:val="WW-DefaultParagraphFont"/>
  </w:style>
  <w:style w:type="character" w:styleId="FollowedHyperlink">
    <w:name w:val="FollowedHyperlink"/>
    <w:rsid w:val="001E5356"/>
    <w:rPr>
      <w:color w:val="4E1D81"/>
      <w:u w:val="single"/>
    </w:rPr>
  </w:style>
  <w:style w:type="character" w:styleId="CommentReference">
    <w:name w:val="annotation reference"/>
    <w:uiPriority w:val="99"/>
    <w:rPr>
      <w:sz w:val="16"/>
      <w:szCs w:val="16"/>
    </w:rPr>
  </w:style>
  <w:style w:type="paragraph" w:customStyle="1" w:styleId="1">
    <w:name w:val="Заглавие1"/>
    <w:basedOn w:val="Normal"/>
    <w:next w:val="BodyText"/>
    <w:pPr>
      <w:keepNext/>
      <w:spacing w:before="240" w:after="120"/>
    </w:pPr>
    <w:rPr>
      <w:rFonts w:ascii="Arial" w:eastAsia="Arial Unicode MS" w:hAnsi="Arial" w:cs="Tahoma"/>
      <w:sz w:val="28"/>
      <w:szCs w:val="28"/>
    </w:rPr>
  </w:style>
  <w:style w:type="paragraph" w:styleId="BodyText">
    <w:name w:val="Body Text"/>
    <w:basedOn w:val="Normal"/>
    <w:link w:val="BodyTextChar"/>
    <w:rsid w:val="00CA6F41"/>
    <w:pPr>
      <w:tabs>
        <w:tab w:val="left" w:pos="0"/>
      </w:tabs>
    </w:pPr>
    <w:rPr>
      <w:rFonts w:ascii="Gill Sans" w:hAnsi="Gill Sans"/>
      <w:b/>
      <w:i/>
      <w:color w:val="000000"/>
      <w:szCs w:val="20"/>
    </w:rPr>
  </w:style>
  <w:style w:type="paragraph" w:styleId="List">
    <w:name w:val="List"/>
    <w:basedOn w:val="BodyText"/>
    <w:semiHidden/>
    <w:rPr>
      <w:rFonts w:cs="Tahoma"/>
    </w:rPr>
  </w:style>
  <w:style w:type="paragraph" w:customStyle="1" w:styleId="10">
    <w:name w:val="Надпис1"/>
    <w:basedOn w:val="Normal"/>
    <w:pPr>
      <w:suppressLineNumbers/>
      <w:spacing w:before="120" w:after="120"/>
    </w:pPr>
    <w:rPr>
      <w:rFonts w:cs="Tahoma"/>
      <w:i/>
      <w:iCs/>
    </w:rPr>
  </w:style>
  <w:style w:type="paragraph" w:customStyle="1" w:styleId="a">
    <w:name w:val="Указател"/>
    <w:basedOn w:val="Normal"/>
    <w:pPr>
      <w:suppressLineNumbers/>
    </w:pPr>
    <w:rPr>
      <w:rFonts w:cs="Tahoma"/>
    </w:rPr>
  </w:style>
  <w:style w:type="paragraph" w:customStyle="1" w:styleId="p50">
    <w:name w:val="p50"/>
    <w:basedOn w:val="Normal"/>
    <w:link w:val="p50Char"/>
    <w:rsid w:val="00CA6F41"/>
    <w:pPr>
      <w:tabs>
        <w:tab w:val="left" w:pos="760"/>
      </w:tabs>
      <w:spacing w:line="240" w:lineRule="atLeast"/>
      <w:ind w:left="720" w:hanging="720"/>
      <w:jc w:val="both"/>
    </w:pPr>
    <w:rPr>
      <w:rFonts w:ascii="CG Times" w:hAnsi="CG Times"/>
      <w:color w:val="000000"/>
      <w:lang w:val="en-US"/>
    </w:rPr>
  </w:style>
  <w:style w:type="paragraph" w:styleId="TOC1">
    <w:name w:val="toc 1"/>
    <w:basedOn w:val="Normal"/>
    <w:next w:val="Normal"/>
    <w:semiHidden/>
    <w:rsid w:val="00CA6F41"/>
    <w:rPr>
      <w:b/>
      <w:color w:val="000000"/>
      <w:lang w:val="bg-BG"/>
    </w:rPr>
  </w:style>
  <w:style w:type="paragraph" w:styleId="BodyTextIndent">
    <w:name w:val="Body Text Indent"/>
    <w:basedOn w:val="Normal"/>
    <w:link w:val="BodyTextIndentChar"/>
    <w:rsid w:val="00CA6F41"/>
    <w:pPr>
      <w:tabs>
        <w:tab w:val="left" w:pos="720"/>
      </w:tabs>
      <w:spacing w:before="240"/>
      <w:ind w:left="720" w:hanging="720"/>
      <w:jc w:val="both"/>
    </w:pPr>
    <w:rPr>
      <w:rFonts w:ascii="CG Times (W1)" w:hAnsi="CG Times (W1)"/>
      <w:color w:val="000000"/>
      <w:szCs w:val="20"/>
    </w:rPr>
  </w:style>
  <w:style w:type="paragraph" w:styleId="Title">
    <w:name w:val="Title"/>
    <w:basedOn w:val="Normal"/>
    <w:next w:val="Subtitle"/>
    <w:link w:val="TitleChar"/>
    <w:qFormat/>
    <w:rsid w:val="00CA6F41"/>
    <w:pPr>
      <w:jc w:val="center"/>
    </w:pPr>
    <w:rPr>
      <w:rFonts w:ascii="Times New Roman" w:hAnsi="Times New Roman"/>
      <w:b/>
      <w:bCs/>
      <w:color w:val="auto"/>
      <w:lang w:val="x-none"/>
    </w:rPr>
  </w:style>
  <w:style w:type="paragraph" w:styleId="Subtitle">
    <w:name w:val="Subtitle"/>
    <w:basedOn w:val="1"/>
    <w:next w:val="BodyText"/>
    <w:qFormat/>
    <w:pPr>
      <w:jc w:val="center"/>
    </w:pPr>
    <w:rPr>
      <w:i/>
      <w:iCs/>
    </w:rPr>
  </w:style>
  <w:style w:type="paragraph" w:styleId="Header">
    <w:name w:val="header"/>
    <w:basedOn w:val="Normal"/>
    <w:link w:val="HeaderChar"/>
    <w:rsid w:val="00CA6F41"/>
    <w:pPr>
      <w:tabs>
        <w:tab w:val="center" w:pos="4320"/>
        <w:tab w:val="right" w:pos="8640"/>
      </w:tabs>
    </w:pPr>
    <w:rPr>
      <w:rFonts w:ascii="CG Times (W1)" w:hAnsi="CG Times (W1)"/>
      <w:color w:val="0000FF"/>
      <w:szCs w:val="20"/>
    </w:rPr>
  </w:style>
  <w:style w:type="paragraph" w:styleId="Footer">
    <w:name w:val="footer"/>
    <w:basedOn w:val="Normal"/>
    <w:link w:val="FooterChar"/>
    <w:rsid w:val="00CA6F41"/>
    <w:pPr>
      <w:tabs>
        <w:tab w:val="center" w:pos="4320"/>
        <w:tab w:val="right" w:pos="8640"/>
      </w:tabs>
    </w:pPr>
    <w:rPr>
      <w:rFonts w:ascii="CG Times (W1)" w:hAnsi="CG Times (W1)"/>
      <w:color w:val="0000FF"/>
      <w:szCs w:val="20"/>
    </w:rPr>
  </w:style>
  <w:style w:type="paragraph" w:styleId="BodyText3">
    <w:name w:val="Body Text 3"/>
    <w:basedOn w:val="Normal"/>
    <w:link w:val="BodyText3Char"/>
    <w:rsid w:val="00CA6F41"/>
    <w:pPr>
      <w:tabs>
        <w:tab w:val="left" w:pos="426"/>
        <w:tab w:val="left" w:pos="6804"/>
        <w:tab w:val="left" w:leader="dot" w:pos="12960"/>
      </w:tabs>
      <w:jc w:val="both"/>
    </w:pPr>
    <w:rPr>
      <w:rFonts w:ascii="Arial" w:hAnsi="Arial"/>
      <w:color w:val="000000"/>
      <w:sz w:val="22"/>
      <w:lang w:val="x-none"/>
    </w:rPr>
  </w:style>
  <w:style w:type="paragraph" w:customStyle="1" w:styleId="c51">
    <w:name w:val="c51"/>
    <w:basedOn w:val="Normal"/>
    <w:rsid w:val="00CA6F41"/>
    <w:pPr>
      <w:spacing w:line="240" w:lineRule="atLeast"/>
      <w:jc w:val="center"/>
    </w:pPr>
    <w:rPr>
      <w:rFonts w:ascii="CG Times" w:hAnsi="CG Times"/>
      <w:color w:val="000000"/>
      <w:lang w:val="en-US"/>
    </w:rPr>
  </w:style>
  <w:style w:type="paragraph" w:styleId="ListBullet2">
    <w:name w:val="List Bullet 2"/>
    <w:basedOn w:val="Normal"/>
    <w:rsid w:val="00CA6F41"/>
    <w:pPr>
      <w:ind w:left="681"/>
      <w:jc w:val="both"/>
    </w:pPr>
    <w:rPr>
      <w:rFonts w:ascii="HebarU" w:hAnsi="HebarU"/>
      <w:szCs w:val="20"/>
      <w:lang w:val="bg-BG"/>
    </w:rPr>
  </w:style>
  <w:style w:type="paragraph" w:styleId="Index1">
    <w:name w:val="index 1"/>
    <w:basedOn w:val="Normal"/>
    <w:next w:val="Normal"/>
    <w:semiHidden/>
    <w:rsid w:val="00CA6F41"/>
    <w:rPr>
      <w:rFonts w:ascii="Times New Roman" w:hAnsi="Times New Roman"/>
      <w:color w:val="000000"/>
      <w:lang w:val="en-US"/>
    </w:rPr>
  </w:style>
  <w:style w:type="paragraph" w:customStyle="1" w:styleId="p24">
    <w:name w:val="p24"/>
    <w:basedOn w:val="Normal"/>
    <w:rsid w:val="00CA6F41"/>
    <w:pPr>
      <w:tabs>
        <w:tab w:val="left" w:pos="780"/>
      </w:tabs>
      <w:spacing w:line="280" w:lineRule="atLeast"/>
      <w:ind w:left="720" w:hanging="720"/>
    </w:pPr>
    <w:rPr>
      <w:rFonts w:ascii="CG Times" w:hAnsi="CG Times"/>
      <w:color w:val="000000"/>
      <w:lang w:val="en-US"/>
    </w:rPr>
  </w:style>
  <w:style w:type="paragraph" w:styleId="BodyText2">
    <w:name w:val="Body Text 2"/>
    <w:basedOn w:val="Normal"/>
    <w:link w:val="BodyText2Char"/>
    <w:pPr>
      <w:widowControl w:val="0"/>
      <w:tabs>
        <w:tab w:val="left" w:pos="-720"/>
      </w:tabs>
      <w:jc w:val="both"/>
    </w:pPr>
    <w:rPr>
      <w:rFonts w:ascii="Times New Roman" w:hAnsi="Times New Roman"/>
      <w:b/>
      <w:color w:val="000000"/>
      <w:spacing w:val="-3"/>
      <w:szCs w:val="20"/>
    </w:rPr>
  </w:style>
  <w:style w:type="paragraph" w:styleId="BodyTextIndent2">
    <w:name w:val="Body Text Indent 2"/>
    <w:basedOn w:val="Normal"/>
    <w:link w:val="BodyTextIndent2Char"/>
    <w:rsid w:val="00CA6F41"/>
    <w:pPr>
      <w:spacing w:before="120" w:after="120"/>
      <w:ind w:left="540" w:hanging="540"/>
    </w:pPr>
    <w:rPr>
      <w:rFonts w:ascii="Arial" w:hAnsi="Arial"/>
      <w:color w:val="000000"/>
      <w:sz w:val="28"/>
    </w:rPr>
  </w:style>
  <w:style w:type="paragraph" w:customStyle="1" w:styleId="p17">
    <w:name w:val="p17"/>
    <w:basedOn w:val="Normal"/>
    <w:rsid w:val="00CA6F41"/>
    <w:pPr>
      <w:spacing w:line="280" w:lineRule="atLeast"/>
    </w:pPr>
    <w:rPr>
      <w:rFonts w:ascii="CG Times" w:hAnsi="CG Times"/>
      <w:color w:val="000000"/>
      <w:lang w:val="en-US"/>
    </w:rPr>
  </w:style>
  <w:style w:type="paragraph" w:styleId="CommentText">
    <w:name w:val="annotation text"/>
    <w:basedOn w:val="Normal"/>
    <w:link w:val="CommentTextChar"/>
    <w:uiPriority w:val="99"/>
    <w:rsid w:val="00CA6F41"/>
    <w:rPr>
      <w:rFonts w:ascii="Times New Roman" w:hAnsi="Times New Roman"/>
      <w:color w:val="000000"/>
      <w:sz w:val="20"/>
      <w:szCs w:val="20"/>
      <w:lang w:val="en-US"/>
    </w:rPr>
  </w:style>
  <w:style w:type="paragraph" w:styleId="BodyTextIndent3">
    <w:name w:val="Body Text Indent 3"/>
    <w:basedOn w:val="Normal"/>
    <w:link w:val="BodyTextIndent3Char"/>
    <w:rsid w:val="00CA6F41"/>
    <w:pPr>
      <w:spacing w:after="240"/>
      <w:ind w:left="720"/>
      <w:jc w:val="both"/>
    </w:pPr>
    <w:rPr>
      <w:rFonts w:ascii="Bookman Old Style" w:hAnsi="Bookman Old Style"/>
      <w:color w:val="auto"/>
      <w:lang w:val="x-none"/>
    </w:rPr>
  </w:style>
  <w:style w:type="paragraph" w:customStyle="1" w:styleId="-">
    <w:name w:val="Таблица - съдържание"/>
    <w:basedOn w:val="Normal"/>
    <w:pPr>
      <w:suppressLineNumbers/>
    </w:pPr>
  </w:style>
  <w:style w:type="paragraph" w:customStyle="1" w:styleId="-0">
    <w:name w:val="Таблица - заглавие"/>
    <w:basedOn w:val="-"/>
    <w:pPr>
      <w:jc w:val="center"/>
    </w:pPr>
    <w:rPr>
      <w:b/>
      <w:bCs/>
    </w:rPr>
  </w:style>
  <w:style w:type="paragraph" w:styleId="CommentSubject">
    <w:name w:val="annotation subject"/>
    <w:basedOn w:val="CommentText"/>
    <w:next w:val="CommentText"/>
    <w:link w:val="CommentSubjectChar"/>
    <w:rsid w:val="00CA6F41"/>
    <w:rPr>
      <w:rFonts w:ascii="Bookman Old Style" w:hAnsi="Bookman Old Style"/>
      <w:b/>
      <w:bCs/>
      <w:lang w:val="en-GB"/>
    </w:rPr>
  </w:style>
  <w:style w:type="paragraph" w:styleId="BalloonText">
    <w:name w:val="Balloon Text"/>
    <w:basedOn w:val="Normal"/>
    <w:link w:val="BalloonTextChar"/>
    <w:rsid w:val="00CA6F41"/>
    <w:rPr>
      <w:rFonts w:ascii="Tahoma" w:hAnsi="Tahoma"/>
      <w:color w:val="auto"/>
      <w:sz w:val="16"/>
      <w:szCs w:val="16"/>
    </w:rPr>
  </w:style>
  <w:style w:type="character" w:customStyle="1" w:styleId="FooterChar">
    <w:name w:val="Footer Char"/>
    <w:link w:val="Footer"/>
    <w:rsid w:val="00FA69A3"/>
    <w:rPr>
      <w:rFonts w:ascii="CG Times (W1)" w:hAnsi="CG Times (W1)"/>
      <w:color w:val="0000FF"/>
      <w:sz w:val="24"/>
      <w:lang w:val="en-GB" w:eastAsia="ar-SA"/>
    </w:rPr>
  </w:style>
  <w:style w:type="character" w:customStyle="1" w:styleId="Heading3Char">
    <w:name w:val="Heading 3 Char"/>
    <w:link w:val="Heading3"/>
    <w:rsid w:val="001E5356"/>
    <w:rPr>
      <w:rFonts w:ascii="Verdana" w:hAnsi="Verdana"/>
      <w:color w:val="375F3C"/>
      <w:sz w:val="26"/>
      <w:szCs w:val="26"/>
      <w:lang w:val="x-none" w:eastAsia="en-US" w:bidi="ar-SA"/>
    </w:rPr>
  </w:style>
  <w:style w:type="character" w:customStyle="1" w:styleId="Heading4Char">
    <w:name w:val="Heading 4 Char"/>
    <w:link w:val="Heading4"/>
    <w:rsid w:val="001E5356"/>
    <w:rPr>
      <w:rFonts w:ascii="Verdana" w:hAnsi="Verdana"/>
      <w:color w:val="375F3C"/>
      <w:sz w:val="28"/>
      <w:szCs w:val="28"/>
      <w:lang w:val="en-GB" w:eastAsia="en-US" w:bidi="ar-SA"/>
    </w:rPr>
  </w:style>
  <w:style w:type="character" w:customStyle="1" w:styleId="Heading5Char">
    <w:name w:val="Heading 5 Char"/>
    <w:link w:val="Heading5"/>
    <w:rsid w:val="001E5356"/>
    <w:rPr>
      <w:rFonts w:ascii="Verdana" w:hAnsi="Verdana"/>
      <w:color w:val="375F3C"/>
      <w:sz w:val="26"/>
      <w:szCs w:val="26"/>
      <w:lang w:val="en-US" w:eastAsia="en-US" w:bidi="ar-SA"/>
    </w:rPr>
  </w:style>
  <w:style w:type="character" w:customStyle="1" w:styleId="Heading6Char">
    <w:name w:val="Heading 6 Char"/>
    <w:link w:val="Heading6"/>
    <w:rsid w:val="001E5356"/>
    <w:rPr>
      <w:rFonts w:ascii="Verdana" w:hAnsi="Verdana"/>
      <w:color w:val="375F3C"/>
      <w:sz w:val="22"/>
      <w:szCs w:val="22"/>
      <w:lang w:val="en-GB" w:eastAsia="en-US" w:bidi="ar-SA"/>
    </w:rPr>
  </w:style>
  <w:style w:type="character" w:customStyle="1" w:styleId="Heading8Char">
    <w:name w:val="Heading 8 Char"/>
    <w:link w:val="Heading8"/>
    <w:rsid w:val="00CA6F41"/>
    <w:rPr>
      <w:rFonts w:ascii="Gill Sans" w:hAnsi="Gill Sans"/>
      <w:b/>
      <w:sz w:val="24"/>
      <w:lang w:val="en-GB" w:eastAsia="en-US"/>
    </w:rPr>
  </w:style>
  <w:style w:type="character" w:customStyle="1" w:styleId="Heading9Char">
    <w:name w:val="Heading 9 Char"/>
    <w:link w:val="Heading9"/>
    <w:rsid w:val="00CA6F41"/>
    <w:rPr>
      <w:rFonts w:ascii="Bookman Old Style" w:hAnsi="Bookman Old Style"/>
      <w:b/>
      <w:sz w:val="22"/>
      <w:szCs w:val="24"/>
      <w:lang w:val="en-GB" w:eastAsia="en-US"/>
    </w:rPr>
  </w:style>
  <w:style w:type="paragraph" w:styleId="PlainText">
    <w:name w:val="Plain Text"/>
    <w:basedOn w:val="Normal"/>
    <w:link w:val="PlainTextChar"/>
    <w:uiPriority w:val="99"/>
    <w:unhideWhenUsed/>
    <w:rsid w:val="00CA6F41"/>
    <w:pPr>
      <w:suppressAutoHyphens w:val="0"/>
    </w:pPr>
    <w:rPr>
      <w:rFonts w:ascii="Consolas" w:hAnsi="Consolas"/>
      <w:color w:val="000000"/>
      <w:sz w:val="21"/>
      <w:szCs w:val="21"/>
      <w:lang w:val="en-US" w:eastAsia="en-US"/>
    </w:rPr>
  </w:style>
  <w:style w:type="character" w:customStyle="1" w:styleId="PlainTextChar">
    <w:name w:val="Plain Text Char"/>
    <w:link w:val="PlainText"/>
    <w:uiPriority w:val="99"/>
    <w:rsid w:val="00CA6F41"/>
    <w:rPr>
      <w:rFonts w:ascii="Consolas" w:hAnsi="Consolas"/>
      <w:color w:val="000000"/>
      <w:sz w:val="21"/>
      <w:szCs w:val="21"/>
      <w:lang w:val="en-US" w:eastAsia="en-US"/>
    </w:rPr>
  </w:style>
  <w:style w:type="paragraph" w:customStyle="1" w:styleId="Normal12pt">
    <w:name w:val="Normal + 12 pt"/>
    <w:basedOn w:val="Normal"/>
    <w:rsid w:val="00CA6F41"/>
    <w:pPr>
      <w:suppressAutoHyphens w:val="0"/>
    </w:pPr>
    <w:rPr>
      <w:rFonts w:ascii="Times New Roman" w:hAnsi="Times New Roman"/>
      <w:sz w:val="28"/>
      <w:szCs w:val="28"/>
      <w:lang w:val="bg-BG" w:eastAsia="bg-BG"/>
    </w:rPr>
  </w:style>
  <w:style w:type="paragraph" w:customStyle="1" w:styleId="Bullet">
    <w:name w:val="Bullet"/>
    <w:basedOn w:val="Normal"/>
    <w:rsid w:val="00CA6F41"/>
    <w:pPr>
      <w:numPr>
        <w:numId w:val="11"/>
      </w:numPr>
      <w:suppressAutoHyphens w:val="0"/>
    </w:pPr>
    <w:rPr>
      <w:rFonts w:ascii="Arial CYR" w:hAnsi="Arial CYR"/>
      <w:lang w:eastAsia="en-US"/>
    </w:rPr>
  </w:style>
  <w:style w:type="paragraph" w:customStyle="1" w:styleId="p29">
    <w:name w:val="p29"/>
    <w:basedOn w:val="Normal"/>
    <w:rsid w:val="00CA6F41"/>
    <w:pPr>
      <w:tabs>
        <w:tab w:val="left" w:pos="740"/>
      </w:tabs>
      <w:suppressAutoHyphens w:val="0"/>
      <w:spacing w:line="280" w:lineRule="atLeast"/>
      <w:ind w:hanging="720"/>
    </w:pPr>
    <w:rPr>
      <w:rFonts w:ascii="CG Times" w:hAnsi="CG Times"/>
      <w:snapToGrid w:val="0"/>
      <w:color w:val="000000"/>
      <w:lang w:val="en-US" w:eastAsia="en-US"/>
    </w:rPr>
  </w:style>
  <w:style w:type="paragraph" w:customStyle="1" w:styleId="BodyText1">
    <w:name w:val="Body Text1"/>
    <w:rsid w:val="00CA6F41"/>
    <w:pPr>
      <w:widowControl w:val="0"/>
      <w:overflowPunct w:val="0"/>
      <w:autoSpaceDE w:val="0"/>
      <w:autoSpaceDN w:val="0"/>
      <w:adjustRightInd w:val="0"/>
      <w:spacing w:before="198" w:line="250" w:lineRule="atLeast"/>
      <w:ind w:left="170" w:right="170" w:firstLine="454"/>
      <w:jc w:val="both"/>
      <w:textAlignment w:val="baseline"/>
    </w:pPr>
    <w:rPr>
      <w:rFonts w:ascii="Timok" w:hAnsi="Timok"/>
      <w:color w:val="000000"/>
      <w:sz w:val="22"/>
      <w:lang w:val="en-GB" w:eastAsia="bg-BG"/>
    </w:rPr>
  </w:style>
  <w:style w:type="paragraph" w:customStyle="1" w:styleId="c70">
    <w:name w:val="c70"/>
    <w:basedOn w:val="Normal"/>
    <w:rsid w:val="00CA6F41"/>
    <w:pPr>
      <w:suppressAutoHyphens w:val="0"/>
      <w:spacing w:line="240" w:lineRule="atLeast"/>
      <w:jc w:val="center"/>
    </w:pPr>
    <w:rPr>
      <w:rFonts w:ascii="CG Times" w:hAnsi="CG Times"/>
      <w:snapToGrid w:val="0"/>
      <w:color w:val="000000"/>
      <w:lang w:val="en-US" w:eastAsia="en-US"/>
    </w:rPr>
  </w:style>
  <w:style w:type="character" w:customStyle="1" w:styleId="BodyTextChar">
    <w:name w:val="Body Text Char"/>
    <w:link w:val="BodyText"/>
    <w:rsid w:val="00CA6F41"/>
    <w:rPr>
      <w:rFonts w:ascii="Gill Sans" w:hAnsi="Gill Sans"/>
      <w:b/>
      <w:i/>
      <w:color w:val="000000"/>
      <w:sz w:val="24"/>
      <w:lang w:val="en-GB" w:eastAsia="ar-SA"/>
    </w:rPr>
  </w:style>
  <w:style w:type="paragraph" w:styleId="Revision">
    <w:name w:val="Revision"/>
    <w:hidden/>
    <w:uiPriority w:val="99"/>
    <w:semiHidden/>
    <w:rsid w:val="00CA6F41"/>
    <w:rPr>
      <w:rFonts w:ascii="Bookman Old Style" w:hAnsi="Bookman Old Style"/>
      <w:sz w:val="24"/>
      <w:szCs w:val="24"/>
      <w:lang w:val="en-GB"/>
    </w:rPr>
  </w:style>
  <w:style w:type="table" w:styleId="TableGrid">
    <w:name w:val="Table Grid"/>
    <w:basedOn w:val="TableNormal"/>
    <w:rsid w:val="00CA6F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E5356"/>
    <w:rPr>
      <w:rFonts w:ascii="Verdana" w:hAnsi="Verdana"/>
      <w:b/>
      <w:bCs/>
      <w:color w:val="375F3C"/>
      <w:kern w:val="1"/>
      <w:sz w:val="32"/>
      <w:szCs w:val="32"/>
      <w:lang w:val="en-GB" w:eastAsia="ar-SA" w:bidi="ar-SA"/>
    </w:rPr>
  </w:style>
  <w:style w:type="character" w:customStyle="1" w:styleId="Heading2Char">
    <w:name w:val="Heading 2 Char"/>
    <w:link w:val="Heading2"/>
    <w:rsid w:val="001E5356"/>
    <w:rPr>
      <w:rFonts w:ascii="Verdana" w:hAnsi="Verdana"/>
      <w:color w:val="375F3C"/>
      <w:sz w:val="28"/>
      <w:szCs w:val="28"/>
      <w:lang w:val="x-none" w:eastAsia="ar-SA" w:bidi="ar-SA"/>
    </w:rPr>
  </w:style>
  <w:style w:type="character" w:customStyle="1" w:styleId="Heading7Char">
    <w:name w:val="Heading 7 Char"/>
    <w:link w:val="Heading7"/>
    <w:rsid w:val="00CA6F41"/>
    <w:rPr>
      <w:rFonts w:ascii="CG Times (W1)" w:hAnsi="CG Times (W1)"/>
      <w:b/>
      <w:color w:val="000000"/>
      <w:sz w:val="24"/>
      <w:lang w:val="en-GB" w:eastAsia="ar-SA"/>
    </w:rPr>
  </w:style>
  <w:style w:type="character" w:customStyle="1" w:styleId="BodyText2Char">
    <w:name w:val="Body Text 2 Char"/>
    <w:link w:val="BodyText2"/>
    <w:rsid w:val="00CA6F41"/>
    <w:rPr>
      <w:b/>
      <w:color w:val="000000"/>
      <w:spacing w:val="-3"/>
      <w:sz w:val="24"/>
      <w:lang w:val="en-GB" w:eastAsia="ar-SA"/>
    </w:rPr>
  </w:style>
  <w:style w:type="character" w:customStyle="1" w:styleId="BodyTextIndentChar">
    <w:name w:val="Body Text Indent Char"/>
    <w:link w:val="BodyTextIndent"/>
    <w:rsid w:val="00CA6F41"/>
    <w:rPr>
      <w:rFonts w:ascii="CG Times (W1)" w:hAnsi="CG Times (W1)"/>
      <w:color w:val="000000"/>
      <w:sz w:val="24"/>
      <w:lang w:val="en-GB" w:eastAsia="ar-SA"/>
    </w:rPr>
  </w:style>
  <w:style w:type="paragraph" w:styleId="BlockText">
    <w:name w:val="Block Text"/>
    <w:basedOn w:val="Normal"/>
    <w:rsid w:val="00CA6F41"/>
    <w:pPr>
      <w:tabs>
        <w:tab w:val="left" w:pos="709"/>
      </w:tabs>
      <w:ind w:left="709" w:right="-27"/>
      <w:jc w:val="both"/>
    </w:pPr>
    <w:rPr>
      <w:rFonts w:ascii="CG Times (W1)" w:hAnsi="CG Times (W1)"/>
      <w:spacing w:val="-3"/>
      <w:szCs w:val="20"/>
      <w:lang w:eastAsia="en-US"/>
    </w:rPr>
  </w:style>
  <w:style w:type="character" w:customStyle="1" w:styleId="HeaderChar">
    <w:name w:val="Header Char"/>
    <w:link w:val="Header"/>
    <w:rsid w:val="00CA6F41"/>
    <w:rPr>
      <w:rFonts w:ascii="CG Times (W1)" w:hAnsi="CG Times (W1)"/>
      <w:color w:val="0000FF"/>
      <w:sz w:val="24"/>
      <w:lang w:val="en-GB" w:eastAsia="ar-SA"/>
    </w:rPr>
  </w:style>
  <w:style w:type="character" w:customStyle="1" w:styleId="BodyTextIndent3Char">
    <w:name w:val="Body Text Indent 3 Char"/>
    <w:link w:val="BodyTextIndent3"/>
    <w:rsid w:val="00CA6F41"/>
    <w:rPr>
      <w:rFonts w:ascii="Bookman Old Style" w:hAnsi="Bookman Old Style"/>
      <w:sz w:val="24"/>
      <w:szCs w:val="24"/>
      <w:lang w:eastAsia="ar-SA"/>
    </w:rPr>
  </w:style>
  <w:style w:type="character" w:customStyle="1" w:styleId="BodyTextIndent2Char">
    <w:name w:val="Body Text Indent 2 Char"/>
    <w:link w:val="BodyTextIndent2"/>
    <w:rsid w:val="00CA6F41"/>
    <w:rPr>
      <w:rFonts w:ascii="Arial" w:hAnsi="Arial"/>
      <w:color w:val="000000"/>
      <w:sz w:val="28"/>
      <w:szCs w:val="24"/>
      <w:lang w:val="en-GB" w:eastAsia="ar-SA"/>
    </w:rPr>
  </w:style>
  <w:style w:type="character" w:customStyle="1" w:styleId="BodyText3Char">
    <w:name w:val="Body Text 3 Char"/>
    <w:link w:val="BodyText3"/>
    <w:rsid w:val="00CA6F41"/>
    <w:rPr>
      <w:rFonts w:ascii="Arial" w:hAnsi="Arial"/>
      <w:color w:val="000000"/>
      <w:sz w:val="22"/>
      <w:szCs w:val="24"/>
      <w:lang w:eastAsia="ar-SA"/>
    </w:rPr>
  </w:style>
  <w:style w:type="paragraph" w:customStyle="1" w:styleId="p4">
    <w:name w:val="p4"/>
    <w:basedOn w:val="Normal"/>
    <w:rsid w:val="00CA6F41"/>
    <w:pPr>
      <w:tabs>
        <w:tab w:val="left" w:pos="1260"/>
        <w:tab w:val="left" w:pos="1980"/>
      </w:tabs>
      <w:suppressAutoHyphens w:val="0"/>
      <w:spacing w:line="280" w:lineRule="atLeast"/>
      <w:ind w:left="576" w:hanging="720"/>
    </w:pPr>
    <w:rPr>
      <w:rFonts w:ascii="CG Times" w:hAnsi="CG Times"/>
      <w:snapToGrid w:val="0"/>
      <w:lang w:eastAsia="en-US"/>
    </w:rPr>
  </w:style>
  <w:style w:type="paragraph" w:customStyle="1" w:styleId="p31">
    <w:name w:val="p31"/>
    <w:basedOn w:val="Normal"/>
    <w:rsid w:val="00CA6F41"/>
    <w:pPr>
      <w:suppressAutoHyphens w:val="0"/>
      <w:spacing w:line="280" w:lineRule="atLeast"/>
      <w:ind w:left="680"/>
    </w:pPr>
    <w:rPr>
      <w:rFonts w:ascii="CG Times" w:hAnsi="CG Times"/>
      <w:snapToGrid w:val="0"/>
      <w:lang w:eastAsia="en-US"/>
    </w:rPr>
  </w:style>
  <w:style w:type="paragraph" w:customStyle="1" w:styleId="p48">
    <w:name w:val="p48"/>
    <w:basedOn w:val="Normal"/>
    <w:rsid w:val="00CA6F41"/>
    <w:pPr>
      <w:tabs>
        <w:tab w:val="left" w:pos="760"/>
        <w:tab w:val="left" w:pos="1480"/>
      </w:tabs>
      <w:suppressAutoHyphens w:val="0"/>
      <w:spacing w:line="280" w:lineRule="atLeast"/>
      <w:ind w:hanging="720"/>
      <w:jc w:val="both"/>
    </w:pPr>
    <w:rPr>
      <w:rFonts w:ascii="CG Times" w:hAnsi="CG Times"/>
      <w:snapToGrid w:val="0"/>
      <w:lang w:eastAsia="en-US"/>
    </w:rPr>
  </w:style>
  <w:style w:type="paragraph" w:customStyle="1" w:styleId="p13">
    <w:name w:val="p13"/>
    <w:basedOn w:val="Normal"/>
    <w:rsid w:val="00CA6F41"/>
    <w:pPr>
      <w:tabs>
        <w:tab w:val="left" w:pos="1460"/>
      </w:tabs>
      <w:suppressAutoHyphens w:val="0"/>
      <w:spacing w:line="280" w:lineRule="atLeast"/>
      <w:ind w:hanging="720"/>
      <w:jc w:val="both"/>
    </w:pPr>
    <w:rPr>
      <w:rFonts w:ascii="CG Times" w:hAnsi="CG Times"/>
      <w:snapToGrid w:val="0"/>
      <w:lang w:eastAsia="en-US"/>
    </w:rPr>
  </w:style>
  <w:style w:type="paragraph" w:customStyle="1" w:styleId="p55">
    <w:name w:val="p55"/>
    <w:basedOn w:val="Normal"/>
    <w:rsid w:val="00CA6F41"/>
    <w:pPr>
      <w:tabs>
        <w:tab w:val="left" w:pos="1600"/>
      </w:tabs>
      <w:suppressAutoHyphens w:val="0"/>
      <w:spacing w:line="280" w:lineRule="atLeast"/>
      <w:ind w:left="864" w:hanging="720"/>
    </w:pPr>
    <w:rPr>
      <w:rFonts w:ascii="CG Times" w:hAnsi="CG Times"/>
      <w:snapToGrid w:val="0"/>
      <w:lang w:eastAsia="en-US"/>
    </w:rPr>
  </w:style>
  <w:style w:type="paragraph" w:customStyle="1" w:styleId="p59">
    <w:name w:val="p59"/>
    <w:basedOn w:val="Normal"/>
    <w:rsid w:val="00CA6F41"/>
    <w:pPr>
      <w:tabs>
        <w:tab w:val="left" w:pos="1500"/>
        <w:tab w:val="left" w:pos="2260"/>
      </w:tabs>
      <w:suppressAutoHyphens w:val="0"/>
      <w:spacing w:line="280" w:lineRule="atLeast"/>
      <w:ind w:left="864" w:hanging="864"/>
    </w:pPr>
    <w:rPr>
      <w:rFonts w:ascii="CG Times" w:hAnsi="CG Times"/>
      <w:snapToGrid w:val="0"/>
      <w:lang w:eastAsia="en-US"/>
    </w:rPr>
  </w:style>
  <w:style w:type="paragraph" w:customStyle="1" w:styleId="p60">
    <w:name w:val="p60"/>
    <w:basedOn w:val="Normal"/>
    <w:rsid w:val="00CA6F41"/>
    <w:pPr>
      <w:suppressAutoHyphens w:val="0"/>
      <w:spacing w:line="280" w:lineRule="atLeast"/>
      <w:ind w:left="864" w:hanging="720"/>
    </w:pPr>
    <w:rPr>
      <w:rFonts w:ascii="CG Times" w:hAnsi="CG Times"/>
      <w:snapToGrid w:val="0"/>
      <w:lang w:eastAsia="en-US"/>
    </w:rPr>
  </w:style>
  <w:style w:type="paragraph" w:customStyle="1" w:styleId="p71">
    <w:name w:val="p71"/>
    <w:basedOn w:val="Normal"/>
    <w:rsid w:val="00CA6F41"/>
    <w:pPr>
      <w:tabs>
        <w:tab w:val="left" w:pos="760"/>
      </w:tabs>
      <w:suppressAutoHyphens w:val="0"/>
      <w:spacing w:line="280" w:lineRule="atLeast"/>
      <w:ind w:hanging="720"/>
    </w:pPr>
    <w:rPr>
      <w:rFonts w:ascii="CG Times" w:hAnsi="CG Times"/>
      <w:snapToGrid w:val="0"/>
      <w:lang w:eastAsia="en-US"/>
    </w:rPr>
  </w:style>
  <w:style w:type="paragraph" w:customStyle="1" w:styleId="p72">
    <w:name w:val="p72"/>
    <w:basedOn w:val="Normal"/>
    <w:rsid w:val="00CA6F41"/>
    <w:pPr>
      <w:suppressAutoHyphens w:val="0"/>
      <w:spacing w:line="280" w:lineRule="atLeast"/>
      <w:ind w:left="576" w:hanging="864"/>
    </w:pPr>
    <w:rPr>
      <w:rFonts w:ascii="CG Times" w:hAnsi="CG Times"/>
      <w:snapToGrid w:val="0"/>
      <w:lang w:eastAsia="en-US"/>
    </w:rPr>
  </w:style>
  <w:style w:type="paragraph" w:customStyle="1" w:styleId="p5">
    <w:name w:val="p5"/>
    <w:basedOn w:val="Normal"/>
    <w:rsid w:val="00CA6F41"/>
    <w:pPr>
      <w:suppressAutoHyphens w:val="0"/>
      <w:spacing w:line="260" w:lineRule="atLeast"/>
    </w:pPr>
    <w:rPr>
      <w:rFonts w:ascii="CG Times" w:hAnsi="CG Times"/>
      <w:snapToGrid w:val="0"/>
      <w:lang w:eastAsia="en-US"/>
    </w:rPr>
  </w:style>
  <w:style w:type="paragraph" w:customStyle="1" w:styleId="p32">
    <w:name w:val="p32"/>
    <w:basedOn w:val="Normal"/>
    <w:rsid w:val="00CA6F41"/>
    <w:pPr>
      <w:tabs>
        <w:tab w:val="left" w:pos="620"/>
      </w:tabs>
      <w:suppressAutoHyphens w:val="0"/>
      <w:spacing w:line="240" w:lineRule="atLeast"/>
      <w:ind w:left="820"/>
      <w:jc w:val="both"/>
    </w:pPr>
    <w:rPr>
      <w:rFonts w:ascii="CG Times" w:hAnsi="CG Times"/>
      <w:snapToGrid w:val="0"/>
      <w:lang w:eastAsia="en-US"/>
    </w:rPr>
  </w:style>
  <w:style w:type="paragraph" w:customStyle="1" w:styleId="p38">
    <w:name w:val="p38"/>
    <w:basedOn w:val="Normal"/>
    <w:rsid w:val="00CA6F41"/>
    <w:pPr>
      <w:tabs>
        <w:tab w:val="left" w:pos="620"/>
      </w:tabs>
      <w:suppressAutoHyphens w:val="0"/>
      <w:spacing w:line="240" w:lineRule="atLeast"/>
      <w:ind w:left="820"/>
    </w:pPr>
    <w:rPr>
      <w:rFonts w:ascii="CG Times" w:hAnsi="CG Times"/>
      <w:snapToGrid w:val="0"/>
      <w:lang w:eastAsia="en-US"/>
    </w:rPr>
  </w:style>
  <w:style w:type="paragraph" w:customStyle="1" w:styleId="p2">
    <w:name w:val="p2"/>
    <w:basedOn w:val="Normal"/>
    <w:rsid w:val="00CA6F41"/>
    <w:pPr>
      <w:tabs>
        <w:tab w:val="left" w:pos="1240"/>
      </w:tabs>
      <w:suppressAutoHyphens w:val="0"/>
      <w:spacing w:line="260" w:lineRule="atLeast"/>
      <w:ind w:left="200"/>
    </w:pPr>
    <w:rPr>
      <w:rFonts w:ascii="CG Times" w:hAnsi="CG Times"/>
      <w:snapToGrid w:val="0"/>
      <w:lang w:eastAsia="en-US"/>
    </w:rPr>
  </w:style>
  <w:style w:type="character" w:customStyle="1" w:styleId="TitleChar">
    <w:name w:val="Title Char"/>
    <w:link w:val="Title"/>
    <w:rsid w:val="00CA6F41"/>
    <w:rPr>
      <w:b/>
      <w:bCs/>
      <w:sz w:val="24"/>
      <w:szCs w:val="24"/>
      <w:lang w:eastAsia="ar-SA"/>
    </w:rPr>
  </w:style>
  <w:style w:type="character" w:customStyle="1" w:styleId="CommentTextChar">
    <w:name w:val="Comment Text Char"/>
    <w:link w:val="CommentText"/>
    <w:uiPriority w:val="99"/>
    <w:rsid w:val="00CA6F41"/>
    <w:rPr>
      <w:color w:val="000000"/>
      <w:lang w:val="en-US" w:eastAsia="ar-SA"/>
    </w:rPr>
  </w:style>
  <w:style w:type="paragraph" w:styleId="Caption">
    <w:name w:val="caption"/>
    <w:basedOn w:val="Normal"/>
    <w:next w:val="Normal"/>
    <w:qFormat/>
    <w:rsid w:val="00CA6F41"/>
    <w:pPr>
      <w:spacing w:before="3480" w:after="720"/>
      <w:jc w:val="center"/>
    </w:pPr>
    <w:rPr>
      <w:b/>
      <w:spacing w:val="-3"/>
      <w:sz w:val="40"/>
      <w:lang w:val="bg-BG" w:eastAsia="en-US"/>
    </w:rPr>
  </w:style>
  <w:style w:type="paragraph" w:styleId="MacroText">
    <w:name w:val="macro"/>
    <w:link w:val="MacroTextChar"/>
    <w:rsid w:val="00CA6F4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rPr>
  </w:style>
  <w:style w:type="character" w:customStyle="1" w:styleId="MacroTextChar">
    <w:name w:val="Macro Text Char"/>
    <w:link w:val="MacroText"/>
    <w:rsid w:val="00CA6F41"/>
    <w:rPr>
      <w:rFonts w:ascii="Courier New" w:hAnsi="Courier New" w:cs="Courier New"/>
      <w:color w:val="000000"/>
      <w:lang w:val="en-US" w:eastAsia="en-US" w:bidi="ar-SA"/>
    </w:rPr>
  </w:style>
  <w:style w:type="paragraph" w:styleId="IndexHeading">
    <w:name w:val="index heading"/>
    <w:basedOn w:val="Normal"/>
    <w:next w:val="Index1"/>
    <w:rsid w:val="00CA6F41"/>
    <w:pPr>
      <w:suppressAutoHyphens w:val="0"/>
    </w:pPr>
    <w:rPr>
      <w:rFonts w:ascii="Arial" w:hAnsi="Arial" w:cs="Arial"/>
      <w:b/>
      <w:bCs/>
      <w:lang w:eastAsia="en-US"/>
    </w:rPr>
  </w:style>
  <w:style w:type="character" w:styleId="HTMLCode">
    <w:name w:val="HTML Code"/>
    <w:rsid w:val="00CA6F41"/>
    <w:rPr>
      <w:rFonts w:ascii="Courier New" w:hAnsi="Courier New"/>
      <w:sz w:val="20"/>
      <w:szCs w:val="20"/>
    </w:rPr>
  </w:style>
  <w:style w:type="character" w:styleId="FootnoteReference">
    <w:name w:val="footnote reference"/>
    <w:uiPriority w:val="99"/>
    <w:rsid w:val="00CA6F41"/>
    <w:rPr>
      <w:vertAlign w:val="superscript"/>
    </w:rPr>
  </w:style>
  <w:style w:type="character" w:styleId="EndnoteReference">
    <w:name w:val="endnote reference"/>
    <w:rsid w:val="00CA6F41"/>
    <w:rPr>
      <w:vertAlign w:val="superscript"/>
    </w:rPr>
  </w:style>
  <w:style w:type="paragraph" w:styleId="DocumentMap">
    <w:name w:val="Document Map"/>
    <w:basedOn w:val="Normal"/>
    <w:link w:val="DocumentMapChar"/>
    <w:rsid w:val="00CA6F41"/>
    <w:pPr>
      <w:shd w:val="clear" w:color="auto" w:fill="000080"/>
      <w:suppressAutoHyphens w:val="0"/>
    </w:pPr>
    <w:rPr>
      <w:rFonts w:ascii="Tahoma" w:hAnsi="Tahoma"/>
      <w:color w:val="auto"/>
      <w:lang w:eastAsia="en-US"/>
    </w:rPr>
  </w:style>
  <w:style w:type="character" w:customStyle="1" w:styleId="DocumentMapChar">
    <w:name w:val="Document Map Char"/>
    <w:link w:val="DocumentMap"/>
    <w:rsid w:val="00CA6F41"/>
    <w:rPr>
      <w:rFonts w:ascii="Tahoma" w:hAnsi="Tahoma" w:cs="Tahoma"/>
      <w:sz w:val="24"/>
      <w:szCs w:val="24"/>
      <w:shd w:val="clear" w:color="auto" w:fill="000080"/>
      <w:lang w:val="en-GB" w:eastAsia="en-US"/>
    </w:rPr>
  </w:style>
  <w:style w:type="character" w:customStyle="1" w:styleId="BalloonTextChar">
    <w:name w:val="Balloon Text Char"/>
    <w:link w:val="BalloonText"/>
    <w:rsid w:val="00CA6F41"/>
    <w:rPr>
      <w:rFonts w:ascii="Tahoma" w:hAnsi="Tahoma" w:cs="Tahoma"/>
      <w:sz w:val="16"/>
      <w:szCs w:val="16"/>
      <w:lang w:val="en-GB" w:eastAsia="ar-SA"/>
    </w:rPr>
  </w:style>
  <w:style w:type="paragraph" w:customStyle="1" w:styleId="firstline">
    <w:name w:val="firstline"/>
    <w:basedOn w:val="Default"/>
    <w:next w:val="Default"/>
    <w:rsid w:val="00CA6F41"/>
    <w:rPr>
      <w:color w:val="auto"/>
    </w:rPr>
  </w:style>
  <w:style w:type="paragraph" w:customStyle="1" w:styleId="Default">
    <w:name w:val="Default"/>
    <w:rsid w:val="00CA6F41"/>
    <w:pPr>
      <w:autoSpaceDE w:val="0"/>
      <w:autoSpaceDN w:val="0"/>
      <w:adjustRightInd w:val="0"/>
    </w:pPr>
    <w:rPr>
      <w:color w:val="000000"/>
      <w:sz w:val="24"/>
      <w:szCs w:val="24"/>
      <w:lang w:val="bg-BG" w:eastAsia="bg-BG"/>
    </w:rPr>
  </w:style>
  <w:style w:type="character" w:customStyle="1" w:styleId="CommentSubjectChar">
    <w:name w:val="Comment Subject Char"/>
    <w:link w:val="CommentSubject"/>
    <w:rsid w:val="00CA6F41"/>
    <w:rPr>
      <w:rFonts w:ascii="Bookman Old Style" w:hAnsi="Bookman Old Style"/>
      <w:b/>
      <w:bCs/>
      <w:color w:val="000000"/>
      <w:lang w:val="en-GB" w:eastAsia="ar-SA"/>
    </w:rPr>
  </w:style>
  <w:style w:type="paragraph" w:customStyle="1" w:styleId="Style1">
    <w:name w:val="Style1"/>
    <w:basedOn w:val="Normal"/>
    <w:uiPriority w:val="99"/>
    <w:rsid w:val="00C5543B"/>
    <w:pPr>
      <w:widowControl w:val="0"/>
      <w:suppressAutoHyphens w:val="0"/>
      <w:autoSpaceDE w:val="0"/>
      <w:autoSpaceDN w:val="0"/>
      <w:adjustRightInd w:val="0"/>
      <w:jc w:val="both"/>
    </w:pPr>
    <w:rPr>
      <w:rFonts w:ascii="Times New Roman" w:hAnsi="Times New Roman"/>
      <w:lang w:val="bg-BG" w:eastAsia="bg-BG"/>
    </w:rPr>
  </w:style>
  <w:style w:type="paragraph" w:customStyle="1" w:styleId="Style28">
    <w:name w:val="Style28"/>
    <w:basedOn w:val="Normal"/>
    <w:uiPriority w:val="99"/>
    <w:rsid w:val="00C5543B"/>
    <w:pPr>
      <w:widowControl w:val="0"/>
      <w:suppressAutoHyphens w:val="0"/>
      <w:autoSpaceDE w:val="0"/>
      <w:autoSpaceDN w:val="0"/>
      <w:adjustRightInd w:val="0"/>
      <w:spacing w:line="302" w:lineRule="exact"/>
      <w:ind w:hanging="355"/>
      <w:jc w:val="both"/>
    </w:pPr>
    <w:rPr>
      <w:rFonts w:ascii="Times New Roman" w:hAnsi="Times New Roman"/>
      <w:lang w:val="bg-BG" w:eastAsia="bg-BG"/>
    </w:rPr>
  </w:style>
  <w:style w:type="character" w:customStyle="1" w:styleId="FontStyle57">
    <w:name w:val="Font Style57"/>
    <w:uiPriority w:val="99"/>
    <w:rsid w:val="00C5543B"/>
    <w:rPr>
      <w:rFonts w:ascii="Times New Roman" w:hAnsi="Times New Roman" w:cs="Times New Roman" w:hint="default"/>
      <w:color w:val="000000"/>
      <w:sz w:val="24"/>
      <w:szCs w:val="24"/>
    </w:rPr>
  </w:style>
  <w:style w:type="character" w:customStyle="1" w:styleId="FontStyle58">
    <w:name w:val="Font Style58"/>
    <w:uiPriority w:val="99"/>
    <w:rsid w:val="00C5543B"/>
    <w:rPr>
      <w:rFonts w:ascii="Times New Roman" w:hAnsi="Times New Roman" w:cs="Times New Roman" w:hint="default"/>
      <w:b/>
      <w:bCs/>
      <w:color w:val="000000"/>
      <w:spacing w:val="-10"/>
      <w:sz w:val="24"/>
      <w:szCs w:val="24"/>
    </w:rPr>
  </w:style>
  <w:style w:type="paragraph" w:customStyle="1" w:styleId="Style20">
    <w:name w:val="Style20"/>
    <w:basedOn w:val="Normal"/>
    <w:uiPriority w:val="99"/>
    <w:rsid w:val="00145765"/>
    <w:pPr>
      <w:widowControl w:val="0"/>
      <w:suppressAutoHyphens w:val="0"/>
      <w:autoSpaceDE w:val="0"/>
      <w:autoSpaceDN w:val="0"/>
      <w:adjustRightInd w:val="0"/>
    </w:pPr>
    <w:rPr>
      <w:rFonts w:ascii="Times New Roman" w:hAnsi="Times New Roman"/>
      <w:lang w:val="bg-BG" w:eastAsia="bg-BG"/>
    </w:rPr>
  </w:style>
  <w:style w:type="paragraph" w:customStyle="1" w:styleId="Style27">
    <w:name w:val="Style27"/>
    <w:basedOn w:val="Normal"/>
    <w:uiPriority w:val="99"/>
    <w:rsid w:val="00145765"/>
    <w:pPr>
      <w:widowControl w:val="0"/>
      <w:suppressAutoHyphens w:val="0"/>
      <w:autoSpaceDE w:val="0"/>
      <w:autoSpaceDN w:val="0"/>
      <w:adjustRightInd w:val="0"/>
    </w:pPr>
    <w:rPr>
      <w:rFonts w:ascii="Times New Roman" w:hAnsi="Times New Roman"/>
      <w:lang w:val="bg-BG" w:eastAsia="bg-BG"/>
    </w:rPr>
  </w:style>
  <w:style w:type="character" w:customStyle="1" w:styleId="FontStyle59">
    <w:name w:val="Font Style59"/>
    <w:uiPriority w:val="99"/>
    <w:rsid w:val="00145765"/>
    <w:rPr>
      <w:rFonts w:ascii="Times New Roman" w:hAnsi="Times New Roman" w:cs="Times New Roman" w:hint="default"/>
      <w:b/>
      <w:bCs/>
      <w:color w:val="000000"/>
      <w:sz w:val="14"/>
      <w:szCs w:val="14"/>
    </w:rPr>
  </w:style>
  <w:style w:type="paragraph" w:customStyle="1" w:styleId="Style35">
    <w:name w:val="Style35"/>
    <w:basedOn w:val="Normal"/>
    <w:uiPriority w:val="99"/>
    <w:rsid w:val="00FB7D3A"/>
    <w:pPr>
      <w:widowControl w:val="0"/>
      <w:suppressAutoHyphens w:val="0"/>
      <w:autoSpaceDE w:val="0"/>
      <w:autoSpaceDN w:val="0"/>
      <w:adjustRightInd w:val="0"/>
    </w:pPr>
    <w:rPr>
      <w:rFonts w:ascii="Times New Roman" w:hAnsi="Times New Roman"/>
      <w:lang w:val="bg-BG" w:eastAsia="bg-BG"/>
    </w:rPr>
  </w:style>
  <w:style w:type="character" w:customStyle="1" w:styleId="FontStyle62">
    <w:name w:val="Font Style62"/>
    <w:uiPriority w:val="99"/>
    <w:rsid w:val="00FB7D3A"/>
    <w:rPr>
      <w:rFonts w:ascii="Times New Roman" w:hAnsi="Times New Roman" w:cs="Times New Roman" w:hint="default"/>
      <w:b/>
      <w:bCs/>
      <w:color w:val="000000"/>
      <w:sz w:val="16"/>
      <w:szCs w:val="16"/>
    </w:rPr>
  </w:style>
  <w:style w:type="paragraph" w:styleId="NormalWeb">
    <w:name w:val="Normal (Web)"/>
    <w:basedOn w:val="Normal"/>
    <w:uiPriority w:val="99"/>
    <w:semiHidden/>
    <w:unhideWhenUsed/>
    <w:rsid w:val="007C0CD9"/>
    <w:pPr>
      <w:suppressAutoHyphens w:val="0"/>
      <w:spacing w:before="100" w:beforeAutospacing="1" w:after="100" w:afterAutospacing="1"/>
    </w:pPr>
    <w:rPr>
      <w:rFonts w:ascii="Times New Roman" w:hAnsi="Times New Roman"/>
      <w:lang w:val="bg-BG" w:eastAsia="bg-BG"/>
    </w:rPr>
  </w:style>
  <w:style w:type="paragraph" w:styleId="ListParagraph">
    <w:name w:val="List Paragraph"/>
    <w:basedOn w:val="Normal"/>
    <w:uiPriority w:val="34"/>
    <w:qFormat/>
    <w:rsid w:val="007C0CD9"/>
    <w:pPr>
      <w:suppressAutoHyphens w:val="0"/>
      <w:ind w:left="720"/>
      <w:contextualSpacing/>
    </w:pPr>
    <w:rPr>
      <w:rFonts w:ascii="Times New Roman" w:hAnsi="Times New Roman"/>
      <w:color w:val="000000"/>
      <w:lang w:val="en-US" w:eastAsia="en-US"/>
    </w:rPr>
  </w:style>
  <w:style w:type="character" w:customStyle="1" w:styleId="alafa">
    <w:name w:val="al_a fa"/>
    <w:rsid w:val="00910397"/>
    <w:rPr>
      <w:rFonts w:cs="Times New Roman"/>
    </w:rPr>
  </w:style>
  <w:style w:type="character" w:customStyle="1" w:styleId="p50Char">
    <w:name w:val="p50 Char"/>
    <w:link w:val="p50"/>
    <w:rsid w:val="00B33230"/>
    <w:rPr>
      <w:rFonts w:ascii="CG Times" w:hAnsi="CG Times"/>
      <w:color w:val="000000"/>
      <w:sz w:val="24"/>
      <w:szCs w:val="24"/>
      <w:lang w:val="en-US" w:eastAsia="ar-SA" w:bidi="ar-SA"/>
    </w:rPr>
  </w:style>
  <w:style w:type="table" w:styleId="TableTheme">
    <w:name w:val="Table Theme"/>
    <w:basedOn w:val="TableNormal"/>
    <w:rsid w:val="001E5356"/>
    <w:pPr>
      <w:suppressAutoHyphens/>
    </w:pPr>
    <w:tblPr>
      <w:tblBorders>
        <w:top w:val="single" w:sz="4" w:space="0" w:color="F4F5FF"/>
        <w:left w:val="single" w:sz="4" w:space="0" w:color="F4F5FF"/>
        <w:bottom w:val="single" w:sz="4" w:space="0" w:color="F4F5FF"/>
        <w:right w:val="single" w:sz="4" w:space="0" w:color="F4F5FF"/>
        <w:insideH w:val="single" w:sz="4" w:space="0" w:color="F4F5FF"/>
        <w:insideV w:val="single" w:sz="4" w:space="0" w:color="F4F5FF"/>
      </w:tblBorders>
    </w:tblPr>
  </w:style>
  <w:style w:type="character" w:customStyle="1" w:styleId="hiddenref1">
    <w:name w:val="hiddenref1"/>
    <w:uiPriority w:val="99"/>
    <w:rsid w:val="00DD4243"/>
    <w:rPr>
      <w:rFonts w:cs="Times New Roman"/>
      <w:color w:val="000000"/>
      <w:u w:val="single"/>
    </w:rPr>
  </w:style>
  <w:style w:type="character" w:customStyle="1" w:styleId="alcapt1">
    <w:name w:val="al_capt1"/>
    <w:uiPriority w:val="99"/>
    <w:rsid w:val="006B691C"/>
    <w:rPr>
      <w:rFonts w:ascii="Times New Roman" w:hAnsi="Times New Roman" w:cs="Times New Roman" w:hint="default"/>
      <w:i/>
      <w:iCs/>
    </w:rPr>
  </w:style>
  <w:style w:type="character" w:customStyle="1" w:styleId="parsupercapt">
    <w:name w:val="par_super_capt"/>
    <w:rsid w:val="00C24296"/>
  </w:style>
  <w:style w:type="character" w:customStyle="1" w:styleId="parcapt">
    <w:name w:val="par_capt"/>
    <w:rsid w:val="00C24296"/>
  </w:style>
  <w:style w:type="character" w:customStyle="1" w:styleId="apple-converted-space">
    <w:name w:val="apple-converted-space"/>
    <w:rsid w:val="00C24296"/>
  </w:style>
  <w:style w:type="character" w:customStyle="1" w:styleId="ala">
    <w:name w:val="al_a"/>
    <w:rsid w:val="00C24296"/>
  </w:style>
  <w:style w:type="character" w:customStyle="1" w:styleId="alcapt">
    <w:name w:val="al_capt"/>
    <w:rsid w:val="00C24296"/>
  </w:style>
  <w:style w:type="character" w:customStyle="1" w:styleId="alt">
    <w:name w:val="al_t"/>
    <w:rsid w:val="00C24296"/>
  </w:style>
  <w:style w:type="character" w:customStyle="1" w:styleId="parinclink">
    <w:name w:val="parinclink"/>
    <w:rsid w:val="00802A33"/>
  </w:style>
  <w:style w:type="character" w:customStyle="1" w:styleId="fasubparinclink">
    <w:name w:val="fasubparinclink"/>
    <w:rsid w:val="00802A33"/>
  </w:style>
  <w:style w:type="character" w:customStyle="1" w:styleId="subparinclink">
    <w:name w:val="subparinclink"/>
    <w:rsid w:val="00802A33"/>
  </w:style>
  <w:style w:type="character" w:customStyle="1" w:styleId="alb">
    <w:name w:val="al_b"/>
    <w:rsid w:val="00802A33"/>
  </w:style>
  <w:style w:type="character" w:customStyle="1" w:styleId="subpardislink">
    <w:name w:val="subpardislink"/>
    <w:rsid w:val="00802A33"/>
  </w:style>
  <w:style w:type="character" w:customStyle="1" w:styleId="pardislink">
    <w:name w:val="pardislink"/>
    <w:rsid w:val="00802A33"/>
  </w:style>
  <w:style w:type="character" w:customStyle="1" w:styleId="fasubpardislink">
    <w:name w:val="fasubpardislink"/>
    <w:rsid w:val="00802A33"/>
  </w:style>
  <w:style w:type="paragraph" w:styleId="FootnoteText">
    <w:name w:val="footnote text"/>
    <w:basedOn w:val="Normal"/>
    <w:link w:val="FootnoteTextChar"/>
    <w:uiPriority w:val="99"/>
    <w:semiHidden/>
    <w:unhideWhenUsed/>
    <w:rsid w:val="0003269E"/>
    <w:rPr>
      <w:sz w:val="20"/>
      <w:szCs w:val="20"/>
    </w:rPr>
  </w:style>
  <w:style w:type="character" w:customStyle="1" w:styleId="FootnoteTextChar">
    <w:name w:val="Footnote Text Char"/>
    <w:link w:val="FootnoteText"/>
    <w:uiPriority w:val="99"/>
    <w:semiHidden/>
    <w:rsid w:val="0003269E"/>
    <w:rPr>
      <w:rFonts w:ascii="Verdana" w:hAnsi="Verdana"/>
      <w:color w:val="375F3C"/>
      <w:lang w:val="en-GB" w:eastAsia="ar-SA"/>
    </w:rPr>
  </w:style>
  <w:style w:type="paragraph" w:customStyle="1" w:styleId="Tiret0">
    <w:name w:val="Tiret 0"/>
    <w:basedOn w:val="Normal"/>
    <w:rsid w:val="0003269E"/>
    <w:pPr>
      <w:numPr>
        <w:numId w:val="24"/>
      </w:numPr>
      <w:suppressAutoHyphens w:val="0"/>
      <w:spacing w:before="120" w:after="120"/>
      <w:jc w:val="both"/>
    </w:pPr>
    <w:rPr>
      <w:rFonts w:ascii="Times New Roman" w:eastAsia="Calibri" w:hAnsi="Times New Roman"/>
      <w:color w:val="auto"/>
      <w:szCs w:val="22"/>
      <w:lang w:val="bg-BG" w:eastAsia="bg-BG"/>
    </w:rPr>
  </w:style>
  <w:style w:type="paragraph" w:customStyle="1" w:styleId="Tiret1">
    <w:name w:val="Tiret 1"/>
    <w:basedOn w:val="Normal"/>
    <w:rsid w:val="0003269E"/>
    <w:pPr>
      <w:numPr>
        <w:numId w:val="25"/>
      </w:numPr>
      <w:suppressAutoHyphens w:val="0"/>
      <w:spacing w:before="120" w:after="120"/>
      <w:jc w:val="both"/>
    </w:pPr>
    <w:rPr>
      <w:rFonts w:ascii="Times New Roman" w:eastAsia="Calibri" w:hAnsi="Times New Roman"/>
      <w:color w:val="auto"/>
      <w:szCs w:val="22"/>
      <w:lang w:val="bg-BG" w:eastAsia="bg-BG"/>
    </w:rPr>
  </w:style>
  <w:style w:type="paragraph" w:customStyle="1" w:styleId="NumPar1">
    <w:name w:val="NumPar 1"/>
    <w:basedOn w:val="Normal"/>
    <w:next w:val="Normal"/>
    <w:rsid w:val="0003269E"/>
    <w:pPr>
      <w:numPr>
        <w:numId w:val="28"/>
      </w:numPr>
      <w:suppressAutoHyphens w:val="0"/>
      <w:spacing w:before="120" w:after="120"/>
      <w:jc w:val="both"/>
    </w:pPr>
    <w:rPr>
      <w:rFonts w:ascii="Times New Roman" w:eastAsia="Calibri" w:hAnsi="Times New Roman"/>
      <w:color w:val="auto"/>
      <w:szCs w:val="22"/>
      <w:lang w:val="bg-BG" w:eastAsia="bg-BG"/>
    </w:rPr>
  </w:style>
  <w:style w:type="paragraph" w:customStyle="1" w:styleId="NumPar2">
    <w:name w:val="NumPar 2"/>
    <w:basedOn w:val="Normal"/>
    <w:next w:val="Normal"/>
    <w:rsid w:val="0003269E"/>
    <w:pPr>
      <w:numPr>
        <w:ilvl w:val="1"/>
        <w:numId w:val="28"/>
      </w:numPr>
      <w:suppressAutoHyphens w:val="0"/>
      <w:spacing w:before="120" w:after="120"/>
      <w:jc w:val="both"/>
    </w:pPr>
    <w:rPr>
      <w:rFonts w:ascii="Times New Roman" w:eastAsia="Calibri" w:hAnsi="Times New Roman"/>
      <w:color w:val="auto"/>
      <w:szCs w:val="22"/>
      <w:lang w:val="bg-BG" w:eastAsia="bg-BG"/>
    </w:rPr>
  </w:style>
  <w:style w:type="paragraph" w:customStyle="1" w:styleId="NumPar3">
    <w:name w:val="NumPar 3"/>
    <w:basedOn w:val="Normal"/>
    <w:next w:val="Normal"/>
    <w:rsid w:val="0003269E"/>
    <w:pPr>
      <w:numPr>
        <w:ilvl w:val="2"/>
        <w:numId w:val="28"/>
      </w:numPr>
      <w:suppressAutoHyphens w:val="0"/>
      <w:spacing w:before="120" w:after="120"/>
      <w:jc w:val="both"/>
    </w:pPr>
    <w:rPr>
      <w:rFonts w:ascii="Times New Roman" w:eastAsia="Calibri" w:hAnsi="Times New Roman"/>
      <w:color w:val="auto"/>
      <w:szCs w:val="22"/>
      <w:lang w:val="bg-BG" w:eastAsia="bg-BG"/>
    </w:rPr>
  </w:style>
  <w:style w:type="paragraph" w:customStyle="1" w:styleId="NumPar4">
    <w:name w:val="NumPar 4"/>
    <w:basedOn w:val="Normal"/>
    <w:next w:val="Normal"/>
    <w:rsid w:val="0003269E"/>
    <w:pPr>
      <w:numPr>
        <w:ilvl w:val="3"/>
        <w:numId w:val="28"/>
      </w:numPr>
      <w:suppressAutoHyphens w:val="0"/>
      <w:spacing w:before="120" w:after="120"/>
      <w:jc w:val="both"/>
    </w:pPr>
    <w:rPr>
      <w:rFonts w:ascii="Times New Roman" w:eastAsia="Calibri" w:hAnsi="Times New Roman"/>
      <w:color w:val="auto"/>
      <w:szCs w:val="22"/>
      <w:lang w:val="bg-BG" w:eastAsia="bg-BG"/>
    </w:rPr>
  </w:style>
  <w:style w:type="character" w:customStyle="1" w:styleId="ala30">
    <w:name w:val="al_a30"/>
    <w:rsid w:val="008D20B7"/>
    <w:rPr>
      <w:rFonts w:cs="Times New Roman"/>
    </w:rPr>
  </w:style>
  <w:style w:type="character" w:customStyle="1" w:styleId="ala151">
    <w:name w:val="al_a151"/>
    <w:rsid w:val="008D20B7"/>
    <w:rPr>
      <w:rFonts w:ascii="Times New Roman" w:hAnsi="Times New Roman" w:cs="Times New Roman" w:hint="default"/>
    </w:rPr>
  </w:style>
  <w:style w:type="character" w:customStyle="1" w:styleId="parcapt2">
    <w:name w:val="par_capt2"/>
    <w:rsid w:val="009673A6"/>
    <w:rPr>
      <w:rFonts w:cs="Times New Roman"/>
      <w:b/>
      <w:bCs/>
    </w:rPr>
  </w:style>
  <w:style w:type="character" w:customStyle="1" w:styleId="alcapt2">
    <w:name w:val="al_capt2"/>
    <w:rsid w:val="009673A6"/>
    <w:rPr>
      <w:rFonts w:cs="Times New Roman"/>
      <w:i/>
      <w:iCs/>
    </w:rPr>
  </w:style>
  <w:style w:type="character" w:customStyle="1" w:styleId="ldef2">
    <w:name w:val="ldef2"/>
    <w:rsid w:val="009673A6"/>
    <w:rPr>
      <w:rFonts w:cs="Times New Roman"/>
      <w:color w:val="FF0000"/>
    </w:rPr>
  </w:style>
  <w:style w:type="character" w:customStyle="1" w:styleId="ala36">
    <w:name w:val="al_a36"/>
    <w:rsid w:val="009673A6"/>
    <w:rPr>
      <w:rFonts w:cs="Times New Roman"/>
    </w:rPr>
  </w:style>
  <w:style w:type="character" w:customStyle="1" w:styleId="ala37">
    <w:name w:val="al_a37"/>
    <w:rsid w:val="009673A6"/>
    <w:rPr>
      <w:rFonts w:cs="Times New Roman"/>
    </w:rPr>
  </w:style>
  <w:style w:type="character" w:customStyle="1" w:styleId="ala60">
    <w:name w:val="al_a60"/>
    <w:rsid w:val="00253C71"/>
    <w:rPr>
      <w:rFonts w:cs="Times New Roman"/>
    </w:rPr>
  </w:style>
  <w:style w:type="character" w:customStyle="1" w:styleId="ala61">
    <w:name w:val="al_a61"/>
    <w:rsid w:val="00253C71"/>
    <w:rPr>
      <w:rFonts w:cs="Times New Roman"/>
    </w:rPr>
  </w:style>
  <w:style w:type="character" w:customStyle="1" w:styleId="ala62">
    <w:name w:val="al_a62"/>
    <w:rsid w:val="00253C71"/>
    <w:rPr>
      <w:rFonts w:cs="Times New Roman"/>
    </w:rPr>
  </w:style>
  <w:style w:type="character" w:customStyle="1" w:styleId="ala27">
    <w:name w:val="al_a27"/>
    <w:rsid w:val="00253C71"/>
    <w:rPr>
      <w:rFonts w:cs="Times New Roman"/>
    </w:rPr>
  </w:style>
  <w:style w:type="character" w:customStyle="1" w:styleId="ala31">
    <w:name w:val="al_a31"/>
    <w:rsid w:val="00253C71"/>
    <w:rPr>
      <w:rFonts w:cs="Times New Roman"/>
    </w:rPr>
  </w:style>
  <w:style w:type="character" w:customStyle="1" w:styleId="ala32">
    <w:name w:val="al_a32"/>
    <w:rsid w:val="00253C71"/>
    <w:rPr>
      <w:rFonts w:cs="Times New Roman"/>
    </w:rPr>
  </w:style>
  <w:style w:type="character" w:customStyle="1" w:styleId="ala33">
    <w:name w:val="al_a33"/>
    <w:rsid w:val="00253C71"/>
    <w:rPr>
      <w:rFonts w:cs="Times New Roman"/>
    </w:rPr>
  </w:style>
  <w:style w:type="character" w:customStyle="1" w:styleId="ala34">
    <w:name w:val="al_a34"/>
    <w:rsid w:val="00253C71"/>
    <w:rPr>
      <w:rFonts w:cs="Times New Roman"/>
    </w:rPr>
  </w:style>
  <w:style w:type="character" w:customStyle="1" w:styleId="ala35">
    <w:name w:val="al_a35"/>
    <w:rsid w:val="00253C71"/>
    <w:rPr>
      <w:rFonts w:cs="Times New Roman"/>
    </w:rPr>
  </w:style>
  <w:style w:type="character" w:customStyle="1" w:styleId="ala101">
    <w:name w:val="al_a101"/>
    <w:rsid w:val="00EF3FF5"/>
    <w:rPr>
      <w:rFonts w:cs="Times New Roman"/>
    </w:rPr>
  </w:style>
  <w:style w:type="character" w:customStyle="1" w:styleId="ala104">
    <w:name w:val="al_a104"/>
    <w:rsid w:val="00506782"/>
    <w:rPr>
      <w:rFonts w:cs="Times New Roman"/>
    </w:rPr>
  </w:style>
  <w:style w:type="paragraph" w:customStyle="1" w:styleId="Annexetitre">
    <w:name w:val="Annexe titre"/>
    <w:basedOn w:val="Normal"/>
    <w:next w:val="Normal"/>
    <w:rsid w:val="00813B1B"/>
    <w:pPr>
      <w:suppressAutoHyphens w:val="0"/>
      <w:spacing w:before="120" w:after="120"/>
      <w:jc w:val="center"/>
    </w:pPr>
    <w:rPr>
      <w:rFonts w:ascii="Times New Roman" w:eastAsia="Calibri" w:hAnsi="Times New Roman"/>
      <w:b/>
      <w:color w:val="auto"/>
      <w:szCs w:val="22"/>
      <w:u w:val="single"/>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6677">
      <w:bodyDiv w:val="1"/>
      <w:marLeft w:val="0"/>
      <w:marRight w:val="0"/>
      <w:marTop w:val="0"/>
      <w:marBottom w:val="0"/>
      <w:divBdr>
        <w:top w:val="none" w:sz="0" w:space="0" w:color="auto"/>
        <w:left w:val="none" w:sz="0" w:space="0" w:color="auto"/>
        <w:bottom w:val="none" w:sz="0" w:space="0" w:color="auto"/>
        <w:right w:val="none" w:sz="0" w:space="0" w:color="auto"/>
      </w:divBdr>
    </w:div>
    <w:div w:id="10567918">
      <w:bodyDiv w:val="1"/>
      <w:marLeft w:val="0"/>
      <w:marRight w:val="0"/>
      <w:marTop w:val="0"/>
      <w:marBottom w:val="0"/>
      <w:divBdr>
        <w:top w:val="none" w:sz="0" w:space="0" w:color="auto"/>
        <w:left w:val="none" w:sz="0" w:space="0" w:color="auto"/>
        <w:bottom w:val="none" w:sz="0" w:space="0" w:color="auto"/>
        <w:right w:val="none" w:sz="0" w:space="0" w:color="auto"/>
      </w:divBdr>
    </w:div>
    <w:div w:id="27293408">
      <w:bodyDiv w:val="1"/>
      <w:marLeft w:val="0"/>
      <w:marRight w:val="0"/>
      <w:marTop w:val="0"/>
      <w:marBottom w:val="0"/>
      <w:divBdr>
        <w:top w:val="none" w:sz="0" w:space="0" w:color="auto"/>
        <w:left w:val="none" w:sz="0" w:space="0" w:color="auto"/>
        <w:bottom w:val="none" w:sz="0" w:space="0" w:color="auto"/>
        <w:right w:val="none" w:sz="0" w:space="0" w:color="auto"/>
      </w:divBdr>
    </w:div>
    <w:div w:id="32198724">
      <w:bodyDiv w:val="1"/>
      <w:marLeft w:val="0"/>
      <w:marRight w:val="0"/>
      <w:marTop w:val="0"/>
      <w:marBottom w:val="0"/>
      <w:divBdr>
        <w:top w:val="none" w:sz="0" w:space="0" w:color="auto"/>
        <w:left w:val="none" w:sz="0" w:space="0" w:color="auto"/>
        <w:bottom w:val="none" w:sz="0" w:space="0" w:color="auto"/>
        <w:right w:val="none" w:sz="0" w:space="0" w:color="auto"/>
      </w:divBdr>
    </w:div>
    <w:div w:id="41296729">
      <w:bodyDiv w:val="1"/>
      <w:marLeft w:val="0"/>
      <w:marRight w:val="0"/>
      <w:marTop w:val="0"/>
      <w:marBottom w:val="0"/>
      <w:divBdr>
        <w:top w:val="none" w:sz="0" w:space="0" w:color="auto"/>
        <w:left w:val="none" w:sz="0" w:space="0" w:color="auto"/>
        <w:bottom w:val="none" w:sz="0" w:space="0" w:color="auto"/>
        <w:right w:val="none" w:sz="0" w:space="0" w:color="auto"/>
      </w:divBdr>
    </w:div>
    <w:div w:id="61367445">
      <w:bodyDiv w:val="1"/>
      <w:marLeft w:val="0"/>
      <w:marRight w:val="0"/>
      <w:marTop w:val="0"/>
      <w:marBottom w:val="0"/>
      <w:divBdr>
        <w:top w:val="none" w:sz="0" w:space="0" w:color="auto"/>
        <w:left w:val="none" w:sz="0" w:space="0" w:color="auto"/>
        <w:bottom w:val="none" w:sz="0" w:space="0" w:color="auto"/>
        <w:right w:val="none" w:sz="0" w:space="0" w:color="auto"/>
      </w:divBdr>
    </w:div>
    <w:div w:id="71969373">
      <w:bodyDiv w:val="1"/>
      <w:marLeft w:val="0"/>
      <w:marRight w:val="0"/>
      <w:marTop w:val="0"/>
      <w:marBottom w:val="0"/>
      <w:divBdr>
        <w:top w:val="none" w:sz="0" w:space="0" w:color="auto"/>
        <w:left w:val="none" w:sz="0" w:space="0" w:color="auto"/>
        <w:bottom w:val="none" w:sz="0" w:space="0" w:color="auto"/>
        <w:right w:val="none" w:sz="0" w:space="0" w:color="auto"/>
      </w:divBdr>
    </w:div>
    <w:div w:id="73555689">
      <w:bodyDiv w:val="1"/>
      <w:marLeft w:val="0"/>
      <w:marRight w:val="0"/>
      <w:marTop w:val="0"/>
      <w:marBottom w:val="0"/>
      <w:divBdr>
        <w:top w:val="none" w:sz="0" w:space="0" w:color="auto"/>
        <w:left w:val="none" w:sz="0" w:space="0" w:color="auto"/>
        <w:bottom w:val="none" w:sz="0" w:space="0" w:color="auto"/>
        <w:right w:val="none" w:sz="0" w:space="0" w:color="auto"/>
      </w:divBdr>
    </w:div>
    <w:div w:id="95910226">
      <w:bodyDiv w:val="1"/>
      <w:marLeft w:val="0"/>
      <w:marRight w:val="0"/>
      <w:marTop w:val="0"/>
      <w:marBottom w:val="0"/>
      <w:divBdr>
        <w:top w:val="none" w:sz="0" w:space="0" w:color="auto"/>
        <w:left w:val="none" w:sz="0" w:space="0" w:color="auto"/>
        <w:bottom w:val="none" w:sz="0" w:space="0" w:color="auto"/>
        <w:right w:val="none" w:sz="0" w:space="0" w:color="auto"/>
      </w:divBdr>
    </w:div>
    <w:div w:id="106243104">
      <w:bodyDiv w:val="1"/>
      <w:marLeft w:val="0"/>
      <w:marRight w:val="0"/>
      <w:marTop w:val="0"/>
      <w:marBottom w:val="0"/>
      <w:divBdr>
        <w:top w:val="none" w:sz="0" w:space="0" w:color="auto"/>
        <w:left w:val="none" w:sz="0" w:space="0" w:color="auto"/>
        <w:bottom w:val="none" w:sz="0" w:space="0" w:color="auto"/>
        <w:right w:val="none" w:sz="0" w:space="0" w:color="auto"/>
      </w:divBdr>
    </w:div>
    <w:div w:id="116876907">
      <w:bodyDiv w:val="1"/>
      <w:marLeft w:val="0"/>
      <w:marRight w:val="0"/>
      <w:marTop w:val="0"/>
      <w:marBottom w:val="0"/>
      <w:divBdr>
        <w:top w:val="none" w:sz="0" w:space="0" w:color="auto"/>
        <w:left w:val="none" w:sz="0" w:space="0" w:color="auto"/>
        <w:bottom w:val="none" w:sz="0" w:space="0" w:color="auto"/>
        <w:right w:val="none" w:sz="0" w:space="0" w:color="auto"/>
      </w:divBdr>
    </w:div>
    <w:div w:id="143158844">
      <w:bodyDiv w:val="1"/>
      <w:marLeft w:val="0"/>
      <w:marRight w:val="0"/>
      <w:marTop w:val="0"/>
      <w:marBottom w:val="0"/>
      <w:divBdr>
        <w:top w:val="none" w:sz="0" w:space="0" w:color="auto"/>
        <w:left w:val="none" w:sz="0" w:space="0" w:color="auto"/>
        <w:bottom w:val="none" w:sz="0" w:space="0" w:color="auto"/>
        <w:right w:val="none" w:sz="0" w:space="0" w:color="auto"/>
      </w:divBdr>
    </w:div>
    <w:div w:id="176039540">
      <w:bodyDiv w:val="1"/>
      <w:marLeft w:val="0"/>
      <w:marRight w:val="0"/>
      <w:marTop w:val="0"/>
      <w:marBottom w:val="0"/>
      <w:divBdr>
        <w:top w:val="none" w:sz="0" w:space="0" w:color="auto"/>
        <w:left w:val="none" w:sz="0" w:space="0" w:color="auto"/>
        <w:bottom w:val="none" w:sz="0" w:space="0" w:color="auto"/>
        <w:right w:val="none" w:sz="0" w:space="0" w:color="auto"/>
      </w:divBdr>
    </w:div>
    <w:div w:id="198319390">
      <w:bodyDiv w:val="1"/>
      <w:marLeft w:val="0"/>
      <w:marRight w:val="0"/>
      <w:marTop w:val="0"/>
      <w:marBottom w:val="0"/>
      <w:divBdr>
        <w:top w:val="none" w:sz="0" w:space="0" w:color="auto"/>
        <w:left w:val="none" w:sz="0" w:space="0" w:color="auto"/>
        <w:bottom w:val="none" w:sz="0" w:space="0" w:color="auto"/>
        <w:right w:val="none" w:sz="0" w:space="0" w:color="auto"/>
      </w:divBdr>
    </w:div>
    <w:div w:id="199365481">
      <w:bodyDiv w:val="1"/>
      <w:marLeft w:val="0"/>
      <w:marRight w:val="0"/>
      <w:marTop w:val="0"/>
      <w:marBottom w:val="0"/>
      <w:divBdr>
        <w:top w:val="none" w:sz="0" w:space="0" w:color="auto"/>
        <w:left w:val="none" w:sz="0" w:space="0" w:color="auto"/>
        <w:bottom w:val="none" w:sz="0" w:space="0" w:color="auto"/>
        <w:right w:val="none" w:sz="0" w:space="0" w:color="auto"/>
      </w:divBdr>
    </w:div>
    <w:div w:id="224684810">
      <w:bodyDiv w:val="1"/>
      <w:marLeft w:val="0"/>
      <w:marRight w:val="0"/>
      <w:marTop w:val="0"/>
      <w:marBottom w:val="0"/>
      <w:divBdr>
        <w:top w:val="none" w:sz="0" w:space="0" w:color="auto"/>
        <w:left w:val="none" w:sz="0" w:space="0" w:color="auto"/>
        <w:bottom w:val="none" w:sz="0" w:space="0" w:color="auto"/>
        <w:right w:val="none" w:sz="0" w:space="0" w:color="auto"/>
      </w:divBdr>
    </w:div>
    <w:div w:id="231817868">
      <w:bodyDiv w:val="1"/>
      <w:marLeft w:val="0"/>
      <w:marRight w:val="0"/>
      <w:marTop w:val="0"/>
      <w:marBottom w:val="0"/>
      <w:divBdr>
        <w:top w:val="none" w:sz="0" w:space="0" w:color="auto"/>
        <w:left w:val="none" w:sz="0" w:space="0" w:color="auto"/>
        <w:bottom w:val="none" w:sz="0" w:space="0" w:color="auto"/>
        <w:right w:val="none" w:sz="0" w:space="0" w:color="auto"/>
      </w:divBdr>
    </w:div>
    <w:div w:id="237061246">
      <w:bodyDiv w:val="1"/>
      <w:marLeft w:val="0"/>
      <w:marRight w:val="0"/>
      <w:marTop w:val="0"/>
      <w:marBottom w:val="0"/>
      <w:divBdr>
        <w:top w:val="none" w:sz="0" w:space="0" w:color="auto"/>
        <w:left w:val="none" w:sz="0" w:space="0" w:color="auto"/>
        <w:bottom w:val="none" w:sz="0" w:space="0" w:color="auto"/>
        <w:right w:val="none" w:sz="0" w:space="0" w:color="auto"/>
      </w:divBdr>
    </w:div>
    <w:div w:id="273172566">
      <w:bodyDiv w:val="1"/>
      <w:marLeft w:val="0"/>
      <w:marRight w:val="0"/>
      <w:marTop w:val="0"/>
      <w:marBottom w:val="0"/>
      <w:divBdr>
        <w:top w:val="none" w:sz="0" w:space="0" w:color="auto"/>
        <w:left w:val="none" w:sz="0" w:space="0" w:color="auto"/>
        <w:bottom w:val="none" w:sz="0" w:space="0" w:color="auto"/>
        <w:right w:val="none" w:sz="0" w:space="0" w:color="auto"/>
      </w:divBdr>
    </w:div>
    <w:div w:id="281688011">
      <w:bodyDiv w:val="1"/>
      <w:marLeft w:val="0"/>
      <w:marRight w:val="0"/>
      <w:marTop w:val="0"/>
      <w:marBottom w:val="0"/>
      <w:divBdr>
        <w:top w:val="none" w:sz="0" w:space="0" w:color="auto"/>
        <w:left w:val="none" w:sz="0" w:space="0" w:color="auto"/>
        <w:bottom w:val="none" w:sz="0" w:space="0" w:color="auto"/>
        <w:right w:val="none" w:sz="0" w:space="0" w:color="auto"/>
      </w:divBdr>
    </w:div>
    <w:div w:id="300236984">
      <w:bodyDiv w:val="1"/>
      <w:marLeft w:val="0"/>
      <w:marRight w:val="0"/>
      <w:marTop w:val="0"/>
      <w:marBottom w:val="0"/>
      <w:divBdr>
        <w:top w:val="none" w:sz="0" w:space="0" w:color="auto"/>
        <w:left w:val="none" w:sz="0" w:space="0" w:color="auto"/>
        <w:bottom w:val="none" w:sz="0" w:space="0" w:color="auto"/>
        <w:right w:val="none" w:sz="0" w:space="0" w:color="auto"/>
      </w:divBdr>
    </w:div>
    <w:div w:id="306129932">
      <w:bodyDiv w:val="1"/>
      <w:marLeft w:val="0"/>
      <w:marRight w:val="0"/>
      <w:marTop w:val="0"/>
      <w:marBottom w:val="0"/>
      <w:divBdr>
        <w:top w:val="none" w:sz="0" w:space="0" w:color="auto"/>
        <w:left w:val="none" w:sz="0" w:space="0" w:color="auto"/>
        <w:bottom w:val="none" w:sz="0" w:space="0" w:color="auto"/>
        <w:right w:val="none" w:sz="0" w:space="0" w:color="auto"/>
      </w:divBdr>
    </w:div>
    <w:div w:id="413163654">
      <w:bodyDiv w:val="1"/>
      <w:marLeft w:val="0"/>
      <w:marRight w:val="0"/>
      <w:marTop w:val="0"/>
      <w:marBottom w:val="0"/>
      <w:divBdr>
        <w:top w:val="none" w:sz="0" w:space="0" w:color="auto"/>
        <w:left w:val="none" w:sz="0" w:space="0" w:color="auto"/>
        <w:bottom w:val="none" w:sz="0" w:space="0" w:color="auto"/>
        <w:right w:val="none" w:sz="0" w:space="0" w:color="auto"/>
      </w:divBdr>
    </w:div>
    <w:div w:id="449906083">
      <w:bodyDiv w:val="1"/>
      <w:marLeft w:val="0"/>
      <w:marRight w:val="0"/>
      <w:marTop w:val="0"/>
      <w:marBottom w:val="0"/>
      <w:divBdr>
        <w:top w:val="none" w:sz="0" w:space="0" w:color="auto"/>
        <w:left w:val="none" w:sz="0" w:space="0" w:color="auto"/>
        <w:bottom w:val="none" w:sz="0" w:space="0" w:color="auto"/>
        <w:right w:val="none" w:sz="0" w:space="0" w:color="auto"/>
      </w:divBdr>
    </w:div>
    <w:div w:id="452284860">
      <w:bodyDiv w:val="1"/>
      <w:marLeft w:val="0"/>
      <w:marRight w:val="0"/>
      <w:marTop w:val="0"/>
      <w:marBottom w:val="0"/>
      <w:divBdr>
        <w:top w:val="none" w:sz="0" w:space="0" w:color="auto"/>
        <w:left w:val="none" w:sz="0" w:space="0" w:color="auto"/>
        <w:bottom w:val="none" w:sz="0" w:space="0" w:color="auto"/>
        <w:right w:val="none" w:sz="0" w:space="0" w:color="auto"/>
      </w:divBdr>
    </w:div>
    <w:div w:id="460343829">
      <w:bodyDiv w:val="1"/>
      <w:marLeft w:val="0"/>
      <w:marRight w:val="0"/>
      <w:marTop w:val="0"/>
      <w:marBottom w:val="0"/>
      <w:divBdr>
        <w:top w:val="none" w:sz="0" w:space="0" w:color="auto"/>
        <w:left w:val="none" w:sz="0" w:space="0" w:color="auto"/>
        <w:bottom w:val="none" w:sz="0" w:space="0" w:color="auto"/>
        <w:right w:val="none" w:sz="0" w:space="0" w:color="auto"/>
      </w:divBdr>
    </w:div>
    <w:div w:id="466052027">
      <w:bodyDiv w:val="1"/>
      <w:marLeft w:val="0"/>
      <w:marRight w:val="0"/>
      <w:marTop w:val="0"/>
      <w:marBottom w:val="0"/>
      <w:divBdr>
        <w:top w:val="none" w:sz="0" w:space="0" w:color="auto"/>
        <w:left w:val="none" w:sz="0" w:space="0" w:color="auto"/>
        <w:bottom w:val="none" w:sz="0" w:space="0" w:color="auto"/>
        <w:right w:val="none" w:sz="0" w:space="0" w:color="auto"/>
      </w:divBdr>
    </w:div>
    <w:div w:id="513417208">
      <w:bodyDiv w:val="1"/>
      <w:marLeft w:val="0"/>
      <w:marRight w:val="0"/>
      <w:marTop w:val="0"/>
      <w:marBottom w:val="0"/>
      <w:divBdr>
        <w:top w:val="none" w:sz="0" w:space="0" w:color="auto"/>
        <w:left w:val="none" w:sz="0" w:space="0" w:color="auto"/>
        <w:bottom w:val="none" w:sz="0" w:space="0" w:color="auto"/>
        <w:right w:val="none" w:sz="0" w:space="0" w:color="auto"/>
      </w:divBdr>
    </w:div>
    <w:div w:id="515845415">
      <w:bodyDiv w:val="1"/>
      <w:marLeft w:val="0"/>
      <w:marRight w:val="0"/>
      <w:marTop w:val="0"/>
      <w:marBottom w:val="0"/>
      <w:divBdr>
        <w:top w:val="none" w:sz="0" w:space="0" w:color="auto"/>
        <w:left w:val="none" w:sz="0" w:space="0" w:color="auto"/>
        <w:bottom w:val="none" w:sz="0" w:space="0" w:color="auto"/>
        <w:right w:val="none" w:sz="0" w:space="0" w:color="auto"/>
      </w:divBdr>
    </w:div>
    <w:div w:id="562102905">
      <w:bodyDiv w:val="1"/>
      <w:marLeft w:val="0"/>
      <w:marRight w:val="0"/>
      <w:marTop w:val="0"/>
      <w:marBottom w:val="0"/>
      <w:divBdr>
        <w:top w:val="none" w:sz="0" w:space="0" w:color="auto"/>
        <w:left w:val="none" w:sz="0" w:space="0" w:color="auto"/>
        <w:bottom w:val="none" w:sz="0" w:space="0" w:color="auto"/>
        <w:right w:val="none" w:sz="0" w:space="0" w:color="auto"/>
      </w:divBdr>
    </w:div>
    <w:div w:id="568461578">
      <w:bodyDiv w:val="1"/>
      <w:marLeft w:val="0"/>
      <w:marRight w:val="0"/>
      <w:marTop w:val="0"/>
      <w:marBottom w:val="0"/>
      <w:divBdr>
        <w:top w:val="none" w:sz="0" w:space="0" w:color="auto"/>
        <w:left w:val="none" w:sz="0" w:space="0" w:color="auto"/>
        <w:bottom w:val="none" w:sz="0" w:space="0" w:color="auto"/>
        <w:right w:val="none" w:sz="0" w:space="0" w:color="auto"/>
      </w:divBdr>
    </w:div>
    <w:div w:id="585041606">
      <w:bodyDiv w:val="1"/>
      <w:marLeft w:val="0"/>
      <w:marRight w:val="0"/>
      <w:marTop w:val="0"/>
      <w:marBottom w:val="0"/>
      <w:divBdr>
        <w:top w:val="none" w:sz="0" w:space="0" w:color="auto"/>
        <w:left w:val="none" w:sz="0" w:space="0" w:color="auto"/>
        <w:bottom w:val="none" w:sz="0" w:space="0" w:color="auto"/>
        <w:right w:val="none" w:sz="0" w:space="0" w:color="auto"/>
      </w:divBdr>
    </w:div>
    <w:div w:id="590049648">
      <w:bodyDiv w:val="1"/>
      <w:marLeft w:val="0"/>
      <w:marRight w:val="0"/>
      <w:marTop w:val="0"/>
      <w:marBottom w:val="0"/>
      <w:divBdr>
        <w:top w:val="none" w:sz="0" w:space="0" w:color="auto"/>
        <w:left w:val="none" w:sz="0" w:space="0" w:color="auto"/>
        <w:bottom w:val="none" w:sz="0" w:space="0" w:color="auto"/>
        <w:right w:val="none" w:sz="0" w:space="0" w:color="auto"/>
      </w:divBdr>
    </w:div>
    <w:div w:id="619797743">
      <w:bodyDiv w:val="1"/>
      <w:marLeft w:val="0"/>
      <w:marRight w:val="0"/>
      <w:marTop w:val="0"/>
      <w:marBottom w:val="0"/>
      <w:divBdr>
        <w:top w:val="none" w:sz="0" w:space="0" w:color="auto"/>
        <w:left w:val="none" w:sz="0" w:space="0" w:color="auto"/>
        <w:bottom w:val="none" w:sz="0" w:space="0" w:color="auto"/>
        <w:right w:val="none" w:sz="0" w:space="0" w:color="auto"/>
      </w:divBdr>
    </w:div>
    <w:div w:id="621418399">
      <w:bodyDiv w:val="1"/>
      <w:marLeft w:val="0"/>
      <w:marRight w:val="0"/>
      <w:marTop w:val="0"/>
      <w:marBottom w:val="0"/>
      <w:divBdr>
        <w:top w:val="none" w:sz="0" w:space="0" w:color="auto"/>
        <w:left w:val="none" w:sz="0" w:space="0" w:color="auto"/>
        <w:bottom w:val="none" w:sz="0" w:space="0" w:color="auto"/>
        <w:right w:val="none" w:sz="0" w:space="0" w:color="auto"/>
      </w:divBdr>
    </w:div>
    <w:div w:id="644119097">
      <w:bodyDiv w:val="1"/>
      <w:marLeft w:val="0"/>
      <w:marRight w:val="0"/>
      <w:marTop w:val="0"/>
      <w:marBottom w:val="0"/>
      <w:divBdr>
        <w:top w:val="none" w:sz="0" w:space="0" w:color="auto"/>
        <w:left w:val="none" w:sz="0" w:space="0" w:color="auto"/>
        <w:bottom w:val="none" w:sz="0" w:space="0" w:color="auto"/>
        <w:right w:val="none" w:sz="0" w:space="0" w:color="auto"/>
      </w:divBdr>
    </w:div>
    <w:div w:id="669674719">
      <w:bodyDiv w:val="1"/>
      <w:marLeft w:val="0"/>
      <w:marRight w:val="0"/>
      <w:marTop w:val="0"/>
      <w:marBottom w:val="0"/>
      <w:divBdr>
        <w:top w:val="none" w:sz="0" w:space="0" w:color="auto"/>
        <w:left w:val="none" w:sz="0" w:space="0" w:color="auto"/>
        <w:bottom w:val="none" w:sz="0" w:space="0" w:color="auto"/>
        <w:right w:val="none" w:sz="0" w:space="0" w:color="auto"/>
      </w:divBdr>
    </w:div>
    <w:div w:id="672221497">
      <w:bodyDiv w:val="1"/>
      <w:marLeft w:val="0"/>
      <w:marRight w:val="0"/>
      <w:marTop w:val="0"/>
      <w:marBottom w:val="0"/>
      <w:divBdr>
        <w:top w:val="none" w:sz="0" w:space="0" w:color="auto"/>
        <w:left w:val="none" w:sz="0" w:space="0" w:color="auto"/>
        <w:bottom w:val="none" w:sz="0" w:space="0" w:color="auto"/>
        <w:right w:val="none" w:sz="0" w:space="0" w:color="auto"/>
      </w:divBdr>
    </w:div>
    <w:div w:id="675958225">
      <w:bodyDiv w:val="1"/>
      <w:marLeft w:val="0"/>
      <w:marRight w:val="0"/>
      <w:marTop w:val="0"/>
      <w:marBottom w:val="0"/>
      <w:divBdr>
        <w:top w:val="none" w:sz="0" w:space="0" w:color="auto"/>
        <w:left w:val="none" w:sz="0" w:space="0" w:color="auto"/>
        <w:bottom w:val="none" w:sz="0" w:space="0" w:color="auto"/>
        <w:right w:val="none" w:sz="0" w:space="0" w:color="auto"/>
      </w:divBdr>
    </w:div>
    <w:div w:id="676274715">
      <w:bodyDiv w:val="1"/>
      <w:marLeft w:val="0"/>
      <w:marRight w:val="0"/>
      <w:marTop w:val="0"/>
      <w:marBottom w:val="0"/>
      <w:divBdr>
        <w:top w:val="none" w:sz="0" w:space="0" w:color="auto"/>
        <w:left w:val="none" w:sz="0" w:space="0" w:color="auto"/>
        <w:bottom w:val="none" w:sz="0" w:space="0" w:color="auto"/>
        <w:right w:val="none" w:sz="0" w:space="0" w:color="auto"/>
      </w:divBdr>
    </w:div>
    <w:div w:id="685256688">
      <w:bodyDiv w:val="1"/>
      <w:marLeft w:val="0"/>
      <w:marRight w:val="0"/>
      <w:marTop w:val="0"/>
      <w:marBottom w:val="0"/>
      <w:divBdr>
        <w:top w:val="none" w:sz="0" w:space="0" w:color="auto"/>
        <w:left w:val="none" w:sz="0" w:space="0" w:color="auto"/>
        <w:bottom w:val="none" w:sz="0" w:space="0" w:color="auto"/>
        <w:right w:val="none" w:sz="0" w:space="0" w:color="auto"/>
      </w:divBdr>
    </w:div>
    <w:div w:id="720326443">
      <w:bodyDiv w:val="1"/>
      <w:marLeft w:val="0"/>
      <w:marRight w:val="0"/>
      <w:marTop w:val="0"/>
      <w:marBottom w:val="0"/>
      <w:divBdr>
        <w:top w:val="none" w:sz="0" w:space="0" w:color="auto"/>
        <w:left w:val="none" w:sz="0" w:space="0" w:color="auto"/>
        <w:bottom w:val="none" w:sz="0" w:space="0" w:color="auto"/>
        <w:right w:val="none" w:sz="0" w:space="0" w:color="auto"/>
      </w:divBdr>
    </w:div>
    <w:div w:id="731739268">
      <w:bodyDiv w:val="1"/>
      <w:marLeft w:val="0"/>
      <w:marRight w:val="0"/>
      <w:marTop w:val="0"/>
      <w:marBottom w:val="0"/>
      <w:divBdr>
        <w:top w:val="none" w:sz="0" w:space="0" w:color="auto"/>
        <w:left w:val="none" w:sz="0" w:space="0" w:color="auto"/>
        <w:bottom w:val="none" w:sz="0" w:space="0" w:color="auto"/>
        <w:right w:val="none" w:sz="0" w:space="0" w:color="auto"/>
      </w:divBdr>
    </w:div>
    <w:div w:id="739906400">
      <w:bodyDiv w:val="1"/>
      <w:marLeft w:val="0"/>
      <w:marRight w:val="0"/>
      <w:marTop w:val="0"/>
      <w:marBottom w:val="0"/>
      <w:divBdr>
        <w:top w:val="none" w:sz="0" w:space="0" w:color="auto"/>
        <w:left w:val="none" w:sz="0" w:space="0" w:color="auto"/>
        <w:bottom w:val="none" w:sz="0" w:space="0" w:color="auto"/>
        <w:right w:val="none" w:sz="0" w:space="0" w:color="auto"/>
      </w:divBdr>
      <w:divsChild>
        <w:div w:id="377168706">
          <w:marLeft w:val="150"/>
          <w:marRight w:val="0"/>
          <w:marTop w:val="0"/>
          <w:marBottom w:val="0"/>
          <w:divBdr>
            <w:top w:val="none" w:sz="0" w:space="0" w:color="auto"/>
            <w:left w:val="none" w:sz="0" w:space="0" w:color="auto"/>
            <w:bottom w:val="none" w:sz="0" w:space="0" w:color="auto"/>
            <w:right w:val="none" w:sz="0" w:space="0" w:color="auto"/>
          </w:divBdr>
          <w:divsChild>
            <w:div w:id="1883983428">
              <w:marLeft w:val="0"/>
              <w:marRight w:val="0"/>
              <w:marTop w:val="0"/>
              <w:marBottom w:val="0"/>
              <w:divBdr>
                <w:top w:val="none" w:sz="0" w:space="0" w:color="auto"/>
                <w:left w:val="none" w:sz="0" w:space="0" w:color="auto"/>
                <w:bottom w:val="none" w:sz="0" w:space="0" w:color="auto"/>
                <w:right w:val="none" w:sz="0" w:space="0" w:color="auto"/>
              </w:divBdr>
            </w:div>
          </w:divsChild>
        </w:div>
        <w:div w:id="677512048">
          <w:marLeft w:val="150"/>
          <w:marRight w:val="0"/>
          <w:marTop w:val="0"/>
          <w:marBottom w:val="0"/>
          <w:divBdr>
            <w:top w:val="none" w:sz="0" w:space="0" w:color="auto"/>
            <w:left w:val="none" w:sz="0" w:space="0" w:color="auto"/>
            <w:bottom w:val="none" w:sz="0" w:space="0" w:color="auto"/>
            <w:right w:val="none" w:sz="0" w:space="0" w:color="auto"/>
          </w:divBdr>
          <w:divsChild>
            <w:div w:id="968826306">
              <w:marLeft w:val="0"/>
              <w:marRight w:val="0"/>
              <w:marTop w:val="0"/>
              <w:marBottom w:val="0"/>
              <w:divBdr>
                <w:top w:val="none" w:sz="0" w:space="0" w:color="auto"/>
                <w:left w:val="none" w:sz="0" w:space="0" w:color="auto"/>
                <w:bottom w:val="none" w:sz="0" w:space="0" w:color="auto"/>
                <w:right w:val="none" w:sz="0" w:space="0" w:color="auto"/>
              </w:divBdr>
            </w:div>
          </w:divsChild>
        </w:div>
        <w:div w:id="1029645753">
          <w:marLeft w:val="150"/>
          <w:marRight w:val="0"/>
          <w:marTop w:val="0"/>
          <w:marBottom w:val="0"/>
          <w:divBdr>
            <w:top w:val="none" w:sz="0" w:space="0" w:color="auto"/>
            <w:left w:val="none" w:sz="0" w:space="0" w:color="auto"/>
            <w:bottom w:val="none" w:sz="0" w:space="0" w:color="auto"/>
            <w:right w:val="none" w:sz="0" w:space="0" w:color="auto"/>
          </w:divBdr>
          <w:divsChild>
            <w:div w:id="718364407">
              <w:marLeft w:val="0"/>
              <w:marRight w:val="0"/>
              <w:marTop w:val="0"/>
              <w:marBottom w:val="0"/>
              <w:divBdr>
                <w:top w:val="none" w:sz="0" w:space="0" w:color="auto"/>
                <w:left w:val="none" w:sz="0" w:space="0" w:color="auto"/>
                <w:bottom w:val="none" w:sz="0" w:space="0" w:color="auto"/>
                <w:right w:val="none" w:sz="0" w:space="0" w:color="auto"/>
              </w:divBdr>
            </w:div>
          </w:divsChild>
        </w:div>
        <w:div w:id="1816414861">
          <w:marLeft w:val="150"/>
          <w:marRight w:val="0"/>
          <w:marTop w:val="0"/>
          <w:marBottom w:val="0"/>
          <w:divBdr>
            <w:top w:val="none" w:sz="0" w:space="0" w:color="auto"/>
            <w:left w:val="none" w:sz="0" w:space="0" w:color="auto"/>
            <w:bottom w:val="none" w:sz="0" w:space="0" w:color="auto"/>
            <w:right w:val="none" w:sz="0" w:space="0" w:color="auto"/>
          </w:divBdr>
          <w:divsChild>
            <w:div w:id="1574587373">
              <w:marLeft w:val="0"/>
              <w:marRight w:val="0"/>
              <w:marTop w:val="0"/>
              <w:marBottom w:val="0"/>
              <w:divBdr>
                <w:top w:val="none" w:sz="0" w:space="0" w:color="auto"/>
                <w:left w:val="none" w:sz="0" w:space="0" w:color="auto"/>
                <w:bottom w:val="none" w:sz="0" w:space="0" w:color="auto"/>
                <w:right w:val="none" w:sz="0" w:space="0" w:color="auto"/>
              </w:divBdr>
            </w:div>
          </w:divsChild>
        </w:div>
        <w:div w:id="1942494416">
          <w:marLeft w:val="150"/>
          <w:marRight w:val="0"/>
          <w:marTop w:val="0"/>
          <w:marBottom w:val="0"/>
          <w:divBdr>
            <w:top w:val="none" w:sz="0" w:space="0" w:color="auto"/>
            <w:left w:val="none" w:sz="0" w:space="0" w:color="auto"/>
            <w:bottom w:val="none" w:sz="0" w:space="0" w:color="auto"/>
            <w:right w:val="none" w:sz="0" w:space="0" w:color="auto"/>
          </w:divBdr>
          <w:divsChild>
            <w:div w:id="126106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16799">
      <w:bodyDiv w:val="1"/>
      <w:marLeft w:val="0"/>
      <w:marRight w:val="0"/>
      <w:marTop w:val="0"/>
      <w:marBottom w:val="0"/>
      <w:divBdr>
        <w:top w:val="none" w:sz="0" w:space="0" w:color="auto"/>
        <w:left w:val="none" w:sz="0" w:space="0" w:color="auto"/>
        <w:bottom w:val="none" w:sz="0" w:space="0" w:color="auto"/>
        <w:right w:val="none" w:sz="0" w:space="0" w:color="auto"/>
      </w:divBdr>
    </w:div>
    <w:div w:id="761267726">
      <w:bodyDiv w:val="1"/>
      <w:marLeft w:val="0"/>
      <w:marRight w:val="0"/>
      <w:marTop w:val="0"/>
      <w:marBottom w:val="0"/>
      <w:divBdr>
        <w:top w:val="none" w:sz="0" w:space="0" w:color="auto"/>
        <w:left w:val="none" w:sz="0" w:space="0" w:color="auto"/>
        <w:bottom w:val="none" w:sz="0" w:space="0" w:color="auto"/>
        <w:right w:val="none" w:sz="0" w:space="0" w:color="auto"/>
      </w:divBdr>
    </w:div>
    <w:div w:id="792676390">
      <w:bodyDiv w:val="1"/>
      <w:marLeft w:val="0"/>
      <w:marRight w:val="0"/>
      <w:marTop w:val="0"/>
      <w:marBottom w:val="0"/>
      <w:divBdr>
        <w:top w:val="none" w:sz="0" w:space="0" w:color="auto"/>
        <w:left w:val="none" w:sz="0" w:space="0" w:color="auto"/>
        <w:bottom w:val="none" w:sz="0" w:space="0" w:color="auto"/>
        <w:right w:val="none" w:sz="0" w:space="0" w:color="auto"/>
      </w:divBdr>
    </w:div>
    <w:div w:id="818231623">
      <w:bodyDiv w:val="1"/>
      <w:marLeft w:val="0"/>
      <w:marRight w:val="0"/>
      <w:marTop w:val="0"/>
      <w:marBottom w:val="0"/>
      <w:divBdr>
        <w:top w:val="none" w:sz="0" w:space="0" w:color="auto"/>
        <w:left w:val="none" w:sz="0" w:space="0" w:color="auto"/>
        <w:bottom w:val="none" w:sz="0" w:space="0" w:color="auto"/>
        <w:right w:val="none" w:sz="0" w:space="0" w:color="auto"/>
      </w:divBdr>
    </w:div>
    <w:div w:id="823544448">
      <w:bodyDiv w:val="1"/>
      <w:marLeft w:val="0"/>
      <w:marRight w:val="0"/>
      <w:marTop w:val="0"/>
      <w:marBottom w:val="0"/>
      <w:divBdr>
        <w:top w:val="none" w:sz="0" w:space="0" w:color="auto"/>
        <w:left w:val="none" w:sz="0" w:space="0" w:color="auto"/>
        <w:bottom w:val="none" w:sz="0" w:space="0" w:color="auto"/>
        <w:right w:val="none" w:sz="0" w:space="0" w:color="auto"/>
      </w:divBdr>
    </w:div>
    <w:div w:id="854656411">
      <w:bodyDiv w:val="1"/>
      <w:marLeft w:val="0"/>
      <w:marRight w:val="0"/>
      <w:marTop w:val="0"/>
      <w:marBottom w:val="0"/>
      <w:divBdr>
        <w:top w:val="none" w:sz="0" w:space="0" w:color="auto"/>
        <w:left w:val="none" w:sz="0" w:space="0" w:color="auto"/>
        <w:bottom w:val="none" w:sz="0" w:space="0" w:color="auto"/>
        <w:right w:val="none" w:sz="0" w:space="0" w:color="auto"/>
      </w:divBdr>
    </w:div>
    <w:div w:id="888155220">
      <w:bodyDiv w:val="1"/>
      <w:marLeft w:val="0"/>
      <w:marRight w:val="0"/>
      <w:marTop w:val="0"/>
      <w:marBottom w:val="0"/>
      <w:divBdr>
        <w:top w:val="none" w:sz="0" w:space="0" w:color="auto"/>
        <w:left w:val="none" w:sz="0" w:space="0" w:color="auto"/>
        <w:bottom w:val="none" w:sz="0" w:space="0" w:color="auto"/>
        <w:right w:val="none" w:sz="0" w:space="0" w:color="auto"/>
      </w:divBdr>
    </w:div>
    <w:div w:id="888226111">
      <w:bodyDiv w:val="1"/>
      <w:marLeft w:val="0"/>
      <w:marRight w:val="0"/>
      <w:marTop w:val="0"/>
      <w:marBottom w:val="0"/>
      <w:divBdr>
        <w:top w:val="none" w:sz="0" w:space="0" w:color="auto"/>
        <w:left w:val="none" w:sz="0" w:space="0" w:color="auto"/>
        <w:bottom w:val="none" w:sz="0" w:space="0" w:color="auto"/>
        <w:right w:val="none" w:sz="0" w:space="0" w:color="auto"/>
      </w:divBdr>
    </w:div>
    <w:div w:id="890700265">
      <w:bodyDiv w:val="1"/>
      <w:marLeft w:val="0"/>
      <w:marRight w:val="0"/>
      <w:marTop w:val="0"/>
      <w:marBottom w:val="0"/>
      <w:divBdr>
        <w:top w:val="none" w:sz="0" w:space="0" w:color="auto"/>
        <w:left w:val="none" w:sz="0" w:space="0" w:color="auto"/>
        <w:bottom w:val="none" w:sz="0" w:space="0" w:color="auto"/>
        <w:right w:val="none" w:sz="0" w:space="0" w:color="auto"/>
      </w:divBdr>
    </w:div>
    <w:div w:id="899560804">
      <w:bodyDiv w:val="1"/>
      <w:marLeft w:val="0"/>
      <w:marRight w:val="0"/>
      <w:marTop w:val="0"/>
      <w:marBottom w:val="0"/>
      <w:divBdr>
        <w:top w:val="none" w:sz="0" w:space="0" w:color="auto"/>
        <w:left w:val="none" w:sz="0" w:space="0" w:color="auto"/>
        <w:bottom w:val="none" w:sz="0" w:space="0" w:color="auto"/>
        <w:right w:val="none" w:sz="0" w:space="0" w:color="auto"/>
      </w:divBdr>
    </w:div>
    <w:div w:id="901450304">
      <w:bodyDiv w:val="1"/>
      <w:marLeft w:val="0"/>
      <w:marRight w:val="0"/>
      <w:marTop w:val="0"/>
      <w:marBottom w:val="0"/>
      <w:divBdr>
        <w:top w:val="none" w:sz="0" w:space="0" w:color="auto"/>
        <w:left w:val="none" w:sz="0" w:space="0" w:color="auto"/>
        <w:bottom w:val="none" w:sz="0" w:space="0" w:color="auto"/>
        <w:right w:val="none" w:sz="0" w:space="0" w:color="auto"/>
      </w:divBdr>
    </w:div>
    <w:div w:id="952976685">
      <w:bodyDiv w:val="1"/>
      <w:marLeft w:val="0"/>
      <w:marRight w:val="0"/>
      <w:marTop w:val="0"/>
      <w:marBottom w:val="0"/>
      <w:divBdr>
        <w:top w:val="none" w:sz="0" w:space="0" w:color="auto"/>
        <w:left w:val="none" w:sz="0" w:space="0" w:color="auto"/>
        <w:bottom w:val="none" w:sz="0" w:space="0" w:color="auto"/>
        <w:right w:val="none" w:sz="0" w:space="0" w:color="auto"/>
      </w:divBdr>
    </w:div>
    <w:div w:id="953512314">
      <w:bodyDiv w:val="1"/>
      <w:marLeft w:val="0"/>
      <w:marRight w:val="0"/>
      <w:marTop w:val="0"/>
      <w:marBottom w:val="0"/>
      <w:divBdr>
        <w:top w:val="none" w:sz="0" w:space="0" w:color="auto"/>
        <w:left w:val="none" w:sz="0" w:space="0" w:color="auto"/>
        <w:bottom w:val="none" w:sz="0" w:space="0" w:color="auto"/>
        <w:right w:val="none" w:sz="0" w:space="0" w:color="auto"/>
      </w:divBdr>
    </w:div>
    <w:div w:id="1004358611">
      <w:bodyDiv w:val="1"/>
      <w:marLeft w:val="0"/>
      <w:marRight w:val="0"/>
      <w:marTop w:val="0"/>
      <w:marBottom w:val="0"/>
      <w:divBdr>
        <w:top w:val="none" w:sz="0" w:space="0" w:color="auto"/>
        <w:left w:val="none" w:sz="0" w:space="0" w:color="auto"/>
        <w:bottom w:val="none" w:sz="0" w:space="0" w:color="auto"/>
        <w:right w:val="none" w:sz="0" w:space="0" w:color="auto"/>
      </w:divBdr>
    </w:div>
    <w:div w:id="1022634718">
      <w:bodyDiv w:val="1"/>
      <w:marLeft w:val="0"/>
      <w:marRight w:val="0"/>
      <w:marTop w:val="0"/>
      <w:marBottom w:val="0"/>
      <w:divBdr>
        <w:top w:val="none" w:sz="0" w:space="0" w:color="auto"/>
        <w:left w:val="none" w:sz="0" w:space="0" w:color="auto"/>
        <w:bottom w:val="none" w:sz="0" w:space="0" w:color="auto"/>
        <w:right w:val="none" w:sz="0" w:space="0" w:color="auto"/>
      </w:divBdr>
    </w:div>
    <w:div w:id="1033965136">
      <w:bodyDiv w:val="1"/>
      <w:marLeft w:val="0"/>
      <w:marRight w:val="0"/>
      <w:marTop w:val="0"/>
      <w:marBottom w:val="0"/>
      <w:divBdr>
        <w:top w:val="none" w:sz="0" w:space="0" w:color="auto"/>
        <w:left w:val="none" w:sz="0" w:space="0" w:color="auto"/>
        <w:bottom w:val="none" w:sz="0" w:space="0" w:color="auto"/>
        <w:right w:val="none" w:sz="0" w:space="0" w:color="auto"/>
      </w:divBdr>
    </w:div>
    <w:div w:id="1034648677">
      <w:bodyDiv w:val="1"/>
      <w:marLeft w:val="0"/>
      <w:marRight w:val="0"/>
      <w:marTop w:val="0"/>
      <w:marBottom w:val="0"/>
      <w:divBdr>
        <w:top w:val="none" w:sz="0" w:space="0" w:color="auto"/>
        <w:left w:val="none" w:sz="0" w:space="0" w:color="auto"/>
        <w:bottom w:val="none" w:sz="0" w:space="0" w:color="auto"/>
        <w:right w:val="none" w:sz="0" w:space="0" w:color="auto"/>
      </w:divBdr>
    </w:div>
    <w:div w:id="1036782277">
      <w:bodyDiv w:val="1"/>
      <w:marLeft w:val="0"/>
      <w:marRight w:val="0"/>
      <w:marTop w:val="0"/>
      <w:marBottom w:val="0"/>
      <w:divBdr>
        <w:top w:val="none" w:sz="0" w:space="0" w:color="auto"/>
        <w:left w:val="none" w:sz="0" w:space="0" w:color="auto"/>
        <w:bottom w:val="none" w:sz="0" w:space="0" w:color="auto"/>
        <w:right w:val="none" w:sz="0" w:space="0" w:color="auto"/>
      </w:divBdr>
    </w:div>
    <w:div w:id="1042176083">
      <w:bodyDiv w:val="1"/>
      <w:marLeft w:val="0"/>
      <w:marRight w:val="0"/>
      <w:marTop w:val="0"/>
      <w:marBottom w:val="0"/>
      <w:divBdr>
        <w:top w:val="none" w:sz="0" w:space="0" w:color="auto"/>
        <w:left w:val="none" w:sz="0" w:space="0" w:color="auto"/>
        <w:bottom w:val="none" w:sz="0" w:space="0" w:color="auto"/>
        <w:right w:val="none" w:sz="0" w:space="0" w:color="auto"/>
      </w:divBdr>
    </w:div>
    <w:div w:id="1072896066">
      <w:bodyDiv w:val="1"/>
      <w:marLeft w:val="0"/>
      <w:marRight w:val="0"/>
      <w:marTop w:val="0"/>
      <w:marBottom w:val="0"/>
      <w:divBdr>
        <w:top w:val="none" w:sz="0" w:space="0" w:color="auto"/>
        <w:left w:val="none" w:sz="0" w:space="0" w:color="auto"/>
        <w:bottom w:val="none" w:sz="0" w:space="0" w:color="auto"/>
        <w:right w:val="none" w:sz="0" w:space="0" w:color="auto"/>
      </w:divBdr>
    </w:div>
    <w:div w:id="1084455209">
      <w:bodyDiv w:val="1"/>
      <w:marLeft w:val="0"/>
      <w:marRight w:val="0"/>
      <w:marTop w:val="0"/>
      <w:marBottom w:val="0"/>
      <w:divBdr>
        <w:top w:val="none" w:sz="0" w:space="0" w:color="auto"/>
        <w:left w:val="none" w:sz="0" w:space="0" w:color="auto"/>
        <w:bottom w:val="none" w:sz="0" w:space="0" w:color="auto"/>
        <w:right w:val="none" w:sz="0" w:space="0" w:color="auto"/>
      </w:divBdr>
    </w:div>
    <w:div w:id="1092430160">
      <w:bodyDiv w:val="1"/>
      <w:marLeft w:val="0"/>
      <w:marRight w:val="0"/>
      <w:marTop w:val="0"/>
      <w:marBottom w:val="0"/>
      <w:divBdr>
        <w:top w:val="none" w:sz="0" w:space="0" w:color="auto"/>
        <w:left w:val="none" w:sz="0" w:space="0" w:color="auto"/>
        <w:bottom w:val="none" w:sz="0" w:space="0" w:color="auto"/>
        <w:right w:val="none" w:sz="0" w:space="0" w:color="auto"/>
      </w:divBdr>
    </w:div>
    <w:div w:id="1098213979">
      <w:bodyDiv w:val="1"/>
      <w:marLeft w:val="0"/>
      <w:marRight w:val="0"/>
      <w:marTop w:val="0"/>
      <w:marBottom w:val="0"/>
      <w:divBdr>
        <w:top w:val="none" w:sz="0" w:space="0" w:color="auto"/>
        <w:left w:val="none" w:sz="0" w:space="0" w:color="auto"/>
        <w:bottom w:val="none" w:sz="0" w:space="0" w:color="auto"/>
        <w:right w:val="none" w:sz="0" w:space="0" w:color="auto"/>
      </w:divBdr>
    </w:div>
    <w:div w:id="1104418458">
      <w:bodyDiv w:val="1"/>
      <w:marLeft w:val="0"/>
      <w:marRight w:val="0"/>
      <w:marTop w:val="0"/>
      <w:marBottom w:val="0"/>
      <w:divBdr>
        <w:top w:val="none" w:sz="0" w:space="0" w:color="auto"/>
        <w:left w:val="none" w:sz="0" w:space="0" w:color="auto"/>
        <w:bottom w:val="none" w:sz="0" w:space="0" w:color="auto"/>
        <w:right w:val="none" w:sz="0" w:space="0" w:color="auto"/>
      </w:divBdr>
    </w:div>
    <w:div w:id="1119448397">
      <w:bodyDiv w:val="1"/>
      <w:marLeft w:val="0"/>
      <w:marRight w:val="0"/>
      <w:marTop w:val="0"/>
      <w:marBottom w:val="0"/>
      <w:divBdr>
        <w:top w:val="none" w:sz="0" w:space="0" w:color="auto"/>
        <w:left w:val="none" w:sz="0" w:space="0" w:color="auto"/>
        <w:bottom w:val="none" w:sz="0" w:space="0" w:color="auto"/>
        <w:right w:val="none" w:sz="0" w:space="0" w:color="auto"/>
      </w:divBdr>
    </w:div>
    <w:div w:id="1136869416">
      <w:bodyDiv w:val="1"/>
      <w:marLeft w:val="0"/>
      <w:marRight w:val="0"/>
      <w:marTop w:val="0"/>
      <w:marBottom w:val="0"/>
      <w:divBdr>
        <w:top w:val="none" w:sz="0" w:space="0" w:color="auto"/>
        <w:left w:val="none" w:sz="0" w:space="0" w:color="auto"/>
        <w:bottom w:val="none" w:sz="0" w:space="0" w:color="auto"/>
        <w:right w:val="none" w:sz="0" w:space="0" w:color="auto"/>
      </w:divBdr>
      <w:divsChild>
        <w:div w:id="1943799523">
          <w:marLeft w:val="150"/>
          <w:marRight w:val="0"/>
          <w:marTop w:val="0"/>
          <w:marBottom w:val="0"/>
          <w:divBdr>
            <w:top w:val="none" w:sz="0" w:space="0" w:color="auto"/>
            <w:left w:val="none" w:sz="0" w:space="0" w:color="auto"/>
            <w:bottom w:val="none" w:sz="0" w:space="0" w:color="auto"/>
            <w:right w:val="none" w:sz="0" w:space="0" w:color="auto"/>
          </w:divBdr>
          <w:divsChild>
            <w:div w:id="19247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995465">
      <w:bodyDiv w:val="1"/>
      <w:marLeft w:val="0"/>
      <w:marRight w:val="0"/>
      <w:marTop w:val="0"/>
      <w:marBottom w:val="0"/>
      <w:divBdr>
        <w:top w:val="none" w:sz="0" w:space="0" w:color="auto"/>
        <w:left w:val="none" w:sz="0" w:space="0" w:color="auto"/>
        <w:bottom w:val="none" w:sz="0" w:space="0" w:color="auto"/>
        <w:right w:val="none" w:sz="0" w:space="0" w:color="auto"/>
      </w:divBdr>
    </w:div>
    <w:div w:id="1172333145">
      <w:bodyDiv w:val="1"/>
      <w:marLeft w:val="0"/>
      <w:marRight w:val="0"/>
      <w:marTop w:val="0"/>
      <w:marBottom w:val="0"/>
      <w:divBdr>
        <w:top w:val="none" w:sz="0" w:space="0" w:color="auto"/>
        <w:left w:val="none" w:sz="0" w:space="0" w:color="auto"/>
        <w:bottom w:val="none" w:sz="0" w:space="0" w:color="auto"/>
        <w:right w:val="none" w:sz="0" w:space="0" w:color="auto"/>
      </w:divBdr>
    </w:div>
    <w:div w:id="1182011502">
      <w:bodyDiv w:val="1"/>
      <w:marLeft w:val="0"/>
      <w:marRight w:val="0"/>
      <w:marTop w:val="0"/>
      <w:marBottom w:val="0"/>
      <w:divBdr>
        <w:top w:val="none" w:sz="0" w:space="0" w:color="auto"/>
        <w:left w:val="none" w:sz="0" w:space="0" w:color="auto"/>
        <w:bottom w:val="none" w:sz="0" w:space="0" w:color="auto"/>
        <w:right w:val="none" w:sz="0" w:space="0" w:color="auto"/>
      </w:divBdr>
    </w:div>
    <w:div w:id="1209104047">
      <w:bodyDiv w:val="1"/>
      <w:marLeft w:val="0"/>
      <w:marRight w:val="0"/>
      <w:marTop w:val="0"/>
      <w:marBottom w:val="0"/>
      <w:divBdr>
        <w:top w:val="none" w:sz="0" w:space="0" w:color="auto"/>
        <w:left w:val="none" w:sz="0" w:space="0" w:color="auto"/>
        <w:bottom w:val="none" w:sz="0" w:space="0" w:color="auto"/>
        <w:right w:val="none" w:sz="0" w:space="0" w:color="auto"/>
      </w:divBdr>
    </w:div>
    <w:div w:id="1213540453">
      <w:bodyDiv w:val="1"/>
      <w:marLeft w:val="0"/>
      <w:marRight w:val="0"/>
      <w:marTop w:val="0"/>
      <w:marBottom w:val="0"/>
      <w:divBdr>
        <w:top w:val="none" w:sz="0" w:space="0" w:color="auto"/>
        <w:left w:val="none" w:sz="0" w:space="0" w:color="auto"/>
        <w:bottom w:val="none" w:sz="0" w:space="0" w:color="auto"/>
        <w:right w:val="none" w:sz="0" w:space="0" w:color="auto"/>
      </w:divBdr>
    </w:div>
    <w:div w:id="1232232035">
      <w:bodyDiv w:val="1"/>
      <w:marLeft w:val="0"/>
      <w:marRight w:val="0"/>
      <w:marTop w:val="0"/>
      <w:marBottom w:val="0"/>
      <w:divBdr>
        <w:top w:val="none" w:sz="0" w:space="0" w:color="auto"/>
        <w:left w:val="none" w:sz="0" w:space="0" w:color="auto"/>
        <w:bottom w:val="none" w:sz="0" w:space="0" w:color="auto"/>
        <w:right w:val="none" w:sz="0" w:space="0" w:color="auto"/>
      </w:divBdr>
    </w:div>
    <w:div w:id="1232303455">
      <w:bodyDiv w:val="1"/>
      <w:marLeft w:val="0"/>
      <w:marRight w:val="0"/>
      <w:marTop w:val="0"/>
      <w:marBottom w:val="0"/>
      <w:divBdr>
        <w:top w:val="none" w:sz="0" w:space="0" w:color="auto"/>
        <w:left w:val="none" w:sz="0" w:space="0" w:color="auto"/>
        <w:bottom w:val="none" w:sz="0" w:space="0" w:color="auto"/>
        <w:right w:val="none" w:sz="0" w:space="0" w:color="auto"/>
      </w:divBdr>
    </w:div>
    <w:div w:id="1237863248">
      <w:bodyDiv w:val="1"/>
      <w:marLeft w:val="0"/>
      <w:marRight w:val="0"/>
      <w:marTop w:val="0"/>
      <w:marBottom w:val="0"/>
      <w:divBdr>
        <w:top w:val="none" w:sz="0" w:space="0" w:color="auto"/>
        <w:left w:val="none" w:sz="0" w:space="0" w:color="auto"/>
        <w:bottom w:val="none" w:sz="0" w:space="0" w:color="auto"/>
        <w:right w:val="none" w:sz="0" w:space="0" w:color="auto"/>
      </w:divBdr>
    </w:div>
    <w:div w:id="1257320758">
      <w:bodyDiv w:val="1"/>
      <w:marLeft w:val="0"/>
      <w:marRight w:val="0"/>
      <w:marTop w:val="0"/>
      <w:marBottom w:val="0"/>
      <w:divBdr>
        <w:top w:val="none" w:sz="0" w:space="0" w:color="auto"/>
        <w:left w:val="none" w:sz="0" w:space="0" w:color="auto"/>
        <w:bottom w:val="none" w:sz="0" w:space="0" w:color="auto"/>
        <w:right w:val="none" w:sz="0" w:space="0" w:color="auto"/>
      </w:divBdr>
    </w:div>
    <w:div w:id="1278414536">
      <w:bodyDiv w:val="1"/>
      <w:marLeft w:val="0"/>
      <w:marRight w:val="0"/>
      <w:marTop w:val="0"/>
      <w:marBottom w:val="0"/>
      <w:divBdr>
        <w:top w:val="none" w:sz="0" w:space="0" w:color="auto"/>
        <w:left w:val="none" w:sz="0" w:space="0" w:color="auto"/>
        <w:bottom w:val="none" w:sz="0" w:space="0" w:color="auto"/>
        <w:right w:val="none" w:sz="0" w:space="0" w:color="auto"/>
      </w:divBdr>
    </w:div>
    <w:div w:id="1282951928">
      <w:bodyDiv w:val="1"/>
      <w:marLeft w:val="0"/>
      <w:marRight w:val="0"/>
      <w:marTop w:val="0"/>
      <w:marBottom w:val="0"/>
      <w:divBdr>
        <w:top w:val="none" w:sz="0" w:space="0" w:color="auto"/>
        <w:left w:val="none" w:sz="0" w:space="0" w:color="auto"/>
        <w:bottom w:val="none" w:sz="0" w:space="0" w:color="auto"/>
        <w:right w:val="none" w:sz="0" w:space="0" w:color="auto"/>
      </w:divBdr>
    </w:div>
    <w:div w:id="1285038719">
      <w:bodyDiv w:val="1"/>
      <w:marLeft w:val="0"/>
      <w:marRight w:val="0"/>
      <w:marTop w:val="0"/>
      <w:marBottom w:val="0"/>
      <w:divBdr>
        <w:top w:val="none" w:sz="0" w:space="0" w:color="auto"/>
        <w:left w:val="none" w:sz="0" w:space="0" w:color="auto"/>
        <w:bottom w:val="none" w:sz="0" w:space="0" w:color="auto"/>
        <w:right w:val="none" w:sz="0" w:space="0" w:color="auto"/>
      </w:divBdr>
    </w:div>
    <w:div w:id="1303970231">
      <w:bodyDiv w:val="1"/>
      <w:marLeft w:val="0"/>
      <w:marRight w:val="0"/>
      <w:marTop w:val="0"/>
      <w:marBottom w:val="0"/>
      <w:divBdr>
        <w:top w:val="none" w:sz="0" w:space="0" w:color="auto"/>
        <w:left w:val="none" w:sz="0" w:space="0" w:color="auto"/>
        <w:bottom w:val="none" w:sz="0" w:space="0" w:color="auto"/>
        <w:right w:val="none" w:sz="0" w:space="0" w:color="auto"/>
      </w:divBdr>
    </w:div>
    <w:div w:id="1311901819">
      <w:bodyDiv w:val="1"/>
      <w:marLeft w:val="0"/>
      <w:marRight w:val="0"/>
      <w:marTop w:val="0"/>
      <w:marBottom w:val="0"/>
      <w:divBdr>
        <w:top w:val="none" w:sz="0" w:space="0" w:color="auto"/>
        <w:left w:val="none" w:sz="0" w:space="0" w:color="auto"/>
        <w:bottom w:val="none" w:sz="0" w:space="0" w:color="auto"/>
        <w:right w:val="none" w:sz="0" w:space="0" w:color="auto"/>
      </w:divBdr>
    </w:div>
    <w:div w:id="1320115256">
      <w:bodyDiv w:val="1"/>
      <w:marLeft w:val="0"/>
      <w:marRight w:val="0"/>
      <w:marTop w:val="0"/>
      <w:marBottom w:val="0"/>
      <w:divBdr>
        <w:top w:val="none" w:sz="0" w:space="0" w:color="auto"/>
        <w:left w:val="none" w:sz="0" w:space="0" w:color="auto"/>
        <w:bottom w:val="none" w:sz="0" w:space="0" w:color="auto"/>
        <w:right w:val="none" w:sz="0" w:space="0" w:color="auto"/>
      </w:divBdr>
    </w:div>
    <w:div w:id="1347176750">
      <w:bodyDiv w:val="1"/>
      <w:marLeft w:val="0"/>
      <w:marRight w:val="0"/>
      <w:marTop w:val="0"/>
      <w:marBottom w:val="0"/>
      <w:divBdr>
        <w:top w:val="none" w:sz="0" w:space="0" w:color="auto"/>
        <w:left w:val="none" w:sz="0" w:space="0" w:color="auto"/>
        <w:bottom w:val="none" w:sz="0" w:space="0" w:color="auto"/>
        <w:right w:val="none" w:sz="0" w:space="0" w:color="auto"/>
      </w:divBdr>
    </w:div>
    <w:div w:id="1348478907">
      <w:bodyDiv w:val="1"/>
      <w:marLeft w:val="0"/>
      <w:marRight w:val="0"/>
      <w:marTop w:val="0"/>
      <w:marBottom w:val="0"/>
      <w:divBdr>
        <w:top w:val="none" w:sz="0" w:space="0" w:color="auto"/>
        <w:left w:val="none" w:sz="0" w:space="0" w:color="auto"/>
        <w:bottom w:val="none" w:sz="0" w:space="0" w:color="auto"/>
        <w:right w:val="none" w:sz="0" w:space="0" w:color="auto"/>
      </w:divBdr>
    </w:div>
    <w:div w:id="1359352181">
      <w:bodyDiv w:val="1"/>
      <w:marLeft w:val="0"/>
      <w:marRight w:val="0"/>
      <w:marTop w:val="0"/>
      <w:marBottom w:val="0"/>
      <w:divBdr>
        <w:top w:val="none" w:sz="0" w:space="0" w:color="auto"/>
        <w:left w:val="none" w:sz="0" w:space="0" w:color="auto"/>
        <w:bottom w:val="none" w:sz="0" w:space="0" w:color="auto"/>
        <w:right w:val="none" w:sz="0" w:space="0" w:color="auto"/>
      </w:divBdr>
    </w:div>
    <w:div w:id="1367558673">
      <w:bodyDiv w:val="1"/>
      <w:marLeft w:val="0"/>
      <w:marRight w:val="0"/>
      <w:marTop w:val="0"/>
      <w:marBottom w:val="0"/>
      <w:divBdr>
        <w:top w:val="none" w:sz="0" w:space="0" w:color="auto"/>
        <w:left w:val="none" w:sz="0" w:space="0" w:color="auto"/>
        <w:bottom w:val="none" w:sz="0" w:space="0" w:color="auto"/>
        <w:right w:val="none" w:sz="0" w:space="0" w:color="auto"/>
      </w:divBdr>
    </w:div>
    <w:div w:id="1369645296">
      <w:bodyDiv w:val="1"/>
      <w:marLeft w:val="0"/>
      <w:marRight w:val="0"/>
      <w:marTop w:val="0"/>
      <w:marBottom w:val="0"/>
      <w:divBdr>
        <w:top w:val="none" w:sz="0" w:space="0" w:color="auto"/>
        <w:left w:val="none" w:sz="0" w:space="0" w:color="auto"/>
        <w:bottom w:val="none" w:sz="0" w:space="0" w:color="auto"/>
        <w:right w:val="none" w:sz="0" w:space="0" w:color="auto"/>
      </w:divBdr>
    </w:div>
    <w:div w:id="1374496264">
      <w:bodyDiv w:val="1"/>
      <w:marLeft w:val="0"/>
      <w:marRight w:val="0"/>
      <w:marTop w:val="0"/>
      <w:marBottom w:val="0"/>
      <w:divBdr>
        <w:top w:val="none" w:sz="0" w:space="0" w:color="auto"/>
        <w:left w:val="none" w:sz="0" w:space="0" w:color="auto"/>
        <w:bottom w:val="none" w:sz="0" w:space="0" w:color="auto"/>
        <w:right w:val="none" w:sz="0" w:space="0" w:color="auto"/>
      </w:divBdr>
    </w:div>
    <w:div w:id="1383095704">
      <w:bodyDiv w:val="1"/>
      <w:marLeft w:val="0"/>
      <w:marRight w:val="0"/>
      <w:marTop w:val="0"/>
      <w:marBottom w:val="0"/>
      <w:divBdr>
        <w:top w:val="none" w:sz="0" w:space="0" w:color="auto"/>
        <w:left w:val="none" w:sz="0" w:space="0" w:color="auto"/>
        <w:bottom w:val="none" w:sz="0" w:space="0" w:color="auto"/>
        <w:right w:val="none" w:sz="0" w:space="0" w:color="auto"/>
      </w:divBdr>
    </w:div>
    <w:div w:id="1385524748">
      <w:bodyDiv w:val="1"/>
      <w:marLeft w:val="0"/>
      <w:marRight w:val="0"/>
      <w:marTop w:val="0"/>
      <w:marBottom w:val="0"/>
      <w:divBdr>
        <w:top w:val="none" w:sz="0" w:space="0" w:color="auto"/>
        <w:left w:val="none" w:sz="0" w:space="0" w:color="auto"/>
        <w:bottom w:val="none" w:sz="0" w:space="0" w:color="auto"/>
        <w:right w:val="none" w:sz="0" w:space="0" w:color="auto"/>
      </w:divBdr>
    </w:div>
    <w:div w:id="1405641770">
      <w:bodyDiv w:val="1"/>
      <w:marLeft w:val="0"/>
      <w:marRight w:val="0"/>
      <w:marTop w:val="0"/>
      <w:marBottom w:val="0"/>
      <w:divBdr>
        <w:top w:val="none" w:sz="0" w:space="0" w:color="auto"/>
        <w:left w:val="none" w:sz="0" w:space="0" w:color="auto"/>
        <w:bottom w:val="none" w:sz="0" w:space="0" w:color="auto"/>
        <w:right w:val="none" w:sz="0" w:space="0" w:color="auto"/>
      </w:divBdr>
    </w:div>
    <w:div w:id="1405689091">
      <w:bodyDiv w:val="1"/>
      <w:marLeft w:val="0"/>
      <w:marRight w:val="0"/>
      <w:marTop w:val="0"/>
      <w:marBottom w:val="0"/>
      <w:divBdr>
        <w:top w:val="none" w:sz="0" w:space="0" w:color="auto"/>
        <w:left w:val="none" w:sz="0" w:space="0" w:color="auto"/>
        <w:bottom w:val="none" w:sz="0" w:space="0" w:color="auto"/>
        <w:right w:val="none" w:sz="0" w:space="0" w:color="auto"/>
      </w:divBdr>
    </w:div>
    <w:div w:id="1423380823">
      <w:bodyDiv w:val="1"/>
      <w:marLeft w:val="0"/>
      <w:marRight w:val="0"/>
      <w:marTop w:val="0"/>
      <w:marBottom w:val="0"/>
      <w:divBdr>
        <w:top w:val="none" w:sz="0" w:space="0" w:color="auto"/>
        <w:left w:val="none" w:sz="0" w:space="0" w:color="auto"/>
        <w:bottom w:val="none" w:sz="0" w:space="0" w:color="auto"/>
        <w:right w:val="none" w:sz="0" w:space="0" w:color="auto"/>
      </w:divBdr>
    </w:div>
    <w:div w:id="1439448523">
      <w:bodyDiv w:val="1"/>
      <w:marLeft w:val="0"/>
      <w:marRight w:val="0"/>
      <w:marTop w:val="0"/>
      <w:marBottom w:val="0"/>
      <w:divBdr>
        <w:top w:val="none" w:sz="0" w:space="0" w:color="auto"/>
        <w:left w:val="none" w:sz="0" w:space="0" w:color="auto"/>
        <w:bottom w:val="none" w:sz="0" w:space="0" w:color="auto"/>
        <w:right w:val="none" w:sz="0" w:space="0" w:color="auto"/>
      </w:divBdr>
    </w:div>
    <w:div w:id="1479883958">
      <w:bodyDiv w:val="1"/>
      <w:marLeft w:val="0"/>
      <w:marRight w:val="0"/>
      <w:marTop w:val="0"/>
      <w:marBottom w:val="0"/>
      <w:divBdr>
        <w:top w:val="none" w:sz="0" w:space="0" w:color="auto"/>
        <w:left w:val="none" w:sz="0" w:space="0" w:color="auto"/>
        <w:bottom w:val="none" w:sz="0" w:space="0" w:color="auto"/>
        <w:right w:val="none" w:sz="0" w:space="0" w:color="auto"/>
      </w:divBdr>
    </w:div>
    <w:div w:id="1487279468">
      <w:bodyDiv w:val="1"/>
      <w:marLeft w:val="0"/>
      <w:marRight w:val="0"/>
      <w:marTop w:val="0"/>
      <w:marBottom w:val="0"/>
      <w:divBdr>
        <w:top w:val="none" w:sz="0" w:space="0" w:color="auto"/>
        <w:left w:val="none" w:sz="0" w:space="0" w:color="auto"/>
        <w:bottom w:val="none" w:sz="0" w:space="0" w:color="auto"/>
        <w:right w:val="none" w:sz="0" w:space="0" w:color="auto"/>
      </w:divBdr>
    </w:div>
    <w:div w:id="1505389729">
      <w:bodyDiv w:val="1"/>
      <w:marLeft w:val="0"/>
      <w:marRight w:val="0"/>
      <w:marTop w:val="0"/>
      <w:marBottom w:val="0"/>
      <w:divBdr>
        <w:top w:val="none" w:sz="0" w:space="0" w:color="auto"/>
        <w:left w:val="none" w:sz="0" w:space="0" w:color="auto"/>
        <w:bottom w:val="none" w:sz="0" w:space="0" w:color="auto"/>
        <w:right w:val="none" w:sz="0" w:space="0" w:color="auto"/>
      </w:divBdr>
    </w:div>
    <w:div w:id="1507134689">
      <w:bodyDiv w:val="1"/>
      <w:marLeft w:val="0"/>
      <w:marRight w:val="0"/>
      <w:marTop w:val="0"/>
      <w:marBottom w:val="0"/>
      <w:divBdr>
        <w:top w:val="none" w:sz="0" w:space="0" w:color="auto"/>
        <w:left w:val="none" w:sz="0" w:space="0" w:color="auto"/>
        <w:bottom w:val="none" w:sz="0" w:space="0" w:color="auto"/>
        <w:right w:val="none" w:sz="0" w:space="0" w:color="auto"/>
      </w:divBdr>
    </w:div>
    <w:div w:id="1551191083">
      <w:bodyDiv w:val="1"/>
      <w:marLeft w:val="0"/>
      <w:marRight w:val="0"/>
      <w:marTop w:val="0"/>
      <w:marBottom w:val="0"/>
      <w:divBdr>
        <w:top w:val="none" w:sz="0" w:space="0" w:color="auto"/>
        <w:left w:val="none" w:sz="0" w:space="0" w:color="auto"/>
        <w:bottom w:val="none" w:sz="0" w:space="0" w:color="auto"/>
        <w:right w:val="none" w:sz="0" w:space="0" w:color="auto"/>
      </w:divBdr>
    </w:div>
    <w:div w:id="1553805118">
      <w:bodyDiv w:val="1"/>
      <w:marLeft w:val="0"/>
      <w:marRight w:val="0"/>
      <w:marTop w:val="0"/>
      <w:marBottom w:val="0"/>
      <w:divBdr>
        <w:top w:val="none" w:sz="0" w:space="0" w:color="auto"/>
        <w:left w:val="none" w:sz="0" w:space="0" w:color="auto"/>
        <w:bottom w:val="none" w:sz="0" w:space="0" w:color="auto"/>
        <w:right w:val="none" w:sz="0" w:space="0" w:color="auto"/>
      </w:divBdr>
    </w:div>
    <w:div w:id="1582569429">
      <w:bodyDiv w:val="1"/>
      <w:marLeft w:val="0"/>
      <w:marRight w:val="0"/>
      <w:marTop w:val="0"/>
      <w:marBottom w:val="0"/>
      <w:divBdr>
        <w:top w:val="none" w:sz="0" w:space="0" w:color="auto"/>
        <w:left w:val="none" w:sz="0" w:space="0" w:color="auto"/>
        <w:bottom w:val="none" w:sz="0" w:space="0" w:color="auto"/>
        <w:right w:val="none" w:sz="0" w:space="0" w:color="auto"/>
      </w:divBdr>
    </w:div>
    <w:div w:id="1588540773">
      <w:bodyDiv w:val="1"/>
      <w:marLeft w:val="0"/>
      <w:marRight w:val="0"/>
      <w:marTop w:val="0"/>
      <w:marBottom w:val="0"/>
      <w:divBdr>
        <w:top w:val="none" w:sz="0" w:space="0" w:color="auto"/>
        <w:left w:val="none" w:sz="0" w:space="0" w:color="auto"/>
        <w:bottom w:val="none" w:sz="0" w:space="0" w:color="auto"/>
        <w:right w:val="none" w:sz="0" w:space="0" w:color="auto"/>
      </w:divBdr>
    </w:div>
    <w:div w:id="1592276001">
      <w:bodyDiv w:val="1"/>
      <w:marLeft w:val="0"/>
      <w:marRight w:val="0"/>
      <w:marTop w:val="0"/>
      <w:marBottom w:val="0"/>
      <w:divBdr>
        <w:top w:val="none" w:sz="0" w:space="0" w:color="auto"/>
        <w:left w:val="none" w:sz="0" w:space="0" w:color="auto"/>
        <w:bottom w:val="none" w:sz="0" w:space="0" w:color="auto"/>
        <w:right w:val="none" w:sz="0" w:space="0" w:color="auto"/>
      </w:divBdr>
    </w:div>
    <w:div w:id="1608737210">
      <w:bodyDiv w:val="1"/>
      <w:marLeft w:val="0"/>
      <w:marRight w:val="0"/>
      <w:marTop w:val="0"/>
      <w:marBottom w:val="0"/>
      <w:divBdr>
        <w:top w:val="none" w:sz="0" w:space="0" w:color="auto"/>
        <w:left w:val="none" w:sz="0" w:space="0" w:color="auto"/>
        <w:bottom w:val="none" w:sz="0" w:space="0" w:color="auto"/>
        <w:right w:val="none" w:sz="0" w:space="0" w:color="auto"/>
      </w:divBdr>
    </w:div>
    <w:div w:id="1614747357">
      <w:bodyDiv w:val="1"/>
      <w:marLeft w:val="0"/>
      <w:marRight w:val="0"/>
      <w:marTop w:val="0"/>
      <w:marBottom w:val="0"/>
      <w:divBdr>
        <w:top w:val="none" w:sz="0" w:space="0" w:color="auto"/>
        <w:left w:val="none" w:sz="0" w:space="0" w:color="auto"/>
        <w:bottom w:val="none" w:sz="0" w:space="0" w:color="auto"/>
        <w:right w:val="none" w:sz="0" w:space="0" w:color="auto"/>
      </w:divBdr>
    </w:div>
    <w:div w:id="1623533436">
      <w:bodyDiv w:val="1"/>
      <w:marLeft w:val="0"/>
      <w:marRight w:val="0"/>
      <w:marTop w:val="0"/>
      <w:marBottom w:val="0"/>
      <w:divBdr>
        <w:top w:val="none" w:sz="0" w:space="0" w:color="auto"/>
        <w:left w:val="none" w:sz="0" w:space="0" w:color="auto"/>
        <w:bottom w:val="none" w:sz="0" w:space="0" w:color="auto"/>
        <w:right w:val="none" w:sz="0" w:space="0" w:color="auto"/>
      </w:divBdr>
    </w:div>
    <w:div w:id="1643198072">
      <w:bodyDiv w:val="1"/>
      <w:marLeft w:val="0"/>
      <w:marRight w:val="0"/>
      <w:marTop w:val="0"/>
      <w:marBottom w:val="0"/>
      <w:divBdr>
        <w:top w:val="none" w:sz="0" w:space="0" w:color="auto"/>
        <w:left w:val="none" w:sz="0" w:space="0" w:color="auto"/>
        <w:bottom w:val="none" w:sz="0" w:space="0" w:color="auto"/>
        <w:right w:val="none" w:sz="0" w:space="0" w:color="auto"/>
      </w:divBdr>
    </w:div>
    <w:div w:id="1647855324">
      <w:bodyDiv w:val="1"/>
      <w:marLeft w:val="0"/>
      <w:marRight w:val="0"/>
      <w:marTop w:val="0"/>
      <w:marBottom w:val="0"/>
      <w:divBdr>
        <w:top w:val="none" w:sz="0" w:space="0" w:color="auto"/>
        <w:left w:val="none" w:sz="0" w:space="0" w:color="auto"/>
        <w:bottom w:val="none" w:sz="0" w:space="0" w:color="auto"/>
        <w:right w:val="none" w:sz="0" w:space="0" w:color="auto"/>
      </w:divBdr>
    </w:div>
    <w:div w:id="1669164460">
      <w:bodyDiv w:val="1"/>
      <w:marLeft w:val="0"/>
      <w:marRight w:val="0"/>
      <w:marTop w:val="0"/>
      <w:marBottom w:val="0"/>
      <w:divBdr>
        <w:top w:val="none" w:sz="0" w:space="0" w:color="auto"/>
        <w:left w:val="none" w:sz="0" w:space="0" w:color="auto"/>
        <w:bottom w:val="none" w:sz="0" w:space="0" w:color="auto"/>
        <w:right w:val="none" w:sz="0" w:space="0" w:color="auto"/>
      </w:divBdr>
    </w:div>
    <w:div w:id="1669869488">
      <w:bodyDiv w:val="1"/>
      <w:marLeft w:val="0"/>
      <w:marRight w:val="0"/>
      <w:marTop w:val="0"/>
      <w:marBottom w:val="0"/>
      <w:divBdr>
        <w:top w:val="none" w:sz="0" w:space="0" w:color="auto"/>
        <w:left w:val="none" w:sz="0" w:space="0" w:color="auto"/>
        <w:bottom w:val="none" w:sz="0" w:space="0" w:color="auto"/>
        <w:right w:val="none" w:sz="0" w:space="0" w:color="auto"/>
      </w:divBdr>
    </w:div>
    <w:div w:id="1676610092">
      <w:bodyDiv w:val="1"/>
      <w:marLeft w:val="0"/>
      <w:marRight w:val="0"/>
      <w:marTop w:val="0"/>
      <w:marBottom w:val="0"/>
      <w:divBdr>
        <w:top w:val="none" w:sz="0" w:space="0" w:color="auto"/>
        <w:left w:val="none" w:sz="0" w:space="0" w:color="auto"/>
        <w:bottom w:val="none" w:sz="0" w:space="0" w:color="auto"/>
        <w:right w:val="none" w:sz="0" w:space="0" w:color="auto"/>
      </w:divBdr>
    </w:div>
    <w:div w:id="1679577121">
      <w:bodyDiv w:val="1"/>
      <w:marLeft w:val="0"/>
      <w:marRight w:val="0"/>
      <w:marTop w:val="0"/>
      <w:marBottom w:val="0"/>
      <w:divBdr>
        <w:top w:val="none" w:sz="0" w:space="0" w:color="auto"/>
        <w:left w:val="none" w:sz="0" w:space="0" w:color="auto"/>
        <w:bottom w:val="none" w:sz="0" w:space="0" w:color="auto"/>
        <w:right w:val="none" w:sz="0" w:space="0" w:color="auto"/>
      </w:divBdr>
    </w:div>
    <w:div w:id="1696466352">
      <w:bodyDiv w:val="1"/>
      <w:marLeft w:val="0"/>
      <w:marRight w:val="0"/>
      <w:marTop w:val="0"/>
      <w:marBottom w:val="0"/>
      <w:divBdr>
        <w:top w:val="none" w:sz="0" w:space="0" w:color="auto"/>
        <w:left w:val="none" w:sz="0" w:space="0" w:color="auto"/>
        <w:bottom w:val="none" w:sz="0" w:space="0" w:color="auto"/>
        <w:right w:val="none" w:sz="0" w:space="0" w:color="auto"/>
      </w:divBdr>
    </w:div>
    <w:div w:id="1702825534">
      <w:bodyDiv w:val="1"/>
      <w:marLeft w:val="0"/>
      <w:marRight w:val="0"/>
      <w:marTop w:val="0"/>
      <w:marBottom w:val="0"/>
      <w:divBdr>
        <w:top w:val="none" w:sz="0" w:space="0" w:color="auto"/>
        <w:left w:val="none" w:sz="0" w:space="0" w:color="auto"/>
        <w:bottom w:val="none" w:sz="0" w:space="0" w:color="auto"/>
        <w:right w:val="none" w:sz="0" w:space="0" w:color="auto"/>
      </w:divBdr>
    </w:div>
    <w:div w:id="1750688140">
      <w:bodyDiv w:val="1"/>
      <w:marLeft w:val="0"/>
      <w:marRight w:val="0"/>
      <w:marTop w:val="0"/>
      <w:marBottom w:val="0"/>
      <w:divBdr>
        <w:top w:val="none" w:sz="0" w:space="0" w:color="auto"/>
        <w:left w:val="none" w:sz="0" w:space="0" w:color="auto"/>
        <w:bottom w:val="none" w:sz="0" w:space="0" w:color="auto"/>
        <w:right w:val="none" w:sz="0" w:space="0" w:color="auto"/>
      </w:divBdr>
    </w:div>
    <w:div w:id="1782917674">
      <w:bodyDiv w:val="1"/>
      <w:marLeft w:val="0"/>
      <w:marRight w:val="0"/>
      <w:marTop w:val="0"/>
      <w:marBottom w:val="0"/>
      <w:divBdr>
        <w:top w:val="none" w:sz="0" w:space="0" w:color="auto"/>
        <w:left w:val="none" w:sz="0" w:space="0" w:color="auto"/>
        <w:bottom w:val="none" w:sz="0" w:space="0" w:color="auto"/>
        <w:right w:val="none" w:sz="0" w:space="0" w:color="auto"/>
      </w:divBdr>
    </w:div>
    <w:div w:id="1885481110">
      <w:bodyDiv w:val="1"/>
      <w:marLeft w:val="0"/>
      <w:marRight w:val="0"/>
      <w:marTop w:val="0"/>
      <w:marBottom w:val="0"/>
      <w:divBdr>
        <w:top w:val="none" w:sz="0" w:space="0" w:color="auto"/>
        <w:left w:val="none" w:sz="0" w:space="0" w:color="auto"/>
        <w:bottom w:val="none" w:sz="0" w:space="0" w:color="auto"/>
        <w:right w:val="none" w:sz="0" w:space="0" w:color="auto"/>
      </w:divBdr>
    </w:div>
    <w:div w:id="1910383926">
      <w:bodyDiv w:val="1"/>
      <w:marLeft w:val="0"/>
      <w:marRight w:val="0"/>
      <w:marTop w:val="0"/>
      <w:marBottom w:val="0"/>
      <w:divBdr>
        <w:top w:val="none" w:sz="0" w:space="0" w:color="auto"/>
        <w:left w:val="none" w:sz="0" w:space="0" w:color="auto"/>
        <w:bottom w:val="none" w:sz="0" w:space="0" w:color="auto"/>
        <w:right w:val="none" w:sz="0" w:space="0" w:color="auto"/>
      </w:divBdr>
    </w:div>
    <w:div w:id="1912540021">
      <w:bodyDiv w:val="1"/>
      <w:marLeft w:val="0"/>
      <w:marRight w:val="0"/>
      <w:marTop w:val="0"/>
      <w:marBottom w:val="0"/>
      <w:divBdr>
        <w:top w:val="none" w:sz="0" w:space="0" w:color="auto"/>
        <w:left w:val="none" w:sz="0" w:space="0" w:color="auto"/>
        <w:bottom w:val="none" w:sz="0" w:space="0" w:color="auto"/>
        <w:right w:val="none" w:sz="0" w:space="0" w:color="auto"/>
      </w:divBdr>
    </w:div>
    <w:div w:id="1948468279">
      <w:bodyDiv w:val="1"/>
      <w:marLeft w:val="0"/>
      <w:marRight w:val="0"/>
      <w:marTop w:val="0"/>
      <w:marBottom w:val="0"/>
      <w:divBdr>
        <w:top w:val="none" w:sz="0" w:space="0" w:color="auto"/>
        <w:left w:val="none" w:sz="0" w:space="0" w:color="auto"/>
        <w:bottom w:val="none" w:sz="0" w:space="0" w:color="auto"/>
        <w:right w:val="none" w:sz="0" w:space="0" w:color="auto"/>
      </w:divBdr>
    </w:div>
    <w:div w:id="1982227991">
      <w:bodyDiv w:val="1"/>
      <w:marLeft w:val="0"/>
      <w:marRight w:val="0"/>
      <w:marTop w:val="0"/>
      <w:marBottom w:val="0"/>
      <w:divBdr>
        <w:top w:val="none" w:sz="0" w:space="0" w:color="auto"/>
        <w:left w:val="none" w:sz="0" w:space="0" w:color="auto"/>
        <w:bottom w:val="none" w:sz="0" w:space="0" w:color="auto"/>
        <w:right w:val="none" w:sz="0" w:space="0" w:color="auto"/>
      </w:divBdr>
    </w:div>
    <w:div w:id="1999458430">
      <w:bodyDiv w:val="1"/>
      <w:marLeft w:val="0"/>
      <w:marRight w:val="0"/>
      <w:marTop w:val="0"/>
      <w:marBottom w:val="0"/>
      <w:divBdr>
        <w:top w:val="none" w:sz="0" w:space="0" w:color="auto"/>
        <w:left w:val="none" w:sz="0" w:space="0" w:color="auto"/>
        <w:bottom w:val="none" w:sz="0" w:space="0" w:color="auto"/>
        <w:right w:val="none" w:sz="0" w:space="0" w:color="auto"/>
      </w:divBdr>
    </w:div>
    <w:div w:id="2022121491">
      <w:bodyDiv w:val="1"/>
      <w:marLeft w:val="0"/>
      <w:marRight w:val="0"/>
      <w:marTop w:val="0"/>
      <w:marBottom w:val="0"/>
      <w:divBdr>
        <w:top w:val="none" w:sz="0" w:space="0" w:color="auto"/>
        <w:left w:val="none" w:sz="0" w:space="0" w:color="auto"/>
        <w:bottom w:val="none" w:sz="0" w:space="0" w:color="auto"/>
        <w:right w:val="none" w:sz="0" w:space="0" w:color="auto"/>
      </w:divBdr>
      <w:divsChild>
        <w:div w:id="1861896222">
          <w:marLeft w:val="150"/>
          <w:marRight w:val="0"/>
          <w:marTop w:val="0"/>
          <w:marBottom w:val="0"/>
          <w:divBdr>
            <w:top w:val="none" w:sz="0" w:space="0" w:color="auto"/>
            <w:left w:val="none" w:sz="0" w:space="0" w:color="auto"/>
            <w:bottom w:val="none" w:sz="0" w:space="0" w:color="auto"/>
            <w:right w:val="none" w:sz="0" w:space="0" w:color="auto"/>
          </w:divBdr>
          <w:divsChild>
            <w:div w:id="202986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05538">
      <w:bodyDiv w:val="1"/>
      <w:marLeft w:val="0"/>
      <w:marRight w:val="0"/>
      <w:marTop w:val="0"/>
      <w:marBottom w:val="0"/>
      <w:divBdr>
        <w:top w:val="none" w:sz="0" w:space="0" w:color="auto"/>
        <w:left w:val="none" w:sz="0" w:space="0" w:color="auto"/>
        <w:bottom w:val="none" w:sz="0" w:space="0" w:color="auto"/>
        <w:right w:val="none" w:sz="0" w:space="0" w:color="auto"/>
      </w:divBdr>
    </w:div>
    <w:div w:id="2046980873">
      <w:bodyDiv w:val="1"/>
      <w:marLeft w:val="0"/>
      <w:marRight w:val="0"/>
      <w:marTop w:val="0"/>
      <w:marBottom w:val="0"/>
      <w:divBdr>
        <w:top w:val="none" w:sz="0" w:space="0" w:color="auto"/>
        <w:left w:val="none" w:sz="0" w:space="0" w:color="auto"/>
        <w:bottom w:val="none" w:sz="0" w:space="0" w:color="auto"/>
        <w:right w:val="none" w:sz="0" w:space="0" w:color="auto"/>
      </w:divBdr>
    </w:div>
    <w:div w:id="2062829647">
      <w:bodyDiv w:val="1"/>
      <w:marLeft w:val="0"/>
      <w:marRight w:val="0"/>
      <w:marTop w:val="0"/>
      <w:marBottom w:val="0"/>
      <w:divBdr>
        <w:top w:val="none" w:sz="0" w:space="0" w:color="auto"/>
        <w:left w:val="none" w:sz="0" w:space="0" w:color="auto"/>
        <w:bottom w:val="none" w:sz="0" w:space="0" w:color="auto"/>
        <w:right w:val="none" w:sz="0" w:space="0" w:color="auto"/>
      </w:divBdr>
    </w:div>
    <w:div w:id="2079211098">
      <w:bodyDiv w:val="1"/>
      <w:marLeft w:val="0"/>
      <w:marRight w:val="0"/>
      <w:marTop w:val="0"/>
      <w:marBottom w:val="0"/>
      <w:divBdr>
        <w:top w:val="none" w:sz="0" w:space="0" w:color="auto"/>
        <w:left w:val="none" w:sz="0" w:space="0" w:color="auto"/>
        <w:bottom w:val="none" w:sz="0" w:space="0" w:color="auto"/>
        <w:right w:val="none" w:sz="0" w:space="0" w:color="auto"/>
      </w:divBdr>
    </w:div>
    <w:div w:id="2079983017">
      <w:bodyDiv w:val="1"/>
      <w:marLeft w:val="0"/>
      <w:marRight w:val="0"/>
      <w:marTop w:val="0"/>
      <w:marBottom w:val="0"/>
      <w:divBdr>
        <w:top w:val="none" w:sz="0" w:space="0" w:color="auto"/>
        <w:left w:val="none" w:sz="0" w:space="0" w:color="auto"/>
        <w:bottom w:val="none" w:sz="0" w:space="0" w:color="auto"/>
        <w:right w:val="none" w:sz="0" w:space="0" w:color="auto"/>
      </w:divBdr>
    </w:div>
    <w:div w:id="2095121768">
      <w:bodyDiv w:val="1"/>
      <w:marLeft w:val="0"/>
      <w:marRight w:val="0"/>
      <w:marTop w:val="0"/>
      <w:marBottom w:val="0"/>
      <w:divBdr>
        <w:top w:val="none" w:sz="0" w:space="0" w:color="auto"/>
        <w:left w:val="none" w:sz="0" w:space="0" w:color="auto"/>
        <w:bottom w:val="none" w:sz="0" w:space="0" w:color="auto"/>
        <w:right w:val="none" w:sz="0" w:space="0" w:color="auto"/>
      </w:divBdr>
    </w:div>
    <w:div w:id="2095125815">
      <w:bodyDiv w:val="1"/>
      <w:marLeft w:val="0"/>
      <w:marRight w:val="0"/>
      <w:marTop w:val="0"/>
      <w:marBottom w:val="0"/>
      <w:divBdr>
        <w:top w:val="none" w:sz="0" w:space="0" w:color="auto"/>
        <w:left w:val="none" w:sz="0" w:space="0" w:color="auto"/>
        <w:bottom w:val="none" w:sz="0" w:space="0" w:color="auto"/>
        <w:right w:val="none" w:sz="0" w:space="0" w:color="auto"/>
      </w:divBdr>
    </w:div>
    <w:div w:id="2102988671">
      <w:bodyDiv w:val="1"/>
      <w:marLeft w:val="0"/>
      <w:marRight w:val="0"/>
      <w:marTop w:val="0"/>
      <w:marBottom w:val="0"/>
      <w:divBdr>
        <w:top w:val="none" w:sz="0" w:space="0" w:color="auto"/>
        <w:left w:val="none" w:sz="0" w:space="0" w:color="auto"/>
        <w:bottom w:val="none" w:sz="0" w:space="0" w:color="auto"/>
        <w:right w:val="none" w:sz="0" w:space="0" w:color="auto"/>
      </w:divBdr>
    </w:div>
    <w:div w:id="211493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eader" Target="header1.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header" Target="header15.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header" Target="header14.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javascript:%20Navigate('%D1%87%D0%BB54_%D0%B0%D0%BB2');" TargetMode="Externa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5.xml"/><Relationship Id="rId32" Type="http://schemas.openxmlformats.org/officeDocument/2006/relationships/header" Target="header13.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header" Target="header4.xml"/><Relationship Id="rId28" Type="http://schemas.openxmlformats.org/officeDocument/2006/relationships/header" Target="header9.xml"/><Relationship Id="rId36" Type="http://schemas.openxmlformats.org/officeDocument/2006/relationships/theme" Target="theme/theme1.xml"/><Relationship Id="rId10" Type="http://schemas.microsoft.com/office/2007/relationships/stylesWithEffects" Target="stylesWithEffects.xml"/><Relationship Id="rId19" Type="http://schemas.openxmlformats.org/officeDocument/2006/relationships/hyperlink" Target="http://www.etrma.org/uploads/Modules/Documentsmanager/20150408---statistics-booklet-2014-final-(modified).pdf" TargetMode="External"/><Relationship Id="rId31"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eader" Target="header3.xml"/><Relationship Id="rId27" Type="http://schemas.openxmlformats.org/officeDocument/2006/relationships/header" Target="header8.xml"/><Relationship Id="rId30" Type="http://schemas.openxmlformats.org/officeDocument/2006/relationships/header" Target="header11.xml"/><Relationship Id="rId35"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Title xmlns="b1f3b5ea-2115-432e-8ddc-6d5e77145f65">ТТ001519 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1121</PublicOrder>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D9D5CD-B07A-4C58-83E1-FF18DC6731C9}"/>
</file>

<file path=customXml/itemProps2.xml><?xml version="1.0" encoding="utf-8"?>
<ds:datastoreItem xmlns:ds="http://schemas.openxmlformats.org/officeDocument/2006/customXml" ds:itemID="{213F7433-D1E3-434F-99D0-84F82EAAC00E}"/>
</file>

<file path=customXml/itemProps3.xml><?xml version="1.0" encoding="utf-8"?>
<ds:datastoreItem xmlns:ds="http://schemas.openxmlformats.org/officeDocument/2006/customXml" ds:itemID="{25E401BB-DBA2-40B6-81CF-DAF56E3C5854}"/>
</file>

<file path=customXml/itemProps4.xml><?xml version="1.0" encoding="utf-8"?>
<ds:datastoreItem xmlns:ds="http://schemas.openxmlformats.org/officeDocument/2006/customXml" ds:itemID="{EE239002-DAD2-4B04-8D64-722DDE3880C7}"/>
</file>

<file path=customXml/itemProps5.xml><?xml version="1.0" encoding="utf-8"?>
<ds:datastoreItem xmlns:ds="http://schemas.openxmlformats.org/officeDocument/2006/customXml" ds:itemID="{12DCA02E-4133-4EB0-9307-FDAF141DF61A}"/>
</file>

<file path=customXml/itemProps6.xml><?xml version="1.0" encoding="utf-8"?>
<ds:datastoreItem xmlns:ds="http://schemas.openxmlformats.org/officeDocument/2006/customXml" ds:itemID="{3665E4BA-E8C4-4E10-A063-ABCEAB795773}"/>
</file>

<file path=customXml/itemProps7.xml><?xml version="1.0" encoding="utf-8"?>
<ds:datastoreItem xmlns:ds="http://schemas.openxmlformats.org/officeDocument/2006/customXml" ds:itemID="{DF926EF3-5E29-4D6A-B379-997409AB6D57}"/>
</file>

<file path=docProps/app.xml><?xml version="1.0" encoding="utf-8"?>
<Properties xmlns="http://schemas.openxmlformats.org/officeDocument/2006/extended-properties" xmlns:vt="http://schemas.openxmlformats.org/officeDocument/2006/docPropsVTypes">
  <Template>Normal.dotm</Template>
  <TotalTime>378</TotalTime>
  <Pages>64</Pages>
  <Words>14494</Words>
  <Characters>82617</Characters>
  <Application>Microsoft Office Word</Application>
  <DocSecurity>0</DocSecurity>
  <Lines>688</Lines>
  <Paragraphs>193</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ИНСТРУКЦИИ КЪМ УЧАСТНИЦИТЕ</vt:lpstr>
      <vt:lpstr>ПРОЕКТО-ДОГОВОР</vt:lpstr>
      <vt:lpstr>РАЗДЕЛ А: ТЕХНИЧЕСКО ЗАДАНИЕ – ПРЕДМЕТ НА ДОГОВОРА ЗА ДОСТАВКА</vt:lpstr>
      <vt:lpstr>РАЗДЕЛ Б: ЦЕНИ И ДАННИ</vt:lpstr>
      <vt:lpstr>ЦЕНОВИ ДОКУМЕНТ</vt:lpstr>
      <vt:lpstr>РАЗДЕЛ В: СПЕЦИФИЧНИ УСЛОВИЯ НА ДОГОВОРА</vt:lpstr>
      <vt:lpstr>РАЗДЕЛ Г: ОБЩИ УСЛОВИЯ НА ДОГОВОРА ЗА ДОСТАВКА</vt:lpstr>
      <vt:lpstr>ДЕФИНИЦИИ </vt:lpstr>
      <vt:lpstr>“Възложител” означава “Софийска вода” АД, което възлага изпълнението на доставки</vt:lpstr>
      <vt:lpstr>“Доставчик” означава физическото или юридическо лице (техни обединения), посочен</vt:lpstr>
      <vt:lpstr>“Контролиращ служител” означава лицето, определено от Възложителя, за което Дост</vt:lpstr>
      <vt:lpstr>“Договор” означава цялостното съглашение между Възложителя и Доставчика, състоящ</vt:lpstr>
      <vt:lpstr>“Цена по договора” -означава цената, изчислена съгласно Раздел Б: Цени и данни.</vt:lpstr>
      <vt:lpstr>“Максимална стойност на договора” -означава пределната сума, която не може да бъ</vt:lpstr>
      <vt:lpstr>“Стоки” – означава всички стоки, които се доставят от Доставчика, както е описан</vt:lpstr>
      <vt:lpstr>“Обект” означава всяко местоположение (земя или сграда), където ще се извършват </vt:lpstr>
      <vt:lpstr>“Системи за безопасност на работата” означава комплект от документи на Възложите</vt:lpstr>
      <vt:lpstr>“Поръчка” означава официална поръчка от Възложителя до Доставчика с пълно описан</vt:lpstr>
      <vt:lpstr>“Срок на доставка” означава фактическият период на доставка на поръчаните стоки,</vt:lpstr>
      <vt:lpstr>“Забавяне на доставката” означава броя дни забава след изтичане на срока на дост</vt:lpstr>
      <vt:lpstr>“Дата на влизане в сила на договора” означава датата на подписване на договора, </vt:lpstr>
      <vt:lpstr>“Срок на Договора” означава предвидената продължителност на предоставяне на дост</vt:lpstr>
      <vt:lpstr>“Неустойки” означава санкции или обезщетения, които могат да бъдат налагани на Д</vt:lpstr>
      <vt:lpstr>“Гаранция за изпълнение” означава паричната сума или банковата гаранция, която Д</vt:lpstr>
      <vt:lpstr>ОБЩИ ПОЛОЖЕНИЯ</vt:lpstr>
      <vt:lpstr>ЗАДЪЛЖЕНИЯ НА ДОСТАВЧИКА</vt:lpstr>
      <vt:lpstr>ЗАДЪЛЖЕНИЯ НА ВЪЗЛОЖИТЕЛЯ </vt:lpstr>
      <vt:lpstr>Възложителят определя Контролиращ служител, за което своевременно уведомява Дост</vt:lpstr>
      <vt:lpstr>Контролиращият служител може да упражнява правата на Възложителя съгласно догово</vt:lpstr>
      <vt:lpstr>Контролиращият служител може да определи Представител на контролиращия служител,</vt:lpstr>
      <vt:lpstr>Представителят на Контролиращия служител не може да упражнява правата на Възложи</vt:lpstr>
      <vt:lpstr>НЕУСТОЙКИ</vt:lpstr>
      <vt:lpstr>Неустойките за забава при изпълнение на доставките и/или доставка на некачествен</vt:lpstr>
      <vt:lpstr>ПЛАЩАНЕ, ДДС И ГАРАНЦИЯ ЗА ИЗПЪЛНЕНИЕ</vt:lpstr>
      <vt:lpstr>След като напълно се увери в доставката на Стоките съобразно изискуемото качеств</vt:lpstr>
      <vt:lpstr>След доставка на стоките, Доставчикът изготвя приемо-предавателен протокол и го </vt:lpstr>
      <vt:lpstr>Плащането се извършва в четиридесет и петдневен срок от датата на представяне от</vt:lpstr>
      <vt:lpstr>Контактите между Възложителя и Доставчика, във връзка с ежедневното изпълнение н</vt:lpstr>
      <vt:lpstr>Възложителят може да задържи плащане или да прихване суми срещу насрещни дължими</vt:lpstr>
      <vt:lpstr>Всички суми, посочени в Договора, са без ДДС, освен ако изрично не е посочено др</vt:lpstr>
      <vt:lpstr>Задържането и освобождаването на Гаранцията за изпълнение на Договора се осъщест</vt:lpstr>
      <vt:lpstr>КОНФИДЕНЦИАЛНОСТ</vt:lpstr>
      <vt:lpstr>Освен с писмено съгласие на другата страна, никоя от страните не може да използв</vt:lpstr>
      <vt:lpstr>Освен с писмено съгласие на другата страна, никоя страна не може по време на дог</vt:lpstr>
      <vt:lpstr>В случай, че Възложителят поиска, Доставчикът прави необходимото така, че негови</vt:lpstr>
      <vt:lpstr>ПУБЛИЧНОСТ</vt:lpstr>
      <vt:lpstr>Освен ако не е необходимо за подписването или е уговорено като необходимо за изп</vt:lpstr>
      <vt:lpstr>СПЕЦИФИКАЦИЯ</vt:lpstr>
      <vt:lpstr>Доставчикът се задължава да изпълнява доставките съгласно Раздел А: ТЕХНИЧЕСКО З</vt:lpstr>
      <vt:lpstr>Ако Доставчикът изпълни доставки, които не отговарят на изискванията на договора</vt:lpstr>
      <vt:lpstr>ДОСТЪП И ИНСПЕКТИРАНЕ </vt:lpstr>
      <vt:lpstr>Възложителят има право да инспектира в подходящо време съоръженията и сградите н</vt:lpstr>
      <vt:lpstr>ЗАГУБА ИЛИ ПОВРЕДА ПРИ ТРАНСПОРТИРАНЕ </vt:lpstr>
      <vt:lpstr>Доставчикът трябва да уведоми Възложителя за всяка загуба или повреда на Стоките</vt:lpstr>
      <vt:lpstr>Рискът от случайно повреждане или погиване – пълно или частично – на Стоките при</vt:lpstr>
      <vt:lpstr>ОПАСНИ СТОКИ</vt:lpstr>
      <vt:lpstr>Всяка информация, притежавана от или на разположение на Доставчика, която се отн</vt:lpstr>
      <vt:lpstr>Доставчикът трябва да предостави подробна информация за всички рискове за персон</vt:lpstr>
      <vt:lpstr>Доставчикът трябва да маркира опасните Стоки с международен символ(и) за опаснос</vt:lpstr>
      <vt:lpstr>Доставчикът трябва да представи инструкции за безопасно използване на всички Сто</vt:lpstr>
      <vt:lpstr>информация за опасностите от използване на Стоките; </vt:lpstr>
      <vt:lpstr>оценка на риска от използване на Стоките; </vt:lpstr>
      <vt:lpstr>описание на контролните мерки, които трябва да се вземат; </vt:lpstr>
      <vt:lpstr>подробности за необходимо предпазно облекло; </vt:lpstr>
      <vt:lpstr>подробности за максималните граници на излагане на открито или за приложимите ст</vt:lpstr>
      <vt:lpstr>всякакви препоръки за следене на здравното състояние; </vt:lpstr>
      <vt:lpstr>препоръки, свързани с осигуряване, поддръжка, почистване и тестване на респирато</vt:lpstr>
      <vt:lpstr>препоръки за боравене с отпадъци, включително и начини на депониране. </vt:lpstr>
      <vt:lpstr>Информацията, която Доставчикът предоставя по горепосочените точки, трябва да се</vt:lpstr>
      <vt:lpstr>ДОСТАВКА</vt:lpstr>
      <vt:lpstr>Стоките трябва да се доставят от Доставчика до мястото, посочено в Договора или </vt:lpstr>
      <vt:lpstr>Собствеността и рискът от повреждане или загуба на Стоките се носи от Доставчика</vt:lpstr>
      <vt:lpstr>Доставчикът трябва да предприеме необходимите действия всички Стоки да бъдат над</vt:lpstr>
      <vt:lpstr>Всички Стоки, доставяни на Възложителя, трябва да се придружават от известие за </vt:lpstr>
      <vt:lpstr>Датата (датите) и часът на доставка на Стоките трябва да бъдат определени в Поръ</vt:lpstr>
      <vt:lpstr>Възложителят си запазва правото да отмени всяка Поръчка или всяка неизпълнена ча</vt:lpstr>
      <vt:lpstr>Количествата доставяни Стоки трябва да отговарят на съответните количества, поръ</vt:lpstr>
      <vt:lpstr>Когато Доставчикът изисква от Възложителя да връща опаковките на Стоките, разход</vt:lpstr>
      <vt:lpstr>Когато Доставчикът доставя Стоките с МПС, наличните празни опаковки могат да бъд</vt:lpstr>
      <vt:lpstr>ГАРАНЦИЯ ЗА КАЧЕСТВО</vt:lpstr>
      <vt:lpstr>Доставчикът гарантира, че качеството на Стоките съответства на изискванията на д</vt:lpstr>
      <vt:lpstr>Освен ако друго не е уговорено, без да се ограничават други негови права, Достав</vt:lpstr>
      <vt:lpstr>В случай, че Доставчикът не поправи даден дефект или не подмени дадени дефектни </vt:lpstr>
      <vt:lpstr>ПРАВО НА ОТКАЗ </vt:lpstr>
      <vt:lpstr>В случай, че Доставчикът достави Стоки, които не съответстват на уговореното по </vt:lpstr>
      <vt:lpstr>Възложителят може да предостави възможност на Доставчика да замени неприетите Ст</vt:lpstr>
      <vt:lpstr>Възложителят връща на Доставчика всички неприети Стоки за негова сметка.</vt:lpstr>
      <vt:lpstr>ОБРАЗЦИ И МОСТРИ</vt:lpstr>
      <vt:lpstr>Доставчикът трябва при поискване от страна на Възложителя да предостави образци,</vt:lpstr>
      <vt:lpstr>Доставчикът не трябва да се отклонява от нито една одобрена мостра или образец, </vt:lpstr>
      <vt:lpstr>ДОСТЪП ДО ОБЕКТА И СЪОРЪЖЕНИЯТА</vt:lpstr>
      <vt:lpstr>Ако това е необходимо за изпълнението на предмета на Договора, Възложителят тряб</vt:lpstr>
      <vt:lpstr>Доставчикът предприема необходимите действия неговите служители да не навлизат в</vt:lpstr>
      <vt:lpstr>ЗАСТРАХОВАНЕ И ОТГОВОРНОСТ</vt:lpstr>
      <vt:lpstr>Доставчикът носи пълна имуществена отговорност за вреди, причинени по повод изпъ</vt:lpstr>
      <vt:lpstr>Нараняване или смърт на някое лице (служител на Възложителя, служител на Доставч</vt:lpstr>
      <vt:lpstr>Повреда или погиване имуществото на Възложителя или на трети лица при или във вр</vt:lpstr>
      <vt:lpstr>Изпълнителят следва да притежава всички задължителни застраховки, съгласно дейст</vt:lpstr>
      <vt:lpstr>Застрахователните полици се представят на Възложителя при поискване.</vt:lpstr>
      <vt:lpstr>ПРЕОТСТЪПВАНЕ И ПРЕХВЪРЛЯНЕ НА ЗАДЪЛЖЕНИЯ </vt:lpstr>
    </vt:vector>
  </TitlesOfParts>
  <Company>Sofiyska voda</Company>
  <LinksUpToDate>false</LinksUpToDate>
  <CharactersWithSpaces>96918</CharactersWithSpaces>
  <SharedDoc>false</SharedDoc>
  <HLinks>
    <vt:vector size="12" baseType="variant">
      <vt:variant>
        <vt:i4>2293806</vt:i4>
      </vt:variant>
      <vt:variant>
        <vt:i4>3</vt:i4>
      </vt:variant>
      <vt:variant>
        <vt:i4>0</vt:i4>
      </vt:variant>
      <vt:variant>
        <vt:i4>5</vt:i4>
      </vt:variant>
      <vt:variant>
        <vt:lpwstr>http://www.etrma.org/uploads/Modules/Documentsmanager/20131015---statistics-booklet-2013-final-(3).pdf</vt:lpwstr>
      </vt:variant>
      <vt:variant>
        <vt:lpwstr/>
      </vt:variant>
      <vt:variant>
        <vt:i4>7798824</vt:i4>
      </vt:variant>
      <vt:variant>
        <vt:i4>0</vt:i4>
      </vt:variant>
      <vt:variant>
        <vt:i4>0</vt:i4>
      </vt:variant>
      <vt:variant>
        <vt:i4>5</vt:i4>
      </vt:variant>
      <vt:variant>
        <vt:lpwstr>http://www.sofiyskavoda.bg/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Поборников</dc:creator>
  <cp:lastModifiedBy>Pobornikov, Sergei</cp:lastModifiedBy>
  <cp:revision>11</cp:revision>
  <cp:lastPrinted>2016-06-09T13:10:00Z</cp:lastPrinted>
  <dcterms:created xsi:type="dcterms:W3CDTF">2016-06-02T06:22:00Z</dcterms:created>
  <dcterms:modified xsi:type="dcterms:W3CDTF">2016-06-14T08:07:00Z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Sky 111</vt:lpwstr>
  </property>
  <property fmtid="{D5CDD505-2E9C-101B-9397-08002B2CF9AE}" pid="3" name="ContentTypeId">
    <vt:lpwstr>0x01010004B3066703D7FF4A9FFE16C560D84D9A</vt:lpwstr>
  </property>
</Properties>
</file>