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10" w:rsidRPr="000001BA" w:rsidRDefault="007C3610" w:rsidP="00192A2A">
      <w:pPr>
        <w:spacing w:before="90" w:after="90"/>
        <w:jc w:val="center"/>
        <w:rPr>
          <w:rFonts w:ascii="Bookman Old Style" w:hAnsi="Bookman Old Style"/>
          <w:b/>
        </w:rPr>
      </w:pPr>
      <w:r w:rsidRPr="000001BA">
        <w:rPr>
          <w:rFonts w:ascii="Bookman Old Style" w:hAnsi="Bookman Old Style"/>
          <w:b/>
        </w:rPr>
        <w:t>“Софийска вода” АД, София</w:t>
      </w:r>
    </w:p>
    <w:p w:rsidR="007C3610" w:rsidRPr="000001BA" w:rsidRDefault="007C3610" w:rsidP="00192A2A">
      <w:pPr>
        <w:spacing w:before="90" w:after="90"/>
        <w:jc w:val="center"/>
        <w:rPr>
          <w:rFonts w:ascii="Bookman Old Style" w:hAnsi="Bookman Old Style"/>
          <w:b/>
          <w:lang w:val="bg-BG"/>
        </w:rPr>
      </w:pPr>
      <w:r w:rsidRPr="000001BA">
        <w:rPr>
          <w:rFonts w:ascii="Bookman Old Style" w:hAnsi="Bookman Old Style"/>
          <w:b/>
        </w:rPr>
        <w:t>П Р О Т О К О Л</w:t>
      </w:r>
      <w:r w:rsidR="0081693B" w:rsidRPr="000001BA">
        <w:rPr>
          <w:rFonts w:ascii="Bookman Old Style" w:hAnsi="Bookman Old Style"/>
          <w:b/>
          <w:lang w:val="bg-BG"/>
        </w:rPr>
        <w:t xml:space="preserve"> </w:t>
      </w:r>
      <w:r w:rsidR="005C3AB6">
        <w:rPr>
          <w:rFonts w:ascii="Bookman Old Style" w:hAnsi="Bookman Old Style"/>
          <w:b/>
          <w:lang w:val="bg-BG"/>
        </w:rPr>
        <w:t>1 и 2</w:t>
      </w:r>
    </w:p>
    <w:p w:rsidR="007C3610" w:rsidRPr="000C77C9" w:rsidRDefault="007C3610" w:rsidP="003A513C">
      <w:pPr>
        <w:spacing w:before="90" w:after="90"/>
        <w:ind w:firstLine="708"/>
        <w:rPr>
          <w:rFonts w:ascii="Bookman Old Style" w:hAnsi="Bookman Old Style"/>
          <w:sz w:val="22"/>
          <w:szCs w:val="22"/>
        </w:rPr>
      </w:pPr>
      <w:r w:rsidRPr="000001BA">
        <w:rPr>
          <w:rFonts w:ascii="Bookman Old Style" w:hAnsi="Bookman Old Style"/>
        </w:rPr>
        <w:t>Днес</w:t>
      </w:r>
      <w:r w:rsidRPr="000C77C9">
        <w:rPr>
          <w:rFonts w:ascii="Bookman Old Style" w:hAnsi="Bookman Old Style"/>
          <w:sz w:val="22"/>
          <w:szCs w:val="22"/>
        </w:rPr>
        <w:t xml:space="preserve">, </w:t>
      </w:r>
      <w:r w:rsidR="00A649B3">
        <w:rPr>
          <w:rFonts w:ascii="Bookman Old Style" w:hAnsi="Bookman Old Style"/>
          <w:sz w:val="22"/>
          <w:szCs w:val="22"/>
        </w:rPr>
        <w:t>26</w:t>
      </w:r>
      <w:r w:rsidRPr="000C77C9">
        <w:rPr>
          <w:rFonts w:ascii="Bookman Old Style" w:hAnsi="Bookman Old Style"/>
          <w:sz w:val="22"/>
          <w:szCs w:val="22"/>
        </w:rPr>
        <w:t>.</w:t>
      </w:r>
      <w:r w:rsidR="00A649B3">
        <w:rPr>
          <w:rFonts w:ascii="Bookman Old Style" w:hAnsi="Bookman Old Style"/>
          <w:sz w:val="22"/>
          <w:szCs w:val="22"/>
        </w:rPr>
        <w:t>10</w:t>
      </w:r>
      <w:r w:rsidRPr="000C77C9">
        <w:rPr>
          <w:rFonts w:ascii="Bookman Old Style" w:hAnsi="Bookman Old Style"/>
          <w:sz w:val="22"/>
          <w:szCs w:val="22"/>
        </w:rPr>
        <w:t>.20</w:t>
      </w:r>
      <w:r w:rsidR="00BB0A58" w:rsidRPr="000C77C9">
        <w:rPr>
          <w:rFonts w:ascii="Bookman Old Style" w:hAnsi="Bookman Old Style"/>
          <w:sz w:val="22"/>
          <w:szCs w:val="22"/>
          <w:lang w:val="bg-BG"/>
        </w:rPr>
        <w:t>1</w:t>
      </w:r>
      <w:r w:rsidR="00A41B87">
        <w:rPr>
          <w:rFonts w:ascii="Bookman Old Style" w:hAnsi="Bookman Old Style"/>
          <w:sz w:val="22"/>
          <w:szCs w:val="22"/>
        </w:rPr>
        <w:t>6</w:t>
      </w:r>
      <w:r w:rsidRPr="000C77C9">
        <w:rPr>
          <w:rFonts w:ascii="Bookman Old Style" w:hAnsi="Bookman Old Style"/>
          <w:sz w:val="22"/>
          <w:szCs w:val="22"/>
        </w:rPr>
        <w:t xml:space="preserve"> г. в 14:30 часа в “Софийска вода” АД, на основание Заповед № ДР-</w:t>
      </w:r>
      <w:r w:rsidR="00A649B3">
        <w:rPr>
          <w:rFonts w:ascii="Bookman Old Style" w:hAnsi="Bookman Old Style"/>
          <w:sz w:val="22"/>
          <w:szCs w:val="22"/>
        </w:rPr>
        <w:t>585</w:t>
      </w:r>
      <w:r w:rsidRPr="000C77C9">
        <w:rPr>
          <w:rFonts w:ascii="Bookman Old Style" w:hAnsi="Bookman Old Style"/>
          <w:sz w:val="22"/>
          <w:szCs w:val="22"/>
        </w:rPr>
        <w:t>/</w:t>
      </w:r>
      <w:r w:rsidR="00A649B3">
        <w:rPr>
          <w:rFonts w:ascii="Bookman Old Style" w:hAnsi="Bookman Old Style"/>
          <w:sz w:val="22"/>
          <w:szCs w:val="22"/>
        </w:rPr>
        <w:t>26</w:t>
      </w:r>
      <w:r w:rsidRPr="000C77C9">
        <w:rPr>
          <w:rFonts w:ascii="Bookman Old Style" w:hAnsi="Bookman Old Style"/>
          <w:sz w:val="22"/>
          <w:szCs w:val="22"/>
        </w:rPr>
        <w:t>.</w:t>
      </w:r>
      <w:r w:rsidR="00A649B3">
        <w:rPr>
          <w:rFonts w:ascii="Bookman Old Style" w:hAnsi="Bookman Old Style"/>
          <w:sz w:val="22"/>
          <w:szCs w:val="22"/>
        </w:rPr>
        <w:t>10</w:t>
      </w:r>
      <w:r w:rsidRPr="000C77C9">
        <w:rPr>
          <w:rFonts w:ascii="Bookman Old Style" w:hAnsi="Bookman Old Style"/>
          <w:sz w:val="22"/>
          <w:szCs w:val="22"/>
        </w:rPr>
        <w:t>.20</w:t>
      </w:r>
      <w:r w:rsidR="0083745C" w:rsidRPr="000C77C9">
        <w:rPr>
          <w:rFonts w:ascii="Bookman Old Style" w:hAnsi="Bookman Old Style"/>
          <w:sz w:val="22"/>
          <w:szCs w:val="22"/>
          <w:lang w:val="bg-BG"/>
        </w:rPr>
        <w:t>1</w:t>
      </w:r>
      <w:r w:rsidR="00A41B87">
        <w:rPr>
          <w:rFonts w:ascii="Bookman Old Style" w:hAnsi="Bookman Old Style"/>
          <w:sz w:val="22"/>
          <w:szCs w:val="22"/>
        </w:rPr>
        <w:t>6</w:t>
      </w:r>
      <w:r w:rsidRPr="000C77C9">
        <w:rPr>
          <w:rFonts w:ascii="Bookman Old Style" w:hAnsi="Bookman Old Style"/>
          <w:sz w:val="22"/>
          <w:szCs w:val="22"/>
        </w:rPr>
        <w:t xml:space="preserve"> г. комисия в състав: 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en-GB"/>
        </w:rPr>
        <w:t xml:space="preserve">ПРЕДСЕДАТЕЛ: </w:t>
      </w: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Мария Ширлетова - Мениджър „Управление на договори“ Дирекция „Експлоатация и поддръжка“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 xml:space="preserve">и основни членове: 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Екатерина Друмева - Финансов контрол - Старши бизнес анализатор.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en-GB"/>
        </w:rPr>
        <w:t xml:space="preserve">Сергей Поборников </w:t>
      </w:r>
      <w:r w:rsidRPr="00A649B3">
        <w:rPr>
          <w:rFonts w:ascii="Bookman Old Style" w:hAnsi="Bookman Old Style"/>
          <w:bCs/>
          <w:color w:val="auto"/>
          <w:sz w:val="20"/>
          <w:szCs w:val="20"/>
          <w:lang w:val="en-GB"/>
        </w:rPr>
        <w:t>–</w:t>
      </w:r>
      <w:r w:rsidRPr="00A649B3">
        <w:rPr>
          <w:rFonts w:ascii="Bookman Old Style" w:hAnsi="Bookman Old Style"/>
          <w:color w:val="auto"/>
          <w:sz w:val="20"/>
          <w:szCs w:val="20"/>
          <w:lang w:val="en-GB"/>
        </w:rPr>
        <w:t>старши специалист снабдяване</w:t>
      </w: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Стилян Калчунков - Ръководител звено " Електро КИП и А".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Тонка Чолакова – юрисконсулт.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 xml:space="preserve">и резервни членове: 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Станислав – директор „Експлоатация и поддръжка“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 xml:space="preserve">Никола Неделчев - </w:t>
      </w:r>
      <w:r w:rsidRPr="00A649B3">
        <w:rPr>
          <w:rFonts w:ascii="Bookman Old Style" w:hAnsi="Bookman Old Style"/>
          <w:bCs/>
          <w:color w:val="auto"/>
          <w:sz w:val="20"/>
          <w:szCs w:val="20"/>
          <w:lang w:val="bg-BG"/>
        </w:rPr>
        <w:t>старши мениджър ЕМП.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Ивайло Чипев – финансов контрольор.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Марио Муташки - Мениджър "Електро и механоподдръжка" – Юг.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Калинка Григорова Игнатова - Супервайзър "Контрол на оперативните разходи".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 xml:space="preserve">Силвия Данаилова - </w:t>
      </w:r>
      <w:r w:rsidRPr="00A649B3">
        <w:rPr>
          <w:rFonts w:ascii="Bookman Old Style" w:hAnsi="Bookman Old Style"/>
          <w:color w:val="auto"/>
          <w:sz w:val="20"/>
          <w:szCs w:val="20"/>
        </w:rPr>
        <w:t>Контрольор"Управленско счетоводство"</w:t>
      </w: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</w:rPr>
        <w:t>Теменуга Димитрова Денчовска – Джарова</w:t>
      </w:r>
      <w:r w:rsidRPr="00A649B3">
        <w:rPr>
          <w:rFonts w:ascii="Bookman Old Style" w:hAnsi="Bookman Old Style"/>
          <w:color w:val="auto"/>
          <w:sz w:val="20"/>
          <w:szCs w:val="20"/>
          <w:lang w:val="en-GB"/>
        </w:rPr>
        <w:t xml:space="preserve"> – </w:t>
      </w:r>
      <w:r w:rsidRPr="00A649B3">
        <w:rPr>
          <w:rFonts w:ascii="Bookman Old Style" w:hAnsi="Bookman Old Style"/>
          <w:color w:val="auto"/>
          <w:sz w:val="20"/>
          <w:szCs w:val="20"/>
        </w:rPr>
        <w:t>Счетоводител</w:t>
      </w: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.</w:t>
      </w:r>
      <w:r w:rsidRPr="00A649B3">
        <w:rPr>
          <w:rFonts w:ascii="Bookman Old Style" w:hAnsi="Bookman Old Style"/>
          <w:color w:val="auto"/>
          <w:sz w:val="20"/>
          <w:szCs w:val="20"/>
          <w:lang w:val="en-GB"/>
        </w:rPr>
        <w:t xml:space="preserve"> 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Анна Коновалова – юрисконсулт.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Елена Петрова – правен отдел – юрисконсулт.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 xml:space="preserve">Маргарита Лазарова - </w:t>
      </w:r>
      <w:r w:rsidRPr="00A649B3">
        <w:rPr>
          <w:rFonts w:ascii="Bookman Old Style" w:hAnsi="Bookman Old Style"/>
          <w:bCs/>
          <w:color w:val="auto"/>
          <w:sz w:val="20"/>
          <w:szCs w:val="20"/>
          <w:lang w:val="bg-BG"/>
        </w:rPr>
        <w:t>Старши мениджър "Правен отдел".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 xml:space="preserve">Хари Павлов – директор „Логистика и транспорт”. 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Вера Кръстева – старши специалист „Снабдяване“.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Звезделина Борисова – старши специалист отдел „Снабдяване“.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Иван Къчев – старши специалист отдел „Снабдяване“.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Камелия Георгиева – старши специалист отдел „Снабдяване“.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en-GB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Мира Тенева</w:t>
      </w:r>
      <w:r w:rsidRPr="00A649B3">
        <w:rPr>
          <w:rFonts w:ascii="Bookman Old Style" w:hAnsi="Bookman Old Style"/>
          <w:color w:val="auto"/>
          <w:sz w:val="20"/>
          <w:szCs w:val="20"/>
          <w:lang w:val="en-GB"/>
        </w:rPr>
        <w:t xml:space="preserve"> – </w:t>
      </w: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координатор ”Снабдяване“.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Николета Тричкова – старши специалист „Снабдяване“.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Радостина Стефанова - старши специалист „Снабдяване“.</w:t>
      </w:r>
    </w:p>
    <w:p w:rsidR="00A649B3" w:rsidRPr="00A649B3" w:rsidRDefault="00A649B3" w:rsidP="00A649B3">
      <w:pPr>
        <w:numPr>
          <w:ilvl w:val="0"/>
          <w:numId w:val="13"/>
        </w:numPr>
        <w:tabs>
          <w:tab w:val="left" w:pos="426"/>
        </w:tabs>
        <w:jc w:val="both"/>
        <w:rPr>
          <w:rFonts w:ascii="Bookman Old Style" w:hAnsi="Bookman Old Style"/>
          <w:color w:val="auto"/>
          <w:sz w:val="20"/>
          <w:szCs w:val="20"/>
          <w:lang w:val="bg-BG"/>
        </w:rPr>
      </w:pPr>
      <w:r w:rsidRPr="00A649B3">
        <w:rPr>
          <w:rFonts w:ascii="Bookman Old Style" w:hAnsi="Bookman Old Style"/>
          <w:color w:val="auto"/>
          <w:sz w:val="20"/>
          <w:szCs w:val="20"/>
          <w:lang w:val="bg-BG"/>
        </w:rPr>
        <w:t>Христо Зангов – старши специалист отдел „Снабдяване“.</w:t>
      </w:r>
    </w:p>
    <w:p w:rsidR="007C3610" w:rsidRPr="000C77C9" w:rsidRDefault="007C3610" w:rsidP="004113A1">
      <w:pPr>
        <w:spacing w:before="90" w:after="90"/>
        <w:jc w:val="both"/>
        <w:rPr>
          <w:rFonts w:ascii="Bookman Old Style" w:hAnsi="Bookman Old Style"/>
          <w:sz w:val="22"/>
          <w:szCs w:val="22"/>
        </w:rPr>
      </w:pPr>
      <w:r w:rsidRPr="000C77C9">
        <w:rPr>
          <w:rFonts w:ascii="Bookman Old Style" w:hAnsi="Bookman Old Style"/>
          <w:sz w:val="22"/>
          <w:szCs w:val="22"/>
        </w:rPr>
        <w:t xml:space="preserve">се събра </w:t>
      </w:r>
      <w:r w:rsidR="0028085C" w:rsidRPr="0028085C">
        <w:rPr>
          <w:rFonts w:ascii="Bookman Old Style" w:hAnsi="Bookman Old Style"/>
          <w:sz w:val="22"/>
          <w:szCs w:val="22"/>
          <w:lang w:val="bg-BG"/>
        </w:rPr>
        <w:t>във връзка с процедура на публично състезание по Закона за обществени поръчки (ЗОП), с номер TT0015</w:t>
      </w:r>
      <w:r w:rsidR="00A649B3">
        <w:rPr>
          <w:rFonts w:ascii="Bookman Old Style" w:hAnsi="Bookman Old Style"/>
          <w:sz w:val="22"/>
          <w:szCs w:val="22"/>
        </w:rPr>
        <w:t>4</w:t>
      </w:r>
      <w:r w:rsidR="0028085C" w:rsidRPr="0028085C">
        <w:rPr>
          <w:rFonts w:ascii="Bookman Old Style" w:hAnsi="Bookman Old Style"/>
          <w:sz w:val="22"/>
          <w:szCs w:val="22"/>
          <w:lang w:val="bg-BG"/>
        </w:rPr>
        <w:t xml:space="preserve">9 и предмет </w:t>
      </w:r>
      <w:r w:rsidR="00A649B3" w:rsidRPr="00A649B3">
        <w:rPr>
          <w:rFonts w:ascii="Bookman Old Style" w:hAnsi="Bookman Old Style"/>
          <w:b/>
          <w:sz w:val="22"/>
          <w:szCs w:val="22"/>
          <w:lang w:val="en-GB"/>
        </w:rPr>
        <w:t>Разширение и сервизна поддръжка на SCADA системи в 4 броя пречиствателни станции за питейни води на «</w:t>
      </w:r>
      <w:r w:rsidR="00A649B3" w:rsidRPr="00A649B3">
        <w:rPr>
          <w:rFonts w:ascii="Bookman Old Style" w:hAnsi="Bookman Old Style"/>
          <w:b/>
          <w:sz w:val="22"/>
          <w:szCs w:val="22"/>
          <w:lang w:val="bg-BG"/>
        </w:rPr>
        <w:t>Софийска вода</w:t>
      </w:r>
      <w:r w:rsidR="00A649B3" w:rsidRPr="00A649B3">
        <w:rPr>
          <w:rFonts w:ascii="Bookman Old Style" w:hAnsi="Bookman Old Style"/>
          <w:b/>
          <w:sz w:val="22"/>
          <w:szCs w:val="22"/>
          <w:lang w:val="en-GB"/>
        </w:rPr>
        <w:t xml:space="preserve">» </w:t>
      </w:r>
      <w:r w:rsidR="00A649B3" w:rsidRPr="00A649B3">
        <w:rPr>
          <w:rFonts w:ascii="Bookman Old Style" w:hAnsi="Bookman Old Style"/>
          <w:b/>
          <w:sz w:val="22"/>
          <w:szCs w:val="22"/>
          <w:lang w:val="bg-BG"/>
        </w:rPr>
        <w:t>АД, гр. София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>,</w:t>
      </w:r>
      <w:r w:rsidR="0028085C" w:rsidRPr="0028085C">
        <w:rPr>
          <w:rFonts w:ascii="Bookman Old Style" w:hAnsi="Bookman Old Style"/>
          <w:sz w:val="22"/>
          <w:szCs w:val="22"/>
          <w:lang w:val="bg-BG"/>
        </w:rPr>
        <w:t xml:space="preserve"> 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 xml:space="preserve">открита с Решение </w:t>
      </w:r>
      <w:r w:rsidR="00A649B3" w:rsidRPr="00A649B3">
        <w:rPr>
          <w:rFonts w:ascii="Bookman Old Style" w:hAnsi="Bookman Old Style"/>
          <w:sz w:val="22"/>
          <w:szCs w:val="22"/>
          <w:lang w:val="en-GB"/>
        </w:rPr>
        <w:t>ДР-534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>/</w:t>
      </w:r>
      <w:r w:rsidR="00A649B3" w:rsidRPr="00A649B3">
        <w:rPr>
          <w:rFonts w:ascii="Bookman Old Style" w:hAnsi="Bookman Old Style"/>
          <w:sz w:val="22"/>
          <w:szCs w:val="22"/>
        </w:rPr>
        <w:t>03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>.</w:t>
      </w:r>
      <w:r w:rsidR="00A649B3" w:rsidRPr="00A649B3">
        <w:rPr>
          <w:rFonts w:ascii="Bookman Old Style" w:hAnsi="Bookman Old Style"/>
          <w:sz w:val="22"/>
          <w:szCs w:val="22"/>
        </w:rPr>
        <w:t>10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>.2016г. на Възложителя „Софийска вода“ АД, публикувано решение в РОП №</w:t>
      </w:r>
      <w:r w:rsidR="00A649B3" w:rsidRPr="00A649B3">
        <w:rPr>
          <w:rFonts w:ascii="Bookman Old Style" w:hAnsi="Bookman Old Style"/>
          <w:sz w:val="22"/>
          <w:szCs w:val="22"/>
          <w:lang w:val="en-GB"/>
        </w:rPr>
        <w:t xml:space="preserve">751382 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 xml:space="preserve">на </w:t>
      </w:r>
      <w:r w:rsidR="00A649B3" w:rsidRPr="00A649B3">
        <w:rPr>
          <w:rFonts w:ascii="Bookman Old Style" w:hAnsi="Bookman Old Style"/>
          <w:sz w:val="22"/>
          <w:szCs w:val="22"/>
        </w:rPr>
        <w:t>03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>.</w:t>
      </w:r>
      <w:r w:rsidR="00A649B3" w:rsidRPr="00A649B3">
        <w:rPr>
          <w:rFonts w:ascii="Bookman Old Style" w:hAnsi="Bookman Old Style"/>
          <w:sz w:val="22"/>
          <w:szCs w:val="22"/>
        </w:rPr>
        <w:t>1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>0.2016</w:t>
      </w:r>
      <w:r w:rsidR="00A649B3" w:rsidRPr="00A649B3">
        <w:rPr>
          <w:rFonts w:ascii="Bookman Old Style" w:hAnsi="Bookman Old Style"/>
          <w:sz w:val="22"/>
          <w:szCs w:val="22"/>
          <w:lang w:val="en-GB"/>
        </w:rPr>
        <w:t xml:space="preserve"> г.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 xml:space="preserve"> и обявление РОП №</w:t>
      </w:r>
      <w:r w:rsidR="00A649B3" w:rsidRPr="00A649B3">
        <w:rPr>
          <w:rFonts w:ascii="Bookman Old Style" w:hAnsi="Bookman Old Style"/>
          <w:sz w:val="22"/>
          <w:szCs w:val="22"/>
          <w:lang w:val="en-GB"/>
        </w:rPr>
        <w:t>751381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 xml:space="preserve"> на </w:t>
      </w:r>
      <w:r w:rsidR="00A649B3" w:rsidRPr="00A649B3">
        <w:rPr>
          <w:rFonts w:ascii="Bookman Old Style" w:hAnsi="Bookman Old Style"/>
          <w:sz w:val="22"/>
          <w:szCs w:val="22"/>
        </w:rPr>
        <w:t>03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>.</w:t>
      </w:r>
      <w:r w:rsidR="00A649B3" w:rsidRPr="00A649B3">
        <w:rPr>
          <w:rFonts w:ascii="Bookman Old Style" w:hAnsi="Bookman Old Style"/>
          <w:sz w:val="22"/>
          <w:szCs w:val="22"/>
        </w:rPr>
        <w:t>1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>0.2016</w:t>
      </w:r>
      <w:r w:rsidR="00A649B3" w:rsidRPr="00A649B3">
        <w:rPr>
          <w:rFonts w:ascii="Bookman Old Style" w:hAnsi="Bookman Old Style"/>
          <w:sz w:val="22"/>
          <w:szCs w:val="22"/>
          <w:lang w:val="en-GB"/>
        </w:rPr>
        <w:t xml:space="preserve"> г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 xml:space="preserve"> под преписка номер </w:t>
      </w:r>
      <w:r w:rsidR="00A649B3" w:rsidRPr="00A649B3">
        <w:rPr>
          <w:rFonts w:ascii="Bookman Old Style" w:hAnsi="Bookman Old Style"/>
          <w:sz w:val="22"/>
          <w:szCs w:val="22"/>
          <w:lang w:val="en-GB"/>
        </w:rPr>
        <w:t>00435-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>2016-00</w:t>
      </w:r>
      <w:r w:rsidR="00A649B3" w:rsidRPr="00A649B3">
        <w:rPr>
          <w:rFonts w:ascii="Bookman Old Style" w:hAnsi="Bookman Old Style"/>
          <w:sz w:val="22"/>
          <w:szCs w:val="22"/>
        </w:rPr>
        <w:t>72</w:t>
      </w:r>
      <w:r w:rsidR="00A649B3" w:rsidRPr="00A649B3">
        <w:rPr>
          <w:rFonts w:ascii="Bookman Old Style" w:hAnsi="Bookman Old Style"/>
          <w:sz w:val="22"/>
          <w:szCs w:val="22"/>
          <w:lang w:val="bg-BG"/>
        </w:rPr>
        <w:t>, и на основание чл.103 от ЗОП и правилата определени в ППЗОП</w:t>
      </w:r>
      <w:r w:rsidR="006A3893">
        <w:rPr>
          <w:rFonts w:ascii="Bookman Old Style" w:hAnsi="Bookman Old Style"/>
          <w:sz w:val="22"/>
          <w:szCs w:val="22"/>
        </w:rPr>
        <w:t xml:space="preserve"> </w:t>
      </w:r>
      <w:r w:rsidR="00C76288" w:rsidRPr="000C77C9">
        <w:rPr>
          <w:rFonts w:ascii="Bookman Old Style" w:hAnsi="Bookman Old Style"/>
          <w:color w:val="auto"/>
          <w:sz w:val="22"/>
          <w:szCs w:val="22"/>
          <w:shd w:val="clear" w:color="auto" w:fill="FFFFFF"/>
          <w:lang w:val="bg-BG"/>
        </w:rPr>
        <w:t>за отваряне на подадените оферти, тяхното разглеждане и оценка на съответствието им на изискванията на възложителя</w:t>
      </w:r>
      <w:r w:rsidRPr="000C77C9">
        <w:rPr>
          <w:rFonts w:ascii="Bookman Old Style" w:hAnsi="Bookman Old Style"/>
          <w:sz w:val="22"/>
          <w:szCs w:val="22"/>
        </w:rPr>
        <w:t>.</w:t>
      </w:r>
    </w:p>
    <w:p w:rsidR="00C76288" w:rsidRPr="000C77C9" w:rsidRDefault="00C76288" w:rsidP="00C76288">
      <w:pPr>
        <w:pStyle w:val="BodyText"/>
        <w:spacing w:before="120" w:after="240"/>
        <w:ind w:firstLine="720"/>
        <w:rPr>
          <w:rFonts w:ascii="Bookman Old Style" w:hAnsi="Bookman Old Style"/>
          <w:color w:val="auto"/>
          <w:sz w:val="22"/>
          <w:szCs w:val="22"/>
        </w:rPr>
      </w:pPr>
      <w:r w:rsidRPr="000C77C9">
        <w:rPr>
          <w:rFonts w:ascii="Bookman Old Style" w:hAnsi="Bookman Old Style"/>
          <w:color w:val="auto"/>
          <w:sz w:val="22"/>
          <w:szCs w:val="22"/>
        </w:rPr>
        <w:t xml:space="preserve">Комисията получи от Възложителя списък на участниците, подали оферти: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429"/>
      </w:tblGrid>
      <w:tr w:rsidR="0028085C" w:rsidRPr="000C77C9" w:rsidTr="0028085C">
        <w:trPr>
          <w:tblHeader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5C" w:rsidRPr="000C77C9" w:rsidRDefault="0028085C" w:rsidP="00BC027B">
            <w:pPr>
              <w:rPr>
                <w:rFonts w:ascii="Bookman Old Style" w:hAnsi="Bookman Old Style"/>
                <w:color w:val="auto"/>
                <w:sz w:val="22"/>
                <w:szCs w:val="22"/>
                <w:lang w:val="bg-BG"/>
              </w:rPr>
            </w:pPr>
            <w:r w:rsidRPr="000C77C9">
              <w:rPr>
                <w:rFonts w:ascii="Bookman Old Style" w:hAnsi="Bookman Old Style"/>
                <w:color w:val="auto"/>
                <w:sz w:val="22"/>
                <w:szCs w:val="22"/>
                <w:lang w:val="bg-BG"/>
              </w:rPr>
              <w:t>№</w:t>
            </w:r>
          </w:p>
        </w:tc>
        <w:tc>
          <w:tcPr>
            <w:tcW w:w="4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5C" w:rsidRPr="000C77C9" w:rsidRDefault="0028085C" w:rsidP="00BC027B">
            <w:pPr>
              <w:rPr>
                <w:rFonts w:ascii="Bookman Old Style" w:hAnsi="Bookman Old Style"/>
                <w:color w:val="auto"/>
                <w:sz w:val="22"/>
                <w:szCs w:val="22"/>
                <w:lang w:val="bg-BG"/>
              </w:rPr>
            </w:pPr>
            <w:r w:rsidRPr="000C77C9">
              <w:rPr>
                <w:rFonts w:ascii="Bookman Old Style" w:hAnsi="Bookman Old Style"/>
                <w:color w:val="auto"/>
                <w:sz w:val="22"/>
                <w:szCs w:val="22"/>
                <w:lang w:val="bg-BG"/>
              </w:rPr>
              <w:t xml:space="preserve">Участник </w:t>
            </w:r>
          </w:p>
        </w:tc>
      </w:tr>
      <w:tr w:rsidR="0028085C" w:rsidRPr="000C77C9" w:rsidTr="0028085C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85C" w:rsidRPr="000C77C9" w:rsidRDefault="0028085C" w:rsidP="00C76288">
            <w:pPr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4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85C" w:rsidRPr="00935FB1" w:rsidRDefault="006A3893" w:rsidP="00BC027B">
            <w:pPr>
              <w:rPr>
                <w:rFonts w:ascii="Bookman Old Style" w:hAnsi="Bookman Old Style"/>
                <w:color w:val="auto"/>
                <w:sz w:val="22"/>
                <w:szCs w:val="22"/>
                <w:lang w:val="bg-BG"/>
              </w:rPr>
            </w:pPr>
            <w:r w:rsidRPr="00935FB1">
              <w:rPr>
                <w:rFonts w:ascii="Bookman Old Style" w:hAnsi="Bookman Old Style"/>
                <w:bCs/>
                <w:color w:val="auto"/>
                <w:sz w:val="22"/>
                <w:szCs w:val="22"/>
                <w:lang w:val="bg-BG"/>
              </w:rPr>
              <w:t>АКВА АВТОМАТИКА ООД</w:t>
            </w:r>
          </w:p>
        </w:tc>
      </w:tr>
    </w:tbl>
    <w:p w:rsidR="007C3610" w:rsidRPr="000C77C9" w:rsidRDefault="007C3610" w:rsidP="004113A1">
      <w:pPr>
        <w:spacing w:before="90" w:after="90"/>
        <w:ind w:firstLine="708"/>
        <w:jc w:val="both"/>
        <w:rPr>
          <w:rFonts w:ascii="Bookman Old Style" w:hAnsi="Bookman Old Style"/>
          <w:sz w:val="22"/>
          <w:szCs w:val="22"/>
        </w:rPr>
      </w:pPr>
      <w:r w:rsidRPr="000C77C9">
        <w:rPr>
          <w:rFonts w:ascii="Bookman Old Style" w:hAnsi="Bookman Old Style"/>
          <w:sz w:val="22"/>
          <w:szCs w:val="22"/>
        </w:rPr>
        <w:t xml:space="preserve">На първото заседание на Комисията от 14:30 часа на </w:t>
      </w:r>
      <w:r w:rsidR="00E135E4">
        <w:rPr>
          <w:rFonts w:ascii="Bookman Old Style" w:hAnsi="Bookman Old Style"/>
          <w:sz w:val="22"/>
          <w:szCs w:val="22"/>
        </w:rPr>
        <w:t>26</w:t>
      </w:r>
      <w:r w:rsidRPr="000C77C9">
        <w:rPr>
          <w:rFonts w:ascii="Bookman Old Style" w:hAnsi="Bookman Old Style"/>
          <w:sz w:val="22"/>
          <w:szCs w:val="22"/>
        </w:rPr>
        <w:t>.</w:t>
      </w:r>
      <w:r w:rsidR="00E135E4">
        <w:rPr>
          <w:rFonts w:ascii="Bookman Old Style" w:hAnsi="Bookman Old Style"/>
          <w:sz w:val="22"/>
          <w:szCs w:val="22"/>
        </w:rPr>
        <w:t>10</w:t>
      </w:r>
      <w:r w:rsidRPr="000C77C9">
        <w:rPr>
          <w:rFonts w:ascii="Bookman Old Style" w:hAnsi="Bookman Old Style"/>
          <w:sz w:val="22"/>
          <w:szCs w:val="22"/>
        </w:rPr>
        <w:t>.20</w:t>
      </w:r>
      <w:r w:rsidR="00FB717C" w:rsidRPr="000C77C9">
        <w:rPr>
          <w:rFonts w:ascii="Bookman Old Style" w:hAnsi="Bookman Old Style"/>
          <w:sz w:val="22"/>
          <w:szCs w:val="22"/>
          <w:lang w:val="bg-BG"/>
        </w:rPr>
        <w:t>1</w:t>
      </w:r>
      <w:r w:rsidR="00A261EC">
        <w:rPr>
          <w:rFonts w:ascii="Bookman Old Style" w:hAnsi="Bookman Old Style"/>
          <w:sz w:val="22"/>
          <w:szCs w:val="22"/>
          <w:lang w:val="bg-BG"/>
        </w:rPr>
        <w:t>6</w:t>
      </w:r>
      <w:r w:rsidRPr="000C77C9">
        <w:rPr>
          <w:rFonts w:ascii="Bookman Old Style" w:hAnsi="Bookman Old Style"/>
          <w:sz w:val="22"/>
          <w:szCs w:val="22"/>
        </w:rPr>
        <w:t xml:space="preserve"> г</w:t>
      </w:r>
      <w:r w:rsidR="00FB717C" w:rsidRPr="000C77C9">
        <w:rPr>
          <w:rFonts w:ascii="Bookman Old Style" w:hAnsi="Bookman Old Style"/>
          <w:sz w:val="22"/>
          <w:szCs w:val="22"/>
          <w:lang w:val="bg-BG"/>
        </w:rPr>
        <w:t xml:space="preserve">одина не </w:t>
      </w:r>
      <w:r w:rsidRPr="000C77C9">
        <w:rPr>
          <w:rFonts w:ascii="Bookman Old Style" w:hAnsi="Bookman Old Style"/>
          <w:sz w:val="22"/>
          <w:szCs w:val="22"/>
        </w:rPr>
        <w:t xml:space="preserve">присъстваха представители на </w:t>
      </w:r>
      <w:r w:rsidR="00FB717C" w:rsidRPr="000C77C9">
        <w:rPr>
          <w:rFonts w:ascii="Bookman Old Style" w:hAnsi="Bookman Old Style"/>
          <w:sz w:val="22"/>
          <w:szCs w:val="22"/>
          <w:lang w:val="bg-BG"/>
        </w:rPr>
        <w:t>участни</w:t>
      </w:r>
      <w:r w:rsidR="00E135E4">
        <w:rPr>
          <w:rFonts w:ascii="Bookman Old Style" w:hAnsi="Bookman Old Style"/>
          <w:sz w:val="22"/>
          <w:szCs w:val="22"/>
          <w:lang w:val="bg-BG"/>
        </w:rPr>
        <w:t>ка</w:t>
      </w:r>
      <w:r w:rsidR="00FB717C" w:rsidRPr="000C77C9">
        <w:rPr>
          <w:rFonts w:ascii="Bookman Old Style" w:hAnsi="Bookman Old Style"/>
          <w:sz w:val="22"/>
          <w:szCs w:val="22"/>
          <w:lang w:val="bg-BG"/>
        </w:rPr>
        <w:t>.</w:t>
      </w:r>
      <w:r w:rsidRPr="000C77C9">
        <w:rPr>
          <w:rFonts w:ascii="Bookman Old Style" w:hAnsi="Bookman Old Style"/>
          <w:sz w:val="22"/>
          <w:szCs w:val="22"/>
        </w:rPr>
        <w:t xml:space="preserve"> </w:t>
      </w:r>
    </w:p>
    <w:p w:rsidR="007C3610" w:rsidRPr="000C77C9" w:rsidRDefault="007C3610" w:rsidP="007C326F">
      <w:pPr>
        <w:spacing w:before="90" w:after="90"/>
        <w:ind w:firstLine="720"/>
        <w:rPr>
          <w:rFonts w:ascii="Bookman Old Style" w:hAnsi="Bookman Old Style"/>
          <w:sz w:val="22"/>
          <w:szCs w:val="22"/>
        </w:rPr>
      </w:pPr>
      <w:r w:rsidRPr="000C77C9">
        <w:rPr>
          <w:rFonts w:ascii="Bookman Old Style" w:hAnsi="Bookman Old Style"/>
          <w:sz w:val="22"/>
          <w:szCs w:val="22"/>
        </w:rPr>
        <w:t>Комисията пристъпи към отваряне на запечатан</w:t>
      </w:r>
      <w:r w:rsidR="00E135E4">
        <w:rPr>
          <w:rFonts w:ascii="Bookman Old Style" w:hAnsi="Bookman Old Style"/>
          <w:sz w:val="22"/>
          <w:szCs w:val="22"/>
          <w:lang w:val="bg-BG"/>
        </w:rPr>
        <w:t>а</w:t>
      </w:r>
      <w:r w:rsidRPr="000C77C9">
        <w:rPr>
          <w:rFonts w:ascii="Bookman Old Style" w:hAnsi="Bookman Old Style"/>
          <w:sz w:val="22"/>
          <w:szCs w:val="22"/>
        </w:rPr>
        <w:t>т</w:t>
      </w:r>
      <w:r w:rsidR="00E135E4">
        <w:rPr>
          <w:rFonts w:ascii="Bookman Old Style" w:hAnsi="Bookman Old Style"/>
          <w:sz w:val="22"/>
          <w:szCs w:val="22"/>
          <w:lang w:val="bg-BG"/>
        </w:rPr>
        <w:t>а</w:t>
      </w:r>
      <w:r w:rsidRPr="000C77C9">
        <w:rPr>
          <w:rFonts w:ascii="Bookman Old Style" w:hAnsi="Bookman Old Style"/>
          <w:sz w:val="22"/>
          <w:szCs w:val="22"/>
        </w:rPr>
        <w:t xml:space="preserve"> </w:t>
      </w:r>
      <w:r w:rsidR="00A261EC">
        <w:rPr>
          <w:rFonts w:ascii="Bookman Old Style" w:hAnsi="Bookman Old Style"/>
          <w:sz w:val="22"/>
          <w:szCs w:val="22"/>
          <w:lang w:val="bg-BG"/>
        </w:rPr>
        <w:t>опаковк</w:t>
      </w:r>
      <w:r w:rsidR="00E135E4">
        <w:rPr>
          <w:rFonts w:ascii="Bookman Old Style" w:hAnsi="Bookman Old Style"/>
          <w:sz w:val="22"/>
          <w:szCs w:val="22"/>
          <w:lang w:val="bg-BG"/>
        </w:rPr>
        <w:t>а</w:t>
      </w:r>
      <w:r w:rsidRPr="000C77C9">
        <w:rPr>
          <w:rFonts w:ascii="Bookman Old Style" w:hAnsi="Bookman Old Style"/>
          <w:sz w:val="22"/>
          <w:szCs w:val="22"/>
        </w:rPr>
        <w:t xml:space="preserve"> с подаден</w:t>
      </w:r>
      <w:r w:rsidR="00E135E4">
        <w:rPr>
          <w:rFonts w:ascii="Bookman Old Style" w:hAnsi="Bookman Old Style"/>
          <w:sz w:val="22"/>
          <w:szCs w:val="22"/>
          <w:lang w:val="bg-BG"/>
        </w:rPr>
        <w:t>а</w:t>
      </w:r>
      <w:r w:rsidRPr="000C77C9">
        <w:rPr>
          <w:rFonts w:ascii="Bookman Old Style" w:hAnsi="Bookman Old Style"/>
          <w:sz w:val="22"/>
          <w:szCs w:val="22"/>
        </w:rPr>
        <w:t>т</w:t>
      </w:r>
      <w:r w:rsidR="00E135E4">
        <w:rPr>
          <w:rFonts w:ascii="Bookman Old Style" w:hAnsi="Bookman Old Style"/>
          <w:sz w:val="22"/>
          <w:szCs w:val="22"/>
          <w:lang w:val="bg-BG"/>
        </w:rPr>
        <w:t>а</w:t>
      </w:r>
      <w:r w:rsidRPr="000C77C9">
        <w:rPr>
          <w:rFonts w:ascii="Bookman Old Style" w:hAnsi="Bookman Old Style"/>
          <w:sz w:val="22"/>
          <w:szCs w:val="22"/>
        </w:rPr>
        <w:t xml:space="preserve"> </w:t>
      </w:r>
      <w:r w:rsidR="00B87EBD" w:rsidRPr="000C77C9">
        <w:rPr>
          <w:rFonts w:ascii="Bookman Old Style" w:hAnsi="Bookman Old Style"/>
          <w:sz w:val="22"/>
          <w:szCs w:val="22"/>
          <w:lang w:val="bg-BG"/>
        </w:rPr>
        <w:t>оферт</w:t>
      </w:r>
      <w:r w:rsidR="00E135E4">
        <w:rPr>
          <w:rFonts w:ascii="Bookman Old Style" w:hAnsi="Bookman Old Style"/>
          <w:sz w:val="22"/>
          <w:szCs w:val="22"/>
          <w:lang w:val="bg-BG"/>
        </w:rPr>
        <w:t>а</w:t>
      </w:r>
      <w:r w:rsidRPr="000C77C9">
        <w:rPr>
          <w:rFonts w:ascii="Bookman Old Style" w:hAnsi="Bookman Old Style"/>
          <w:sz w:val="22"/>
          <w:szCs w:val="22"/>
        </w:rPr>
        <w:t>.</w:t>
      </w:r>
    </w:p>
    <w:tbl>
      <w:tblPr>
        <w:tblW w:w="5000" w:type="pct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5"/>
        <w:gridCol w:w="6605"/>
      </w:tblGrid>
      <w:tr w:rsidR="007446E9" w:rsidRPr="000C77C9" w:rsidTr="00935FB1">
        <w:trPr>
          <w:trHeight w:val="264"/>
        </w:trPr>
        <w:tc>
          <w:tcPr>
            <w:tcW w:w="27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6E9" w:rsidRPr="000C77C9" w:rsidRDefault="007446E9" w:rsidP="00E57287">
            <w:pPr>
              <w:jc w:val="center"/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№</w:t>
            </w:r>
          </w:p>
        </w:tc>
        <w:tc>
          <w:tcPr>
            <w:tcW w:w="660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6E9" w:rsidRPr="000C77C9" w:rsidRDefault="007446E9" w:rsidP="00E57287">
            <w:pPr>
              <w:jc w:val="center"/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1</w:t>
            </w:r>
          </w:p>
        </w:tc>
      </w:tr>
      <w:tr w:rsidR="007446E9" w:rsidRPr="000C77C9" w:rsidTr="00935FB1">
        <w:trPr>
          <w:trHeight w:val="264"/>
        </w:trPr>
        <w:tc>
          <w:tcPr>
            <w:tcW w:w="27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6E9" w:rsidRPr="000C77C9" w:rsidRDefault="007446E9" w:rsidP="00DB1546">
            <w:pPr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Дата</w:t>
            </w:r>
            <w:r w:rsidR="00935FB1">
              <w:rPr>
                <w:rFonts w:ascii="Bookman Old Style" w:hAnsi="Bookman Old Style"/>
                <w:sz w:val="22"/>
                <w:szCs w:val="22"/>
                <w:lang w:val="bg-BG"/>
              </w:rPr>
              <w:t xml:space="preserve"> и час на подаване</w:t>
            </w:r>
            <w:r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:</w:t>
            </w:r>
          </w:p>
        </w:tc>
        <w:tc>
          <w:tcPr>
            <w:tcW w:w="660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6E9" w:rsidRPr="000C77C9" w:rsidRDefault="00256159" w:rsidP="00256159">
            <w:pPr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>
              <w:rPr>
                <w:rFonts w:ascii="Bookman Old Style" w:hAnsi="Bookman Old Style"/>
                <w:sz w:val="22"/>
                <w:szCs w:val="22"/>
                <w:lang w:val="bg-BG"/>
              </w:rPr>
              <w:t>25</w:t>
            </w:r>
            <w:r w:rsidR="007446E9"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  <w:lang w:val="bg-BG"/>
              </w:rPr>
              <w:t>10</w:t>
            </w:r>
            <w:r w:rsidR="007446E9"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.201</w:t>
            </w:r>
            <w:r w:rsidR="00735320">
              <w:rPr>
                <w:rFonts w:ascii="Bookman Old Style" w:hAnsi="Bookman Old Style"/>
                <w:sz w:val="22"/>
                <w:szCs w:val="22"/>
                <w:lang w:val="bg-BG"/>
              </w:rPr>
              <w:t>6</w:t>
            </w:r>
            <w:r w:rsidR="007446E9"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 xml:space="preserve"> г. в </w:t>
            </w:r>
            <w:r w:rsidR="00735320">
              <w:rPr>
                <w:rFonts w:ascii="Bookman Old Style" w:hAnsi="Bookman Old Style"/>
                <w:sz w:val="22"/>
                <w:szCs w:val="22"/>
                <w:lang w:val="bg-BG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  <w:lang w:val="bg-BG"/>
              </w:rPr>
              <w:t>5</w:t>
            </w:r>
            <w:r w:rsidR="007446E9"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:</w:t>
            </w:r>
            <w:r>
              <w:rPr>
                <w:rFonts w:ascii="Bookman Old Style" w:hAnsi="Bookman Old Style"/>
                <w:sz w:val="22"/>
                <w:szCs w:val="22"/>
                <w:lang w:val="bg-BG"/>
              </w:rPr>
              <w:t>11</w:t>
            </w:r>
            <w:r w:rsidR="007446E9"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 xml:space="preserve"> часа</w:t>
            </w:r>
          </w:p>
        </w:tc>
      </w:tr>
      <w:tr w:rsidR="007446E9" w:rsidRPr="000C77C9" w:rsidTr="00935FB1">
        <w:trPr>
          <w:trHeight w:val="264"/>
        </w:trPr>
        <w:tc>
          <w:tcPr>
            <w:tcW w:w="2785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46E9" w:rsidRPr="000C77C9" w:rsidRDefault="007446E9" w:rsidP="00DB1546">
            <w:pPr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lastRenderedPageBreak/>
              <w:t>Фирма: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6E9" w:rsidRPr="00935FB1" w:rsidRDefault="00256159" w:rsidP="00FC7C55">
            <w:pPr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935FB1">
              <w:rPr>
                <w:rFonts w:ascii="Bookman Old Style" w:hAnsi="Bookman Old Style"/>
                <w:bCs/>
                <w:sz w:val="22"/>
                <w:szCs w:val="22"/>
                <w:lang w:val="bg-BG"/>
              </w:rPr>
              <w:t>АКВА АВТОМАТИКА ООД ЕИК 131163990</w:t>
            </w:r>
          </w:p>
        </w:tc>
      </w:tr>
      <w:tr w:rsidR="007446E9" w:rsidRPr="000C77C9" w:rsidTr="00935FB1">
        <w:trPr>
          <w:trHeight w:val="264"/>
        </w:trPr>
        <w:tc>
          <w:tcPr>
            <w:tcW w:w="2785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46E9" w:rsidRPr="000C77C9" w:rsidRDefault="007446E9" w:rsidP="00DB1546">
            <w:pPr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Адрес:</w:t>
            </w:r>
            <w:bookmarkStart w:id="0" w:name="_GoBack"/>
            <w:bookmarkEnd w:id="0"/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46E9" w:rsidRPr="00935FB1" w:rsidRDefault="00256159" w:rsidP="008E0D09">
            <w:pPr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935FB1">
              <w:rPr>
                <w:rFonts w:ascii="Bookman Old Style" w:hAnsi="Bookman Old Style"/>
                <w:bCs/>
                <w:sz w:val="22"/>
                <w:szCs w:val="22"/>
                <w:lang w:val="bg-BG"/>
              </w:rPr>
              <w:t>БЪЛГАРИЯ, област София (столица), община Столична, гр. София 1680, район р-н Красно село, Ястребец No 20, вх. А, ет. партер, ап. офис А2</w:t>
            </w:r>
          </w:p>
        </w:tc>
      </w:tr>
      <w:tr w:rsidR="007446E9" w:rsidRPr="000C77C9" w:rsidTr="00935FB1">
        <w:trPr>
          <w:trHeight w:val="264"/>
        </w:trPr>
        <w:tc>
          <w:tcPr>
            <w:tcW w:w="2785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46E9" w:rsidRPr="000C77C9" w:rsidRDefault="007446E9" w:rsidP="00DB1546">
            <w:pPr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Тел.: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6E9" w:rsidRPr="00935FB1" w:rsidRDefault="008E0D09" w:rsidP="002B5985">
            <w:pPr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935FB1">
              <w:rPr>
                <w:rFonts w:ascii="Bookman Old Style" w:hAnsi="Bookman Old Style"/>
                <w:bCs/>
                <w:sz w:val="22"/>
                <w:szCs w:val="22"/>
                <w:lang w:val="bg-BG"/>
              </w:rPr>
              <w:t>02/859 20 86;02/858 13 99</w:t>
            </w:r>
          </w:p>
        </w:tc>
      </w:tr>
      <w:tr w:rsidR="007446E9" w:rsidRPr="000C77C9" w:rsidTr="00935FB1">
        <w:trPr>
          <w:trHeight w:val="264"/>
        </w:trPr>
        <w:tc>
          <w:tcPr>
            <w:tcW w:w="2785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46E9" w:rsidRPr="000C77C9" w:rsidRDefault="007446E9" w:rsidP="00DB1546">
            <w:pPr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Факс: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6E9" w:rsidRPr="00935FB1" w:rsidRDefault="008E0D09" w:rsidP="008E0D09">
            <w:pPr>
              <w:rPr>
                <w:rFonts w:ascii="Bookman Old Style" w:hAnsi="Bookman Old Style"/>
                <w:sz w:val="22"/>
                <w:szCs w:val="22"/>
              </w:rPr>
            </w:pPr>
            <w:r w:rsidRPr="00935FB1">
              <w:rPr>
                <w:rFonts w:ascii="Bookman Old Style" w:hAnsi="Bookman Old Style"/>
                <w:bCs/>
                <w:sz w:val="22"/>
                <w:szCs w:val="22"/>
                <w:lang w:val="bg-BG"/>
              </w:rPr>
              <w:t>02/859 20 86</w:t>
            </w:r>
          </w:p>
        </w:tc>
      </w:tr>
      <w:tr w:rsidR="007446E9" w:rsidRPr="000C77C9" w:rsidTr="00935FB1">
        <w:trPr>
          <w:trHeight w:val="264"/>
        </w:trPr>
        <w:tc>
          <w:tcPr>
            <w:tcW w:w="27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46E9" w:rsidRPr="000C77C9" w:rsidRDefault="007446E9" w:rsidP="00935FB1">
            <w:pPr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Представляван</w:t>
            </w:r>
            <w:r w:rsidR="00935FB1">
              <w:rPr>
                <w:rFonts w:ascii="Bookman Old Style" w:hAnsi="Bookman Old Style"/>
                <w:sz w:val="22"/>
                <w:szCs w:val="22"/>
                <w:lang w:val="bg-BG"/>
              </w:rPr>
              <w:t>о</w:t>
            </w:r>
            <w:r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 xml:space="preserve"> от:</w:t>
            </w:r>
          </w:p>
        </w:tc>
        <w:tc>
          <w:tcPr>
            <w:tcW w:w="660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46E9" w:rsidRPr="00935FB1" w:rsidRDefault="008E0D09">
            <w:pPr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935FB1">
              <w:rPr>
                <w:rFonts w:ascii="Bookman Old Style" w:hAnsi="Bookman Old Style"/>
                <w:bCs/>
                <w:sz w:val="22"/>
                <w:szCs w:val="22"/>
                <w:lang w:val="bg-BG"/>
              </w:rPr>
              <w:t>Иван Василев Симеонов – управител</w:t>
            </w:r>
          </w:p>
          <w:p w:rsidR="007446E9" w:rsidRPr="00935FB1" w:rsidRDefault="008E0D09" w:rsidP="002B5985">
            <w:pPr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935FB1">
              <w:rPr>
                <w:rFonts w:ascii="Bookman Old Style" w:hAnsi="Bookman Old Style"/>
                <w:bCs/>
                <w:sz w:val="22"/>
                <w:szCs w:val="22"/>
                <w:lang w:val="bg-BG"/>
              </w:rPr>
              <w:t>Електронна поща:</w:t>
            </w:r>
            <w:r w:rsidRPr="00935FB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hyperlink r:id="rId9" w:history="1">
              <w:r w:rsidRPr="00935FB1">
                <w:rPr>
                  <w:rStyle w:val="Hyperlink"/>
                  <w:rFonts w:ascii="Bookman Old Style" w:hAnsi="Bookman Old Style"/>
                  <w:bCs/>
                  <w:sz w:val="22"/>
                  <w:szCs w:val="22"/>
                  <w:lang w:val="bg-BG"/>
                </w:rPr>
                <w:t>aqua.automation@abv.bg</w:t>
              </w:r>
            </w:hyperlink>
          </w:p>
        </w:tc>
      </w:tr>
    </w:tbl>
    <w:p w:rsidR="00464779" w:rsidRPr="000C77C9" w:rsidRDefault="00464779" w:rsidP="00464779">
      <w:pPr>
        <w:spacing w:before="90" w:after="90"/>
        <w:ind w:firstLine="708"/>
        <w:jc w:val="both"/>
        <w:rPr>
          <w:rFonts w:ascii="Bookman Old Style" w:hAnsi="Bookman Old Style"/>
          <w:color w:val="auto"/>
          <w:sz w:val="22"/>
          <w:szCs w:val="22"/>
          <w:lang w:val="bg-BG"/>
        </w:rPr>
      </w:pP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Комисията отвори запечатан</w:t>
      </w:r>
      <w:r w:rsidR="00C1556C">
        <w:rPr>
          <w:rFonts w:ascii="Bookman Old Style" w:hAnsi="Bookman Old Style"/>
          <w:color w:val="auto"/>
          <w:sz w:val="22"/>
          <w:szCs w:val="22"/>
          <w:lang w:val="bg-BG"/>
        </w:rPr>
        <w:t>ата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 </w:t>
      </w:r>
      <w:r w:rsidR="00C1556C">
        <w:rPr>
          <w:rFonts w:ascii="Bookman Old Style" w:hAnsi="Bookman Old Style"/>
          <w:color w:val="auto"/>
          <w:sz w:val="22"/>
          <w:szCs w:val="22"/>
          <w:lang w:val="bg-BG"/>
        </w:rPr>
        <w:t xml:space="preserve">опаковка 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с подадената оферта на </w:t>
      </w:r>
      <w:r w:rsidR="0000664E" w:rsidRPr="0000664E">
        <w:rPr>
          <w:rFonts w:ascii="Bookman Old Style" w:hAnsi="Bookman Old Style"/>
          <w:b/>
          <w:bCs/>
          <w:color w:val="auto"/>
          <w:sz w:val="22"/>
          <w:szCs w:val="22"/>
          <w:lang w:val="bg-BG"/>
        </w:rPr>
        <w:t>АКВА АВТОМАТИКА ООД</w:t>
      </w:r>
      <w:r w:rsidRPr="000C77C9">
        <w:rPr>
          <w:rFonts w:ascii="Bookman Old Style" w:hAnsi="Bookman Old Style"/>
          <w:b/>
          <w:color w:val="auto"/>
          <w:sz w:val="22"/>
          <w:szCs w:val="22"/>
          <w:lang w:val="bg-BG"/>
        </w:rPr>
        <w:t xml:space="preserve">. 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Комисията установи, че </w:t>
      </w:r>
      <w:r w:rsidR="00C1556C">
        <w:rPr>
          <w:rFonts w:ascii="Bookman Old Style" w:hAnsi="Bookman Old Style"/>
          <w:color w:val="auto"/>
          <w:sz w:val="22"/>
          <w:szCs w:val="22"/>
          <w:lang w:val="bg-BG"/>
        </w:rPr>
        <w:t xml:space="preserve">опаковката 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съдържа отдел</w:t>
      </w:r>
      <w:r w:rsidR="0000664E">
        <w:rPr>
          <w:rFonts w:ascii="Bookman Old Style" w:hAnsi="Bookman Old Style"/>
          <w:color w:val="auto"/>
          <w:sz w:val="22"/>
          <w:szCs w:val="22"/>
          <w:lang w:val="bg-BG"/>
        </w:rPr>
        <w:t>е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н запечатан Плик „Предлаган</w:t>
      </w:r>
      <w:r w:rsidR="00547527">
        <w:rPr>
          <w:rFonts w:ascii="Bookman Old Style" w:hAnsi="Bookman Old Style"/>
          <w:color w:val="auto"/>
          <w:sz w:val="22"/>
          <w:szCs w:val="22"/>
          <w:lang w:val="bg-BG"/>
        </w:rPr>
        <w:t>и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 цен</w:t>
      </w:r>
      <w:r w:rsidR="00547527">
        <w:rPr>
          <w:rFonts w:ascii="Bookman Old Style" w:hAnsi="Bookman Old Style"/>
          <w:color w:val="auto"/>
          <w:sz w:val="22"/>
          <w:szCs w:val="22"/>
          <w:lang w:val="bg-BG"/>
        </w:rPr>
        <w:t>ови п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а</w:t>
      </w:r>
      <w:r w:rsidR="00547527">
        <w:rPr>
          <w:rFonts w:ascii="Bookman Old Style" w:hAnsi="Bookman Old Style"/>
          <w:color w:val="auto"/>
          <w:sz w:val="22"/>
          <w:szCs w:val="22"/>
          <w:lang w:val="bg-BG"/>
        </w:rPr>
        <w:t>раметри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“</w:t>
      </w:r>
      <w:r w:rsidR="0000664E">
        <w:rPr>
          <w:rFonts w:ascii="Bookman Old Style" w:hAnsi="Bookman Old Style"/>
          <w:color w:val="auto"/>
          <w:sz w:val="22"/>
          <w:szCs w:val="22"/>
          <w:lang w:val="bg-BG"/>
        </w:rPr>
        <w:t xml:space="preserve">. 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Трима </w:t>
      </w:r>
      <w:r w:rsidR="0000664E">
        <w:rPr>
          <w:rFonts w:ascii="Bookman Old Style" w:hAnsi="Bookman Old Style"/>
          <w:color w:val="auto"/>
          <w:sz w:val="22"/>
          <w:szCs w:val="22"/>
          <w:lang w:val="bg-BG"/>
        </w:rPr>
        <w:t xml:space="preserve">от 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член</w:t>
      </w:r>
      <w:r w:rsidR="00CB125E" w:rsidRPr="000C77C9">
        <w:rPr>
          <w:rFonts w:ascii="Bookman Old Style" w:hAnsi="Bookman Old Style"/>
          <w:color w:val="auto"/>
          <w:sz w:val="22"/>
          <w:szCs w:val="22"/>
          <w:lang w:val="bg-BG"/>
        </w:rPr>
        <w:t>ове</w:t>
      </w:r>
      <w:r w:rsidR="0000664E">
        <w:rPr>
          <w:rFonts w:ascii="Bookman Old Style" w:hAnsi="Bookman Old Style"/>
          <w:color w:val="auto"/>
          <w:sz w:val="22"/>
          <w:szCs w:val="22"/>
          <w:lang w:val="bg-BG"/>
        </w:rPr>
        <w:t>те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 на комисията разписаха запечатани</w:t>
      </w:r>
      <w:r w:rsidR="0000664E">
        <w:rPr>
          <w:rFonts w:ascii="Bookman Old Style" w:hAnsi="Bookman Old Style"/>
          <w:color w:val="auto"/>
          <w:sz w:val="22"/>
          <w:szCs w:val="22"/>
          <w:lang w:val="bg-BG"/>
        </w:rPr>
        <w:t>я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 </w:t>
      </w:r>
      <w:r w:rsidR="00547527" w:rsidRPr="000C77C9">
        <w:rPr>
          <w:rFonts w:ascii="Bookman Old Style" w:hAnsi="Bookman Old Style"/>
          <w:color w:val="auto"/>
          <w:sz w:val="22"/>
          <w:szCs w:val="22"/>
          <w:lang w:val="bg-BG"/>
        </w:rPr>
        <w:t>плик</w:t>
      </w:r>
      <w:r w:rsidR="00437560">
        <w:rPr>
          <w:rFonts w:ascii="Bookman Old Style" w:hAnsi="Bookman Old Style"/>
          <w:color w:val="auto"/>
          <w:sz w:val="22"/>
          <w:szCs w:val="22"/>
          <w:lang w:val="bg-BG"/>
        </w:rPr>
        <w:t xml:space="preserve"> и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 всяка страница от документите</w:t>
      </w:r>
      <w:r w:rsidR="00437560">
        <w:rPr>
          <w:rFonts w:ascii="Bookman Old Style" w:hAnsi="Bookman Old Style"/>
          <w:color w:val="auto"/>
          <w:sz w:val="22"/>
          <w:szCs w:val="22"/>
          <w:lang w:val="bg-BG"/>
        </w:rPr>
        <w:t xml:space="preserve"> от техническите предложения</w:t>
      </w:r>
      <w:r w:rsidR="00112FC5">
        <w:rPr>
          <w:rFonts w:ascii="Bookman Old Style" w:hAnsi="Bookman Old Style"/>
          <w:color w:val="auto"/>
          <w:sz w:val="22"/>
          <w:szCs w:val="22"/>
          <w:lang w:val="bg-BG"/>
        </w:rPr>
        <w:t>.</w:t>
      </w:r>
      <w:r w:rsidR="00437560">
        <w:rPr>
          <w:rFonts w:ascii="Bookman Old Style" w:hAnsi="Bookman Old Style"/>
          <w:color w:val="auto"/>
          <w:sz w:val="22"/>
          <w:szCs w:val="22"/>
          <w:lang w:val="bg-BG"/>
        </w:rPr>
        <w:t xml:space="preserve"> </w:t>
      </w:r>
      <w:r w:rsidR="00112FC5">
        <w:rPr>
          <w:rFonts w:ascii="Bookman Old Style" w:hAnsi="Bookman Old Style"/>
          <w:color w:val="auto"/>
          <w:sz w:val="22"/>
          <w:szCs w:val="22"/>
          <w:lang w:val="bg-BG"/>
        </w:rPr>
        <w:t xml:space="preserve">Комисията 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огласи съдържание</w:t>
      </w:r>
      <w:r w:rsidR="00437560">
        <w:rPr>
          <w:rFonts w:ascii="Bookman Old Style" w:hAnsi="Bookman Old Style"/>
          <w:color w:val="auto"/>
          <w:sz w:val="22"/>
          <w:szCs w:val="22"/>
          <w:lang w:val="bg-BG"/>
        </w:rPr>
        <w:t>то на опаковката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.</w:t>
      </w:r>
    </w:p>
    <w:p w:rsidR="00B27338" w:rsidRPr="000C77C9" w:rsidRDefault="00B27338" w:rsidP="00B27338">
      <w:pPr>
        <w:spacing w:before="90" w:after="90"/>
        <w:ind w:firstLine="708"/>
        <w:jc w:val="both"/>
        <w:rPr>
          <w:rFonts w:ascii="Bookman Old Style" w:hAnsi="Bookman Old Style"/>
          <w:color w:val="auto"/>
          <w:sz w:val="22"/>
          <w:szCs w:val="22"/>
          <w:lang w:val="bg-BG"/>
        </w:rPr>
      </w:pP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С извършване на описаните по-горе действия приключи откритата част от заседанието на комисията. </w:t>
      </w:r>
    </w:p>
    <w:p w:rsidR="00B27338" w:rsidRPr="000C77C9" w:rsidRDefault="00B27338" w:rsidP="00B27338">
      <w:pPr>
        <w:ind w:firstLine="720"/>
        <w:jc w:val="both"/>
        <w:rPr>
          <w:rFonts w:ascii="Bookman Old Style" w:hAnsi="Bookman Old Style"/>
          <w:color w:val="auto"/>
          <w:sz w:val="22"/>
          <w:szCs w:val="22"/>
        </w:rPr>
      </w:pP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На закрито заседание </w:t>
      </w:r>
      <w:r w:rsidRPr="000C77C9">
        <w:rPr>
          <w:rFonts w:ascii="Bookman Old Style" w:hAnsi="Bookman Old Style"/>
          <w:color w:val="auto"/>
          <w:sz w:val="22"/>
          <w:szCs w:val="22"/>
        </w:rPr>
        <w:t>Комисията пристъпи към преглед на подаден</w:t>
      </w:r>
      <w:r w:rsidR="008B626D">
        <w:rPr>
          <w:rFonts w:ascii="Bookman Old Style" w:hAnsi="Bookman Old Style"/>
          <w:color w:val="auto"/>
          <w:sz w:val="22"/>
          <w:szCs w:val="22"/>
          <w:lang w:val="bg-BG"/>
        </w:rPr>
        <w:t>а</w:t>
      </w:r>
      <w:r w:rsidRPr="000C77C9">
        <w:rPr>
          <w:rFonts w:ascii="Bookman Old Style" w:hAnsi="Bookman Old Style"/>
          <w:color w:val="auto"/>
          <w:sz w:val="22"/>
          <w:szCs w:val="22"/>
        </w:rPr>
        <w:t>т</w:t>
      </w:r>
      <w:r w:rsidR="008B626D">
        <w:rPr>
          <w:rFonts w:ascii="Bookman Old Style" w:hAnsi="Bookman Old Style"/>
          <w:color w:val="auto"/>
          <w:sz w:val="22"/>
          <w:szCs w:val="22"/>
          <w:lang w:val="bg-BG"/>
        </w:rPr>
        <w:t>а</w:t>
      </w:r>
      <w:r w:rsidRPr="000C77C9">
        <w:rPr>
          <w:rFonts w:ascii="Bookman Old Style" w:hAnsi="Bookman Old Style"/>
          <w:color w:val="auto"/>
          <w:sz w:val="22"/>
          <w:szCs w:val="22"/>
        </w:rPr>
        <w:t xml:space="preserve"> оферт</w:t>
      </w:r>
      <w:r w:rsidR="008B626D">
        <w:rPr>
          <w:rFonts w:ascii="Bookman Old Style" w:hAnsi="Bookman Old Style"/>
          <w:color w:val="auto"/>
          <w:sz w:val="22"/>
          <w:szCs w:val="22"/>
          <w:lang w:val="bg-BG"/>
        </w:rPr>
        <w:t>а</w:t>
      </w:r>
      <w:r w:rsidRPr="000C77C9">
        <w:rPr>
          <w:rFonts w:ascii="Bookman Old Style" w:hAnsi="Bookman Old Style"/>
          <w:color w:val="auto"/>
          <w:sz w:val="22"/>
          <w:szCs w:val="22"/>
        </w:rPr>
        <w:t>.</w:t>
      </w:r>
    </w:p>
    <w:p w:rsidR="00B27338" w:rsidRPr="000C77C9" w:rsidRDefault="00B27338" w:rsidP="00B27338">
      <w:pPr>
        <w:spacing w:before="90" w:after="90"/>
        <w:ind w:firstLine="708"/>
        <w:jc w:val="both"/>
        <w:rPr>
          <w:rFonts w:ascii="Bookman Old Style" w:hAnsi="Bookman Old Style"/>
          <w:color w:val="auto"/>
          <w:sz w:val="22"/>
          <w:szCs w:val="22"/>
          <w:lang w:val="bg-BG"/>
        </w:rPr>
      </w:pP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Комисията констатира, че офертата на </w:t>
      </w:r>
      <w:r w:rsidR="008B626D" w:rsidRPr="008B626D">
        <w:rPr>
          <w:rFonts w:ascii="Bookman Old Style" w:hAnsi="Bookman Old Style"/>
          <w:b/>
          <w:bCs/>
          <w:color w:val="auto"/>
          <w:sz w:val="22"/>
          <w:szCs w:val="22"/>
          <w:lang w:val="bg-BG"/>
        </w:rPr>
        <w:t>АКВА АВТОМАТИКА ООД</w:t>
      </w:r>
      <w:r w:rsidR="008B626D">
        <w:rPr>
          <w:rFonts w:ascii="Bookman Old Style" w:hAnsi="Bookman Old Style"/>
          <w:b/>
          <w:bCs/>
          <w:color w:val="auto"/>
          <w:sz w:val="22"/>
          <w:szCs w:val="22"/>
          <w:lang w:val="bg-BG"/>
        </w:rPr>
        <w:t xml:space="preserve"> </w:t>
      </w:r>
      <w:r w:rsidRPr="000C77C9">
        <w:rPr>
          <w:rFonts w:ascii="Bookman Old Style" w:hAnsi="Bookman Old Style"/>
          <w:b/>
          <w:color w:val="auto"/>
          <w:sz w:val="22"/>
          <w:szCs w:val="22"/>
          <w:lang w:val="bg-BG"/>
        </w:rPr>
        <w:t>съдържа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 всички изискуеми документи, посочени в чл.</w:t>
      </w:r>
      <w:r w:rsidR="00C0269B">
        <w:rPr>
          <w:rFonts w:ascii="Bookman Old Style" w:hAnsi="Bookman Old Style"/>
          <w:color w:val="auto"/>
          <w:sz w:val="22"/>
          <w:szCs w:val="22"/>
          <w:lang w:val="bg-BG"/>
        </w:rPr>
        <w:t>18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 от Инструкции към участниците</w:t>
      </w:r>
      <w:r w:rsidR="00F70877"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 и те отговарят на изискванията на възложителя и ЗОП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.</w:t>
      </w:r>
    </w:p>
    <w:p w:rsidR="00AB2C72" w:rsidRPr="000C77C9" w:rsidRDefault="00AB2C72" w:rsidP="00AB2C72">
      <w:pPr>
        <w:spacing w:before="90" w:after="90"/>
        <w:ind w:firstLine="708"/>
        <w:jc w:val="both"/>
        <w:rPr>
          <w:rFonts w:ascii="Bookman Old Style" w:hAnsi="Bookman Old Style"/>
          <w:color w:val="auto"/>
          <w:sz w:val="22"/>
          <w:szCs w:val="22"/>
          <w:lang w:val="bg-BG"/>
        </w:rPr>
      </w:pP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Комисията прегледа съдържанието на </w:t>
      </w:r>
      <w:r w:rsidR="00E7073F">
        <w:rPr>
          <w:rFonts w:ascii="Bookman Old Style" w:hAnsi="Bookman Old Style"/>
          <w:color w:val="auto"/>
          <w:sz w:val="22"/>
          <w:szCs w:val="22"/>
          <w:lang w:val="bg-BG"/>
        </w:rPr>
        <w:t xml:space="preserve">Техническото </w:t>
      </w:r>
      <w:r w:rsidR="00E7073F"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предложение 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за изпълнение на поръчката от подадената оферта на </w:t>
      </w:r>
      <w:r w:rsidR="00C0269B" w:rsidRPr="00C0269B">
        <w:rPr>
          <w:rFonts w:ascii="Bookman Old Style" w:hAnsi="Bookman Old Style"/>
          <w:b/>
          <w:bCs/>
          <w:color w:val="auto"/>
          <w:sz w:val="22"/>
          <w:szCs w:val="22"/>
          <w:lang w:val="bg-BG"/>
        </w:rPr>
        <w:t>АКВА АВТОМАТИКА ООД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.</w:t>
      </w:r>
    </w:p>
    <w:p w:rsidR="00AB2C72" w:rsidRPr="000C77C9" w:rsidRDefault="00AB2C72" w:rsidP="00AB2C72">
      <w:pPr>
        <w:spacing w:before="90" w:after="90"/>
        <w:ind w:firstLine="708"/>
        <w:jc w:val="both"/>
        <w:rPr>
          <w:rFonts w:ascii="Bookman Old Style" w:hAnsi="Bookman Old Style"/>
          <w:color w:val="auto"/>
          <w:sz w:val="22"/>
          <w:szCs w:val="22"/>
          <w:lang w:val="bg-BG"/>
        </w:rPr>
      </w:pP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Комисията констатира, че </w:t>
      </w:r>
      <w:r w:rsidR="00210CA8">
        <w:rPr>
          <w:rFonts w:ascii="Bookman Old Style" w:hAnsi="Bookman Old Style"/>
          <w:color w:val="auto"/>
          <w:sz w:val="22"/>
          <w:szCs w:val="22"/>
          <w:lang w:val="bg-BG"/>
        </w:rPr>
        <w:t>Техническото предложение на учас</w:t>
      </w:r>
      <w:r w:rsidR="001C1D48">
        <w:rPr>
          <w:rFonts w:ascii="Bookman Old Style" w:hAnsi="Bookman Old Style"/>
          <w:color w:val="auto"/>
          <w:sz w:val="22"/>
          <w:szCs w:val="22"/>
          <w:lang w:val="bg-BG"/>
        </w:rPr>
        <w:t>т</w:t>
      </w:r>
      <w:r w:rsidR="00210CA8">
        <w:rPr>
          <w:rFonts w:ascii="Bookman Old Style" w:hAnsi="Bookman Old Style"/>
          <w:color w:val="auto"/>
          <w:sz w:val="22"/>
          <w:szCs w:val="22"/>
          <w:lang w:val="bg-BG"/>
        </w:rPr>
        <w:t>ника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 </w:t>
      </w:r>
      <w:r w:rsidR="00FD46C6">
        <w:rPr>
          <w:rFonts w:ascii="Bookman Old Style" w:hAnsi="Bookman Old Style"/>
          <w:b/>
          <w:color w:val="auto"/>
          <w:sz w:val="22"/>
          <w:szCs w:val="22"/>
          <w:lang w:val="bg-BG"/>
        </w:rPr>
        <w:t xml:space="preserve">отговаря </w:t>
      </w:r>
      <w:r w:rsidR="007262FD" w:rsidRPr="000C77C9">
        <w:rPr>
          <w:rFonts w:ascii="Bookman Old Style" w:hAnsi="Bookman Old Style"/>
          <w:color w:val="auto"/>
          <w:sz w:val="22"/>
          <w:szCs w:val="22"/>
          <w:lang w:val="bg-BG"/>
        </w:rPr>
        <w:t>на изискванията на възложителя и ЗОП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.</w:t>
      </w:r>
    </w:p>
    <w:p w:rsidR="00AE4FDC" w:rsidRPr="000C77C9" w:rsidRDefault="00AE4FDC" w:rsidP="00AE4FDC">
      <w:pPr>
        <w:spacing w:before="90" w:after="90"/>
        <w:ind w:firstLine="708"/>
        <w:jc w:val="both"/>
        <w:rPr>
          <w:rFonts w:ascii="Bookman Old Style" w:hAnsi="Bookman Old Style"/>
          <w:color w:val="auto"/>
          <w:sz w:val="22"/>
          <w:szCs w:val="22"/>
          <w:lang w:val="bg-BG"/>
        </w:rPr>
      </w:pP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Комисията реши да отвори документите, представени в Плик „Предлаган</w:t>
      </w:r>
      <w:r w:rsidR="00A0001C">
        <w:rPr>
          <w:rFonts w:ascii="Bookman Old Style" w:hAnsi="Bookman Old Style"/>
          <w:color w:val="auto"/>
          <w:sz w:val="22"/>
          <w:szCs w:val="22"/>
          <w:lang w:val="bg-BG"/>
        </w:rPr>
        <w:t>и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 цен</w:t>
      </w:r>
      <w:r w:rsidR="00A0001C">
        <w:rPr>
          <w:rFonts w:ascii="Bookman Old Style" w:hAnsi="Bookman Old Style"/>
          <w:color w:val="auto"/>
          <w:sz w:val="22"/>
          <w:szCs w:val="22"/>
          <w:lang w:val="bg-BG"/>
        </w:rPr>
        <w:t>ови параметри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“ на следващо заседание от </w:t>
      </w:r>
      <w:r w:rsidR="007C7028">
        <w:rPr>
          <w:rFonts w:ascii="Bookman Old Style" w:hAnsi="Bookman Old Style"/>
          <w:color w:val="auto"/>
          <w:sz w:val="22"/>
          <w:szCs w:val="22"/>
          <w:lang w:val="bg-BG"/>
        </w:rPr>
        <w:t xml:space="preserve">14:30 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часа на </w:t>
      </w:r>
      <w:r w:rsidR="007C7028">
        <w:rPr>
          <w:rFonts w:ascii="Bookman Old Style" w:hAnsi="Bookman Old Style"/>
          <w:color w:val="auto"/>
          <w:sz w:val="22"/>
          <w:szCs w:val="22"/>
          <w:lang w:val="bg-BG"/>
        </w:rPr>
        <w:t>14.11.2016 г.</w:t>
      </w:r>
    </w:p>
    <w:p w:rsidR="00C16DE4" w:rsidRPr="000C77C9" w:rsidRDefault="00C16DE4" w:rsidP="000E4CDA">
      <w:pPr>
        <w:rPr>
          <w:rFonts w:ascii="Bookman Old Style" w:hAnsi="Bookman Old Style"/>
          <w:color w:val="auto"/>
          <w:sz w:val="22"/>
          <w:szCs w:val="22"/>
          <w:lang w:val="bg-BG"/>
        </w:rPr>
      </w:pP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Неразделна част от Протокола са декларациите на членовете на комисията </w:t>
      </w:r>
      <w:r w:rsidR="000E4CDA" w:rsidRPr="000E4CDA">
        <w:rPr>
          <w:rFonts w:ascii="Bookman Old Style" w:hAnsi="Bookman Old Style"/>
          <w:color w:val="auto"/>
          <w:sz w:val="22"/>
          <w:szCs w:val="22"/>
          <w:lang w:val="bg-BG"/>
        </w:rPr>
        <w:t>по чл.103, ал.2 от ЗОП и чл.51, ал.9 и 13 от ППЗОП</w:t>
      </w: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>.</w:t>
      </w:r>
    </w:p>
    <w:p w:rsidR="001F79C3" w:rsidRPr="000C77C9" w:rsidRDefault="001F79C3" w:rsidP="001F79C3">
      <w:pPr>
        <w:spacing w:before="120" w:after="120"/>
        <w:ind w:firstLine="709"/>
        <w:jc w:val="both"/>
        <w:rPr>
          <w:rFonts w:ascii="Bookman Old Style" w:hAnsi="Bookman Old Style"/>
          <w:color w:val="auto"/>
          <w:sz w:val="22"/>
          <w:szCs w:val="22"/>
          <w:lang w:val="bg-BG"/>
        </w:rPr>
      </w:pPr>
      <w:r w:rsidRPr="000C77C9">
        <w:rPr>
          <w:rFonts w:ascii="Bookman Old Style" w:hAnsi="Bookman Old Style"/>
          <w:color w:val="auto"/>
          <w:sz w:val="22"/>
          <w:szCs w:val="22"/>
          <w:lang w:val="bg-BG"/>
        </w:rPr>
        <w:t xml:space="preserve">Работата на Комисията на настоящия етап приключи с подписване на настоящия Протокол. </w:t>
      </w:r>
    </w:p>
    <w:p w:rsidR="00AA4049" w:rsidRPr="000C77C9" w:rsidRDefault="001F79C3" w:rsidP="008B69F0">
      <w:pPr>
        <w:tabs>
          <w:tab w:val="left" w:pos="3005"/>
        </w:tabs>
        <w:spacing w:before="90" w:after="90"/>
        <w:ind w:firstLine="708"/>
        <w:jc w:val="both"/>
        <w:rPr>
          <w:rFonts w:ascii="Bookman Old Style" w:hAnsi="Bookman Old Style"/>
          <w:sz w:val="22"/>
          <w:szCs w:val="22"/>
          <w:lang w:val="bg-BG"/>
        </w:rPr>
      </w:pPr>
      <w:bookmarkStart w:id="1" w:name="RANGE!A1:K25"/>
      <w:bookmarkEnd w:id="1"/>
      <w:r w:rsidRPr="000C77C9">
        <w:rPr>
          <w:rFonts w:ascii="Bookman Old Style" w:hAnsi="Bookman Old Style"/>
          <w:sz w:val="22"/>
          <w:szCs w:val="22"/>
        </w:rPr>
        <w:t>София,</w:t>
      </w:r>
      <w:r w:rsidR="004B2241">
        <w:rPr>
          <w:rFonts w:ascii="Bookman Old Style" w:hAnsi="Bookman Old Style"/>
          <w:sz w:val="22"/>
          <w:szCs w:val="22"/>
        </w:rPr>
        <w:t xml:space="preserve"> 10.11.2016 </w:t>
      </w:r>
      <w:r w:rsidRPr="000C77C9">
        <w:rPr>
          <w:rFonts w:ascii="Bookman Old Style" w:hAnsi="Bookman Old Style"/>
          <w:sz w:val="22"/>
          <w:szCs w:val="22"/>
        </w:rPr>
        <w:t>г.</w:t>
      </w:r>
    </w:p>
    <w:tbl>
      <w:tblPr>
        <w:tblW w:w="10771" w:type="dxa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835"/>
        <w:gridCol w:w="2299"/>
      </w:tblGrid>
      <w:tr w:rsidR="002918C9" w:rsidRPr="000C77C9" w:rsidTr="008F226D">
        <w:trPr>
          <w:trHeight w:val="75"/>
        </w:trPr>
        <w:tc>
          <w:tcPr>
            <w:tcW w:w="2376" w:type="dxa"/>
            <w:shd w:val="clear" w:color="auto" w:fill="auto"/>
          </w:tcPr>
          <w:p w:rsidR="002918C9" w:rsidRPr="000C77C9" w:rsidRDefault="002918C9" w:rsidP="00A724B4">
            <w:pPr>
              <w:spacing w:before="240" w:after="240"/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ПРЕДСЕДАТЕЛ</w:t>
            </w:r>
            <w:r w:rsidR="00AA4049"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: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18C9" w:rsidRDefault="00BE48FF" w:rsidP="005C3AB6">
            <w:pPr>
              <w:tabs>
                <w:tab w:val="left" w:pos="426"/>
              </w:tabs>
              <w:ind w:left="360"/>
              <w:jc w:val="center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A649B3"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  <w:t>Мария Ширлетова</w:t>
            </w:r>
          </w:p>
          <w:p w:rsidR="004B2241" w:rsidRPr="004B2241" w:rsidRDefault="004B2241" w:rsidP="005C3AB6">
            <w:pPr>
              <w:tabs>
                <w:tab w:val="left" w:pos="426"/>
              </w:tabs>
              <w:ind w:left="360"/>
              <w:jc w:val="center"/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4B2241">
              <w:rPr>
                <w:rFonts w:ascii="Bookman Old Style" w:hAnsi="Bookman Old Style"/>
                <w:color w:val="auto"/>
                <w:sz w:val="16"/>
                <w:szCs w:val="20"/>
                <w:lang w:val="bg-BG"/>
              </w:rPr>
              <w:t>В документа има заличена информация по ЗЗЛД</w:t>
            </w:r>
          </w:p>
        </w:tc>
        <w:tc>
          <w:tcPr>
            <w:tcW w:w="2835" w:type="dxa"/>
            <w:shd w:val="clear" w:color="auto" w:fill="auto"/>
          </w:tcPr>
          <w:p w:rsidR="002918C9" w:rsidRPr="000C77C9" w:rsidRDefault="002918C9" w:rsidP="00A724B4">
            <w:pPr>
              <w:spacing w:before="240" w:after="240"/>
              <w:rPr>
                <w:rFonts w:ascii="Bookman Old Style" w:hAnsi="Bookman Old Style"/>
                <w:sz w:val="22"/>
                <w:szCs w:val="22"/>
                <w:lang w:val="bg-BG"/>
              </w:rPr>
            </w:pPr>
          </w:p>
        </w:tc>
        <w:tc>
          <w:tcPr>
            <w:tcW w:w="2299" w:type="dxa"/>
            <w:shd w:val="clear" w:color="auto" w:fill="auto"/>
          </w:tcPr>
          <w:p w:rsidR="002918C9" w:rsidRPr="000C77C9" w:rsidRDefault="002918C9" w:rsidP="00A724B4">
            <w:pPr>
              <w:spacing w:before="240" w:after="240"/>
              <w:rPr>
                <w:rFonts w:ascii="Bookman Old Style" w:hAnsi="Bookman Old Style"/>
                <w:sz w:val="22"/>
                <w:szCs w:val="22"/>
                <w:lang w:val="bg-BG"/>
              </w:rPr>
            </w:pPr>
          </w:p>
        </w:tc>
      </w:tr>
      <w:tr w:rsidR="002918C9" w:rsidRPr="000C77C9" w:rsidTr="008F226D">
        <w:tc>
          <w:tcPr>
            <w:tcW w:w="2376" w:type="dxa"/>
            <w:shd w:val="clear" w:color="auto" w:fill="auto"/>
          </w:tcPr>
          <w:p w:rsidR="002918C9" w:rsidRPr="000C77C9" w:rsidRDefault="002918C9" w:rsidP="00A724B4">
            <w:pPr>
              <w:spacing w:before="240" w:after="240"/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ЧЛЕНОВЕ</w:t>
            </w:r>
            <w:r w:rsidR="00AA4049" w:rsidRPr="000C77C9">
              <w:rPr>
                <w:rFonts w:ascii="Bookman Old Style" w:hAnsi="Bookman Old Style"/>
                <w:sz w:val="22"/>
                <w:szCs w:val="22"/>
                <w:lang w:val="bg-BG"/>
              </w:rPr>
              <w:t>:</w:t>
            </w:r>
          </w:p>
        </w:tc>
        <w:tc>
          <w:tcPr>
            <w:tcW w:w="3261" w:type="dxa"/>
            <w:shd w:val="clear" w:color="auto" w:fill="auto"/>
          </w:tcPr>
          <w:p w:rsidR="002918C9" w:rsidRDefault="00BE48FF" w:rsidP="004B2241">
            <w:pPr>
              <w:tabs>
                <w:tab w:val="left" w:pos="426"/>
              </w:tabs>
              <w:ind w:left="360"/>
              <w:jc w:val="center"/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</w:pPr>
            <w:r w:rsidRPr="00A649B3"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  <w:t>Екатерина Друмева</w:t>
            </w:r>
          </w:p>
          <w:p w:rsidR="004B2241" w:rsidRPr="000C77C9" w:rsidRDefault="004B2241" w:rsidP="004B2241">
            <w:pPr>
              <w:tabs>
                <w:tab w:val="left" w:pos="426"/>
              </w:tabs>
              <w:ind w:left="360"/>
              <w:jc w:val="center"/>
              <w:rPr>
                <w:rFonts w:ascii="Bookman Old Style" w:hAnsi="Bookman Old Style"/>
                <w:sz w:val="22"/>
                <w:szCs w:val="22"/>
                <w:lang w:val="bg-BG"/>
              </w:rPr>
            </w:pPr>
            <w:r w:rsidRPr="008F226D">
              <w:rPr>
                <w:rFonts w:ascii="Bookman Old Style" w:hAnsi="Bookman Old Style"/>
                <w:color w:val="auto"/>
                <w:sz w:val="16"/>
                <w:szCs w:val="20"/>
                <w:lang w:val="bg-BG"/>
              </w:rPr>
              <w:t>В документа има заличена информация по ЗЗЛД</w:t>
            </w:r>
          </w:p>
        </w:tc>
        <w:tc>
          <w:tcPr>
            <w:tcW w:w="2835" w:type="dxa"/>
            <w:shd w:val="clear" w:color="auto" w:fill="auto"/>
          </w:tcPr>
          <w:p w:rsidR="008F226D" w:rsidRPr="008F226D" w:rsidRDefault="00BE48FF" w:rsidP="008F226D">
            <w:pPr>
              <w:tabs>
                <w:tab w:val="left" w:pos="426"/>
              </w:tabs>
              <w:ind w:left="360"/>
              <w:jc w:val="center"/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</w:pPr>
            <w:r w:rsidRPr="00A649B3"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  <w:t>Тонка Чолакова</w:t>
            </w:r>
            <w:r w:rsidR="004B2241" w:rsidRPr="008F226D"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  <w:t xml:space="preserve"> </w:t>
            </w:r>
          </w:p>
          <w:p w:rsidR="002918C9" w:rsidRPr="008F226D" w:rsidRDefault="004B2241" w:rsidP="008F226D">
            <w:pPr>
              <w:tabs>
                <w:tab w:val="left" w:pos="426"/>
              </w:tabs>
              <w:ind w:left="360"/>
              <w:jc w:val="center"/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</w:pPr>
            <w:r w:rsidRPr="008F226D">
              <w:rPr>
                <w:rFonts w:ascii="Bookman Old Style" w:hAnsi="Bookman Old Style"/>
                <w:color w:val="auto"/>
                <w:sz w:val="16"/>
                <w:szCs w:val="20"/>
                <w:lang w:val="bg-BG"/>
              </w:rPr>
              <w:t>В документа има заличена информация по ЗЗЛД</w:t>
            </w:r>
          </w:p>
        </w:tc>
        <w:tc>
          <w:tcPr>
            <w:tcW w:w="2299" w:type="dxa"/>
            <w:shd w:val="clear" w:color="auto" w:fill="auto"/>
          </w:tcPr>
          <w:p w:rsidR="002918C9" w:rsidRPr="000C77C9" w:rsidRDefault="002918C9" w:rsidP="00712A44">
            <w:pPr>
              <w:spacing w:before="240" w:after="240"/>
              <w:rPr>
                <w:rFonts w:ascii="Bookman Old Style" w:hAnsi="Bookman Old Style"/>
                <w:sz w:val="22"/>
                <w:szCs w:val="22"/>
                <w:lang w:val="bg-BG"/>
              </w:rPr>
            </w:pPr>
          </w:p>
        </w:tc>
      </w:tr>
      <w:tr w:rsidR="002918C9" w:rsidRPr="000C77C9" w:rsidTr="008F226D">
        <w:tc>
          <w:tcPr>
            <w:tcW w:w="2376" w:type="dxa"/>
            <w:shd w:val="clear" w:color="auto" w:fill="auto"/>
          </w:tcPr>
          <w:p w:rsidR="002918C9" w:rsidRPr="000C77C9" w:rsidRDefault="002918C9" w:rsidP="00A724B4">
            <w:pPr>
              <w:spacing w:before="240" w:after="240"/>
              <w:rPr>
                <w:rFonts w:ascii="Bookman Old Style" w:hAnsi="Bookman Old Style"/>
                <w:sz w:val="22"/>
                <w:szCs w:val="22"/>
                <w:lang w:val="bg-BG"/>
              </w:rPr>
            </w:pPr>
          </w:p>
        </w:tc>
        <w:tc>
          <w:tcPr>
            <w:tcW w:w="3261" w:type="dxa"/>
            <w:shd w:val="clear" w:color="auto" w:fill="auto"/>
          </w:tcPr>
          <w:p w:rsidR="008F226D" w:rsidRPr="008F226D" w:rsidRDefault="00BE48FF" w:rsidP="008F226D">
            <w:pPr>
              <w:tabs>
                <w:tab w:val="left" w:pos="426"/>
              </w:tabs>
              <w:ind w:left="360"/>
              <w:jc w:val="center"/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</w:pPr>
            <w:r w:rsidRPr="008F226D"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  <w:t>Сергей Поборников</w:t>
            </w:r>
            <w:r w:rsidR="008F226D" w:rsidRPr="008F226D"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  <w:t xml:space="preserve"> </w:t>
            </w:r>
          </w:p>
          <w:p w:rsidR="002918C9" w:rsidRPr="008F226D" w:rsidRDefault="008F226D" w:rsidP="008F226D">
            <w:pPr>
              <w:tabs>
                <w:tab w:val="left" w:pos="426"/>
              </w:tabs>
              <w:ind w:left="360"/>
              <w:jc w:val="center"/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</w:pPr>
            <w:r w:rsidRPr="007C7028">
              <w:rPr>
                <w:rFonts w:ascii="Bookman Old Style" w:hAnsi="Bookman Old Style"/>
                <w:color w:val="auto"/>
                <w:sz w:val="16"/>
                <w:szCs w:val="16"/>
                <w:lang w:val="bg-BG"/>
              </w:rPr>
              <w:t>В документа има заличена информация по ЗЗЛД</w:t>
            </w:r>
          </w:p>
        </w:tc>
        <w:tc>
          <w:tcPr>
            <w:tcW w:w="2835" w:type="dxa"/>
            <w:shd w:val="clear" w:color="auto" w:fill="auto"/>
          </w:tcPr>
          <w:p w:rsidR="008F226D" w:rsidRPr="008F226D" w:rsidRDefault="00BE48FF" w:rsidP="008F226D">
            <w:pPr>
              <w:tabs>
                <w:tab w:val="left" w:pos="426"/>
              </w:tabs>
              <w:jc w:val="center"/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</w:pPr>
            <w:r w:rsidRPr="00A649B3"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  <w:t>Стилян Калчунков</w:t>
            </w:r>
            <w:r w:rsidR="008F226D" w:rsidRPr="008F226D">
              <w:rPr>
                <w:rFonts w:ascii="Bookman Old Style" w:hAnsi="Bookman Old Style"/>
                <w:color w:val="auto"/>
                <w:sz w:val="20"/>
                <w:szCs w:val="20"/>
                <w:lang w:val="bg-BG"/>
              </w:rPr>
              <w:t xml:space="preserve"> </w:t>
            </w:r>
          </w:p>
          <w:p w:rsidR="002918C9" w:rsidRPr="007C7028" w:rsidRDefault="008F226D" w:rsidP="008F226D">
            <w:pPr>
              <w:tabs>
                <w:tab w:val="left" w:pos="426"/>
              </w:tabs>
              <w:jc w:val="center"/>
              <w:rPr>
                <w:rFonts w:ascii="Bookman Old Style" w:hAnsi="Bookman Old Style"/>
                <w:color w:val="auto"/>
                <w:sz w:val="16"/>
                <w:szCs w:val="16"/>
                <w:lang w:val="bg-BG"/>
              </w:rPr>
            </w:pPr>
            <w:r w:rsidRPr="007C7028">
              <w:rPr>
                <w:rFonts w:ascii="Bookman Old Style" w:hAnsi="Bookman Old Style"/>
                <w:color w:val="auto"/>
                <w:sz w:val="16"/>
                <w:szCs w:val="16"/>
                <w:lang w:val="bg-BG"/>
              </w:rPr>
              <w:t>В документа има заличена информация по ЗЗЛД</w:t>
            </w:r>
          </w:p>
        </w:tc>
        <w:tc>
          <w:tcPr>
            <w:tcW w:w="2299" w:type="dxa"/>
            <w:shd w:val="clear" w:color="auto" w:fill="auto"/>
          </w:tcPr>
          <w:p w:rsidR="002918C9" w:rsidRPr="000C77C9" w:rsidRDefault="002918C9" w:rsidP="00A724B4">
            <w:pPr>
              <w:spacing w:before="240" w:after="240"/>
              <w:rPr>
                <w:rFonts w:ascii="Bookman Old Style" w:hAnsi="Bookman Old Style"/>
                <w:sz w:val="22"/>
                <w:szCs w:val="22"/>
                <w:lang w:val="bg-BG"/>
              </w:rPr>
            </w:pPr>
          </w:p>
        </w:tc>
      </w:tr>
    </w:tbl>
    <w:p w:rsidR="002918C9" w:rsidRPr="000C77C9" w:rsidRDefault="002918C9" w:rsidP="007C3610">
      <w:pPr>
        <w:rPr>
          <w:rFonts w:ascii="Bookman Old Style" w:hAnsi="Bookman Old Style"/>
          <w:sz w:val="22"/>
          <w:szCs w:val="22"/>
          <w:lang w:val="bg-BG"/>
        </w:rPr>
      </w:pPr>
    </w:p>
    <w:sectPr w:rsidR="002918C9" w:rsidRPr="000C77C9" w:rsidSect="000C77C9">
      <w:footerReference w:type="default" r:id="rId10"/>
      <w:pgSz w:w="12240" w:h="15840" w:code="1"/>
      <w:pgMar w:top="992" w:right="1440" w:bottom="1276" w:left="1440" w:header="709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2DC" w:rsidRDefault="00DA42DC" w:rsidP="00CD5CC7">
      <w:r>
        <w:separator/>
      </w:r>
    </w:p>
  </w:endnote>
  <w:endnote w:type="continuationSeparator" w:id="0">
    <w:p w:rsidR="00DA42DC" w:rsidRDefault="00DA42DC" w:rsidP="00CD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B3" w:rsidRDefault="00A649B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42DC">
      <w:rPr>
        <w:noProof/>
      </w:rPr>
      <w:t>1</w:t>
    </w:r>
    <w:r>
      <w:fldChar w:fldCharType="end"/>
    </w:r>
  </w:p>
  <w:p w:rsidR="007C7028" w:rsidRPr="007C7028" w:rsidRDefault="007C7028" w:rsidP="007C7028">
    <w:pPr>
      <w:pStyle w:val="Footer"/>
      <w:rPr>
        <w:lang w:val="bg-BG"/>
      </w:rPr>
    </w:pPr>
  </w:p>
  <w:p w:rsidR="00A649B3" w:rsidRDefault="007C7028" w:rsidP="007C7028">
    <w:pPr>
      <w:pStyle w:val="Footer"/>
      <w:rPr>
        <w:lang w:val="bg-BG"/>
      </w:rPr>
    </w:pPr>
    <w:r w:rsidRPr="007C7028">
      <w:rPr>
        <w:lang w:val="bg-BG"/>
      </w:rPr>
      <w:t>В документа има заличена информация по ЗЗЛД</w:t>
    </w:r>
    <w:r w:rsidR="00EE46AE">
      <w:rPr>
        <w:lang w:val="bg-BG"/>
      </w:rPr>
      <w:t>.</w:t>
    </w:r>
  </w:p>
  <w:p w:rsidR="00EE46AE" w:rsidRDefault="00EE46AE" w:rsidP="007C7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2DC" w:rsidRDefault="00DA42DC" w:rsidP="00CD5CC7">
      <w:r>
        <w:separator/>
      </w:r>
    </w:p>
  </w:footnote>
  <w:footnote w:type="continuationSeparator" w:id="0">
    <w:p w:rsidR="00DA42DC" w:rsidRDefault="00DA42DC" w:rsidP="00CD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B53405C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ookman Old Style" w:hAnsi="Bookman Old Style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Bookman Old Style" w:hAnsi="Bookman Old Style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Bookman Old Style" w:hAnsi="Bookman Old Style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</w:lvl>
  </w:abstractNum>
  <w:abstractNum w:abstractNumId="1">
    <w:nsid w:val="08B54988"/>
    <w:multiLevelType w:val="hybridMultilevel"/>
    <w:tmpl w:val="6C322ADE"/>
    <w:lvl w:ilvl="0" w:tplc="FD844DDA">
      <w:start w:val="1"/>
      <w:numFmt w:val="decimal"/>
      <w:lvlText w:val="%1/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color w:val="auto"/>
        <w:sz w:val="16"/>
        <w:szCs w:val="2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4A60DC"/>
    <w:multiLevelType w:val="hybridMultilevel"/>
    <w:tmpl w:val="2F6EE3D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9024C5"/>
    <w:multiLevelType w:val="hybridMultilevel"/>
    <w:tmpl w:val="69984294"/>
    <w:lvl w:ilvl="0" w:tplc="B9C076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C5952"/>
    <w:multiLevelType w:val="hybridMultilevel"/>
    <w:tmpl w:val="2F6EE3D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84923E4"/>
    <w:multiLevelType w:val="hybridMultilevel"/>
    <w:tmpl w:val="3CD298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049B2"/>
    <w:multiLevelType w:val="hybridMultilevel"/>
    <w:tmpl w:val="D92C2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C1E75"/>
    <w:multiLevelType w:val="hybridMultilevel"/>
    <w:tmpl w:val="2F6EE3D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89F30B1"/>
    <w:multiLevelType w:val="hybridMultilevel"/>
    <w:tmpl w:val="6054DD24"/>
    <w:lvl w:ilvl="0" w:tplc="3A1EE58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FD4AED"/>
    <w:multiLevelType w:val="hybridMultilevel"/>
    <w:tmpl w:val="780608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27CB4"/>
    <w:multiLevelType w:val="multilevel"/>
    <w:tmpl w:val="FFDEA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191"/>
        </w:tabs>
        <w:ind w:left="1191" w:hanging="624"/>
      </w:pPr>
      <w:rPr>
        <w:rFonts w:ascii="Bookman Old Style" w:hAnsi="Bookman Old Style" w:hint="default"/>
        <w:b w:val="0"/>
        <w:i w:val="0"/>
        <w:sz w:val="24"/>
      </w:rPr>
    </w:lvl>
    <w:lvl w:ilvl="2">
      <w:start w:val="1"/>
      <w:numFmt w:val="decimal"/>
      <w:lvlRestart w:val="1"/>
      <w:isLgl/>
      <w:suff w:val="space"/>
      <w:lvlText w:val="%1.%2.%3."/>
      <w:lvlJc w:val="left"/>
      <w:pPr>
        <w:ind w:left="107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6E754F1F"/>
    <w:multiLevelType w:val="hybridMultilevel"/>
    <w:tmpl w:val="2F6EE3D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D326B6"/>
    <w:multiLevelType w:val="multilevel"/>
    <w:tmpl w:val="DB02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ookman Old Style" w:hAnsi="Bookman Old Style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ascii="Bookman Old Style" w:hAnsi="Bookman Old Style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b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10"/>
    <w:rsid w:val="000001BA"/>
    <w:rsid w:val="00000FF3"/>
    <w:rsid w:val="000013FA"/>
    <w:rsid w:val="0000621B"/>
    <w:rsid w:val="0000664E"/>
    <w:rsid w:val="00027028"/>
    <w:rsid w:val="000416C7"/>
    <w:rsid w:val="00044274"/>
    <w:rsid w:val="000537C3"/>
    <w:rsid w:val="00073FF9"/>
    <w:rsid w:val="000742EB"/>
    <w:rsid w:val="000831B0"/>
    <w:rsid w:val="00093A2D"/>
    <w:rsid w:val="000A177E"/>
    <w:rsid w:val="000A192A"/>
    <w:rsid w:val="000A2AB1"/>
    <w:rsid w:val="000B3100"/>
    <w:rsid w:val="000B722F"/>
    <w:rsid w:val="000B7FBD"/>
    <w:rsid w:val="000C77C9"/>
    <w:rsid w:val="000E300B"/>
    <w:rsid w:val="000E4CDA"/>
    <w:rsid w:val="000F17A2"/>
    <w:rsid w:val="000F1B43"/>
    <w:rsid w:val="000F383B"/>
    <w:rsid w:val="00112FC5"/>
    <w:rsid w:val="00124692"/>
    <w:rsid w:val="00134C1B"/>
    <w:rsid w:val="00134C9C"/>
    <w:rsid w:val="00135B52"/>
    <w:rsid w:val="00136306"/>
    <w:rsid w:val="00144F94"/>
    <w:rsid w:val="00155786"/>
    <w:rsid w:val="00161A38"/>
    <w:rsid w:val="00163674"/>
    <w:rsid w:val="00167BBE"/>
    <w:rsid w:val="00181027"/>
    <w:rsid w:val="00181A75"/>
    <w:rsid w:val="00184AF0"/>
    <w:rsid w:val="00192A2A"/>
    <w:rsid w:val="001A4F76"/>
    <w:rsid w:val="001B44E9"/>
    <w:rsid w:val="001B5B4C"/>
    <w:rsid w:val="001B66BC"/>
    <w:rsid w:val="001C1D48"/>
    <w:rsid w:val="001C1D65"/>
    <w:rsid w:val="001C1F0C"/>
    <w:rsid w:val="001C5FED"/>
    <w:rsid w:val="001D39DC"/>
    <w:rsid w:val="001D4AE3"/>
    <w:rsid w:val="001D51E9"/>
    <w:rsid w:val="001F23BE"/>
    <w:rsid w:val="001F6473"/>
    <w:rsid w:val="001F79C3"/>
    <w:rsid w:val="00206FA7"/>
    <w:rsid w:val="00210CA8"/>
    <w:rsid w:val="002140EC"/>
    <w:rsid w:val="00232EAA"/>
    <w:rsid w:val="00255ABB"/>
    <w:rsid w:val="00256159"/>
    <w:rsid w:val="002611A9"/>
    <w:rsid w:val="00267266"/>
    <w:rsid w:val="0028080E"/>
    <w:rsid w:val="0028085C"/>
    <w:rsid w:val="00282420"/>
    <w:rsid w:val="0028783D"/>
    <w:rsid w:val="00290EF5"/>
    <w:rsid w:val="002918C9"/>
    <w:rsid w:val="002923FC"/>
    <w:rsid w:val="00293C6C"/>
    <w:rsid w:val="00297414"/>
    <w:rsid w:val="002A4B28"/>
    <w:rsid w:val="002A6F49"/>
    <w:rsid w:val="002B5985"/>
    <w:rsid w:val="002C1146"/>
    <w:rsid w:val="002C1547"/>
    <w:rsid w:val="002C3621"/>
    <w:rsid w:val="002C58AA"/>
    <w:rsid w:val="002D022C"/>
    <w:rsid w:val="002D1673"/>
    <w:rsid w:val="002D441D"/>
    <w:rsid w:val="002F1887"/>
    <w:rsid w:val="002F192E"/>
    <w:rsid w:val="002F2246"/>
    <w:rsid w:val="00313FA4"/>
    <w:rsid w:val="00326D3D"/>
    <w:rsid w:val="0034234C"/>
    <w:rsid w:val="003447BE"/>
    <w:rsid w:val="00353699"/>
    <w:rsid w:val="003701C1"/>
    <w:rsid w:val="00371EF0"/>
    <w:rsid w:val="003749D9"/>
    <w:rsid w:val="003921CE"/>
    <w:rsid w:val="003A513C"/>
    <w:rsid w:val="003B5186"/>
    <w:rsid w:val="003B6BA0"/>
    <w:rsid w:val="003C13D9"/>
    <w:rsid w:val="003D161B"/>
    <w:rsid w:val="003D1B52"/>
    <w:rsid w:val="003D36AE"/>
    <w:rsid w:val="003D62B9"/>
    <w:rsid w:val="003E5A3D"/>
    <w:rsid w:val="003F1F4A"/>
    <w:rsid w:val="003F3FCD"/>
    <w:rsid w:val="00401BD0"/>
    <w:rsid w:val="004100CD"/>
    <w:rsid w:val="004113A1"/>
    <w:rsid w:val="00411895"/>
    <w:rsid w:val="00411CF5"/>
    <w:rsid w:val="00417F1A"/>
    <w:rsid w:val="00425A8B"/>
    <w:rsid w:val="00425D6F"/>
    <w:rsid w:val="00433864"/>
    <w:rsid w:val="00434040"/>
    <w:rsid w:val="004366EC"/>
    <w:rsid w:val="00437560"/>
    <w:rsid w:val="00445278"/>
    <w:rsid w:val="00447002"/>
    <w:rsid w:val="00451BE0"/>
    <w:rsid w:val="00452BCB"/>
    <w:rsid w:val="00464779"/>
    <w:rsid w:val="00473F71"/>
    <w:rsid w:val="004826EA"/>
    <w:rsid w:val="004A525E"/>
    <w:rsid w:val="004B2241"/>
    <w:rsid w:val="004B7806"/>
    <w:rsid w:val="004D6F78"/>
    <w:rsid w:val="004E7642"/>
    <w:rsid w:val="004F5543"/>
    <w:rsid w:val="004F67CB"/>
    <w:rsid w:val="005032FF"/>
    <w:rsid w:val="00515069"/>
    <w:rsid w:val="00515A0C"/>
    <w:rsid w:val="00515E5B"/>
    <w:rsid w:val="00515F70"/>
    <w:rsid w:val="0051775A"/>
    <w:rsid w:val="00517BF8"/>
    <w:rsid w:val="00547527"/>
    <w:rsid w:val="00556077"/>
    <w:rsid w:val="00565529"/>
    <w:rsid w:val="00571269"/>
    <w:rsid w:val="00573A7B"/>
    <w:rsid w:val="00583BDF"/>
    <w:rsid w:val="00596DDF"/>
    <w:rsid w:val="005C3AB6"/>
    <w:rsid w:val="005C5E24"/>
    <w:rsid w:val="005C5F14"/>
    <w:rsid w:val="005D20FE"/>
    <w:rsid w:val="005F0C26"/>
    <w:rsid w:val="00600576"/>
    <w:rsid w:val="006221E0"/>
    <w:rsid w:val="0062348C"/>
    <w:rsid w:val="00624B98"/>
    <w:rsid w:val="00640295"/>
    <w:rsid w:val="00657D3B"/>
    <w:rsid w:val="00662286"/>
    <w:rsid w:val="006814B2"/>
    <w:rsid w:val="006A3893"/>
    <w:rsid w:val="006A4628"/>
    <w:rsid w:val="006A49A6"/>
    <w:rsid w:val="006B2787"/>
    <w:rsid w:val="006B422B"/>
    <w:rsid w:val="006D6152"/>
    <w:rsid w:val="007100E2"/>
    <w:rsid w:val="00712A44"/>
    <w:rsid w:val="007142FE"/>
    <w:rsid w:val="00720180"/>
    <w:rsid w:val="007258DE"/>
    <w:rsid w:val="007262FD"/>
    <w:rsid w:val="00727645"/>
    <w:rsid w:val="00727EB0"/>
    <w:rsid w:val="00735320"/>
    <w:rsid w:val="007362A4"/>
    <w:rsid w:val="00736705"/>
    <w:rsid w:val="00737918"/>
    <w:rsid w:val="00737FF0"/>
    <w:rsid w:val="007446E9"/>
    <w:rsid w:val="00752EF4"/>
    <w:rsid w:val="00752F50"/>
    <w:rsid w:val="007542D8"/>
    <w:rsid w:val="00755ADD"/>
    <w:rsid w:val="0076414B"/>
    <w:rsid w:val="007679E2"/>
    <w:rsid w:val="007818D5"/>
    <w:rsid w:val="007B17C9"/>
    <w:rsid w:val="007B3A32"/>
    <w:rsid w:val="007C326F"/>
    <w:rsid w:val="007C3610"/>
    <w:rsid w:val="007C7028"/>
    <w:rsid w:val="007D1D56"/>
    <w:rsid w:val="007D4917"/>
    <w:rsid w:val="007D6416"/>
    <w:rsid w:val="007F386F"/>
    <w:rsid w:val="00802C47"/>
    <w:rsid w:val="008101D6"/>
    <w:rsid w:val="0081693B"/>
    <w:rsid w:val="00817834"/>
    <w:rsid w:val="0082606F"/>
    <w:rsid w:val="00830EB4"/>
    <w:rsid w:val="0083444A"/>
    <w:rsid w:val="0083745C"/>
    <w:rsid w:val="00841BF7"/>
    <w:rsid w:val="0085755F"/>
    <w:rsid w:val="00865CF1"/>
    <w:rsid w:val="00866FD8"/>
    <w:rsid w:val="008763F2"/>
    <w:rsid w:val="008A65DF"/>
    <w:rsid w:val="008A685F"/>
    <w:rsid w:val="008A6F14"/>
    <w:rsid w:val="008B1A30"/>
    <w:rsid w:val="008B626D"/>
    <w:rsid w:val="008B69F0"/>
    <w:rsid w:val="008D7981"/>
    <w:rsid w:val="008E07CB"/>
    <w:rsid w:val="008E0D09"/>
    <w:rsid w:val="008E0F03"/>
    <w:rsid w:val="008F226D"/>
    <w:rsid w:val="008F5463"/>
    <w:rsid w:val="009036B3"/>
    <w:rsid w:val="00906962"/>
    <w:rsid w:val="009136BE"/>
    <w:rsid w:val="00915517"/>
    <w:rsid w:val="0091561F"/>
    <w:rsid w:val="00917BDF"/>
    <w:rsid w:val="009228FA"/>
    <w:rsid w:val="00924DE0"/>
    <w:rsid w:val="00931FBD"/>
    <w:rsid w:val="009333AF"/>
    <w:rsid w:val="009345A1"/>
    <w:rsid w:val="00934AA1"/>
    <w:rsid w:val="00935FB1"/>
    <w:rsid w:val="00937AA4"/>
    <w:rsid w:val="00937D5A"/>
    <w:rsid w:val="00942AEF"/>
    <w:rsid w:val="009439FC"/>
    <w:rsid w:val="00951A3D"/>
    <w:rsid w:val="009570F6"/>
    <w:rsid w:val="00972151"/>
    <w:rsid w:val="00984AD1"/>
    <w:rsid w:val="00986A97"/>
    <w:rsid w:val="009A1BC2"/>
    <w:rsid w:val="009A3CA4"/>
    <w:rsid w:val="009A458F"/>
    <w:rsid w:val="009B27AC"/>
    <w:rsid w:val="009C0FCB"/>
    <w:rsid w:val="009D0F46"/>
    <w:rsid w:val="009D58B1"/>
    <w:rsid w:val="009D6B01"/>
    <w:rsid w:val="009D76F6"/>
    <w:rsid w:val="009E3329"/>
    <w:rsid w:val="00A0001C"/>
    <w:rsid w:val="00A01F8C"/>
    <w:rsid w:val="00A10342"/>
    <w:rsid w:val="00A11632"/>
    <w:rsid w:val="00A14019"/>
    <w:rsid w:val="00A24E4F"/>
    <w:rsid w:val="00A25D06"/>
    <w:rsid w:val="00A261EC"/>
    <w:rsid w:val="00A41B87"/>
    <w:rsid w:val="00A42B6F"/>
    <w:rsid w:val="00A47D95"/>
    <w:rsid w:val="00A649B3"/>
    <w:rsid w:val="00A65B53"/>
    <w:rsid w:val="00A724B4"/>
    <w:rsid w:val="00A7404D"/>
    <w:rsid w:val="00A74858"/>
    <w:rsid w:val="00A7759B"/>
    <w:rsid w:val="00A82B98"/>
    <w:rsid w:val="00A904F2"/>
    <w:rsid w:val="00A91175"/>
    <w:rsid w:val="00A92CC0"/>
    <w:rsid w:val="00A9367B"/>
    <w:rsid w:val="00A9753C"/>
    <w:rsid w:val="00AA0C7D"/>
    <w:rsid w:val="00AA4049"/>
    <w:rsid w:val="00AB1451"/>
    <w:rsid w:val="00AB2C72"/>
    <w:rsid w:val="00AB573B"/>
    <w:rsid w:val="00AC158D"/>
    <w:rsid w:val="00AC2DAB"/>
    <w:rsid w:val="00AD09C9"/>
    <w:rsid w:val="00AD2CFE"/>
    <w:rsid w:val="00AD52B3"/>
    <w:rsid w:val="00AD6776"/>
    <w:rsid w:val="00AE02EC"/>
    <w:rsid w:val="00AE41B7"/>
    <w:rsid w:val="00AE48BB"/>
    <w:rsid w:val="00AE4FDC"/>
    <w:rsid w:val="00AE52E1"/>
    <w:rsid w:val="00AE5B7C"/>
    <w:rsid w:val="00AF1BE8"/>
    <w:rsid w:val="00AF34C0"/>
    <w:rsid w:val="00B22109"/>
    <w:rsid w:val="00B25A5C"/>
    <w:rsid w:val="00B27338"/>
    <w:rsid w:val="00B3206E"/>
    <w:rsid w:val="00B371B3"/>
    <w:rsid w:val="00B5331B"/>
    <w:rsid w:val="00B578FE"/>
    <w:rsid w:val="00B7545A"/>
    <w:rsid w:val="00B75F99"/>
    <w:rsid w:val="00B874D7"/>
    <w:rsid w:val="00B87EBD"/>
    <w:rsid w:val="00B947C2"/>
    <w:rsid w:val="00B95E04"/>
    <w:rsid w:val="00BA6B22"/>
    <w:rsid w:val="00BA6CF6"/>
    <w:rsid w:val="00BB0A58"/>
    <w:rsid w:val="00BB63AF"/>
    <w:rsid w:val="00BB7EB8"/>
    <w:rsid w:val="00BC00C3"/>
    <w:rsid w:val="00BC027B"/>
    <w:rsid w:val="00BC5222"/>
    <w:rsid w:val="00BC637C"/>
    <w:rsid w:val="00BE48FF"/>
    <w:rsid w:val="00BE4CA8"/>
    <w:rsid w:val="00BF40F3"/>
    <w:rsid w:val="00BF73D5"/>
    <w:rsid w:val="00C016D3"/>
    <w:rsid w:val="00C0269B"/>
    <w:rsid w:val="00C103BF"/>
    <w:rsid w:val="00C12717"/>
    <w:rsid w:val="00C13D94"/>
    <w:rsid w:val="00C1556C"/>
    <w:rsid w:val="00C16DE4"/>
    <w:rsid w:val="00C27F43"/>
    <w:rsid w:val="00C31A4C"/>
    <w:rsid w:val="00C36BA6"/>
    <w:rsid w:val="00C47A09"/>
    <w:rsid w:val="00C55F35"/>
    <w:rsid w:val="00C63707"/>
    <w:rsid w:val="00C64A7B"/>
    <w:rsid w:val="00C73435"/>
    <w:rsid w:val="00C748E1"/>
    <w:rsid w:val="00C76288"/>
    <w:rsid w:val="00C82345"/>
    <w:rsid w:val="00CA0558"/>
    <w:rsid w:val="00CA5BB0"/>
    <w:rsid w:val="00CA77C3"/>
    <w:rsid w:val="00CB125E"/>
    <w:rsid w:val="00CB2337"/>
    <w:rsid w:val="00CB393E"/>
    <w:rsid w:val="00CC0588"/>
    <w:rsid w:val="00CC54F2"/>
    <w:rsid w:val="00CC6686"/>
    <w:rsid w:val="00CC717D"/>
    <w:rsid w:val="00CD5CC7"/>
    <w:rsid w:val="00CE6E22"/>
    <w:rsid w:val="00CE6EBD"/>
    <w:rsid w:val="00CE7D1F"/>
    <w:rsid w:val="00CF40D9"/>
    <w:rsid w:val="00D23D09"/>
    <w:rsid w:val="00D23DF1"/>
    <w:rsid w:val="00D265FC"/>
    <w:rsid w:val="00D2771C"/>
    <w:rsid w:val="00D31A2B"/>
    <w:rsid w:val="00D40351"/>
    <w:rsid w:val="00D45659"/>
    <w:rsid w:val="00D4641E"/>
    <w:rsid w:val="00D476B9"/>
    <w:rsid w:val="00D639DF"/>
    <w:rsid w:val="00D67518"/>
    <w:rsid w:val="00D67849"/>
    <w:rsid w:val="00D7086D"/>
    <w:rsid w:val="00D745CE"/>
    <w:rsid w:val="00D755E2"/>
    <w:rsid w:val="00D8670B"/>
    <w:rsid w:val="00D90072"/>
    <w:rsid w:val="00DA42DC"/>
    <w:rsid w:val="00DB1546"/>
    <w:rsid w:val="00DB1D24"/>
    <w:rsid w:val="00DB7238"/>
    <w:rsid w:val="00DC1EB7"/>
    <w:rsid w:val="00DC359F"/>
    <w:rsid w:val="00DC6572"/>
    <w:rsid w:val="00DD7F11"/>
    <w:rsid w:val="00DE4E36"/>
    <w:rsid w:val="00DE781A"/>
    <w:rsid w:val="00DE7AA9"/>
    <w:rsid w:val="00DF5E27"/>
    <w:rsid w:val="00E04B9E"/>
    <w:rsid w:val="00E135E4"/>
    <w:rsid w:val="00E13F37"/>
    <w:rsid w:val="00E149EA"/>
    <w:rsid w:val="00E33D5A"/>
    <w:rsid w:val="00E47111"/>
    <w:rsid w:val="00E54FD9"/>
    <w:rsid w:val="00E551E6"/>
    <w:rsid w:val="00E55D49"/>
    <w:rsid w:val="00E57287"/>
    <w:rsid w:val="00E57DCF"/>
    <w:rsid w:val="00E6007F"/>
    <w:rsid w:val="00E63FAD"/>
    <w:rsid w:val="00E64D2D"/>
    <w:rsid w:val="00E67201"/>
    <w:rsid w:val="00E7073F"/>
    <w:rsid w:val="00EA68EC"/>
    <w:rsid w:val="00EB667D"/>
    <w:rsid w:val="00ED2F5C"/>
    <w:rsid w:val="00ED51F0"/>
    <w:rsid w:val="00EE31AB"/>
    <w:rsid w:val="00EE46AE"/>
    <w:rsid w:val="00EE4C68"/>
    <w:rsid w:val="00EE5D6D"/>
    <w:rsid w:val="00EF12A1"/>
    <w:rsid w:val="00EF6DAB"/>
    <w:rsid w:val="00F00EFB"/>
    <w:rsid w:val="00F226AA"/>
    <w:rsid w:val="00F244D5"/>
    <w:rsid w:val="00F400AB"/>
    <w:rsid w:val="00F422C6"/>
    <w:rsid w:val="00F50667"/>
    <w:rsid w:val="00F60147"/>
    <w:rsid w:val="00F70877"/>
    <w:rsid w:val="00F759E7"/>
    <w:rsid w:val="00F81721"/>
    <w:rsid w:val="00F84010"/>
    <w:rsid w:val="00FA3D1A"/>
    <w:rsid w:val="00FA5156"/>
    <w:rsid w:val="00FA6442"/>
    <w:rsid w:val="00FB717C"/>
    <w:rsid w:val="00FC0F0C"/>
    <w:rsid w:val="00FC2334"/>
    <w:rsid w:val="00FC7C55"/>
    <w:rsid w:val="00FD127F"/>
    <w:rsid w:val="00FD1662"/>
    <w:rsid w:val="00FD2E45"/>
    <w:rsid w:val="00FD46C6"/>
    <w:rsid w:val="00FD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FF"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D4917"/>
    <w:pPr>
      <w:keepNext/>
      <w:jc w:val="center"/>
      <w:outlineLvl w:val="0"/>
    </w:pPr>
    <w:rPr>
      <w:color w:val="333333"/>
      <w:sz w:val="48"/>
      <w:szCs w:val="48"/>
      <w:u w:val="single"/>
      <w:lang w:val="x-none"/>
    </w:rPr>
  </w:style>
  <w:style w:type="paragraph" w:styleId="Heading2">
    <w:name w:val="heading 2"/>
    <w:basedOn w:val="Normal"/>
    <w:next w:val="Normal"/>
    <w:link w:val="Heading2Char"/>
    <w:qFormat/>
    <w:rsid w:val="007D4917"/>
    <w:pPr>
      <w:keepNext/>
      <w:outlineLvl w:val="1"/>
    </w:pPr>
    <w:rPr>
      <w:color w:val="333333"/>
      <w:sz w:val="36"/>
      <w:szCs w:val="36"/>
      <w:lang w:val="x-none"/>
    </w:rPr>
  </w:style>
  <w:style w:type="paragraph" w:styleId="Heading3">
    <w:name w:val="heading 3"/>
    <w:basedOn w:val="Normal"/>
    <w:next w:val="Normal"/>
    <w:link w:val="Heading3Char"/>
    <w:qFormat/>
    <w:rsid w:val="007D4917"/>
    <w:pPr>
      <w:keepNext/>
      <w:spacing w:before="240"/>
      <w:ind w:left="720" w:hanging="720"/>
      <w:jc w:val="center"/>
      <w:outlineLvl w:val="2"/>
    </w:pPr>
    <w:rPr>
      <w:color w:val="333333"/>
      <w:sz w:val="28"/>
      <w:szCs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7D4917"/>
    <w:pPr>
      <w:keepNext/>
      <w:spacing w:before="240"/>
      <w:ind w:left="720" w:hanging="720"/>
      <w:jc w:val="center"/>
      <w:outlineLvl w:val="3"/>
    </w:pPr>
    <w:rPr>
      <w:color w:val="333333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D4917"/>
    <w:pPr>
      <w:keepNext/>
      <w:tabs>
        <w:tab w:val="left" w:leader="dot" w:pos="12960"/>
      </w:tabs>
      <w:ind w:left="720" w:hanging="720"/>
      <w:jc w:val="both"/>
      <w:outlineLvl w:val="4"/>
    </w:pPr>
    <w:rPr>
      <w:bCs/>
      <w:color w:val="333333"/>
      <w:sz w:val="20"/>
      <w:szCs w:val="20"/>
      <w:lang w:val="x-none"/>
    </w:rPr>
  </w:style>
  <w:style w:type="paragraph" w:styleId="Heading6">
    <w:name w:val="heading 6"/>
    <w:basedOn w:val="Normal"/>
    <w:next w:val="Normal"/>
    <w:link w:val="Heading6Char"/>
    <w:qFormat/>
    <w:rsid w:val="007D4917"/>
    <w:pPr>
      <w:keepNext/>
      <w:suppressAutoHyphens/>
      <w:ind w:left="6521"/>
      <w:jc w:val="both"/>
      <w:outlineLvl w:val="5"/>
    </w:pPr>
    <w:rPr>
      <w:color w:val="333333"/>
      <w:sz w:val="16"/>
      <w:szCs w:val="16"/>
      <w:lang w:val="en-GB"/>
    </w:rPr>
  </w:style>
  <w:style w:type="paragraph" w:styleId="Heading7">
    <w:name w:val="heading 7"/>
    <w:basedOn w:val="Normal"/>
    <w:next w:val="Normal"/>
    <w:link w:val="Heading7Char"/>
    <w:qFormat/>
    <w:rsid w:val="007D4917"/>
    <w:pPr>
      <w:keepNext/>
      <w:outlineLvl w:val="6"/>
    </w:pPr>
    <w:rPr>
      <w:rFonts w:ascii="CG Times (W1)" w:hAnsi="CG Times (W1)"/>
      <w:b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7D4917"/>
    <w:pPr>
      <w:keepNext/>
      <w:jc w:val="both"/>
      <w:outlineLvl w:val="7"/>
    </w:pPr>
    <w:rPr>
      <w:rFonts w:ascii="Gill Sans" w:hAnsi="Gill Sans"/>
      <w:b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7D4917"/>
    <w:pPr>
      <w:keepNext/>
      <w:spacing w:before="240"/>
      <w:ind w:left="709" w:hanging="709"/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4917"/>
    <w:rPr>
      <w:color w:val="333333"/>
      <w:sz w:val="48"/>
      <w:szCs w:val="48"/>
      <w:u w:val="single"/>
      <w:lang w:eastAsia="en-US"/>
    </w:rPr>
  </w:style>
  <w:style w:type="character" w:customStyle="1" w:styleId="Heading2Char">
    <w:name w:val="Heading 2 Char"/>
    <w:link w:val="Heading2"/>
    <w:rsid w:val="007D4917"/>
    <w:rPr>
      <w:color w:val="333333"/>
      <w:sz w:val="36"/>
      <w:szCs w:val="36"/>
      <w:lang w:eastAsia="en-US"/>
    </w:rPr>
  </w:style>
  <w:style w:type="character" w:customStyle="1" w:styleId="Heading3Char">
    <w:name w:val="Heading 3 Char"/>
    <w:link w:val="Heading3"/>
    <w:rsid w:val="007D4917"/>
    <w:rPr>
      <w:color w:val="333333"/>
      <w:sz w:val="28"/>
      <w:szCs w:val="28"/>
      <w:lang w:eastAsia="en-US"/>
    </w:rPr>
  </w:style>
  <w:style w:type="character" w:customStyle="1" w:styleId="Heading4Char">
    <w:name w:val="Heading 4 Char"/>
    <w:link w:val="Heading4"/>
    <w:rsid w:val="007D4917"/>
    <w:rPr>
      <w:color w:val="333333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7D4917"/>
    <w:rPr>
      <w:bCs/>
      <w:color w:val="333333"/>
      <w:lang w:eastAsia="en-US"/>
    </w:rPr>
  </w:style>
  <w:style w:type="character" w:customStyle="1" w:styleId="Heading6Char">
    <w:name w:val="Heading 6 Char"/>
    <w:link w:val="Heading6"/>
    <w:rsid w:val="007D4917"/>
    <w:rPr>
      <w:color w:val="333333"/>
      <w:sz w:val="16"/>
      <w:szCs w:val="16"/>
      <w:lang w:val="en-GB" w:eastAsia="en-US"/>
    </w:rPr>
  </w:style>
  <w:style w:type="character" w:customStyle="1" w:styleId="Heading7Char">
    <w:name w:val="Heading 7 Char"/>
    <w:link w:val="Heading7"/>
    <w:rsid w:val="007D4917"/>
    <w:rPr>
      <w:rFonts w:ascii="CG Times (W1)" w:hAnsi="CG Times (W1)"/>
      <w:b/>
      <w:color w:val="000000"/>
      <w:sz w:val="24"/>
      <w:lang w:val="en-GB" w:eastAsia="en-US"/>
    </w:rPr>
  </w:style>
  <w:style w:type="character" w:customStyle="1" w:styleId="Heading8Char">
    <w:name w:val="Heading 8 Char"/>
    <w:link w:val="Heading8"/>
    <w:rsid w:val="007D4917"/>
    <w:rPr>
      <w:rFonts w:ascii="Gill Sans" w:hAnsi="Gill Sans"/>
      <w:b/>
      <w:color w:val="000000"/>
      <w:sz w:val="24"/>
      <w:lang w:val="en-GB" w:eastAsia="en-US"/>
    </w:rPr>
  </w:style>
  <w:style w:type="character" w:customStyle="1" w:styleId="Heading9Char">
    <w:name w:val="Heading 9 Char"/>
    <w:link w:val="Heading9"/>
    <w:rsid w:val="007D4917"/>
    <w:rPr>
      <w:b/>
      <w:color w:val="000000"/>
      <w:sz w:val="22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7D4917"/>
    <w:pPr>
      <w:jc w:val="right"/>
    </w:pPr>
    <w:rPr>
      <w:rFonts w:ascii="Arial" w:hAnsi="Arial"/>
      <w:b/>
      <w:color w:val="auto"/>
      <w:szCs w:val="20"/>
      <w:u w:val="single"/>
      <w:lang w:val="bg-BG" w:eastAsia="bg-BG"/>
    </w:rPr>
  </w:style>
  <w:style w:type="paragraph" w:styleId="Title">
    <w:name w:val="Title"/>
    <w:basedOn w:val="Normal"/>
    <w:link w:val="TitleChar"/>
    <w:qFormat/>
    <w:rsid w:val="007D4917"/>
    <w:pPr>
      <w:jc w:val="center"/>
    </w:pPr>
    <w:rPr>
      <w:b/>
      <w:bCs/>
      <w:color w:val="auto"/>
      <w:lang w:val="x-none"/>
    </w:rPr>
  </w:style>
  <w:style w:type="character" w:customStyle="1" w:styleId="TitleChar">
    <w:name w:val="Title Char"/>
    <w:link w:val="Title"/>
    <w:rsid w:val="007D4917"/>
    <w:rPr>
      <w:b/>
      <w:bCs/>
      <w:sz w:val="24"/>
      <w:szCs w:val="24"/>
      <w:lang w:eastAsia="en-US"/>
    </w:rPr>
  </w:style>
  <w:style w:type="character" w:styleId="Strong">
    <w:name w:val="Strong"/>
    <w:uiPriority w:val="22"/>
    <w:qFormat/>
    <w:rsid w:val="007D4917"/>
    <w:rPr>
      <w:b/>
      <w:bCs/>
    </w:rPr>
  </w:style>
  <w:style w:type="character" w:styleId="Emphasis">
    <w:name w:val="Emphasis"/>
    <w:uiPriority w:val="20"/>
    <w:qFormat/>
    <w:rsid w:val="007D4917"/>
    <w:rPr>
      <w:i/>
      <w:iCs/>
    </w:rPr>
  </w:style>
  <w:style w:type="character" w:styleId="Hyperlink">
    <w:name w:val="Hyperlink"/>
    <w:uiPriority w:val="99"/>
    <w:unhideWhenUsed/>
    <w:rsid w:val="00DB15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5CC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D5CC7"/>
    <w:rPr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D5CC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D5CC7"/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semiHidden/>
    <w:rsid w:val="002F2246"/>
    <w:rPr>
      <w:sz w:val="16"/>
      <w:szCs w:val="16"/>
    </w:rPr>
  </w:style>
  <w:style w:type="paragraph" w:styleId="CommentText">
    <w:name w:val="annotation text"/>
    <w:basedOn w:val="Normal"/>
    <w:semiHidden/>
    <w:rsid w:val="002F22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2246"/>
    <w:rPr>
      <w:b/>
      <w:bCs/>
    </w:rPr>
  </w:style>
  <w:style w:type="paragraph" w:styleId="BalloonText">
    <w:name w:val="Balloon Text"/>
    <w:basedOn w:val="Normal"/>
    <w:semiHidden/>
    <w:rsid w:val="002F224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unhideWhenUsed/>
    <w:rsid w:val="00BC5222"/>
    <w:pPr>
      <w:overflowPunct w:val="0"/>
      <w:autoSpaceDE w:val="0"/>
      <w:autoSpaceDN w:val="0"/>
      <w:adjustRightInd w:val="0"/>
      <w:jc w:val="both"/>
    </w:pPr>
    <w:rPr>
      <w:color w:val="auto"/>
      <w:sz w:val="28"/>
      <w:szCs w:val="20"/>
      <w:lang w:val="x-none"/>
    </w:rPr>
  </w:style>
  <w:style w:type="character" w:customStyle="1" w:styleId="BodyText2Char">
    <w:name w:val="Body Text 2 Char"/>
    <w:link w:val="BodyText2"/>
    <w:semiHidden/>
    <w:rsid w:val="00BC5222"/>
    <w:rPr>
      <w:sz w:val="28"/>
      <w:lang w:val="x-none" w:eastAsia="en-US"/>
    </w:rPr>
  </w:style>
  <w:style w:type="paragraph" w:styleId="ListParagraph">
    <w:name w:val="List Paragraph"/>
    <w:basedOn w:val="Normal"/>
    <w:uiPriority w:val="34"/>
    <w:qFormat/>
    <w:rsid w:val="00BC5222"/>
    <w:pPr>
      <w:ind w:left="720"/>
    </w:pPr>
    <w:rPr>
      <w:rFonts w:ascii="Calibri" w:eastAsia="Calibri" w:hAnsi="Calibri" w:cs="Calibri"/>
      <w:color w:val="auto"/>
      <w:sz w:val="22"/>
      <w:szCs w:val="22"/>
      <w:lang w:val="bg-BG" w:eastAsia="bg-BG"/>
    </w:rPr>
  </w:style>
  <w:style w:type="table" w:styleId="TableGrid">
    <w:name w:val="Table Grid"/>
    <w:basedOn w:val="TableNormal"/>
    <w:uiPriority w:val="59"/>
    <w:rsid w:val="0029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7628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6288"/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823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FF"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D4917"/>
    <w:pPr>
      <w:keepNext/>
      <w:jc w:val="center"/>
      <w:outlineLvl w:val="0"/>
    </w:pPr>
    <w:rPr>
      <w:color w:val="333333"/>
      <w:sz w:val="48"/>
      <w:szCs w:val="48"/>
      <w:u w:val="single"/>
      <w:lang w:val="x-none"/>
    </w:rPr>
  </w:style>
  <w:style w:type="paragraph" w:styleId="Heading2">
    <w:name w:val="heading 2"/>
    <w:basedOn w:val="Normal"/>
    <w:next w:val="Normal"/>
    <w:link w:val="Heading2Char"/>
    <w:qFormat/>
    <w:rsid w:val="007D4917"/>
    <w:pPr>
      <w:keepNext/>
      <w:outlineLvl w:val="1"/>
    </w:pPr>
    <w:rPr>
      <w:color w:val="333333"/>
      <w:sz w:val="36"/>
      <w:szCs w:val="36"/>
      <w:lang w:val="x-none"/>
    </w:rPr>
  </w:style>
  <w:style w:type="paragraph" w:styleId="Heading3">
    <w:name w:val="heading 3"/>
    <w:basedOn w:val="Normal"/>
    <w:next w:val="Normal"/>
    <w:link w:val="Heading3Char"/>
    <w:qFormat/>
    <w:rsid w:val="007D4917"/>
    <w:pPr>
      <w:keepNext/>
      <w:spacing w:before="240"/>
      <w:ind w:left="720" w:hanging="720"/>
      <w:jc w:val="center"/>
      <w:outlineLvl w:val="2"/>
    </w:pPr>
    <w:rPr>
      <w:color w:val="333333"/>
      <w:sz w:val="28"/>
      <w:szCs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7D4917"/>
    <w:pPr>
      <w:keepNext/>
      <w:spacing w:before="240"/>
      <w:ind w:left="720" w:hanging="720"/>
      <w:jc w:val="center"/>
      <w:outlineLvl w:val="3"/>
    </w:pPr>
    <w:rPr>
      <w:color w:val="333333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D4917"/>
    <w:pPr>
      <w:keepNext/>
      <w:tabs>
        <w:tab w:val="left" w:leader="dot" w:pos="12960"/>
      </w:tabs>
      <w:ind w:left="720" w:hanging="720"/>
      <w:jc w:val="both"/>
      <w:outlineLvl w:val="4"/>
    </w:pPr>
    <w:rPr>
      <w:bCs/>
      <w:color w:val="333333"/>
      <w:sz w:val="20"/>
      <w:szCs w:val="20"/>
      <w:lang w:val="x-none"/>
    </w:rPr>
  </w:style>
  <w:style w:type="paragraph" w:styleId="Heading6">
    <w:name w:val="heading 6"/>
    <w:basedOn w:val="Normal"/>
    <w:next w:val="Normal"/>
    <w:link w:val="Heading6Char"/>
    <w:qFormat/>
    <w:rsid w:val="007D4917"/>
    <w:pPr>
      <w:keepNext/>
      <w:suppressAutoHyphens/>
      <w:ind w:left="6521"/>
      <w:jc w:val="both"/>
      <w:outlineLvl w:val="5"/>
    </w:pPr>
    <w:rPr>
      <w:color w:val="333333"/>
      <w:sz w:val="16"/>
      <w:szCs w:val="16"/>
      <w:lang w:val="en-GB"/>
    </w:rPr>
  </w:style>
  <w:style w:type="paragraph" w:styleId="Heading7">
    <w:name w:val="heading 7"/>
    <w:basedOn w:val="Normal"/>
    <w:next w:val="Normal"/>
    <w:link w:val="Heading7Char"/>
    <w:qFormat/>
    <w:rsid w:val="007D4917"/>
    <w:pPr>
      <w:keepNext/>
      <w:outlineLvl w:val="6"/>
    </w:pPr>
    <w:rPr>
      <w:rFonts w:ascii="CG Times (W1)" w:hAnsi="CG Times (W1)"/>
      <w:b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7D4917"/>
    <w:pPr>
      <w:keepNext/>
      <w:jc w:val="both"/>
      <w:outlineLvl w:val="7"/>
    </w:pPr>
    <w:rPr>
      <w:rFonts w:ascii="Gill Sans" w:hAnsi="Gill Sans"/>
      <w:b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7D4917"/>
    <w:pPr>
      <w:keepNext/>
      <w:spacing w:before="240"/>
      <w:ind w:left="709" w:hanging="709"/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4917"/>
    <w:rPr>
      <w:color w:val="333333"/>
      <w:sz w:val="48"/>
      <w:szCs w:val="48"/>
      <w:u w:val="single"/>
      <w:lang w:eastAsia="en-US"/>
    </w:rPr>
  </w:style>
  <w:style w:type="character" w:customStyle="1" w:styleId="Heading2Char">
    <w:name w:val="Heading 2 Char"/>
    <w:link w:val="Heading2"/>
    <w:rsid w:val="007D4917"/>
    <w:rPr>
      <w:color w:val="333333"/>
      <w:sz w:val="36"/>
      <w:szCs w:val="36"/>
      <w:lang w:eastAsia="en-US"/>
    </w:rPr>
  </w:style>
  <w:style w:type="character" w:customStyle="1" w:styleId="Heading3Char">
    <w:name w:val="Heading 3 Char"/>
    <w:link w:val="Heading3"/>
    <w:rsid w:val="007D4917"/>
    <w:rPr>
      <w:color w:val="333333"/>
      <w:sz w:val="28"/>
      <w:szCs w:val="28"/>
      <w:lang w:eastAsia="en-US"/>
    </w:rPr>
  </w:style>
  <w:style w:type="character" w:customStyle="1" w:styleId="Heading4Char">
    <w:name w:val="Heading 4 Char"/>
    <w:link w:val="Heading4"/>
    <w:rsid w:val="007D4917"/>
    <w:rPr>
      <w:color w:val="333333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7D4917"/>
    <w:rPr>
      <w:bCs/>
      <w:color w:val="333333"/>
      <w:lang w:eastAsia="en-US"/>
    </w:rPr>
  </w:style>
  <w:style w:type="character" w:customStyle="1" w:styleId="Heading6Char">
    <w:name w:val="Heading 6 Char"/>
    <w:link w:val="Heading6"/>
    <w:rsid w:val="007D4917"/>
    <w:rPr>
      <w:color w:val="333333"/>
      <w:sz w:val="16"/>
      <w:szCs w:val="16"/>
      <w:lang w:val="en-GB" w:eastAsia="en-US"/>
    </w:rPr>
  </w:style>
  <w:style w:type="character" w:customStyle="1" w:styleId="Heading7Char">
    <w:name w:val="Heading 7 Char"/>
    <w:link w:val="Heading7"/>
    <w:rsid w:val="007D4917"/>
    <w:rPr>
      <w:rFonts w:ascii="CG Times (W1)" w:hAnsi="CG Times (W1)"/>
      <w:b/>
      <w:color w:val="000000"/>
      <w:sz w:val="24"/>
      <w:lang w:val="en-GB" w:eastAsia="en-US"/>
    </w:rPr>
  </w:style>
  <w:style w:type="character" w:customStyle="1" w:styleId="Heading8Char">
    <w:name w:val="Heading 8 Char"/>
    <w:link w:val="Heading8"/>
    <w:rsid w:val="007D4917"/>
    <w:rPr>
      <w:rFonts w:ascii="Gill Sans" w:hAnsi="Gill Sans"/>
      <w:b/>
      <w:color w:val="000000"/>
      <w:sz w:val="24"/>
      <w:lang w:val="en-GB" w:eastAsia="en-US"/>
    </w:rPr>
  </w:style>
  <w:style w:type="character" w:customStyle="1" w:styleId="Heading9Char">
    <w:name w:val="Heading 9 Char"/>
    <w:link w:val="Heading9"/>
    <w:rsid w:val="007D4917"/>
    <w:rPr>
      <w:b/>
      <w:color w:val="000000"/>
      <w:sz w:val="22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7D4917"/>
    <w:pPr>
      <w:jc w:val="right"/>
    </w:pPr>
    <w:rPr>
      <w:rFonts w:ascii="Arial" w:hAnsi="Arial"/>
      <w:b/>
      <w:color w:val="auto"/>
      <w:szCs w:val="20"/>
      <w:u w:val="single"/>
      <w:lang w:val="bg-BG" w:eastAsia="bg-BG"/>
    </w:rPr>
  </w:style>
  <w:style w:type="paragraph" w:styleId="Title">
    <w:name w:val="Title"/>
    <w:basedOn w:val="Normal"/>
    <w:link w:val="TitleChar"/>
    <w:qFormat/>
    <w:rsid w:val="007D4917"/>
    <w:pPr>
      <w:jc w:val="center"/>
    </w:pPr>
    <w:rPr>
      <w:b/>
      <w:bCs/>
      <w:color w:val="auto"/>
      <w:lang w:val="x-none"/>
    </w:rPr>
  </w:style>
  <w:style w:type="character" w:customStyle="1" w:styleId="TitleChar">
    <w:name w:val="Title Char"/>
    <w:link w:val="Title"/>
    <w:rsid w:val="007D4917"/>
    <w:rPr>
      <w:b/>
      <w:bCs/>
      <w:sz w:val="24"/>
      <w:szCs w:val="24"/>
      <w:lang w:eastAsia="en-US"/>
    </w:rPr>
  </w:style>
  <w:style w:type="character" w:styleId="Strong">
    <w:name w:val="Strong"/>
    <w:uiPriority w:val="22"/>
    <w:qFormat/>
    <w:rsid w:val="007D4917"/>
    <w:rPr>
      <w:b/>
      <w:bCs/>
    </w:rPr>
  </w:style>
  <w:style w:type="character" w:styleId="Emphasis">
    <w:name w:val="Emphasis"/>
    <w:uiPriority w:val="20"/>
    <w:qFormat/>
    <w:rsid w:val="007D4917"/>
    <w:rPr>
      <w:i/>
      <w:iCs/>
    </w:rPr>
  </w:style>
  <w:style w:type="character" w:styleId="Hyperlink">
    <w:name w:val="Hyperlink"/>
    <w:uiPriority w:val="99"/>
    <w:unhideWhenUsed/>
    <w:rsid w:val="00DB15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5CC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D5CC7"/>
    <w:rPr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D5CC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D5CC7"/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semiHidden/>
    <w:rsid w:val="002F2246"/>
    <w:rPr>
      <w:sz w:val="16"/>
      <w:szCs w:val="16"/>
    </w:rPr>
  </w:style>
  <w:style w:type="paragraph" w:styleId="CommentText">
    <w:name w:val="annotation text"/>
    <w:basedOn w:val="Normal"/>
    <w:semiHidden/>
    <w:rsid w:val="002F22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2246"/>
    <w:rPr>
      <w:b/>
      <w:bCs/>
    </w:rPr>
  </w:style>
  <w:style w:type="paragraph" w:styleId="BalloonText">
    <w:name w:val="Balloon Text"/>
    <w:basedOn w:val="Normal"/>
    <w:semiHidden/>
    <w:rsid w:val="002F224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unhideWhenUsed/>
    <w:rsid w:val="00BC5222"/>
    <w:pPr>
      <w:overflowPunct w:val="0"/>
      <w:autoSpaceDE w:val="0"/>
      <w:autoSpaceDN w:val="0"/>
      <w:adjustRightInd w:val="0"/>
      <w:jc w:val="both"/>
    </w:pPr>
    <w:rPr>
      <w:color w:val="auto"/>
      <w:sz w:val="28"/>
      <w:szCs w:val="20"/>
      <w:lang w:val="x-none"/>
    </w:rPr>
  </w:style>
  <w:style w:type="character" w:customStyle="1" w:styleId="BodyText2Char">
    <w:name w:val="Body Text 2 Char"/>
    <w:link w:val="BodyText2"/>
    <w:semiHidden/>
    <w:rsid w:val="00BC5222"/>
    <w:rPr>
      <w:sz w:val="28"/>
      <w:lang w:val="x-none" w:eastAsia="en-US"/>
    </w:rPr>
  </w:style>
  <w:style w:type="paragraph" w:styleId="ListParagraph">
    <w:name w:val="List Paragraph"/>
    <w:basedOn w:val="Normal"/>
    <w:uiPriority w:val="34"/>
    <w:qFormat/>
    <w:rsid w:val="00BC5222"/>
    <w:pPr>
      <w:ind w:left="720"/>
    </w:pPr>
    <w:rPr>
      <w:rFonts w:ascii="Calibri" w:eastAsia="Calibri" w:hAnsi="Calibri" w:cs="Calibri"/>
      <w:color w:val="auto"/>
      <w:sz w:val="22"/>
      <w:szCs w:val="22"/>
      <w:lang w:val="bg-BG" w:eastAsia="bg-BG"/>
    </w:rPr>
  </w:style>
  <w:style w:type="table" w:styleId="TableGrid">
    <w:name w:val="Table Grid"/>
    <w:basedOn w:val="TableNormal"/>
    <w:uiPriority w:val="59"/>
    <w:rsid w:val="0029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7628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6288"/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823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4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qua.automation@abv.b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ТТ001549 протокол 1и2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1162</PublicOrder>
  </documentManagement>
</p:properties>
</file>

<file path=customXml/itemProps1.xml><?xml version="1.0" encoding="utf-8"?>
<ds:datastoreItem xmlns:ds="http://schemas.openxmlformats.org/officeDocument/2006/customXml" ds:itemID="{ABA7C7AB-8B4E-4088-B97C-BB00A625B645}"/>
</file>

<file path=customXml/itemProps2.xml><?xml version="1.0" encoding="utf-8"?>
<ds:datastoreItem xmlns:ds="http://schemas.openxmlformats.org/officeDocument/2006/customXml" ds:itemID="{A801CB5E-6555-46B6-A1E6-779366779E9D}"/>
</file>

<file path=customXml/itemProps3.xml><?xml version="1.0" encoding="utf-8"?>
<ds:datastoreItem xmlns:ds="http://schemas.openxmlformats.org/officeDocument/2006/customXml" ds:itemID="{CC3E14AD-DDF3-4E67-8E24-F7BCAFD5CF81}"/>
</file>

<file path=customXml/itemProps4.xml><?xml version="1.0" encoding="utf-8"?>
<ds:datastoreItem xmlns:ds="http://schemas.openxmlformats.org/officeDocument/2006/customXml" ds:itemID="{E79E91A5-E6DB-4C1A-A282-6B540A4022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Софийска вода АД</Company>
  <LinksUpToDate>false</LinksUpToDate>
  <CharactersWithSpaces>4486</CharactersWithSpaces>
  <SharedDoc>false</SharedDoc>
  <HLinks>
    <vt:vector size="30" baseType="variant">
      <vt:variant>
        <vt:i4>4784207</vt:i4>
      </vt:variant>
      <vt:variant>
        <vt:i4>12</vt:i4>
      </vt:variant>
      <vt:variant>
        <vt:i4>0</vt:i4>
      </vt:variant>
      <vt:variant>
        <vt:i4>5</vt:i4>
      </vt:variant>
      <vt:variant>
        <vt:lpwstr>http://www.diana-ltd.com/</vt:lpwstr>
      </vt:variant>
      <vt:variant>
        <vt:lpwstr/>
      </vt:variant>
      <vt:variant>
        <vt:i4>6553618</vt:i4>
      </vt:variant>
      <vt:variant>
        <vt:i4>9</vt:i4>
      </vt:variant>
      <vt:variant>
        <vt:i4>0</vt:i4>
      </vt:variant>
      <vt:variant>
        <vt:i4>5</vt:i4>
      </vt:variant>
      <vt:variant>
        <vt:lpwstr>mailto:diana@diana-ltd.com</vt:lpwstr>
      </vt:variant>
      <vt:variant>
        <vt:lpwstr/>
      </vt:variant>
      <vt:variant>
        <vt:i4>1245204</vt:i4>
      </vt:variant>
      <vt:variant>
        <vt:i4>6</vt:i4>
      </vt:variant>
      <vt:variant>
        <vt:i4>0</vt:i4>
      </vt:variant>
      <vt:variant>
        <vt:i4>5</vt:i4>
      </vt:variant>
      <vt:variant>
        <vt:lpwstr>http://www.primex-bg.com/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mailto:office@primex-bg.comq</vt:lpwstr>
      </vt:variant>
      <vt:variant>
        <vt:lpwstr/>
      </vt:variant>
      <vt:variant>
        <vt:i4>7995405</vt:i4>
      </vt:variant>
      <vt:variant>
        <vt:i4>0</vt:i4>
      </vt:variant>
      <vt:variant>
        <vt:i4>0</vt:i4>
      </vt:variant>
      <vt:variant>
        <vt:i4>5</vt:i4>
      </vt:variant>
      <vt:variant>
        <vt:lpwstr>mailto:raichev@mbox.contact.bg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Поборников</dc:creator>
  <cp:lastModifiedBy>Pobornikov, Sergei</cp:lastModifiedBy>
  <cp:revision>2</cp:revision>
  <cp:lastPrinted>2016-11-07T14:38:00Z</cp:lastPrinted>
  <dcterms:created xsi:type="dcterms:W3CDTF">2016-11-10T11:46:00Z</dcterms:created>
  <dcterms:modified xsi:type="dcterms:W3CDTF">2016-11-10T11:46:00Z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-1998379064</vt:i4>
  </property>
  <property fmtid="{D5CDD505-2E9C-101B-9397-08002B2CF9AE}" pid="3" name="ContentTypeId">
    <vt:lpwstr>0x01010004B3066703D7FF4A9FFE16C560D84D9A</vt:lpwstr>
  </property>
</Properties>
</file>