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70"/>
        <w:tblW w:w="959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29"/>
        <w:gridCol w:w="992"/>
        <w:gridCol w:w="3071"/>
      </w:tblGrid>
      <w:tr w:rsidR="00AD36CF" w:rsidRPr="00CB6019" w14:paraId="310B9D11" w14:textId="77777777" w:rsidTr="00C231FB">
        <w:tc>
          <w:tcPr>
            <w:tcW w:w="5529" w:type="dxa"/>
            <w:vMerge w:val="restart"/>
            <w:tcBorders>
              <w:right w:val="nil"/>
            </w:tcBorders>
            <w:vAlign w:val="center"/>
          </w:tcPr>
          <w:p w14:paraId="7E1701C5" w14:textId="77777777" w:rsidR="00AD36CF" w:rsidRPr="00CB6019" w:rsidRDefault="00AD36CF" w:rsidP="00C231FB">
            <w:pPr>
              <w:pStyle w:val="DocumentLabel"/>
              <w:spacing w:before="0" w:line="180" w:lineRule="atLeast"/>
              <w:ind w:left="118"/>
              <w:rPr>
                <w:rFonts w:ascii="Verdana" w:hAnsi="Verdana"/>
                <w:b/>
                <w:spacing w:val="48"/>
                <w:sz w:val="20"/>
                <w:lang w:val="bg-BG"/>
              </w:rPr>
            </w:pPr>
            <w:r w:rsidRPr="00CB6019">
              <w:rPr>
                <w:rFonts w:ascii="Verdana" w:hAnsi="Verdana"/>
                <w:noProof/>
                <w:sz w:val="20"/>
                <w:lang w:val="bg-BG" w:eastAsia="bg-BG"/>
              </w:rPr>
              <w:drawing>
                <wp:inline distT="0" distB="0" distL="0" distR="0" wp14:anchorId="305F733B" wp14:editId="58D476B3">
                  <wp:extent cx="1613677" cy="9715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4269" cy="971906"/>
                          </a:xfrm>
                          <a:prstGeom prst="rect">
                            <a:avLst/>
                          </a:prstGeom>
                        </pic:spPr>
                      </pic:pic>
                    </a:graphicData>
                  </a:graphic>
                </wp:inline>
              </w:drawing>
            </w:r>
          </w:p>
          <w:p w14:paraId="53ABCE03" w14:textId="77777777" w:rsidR="00AD36CF" w:rsidRPr="00CB6019" w:rsidRDefault="00E62B35" w:rsidP="00C231FB">
            <w:pPr>
              <w:pStyle w:val="DocumentLabel"/>
              <w:spacing w:before="0" w:line="180" w:lineRule="atLeast"/>
              <w:ind w:left="118"/>
              <w:rPr>
                <w:rFonts w:ascii="Verdana" w:hAnsi="Verdana"/>
                <w:sz w:val="20"/>
                <w:lang w:val="bg-BG"/>
              </w:rPr>
            </w:pPr>
            <w:r w:rsidRPr="00CB6019">
              <w:rPr>
                <w:rFonts w:ascii="Verdana" w:hAnsi="Verdana"/>
                <w:b/>
                <w:spacing w:val="48"/>
                <w:sz w:val="20"/>
                <w:lang w:val="bg-BG"/>
              </w:rPr>
              <w:t>Обява за събиране на оферти по чл.20, ал.3 от ЗОП</w:t>
            </w:r>
          </w:p>
        </w:tc>
        <w:tc>
          <w:tcPr>
            <w:tcW w:w="992" w:type="dxa"/>
            <w:tcBorders>
              <w:top w:val="nil"/>
              <w:left w:val="nil"/>
              <w:right w:val="nil"/>
            </w:tcBorders>
          </w:tcPr>
          <w:p w14:paraId="010B3537" w14:textId="77777777" w:rsidR="00AD36CF" w:rsidRPr="00CB6019" w:rsidRDefault="00AD36CF" w:rsidP="00C231FB">
            <w:pPr>
              <w:pStyle w:val="MessageHeaderFirst"/>
              <w:ind w:left="0" w:firstLine="0"/>
              <w:rPr>
                <w:rFonts w:ascii="Verdana" w:hAnsi="Verdana"/>
                <w:b/>
                <w:lang w:val="bg-BG"/>
              </w:rPr>
            </w:pPr>
            <w:r w:rsidRPr="00CB6019">
              <w:rPr>
                <w:rStyle w:val="MessageHeaderLabel"/>
                <w:rFonts w:ascii="Verdana" w:hAnsi="Verdana"/>
                <w:b/>
                <w:sz w:val="20"/>
                <w:lang w:val="bg-BG"/>
              </w:rPr>
              <w:t>От:</w:t>
            </w:r>
          </w:p>
        </w:tc>
        <w:tc>
          <w:tcPr>
            <w:tcW w:w="3071" w:type="dxa"/>
            <w:tcBorders>
              <w:left w:val="nil"/>
            </w:tcBorders>
            <w:vAlign w:val="center"/>
          </w:tcPr>
          <w:p w14:paraId="26053694" w14:textId="77777777" w:rsidR="00AD36CF" w:rsidRPr="00CB6019" w:rsidRDefault="00AD36CF" w:rsidP="00C231FB">
            <w:pPr>
              <w:pStyle w:val="MessageHeaderFirst"/>
              <w:ind w:left="0" w:firstLine="0"/>
              <w:rPr>
                <w:rFonts w:ascii="Verdana" w:hAnsi="Verdana"/>
                <w:lang w:val="bg-BG"/>
              </w:rPr>
            </w:pPr>
            <w:r w:rsidRPr="00CB6019">
              <w:rPr>
                <w:rFonts w:ascii="Verdana" w:hAnsi="Verdana"/>
                <w:lang w:val="bg-BG"/>
              </w:rPr>
              <w:t>Христо Зангов</w:t>
            </w:r>
          </w:p>
        </w:tc>
      </w:tr>
      <w:tr w:rsidR="00AD36CF" w:rsidRPr="00CB6019" w14:paraId="29FA0E57" w14:textId="77777777" w:rsidTr="00C231FB">
        <w:tc>
          <w:tcPr>
            <w:tcW w:w="5529" w:type="dxa"/>
            <w:vMerge/>
            <w:tcBorders>
              <w:right w:val="nil"/>
            </w:tcBorders>
            <w:vAlign w:val="center"/>
          </w:tcPr>
          <w:p w14:paraId="2595573A" w14:textId="77777777" w:rsidR="00AD36CF" w:rsidRPr="00CB6019" w:rsidRDefault="00AD36CF" w:rsidP="00C231FB">
            <w:pPr>
              <w:pStyle w:val="BodyText"/>
              <w:spacing w:before="60"/>
              <w:jc w:val="left"/>
              <w:rPr>
                <w:rFonts w:ascii="Verdana" w:hAnsi="Verdana"/>
                <w:lang w:val="bg-BG"/>
              </w:rPr>
            </w:pPr>
          </w:p>
        </w:tc>
        <w:tc>
          <w:tcPr>
            <w:tcW w:w="992" w:type="dxa"/>
            <w:tcBorders>
              <w:top w:val="single" w:sz="6" w:space="0" w:color="auto"/>
              <w:left w:val="nil"/>
              <w:right w:val="nil"/>
            </w:tcBorders>
          </w:tcPr>
          <w:p w14:paraId="6D40172F" w14:textId="77777777" w:rsidR="00AD36CF" w:rsidRPr="00CB6019" w:rsidRDefault="00AD36CF" w:rsidP="00C231FB">
            <w:pPr>
              <w:pStyle w:val="MessageHeader"/>
              <w:ind w:left="0" w:firstLine="0"/>
              <w:rPr>
                <w:rFonts w:ascii="Verdana" w:hAnsi="Verdana"/>
                <w:b/>
                <w:lang w:val="bg-BG"/>
              </w:rPr>
            </w:pPr>
            <w:r w:rsidRPr="00CB6019">
              <w:rPr>
                <w:rStyle w:val="MessageHeaderLabel"/>
                <w:rFonts w:ascii="Verdana" w:hAnsi="Verdana"/>
                <w:b/>
                <w:sz w:val="20"/>
                <w:lang w:val="bg-BG"/>
              </w:rPr>
              <w:t>Тел.:</w:t>
            </w:r>
          </w:p>
        </w:tc>
        <w:tc>
          <w:tcPr>
            <w:tcW w:w="3071" w:type="dxa"/>
            <w:tcBorders>
              <w:left w:val="nil"/>
            </w:tcBorders>
          </w:tcPr>
          <w:p w14:paraId="4EC656BA" w14:textId="77777777" w:rsidR="00AD36CF" w:rsidRPr="00CB6019" w:rsidRDefault="00AD36CF" w:rsidP="00C231FB">
            <w:pPr>
              <w:pStyle w:val="MessageHeaderFirst"/>
              <w:ind w:left="0" w:firstLine="0"/>
              <w:rPr>
                <w:rFonts w:ascii="Verdana" w:hAnsi="Verdana"/>
                <w:lang w:val="bg-BG"/>
              </w:rPr>
            </w:pPr>
            <w:r w:rsidRPr="00CB6019">
              <w:rPr>
                <w:rFonts w:ascii="Verdana" w:hAnsi="Verdana"/>
                <w:lang w:val="bg-BG"/>
              </w:rPr>
              <w:t>02 8122495</w:t>
            </w:r>
          </w:p>
        </w:tc>
      </w:tr>
      <w:tr w:rsidR="00AD36CF" w:rsidRPr="00CB6019" w14:paraId="5DD6D934" w14:textId="77777777" w:rsidTr="00C231FB">
        <w:tc>
          <w:tcPr>
            <w:tcW w:w="5529" w:type="dxa"/>
            <w:vMerge/>
            <w:tcBorders>
              <w:right w:val="nil"/>
            </w:tcBorders>
            <w:vAlign w:val="center"/>
          </w:tcPr>
          <w:p w14:paraId="7904E13D" w14:textId="77777777" w:rsidR="00AD36CF" w:rsidRPr="00CB6019" w:rsidRDefault="00AD36CF" w:rsidP="00C231FB">
            <w:pPr>
              <w:pStyle w:val="BodyText"/>
              <w:spacing w:before="60"/>
              <w:jc w:val="left"/>
              <w:rPr>
                <w:rFonts w:ascii="Verdana" w:hAnsi="Verdana"/>
                <w:lang w:val="bg-BG"/>
              </w:rPr>
            </w:pPr>
          </w:p>
        </w:tc>
        <w:tc>
          <w:tcPr>
            <w:tcW w:w="992" w:type="dxa"/>
            <w:tcBorders>
              <w:top w:val="single" w:sz="6" w:space="0" w:color="auto"/>
              <w:left w:val="nil"/>
              <w:right w:val="nil"/>
            </w:tcBorders>
          </w:tcPr>
          <w:p w14:paraId="4B41E5DC" w14:textId="77777777" w:rsidR="00AD36CF" w:rsidRPr="00CB6019" w:rsidRDefault="00AD36CF" w:rsidP="00C231FB">
            <w:pPr>
              <w:pStyle w:val="MessageHeader"/>
              <w:ind w:left="0" w:firstLine="0"/>
              <w:rPr>
                <w:rStyle w:val="MessageHeaderLabel"/>
                <w:rFonts w:ascii="Verdana" w:hAnsi="Verdana"/>
                <w:b/>
                <w:sz w:val="20"/>
                <w:lang w:val="bg-BG"/>
              </w:rPr>
            </w:pPr>
            <w:r w:rsidRPr="00CB6019">
              <w:rPr>
                <w:rStyle w:val="MessageHeaderLabel"/>
                <w:rFonts w:ascii="Verdana" w:hAnsi="Verdana"/>
                <w:b/>
                <w:sz w:val="20"/>
                <w:lang w:val="bg-BG"/>
              </w:rPr>
              <w:t xml:space="preserve">Факс: </w:t>
            </w:r>
          </w:p>
        </w:tc>
        <w:tc>
          <w:tcPr>
            <w:tcW w:w="3071" w:type="dxa"/>
            <w:tcBorders>
              <w:left w:val="nil"/>
            </w:tcBorders>
          </w:tcPr>
          <w:p w14:paraId="3A1BF6C6" w14:textId="77777777" w:rsidR="00AD36CF" w:rsidRPr="00CB6019" w:rsidRDefault="00AD36CF" w:rsidP="00C231FB">
            <w:pPr>
              <w:pStyle w:val="MessageHeaderFirst"/>
              <w:ind w:left="0" w:firstLine="0"/>
              <w:rPr>
                <w:rFonts w:ascii="Verdana" w:hAnsi="Verdana"/>
                <w:lang w:val="bg-BG"/>
              </w:rPr>
            </w:pPr>
            <w:r w:rsidRPr="00CB6019">
              <w:rPr>
                <w:rFonts w:ascii="Verdana" w:hAnsi="Verdana"/>
                <w:lang w:val="bg-BG"/>
              </w:rPr>
              <w:t>02 8122588/589</w:t>
            </w:r>
          </w:p>
        </w:tc>
      </w:tr>
      <w:tr w:rsidR="00AD36CF" w:rsidRPr="00CB6019" w14:paraId="5EF1E680" w14:textId="77777777" w:rsidTr="00C231FB">
        <w:tc>
          <w:tcPr>
            <w:tcW w:w="5529" w:type="dxa"/>
            <w:vMerge/>
            <w:tcBorders>
              <w:right w:val="nil"/>
            </w:tcBorders>
            <w:vAlign w:val="center"/>
          </w:tcPr>
          <w:p w14:paraId="1657807A" w14:textId="77777777" w:rsidR="00AD36CF" w:rsidRPr="00CB6019" w:rsidRDefault="00AD36CF" w:rsidP="00C231FB">
            <w:pPr>
              <w:pStyle w:val="BodyText"/>
              <w:spacing w:before="60"/>
              <w:jc w:val="left"/>
              <w:rPr>
                <w:rFonts w:ascii="Verdana" w:hAnsi="Verdana"/>
                <w:lang w:val="bg-BG"/>
              </w:rPr>
            </w:pPr>
          </w:p>
        </w:tc>
        <w:tc>
          <w:tcPr>
            <w:tcW w:w="992" w:type="dxa"/>
            <w:tcBorders>
              <w:top w:val="single" w:sz="6" w:space="0" w:color="auto"/>
              <w:left w:val="nil"/>
              <w:bottom w:val="single" w:sz="6" w:space="0" w:color="auto"/>
              <w:right w:val="nil"/>
            </w:tcBorders>
          </w:tcPr>
          <w:p w14:paraId="35E880F8" w14:textId="77777777" w:rsidR="00AD36CF" w:rsidRPr="00CB6019" w:rsidRDefault="00AD36CF" w:rsidP="00C231FB">
            <w:pPr>
              <w:pStyle w:val="MessageHeader"/>
              <w:ind w:left="0" w:firstLine="0"/>
              <w:rPr>
                <w:rStyle w:val="MessageHeaderLabel"/>
                <w:rFonts w:ascii="Verdana" w:hAnsi="Verdana"/>
                <w:b/>
                <w:spacing w:val="-15"/>
                <w:sz w:val="20"/>
                <w:lang w:val="bg-BG"/>
              </w:rPr>
            </w:pPr>
            <w:r w:rsidRPr="00CB6019">
              <w:rPr>
                <w:rStyle w:val="MessageHeaderLabel"/>
                <w:rFonts w:ascii="Verdana" w:hAnsi="Verdana"/>
                <w:b/>
                <w:sz w:val="20"/>
                <w:lang w:val="bg-BG"/>
              </w:rPr>
              <w:t>E-mail:</w:t>
            </w:r>
          </w:p>
        </w:tc>
        <w:tc>
          <w:tcPr>
            <w:tcW w:w="3071" w:type="dxa"/>
            <w:tcBorders>
              <w:left w:val="nil"/>
            </w:tcBorders>
          </w:tcPr>
          <w:p w14:paraId="33A869DC" w14:textId="77777777" w:rsidR="00AD36CF" w:rsidRPr="00CB6019" w:rsidRDefault="00025DA2" w:rsidP="00C231FB">
            <w:pPr>
              <w:pStyle w:val="MessageHeaderFirst"/>
              <w:ind w:left="0" w:firstLine="0"/>
              <w:rPr>
                <w:rFonts w:ascii="Verdana" w:hAnsi="Verdana"/>
                <w:lang w:val="bg-BG"/>
              </w:rPr>
            </w:pPr>
            <w:hyperlink r:id="rId12" w:history="1">
              <w:r w:rsidR="00AD36CF" w:rsidRPr="00CB6019">
                <w:rPr>
                  <w:rStyle w:val="Hyperlink"/>
                  <w:rFonts w:ascii="Verdana" w:hAnsi="Verdana"/>
                  <w:lang w:val="bg-BG"/>
                </w:rPr>
                <w:t>hrzangov@sofiyskavoda.bg</w:t>
              </w:r>
            </w:hyperlink>
            <w:r w:rsidR="00AD36CF" w:rsidRPr="00CB6019">
              <w:rPr>
                <w:rFonts w:ascii="Verdana" w:hAnsi="Verdana"/>
                <w:lang w:val="bg-BG"/>
              </w:rPr>
              <w:t xml:space="preserve"> </w:t>
            </w:r>
          </w:p>
        </w:tc>
      </w:tr>
      <w:tr w:rsidR="00AD36CF" w:rsidRPr="00CB6019" w14:paraId="61B0B570" w14:textId="77777777" w:rsidTr="00C231FB">
        <w:tc>
          <w:tcPr>
            <w:tcW w:w="5529" w:type="dxa"/>
            <w:vMerge/>
            <w:tcBorders>
              <w:right w:val="nil"/>
            </w:tcBorders>
            <w:vAlign w:val="center"/>
          </w:tcPr>
          <w:p w14:paraId="0124A494" w14:textId="77777777" w:rsidR="00AD36CF" w:rsidRPr="00CB6019" w:rsidRDefault="00AD36CF" w:rsidP="00C231FB">
            <w:pPr>
              <w:pStyle w:val="BodyText"/>
              <w:spacing w:before="60"/>
              <w:jc w:val="left"/>
              <w:rPr>
                <w:rFonts w:ascii="Verdana" w:hAnsi="Verdana"/>
                <w:lang w:val="bg-BG"/>
              </w:rPr>
            </w:pPr>
          </w:p>
        </w:tc>
        <w:tc>
          <w:tcPr>
            <w:tcW w:w="992" w:type="dxa"/>
            <w:tcBorders>
              <w:top w:val="single" w:sz="6" w:space="0" w:color="auto"/>
              <w:left w:val="nil"/>
              <w:bottom w:val="single" w:sz="4" w:space="0" w:color="auto"/>
              <w:right w:val="nil"/>
            </w:tcBorders>
          </w:tcPr>
          <w:p w14:paraId="75CA80B4" w14:textId="77777777" w:rsidR="00AD36CF" w:rsidRPr="00CB6019" w:rsidRDefault="00AD36CF" w:rsidP="00C231FB">
            <w:pPr>
              <w:pStyle w:val="MessageHeader"/>
              <w:ind w:left="0" w:firstLine="0"/>
              <w:rPr>
                <w:rFonts w:ascii="Verdana" w:hAnsi="Verdana"/>
                <w:b/>
                <w:lang w:val="bg-BG"/>
              </w:rPr>
            </w:pPr>
            <w:r w:rsidRPr="00CB6019">
              <w:rPr>
                <w:rStyle w:val="MessageHeaderLabel"/>
                <w:rFonts w:ascii="Verdana" w:hAnsi="Verdana"/>
                <w:b/>
                <w:spacing w:val="-15"/>
                <w:sz w:val="20"/>
                <w:lang w:val="bg-BG"/>
              </w:rPr>
              <w:t>Дaта</w:t>
            </w:r>
            <w:r w:rsidRPr="00CB6019">
              <w:rPr>
                <w:rStyle w:val="MessageHeaderLabel"/>
                <w:rFonts w:ascii="Verdana" w:hAnsi="Verdana"/>
                <w:b/>
                <w:sz w:val="20"/>
                <w:lang w:val="bg-BG"/>
              </w:rPr>
              <w:t>:</w:t>
            </w:r>
          </w:p>
        </w:tc>
        <w:tc>
          <w:tcPr>
            <w:tcW w:w="3071" w:type="dxa"/>
            <w:tcBorders>
              <w:left w:val="nil"/>
              <w:bottom w:val="single" w:sz="4" w:space="0" w:color="auto"/>
            </w:tcBorders>
          </w:tcPr>
          <w:p w14:paraId="74B86968" w14:textId="02BED46A" w:rsidR="00AD36CF" w:rsidRPr="00CB6019" w:rsidRDefault="0019634A" w:rsidP="00BB54F3">
            <w:pPr>
              <w:pStyle w:val="MessageHeaderFirst"/>
              <w:ind w:left="0" w:firstLine="0"/>
              <w:rPr>
                <w:rFonts w:ascii="Verdana" w:hAnsi="Verdana"/>
                <w:lang w:val="bg-BG"/>
              </w:rPr>
            </w:pPr>
            <w:r>
              <w:rPr>
                <w:rFonts w:ascii="Verdana" w:hAnsi="Verdana"/>
                <w:lang w:val="bg-BG"/>
              </w:rPr>
              <w:t>07.03.2017 г.</w:t>
            </w:r>
            <w:bookmarkStart w:id="0" w:name="_GoBack"/>
            <w:bookmarkEnd w:id="0"/>
          </w:p>
        </w:tc>
      </w:tr>
    </w:tbl>
    <w:p w14:paraId="532D70DD" w14:textId="77777777" w:rsidR="00AD36CF" w:rsidRPr="00CB6019" w:rsidRDefault="00AD36CF" w:rsidP="00AD36CF">
      <w:pPr>
        <w:pStyle w:val="BodyText"/>
        <w:spacing w:before="120" w:after="120" w:line="240" w:lineRule="auto"/>
        <w:ind w:firstLine="426"/>
        <w:rPr>
          <w:rFonts w:ascii="Verdana" w:hAnsi="Verdana" w:cs="Arial"/>
          <w:b/>
          <w:lang w:val="bg-BG"/>
        </w:rPr>
      </w:pPr>
    </w:p>
    <w:p w14:paraId="2B55A4A6" w14:textId="77777777" w:rsidR="002B3EFF" w:rsidRDefault="002B3EFF" w:rsidP="00AD36CF">
      <w:pPr>
        <w:pStyle w:val="BodyText"/>
        <w:spacing w:before="120" w:after="120" w:line="240" w:lineRule="auto"/>
        <w:ind w:firstLine="426"/>
        <w:rPr>
          <w:rFonts w:ascii="Verdana" w:hAnsi="Verdana" w:cs="Arial"/>
          <w:b/>
          <w:lang w:val="bg-BG"/>
        </w:rPr>
      </w:pPr>
    </w:p>
    <w:p w14:paraId="38A0FD69" w14:textId="77777777" w:rsidR="00AD36CF" w:rsidRPr="00CB6019" w:rsidRDefault="00AD36CF" w:rsidP="00AD36CF">
      <w:pPr>
        <w:pStyle w:val="BodyText"/>
        <w:spacing w:before="120" w:after="120" w:line="240" w:lineRule="auto"/>
        <w:ind w:firstLine="426"/>
        <w:rPr>
          <w:rFonts w:ascii="Verdana" w:hAnsi="Verdana" w:cs="Arial"/>
          <w:b/>
          <w:lang w:val="bg-BG"/>
        </w:rPr>
      </w:pPr>
      <w:r w:rsidRPr="00CB6019">
        <w:rPr>
          <w:rFonts w:ascii="Verdana" w:hAnsi="Verdana" w:cs="Arial"/>
          <w:b/>
          <w:lang w:val="bg-BG"/>
        </w:rPr>
        <w:t>УВАЖАЕМИ ДАМИ И ГОСПОДА,</w:t>
      </w:r>
    </w:p>
    <w:p w14:paraId="3C4AAC28" w14:textId="0B727CE6" w:rsidR="00B30128" w:rsidRDefault="00B30128" w:rsidP="00B30128">
      <w:pPr>
        <w:suppressAutoHyphens/>
        <w:spacing w:before="120" w:after="120"/>
        <w:ind w:firstLine="425"/>
        <w:jc w:val="both"/>
        <w:rPr>
          <w:rFonts w:ascii="Verdana" w:hAnsi="Verdana" w:cs="Arial"/>
          <w:b/>
          <w:sz w:val="20"/>
          <w:szCs w:val="20"/>
        </w:rPr>
      </w:pPr>
      <w:r>
        <w:rPr>
          <w:rFonts w:ascii="Verdana" w:hAnsi="Verdana" w:cs="Arial"/>
          <w:sz w:val="20"/>
          <w:szCs w:val="20"/>
        </w:rPr>
        <w:t xml:space="preserve">Моля, до </w:t>
      </w:r>
      <w:r>
        <w:rPr>
          <w:rFonts w:ascii="Verdana" w:hAnsi="Verdana" w:cs="Arial"/>
          <w:b/>
          <w:sz w:val="20"/>
          <w:szCs w:val="20"/>
        </w:rPr>
        <w:t xml:space="preserve">16:30 часа на </w:t>
      </w:r>
      <w:r w:rsidR="00F041A3">
        <w:rPr>
          <w:rFonts w:ascii="Verdana" w:hAnsi="Verdana" w:cs="Arial"/>
          <w:b/>
          <w:sz w:val="20"/>
          <w:szCs w:val="20"/>
        </w:rPr>
        <w:t>15.03.</w:t>
      </w:r>
      <w:r>
        <w:rPr>
          <w:rFonts w:ascii="Verdana" w:hAnsi="Verdana" w:cs="Arial"/>
          <w:b/>
          <w:sz w:val="20"/>
          <w:szCs w:val="20"/>
        </w:rPr>
        <w:t>201</w:t>
      </w:r>
      <w:r>
        <w:rPr>
          <w:rFonts w:ascii="Verdana" w:hAnsi="Verdana" w:cs="Arial"/>
          <w:b/>
          <w:sz w:val="20"/>
          <w:szCs w:val="20"/>
          <w:lang w:val="en-US"/>
        </w:rPr>
        <w:t>7</w:t>
      </w:r>
      <w:r>
        <w:rPr>
          <w:rFonts w:ascii="Verdana" w:hAnsi="Verdana" w:cs="Arial"/>
          <w:b/>
          <w:sz w:val="20"/>
          <w:szCs w:val="20"/>
        </w:rPr>
        <w:t xml:space="preserve"> г.</w:t>
      </w:r>
      <w:r>
        <w:rPr>
          <w:rFonts w:ascii="Verdana" w:hAnsi="Verdana" w:cs="Arial"/>
          <w:sz w:val="20"/>
          <w:szCs w:val="20"/>
        </w:rPr>
        <w:t xml:space="preserve">, да ни предложите оферта по обява с предмет </w:t>
      </w:r>
      <w:r>
        <w:rPr>
          <w:rFonts w:ascii="Verdana" w:hAnsi="Verdana" w:cs="Arial"/>
          <w:b/>
          <w:sz w:val="20"/>
          <w:szCs w:val="20"/>
          <w:lang w:val="en-US"/>
        </w:rPr>
        <w:t>40995/HZ</w:t>
      </w:r>
      <w:r>
        <w:rPr>
          <w:rFonts w:ascii="Verdana" w:hAnsi="Verdana" w:cs="Arial"/>
          <w:sz w:val="20"/>
          <w:szCs w:val="20"/>
          <w:lang w:val="en-US"/>
        </w:rPr>
        <w:t xml:space="preserve"> </w:t>
      </w:r>
      <w:r>
        <w:rPr>
          <w:rFonts w:ascii="Verdana" w:hAnsi="Verdana" w:cs="Arial"/>
          <w:b/>
          <w:sz w:val="20"/>
          <w:szCs w:val="20"/>
        </w:rPr>
        <w:t>„Доставка на технически газове за лабораторни анализи”.</w:t>
      </w:r>
    </w:p>
    <w:p w14:paraId="43A3A098" w14:textId="24EAAE81" w:rsidR="00AD36CF" w:rsidRPr="00CB6019" w:rsidRDefault="00AD36CF" w:rsidP="00AD36CF">
      <w:pPr>
        <w:pStyle w:val="BodyText"/>
        <w:spacing w:before="120" w:after="120" w:line="240" w:lineRule="auto"/>
        <w:ind w:firstLine="425"/>
        <w:rPr>
          <w:rFonts w:ascii="Verdana" w:hAnsi="Verdana"/>
          <w:bCs/>
          <w:lang w:val="bg-BG"/>
        </w:rPr>
      </w:pPr>
      <w:r w:rsidRPr="00106468">
        <w:rPr>
          <w:rFonts w:ascii="Verdana" w:hAnsi="Verdana" w:cs="Arial"/>
          <w:lang w:val="bg-BG"/>
        </w:rPr>
        <w:t xml:space="preserve">Публичното отваряне на </w:t>
      </w:r>
      <w:r w:rsidRPr="00106468">
        <w:rPr>
          <w:rFonts w:ascii="Verdana" w:hAnsi="Verdana"/>
          <w:bCs/>
          <w:lang w:val="bg-BG"/>
        </w:rPr>
        <w:t xml:space="preserve">получените оферти и обявяването на ценовите предложения ще се състои на </w:t>
      </w:r>
      <w:r w:rsidR="00F041A3">
        <w:rPr>
          <w:rFonts w:ascii="Verdana" w:hAnsi="Verdana"/>
          <w:bCs/>
          <w:lang w:val="bg-BG"/>
        </w:rPr>
        <w:t>16.03.</w:t>
      </w:r>
      <w:r w:rsidR="00582B73" w:rsidRPr="00106468">
        <w:rPr>
          <w:rFonts w:ascii="Verdana" w:hAnsi="Verdana"/>
          <w:bCs/>
          <w:lang w:val="bg-BG"/>
        </w:rPr>
        <w:t>201</w:t>
      </w:r>
      <w:r w:rsidR="00BB54F3" w:rsidRPr="00106468">
        <w:rPr>
          <w:rFonts w:ascii="Verdana" w:hAnsi="Verdana"/>
          <w:bCs/>
          <w:lang w:val="bg-BG"/>
        </w:rPr>
        <w:t>7</w:t>
      </w:r>
      <w:r w:rsidRPr="00106468">
        <w:rPr>
          <w:rFonts w:ascii="Verdana" w:hAnsi="Verdana"/>
          <w:bCs/>
          <w:lang w:val="bg-BG"/>
        </w:rPr>
        <w:t xml:space="preserve"> г. от 10:00 часа, на което могат да присъстват представители</w:t>
      </w:r>
      <w:r w:rsidRPr="00CB6019">
        <w:rPr>
          <w:rFonts w:ascii="Verdana" w:hAnsi="Verdana"/>
          <w:bCs/>
          <w:lang w:val="bg-BG"/>
        </w:rPr>
        <w:t xml:space="preserve"> на участниците в процедурата.</w:t>
      </w:r>
    </w:p>
    <w:p w14:paraId="7754C254" w14:textId="77777777" w:rsidR="00AD36CF" w:rsidRPr="00CB6019" w:rsidRDefault="00AD36CF" w:rsidP="00AD36CF">
      <w:pPr>
        <w:pStyle w:val="BodyText"/>
        <w:spacing w:before="120" w:after="120" w:line="240" w:lineRule="auto"/>
        <w:ind w:firstLine="425"/>
        <w:rPr>
          <w:rFonts w:ascii="Verdana" w:hAnsi="Verdana"/>
          <w:bCs/>
          <w:lang w:val="bg-BG"/>
        </w:rPr>
      </w:pPr>
      <w:r w:rsidRPr="00CB6019">
        <w:rPr>
          <w:rFonts w:ascii="Verdana" w:hAnsi="Verdana"/>
          <w:bCs/>
          <w:lang w:val="bg-BG"/>
        </w:rPr>
        <w:t xml:space="preserve">Подаването и отварянето на оферти се осъществява на адрес: сградата на “Софийска вода” АД, град София 1766, район Младост, ж. к. Младост ІV, ул. "Бизнес парк" №1, сграда 2А. </w:t>
      </w:r>
    </w:p>
    <w:p w14:paraId="09B00BED" w14:textId="28F04E5F" w:rsidR="00AD36CF" w:rsidRPr="00CB6019" w:rsidRDefault="00AD36CF" w:rsidP="00AD36CF">
      <w:pPr>
        <w:pStyle w:val="BodyText"/>
        <w:spacing w:before="120" w:after="120" w:line="240" w:lineRule="auto"/>
        <w:ind w:firstLine="425"/>
        <w:rPr>
          <w:rFonts w:ascii="Verdana" w:hAnsi="Verdana"/>
          <w:bCs/>
          <w:lang w:val="bg-BG" w:bidi="bg-BG"/>
        </w:rPr>
      </w:pPr>
      <w:r w:rsidRPr="00CB6019">
        <w:rPr>
          <w:rFonts w:ascii="Verdana" w:hAnsi="Verdana"/>
          <w:bCs/>
          <w:lang w:val="bg-BG" w:bidi="bg-BG"/>
        </w:rPr>
        <w:t>При писмено искане, направено до три дни преди изтичането на срока за получаване на оферти, възложителят е длъжен</w:t>
      </w:r>
      <w:r w:rsidR="00106468">
        <w:rPr>
          <w:rFonts w:ascii="Verdana" w:hAnsi="Verdana"/>
          <w:bCs/>
          <w:lang w:val="en-US" w:bidi="bg-BG"/>
        </w:rPr>
        <w:t>,</w:t>
      </w:r>
      <w:r w:rsidRPr="00CB6019">
        <w:rPr>
          <w:rFonts w:ascii="Verdana" w:hAnsi="Verdana"/>
          <w:bCs/>
          <w:lang w:val="bg-BG" w:bidi="bg-BG"/>
        </w:rPr>
        <w:t xml:space="preserve"> най-късно на следващия работен ден</w:t>
      </w:r>
      <w:r w:rsidR="00106468">
        <w:rPr>
          <w:rFonts w:ascii="Verdana" w:hAnsi="Verdana"/>
          <w:bCs/>
          <w:lang w:val="en-US" w:bidi="bg-BG"/>
        </w:rPr>
        <w:t>,</w:t>
      </w:r>
      <w:r w:rsidRPr="00CB6019">
        <w:rPr>
          <w:rFonts w:ascii="Verdana" w:hAnsi="Verdana"/>
          <w:bCs/>
          <w:lang w:val="bg-BG" w:bidi="bg-BG"/>
        </w:rPr>
        <w:t xml:space="preserve"> да публикува в профила на купувача писмени разяснения по условията на обществената поръчка.</w:t>
      </w:r>
    </w:p>
    <w:p w14:paraId="5062A6B8" w14:textId="0AE3CF8D" w:rsidR="00BB54F3" w:rsidRPr="00CB6019" w:rsidRDefault="00AD36CF" w:rsidP="00BB54F3">
      <w:pPr>
        <w:pStyle w:val="BodyText"/>
        <w:numPr>
          <w:ilvl w:val="0"/>
          <w:numId w:val="1"/>
        </w:numPr>
        <w:spacing w:before="120" w:after="120" w:line="240" w:lineRule="auto"/>
        <w:ind w:left="426" w:hanging="426"/>
        <w:rPr>
          <w:rFonts w:ascii="Verdana" w:hAnsi="Verdana"/>
          <w:bCs/>
          <w:lang w:bidi="bg-BG"/>
        </w:rPr>
      </w:pPr>
      <w:r w:rsidRPr="00FF676E">
        <w:rPr>
          <w:rFonts w:ascii="Verdana" w:hAnsi="Verdana"/>
          <w:b/>
          <w:bCs/>
          <w:lang w:val="bg-BG" w:bidi="bg-BG"/>
        </w:rPr>
        <w:t>М</w:t>
      </w:r>
      <w:r w:rsidR="008C032C" w:rsidRPr="00FF676E">
        <w:rPr>
          <w:rFonts w:ascii="Verdana" w:hAnsi="Verdana"/>
          <w:b/>
          <w:bCs/>
          <w:lang w:val="bg-BG" w:bidi="bg-BG"/>
        </w:rPr>
        <w:t>ясто</w:t>
      </w:r>
      <w:r w:rsidRPr="00FF676E">
        <w:rPr>
          <w:rFonts w:ascii="Verdana" w:hAnsi="Verdana"/>
          <w:b/>
          <w:bCs/>
          <w:lang w:val="bg-BG" w:bidi="bg-BG"/>
        </w:rPr>
        <w:t xml:space="preserve"> за доставк</w:t>
      </w:r>
      <w:r w:rsidR="008C032C" w:rsidRPr="00FF676E">
        <w:rPr>
          <w:rFonts w:ascii="Verdana" w:hAnsi="Verdana"/>
          <w:b/>
          <w:bCs/>
          <w:lang w:val="bg-BG" w:bidi="bg-BG"/>
        </w:rPr>
        <w:t>а</w:t>
      </w:r>
      <w:r w:rsidRPr="00FF676E">
        <w:rPr>
          <w:rFonts w:ascii="Verdana" w:hAnsi="Verdana"/>
          <w:b/>
          <w:bCs/>
          <w:lang w:val="bg-BG" w:bidi="bg-BG"/>
        </w:rPr>
        <w:t>:</w:t>
      </w:r>
      <w:r w:rsidRPr="00CB6019">
        <w:rPr>
          <w:rFonts w:ascii="Verdana" w:hAnsi="Verdana"/>
          <w:bCs/>
          <w:lang w:val="bg-BG" w:bidi="bg-BG"/>
        </w:rPr>
        <w:t xml:space="preserve"> </w:t>
      </w:r>
      <w:r w:rsidR="00BB54F3" w:rsidRPr="00CB6019">
        <w:rPr>
          <w:rFonts w:ascii="Verdana" w:hAnsi="Verdana"/>
          <w:bCs/>
          <w:lang w:bidi="bg-BG"/>
        </w:rPr>
        <w:t>ЛИК сектор „Питейни води“ в ПСПВ Бистрица и ЛИК сектор „Отпадъчни води“ в СПСОВ Кубратово. Доставчик</w:t>
      </w:r>
      <w:r w:rsidR="00215044">
        <w:rPr>
          <w:rFonts w:ascii="Verdana" w:hAnsi="Verdana"/>
          <w:bCs/>
          <w:lang w:val="bg-BG" w:bidi="bg-BG"/>
        </w:rPr>
        <w:t>ът</w:t>
      </w:r>
      <w:r w:rsidR="00BB54F3" w:rsidRPr="00CB6019">
        <w:rPr>
          <w:rFonts w:ascii="Verdana" w:hAnsi="Verdana"/>
          <w:bCs/>
          <w:lang w:bidi="bg-BG"/>
        </w:rPr>
        <w:t xml:space="preserve"> трябва да доставя бутилките до съответните места</w:t>
      </w:r>
      <w:r w:rsidR="00215044">
        <w:rPr>
          <w:rFonts w:ascii="Verdana" w:hAnsi="Verdana"/>
          <w:bCs/>
          <w:lang w:val="bg-BG" w:bidi="bg-BG"/>
        </w:rPr>
        <w:t>,</w:t>
      </w:r>
      <w:r w:rsidR="00BB54F3" w:rsidRPr="00CB6019">
        <w:rPr>
          <w:rFonts w:ascii="Verdana" w:hAnsi="Verdana"/>
          <w:bCs/>
          <w:lang w:bidi="bg-BG"/>
        </w:rPr>
        <w:t xml:space="preserve"> определени за съхраняване и монтиране на бутилките.</w:t>
      </w:r>
    </w:p>
    <w:p w14:paraId="1884FB16" w14:textId="77777777" w:rsidR="00BB54F3" w:rsidRPr="00FF676E" w:rsidRDefault="00BB54F3" w:rsidP="00BB54F3">
      <w:pPr>
        <w:pStyle w:val="BodyText"/>
        <w:numPr>
          <w:ilvl w:val="0"/>
          <w:numId w:val="1"/>
        </w:numPr>
        <w:spacing w:before="120" w:after="120" w:line="240" w:lineRule="auto"/>
        <w:ind w:left="426" w:hanging="426"/>
        <w:rPr>
          <w:rFonts w:ascii="Verdana" w:hAnsi="Verdana"/>
          <w:b/>
          <w:bCs/>
          <w:lang w:val="bg-BG" w:bidi="bg-BG"/>
        </w:rPr>
      </w:pPr>
      <w:r w:rsidRPr="00FF676E">
        <w:rPr>
          <w:rFonts w:ascii="Verdana" w:hAnsi="Verdana"/>
          <w:b/>
          <w:bCs/>
          <w:lang w:val="bg-BG" w:bidi="bg-BG"/>
        </w:rPr>
        <w:t xml:space="preserve">Условия за изпълнение на поръчката: </w:t>
      </w:r>
    </w:p>
    <w:p w14:paraId="62B23916" w14:textId="6C100628" w:rsidR="00BB54F3" w:rsidRPr="00CB6019" w:rsidRDefault="00BB54F3" w:rsidP="00BB54F3">
      <w:pPr>
        <w:pStyle w:val="BodyText"/>
        <w:numPr>
          <w:ilvl w:val="1"/>
          <w:numId w:val="29"/>
        </w:numPr>
        <w:spacing w:before="120" w:after="120"/>
        <w:rPr>
          <w:rFonts w:ascii="Verdana" w:hAnsi="Verdana"/>
          <w:b/>
          <w:bCs/>
          <w:lang w:val="bg-BG" w:bidi="bg-BG"/>
        </w:rPr>
      </w:pPr>
      <w:r w:rsidRPr="00CB6019">
        <w:rPr>
          <w:rFonts w:ascii="Verdana" w:hAnsi="Verdana"/>
          <w:bCs/>
          <w:lang w:val="bg-BG" w:bidi="bg-BG"/>
        </w:rPr>
        <w:t xml:space="preserve">Доставяните стоки трябва да бъдат в съответствие с изискванията, посочени в </w:t>
      </w:r>
      <w:r w:rsidRPr="00CB6019">
        <w:rPr>
          <w:rFonts w:ascii="Verdana" w:hAnsi="Verdana"/>
          <w:b/>
          <w:bCs/>
          <w:lang w:val="bg-BG" w:bidi="bg-BG"/>
        </w:rPr>
        <w:t>Наредбата за реда и начина на класифициране, опаковане и етикетиране на  химически вещества и смеси</w:t>
      </w:r>
      <w:r w:rsidRPr="00CB6019">
        <w:rPr>
          <w:rFonts w:ascii="Verdana" w:hAnsi="Verdana"/>
          <w:bCs/>
          <w:lang w:val="bg-BG" w:bidi="bg-BG"/>
        </w:rPr>
        <w:t xml:space="preserve"> /обн. в ДВ бр.68 от 31 Август 2010 / - да бъдат етикирани и придружени със сертификат </w:t>
      </w:r>
      <w:r w:rsidR="00B25A4D">
        <w:rPr>
          <w:rFonts w:ascii="Verdana" w:hAnsi="Verdana"/>
          <w:bCs/>
          <w:lang w:val="bg-BG" w:bidi="bg-BG"/>
        </w:rPr>
        <w:t xml:space="preserve">за качество на съответния продукт </w:t>
      </w:r>
      <w:r w:rsidRPr="00CB6019">
        <w:rPr>
          <w:rFonts w:ascii="Verdana" w:hAnsi="Verdana"/>
          <w:bCs/>
          <w:lang w:val="bg-BG" w:bidi="bg-BG"/>
        </w:rPr>
        <w:t>и информационен лист за безопасност на български език.</w:t>
      </w:r>
    </w:p>
    <w:p w14:paraId="174FB15E" w14:textId="1D7810B4" w:rsidR="00537F7D" w:rsidRDefault="00D41DB4" w:rsidP="00BB54F3">
      <w:pPr>
        <w:pStyle w:val="BodyText"/>
        <w:numPr>
          <w:ilvl w:val="1"/>
          <w:numId w:val="29"/>
        </w:numPr>
        <w:spacing w:before="120" w:after="120"/>
        <w:rPr>
          <w:rFonts w:ascii="Verdana" w:hAnsi="Verdana"/>
          <w:bCs/>
          <w:lang w:val="bg-BG" w:bidi="bg-BG"/>
        </w:rPr>
      </w:pPr>
      <w:r w:rsidRPr="005522C2">
        <w:rPr>
          <w:rFonts w:ascii="Verdana" w:hAnsi="Verdana" w:cs="Arial"/>
          <w:color w:val="000000"/>
        </w:rPr>
        <w:t xml:space="preserve">Доставяните </w:t>
      </w:r>
      <w:r>
        <w:rPr>
          <w:rFonts w:ascii="Verdana" w:hAnsi="Verdana" w:cs="Arial"/>
          <w:color w:val="000000"/>
          <w:lang w:val="bg-BG"/>
        </w:rPr>
        <w:t>с</w:t>
      </w:r>
      <w:r w:rsidRPr="005522C2">
        <w:rPr>
          <w:rFonts w:ascii="Verdana" w:hAnsi="Verdana" w:cs="Arial"/>
          <w:color w:val="000000"/>
        </w:rPr>
        <w:t>токи следва да бъдат в съответствие</w:t>
      </w:r>
      <w:r>
        <w:rPr>
          <w:rFonts w:ascii="Verdana" w:hAnsi="Verdana" w:cs="Arial"/>
          <w:color w:val="000000"/>
          <w:lang w:val="bg-BG"/>
        </w:rPr>
        <w:t xml:space="preserve"> с</w:t>
      </w:r>
      <w:r w:rsidR="00537F7D">
        <w:rPr>
          <w:rFonts w:ascii="Verdana" w:hAnsi="Verdana"/>
          <w:bCs/>
          <w:lang w:val="bg-BG" w:bidi="bg-BG"/>
        </w:rPr>
        <w:t xml:space="preserve"> </w:t>
      </w:r>
      <w:r w:rsidR="00BB54F3" w:rsidRPr="00CB6019">
        <w:rPr>
          <w:rFonts w:ascii="Verdana" w:hAnsi="Verdana"/>
          <w:bCs/>
          <w:lang w:val="bg-BG" w:bidi="bg-BG"/>
        </w:rPr>
        <w:t>Наредба за съществените изисквания и оценяване съответствието на транспорти</w:t>
      </w:r>
      <w:r w:rsidR="00106468">
        <w:rPr>
          <w:rFonts w:ascii="Verdana" w:hAnsi="Verdana"/>
          <w:bCs/>
          <w:lang w:val="bg-BG" w:bidi="bg-BG"/>
        </w:rPr>
        <w:t>руемо оборудване под налягане /</w:t>
      </w:r>
      <w:r w:rsidR="00BB54F3" w:rsidRPr="00CB6019">
        <w:rPr>
          <w:rFonts w:ascii="Verdana" w:hAnsi="Verdana"/>
          <w:bCs/>
          <w:lang w:val="bg-BG" w:bidi="bg-BG"/>
        </w:rPr>
        <w:t xml:space="preserve">Обн. ДВ. бр.78 от 7 Октомври 2011/, </w:t>
      </w:r>
      <w:r w:rsidR="00106468">
        <w:rPr>
          <w:rFonts w:ascii="Verdana" w:hAnsi="Verdana"/>
          <w:bCs/>
          <w:lang w:val="bg-BG" w:bidi="bg-BG"/>
        </w:rPr>
        <w:t xml:space="preserve">както </w:t>
      </w:r>
      <w:r>
        <w:rPr>
          <w:rFonts w:ascii="Verdana" w:hAnsi="Verdana"/>
          <w:bCs/>
          <w:lang w:val="bg-BG" w:bidi="bg-BG"/>
        </w:rPr>
        <w:t xml:space="preserve">и да </w:t>
      </w:r>
      <w:r w:rsidR="00537F7D">
        <w:rPr>
          <w:rFonts w:ascii="Verdana" w:hAnsi="Verdana"/>
          <w:bCs/>
          <w:lang w:val="bg-BG" w:bidi="bg-BG"/>
        </w:rPr>
        <w:t>притежават маркировка за съответствие.</w:t>
      </w:r>
    </w:p>
    <w:p w14:paraId="6A44F1AF" w14:textId="5A998729" w:rsidR="00BB54F3" w:rsidRPr="00CB6019" w:rsidRDefault="00D41DB4" w:rsidP="00BB54F3">
      <w:pPr>
        <w:pStyle w:val="BodyText"/>
        <w:numPr>
          <w:ilvl w:val="1"/>
          <w:numId w:val="29"/>
        </w:numPr>
        <w:spacing w:before="120" w:after="120"/>
        <w:rPr>
          <w:rFonts w:ascii="Verdana" w:hAnsi="Verdana"/>
          <w:bCs/>
          <w:lang w:val="bg-BG" w:bidi="bg-BG"/>
        </w:rPr>
      </w:pPr>
      <w:r>
        <w:rPr>
          <w:rFonts w:ascii="Verdana" w:hAnsi="Verdana"/>
          <w:bCs/>
          <w:lang w:val="bg-BG" w:bidi="bg-BG"/>
        </w:rPr>
        <w:t>П</w:t>
      </w:r>
      <w:r w:rsidRPr="00CB6019">
        <w:rPr>
          <w:rFonts w:ascii="Verdana" w:hAnsi="Verdana"/>
          <w:bCs/>
          <w:lang w:val="bg-BG" w:bidi="bg-BG"/>
        </w:rPr>
        <w:t>ри извършване на доставките</w:t>
      </w:r>
      <w:r>
        <w:rPr>
          <w:rFonts w:ascii="Verdana" w:hAnsi="Verdana"/>
          <w:bCs/>
          <w:lang w:val="bg-BG" w:bidi="bg-BG"/>
        </w:rPr>
        <w:t>,</w:t>
      </w:r>
      <w:r w:rsidRPr="00CB6019">
        <w:rPr>
          <w:rFonts w:ascii="Verdana" w:hAnsi="Verdana"/>
          <w:bCs/>
          <w:lang w:val="bg-BG" w:bidi="bg-BG"/>
        </w:rPr>
        <w:t xml:space="preserve"> </w:t>
      </w:r>
      <w:r w:rsidR="00BB54F3" w:rsidRPr="00CB6019">
        <w:rPr>
          <w:rFonts w:ascii="Verdana" w:hAnsi="Verdana"/>
          <w:bCs/>
          <w:lang w:val="bg-BG" w:bidi="bg-BG"/>
        </w:rPr>
        <w:t>б</w:t>
      </w:r>
      <w:r w:rsidR="00BB54F3" w:rsidRPr="00CB6019">
        <w:rPr>
          <w:rFonts w:ascii="Verdana" w:hAnsi="Verdana"/>
          <w:bCs/>
          <w:lang w:bidi="bg-BG"/>
        </w:rPr>
        <w:t xml:space="preserve">утилките </w:t>
      </w:r>
      <w:r>
        <w:rPr>
          <w:rFonts w:ascii="Verdana" w:hAnsi="Verdana"/>
          <w:bCs/>
          <w:lang w:val="bg-BG" w:bidi="bg-BG"/>
        </w:rPr>
        <w:t>с</w:t>
      </w:r>
      <w:r w:rsidRPr="00CB6019">
        <w:rPr>
          <w:rFonts w:ascii="Verdana" w:hAnsi="Verdana"/>
          <w:bCs/>
          <w:lang w:bidi="bg-BG"/>
        </w:rPr>
        <w:t xml:space="preserve"> </w:t>
      </w:r>
      <w:r>
        <w:rPr>
          <w:rFonts w:ascii="Verdana" w:hAnsi="Verdana"/>
          <w:bCs/>
          <w:lang w:val="bg-BG" w:bidi="bg-BG"/>
        </w:rPr>
        <w:t xml:space="preserve">чисти </w:t>
      </w:r>
      <w:r w:rsidR="00BB54F3" w:rsidRPr="00CB6019">
        <w:rPr>
          <w:rFonts w:ascii="Verdana" w:hAnsi="Verdana"/>
          <w:bCs/>
          <w:lang w:bidi="bg-BG"/>
        </w:rPr>
        <w:t xml:space="preserve">газове, трябва да </w:t>
      </w:r>
      <w:r w:rsidR="00BB54F3" w:rsidRPr="00CB6019">
        <w:rPr>
          <w:rFonts w:ascii="Verdana" w:hAnsi="Verdana"/>
          <w:bCs/>
          <w:lang w:val="bg-BG" w:bidi="bg-BG"/>
        </w:rPr>
        <w:t>бъдат</w:t>
      </w:r>
      <w:r w:rsidR="00BB54F3" w:rsidRPr="00CB6019">
        <w:rPr>
          <w:rFonts w:ascii="Verdana" w:hAnsi="Verdana"/>
          <w:bCs/>
          <w:lang w:bidi="bg-BG"/>
        </w:rPr>
        <w:t xml:space="preserve"> придружени с:</w:t>
      </w:r>
    </w:p>
    <w:p w14:paraId="25D440E3" w14:textId="0EE20C96" w:rsidR="006803E0" w:rsidRPr="00106468" w:rsidRDefault="00D41DB4" w:rsidP="00BB54F3">
      <w:pPr>
        <w:pStyle w:val="BodyText"/>
        <w:numPr>
          <w:ilvl w:val="2"/>
          <w:numId w:val="29"/>
        </w:numPr>
        <w:spacing w:before="120" w:after="120"/>
        <w:rPr>
          <w:rFonts w:ascii="Verdana" w:hAnsi="Verdana"/>
          <w:bCs/>
          <w:lang w:bidi="bg-BG"/>
        </w:rPr>
      </w:pPr>
      <w:r>
        <w:rPr>
          <w:rFonts w:ascii="Verdana" w:hAnsi="Verdana"/>
          <w:bCs/>
          <w:lang w:val="bg-BG" w:bidi="bg-BG"/>
        </w:rPr>
        <w:t>И</w:t>
      </w:r>
      <w:r w:rsidRPr="00CB6019">
        <w:rPr>
          <w:rFonts w:ascii="Verdana" w:hAnsi="Verdana"/>
          <w:bCs/>
          <w:lang w:bidi="bg-BG"/>
        </w:rPr>
        <w:t xml:space="preserve">нструкция </w:t>
      </w:r>
      <w:r w:rsidR="00BB54F3" w:rsidRPr="00CB6019">
        <w:rPr>
          <w:rFonts w:ascii="Verdana" w:hAnsi="Verdana"/>
          <w:bCs/>
          <w:lang w:bidi="bg-BG"/>
        </w:rPr>
        <w:t xml:space="preserve">за </w:t>
      </w:r>
      <w:r w:rsidR="00F96F9C">
        <w:rPr>
          <w:rFonts w:ascii="Verdana" w:hAnsi="Verdana"/>
          <w:bCs/>
          <w:lang w:val="bg-BG" w:bidi="bg-BG"/>
        </w:rPr>
        <w:t>работа с транспортируеми съоръжения под налягане</w:t>
      </w:r>
      <w:r w:rsidR="00106468">
        <w:rPr>
          <w:rFonts w:ascii="Verdana" w:hAnsi="Verdana"/>
          <w:bCs/>
          <w:lang w:val="bg-BG" w:bidi="bg-BG"/>
        </w:rPr>
        <w:t>;</w:t>
      </w:r>
      <w:r w:rsidR="00F96F9C">
        <w:rPr>
          <w:rFonts w:ascii="Verdana" w:hAnsi="Verdana"/>
          <w:bCs/>
          <w:lang w:val="bg-BG" w:bidi="bg-BG"/>
        </w:rPr>
        <w:t xml:space="preserve"> </w:t>
      </w:r>
    </w:p>
    <w:p w14:paraId="437C2AD8" w14:textId="11099D27" w:rsidR="00537F7D" w:rsidRPr="00106468" w:rsidRDefault="006803E0" w:rsidP="00BB54F3">
      <w:pPr>
        <w:pStyle w:val="BodyText"/>
        <w:numPr>
          <w:ilvl w:val="2"/>
          <w:numId w:val="29"/>
        </w:numPr>
        <w:spacing w:before="120" w:after="120"/>
        <w:rPr>
          <w:rFonts w:ascii="Verdana" w:hAnsi="Verdana"/>
          <w:bCs/>
          <w:lang w:bidi="bg-BG"/>
        </w:rPr>
      </w:pPr>
      <w:r>
        <w:rPr>
          <w:rFonts w:ascii="Verdana" w:hAnsi="Verdana"/>
          <w:bCs/>
          <w:lang w:val="bg-BG" w:bidi="bg-BG"/>
        </w:rPr>
        <w:t>Сертификат за качество</w:t>
      </w:r>
      <w:r w:rsidR="00106468">
        <w:rPr>
          <w:rFonts w:ascii="Verdana" w:hAnsi="Verdana"/>
          <w:bCs/>
          <w:lang w:val="bg-BG" w:bidi="bg-BG"/>
        </w:rPr>
        <w:t>;</w:t>
      </w:r>
    </w:p>
    <w:p w14:paraId="7BF677C0" w14:textId="180A259D" w:rsidR="00BB54F3" w:rsidRPr="00CB6019" w:rsidRDefault="00537F7D" w:rsidP="00BB54F3">
      <w:pPr>
        <w:pStyle w:val="BodyText"/>
        <w:numPr>
          <w:ilvl w:val="2"/>
          <w:numId w:val="29"/>
        </w:numPr>
        <w:spacing w:before="120" w:after="120"/>
        <w:rPr>
          <w:rFonts w:ascii="Verdana" w:hAnsi="Verdana"/>
          <w:bCs/>
          <w:lang w:bidi="bg-BG"/>
        </w:rPr>
      </w:pPr>
      <w:r>
        <w:rPr>
          <w:rFonts w:ascii="Verdana" w:hAnsi="Verdana"/>
          <w:bCs/>
          <w:lang w:val="bg-BG" w:bidi="bg-BG"/>
        </w:rPr>
        <w:t>Информационен лист за безопасност</w:t>
      </w:r>
      <w:r w:rsidR="00FF676E">
        <w:rPr>
          <w:rFonts w:ascii="Verdana" w:hAnsi="Verdana"/>
          <w:bCs/>
          <w:lang w:val="bg-BG" w:bidi="bg-BG"/>
        </w:rPr>
        <w:t xml:space="preserve"> -</w:t>
      </w:r>
      <w:r w:rsidR="00E71AB6">
        <w:rPr>
          <w:rFonts w:ascii="Verdana" w:hAnsi="Verdana"/>
          <w:bCs/>
          <w:lang w:val="bg-BG" w:bidi="bg-BG"/>
        </w:rPr>
        <w:t xml:space="preserve"> на български език</w:t>
      </w:r>
      <w:r w:rsidR="00D17D43">
        <w:rPr>
          <w:rFonts w:ascii="Verdana" w:hAnsi="Verdana"/>
          <w:bCs/>
          <w:lang w:val="bg-BG" w:bidi="bg-BG"/>
        </w:rPr>
        <w:t>.</w:t>
      </w:r>
    </w:p>
    <w:p w14:paraId="755B4094" w14:textId="292C193F" w:rsidR="00740C21" w:rsidRDefault="00740C21" w:rsidP="00FF676E">
      <w:pPr>
        <w:pStyle w:val="BodyText"/>
        <w:spacing w:before="120" w:after="120" w:line="240" w:lineRule="auto"/>
        <w:ind w:firstLine="708"/>
        <w:rPr>
          <w:rFonts w:ascii="Verdana" w:hAnsi="Verdana"/>
          <w:bCs/>
          <w:lang w:val="bg-BG" w:bidi="bg-BG"/>
        </w:rPr>
      </w:pPr>
      <w:r w:rsidRPr="00CB6019">
        <w:rPr>
          <w:rFonts w:ascii="Verdana" w:hAnsi="Verdana"/>
          <w:bCs/>
          <w:lang w:val="bg-BG" w:bidi="bg-BG"/>
        </w:rPr>
        <w:t>При всяка доставка трябва да бъде представян Сертификат за състава на газа с информация за чистотата на газа и съдържанието на примеси, за всеки от поръчаните газове.</w:t>
      </w:r>
      <w:r w:rsidRPr="00E71AB6">
        <w:rPr>
          <w:rFonts w:ascii="Verdana" w:hAnsi="Verdana"/>
          <w:bCs/>
          <w:lang w:val="bg-BG" w:bidi="bg-BG"/>
        </w:rPr>
        <w:t xml:space="preserve"> </w:t>
      </w:r>
    </w:p>
    <w:p w14:paraId="79C65417" w14:textId="0BBBA44D" w:rsidR="00740C21" w:rsidRPr="00740C21" w:rsidRDefault="00740C21" w:rsidP="00FF676E">
      <w:pPr>
        <w:pStyle w:val="BodyText"/>
        <w:spacing w:before="120" w:after="120" w:line="240" w:lineRule="auto"/>
        <w:ind w:firstLine="708"/>
        <w:rPr>
          <w:rFonts w:ascii="Verdana" w:hAnsi="Verdana"/>
          <w:lang w:val="bg-BG"/>
        </w:rPr>
      </w:pPr>
      <w:r w:rsidRPr="00CB6019">
        <w:rPr>
          <w:rFonts w:ascii="Verdana" w:hAnsi="Verdana"/>
          <w:bCs/>
          <w:lang w:val="bg-BG" w:bidi="bg-BG"/>
        </w:rPr>
        <w:t>Информацион</w:t>
      </w:r>
      <w:r>
        <w:rPr>
          <w:rFonts w:ascii="Verdana" w:hAnsi="Verdana"/>
          <w:bCs/>
          <w:lang w:val="bg-BG" w:bidi="bg-BG"/>
        </w:rPr>
        <w:t>ен</w:t>
      </w:r>
      <w:r w:rsidRPr="00CB6019">
        <w:rPr>
          <w:rFonts w:ascii="Verdana" w:hAnsi="Verdana"/>
          <w:bCs/>
          <w:lang w:val="bg-BG" w:bidi="bg-BG"/>
        </w:rPr>
        <w:t xml:space="preserve"> лист за безопасност</w:t>
      </w:r>
      <w:r>
        <w:rPr>
          <w:rFonts w:ascii="Verdana" w:hAnsi="Verdana"/>
          <w:bCs/>
          <w:lang w:val="bg-BG" w:bidi="bg-BG"/>
        </w:rPr>
        <w:t xml:space="preserve"> </w:t>
      </w:r>
      <w:r w:rsidRPr="00CB6019">
        <w:rPr>
          <w:rFonts w:ascii="Verdana" w:hAnsi="Verdana"/>
          <w:bCs/>
          <w:lang w:val="bg-BG" w:bidi="bg-BG"/>
        </w:rPr>
        <w:t>за всеки един от газовете</w:t>
      </w:r>
      <w:r w:rsidR="00FF676E">
        <w:rPr>
          <w:rFonts w:ascii="Verdana" w:hAnsi="Verdana"/>
          <w:bCs/>
          <w:lang w:val="bg-BG" w:bidi="bg-BG"/>
        </w:rPr>
        <w:t>,</w:t>
      </w:r>
      <w:r>
        <w:rPr>
          <w:rFonts w:ascii="Verdana" w:hAnsi="Verdana"/>
          <w:bCs/>
          <w:lang w:val="bg-BG" w:bidi="bg-BG"/>
        </w:rPr>
        <w:t xml:space="preserve"> предмет на обявата</w:t>
      </w:r>
      <w:r w:rsidR="00FF676E">
        <w:rPr>
          <w:rFonts w:ascii="Verdana" w:hAnsi="Verdana"/>
          <w:bCs/>
          <w:lang w:val="bg-BG" w:bidi="bg-BG"/>
        </w:rPr>
        <w:t>,</w:t>
      </w:r>
      <w:r>
        <w:rPr>
          <w:rFonts w:ascii="Verdana" w:hAnsi="Verdana"/>
          <w:bCs/>
          <w:lang w:val="bg-BG" w:bidi="bg-BG"/>
        </w:rPr>
        <w:t xml:space="preserve"> се предоставя еднократно при сключване на договора или при промяна на съдържанието му</w:t>
      </w:r>
      <w:r w:rsidR="00553555">
        <w:rPr>
          <w:rFonts w:ascii="Verdana" w:hAnsi="Verdana"/>
          <w:bCs/>
          <w:lang w:val="bg-BG" w:bidi="bg-BG"/>
        </w:rPr>
        <w:t xml:space="preserve"> – съгласно изискванията в договора</w:t>
      </w:r>
      <w:r>
        <w:rPr>
          <w:rFonts w:ascii="Verdana" w:hAnsi="Verdana"/>
          <w:bCs/>
          <w:lang w:val="bg-BG" w:bidi="bg-BG"/>
        </w:rPr>
        <w:t>.</w:t>
      </w:r>
    </w:p>
    <w:p w14:paraId="00774DD7" w14:textId="7F004F9B" w:rsidR="0005174C" w:rsidRPr="00CB6019" w:rsidRDefault="0005174C" w:rsidP="0005174C">
      <w:pPr>
        <w:pStyle w:val="BodyText"/>
        <w:numPr>
          <w:ilvl w:val="1"/>
          <w:numId w:val="29"/>
        </w:numPr>
        <w:spacing w:before="120" w:after="120" w:line="240" w:lineRule="auto"/>
        <w:rPr>
          <w:rFonts w:ascii="Verdana" w:hAnsi="Verdana"/>
          <w:lang w:val="bg-BG"/>
        </w:rPr>
      </w:pPr>
      <w:r>
        <w:rPr>
          <w:rFonts w:ascii="Verdana" w:hAnsi="Verdana"/>
          <w:bCs/>
          <w:lang w:val="bg-BG" w:bidi="bg-BG"/>
        </w:rPr>
        <w:t xml:space="preserve">Участникът </w:t>
      </w:r>
      <w:r w:rsidR="00106468">
        <w:rPr>
          <w:rFonts w:ascii="Verdana" w:hAnsi="Verdana"/>
          <w:bCs/>
          <w:lang w:val="bg-BG" w:bidi="bg-BG"/>
        </w:rPr>
        <w:t xml:space="preserve">трябва </w:t>
      </w:r>
      <w:r>
        <w:rPr>
          <w:rFonts w:ascii="Verdana" w:hAnsi="Verdana"/>
          <w:bCs/>
          <w:lang w:val="bg-BG" w:bidi="bg-BG"/>
        </w:rPr>
        <w:t xml:space="preserve">да информира Възложителя при всяка една промяна в съдържанието на </w:t>
      </w:r>
      <w:r w:rsidR="00106468">
        <w:rPr>
          <w:rFonts w:ascii="Verdana" w:hAnsi="Verdana"/>
          <w:bCs/>
          <w:lang w:val="bg-BG" w:bidi="bg-BG"/>
        </w:rPr>
        <w:t>Информационен лист за безопасност</w:t>
      </w:r>
      <w:r w:rsidR="003C30C3">
        <w:rPr>
          <w:rFonts w:ascii="Verdana" w:hAnsi="Verdana"/>
          <w:bCs/>
          <w:lang w:val="bg-BG" w:bidi="bg-BG"/>
        </w:rPr>
        <w:t xml:space="preserve"> за стоките предмет на обявата</w:t>
      </w:r>
      <w:r w:rsidR="00D17D43">
        <w:rPr>
          <w:rFonts w:ascii="Verdana" w:hAnsi="Verdana"/>
          <w:bCs/>
          <w:lang w:val="bg-BG" w:bidi="bg-BG"/>
        </w:rPr>
        <w:t>, чрез представяне на актуален информационен лист за съответната стока</w:t>
      </w:r>
      <w:r w:rsidR="00106468">
        <w:rPr>
          <w:rFonts w:ascii="Verdana" w:hAnsi="Verdana"/>
          <w:bCs/>
          <w:lang w:val="bg-BG" w:bidi="bg-BG"/>
        </w:rPr>
        <w:t>.</w:t>
      </w:r>
    </w:p>
    <w:p w14:paraId="039D5054" w14:textId="59510392" w:rsidR="00BB54F3" w:rsidRPr="00CB6019" w:rsidRDefault="00E71AB6" w:rsidP="00670A40">
      <w:pPr>
        <w:pStyle w:val="BodyText"/>
        <w:numPr>
          <w:ilvl w:val="1"/>
          <w:numId w:val="29"/>
        </w:numPr>
        <w:spacing w:before="120" w:after="120"/>
        <w:rPr>
          <w:rFonts w:ascii="Verdana" w:hAnsi="Verdana"/>
          <w:bCs/>
          <w:lang w:val="bg-BG" w:bidi="bg-BG"/>
        </w:rPr>
      </w:pPr>
      <w:r>
        <w:rPr>
          <w:rFonts w:ascii="Verdana" w:hAnsi="Verdana"/>
          <w:bCs/>
          <w:lang w:val="bg-BG" w:bidi="bg-BG"/>
        </w:rPr>
        <w:lastRenderedPageBreak/>
        <w:t>Б</w:t>
      </w:r>
      <w:r w:rsidR="00F96F9C">
        <w:rPr>
          <w:rFonts w:ascii="Verdana" w:hAnsi="Verdana"/>
          <w:bCs/>
          <w:lang w:val="bg-BG" w:bidi="bg-BG"/>
        </w:rPr>
        <w:t xml:space="preserve">утилките, </w:t>
      </w:r>
      <w:r w:rsidR="00F96F9C" w:rsidRPr="00CB6019">
        <w:rPr>
          <w:rFonts w:ascii="Verdana" w:hAnsi="Verdana"/>
          <w:bCs/>
          <w:lang w:val="bg-BG" w:bidi="bg-BG"/>
        </w:rPr>
        <w:t>предмет на обявата</w:t>
      </w:r>
      <w:r w:rsidR="003C30C3">
        <w:rPr>
          <w:rFonts w:ascii="Verdana" w:hAnsi="Verdana"/>
          <w:bCs/>
          <w:lang w:val="bg-BG" w:bidi="bg-BG"/>
        </w:rPr>
        <w:t>,</w:t>
      </w:r>
      <w:r w:rsidR="00F96F9C">
        <w:rPr>
          <w:rFonts w:ascii="Verdana" w:hAnsi="Verdana"/>
          <w:bCs/>
          <w:lang w:val="bg-BG" w:bidi="bg-BG"/>
        </w:rPr>
        <w:t xml:space="preserve"> </w:t>
      </w:r>
      <w:r w:rsidR="003C30C3">
        <w:rPr>
          <w:rFonts w:ascii="Verdana" w:hAnsi="Verdana"/>
          <w:bCs/>
          <w:lang w:val="bg-BG" w:bidi="bg-BG"/>
        </w:rPr>
        <w:t xml:space="preserve">трябва </w:t>
      </w:r>
      <w:r w:rsidR="0005174C">
        <w:rPr>
          <w:rFonts w:ascii="Verdana" w:hAnsi="Verdana"/>
          <w:bCs/>
          <w:lang w:val="bg-BG" w:bidi="bg-BG"/>
        </w:rPr>
        <w:t xml:space="preserve">да </w:t>
      </w:r>
      <w:r w:rsidR="003C30C3">
        <w:rPr>
          <w:rFonts w:ascii="Verdana" w:hAnsi="Verdana"/>
          <w:bCs/>
          <w:lang w:val="bg-BG" w:bidi="bg-BG"/>
        </w:rPr>
        <w:t>се извършва</w:t>
      </w:r>
      <w:r w:rsidR="00F96F9C">
        <w:rPr>
          <w:rFonts w:ascii="Verdana" w:hAnsi="Verdana"/>
          <w:bCs/>
          <w:lang w:val="bg-BG" w:bidi="bg-BG"/>
        </w:rPr>
        <w:t xml:space="preserve"> </w:t>
      </w:r>
      <w:r w:rsidR="00BB54F3" w:rsidRPr="00CB6019">
        <w:rPr>
          <w:rFonts w:ascii="Verdana" w:hAnsi="Verdana"/>
          <w:bCs/>
          <w:lang w:val="bg-BG" w:bidi="bg-BG"/>
        </w:rPr>
        <w:t>периодичен преглед</w:t>
      </w:r>
      <w:r w:rsidR="00F96F9C">
        <w:rPr>
          <w:rFonts w:ascii="Verdana" w:hAnsi="Verdana"/>
          <w:bCs/>
          <w:lang w:val="bg-BG" w:bidi="bg-BG"/>
        </w:rPr>
        <w:t xml:space="preserve"> и</w:t>
      </w:r>
      <w:r w:rsidR="0005174C">
        <w:rPr>
          <w:rFonts w:ascii="Verdana" w:hAnsi="Verdana"/>
          <w:bCs/>
          <w:lang w:val="bg-BG" w:bidi="bg-BG"/>
        </w:rPr>
        <w:t xml:space="preserve"> да</w:t>
      </w:r>
      <w:r w:rsidR="00F96F9C">
        <w:rPr>
          <w:rFonts w:ascii="Verdana" w:hAnsi="Verdana"/>
          <w:bCs/>
          <w:lang w:val="bg-BG" w:bidi="bg-BG"/>
        </w:rPr>
        <w:t xml:space="preserve"> имат съответната маркировка за това</w:t>
      </w:r>
      <w:r w:rsidR="00670A40">
        <w:rPr>
          <w:rFonts w:ascii="Verdana" w:hAnsi="Verdana"/>
          <w:bCs/>
          <w:lang w:val="bg-BG" w:bidi="bg-BG"/>
        </w:rPr>
        <w:t>,</w:t>
      </w:r>
      <w:r w:rsidR="00670A40" w:rsidRPr="00670A40">
        <w:t xml:space="preserve"> </w:t>
      </w:r>
      <w:r w:rsidR="00670A40" w:rsidRPr="00670A40">
        <w:rPr>
          <w:rFonts w:ascii="Verdana" w:hAnsi="Verdana"/>
          <w:bCs/>
          <w:lang w:val="bg-BG" w:bidi="bg-BG"/>
        </w:rPr>
        <w:t>съгласно Европейската спогодба за международен превоз на опасни товари по шосе /ADR/</w:t>
      </w:r>
      <w:r w:rsidR="00F96F9C">
        <w:rPr>
          <w:rFonts w:ascii="Verdana" w:hAnsi="Verdana"/>
          <w:bCs/>
          <w:lang w:val="bg-BG" w:bidi="bg-BG"/>
        </w:rPr>
        <w:t>.</w:t>
      </w:r>
    </w:p>
    <w:p w14:paraId="451F4A42" w14:textId="77777777" w:rsidR="00BB54F3" w:rsidRPr="00CB6019" w:rsidRDefault="00BB54F3" w:rsidP="00BB54F3">
      <w:pPr>
        <w:pStyle w:val="BodyText"/>
        <w:numPr>
          <w:ilvl w:val="1"/>
          <w:numId w:val="29"/>
        </w:numPr>
        <w:spacing w:before="120" w:after="120"/>
        <w:rPr>
          <w:rFonts w:ascii="Verdana" w:hAnsi="Verdana"/>
          <w:bCs/>
          <w:lang w:val="bg-BG" w:bidi="bg-BG"/>
        </w:rPr>
      </w:pPr>
      <w:r w:rsidRPr="00CB6019">
        <w:rPr>
          <w:rFonts w:ascii="Verdana" w:hAnsi="Verdana"/>
          <w:bCs/>
          <w:lang w:val="bg-BG" w:bidi="bg-BG"/>
        </w:rPr>
        <w:t>Участникът трябва да извършва транспортирането, товаренето и разтоварването на бутилки до обектите на „Софийска вода” АД съгласно Европейската спогодба за международен превоз на опасни товари по шосе /</w:t>
      </w:r>
      <w:r w:rsidRPr="00CB6019">
        <w:rPr>
          <w:rFonts w:ascii="Verdana" w:hAnsi="Verdana"/>
          <w:bCs/>
          <w:lang w:val="en-US" w:bidi="bg-BG"/>
        </w:rPr>
        <w:t>ADR</w:t>
      </w:r>
      <w:r w:rsidRPr="00CB6019">
        <w:rPr>
          <w:rFonts w:ascii="Verdana" w:hAnsi="Verdana"/>
          <w:bCs/>
          <w:lang w:val="bg-BG" w:bidi="bg-BG"/>
        </w:rPr>
        <w:t xml:space="preserve">/. </w:t>
      </w:r>
    </w:p>
    <w:p w14:paraId="0DD8A2FC" w14:textId="77777777" w:rsidR="00BB54F3" w:rsidRPr="00CB6019" w:rsidRDefault="00BB54F3" w:rsidP="00BB54F3">
      <w:pPr>
        <w:pStyle w:val="BodyText"/>
        <w:numPr>
          <w:ilvl w:val="1"/>
          <w:numId w:val="29"/>
        </w:numPr>
        <w:spacing w:before="120" w:after="120"/>
        <w:rPr>
          <w:rFonts w:ascii="Verdana" w:hAnsi="Verdana"/>
          <w:bCs/>
          <w:lang w:val="bg-BG" w:bidi="bg-BG"/>
        </w:rPr>
      </w:pPr>
      <w:r w:rsidRPr="00CB6019">
        <w:rPr>
          <w:rFonts w:ascii="Verdana" w:hAnsi="Verdana"/>
          <w:bCs/>
          <w:lang w:val="bg-BG" w:bidi="bg-BG"/>
        </w:rPr>
        <w:t>Максималният срок на доставка, след изпратена поръчка за доставка, трябва да бъде не по-дълъг от 1 (един) работен ден - от датата на изпращане на поръчката.</w:t>
      </w:r>
    </w:p>
    <w:p w14:paraId="6D19EC35" w14:textId="77777777" w:rsidR="00AD36CF" w:rsidRPr="00CB6019" w:rsidRDefault="00AD36CF" w:rsidP="00AD36CF">
      <w:pPr>
        <w:pStyle w:val="BodyText"/>
        <w:numPr>
          <w:ilvl w:val="0"/>
          <w:numId w:val="1"/>
        </w:numPr>
        <w:spacing w:before="120" w:after="120" w:line="240" w:lineRule="auto"/>
        <w:ind w:left="426" w:hanging="426"/>
        <w:rPr>
          <w:rFonts w:ascii="Verdana" w:hAnsi="Verdana" w:cs="Arial"/>
          <w:b/>
          <w:lang w:val="bg-BG"/>
        </w:rPr>
      </w:pPr>
      <w:r w:rsidRPr="00CB6019">
        <w:rPr>
          <w:rFonts w:ascii="Verdana" w:hAnsi="Verdana" w:cs="Arial"/>
          <w:b/>
          <w:lang w:val="bg-BG"/>
        </w:rPr>
        <w:t>Изисквания към офертата:</w:t>
      </w:r>
    </w:p>
    <w:p w14:paraId="1687AC1C" w14:textId="4FE38A29" w:rsidR="00AD36CF" w:rsidRPr="00CB6019" w:rsidRDefault="00AD36CF" w:rsidP="00085683">
      <w:pPr>
        <w:pStyle w:val="BodyText"/>
        <w:numPr>
          <w:ilvl w:val="1"/>
          <w:numId w:val="1"/>
        </w:numPr>
        <w:spacing w:before="120" w:after="120" w:line="240" w:lineRule="auto"/>
        <w:ind w:left="709" w:hanging="709"/>
        <w:rPr>
          <w:rFonts w:ascii="Verdana" w:hAnsi="Verdana" w:cs="Arial"/>
          <w:lang w:val="bg-BG"/>
        </w:rPr>
      </w:pPr>
      <w:r w:rsidRPr="00CB6019">
        <w:rPr>
          <w:rFonts w:ascii="Verdana" w:hAnsi="Verdana" w:cs="Arial"/>
          <w:lang w:val="bg-BG"/>
        </w:rPr>
        <w:t xml:space="preserve">Ценовото предложение и декларациите трябва да са подписани на всяка страница от </w:t>
      </w:r>
      <w:r w:rsidR="00CC049D">
        <w:rPr>
          <w:rFonts w:ascii="Verdana" w:hAnsi="Verdana" w:cs="Arial"/>
          <w:lang w:val="bg-BG"/>
        </w:rPr>
        <w:t>упълномощено</w:t>
      </w:r>
      <w:r w:rsidR="00CC049D" w:rsidRPr="00CB6019">
        <w:rPr>
          <w:rFonts w:ascii="Verdana" w:hAnsi="Verdana" w:cs="Arial"/>
          <w:lang w:val="bg-BG"/>
        </w:rPr>
        <w:t xml:space="preserve"> </w:t>
      </w:r>
      <w:r w:rsidRPr="00CB6019">
        <w:rPr>
          <w:rFonts w:ascii="Verdana" w:hAnsi="Verdana" w:cs="Arial"/>
          <w:lang w:val="bg-BG"/>
        </w:rPr>
        <w:t>за това лице. Представените копия на документи в офертата за участие следва да бъдат четливи и заверени от участника с гриф „Вярно с оригинала“. Документи от предложението на участника, които са на чужд език, се прилагат заедно със заверен от Участника превод на български език.</w:t>
      </w:r>
    </w:p>
    <w:p w14:paraId="6DE27593" w14:textId="77777777" w:rsidR="00AD36CF" w:rsidRPr="00CB6019" w:rsidRDefault="00AD36CF" w:rsidP="00085683">
      <w:pPr>
        <w:pStyle w:val="BodyText"/>
        <w:numPr>
          <w:ilvl w:val="1"/>
          <w:numId w:val="1"/>
        </w:numPr>
        <w:spacing w:before="120" w:after="120" w:line="240" w:lineRule="auto"/>
        <w:ind w:left="709" w:hanging="709"/>
        <w:rPr>
          <w:rFonts w:ascii="Verdana" w:hAnsi="Verdana" w:cs="Arial"/>
          <w:lang w:val="bg-BG"/>
        </w:rPr>
      </w:pPr>
      <w:r w:rsidRPr="00CB6019">
        <w:rPr>
          <w:rFonts w:ascii="Verdana" w:hAnsi="Verdana" w:cs="Arial"/>
          <w:lang w:val="bg-BG"/>
        </w:rPr>
        <w:t>В представените от участника декларации не следва да се вписват лични данни, като ЕГН, номер на лична карта и др.</w:t>
      </w:r>
    </w:p>
    <w:p w14:paraId="23C58C94" w14:textId="24EC401C" w:rsidR="00AD36CF" w:rsidRPr="00CB6019" w:rsidRDefault="00AD36CF" w:rsidP="00085683">
      <w:pPr>
        <w:pStyle w:val="BodyText"/>
        <w:numPr>
          <w:ilvl w:val="1"/>
          <w:numId w:val="1"/>
        </w:numPr>
        <w:spacing w:before="120" w:after="120" w:line="240" w:lineRule="auto"/>
        <w:ind w:left="709" w:hanging="709"/>
        <w:rPr>
          <w:rFonts w:ascii="Verdana" w:hAnsi="Verdana"/>
          <w:bCs/>
          <w:lang w:val="bg-BG" w:bidi="bg-BG"/>
        </w:rPr>
      </w:pPr>
      <w:r w:rsidRPr="00CB6019">
        <w:rPr>
          <w:rFonts w:ascii="Verdana" w:hAnsi="Verdana"/>
          <w:bCs/>
          <w:lang w:val="bg-BG" w:bidi="bg-BG"/>
        </w:rPr>
        <w:t xml:space="preserve">Цените трябва да включват транспортните разходи до съответното място на изпълнение (DDP място за доставка/изпълнение съгласно Incoterms 2010), както и всички разходи и такси, платими от “Софийска вода” АД, подразбиращи се или изрично упоменати. </w:t>
      </w:r>
      <w:r w:rsidR="00CC049D">
        <w:rPr>
          <w:rFonts w:ascii="Verdana" w:hAnsi="Verdana"/>
          <w:bCs/>
          <w:lang w:val="bg-BG" w:bidi="bg-BG"/>
        </w:rPr>
        <w:t>Ц</w:t>
      </w:r>
      <w:r w:rsidRPr="00CB6019">
        <w:rPr>
          <w:rFonts w:ascii="Verdana" w:hAnsi="Verdana"/>
          <w:bCs/>
          <w:lang w:val="bg-BG" w:bidi="bg-BG"/>
        </w:rPr>
        <w:t>ените</w:t>
      </w:r>
      <w:r w:rsidR="00CC049D">
        <w:rPr>
          <w:rFonts w:ascii="Verdana" w:hAnsi="Verdana"/>
          <w:bCs/>
          <w:lang w:val="bg-BG" w:bidi="bg-BG"/>
        </w:rPr>
        <w:t xml:space="preserve"> се изписват</w:t>
      </w:r>
      <w:r w:rsidRPr="00CB6019">
        <w:rPr>
          <w:rFonts w:ascii="Verdana" w:hAnsi="Verdana"/>
          <w:bCs/>
          <w:lang w:val="bg-BG" w:bidi="bg-BG"/>
        </w:rPr>
        <w:t xml:space="preserve"> в български лева, без ДДС и закръглени с точност до втория знак след десетичната запетая.</w:t>
      </w:r>
    </w:p>
    <w:p w14:paraId="6CAECD20" w14:textId="0D7BAF31" w:rsidR="00AD36CF" w:rsidRPr="00CB6019" w:rsidRDefault="00AD36CF" w:rsidP="00AD36CF">
      <w:pPr>
        <w:pStyle w:val="BodyText"/>
        <w:numPr>
          <w:ilvl w:val="0"/>
          <w:numId w:val="1"/>
        </w:numPr>
        <w:spacing w:before="120" w:after="120" w:line="240" w:lineRule="auto"/>
        <w:ind w:left="426" w:hanging="426"/>
        <w:rPr>
          <w:rFonts w:ascii="Verdana" w:hAnsi="Verdana"/>
          <w:bCs/>
          <w:lang w:val="bg-BG" w:bidi="bg-BG"/>
        </w:rPr>
      </w:pPr>
      <w:r w:rsidRPr="00FF676E">
        <w:rPr>
          <w:rFonts w:ascii="Verdana" w:hAnsi="Verdana"/>
          <w:b/>
          <w:bCs/>
          <w:lang w:val="bg-BG" w:bidi="bg-BG"/>
        </w:rPr>
        <w:t>Технически изисквания</w:t>
      </w:r>
      <w:r w:rsidR="003C52AC" w:rsidRPr="00CB6019">
        <w:rPr>
          <w:rFonts w:ascii="Verdana" w:hAnsi="Verdana"/>
          <w:bCs/>
          <w:lang w:val="bg-BG" w:bidi="bg-BG"/>
        </w:rPr>
        <w:t xml:space="preserve"> – предлаганите технически газове за лабораторни анализи трябва да отговарят на следните изисквания:</w:t>
      </w:r>
    </w:p>
    <w:tbl>
      <w:tblPr>
        <w:tblW w:w="8974" w:type="dxa"/>
        <w:jc w:val="center"/>
        <w:tblCellMar>
          <w:left w:w="70" w:type="dxa"/>
          <w:right w:w="70" w:type="dxa"/>
        </w:tblCellMar>
        <w:tblLook w:val="04A0" w:firstRow="1" w:lastRow="0" w:firstColumn="1" w:lastColumn="0" w:noHBand="0" w:noVBand="1"/>
      </w:tblPr>
      <w:tblGrid>
        <w:gridCol w:w="400"/>
        <w:gridCol w:w="1480"/>
        <w:gridCol w:w="1064"/>
        <w:gridCol w:w="1908"/>
        <w:gridCol w:w="4122"/>
      </w:tblGrid>
      <w:tr w:rsidR="003C52AC" w:rsidRPr="00AA091E" w14:paraId="13F2FD4B" w14:textId="77777777" w:rsidTr="003C30C3">
        <w:trPr>
          <w:trHeight w:val="300"/>
          <w:tblHeader/>
          <w:jc w:val="center"/>
        </w:trPr>
        <w:tc>
          <w:tcPr>
            <w:tcW w:w="8974"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2CE8FC" w14:textId="77777777" w:rsidR="003C52AC" w:rsidRPr="00AA091E" w:rsidRDefault="003C52AC" w:rsidP="003C52AC">
            <w:pPr>
              <w:jc w:val="center"/>
              <w:rPr>
                <w:rFonts w:ascii="Verdana" w:hAnsi="Verdana"/>
                <w:bCs/>
                <w:color w:val="000000"/>
                <w:sz w:val="20"/>
                <w:szCs w:val="20"/>
              </w:rPr>
            </w:pPr>
            <w:r w:rsidRPr="00AA091E">
              <w:rPr>
                <w:rFonts w:ascii="Verdana" w:hAnsi="Verdana"/>
                <w:bCs/>
                <w:color w:val="000000"/>
                <w:sz w:val="20"/>
                <w:szCs w:val="20"/>
              </w:rPr>
              <w:t>Изисквания на Възложителя</w:t>
            </w:r>
          </w:p>
        </w:tc>
      </w:tr>
      <w:tr w:rsidR="003C52AC" w:rsidRPr="00AA091E" w14:paraId="6836502F" w14:textId="77777777" w:rsidTr="003C30C3">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EBCF61" w14:textId="77777777" w:rsidR="003C52AC" w:rsidRPr="00AA091E" w:rsidRDefault="003C52AC" w:rsidP="003C52AC">
            <w:pPr>
              <w:jc w:val="center"/>
              <w:rPr>
                <w:rFonts w:ascii="Verdana" w:hAnsi="Verdana"/>
                <w:bCs/>
                <w:color w:val="000000"/>
                <w:sz w:val="20"/>
                <w:szCs w:val="20"/>
              </w:rPr>
            </w:pPr>
            <w:r w:rsidRPr="00AA091E">
              <w:rPr>
                <w:rFonts w:ascii="Verdana" w:hAnsi="Verdana"/>
                <w:bCs/>
                <w:color w:val="000000"/>
                <w:sz w:val="20"/>
                <w:szCs w:val="20"/>
              </w:rPr>
              <w:t>№</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507FB1BA" w14:textId="77777777" w:rsidR="003C52AC" w:rsidRPr="00AA091E" w:rsidRDefault="003C52AC" w:rsidP="003C52AC">
            <w:pPr>
              <w:jc w:val="center"/>
              <w:rPr>
                <w:rFonts w:ascii="Verdana" w:hAnsi="Verdana"/>
                <w:bCs/>
                <w:color w:val="000000"/>
                <w:sz w:val="20"/>
                <w:szCs w:val="20"/>
              </w:rPr>
            </w:pPr>
            <w:r w:rsidRPr="00AA091E">
              <w:rPr>
                <w:rFonts w:ascii="Verdana" w:hAnsi="Verdana"/>
                <w:bCs/>
                <w:color w:val="000000"/>
                <w:sz w:val="20"/>
                <w:szCs w:val="20"/>
              </w:rPr>
              <w:t>Вид на газа</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14:paraId="4DD1FF37" w14:textId="77777777" w:rsidR="003C52AC" w:rsidRPr="00AA091E" w:rsidRDefault="003C52AC" w:rsidP="003C52AC">
            <w:pPr>
              <w:jc w:val="center"/>
              <w:rPr>
                <w:rFonts w:ascii="Verdana" w:hAnsi="Verdana"/>
                <w:bCs/>
                <w:color w:val="000000"/>
                <w:sz w:val="20"/>
                <w:szCs w:val="20"/>
              </w:rPr>
            </w:pPr>
            <w:r w:rsidRPr="00AA091E">
              <w:rPr>
                <w:rFonts w:ascii="Verdana" w:hAnsi="Verdana"/>
                <w:bCs/>
                <w:color w:val="000000"/>
                <w:sz w:val="20"/>
                <w:szCs w:val="20"/>
              </w:rPr>
              <w:t>Чистота</w:t>
            </w:r>
          </w:p>
        </w:tc>
        <w:tc>
          <w:tcPr>
            <w:tcW w:w="1908" w:type="dxa"/>
            <w:tcBorders>
              <w:top w:val="single" w:sz="4" w:space="0" w:color="auto"/>
              <w:left w:val="nil"/>
              <w:bottom w:val="single" w:sz="4" w:space="0" w:color="auto"/>
              <w:right w:val="single" w:sz="4" w:space="0" w:color="auto"/>
            </w:tcBorders>
            <w:shd w:val="clear" w:color="000000" w:fill="D9D9D9"/>
            <w:vAlign w:val="center"/>
            <w:hideMark/>
          </w:tcPr>
          <w:p w14:paraId="0C38C83C" w14:textId="77777777" w:rsidR="003C52AC" w:rsidRPr="00AA091E" w:rsidRDefault="003C52AC" w:rsidP="003C52AC">
            <w:pPr>
              <w:jc w:val="center"/>
              <w:rPr>
                <w:rFonts w:ascii="Verdana" w:hAnsi="Verdana"/>
                <w:bCs/>
                <w:color w:val="000000"/>
                <w:sz w:val="20"/>
                <w:szCs w:val="20"/>
              </w:rPr>
            </w:pPr>
            <w:r w:rsidRPr="00AA091E">
              <w:rPr>
                <w:rFonts w:ascii="Verdana" w:hAnsi="Verdana"/>
                <w:bCs/>
                <w:color w:val="000000"/>
                <w:sz w:val="20"/>
                <w:szCs w:val="20"/>
              </w:rPr>
              <w:t>Вместимост на бутилка, м³</w:t>
            </w:r>
          </w:p>
        </w:tc>
        <w:tc>
          <w:tcPr>
            <w:tcW w:w="4122" w:type="dxa"/>
            <w:tcBorders>
              <w:top w:val="single" w:sz="4" w:space="0" w:color="auto"/>
              <w:left w:val="nil"/>
              <w:bottom w:val="single" w:sz="4" w:space="0" w:color="auto"/>
              <w:right w:val="single" w:sz="4" w:space="0" w:color="auto"/>
            </w:tcBorders>
            <w:shd w:val="clear" w:color="000000" w:fill="D9D9D9"/>
            <w:vAlign w:val="center"/>
            <w:hideMark/>
          </w:tcPr>
          <w:p w14:paraId="796664CF" w14:textId="77777777" w:rsidR="003C52AC" w:rsidRPr="00AA091E" w:rsidRDefault="003C52AC" w:rsidP="003C52AC">
            <w:pPr>
              <w:jc w:val="center"/>
              <w:rPr>
                <w:rFonts w:ascii="Verdana" w:hAnsi="Verdana"/>
                <w:bCs/>
                <w:color w:val="000000"/>
                <w:sz w:val="20"/>
                <w:szCs w:val="20"/>
              </w:rPr>
            </w:pPr>
            <w:r w:rsidRPr="00AA091E">
              <w:rPr>
                <w:rFonts w:ascii="Verdana" w:hAnsi="Verdana"/>
                <w:bCs/>
                <w:color w:val="000000"/>
                <w:sz w:val="20"/>
                <w:szCs w:val="20"/>
              </w:rPr>
              <w:t>Изисквания за максимално съдържание на примеси *</w:t>
            </w:r>
          </w:p>
        </w:tc>
      </w:tr>
      <w:tr w:rsidR="003C52AC" w:rsidRPr="00AA091E" w14:paraId="65502061" w14:textId="77777777" w:rsidTr="00AA091E">
        <w:trPr>
          <w:trHeight w:val="140"/>
          <w:jc w:val="center"/>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AF0600"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1</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85E933" w14:textId="77777777" w:rsidR="003C52AC" w:rsidRPr="00AA091E" w:rsidRDefault="003C52AC" w:rsidP="003C52AC">
            <w:pPr>
              <w:jc w:val="center"/>
              <w:rPr>
                <w:rFonts w:ascii="Verdana" w:hAnsi="Verdana"/>
                <w:sz w:val="20"/>
                <w:szCs w:val="20"/>
              </w:rPr>
            </w:pPr>
            <w:r w:rsidRPr="00AA091E">
              <w:rPr>
                <w:rFonts w:ascii="Verdana" w:hAnsi="Verdana"/>
                <w:sz w:val="20"/>
                <w:szCs w:val="20"/>
              </w:rPr>
              <w:t xml:space="preserve">Аргон </w:t>
            </w:r>
          </w:p>
        </w:tc>
        <w:tc>
          <w:tcPr>
            <w:tcW w:w="1064"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434FE9AC" w14:textId="77777777" w:rsidR="003C52AC" w:rsidRPr="00AA091E" w:rsidRDefault="003C52AC" w:rsidP="003C52AC">
            <w:pPr>
              <w:jc w:val="center"/>
              <w:rPr>
                <w:rFonts w:ascii="Verdana" w:hAnsi="Verdana"/>
                <w:sz w:val="20"/>
                <w:szCs w:val="20"/>
              </w:rPr>
            </w:pPr>
            <w:r w:rsidRPr="00AA091E">
              <w:rPr>
                <w:rFonts w:ascii="Verdana" w:hAnsi="Verdana"/>
                <w:sz w:val="20"/>
                <w:szCs w:val="20"/>
              </w:rPr>
              <w:t>5,0/</w:t>
            </w:r>
            <w:r w:rsidRPr="00AA091E">
              <w:rPr>
                <w:rFonts w:ascii="Verdana" w:hAnsi="Verdana"/>
                <w:sz w:val="20"/>
                <w:szCs w:val="20"/>
              </w:rPr>
              <w:br/>
              <w:t>99,999%</w:t>
            </w:r>
          </w:p>
        </w:tc>
        <w:tc>
          <w:tcPr>
            <w:tcW w:w="1908"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6BC44266" w14:textId="77777777" w:rsidR="003C52AC" w:rsidRPr="00AA091E" w:rsidRDefault="003C52AC" w:rsidP="003C52AC">
            <w:pPr>
              <w:jc w:val="center"/>
              <w:rPr>
                <w:rFonts w:ascii="Verdana" w:hAnsi="Verdana"/>
                <w:sz w:val="20"/>
                <w:szCs w:val="20"/>
              </w:rPr>
            </w:pPr>
            <w:r w:rsidRPr="00AA091E">
              <w:rPr>
                <w:rFonts w:ascii="Verdana" w:hAnsi="Verdana"/>
                <w:sz w:val="20"/>
                <w:szCs w:val="20"/>
              </w:rPr>
              <w:t>10 -11</w:t>
            </w:r>
            <w:r w:rsidRPr="00AA091E">
              <w:rPr>
                <w:rFonts w:ascii="Verdana" w:hAnsi="Verdana"/>
                <w:sz w:val="20"/>
                <w:szCs w:val="20"/>
              </w:rPr>
              <w:br/>
              <w:t>(50 л бутилка)  при 200 бара</w:t>
            </w:r>
          </w:p>
        </w:tc>
        <w:tc>
          <w:tcPr>
            <w:tcW w:w="4122" w:type="dxa"/>
            <w:tcBorders>
              <w:top w:val="single" w:sz="4" w:space="0" w:color="auto"/>
              <w:left w:val="nil"/>
              <w:bottom w:val="single" w:sz="4" w:space="0" w:color="auto"/>
              <w:right w:val="single" w:sz="4" w:space="0" w:color="auto"/>
            </w:tcBorders>
            <w:shd w:val="clear" w:color="000000" w:fill="B7DEE8"/>
            <w:vAlign w:val="center"/>
            <w:hideMark/>
          </w:tcPr>
          <w:p w14:paraId="633437DE" w14:textId="77777777" w:rsidR="003C52AC" w:rsidRPr="00AA091E" w:rsidRDefault="003C52AC" w:rsidP="003C52AC">
            <w:pPr>
              <w:rPr>
                <w:rFonts w:ascii="Verdana" w:hAnsi="Verdana"/>
                <w:bCs/>
                <w:sz w:val="20"/>
                <w:szCs w:val="20"/>
              </w:rPr>
            </w:pPr>
            <w:r w:rsidRPr="00AA091E">
              <w:rPr>
                <w:rFonts w:ascii="Verdana" w:hAnsi="Verdana"/>
                <w:bCs/>
                <w:sz w:val="20"/>
                <w:szCs w:val="20"/>
              </w:rPr>
              <w:t>O</w:t>
            </w:r>
            <w:r w:rsidRPr="00AA091E">
              <w:rPr>
                <w:rFonts w:ascii="Verdana" w:hAnsi="Verdana"/>
                <w:bCs/>
                <w:sz w:val="20"/>
                <w:szCs w:val="20"/>
                <w:vertAlign w:val="subscript"/>
              </w:rPr>
              <w:t>2</w:t>
            </w:r>
            <w:r w:rsidRPr="00AA091E">
              <w:rPr>
                <w:rFonts w:ascii="Verdana" w:hAnsi="Verdana"/>
                <w:bCs/>
                <w:sz w:val="20"/>
                <w:szCs w:val="20"/>
              </w:rPr>
              <w:t xml:space="preserve">  &lt;/= 1,0 vpm</w:t>
            </w:r>
          </w:p>
        </w:tc>
      </w:tr>
      <w:tr w:rsidR="003C52AC" w:rsidRPr="00AA091E" w14:paraId="3AC40389"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4DF7162F"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1B1AE6F6" w14:textId="77777777" w:rsidR="003C52AC" w:rsidRPr="00AA091E" w:rsidRDefault="003C52AC" w:rsidP="003C52AC">
            <w:pPr>
              <w:rPr>
                <w:rFonts w:ascii="Verdana" w:hAnsi="Verdana"/>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721B35B1" w14:textId="77777777" w:rsidR="003C52AC" w:rsidRPr="00AA091E" w:rsidRDefault="003C52AC" w:rsidP="003C52AC">
            <w:pPr>
              <w:rPr>
                <w:rFonts w:ascii="Verdana" w:hAnsi="Verdana"/>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18E7CEB3" w14:textId="77777777" w:rsidR="003C52AC" w:rsidRPr="00AA091E" w:rsidRDefault="003C52AC" w:rsidP="003C52AC">
            <w:pPr>
              <w:rPr>
                <w:rFonts w:ascii="Verdana" w:hAnsi="Verdana"/>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0FF16533" w14:textId="77777777" w:rsidR="003C52AC" w:rsidRPr="00AA091E" w:rsidRDefault="003C52AC" w:rsidP="003C52AC">
            <w:pPr>
              <w:rPr>
                <w:rFonts w:ascii="Verdana" w:hAnsi="Verdana"/>
                <w:bCs/>
                <w:sz w:val="20"/>
                <w:szCs w:val="20"/>
              </w:rPr>
            </w:pPr>
            <w:r w:rsidRPr="00AA091E">
              <w:rPr>
                <w:rFonts w:ascii="Verdana" w:hAnsi="Verdana"/>
                <w:bCs/>
                <w:sz w:val="20"/>
                <w:szCs w:val="20"/>
              </w:rPr>
              <w:t>N</w:t>
            </w:r>
            <w:r w:rsidRPr="00AA091E">
              <w:rPr>
                <w:rFonts w:ascii="Verdana" w:hAnsi="Verdana"/>
                <w:bCs/>
                <w:sz w:val="20"/>
                <w:szCs w:val="20"/>
                <w:vertAlign w:val="subscript"/>
              </w:rPr>
              <w:t>2</w:t>
            </w:r>
            <w:r w:rsidRPr="00AA091E">
              <w:rPr>
                <w:rFonts w:ascii="Verdana" w:hAnsi="Verdana"/>
                <w:bCs/>
                <w:sz w:val="20"/>
                <w:szCs w:val="20"/>
              </w:rPr>
              <w:t xml:space="preserve">  &lt;/= 5,0 vpm</w:t>
            </w:r>
          </w:p>
        </w:tc>
      </w:tr>
      <w:tr w:rsidR="003C52AC" w:rsidRPr="00AA091E" w14:paraId="7F2957F4"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0CC8667B"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7F1029A3" w14:textId="77777777" w:rsidR="003C52AC" w:rsidRPr="00AA091E" w:rsidRDefault="003C52AC" w:rsidP="003C52AC">
            <w:pPr>
              <w:rPr>
                <w:rFonts w:ascii="Verdana" w:hAnsi="Verdana"/>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2A1A51D2" w14:textId="77777777" w:rsidR="003C52AC" w:rsidRPr="00AA091E" w:rsidRDefault="003C52AC" w:rsidP="003C52AC">
            <w:pPr>
              <w:rPr>
                <w:rFonts w:ascii="Verdana" w:hAnsi="Verdana"/>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4EC1A5A7" w14:textId="77777777" w:rsidR="003C52AC" w:rsidRPr="00AA091E" w:rsidRDefault="003C52AC" w:rsidP="003C52AC">
            <w:pPr>
              <w:rPr>
                <w:rFonts w:ascii="Verdana" w:hAnsi="Verdana"/>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75FCD2A1" w14:textId="77777777" w:rsidR="003C52AC" w:rsidRPr="00AA091E" w:rsidRDefault="003C52AC" w:rsidP="003C52AC">
            <w:pPr>
              <w:rPr>
                <w:rFonts w:ascii="Verdana" w:hAnsi="Verdana"/>
                <w:bCs/>
                <w:sz w:val="20"/>
                <w:szCs w:val="20"/>
              </w:rPr>
            </w:pPr>
            <w:r w:rsidRPr="00AA091E">
              <w:rPr>
                <w:rFonts w:ascii="Verdana" w:hAnsi="Verdana"/>
                <w:bCs/>
                <w:sz w:val="20"/>
                <w:szCs w:val="20"/>
              </w:rPr>
              <w:t>CН4  &lt;/= 1 vpm</w:t>
            </w:r>
          </w:p>
        </w:tc>
      </w:tr>
      <w:tr w:rsidR="003C52AC" w:rsidRPr="00AA091E" w14:paraId="57930765" w14:textId="77777777" w:rsidTr="00AA091E">
        <w:trPr>
          <w:trHeight w:val="64"/>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203A60"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2</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F6C7621"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Синтетичен въздух</w:t>
            </w:r>
          </w:p>
        </w:tc>
        <w:tc>
          <w:tcPr>
            <w:tcW w:w="106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1EFC9034"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5.0</w:t>
            </w:r>
          </w:p>
        </w:tc>
        <w:tc>
          <w:tcPr>
            <w:tcW w:w="1908"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5A34E7EA"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9 - 10</w:t>
            </w:r>
            <w:r w:rsidRPr="00AA091E">
              <w:rPr>
                <w:rFonts w:ascii="Verdana" w:hAnsi="Verdana"/>
                <w:color w:val="000000"/>
                <w:sz w:val="20"/>
                <w:szCs w:val="20"/>
              </w:rPr>
              <w:br/>
              <w:t>(50 л бутилка)  при 200 бара</w:t>
            </w:r>
          </w:p>
        </w:tc>
        <w:tc>
          <w:tcPr>
            <w:tcW w:w="4122" w:type="dxa"/>
            <w:tcBorders>
              <w:top w:val="nil"/>
              <w:left w:val="nil"/>
              <w:bottom w:val="single" w:sz="4" w:space="0" w:color="auto"/>
              <w:right w:val="single" w:sz="4" w:space="0" w:color="auto"/>
            </w:tcBorders>
            <w:shd w:val="clear" w:color="000000" w:fill="8DB4E2"/>
            <w:vAlign w:val="center"/>
            <w:hideMark/>
          </w:tcPr>
          <w:p w14:paraId="3AB1F1B9"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O</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(99,995 vol%) &lt;/= 20,5 vol%</w:t>
            </w:r>
          </w:p>
        </w:tc>
      </w:tr>
      <w:tr w:rsidR="003C52AC" w:rsidRPr="00AA091E" w14:paraId="4BCBF6AD"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3E8F8894"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23777C45"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39E72920"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74218418"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44D573E5"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N</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(99,999 vol%) &lt;/= 79,5 vol%</w:t>
            </w:r>
          </w:p>
        </w:tc>
      </w:tr>
      <w:tr w:rsidR="003C52AC" w:rsidRPr="00AA091E" w14:paraId="3492B49B"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6AC3268F"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5BAB2260"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4F52A254"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302A481C"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611D1A9C"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HC &lt;/= 0,1vpm</w:t>
            </w:r>
          </w:p>
        </w:tc>
      </w:tr>
      <w:tr w:rsidR="003C52AC" w:rsidRPr="00AA091E" w14:paraId="6E6CB1FF"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7B27614B"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30CC62EC"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2BFBC822"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7539965E"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3D4A8212"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NOx &lt;/=1,0 vpm</w:t>
            </w:r>
          </w:p>
        </w:tc>
      </w:tr>
      <w:tr w:rsidR="003C52AC" w:rsidRPr="00AA091E" w14:paraId="793BBC71" w14:textId="77777777" w:rsidTr="00AA091E">
        <w:trPr>
          <w:trHeight w:val="64"/>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F56C16"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4069ED"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Водород</w:t>
            </w:r>
          </w:p>
        </w:tc>
        <w:tc>
          <w:tcPr>
            <w:tcW w:w="106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062C6C16"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5,0/</w:t>
            </w:r>
            <w:r w:rsidRPr="00AA091E">
              <w:rPr>
                <w:rFonts w:ascii="Verdana" w:hAnsi="Verdana"/>
                <w:color w:val="000000"/>
                <w:sz w:val="20"/>
                <w:szCs w:val="20"/>
              </w:rPr>
              <w:br/>
              <w:t>99,999%</w:t>
            </w:r>
          </w:p>
        </w:tc>
        <w:tc>
          <w:tcPr>
            <w:tcW w:w="1908"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713B4A4D"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8 - 10</w:t>
            </w:r>
            <w:r w:rsidRPr="00AA091E">
              <w:rPr>
                <w:rFonts w:ascii="Verdana" w:hAnsi="Verdana"/>
                <w:color w:val="000000"/>
                <w:sz w:val="20"/>
                <w:szCs w:val="20"/>
              </w:rPr>
              <w:br/>
              <w:t>(50 л бутилка)  при 200 бара</w:t>
            </w:r>
          </w:p>
        </w:tc>
        <w:tc>
          <w:tcPr>
            <w:tcW w:w="4122" w:type="dxa"/>
            <w:tcBorders>
              <w:top w:val="nil"/>
              <w:left w:val="nil"/>
              <w:bottom w:val="single" w:sz="4" w:space="0" w:color="auto"/>
              <w:right w:val="single" w:sz="4" w:space="0" w:color="auto"/>
            </w:tcBorders>
            <w:shd w:val="clear" w:color="000000" w:fill="B7DEE8"/>
            <w:vAlign w:val="center"/>
            <w:hideMark/>
          </w:tcPr>
          <w:p w14:paraId="0A9E62AA"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O</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&lt;/= 1,0 vpm</w:t>
            </w:r>
          </w:p>
        </w:tc>
      </w:tr>
      <w:tr w:rsidR="003C52AC" w:rsidRPr="00AA091E" w14:paraId="14D8A989" w14:textId="77777777" w:rsidTr="00AA091E">
        <w:trPr>
          <w:trHeight w:val="98"/>
          <w:jc w:val="center"/>
        </w:trPr>
        <w:tc>
          <w:tcPr>
            <w:tcW w:w="400" w:type="dxa"/>
            <w:vMerge/>
            <w:tcBorders>
              <w:top w:val="nil"/>
              <w:left w:val="single" w:sz="4" w:space="0" w:color="auto"/>
              <w:bottom w:val="single" w:sz="4" w:space="0" w:color="000000"/>
              <w:right w:val="single" w:sz="4" w:space="0" w:color="auto"/>
            </w:tcBorders>
            <w:vAlign w:val="center"/>
            <w:hideMark/>
          </w:tcPr>
          <w:p w14:paraId="03B92D18"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7203B6E0"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138BA251"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6EDEC97A"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73E4352B"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w:t>
            </w:r>
            <w:r w:rsidRPr="00AA091E">
              <w:rPr>
                <w:rFonts w:ascii="Verdana" w:hAnsi="Verdana"/>
                <w:bCs/>
                <w:color w:val="000000"/>
                <w:sz w:val="20"/>
                <w:szCs w:val="20"/>
                <w:vertAlign w:val="subscript"/>
              </w:rPr>
              <w:t>2</w:t>
            </w:r>
            <w:r w:rsidRPr="00AA091E">
              <w:rPr>
                <w:rFonts w:ascii="Verdana" w:hAnsi="Verdana"/>
                <w:bCs/>
                <w:color w:val="000000"/>
                <w:sz w:val="20"/>
                <w:szCs w:val="20"/>
              </w:rPr>
              <w:t>O &lt;/= 5,0 vpm</w:t>
            </w:r>
          </w:p>
        </w:tc>
      </w:tr>
      <w:tr w:rsidR="003C52AC" w:rsidRPr="00AA091E" w14:paraId="7C401E9A"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56ECAA6F"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505350F8"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27562278"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2E753069"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60CEE550"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HC  &lt;/= 0,1 vpm</w:t>
            </w:r>
          </w:p>
        </w:tc>
      </w:tr>
      <w:tr w:rsidR="003C52AC" w:rsidRPr="00AA091E" w14:paraId="37B2C3F9"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42E2F367"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17A0A132"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0854A86D"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32CE05FC"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24C86AB7"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CO/CO</w:t>
            </w:r>
            <w:r w:rsidRPr="00AA091E">
              <w:rPr>
                <w:rFonts w:ascii="Verdana" w:hAnsi="Verdana"/>
                <w:bCs/>
                <w:color w:val="000000"/>
                <w:sz w:val="20"/>
                <w:szCs w:val="20"/>
                <w:vertAlign w:val="subscript"/>
              </w:rPr>
              <w:t xml:space="preserve">2 </w:t>
            </w:r>
            <w:r w:rsidRPr="00AA091E">
              <w:rPr>
                <w:rFonts w:ascii="Verdana" w:hAnsi="Verdana"/>
                <w:bCs/>
                <w:color w:val="000000"/>
                <w:sz w:val="20"/>
                <w:szCs w:val="20"/>
              </w:rPr>
              <w:t>&lt;/= 1 vpm</w:t>
            </w:r>
          </w:p>
        </w:tc>
      </w:tr>
      <w:tr w:rsidR="003C52AC" w:rsidRPr="00AA091E" w14:paraId="66F1AF4B"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60150AF6"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2252619A"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4D770971"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6AB20C3D"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4B8C7858"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N</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&lt;/= 5,0 vpm</w:t>
            </w:r>
          </w:p>
        </w:tc>
      </w:tr>
      <w:tr w:rsidR="003C52AC" w:rsidRPr="00AA091E" w14:paraId="1C063845" w14:textId="77777777" w:rsidTr="00AA091E">
        <w:trPr>
          <w:trHeight w:val="64"/>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60DEBC97"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4</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BF5DFB8"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 xml:space="preserve">Азот </w:t>
            </w:r>
          </w:p>
        </w:tc>
        <w:tc>
          <w:tcPr>
            <w:tcW w:w="106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02948125"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5,0/</w:t>
            </w:r>
            <w:r w:rsidRPr="00AA091E">
              <w:rPr>
                <w:rFonts w:ascii="Verdana" w:hAnsi="Verdana"/>
                <w:color w:val="000000"/>
                <w:sz w:val="20"/>
                <w:szCs w:val="20"/>
              </w:rPr>
              <w:br/>
              <w:t>99,999%</w:t>
            </w:r>
          </w:p>
        </w:tc>
        <w:tc>
          <w:tcPr>
            <w:tcW w:w="1908"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162B201E"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9 - 10</w:t>
            </w:r>
            <w:r w:rsidRPr="00AA091E">
              <w:rPr>
                <w:rFonts w:ascii="Verdana" w:hAnsi="Verdana"/>
                <w:color w:val="000000"/>
                <w:sz w:val="20"/>
                <w:szCs w:val="20"/>
              </w:rPr>
              <w:br/>
              <w:t>(50 л бутилка)  при 200 бара</w:t>
            </w:r>
          </w:p>
        </w:tc>
        <w:tc>
          <w:tcPr>
            <w:tcW w:w="4122" w:type="dxa"/>
            <w:tcBorders>
              <w:top w:val="nil"/>
              <w:left w:val="nil"/>
              <w:bottom w:val="single" w:sz="4" w:space="0" w:color="auto"/>
              <w:right w:val="single" w:sz="4" w:space="0" w:color="auto"/>
            </w:tcBorders>
            <w:shd w:val="clear" w:color="000000" w:fill="8DB4E2"/>
            <w:vAlign w:val="center"/>
            <w:hideMark/>
          </w:tcPr>
          <w:p w14:paraId="0F7BD0CE"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O</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&lt;/= 2,0 vpm</w:t>
            </w:r>
          </w:p>
        </w:tc>
      </w:tr>
      <w:tr w:rsidR="003C52AC" w:rsidRPr="00AA091E" w14:paraId="569D4F50" w14:textId="77777777" w:rsidTr="00AA091E">
        <w:trPr>
          <w:trHeight w:val="116"/>
          <w:jc w:val="center"/>
        </w:trPr>
        <w:tc>
          <w:tcPr>
            <w:tcW w:w="400" w:type="dxa"/>
            <w:vMerge/>
            <w:tcBorders>
              <w:top w:val="nil"/>
              <w:left w:val="single" w:sz="4" w:space="0" w:color="auto"/>
              <w:bottom w:val="single" w:sz="4" w:space="0" w:color="000000"/>
              <w:right w:val="single" w:sz="4" w:space="0" w:color="auto"/>
            </w:tcBorders>
            <w:vAlign w:val="center"/>
            <w:hideMark/>
          </w:tcPr>
          <w:p w14:paraId="35A962D8"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3E41BFA7"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7B623292"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013B0121"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4FA70CA7"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w:t>
            </w:r>
            <w:r w:rsidRPr="00AA091E">
              <w:rPr>
                <w:rFonts w:ascii="Verdana" w:hAnsi="Verdana"/>
                <w:bCs/>
                <w:color w:val="000000"/>
                <w:sz w:val="20"/>
                <w:szCs w:val="20"/>
                <w:vertAlign w:val="subscript"/>
              </w:rPr>
              <w:t>2</w:t>
            </w:r>
            <w:r w:rsidRPr="00AA091E">
              <w:rPr>
                <w:rFonts w:ascii="Verdana" w:hAnsi="Verdana"/>
                <w:bCs/>
                <w:color w:val="000000"/>
                <w:sz w:val="20"/>
                <w:szCs w:val="20"/>
              </w:rPr>
              <w:t>O &lt;/= 3,0 vpm</w:t>
            </w:r>
          </w:p>
        </w:tc>
      </w:tr>
      <w:tr w:rsidR="003C52AC" w:rsidRPr="00AA091E" w14:paraId="5FA44499"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6BF8A3E6"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3CB4A7B7"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7992E660"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139CFB58"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08632C39"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HC  &lt;/= 0,1 vpm</w:t>
            </w:r>
          </w:p>
        </w:tc>
      </w:tr>
      <w:tr w:rsidR="003C52AC" w:rsidRPr="00AA091E" w14:paraId="74D7FC0B"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3BE87CC5"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61076D94"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7503A2B3"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2785A85C"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4D98AAA9"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Ar  &lt;/= 5,0 vpm</w:t>
            </w:r>
          </w:p>
        </w:tc>
      </w:tr>
      <w:tr w:rsidR="003C52AC" w:rsidRPr="00AA091E" w14:paraId="5EF356E2" w14:textId="77777777" w:rsidTr="00AA091E">
        <w:trPr>
          <w:trHeight w:val="64"/>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ED2C5B"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CB6A5C"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Кислород</w:t>
            </w:r>
          </w:p>
        </w:tc>
        <w:tc>
          <w:tcPr>
            <w:tcW w:w="106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03BC3A52"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5,0/</w:t>
            </w:r>
            <w:r w:rsidRPr="00AA091E">
              <w:rPr>
                <w:rFonts w:ascii="Verdana" w:hAnsi="Verdana"/>
                <w:color w:val="000000"/>
                <w:sz w:val="20"/>
                <w:szCs w:val="20"/>
              </w:rPr>
              <w:br/>
              <w:t>99,999%</w:t>
            </w:r>
          </w:p>
        </w:tc>
        <w:tc>
          <w:tcPr>
            <w:tcW w:w="1908"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671608AB"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10 - 11</w:t>
            </w:r>
            <w:r w:rsidRPr="00AA091E">
              <w:rPr>
                <w:rFonts w:ascii="Verdana" w:hAnsi="Verdana"/>
                <w:color w:val="000000"/>
                <w:sz w:val="20"/>
                <w:szCs w:val="20"/>
              </w:rPr>
              <w:br/>
              <w:t>(50 л бутилка)  при 200 бара</w:t>
            </w:r>
          </w:p>
        </w:tc>
        <w:tc>
          <w:tcPr>
            <w:tcW w:w="4122" w:type="dxa"/>
            <w:tcBorders>
              <w:top w:val="nil"/>
              <w:left w:val="nil"/>
              <w:bottom w:val="single" w:sz="4" w:space="0" w:color="auto"/>
              <w:right w:val="single" w:sz="4" w:space="0" w:color="auto"/>
            </w:tcBorders>
            <w:shd w:val="clear" w:color="000000" w:fill="B7DEE8"/>
            <w:vAlign w:val="center"/>
            <w:hideMark/>
          </w:tcPr>
          <w:p w14:paraId="535780C1"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CO</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&lt;/= 0,2 vpm</w:t>
            </w:r>
          </w:p>
        </w:tc>
      </w:tr>
      <w:tr w:rsidR="003C52AC" w:rsidRPr="00AA091E" w14:paraId="0A80BFFC" w14:textId="77777777" w:rsidTr="00AA091E">
        <w:trPr>
          <w:trHeight w:val="88"/>
          <w:jc w:val="center"/>
        </w:trPr>
        <w:tc>
          <w:tcPr>
            <w:tcW w:w="400" w:type="dxa"/>
            <w:vMerge/>
            <w:tcBorders>
              <w:top w:val="nil"/>
              <w:left w:val="single" w:sz="4" w:space="0" w:color="auto"/>
              <w:bottom w:val="single" w:sz="4" w:space="0" w:color="000000"/>
              <w:right w:val="single" w:sz="4" w:space="0" w:color="auto"/>
            </w:tcBorders>
            <w:vAlign w:val="center"/>
            <w:hideMark/>
          </w:tcPr>
          <w:p w14:paraId="38591616"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4CB118BE"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410F0731"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7893B84A"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5611F8C0"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 xml:space="preserve">СО &lt;/= 0.2 vpm </w:t>
            </w:r>
          </w:p>
        </w:tc>
      </w:tr>
      <w:tr w:rsidR="003C52AC" w:rsidRPr="00AA091E" w14:paraId="56199729"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0851DF0C"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47E68130"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70F6E042"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4A062B4D"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69B81564"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N</w:t>
            </w:r>
            <w:r w:rsidRPr="00AA091E">
              <w:rPr>
                <w:rFonts w:ascii="Verdana" w:hAnsi="Verdana"/>
                <w:bCs/>
                <w:color w:val="000000"/>
                <w:sz w:val="20"/>
                <w:szCs w:val="20"/>
                <w:vertAlign w:val="subscript"/>
              </w:rPr>
              <w:t>2</w:t>
            </w:r>
            <w:r w:rsidRPr="00AA091E">
              <w:rPr>
                <w:rFonts w:ascii="Verdana" w:hAnsi="Verdana"/>
                <w:bCs/>
                <w:color w:val="000000"/>
                <w:sz w:val="20"/>
                <w:szCs w:val="20"/>
              </w:rPr>
              <w:t>+Ar &lt;/= 7,0 vpm</w:t>
            </w:r>
          </w:p>
        </w:tc>
      </w:tr>
      <w:tr w:rsidR="003C52AC" w:rsidRPr="00AA091E" w14:paraId="2C5C874A"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2EC8E712"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6C557BF2"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2680EE06"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3B382071"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734154BB"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w:t>
            </w:r>
            <w:r w:rsidRPr="00AA091E">
              <w:rPr>
                <w:rFonts w:ascii="Verdana" w:hAnsi="Verdana"/>
                <w:bCs/>
                <w:color w:val="000000"/>
                <w:sz w:val="20"/>
                <w:szCs w:val="20"/>
                <w:vertAlign w:val="subscript"/>
              </w:rPr>
              <w:t>2</w:t>
            </w:r>
            <w:r w:rsidRPr="00AA091E">
              <w:rPr>
                <w:rFonts w:ascii="Verdana" w:hAnsi="Verdana"/>
                <w:bCs/>
                <w:color w:val="000000"/>
                <w:sz w:val="20"/>
                <w:szCs w:val="20"/>
              </w:rPr>
              <w:t>O &lt;/= 2,0 vpm</w:t>
            </w:r>
          </w:p>
        </w:tc>
      </w:tr>
      <w:tr w:rsidR="003C52AC" w:rsidRPr="00AA091E" w14:paraId="5C9F7271" w14:textId="77777777" w:rsidTr="00AA091E">
        <w:trPr>
          <w:trHeight w:val="64"/>
          <w:jc w:val="center"/>
        </w:trPr>
        <w:tc>
          <w:tcPr>
            <w:tcW w:w="400" w:type="dxa"/>
            <w:vMerge/>
            <w:tcBorders>
              <w:top w:val="nil"/>
              <w:left w:val="single" w:sz="4" w:space="0" w:color="auto"/>
              <w:bottom w:val="single" w:sz="4" w:space="0" w:color="000000"/>
              <w:right w:val="single" w:sz="4" w:space="0" w:color="auto"/>
            </w:tcBorders>
            <w:vAlign w:val="center"/>
            <w:hideMark/>
          </w:tcPr>
          <w:p w14:paraId="74BEF760"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5D250161"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6FB2C877"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38C18274"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72B6747A"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HC  &lt;/= 0,2 vpm</w:t>
            </w:r>
          </w:p>
        </w:tc>
      </w:tr>
      <w:tr w:rsidR="003C52AC" w:rsidRPr="00AA091E" w14:paraId="7BFBF3C0" w14:textId="77777777" w:rsidTr="00AA091E">
        <w:trPr>
          <w:trHeight w:val="73"/>
          <w:jc w:val="center"/>
        </w:trPr>
        <w:tc>
          <w:tcPr>
            <w:tcW w:w="400" w:type="dxa"/>
            <w:vMerge/>
            <w:tcBorders>
              <w:top w:val="nil"/>
              <w:left w:val="single" w:sz="4" w:space="0" w:color="auto"/>
              <w:bottom w:val="single" w:sz="4" w:space="0" w:color="000000"/>
              <w:right w:val="single" w:sz="4" w:space="0" w:color="auto"/>
            </w:tcBorders>
            <w:vAlign w:val="center"/>
            <w:hideMark/>
          </w:tcPr>
          <w:p w14:paraId="6BF63848"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14:paraId="5FDA1D30"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4D9E9E2B"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000000"/>
              <w:right w:val="single" w:sz="4" w:space="0" w:color="auto"/>
            </w:tcBorders>
            <w:vAlign w:val="center"/>
            <w:hideMark/>
          </w:tcPr>
          <w:p w14:paraId="5926A865"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B7DEE8"/>
            <w:vAlign w:val="center"/>
            <w:hideMark/>
          </w:tcPr>
          <w:p w14:paraId="3B16FD30"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Kr/Xe &lt;/= 2,0 vpm</w:t>
            </w:r>
          </w:p>
        </w:tc>
      </w:tr>
      <w:tr w:rsidR="003C52AC" w:rsidRPr="00AA091E" w14:paraId="23DA2978" w14:textId="77777777" w:rsidTr="00AA091E">
        <w:trPr>
          <w:trHeight w:val="92"/>
          <w:jc w:val="center"/>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0BC2FA60"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6</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520BDE76"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Хелий</w:t>
            </w:r>
          </w:p>
        </w:tc>
        <w:tc>
          <w:tcPr>
            <w:tcW w:w="1064" w:type="dxa"/>
            <w:vMerge w:val="restart"/>
            <w:tcBorders>
              <w:top w:val="nil"/>
              <w:left w:val="single" w:sz="4" w:space="0" w:color="auto"/>
              <w:bottom w:val="single" w:sz="4" w:space="0" w:color="auto"/>
              <w:right w:val="single" w:sz="4" w:space="0" w:color="auto"/>
            </w:tcBorders>
            <w:shd w:val="clear" w:color="000000" w:fill="8DB4E2"/>
            <w:vAlign w:val="center"/>
            <w:hideMark/>
          </w:tcPr>
          <w:p w14:paraId="2C622771"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5,0/</w:t>
            </w:r>
            <w:r w:rsidRPr="00AA091E">
              <w:rPr>
                <w:rFonts w:ascii="Verdana" w:hAnsi="Verdana"/>
                <w:color w:val="000000"/>
                <w:sz w:val="20"/>
                <w:szCs w:val="20"/>
              </w:rPr>
              <w:br/>
              <w:t>99,999%</w:t>
            </w:r>
          </w:p>
        </w:tc>
        <w:tc>
          <w:tcPr>
            <w:tcW w:w="1908" w:type="dxa"/>
            <w:vMerge w:val="restart"/>
            <w:tcBorders>
              <w:top w:val="nil"/>
              <w:left w:val="single" w:sz="4" w:space="0" w:color="auto"/>
              <w:bottom w:val="single" w:sz="4" w:space="0" w:color="auto"/>
              <w:right w:val="single" w:sz="4" w:space="0" w:color="auto"/>
            </w:tcBorders>
            <w:shd w:val="clear" w:color="000000" w:fill="8DB4E2"/>
            <w:vAlign w:val="center"/>
            <w:hideMark/>
          </w:tcPr>
          <w:p w14:paraId="4C8FD3F8" w14:textId="77777777" w:rsidR="003C52AC" w:rsidRPr="00AA091E" w:rsidRDefault="003C52AC" w:rsidP="003C52AC">
            <w:pPr>
              <w:jc w:val="center"/>
              <w:rPr>
                <w:rFonts w:ascii="Verdana" w:hAnsi="Verdana"/>
                <w:color w:val="000000"/>
                <w:sz w:val="20"/>
                <w:szCs w:val="20"/>
              </w:rPr>
            </w:pPr>
            <w:r w:rsidRPr="00AA091E">
              <w:rPr>
                <w:rFonts w:ascii="Verdana" w:hAnsi="Verdana"/>
                <w:color w:val="000000"/>
                <w:sz w:val="20"/>
                <w:szCs w:val="20"/>
              </w:rPr>
              <w:t>9 - 10</w:t>
            </w:r>
            <w:r w:rsidRPr="00AA091E">
              <w:rPr>
                <w:rFonts w:ascii="Verdana" w:hAnsi="Verdana"/>
                <w:color w:val="000000"/>
                <w:sz w:val="20"/>
                <w:szCs w:val="20"/>
              </w:rPr>
              <w:br/>
              <w:t>(50 л бутилка)  при 200 бара</w:t>
            </w:r>
          </w:p>
        </w:tc>
        <w:tc>
          <w:tcPr>
            <w:tcW w:w="4122" w:type="dxa"/>
            <w:tcBorders>
              <w:top w:val="nil"/>
              <w:left w:val="nil"/>
              <w:bottom w:val="single" w:sz="4" w:space="0" w:color="auto"/>
              <w:right w:val="single" w:sz="4" w:space="0" w:color="auto"/>
            </w:tcBorders>
            <w:shd w:val="clear" w:color="000000" w:fill="8DB4E2"/>
            <w:vAlign w:val="center"/>
            <w:hideMark/>
          </w:tcPr>
          <w:p w14:paraId="44C3BA98"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O</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&lt;/= 1,0 vpm</w:t>
            </w:r>
          </w:p>
        </w:tc>
      </w:tr>
      <w:tr w:rsidR="003C52AC" w:rsidRPr="00AA091E" w14:paraId="660920F0" w14:textId="77777777" w:rsidTr="00AA091E">
        <w:trPr>
          <w:trHeight w:val="64"/>
          <w:jc w:val="center"/>
        </w:trPr>
        <w:tc>
          <w:tcPr>
            <w:tcW w:w="400" w:type="dxa"/>
            <w:vMerge/>
            <w:tcBorders>
              <w:top w:val="nil"/>
              <w:left w:val="single" w:sz="4" w:space="0" w:color="auto"/>
              <w:bottom w:val="single" w:sz="4" w:space="0" w:color="auto"/>
              <w:right w:val="single" w:sz="4" w:space="0" w:color="auto"/>
            </w:tcBorders>
            <w:vAlign w:val="center"/>
            <w:hideMark/>
          </w:tcPr>
          <w:p w14:paraId="0375A8AE"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53D4C4A5"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14:paraId="2488D8F1"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14:paraId="30F757B7"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1BECC9DF"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N</w:t>
            </w:r>
            <w:r w:rsidRPr="00AA091E">
              <w:rPr>
                <w:rFonts w:ascii="Verdana" w:hAnsi="Verdana"/>
                <w:bCs/>
                <w:color w:val="000000"/>
                <w:sz w:val="20"/>
                <w:szCs w:val="20"/>
                <w:vertAlign w:val="subscript"/>
              </w:rPr>
              <w:t>2</w:t>
            </w:r>
            <w:r w:rsidRPr="00AA091E">
              <w:rPr>
                <w:rFonts w:ascii="Verdana" w:hAnsi="Verdana"/>
                <w:bCs/>
                <w:color w:val="000000"/>
                <w:sz w:val="20"/>
                <w:szCs w:val="20"/>
              </w:rPr>
              <w:t xml:space="preserve">  &lt;/= 4,0 vpm</w:t>
            </w:r>
          </w:p>
        </w:tc>
      </w:tr>
      <w:tr w:rsidR="003C52AC" w:rsidRPr="00AA091E" w14:paraId="1F495DFC" w14:textId="77777777" w:rsidTr="00AA091E">
        <w:trPr>
          <w:trHeight w:val="64"/>
          <w:jc w:val="center"/>
        </w:trPr>
        <w:tc>
          <w:tcPr>
            <w:tcW w:w="400" w:type="dxa"/>
            <w:vMerge/>
            <w:tcBorders>
              <w:top w:val="nil"/>
              <w:left w:val="single" w:sz="4" w:space="0" w:color="auto"/>
              <w:bottom w:val="single" w:sz="4" w:space="0" w:color="auto"/>
              <w:right w:val="single" w:sz="4" w:space="0" w:color="auto"/>
            </w:tcBorders>
            <w:vAlign w:val="center"/>
            <w:hideMark/>
          </w:tcPr>
          <w:p w14:paraId="0741887C"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781DA2BC"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14:paraId="23F8EE26"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14:paraId="1FD4F85B"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484878A6"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w:t>
            </w:r>
            <w:r w:rsidRPr="00AA091E">
              <w:rPr>
                <w:rFonts w:ascii="Verdana" w:hAnsi="Verdana"/>
                <w:bCs/>
                <w:color w:val="000000"/>
                <w:sz w:val="20"/>
                <w:szCs w:val="20"/>
                <w:vertAlign w:val="subscript"/>
              </w:rPr>
              <w:t>2</w:t>
            </w:r>
            <w:r w:rsidRPr="00AA091E">
              <w:rPr>
                <w:rFonts w:ascii="Verdana" w:hAnsi="Verdana"/>
                <w:bCs/>
                <w:color w:val="000000"/>
                <w:sz w:val="20"/>
                <w:szCs w:val="20"/>
              </w:rPr>
              <w:t>O &lt;/= 3,0 vpm</w:t>
            </w:r>
          </w:p>
        </w:tc>
      </w:tr>
      <w:tr w:rsidR="003C52AC" w:rsidRPr="00AA091E" w14:paraId="6CC1B643" w14:textId="77777777" w:rsidTr="00AA091E">
        <w:trPr>
          <w:trHeight w:val="187"/>
          <w:jc w:val="center"/>
        </w:trPr>
        <w:tc>
          <w:tcPr>
            <w:tcW w:w="400" w:type="dxa"/>
            <w:vMerge/>
            <w:tcBorders>
              <w:top w:val="nil"/>
              <w:left w:val="single" w:sz="4" w:space="0" w:color="auto"/>
              <w:bottom w:val="single" w:sz="4" w:space="0" w:color="auto"/>
              <w:right w:val="single" w:sz="4" w:space="0" w:color="auto"/>
            </w:tcBorders>
            <w:vAlign w:val="center"/>
            <w:hideMark/>
          </w:tcPr>
          <w:p w14:paraId="5CA752AE"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1A1BB7A7"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14:paraId="34613E5C"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14:paraId="11A22E36"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15D3787B"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HC  &lt;/= 0,5 vpm</w:t>
            </w:r>
          </w:p>
        </w:tc>
      </w:tr>
      <w:tr w:rsidR="003C52AC" w:rsidRPr="00AA091E" w14:paraId="225A0CD4" w14:textId="77777777" w:rsidTr="00AA091E">
        <w:trPr>
          <w:trHeight w:val="64"/>
          <w:jc w:val="center"/>
        </w:trPr>
        <w:tc>
          <w:tcPr>
            <w:tcW w:w="400" w:type="dxa"/>
            <w:vMerge/>
            <w:tcBorders>
              <w:top w:val="nil"/>
              <w:left w:val="single" w:sz="4" w:space="0" w:color="auto"/>
              <w:bottom w:val="single" w:sz="4" w:space="0" w:color="auto"/>
              <w:right w:val="single" w:sz="4" w:space="0" w:color="auto"/>
            </w:tcBorders>
            <w:vAlign w:val="center"/>
            <w:hideMark/>
          </w:tcPr>
          <w:p w14:paraId="5E7A0F4A" w14:textId="77777777" w:rsidR="003C52AC" w:rsidRPr="00AA091E" w:rsidRDefault="003C52AC" w:rsidP="003C52AC">
            <w:pPr>
              <w:rPr>
                <w:rFonts w:ascii="Verdana" w:hAnsi="Verdana"/>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14:paraId="0BA979E7" w14:textId="77777777" w:rsidR="003C52AC" w:rsidRPr="00AA091E" w:rsidRDefault="003C52AC" w:rsidP="003C52AC">
            <w:pPr>
              <w:rPr>
                <w:rFonts w:ascii="Verdana" w:hAnsi="Verdana"/>
                <w:color w:val="000000"/>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14:paraId="7FB65B98" w14:textId="77777777" w:rsidR="003C52AC" w:rsidRPr="00AA091E" w:rsidRDefault="003C52AC" w:rsidP="003C52AC">
            <w:pPr>
              <w:rPr>
                <w:rFonts w:ascii="Verdana" w:hAnsi="Verdana"/>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14:paraId="11E4DDC4" w14:textId="77777777" w:rsidR="003C52AC" w:rsidRPr="00AA091E" w:rsidRDefault="003C52AC" w:rsidP="003C52AC">
            <w:pPr>
              <w:rPr>
                <w:rFonts w:ascii="Verdana" w:hAnsi="Verdana"/>
                <w:color w:val="000000"/>
                <w:sz w:val="20"/>
                <w:szCs w:val="20"/>
              </w:rPr>
            </w:pPr>
          </w:p>
        </w:tc>
        <w:tc>
          <w:tcPr>
            <w:tcW w:w="4122" w:type="dxa"/>
            <w:tcBorders>
              <w:top w:val="nil"/>
              <w:left w:val="nil"/>
              <w:bottom w:val="single" w:sz="4" w:space="0" w:color="auto"/>
              <w:right w:val="single" w:sz="4" w:space="0" w:color="auto"/>
            </w:tcBorders>
            <w:shd w:val="clear" w:color="000000" w:fill="8DB4E2"/>
            <w:vAlign w:val="center"/>
            <w:hideMark/>
          </w:tcPr>
          <w:p w14:paraId="141C724F" w14:textId="77777777" w:rsidR="003C52AC" w:rsidRPr="00AA091E" w:rsidRDefault="003C52AC" w:rsidP="003C52AC">
            <w:pPr>
              <w:rPr>
                <w:rFonts w:ascii="Verdana" w:hAnsi="Verdana"/>
                <w:bCs/>
                <w:color w:val="000000"/>
                <w:sz w:val="20"/>
                <w:szCs w:val="20"/>
              </w:rPr>
            </w:pPr>
            <w:r w:rsidRPr="00AA091E">
              <w:rPr>
                <w:rFonts w:ascii="Verdana" w:hAnsi="Verdana"/>
                <w:bCs/>
                <w:color w:val="000000"/>
                <w:sz w:val="20"/>
                <w:szCs w:val="20"/>
              </w:rPr>
              <w:t>Ne  &lt;/= 1,0 vpm</w:t>
            </w:r>
          </w:p>
        </w:tc>
      </w:tr>
    </w:tbl>
    <w:p w14:paraId="5982E442" w14:textId="6CF857B3" w:rsidR="003C52AC" w:rsidRPr="00CB6019" w:rsidRDefault="003C52AC" w:rsidP="003C52AC">
      <w:pPr>
        <w:pStyle w:val="BodyText"/>
        <w:spacing w:before="120" w:after="120" w:line="240" w:lineRule="auto"/>
        <w:rPr>
          <w:rFonts w:ascii="Verdana" w:hAnsi="Verdana"/>
          <w:bCs/>
          <w:lang w:val="bg-BG" w:bidi="bg-BG"/>
        </w:rPr>
      </w:pPr>
      <w:r w:rsidRPr="00CB6019">
        <w:rPr>
          <w:rFonts w:ascii="Verdana" w:hAnsi="Verdana"/>
          <w:color w:val="000000"/>
        </w:rPr>
        <w:lastRenderedPageBreak/>
        <w:t>*Забележка: доставчикът може да предложи газове с посочените максимални съдържания на примеси или да предложи по-чисти, т.е. с по-ниски съдържания на примеси</w:t>
      </w:r>
      <w:r w:rsidR="00B25A4D">
        <w:rPr>
          <w:rFonts w:ascii="Verdana" w:hAnsi="Verdana"/>
          <w:color w:val="000000"/>
          <w:lang w:val="bg-BG"/>
        </w:rPr>
        <w:t xml:space="preserve"> и по-висока чистота</w:t>
      </w:r>
      <w:r w:rsidRPr="00CB6019">
        <w:rPr>
          <w:rFonts w:ascii="Verdana" w:hAnsi="Verdana"/>
          <w:color w:val="000000"/>
        </w:rPr>
        <w:t>.</w:t>
      </w:r>
    </w:p>
    <w:p w14:paraId="008FF7D2" w14:textId="77777777" w:rsidR="00AD36CF" w:rsidRPr="00CB6019" w:rsidRDefault="00AD36CF" w:rsidP="00AD36CF">
      <w:pPr>
        <w:pStyle w:val="BodyText"/>
        <w:numPr>
          <w:ilvl w:val="0"/>
          <w:numId w:val="1"/>
        </w:numPr>
        <w:spacing w:before="120" w:after="120" w:line="240" w:lineRule="auto"/>
        <w:ind w:left="426" w:hanging="426"/>
        <w:rPr>
          <w:rFonts w:ascii="Verdana" w:hAnsi="Verdana" w:cs="Tahoma"/>
          <w:b/>
          <w:lang w:val="bg-BG"/>
        </w:rPr>
      </w:pPr>
      <w:r w:rsidRPr="00CB6019">
        <w:rPr>
          <w:rFonts w:ascii="Verdana" w:hAnsi="Verdana" w:cs="Tahoma"/>
          <w:b/>
          <w:lang w:val="bg-BG"/>
        </w:rPr>
        <w:t>Участници, подизпълнители и ползване на капацитета на трети лица</w:t>
      </w:r>
    </w:p>
    <w:p w14:paraId="2E22E1D2"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B6019">
        <w:rPr>
          <w:rFonts w:ascii="Verdana" w:hAnsi="Verdana" w:cs="Arial"/>
          <w:i/>
          <w:color w:val="auto"/>
          <w:sz w:val="20"/>
          <w:szCs w:val="20"/>
          <w:lang w:val="bg-BG"/>
        </w:rPr>
        <w:t>.</w:t>
      </w:r>
    </w:p>
    <w:p w14:paraId="0B3E076A"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 xml:space="preserve">Всеки участник в процедура за възлагане на обществена поръчка има право да представи само една оферта. </w:t>
      </w:r>
    </w:p>
    <w:p w14:paraId="65AF2F7B"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CBD6C33"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9EC888A"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623EEFD2" w14:textId="77777777" w:rsidR="00AD36CF" w:rsidRPr="00CB6019" w:rsidRDefault="00AD36CF" w:rsidP="00AD36CF">
      <w:pPr>
        <w:pStyle w:val="p50"/>
        <w:keepLines/>
        <w:tabs>
          <w:tab w:val="clear" w:pos="760"/>
        </w:tabs>
        <w:spacing w:before="120" w:after="120" w:line="240" w:lineRule="auto"/>
        <w:ind w:left="153" w:firstLine="515"/>
        <w:rPr>
          <w:rFonts w:ascii="Verdana" w:hAnsi="Verdana" w:cs="Tahoma"/>
          <w:sz w:val="20"/>
          <w:szCs w:val="20"/>
          <w:lang w:val="bg-BG"/>
        </w:rPr>
      </w:pPr>
      <w:r w:rsidRPr="00CB6019">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B6019">
        <w:rPr>
          <w:rFonts w:ascii="Verdana" w:hAnsi="Verdana" w:cs="Tahoma"/>
          <w:sz w:val="20"/>
          <w:szCs w:val="20"/>
          <w:lang w:val="bg-BG"/>
        </w:rPr>
        <w:t xml:space="preserve"> </w:t>
      </w:r>
    </w:p>
    <w:p w14:paraId="23833564" w14:textId="77777777" w:rsidR="00AD36CF" w:rsidRPr="00CB6019" w:rsidRDefault="00AD36CF" w:rsidP="00AD36CF">
      <w:pPr>
        <w:keepLines/>
        <w:spacing w:before="120" w:after="120"/>
        <w:ind w:left="680"/>
        <w:jc w:val="both"/>
        <w:rPr>
          <w:rFonts w:ascii="Verdana" w:hAnsi="Verdana" w:cs="Tahoma"/>
          <w:i/>
          <w:color w:val="000000"/>
          <w:sz w:val="20"/>
          <w:szCs w:val="20"/>
        </w:rPr>
      </w:pPr>
      <w:r w:rsidRPr="00CB6019">
        <w:rPr>
          <w:rFonts w:ascii="Verdana" w:hAnsi="Verdana" w:cs="Tahoma"/>
          <w:i/>
          <w:color w:val="000000"/>
          <w:sz w:val="20"/>
          <w:szCs w:val="20"/>
        </w:rPr>
        <w:t>а) лицата, едното от които контролира другото лице или негово дъщерно дружество;</w:t>
      </w:r>
    </w:p>
    <w:p w14:paraId="7BA3F898" w14:textId="77777777" w:rsidR="00AD36CF" w:rsidRPr="00CB6019" w:rsidRDefault="00AD36CF" w:rsidP="00AD36CF">
      <w:pPr>
        <w:keepLines/>
        <w:spacing w:before="120" w:after="120"/>
        <w:ind w:left="680"/>
        <w:jc w:val="both"/>
        <w:rPr>
          <w:rFonts w:ascii="Verdana" w:hAnsi="Verdana" w:cs="Tahoma"/>
          <w:i/>
          <w:color w:val="000000"/>
          <w:sz w:val="20"/>
          <w:szCs w:val="20"/>
        </w:rPr>
      </w:pPr>
      <w:r w:rsidRPr="00CB6019">
        <w:rPr>
          <w:rFonts w:ascii="Verdana" w:hAnsi="Verdana" w:cs="Tahoma"/>
          <w:i/>
          <w:color w:val="000000"/>
          <w:sz w:val="20"/>
          <w:szCs w:val="20"/>
        </w:rPr>
        <w:t>б) лицата, чиято дейност се контролира от трето лице;</w:t>
      </w:r>
    </w:p>
    <w:p w14:paraId="5C84D30E" w14:textId="77777777" w:rsidR="00AD36CF" w:rsidRPr="00CB6019" w:rsidRDefault="00AD36CF" w:rsidP="00AD36CF">
      <w:pPr>
        <w:keepLines/>
        <w:spacing w:before="120" w:after="120"/>
        <w:ind w:left="680"/>
        <w:jc w:val="both"/>
        <w:rPr>
          <w:rFonts w:ascii="Verdana" w:hAnsi="Verdana" w:cs="Tahoma"/>
          <w:i/>
          <w:color w:val="000000"/>
          <w:sz w:val="20"/>
          <w:szCs w:val="20"/>
        </w:rPr>
      </w:pPr>
      <w:r w:rsidRPr="00CB6019">
        <w:rPr>
          <w:rFonts w:ascii="Verdana" w:hAnsi="Verdana" w:cs="Tahoma"/>
          <w:i/>
          <w:color w:val="000000"/>
          <w:sz w:val="20"/>
          <w:szCs w:val="20"/>
        </w:rPr>
        <w:t>в) лицата, които съвместно контролират трето лице;</w:t>
      </w:r>
    </w:p>
    <w:p w14:paraId="6EA1B964" w14:textId="77777777" w:rsidR="00AD36CF" w:rsidRPr="00CB6019" w:rsidRDefault="00AD36CF" w:rsidP="00AD36CF">
      <w:pPr>
        <w:keepLines/>
        <w:spacing w:before="120" w:after="120"/>
        <w:ind w:left="680"/>
        <w:jc w:val="both"/>
        <w:rPr>
          <w:rFonts w:ascii="Verdana" w:eastAsiaTheme="minorHAnsi" w:hAnsi="Verdana" w:cs="TimesNewRomanPSMT"/>
          <w:i/>
          <w:sz w:val="20"/>
          <w:szCs w:val="20"/>
        </w:rPr>
      </w:pPr>
      <w:r w:rsidRPr="00CB6019">
        <w:rPr>
          <w:rFonts w:ascii="Verdana" w:hAnsi="Verdana" w:cs="Tahoma"/>
          <w:i/>
          <w:color w:val="000000"/>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B6019">
        <w:rPr>
          <w:rFonts w:ascii="Verdana" w:eastAsiaTheme="minorHAnsi" w:hAnsi="Verdana" w:cs="TimesNewRomanPSMT"/>
          <w:i/>
          <w:sz w:val="20"/>
          <w:szCs w:val="20"/>
        </w:rPr>
        <w:t>включително.</w:t>
      </w:r>
    </w:p>
    <w:p w14:paraId="4D523474"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5B31B2F"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sz w:val="20"/>
          <w:szCs w:val="20"/>
          <w:lang w:val="bg-BG"/>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326BA22" w14:textId="77777777" w:rsidR="00AD36CF" w:rsidRPr="00CB6019" w:rsidRDefault="00AD36CF" w:rsidP="00AD36CF">
      <w:pPr>
        <w:pStyle w:val="ListParagraph"/>
        <w:keepLines/>
        <w:numPr>
          <w:ilvl w:val="2"/>
          <w:numId w:val="1"/>
        </w:numPr>
        <w:spacing w:before="120" w:after="120"/>
        <w:ind w:left="1418" w:hanging="992"/>
        <w:jc w:val="both"/>
        <w:rPr>
          <w:rFonts w:ascii="Verdana" w:hAnsi="Verdana" w:cs="Tahoma"/>
          <w:sz w:val="20"/>
          <w:szCs w:val="20"/>
        </w:rPr>
      </w:pPr>
      <w:r w:rsidRPr="00CB6019">
        <w:rPr>
          <w:rFonts w:ascii="Verdana" w:hAnsi="Verdana"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1FBF7EF3"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Подизпълнители:</w:t>
      </w:r>
    </w:p>
    <w:p w14:paraId="1075E687" w14:textId="77777777" w:rsidR="00AD36CF" w:rsidRPr="00CB6019" w:rsidRDefault="00AD36CF" w:rsidP="00AD36CF">
      <w:pPr>
        <w:keepLines/>
        <w:numPr>
          <w:ilvl w:val="2"/>
          <w:numId w:val="1"/>
        </w:numPr>
        <w:tabs>
          <w:tab w:val="num" w:pos="1724"/>
        </w:tabs>
        <w:spacing w:before="120" w:after="120"/>
        <w:ind w:left="1418" w:hanging="992"/>
        <w:jc w:val="both"/>
        <w:rPr>
          <w:rFonts w:ascii="Verdana" w:hAnsi="Verdana" w:cs="Tahoma"/>
          <w:sz w:val="20"/>
          <w:szCs w:val="20"/>
        </w:rPr>
      </w:pPr>
      <w:r w:rsidRPr="00CB6019">
        <w:rPr>
          <w:rStyle w:val="ala61"/>
          <w:rFonts w:ascii="Verdana" w:hAnsi="Verdana" w:cs="Tahoma"/>
          <w:sz w:val="20"/>
          <w:szCs w:val="20"/>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CB6019">
        <w:rPr>
          <w:rStyle w:val="ala61"/>
          <w:rFonts w:ascii="Verdana" w:hAnsi="Verdana" w:cs="Tahoma"/>
          <w:b/>
          <w:sz w:val="20"/>
          <w:szCs w:val="20"/>
        </w:rPr>
        <w:t>В този случай те трябва да представят доказателство за поетите от подизпълнителите задължения.</w:t>
      </w:r>
      <w:r w:rsidRPr="00CB6019">
        <w:rPr>
          <w:rStyle w:val="ala61"/>
          <w:rFonts w:ascii="Verdana" w:hAnsi="Verdana" w:cs="Tahoma"/>
          <w:sz w:val="20"/>
          <w:szCs w:val="20"/>
        </w:rPr>
        <w:t xml:space="preserve"> </w:t>
      </w:r>
    </w:p>
    <w:p w14:paraId="16199001"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sz w:val="20"/>
          <w:szCs w:val="20"/>
        </w:rPr>
        <w:t>Подизпълнителите</w:t>
      </w:r>
      <w:r w:rsidRPr="00CB6019">
        <w:rPr>
          <w:rFonts w:ascii="Verdana" w:hAnsi="Verdana"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6DB62A5C"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cs="Tahoma"/>
          <w:sz w:val="20"/>
          <w:szCs w:val="20"/>
        </w:rPr>
        <w:t xml:space="preserve">Възложителят </w:t>
      </w:r>
      <w:r w:rsidRPr="00CB6019">
        <w:rPr>
          <w:rFonts w:ascii="Verdana" w:hAnsi="Verdana"/>
          <w:sz w:val="20"/>
          <w:szCs w:val="20"/>
        </w:rPr>
        <w:t>изисква</w:t>
      </w:r>
      <w:r w:rsidRPr="00CB6019">
        <w:rPr>
          <w:rFonts w:ascii="Verdana" w:hAnsi="Verdana" w:cs="Tahoma"/>
          <w:sz w:val="20"/>
          <w:szCs w:val="20"/>
        </w:rPr>
        <w:t xml:space="preserve"> замяна на подизпълнител, който не отговаря на условията по горната точка.</w:t>
      </w:r>
    </w:p>
    <w:p w14:paraId="00840DE0"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cs="Tahoma"/>
          <w:sz w:val="20"/>
          <w:szCs w:val="20"/>
        </w:rPr>
        <w:lastRenderedPageBreak/>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51506FD" w14:textId="77777777" w:rsidR="00AD36CF" w:rsidRPr="00CB6019" w:rsidRDefault="00AD36CF" w:rsidP="00AD36CF">
      <w:pPr>
        <w:pStyle w:val="p50"/>
        <w:keepLines/>
        <w:numPr>
          <w:ilvl w:val="1"/>
          <w:numId w:val="1"/>
        </w:numPr>
        <w:tabs>
          <w:tab w:val="clear" w:pos="760"/>
        </w:tabs>
        <w:spacing w:before="120" w:after="120" w:line="240" w:lineRule="auto"/>
        <w:ind w:left="0" w:firstLine="0"/>
        <w:rPr>
          <w:rFonts w:ascii="Verdana" w:hAnsi="Verdana" w:cs="Tahoma"/>
          <w:sz w:val="20"/>
          <w:szCs w:val="20"/>
          <w:lang w:val="bg-BG"/>
        </w:rPr>
      </w:pPr>
      <w:r w:rsidRPr="00CB6019">
        <w:rPr>
          <w:rFonts w:ascii="Verdana" w:hAnsi="Verdana" w:cs="Tahoma"/>
          <w:sz w:val="20"/>
          <w:szCs w:val="20"/>
          <w:lang w:val="bg-BG"/>
        </w:rPr>
        <w:t>Участниците могат да използват капацитета на трети лица и подизпълнители, изискванията за които са следните:</w:t>
      </w:r>
    </w:p>
    <w:p w14:paraId="72BA1616"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Style w:val="ala60"/>
          <w:rFonts w:ascii="Verdana" w:hAnsi="Verdana" w:cs="Tahoma"/>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67EE5129"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sz w:val="20"/>
          <w:szCs w:val="20"/>
        </w:rPr>
        <w:t>По</w:t>
      </w:r>
      <w:r w:rsidRPr="00CB6019">
        <w:rPr>
          <w:rFonts w:ascii="Verdana" w:hAnsi="Verdana" w:cs="Tahoma"/>
          <w:sz w:val="20"/>
          <w:szCs w:val="20"/>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CAC85CF"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sz w:val="20"/>
          <w:szCs w:val="20"/>
        </w:rPr>
        <w:t>Когато</w:t>
      </w:r>
      <w:r w:rsidRPr="00CB6019">
        <w:rPr>
          <w:rFonts w:ascii="Verdana" w:hAnsi="Verdana"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CB6019">
        <w:rPr>
          <w:rFonts w:ascii="Verdana" w:hAnsi="Verdana" w:cs="Tahoma"/>
          <w:b/>
          <w:sz w:val="20"/>
          <w:szCs w:val="20"/>
        </w:rPr>
        <w:t>като представи документи за поетите от третите лица задължения</w:t>
      </w:r>
      <w:r w:rsidRPr="00CB6019">
        <w:rPr>
          <w:rFonts w:ascii="Verdana" w:hAnsi="Verdana" w:cs="Tahoma"/>
          <w:sz w:val="20"/>
          <w:szCs w:val="20"/>
        </w:rPr>
        <w:t xml:space="preserve">. </w:t>
      </w:r>
    </w:p>
    <w:p w14:paraId="41962FF7"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cs="Tahoma"/>
          <w:sz w:val="20"/>
          <w:szCs w:val="20"/>
        </w:rPr>
        <w:t xml:space="preserve">Третите лица трябва да отговарят на съответните </w:t>
      </w:r>
      <w:r w:rsidRPr="00CB6019">
        <w:rPr>
          <w:rFonts w:ascii="Verdana" w:hAnsi="Verdana"/>
          <w:sz w:val="20"/>
          <w:szCs w:val="20"/>
        </w:rPr>
        <w:t>критерии</w:t>
      </w:r>
      <w:r w:rsidRPr="00CB6019">
        <w:rPr>
          <w:rFonts w:ascii="Verdana" w:hAnsi="Verdana"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9BAE16F"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51673CD6"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cs="Tahoma"/>
          <w:sz w:val="20"/>
          <w:szCs w:val="20"/>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095AB99" w14:textId="77777777" w:rsidR="00AD36CF" w:rsidRPr="00CB6019" w:rsidRDefault="00AD36CF" w:rsidP="00AD36CF">
      <w:pPr>
        <w:keepLines/>
        <w:numPr>
          <w:ilvl w:val="2"/>
          <w:numId w:val="1"/>
        </w:numPr>
        <w:tabs>
          <w:tab w:val="num" w:pos="1865"/>
        </w:tabs>
        <w:spacing w:before="120" w:after="120"/>
        <w:ind w:left="1418" w:hanging="992"/>
        <w:jc w:val="both"/>
        <w:rPr>
          <w:rFonts w:ascii="Verdana" w:hAnsi="Verdana" w:cs="Tahoma"/>
          <w:sz w:val="20"/>
          <w:szCs w:val="20"/>
        </w:rPr>
      </w:pPr>
      <w:r w:rsidRPr="00CB6019">
        <w:rPr>
          <w:rFonts w:ascii="Verdana" w:hAnsi="Verdana" w:cs="Tahoma"/>
          <w:sz w:val="20"/>
          <w:szCs w:val="20"/>
        </w:rPr>
        <w:t xml:space="preserve">В случай, че участникът се е </w:t>
      </w:r>
      <w:r w:rsidR="00463941" w:rsidRPr="00CB6019">
        <w:rPr>
          <w:rFonts w:ascii="Verdana" w:hAnsi="Verdana" w:cs="Tahoma"/>
          <w:sz w:val="20"/>
          <w:szCs w:val="20"/>
        </w:rPr>
        <w:t xml:space="preserve">позовал </w:t>
      </w:r>
      <w:r w:rsidRPr="00CB6019">
        <w:rPr>
          <w:rFonts w:ascii="Verdana" w:hAnsi="Verdana" w:cs="Tahoma"/>
          <w:sz w:val="20"/>
          <w:szCs w:val="20"/>
        </w:rPr>
        <w:t xml:space="preserve">на </w:t>
      </w:r>
      <w:r w:rsidRPr="00CB6019">
        <w:rPr>
          <w:rFonts w:ascii="Verdana" w:hAnsi="Verdana"/>
          <w:sz w:val="20"/>
          <w:szCs w:val="20"/>
        </w:rPr>
        <w:t>капацитета</w:t>
      </w:r>
      <w:r w:rsidRPr="00CB6019">
        <w:rPr>
          <w:rFonts w:ascii="Verdana" w:hAnsi="Verdana"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B6019">
        <w:rPr>
          <w:rFonts w:ascii="Verdana" w:hAnsi="Verdana" w:cs="Tahoma"/>
          <w:b/>
          <w:sz w:val="20"/>
          <w:szCs w:val="20"/>
        </w:rPr>
        <w:t xml:space="preserve"> солидарна отговорност</w:t>
      </w:r>
      <w:r w:rsidRPr="00CB6019">
        <w:rPr>
          <w:rFonts w:ascii="Verdana" w:hAnsi="Verdana" w:cs="Tahoma"/>
          <w:sz w:val="20"/>
          <w:szCs w:val="20"/>
        </w:rPr>
        <w:t xml:space="preserve">. </w:t>
      </w:r>
    </w:p>
    <w:p w14:paraId="08E4B57F" w14:textId="77777777" w:rsidR="00AD36CF" w:rsidRPr="00CB6019" w:rsidRDefault="00AD36CF" w:rsidP="00AD36CF">
      <w:pPr>
        <w:pStyle w:val="BodyText"/>
        <w:numPr>
          <w:ilvl w:val="0"/>
          <w:numId w:val="1"/>
        </w:numPr>
        <w:spacing w:before="120" w:after="120" w:line="240" w:lineRule="auto"/>
        <w:ind w:left="426" w:hanging="426"/>
        <w:rPr>
          <w:rFonts w:ascii="Verdana" w:hAnsi="Verdana" w:cs="Arial"/>
          <w:b/>
          <w:lang w:val="bg-BG"/>
        </w:rPr>
      </w:pPr>
      <w:r w:rsidRPr="00CB6019">
        <w:rPr>
          <w:rFonts w:ascii="Verdana" w:hAnsi="Verdana" w:cs="Arial"/>
          <w:b/>
          <w:lang w:val="bg-BG"/>
        </w:rPr>
        <w:t>Запечатана непрозрачна опаковка с офертата трябва да съдържа:</w:t>
      </w:r>
    </w:p>
    <w:p w14:paraId="4913835B" w14:textId="77777777" w:rsidR="00AD36CF" w:rsidRPr="00CB6019" w:rsidRDefault="00AD36CF"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lang w:val="bg-BG"/>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0CA32493" w14:textId="77777777" w:rsidR="00AD36CF" w:rsidRPr="00CB6019" w:rsidRDefault="00AD36CF"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lang w:val="bg-BG"/>
        </w:rPr>
        <w:t>Декларация по чл.54, ал.1, т.1, 2 и 7 от ЗОП (по образец).</w:t>
      </w:r>
    </w:p>
    <w:p w14:paraId="69BEC369" w14:textId="77777777" w:rsidR="00AD36CF" w:rsidRPr="00CB6019" w:rsidRDefault="00AD36CF"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lang w:val="bg-BG"/>
        </w:rPr>
        <w:t>Декларация</w:t>
      </w:r>
      <w:r w:rsidRPr="00CB6019">
        <w:rPr>
          <w:rFonts w:ascii="Verdana" w:hAnsi="Verdana"/>
          <w:bCs/>
          <w:iCs/>
          <w:color w:val="538135" w:themeColor="accent6" w:themeShade="BF"/>
          <w:lang w:val="bg-BG" w:eastAsia="ar-SA"/>
        </w:rPr>
        <w:t xml:space="preserve"> </w:t>
      </w:r>
      <w:r w:rsidRPr="00CB6019">
        <w:rPr>
          <w:rFonts w:ascii="Verdana" w:hAnsi="Verdana"/>
          <w:lang w:val="bg-BG"/>
        </w:rPr>
        <w:t>по чл.54, ал.1, т.3 - 5 от ЗОП (по образец).</w:t>
      </w:r>
    </w:p>
    <w:p w14:paraId="565B9332" w14:textId="0A1BB2F3" w:rsidR="00AD36CF" w:rsidRPr="00CB6019" w:rsidRDefault="002F6FB2" w:rsidP="00AD36CF">
      <w:pPr>
        <w:pStyle w:val="BodyText"/>
        <w:spacing w:before="120" w:after="120" w:line="240" w:lineRule="auto"/>
        <w:rPr>
          <w:rFonts w:ascii="Verdana" w:hAnsi="Verdana"/>
          <w:lang w:val="bg-BG"/>
        </w:rPr>
      </w:pPr>
      <w:r w:rsidRPr="00CB6019">
        <w:rPr>
          <w:rFonts w:ascii="Verdana" w:hAnsi="Verdana"/>
          <w:lang w:val="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лицата посочени като подизпълнител/и и/или третото лице и/или включените в обединението (по образец).</w:t>
      </w:r>
    </w:p>
    <w:p w14:paraId="122ACF44" w14:textId="192CEFEF" w:rsidR="00AD36CF" w:rsidRPr="00CB6019" w:rsidRDefault="00AD36CF" w:rsidP="00AD36CF">
      <w:pPr>
        <w:keepLines/>
        <w:numPr>
          <w:ilvl w:val="1"/>
          <w:numId w:val="1"/>
        </w:numPr>
        <w:spacing w:before="120" w:after="120"/>
        <w:ind w:left="993" w:hanging="709"/>
        <w:jc w:val="both"/>
        <w:rPr>
          <w:rFonts w:ascii="Verdana" w:hAnsi="Verdana"/>
          <w:color w:val="000000"/>
          <w:sz w:val="20"/>
          <w:szCs w:val="20"/>
        </w:rPr>
      </w:pPr>
      <w:r w:rsidRPr="00CB6019">
        <w:rPr>
          <w:rFonts w:ascii="Verdana" w:hAnsi="Verdana"/>
          <w:color w:val="000000"/>
          <w:sz w:val="20"/>
          <w:szCs w:val="20"/>
        </w:rPr>
        <w:t>В случай че</w:t>
      </w:r>
      <w:r w:rsidR="002C0E66">
        <w:rPr>
          <w:rFonts w:ascii="Verdana" w:hAnsi="Verdana"/>
          <w:color w:val="000000"/>
          <w:sz w:val="20"/>
          <w:szCs w:val="20"/>
        </w:rPr>
        <w:t>,</w:t>
      </w:r>
      <w:r w:rsidRPr="00CB6019">
        <w:rPr>
          <w:rFonts w:ascii="Verdana" w:hAnsi="Verdana"/>
          <w:color w:val="000000"/>
          <w:sz w:val="20"/>
          <w:szCs w:val="20"/>
        </w:rPr>
        <w:t xml:space="preserve">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5E1EFA" w14:textId="77777777" w:rsidR="00AD36CF" w:rsidRPr="00CB6019" w:rsidRDefault="00AD36CF" w:rsidP="00AD36CF">
      <w:pPr>
        <w:pStyle w:val="ListParagraph"/>
        <w:numPr>
          <w:ilvl w:val="0"/>
          <w:numId w:val="7"/>
        </w:numPr>
        <w:spacing w:before="120" w:after="120"/>
        <w:ind w:left="1054" w:hanging="357"/>
        <w:contextualSpacing w:val="0"/>
        <w:jc w:val="both"/>
        <w:textAlignment w:val="center"/>
        <w:rPr>
          <w:rFonts w:ascii="Verdana" w:hAnsi="Verdana"/>
          <w:color w:val="000000"/>
          <w:sz w:val="20"/>
          <w:szCs w:val="20"/>
        </w:rPr>
      </w:pPr>
      <w:r w:rsidRPr="00CB6019">
        <w:rPr>
          <w:rFonts w:ascii="Verdana" w:hAnsi="Verdana"/>
          <w:color w:val="000000"/>
          <w:sz w:val="20"/>
          <w:szCs w:val="20"/>
        </w:rPr>
        <w:t>правата и задълженията на участниците в обединението;</w:t>
      </w:r>
    </w:p>
    <w:p w14:paraId="28D703EF" w14:textId="77777777" w:rsidR="00AD36CF" w:rsidRPr="00CB6019" w:rsidRDefault="00AD36CF" w:rsidP="00AD36CF">
      <w:pPr>
        <w:pStyle w:val="ListParagraph"/>
        <w:numPr>
          <w:ilvl w:val="0"/>
          <w:numId w:val="7"/>
        </w:numPr>
        <w:spacing w:before="120" w:after="120"/>
        <w:ind w:left="1054" w:hanging="357"/>
        <w:contextualSpacing w:val="0"/>
        <w:jc w:val="both"/>
        <w:textAlignment w:val="center"/>
        <w:rPr>
          <w:rFonts w:ascii="Verdana" w:hAnsi="Verdana"/>
          <w:color w:val="000000"/>
          <w:sz w:val="20"/>
          <w:szCs w:val="20"/>
        </w:rPr>
      </w:pPr>
      <w:r w:rsidRPr="00CB6019">
        <w:rPr>
          <w:rFonts w:ascii="Verdana" w:hAnsi="Verdana"/>
          <w:color w:val="000000"/>
          <w:sz w:val="20"/>
          <w:szCs w:val="20"/>
        </w:rPr>
        <w:t>разпределението на отговорността между членовете на обединението;</w:t>
      </w:r>
    </w:p>
    <w:p w14:paraId="5BBEBA9E" w14:textId="77777777" w:rsidR="00AD36CF" w:rsidRPr="00CB6019" w:rsidRDefault="00AD36CF" w:rsidP="00AD36CF">
      <w:pPr>
        <w:pStyle w:val="ListParagraph"/>
        <w:numPr>
          <w:ilvl w:val="0"/>
          <w:numId w:val="7"/>
        </w:numPr>
        <w:spacing w:before="120" w:after="120"/>
        <w:ind w:left="1054" w:hanging="357"/>
        <w:contextualSpacing w:val="0"/>
        <w:jc w:val="both"/>
        <w:textAlignment w:val="center"/>
        <w:rPr>
          <w:rFonts w:ascii="Verdana" w:hAnsi="Verdana" w:cs="Tahoma"/>
          <w:color w:val="000000"/>
          <w:sz w:val="20"/>
          <w:szCs w:val="20"/>
        </w:rPr>
      </w:pPr>
      <w:r w:rsidRPr="00CB6019">
        <w:rPr>
          <w:rFonts w:ascii="Verdana" w:hAnsi="Verdana"/>
          <w:color w:val="000000"/>
          <w:sz w:val="20"/>
          <w:szCs w:val="20"/>
        </w:rPr>
        <w:t>дейностите, които ще изпълнява всеки член на обединението.</w:t>
      </w:r>
      <w:r w:rsidRPr="00CB6019">
        <w:rPr>
          <w:rFonts w:ascii="Verdana" w:hAnsi="Verdana" w:cs="Tahoma"/>
          <w:color w:val="000000"/>
          <w:sz w:val="20"/>
          <w:szCs w:val="20"/>
        </w:rPr>
        <w:t xml:space="preserve"> </w:t>
      </w:r>
    </w:p>
    <w:p w14:paraId="3F0A3496" w14:textId="77777777" w:rsidR="00AD36CF" w:rsidRPr="00CB6019" w:rsidRDefault="00AD36CF" w:rsidP="00AD36CF">
      <w:pPr>
        <w:keepLines/>
        <w:spacing w:before="120" w:after="120" w:line="185" w:lineRule="atLeast"/>
        <w:ind w:left="1059"/>
        <w:jc w:val="both"/>
        <w:textAlignment w:val="center"/>
        <w:rPr>
          <w:rFonts w:ascii="Verdana" w:hAnsi="Verdana"/>
          <w:color w:val="000000"/>
          <w:sz w:val="20"/>
          <w:szCs w:val="20"/>
        </w:rPr>
      </w:pPr>
      <w:r w:rsidRPr="00CB6019">
        <w:rPr>
          <w:rFonts w:ascii="Verdana" w:hAnsi="Verdana"/>
          <w:color w:val="000000"/>
          <w:sz w:val="20"/>
          <w:szCs w:val="20"/>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B6019">
        <w:rPr>
          <w:rFonts w:ascii="Verdana" w:hAnsi="Verdana"/>
          <w:b/>
          <w:color w:val="000000"/>
          <w:sz w:val="20"/>
          <w:szCs w:val="20"/>
        </w:rPr>
        <w:t>солидарна отговорност</w:t>
      </w:r>
      <w:r w:rsidRPr="00CB6019">
        <w:rPr>
          <w:rFonts w:ascii="Verdana" w:hAnsi="Verdana"/>
          <w:color w:val="000000"/>
          <w:sz w:val="20"/>
          <w:szCs w:val="20"/>
        </w:rPr>
        <w:t xml:space="preserve"> за участието в обществената поръчка и за задълженията си по време на изпълнение на договора.</w:t>
      </w:r>
    </w:p>
    <w:p w14:paraId="05903BA2" w14:textId="77777777" w:rsidR="00AD36CF" w:rsidRPr="00CB6019" w:rsidRDefault="00AD36CF" w:rsidP="00AD36CF">
      <w:pPr>
        <w:pStyle w:val="BodyText"/>
        <w:numPr>
          <w:ilvl w:val="1"/>
          <w:numId w:val="1"/>
        </w:numPr>
        <w:spacing w:before="120" w:after="120" w:line="240" w:lineRule="auto"/>
        <w:ind w:left="993" w:hanging="709"/>
        <w:rPr>
          <w:rFonts w:ascii="Verdana" w:hAnsi="Verdana"/>
          <w:spacing w:val="-3"/>
          <w:lang w:val="bg-BG"/>
        </w:rPr>
      </w:pPr>
      <w:r w:rsidRPr="00CB6019">
        <w:rPr>
          <w:rFonts w:ascii="Verdana" w:hAnsi="Verdana"/>
          <w:spacing w:val="-3"/>
          <w:lang w:val="bg-BG"/>
        </w:rPr>
        <w:t xml:space="preserve">Декларация (по образец), че </w:t>
      </w:r>
      <w:r w:rsidR="008E67A2" w:rsidRPr="00CB6019">
        <w:rPr>
          <w:rFonts w:ascii="Verdana" w:hAnsi="Verdana"/>
          <w:spacing w:val="-3"/>
          <w:lang w:val="bg-BG"/>
        </w:rPr>
        <w:t>у</w:t>
      </w:r>
      <w:r w:rsidRPr="00CB6019">
        <w:rPr>
          <w:rFonts w:ascii="Verdana" w:hAnsi="Verdana"/>
          <w:spacing w:val="-3"/>
          <w:lang w:val="bg-BG"/>
        </w:rPr>
        <w:t xml:space="preserve">частникът няма да ползва подизпълнители или </w:t>
      </w:r>
      <w:r w:rsidRPr="00CB6019">
        <w:rPr>
          <w:rFonts w:ascii="Verdana" w:hAnsi="Verdana"/>
          <w:lang w:val="bg-BG"/>
        </w:rPr>
        <w:t>посочени</w:t>
      </w:r>
      <w:r w:rsidRPr="00CB6019">
        <w:rPr>
          <w:rFonts w:ascii="Verdana" w:hAnsi="Verdana"/>
          <w:spacing w:val="-3"/>
          <w:lang w:val="bg-BG"/>
        </w:rPr>
        <w:t xml:space="preserve">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B09EBAB" w14:textId="56E1D17B" w:rsidR="00B13396" w:rsidRPr="00AA091E" w:rsidRDefault="00B13396" w:rsidP="00A015C6">
      <w:pPr>
        <w:pStyle w:val="BodyText"/>
        <w:numPr>
          <w:ilvl w:val="1"/>
          <w:numId w:val="1"/>
        </w:numPr>
        <w:spacing w:before="120" w:after="120" w:line="240" w:lineRule="auto"/>
        <w:ind w:left="993" w:hanging="709"/>
        <w:rPr>
          <w:rFonts w:ascii="Verdana" w:hAnsi="Verdana" w:cs="Arial"/>
        </w:rPr>
      </w:pPr>
      <w:r w:rsidRPr="00A015C6">
        <w:rPr>
          <w:rFonts w:ascii="Verdana" w:hAnsi="Verdana"/>
          <w:spacing w:val="-3"/>
          <w:lang w:val="bg-BG"/>
        </w:rPr>
        <w:t>Декларация</w:t>
      </w:r>
      <w:r w:rsidRPr="00A015C6">
        <w:rPr>
          <w:rFonts w:ascii="Verdana" w:hAnsi="Verdana" w:cs="Arial"/>
          <w:lang w:val="bg-BG"/>
        </w:rPr>
        <w:t xml:space="preserve"> от участника, че в случай, че бъде избран за изпълнител, </w:t>
      </w:r>
      <w:r w:rsidRPr="00A015C6">
        <w:rPr>
          <w:rFonts w:ascii="Verdana" w:hAnsi="Verdana"/>
          <w:lang w:val="bg-BG"/>
        </w:rPr>
        <w:t xml:space="preserve">ще </w:t>
      </w:r>
      <w:r w:rsidR="00FF676E">
        <w:rPr>
          <w:rFonts w:ascii="Verdana" w:hAnsi="Verdana" w:cs="Arial"/>
        </w:rPr>
        <w:t>подпише</w:t>
      </w:r>
      <w:r w:rsidRPr="00B13396">
        <w:rPr>
          <w:rFonts w:ascii="Verdana" w:hAnsi="Verdana" w:cs="Arial"/>
        </w:rPr>
        <w:t xml:space="preserve"> </w:t>
      </w:r>
      <w:r w:rsidRPr="00A015C6">
        <w:rPr>
          <w:rFonts w:ascii="Verdana" w:hAnsi="Verdana"/>
          <w:lang w:val="bg-BG"/>
        </w:rPr>
        <w:t>„Споразумение за съвместно осигуряване на Здравословни и безопасни условия на труд (ЗБУТ)“ (по образец от проекто-договора)</w:t>
      </w:r>
      <w:r w:rsidRPr="00B13396">
        <w:rPr>
          <w:rFonts w:ascii="Verdana" w:hAnsi="Verdana"/>
        </w:rPr>
        <w:t xml:space="preserve"> и </w:t>
      </w:r>
      <w:r w:rsidRPr="00A015C6">
        <w:rPr>
          <w:rFonts w:ascii="Verdana" w:hAnsi="Verdana" w:cs="Arial"/>
          <w:lang w:val="bg-BG"/>
        </w:rPr>
        <w:t>Формуляр за компетентност по БЗР на контрактори,</w:t>
      </w:r>
      <w:r w:rsidR="009754FB">
        <w:rPr>
          <w:rFonts w:ascii="Verdana" w:hAnsi="Verdana" w:cs="Arial"/>
          <w:lang w:val="bg-BG"/>
        </w:rPr>
        <w:t xml:space="preserve"> както и</w:t>
      </w:r>
      <w:r w:rsidRPr="00A015C6">
        <w:rPr>
          <w:rFonts w:ascii="Verdana" w:hAnsi="Verdana" w:cs="Arial"/>
          <w:lang w:val="bg-BG"/>
        </w:rPr>
        <w:t xml:space="preserve"> декларацията към него и</w:t>
      </w:r>
      <w:r w:rsidR="00FF676E">
        <w:rPr>
          <w:rFonts w:ascii="Verdana" w:hAnsi="Verdana" w:cs="Arial"/>
          <w:lang w:val="bg-BG"/>
        </w:rPr>
        <w:t xml:space="preserve"> ще представи заверени копия на</w:t>
      </w:r>
      <w:r w:rsidRPr="00A015C6">
        <w:rPr>
          <w:rFonts w:ascii="Verdana" w:hAnsi="Verdana" w:cs="Arial"/>
          <w:lang w:val="bg-BG"/>
        </w:rPr>
        <w:t xml:space="preserve"> посочените във формуляра документи </w:t>
      </w:r>
      <w:r w:rsidRPr="00A015C6">
        <w:rPr>
          <w:rFonts w:ascii="Verdana" w:hAnsi="Verdana"/>
          <w:lang w:val="bg-BG"/>
        </w:rPr>
        <w:t>(по образец от проекто-договора)</w:t>
      </w:r>
      <w:r w:rsidRPr="00A015C6">
        <w:rPr>
          <w:rFonts w:ascii="Verdana" w:hAnsi="Verdana" w:cs="Arial"/>
          <w:lang w:val="bg-BG"/>
        </w:rPr>
        <w:t>.</w:t>
      </w:r>
    </w:p>
    <w:p w14:paraId="549F0B87" w14:textId="3D1A0215" w:rsidR="00D145F7" w:rsidRPr="00B13396" w:rsidRDefault="00D145F7" w:rsidP="00B13396">
      <w:pPr>
        <w:pStyle w:val="BodyText"/>
        <w:numPr>
          <w:ilvl w:val="1"/>
          <w:numId w:val="1"/>
        </w:numPr>
        <w:ind w:left="993" w:hanging="709"/>
        <w:rPr>
          <w:rFonts w:ascii="Verdana" w:hAnsi="Verdana"/>
        </w:rPr>
      </w:pPr>
      <w:r w:rsidRPr="00B13396">
        <w:rPr>
          <w:rFonts w:ascii="Verdana" w:hAnsi="Verdana"/>
        </w:rPr>
        <w:t>Декларация от участника, че доставяните стоки ще бъдат в съответствие с изискванията, посочени в Наредбата за реда и начина на класифицир</w:t>
      </w:r>
      <w:r w:rsidR="00FF676E">
        <w:rPr>
          <w:rFonts w:ascii="Verdana" w:hAnsi="Verdana"/>
        </w:rPr>
        <w:t>ане, опаковане и етикетиране на</w:t>
      </w:r>
      <w:r w:rsidRPr="00B13396">
        <w:rPr>
          <w:rFonts w:ascii="Verdana" w:hAnsi="Verdana"/>
        </w:rPr>
        <w:t xml:space="preserve"> химически вещества и смеси /обн. </w:t>
      </w:r>
      <w:r w:rsidR="009D5B4C">
        <w:rPr>
          <w:rFonts w:ascii="Verdana" w:hAnsi="Verdana"/>
          <w:lang w:val="bg-BG"/>
        </w:rPr>
        <w:t>в</w:t>
      </w:r>
      <w:r w:rsidRPr="00B13396">
        <w:rPr>
          <w:rFonts w:ascii="Verdana" w:hAnsi="Verdana"/>
        </w:rPr>
        <w:t xml:space="preserve"> ДВ бр.68 от 31 Август 2010 / - да бъдат етикирани и придружени със сертификат </w:t>
      </w:r>
      <w:r w:rsidR="0044466D" w:rsidRPr="00B13396">
        <w:rPr>
          <w:rFonts w:ascii="Verdana" w:hAnsi="Verdana"/>
        </w:rPr>
        <w:t xml:space="preserve">за качество на стоката </w:t>
      </w:r>
      <w:r w:rsidRPr="00B13396">
        <w:rPr>
          <w:rFonts w:ascii="Verdana" w:hAnsi="Verdana"/>
        </w:rPr>
        <w:t>и информационен лист за безопасност на български език.</w:t>
      </w:r>
    </w:p>
    <w:p w14:paraId="39537777" w14:textId="07FB16A2" w:rsidR="00F96F9C" w:rsidRDefault="00D145F7" w:rsidP="00B13396">
      <w:pPr>
        <w:pStyle w:val="BodyText"/>
        <w:numPr>
          <w:ilvl w:val="1"/>
          <w:numId w:val="1"/>
        </w:numPr>
        <w:spacing w:before="120" w:after="120" w:line="240" w:lineRule="auto"/>
        <w:ind w:left="993" w:hanging="709"/>
        <w:rPr>
          <w:rFonts w:ascii="Verdana" w:hAnsi="Verdana"/>
          <w:bCs/>
          <w:lang w:val="bg-BG" w:bidi="bg-BG"/>
        </w:rPr>
      </w:pPr>
      <w:r w:rsidRPr="00B13396">
        <w:rPr>
          <w:rFonts w:ascii="Verdana" w:hAnsi="Verdana"/>
          <w:lang w:val="bg-BG"/>
        </w:rPr>
        <w:t>Декларация от участника, че</w:t>
      </w:r>
      <w:r w:rsidR="00215044" w:rsidRPr="00B13396">
        <w:rPr>
          <w:rFonts w:ascii="Verdana" w:hAnsi="Verdana"/>
          <w:lang w:val="bg-BG"/>
        </w:rPr>
        <w:t xml:space="preserve"> </w:t>
      </w:r>
      <w:r w:rsidR="00BF1BCB" w:rsidRPr="00B13396">
        <w:rPr>
          <w:rFonts w:ascii="Verdana" w:hAnsi="Verdana"/>
          <w:lang w:val="bg-BG"/>
        </w:rPr>
        <w:t xml:space="preserve">доставяните </w:t>
      </w:r>
      <w:r w:rsidR="00F96F9C" w:rsidRPr="00B13396">
        <w:rPr>
          <w:rFonts w:ascii="Verdana" w:hAnsi="Verdana"/>
          <w:lang w:val="bg-BG"/>
        </w:rPr>
        <w:t>бутилки</w:t>
      </w:r>
      <w:r w:rsidR="00BF1BCB">
        <w:rPr>
          <w:rFonts w:ascii="Verdana" w:hAnsi="Verdana"/>
          <w:bCs/>
          <w:lang w:val="bg-BG" w:bidi="bg-BG"/>
        </w:rPr>
        <w:t xml:space="preserve"> ще</w:t>
      </w:r>
      <w:r w:rsidR="00F96F9C">
        <w:rPr>
          <w:rFonts w:ascii="Verdana" w:hAnsi="Verdana"/>
          <w:bCs/>
          <w:lang w:val="bg-BG" w:bidi="bg-BG"/>
        </w:rPr>
        <w:t xml:space="preserve"> отговарят на </w:t>
      </w:r>
      <w:r w:rsidR="00F96F9C" w:rsidRPr="00CB6019">
        <w:rPr>
          <w:rFonts w:ascii="Verdana" w:hAnsi="Verdana"/>
          <w:bCs/>
          <w:lang w:val="bg-BG" w:bidi="bg-BG"/>
        </w:rPr>
        <w:t>Наредба за съществените изисквания и оценяване съответствието на транспортируемо оборудване под налягане / Обн. ДВ. бр.78 от 7 Октомври 2011/</w:t>
      </w:r>
      <w:r w:rsidR="00F96F9C">
        <w:rPr>
          <w:rFonts w:ascii="Verdana" w:hAnsi="Verdana"/>
          <w:bCs/>
          <w:lang w:val="bg-BG" w:bidi="bg-BG"/>
        </w:rPr>
        <w:t xml:space="preserve"> и че</w:t>
      </w:r>
      <w:r w:rsidR="00BF1BCB">
        <w:rPr>
          <w:rFonts w:ascii="Verdana" w:hAnsi="Verdana"/>
          <w:bCs/>
          <w:lang w:val="bg-BG" w:bidi="bg-BG"/>
        </w:rPr>
        <w:t xml:space="preserve"> ще</w:t>
      </w:r>
      <w:r w:rsidR="00F96F9C">
        <w:rPr>
          <w:rFonts w:ascii="Verdana" w:hAnsi="Verdana"/>
          <w:bCs/>
          <w:lang w:val="bg-BG" w:bidi="bg-BG"/>
        </w:rPr>
        <w:t xml:space="preserve"> притежават маркировка за съответствие.</w:t>
      </w:r>
    </w:p>
    <w:p w14:paraId="37479FA6" w14:textId="519BA34C" w:rsidR="00D145F7" w:rsidRPr="00CB6019" w:rsidRDefault="00F96F9C" w:rsidP="00D145F7">
      <w:pPr>
        <w:pStyle w:val="BodyText"/>
        <w:numPr>
          <w:ilvl w:val="1"/>
          <w:numId w:val="1"/>
        </w:numPr>
        <w:spacing w:before="120" w:after="120" w:line="240" w:lineRule="auto"/>
        <w:ind w:left="993" w:hanging="709"/>
        <w:rPr>
          <w:rFonts w:ascii="Verdana" w:hAnsi="Verdana"/>
          <w:bCs/>
          <w:lang w:val="bg-BG" w:bidi="bg-BG"/>
        </w:rPr>
      </w:pPr>
      <w:r w:rsidRPr="00CB6019">
        <w:rPr>
          <w:rFonts w:ascii="Verdana" w:hAnsi="Verdana"/>
          <w:bCs/>
          <w:lang w:val="bg-BG" w:bidi="bg-BG"/>
        </w:rPr>
        <w:t>Декларация от участника, че</w:t>
      </w:r>
      <w:r>
        <w:rPr>
          <w:rFonts w:ascii="Verdana" w:hAnsi="Verdana"/>
          <w:bCs/>
          <w:lang w:val="bg-BG" w:bidi="bg-BG"/>
        </w:rPr>
        <w:t xml:space="preserve"> </w:t>
      </w:r>
      <w:r w:rsidR="00BF1BCB" w:rsidRPr="00CB6019">
        <w:rPr>
          <w:rFonts w:ascii="Verdana" w:hAnsi="Verdana"/>
          <w:bCs/>
          <w:lang w:val="bg-BG" w:bidi="bg-BG"/>
        </w:rPr>
        <w:t>при извършване на доставките</w:t>
      </w:r>
      <w:r w:rsidR="00BF1BCB">
        <w:rPr>
          <w:rFonts w:ascii="Verdana" w:hAnsi="Verdana"/>
          <w:bCs/>
          <w:lang w:val="bg-BG" w:bidi="bg-BG"/>
        </w:rPr>
        <w:t xml:space="preserve">, </w:t>
      </w:r>
      <w:r>
        <w:rPr>
          <w:rFonts w:ascii="Verdana" w:hAnsi="Verdana"/>
          <w:bCs/>
          <w:lang w:val="bg-BG" w:bidi="bg-BG"/>
        </w:rPr>
        <w:t>бутилките с чисти</w:t>
      </w:r>
      <w:r w:rsidR="00D145F7" w:rsidRPr="00CB6019">
        <w:rPr>
          <w:rFonts w:ascii="Verdana" w:hAnsi="Verdana"/>
          <w:bCs/>
          <w:lang w:bidi="bg-BG"/>
        </w:rPr>
        <w:t xml:space="preserve"> газове, </w:t>
      </w:r>
      <w:r w:rsidR="00D145F7" w:rsidRPr="00CB6019">
        <w:rPr>
          <w:rFonts w:ascii="Verdana" w:hAnsi="Verdana"/>
          <w:bCs/>
          <w:lang w:val="bg-BG" w:bidi="bg-BG"/>
        </w:rPr>
        <w:t>ще</w:t>
      </w:r>
      <w:r w:rsidR="00D145F7" w:rsidRPr="00CB6019">
        <w:rPr>
          <w:rFonts w:ascii="Verdana" w:hAnsi="Verdana"/>
          <w:bCs/>
          <w:lang w:bidi="bg-BG"/>
        </w:rPr>
        <w:t xml:space="preserve"> </w:t>
      </w:r>
      <w:r w:rsidR="00D145F7" w:rsidRPr="00CB6019">
        <w:rPr>
          <w:rFonts w:ascii="Verdana" w:hAnsi="Verdana"/>
          <w:bCs/>
          <w:lang w:val="bg-BG" w:bidi="bg-BG"/>
        </w:rPr>
        <w:t>бъдат</w:t>
      </w:r>
      <w:r w:rsidR="00D145F7" w:rsidRPr="00CB6019">
        <w:rPr>
          <w:rFonts w:ascii="Verdana" w:hAnsi="Verdana"/>
          <w:bCs/>
          <w:lang w:bidi="bg-BG"/>
        </w:rPr>
        <w:t xml:space="preserve"> придруж</w:t>
      </w:r>
      <w:r w:rsidR="00BF1BCB">
        <w:rPr>
          <w:rFonts w:ascii="Verdana" w:hAnsi="Verdana"/>
          <w:bCs/>
          <w:lang w:val="bg-BG" w:bidi="bg-BG"/>
        </w:rPr>
        <w:t>авани</w:t>
      </w:r>
      <w:r w:rsidR="00D145F7" w:rsidRPr="00CB6019">
        <w:rPr>
          <w:rFonts w:ascii="Verdana" w:hAnsi="Verdana"/>
          <w:bCs/>
          <w:lang w:bidi="bg-BG"/>
        </w:rPr>
        <w:t xml:space="preserve"> с:</w:t>
      </w:r>
    </w:p>
    <w:p w14:paraId="3588410C" w14:textId="2F6BBBBB" w:rsidR="00F96F9C" w:rsidRPr="00BF1BCB" w:rsidRDefault="00BF1BCB" w:rsidP="00D145F7">
      <w:pPr>
        <w:pStyle w:val="BodyText"/>
        <w:numPr>
          <w:ilvl w:val="2"/>
          <w:numId w:val="1"/>
        </w:numPr>
        <w:spacing w:before="120" w:after="120"/>
        <w:rPr>
          <w:rFonts w:ascii="Verdana" w:hAnsi="Verdana"/>
          <w:bCs/>
          <w:lang w:bidi="bg-BG"/>
        </w:rPr>
      </w:pPr>
      <w:r>
        <w:rPr>
          <w:rFonts w:ascii="Verdana" w:hAnsi="Verdana"/>
          <w:bCs/>
          <w:lang w:val="bg-BG" w:bidi="bg-BG"/>
        </w:rPr>
        <w:t>И</w:t>
      </w:r>
      <w:r w:rsidR="00F96F9C" w:rsidRPr="00CB6019">
        <w:rPr>
          <w:rFonts w:ascii="Verdana" w:hAnsi="Verdana"/>
          <w:bCs/>
          <w:lang w:bidi="bg-BG"/>
        </w:rPr>
        <w:t xml:space="preserve">нструкция за </w:t>
      </w:r>
      <w:r w:rsidR="00F96F9C">
        <w:rPr>
          <w:rFonts w:ascii="Verdana" w:hAnsi="Verdana"/>
          <w:bCs/>
          <w:lang w:val="bg-BG" w:bidi="bg-BG"/>
        </w:rPr>
        <w:t>работа с транспортируеми съоръжения под налягане</w:t>
      </w:r>
      <w:r>
        <w:rPr>
          <w:rFonts w:ascii="Verdana" w:hAnsi="Verdana"/>
          <w:bCs/>
          <w:lang w:val="bg-BG" w:bidi="bg-BG"/>
        </w:rPr>
        <w:t>;</w:t>
      </w:r>
    </w:p>
    <w:p w14:paraId="6AC2DCB5" w14:textId="530DD417" w:rsidR="00F96F9C" w:rsidRPr="004162EF" w:rsidRDefault="00F96F9C" w:rsidP="00F96F9C">
      <w:pPr>
        <w:pStyle w:val="BodyText"/>
        <w:numPr>
          <w:ilvl w:val="2"/>
          <w:numId w:val="1"/>
        </w:numPr>
        <w:spacing w:before="120" w:after="120"/>
        <w:rPr>
          <w:rFonts w:ascii="Verdana" w:hAnsi="Verdana"/>
          <w:bCs/>
          <w:lang w:bidi="bg-BG"/>
        </w:rPr>
      </w:pPr>
      <w:r>
        <w:rPr>
          <w:rFonts w:ascii="Verdana" w:hAnsi="Verdana"/>
          <w:bCs/>
          <w:lang w:val="bg-BG" w:bidi="bg-BG"/>
        </w:rPr>
        <w:t>Сертификат за качество</w:t>
      </w:r>
      <w:r w:rsidR="00BF1BCB">
        <w:rPr>
          <w:rFonts w:ascii="Verdana" w:hAnsi="Verdana"/>
          <w:bCs/>
          <w:lang w:val="bg-BG" w:bidi="bg-BG"/>
        </w:rPr>
        <w:t>;</w:t>
      </w:r>
    </w:p>
    <w:p w14:paraId="0F6C8BDB" w14:textId="4862D79B" w:rsidR="00F96F9C" w:rsidRPr="00CB6019" w:rsidRDefault="00F96F9C" w:rsidP="00F96F9C">
      <w:pPr>
        <w:pStyle w:val="BodyText"/>
        <w:numPr>
          <w:ilvl w:val="2"/>
          <w:numId w:val="1"/>
        </w:numPr>
        <w:spacing w:before="120" w:after="120"/>
        <w:rPr>
          <w:rFonts w:ascii="Verdana" w:hAnsi="Verdana"/>
          <w:bCs/>
          <w:lang w:bidi="bg-BG"/>
        </w:rPr>
      </w:pPr>
      <w:r>
        <w:rPr>
          <w:rFonts w:ascii="Verdana" w:hAnsi="Verdana"/>
          <w:bCs/>
          <w:lang w:val="bg-BG" w:bidi="bg-BG"/>
        </w:rPr>
        <w:t>Информационен лист за безопасност</w:t>
      </w:r>
      <w:r w:rsidR="009754FB">
        <w:rPr>
          <w:rFonts w:ascii="Verdana" w:hAnsi="Verdana"/>
          <w:bCs/>
          <w:lang w:val="bg-BG" w:bidi="bg-BG"/>
        </w:rPr>
        <w:t xml:space="preserve"> – на български език.</w:t>
      </w:r>
    </w:p>
    <w:p w14:paraId="12F623B0" w14:textId="3DE46E78" w:rsidR="009754FB" w:rsidRPr="000512E5" w:rsidRDefault="009754FB"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bCs/>
          <w:lang w:val="bg-BG" w:bidi="bg-BG"/>
        </w:rPr>
        <w:t>Декларация от участника, че при всяка доставка ще бъде представян Сертификат за състава на газа с информация за чистотата на газа и съдържанието на примеси, за всеки от поръчаните газове</w:t>
      </w:r>
      <w:r>
        <w:rPr>
          <w:rFonts w:ascii="Verdana" w:hAnsi="Verdana"/>
          <w:bCs/>
          <w:lang w:val="bg-BG" w:bidi="bg-BG"/>
        </w:rPr>
        <w:t>. Декларацията трябва да съдържа потвърждение, че еднократно при сключване на договора ще бъде представен</w:t>
      </w:r>
      <w:r w:rsidRPr="00CB6019">
        <w:rPr>
          <w:rFonts w:ascii="Verdana" w:hAnsi="Verdana"/>
          <w:bCs/>
          <w:lang w:val="bg-BG" w:bidi="bg-BG"/>
        </w:rPr>
        <w:t xml:space="preserve"> Информационен лист за безопасност на български език за всеки един от газовете</w:t>
      </w:r>
      <w:r>
        <w:rPr>
          <w:rFonts w:ascii="Verdana" w:hAnsi="Verdana"/>
          <w:bCs/>
          <w:lang w:val="bg-BG" w:bidi="bg-BG"/>
        </w:rPr>
        <w:t xml:space="preserve">, както и че </w:t>
      </w:r>
      <w:r w:rsidRPr="000512E5">
        <w:rPr>
          <w:rFonts w:ascii="Verdana" w:hAnsi="Verdana"/>
          <w:bCs/>
          <w:lang w:val="bg-BG" w:bidi="bg-BG"/>
        </w:rPr>
        <w:t>Възложителят ще бъде информиран чрез представяне на нов Информационен лист за безопасност при всяка една промяна в съдържанието на всеки от газовете, предмет на обявата</w:t>
      </w:r>
      <w:r w:rsidRPr="000512E5">
        <w:rPr>
          <w:rStyle w:val="CommentReference"/>
          <w:rFonts w:ascii="Times New Roman" w:hAnsi="Times New Roman"/>
          <w:spacing w:val="0"/>
          <w:lang w:val="bg-BG" w:eastAsia="bg-BG"/>
        </w:rPr>
        <w:t xml:space="preserve"> -</w:t>
      </w:r>
      <w:r w:rsidRPr="000512E5">
        <w:rPr>
          <w:rFonts w:ascii="Verdana" w:hAnsi="Verdana"/>
          <w:bCs/>
          <w:lang w:val="bg-BG" w:bidi="bg-BG"/>
        </w:rPr>
        <w:t xml:space="preserve"> в срок от пет работни дни от настъпване/утвърждаване на промяната.</w:t>
      </w:r>
    </w:p>
    <w:p w14:paraId="50B8D03F" w14:textId="66FF50D5" w:rsidR="009754FB" w:rsidRPr="000512E5" w:rsidRDefault="00AF266E" w:rsidP="00AD36CF">
      <w:pPr>
        <w:pStyle w:val="BodyText"/>
        <w:numPr>
          <w:ilvl w:val="1"/>
          <w:numId w:val="1"/>
        </w:numPr>
        <w:spacing w:before="120" w:after="120" w:line="240" w:lineRule="auto"/>
        <w:ind w:left="993" w:hanging="709"/>
        <w:rPr>
          <w:rFonts w:ascii="Verdana" w:hAnsi="Verdana"/>
          <w:lang w:val="bg-BG"/>
        </w:rPr>
      </w:pPr>
      <w:r w:rsidRPr="000512E5">
        <w:rPr>
          <w:rFonts w:ascii="Verdana" w:hAnsi="Verdana"/>
          <w:bCs/>
          <w:lang w:val="bg-BG" w:bidi="bg-BG"/>
        </w:rPr>
        <w:t>Декларация от участникът, че на бутилките, предмет на обявата, ще бъде извършван периодичен преглед и ще имат съответната маркировка за това,</w:t>
      </w:r>
      <w:r w:rsidRPr="000512E5">
        <w:t xml:space="preserve"> </w:t>
      </w:r>
      <w:r w:rsidRPr="000512E5">
        <w:rPr>
          <w:rFonts w:ascii="Verdana" w:hAnsi="Verdana"/>
          <w:bCs/>
          <w:lang w:val="bg-BG" w:bidi="bg-BG"/>
        </w:rPr>
        <w:t>съгласно Европейската спогодба за международен превоз на опасни товари по шосе /ADR/.</w:t>
      </w:r>
    </w:p>
    <w:p w14:paraId="56AB27C4" w14:textId="0E2BB429" w:rsidR="00D145F7" w:rsidRPr="00CB6019" w:rsidRDefault="00D145F7"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bCs/>
          <w:lang w:val="bg-BG" w:bidi="bg-BG"/>
        </w:rPr>
        <w:t>Декларация от участника, че ще извършва транспортирането, товаренето и разтоварването на бутилки до обектите на „Софийска вода” АД съгласно Европейската спогодба за международен превоз на опасни товари по шосе /</w:t>
      </w:r>
      <w:r w:rsidRPr="00CB6019">
        <w:rPr>
          <w:rFonts w:ascii="Verdana" w:hAnsi="Verdana"/>
          <w:bCs/>
          <w:lang w:val="en-US" w:bidi="bg-BG"/>
        </w:rPr>
        <w:t>ADR</w:t>
      </w:r>
      <w:r w:rsidRPr="00CB6019">
        <w:rPr>
          <w:rFonts w:ascii="Verdana" w:hAnsi="Verdana"/>
          <w:bCs/>
          <w:lang w:val="bg-BG" w:bidi="bg-BG"/>
        </w:rPr>
        <w:t>/.</w:t>
      </w:r>
    </w:p>
    <w:p w14:paraId="615B1C43" w14:textId="6673F1B1" w:rsidR="00D145F7" w:rsidRDefault="00D145F7"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lang w:val="bg-BG"/>
        </w:rPr>
        <w:t xml:space="preserve">Декларация от участника, че в случай, че бъде избран за </w:t>
      </w:r>
      <w:r w:rsidR="00293ABC">
        <w:rPr>
          <w:rFonts w:ascii="Verdana" w:hAnsi="Verdana"/>
          <w:lang w:val="bg-BG"/>
        </w:rPr>
        <w:t>доставчик по договора ще извършва доставки</w:t>
      </w:r>
      <w:r w:rsidRPr="00CB6019">
        <w:rPr>
          <w:rFonts w:ascii="Verdana" w:hAnsi="Verdana"/>
          <w:lang w:val="bg-BG"/>
        </w:rPr>
        <w:t xml:space="preserve"> в срок до 1 работен ден, считано от датата на </w:t>
      </w:r>
      <w:r w:rsidR="00293ABC">
        <w:rPr>
          <w:rFonts w:ascii="Verdana" w:hAnsi="Verdana"/>
          <w:lang w:val="bg-BG"/>
        </w:rPr>
        <w:t>изпращане на поръчка</w:t>
      </w:r>
      <w:r w:rsidR="0005174C">
        <w:rPr>
          <w:rFonts w:ascii="Verdana" w:hAnsi="Verdana"/>
          <w:lang w:val="bg-BG"/>
        </w:rPr>
        <w:t xml:space="preserve"> чрез </w:t>
      </w:r>
      <w:r w:rsidR="0005174C">
        <w:rPr>
          <w:rFonts w:ascii="Verdana" w:hAnsi="Verdana"/>
          <w:lang w:val="en-US"/>
        </w:rPr>
        <w:t xml:space="preserve">e-mail </w:t>
      </w:r>
      <w:r w:rsidR="0005174C">
        <w:rPr>
          <w:rFonts w:ascii="Verdana" w:hAnsi="Verdana"/>
          <w:lang w:val="bg-BG"/>
        </w:rPr>
        <w:t>до контролиращия служител от страна на Изпълнителя и допълнително тел</w:t>
      </w:r>
      <w:r w:rsidR="008E0A6D">
        <w:rPr>
          <w:rFonts w:ascii="Verdana" w:hAnsi="Verdana"/>
          <w:lang w:val="bg-BG"/>
        </w:rPr>
        <w:t>е</w:t>
      </w:r>
      <w:r w:rsidR="0005174C">
        <w:rPr>
          <w:rFonts w:ascii="Verdana" w:hAnsi="Verdana"/>
          <w:lang w:val="bg-BG"/>
        </w:rPr>
        <w:t>фонно обаждане</w:t>
      </w:r>
      <w:r w:rsidRPr="00CB6019">
        <w:rPr>
          <w:rFonts w:ascii="Verdana" w:hAnsi="Verdana"/>
          <w:lang w:val="bg-BG"/>
        </w:rPr>
        <w:t>.</w:t>
      </w:r>
    </w:p>
    <w:p w14:paraId="24482C9A" w14:textId="5DB1AB47" w:rsidR="00253BB9" w:rsidRPr="00C27231" w:rsidRDefault="00253BB9" w:rsidP="00C27231">
      <w:pPr>
        <w:pStyle w:val="BodyText"/>
        <w:numPr>
          <w:ilvl w:val="1"/>
          <w:numId w:val="1"/>
        </w:numPr>
        <w:spacing w:before="120" w:after="120" w:line="240" w:lineRule="auto"/>
        <w:ind w:left="993" w:hanging="709"/>
        <w:rPr>
          <w:rFonts w:ascii="Verdana" w:hAnsi="Verdana" w:cs="Arial"/>
        </w:rPr>
      </w:pPr>
      <w:r w:rsidRPr="00C27231">
        <w:rPr>
          <w:rFonts w:ascii="Verdana" w:hAnsi="Verdana" w:cs="Arial"/>
        </w:rPr>
        <w:t>Копие на сертификат ISO 9001</w:t>
      </w:r>
      <w:r w:rsidR="003D796E">
        <w:rPr>
          <w:rFonts w:ascii="Verdana" w:hAnsi="Verdana" w:cs="Arial"/>
          <w:lang w:val="bg-BG"/>
        </w:rPr>
        <w:t>,</w:t>
      </w:r>
      <w:r w:rsidRPr="00C27231">
        <w:rPr>
          <w:rFonts w:ascii="Verdana" w:hAnsi="Verdana" w:cs="Arial"/>
        </w:rPr>
        <w:t xml:space="preserve"> или еквивалентно</w:t>
      </w:r>
      <w:r w:rsidR="003D796E">
        <w:rPr>
          <w:rFonts w:ascii="Verdana" w:hAnsi="Verdana" w:cs="Arial"/>
          <w:lang w:val="bg-BG"/>
        </w:rPr>
        <w:t>,</w:t>
      </w:r>
      <w:r w:rsidRPr="00C27231">
        <w:rPr>
          <w:rFonts w:ascii="Verdana" w:hAnsi="Verdana" w:cs="Arial"/>
        </w:rPr>
        <w:t xml:space="preserve"> на участника. </w:t>
      </w:r>
    </w:p>
    <w:p w14:paraId="192D862F" w14:textId="77777777" w:rsidR="00AD36CF" w:rsidRPr="00CB6019" w:rsidRDefault="00AD36CF"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lang w:val="bg-BG"/>
        </w:rPr>
        <w:t>Процедура за рекламации.</w:t>
      </w:r>
    </w:p>
    <w:p w14:paraId="0C679F59" w14:textId="77777777" w:rsidR="00AD36CF" w:rsidRPr="00CB6019" w:rsidRDefault="00AD36CF"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lang w:val="bg-BG"/>
        </w:rPr>
        <w:t>Когато</w:t>
      </w:r>
      <w:r w:rsidRPr="00CB6019">
        <w:rPr>
          <w:rFonts w:ascii="Verdana" w:hAnsi="Verdana" w:cs="Tahoma"/>
          <w:lang w:val="bg-BG"/>
        </w:rPr>
        <w:t xml:space="preserve"> участникът се позовава на капацитета на трети лица, той трябва да може да докаже, че ще разполага с техните ресурси, </w:t>
      </w:r>
      <w:r w:rsidRPr="00CB6019">
        <w:rPr>
          <w:rFonts w:ascii="Verdana" w:hAnsi="Verdana" w:cs="Tahoma"/>
          <w:b/>
          <w:lang w:val="bg-BG"/>
        </w:rPr>
        <w:t>като представи документи за поетите от третите лица задължения</w:t>
      </w:r>
      <w:r w:rsidRPr="00CB6019">
        <w:rPr>
          <w:rFonts w:ascii="Verdana" w:hAnsi="Verdana" w:cs="Tahoma"/>
          <w:lang w:val="bg-BG"/>
        </w:rPr>
        <w:t>.</w:t>
      </w:r>
    </w:p>
    <w:p w14:paraId="7E58D6FF" w14:textId="77777777" w:rsidR="00AD36CF" w:rsidRPr="00CB6019" w:rsidRDefault="00AD36CF" w:rsidP="00AD36CF">
      <w:pPr>
        <w:pStyle w:val="BodyText"/>
        <w:numPr>
          <w:ilvl w:val="1"/>
          <w:numId w:val="1"/>
        </w:numPr>
        <w:spacing w:before="120" w:after="120" w:line="240" w:lineRule="auto"/>
        <w:ind w:left="993" w:hanging="709"/>
        <w:rPr>
          <w:rFonts w:ascii="Verdana" w:hAnsi="Verdana"/>
          <w:lang w:val="bg-BG"/>
        </w:rPr>
      </w:pPr>
      <w:r w:rsidRPr="00CB6019">
        <w:rPr>
          <w:rFonts w:ascii="Verdana" w:hAnsi="Verdana"/>
          <w:lang w:val="bg-BG"/>
        </w:rPr>
        <w:lastRenderedPageBreak/>
        <w:t>Пълномощно на лицето</w:t>
      </w:r>
      <w:r w:rsidR="009D1F01" w:rsidRPr="00CB6019">
        <w:rPr>
          <w:rFonts w:ascii="Verdana" w:hAnsi="Verdana"/>
          <w:lang w:val="bg-BG"/>
        </w:rPr>
        <w:t>,</w:t>
      </w:r>
      <w:r w:rsidRPr="00CB6019">
        <w:rPr>
          <w:rFonts w:ascii="Verdana" w:hAnsi="Verdana"/>
          <w:lang w:val="bg-BG"/>
        </w:rPr>
        <w:t xml:space="preserve"> подписващо документите в офертата (в случай че документите не са подписани от лицето, представляващо участника).</w:t>
      </w:r>
    </w:p>
    <w:p w14:paraId="72B74E33" w14:textId="049FD054" w:rsidR="00BD7724" w:rsidRPr="00E635DC" w:rsidRDefault="00C91AF2" w:rsidP="00AD36CF">
      <w:pPr>
        <w:pStyle w:val="BodyText"/>
        <w:numPr>
          <w:ilvl w:val="1"/>
          <w:numId w:val="1"/>
        </w:numPr>
        <w:spacing w:before="120" w:after="120" w:line="240" w:lineRule="auto"/>
        <w:ind w:left="993" w:hanging="709"/>
        <w:rPr>
          <w:rFonts w:ascii="Verdana" w:hAnsi="Verdana" w:cs="Arial"/>
          <w:lang w:val="bg-BG"/>
        </w:rPr>
      </w:pPr>
      <w:r w:rsidRPr="00E635DC">
        <w:rPr>
          <w:rFonts w:ascii="Verdana" w:hAnsi="Verdana" w:cs="Arial"/>
          <w:lang w:val="bg-BG"/>
        </w:rPr>
        <w:t>Техническо и ц</w:t>
      </w:r>
      <w:r w:rsidR="00AD36CF" w:rsidRPr="00E635DC">
        <w:rPr>
          <w:rFonts w:ascii="Verdana" w:hAnsi="Verdana" w:cs="Arial"/>
          <w:lang w:val="bg-BG"/>
        </w:rPr>
        <w:t>еново предложение</w:t>
      </w:r>
      <w:r w:rsidR="00AD36CF" w:rsidRPr="00E635DC">
        <w:rPr>
          <w:rFonts w:ascii="Verdana" w:hAnsi="Verdana" w:cs="Arial"/>
          <w:b/>
          <w:lang w:val="bg-BG"/>
        </w:rPr>
        <w:t xml:space="preserve"> – </w:t>
      </w:r>
      <w:r w:rsidR="00AD36CF" w:rsidRPr="00E635DC">
        <w:rPr>
          <w:rFonts w:ascii="Verdana" w:hAnsi="Verdana" w:cs="Arial"/>
          <w:lang w:val="bg-BG"/>
        </w:rPr>
        <w:t>участникът представя на</w:t>
      </w:r>
      <w:r w:rsidR="00AD36CF" w:rsidRPr="00E635DC">
        <w:rPr>
          <w:rFonts w:ascii="Verdana" w:hAnsi="Verdana" w:cs="Arial"/>
          <w:b/>
          <w:lang w:val="bg-BG"/>
        </w:rPr>
        <w:t xml:space="preserve"> хартиен носител </w:t>
      </w:r>
      <w:r w:rsidR="00AD36CF" w:rsidRPr="00E635DC">
        <w:rPr>
          <w:rFonts w:ascii="Verdana" w:hAnsi="Verdana" w:cs="Arial"/>
          <w:lang w:val="bg-BG"/>
        </w:rPr>
        <w:t>попълнена съобразно изискванията на обявата</w:t>
      </w:r>
      <w:r w:rsidR="00CB6019" w:rsidRPr="00E635DC">
        <w:rPr>
          <w:rFonts w:ascii="Verdana" w:hAnsi="Verdana" w:cs="Arial"/>
          <w:lang w:val="en-US"/>
        </w:rPr>
        <w:t>,</w:t>
      </w:r>
      <w:r w:rsidR="00AD36CF" w:rsidRPr="00E635DC">
        <w:rPr>
          <w:rFonts w:ascii="Verdana" w:hAnsi="Verdana" w:cs="Arial"/>
          <w:lang w:val="bg-BG"/>
        </w:rPr>
        <w:t xml:space="preserve"> на всички празни места</w:t>
      </w:r>
      <w:r w:rsidR="00CB6019" w:rsidRPr="00E635DC">
        <w:rPr>
          <w:rFonts w:ascii="Verdana" w:hAnsi="Verdana" w:cs="Arial"/>
          <w:lang w:val="en-US"/>
        </w:rPr>
        <w:t>,</w:t>
      </w:r>
      <w:r w:rsidR="00AD36CF" w:rsidRPr="00E635DC">
        <w:rPr>
          <w:rFonts w:ascii="Verdana" w:hAnsi="Verdana" w:cs="Arial"/>
          <w:lang w:val="bg-BG"/>
        </w:rPr>
        <w:t xml:space="preserve"> Ценова таблица</w:t>
      </w:r>
      <w:r w:rsidR="00E635DC" w:rsidRPr="00E635DC">
        <w:rPr>
          <w:rFonts w:ascii="Verdana" w:hAnsi="Verdana" w:cs="Arial"/>
          <w:lang w:val="bg-BG"/>
        </w:rPr>
        <w:t xml:space="preserve"> </w:t>
      </w:r>
      <w:r w:rsidR="00E635DC" w:rsidRPr="00E635DC">
        <w:rPr>
          <w:rFonts w:ascii="Verdana" w:hAnsi="Verdana"/>
        </w:rPr>
        <w:t>№1 и Ценова таблица №</w:t>
      </w:r>
      <w:r w:rsidR="00E635DC" w:rsidRPr="00E635DC">
        <w:rPr>
          <w:rFonts w:ascii="Verdana" w:hAnsi="Verdana"/>
          <w:lang w:val="bg-BG"/>
        </w:rPr>
        <w:t>2</w:t>
      </w:r>
      <w:r w:rsidR="00AD36CF" w:rsidRPr="00E635DC">
        <w:rPr>
          <w:rFonts w:ascii="Verdana" w:hAnsi="Verdana" w:cs="Arial"/>
          <w:lang w:val="bg-BG"/>
        </w:rPr>
        <w:t xml:space="preserve"> </w:t>
      </w:r>
      <w:r w:rsidR="00E635DC" w:rsidRPr="00E635DC">
        <w:rPr>
          <w:rFonts w:ascii="Verdana" w:hAnsi="Verdana" w:cs="Arial"/>
          <w:lang w:val="bg-BG"/>
        </w:rPr>
        <w:t xml:space="preserve">(техническо и ценово предложение) </w:t>
      </w:r>
      <w:r w:rsidR="00AD36CF" w:rsidRPr="00E635DC">
        <w:rPr>
          <w:rFonts w:ascii="Verdana" w:hAnsi="Verdana" w:cs="Arial"/>
          <w:lang w:val="bg-BG"/>
        </w:rPr>
        <w:t>– по образец.</w:t>
      </w:r>
      <w:r w:rsidR="00FF676E" w:rsidRPr="00E635DC">
        <w:rPr>
          <w:rFonts w:ascii="Verdana" w:hAnsi="Verdana" w:cs="Arial"/>
          <w:lang w:val="bg-BG"/>
        </w:rPr>
        <w:t xml:space="preserve"> </w:t>
      </w:r>
    </w:p>
    <w:p w14:paraId="313CE149" w14:textId="711F3933" w:rsidR="00AD36CF" w:rsidRPr="00E635DC" w:rsidRDefault="00FF676E" w:rsidP="00BD7724">
      <w:pPr>
        <w:pStyle w:val="BodyText"/>
        <w:spacing w:before="120" w:after="120" w:line="240" w:lineRule="auto"/>
        <w:ind w:firstLine="426"/>
        <w:rPr>
          <w:rFonts w:ascii="Verdana" w:hAnsi="Verdana" w:cs="Arial"/>
          <w:lang w:val="bg-BG"/>
        </w:rPr>
      </w:pPr>
      <w:r w:rsidRPr="00E635DC">
        <w:rPr>
          <w:rFonts w:ascii="Verdana" w:hAnsi="Verdana" w:cs="Arial"/>
          <w:lang w:val="bg-BG"/>
        </w:rPr>
        <w:t>Предлаганите газове трябва да отговарят на посочените технически изисквания в т.4</w:t>
      </w:r>
      <w:r w:rsidR="00E635DC">
        <w:rPr>
          <w:rFonts w:ascii="Verdana" w:hAnsi="Verdana" w:cs="Arial"/>
          <w:lang w:val="bg-BG"/>
        </w:rPr>
        <w:t>, както и на изискванията в ценовите таблици,</w:t>
      </w:r>
      <w:r w:rsidRPr="00E635DC">
        <w:rPr>
          <w:rFonts w:ascii="Verdana" w:hAnsi="Verdana" w:cs="Arial"/>
          <w:lang w:val="bg-BG"/>
        </w:rPr>
        <w:t xml:space="preserve"> от настоящата обява - чистота, вместимост на бутилка - м³ и максимално съдържание на примеси</w:t>
      </w:r>
      <w:r w:rsidR="00E635DC">
        <w:rPr>
          <w:rFonts w:ascii="Verdana" w:hAnsi="Verdana" w:cs="Arial"/>
          <w:lang w:val="bg-BG"/>
        </w:rPr>
        <w:t>,</w:t>
      </w:r>
      <w:r w:rsidRPr="00E635DC">
        <w:rPr>
          <w:rFonts w:ascii="Verdana" w:hAnsi="Verdana" w:cs="Arial"/>
          <w:lang w:val="bg-BG"/>
        </w:rPr>
        <w:t xml:space="preserve"> </w:t>
      </w:r>
      <w:r w:rsidR="00BD7724" w:rsidRPr="00E635DC">
        <w:rPr>
          <w:rFonts w:ascii="Verdana" w:hAnsi="Verdana" w:cs="Arial"/>
          <w:lang w:val="bg-BG"/>
        </w:rPr>
        <w:t>съгласно посочените изисквания в горната точка</w:t>
      </w:r>
      <w:r w:rsidR="00E635DC">
        <w:rPr>
          <w:rFonts w:ascii="Verdana" w:hAnsi="Verdana" w:cs="Arial"/>
          <w:lang w:val="bg-BG"/>
        </w:rPr>
        <w:t>,</w:t>
      </w:r>
      <w:r w:rsidRPr="00E635DC">
        <w:rPr>
          <w:rFonts w:ascii="Verdana" w:hAnsi="Verdana" w:cs="Arial"/>
          <w:lang w:val="bg-BG"/>
        </w:rPr>
        <w:t xml:space="preserve"> или </w:t>
      </w:r>
      <w:r w:rsidR="0000262B">
        <w:rPr>
          <w:rFonts w:ascii="Verdana" w:hAnsi="Verdana" w:cs="Arial"/>
          <w:lang w:val="bg-BG"/>
        </w:rPr>
        <w:t xml:space="preserve">да бъдат </w:t>
      </w:r>
      <w:r w:rsidRPr="00E635DC">
        <w:rPr>
          <w:rFonts w:ascii="Verdana" w:hAnsi="Verdana" w:cs="Arial"/>
          <w:lang w:val="bg-BG"/>
        </w:rPr>
        <w:t>по-</w:t>
      </w:r>
      <w:r w:rsidR="00E635DC">
        <w:rPr>
          <w:rFonts w:ascii="Verdana" w:hAnsi="Verdana" w:cs="Arial"/>
          <w:lang w:val="bg-BG"/>
        </w:rPr>
        <w:t>чисти и с по-ниско съдържание на примеси</w:t>
      </w:r>
      <w:r w:rsidR="00BD7724" w:rsidRPr="00E635DC">
        <w:rPr>
          <w:rFonts w:ascii="Verdana" w:hAnsi="Verdana" w:cs="Arial"/>
          <w:lang w:val="bg-BG"/>
        </w:rPr>
        <w:t>.</w:t>
      </w:r>
      <w:r w:rsidRPr="00E635DC">
        <w:rPr>
          <w:rFonts w:ascii="Verdana" w:hAnsi="Verdana" w:cs="Arial"/>
          <w:lang w:val="bg-BG"/>
        </w:rPr>
        <w:t xml:space="preserve"> </w:t>
      </w:r>
      <w:r w:rsidR="00BD7724" w:rsidRPr="00E635DC">
        <w:rPr>
          <w:rFonts w:ascii="Verdana" w:hAnsi="Verdana" w:cs="Arial"/>
          <w:lang w:val="bg-BG"/>
        </w:rPr>
        <w:t>В</w:t>
      </w:r>
      <w:r w:rsidRPr="00E635DC">
        <w:rPr>
          <w:rFonts w:ascii="Verdana" w:hAnsi="Verdana" w:cs="Arial"/>
          <w:lang w:val="bg-BG"/>
        </w:rPr>
        <w:t xml:space="preserve"> случай, че не съответстват </w:t>
      </w:r>
      <w:r w:rsidR="00BD7724" w:rsidRPr="00E635DC">
        <w:rPr>
          <w:rFonts w:ascii="Verdana" w:hAnsi="Verdana" w:cs="Arial"/>
          <w:lang w:val="bg-BG"/>
        </w:rPr>
        <w:t>на посоченото по-горе участникът ще бъде отстранен от участие и офертата му няма да бъде оценявана.</w:t>
      </w:r>
    </w:p>
    <w:p w14:paraId="5C222EBF" w14:textId="4BED4077" w:rsidR="00C91AF2" w:rsidRPr="00CB6019" w:rsidRDefault="00C91AF2" w:rsidP="00BF1BCB">
      <w:pPr>
        <w:pStyle w:val="BodyText"/>
        <w:spacing w:before="120" w:after="120" w:line="240" w:lineRule="auto"/>
        <w:ind w:firstLine="426"/>
        <w:rPr>
          <w:rFonts w:ascii="Verdana" w:hAnsi="Verdana" w:cs="Arial"/>
          <w:lang w:val="bg-BG"/>
        </w:rPr>
      </w:pPr>
      <w:r w:rsidRPr="00E635DC">
        <w:rPr>
          <w:rFonts w:ascii="Verdana" w:hAnsi="Verdana"/>
          <w:lang w:val="bg-BG"/>
        </w:rPr>
        <w:t>Към техническото предложение участникът прилага пълно описание - съгласно изискванията на обявата, на предлаганите стоки, предмет на обявата. Техническото предложение следва да съдържа и информация за производител</w:t>
      </w:r>
      <w:r w:rsidR="00E635DC" w:rsidRPr="00E635DC">
        <w:rPr>
          <w:rFonts w:ascii="Verdana" w:hAnsi="Verdana"/>
          <w:lang w:val="bg-BG"/>
        </w:rPr>
        <w:t xml:space="preserve"> и</w:t>
      </w:r>
      <w:r w:rsidRPr="00E635DC">
        <w:rPr>
          <w:rFonts w:ascii="Verdana" w:hAnsi="Verdana"/>
          <w:lang w:val="bg-BG"/>
        </w:rPr>
        <w:t xml:space="preserve"> марка.</w:t>
      </w:r>
    </w:p>
    <w:p w14:paraId="079B6FAF" w14:textId="6EF96154" w:rsidR="00AD36CF" w:rsidRDefault="00C72BBB" w:rsidP="00AD36CF">
      <w:pPr>
        <w:pStyle w:val="msolistparagraph0"/>
        <w:ind w:left="-12" w:firstLine="425"/>
        <w:jc w:val="both"/>
        <w:rPr>
          <w:rFonts w:ascii="Verdana" w:eastAsia="Times New Roman" w:hAnsi="Verdana"/>
          <w:sz w:val="20"/>
          <w:szCs w:val="20"/>
          <w:lang w:eastAsia="en-US"/>
        </w:rPr>
      </w:pPr>
      <w:r>
        <w:rPr>
          <w:rFonts w:ascii="Verdana" w:eastAsia="Times New Roman" w:hAnsi="Verdana"/>
          <w:sz w:val="20"/>
          <w:szCs w:val="20"/>
          <w:lang w:eastAsia="en-US"/>
        </w:rPr>
        <w:t>В Ценова таблица №1 и Ценова таблица №2</w:t>
      </w:r>
      <w:r w:rsidR="00AD36CF" w:rsidRPr="00CB6019">
        <w:rPr>
          <w:rFonts w:ascii="Verdana" w:eastAsia="Times New Roman" w:hAnsi="Verdana"/>
          <w:sz w:val="20"/>
          <w:szCs w:val="20"/>
          <w:lang w:eastAsia="en-US"/>
        </w:rPr>
        <w:t xml:space="preserve"> участникът следва да попълни</w:t>
      </w:r>
      <w:r w:rsidR="00CB6019">
        <w:rPr>
          <w:rFonts w:ascii="Verdana" w:eastAsia="Times New Roman" w:hAnsi="Verdana"/>
          <w:sz w:val="20"/>
          <w:szCs w:val="20"/>
          <w:lang w:eastAsia="en-US"/>
        </w:rPr>
        <w:t xml:space="preserve"> следната</w:t>
      </w:r>
      <w:r w:rsidR="00AD36CF" w:rsidRPr="00CB6019">
        <w:rPr>
          <w:rFonts w:ascii="Verdana" w:eastAsia="Times New Roman" w:hAnsi="Verdana"/>
          <w:sz w:val="20"/>
          <w:szCs w:val="20"/>
          <w:lang w:eastAsia="en-US"/>
        </w:rPr>
        <w:t xml:space="preserve"> </w:t>
      </w:r>
      <w:r w:rsidR="00CB6019">
        <w:rPr>
          <w:rFonts w:ascii="Verdana" w:eastAsia="Times New Roman" w:hAnsi="Verdana"/>
          <w:sz w:val="20"/>
          <w:szCs w:val="20"/>
          <w:lang w:eastAsia="en-US"/>
        </w:rPr>
        <w:t>информация за газовете</w:t>
      </w:r>
      <w:r w:rsidR="00835009">
        <w:rPr>
          <w:rFonts w:ascii="Verdana" w:eastAsia="Times New Roman" w:hAnsi="Verdana"/>
          <w:sz w:val="20"/>
          <w:szCs w:val="20"/>
          <w:lang w:eastAsia="en-US"/>
        </w:rPr>
        <w:t>, в съответните колони,</w:t>
      </w:r>
      <w:r w:rsidR="00CB6019">
        <w:rPr>
          <w:rFonts w:ascii="Verdana" w:eastAsia="Times New Roman" w:hAnsi="Verdana"/>
          <w:sz w:val="20"/>
          <w:szCs w:val="20"/>
          <w:lang w:eastAsia="en-US"/>
        </w:rPr>
        <w:t xml:space="preserve"> (съобразно зададените</w:t>
      </w:r>
      <w:r w:rsidR="00835009">
        <w:rPr>
          <w:rFonts w:ascii="Verdana" w:eastAsia="Times New Roman" w:hAnsi="Verdana"/>
          <w:sz w:val="20"/>
          <w:szCs w:val="20"/>
          <w:lang w:eastAsia="en-US"/>
        </w:rPr>
        <w:t xml:space="preserve"> изисквания и</w:t>
      </w:r>
      <w:r w:rsidR="00CB6019">
        <w:rPr>
          <w:rFonts w:ascii="Verdana" w:eastAsia="Times New Roman" w:hAnsi="Verdana"/>
          <w:sz w:val="20"/>
          <w:szCs w:val="20"/>
          <w:lang w:eastAsia="en-US"/>
        </w:rPr>
        <w:t xml:space="preserve"> формати в Раздел Изисквания на Възложителя от Ценовата таблица): </w:t>
      </w:r>
      <w:r w:rsidR="00DD7621">
        <w:rPr>
          <w:rFonts w:ascii="Verdana" w:hAnsi="Verdana"/>
          <w:color w:val="000000"/>
          <w:sz w:val="20"/>
          <w:szCs w:val="20"/>
        </w:rPr>
        <w:t>Ч</w:t>
      </w:r>
      <w:r w:rsidR="00CB6019" w:rsidRPr="00CB6019">
        <w:rPr>
          <w:rFonts w:ascii="Verdana" w:hAnsi="Verdana"/>
          <w:color w:val="000000"/>
          <w:sz w:val="20"/>
          <w:szCs w:val="20"/>
        </w:rPr>
        <w:t>истота</w:t>
      </w:r>
      <w:r w:rsidR="00CB6019">
        <w:rPr>
          <w:rFonts w:ascii="Verdana" w:hAnsi="Verdana"/>
          <w:color w:val="000000"/>
          <w:sz w:val="20"/>
          <w:szCs w:val="20"/>
        </w:rPr>
        <w:t xml:space="preserve">; </w:t>
      </w:r>
      <w:r w:rsidR="00DD7621" w:rsidRPr="00296C6B">
        <w:rPr>
          <w:rFonts w:ascii="Verdana" w:hAnsi="Verdana"/>
          <w:color w:val="000000"/>
          <w:sz w:val="20"/>
          <w:szCs w:val="20"/>
        </w:rPr>
        <w:t>В</w:t>
      </w:r>
      <w:r w:rsidR="00CB6019" w:rsidRPr="00296C6B">
        <w:rPr>
          <w:rFonts w:ascii="Verdana" w:hAnsi="Verdana"/>
          <w:color w:val="000000"/>
          <w:sz w:val="20"/>
          <w:szCs w:val="20"/>
        </w:rPr>
        <w:t xml:space="preserve">местимост на бутилка, м³; </w:t>
      </w:r>
      <w:r w:rsidR="00DD7621" w:rsidRPr="00296C6B">
        <w:rPr>
          <w:rFonts w:ascii="Verdana" w:hAnsi="Verdana"/>
          <w:color w:val="000000"/>
          <w:sz w:val="20"/>
          <w:szCs w:val="20"/>
        </w:rPr>
        <w:t>С</w:t>
      </w:r>
      <w:r w:rsidR="00CB6019" w:rsidRPr="00296C6B">
        <w:rPr>
          <w:rFonts w:ascii="Verdana" w:hAnsi="Verdana"/>
          <w:color w:val="000000"/>
          <w:sz w:val="20"/>
          <w:szCs w:val="20"/>
        </w:rPr>
        <w:t xml:space="preserve">ъдържание на примеси; </w:t>
      </w:r>
      <w:r w:rsidR="00246253" w:rsidRPr="00296C6B">
        <w:rPr>
          <w:rFonts w:ascii="Verdana" w:hAnsi="Verdana"/>
          <w:color w:val="000000"/>
          <w:sz w:val="20"/>
          <w:szCs w:val="20"/>
        </w:rPr>
        <w:t>Ц</w:t>
      </w:r>
      <w:r w:rsidR="00CB6019" w:rsidRPr="00296C6B">
        <w:rPr>
          <w:rFonts w:ascii="Verdana" w:hAnsi="Verdana"/>
          <w:color w:val="000000"/>
          <w:sz w:val="20"/>
          <w:szCs w:val="20"/>
        </w:rPr>
        <w:t>ена за 1 м³</w:t>
      </w:r>
      <w:r w:rsidR="00835009" w:rsidRPr="00296C6B">
        <w:rPr>
          <w:rFonts w:ascii="Verdana" w:hAnsi="Verdana"/>
          <w:color w:val="000000"/>
          <w:sz w:val="20"/>
          <w:szCs w:val="20"/>
        </w:rPr>
        <w:t>,</w:t>
      </w:r>
      <w:r w:rsidR="00CB6019" w:rsidRPr="00296C6B">
        <w:rPr>
          <w:rFonts w:ascii="Verdana" w:hAnsi="Verdana"/>
          <w:color w:val="000000"/>
          <w:sz w:val="20"/>
          <w:szCs w:val="20"/>
        </w:rPr>
        <w:t xml:space="preserve"> лв., без ДДС (с включени всички разходи, вкл. транспорт и наем на бутилки) и </w:t>
      </w:r>
      <w:r w:rsidR="00246253" w:rsidRPr="00296C6B">
        <w:rPr>
          <w:rFonts w:ascii="Verdana" w:hAnsi="Verdana"/>
          <w:color w:val="000000"/>
          <w:sz w:val="20"/>
          <w:szCs w:val="20"/>
        </w:rPr>
        <w:t>Ц</w:t>
      </w:r>
      <w:r w:rsidR="00CB6019" w:rsidRPr="00296C6B">
        <w:rPr>
          <w:rFonts w:ascii="Verdana" w:hAnsi="Verdana"/>
          <w:color w:val="000000"/>
          <w:sz w:val="20"/>
          <w:szCs w:val="20"/>
        </w:rPr>
        <w:t>ена на бутилка</w:t>
      </w:r>
      <w:r w:rsidR="00835009" w:rsidRPr="00296C6B">
        <w:rPr>
          <w:rFonts w:ascii="Verdana" w:hAnsi="Verdana"/>
          <w:color w:val="000000"/>
          <w:sz w:val="20"/>
          <w:szCs w:val="20"/>
        </w:rPr>
        <w:t>, лв., без ДДС</w:t>
      </w:r>
      <w:r w:rsidR="00AD36CF" w:rsidRPr="00296C6B">
        <w:rPr>
          <w:rFonts w:ascii="Verdana" w:eastAsia="Times New Roman" w:hAnsi="Verdana"/>
          <w:sz w:val="20"/>
          <w:szCs w:val="20"/>
          <w:lang w:eastAsia="en-US"/>
        </w:rPr>
        <w:t>.</w:t>
      </w:r>
      <w:r w:rsidR="00DD7621">
        <w:rPr>
          <w:rFonts w:ascii="Verdana" w:eastAsia="Times New Roman" w:hAnsi="Verdana"/>
          <w:sz w:val="20"/>
          <w:szCs w:val="20"/>
          <w:lang w:eastAsia="en-US"/>
        </w:rPr>
        <w:t xml:space="preserve"> </w:t>
      </w:r>
    </w:p>
    <w:p w14:paraId="64862DF7" w14:textId="5EF1F43B" w:rsidR="00296C6B" w:rsidRPr="00296C6B" w:rsidRDefault="00296C6B" w:rsidP="00296C6B">
      <w:pPr>
        <w:pStyle w:val="msolistparagraph0"/>
        <w:ind w:left="-12" w:firstLine="425"/>
        <w:jc w:val="both"/>
        <w:rPr>
          <w:rFonts w:ascii="Verdana" w:hAnsi="Verdana"/>
          <w:bCs/>
          <w:sz w:val="20"/>
          <w:szCs w:val="20"/>
          <w:lang w:eastAsia="en-US"/>
        </w:rPr>
      </w:pPr>
      <w:r w:rsidRPr="000512E5">
        <w:rPr>
          <w:rFonts w:ascii="Verdana" w:hAnsi="Verdana"/>
          <w:bCs/>
          <w:sz w:val="20"/>
          <w:szCs w:val="20"/>
          <w:lang w:eastAsia="en-US"/>
        </w:rPr>
        <w:t>„</w:t>
      </w:r>
      <w:r w:rsidRPr="000512E5">
        <w:rPr>
          <w:rFonts w:ascii="Verdana" w:hAnsi="Verdana"/>
          <w:sz w:val="20"/>
          <w:szCs w:val="20"/>
          <w:lang w:eastAsia="en-US"/>
        </w:rPr>
        <w:t>Цена на бутилка, лв., без ДДС“, се формира от вместимостта на предложената бутилка в м³ умножена с предложената цена за 1 м³</w:t>
      </w:r>
      <w:r w:rsidR="00C879AC" w:rsidRPr="000512E5">
        <w:rPr>
          <w:rFonts w:ascii="Verdana" w:hAnsi="Verdana"/>
          <w:sz w:val="20"/>
          <w:szCs w:val="20"/>
          <w:lang w:eastAsia="en-US"/>
        </w:rPr>
        <w:t>, (с включени всички разходи, вкл. транспорт и наем на бутилка)</w:t>
      </w:r>
      <w:r w:rsidRPr="000512E5">
        <w:rPr>
          <w:rFonts w:ascii="Verdana" w:hAnsi="Verdana"/>
          <w:bCs/>
          <w:sz w:val="20"/>
          <w:szCs w:val="20"/>
          <w:lang w:eastAsia="en-US"/>
        </w:rPr>
        <w:t>.</w:t>
      </w:r>
      <w:r w:rsidRPr="00296C6B">
        <w:rPr>
          <w:rFonts w:ascii="Verdana" w:hAnsi="Verdana"/>
          <w:bCs/>
          <w:sz w:val="20"/>
          <w:szCs w:val="20"/>
          <w:lang w:eastAsia="en-US"/>
        </w:rPr>
        <w:t xml:space="preserve"> </w:t>
      </w:r>
    </w:p>
    <w:p w14:paraId="71184EF5" w14:textId="7E211EDD" w:rsidR="00AD36CF" w:rsidRPr="00CB6019" w:rsidRDefault="00835009" w:rsidP="00AD36CF">
      <w:pPr>
        <w:pStyle w:val="BodyText"/>
        <w:tabs>
          <w:tab w:val="left" w:pos="567"/>
          <w:tab w:val="left" w:pos="851"/>
        </w:tabs>
        <w:spacing w:after="0" w:line="240" w:lineRule="auto"/>
        <w:ind w:firstLine="425"/>
        <w:rPr>
          <w:rFonts w:ascii="Verdana" w:hAnsi="Verdana" w:cs="Arial"/>
          <w:lang w:val="bg-BG"/>
        </w:rPr>
      </w:pPr>
      <w:r>
        <w:rPr>
          <w:rFonts w:ascii="Verdana" w:hAnsi="Verdana" w:cs="Arial"/>
          <w:lang w:val="bg-BG"/>
        </w:rPr>
        <w:t>Предложените</w:t>
      </w:r>
      <w:r w:rsidR="00AD36CF" w:rsidRPr="00CB6019">
        <w:rPr>
          <w:rFonts w:ascii="Verdana" w:hAnsi="Verdana" w:cs="Arial"/>
          <w:lang w:val="bg-BG"/>
        </w:rPr>
        <w:t xml:space="preserve"> цен</w:t>
      </w:r>
      <w:r>
        <w:rPr>
          <w:rFonts w:ascii="Verdana" w:hAnsi="Verdana" w:cs="Arial"/>
          <w:lang w:val="bg-BG"/>
        </w:rPr>
        <w:t>и</w:t>
      </w:r>
      <w:r w:rsidR="00AD36CF" w:rsidRPr="00CB6019">
        <w:rPr>
          <w:rFonts w:ascii="Verdana" w:hAnsi="Verdana" w:cs="Arial"/>
          <w:lang w:val="bg-BG"/>
        </w:rPr>
        <w:t xml:space="preserve"> следва да </w:t>
      </w:r>
      <w:r>
        <w:rPr>
          <w:rFonts w:ascii="Verdana" w:hAnsi="Verdana" w:cs="Arial"/>
          <w:lang w:val="bg-BG"/>
        </w:rPr>
        <w:t>бъдат</w:t>
      </w:r>
      <w:r w:rsidR="00AD36CF" w:rsidRPr="00CB6019">
        <w:rPr>
          <w:rFonts w:ascii="Verdana" w:hAnsi="Verdana" w:cs="Arial"/>
          <w:lang w:val="bg-BG"/>
        </w:rPr>
        <w:t xml:space="preserve"> съобразен</w:t>
      </w:r>
      <w:r>
        <w:rPr>
          <w:rFonts w:ascii="Verdana" w:hAnsi="Verdana" w:cs="Arial"/>
          <w:lang w:val="bg-BG"/>
        </w:rPr>
        <w:t>и</w:t>
      </w:r>
      <w:r w:rsidR="00AD36CF" w:rsidRPr="00CB6019">
        <w:rPr>
          <w:rFonts w:ascii="Verdana" w:hAnsi="Verdana" w:cs="Arial"/>
          <w:lang w:val="bg-BG"/>
        </w:rPr>
        <w:t xml:space="preserve"> с изискванията, посочени в</w:t>
      </w:r>
      <w:r w:rsidR="00DD7621">
        <w:rPr>
          <w:rFonts w:ascii="Verdana" w:hAnsi="Verdana" w:cs="Arial"/>
          <w:lang w:val="bg-BG"/>
        </w:rPr>
        <w:t xml:space="preserve"> настоящата обява и в</w:t>
      </w:r>
      <w:r w:rsidR="00AD36CF" w:rsidRPr="00CB6019">
        <w:rPr>
          <w:rFonts w:ascii="Verdana" w:hAnsi="Verdana" w:cs="Arial"/>
          <w:lang w:val="bg-BG"/>
        </w:rPr>
        <w:t xml:space="preserve"> приложения проект на договор.</w:t>
      </w:r>
    </w:p>
    <w:p w14:paraId="4C9A0AA9" w14:textId="5420068B" w:rsidR="00AD36CF" w:rsidRPr="00CB6019" w:rsidRDefault="00AD36CF" w:rsidP="00AD36CF">
      <w:pPr>
        <w:pStyle w:val="BodyText"/>
        <w:tabs>
          <w:tab w:val="left" w:pos="567"/>
          <w:tab w:val="left" w:pos="851"/>
        </w:tabs>
        <w:spacing w:after="0" w:line="240" w:lineRule="auto"/>
        <w:ind w:firstLine="425"/>
        <w:rPr>
          <w:rFonts w:ascii="Verdana" w:hAnsi="Verdana" w:cs="Arial"/>
          <w:lang w:val="bg-BG"/>
        </w:rPr>
      </w:pPr>
      <w:r w:rsidRPr="00CB6019">
        <w:rPr>
          <w:rFonts w:ascii="Verdana" w:hAnsi="Verdana" w:cs="Arial"/>
          <w:lang w:val="bg-BG"/>
        </w:rPr>
        <w:t>Цен</w:t>
      </w:r>
      <w:r w:rsidR="00835009">
        <w:rPr>
          <w:rFonts w:ascii="Verdana" w:hAnsi="Verdana" w:cs="Arial"/>
          <w:lang w:val="bg-BG"/>
        </w:rPr>
        <w:t>ите</w:t>
      </w:r>
      <w:r w:rsidRPr="00CB6019">
        <w:rPr>
          <w:rFonts w:ascii="Verdana" w:hAnsi="Verdana" w:cs="Arial"/>
          <w:lang w:val="bg-BG"/>
        </w:rPr>
        <w:t xml:space="preserve"> трябва да включва всички разходи и такси, платими от Възложителя, подразбиращи се или изрично упоменати. Цен</w:t>
      </w:r>
      <w:r w:rsidR="00835009">
        <w:rPr>
          <w:rFonts w:ascii="Verdana" w:hAnsi="Verdana" w:cs="Arial"/>
          <w:lang w:val="bg-BG"/>
        </w:rPr>
        <w:t>ите</w:t>
      </w:r>
      <w:r w:rsidRPr="00CB6019">
        <w:rPr>
          <w:rFonts w:ascii="Verdana" w:hAnsi="Verdana" w:cs="Arial"/>
          <w:lang w:val="bg-BG"/>
        </w:rPr>
        <w:t xml:space="preserve"> следва да </w:t>
      </w:r>
      <w:r w:rsidR="00463941" w:rsidRPr="00CB6019">
        <w:rPr>
          <w:rFonts w:ascii="Verdana" w:hAnsi="Verdana" w:cs="Arial"/>
          <w:lang w:val="bg-BG"/>
        </w:rPr>
        <w:t>бъд</w:t>
      </w:r>
      <w:r w:rsidR="00835009">
        <w:rPr>
          <w:rFonts w:ascii="Verdana" w:hAnsi="Verdana" w:cs="Arial"/>
          <w:lang w:val="bg-BG"/>
        </w:rPr>
        <w:t>ат</w:t>
      </w:r>
      <w:r w:rsidRPr="00CB6019">
        <w:rPr>
          <w:rFonts w:ascii="Verdana" w:hAnsi="Verdana" w:cs="Arial"/>
          <w:lang w:val="bg-BG"/>
        </w:rPr>
        <w:t xml:space="preserve"> в български лева, без ДДС и закръглен</w:t>
      </w:r>
      <w:r w:rsidR="00463941" w:rsidRPr="00CB6019">
        <w:rPr>
          <w:rFonts w:ascii="Verdana" w:hAnsi="Verdana" w:cs="Arial"/>
          <w:lang w:val="bg-BG"/>
        </w:rPr>
        <w:t>а</w:t>
      </w:r>
      <w:r w:rsidRPr="00CB6019">
        <w:rPr>
          <w:rFonts w:ascii="Verdana" w:hAnsi="Verdana" w:cs="Arial"/>
          <w:lang w:val="bg-BG"/>
        </w:rPr>
        <w:t xml:space="preserve"> до втория знак след десетичната запетая</w:t>
      </w:r>
      <w:r w:rsidR="00835009">
        <w:rPr>
          <w:rFonts w:ascii="Verdana" w:hAnsi="Verdana" w:cs="Arial"/>
          <w:lang w:val="bg-BG"/>
        </w:rPr>
        <w:t>, както и</w:t>
      </w:r>
      <w:r w:rsidR="00835009" w:rsidRPr="00835009">
        <w:rPr>
          <w:rFonts w:ascii="Verdana" w:hAnsi="Verdana"/>
          <w:bCs/>
        </w:rPr>
        <w:t xml:space="preserve"> </w:t>
      </w:r>
      <w:r w:rsidR="00835009" w:rsidRPr="00CB6019">
        <w:rPr>
          <w:rFonts w:ascii="Verdana" w:hAnsi="Verdana"/>
          <w:bCs/>
        </w:rPr>
        <w:t>да включва</w:t>
      </w:r>
      <w:r w:rsidR="00835009">
        <w:rPr>
          <w:rFonts w:ascii="Verdana" w:hAnsi="Verdana"/>
          <w:bCs/>
          <w:lang w:val="bg-BG"/>
        </w:rPr>
        <w:t>т</w:t>
      </w:r>
      <w:r w:rsidR="00835009" w:rsidRPr="00CB6019">
        <w:rPr>
          <w:rFonts w:ascii="Verdana" w:hAnsi="Verdana"/>
          <w:bCs/>
        </w:rPr>
        <w:t xml:space="preserve"> </w:t>
      </w:r>
      <w:r w:rsidR="00835009">
        <w:rPr>
          <w:rFonts w:ascii="Verdana" w:hAnsi="Verdana"/>
          <w:bCs/>
        </w:rPr>
        <w:t>всички договорни задължения на и</w:t>
      </w:r>
      <w:r w:rsidR="00835009" w:rsidRPr="00CB6019">
        <w:rPr>
          <w:rFonts w:ascii="Verdana" w:hAnsi="Verdana"/>
          <w:bCs/>
        </w:rPr>
        <w:t xml:space="preserve">зпълнителя по договора, било подразбиращи </w:t>
      </w:r>
      <w:r w:rsidR="00835009">
        <w:rPr>
          <w:rFonts w:ascii="Verdana" w:hAnsi="Verdana"/>
          <w:bCs/>
        </w:rPr>
        <w:t>се или изрично упоменати. Цените</w:t>
      </w:r>
      <w:r w:rsidR="00835009" w:rsidRPr="00CB6019">
        <w:rPr>
          <w:rFonts w:ascii="Verdana" w:hAnsi="Verdana"/>
          <w:bCs/>
        </w:rPr>
        <w:t xml:space="preserve"> трябва да </w:t>
      </w:r>
      <w:r w:rsidR="00835009">
        <w:rPr>
          <w:rFonts w:ascii="Verdana" w:hAnsi="Verdana"/>
          <w:bCs/>
          <w:lang w:val="bg-BG"/>
        </w:rPr>
        <w:t>бъдат</w:t>
      </w:r>
      <w:r w:rsidR="00835009" w:rsidRPr="00CB6019">
        <w:rPr>
          <w:rFonts w:ascii="Verdana" w:hAnsi="Verdana"/>
          <w:bCs/>
        </w:rPr>
        <w:t xml:space="preserve"> кра</w:t>
      </w:r>
      <w:r w:rsidR="00835009">
        <w:rPr>
          <w:rFonts w:ascii="Verdana" w:hAnsi="Verdana"/>
          <w:bCs/>
          <w:lang w:val="bg-BG"/>
        </w:rPr>
        <w:t>йни</w:t>
      </w:r>
      <w:r w:rsidR="00835009" w:rsidRPr="00CB6019">
        <w:rPr>
          <w:rFonts w:ascii="Verdana" w:hAnsi="Verdana"/>
          <w:bCs/>
        </w:rPr>
        <w:t xml:space="preserve"> и от </w:t>
      </w:r>
      <w:r w:rsidR="00835009">
        <w:rPr>
          <w:rFonts w:ascii="Verdana" w:hAnsi="Verdana"/>
          <w:bCs/>
          <w:lang w:val="bg-BG"/>
        </w:rPr>
        <w:t>тях</w:t>
      </w:r>
      <w:r w:rsidR="00835009" w:rsidRPr="00CB6019">
        <w:rPr>
          <w:rFonts w:ascii="Verdana" w:hAnsi="Verdana"/>
          <w:bCs/>
        </w:rPr>
        <w:t xml:space="preserve"> следва да са приспаднати всички възможни отстъпки</w:t>
      </w:r>
      <w:r w:rsidRPr="00CB6019">
        <w:rPr>
          <w:rFonts w:ascii="Verdana" w:hAnsi="Verdana" w:cs="Arial"/>
          <w:lang w:val="bg-BG"/>
        </w:rPr>
        <w:t xml:space="preserve">. </w:t>
      </w:r>
    </w:p>
    <w:p w14:paraId="0C53A8A3" w14:textId="297C5295" w:rsidR="00AD36CF" w:rsidRPr="00CB6019" w:rsidRDefault="00AD36CF" w:rsidP="00DD7621">
      <w:pPr>
        <w:spacing w:before="120" w:after="120"/>
        <w:ind w:firstLine="425"/>
        <w:jc w:val="both"/>
        <w:rPr>
          <w:rFonts w:ascii="Verdana" w:hAnsi="Verdana"/>
          <w:sz w:val="20"/>
          <w:szCs w:val="20"/>
        </w:rPr>
      </w:pPr>
      <w:r w:rsidRPr="00CB6019">
        <w:rPr>
          <w:rFonts w:ascii="Verdana" w:hAnsi="Verdana"/>
          <w:sz w:val="20"/>
          <w:szCs w:val="20"/>
        </w:rPr>
        <w:t xml:space="preserve">Всички празни клетки в </w:t>
      </w:r>
      <w:r w:rsidR="00C72BBB">
        <w:rPr>
          <w:rFonts w:ascii="Verdana" w:hAnsi="Verdana"/>
          <w:sz w:val="20"/>
          <w:szCs w:val="20"/>
          <w:lang w:eastAsia="en-US"/>
        </w:rPr>
        <w:t>Ценова таблица №1 и Ценова таблица №2</w:t>
      </w:r>
      <w:r w:rsidR="00A015C6">
        <w:rPr>
          <w:rFonts w:ascii="Verdana" w:hAnsi="Verdana"/>
          <w:sz w:val="20"/>
          <w:szCs w:val="20"/>
        </w:rPr>
        <w:t xml:space="preserve"> </w:t>
      </w:r>
      <w:r w:rsidRPr="00CB6019">
        <w:rPr>
          <w:rFonts w:ascii="Verdana" w:hAnsi="Verdana"/>
          <w:sz w:val="20"/>
          <w:szCs w:val="20"/>
        </w:rPr>
        <w:t>трябва да бъдат попълнени. В случай че има непопълнени клетки, ценовото предложение не подлежи на оценка.</w:t>
      </w:r>
    </w:p>
    <w:p w14:paraId="41C1EF7E" w14:textId="77777777" w:rsidR="00AD36CF" w:rsidRPr="00CB6019" w:rsidRDefault="00AD36CF" w:rsidP="00AD36CF">
      <w:pPr>
        <w:pStyle w:val="BodyText"/>
        <w:numPr>
          <w:ilvl w:val="0"/>
          <w:numId w:val="1"/>
        </w:numPr>
        <w:spacing w:before="120" w:after="120" w:line="240" w:lineRule="auto"/>
        <w:ind w:left="426" w:hanging="426"/>
        <w:rPr>
          <w:rFonts w:ascii="Verdana" w:hAnsi="Verdana" w:cs="Arial"/>
          <w:lang w:val="bg-BG"/>
        </w:rPr>
      </w:pPr>
      <w:r w:rsidRPr="00CB6019">
        <w:rPr>
          <w:rFonts w:ascii="Verdana" w:hAnsi="Verdana" w:cs="Arial"/>
          <w:b/>
          <w:lang w:val="bg-BG"/>
        </w:rPr>
        <w:t xml:space="preserve">Начин на плащане: </w:t>
      </w:r>
      <w:r w:rsidRPr="00CB6019">
        <w:rPr>
          <w:rFonts w:ascii="Verdana" w:hAnsi="Verdana" w:cs="Arial"/>
          <w:lang w:val="bg-BG"/>
        </w:rPr>
        <w:t>100% след изпълнение на доставка</w:t>
      </w:r>
      <w:r w:rsidR="008E67A2" w:rsidRPr="00CB6019">
        <w:rPr>
          <w:rFonts w:ascii="Verdana" w:hAnsi="Verdana" w:cs="Arial"/>
          <w:lang w:val="bg-BG"/>
        </w:rPr>
        <w:t xml:space="preserve"> на стока</w:t>
      </w:r>
      <w:r w:rsidRPr="00CB6019">
        <w:rPr>
          <w:rFonts w:ascii="Verdana" w:hAnsi="Verdana" w:cs="Arial"/>
          <w:lang w:val="bg-BG"/>
        </w:rPr>
        <w:t>, в срок до 45 дни от датата на фактурата и подписан без възражения приемо-предавателен протокол.</w:t>
      </w:r>
    </w:p>
    <w:p w14:paraId="480D89F8" w14:textId="58FB49F9" w:rsidR="00FD6394" w:rsidRPr="00CB6019" w:rsidRDefault="00AD36CF" w:rsidP="00AD36CF">
      <w:pPr>
        <w:pStyle w:val="BodyText"/>
        <w:numPr>
          <w:ilvl w:val="0"/>
          <w:numId w:val="1"/>
        </w:numPr>
        <w:spacing w:before="120" w:after="120" w:line="240" w:lineRule="auto"/>
        <w:ind w:left="426" w:hanging="426"/>
        <w:rPr>
          <w:rFonts w:ascii="Verdana" w:hAnsi="Verdana" w:cs="Arial"/>
          <w:lang w:val="bg-BG"/>
        </w:rPr>
      </w:pPr>
      <w:r w:rsidRPr="00CB6019">
        <w:rPr>
          <w:rFonts w:ascii="Verdana" w:hAnsi="Verdana"/>
          <w:bCs/>
          <w:lang w:val="bg-BG"/>
        </w:rPr>
        <w:t xml:space="preserve">С избрания изпълнител ще бъде сключен писмен договор, предложен от „Софийска вода” АД за изпълнение на предмета на настоящата обява. Максималната прогнозна стойност е договора </w:t>
      </w:r>
      <w:r w:rsidR="009F3A3B" w:rsidRPr="00CB6019">
        <w:rPr>
          <w:rFonts w:ascii="Verdana" w:hAnsi="Verdana"/>
          <w:bCs/>
          <w:lang w:val="bg-BG"/>
        </w:rPr>
        <w:t>4</w:t>
      </w:r>
      <w:r w:rsidR="008E67A2" w:rsidRPr="00CB6019">
        <w:rPr>
          <w:rFonts w:ascii="Verdana" w:hAnsi="Verdana"/>
          <w:bCs/>
          <w:lang w:val="bg-BG"/>
        </w:rPr>
        <w:t>0</w:t>
      </w:r>
      <w:r w:rsidRPr="00CB6019">
        <w:rPr>
          <w:rFonts w:ascii="Verdana" w:hAnsi="Verdana"/>
          <w:bCs/>
          <w:lang w:val="bg-BG"/>
        </w:rPr>
        <w:t> 000,00 лв. без ДДС. Условията за срока на договора са упоменати в проекто-договора.</w:t>
      </w:r>
    </w:p>
    <w:p w14:paraId="4A72C230" w14:textId="77777777" w:rsidR="00AD36CF" w:rsidRPr="00CB6019" w:rsidRDefault="00AD36CF" w:rsidP="00AD36CF">
      <w:pPr>
        <w:pStyle w:val="ListParagraph"/>
        <w:numPr>
          <w:ilvl w:val="0"/>
          <w:numId w:val="1"/>
        </w:numPr>
        <w:ind w:left="426" w:hanging="426"/>
        <w:jc w:val="both"/>
        <w:rPr>
          <w:rFonts w:ascii="Verdana" w:hAnsi="Verdana" w:cs="Tahoma"/>
          <w:color w:val="000000"/>
          <w:sz w:val="20"/>
          <w:szCs w:val="20"/>
        </w:rPr>
      </w:pPr>
      <w:r w:rsidRPr="00CB6019">
        <w:rPr>
          <w:rFonts w:ascii="Verdana" w:hAnsi="Verdana" w:cs="Tahoma"/>
          <w:color w:val="000000"/>
          <w:sz w:val="20"/>
          <w:szCs w:val="20"/>
        </w:rPr>
        <w:t>Сключване и изменение на договор:</w:t>
      </w:r>
    </w:p>
    <w:p w14:paraId="2F909623" w14:textId="77777777" w:rsidR="00AD36CF" w:rsidRPr="00CB6019" w:rsidRDefault="00AD36CF" w:rsidP="00AD36CF">
      <w:pPr>
        <w:pStyle w:val="ListParagraph"/>
        <w:numPr>
          <w:ilvl w:val="1"/>
          <w:numId w:val="1"/>
        </w:numPr>
        <w:ind w:left="709"/>
        <w:jc w:val="both"/>
        <w:rPr>
          <w:rFonts w:ascii="Verdana" w:hAnsi="Verdana" w:cs="Tahoma"/>
          <w:color w:val="000000"/>
          <w:sz w:val="20"/>
          <w:szCs w:val="20"/>
        </w:rPr>
      </w:pPr>
      <w:r w:rsidRPr="00CB6019">
        <w:rPr>
          <w:rStyle w:val="ala159"/>
          <w:rFonts w:ascii="Verdana" w:hAnsi="Verdana" w:cs="Tahoma"/>
          <w:color w:val="000000"/>
          <w:sz w:val="20"/>
          <w:szCs w:val="20"/>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58DC895E" w14:textId="77777777" w:rsidR="00AD36CF" w:rsidRPr="00CB6019" w:rsidRDefault="00AD36CF" w:rsidP="00AD36CF">
      <w:pPr>
        <w:pStyle w:val="ListParagraph"/>
        <w:numPr>
          <w:ilvl w:val="1"/>
          <w:numId w:val="1"/>
        </w:numPr>
        <w:ind w:left="709"/>
        <w:jc w:val="both"/>
        <w:rPr>
          <w:rStyle w:val="parcapt2"/>
          <w:rFonts w:ascii="Verdana" w:hAnsi="Verdana" w:cs="Tahoma"/>
          <w:b w:val="0"/>
          <w:color w:val="000000"/>
          <w:sz w:val="20"/>
          <w:szCs w:val="20"/>
        </w:rPr>
      </w:pPr>
      <w:r w:rsidRPr="00CB6019">
        <w:rPr>
          <w:rStyle w:val="parcapt2"/>
          <w:rFonts w:ascii="Verdana" w:hAnsi="Verdana" w:cs="Tahoma"/>
          <w:b w:val="0"/>
          <w:color w:val="000000"/>
          <w:sz w:val="20"/>
          <w:szCs w:val="20"/>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1F8EAE05" w14:textId="77777777" w:rsidR="00AD36CF" w:rsidRPr="00CB6019" w:rsidRDefault="00AD36CF" w:rsidP="00AD36CF">
      <w:pPr>
        <w:pStyle w:val="ListParagraph"/>
        <w:numPr>
          <w:ilvl w:val="1"/>
          <w:numId w:val="1"/>
        </w:numPr>
        <w:ind w:left="709"/>
        <w:jc w:val="both"/>
        <w:rPr>
          <w:rStyle w:val="parcapt2"/>
          <w:rFonts w:ascii="Verdana" w:hAnsi="Verdana" w:cs="Tahoma"/>
          <w:b w:val="0"/>
          <w:color w:val="000000"/>
          <w:sz w:val="20"/>
          <w:szCs w:val="20"/>
        </w:rPr>
      </w:pPr>
      <w:r w:rsidRPr="00CB6019">
        <w:rPr>
          <w:rStyle w:val="parcapt2"/>
          <w:rFonts w:ascii="Verdana" w:hAnsi="Verdana" w:cs="Tahoma"/>
          <w:b w:val="0"/>
          <w:color w:val="000000"/>
          <w:sz w:val="20"/>
          <w:szCs w:val="20"/>
        </w:rPr>
        <w:t xml:space="preserve">В случаите по чл. 116, ал. 1, т. 6 </w:t>
      </w:r>
      <w:r w:rsidR="00DA2F97" w:rsidRPr="00CB6019">
        <w:rPr>
          <w:rStyle w:val="parcapt2"/>
          <w:rFonts w:ascii="Verdana" w:hAnsi="Verdana" w:cs="Tahoma"/>
          <w:b w:val="0"/>
          <w:color w:val="000000"/>
          <w:sz w:val="20"/>
          <w:szCs w:val="20"/>
        </w:rPr>
        <w:t xml:space="preserve">от ЗОП </w:t>
      </w:r>
      <w:r w:rsidRPr="00CB6019">
        <w:rPr>
          <w:rStyle w:val="parcapt2"/>
          <w:rFonts w:ascii="Verdana" w:hAnsi="Verdana" w:cs="Tahoma"/>
          <w:b w:val="0"/>
          <w:color w:val="000000"/>
          <w:sz w:val="20"/>
          <w:szCs w:val="20"/>
        </w:rPr>
        <w:t xml:space="preserve">изменение на договор е допустимо, при условие, че след изменението общата стойност на договора не надхвърля праговите стойности по чл. 20, ал. 3. </w:t>
      </w:r>
    </w:p>
    <w:p w14:paraId="3FB6CB9C" w14:textId="77777777" w:rsidR="00602B81" w:rsidRPr="00296C6B" w:rsidRDefault="00602B81" w:rsidP="00296C6B">
      <w:pPr>
        <w:pStyle w:val="ListParagraph"/>
        <w:numPr>
          <w:ilvl w:val="1"/>
          <w:numId w:val="1"/>
        </w:numPr>
        <w:ind w:left="709"/>
        <w:jc w:val="both"/>
        <w:rPr>
          <w:rFonts w:ascii="Verdana" w:hAnsi="Verdana" w:cs="Arial"/>
          <w:sz w:val="20"/>
          <w:szCs w:val="20"/>
        </w:rPr>
      </w:pPr>
      <w:r w:rsidRPr="00296C6B">
        <w:rPr>
          <w:rFonts w:ascii="Verdana" w:hAnsi="Verdana"/>
          <w:bCs/>
          <w:sz w:val="20"/>
          <w:szCs w:val="20"/>
        </w:rPr>
        <w:t>При</w:t>
      </w:r>
      <w:r w:rsidRPr="00296C6B">
        <w:rPr>
          <w:rFonts w:ascii="Verdana" w:hAnsi="Verdana"/>
          <w:sz w:val="20"/>
          <w:szCs w:val="20"/>
          <w:lang w:val="ru-RU"/>
        </w:rPr>
        <w:t xml:space="preserve"> </w:t>
      </w:r>
      <w:r w:rsidRPr="00296C6B">
        <w:rPr>
          <w:rFonts w:ascii="Verdana" w:hAnsi="Verdana"/>
          <w:b/>
          <w:bCs/>
          <w:sz w:val="20"/>
          <w:szCs w:val="20"/>
          <w:lang w:val="ru-RU"/>
        </w:rPr>
        <w:t>подписване</w:t>
      </w:r>
      <w:r w:rsidRPr="00296C6B">
        <w:rPr>
          <w:rFonts w:ascii="Verdana" w:hAnsi="Verdana"/>
          <w:sz w:val="20"/>
          <w:szCs w:val="20"/>
          <w:lang w:val="ru-RU"/>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Pr="00296C6B">
        <w:rPr>
          <w:rFonts w:ascii="Verdana" w:hAnsi="Verdana" w:cs="Arial"/>
          <w:sz w:val="20"/>
          <w:szCs w:val="20"/>
          <w:lang w:val="ru-RU"/>
        </w:rPr>
        <w:t>.</w:t>
      </w:r>
    </w:p>
    <w:p w14:paraId="62ADF8AF" w14:textId="77777777" w:rsidR="00602B81" w:rsidRPr="00CB6019" w:rsidRDefault="00602B81" w:rsidP="002942C1">
      <w:pPr>
        <w:pStyle w:val="ListParagraph"/>
        <w:numPr>
          <w:ilvl w:val="1"/>
          <w:numId w:val="1"/>
        </w:numPr>
        <w:ind w:left="709"/>
        <w:jc w:val="both"/>
        <w:rPr>
          <w:rFonts w:ascii="Verdana" w:hAnsi="Verdana"/>
          <w:spacing w:val="-5"/>
          <w:sz w:val="20"/>
          <w:szCs w:val="20"/>
        </w:rPr>
      </w:pPr>
      <w:r w:rsidRPr="00CB6019">
        <w:rPr>
          <w:rFonts w:ascii="Verdana" w:hAnsi="Verdana"/>
          <w:spacing w:val="-5"/>
          <w:sz w:val="20"/>
          <w:szCs w:val="20"/>
        </w:rPr>
        <w:lastRenderedPageBreak/>
        <w:t>Доказване липсата на основания за отстраняване:</w:t>
      </w:r>
    </w:p>
    <w:p w14:paraId="472A49AF" w14:textId="77777777" w:rsidR="00602B81" w:rsidRPr="00CB6019" w:rsidRDefault="00602B81" w:rsidP="002942C1">
      <w:pPr>
        <w:pStyle w:val="ListParagraph"/>
        <w:numPr>
          <w:ilvl w:val="2"/>
          <w:numId w:val="1"/>
        </w:numPr>
        <w:jc w:val="both"/>
        <w:rPr>
          <w:rFonts w:ascii="Verdana" w:hAnsi="Verdana"/>
          <w:spacing w:val="-5"/>
          <w:sz w:val="20"/>
          <w:szCs w:val="20"/>
        </w:rPr>
      </w:pPr>
      <w:r w:rsidRPr="00CB6019">
        <w:rPr>
          <w:rFonts w:ascii="Verdana" w:hAnsi="Verdana"/>
          <w:spacing w:val="-5"/>
          <w:sz w:val="20"/>
          <w:szCs w:val="20"/>
        </w:rPr>
        <w:t>за обстоятелствата по чл. 54, ал. 1, т. 1 ЗОП - свидетелство за съдимост;</w:t>
      </w:r>
    </w:p>
    <w:p w14:paraId="3C599EEF" w14:textId="77777777" w:rsidR="00602B81" w:rsidRPr="00CB6019" w:rsidRDefault="00602B81" w:rsidP="002942C1">
      <w:pPr>
        <w:pStyle w:val="ListParagraph"/>
        <w:numPr>
          <w:ilvl w:val="2"/>
          <w:numId w:val="1"/>
        </w:numPr>
        <w:jc w:val="both"/>
        <w:rPr>
          <w:rFonts w:ascii="Verdana" w:hAnsi="Verdana"/>
          <w:spacing w:val="-5"/>
          <w:sz w:val="20"/>
          <w:szCs w:val="20"/>
        </w:rPr>
      </w:pPr>
      <w:r w:rsidRPr="00CB6019">
        <w:rPr>
          <w:rFonts w:ascii="Verdana" w:hAnsi="Verdana"/>
          <w:spacing w:val="-5"/>
          <w:sz w:val="20"/>
          <w:szCs w:val="20"/>
        </w:rPr>
        <w:t>за обстоятелството по чл. 54, ал. 1, т. 3 ЗОП - удостоверение от органите по приходите и удостоверение от общината по седалището на възложителя и на кандидата или участника.</w:t>
      </w:r>
    </w:p>
    <w:p w14:paraId="553300ED" w14:textId="77777777" w:rsidR="00DA2F97" w:rsidRPr="00CB6019" w:rsidRDefault="00DA2F97" w:rsidP="002942C1">
      <w:pPr>
        <w:pStyle w:val="ListParagraph"/>
        <w:numPr>
          <w:ilvl w:val="2"/>
          <w:numId w:val="1"/>
        </w:numPr>
        <w:jc w:val="both"/>
        <w:rPr>
          <w:rFonts w:ascii="Verdana" w:hAnsi="Verdana"/>
          <w:spacing w:val="-5"/>
          <w:sz w:val="20"/>
          <w:szCs w:val="20"/>
        </w:rPr>
      </w:pPr>
      <w:r w:rsidRPr="00CB6019">
        <w:rPr>
          <w:rFonts w:ascii="Verdana" w:hAnsi="Verdana"/>
          <w:spacing w:val="-5"/>
          <w:sz w:val="20"/>
          <w:szCs w:val="20"/>
        </w:rPr>
        <w:t>В случай, че изпълнителят е обединение, което не е юридическо лице, документите по горните точки се представят за всеки един от участниците в обединението.</w:t>
      </w:r>
    </w:p>
    <w:p w14:paraId="20B77697" w14:textId="77777777" w:rsidR="00602B81" w:rsidRPr="00CB6019" w:rsidRDefault="00602B81" w:rsidP="002942C1">
      <w:pPr>
        <w:pStyle w:val="ListParagraph"/>
        <w:numPr>
          <w:ilvl w:val="1"/>
          <w:numId w:val="1"/>
        </w:numPr>
        <w:ind w:left="709"/>
        <w:jc w:val="both"/>
        <w:rPr>
          <w:rFonts w:ascii="Verdana" w:hAnsi="Verdana"/>
          <w:spacing w:val="-5"/>
          <w:sz w:val="20"/>
          <w:szCs w:val="20"/>
          <w:lang w:val="ru-RU"/>
        </w:rPr>
      </w:pPr>
      <w:r w:rsidRPr="00CB6019">
        <w:rPr>
          <w:rFonts w:ascii="Verdana" w:hAnsi="Verdana"/>
          <w:spacing w:val="-5"/>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B6019">
        <w:rPr>
          <w:rFonts w:ascii="Verdana" w:hAnsi="Verdana"/>
          <w:b/>
          <w:bCs/>
          <w:spacing w:val="-5"/>
          <w:sz w:val="20"/>
          <w:szCs w:val="20"/>
        </w:rPr>
        <w:t>удостоверение за данъчна регистрация и регистрация по БУЛСТАТ или еквивалентни документи</w:t>
      </w:r>
      <w:r w:rsidRPr="00CB6019">
        <w:rPr>
          <w:rFonts w:ascii="Verdana" w:hAnsi="Verdana"/>
          <w:spacing w:val="-5"/>
          <w:sz w:val="20"/>
          <w:szCs w:val="20"/>
        </w:rPr>
        <w:t xml:space="preserve"> съгласно законодателството на държавата, в която обединението е установено.</w:t>
      </w:r>
    </w:p>
    <w:p w14:paraId="394D4750" w14:textId="61B337D0" w:rsidR="00AD36CF" w:rsidRPr="00CB6019" w:rsidRDefault="00AD36CF" w:rsidP="00EE316F">
      <w:pPr>
        <w:pStyle w:val="BodyText"/>
        <w:numPr>
          <w:ilvl w:val="1"/>
          <w:numId w:val="1"/>
        </w:numPr>
        <w:spacing w:after="0" w:line="240" w:lineRule="auto"/>
        <w:ind w:left="709" w:hanging="709"/>
        <w:rPr>
          <w:rFonts w:ascii="Verdana" w:hAnsi="Verdana"/>
          <w:lang w:val="bg-BG"/>
        </w:rPr>
      </w:pPr>
      <w:r w:rsidRPr="00CB6019">
        <w:rPr>
          <w:rFonts w:ascii="Verdana" w:hAnsi="Verdana"/>
          <w:lang w:val="bg-BG" w:eastAsia="bg-BG"/>
        </w:rPr>
        <w:t>Г</w:t>
      </w:r>
      <w:r w:rsidRPr="00CB6019">
        <w:rPr>
          <w:rFonts w:ascii="Verdana" w:hAnsi="Verdana" w:cs="Arial"/>
          <w:lang w:val="bg-BG"/>
        </w:rPr>
        <w:t>аранцията за изпълнение в размер на 5%</w:t>
      </w:r>
      <w:r w:rsidR="009D1F01" w:rsidRPr="00CB6019">
        <w:rPr>
          <w:rFonts w:ascii="Verdana" w:hAnsi="Verdana" w:cs="Arial"/>
          <w:lang w:val="bg-BG"/>
        </w:rPr>
        <w:t xml:space="preserve"> (пет процента)</w:t>
      </w:r>
      <w:r w:rsidRPr="00CB6019">
        <w:rPr>
          <w:rFonts w:ascii="Verdana" w:hAnsi="Verdana" w:cs="Arial"/>
          <w:lang w:val="bg-BG"/>
        </w:rPr>
        <w:t xml:space="preserve"> от максималната стойност на договора. Условията са упоменати в договора. Гаранцията </w:t>
      </w:r>
      <w:r w:rsidRPr="00CB6019">
        <w:rPr>
          <w:rFonts w:ascii="Verdana" w:hAnsi="Verdana"/>
          <w:lang w:val="bg-BG"/>
        </w:rPr>
        <w:t>се представя както следва:</w:t>
      </w:r>
    </w:p>
    <w:p w14:paraId="64B59456" w14:textId="77777777" w:rsidR="00AD36CF" w:rsidRPr="00CB6019" w:rsidRDefault="00AD36CF" w:rsidP="00AD36CF">
      <w:pPr>
        <w:keepLines/>
        <w:numPr>
          <w:ilvl w:val="2"/>
          <w:numId w:val="1"/>
        </w:numPr>
        <w:spacing w:before="120" w:after="120"/>
        <w:jc w:val="both"/>
        <w:rPr>
          <w:rFonts w:ascii="Verdana" w:hAnsi="Verdana" w:cs="Tahoma"/>
          <w:color w:val="000000"/>
          <w:sz w:val="20"/>
          <w:szCs w:val="20"/>
        </w:rPr>
      </w:pPr>
      <w:r w:rsidRPr="00CB6019">
        <w:rPr>
          <w:rFonts w:ascii="Verdana" w:hAnsi="Verdana" w:cs="Tahoma"/>
          <w:color w:val="000000"/>
          <w:sz w:val="20"/>
          <w:szCs w:val="20"/>
        </w:rPr>
        <w:t xml:space="preserve">Гаранцията за изпълнение се предоставя в една от следните </w:t>
      </w:r>
      <w:r w:rsidRPr="00CB6019">
        <w:rPr>
          <w:rFonts w:ascii="Verdana" w:hAnsi="Verdana" w:cs="Tahoma"/>
          <w:i/>
          <w:color w:val="000000"/>
          <w:sz w:val="20"/>
          <w:szCs w:val="20"/>
        </w:rPr>
        <w:t>форми</w:t>
      </w:r>
      <w:r w:rsidRPr="00CB6019">
        <w:rPr>
          <w:rFonts w:ascii="Verdana" w:hAnsi="Verdana" w:cs="Tahoma"/>
          <w:color w:val="000000"/>
          <w:sz w:val="20"/>
          <w:szCs w:val="20"/>
        </w:rPr>
        <w:t xml:space="preserve">: </w:t>
      </w:r>
    </w:p>
    <w:p w14:paraId="2508A400" w14:textId="77777777" w:rsidR="00AD36CF" w:rsidRPr="00CB6019" w:rsidRDefault="00AD36CF" w:rsidP="00AD36CF">
      <w:pPr>
        <w:keepLines/>
        <w:numPr>
          <w:ilvl w:val="3"/>
          <w:numId w:val="1"/>
        </w:numPr>
        <w:spacing w:before="120" w:after="120"/>
        <w:jc w:val="both"/>
        <w:rPr>
          <w:rFonts w:ascii="Verdana" w:hAnsi="Verdana"/>
          <w:i/>
          <w:sz w:val="20"/>
          <w:szCs w:val="20"/>
        </w:rPr>
      </w:pPr>
      <w:r w:rsidRPr="00CB6019">
        <w:rPr>
          <w:rFonts w:ascii="Verdana" w:hAnsi="Verdana"/>
          <w:i/>
          <w:sz w:val="20"/>
          <w:szCs w:val="20"/>
        </w:rPr>
        <w:t>Парична</w:t>
      </w:r>
      <w:r w:rsidRPr="00CB6019">
        <w:rPr>
          <w:rFonts w:ascii="Verdana" w:hAnsi="Verdana" w:cs="Tahoma"/>
          <w:i/>
          <w:color w:val="000000"/>
          <w:sz w:val="20"/>
          <w:szCs w:val="20"/>
        </w:rPr>
        <w:t xml:space="preserve"> сума:</w:t>
      </w:r>
    </w:p>
    <w:p w14:paraId="57885809" w14:textId="77777777" w:rsidR="00AD36CF" w:rsidRPr="00CB6019" w:rsidRDefault="00AD36CF" w:rsidP="00AD36CF">
      <w:pPr>
        <w:keepLines/>
        <w:numPr>
          <w:ilvl w:val="4"/>
          <w:numId w:val="1"/>
        </w:numPr>
        <w:spacing w:before="120" w:after="120"/>
        <w:jc w:val="both"/>
        <w:rPr>
          <w:rFonts w:ascii="Verdana" w:hAnsi="Verdana"/>
          <w:sz w:val="20"/>
          <w:szCs w:val="20"/>
        </w:rPr>
      </w:pPr>
      <w:r w:rsidRPr="00CB6019">
        <w:rPr>
          <w:rFonts w:ascii="Verdana" w:hAnsi="Verdana"/>
          <w:sz w:val="20"/>
          <w:szCs w:val="20"/>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24A6286A" w14:textId="77777777" w:rsidR="00AD36CF" w:rsidRPr="00CB6019" w:rsidRDefault="00AD36CF" w:rsidP="00AD36CF">
      <w:pPr>
        <w:keepLines/>
        <w:numPr>
          <w:ilvl w:val="4"/>
          <w:numId w:val="1"/>
        </w:numPr>
        <w:spacing w:before="120" w:after="120"/>
        <w:jc w:val="both"/>
        <w:rPr>
          <w:rFonts w:ascii="Verdana" w:hAnsi="Verdana"/>
          <w:sz w:val="20"/>
          <w:szCs w:val="20"/>
        </w:rPr>
      </w:pPr>
      <w:r w:rsidRPr="00CB6019">
        <w:rPr>
          <w:rFonts w:ascii="Verdana" w:hAnsi="Verdana"/>
          <w:i/>
          <w:sz w:val="20"/>
          <w:szCs w:val="20"/>
        </w:rPr>
        <w:t>Преведена по банков път</w:t>
      </w:r>
      <w:r w:rsidRPr="00CB6019">
        <w:rPr>
          <w:rFonts w:ascii="Verdana" w:hAnsi="Verdana"/>
          <w:sz w:val="20"/>
          <w:szCs w:val="20"/>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15692781" w14:textId="77777777" w:rsidR="00AD36CF" w:rsidRPr="00CB6019" w:rsidRDefault="00AD36CF" w:rsidP="00AD36CF">
      <w:pPr>
        <w:keepLines/>
        <w:numPr>
          <w:ilvl w:val="3"/>
          <w:numId w:val="1"/>
        </w:numPr>
        <w:spacing w:before="120" w:after="120"/>
        <w:jc w:val="both"/>
        <w:rPr>
          <w:rFonts w:ascii="Verdana" w:hAnsi="Verdana"/>
          <w:sz w:val="20"/>
          <w:szCs w:val="20"/>
        </w:rPr>
      </w:pPr>
      <w:r w:rsidRPr="00CB6019">
        <w:rPr>
          <w:rFonts w:ascii="Verdana" w:hAnsi="Verdana" w:cs="Tahoma"/>
          <w:i/>
          <w:color w:val="000000"/>
          <w:sz w:val="20"/>
          <w:szCs w:val="20"/>
        </w:rPr>
        <w:t>Банкова гаранция:</w:t>
      </w:r>
      <w:r w:rsidRPr="00CB6019">
        <w:rPr>
          <w:rFonts w:ascii="Verdana" w:hAnsi="Verdana"/>
          <w:sz w:val="20"/>
          <w:szCs w:val="20"/>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7E1D2DCA" w14:textId="77777777" w:rsidR="00AD36CF" w:rsidRPr="00CB6019" w:rsidRDefault="00AD36CF" w:rsidP="00AD36CF">
      <w:pPr>
        <w:keepLines/>
        <w:numPr>
          <w:ilvl w:val="3"/>
          <w:numId w:val="1"/>
        </w:numPr>
        <w:spacing w:before="120" w:after="120"/>
        <w:jc w:val="both"/>
        <w:rPr>
          <w:rFonts w:ascii="Verdana" w:hAnsi="Verdana" w:cs="Tahoma"/>
          <w:color w:val="000000"/>
          <w:sz w:val="20"/>
          <w:szCs w:val="20"/>
        </w:rPr>
      </w:pPr>
      <w:r w:rsidRPr="00CB6019">
        <w:rPr>
          <w:rFonts w:ascii="Verdana" w:hAnsi="Verdana" w:cs="Tahoma"/>
          <w:i/>
          <w:color w:val="000000"/>
          <w:sz w:val="20"/>
          <w:szCs w:val="20"/>
        </w:rPr>
        <w:t>Застраховка</w:t>
      </w:r>
      <w:r w:rsidRPr="00CB6019">
        <w:rPr>
          <w:rFonts w:ascii="Verdana" w:hAnsi="Verdana" w:cs="Tahoma"/>
          <w:color w:val="000000"/>
          <w:sz w:val="20"/>
          <w:szCs w:val="20"/>
        </w:rPr>
        <w:t>, която обезпечава изпълнението чрез покритие на отговорността на изпълнителя.</w:t>
      </w:r>
    </w:p>
    <w:p w14:paraId="4072ABD9" w14:textId="77777777" w:rsidR="00AD36CF" w:rsidRPr="00CB6019" w:rsidRDefault="00AD36CF" w:rsidP="00AD36CF">
      <w:pPr>
        <w:keepLines/>
        <w:numPr>
          <w:ilvl w:val="2"/>
          <w:numId w:val="1"/>
        </w:numPr>
        <w:spacing w:before="120" w:after="120"/>
        <w:jc w:val="both"/>
        <w:rPr>
          <w:rFonts w:ascii="Verdana" w:hAnsi="Verdana" w:cs="Tahoma"/>
          <w:color w:val="000000"/>
          <w:sz w:val="20"/>
          <w:szCs w:val="20"/>
        </w:rPr>
      </w:pPr>
      <w:r w:rsidRPr="00CB6019">
        <w:rPr>
          <w:rFonts w:ascii="Verdana" w:hAnsi="Verdana" w:cs="Tahoma"/>
          <w:i/>
          <w:color w:val="000000"/>
          <w:sz w:val="20"/>
          <w:szCs w:val="20"/>
        </w:rPr>
        <w:t>Изисквания</w:t>
      </w:r>
      <w:r w:rsidRPr="00CB6019">
        <w:rPr>
          <w:rFonts w:ascii="Verdana" w:hAnsi="Verdana" w:cs="Tahoma"/>
          <w:color w:val="000000"/>
          <w:sz w:val="20"/>
          <w:szCs w:val="20"/>
        </w:rPr>
        <w:t xml:space="preserve"> към гаранцията за изпълнение:</w:t>
      </w:r>
    </w:p>
    <w:p w14:paraId="03886358" w14:textId="77777777"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 xml:space="preserve">Участникът, определен за изпълнител, избира сам формата на гаранцията. </w:t>
      </w:r>
    </w:p>
    <w:p w14:paraId="2257DCFF" w14:textId="77777777"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 xml:space="preserve">При представяне на застраховка или банкова гаранция, същите следва да бъдат </w:t>
      </w:r>
      <w:r w:rsidRPr="004A1A85">
        <w:rPr>
          <w:rFonts w:ascii="Verdana" w:hAnsi="Verdana"/>
          <w:b/>
          <w:bCs/>
          <w:sz w:val="20"/>
          <w:szCs w:val="20"/>
        </w:rPr>
        <w:t>неотменими и безусловни.</w:t>
      </w:r>
    </w:p>
    <w:p w14:paraId="1FC5D4B1" w14:textId="77777777"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Паричната и банковата гаранция може да се предоставят от името на изпълнителя за сметка на трето лице-гарант.</w:t>
      </w:r>
    </w:p>
    <w:p w14:paraId="037D4AAB" w14:textId="77777777"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8A636B8" w14:textId="77777777"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В случай на представяне на банкова гаранция от съдружник в обединение, гаранцията следва да обезпечава задълженията на обединението.</w:t>
      </w:r>
    </w:p>
    <w:p w14:paraId="1B8E1E51" w14:textId="77777777" w:rsidR="008D22DE" w:rsidRPr="008E4B81" w:rsidRDefault="008D22DE" w:rsidP="0000262B">
      <w:pPr>
        <w:keepLines/>
        <w:numPr>
          <w:ilvl w:val="3"/>
          <w:numId w:val="1"/>
        </w:numPr>
        <w:tabs>
          <w:tab w:val="num" w:pos="3600"/>
          <w:tab w:val="num" w:pos="5126"/>
        </w:tabs>
        <w:ind w:left="1797" w:hanging="1077"/>
        <w:jc w:val="both"/>
        <w:rPr>
          <w:rFonts w:ascii="Verdana" w:hAnsi="Verdana" w:cs="Tahoma"/>
          <w:b/>
          <w:sz w:val="20"/>
          <w:szCs w:val="20"/>
        </w:rPr>
      </w:pPr>
      <w:r w:rsidRPr="004A1A85">
        <w:rPr>
          <w:rFonts w:ascii="Verdana" w:hAnsi="Verdana" w:cs="Tahoma"/>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A1A85">
        <w:rPr>
          <w:rFonts w:ascii="Verdana" w:hAnsi="Verdana"/>
          <w:sz w:val="20"/>
          <w:szCs w:val="2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62DCB70" w14:textId="77777777" w:rsidR="008D22DE" w:rsidRPr="008E4B81"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787163">
        <w:rPr>
          <w:rFonts w:ascii="Verdana" w:hAnsi="Verdana" w:cs="Tahoma"/>
          <w:sz w:val="20"/>
          <w:szCs w:val="20"/>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5E26281" w14:textId="77777777" w:rsidR="008D22DE"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28E9A809" w14:textId="4D8629D1"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7A1822">
        <w:rPr>
          <w:rFonts w:ascii="Verdana" w:hAnsi="Verdana" w:cs="Tahoma"/>
          <w:sz w:val="20"/>
          <w:szCs w:val="20"/>
        </w:rPr>
        <w:t>В случай</w:t>
      </w:r>
      <w:r w:rsidR="00F8235E">
        <w:rPr>
          <w:rFonts w:ascii="Verdana" w:hAnsi="Verdana" w:cs="Tahoma"/>
          <w:sz w:val="20"/>
          <w:szCs w:val="20"/>
        </w:rPr>
        <w:t xml:space="preserve"> </w:t>
      </w:r>
      <w:r w:rsidRPr="007A1822">
        <w:rPr>
          <w:rFonts w:ascii="Verdana" w:hAnsi="Verdana" w:cs="Tahoma"/>
          <w:sz w:val="20"/>
          <w:szCs w:val="20"/>
        </w:rPr>
        <w:t>че</w:t>
      </w:r>
      <w:r w:rsidR="00A62345">
        <w:rPr>
          <w:rFonts w:ascii="Verdana" w:hAnsi="Verdana" w:cs="Tahoma"/>
          <w:sz w:val="20"/>
          <w:szCs w:val="20"/>
        </w:rPr>
        <w:t>,</w:t>
      </w:r>
      <w:r w:rsidRPr="007A1822">
        <w:rPr>
          <w:rFonts w:ascii="Verdana" w:hAnsi="Verdana" w:cs="Tahoma"/>
          <w:sz w:val="20"/>
          <w:szCs w:val="20"/>
        </w:rPr>
        <w:t xml:space="preserve"> гаранцията е под формата на застраховка, </w:t>
      </w:r>
      <w:r>
        <w:rPr>
          <w:rFonts w:ascii="Verdana" w:hAnsi="Verdana" w:cs="Tahoma"/>
          <w:sz w:val="20"/>
          <w:szCs w:val="20"/>
          <w:lang w:val="en-US"/>
        </w:rPr>
        <w:t>застрахователната премия</w:t>
      </w:r>
      <w:r w:rsidRPr="007A1822">
        <w:rPr>
          <w:rFonts w:ascii="Verdana" w:hAnsi="Verdana" w:cs="Tahoma"/>
          <w:sz w:val="20"/>
          <w:szCs w:val="20"/>
        </w:rPr>
        <w:t xml:space="preserve"> следва да е платена изцяло при представянето на гаранцията на Възложителя преди сключване на договора за обществената поръчка.</w:t>
      </w:r>
      <w:r w:rsidRPr="004A1A85">
        <w:rPr>
          <w:rFonts w:ascii="Verdana" w:hAnsi="Verdana" w:cs="Tahoma"/>
          <w:sz w:val="20"/>
          <w:szCs w:val="20"/>
        </w:rPr>
        <w:t xml:space="preserve"> </w:t>
      </w:r>
    </w:p>
    <w:p w14:paraId="26E02B73" w14:textId="77777777"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0EFADE1" w14:textId="77777777" w:rsidR="008D22DE" w:rsidRPr="004A1A85" w:rsidRDefault="008D22DE" w:rsidP="0000262B">
      <w:pPr>
        <w:keepLines/>
        <w:numPr>
          <w:ilvl w:val="3"/>
          <w:numId w:val="1"/>
        </w:numPr>
        <w:tabs>
          <w:tab w:val="num" w:pos="3600"/>
          <w:tab w:val="num" w:pos="5126"/>
        </w:tabs>
        <w:ind w:left="1797" w:hanging="1077"/>
        <w:jc w:val="both"/>
        <w:rPr>
          <w:rFonts w:ascii="Verdana" w:hAnsi="Verdana" w:cs="Tahoma"/>
          <w:sz w:val="20"/>
          <w:szCs w:val="20"/>
        </w:rPr>
      </w:pPr>
      <w:r w:rsidRPr="004A1A85">
        <w:rPr>
          <w:rFonts w:ascii="Verdana" w:hAnsi="Verdana" w:cs="Tahoma"/>
          <w:sz w:val="20"/>
          <w:szCs w:val="20"/>
        </w:rPr>
        <w:t xml:space="preserve">Условията и сроковете за задържане или освобождаване на гаранцията за изпълнение са уредени в договора за обществена поръчка. </w:t>
      </w:r>
    </w:p>
    <w:p w14:paraId="15BF4273" w14:textId="77777777" w:rsidR="00AD36CF" w:rsidRPr="00CB6019" w:rsidRDefault="00AD36CF" w:rsidP="00AD36CF">
      <w:pPr>
        <w:pStyle w:val="BodyText"/>
        <w:numPr>
          <w:ilvl w:val="0"/>
          <w:numId w:val="1"/>
        </w:numPr>
        <w:spacing w:before="120" w:after="120" w:line="240" w:lineRule="auto"/>
        <w:ind w:left="426" w:hanging="426"/>
        <w:rPr>
          <w:rFonts w:ascii="Verdana" w:hAnsi="Verdana"/>
          <w:b/>
          <w:bCs/>
          <w:lang w:val="bg-BG"/>
        </w:rPr>
      </w:pPr>
      <w:r w:rsidRPr="00CB6019">
        <w:rPr>
          <w:rFonts w:ascii="Verdana" w:hAnsi="Verdana" w:cs="Arial"/>
          <w:b/>
          <w:lang w:val="bg-BG"/>
        </w:rPr>
        <w:t>Указания за подаване на офертата</w:t>
      </w:r>
      <w:r w:rsidRPr="00CB6019">
        <w:rPr>
          <w:rFonts w:ascii="Verdana" w:hAnsi="Verdana" w:cs="Arial"/>
          <w:lang w:val="bg-BG"/>
        </w:rPr>
        <w:t>: офертите се подават на български език в определения по-горе срок, в непрозрачна надписана опаковка в Деловодството на „Софийска вода” АД, ул. “Бизнес парк” №1, сграда 2А, ж. к. “Младост” 4, София 1766. Работното време на Деловодството на “Софийска вода” АД е от 08:00 до 16:30 часа всеки работен ден.</w:t>
      </w:r>
    </w:p>
    <w:p w14:paraId="6564FA2F" w14:textId="77777777" w:rsidR="00AD36CF" w:rsidRPr="00CB6019" w:rsidRDefault="00AD36CF" w:rsidP="00AD36CF">
      <w:pPr>
        <w:pStyle w:val="BodyText"/>
        <w:spacing w:before="120" w:after="120" w:line="240" w:lineRule="auto"/>
        <w:rPr>
          <w:rFonts w:ascii="Verdana" w:hAnsi="Verdana"/>
          <w:b/>
          <w:bCs/>
          <w:lang w:val="bg-BG"/>
        </w:rPr>
      </w:pPr>
      <w:r w:rsidRPr="00CB6019">
        <w:rPr>
          <w:rFonts w:ascii="Verdana" w:hAnsi="Verdana" w:cs="Arial"/>
          <w:lang w:val="bg-BG"/>
        </w:rPr>
        <w:t>Върху опаковката с офертата участникът посочва наименованието на дружеството, адрес за кореспонденция, телефон, факс, имейл, предмет на офертата, на вниманието на Христо Зангов - старши специалист отдел „Снабдяване”.</w:t>
      </w:r>
    </w:p>
    <w:p w14:paraId="6DDED70E" w14:textId="0A6B8F56" w:rsidR="00AD36CF" w:rsidRPr="0070785C" w:rsidRDefault="00AD36CF" w:rsidP="000512E5">
      <w:pPr>
        <w:pStyle w:val="BodyText"/>
        <w:numPr>
          <w:ilvl w:val="0"/>
          <w:numId w:val="1"/>
        </w:numPr>
        <w:spacing w:before="120" w:after="120" w:line="240" w:lineRule="auto"/>
        <w:ind w:left="426" w:hanging="426"/>
        <w:rPr>
          <w:rFonts w:ascii="Verdana" w:hAnsi="Verdana" w:cs="Arial"/>
          <w:lang w:val="bg-BG"/>
        </w:rPr>
      </w:pPr>
      <w:r w:rsidRPr="00827CBD">
        <w:rPr>
          <w:rFonts w:ascii="Verdana" w:hAnsi="Verdana" w:cs="Arial"/>
          <w:lang w:val="bg-BG"/>
        </w:rPr>
        <w:t xml:space="preserve">Критерии </w:t>
      </w:r>
      <w:r w:rsidRPr="0070785C">
        <w:rPr>
          <w:rFonts w:ascii="Verdana" w:hAnsi="Verdana" w:cs="Arial"/>
          <w:lang w:val="bg-BG"/>
        </w:rPr>
        <w:t>за възлагане - офертите, отговарящи на изискванията на възложителя</w:t>
      </w:r>
      <w:r w:rsidR="009D1F01" w:rsidRPr="0070785C">
        <w:rPr>
          <w:rFonts w:ascii="Verdana" w:hAnsi="Verdana" w:cs="Arial"/>
          <w:lang w:val="bg-BG"/>
        </w:rPr>
        <w:t>,</w:t>
      </w:r>
      <w:r w:rsidRPr="0070785C">
        <w:rPr>
          <w:rFonts w:ascii="Verdana" w:hAnsi="Verdana" w:cs="Arial"/>
          <w:lang w:val="bg-BG"/>
        </w:rPr>
        <w:t xml:space="preserve"> ще бъдат оценени по критерий „най-ниска цена“</w:t>
      </w:r>
      <w:r w:rsidR="00296C6B">
        <w:rPr>
          <w:rFonts w:ascii="Verdana" w:hAnsi="Verdana" w:cs="Arial"/>
          <w:lang w:val="bg-BG"/>
        </w:rPr>
        <w:t>,</w:t>
      </w:r>
      <w:r w:rsidR="00827CBD">
        <w:rPr>
          <w:rFonts w:ascii="Verdana" w:hAnsi="Verdana" w:cs="Arial"/>
          <w:lang w:val="bg-BG"/>
        </w:rPr>
        <w:t xml:space="preserve"> </w:t>
      </w:r>
      <w:r w:rsidR="00827CBD" w:rsidRPr="00827CBD">
        <w:rPr>
          <w:rFonts w:ascii="Verdana" w:hAnsi="Verdana" w:cs="Arial"/>
          <w:lang w:val="bg-BG"/>
        </w:rPr>
        <w:t>въз основа на следните показатели</w:t>
      </w:r>
      <w:r w:rsidR="00827CBD">
        <w:rPr>
          <w:rFonts w:ascii="Verdana" w:hAnsi="Verdana" w:cs="Arial"/>
          <w:lang w:val="bg-BG"/>
        </w:rPr>
        <w:t>:</w:t>
      </w:r>
    </w:p>
    <w:p w14:paraId="2D9A36DD" w14:textId="44D3027A" w:rsidR="00827CBD" w:rsidRPr="00827CBD" w:rsidRDefault="00827CBD" w:rsidP="000512E5">
      <w:pPr>
        <w:pStyle w:val="BodyText"/>
        <w:numPr>
          <w:ilvl w:val="1"/>
          <w:numId w:val="1"/>
        </w:numPr>
        <w:spacing w:before="120" w:after="120" w:line="240" w:lineRule="auto"/>
        <w:rPr>
          <w:rFonts w:ascii="Verdana" w:hAnsi="Verdana"/>
          <w:bCs/>
        </w:rPr>
      </w:pPr>
      <w:r w:rsidRPr="000512E5">
        <w:rPr>
          <w:rFonts w:ascii="Verdana" w:hAnsi="Verdana" w:cs="Arial"/>
          <w:lang w:val="bg-BG"/>
        </w:rPr>
        <w:t>Показател</w:t>
      </w:r>
      <w:r>
        <w:rPr>
          <w:rFonts w:ascii="Verdana" w:hAnsi="Verdana"/>
          <w:bCs/>
        </w:rPr>
        <w:t xml:space="preserve"> </w:t>
      </w:r>
      <w:r>
        <w:rPr>
          <w:rFonts w:ascii="Verdana" w:hAnsi="Verdana"/>
          <w:bCs/>
          <w:lang w:val="bg-BG"/>
        </w:rPr>
        <w:t>К</w:t>
      </w:r>
      <w:r w:rsidRPr="00827CBD">
        <w:rPr>
          <w:rFonts w:ascii="Verdana" w:hAnsi="Verdana"/>
          <w:bCs/>
        </w:rPr>
        <w:t xml:space="preserve">1 с максимален брой точки </w:t>
      </w:r>
      <w:r w:rsidR="00C72BBB">
        <w:rPr>
          <w:rFonts w:ascii="Verdana" w:hAnsi="Verdana"/>
          <w:bCs/>
          <w:lang w:val="bg-BG"/>
        </w:rPr>
        <w:t>7</w:t>
      </w:r>
      <w:r>
        <w:rPr>
          <w:rFonts w:ascii="Verdana" w:hAnsi="Verdana"/>
          <w:bCs/>
          <w:lang w:val="bg-BG"/>
        </w:rPr>
        <w:t>0</w:t>
      </w:r>
      <w:r w:rsidRPr="00827CBD">
        <w:rPr>
          <w:rFonts w:ascii="Verdana" w:hAnsi="Verdana"/>
          <w:bCs/>
        </w:rPr>
        <w:t xml:space="preserve"> за Ценова таблица №1</w:t>
      </w:r>
    </w:p>
    <w:p w14:paraId="3FFC32A8" w14:textId="1DEBFB10" w:rsidR="00827CBD" w:rsidRDefault="00055C68">
      <w:pPr>
        <w:tabs>
          <w:tab w:val="left" w:pos="993"/>
        </w:tabs>
        <w:spacing w:before="120" w:after="120"/>
        <w:jc w:val="both"/>
        <w:rPr>
          <w:rFonts w:ascii="Verdana" w:hAnsi="Verdana"/>
          <w:bCs/>
          <w:sz w:val="20"/>
          <w:szCs w:val="20"/>
        </w:rPr>
      </w:pPr>
      <w:r>
        <w:rPr>
          <w:rFonts w:ascii="Verdana" w:hAnsi="Verdana"/>
          <w:bCs/>
          <w:sz w:val="20"/>
          <w:szCs w:val="20"/>
        </w:rPr>
        <w:t>Участникът с най-ниска „</w:t>
      </w:r>
      <w:r w:rsidRPr="0070785C">
        <w:rPr>
          <w:rFonts w:ascii="Verdana" w:hAnsi="Verdana"/>
          <w:bCs/>
          <w:sz w:val="20"/>
          <w:szCs w:val="20"/>
        </w:rPr>
        <w:t>Цена за 1 м³, в лв., без ДДС (с включени всички разходи, вкл. транспорт и наем на бутилки)</w:t>
      </w:r>
      <w:r w:rsidR="002373A6">
        <w:rPr>
          <w:rFonts w:ascii="Verdana" w:hAnsi="Verdana"/>
          <w:bCs/>
          <w:sz w:val="20"/>
          <w:szCs w:val="20"/>
          <w:lang w:val="en-US"/>
        </w:rPr>
        <w:t xml:space="preserve"> </w:t>
      </w:r>
      <w:r w:rsidR="002373A6">
        <w:rPr>
          <w:rFonts w:ascii="Verdana" w:hAnsi="Verdana"/>
          <w:bCs/>
          <w:sz w:val="20"/>
          <w:szCs w:val="20"/>
        </w:rPr>
        <w:t>в Ценова таблица №1</w:t>
      </w:r>
      <w:r w:rsidRPr="00055C68">
        <w:rPr>
          <w:rFonts w:ascii="Verdana" w:hAnsi="Verdana"/>
          <w:bCs/>
          <w:sz w:val="20"/>
          <w:szCs w:val="20"/>
        </w:rPr>
        <w:t xml:space="preserve"> получава </w:t>
      </w:r>
      <w:r w:rsidR="00C72BBB">
        <w:rPr>
          <w:rFonts w:ascii="Verdana" w:hAnsi="Verdana"/>
          <w:bCs/>
          <w:sz w:val="20"/>
          <w:szCs w:val="20"/>
        </w:rPr>
        <w:t>7</w:t>
      </w:r>
      <w:r>
        <w:rPr>
          <w:rFonts w:ascii="Verdana" w:hAnsi="Verdana"/>
          <w:bCs/>
          <w:sz w:val="20"/>
          <w:szCs w:val="20"/>
        </w:rPr>
        <w:t>0</w:t>
      </w:r>
      <w:r w:rsidRPr="00055C68">
        <w:rPr>
          <w:rFonts w:ascii="Verdana" w:hAnsi="Verdana"/>
          <w:bCs/>
          <w:sz w:val="20"/>
          <w:szCs w:val="20"/>
        </w:rPr>
        <w:t xml:space="preserve"> точки. Оценката на всеки от останалите допуснати участници се получава като най-ниската цена се умножи по </w:t>
      </w:r>
      <w:r w:rsidR="00C72BBB">
        <w:rPr>
          <w:rFonts w:ascii="Verdana" w:hAnsi="Verdana"/>
          <w:bCs/>
          <w:sz w:val="20"/>
          <w:szCs w:val="20"/>
        </w:rPr>
        <w:t>7</w:t>
      </w:r>
      <w:r>
        <w:rPr>
          <w:rFonts w:ascii="Verdana" w:hAnsi="Verdana"/>
          <w:bCs/>
          <w:sz w:val="20"/>
          <w:szCs w:val="20"/>
        </w:rPr>
        <w:t>0</w:t>
      </w:r>
      <w:r w:rsidRPr="00055C68">
        <w:rPr>
          <w:rFonts w:ascii="Verdana" w:hAnsi="Verdana"/>
          <w:bCs/>
          <w:sz w:val="20"/>
          <w:szCs w:val="20"/>
        </w:rPr>
        <w:t xml:space="preserve"> точки и резултатът се раздели на предложението на съответния участник и частното се закръгли до втория знак след десетичната запетая</w:t>
      </w:r>
      <w:r w:rsidR="00827CBD">
        <w:rPr>
          <w:rFonts w:ascii="Verdana" w:hAnsi="Verdana"/>
          <w:bCs/>
          <w:sz w:val="20"/>
          <w:szCs w:val="20"/>
        </w:rPr>
        <w:t xml:space="preserve">. </w:t>
      </w:r>
    </w:p>
    <w:p w14:paraId="328E7535" w14:textId="2BA19A2D" w:rsidR="00055C68" w:rsidRPr="000512E5" w:rsidRDefault="00827CBD" w:rsidP="000512E5">
      <w:pPr>
        <w:pStyle w:val="BodyText"/>
        <w:numPr>
          <w:ilvl w:val="1"/>
          <w:numId w:val="1"/>
        </w:numPr>
        <w:spacing w:before="120" w:after="120" w:line="240" w:lineRule="auto"/>
        <w:rPr>
          <w:rFonts w:ascii="Verdana" w:hAnsi="Verdana"/>
          <w:bCs/>
        </w:rPr>
      </w:pPr>
      <w:r w:rsidRPr="00827CBD">
        <w:rPr>
          <w:rFonts w:ascii="Verdana" w:hAnsi="Verdana"/>
          <w:bCs/>
        </w:rPr>
        <w:t>Показател К2 с максимален брой точк</w:t>
      </w:r>
      <w:r w:rsidR="00921794">
        <w:rPr>
          <w:rFonts w:ascii="Verdana" w:hAnsi="Verdana"/>
          <w:bCs/>
        </w:rPr>
        <w:t xml:space="preserve">и </w:t>
      </w:r>
      <w:r w:rsidR="00921794">
        <w:rPr>
          <w:rFonts w:ascii="Verdana" w:hAnsi="Verdana"/>
          <w:bCs/>
          <w:lang w:val="bg-BG"/>
        </w:rPr>
        <w:t>3</w:t>
      </w:r>
      <w:r w:rsidRPr="00827CBD">
        <w:rPr>
          <w:rFonts w:ascii="Verdana" w:hAnsi="Verdana"/>
          <w:bCs/>
        </w:rPr>
        <w:t>0 за Ценова таблица №2</w:t>
      </w:r>
      <w:r w:rsidR="00055C68" w:rsidRPr="000512E5">
        <w:rPr>
          <w:rFonts w:ascii="Verdana" w:hAnsi="Verdana"/>
          <w:bCs/>
        </w:rPr>
        <w:t xml:space="preserve"> </w:t>
      </w:r>
    </w:p>
    <w:p w14:paraId="47BC0CE3" w14:textId="5B668179" w:rsidR="00827CBD" w:rsidRDefault="00827CBD" w:rsidP="000512E5">
      <w:pPr>
        <w:tabs>
          <w:tab w:val="left" w:pos="993"/>
        </w:tabs>
        <w:spacing w:before="120" w:after="120"/>
        <w:jc w:val="both"/>
        <w:rPr>
          <w:rFonts w:ascii="Verdana" w:hAnsi="Verdana"/>
          <w:bCs/>
          <w:sz w:val="20"/>
          <w:szCs w:val="20"/>
        </w:rPr>
      </w:pPr>
      <w:r w:rsidRPr="000512E5">
        <w:rPr>
          <w:rFonts w:ascii="Verdana" w:hAnsi="Verdana"/>
          <w:bCs/>
          <w:sz w:val="20"/>
          <w:szCs w:val="20"/>
        </w:rPr>
        <w:t>Оценяваното ценово предложение на всеки допуснат участник се получава, като всички единични цени</w:t>
      </w:r>
      <w:r w:rsidR="00055C68" w:rsidRPr="00055C68">
        <w:rPr>
          <w:rFonts w:ascii="Verdana" w:hAnsi="Verdana"/>
          <w:bCs/>
          <w:sz w:val="20"/>
          <w:szCs w:val="20"/>
        </w:rPr>
        <w:t xml:space="preserve"> </w:t>
      </w:r>
      <w:r w:rsidR="00055C68">
        <w:rPr>
          <w:rFonts w:ascii="Verdana" w:hAnsi="Verdana"/>
          <w:bCs/>
          <w:sz w:val="20"/>
          <w:szCs w:val="20"/>
        </w:rPr>
        <w:t xml:space="preserve">в колона </w:t>
      </w:r>
      <w:r w:rsidR="00055C68" w:rsidRPr="00055C68">
        <w:rPr>
          <w:rFonts w:ascii="Verdana" w:hAnsi="Verdana"/>
          <w:bCs/>
          <w:sz w:val="20"/>
          <w:szCs w:val="20"/>
        </w:rPr>
        <w:t>„Цена за 1 м³, в лв., без ДДС (с включени всички разходи, вкл. транспорт и наем на бутилки</w:t>
      </w:r>
      <w:r w:rsidR="00055C68" w:rsidRPr="00B3002D">
        <w:rPr>
          <w:rFonts w:ascii="Verdana" w:hAnsi="Verdana"/>
          <w:bCs/>
          <w:sz w:val="20"/>
          <w:szCs w:val="20"/>
        </w:rPr>
        <w:t xml:space="preserve"> в Ценова таблица №2</w:t>
      </w:r>
      <w:r w:rsidRPr="000512E5">
        <w:rPr>
          <w:rFonts w:ascii="Verdana" w:hAnsi="Verdana"/>
          <w:bCs/>
          <w:sz w:val="20"/>
          <w:szCs w:val="20"/>
        </w:rPr>
        <w:t xml:space="preserve"> се съб</w:t>
      </w:r>
      <w:r w:rsidR="00903035">
        <w:rPr>
          <w:rFonts w:ascii="Verdana" w:hAnsi="Verdana"/>
          <w:bCs/>
          <w:sz w:val="20"/>
          <w:szCs w:val="20"/>
        </w:rPr>
        <w:t>ерат</w:t>
      </w:r>
      <w:r w:rsidRPr="000512E5">
        <w:rPr>
          <w:rFonts w:ascii="Verdana" w:hAnsi="Verdana"/>
          <w:bCs/>
          <w:sz w:val="20"/>
          <w:szCs w:val="20"/>
        </w:rPr>
        <w:t>. Участникът с най-</w:t>
      </w:r>
      <w:r w:rsidR="00C72BBB">
        <w:rPr>
          <w:rFonts w:ascii="Verdana" w:hAnsi="Verdana"/>
          <w:bCs/>
          <w:sz w:val="20"/>
          <w:szCs w:val="20"/>
        </w:rPr>
        <w:t>нисък общ сбор получава 3</w:t>
      </w:r>
      <w:r w:rsidRPr="000512E5">
        <w:rPr>
          <w:rFonts w:ascii="Verdana" w:hAnsi="Verdana"/>
          <w:bCs/>
          <w:sz w:val="20"/>
          <w:szCs w:val="20"/>
        </w:rPr>
        <w:t>0 точки. Оценката на всеки от останалите допуснати участници се получава, като на</w:t>
      </w:r>
      <w:r w:rsidR="00C72BBB">
        <w:rPr>
          <w:rFonts w:ascii="Verdana" w:hAnsi="Verdana"/>
          <w:bCs/>
          <w:sz w:val="20"/>
          <w:szCs w:val="20"/>
        </w:rPr>
        <w:t>й-ниския общ сбор се умножи по 3</w:t>
      </w:r>
      <w:r w:rsidRPr="000512E5">
        <w:rPr>
          <w:rFonts w:ascii="Verdana" w:hAnsi="Verdana"/>
          <w:bCs/>
          <w:sz w:val="20"/>
          <w:szCs w:val="20"/>
        </w:rPr>
        <w:t>0 точки и резултатът се раздели на предложението на съответния участник и частното се закръгли до втория знак след десетичната запетая.</w:t>
      </w:r>
    </w:p>
    <w:p w14:paraId="37B5CC36" w14:textId="720AFC9B" w:rsidR="00827CBD" w:rsidRDefault="00827CBD" w:rsidP="000512E5">
      <w:pPr>
        <w:pStyle w:val="BodyText"/>
        <w:spacing w:before="120" w:after="120" w:line="240" w:lineRule="auto"/>
        <w:rPr>
          <w:rFonts w:ascii="Verdana" w:hAnsi="Verdana"/>
          <w:bCs/>
        </w:rPr>
      </w:pPr>
      <w:r w:rsidRPr="00827CBD">
        <w:rPr>
          <w:rFonts w:ascii="Verdana" w:hAnsi="Verdana"/>
          <w:bCs/>
        </w:rPr>
        <w:t>Крайната оценка се получава, като се съберат</w:t>
      </w:r>
      <w:r w:rsidR="00055C68">
        <w:rPr>
          <w:rFonts w:ascii="Verdana" w:hAnsi="Verdana"/>
          <w:bCs/>
        </w:rPr>
        <w:t xml:space="preserve"> всички показатели: КО=К1+К2</w:t>
      </w:r>
      <w:r w:rsidR="001D092A">
        <w:rPr>
          <w:rFonts w:ascii="Verdana" w:hAnsi="Verdana"/>
          <w:bCs/>
          <w:lang w:val="bg-BG"/>
        </w:rPr>
        <w:t>.</w:t>
      </w:r>
      <w:r w:rsidRPr="00827CBD">
        <w:rPr>
          <w:rFonts w:ascii="Verdana" w:hAnsi="Verdana"/>
          <w:bCs/>
        </w:rPr>
        <w:t xml:space="preserve"> Максималният брой точки на КО е 100.</w:t>
      </w:r>
    </w:p>
    <w:p w14:paraId="1DA8D09F" w14:textId="2BC17A5C" w:rsidR="00055C68" w:rsidRDefault="00055C68" w:rsidP="000512E5">
      <w:pPr>
        <w:tabs>
          <w:tab w:val="left" w:pos="993"/>
        </w:tabs>
        <w:spacing w:before="120" w:after="120"/>
        <w:jc w:val="both"/>
        <w:rPr>
          <w:rFonts w:ascii="Verdana" w:hAnsi="Verdana"/>
          <w:bCs/>
          <w:spacing w:val="-5"/>
          <w:sz w:val="20"/>
          <w:szCs w:val="20"/>
          <w:lang w:eastAsia="en-US"/>
        </w:rPr>
      </w:pPr>
      <w:r>
        <w:rPr>
          <w:rFonts w:ascii="Verdana" w:hAnsi="Verdana"/>
          <w:bCs/>
          <w:spacing w:val="-5"/>
          <w:sz w:val="20"/>
          <w:szCs w:val="20"/>
          <w:lang w:val="en-AU" w:eastAsia="en-US"/>
        </w:rPr>
        <w:t xml:space="preserve">На първо място се класира </w:t>
      </w:r>
      <w:r>
        <w:rPr>
          <w:rFonts w:ascii="Verdana" w:hAnsi="Verdana"/>
          <w:bCs/>
          <w:spacing w:val="-5"/>
          <w:sz w:val="20"/>
          <w:szCs w:val="20"/>
          <w:lang w:eastAsia="en-US"/>
        </w:rPr>
        <w:t>у</w:t>
      </w:r>
      <w:r w:rsidRPr="00055C68">
        <w:rPr>
          <w:rFonts w:ascii="Verdana" w:hAnsi="Verdana"/>
          <w:bCs/>
          <w:spacing w:val="-5"/>
          <w:sz w:val="20"/>
          <w:szCs w:val="20"/>
          <w:lang w:val="en-AU" w:eastAsia="en-US"/>
        </w:rPr>
        <w:t>частникът, получил най-</w:t>
      </w:r>
      <w:r>
        <w:rPr>
          <w:rFonts w:ascii="Verdana" w:hAnsi="Verdana"/>
          <w:bCs/>
          <w:spacing w:val="-5"/>
          <w:sz w:val="20"/>
          <w:szCs w:val="20"/>
          <w:lang w:eastAsia="en-US"/>
        </w:rPr>
        <w:t>висока крайна оценка</w:t>
      </w:r>
      <w:r w:rsidRPr="00055C68">
        <w:rPr>
          <w:rFonts w:ascii="Verdana" w:hAnsi="Verdana"/>
          <w:bCs/>
          <w:spacing w:val="-5"/>
          <w:sz w:val="20"/>
          <w:szCs w:val="20"/>
          <w:lang w:val="en-AU" w:eastAsia="en-US"/>
        </w:rPr>
        <w:t xml:space="preserve">, а останалите участници ще бъдат класирани в низходящ ред, съобразно </w:t>
      </w:r>
      <w:r>
        <w:rPr>
          <w:rFonts w:ascii="Verdana" w:hAnsi="Verdana"/>
          <w:bCs/>
          <w:spacing w:val="-5"/>
          <w:sz w:val="20"/>
          <w:szCs w:val="20"/>
          <w:lang w:eastAsia="en-US"/>
        </w:rPr>
        <w:t>получената крайна оценка.</w:t>
      </w:r>
    </w:p>
    <w:p w14:paraId="3C30E507" w14:textId="77777777" w:rsidR="00AD36CF" w:rsidRPr="00CB6019" w:rsidRDefault="00AD36CF" w:rsidP="00AD36CF">
      <w:pPr>
        <w:pStyle w:val="BodyText"/>
        <w:numPr>
          <w:ilvl w:val="0"/>
          <w:numId w:val="1"/>
        </w:numPr>
        <w:spacing w:before="120" w:after="120" w:line="240" w:lineRule="auto"/>
        <w:ind w:left="426" w:hanging="426"/>
        <w:rPr>
          <w:rFonts w:ascii="Verdana" w:hAnsi="Verdana" w:cs="Arial"/>
          <w:lang w:val="bg-BG"/>
        </w:rPr>
      </w:pPr>
      <w:r w:rsidRPr="00CB6019">
        <w:rPr>
          <w:rFonts w:ascii="Verdana" w:hAnsi="Verdana" w:cs="Arial"/>
          <w:lang w:val="bg-BG"/>
        </w:rPr>
        <w:t>Оферти, които не отговарят на заложените в обявата изисквания няма да бъдат оценени.</w:t>
      </w:r>
    </w:p>
    <w:p w14:paraId="7EF57C3E" w14:textId="77777777" w:rsidR="00AD36CF" w:rsidRPr="00CB6019" w:rsidRDefault="00AD36CF" w:rsidP="00AD36CF">
      <w:pPr>
        <w:pStyle w:val="BodyText"/>
        <w:spacing w:after="0" w:line="240" w:lineRule="auto"/>
        <w:ind w:left="720"/>
        <w:rPr>
          <w:rFonts w:ascii="Verdana" w:hAnsi="Verdana" w:cs="Arial"/>
          <w:lang w:val="bg-BG"/>
        </w:rPr>
      </w:pPr>
    </w:p>
    <w:p w14:paraId="21732F66" w14:textId="77777777" w:rsidR="00BB7870" w:rsidRPr="00CB6019" w:rsidRDefault="00BB7870" w:rsidP="00AD36CF">
      <w:pPr>
        <w:spacing w:after="160" w:line="259" w:lineRule="auto"/>
        <w:rPr>
          <w:rFonts w:ascii="Verdana" w:hAnsi="Verdana" w:cs="Arial"/>
          <w:sz w:val="20"/>
          <w:szCs w:val="20"/>
        </w:rPr>
        <w:sectPr w:rsidR="00BB7870" w:rsidRPr="00CB6019" w:rsidSect="003C30C3">
          <w:headerReference w:type="even" r:id="rId13"/>
          <w:headerReference w:type="default" r:id="rId14"/>
          <w:pgSz w:w="11906" w:h="16838"/>
          <w:pgMar w:top="709" w:right="991" w:bottom="851" w:left="1418" w:header="425" w:footer="284" w:gutter="0"/>
          <w:cols w:space="708"/>
          <w:docGrid w:linePitch="360"/>
        </w:sectPr>
      </w:pPr>
    </w:p>
    <w:p w14:paraId="2FEF963F" w14:textId="77777777" w:rsidR="00AD36CF" w:rsidRPr="002373A6" w:rsidRDefault="00AD36CF" w:rsidP="00AD36CF">
      <w:pPr>
        <w:ind w:left="624"/>
        <w:jc w:val="right"/>
        <w:rPr>
          <w:rFonts w:ascii="Verdana" w:hAnsi="Verdana"/>
          <w:bCs/>
          <w:sz w:val="20"/>
          <w:szCs w:val="20"/>
        </w:rPr>
      </w:pPr>
      <w:r w:rsidRPr="002373A6">
        <w:rPr>
          <w:rFonts w:ascii="Verdana" w:hAnsi="Verdana"/>
          <w:bCs/>
          <w:sz w:val="20"/>
          <w:szCs w:val="20"/>
        </w:rPr>
        <w:lastRenderedPageBreak/>
        <w:t>Образец</w:t>
      </w:r>
    </w:p>
    <w:p w14:paraId="300EF01D" w14:textId="77777777" w:rsidR="0021173E" w:rsidRPr="00CB6019" w:rsidRDefault="0021173E" w:rsidP="00AD36CF">
      <w:pPr>
        <w:ind w:left="624"/>
        <w:jc w:val="right"/>
        <w:rPr>
          <w:rFonts w:ascii="Verdana" w:hAnsi="Verdana"/>
          <w:b/>
          <w:bCs/>
          <w:sz w:val="20"/>
          <w:szCs w:val="20"/>
        </w:rPr>
      </w:pPr>
    </w:p>
    <w:tbl>
      <w:tblPr>
        <w:tblW w:w="14846" w:type="dxa"/>
        <w:jc w:val="center"/>
        <w:tblCellMar>
          <w:left w:w="70" w:type="dxa"/>
          <w:right w:w="70" w:type="dxa"/>
        </w:tblCellMar>
        <w:tblLook w:val="04A0" w:firstRow="1" w:lastRow="0" w:firstColumn="1" w:lastColumn="0" w:noHBand="0" w:noVBand="1"/>
      </w:tblPr>
      <w:tblGrid>
        <w:gridCol w:w="391"/>
        <w:gridCol w:w="1385"/>
        <w:gridCol w:w="1064"/>
        <w:gridCol w:w="1496"/>
        <w:gridCol w:w="2756"/>
        <w:gridCol w:w="1107"/>
        <w:gridCol w:w="1337"/>
        <w:gridCol w:w="1684"/>
        <w:gridCol w:w="1718"/>
        <w:gridCol w:w="1908"/>
      </w:tblGrid>
      <w:tr w:rsidR="00BB7870" w:rsidRPr="009D5B4C" w14:paraId="5DA35B51" w14:textId="77777777" w:rsidTr="009D5B4C">
        <w:trPr>
          <w:trHeight w:val="300"/>
          <w:tblHeader/>
          <w:jc w:val="center"/>
        </w:trPr>
        <w:tc>
          <w:tcPr>
            <w:tcW w:w="1484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E0EECE8" w14:textId="6D04C79A"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 xml:space="preserve">Ценова Таблица </w:t>
            </w:r>
            <w:r w:rsidR="00266CAA" w:rsidRPr="009D5B4C">
              <w:rPr>
                <w:rFonts w:ascii="Verdana" w:hAnsi="Verdana"/>
                <w:color w:val="000000"/>
                <w:sz w:val="20"/>
                <w:szCs w:val="20"/>
              </w:rPr>
              <w:t xml:space="preserve">№1 </w:t>
            </w:r>
            <w:r w:rsidR="00D17D43" w:rsidRPr="009D5B4C">
              <w:rPr>
                <w:rFonts w:ascii="Verdana" w:hAnsi="Verdana"/>
                <w:color w:val="000000"/>
                <w:sz w:val="20"/>
                <w:szCs w:val="20"/>
              </w:rPr>
              <w:t>(техническо и ценово предложение)</w:t>
            </w:r>
          </w:p>
        </w:tc>
      </w:tr>
      <w:tr w:rsidR="00BB7870" w:rsidRPr="009D5B4C" w14:paraId="39183973" w14:textId="77777777" w:rsidTr="009D5B4C">
        <w:trPr>
          <w:trHeight w:val="300"/>
          <w:tblHeader/>
          <w:jc w:val="center"/>
        </w:trPr>
        <w:tc>
          <w:tcPr>
            <w:tcW w:w="7092"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F326DD" w14:textId="77777777" w:rsidR="00BB7870" w:rsidRPr="009D5B4C" w:rsidRDefault="00BB7870" w:rsidP="00BB7870">
            <w:pPr>
              <w:jc w:val="center"/>
              <w:rPr>
                <w:rFonts w:ascii="Verdana" w:hAnsi="Verdana"/>
                <w:bCs/>
                <w:color w:val="000000"/>
                <w:sz w:val="20"/>
                <w:szCs w:val="20"/>
              </w:rPr>
            </w:pPr>
            <w:r w:rsidRPr="009D5B4C">
              <w:rPr>
                <w:rFonts w:ascii="Verdana" w:hAnsi="Verdana"/>
                <w:bCs/>
                <w:color w:val="000000"/>
                <w:sz w:val="20"/>
                <w:szCs w:val="20"/>
              </w:rPr>
              <w:t>Изисквания на Възложителя</w:t>
            </w:r>
          </w:p>
        </w:tc>
        <w:tc>
          <w:tcPr>
            <w:tcW w:w="7754" w:type="dxa"/>
            <w:gridSpan w:val="5"/>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3126D077" w14:textId="77777777" w:rsidR="00BB7870" w:rsidRPr="009D5B4C" w:rsidRDefault="00BB7870" w:rsidP="00BB7870">
            <w:pPr>
              <w:jc w:val="center"/>
              <w:rPr>
                <w:rFonts w:ascii="Verdana" w:hAnsi="Verdana"/>
                <w:bCs/>
                <w:color w:val="000000"/>
                <w:sz w:val="20"/>
                <w:szCs w:val="20"/>
              </w:rPr>
            </w:pPr>
            <w:r w:rsidRPr="009D5B4C">
              <w:rPr>
                <w:rFonts w:ascii="Verdana" w:hAnsi="Verdana"/>
                <w:bCs/>
                <w:color w:val="000000"/>
                <w:sz w:val="20"/>
                <w:szCs w:val="20"/>
              </w:rPr>
              <w:t>Предложение на Участника</w:t>
            </w:r>
          </w:p>
        </w:tc>
      </w:tr>
      <w:tr w:rsidR="009D5B4C" w:rsidRPr="009D5B4C" w14:paraId="679A33AF" w14:textId="77777777" w:rsidTr="009D5B4C">
        <w:trPr>
          <w:trHeight w:val="1530"/>
          <w:tblHeader/>
          <w:jc w:val="center"/>
        </w:trPr>
        <w:tc>
          <w:tcPr>
            <w:tcW w:w="391" w:type="dxa"/>
            <w:tcBorders>
              <w:top w:val="nil"/>
              <w:left w:val="single" w:sz="4" w:space="0" w:color="auto"/>
              <w:bottom w:val="single" w:sz="4" w:space="0" w:color="auto"/>
              <w:right w:val="single" w:sz="4" w:space="0" w:color="auto"/>
            </w:tcBorders>
            <w:shd w:val="clear" w:color="000000" w:fill="D9D9D9"/>
            <w:vAlign w:val="center"/>
            <w:hideMark/>
          </w:tcPr>
          <w:p w14:paraId="7160D0E8" w14:textId="77777777" w:rsidR="00BB7870" w:rsidRPr="009D5B4C" w:rsidRDefault="00BB7870" w:rsidP="00BB7870">
            <w:pPr>
              <w:jc w:val="center"/>
              <w:rPr>
                <w:rFonts w:ascii="Verdana" w:hAnsi="Verdana"/>
                <w:bCs/>
                <w:color w:val="000000"/>
                <w:sz w:val="20"/>
                <w:szCs w:val="20"/>
              </w:rPr>
            </w:pPr>
            <w:r w:rsidRPr="009D5B4C">
              <w:rPr>
                <w:rFonts w:ascii="Verdana" w:hAnsi="Verdana"/>
                <w:bCs/>
                <w:color w:val="000000"/>
                <w:sz w:val="20"/>
                <w:szCs w:val="20"/>
              </w:rPr>
              <w:t>№</w:t>
            </w:r>
          </w:p>
        </w:tc>
        <w:tc>
          <w:tcPr>
            <w:tcW w:w="1385" w:type="dxa"/>
            <w:tcBorders>
              <w:top w:val="nil"/>
              <w:left w:val="nil"/>
              <w:bottom w:val="single" w:sz="4" w:space="0" w:color="auto"/>
              <w:right w:val="single" w:sz="4" w:space="0" w:color="auto"/>
            </w:tcBorders>
            <w:shd w:val="clear" w:color="000000" w:fill="D9D9D9"/>
            <w:vAlign w:val="center"/>
            <w:hideMark/>
          </w:tcPr>
          <w:p w14:paraId="2A3B5635" w14:textId="77777777" w:rsidR="00BB7870" w:rsidRPr="009D5B4C" w:rsidRDefault="00BB7870" w:rsidP="00BB7870">
            <w:pPr>
              <w:jc w:val="center"/>
              <w:rPr>
                <w:rFonts w:ascii="Verdana" w:hAnsi="Verdana"/>
                <w:bCs/>
                <w:color w:val="000000"/>
                <w:sz w:val="20"/>
                <w:szCs w:val="20"/>
              </w:rPr>
            </w:pPr>
            <w:r w:rsidRPr="009D5B4C">
              <w:rPr>
                <w:rFonts w:ascii="Verdana" w:hAnsi="Verdana"/>
                <w:bCs/>
                <w:color w:val="000000"/>
                <w:sz w:val="20"/>
                <w:szCs w:val="20"/>
              </w:rPr>
              <w:t>Вид на газа</w:t>
            </w:r>
          </w:p>
        </w:tc>
        <w:tc>
          <w:tcPr>
            <w:tcW w:w="1064" w:type="dxa"/>
            <w:tcBorders>
              <w:top w:val="nil"/>
              <w:left w:val="nil"/>
              <w:bottom w:val="single" w:sz="4" w:space="0" w:color="auto"/>
              <w:right w:val="single" w:sz="4" w:space="0" w:color="auto"/>
            </w:tcBorders>
            <w:shd w:val="clear" w:color="000000" w:fill="D9D9D9"/>
            <w:vAlign w:val="center"/>
            <w:hideMark/>
          </w:tcPr>
          <w:p w14:paraId="416707E5" w14:textId="77777777" w:rsidR="00BB7870" w:rsidRPr="009D5B4C" w:rsidRDefault="00BB7870" w:rsidP="00BB7870">
            <w:pPr>
              <w:jc w:val="center"/>
              <w:rPr>
                <w:rFonts w:ascii="Verdana" w:hAnsi="Verdana"/>
                <w:bCs/>
                <w:color w:val="000000"/>
                <w:sz w:val="20"/>
                <w:szCs w:val="20"/>
              </w:rPr>
            </w:pPr>
            <w:r w:rsidRPr="009D5B4C">
              <w:rPr>
                <w:rFonts w:ascii="Verdana" w:hAnsi="Verdana"/>
                <w:bCs/>
                <w:color w:val="000000"/>
                <w:sz w:val="20"/>
                <w:szCs w:val="20"/>
              </w:rPr>
              <w:t>Чистота</w:t>
            </w:r>
          </w:p>
        </w:tc>
        <w:tc>
          <w:tcPr>
            <w:tcW w:w="1496" w:type="dxa"/>
            <w:tcBorders>
              <w:top w:val="nil"/>
              <w:left w:val="nil"/>
              <w:bottom w:val="single" w:sz="4" w:space="0" w:color="auto"/>
              <w:right w:val="single" w:sz="4" w:space="0" w:color="auto"/>
            </w:tcBorders>
            <w:shd w:val="clear" w:color="000000" w:fill="D9D9D9"/>
            <w:vAlign w:val="center"/>
            <w:hideMark/>
          </w:tcPr>
          <w:p w14:paraId="28A6B176" w14:textId="77777777" w:rsidR="00BB7870" w:rsidRPr="009D5B4C" w:rsidRDefault="00BB7870" w:rsidP="00BB7870">
            <w:pPr>
              <w:jc w:val="center"/>
              <w:rPr>
                <w:rFonts w:ascii="Verdana" w:hAnsi="Verdana"/>
                <w:bCs/>
                <w:color w:val="000000"/>
                <w:sz w:val="20"/>
                <w:szCs w:val="20"/>
              </w:rPr>
            </w:pPr>
            <w:r w:rsidRPr="009D5B4C">
              <w:rPr>
                <w:rFonts w:ascii="Verdana" w:hAnsi="Verdana"/>
                <w:bCs/>
                <w:color w:val="000000"/>
                <w:sz w:val="20"/>
                <w:szCs w:val="20"/>
              </w:rPr>
              <w:t>Вместимост на бутилка, м³</w:t>
            </w:r>
          </w:p>
        </w:tc>
        <w:tc>
          <w:tcPr>
            <w:tcW w:w="2756" w:type="dxa"/>
            <w:tcBorders>
              <w:top w:val="nil"/>
              <w:left w:val="nil"/>
              <w:bottom w:val="single" w:sz="4" w:space="0" w:color="auto"/>
              <w:right w:val="single" w:sz="4" w:space="0" w:color="auto"/>
            </w:tcBorders>
            <w:shd w:val="clear" w:color="000000" w:fill="D9D9D9"/>
            <w:vAlign w:val="center"/>
            <w:hideMark/>
          </w:tcPr>
          <w:p w14:paraId="1DF2CA78" w14:textId="77777777" w:rsidR="00BB7870" w:rsidRPr="009D5B4C" w:rsidRDefault="00BB7870" w:rsidP="00BB7870">
            <w:pPr>
              <w:jc w:val="center"/>
              <w:rPr>
                <w:rFonts w:ascii="Verdana" w:hAnsi="Verdana"/>
                <w:bCs/>
                <w:color w:val="000000"/>
                <w:sz w:val="20"/>
                <w:szCs w:val="20"/>
              </w:rPr>
            </w:pPr>
            <w:r w:rsidRPr="009D5B4C">
              <w:rPr>
                <w:rFonts w:ascii="Verdana" w:hAnsi="Verdana"/>
                <w:bCs/>
                <w:color w:val="000000"/>
                <w:sz w:val="20"/>
                <w:szCs w:val="20"/>
              </w:rPr>
              <w:t>Изисквания за максимално съдържание на примеси *</w:t>
            </w:r>
          </w:p>
        </w:tc>
        <w:tc>
          <w:tcPr>
            <w:tcW w:w="1107" w:type="dxa"/>
            <w:tcBorders>
              <w:top w:val="nil"/>
              <w:left w:val="nil"/>
              <w:bottom w:val="single" w:sz="4" w:space="0" w:color="auto"/>
              <w:right w:val="single" w:sz="4" w:space="0" w:color="auto"/>
            </w:tcBorders>
            <w:shd w:val="clear" w:color="000000" w:fill="C4BD97"/>
            <w:vAlign w:val="center"/>
            <w:hideMark/>
          </w:tcPr>
          <w:p w14:paraId="064E25D4"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Чистота</w:t>
            </w:r>
          </w:p>
        </w:tc>
        <w:tc>
          <w:tcPr>
            <w:tcW w:w="1337" w:type="dxa"/>
            <w:tcBorders>
              <w:top w:val="nil"/>
              <w:left w:val="nil"/>
              <w:bottom w:val="single" w:sz="4" w:space="0" w:color="auto"/>
              <w:right w:val="single" w:sz="4" w:space="0" w:color="auto"/>
            </w:tcBorders>
            <w:shd w:val="clear" w:color="000000" w:fill="C4BD97"/>
            <w:vAlign w:val="center"/>
            <w:hideMark/>
          </w:tcPr>
          <w:p w14:paraId="7F0DED62"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Вместимост на бутилка, м³</w:t>
            </w:r>
          </w:p>
        </w:tc>
        <w:tc>
          <w:tcPr>
            <w:tcW w:w="1684" w:type="dxa"/>
            <w:tcBorders>
              <w:top w:val="nil"/>
              <w:left w:val="nil"/>
              <w:bottom w:val="single" w:sz="4" w:space="0" w:color="auto"/>
              <w:right w:val="single" w:sz="4" w:space="0" w:color="auto"/>
            </w:tcBorders>
            <w:shd w:val="clear" w:color="000000" w:fill="C4BD97"/>
            <w:vAlign w:val="center"/>
            <w:hideMark/>
          </w:tcPr>
          <w:p w14:paraId="5458D1B8"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Съдържание на примеси</w:t>
            </w:r>
          </w:p>
        </w:tc>
        <w:tc>
          <w:tcPr>
            <w:tcW w:w="1718" w:type="dxa"/>
            <w:tcBorders>
              <w:top w:val="nil"/>
              <w:left w:val="nil"/>
              <w:bottom w:val="single" w:sz="4" w:space="0" w:color="auto"/>
              <w:right w:val="single" w:sz="4" w:space="0" w:color="auto"/>
            </w:tcBorders>
            <w:shd w:val="clear" w:color="000000" w:fill="C4BD97"/>
            <w:vAlign w:val="center"/>
            <w:hideMark/>
          </w:tcPr>
          <w:p w14:paraId="6E726944" w14:textId="337939AA" w:rsidR="00BB7870" w:rsidRPr="009D5B4C" w:rsidRDefault="00BB7870" w:rsidP="00BB7870">
            <w:pPr>
              <w:jc w:val="center"/>
              <w:rPr>
                <w:rFonts w:ascii="Verdana" w:hAnsi="Verdana"/>
                <w:color w:val="000000"/>
                <w:sz w:val="20"/>
                <w:szCs w:val="20"/>
                <w:highlight w:val="yellow"/>
              </w:rPr>
            </w:pPr>
            <w:r w:rsidRPr="009D5B4C">
              <w:rPr>
                <w:rFonts w:ascii="Verdana" w:hAnsi="Verdana"/>
                <w:color w:val="000000"/>
                <w:sz w:val="20"/>
                <w:szCs w:val="20"/>
              </w:rPr>
              <w:t>Цена за 1 м³</w:t>
            </w:r>
            <w:r w:rsidR="00CB6019" w:rsidRPr="009D5B4C">
              <w:rPr>
                <w:rFonts w:ascii="Verdana" w:hAnsi="Verdana"/>
                <w:color w:val="000000"/>
                <w:sz w:val="20"/>
                <w:szCs w:val="20"/>
              </w:rPr>
              <w:t>,</w:t>
            </w:r>
            <w:r w:rsidRPr="009D5B4C">
              <w:rPr>
                <w:rFonts w:ascii="Verdana" w:hAnsi="Verdana"/>
                <w:color w:val="000000"/>
                <w:sz w:val="20"/>
                <w:szCs w:val="20"/>
              </w:rPr>
              <w:t xml:space="preserve"> в лв., без ДДС (с включени всички разходи, </w:t>
            </w:r>
            <w:r w:rsidR="00C879AC" w:rsidRPr="009D5B4C">
              <w:rPr>
                <w:rFonts w:ascii="Verdana" w:hAnsi="Verdana"/>
                <w:color w:val="000000"/>
                <w:sz w:val="20"/>
                <w:szCs w:val="20"/>
              </w:rPr>
              <w:t>вкл. транспорт и наем на бутилка</w:t>
            </w:r>
            <w:r w:rsidRPr="009D5B4C">
              <w:rPr>
                <w:rFonts w:ascii="Verdana" w:hAnsi="Verdana"/>
                <w:color w:val="000000"/>
                <w:sz w:val="20"/>
                <w:szCs w:val="20"/>
              </w:rPr>
              <w:t>)</w:t>
            </w:r>
          </w:p>
        </w:tc>
        <w:tc>
          <w:tcPr>
            <w:tcW w:w="1908" w:type="dxa"/>
            <w:tcBorders>
              <w:top w:val="nil"/>
              <w:left w:val="nil"/>
              <w:bottom w:val="single" w:sz="4" w:space="0" w:color="auto"/>
              <w:right w:val="single" w:sz="4" w:space="0" w:color="auto"/>
            </w:tcBorders>
            <w:shd w:val="clear" w:color="000000" w:fill="C4BD97"/>
            <w:vAlign w:val="center"/>
            <w:hideMark/>
          </w:tcPr>
          <w:p w14:paraId="1F5BDBD7" w14:textId="77777777" w:rsidR="00C879AC" w:rsidRPr="009D5B4C" w:rsidRDefault="00DD7621" w:rsidP="00BB7870">
            <w:pPr>
              <w:jc w:val="center"/>
              <w:rPr>
                <w:rFonts w:ascii="Verdana" w:hAnsi="Verdana"/>
                <w:color w:val="000000"/>
                <w:sz w:val="20"/>
                <w:szCs w:val="20"/>
              </w:rPr>
            </w:pPr>
            <w:r w:rsidRPr="009D5B4C">
              <w:rPr>
                <w:rFonts w:ascii="Verdana" w:hAnsi="Verdana"/>
                <w:color w:val="000000"/>
                <w:sz w:val="20"/>
                <w:szCs w:val="20"/>
              </w:rPr>
              <w:t>Ц</w:t>
            </w:r>
            <w:r w:rsidR="00BB7870" w:rsidRPr="009D5B4C">
              <w:rPr>
                <w:rFonts w:ascii="Verdana" w:hAnsi="Verdana"/>
                <w:color w:val="000000"/>
                <w:sz w:val="20"/>
                <w:szCs w:val="20"/>
              </w:rPr>
              <w:t>ена на бутилка</w:t>
            </w:r>
            <w:r w:rsidR="00835009" w:rsidRPr="009D5B4C">
              <w:rPr>
                <w:rFonts w:ascii="Verdana" w:hAnsi="Verdana"/>
                <w:color w:val="000000"/>
                <w:sz w:val="20"/>
                <w:szCs w:val="20"/>
              </w:rPr>
              <w:t>, лв., без ДДС</w:t>
            </w:r>
          </w:p>
          <w:p w14:paraId="363D4559" w14:textId="7D8B709D" w:rsidR="00BB7870" w:rsidRPr="009D5B4C" w:rsidRDefault="00C879AC" w:rsidP="00BB7870">
            <w:pPr>
              <w:jc w:val="center"/>
              <w:rPr>
                <w:rFonts w:ascii="Verdana" w:hAnsi="Verdana"/>
                <w:color w:val="000000"/>
                <w:sz w:val="20"/>
                <w:szCs w:val="20"/>
                <w:highlight w:val="yellow"/>
              </w:rPr>
            </w:pPr>
            <w:r w:rsidRPr="009D5B4C">
              <w:rPr>
                <w:rFonts w:ascii="Verdana" w:hAnsi="Verdana"/>
                <w:color w:val="000000"/>
                <w:sz w:val="20"/>
                <w:szCs w:val="20"/>
              </w:rPr>
              <w:t>(с включени всички разходи, вкл. транспорт и наем на бутилка)</w:t>
            </w:r>
          </w:p>
        </w:tc>
      </w:tr>
      <w:tr w:rsidR="009D5B4C" w:rsidRPr="009D5B4C" w14:paraId="36A607AB" w14:textId="77777777" w:rsidTr="009D5B4C">
        <w:trPr>
          <w:trHeight w:val="300"/>
          <w:jc w:val="center"/>
        </w:trPr>
        <w:tc>
          <w:tcPr>
            <w:tcW w:w="391" w:type="dxa"/>
            <w:vMerge w:val="restart"/>
            <w:tcBorders>
              <w:top w:val="nil"/>
              <w:left w:val="single" w:sz="4" w:space="0" w:color="auto"/>
              <w:bottom w:val="single" w:sz="4" w:space="0" w:color="000000"/>
              <w:right w:val="single" w:sz="4" w:space="0" w:color="auto"/>
            </w:tcBorders>
            <w:shd w:val="clear" w:color="auto" w:fill="auto"/>
            <w:vAlign w:val="center"/>
            <w:hideMark/>
          </w:tcPr>
          <w:p w14:paraId="21BD9DF0"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1</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14:paraId="0260C01B" w14:textId="77777777" w:rsidR="00BB7870" w:rsidRPr="009D5B4C" w:rsidRDefault="00BB7870" w:rsidP="00BB7870">
            <w:pPr>
              <w:jc w:val="center"/>
              <w:rPr>
                <w:rFonts w:ascii="Verdana" w:hAnsi="Verdana"/>
                <w:sz w:val="20"/>
                <w:szCs w:val="20"/>
              </w:rPr>
            </w:pPr>
            <w:r w:rsidRPr="009D5B4C">
              <w:rPr>
                <w:rFonts w:ascii="Verdana" w:hAnsi="Verdana"/>
                <w:sz w:val="20"/>
                <w:szCs w:val="20"/>
              </w:rPr>
              <w:t xml:space="preserve">Аргон </w:t>
            </w:r>
          </w:p>
        </w:tc>
        <w:tc>
          <w:tcPr>
            <w:tcW w:w="106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54B67CF6" w14:textId="77777777" w:rsidR="00BB7870" w:rsidRPr="009D5B4C" w:rsidRDefault="00BB7870" w:rsidP="00BB7870">
            <w:pPr>
              <w:jc w:val="center"/>
              <w:rPr>
                <w:rFonts w:ascii="Verdana" w:hAnsi="Verdana"/>
                <w:sz w:val="20"/>
                <w:szCs w:val="20"/>
              </w:rPr>
            </w:pPr>
            <w:r w:rsidRPr="009D5B4C">
              <w:rPr>
                <w:rFonts w:ascii="Verdana" w:hAnsi="Verdana"/>
                <w:sz w:val="20"/>
                <w:szCs w:val="20"/>
              </w:rPr>
              <w:t>5,0/</w:t>
            </w:r>
            <w:r w:rsidRPr="009D5B4C">
              <w:rPr>
                <w:rFonts w:ascii="Verdana" w:hAnsi="Verdana"/>
                <w:sz w:val="20"/>
                <w:szCs w:val="20"/>
              </w:rPr>
              <w:br/>
              <w:t>99,999%</w:t>
            </w:r>
          </w:p>
        </w:tc>
        <w:tc>
          <w:tcPr>
            <w:tcW w:w="1496"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77E4C933" w14:textId="77777777" w:rsidR="00BB7870" w:rsidRPr="009D5B4C" w:rsidRDefault="00BB7870" w:rsidP="00BB7870">
            <w:pPr>
              <w:jc w:val="center"/>
              <w:rPr>
                <w:rFonts w:ascii="Verdana" w:hAnsi="Verdana"/>
                <w:sz w:val="20"/>
                <w:szCs w:val="20"/>
              </w:rPr>
            </w:pPr>
            <w:r w:rsidRPr="009D5B4C">
              <w:rPr>
                <w:rFonts w:ascii="Verdana" w:hAnsi="Verdana"/>
                <w:sz w:val="20"/>
                <w:szCs w:val="20"/>
              </w:rPr>
              <w:t>10 -11</w:t>
            </w:r>
            <w:r w:rsidRPr="009D5B4C">
              <w:rPr>
                <w:rFonts w:ascii="Verdana" w:hAnsi="Verdana"/>
                <w:sz w:val="20"/>
                <w:szCs w:val="20"/>
              </w:rPr>
              <w:br/>
              <w:t>(50 л бутилка)  при 200 бара</w:t>
            </w:r>
          </w:p>
        </w:tc>
        <w:tc>
          <w:tcPr>
            <w:tcW w:w="2756" w:type="dxa"/>
            <w:tcBorders>
              <w:top w:val="nil"/>
              <w:left w:val="nil"/>
              <w:bottom w:val="single" w:sz="4" w:space="0" w:color="auto"/>
              <w:right w:val="single" w:sz="4" w:space="0" w:color="auto"/>
            </w:tcBorders>
            <w:shd w:val="clear" w:color="000000" w:fill="B7DEE8"/>
            <w:vAlign w:val="center"/>
            <w:hideMark/>
          </w:tcPr>
          <w:p w14:paraId="1F07A696" w14:textId="77777777" w:rsidR="00BB7870" w:rsidRPr="009D5B4C" w:rsidRDefault="00BB7870" w:rsidP="00BB7870">
            <w:pPr>
              <w:rPr>
                <w:rFonts w:ascii="Verdana" w:hAnsi="Verdana"/>
                <w:bCs/>
                <w:sz w:val="20"/>
                <w:szCs w:val="20"/>
              </w:rPr>
            </w:pPr>
            <w:r w:rsidRPr="009D5B4C">
              <w:rPr>
                <w:rFonts w:ascii="Verdana" w:hAnsi="Verdana"/>
                <w:bCs/>
                <w:sz w:val="20"/>
                <w:szCs w:val="20"/>
              </w:rPr>
              <w:t>O</w:t>
            </w:r>
            <w:r w:rsidRPr="009D5B4C">
              <w:rPr>
                <w:rFonts w:ascii="Verdana" w:hAnsi="Verdana"/>
                <w:bCs/>
                <w:sz w:val="20"/>
                <w:szCs w:val="20"/>
                <w:vertAlign w:val="subscript"/>
              </w:rPr>
              <w:t>2</w:t>
            </w:r>
            <w:r w:rsidRPr="009D5B4C">
              <w:rPr>
                <w:rFonts w:ascii="Verdana" w:hAnsi="Verdana"/>
                <w:bCs/>
                <w:sz w:val="20"/>
                <w:szCs w:val="20"/>
              </w:rPr>
              <w:t xml:space="preserve">  &lt;/= 1,0 vpm</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8E821E"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22602A"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 </w:t>
            </w:r>
          </w:p>
        </w:tc>
        <w:tc>
          <w:tcPr>
            <w:tcW w:w="1684" w:type="dxa"/>
            <w:tcBorders>
              <w:top w:val="nil"/>
              <w:left w:val="nil"/>
              <w:bottom w:val="single" w:sz="4" w:space="0" w:color="auto"/>
              <w:right w:val="single" w:sz="4" w:space="0" w:color="auto"/>
            </w:tcBorders>
            <w:shd w:val="clear" w:color="auto" w:fill="auto"/>
            <w:noWrap/>
            <w:vAlign w:val="bottom"/>
            <w:hideMark/>
          </w:tcPr>
          <w:p w14:paraId="7ACFE5A0" w14:textId="77777777" w:rsidR="00BB7870" w:rsidRPr="009D5B4C" w:rsidRDefault="00BB7870" w:rsidP="00BB7870">
            <w:pPr>
              <w:rPr>
                <w:rFonts w:ascii="Verdana" w:hAnsi="Verdana"/>
                <w:color w:val="000000"/>
                <w:sz w:val="20"/>
                <w:szCs w:val="20"/>
              </w:rPr>
            </w:pPr>
            <w:r w:rsidRPr="009D5B4C">
              <w:rPr>
                <w:rFonts w:ascii="Verdana" w:hAnsi="Verdana"/>
                <w:color w:val="000000"/>
                <w:sz w:val="20"/>
                <w:szCs w:val="20"/>
              </w:rPr>
              <w:t> </w:t>
            </w:r>
          </w:p>
        </w:tc>
        <w:tc>
          <w:tcPr>
            <w:tcW w:w="17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A91813"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 </w:t>
            </w:r>
          </w:p>
        </w:tc>
        <w:tc>
          <w:tcPr>
            <w:tcW w:w="190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0D4893" w14:textId="77777777" w:rsidR="00BB7870" w:rsidRPr="009D5B4C" w:rsidRDefault="00BB7870" w:rsidP="00BB7870">
            <w:pPr>
              <w:jc w:val="center"/>
              <w:rPr>
                <w:rFonts w:ascii="Verdana" w:hAnsi="Verdana"/>
                <w:color w:val="000000"/>
                <w:sz w:val="20"/>
                <w:szCs w:val="20"/>
              </w:rPr>
            </w:pPr>
            <w:r w:rsidRPr="009D5B4C">
              <w:rPr>
                <w:rFonts w:ascii="Verdana" w:hAnsi="Verdana"/>
                <w:color w:val="000000"/>
                <w:sz w:val="20"/>
                <w:szCs w:val="20"/>
              </w:rPr>
              <w:t> </w:t>
            </w:r>
          </w:p>
        </w:tc>
      </w:tr>
      <w:tr w:rsidR="009D5B4C" w:rsidRPr="009D5B4C" w14:paraId="3711CB6E" w14:textId="77777777" w:rsidTr="009D5B4C">
        <w:trPr>
          <w:trHeight w:val="300"/>
          <w:jc w:val="center"/>
        </w:trPr>
        <w:tc>
          <w:tcPr>
            <w:tcW w:w="391" w:type="dxa"/>
            <w:vMerge/>
            <w:tcBorders>
              <w:top w:val="nil"/>
              <w:left w:val="single" w:sz="4" w:space="0" w:color="auto"/>
              <w:bottom w:val="single" w:sz="4" w:space="0" w:color="000000"/>
              <w:right w:val="single" w:sz="4" w:space="0" w:color="auto"/>
            </w:tcBorders>
            <w:vAlign w:val="center"/>
            <w:hideMark/>
          </w:tcPr>
          <w:p w14:paraId="1A8103EA" w14:textId="77777777" w:rsidR="00BB7870" w:rsidRPr="009D5B4C" w:rsidRDefault="00BB7870" w:rsidP="00BB7870">
            <w:pPr>
              <w:rPr>
                <w:rFonts w:ascii="Verdana" w:hAnsi="Verdana"/>
                <w:color w:val="000000"/>
                <w:sz w:val="20"/>
                <w:szCs w:val="20"/>
              </w:rPr>
            </w:pPr>
          </w:p>
        </w:tc>
        <w:tc>
          <w:tcPr>
            <w:tcW w:w="1385" w:type="dxa"/>
            <w:vMerge/>
            <w:tcBorders>
              <w:top w:val="nil"/>
              <w:left w:val="single" w:sz="4" w:space="0" w:color="auto"/>
              <w:bottom w:val="single" w:sz="4" w:space="0" w:color="000000"/>
              <w:right w:val="single" w:sz="4" w:space="0" w:color="auto"/>
            </w:tcBorders>
            <w:vAlign w:val="center"/>
            <w:hideMark/>
          </w:tcPr>
          <w:p w14:paraId="627FE4D9" w14:textId="77777777" w:rsidR="00BB7870" w:rsidRPr="009D5B4C" w:rsidRDefault="00BB7870" w:rsidP="00BB7870">
            <w:pPr>
              <w:rPr>
                <w:rFonts w:ascii="Verdana" w:hAnsi="Verdana"/>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5F7B458D" w14:textId="77777777" w:rsidR="00BB7870" w:rsidRPr="009D5B4C" w:rsidRDefault="00BB7870" w:rsidP="00BB7870">
            <w:pPr>
              <w:rPr>
                <w:rFonts w:ascii="Verdana" w:hAnsi="Verdana"/>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14:paraId="17282192" w14:textId="77777777" w:rsidR="00BB7870" w:rsidRPr="009D5B4C" w:rsidRDefault="00BB7870" w:rsidP="00BB7870">
            <w:pPr>
              <w:rPr>
                <w:rFonts w:ascii="Verdana" w:hAnsi="Verdana"/>
                <w:sz w:val="20"/>
                <w:szCs w:val="20"/>
              </w:rPr>
            </w:pPr>
          </w:p>
        </w:tc>
        <w:tc>
          <w:tcPr>
            <w:tcW w:w="2756" w:type="dxa"/>
            <w:tcBorders>
              <w:top w:val="nil"/>
              <w:left w:val="nil"/>
              <w:bottom w:val="single" w:sz="4" w:space="0" w:color="auto"/>
              <w:right w:val="single" w:sz="4" w:space="0" w:color="auto"/>
            </w:tcBorders>
            <w:shd w:val="clear" w:color="000000" w:fill="B7DEE8"/>
            <w:vAlign w:val="center"/>
            <w:hideMark/>
          </w:tcPr>
          <w:p w14:paraId="799C8E5D" w14:textId="77777777" w:rsidR="00BB7870" w:rsidRPr="009D5B4C" w:rsidRDefault="00BB7870" w:rsidP="00BB7870">
            <w:pPr>
              <w:rPr>
                <w:rFonts w:ascii="Verdana" w:hAnsi="Verdana"/>
                <w:bCs/>
                <w:sz w:val="20"/>
                <w:szCs w:val="20"/>
              </w:rPr>
            </w:pPr>
            <w:r w:rsidRPr="009D5B4C">
              <w:rPr>
                <w:rFonts w:ascii="Verdana" w:hAnsi="Verdana"/>
                <w:bCs/>
                <w:sz w:val="20"/>
                <w:szCs w:val="20"/>
              </w:rPr>
              <w:t>N</w:t>
            </w:r>
            <w:r w:rsidRPr="009D5B4C">
              <w:rPr>
                <w:rFonts w:ascii="Verdana" w:hAnsi="Verdana"/>
                <w:bCs/>
                <w:sz w:val="20"/>
                <w:szCs w:val="20"/>
                <w:vertAlign w:val="subscript"/>
              </w:rPr>
              <w:t>2</w:t>
            </w:r>
            <w:r w:rsidRPr="009D5B4C">
              <w:rPr>
                <w:rFonts w:ascii="Verdana" w:hAnsi="Verdana"/>
                <w:bCs/>
                <w:sz w:val="20"/>
                <w:szCs w:val="20"/>
              </w:rPr>
              <w:t xml:space="preserve">  &lt;/= 5,0 vpm</w:t>
            </w:r>
          </w:p>
        </w:tc>
        <w:tc>
          <w:tcPr>
            <w:tcW w:w="1107" w:type="dxa"/>
            <w:vMerge/>
            <w:tcBorders>
              <w:top w:val="nil"/>
              <w:left w:val="single" w:sz="4" w:space="0" w:color="auto"/>
              <w:bottom w:val="single" w:sz="4" w:space="0" w:color="auto"/>
              <w:right w:val="single" w:sz="4" w:space="0" w:color="auto"/>
            </w:tcBorders>
            <w:vAlign w:val="center"/>
            <w:hideMark/>
          </w:tcPr>
          <w:p w14:paraId="060E8C0F" w14:textId="77777777" w:rsidR="00BB7870" w:rsidRPr="009D5B4C" w:rsidRDefault="00BB7870" w:rsidP="00BB7870">
            <w:pPr>
              <w:rPr>
                <w:rFonts w:ascii="Verdana" w:hAnsi="Verdana"/>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14:paraId="771FE21B" w14:textId="77777777" w:rsidR="00BB7870" w:rsidRPr="009D5B4C" w:rsidRDefault="00BB7870" w:rsidP="00BB7870">
            <w:pPr>
              <w:rPr>
                <w:rFonts w:ascii="Verdana" w:hAnsi="Verdana"/>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1D320AAA" w14:textId="77777777" w:rsidR="00BB7870" w:rsidRPr="009D5B4C" w:rsidRDefault="00BB7870" w:rsidP="00BB7870">
            <w:pPr>
              <w:rPr>
                <w:rFonts w:ascii="Verdana" w:hAnsi="Verdana"/>
                <w:color w:val="000000"/>
                <w:sz w:val="20"/>
                <w:szCs w:val="20"/>
              </w:rPr>
            </w:pPr>
            <w:r w:rsidRPr="009D5B4C">
              <w:rPr>
                <w:rFonts w:ascii="Verdana" w:hAnsi="Verdana"/>
                <w:color w:val="000000"/>
                <w:sz w:val="20"/>
                <w:szCs w:val="20"/>
              </w:rPr>
              <w:t> </w:t>
            </w:r>
          </w:p>
        </w:tc>
        <w:tc>
          <w:tcPr>
            <w:tcW w:w="1718" w:type="dxa"/>
            <w:vMerge/>
            <w:tcBorders>
              <w:top w:val="nil"/>
              <w:left w:val="single" w:sz="4" w:space="0" w:color="auto"/>
              <w:bottom w:val="single" w:sz="4" w:space="0" w:color="auto"/>
              <w:right w:val="single" w:sz="4" w:space="0" w:color="auto"/>
            </w:tcBorders>
            <w:vAlign w:val="center"/>
            <w:hideMark/>
          </w:tcPr>
          <w:p w14:paraId="23CFE21E" w14:textId="77777777" w:rsidR="00BB7870" w:rsidRPr="009D5B4C" w:rsidRDefault="00BB7870" w:rsidP="00BB7870">
            <w:pPr>
              <w:rPr>
                <w:rFonts w:ascii="Verdana" w:hAnsi="Verdana"/>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14:paraId="792261E0" w14:textId="77777777" w:rsidR="00BB7870" w:rsidRPr="009D5B4C" w:rsidRDefault="00BB7870" w:rsidP="00BB7870">
            <w:pPr>
              <w:rPr>
                <w:rFonts w:ascii="Verdana" w:hAnsi="Verdana"/>
                <w:color w:val="000000"/>
                <w:sz w:val="20"/>
                <w:szCs w:val="20"/>
              </w:rPr>
            </w:pPr>
          </w:p>
        </w:tc>
      </w:tr>
      <w:tr w:rsidR="009D5B4C" w:rsidRPr="009D5B4C" w14:paraId="303AEC6C" w14:textId="77777777" w:rsidTr="009D5B4C">
        <w:trPr>
          <w:trHeight w:val="300"/>
          <w:jc w:val="center"/>
        </w:trPr>
        <w:tc>
          <w:tcPr>
            <w:tcW w:w="391" w:type="dxa"/>
            <w:vMerge/>
            <w:tcBorders>
              <w:top w:val="nil"/>
              <w:left w:val="single" w:sz="4" w:space="0" w:color="auto"/>
              <w:bottom w:val="single" w:sz="4" w:space="0" w:color="000000"/>
              <w:right w:val="single" w:sz="4" w:space="0" w:color="auto"/>
            </w:tcBorders>
            <w:vAlign w:val="center"/>
            <w:hideMark/>
          </w:tcPr>
          <w:p w14:paraId="40B61AF2" w14:textId="77777777" w:rsidR="00BB7870" w:rsidRPr="009D5B4C" w:rsidRDefault="00BB7870" w:rsidP="00BB7870">
            <w:pPr>
              <w:rPr>
                <w:rFonts w:ascii="Verdana" w:hAnsi="Verdana"/>
                <w:color w:val="000000"/>
                <w:sz w:val="20"/>
                <w:szCs w:val="20"/>
              </w:rPr>
            </w:pPr>
          </w:p>
        </w:tc>
        <w:tc>
          <w:tcPr>
            <w:tcW w:w="1385" w:type="dxa"/>
            <w:vMerge/>
            <w:tcBorders>
              <w:top w:val="nil"/>
              <w:left w:val="single" w:sz="4" w:space="0" w:color="auto"/>
              <w:bottom w:val="single" w:sz="4" w:space="0" w:color="000000"/>
              <w:right w:val="single" w:sz="4" w:space="0" w:color="auto"/>
            </w:tcBorders>
            <w:vAlign w:val="center"/>
            <w:hideMark/>
          </w:tcPr>
          <w:p w14:paraId="2534838B" w14:textId="77777777" w:rsidR="00BB7870" w:rsidRPr="009D5B4C" w:rsidRDefault="00BB7870" w:rsidP="00BB7870">
            <w:pPr>
              <w:rPr>
                <w:rFonts w:ascii="Verdana" w:hAnsi="Verdana"/>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14:paraId="6AA725DD" w14:textId="77777777" w:rsidR="00BB7870" w:rsidRPr="009D5B4C" w:rsidRDefault="00BB7870" w:rsidP="00BB7870">
            <w:pPr>
              <w:rPr>
                <w:rFonts w:ascii="Verdana" w:hAnsi="Verdana"/>
                <w:sz w:val="20"/>
                <w:szCs w:val="20"/>
              </w:rPr>
            </w:pPr>
          </w:p>
        </w:tc>
        <w:tc>
          <w:tcPr>
            <w:tcW w:w="1496" w:type="dxa"/>
            <w:vMerge/>
            <w:tcBorders>
              <w:top w:val="nil"/>
              <w:left w:val="single" w:sz="4" w:space="0" w:color="auto"/>
              <w:bottom w:val="single" w:sz="4" w:space="0" w:color="000000"/>
              <w:right w:val="single" w:sz="4" w:space="0" w:color="auto"/>
            </w:tcBorders>
            <w:vAlign w:val="center"/>
            <w:hideMark/>
          </w:tcPr>
          <w:p w14:paraId="29647C3C" w14:textId="77777777" w:rsidR="00BB7870" w:rsidRPr="009D5B4C" w:rsidRDefault="00BB7870" w:rsidP="00BB7870">
            <w:pPr>
              <w:rPr>
                <w:rFonts w:ascii="Verdana" w:hAnsi="Verdana"/>
                <w:sz w:val="20"/>
                <w:szCs w:val="20"/>
              </w:rPr>
            </w:pPr>
          </w:p>
        </w:tc>
        <w:tc>
          <w:tcPr>
            <w:tcW w:w="2756" w:type="dxa"/>
            <w:tcBorders>
              <w:top w:val="nil"/>
              <w:left w:val="nil"/>
              <w:bottom w:val="single" w:sz="4" w:space="0" w:color="auto"/>
              <w:right w:val="single" w:sz="4" w:space="0" w:color="auto"/>
            </w:tcBorders>
            <w:shd w:val="clear" w:color="000000" w:fill="B7DEE8"/>
            <w:vAlign w:val="center"/>
            <w:hideMark/>
          </w:tcPr>
          <w:p w14:paraId="0EFEC152" w14:textId="77777777" w:rsidR="00BB7870" w:rsidRPr="009D5B4C" w:rsidRDefault="00BB7870" w:rsidP="00BB7870">
            <w:pPr>
              <w:rPr>
                <w:rFonts w:ascii="Verdana" w:hAnsi="Verdana"/>
                <w:bCs/>
                <w:sz w:val="20"/>
                <w:szCs w:val="20"/>
              </w:rPr>
            </w:pPr>
            <w:r w:rsidRPr="009D5B4C">
              <w:rPr>
                <w:rFonts w:ascii="Verdana" w:hAnsi="Verdana"/>
                <w:bCs/>
                <w:sz w:val="20"/>
                <w:szCs w:val="20"/>
              </w:rPr>
              <w:t>CН4  &lt;/= 1 vpm</w:t>
            </w:r>
          </w:p>
        </w:tc>
        <w:tc>
          <w:tcPr>
            <w:tcW w:w="1107" w:type="dxa"/>
            <w:vMerge/>
            <w:tcBorders>
              <w:top w:val="nil"/>
              <w:left w:val="single" w:sz="4" w:space="0" w:color="auto"/>
              <w:bottom w:val="single" w:sz="4" w:space="0" w:color="auto"/>
              <w:right w:val="single" w:sz="4" w:space="0" w:color="auto"/>
            </w:tcBorders>
            <w:vAlign w:val="center"/>
            <w:hideMark/>
          </w:tcPr>
          <w:p w14:paraId="5E4B311E" w14:textId="77777777" w:rsidR="00BB7870" w:rsidRPr="009D5B4C" w:rsidRDefault="00BB7870" w:rsidP="00BB7870">
            <w:pPr>
              <w:rPr>
                <w:rFonts w:ascii="Verdana" w:hAnsi="Verdana"/>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14:paraId="05A82CEF" w14:textId="77777777" w:rsidR="00BB7870" w:rsidRPr="009D5B4C" w:rsidRDefault="00BB7870" w:rsidP="00BB7870">
            <w:pPr>
              <w:rPr>
                <w:rFonts w:ascii="Verdana" w:hAnsi="Verdana"/>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1FD088EB" w14:textId="77777777" w:rsidR="00BB7870" w:rsidRPr="009D5B4C" w:rsidRDefault="00BB7870" w:rsidP="00BB7870">
            <w:pPr>
              <w:rPr>
                <w:rFonts w:ascii="Verdana" w:hAnsi="Verdana"/>
                <w:color w:val="000000"/>
                <w:sz w:val="20"/>
                <w:szCs w:val="20"/>
              </w:rPr>
            </w:pPr>
            <w:r w:rsidRPr="009D5B4C">
              <w:rPr>
                <w:rFonts w:ascii="Verdana" w:hAnsi="Verdana"/>
                <w:color w:val="000000"/>
                <w:sz w:val="20"/>
                <w:szCs w:val="20"/>
              </w:rPr>
              <w:t> </w:t>
            </w:r>
          </w:p>
        </w:tc>
        <w:tc>
          <w:tcPr>
            <w:tcW w:w="1718" w:type="dxa"/>
            <w:vMerge/>
            <w:tcBorders>
              <w:top w:val="nil"/>
              <w:left w:val="single" w:sz="4" w:space="0" w:color="auto"/>
              <w:bottom w:val="single" w:sz="4" w:space="0" w:color="auto"/>
              <w:right w:val="single" w:sz="4" w:space="0" w:color="auto"/>
            </w:tcBorders>
            <w:vAlign w:val="center"/>
            <w:hideMark/>
          </w:tcPr>
          <w:p w14:paraId="1E216CC6" w14:textId="77777777" w:rsidR="00BB7870" w:rsidRPr="009D5B4C" w:rsidRDefault="00BB7870" w:rsidP="00BB7870">
            <w:pPr>
              <w:rPr>
                <w:rFonts w:ascii="Verdana" w:hAnsi="Verdana"/>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14:paraId="0356B3C3" w14:textId="77777777" w:rsidR="00BB7870" w:rsidRPr="009D5B4C" w:rsidRDefault="00BB7870" w:rsidP="00BB7870">
            <w:pPr>
              <w:rPr>
                <w:rFonts w:ascii="Verdana" w:hAnsi="Verdana"/>
                <w:color w:val="000000"/>
                <w:sz w:val="20"/>
                <w:szCs w:val="20"/>
              </w:rPr>
            </w:pPr>
          </w:p>
        </w:tc>
      </w:tr>
      <w:tr w:rsidR="00BB7870" w:rsidRPr="009D5B4C" w14:paraId="452B82E7" w14:textId="77777777" w:rsidTr="009D5B4C">
        <w:trPr>
          <w:trHeight w:val="615"/>
          <w:jc w:val="center"/>
        </w:trPr>
        <w:tc>
          <w:tcPr>
            <w:tcW w:w="14846" w:type="dxa"/>
            <w:gridSpan w:val="10"/>
            <w:tcBorders>
              <w:top w:val="nil"/>
              <w:left w:val="nil"/>
              <w:bottom w:val="nil"/>
              <w:right w:val="nil"/>
            </w:tcBorders>
            <w:shd w:val="clear" w:color="auto" w:fill="auto"/>
            <w:vAlign w:val="bottom"/>
            <w:hideMark/>
          </w:tcPr>
          <w:p w14:paraId="24DCC984" w14:textId="6EB58799" w:rsidR="00F61911" w:rsidRPr="009D5B4C" w:rsidRDefault="00BB7870" w:rsidP="009D5B4C">
            <w:pPr>
              <w:rPr>
                <w:rFonts w:ascii="Verdana" w:hAnsi="Verdana"/>
                <w:color w:val="000000"/>
                <w:sz w:val="20"/>
                <w:szCs w:val="20"/>
              </w:rPr>
            </w:pPr>
            <w:r w:rsidRPr="009D5B4C">
              <w:rPr>
                <w:rFonts w:ascii="Verdana" w:hAnsi="Verdana"/>
                <w:color w:val="000000"/>
                <w:sz w:val="20"/>
                <w:szCs w:val="20"/>
              </w:rPr>
              <w:t>*Забележка: доставчикът може да предложи газове с посочените максимални съдържания на примеси или да предложи по-чисти</w:t>
            </w:r>
            <w:r w:rsidR="00E635DC" w:rsidRPr="009D5B4C">
              <w:rPr>
                <w:rFonts w:ascii="Verdana" w:hAnsi="Verdana"/>
                <w:color w:val="000000"/>
                <w:sz w:val="20"/>
                <w:szCs w:val="20"/>
              </w:rPr>
              <w:t xml:space="preserve"> и</w:t>
            </w:r>
            <w:r w:rsidRPr="009D5B4C">
              <w:rPr>
                <w:rFonts w:ascii="Verdana" w:hAnsi="Verdana"/>
                <w:color w:val="000000"/>
                <w:sz w:val="20"/>
                <w:szCs w:val="20"/>
              </w:rPr>
              <w:t xml:space="preserve"> с по-ниски съдържания на примеси. </w:t>
            </w:r>
          </w:p>
        </w:tc>
      </w:tr>
    </w:tbl>
    <w:p w14:paraId="78AF0DE8" w14:textId="77777777" w:rsidR="009D5B4C" w:rsidRDefault="009D5B4C">
      <w:pPr>
        <w:spacing w:after="160" w:line="259" w:lineRule="auto"/>
        <w:rPr>
          <w:rFonts w:ascii="Verdana" w:hAnsi="Verdana" w:cs="Arial"/>
          <w:sz w:val="20"/>
          <w:szCs w:val="20"/>
        </w:rPr>
      </w:pPr>
      <w:r>
        <w:rPr>
          <w:rFonts w:ascii="Verdana" w:hAnsi="Verdana" w:cs="Arial"/>
          <w:sz w:val="20"/>
          <w:szCs w:val="20"/>
        </w:rPr>
        <w:br w:type="page"/>
      </w:r>
    </w:p>
    <w:tbl>
      <w:tblPr>
        <w:tblW w:w="14709" w:type="dxa"/>
        <w:jc w:val="center"/>
        <w:tblLayout w:type="fixed"/>
        <w:tblCellMar>
          <w:left w:w="70" w:type="dxa"/>
          <w:right w:w="70" w:type="dxa"/>
        </w:tblCellMar>
        <w:tblLook w:val="04A0" w:firstRow="1" w:lastRow="0" w:firstColumn="1" w:lastColumn="0" w:noHBand="0" w:noVBand="1"/>
      </w:tblPr>
      <w:tblGrid>
        <w:gridCol w:w="398"/>
        <w:gridCol w:w="1402"/>
        <w:gridCol w:w="1059"/>
        <w:gridCol w:w="1514"/>
        <w:gridCol w:w="2785"/>
        <w:gridCol w:w="992"/>
        <w:gridCol w:w="1418"/>
        <w:gridCol w:w="1559"/>
        <w:gridCol w:w="1701"/>
        <w:gridCol w:w="1881"/>
      </w:tblGrid>
      <w:tr w:rsidR="00F61911" w:rsidRPr="009D5B4C" w14:paraId="24866880" w14:textId="77777777" w:rsidTr="009D5B4C">
        <w:trPr>
          <w:trHeight w:val="300"/>
          <w:tblHeader/>
          <w:jc w:val="center"/>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42D9A54" w14:textId="19AE6071"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lastRenderedPageBreak/>
              <w:t>Ценова Таблица</w:t>
            </w:r>
            <w:r w:rsidR="00266CAA" w:rsidRPr="009D5B4C">
              <w:rPr>
                <w:rFonts w:ascii="Verdana" w:hAnsi="Verdana"/>
                <w:color w:val="000000"/>
                <w:sz w:val="20"/>
                <w:szCs w:val="20"/>
              </w:rPr>
              <w:t xml:space="preserve"> №2</w:t>
            </w:r>
            <w:r w:rsidRPr="009D5B4C">
              <w:rPr>
                <w:rFonts w:ascii="Verdana" w:hAnsi="Verdana"/>
                <w:color w:val="000000"/>
                <w:sz w:val="20"/>
                <w:szCs w:val="20"/>
              </w:rPr>
              <w:t xml:space="preserve"> (техническо и ценово предложение)</w:t>
            </w:r>
          </w:p>
        </w:tc>
      </w:tr>
      <w:tr w:rsidR="00F61911" w:rsidRPr="009D5B4C" w14:paraId="6D16F000" w14:textId="77777777" w:rsidTr="009D5B4C">
        <w:trPr>
          <w:trHeight w:val="300"/>
          <w:tblHeader/>
          <w:jc w:val="center"/>
        </w:trPr>
        <w:tc>
          <w:tcPr>
            <w:tcW w:w="7158"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63C420" w14:textId="77777777" w:rsidR="00F61911" w:rsidRPr="009D5B4C" w:rsidRDefault="00F61911" w:rsidP="00B13396">
            <w:pPr>
              <w:jc w:val="center"/>
              <w:rPr>
                <w:rFonts w:ascii="Verdana" w:hAnsi="Verdana"/>
                <w:bCs/>
                <w:color w:val="000000"/>
                <w:sz w:val="20"/>
                <w:szCs w:val="20"/>
              </w:rPr>
            </w:pPr>
            <w:r w:rsidRPr="009D5B4C">
              <w:rPr>
                <w:rFonts w:ascii="Verdana" w:hAnsi="Verdana"/>
                <w:bCs/>
                <w:color w:val="000000"/>
                <w:sz w:val="20"/>
                <w:szCs w:val="20"/>
              </w:rPr>
              <w:t>Изисквания на Възложителя</w:t>
            </w:r>
          </w:p>
        </w:tc>
        <w:tc>
          <w:tcPr>
            <w:tcW w:w="7551" w:type="dxa"/>
            <w:gridSpan w:val="5"/>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3567E05C" w14:textId="77777777" w:rsidR="00F61911" w:rsidRPr="009D5B4C" w:rsidRDefault="00F61911" w:rsidP="00B13396">
            <w:pPr>
              <w:jc w:val="center"/>
              <w:rPr>
                <w:rFonts w:ascii="Verdana" w:hAnsi="Verdana"/>
                <w:bCs/>
                <w:color w:val="000000"/>
                <w:sz w:val="20"/>
                <w:szCs w:val="20"/>
              </w:rPr>
            </w:pPr>
            <w:r w:rsidRPr="009D5B4C">
              <w:rPr>
                <w:rFonts w:ascii="Verdana" w:hAnsi="Verdana"/>
                <w:bCs/>
                <w:color w:val="000000"/>
                <w:sz w:val="20"/>
                <w:szCs w:val="20"/>
              </w:rPr>
              <w:t>Предложение на Участника</w:t>
            </w:r>
          </w:p>
        </w:tc>
      </w:tr>
      <w:tr w:rsidR="00266CAA" w:rsidRPr="009D5B4C" w14:paraId="63EFBF46" w14:textId="77777777" w:rsidTr="009D5B4C">
        <w:trPr>
          <w:trHeight w:val="1530"/>
          <w:tblHeader/>
          <w:jc w:val="center"/>
        </w:trPr>
        <w:tc>
          <w:tcPr>
            <w:tcW w:w="398" w:type="dxa"/>
            <w:tcBorders>
              <w:top w:val="nil"/>
              <w:left w:val="single" w:sz="4" w:space="0" w:color="auto"/>
              <w:bottom w:val="single" w:sz="4" w:space="0" w:color="auto"/>
              <w:right w:val="single" w:sz="4" w:space="0" w:color="auto"/>
            </w:tcBorders>
            <w:shd w:val="clear" w:color="000000" w:fill="D9D9D9"/>
            <w:vAlign w:val="center"/>
            <w:hideMark/>
          </w:tcPr>
          <w:p w14:paraId="24023440" w14:textId="77777777" w:rsidR="00F61911" w:rsidRPr="009D5B4C" w:rsidRDefault="00F61911" w:rsidP="00B13396">
            <w:pPr>
              <w:jc w:val="center"/>
              <w:rPr>
                <w:rFonts w:ascii="Verdana" w:hAnsi="Verdana"/>
                <w:bCs/>
                <w:color w:val="000000"/>
                <w:sz w:val="20"/>
                <w:szCs w:val="20"/>
              </w:rPr>
            </w:pPr>
            <w:r w:rsidRPr="009D5B4C">
              <w:rPr>
                <w:rFonts w:ascii="Verdana" w:hAnsi="Verdana"/>
                <w:bCs/>
                <w:color w:val="000000"/>
                <w:sz w:val="20"/>
                <w:szCs w:val="20"/>
              </w:rPr>
              <w:t>№</w:t>
            </w:r>
          </w:p>
        </w:tc>
        <w:tc>
          <w:tcPr>
            <w:tcW w:w="1402" w:type="dxa"/>
            <w:tcBorders>
              <w:top w:val="nil"/>
              <w:left w:val="nil"/>
              <w:bottom w:val="single" w:sz="4" w:space="0" w:color="auto"/>
              <w:right w:val="single" w:sz="4" w:space="0" w:color="auto"/>
            </w:tcBorders>
            <w:shd w:val="clear" w:color="000000" w:fill="D9D9D9"/>
            <w:vAlign w:val="center"/>
            <w:hideMark/>
          </w:tcPr>
          <w:p w14:paraId="039B45A8" w14:textId="77777777" w:rsidR="00F61911" w:rsidRPr="009D5B4C" w:rsidRDefault="00F61911" w:rsidP="00B13396">
            <w:pPr>
              <w:jc w:val="center"/>
              <w:rPr>
                <w:rFonts w:ascii="Verdana" w:hAnsi="Verdana"/>
                <w:bCs/>
                <w:color w:val="000000"/>
                <w:sz w:val="20"/>
                <w:szCs w:val="20"/>
              </w:rPr>
            </w:pPr>
            <w:r w:rsidRPr="009D5B4C">
              <w:rPr>
                <w:rFonts w:ascii="Verdana" w:hAnsi="Verdana"/>
                <w:bCs/>
                <w:color w:val="000000"/>
                <w:sz w:val="20"/>
                <w:szCs w:val="20"/>
              </w:rPr>
              <w:t>Вид на газа</w:t>
            </w:r>
          </w:p>
        </w:tc>
        <w:tc>
          <w:tcPr>
            <w:tcW w:w="1059" w:type="dxa"/>
            <w:tcBorders>
              <w:top w:val="nil"/>
              <w:left w:val="nil"/>
              <w:bottom w:val="single" w:sz="4" w:space="0" w:color="auto"/>
              <w:right w:val="single" w:sz="4" w:space="0" w:color="auto"/>
            </w:tcBorders>
            <w:shd w:val="clear" w:color="000000" w:fill="D9D9D9"/>
            <w:vAlign w:val="center"/>
            <w:hideMark/>
          </w:tcPr>
          <w:p w14:paraId="76CBFFAA" w14:textId="77777777" w:rsidR="00F61911" w:rsidRPr="009D5B4C" w:rsidRDefault="00F61911" w:rsidP="00B13396">
            <w:pPr>
              <w:jc w:val="center"/>
              <w:rPr>
                <w:rFonts w:ascii="Verdana" w:hAnsi="Verdana"/>
                <w:bCs/>
                <w:color w:val="000000"/>
                <w:sz w:val="20"/>
                <w:szCs w:val="20"/>
              </w:rPr>
            </w:pPr>
            <w:r w:rsidRPr="009D5B4C">
              <w:rPr>
                <w:rFonts w:ascii="Verdana" w:hAnsi="Verdana"/>
                <w:bCs/>
                <w:color w:val="000000"/>
                <w:sz w:val="20"/>
                <w:szCs w:val="20"/>
              </w:rPr>
              <w:t>Чистота</w:t>
            </w:r>
          </w:p>
        </w:tc>
        <w:tc>
          <w:tcPr>
            <w:tcW w:w="1514" w:type="dxa"/>
            <w:tcBorders>
              <w:top w:val="nil"/>
              <w:left w:val="nil"/>
              <w:bottom w:val="single" w:sz="4" w:space="0" w:color="auto"/>
              <w:right w:val="single" w:sz="4" w:space="0" w:color="auto"/>
            </w:tcBorders>
            <w:shd w:val="clear" w:color="000000" w:fill="D9D9D9"/>
            <w:vAlign w:val="center"/>
            <w:hideMark/>
          </w:tcPr>
          <w:p w14:paraId="0B1C2176" w14:textId="77777777" w:rsidR="00F61911" w:rsidRPr="009D5B4C" w:rsidRDefault="00F61911" w:rsidP="00B13396">
            <w:pPr>
              <w:jc w:val="center"/>
              <w:rPr>
                <w:rFonts w:ascii="Verdana" w:hAnsi="Verdana"/>
                <w:bCs/>
                <w:color w:val="000000"/>
                <w:sz w:val="20"/>
                <w:szCs w:val="20"/>
              </w:rPr>
            </w:pPr>
            <w:r w:rsidRPr="009D5B4C">
              <w:rPr>
                <w:rFonts w:ascii="Verdana" w:hAnsi="Verdana"/>
                <w:bCs/>
                <w:color w:val="000000"/>
                <w:sz w:val="20"/>
                <w:szCs w:val="20"/>
              </w:rPr>
              <w:t>Вместимост на бутилка, м³</w:t>
            </w:r>
          </w:p>
        </w:tc>
        <w:tc>
          <w:tcPr>
            <w:tcW w:w="2785" w:type="dxa"/>
            <w:tcBorders>
              <w:top w:val="nil"/>
              <w:left w:val="nil"/>
              <w:bottom w:val="single" w:sz="4" w:space="0" w:color="auto"/>
              <w:right w:val="single" w:sz="4" w:space="0" w:color="auto"/>
            </w:tcBorders>
            <w:shd w:val="clear" w:color="000000" w:fill="D9D9D9"/>
            <w:vAlign w:val="center"/>
            <w:hideMark/>
          </w:tcPr>
          <w:p w14:paraId="513C535B" w14:textId="77777777" w:rsidR="00F61911" w:rsidRPr="009D5B4C" w:rsidRDefault="00F61911" w:rsidP="00B13396">
            <w:pPr>
              <w:jc w:val="center"/>
              <w:rPr>
                <w:rFonts w:ascii="Verdana" w:hAnsi="Verdana"/>
                <w:bCs/>
                <w:color w:val="000000"/>
                <w:sz w:val="20"/>
                <w:szCs w:val="20"/>
              </w:rPr>
            </w:pPr>
            <w:r w:rsidRPr="009D5B4C">
              <w:rPr>
                <w:rFonts w:ascii="Verdana" w:hAnsi="Verdana"/>
                <w:bCs/>
                <w:color w:val="000000"/>
                <w:sz w:val="20"/>
                <w:szCs w:val="20"/>
              </w:rPr>
              <w:t>Изисквания за максимално съдържание на примеси *</w:t>
            </w:r>
          </w:p>
        </w:tc>
        <w:tc>
          <w:tcPr>
            <w:tcW w:w="992" w:type="dxa"/>
            <w:tcBorders>
              <w:top w:val="nil"/>
              <w:left w:val="nil"/>
              <w:bottom w:val="single" w:sz="4" w:space="0" w:color="auto"/>
              <w:right w:val="single" w:sz="4" w:space="0" w:color="auto"/>
            </w:tcBorders>
            <w:shd w:val="clear" w:color="000000" w:fill="C4BD97"/>
            <w:vAlign w:val="center"/>
            <w:hideMark/>
          </w:tcPr>
          <w:p w14:paraId="12569956"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Чистота</w:t>
            </w:r>
          </w:p>
        </w:tc>
        <w:tc>
          <w:tcPr>
            <w:tcW w:w="1418" w:type="dxa"/>
            <w:tcBorders>
              <w:top w:val="nil"/>
              <w:left w:val="nil"/>
              <w:bottom w:val="single" w:sz="4" w:space="0" w:color="auto"/>
              <w:right w:val="single" w:sz="4" w:space="0" w:color="auto"/>
            </w:tcBorders>
            <w:shd w:val="clear" w:color="000000" w:fill="C4BD97"/>
            <w:vAlign w:val="center"/>
            <w:hideMark/>
          </w:tcPr>
          <w:p w14:paraId="1F453277"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Вместимост на бутилка, м³</w:t>
            </w:r>
          </w:p>
        </w:tc>
        <w:tc>
          <w:tcPr>
            <w:tcW w:w="1559" w:type="dxa"/>
            <w:tcBorders>
              <w:top w:val="nil"/>
              <w:left w:val="nil"/>
              <w:bottom w:val="single" w:sz="4" w:space="0" w:color="auto"/>
              <w:right w:val="single" w:sz="4" w:space="0" w:color="auto"/>
            </w:tcBorders>
            <w:shd w:val="clear" w:color="000000" w:fill="C4BD97"/>
            <w:vAlign w:val="center"/>
            <w:hideMark/>
          </w:tcPr>
          <w:p w14:paraId="3CADB7E0"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Съдържание на примеси</w:t>
            </w:r>
          </w:p>
        </w:tc>
        <w:tc>
          <w:tcPr>
            <w:tcW w:w="1701" w:type="dxa"/>
            <w:tcBorders>
              <w:top w:val="nil"/>
              <w:left w:val="nil"/>
              <w:bottom w:val="single" w:sz="4" w:space="0" w:color="auto"/>
              <w:right w:val="single" w:sz="4" w:space="0" w:color="auto"/>
            </w:tcBorders>
            <w:shd w:val="clear" w:color="000000" w:fill="C4BD97"/>
            <w:vAlign w:val="center"/>
            <w:hideMark/>
          </w:tcPr>
          <w:p w14:paraId="6F73F280" w14:textId="18B026BD"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 xml:space="preserve">Цена за 1 м³, в лв., без ДДС (с включени всички разходи, </w:t>
            </w:r>
            <w:r w:rsidR="00C879AC" w:rsidRPr="009D5B4C">
              <w:rPr>
                <w:rFonts w:ascii="Verdana" w:hAnsi="Verdana"/>
                <w:color w:val="000000"/>
                <w:sz w:val="20"/>
                <w:szCs w:val="20"/>
              </w:rPr>
              <w:t>вкл. транспорт и наем на бутилка</w:t>
            </w:r>
            <w:r w:rsidRPr="009D5B4C">
              <w:rPr>
                <w:rFonts w:ascii="Verdana" w:hAnsi="Verdana"/>
                <w:color w:val="000000"/>
                <w:sz w:val="20"/>
                <w:szCs w:val="20"/>
              </w:rPr>
              <w:t>)</w:t>
            </w:r>
          </w:p>
        </w:tc>
        <w:tc>
          <w:tcPr>
            <w:tcW w:w="1881" w:type="dxa"/>
            <w:tcBorders>
              <w:top w:val="nil"/>
              <w:left w:val="nil"/>
              <w:bottom w:val="single" w:sz="4" w:space="0" w:color="auto"/>
              <w:right w:val="single" w:sz="4" w:space="0" w:color="auto"/>
            </w:tcBorders>
            <w:shd w:val="clear" w:color="000000" w:fill="C4BD97"/>
            <w:vAlign w:val="center"/>
            <w:hideMark/>
          </w:tcPr>
          <w:p w14:paraId="212B0DC0" w14:textId="77777777" w:rsidR="00C879AC" w:rsidRPr="009D5B4C" w:rsidRDefault="00F61911" w:rsidP="00B13396">
            <w:pPr>
              <w:jc w:val="center"/>
              <w:rPr>
                <w:rFonts w:ascii="Verdana" w:hAnsi="Verdana"/>
                <w:color w:val="000000"/>
                <w:sz w:val="20"/>
                <w:szCs w:val="20"/>
              </w:rPr>
            </w:pPr>
            <w:r w:rsidRPr="009D5B4C">
              <w:rPr>
                <w:rFonts w:ascii="Verdana" w:hAnsi="Verdana"/>
                <w:color w:val="000000"/>
                <w:sz w:val="20"/>
                <w:szCs w:val="20"/>
              </w:rPr>
              <w:t>Цена на бутилка, лв., без ДДС</w:t>
            </w:r>
          </w:p>
          <w:p w14:paraId="4E2B0871" w14:textId="2979B61D" w:rsidR="00F61911" w:rsidRPr="009D5B4C" w:rsidRDefault="00C879AC" w:rsidP="00B13396">
            <w:pPr>
              <w:jc w:val="center"/>
              <w:rPr>
                <w:rFonts w:ascii="Verdana" w:hAnsi="Verdana"/>
                <w:color w:val="000000"/>
                <w:sz w:val="20"/>
                <w:szCs w:val="20"/>
                <w:highlight w:val="yellow"/>
              </w:rPr>
            </w:pPr>
            <w:r w:rsidRPr="009D5B4C">
              <w:rPr>
                <w:rFonts w:ascii="Verdana" w:hAnsi="Verdana"/>
                <w:color w:val="000000"/>
                <w:sz w:val="20"/>
                <w:szCs w:val="20"/>
              </w:rPr>
              <w:t>(с включени всички разходи, вкл. транспорт и наем на бутилка)</w:t>
            </w:r>
          </w:p>
        </w:tc>
      </w:tr>
      <w:tr w:rsidR="00266CAA" w:rsidRPr="009D5B4C" w14:paraId="09983ED9" w14:textId="77777777" w:rsidTr="009D5B4C">
        <w:trPr>
          <w:trHeight w:val="300"/>
          <w:jc w:val="center"/>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14:paraId="5FEC8D7A" w14:textId="319B779C" w:rsidR="00F61911" w:rsidRPr="009D5B4C" w:rsidRDefault="0017387F" w:rsidP="00B13396">
            <w:pPr>
              <w:jc w:val="center"/>
              <w:rPr>
                <w:rFonts w:ascii="Verdana" w:hAnsi="Verdana"/>
                <w:color w:val="000000"/>
                <w:sz w:val="20"/>
                <w:szCs w:val="20"/>
              </w:rPr>
            </w:pPr>
            <w:r w:rsidRPr="009D5B4C">
              <w:rPr>
                <w:rFonts w:ascii="Verdana" w:hAnsi="Verdana"/>
                <w:color w:val="000000"/>
                <w:sz w:val="20"/>
                <w:szCs w:val="20"/>
              </w:rPr>
              <w:t>1</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10FC7B28"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Синтетичен въздух</w:t>
            </w:r>
          </w:p>
        </w:tc>
        <w:tc>
          <w:tcPr>
            <w:tcW w:w="1059"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410D6E58"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5.0</w:t>
            </w:r>
          </w:p>
        </w:tc>
        <w:tc>
          <w:tcPr>
            <w:tcW w:w="151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B4F0461"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9 - 10</w:t>
            </w:r>
            <w:r w:rsidRPr="009D5B4C">
              <w:rPr>
                <w:rFonts w:ascii="Verdana" w:hAnsi="Verdana"/>
                <w:color w:val="000000"/>
                <w:sz w:val="20"/>
                <w:szCs w:val="20"/>
              </w:rPr>
              <w:br/>
              <w:t>(50 л бутилка)  при 200 бара</w:t>
            </w:r>
          </w:p>
        </w:tc>
        <w:tc>
          <w:tcPr>
            <w:tcW w:w="2785" w:type="dxa"/>
            <w:tcBorders>
              <w:top w:val="nil"/>
              <w:left w:val="nil"/>
              <w:bottom w:val="single" w:sz="4" w:space="0" w:color="auto"/>
              <w:right w:val="single" w:sz="4" w:space="0" w:color="auto"/>
            </w:tcBorders>
            <w:shd w:val="clear" w:color="000000" w:fill="8DB4E2"/>
            <w:vAlign w:val="center"/>
            <w:hideMark/>
          </w:tcPr>
          <w:p w14:paraId="6167D1FB"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O</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(99,995 vol%) &lt;/= 20,5 vol%</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EF74BB" w14:textId="6ADD61F0" w:rsidR="00F61911" w:rsidRPr="009D5B4C" w:rsidRDefault="00F61911" w:rsidP="00B13396">
            <w:pPr>
              <w:jc w:val="center"/>
              <w:rPr>
                <w:rFonts w:ascii="Verdana" w:hAnsi="Verdana"/>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tcPr>
          <w:p w14:paraId="0B5E0F04" w14:textId="0BF2F2DA" w:rsidR="00F61911" w:rsidRPr="009D5B4C" w:rsidRDefault="00F61911" w:rsidP="00B13396">
            <w:pPr>
              <w:jc w:val="cente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3272C134" w14:textId="1644036E" w:rsidR="00F61911" w:rsidRPr="009D5B4C" w:rsidRDefault="00F61911" w:rsidP="00B13396">
            <w:pPr>
              <w:rPr>
                <w:rFonts w:ascii="Verdana" w:hAnsi="Verdana"/>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tcPr>
          <w:p w14:paraId="776ABCEE" w14:textId="6BB2A7BB" w:rsidR="00F61911" w:rsidRPr="009D5B4C" w:rsidRDefault="00F61911" w:rsidP="00B13396">
            <w:pPr>
              <w:jc w:val="center"/>
              <w:rPr>
                <w:rFonts w:ascii="Verdana" w:hAnsi="Verdana"/>
                <w:color w:val="000000"/>
                <w:sz w:val="20"/>
                <w:szCs w:val="20"/>
              </w:rPr>
            </w:pPr>
          </w:p>
        </w:tc>
        <w:tc>
          <w:tcPr>
            <w:tcW w:w="1881" w:type="dxa"/>
            <w:vMerge w:val="restart"/>
            <w:tcBorders>
              <w:top w:val="nil"/>
              <w:left w:val="single" w:sz="4" w:space="0" w:color="auto"/>
              <w:bottom w:val="single" w:sz="4" w:space="0" w:color="auto"/>
              <w:right w:val="single" w:sz="4" w:space="0" w:color="auto"/>
            </w:tcBorders>
            <w:shd w:val="clear" w:color="auto" w:fill="auto"/>
            <w:noWrap/>
            <w:vAlign w:val="bottom"/>
          </w:tcPr>
          <w:p w14:paraId="54DEFCE2" w14:textId="5F76CD66" w:rsidR="00F61911" w:rsidRPr="009D5B4C" w:rsidRDefault="00F61911" w:rsidP="00B13396">
            <w:pPr>
              <w:jc w:val="center"/>
              <w:rPr>
                <w:rFonts w:ascii="Verdana" w:hAnsi="Verdana"/>
                <w:color w:val="000000"/>
                <w:sz w:val="20"/>
                <w:szCs w:val="20"/>
              </w:rPr>
            </w:pPr>
          </w:p>
        </w:tc>
      </w:tr>
      <w:tr w:rsidR="00266CAA" w:rsidRPr="009D5B4C" w14:paraId="43FFDE9C"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30AFCF05"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63A5B188"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66988984"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04E0885D"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34DC117B"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N</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(99,999 vol%) &lt;/= 79,5 vol%</w:t>
            </w:r>
          </w:p>
        </w:tc>
        <w:tc>
          <w:tcPr>
            <w:tcW w:w="992" w:type="dxa"/>
            <w:vMerge/>
            <w:tcBorders>
              <w:top w:val="nil"/>
              <w:left w:val="single" w:sz="4" w:space="0" w:color="auto"/>
              <w:bottom w:val="single" w:sz="4" w:space="0" w:color="auto"/>
              <w:right w:val="single" w:sz="4" w:space="0" w:color="auto"/>
            </w:tcBorders>
            <w:vAlign w:val="center"/>
            <w:hideMark/>
          </w:tcPr>
          <w:p w14:paraId="79977046"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1BB3068"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453CCCBD" w14:textId="4A443F18"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48874906"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09094745" w14:textId="77777777" w:rsidR="00F61911" w:rsidRPr="009D5B4C" w:rsidRDefault="00F61911" w:rsidP="00B13396">
            <w:pPr>
              <w:rPr>
                <w:rFonts w:ascii="Verdana" w:hAnsi="Verdana"/>
                <w:color w:val="000000"/>
                <w:sz w:val="20"/>
                <w:szCs w:val="20"/>
              </w:rPr>
            </w:pPr>
          </w:p>
        </w:tc>
      </w:tr>
      <w:tr w:rsidR="00266CAA" w:rsidRPr="009D5B4C" w14:paraId="145500D5"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4A0BD785"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4357E2C8"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1DA3E7DA"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34025DD4"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59D65A5E"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HC &lt;/= 0,1vpm</w:t>
            </w:r>
          </w:p>
        </w:tc>
        <w:tc>
          <w:tcPr>
            <w:tcW w:w="992" w:type="dxa"/>
            <w:vMerge/>
            <w:tcBorders>
              <w:top w:val="nil"/>
              <w:left w:val="single" w:sz="4" w:space="0" w:color="auto"/>
              <w:bottom w:val="single" w:sz="4" w:space="0" w:color="auto"/>
              <w:right w:val="single" w:sz="4" w:space="0" w:color="auto"/>
            </w:tcBorders>
            <w:vAlign w:val="center"/>
            <w:hideMark/>
          </w:tcPr>
          <w:p w14:paraId="0F55A583"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3BB5280"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2458F662" w14:textId="0A097EBA"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03F0C713"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4711E397" w14:textId="77777777" w:rsidR="00F61911" w:rsidRPr="009D5B4C" w:rsidRDefault="00F61911" w:rsidP="00B13396">
            <w:pPr>
              <w:rPr>
                <w:rFonts w:ascii="Verdana" w:hAnsi="Verdana"/>
                <w:color w:val="000000"/>
                <w:sz w:val="20"/>
                <w:szCs w:val="20"/>
              </w:rPr>
            </w:pPr>
          </w:p>
        </w:tc>
      </w:tr>
      <w:tr w:rsidR="00266CAA" w:rsidRPr="009D5B4C" w14:paraId="2F2F822B"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1C0DB137"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5454498B"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40964D09"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61162F8E"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2B2B39E5"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NOx &lt;/=1,0 vpm</w:t>
            </w:r>
          </w:p>
        </w:tc>
        <w:tc>
          <w:tcPr>
            <w:tcW w:w="992" w:type="dxa"/>
            <w:vMerge/>
            <w:tcBorders>
              <w:top w:val="nil"/>
              <w:left w:val="single" w:sz="4" w:space="0" w:color="auto"/>
              <w:bottom w:val="single" w:sz="4" w:space="0" w:color="auto"/>
              <w:right w:val="single" w:sz="4" w:space="0" w:color="auto"/>
            </w:tcBorders>
            <w:vAlign w:val="center"/>
            <w:hideMark/>
          </w:tcPr>
          <w:p w14:paraId="3458E1D4"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0DC6179"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31944888" w14:textId="294F59F2"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20AF60A0"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031A9E17" w14:textId="77777777" w:rsidR="00F61911" w:rsidRPr="009D5B4C" w:rsidRDefault="00F61911" w:rsidP="00B13396">
            <w:pPr>
              <w:rPr>
                <w:rFonts w:ascii="Verdana" w:hAnsi="Verdana"/>
                <w:color w:val="000000"/>
                <w:sz w:val="20"/>
                <w:szCs w:val="20"/>
              </w:rPr>
            </w:pPr>
          </w:p>
        </w:tc>
      </w:tr>
      <w:tr w:rsidR="00266CAA" w:rsidRPr="009D5B4C" w14:paraId="281F2430" w14:textId="77777777" w:rsidTr="009D5B4C">
        <w:trPr>
          <w:trHeight w:val="300"/>
          <w:jc w:val="center"/>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14:paraId="4CA16CBC" w14:textId="34487297" w:rsidR="00F61911" w:rsidRPr="009D5B4C" w:rsidRDefault="0017387F" w:rsidP="00B13396">
            <w:pPr>
              <w:jc w:val="center"/>
              <w:rPr>
                <w:rFonts w:ascii="Verdana" w:hAnsi="Verdana"/>
                <w:color w:val="000000"/>
                <w:sz w:val="20"/>
                <w:szCs w:val="20"/>
              </w:rPr>
            </w:pPr>
            <w:r w:rsidRPr="009D5B4C">
              <w:rPr>
                <w:rFonts w:ascii="Verdana" w:hAnsi="Verdana"/>
                <w:color w:val="000000"/>
                <w:sz w:val="20"/>
                <w:szCs w:val="20"/>
              </w:rPr>
              <w:t>2</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67D55338"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Водород</w:t>
            </w:r>
          </w:p>
        </w:tc>
        <w:tc>
          <w:tcPr>
            <w:tcW w:w="1059"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7DE66CE6"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5,0/</w:t>
            </w:r>
            <w:r w:rsidRPr="009D5B4C">
              <w:rPr>
                <w:rFonts w:ascii="Verdana" w:hAnsi="Verdana"/>
                <w:color w:val="000000"/>
                <w:sz w:val="20"/>
                <w:szCs w:val="20"/>
              </w:rPr>
              <w:br/>
              <w:t>99,999%</w:t>
            </w:r>
          </w:p>
        </w:tc>
        <w:tc>
          <w:tcPr>
            <w:tcW w:w="151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0BECA06E"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8 - 10</w:t>
            </w:r>
            <w:r w:rsidRPr="009D5B4C">
              <w:rPr>
                <w:rFonts w:ascii="Verdana" w:hAnsi="Verdana"/>
                <w:color w:val="000000"/>
                <w:sz w:val="20"/>
                <w:szCs w:val="20"/>
              </w:rPr>
              <w:br/>
              <w:t>(50 л бутилка)  при 200 бара</w:t>
            </w:r>
          </w:p>
        </w:tc>
        <w:tc>
          <w:tcPr>
            <w:tcW w:w="2785" w:type="dxa"/>
            <w:tcBorders>
              <w:top w:val="nil"/>
              <w:left w:val="nil"/>
              <w:bottom w:val="single" w:sz="4" w:space="0" w:color="auto"/>
              <w:right w:val="single" w:sz="4" w:space="0" w:color="auto"/>
            </w:tcBorders>
            <w:shd w:val="clear" w:color="000000" w:fill="B7DEE8"/>
            <w:vAlign w:val="center"/>
            <w:hideMark/>
          </w:tcPr>
          <w:p w14:paraId="0FD34C98"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O</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&lt;/= 1,0 vpm</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tcPr>
          <w:p w14:paraId="382E1246" w14:textId="6175DE95" w:rsidR="00F61911" w:rsidRPr="009D5B4C" w:rsidRDefault="00F61911" w:rsidP="00B13396">
            <w:pPr>
              <w:jc w:val="center"/>
              <w:rPr>
                <w:rFonts w:ascii="Verdana" w:hAnsi="Verdana"/>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tcPr>
          <w:p w14:paraId="5A7FE3F7" w14:textId="3CB406CE" w:rsidR="00F61911" w:rsidRPr="009D5B4C" w:rsidRDefault="00F61911" w:rsidP="00B13396">
            <w:pPr>
              <w:jc w:val="cente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7596114" w14:textId="3EC31B45" w:rsidR="00F61911" w:rsidRPr="009D5B4C" w:rsidRDefault="00F61911" w:rsidP="00B13396">
            <w:pPr>
              <w:rPr>
                <w:rFonts w:ascii="Verdana" w:hAnsi="Verdana"/>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tcPr>
          <w:p w14:paraId="3AEE411D" w14:textId="312049FC" w:rsidR="00F61911" w:rsidRPr="009D5B4C" w:rsidRDefault="00F61911" w:rsidP="00B13396">
            <w:pPr>
              <w:jc w:val="center"/>
              <w:rPr>
                <w:rFonts w:ascii="Verdana" w:hAnsi="Verdana"/>
                <w:color w:val="000000"/>
                <w:sz w:val="20"/>
                <w:szCs w:val="20"/>
              </w:rPr>
            </w:pPr>
          </w:p>
        </w:tc>
        <w:tc>
          <w:tcPr>
            <w:tcW w:w="1881" w:type="dxa"/>
            <w:vMerge w:val="restart"/>
            <w:tcBorders>
              <w:top w:val="nil"/>
              <w:left w:val="single" w:sz="4" w:space="0" w:color="auto"/>
              <w:bottom w:val="single" w:sz="4" w:space="0" w:color="auto"/>
              <w:right w:val="single" w:sz="4" w:space="0" w:color="auto"/>
            </w:tcBorders>
            <w:shd w:val="clear" w:color="auto" w:fill="auto"/>
            <w:noWrap/>
            <w:vAlign w:val="bottom"/>
          </w:tcPr>
          <w:p w14:paraId="6144D152" w14:textId="643A717A" w:rsidR="00F61911" w:rsidRPr="009D5B4C" w:rsidRDefault="00F61911" w:rsidP="00B13396">
            <w:pPr>
              <w:jc w:val="center"/>
              <w:rPr>
                <w:rFonts w:ascii="Verdana" w:hAnsi="Verdana"/>
                <w:color w:val="000000"/>
                <w:sz w:val="20"/>
                <w:szCs w:val="20"/>
              </w:rPr>
            </w:pPr>
          </w:p>
        </w:tc>
      </w:tr>
      <w:tr w:rsidR="00266CAA" w:rsidRPr="009D5B4C" w14:paraId="7301F7E1"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4DBC0068"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40686DBF"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01471BAC"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1FFD3C73"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5104CCA3"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w:t>
            </w:r>
            <w:r w:rsidRPr="009D5B4C">
              <w:rPr>
                <w:rFonts w:ascii="Verdana" w:hAnsi="Verdana"/>
                <w:bCs/>
                <w:color w:val="000000"/>
                <w:sz w:val="20"/>
                <w:szCs w:val="20"/>
                <w:vertAlign w:val="subscript"/>
              </w:rPr>
              <w:t>2</w:t>
            </w:r>
            <w:r w:rsidRPr="009D5B4C">
              <w:rPr>
                <w:rFonts w:ascii="Verdana" w:hAnsi="Verdana"/>
                <w:bCs/>
                <w:color w:val="000000"/>
                <w:sz w:val="20"/>
                <w:szCs w:val="20"/>
              </w:rPr>
              <w:t>O &lt;/= 5,0 vpm</w:t>
            </w:r>
          </w:p>
        </w:tc>
        <w:tc>
          <w:tcPr>
            <w:tcW w:w="992" w:type="dxa"/>
            <w:vMerge/>
            <w:tcBorders>
              <w:top w:val="nil"/>
              <w:left w:val="single" w:sz="4" w:space="0" w:color="auto"/>
              <w:bottom w:val="single" w:sz="4" w:space="0" w:color="auto"/>
              <w:right w:val="single" w:sz="4" w:space="0" w:color="auto"/>
            </w:tcBorders>
            <w:vAlign w:val="center"/>
          </w:tcPr>
          <w:p w14:paraId="402B6BC9"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CD2C2A7"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1C826932" w14:textId="5DF9EDEC"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520A658D"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73E6A983" w14:textId="77777777" w:rsidR="00F61911" w:rsidRPr="009D5B4C" w:rsidRDefault="00F61911" w:rsidP="00B13396">
            <w:pPr>
              <w:rPr>
                <w:rFonts w:ascii="Verdana" w:hAnsi="Verdana"/>
                <w:color w:val="000000"/>
                <w:sz w:val="20"/>
                <w:szCs w:val="20"/>
              </w:rPr>
            </w:pPr>
          </w:p>
        </w:tc>
      </w:tr>
      <w:tr w:rsidR="00266CAA" w:rsidRPr="009D5B4C" w14:paraId="49BF76E1"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2D8F6528"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71287117"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37877D16"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63D68709"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38076080"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HC  &lt;/= 0,1 vpm</w:t>
            </w:r>
          </w:p>
        </w:tc>
        <w:tc>
          <w:tcPr>
            <w:tcW w:w="992" w:type="dxa"/>
            <w:vMerge/>
            <w:tcBorders>
              <w:top w:val="nil"/>
              <w:left w:val="single" w:sz="4" w:space="0" w:color="auto"/>
              <w:bottom w:val="single" w:sz="4" w:space="0" w:color="auto"/>
              <w:right w:val="single" w:sz="4" w:space="0" w:color="auto"/>
            </w:tcBorders>
            <w:vAlign w:val="center"/>
          </w:tcPr>
          <w:p w14:paraId="0E0DEE7D"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782D8AC"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1BF1F39" w14:textId="582957FD"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C1D6DEE"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300EFAFD" w14:textId="77777777" w:rsidR="00F61911" w:rsidRPr="009D5B4C" w:rsidRDefault="00F61911" w:rsidP="00B13396">
            <w:pPr>
              <w:rPr>
                <w:rFonts w:ascii="Verdana" w:hAnsi="Verdana"/>
                <w:color w:val="000000"/>
                <w:sz w:val="20"/>
                <w:szCs w:val="20"/>
              </w:rPr>
            </w:pPr>
          </w:p>
        </w:tc>
      </w:tr>
      <w:tr w:rsidR="00266CAA" w:rsidRPr="009D5B4C" w14:paraId="11D6D964"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51406DB4"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2FBD75AC"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125814D0"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5823346C"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599EEA4D"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CO/CO</w:t>
            </w:r>
            <w:r w:rsidRPr="009D5B4C">
              <w:rPr>
                <w:rFonts w:ascii="Verdana" w:hAnsi="Verdana"/>
                <w:bCs/>
                <w:color w:val="000000"/>
                <w:sz w:val="20"/>
                <w:szCs w:val="20"/>
                <w:vertAlign w:val="subscript"/>
              </w:rPr>
              <w:t xml:space="preserve">2 </w:t>
            </w:r>
            <w:r w:rsidRPr="009D5B4C">
              <w:rPr>
                <w:rFonts w:ascii="Verdana" w:hAnsi="Verdana"/>
                <w:bCs/>
                <w:color w:val="000000"/>
                <w:sz w:val="20"/>
                <w:szCs w:val="20"/>
              </w:rPr>
              <w:t>&lt;/= 1 vpm</w:t>
            </w:r>
          </w:p>
        </w:tc>
        <w:tc>
          <w:tcPr>
            <w:tcW w:w="992" w:type="dxa"/>
            <w:vMerge/>
            <w:tcBorders>
              <w:top w:val="nil"/>
              <w:left w:val="single" w:sz="4" w:space="0" w:color="auto"/>
              <w:bottom w:val="single" w:sz="4" w:space="0" w:color="auto"/>
              <w:right w:val="single" w:sz="4" w:space="0" w:color="auto"/>
            </w:tcBorders>
            <w:vAlign w:val="center"/>
          </w:tcPr>
          <w:p w14:paraId="408F685C"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8A369D6"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10201D79" w14:textId="45217C45"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3B175F8F"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0AB9B80F" w14:textId="77777777" w:rsidR="00F61911" w:rsidRPr="009D5B4C" w:rsidRDefault="00F61911" w:rsidP="00B13396">
            <w:pPr>
              <w:rPr>
                <w:rFonts w:ascii="Verdana" w:hAnsi="Verdana"/>
                <w:color w:val="000000"/>
                <w:sz w:val="20"/>
                <w:szCs w:val="20"/>
              </w:rPr>
            </w:pPr>
          </w:p>
        </w:tc>
      </w:tr>
      <w:tr w:rsidR="00266CAA" w:rsidRPr="009D5B4C" w14:paraId="5275486F"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7A5E7ECE"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1633AEDB"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57C7D183"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27BD7325"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29F72324"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N</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&lt;/= 5,0 vpm</w:t>
            </w:r>
          </w:p>
        </w:tc>
        <w:tc>
          <w:tcPr>
            <w:tcW w:w="992" w:type="dxa"/>
            <w:vMerge/>
            <w:tcBorders>
              <w:top w:val="nil"/>
              <w:left w:val="single" w:sz="4" w:space="0" w:color="auto"/>
              <w:bottom w:val="single" w:sz="4" w:space="0" w:color="auto"/>
              <w:right w:val="single" w:sz="4" w:space="0" w:color="auto"/>
            </w:tcBorders>
            <w:vAlign w:val="center"/>
          </w:tcPr>
          <w:p w14:paraId="090BE79C"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8C102BF"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F932046" w14:textId="30A94A78"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A49CA77"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1BE8F114" w14:textId="77777777" w:rsidR="00F61911" w:rsidRPr="009D5B4C" w:rsidRDefault="00F61911" w:rsidP="00B13396">
            <w:pPr>
              <w:rPr>
                <w:rFonts w:ascii="Verdana" w:hAnsi="Verdana"/>
                <w:color w:val="000000"/>
                <w:sz w:val="20"/>
                <w:szCs w:val="20"/>
              </w:rPr>
            </w:pPr>
          </w:p>
        </w:tc>
      </w:tr>
      <w:tr w:rsidR="00266CAA" w:rsidRPr="009D5B4C" w14:paraId="7D0B0269" w14:textId="77777777" w:rsidTr="009D5B4C">
        <w:trPr>
          <w:trHeight w:val="300"/>
          <w:jc w:val="center"/>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14:paraId="78689EB1" w14:textId="5A60D94E" w:rsidR="00F61911" w:rsidRPr="009D5B4C" w:rsidRDefault="0017387F" w:rsidP="00B13396">
            <w:pPr>
              <w:jc w:val="center"/>
              <w:rPr>
                <w:rFonts w:ascii="Verdana" w:hAnsi="Verdana"/>
                <w:color w:val="000000"/>
                <w:sz w:val="20"/>
                <w:szCs w:val="20"/>
              </w:rPr>
            </w:pPr>
            <w:r w:rsidRPr="009D5B4C">
              <w:rPr>
                <w:rFonts w:ascii="Verdana" w:hAnsi="Verdana"/>
                <w:color w:val="000000"/>
                <w:sz w:val="20"/>
                <w:szCs w:val="20"/>
              </w:rPr>
              <w:t>3</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609CDA5E"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 xml:space="preserve">Азот </w:t>
            </w:r>
          </w:p>
        </w:tc>
        <w:tc>
          <w:tcPr>
            <w:tcW w:w="1059"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7C7241E7"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5,0/</w:t>
            </w:r>
            <w:r w:rsidRPr="009D5B4C">
              <w:rPr>
                <w:rFonts w:ascii="Verdana" w:hAnsi="Verdana"/>
                <w:color w:val="000000"/>
                <w:sz w:val="20"/>
                <w:szCs w:val="20"/>
              </w:rPr>
              <w:br/>
              <w:t>99,999%</w:t>
            </w:r>
          </w:p>
        </w:tc>
        <w:tc>
          <w:tcPr>
            <w:tcW w:w="151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4657417D"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9 - 10</w:t>
            </w:r>
            <w:r w:rsidRPr="009D5B4C">
              <w:rPr>
                <w:rFonts w:ascii="Verdana" w:hAnsi="Verdana"/>
                <w:color w:val="000000"/>
                <w:sz w:val="20"/>
                <w:szCs w:val="20"/>
              </w:rPr>
              <w:br/>
              <w:t>(50 л бутилка)  при 200 бара</w:t>
            </w:r>
          </w:p>
        </w:tc>
        <w:tc>
          <w:tcPr>
            <w:tcW w:w="2785" w:type="dxa"/>
            <w:tcBorders>
              <w:top w:val="nil"/>
              <w:left w:val="nil"/>
              <w:bottom w:val="single" w:sz="4" w:space="0" w:color="auto"/>
              <w:right w:val="single" w:sz="4" w:space="0" w:color="auto"/>
            </w:tcBorders>
            <w:shd w:val="clear" w:color="000000" w:fill="8DB4E2"/>
            <w:vAlign w:val="center"/>
            <w:hideMark/>
          </w:tcPr>
          <w:p w14:paraId="1C783AF1"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O</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&lt;/= 2,0 vpm</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tcPr>
          <w:p w14:paraId="4B7A03EB" w14:textId="5D12B783" w:rsidR="00F61911" w:rsidRPr="009D5B4C" w:rsidRDefault="00F61911" w:rsidP="00B13396">
            <w:pPr>
              <w:jc w:val="center"/>
              <w:rPr>
                <w:rFonts w:ascii="Verdana" w:hAnsi="Verdana"/>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tcPr>
          <w:p w14:paraId="22F53C71" w14:textId="01E8DA7E" w:rsidR="00F61911" w:rsidRPr="009D5B4C" w:rsidRDefault="00F61911" w:rsidP="00B13396">
            <w:pPr>
              <w:jc w:val="cente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351C8E5F" w14:textId="693D60D4" w:rsidR="00F61911" w:rsidRPr="009D5B4C" w:rsidRDefault="00F61911" w:rsidP="00B13396">
            <w:pPr>
              <w:rPr>
                <w:rFonts w:ascii="Verdana" w:hAnsi="Verdana"/>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tcPr>
          <w:p w14:paraId="238EABC1" w14:textId="6D8D853D" w:rsidR="00F61911" w:rsidRPr="009D5B4C" w:rsidRDefault="00F61911" w:rsidP="00B13396">
            <w:pPr>
              <w:jc w:val="center"/>
              <w:rPr>
                <w:rFonts w:ascii="Verdana" w:hAnsi="Verdana"/>
                <w:color w:val="000000"/>
                <w:sz w:val="20"/>
                <w:szCs w:val="20"/>
              </w:rPr>
            </w:pPr>
          </w:p>
        </w:tc>
        <w:tc>
          <w:tcPr>
            <w:tcW w:w="1881" w:type="dxa"/>
            <w:vMerge w:val="restart"/>
            <w:tcBorders>
              <w:top w:val="nil"/>
              <w:left w:val="single" w:sz="4" w:space="0" w:color="auto"/>
              <w:bottom w:val="single" w:sz="4" w:space="0" w:color="auto"/>
              <w:right w:val="single" w:sz="4" w:space="0" w:color="auto"/>
            </w:tcBorders>
            <w:shd w:val="clear" w:color="auto" w:fill="auto"/>
            <w:noWrap/>
            <w:vAlign w:val="bottom"/>
          </w:tcPr>
          <w:p w14:paraId="335FCB67" w14:textId="699AAA8B" w:rsidR="00F61911" w:rsidRPr="009D5B4C" w:rsidRDefault="00F61911" w:rsidP="00B13396">
            <w:pPr>
              <w:jc w:val="center"/>
              <w:rPr>
                <w:rFonts w:ascii="Verdana" w:hAnsi="Verdana"/>
                <w:color w:val="000000"/>
                <w:sz w:val="20"/>
                <w:szCs w:val="20"/>
              </w:rPr>
            </w:pPr>
          </w:p>
        </w:tc>
      </w:tr>
      <w:tr w:rsidR="00266CAA" w:rsidRPr="009D5B4C" w14:paraId="53D63677"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2A6867BD"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02607F3A"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4AFD8513"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7AE6FBCC"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0A56C669"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w:t>
            </w:r>
            <w:r w:rsidRPr="009D5B4C">
              <w:rPr>
                <w:rFonts w:ascii="Verdana" w:hAnsi="Verdana"/>
                <w:bCs/>
                <w:color w:val="000000"/>
                <w:sz w:val="20"/>
                <w:szCs w:val="20"/>
                <w:vertAlign w:val="subscript"/>
              </w:rPr>
              <w:t>2</w:t>
            </w:r>
            <w:r w:rsidRPr="009D5B4C">
              <w:rPr>
                <w:rFonts w:ascii="Verdana" w:hAnsi="Verdana"/>
                <w:bCs/>
                <w:color w:val="000000"/>
                <w:sz w:val="20"/>
                <w:szCs w:val="20"/>
              </w:rPr>
              <w:t>O &lt;/= 3,0 vpm</w:t>
            </w:r>
          </w:p>
        </w:tc>
        <w:tc>
          <w:tcPr>
            <w:tcW w:w="992" w:type="dxa"/>
            <w:vMerge/>
            <w:tcBorders>
              <w:top w:val="nil"/>
              <w:left w:val="single" w:sz="4" w:space="0" w:color="auto"/>
              <w:bottom w:val="single" w:sz="4" w:space="0" w:color="auto"/>
              <w:right w:val="single" w:sz="4" w:space="0" w:color="auto"/>
            </w:tcBorders>
            <w:vAlign w:val="center"/>
          </w:tcPr>
          <w:p w14:paraId="3E066304"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6116520"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346139D8" w14:textId="72B8A5F7"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0F4D64F"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1BCE4914" w14:textId="77777777" w:rsidR="00F61911" w:rsidRPr="009D5B4C" w:rsidRDefault="00F61911" w:rsidP="00B13396">
            <w:pPr>
              <w:rPr>
                <w:rFonts w:ascii="Verdana" w:hAnsi="Verdana"/>
                <w:color w:val="000000"/>
                <w:sz w:val="20"/>
                <w:szCs w:val="20"/>
              </w:rPr>
            </w:pPr>
          </w:p>
        </w:tc>
      </w:tr>
      <w:tr w:rsidR="00266CAA" w:rsidRPr="009D5B4C" w14:paraId="2D7FB115"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5BF467E4"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4A428EE9"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76716EDC"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78B6F58A"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1DF6A6A5"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HC  &lt;/= 0,1 vpm</w:t>
            </w:r>
          </w:p>
        </w:tc>
        <w:tc>
          <w:tcPr>
            <w:tcW w:w="992" w:type="dxa"/>
            <w:vMerge/>
            <w:tcBorders>
              <w:top w:val="nil"/>
              <w:left w:val="single" w:sz="4" w:space="0" w:color="auto"/>
              <w:bottom w:val="single" w:sz="4" w:space="0" w:color="auto"/>
              <w:right w:val="single" w:sz="4" w:space="0" w:color="auto"/>
            </w:tcBorders>
            <w:vAlign w:val="center"/>
          </w:tcPr>
          <w:p w14:paraId="1A63D6FE"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33B99F4"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208DEAA7" w14:textId="30C3E5B9"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7F6FC74F"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7E3E0CD8" w14:textId="77777777" w:rsidR="00F61911" w:rsidRPr="009D5B4C" w:rsidRDefault="00F61911" w:rsidP="00B13396">
            <w:pPr>
              <w:rPr>
                <w:rFonts w:ascii="Verdana" w:hAnsi="Verdana"/>
                <w:color w:val="000000"/>
                <w:sz w:val="20"/>
                <w:szCs w:val="20"/>
              </w:rPr>
            </w:pPr>
          </w:p>
        </w:tc>
      </w:tr>
      <w:tr w:rsidR="00266CAA" w:rsidRPr="009D5B4C" w14:paraId="1E23829C"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16B93ACA"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5B1107C9"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376490E6"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28178A18"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2A197996"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Ar  &lt;/= 5,0 vpm</w:t>
            </w:r>
          </w:p>
        </w:tc>
        <w:tc>
          <w:tcPr>
            <w:tcW w:w="992" w:type="dxa"/>
            <w:vMerge/>
            <w:tcBorders>
              <w:top w:val="nil"/>
              <w:left w:val="single" w:sz="4" w:space="0" w:color="auto"/>
              <w:bottom w:val="single" w:sz="4" w:space="0" w:color="auto"/>
              <w:right w:val="single" w:sz="4" w:space="0" w:color="auto"/>
            </w:tcBorders>
            <w:vAlign w:val="center"/>
          </w:tcPr>
          <w:p w14:paraId="2E5A322E"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5543DB83"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27491166" w14:textId="6650C0BF"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392D439B"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18876B13" w14:textId="77777777" w:rsidR="00F61911" w:rsidRPr="009D5B4C" w:rsidRDefault="00F61911" w:rsidP="00B13396">
            <w:pPr>
              <w:rPr>
                <w:rFonts w:ascii="Verdana" w:hAnsi="Verdana"/>
                <w:color w:val="000000"/>
                <w:sz w:val="20"/>
                <w:szCs w:val="20"/>
              </w:rPr>
            </w:pPr>
          </w:p>
        </w:tc>
      </w:tr>
      <w:tr w:rsidR="00266CAA" w:rsidRPr="009D5B4C" w14:paraId="089B73BA" w14:textId="77777777" w:rsidTr="009D5B4C">
        <w:trPr>
          <w:trHeight w:val="300"/>
          <w:jc w:val="center"/>
        </w:trPr>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14:paraId="535651D1" w14:textId="507D65FE" w:rsidR="00F61911" w:rsidRPr="009D5B4C" w:rsidRDefault="0017387F" w:rsidP="00B13396">
            <w:pPr>
              <w:jc w:val="center"/>
              <w:rPr>
                <w:rFonts w:ascii="Verdana" w:hAnsi="Verdana"/>
                <w:color w:val="000000"/>
                <w:sz w:val="20"/>
                <w:szCs w:val="20"/>
              </w:rPr>
            </w:pPr>
            <w:r w:rsidRPr="009D5B4C">
              <w:rPr>
                <w:rFonts w:ascii="Verdana" w:hAnsi="Verdana"/>
                <w:color w:val="000000"/>
                <w:sz w:val="20"/>
                <w:szCs w:val="20"/>
              </w:rPr>
              <w:t>4</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318DB324"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Кислород</w:t>
            </w:r>
          </w:p>
        </w:tc>
        <w:tc>
          <w:tcPr>
            <w:tcW w:w="1059"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241E3B5B"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5,0/</w:t>
            </w:r>
            <w:r w:rsidRPr="009D5B4C">
              <w:rPr>
                <w:rFonts w:ascii="Verdana" w:hAnsi="Verdana"/>
                <w:color w:val="000000"/>
                <w:sz w:val="20"/>
                <w:szCs w:val="20"/>
              </w:rPr>
              <w:br/>
              <w:t>99,999%</w:t>
            </w:r>
          </w:p>
        </w:tc>
        <w:tc>
          <w:tcPr>
            <w:tcW w:w="151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36D7CC47"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10 - 11</w:t>
            </w:r>
            <w:r w:rsidRPr="009D5B4C">
              <w:rPr>
                <w:rFonts w:ascii="Verdana" w:hAnsi="Verdana"/>
                <w:color w:val="000000"/>
                <w:sz w:val="20"/>
                <w:szCs w:val="20"/>
              </w:rPr>
              <w:br/>
              <w:t>(50 л бутилка)  при 200 бара</w:t>
            </w:r>
          </w:p>
        </w:tc>
        <w:tc>
          <w:tcPr>
            <w:tcW w:w="2785" w:type="dxa"/>
            <w:tcBorders>
              <w:top w:val="nil"/>
              <w:left w:val="nil"/>
              <w:bottom w:val="single" w:sz="4" w:space="0" w:color="auto"/>
              <w:right w:val="single" w:sz="4" w:space="0" w:color="auto"/>
            </w:tcBorders>
            <w:shd w:val="clear" w:color="000000" w:fill="B7DEE8"/>
            <w:vAlign w:val="center"/>
            <w:hideMark/>
          </w:tcPr>
          <w:p w14:paraId="0FC49ECE"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CO</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&lt;/= 0,2 vpm</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tcPr>
          <w:p w14:paraId="050D049B" w14:textId="39AA7817" w:rsidR="00F61911" w:rsidRPr="009D5B4C" w:rsidRDefault="00F61911" w:rsidP="00B13396">
            <w:pPr>
              <w:jc w:val="center"/>
              <w:rPr>
                <w:rFonts w:ascii="Verdana" w:hAnsi="Verdana"/>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tcPr>
          <w:p w14:paraId="5F765186" w14:textId="32170F15" w:rsidR="00F61911" w:rsidRPr="009D5B4C" w:rsidRDefault="00F61911" w:rsidP="00B13396">
            <w:pPr>
              <w:jc w:val="cente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592269C1" w14:textId="03B0A6EB" w:rsidR="00F61911" w:rsidRPr="009D5B4C" w:rsidRDefault="00F61911" w:rsidP="00B13396">
            <w:pPr>
              <w:rPr>
                <w:rFonts w:ascii="Verdana" w:hAnsi="Verdana"/>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tcPr>
          <w:p w14:paraId="183FF66B" w14:textId="58D5231B" w:rsidR="00F61911" w:rsidRPr="009D5B4C" w:rsidRDefault="00F61911" w:rsidP="00B13396">
            <w:pPr>
              <w:jc w:val="center"/>
              <w:rPr>
                <w:rFonts w:ascii="Verdana" w:hAnsi="Verdana"/>
                <w:color w:val="000000"/>
                <w:sz w:val="20"/>
                <w:szCs w:val="20"/>
              </w:rPr>
            </w:pPr>
          </w:p>
        </w:tc>
        <w:tc>
          <w:tcPr>
            <w:tcW w:w="1881" w:type="dxa"/>
            <w:vMerge w:val="restart"/>
            <w:tcBorders>
              <w:top w:val="nil"/>
              <w:left w:val="single" w:sz="4" w:space="0" w:color="auto"/>
              <w:bottom w:val="single" w:sz="4" w:space="0" w:color="auto"/>
              <w:right w:val="single" w:sz="4" w:space="0" w:color="auto"/>
            </w:tcBorders>
            <w:shd w:val="clear" w:color="auto" w:fill="auto"/>
            <w:noWrap/>
            <w:vAlign w:val="bottom"/>
          </w:tcPr>
          <w:p w14:paraId="68DD3086" w14:textId="42FF57B9" w:rsidR="00F61911" w:rsidRPr="009D5B4C" w:rsidRDefault="00F61911" w:rsidP="00B13396">
            <w:pPr>
              <w:jc w:val="center"/>
              <w:rPr>
                <w:rFonts w:ascii="Verdana" w:hAnsi="Verdana"/>
                <w:color w:val="000000"/>
                <w:sz w:val="20"/>
                <w:szCs w:val="20"/>
              </w:rPr>
            </w:pPr>
          </w:p>
        </w:tc>
      </w:tr>
      <w:tr w:rsidR="00266CAA" w:rsidRPr="009D5B4C" w14:paraId="6F74B05C"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4EB36163"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52AC035B"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2C09A595"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092211B6"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7B0E18A7"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 xml:space="preserve">СО &lt;/= 0.2 vpm </w:t>
            </w:r>
          </w:p>
        </w:tc>
        <w:tc>
          <w:tcPr>
            <w:tcW w:w="992" w:type="dxa"/>
            <w:vMerge/>
            <w:tcBorders>
              <w:top w:val="nil"/>
              <w:left w:val="single" w:sz="4" w:space="0" w:color="auto"/>
              <w:bottom w:val="single" w:sz="4" w:space="0" w:color="auto"/>
              <w:right w:val="single" w:sz="4" w:space="0" w:color="auto"/>
            </w:tcBorders>
            <w:vAlign w:val="center"/>
          </w:tcPr>
          <w:p w14:paraId="66D4BEF1"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AAE228F"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557076DA" w14:textId="2B002C43"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568C7E28"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66D0B320" w14:textId="77777777" w:rsidR="00F61911" w:rsidRPr="009D5B4C" w:rsidRDefault="00F61911" w:rsidP="00B13396">
            <w:pPr>
              <w:rPr>
                <w:rFonts w:ascii="Verdana" w:hAnsi="Verdana"/>
                <w:color w:val="000000"/>
                <w:sz w:val="20"/>
                <w:szCs w:val="20"/>
              </w:rPr>
            </w:pPr>
          </w:p>
        </w:tc>
      </w:tr>
      <w:tr w:rsidR="00266CAA" w:rsidRPr="009D5B4C" w14:paraId="72D442FF"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6A9E9C2D"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61DA53C5"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0FCC9C36"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37918FD2"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66473AB6"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N</w:t>
            </w:r>
            <w:r w:rsidRPr="009D5B4C">
              <w:rPr>
                <w:rFonts w:ascii="Verdana" w:hAnsi="Verdana"/>
                <w:bCs/>
                <w:color w:val="000000"/>
                <w:sz w:val="20"/>
                <w:szCs w:val="20"/>
                <w:vertAlign w:val="subscript"/>
              </w:rPr>
              <w:t>2</w:t>
            </w:r>
            <w:r w:rsidRPr="009D5B4C">
              <w:rPr>
                <w:rFonts w:ascii="Verdana" w:hAnsi="Verdana"/>
                <w:bCs/>
                <w:color w:val="000000"/>
                <w:sz w:val="20"/>
                <w:szCs w:val="20"/>
              </w:rPr>
              <w:t>+Ar &lt;/= 7,0 vpm</w:t>
            </w:r>
          </w:p>
        </w:tc>
        <w:tc>
          <w:tcPr>
            <w:tcW w:w="992" w:type="dxa"/>
            <w:vMerge/>
            <w:tcBorders>
              <w:top w:val="nil"/>
              <w:left w:val="single" w:sz="4" w:space="0" w:color="auto"/>
              <w:bottom w:val="single" w:sz="4" w:space="0" w:color="auto"/>
              <w:right w:val="single" w:sz="4" w:space="0" w:color="auto"/>
            </w:tcBorders>
            <w:vAlign w:val="center"/>
          </w:tcPr>
          <w:p w14:paraId="55A446A3"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1A36B1FC"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3F56D10F" w14:textId="40AEC43B"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009F155A"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7202DC8F" w14:textId="77777777" w:rsidR="00F61911" w:rsidRPr="009D5B4C" w:rsidRDefault="00F61911" w:rsidP="00B13396">
            <w:pPr>
              <w:rPr>
                <w:rFonts w:ascii="Verdana" w:hAnsi="Verdana"/>
                <w:color w:val="000000"/>
                <w:sz w:val="20"/>
                <w:szCs w:val="20"/>
              </w:rPr>
            </w:pPr>
          </w:p>
        </w:tc>
      </w:tr>
      <w:tr w:rsidR="00266CAA" w:rsidRPr="009D5B4C" w14:paraId="6ABC0086"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541B2F57"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31F3FC71"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78283ABD"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3A624DA3"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68492C1F"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w:t>
            </w:r>
            <w:r w:rsidRPr="009D5B4C">
              <w:rPr>
                <w:rFonts w:ascii="Verdana" w:hAnsi="Verdana"/>
                <w:bCs/>
                <w:color w:val="000000"/>
                <w:sz w:val="20"/>
                <w:szCs w:val="20"/>
                <w:vertAlign w:val="subscript"/>
              </w:rPr>
              <w:t>2</w:t>
            </w:r>
            <w:r w:rsidRPr="009D5B4C">
              <w:rPr>
                <w:rFonts w:ascii="Verdana" w:hAnsi="Verdana"/>
                <w:bCs/>
                <w:color w:val="000000"/>
                <w:sz w:val="20"/>
                <w:szCs w:val="20"/>
              </w:rPr>
              <w:t>O &lt;/= 2,0 vpm</w:t>
            </w:r>
          </w:p>
        </w:tc>
        <w:tc>
          <w:tcPr>
            <w:tcW w:w="992" w:type="dxa"/>
            <w:vMerge/>
            <w:tcBorders>
              <w:top w:val="nil"/>
              <w:left w:val="single" w:sz="4" w:space="0" w:color="auto"/>
              <w:bottom w:val="single" w:sz="4" w:space="0" w:color="auto"/>
              <w:right w:val="single" w:sz="4" w:space="0" w:color="auto"/>
            </w:tcBorders>
            <w:vAlign w:val="center"/>
          </w:tcPr>
          <w:p w14:paraId="5A2E8D28"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46EA26F3"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1FE515F1" w14:textId="0BAAE6A0"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328773FA"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117904DB" w14:textId="77777777" w:rsidR="00F61911" w:rsidRPr="009D5B4C" w:rsidRDefault="00F61911" w:rsidP="00B13396">
            <w:pPr>
              <w:rPr>
                <w:rFonts w:ascii="Verdana" w:hAnsi="Verdana"/>
                <w:color w:val="000000"/>
                <w:sz w:val="20"/>
                <w:szCs w:val="20"/>
              </w:rPr>
            </w:pPr>
          </w:p>
        </w:tc>
      </w:tr>
      <w:tr w:rsidR="00266CAA" w:rsidRPr="009D5B4C" w14:paraId="3CC4D6AC" w14:textId="77777777" w:rsidTr="009D5B4C">
        <w:trPr>
          <w:trHeight w:val="300"/>
          <w:jc w:val="center"/>
        </w:trPr>
        <w:tc>
          <w:tcPr>
            <w:tcW w:w="398" w:type="dxa"/>
            <w:vMerge/>
            <w:tcBorders>
              <w:top w:val="nil"/>
              <w:left w:val="single" w:sz="4" w:space="0" w:color="auto"/>
              <w:bottom w:val="single" w:sz="4" w:space="0" w:color="000000"/>
              <w:right w:val="single" w:sz="4" w:space="0" w:color="auto"/>
            </w:tcBorders>
            <w:vAlign w:val="center"/>
            <w:hideMark/>
          </w:tcPr>
          <w:p w14:paraId="496D1302"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14:paraId="787F1701"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14:paraId="3EA2750E"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14:paraId="79715EF1"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0D5440FC"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HC  &lt;/= 0,2 vpm</w:t>
            </w:r>
          </w:p>
        </w:tc>
        <w:tc>
          <w:tcPr>
            <w:tcW w:w="992" w:type="dxa"/>
            <w:vMerge/>
            <w:tcBorders>
              <w:top w:val="nil"/>
              <w:left w:val="single" w:sz="4" w:space="0" w:color="auto"/>
              <w:bottom w:val="single" w:sz="4" w:space="0" w:color="auto"/>
              <w:right w:val="single" w:sz="4" w:space="0" w:color="auto"/>
            </w:tcBorders>
            <w:vAlign w:val="center"/>
          </w:tcPr>
          <w:p w14:paraId="744DB9B8"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4DAAE32"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345992CD" w14:textId="365E3DC6"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6B6185C2"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175541AA" w14:textId="77777777" w:rsidR="00F61911" w:rsidRPr="009D5B4C" w:rsidRDefault="00F61911" w:rsidP="00B13396">
            <w:pPr>
              <w:rPr>
                <w:rFonts w:ascii="Verdana" w:hAnsi="Verdana"/>
                <w:color w:val="000000"/>
                <w:sz w:val="20"/>
                <w:szCs w:val="20"/>
              </w:rPr>
            </w:pPr>
          </w:p>
        </w:tc>
      </w:tr>
      <w:tr w:rsidR="00266CAA" w:rsidRPr="009D5B4C" w14:paraId="41F56694" w14:textId="77777777" w:rsidTr="009D5B4C">
        <w:trPr>
          <w:trHeight w:val="300"/>
          <w:jc w:val="center"/>
        </w:trPr>
        <w:tc>
          <w:tcPr>
            <w:tcW w:w="398" w:type="dxa"/>
            <w:vMerge/>
            <w:tcBorders>
              <w:top w:val="nil"/>
              <w:left w:val="single" w:sz="4" w:space="0" w:color="auto"/>
              <w:bottom w:val="single" w:sz="4" w:space="0" w:color="auto"/>
              <w:right w:val="single" w:sz="4" w:space="0" w:color="auto"/>
            </w:tcBorders>
            <w:vAlign w:val="center"/>
            <w:hideMark/>
          </w:tcPr>
          <w:p w14:paraId="666C5C00"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auto"/>
              <w:right w:val="single" w:sz="4" w:space="0" w:color="auto"/>
            </w:tcBorders>
            <w:vAlign w:val="center"/>
            <w:hideMark/>
          </w:tcPr>
          <w:p w14:paraId="66124BD5"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14:paraId="66F4106E"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auto"/>
              <w:right w:val="single" w:sz="4" w:space="0" w:color="auto"/>
            </w:tcBorders>
            <w:vAlign w:val="center"/>
            <w:hideMark/>
          </w:tcPr>
          <w:p w14:paraId="3C2734F0"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B7DEE8"/>
            <w:vAlign w:val="center"/>
            <w:hideMark/>
          </w:tcPr>
          <w:p w14:paraId="4726A105"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Kr/Xe &lt;/= 2,0 vpm</w:t>
            </w:r>
          </w:p>
        </w:tc>
        <w:tc>
          <w:tcPr>
            <w:tcW w:w="992" w:type="dxa"/>
            <w:vMerge/>
            <w:tcBorders>
              <w:top w:val="nil"/>
              <w:left w:val="single" w:sz="4" w:space="0" w:color="auto"/>
              <w:bottom w:val="single" w:sz="4" w:space="0" w:color="auto"/>
              <w:right w:val="single" w:sz="4" w:space="0" w:color="auto"/>
            </w:tcBorders>
            <w:vAlign w:val="center"/>
          </w:tcPr>
          <w:p w14:paraId="2FFC21BF"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6A7698F"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F89969A" w14:textId="5874B0DE"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2C634AF8"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783FC855" w14:textId="77777777" w:rsidR="00F61911" w:rsidRPr="009D5B4C" w:rsidRDefault="00F61911" w:rsidP="00B13396">
            <w:pPr>
              <w:rPr>
                <w:rFonts w:ascii="Verdana" w:hAnsi="Verdana"/>
                <w:color w:val="000000"/>
                <w:sz w:val="20"/>
                <w:szCs w:val="20"/>
              </w:rPr>
            </w:pPr>
          </w:p>
        </w:tc>
      </w:tr>
      <w:tr w:rsidR="00266CAA" w:rsidRPr="009D5B4C" w14:paraId="27F82D56" w14:textId="77777777" w:rsidTr="009D5B4C">
        <w:trPr>
          <w:trHeight w:val="300"/>
          <w:jc w:val="center"/>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D25C9" w14:textId="75BEA73F" w:rsidR="00F61911" w:rsidRPr="009D5B4C" w:rsidRDefault="0017387F" w:rsidP="00B13396">
            <w:pPr>
              <w:jc w:val="center"/>
              <w:rPr>
                <w:rFonts w:ascii="Verdana" w:hAnsi="Verdana"/>
                <w:color w:val="000000"/>
                <w:sz w:val="20"/>
                <w:szCs w:val="20"/>
              </w:rPr>
            </w:pPr>
            <w:r w:rsidRPr="009D5B4C">
              <w:rPr>
                <w:rFonts w:ascii="Verdana" w:hAnsi="Verdana"/>
                <w:color w:val="000000"/>
                <w:sz w:val="20"/>
                <w:szCs w:val="20"/>
              </w:rPr>
              <w:t>5</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F910C"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Хелий</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37C4B1B"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t>5,0/</w:t>
            </w:r>
            <w:r w:rsidRPr="009D5B4C">
              <w:rPr>
                <w:rFonts w:ascii="Verdana" w:hAnsi="Verdana"/>
                <w:color w:val="000000"/>
                <w:sz w:val="20"/>
                <w:szCs w:val="20"/>
              </w:rPr>
              <w:br/>
              <w:t>99,999</w:t>
            </w:r>
            <w:r w:rsidRPr="009D5B4C">
              <w:rPr>
                <w:rFonts w:ascii="Verdana" w:hAnsi="Verdana"/>
                <w:color w:val="000000"/>
                <w:sz w:val="20"/>
                <w:szCs w:val="20"/>
              </w:rPr>
              <w:lastRenderedPageBreak/>
              <w:t>%</w:t>
            </w:r>
          </w:p>
        </w:tc>
        <w:tc>
          <w:tcPr>
            <w:tcW w:w="151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25A2B2A" w14:textId="77777777" w:rsidR="00F61911" w:rsidRPr="009D5B4C" w:rsidRDefault="00F61911" w:rsidP="00B13396">
            <w:pPr>
              <w:jc w:val="center"/>
              <w:rPr>
                <w:rFonts w:ascii="Verdana" w:hAnsi="Verdana"/>
                <w:color w:val="000000"/>
                <w:sz w:val="20"/>
                <w:szCs w:val="20"/>
              </w:rPr>
            </w:pPr>
            <w:r w:rsidRPr="009D5B4C">
              <w:rPr>
                <w:rFonts w:ascii="Verdana" w:hAnsi="Verdana"/>
                <w:color w:val="000000"/>
                <w:sz w:val="20"/>
                <w:szCs w:val="20"/>
              </w:rPr>
              <w:lastRenderedPageBreak/>
              <w:t>9 - 10</w:t>
            </w:r>
            <w:r w:rsidRPr="009D5B4C">
              <w:rPr>
                <w:rFonts w:ascii="Verdana" w:hAnsi="Verdana"/>
                <w:color w:val="000000"/>
                <w:sz w:val="20"/>
                <w:szCs w:val="20"/>
              </w:rPr>
              <w:br/>
              <w:t xml:space="preserve">(50 л </w:t>
            </w:r>
            <w:r w:rsidRPr="009D5B4C">
              <w:rPr>
                <w:rFonts w:ascii="Verdana" w:hAnsi="Verdana"/>
                <w:color w:val="000000"/>
                <w:sz w:val="20"/>
                <w:szCs w:val="20"/>
              </w:rPr>
              <w:lastRenderedPageBreak/>
              <w:t>бутилка)  при 200 бара</w:t>
            </w:r>
          </w:p>
        </w:tc>
        <w:tc>
          <w:tcPr>
            <w:tcW w:w="2785" w:type="dxa"/>
            <w:tcBorders>
              <w:top w:val="single" w:sz="4" w:space="0" w:color="auto"/>
              <w:left w:val="nil"/>
              <w:bottom w:val="single" w:sz="4" w:space="0" w:color="auto"/>
              <w:right w:val="single" w:sz="4" w:space="0" w:color="auto"/>
            </w:tcBorders>
            <w:shd w:val="clear" w:color="000000" w:fill="8DB4E2"/>
            <w:vAlign w:val="center"/>
            <w:hideMark/>
          </w:tcPr>
          <w:p w14:paraId="3836DABA"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lastRenderedPageBreak/>
              <w:t>O</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&lt;/= 1,0 vpm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B71DDB3" w14:textId="01540AE5" w:rsidR="00F61911" w:rsidRPr="009D5B4C" w:rsidRDefault="00F61911" w:rsidP="00B13396">
            <w:pPr>
              <w:jc w:val="center"/>
              <w:rPr>
                <w:rFonts w:ascii="Verdana" w:hAnsi="Verdana"/>
                <w:color w:val="000000"/>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A52E47C" w14:textId="5BCDCD91" w:rsidR="00F61911" w:rsidRPr="009D5B4C" w:rsidRDefault="00F61911" w:rsidP="00B13396">
            <w:pPr>
              <w:jc w:val="center"/>
              <w:rPr>
                <w:rFonts w:ascii="Verdana" w:hAnsi="Verdana"/>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9143552" w14:textId="5DB65320" w:rsidR="00F61911" w:rsidRPr="009D5B4C" w:rsidRDefault="00F61911" w:rsidP="00B13396">
            <w:pPr>
              <w:rPr>
                <w:rFonts w:ascii="Verdana" w:hAnsi="Verdana"/>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74E878B" w14:textId="3C27CB7D" w:rsidR="00F61911" w:rsidRPr="009D5B4C" w:rsidRDefault="00F61911" w:rsidP="00B13396">
            <w:pPr>
              <w:jc w:val="center"/>
              <w:rPr>
                <w:rFonts w:ascii="Verdana" w:hAnsi="Verdana"/>
                <w:color w:val="000000"/>
                <w:sz w:val="20"/>
                <w:szCs w:val="20"/>
              </w:rPr>
            </w:pP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AB2C9E5" w14:textId="0FB2099F" w:rsidR="00F61911" w:rsidRPr="009D5B4C" w:rsidRDefault="00F61911" w:rsidP="00B13396">
            <w:pPr>
              <w:jc w:val="center"/>
              <w:rPr>
                <w:rFonts w:ascii="Verdana" w:hAnsi="Verdana"/>
                <w:color w:val="000000"/>
                <w:sz w:val="20"/>
                <w:szCs w:val="20"/>
              </w:rPr>
            </w:pPr>
          </w:p>
        </w:tc>
      </w:tr>
      <w:tr w:rsidR="00266CAA" w:rsidRPr="009D5B4C" w14:paraId="070469B3" w14:textId="77777777" w:rsidTr="009D5B4C">
        <w:trPr>
          <w:trHeight w:val="300"/>
          <w:jc w:val="center"/>
        </w:trPr>
        <w:tc>
          <w:tcPr>
            <w:tcW w:w="398" w:type="dxa"/>
            <w:vMerge/>
            <w:tcBorders>
              <w:top w:val="nil"/>
              <w:left w:val="single" w:sz="4" w:space="0" w:color="auto"/>
              <w:bottom w:val="single" w:sz="4" w:space="0" w:color="auto"/>
              <w:right w:val="single" w:sz="4" w:space="0" w:color="auto"/>
            </w:tcBorders>
            <w:vAlign w:val="center"/>
            <w:hideMark/>
          </w:tcPr>
          <w:p w14:paraId="76EFF93B"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auto"/>
              <w:right w:val="single" w:sz="4" w:space="0" w:color="auto"/>
            </w:tcBorders>
            <w:vAlign w:val="center"/>
            <w:hideMark/>
          </w:tcPr>
          <w:p w14:paraId="6F394717"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14:paraId="03692489"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auto"/>
              <w:right w:val="single" w:sz="4" w:space="0" w:color="auto"/>
            </w:tcBorders>
            <w:vAlign w:val="center"/>
            <w:hideMark/>
          </w:tcPr>
          <w:p w14:paraId="73AB53E3"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0EBE2D8B"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N</w:t>
            </w:r>
            <w:r w:rsidRPr="009D5B4C">
              <w:rPr>
                <w:rFonts w:ascii="Verdana" w:hAnsi="Verdana"/>
                <w:bCs/>
                <w:color w:val="000000"/>
                <w:sz w:val="20"/>
                <w:szCs w:val="20"/>
                <w:vertAlign w:val="subscript"/>
              </w:rPr>
              <w:t>2</w:t>
            </w:r>
            <w:r w:rsidRPr="009D5B4C">
              <w:rPr>
                <w:rFonts w:ascii="Verdana" w:hAnsi="Verdana"/>
                <w:bCs/>
                <w:color w:val="000000"/>
                <w:sz w:val="20"/>
                <w:szCs w:val="20"/>
              </w:rPr>
              <w:t xml:space="preserve">  &lt;/= 4,0 vpm</w:t>
            </w:r>
          </w:p>
        </w:tc>
        <w:tc>
          <w:tcPr>
            <w:tcW w:w="992" w:type="dxa"/>
            <w:vMerge/>
            <w:tcBorders>
              <w:top w:val="nil"/>
              <w:left w:val="single" w:sz="4" w:space="0" w:color="auto"/>
              <w:bottom w:val="single" w:sz="4" w:space="0" w:color="auto"/>
              <w:right w:val="single" w:sz="4" w:space="0" w:color="auto"/>
            </w:tcBorders>
            <w:vAlign w:val="center"/>
          </w:tcPr>
          <w:p w14:paraId="30E5ED90"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7FD76C66"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6668303" w14:textId="369FCEDD"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25BCCA9B"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56B55ED8" w14:textId="77777777" w:rsidR="00F61911" w:rsidRPr="009D5B4C" w:rsidRDefault="00F61911" w:rsidP="00B13396">
            <w:pPr>
              <w:rPr>
                <w:rFonts w:ascii="Verdana" w:hAnsi="Verdana"/>
                <w:color w:val="000000"/>
                <w:sz w:val="20"/>
                <w:szCs w:val="20"/>
              </w:rPr>
            </w:pPr>
          </w:p>
        </w:tc>
      </w:tr>
      <w:tr w:rsidR="00266CAA" w:rsidRPr="009D5B4C" w14:paraId="40B3A9FE" w14:textId="77777777" w:rsidTr="009D5B4C">
        <w:trPr>
          <w:trHeight w:val="360"/>
          <w:jc w:val="center"/>
        </w:trPr>
        <w:tc>
          <w:tcPr>
            <w:tcW w:w="398" w:type="dxa"/>
            <w:vMerge/>
            <w:tcBorders>
              <w:top w:val="nil"/>
              <w:left w:val="single" w:sz="4" w:space="0" w:color="auto"/>
              <w:bottom w:val="single" w:sz="4" w:space="0" w:color="auto"/>
              <w:right w:val="single" w:sz="4" w:space="0" w:color="auto"/>
            </w:tcBorders>
            <w:vAlign w:val="center"/>
            <w:hideMark/>
          </w:tcPr>
          <w:p w14:paraId="4F57BAB7"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auto"/>
              <w:right w:val="single" w:sz="4" w:space="0" w:color="auto"/>
            </w:tcBorders>
            <w:vAlign w:val="center"/>
            <w:hideMark/>
          </w:tcPr>
          <w:p w14:paraId="73A2CB47"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14:paraId="475D69F7"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auto"/>
              <w:right w:val="single" w:sz="4" w:space="0" w:color="auto"/>
            </w:tcBorders>
            <w:vAlign w:val="center"/>
            <w:hideMark/>
          </w:tcPr>
          <w:p w14:paraId="65B6F647"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371301EC"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w:t>
            </w:r>
            <w:r w:rsidRPr="009D5B4C">
              <w:rPr>
                <w:rFonts w:ascii="Verdana" w:hAnsi="Verdana"/>
                <w:bCs/>
                <w:color w:val="000000"/>
                <w:sz w:val="20"/>
                <w:szCs w:val="20"/>
                <w:vertAlign w:val="subscript"/>
              </w:rPr>
              <w:t>2</w:t>
            </w:r>
            <w:r w:rsidRPr="009D5B4C">
              <w:rPr>
                <w:rFonts w:ascii="Verdana" w:hAnsi="Verdana"/>
                <w:bCs/>
                <w:color w:val="000000"/>
                <w:sz w:val="20"/>
                <w:szCs w:val="20"/>
              </w:rPr>
              <w:t>O &lt;/= 3,0 vpm</w:t>
            </w:r>
          </w:p>
        </w:tc>
        <w:tc>
          <w:tcPr>
            <w:tcW w:w="992" w:type="dxa"/>
            <w:vMerge/>
            <w:tcBorders>
              <w:top w:val="nil"/>
              <w:left w:val="single" w:sz="4" w:space="0" w:color="auto"/>
              <w:bottom w:val="single" w:sz="4" w:space="0" w:color="auto"/>
              <w:right w:val="single" w:sz="4" w:space="0" w:color="auto"/>
            </w:tcBorders>
            <w:vAlign w:val="center"/>
          </w:tcPr>
          <w:p w14:paraId="6F3D856F"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634F733"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58FC2D60" w14:textId="2BCFBEC4"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5D65B183"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2157CF2D" w14:textId="77777777" w:rsidR="00F61911" w:rsidRPr="009D5B4C" w:rsidRDefault="00F61911" w:rsidP="00B13396">
            <w:pPr>
              <w:rPr>
                <w:rFonts w:ascii="Verdana" w:hAnsi="Verdana"/>
                <w:color w:val="000000"/>
                <w:sz w:val="20"/>
                <w:szCs w:val="20"/>
              </w:rPr>
            </w:pPr>
          </w:p>
        </w:tc>
      </w:tr>
      <w:tr w:rsidR="00266CAA" w:rsidRPr="009D5B4C" w14:paraId="28CE49BD" w14:textId="77777777" w:rsidTr="009D5B4C">
        <w:trPr>
          <w:trHeight w:val="300"/>
          <w:jc w:val="center"/>
        </w:trPr>
        <w:tc>
          <w:tcPr>
            <w:tcW w:w="398" w:type="dxa"/>
            <w:vMerge/>
            <w:tcBorders>
              <w:top w:val="nil"/>
              <w:left w:val="single" w:sz="4" w:space="0" w:color="auto"/>
              <w:bottom w:val="single" w:sz="4" w:space="0" w:color="auto"/>
              <w:right w:val="single" w:sz="4" w:space="0" w:color="auto"/>
            </w:tcBorders>
            <w:vAlign w:val="center"/>
            <w:hideMark/>
          </w:tcPr>
          <w:p w14:paraId="478D5B67"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auto"/>
              <w:right w:val="single" w:sz="4" w:space="0" w:color="auto"/>
            </w:tcBorders>
            <w:vAlign w:val="center"/>
            <w:hideMark/>
          </w:tcPr>
          <w:p w14:paraId="14F84800"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14:paraId="13EEE9B7"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auto"/>
              <w:right w:val="single" w:sz="4" w:space="0" w:color="auto"/>
            </w:tcBorders>
            <w:vAlign w:val="center"/>
            <w:hideMark/>
          </w:tcPr>
          <w:p w14:paraId="4F88D06B"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4EB088E3"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HC  &lt;/= 0,5 vpm</w:t>
            </w:r>
          </w:p>
        </w:tc>
        <w:tc>
          <w:tcPr>
            <w:tcW w:w="992" w:type="dxa"/>
            <w:vMerge/>
            <w:tcBorders>
              <w:top w:val="nil"/>
              <w:left w:val="single" w:sz="4" w:space="0" w:color="auto"/>
              <w:bottom w:val="single" w:sz="4" w:space="0" w:color="auto"/>
              <w:right w:val="single" w:sz="4" w:space="0" w:color="auto"/>
            </w:tcBorders>
            <w:vAlign w:val="center"/>
          </w:tcPr>
          <w:p w14:paraId="65805B82"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8436B6A"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1D7C652D" w14:textId="5BD62DCF"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48423482"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2EE52BCE" w14:textId="77777777" w:rsidR="00F61911" w:rsidRPr="009D5B4C" w:rsidRDefault="00F61911" w:rsidP="00B13396">
            <w:pPr>
              <w:rPr>
                <w:rFonts w:ascii="Verdana" w:hAnsi="Verdana"/>
                <w:color w:val="000000"/>
                <w:sz w:val="20"/>
                <w:szCs w:val="20"/>
              </w:rPr>
            </w:pPr>
          </w:p>
        </w:tc>
      </w:tr>
      <w:tr w:rsidR="00266CAA" w:rsidRPr="009D5B4C" w14:paraId="3BA2F158" w14:textId="77777777" w:rsidTr="009D5B4C">
        <w:trPr>
          <w:trHeight w:val="300"/>
          <w:jc w:val="center"/>
        </w:trPr>
        <w:tc>
          <w:tcPr>
            <w:tcW w:w="398" w:type="dxa"/>
            <w:vMerge/>
            <w:tcBorders>
              <w:top w:val="nil"/>
              <w:left w:val="single" w:sz="4" w:space="0" w:color="auto"/>
              <w:bottom w:val="single" w:sz="4" w:space="0" w:color="auto"/>
              <w:right w:val="single" w:sz="4" w:space="0" w:color="auto"/>
            </w:tcBorders>
            <w:vAlign w:val="center"/>
            <w:hideMark/>
          </w:tcPr>
          <w:p w14:paraId="0CEFB194" w14:textId="77777777" w:rsidR="00F61911" w:rsidRPr="009D5B4C" w:rsidRDefault="00F61911" w:rsidP="00B13396">
            <w:pPr>
              <w:rPr>
                <w:rFonts w:ascii="Verdana" w:hAnsi="Verdana"/>
                <w:color w:val="000000"/>
                <w:sz w:val="20"/>
                <w:szCs w:val="20"/>
              </w:rPr>
            </w:pPr>
          </w:p>
        </w:tc>
        <w:tc>
          <w:tcPr>
            <w:tcW w:w="1402" w:type="dxa"/>
            <w:vMerge/>
            <w:tcBorders>
              <w:top w:val="nil"/>
              <w:left w:val="single" w:sz="4" w:space="0" w:color="auto"/>
              <w:bottom w:val="single" w:sz="4" w:space="0" w:color="auto"/>
              <w:right w:val="single" w:sz="4" w:space="0" w:color="auto"/>
            </w:tcBorders>
            <w:vAlign w:val="center"/>
            <w:hideMark/>
          </w:tcPr>
          <w:p w14:paraId="627C2D0A" w14:textId="77777777" w:rsidR="00F61911" w:rsidRPr="009D5B4C" w:rsidRDefault="00F61911" w:rsidP="00B13396">
            <w:pPr>
              <w:rPr>
                <w:rFonts w:ascii="Verdana" w:hAnsi="Verdana"/>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14:paraId="50D8D444" w14:textId="77777777" w:rsidR="00F61911" w:rsidRPr="009D5B4C" w:rsidRDefault="00F61911" w:rsidP="00B13396">
            <w:pPr>
              <w:rPr>
                <w:rFonts w:ascii="Verdana" w:hAnsi="Verdana"/>
                <w:color w:val="000000"/>
                <w:sz w:val="20"/>
                <w:szCs w:val="20"/>
              </w:rPr>
            </w:pPr>
          </w:p>
        </w:tc>
        <w:tc>
          <w:tcPr>
            <w:tcW w:w="1514" w:type="dxa"/>
            <w:vMerge/>
            <w:tcBorders>
              <w:top w:val="nil"/>
              <w:left w:val="single" w:sz="4" w:space="0" w:color="auto"/>
              <w:bottom w:val="single" w:sz="4" w:space="0" w:color="auto"/>
              <w:right w:val="single" w:sz="4" w:space="0" w:color="auto"/>
            </w:tcBorders>
            <w:vAlign w:val="center"/>
            <w:hideMark/>
          </w:tcPr>
          <w:p w14:paraId="2954034E" w14:textId="77777777" w:rsidR="00F61911" w:rsidRPr="009D5B4C" w:rsidRDefault="00F61911" w:rsidP="00B13396">
            <w:pPr>
              <w:rPr>
                <w:rFonts w:ascii="Verdana" w:hAnsi="Verdana"/>
                <w:color w:val="000000"/>
                <w:sz w:val="20"/>
                <w:szCs w:val="20"/>
              </w:rPr>
            </w:pPr>
          </w:p>
        </w:tc>
        <w:tc>
          <w:tcPr>
            <w:tcW w:w="2785" w:type="dxa"/>
            <w:tcBorders>
              <w:top w:val="nil"/>
              <w:left w:val="nil"/>
              <w:bottom w:val="single" w:sz="4" w:space="0" w:color="auto"/>
              <w:right w:val="single" w:sz="4" w:space="0" w:color="auto"/>
            </w:tcBorders>
            <w:shd w:val="clear" w:color="000000" w:fill="8DB4E2"/>
            <w:vAlign w:val="center"/>
            <w:hideMark/>
          </w:tcPr>
          <w:p w14:paraId="170F8F92" w14:textId="77777777" w:rsidR="00F61911" w:rsidRPr="009D5B4C" w:rsidRDefault="00F61911" w:rsidP="00B13396">
            <w:pPr>
              <w:rPr>
                <w:rFonts w:ascii="Verdana" w:hAnsi="Verdana"/>
                <w:bCs/>
                <w:color w:val="000000"/>
                <w:sz w:val="20"/>
                <w:szCs w:val="20"/>
              </w:rPr>
            </w:pPr>
            <w:r w:rsidRPr="009D5B4C">
              <w:rPr>
                <w:rFonts w:ascii="Verdana" w:hAnsi="Verdana"/>
                <w:bCs/>
                <w:color w:val="000000"/>
                <w:sz w:val="20"/>
                <w:szCs w:val="20"/>
              </w:rPr>
              <w:t>Ne  &lt;/= 1,0 vpm</w:t>
            </w:r>
          </w:p>
        </w:tc>
        <w:tc>
          <w:tcPr>
            <w:tcW w:w="992" w:type="dxa"/>
            <w:vMerge/>
            <w:tcBorders>
              <w:top w:val="nil"/>
              <w:left w:val="single" w:sz="4" w:space="0" w:color="auto"/>
              <w:bottom w:val="single" w:sz="4" w:space="0" w:color="auto"/>
              <w:right w:val="single" w:sz="4" w:space="0" w:color="auto"/>
            </w:tcBorders>
            <w:vAlign w:val="center"/>
          </w:tcPr>
          <w:p w14:paraId="4B038B69" w14:textId="77777777" w:rsidR="00F61911" w:rsidRPr="009D5B4C" w:rsidRDefault="00F61911" w:rsidP="00B13396">
            <w:pPr>
              <w:rPr>
                <w:rFonts w:ascii="Verdana" w:hAnsi="Verdan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62081DE6" w14:textId="77777777" w:rsidR="00F61911" w:rsidRPr="009D5B4C" w:rsidRDefault="00F61911" w:rsidP="00B13396">
            <w:pPr>
              <w:rPr>
                <w:rFonts w:ascii="Verdana" w:hAnsi="Verdana"/>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6C6FE9D4" w14:textId="42A8386A" w:rsidR="00F61911" w:rsidRPr="009D5B4C" w:rsidRDefault="00F61911" w:rsidP="00B13396">
            <w:pPr>
              <w:rPr>
                <w:rFonts w:ascii="Verdana" w:hAnsi="Verdana"/>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C6A4BBA" w14:textId="77777777" w:rsidR="00F61911" w:rsidRPr="009D5B4C" w:rsidRDefault="00F61911" w:rsidP="00B13396">
            <w:pPr>
              <w:rPr>
                <w:rFonts w:ascii="Verdana" w:hAnsi="Verdana"/>
                <w:color w:val="000000"/>
                <w:sz w:val="20"/>
                <w:szCs w:val="20"/>
              </w:rPr>
            </w:pPr>
          </w:p>
        </w:tc>
        <w:tc>
          <w:tcPr>
            <w:tcW w:w="1881" w:type="dxa"/>
            <w:vMerge/>
            <w:tcBorders>
              <w:top w:val="nil"/>
              <w:left w:val="single" w:sz="4" w:space="0" w:color="auto"/>
              <w:bottom w:val="single" w:sz="4" w:space="0" w:color="auto"/>
              <w:right w:val="single" w:sz="4" w:space="0" w:color="auto"/>
            </w:tcBorders>
            <w:vAlign w:val="center"/>
          </w:tcPr>
          <w:p w14:paraId="34E7CCA7" w14:textId="77777777" w:rsidR="00F61911" w:rsidRPr="009D5B4C" w:rsidRDefault="00F61911" w:rsidP="00B13396">
            <w:pPr>
              <w:rPr>
                <w:rFonts w:ascii="Verdana" w:hAnsi="Verdana"/>
                <w:color w:val="000000"/>
                <w:sz w:val="20"/>
                <w:szCs w:val="20"/>
              </w:rPr>
            </w:pPr>
          </w:p>
        </w:tc>
      </w:tr>
      <w:tr w:rsidR="00266CAA" w:rsidRPr="009D5B4C" w14:paraId="34FA17A6" w14:textId="77777777" w:rsidTr="009D5B4C">
        <w:trPr>
          <w:trHeight w:val="300"/>
          <w:jc w:val="center"/>
        </w:trPr>
        <w:tc>
          <w:tcPr>
            <w:tcW w:w="398" w:type="dxa"/>
            <w:tcBorders>
              <w:top w:val="nil"/>
              <w:left w:val="nil"/>
              <w:bottom w:val="nil"/>
              <w:right w:val="nil"/>
            </w:tcBorders>
            <w:shd w:val="clear" w:color="auto" w:fill="auto"/>
            <w:noWrap/>
            <w:vAlign w:val="bottom"/>
            <w:hideMark/>
          </w:tcPr>
          <w:p w14:paraId="75118C2A" w14:textId="77777777" w:rsidR="00F61911" w:rsidRPr="009D5B4C" w:rsidRDefault="00F61911" w:rsidP="00B13396">
            <w:pPr>
              <w:rPr>
                <w:rFonts w:ascii="Verdana" w:hAnsi="Verdana"/>
                <w:color w:val="000000"/>
                <w:sz w:val="20"/>
                <w:szCs w:val="20"/>
              </w:rPr>
            </w:pPr>
          </w:p>
        </w:tc>
        <w:tc>
          <w:tcPr>
            <w:tcW w:w="1402" w:type="dxa"/>
            <w:tcBorders>
              <w:top w:val="nil"/>
              <w:left w:val="nil"/>
              <w:bottom w:val="nil"/>
              <w:right w:val="nil"/>
            </w:tcBorders>
            <w:shd w:val="clear" w:color="auto" w:fill="auto"/>
            <w:noWrap/>
            <w:vAlign w:val="bottom"/>
            <w:hideMark/>
          </w:tcPr>
          <w:p w14:paraId="3D3B273C" w14:textId="77777777" w:rsidR="00F61911" w:rsidRPr="009D5B4C" w:rsidRDefault="00F61911" w:rsidP="00B13396">
            <w:pPr>
              <w:rPr>
                <w:rFonts w:ascii="Verdana" w:hAnsi="Verdana"/>
                <w:sz w:val="20"/>
                <w:szCs w:val="20"/>
              </w:rPr>
            </w:pPr>
          </w:p>
        </w:tc>
        <w:tc>
          <w:tcPr>
            <w:tcW w:w="1059" w:type="dxa"/>
            <w:tcBorders>
              <w:top w:val="nil"/>
              <w:left w:val="nil"/>
              <w:bottom w:val="nil"/>
              <w:right w:val="nil"/>
            </w:tcBorders>
            <w:shd w:val="clear" w:color="auto" w:fill="auto"/>
            <w:noWrap/>
            <w:vAlign w:val="bottom"/>
            <w:hideMark/>
          </w:tcPr>
          <w:p w14:paraId="215D0BEE" w14:textId="77777777" w:rsidR="00F61911" w:rsidRPr="009D5B4C" w:rsidRDefault="00F61911" w:rsidP="00B13396">
            <w:pPr>
              <w:rPr>
                <w:rFonts w:ascii="Verdana" w:hAnsi="Verdana"/>
                <w:sz w:val="20"/>
                <w:szCs w:val="20"/>
              </w:rPr>
            </w:pPr>
          </w:p>
        </w:tc>
        <w:tc>
          <w:tcPr>
            <w:tcW w:w="1514" w:type="dxa"/>
            <w:tcBorders>
              <w:top w:val="nil"/>
              <w:left w:val="nil"/>
              <w:bottom w:val="nil"/>
              <w:right w:val="nil"/>
            </w:tcBorders>
            <w:shd w:val="clear" w:color="auto" w:fill="auto"/>
            <w:noWrap/>
            <w:vAlign w:val="bottom"/>
            <w:hideMark/>
          </w:tcPr>
          <w:p w14:paraId="099F68DB" w14:textId="77777777" w:rsidR="00F61911" w:rsidRPr="009D5B4C" w:rsidRDefault="00F61911" w:rsidP="00B13396">
            <w:pPr>
              <w:rPr>
                <w:rFonts w:ascii="Verdana" w:hAnsi="Verdana"/>
                <w:sz w:val="20"/>
                <w:szCs w:val="20"/>
              </w:rPr>
            </w:pPr>
          </w:p>
        </w:tc>
        <w:tc>
          <w:tcPr>
            <w:tcW w:w="2785" w:type="dxa"/>
            <w:tcBorders>
              <w:top w:val="nil"/>
              <w:left w:val="nil"/>
              <w:bottom w:val="nil"/>
              <w:right w:val="nil"/>
            </w:tcBorders>
            <w:shd w:val="clear" w:color="auto" w:fill="auto"/>
            <w:noWrap/>
            <w:vAlign w:val="bottom"/>
            <w:hideMark/>
          </w:tcPr>
          <w:p w14:paraId="4386404C" w14:textId="77777777" w:rsidR="00F61911" w:rsidRPr="009D5B4C" w:rsidRDefault="00F61911" w:rsidP="00B13396">
            <w:pPr>
              <w:rPr>
                <w:rFonts w:ascii="Verdana" w:hAnsi="Verdana"/>
                <w:sz w:val="20"/>
                <w:szCs w:val="20"/>
              </w:rPr>
            </w:pPr>
          </w:p>
        </w:tc>
        <w:tc>
          <w:tcPr>
            <w:tcW w:w="992" w:type="dxa"/>
            <w:tcBorders>
              <w:top w:val="nil"/>
              <w:left w:val="nil"/>
              <w:bottom w:val="nil"/>
              <w:right w:val="nil"/>
            </w:tcBorders>
            <w:shd w:val="clear" w:color="auto" w:fill="auto"/>
            <w:noWrap/>
            <w:vAlign w:val="bottom"/>
            <w:hideMark/>
          </w:tcPr>
          <w:p w14:paraId="105D79EE" w14:textId="77777777" w:rsidR="00F61911" w:rsidRPr="009D5B4C" w:rsidRDefault="00F61911" w:rsidP="00B13396">
            <w:pPr>
              <w:rPr>
                <w:rFonts w:ascii="Verdana" w:hAnsi="Verdana"/>
                <w:sz w:val="20"/>
                <w:szCs w:val="20"/>
              </w:rPr>
            </w:pPr>
          </w:p>
        </w:tc>
        <w:tc>
          <w:tcPr>
            <w:tcW w:w="1418" w:type="dxa"/>
            <w:tcBorders>
              <w:top w:val="nil"/>
              <w:left w:val="nil"/>
              <w:bottom w:val="nil"/>
              <w:right w:val="nil"/>
            </w:tcBorders>
            <w:shd w:val="clear" w:color="auto" w:fill="auto"/>
            <w:noWrap/>
            <w:vAlign w:val="bottom"/>
            <w:hideMark/>
          </w:tcPr>
          <w:p w14:paraId="6D1B5C86" w14:textId="77777777" w:rsidR="00F61911" w:rsidRPr="009D5B4C" w:rsidRDefault="00F61911" w:rsidP="00B13396">
            <w:pPr>
              <w:rPr>
                <w:rFonts w:ascii="Verdana" w:hAnsi="Verdana"/>
                <w:sz w:val="20"/>
                <w:szCs w:val="20"/>
              </w:rPr>
            </w:pPr>
          </w:p>
        </w:tc>
        <w:tc>
          <w:tcPr>
            <w:tcW w:w="1559" w:type="dxa"/>
            <w:tcBorders>
              <w:top w:val="nil"/>
              <w:left w:val="nil"/>
              <w:bottom w:val="nil"/>
              <w:right w:val="nil"/>
            </w:tcBorders>
            <w:shd w:val="clear" w:color="auto" w:fill="auto"/>
            <w:noWrap/>
            <w:vAlign w:val="bottom"/>
            <w:hideMark/>
          </w:tcPr>
          <w:p w14:paraId="4DB9824E" w14:textId="77777777" w:rsidR="00F61911" w:rsidRPr="009D5B4C" w:rsidRDefault="00F61911" w:rsidP="00B13396">
            <w:pPr>
              <w:rPr>
                <w:rFonts w:ascii="Verdana" w:hAnsi="Verdana"/>
                <w:sz w:val="20"/>
                <w:szCs w:val="20"/>
              </w:rPr>
            </w:pPr>
          </w:p>
        </w:tc>
        <w:tc>
          <w:tcPr>
            <w:tcW w:w="1701" w:type="dxa"/>
            <w:tcBorders>
              <w:top w:val="nil"/>
              <w:left w:val="nil"/>
              <w:bottom w:val="nil"/>
              <w:right w:val="nil"/>
            </w:tcBorders>
            <w:shd w:val="clear" w:color="auto" w:fill="auto"/>
            <w:noWrap/>
            <w:vAlign w:val="bottom"/>
            <w:hideMark/>
          </w:tcPr>
          <w:p w14:paraId="60C8CD77" w14:textId="77777777" w:rsidR="00F61911" w:rsidRPr="009D5B4C" w:rsidRDefault="00F61911" w:rsidP="00B13396">
            <w:pPr>
              <w:rPr>
                <w:rFonts w:ascii="Verdana" w:hAnsi="Verdana"/>
                <w:sz w:val="20"/>
                <w:szCs w:val="20"/>
              </w:rPr>
            </w:pPr>
          </w:p>
        </w:tc>
        <w:tc>
          <w:tcPr>
            <w:tcW w:w="1881" w:type="dxa"/>
            <w:tcBorders>
              <w:top w:val="nil"/>
              <w:left w:val="nil"/>
              <w:bottom w:val="nil"/>
              <w:right w:val="nil"/>
            </w:tcBorders>
            <w:shd w:val="clear" w:color="auto" w:fill="auto"/>
            <w:noWrap/>
            <w:vAlign w:val="bottom"/>
            <w:hideMark/>
          </w:tcPr>
          <w:p w14:paraId="127F33FC" w14:textId="77777777" w:rsidR="00F61911" w:rsidRPr="009D5B4C" w:rsidRDefault="00F61911" w:rsidP="00B13396">
            <w:pPr>
              <w:rPr>
                <w:rFonts w:ascii="Verdana" w:hAnsi="Verdana"/>
                <w:sz w:val="20"/>
                <w:szCs w:val="20"/>
              </w:rPr>
            </w:pPr>
          </w:p>
        </w:tc>
      </w:tr>
      <w:tr w:rsidR="00F61911" w:rsidRPr="009D5B4C" w14:paraId="7532E430" w14:textId="77777777" w:rsidTr="009D5B4C">
        <w:trPr>
          <w:trHeight w:val="615"/>
          <w:jc w:val="center"/>
        </w:trPr>
        <w:tc>
          <w:tcPr>
            <w:tcW w:w="14709" w:type="dxa"/>
            <w:gridSpan w:val="10"/>
            <w:tcBorders>
              <w:top w:val="nil"/>
              <w:left w:val="nil"/>
              <w:bottom w:val="nil"/>
              <w:right w:val="nil"/>
            </w:tcBorders>
            <w:shd w:val="clear" w:color="auto" w:fill="auto"/>
            <w:vAlign w:val="bottom"/>
            <w:hideMark/>
          </w:tcPr>
          <w:p w14:paraId="796A119E" w14:textId="15C6E452" w:rsidR="00F61911" w:rsidRPr="009D5B4C" w:rsidRDefault="00F61911" w:rsidP="00E635DC">
            <w:pPr>
              <w:rPr>
                <w:rFonts w:ascii="Verdana" w:hAnsi="Verdana"/>
                <w:color w:val="000000"/>
                <w:sz w:val="20"/>
                <w:szCs w:val="20"/>
              </w:rPr>
            </w:pPr>
            <w:r w:rsidRPr="009D5B4C">
              <w:rPr>
                <w:rFonts w:ascii="Verdana" w:hAnsi="Verdana"/>
                <w:color w:val="000000"/>
                <w:sz w:val="20"/>
                <w:szCs w:val="20"/>
              </w:rPr>
              <w:t>*Забележка: доставчикът може да предложи газове с посочените максимални съдържания на примеси или да предложи по-чисти</w:t>
            </w:r>
            <w:r w:rsidR="00E635DC" w:rsidRPr="009D5B4C">
              <w:rPr>
                <w:rFonts w:ascii="Verdana" w:hAnsi="Verdana"/>
                <w:color w:val="000000"/>
                <w:sz w:val="20"/>
                <w:szCs w:val="20"/>
              </w:rPr>
              <w:t xml:space="preserve"> и</w:t>
            </w:r>
            <w:r w:rsidRPr="009D5B4C">
              <w:rPr>
                <w:rFonts w:ascii="Verdana" w:hAnsi="Verdana"/>
                <w:color w:val="000000"/>
                <w:sz w:val="20"/>
                <w:szCs w:val="20"/>
              </w:rPr>
              <w:t xml:space="preserve"> с по-ниски съдържания на примеси. </w:t>
            </w:r>
          </w:p>
        </w:tc>
      </w:tr>
    </w:tbl>
    <w:p w14:paraId="51CEC387" w14:textId="77777777" w:rsidR="00F61911" w:rsidRDefault="00F61911" w:rsidP="00AD36CF">
      <w:pPr>
        <w:spacing w:line="259" w:lineRule="auto"/>
        <w:rPr>
          <w:rFonts w:ascii="Verdana" w:hAnsi="Verdana" w:cs="Arial"/>
          <w:sz w:val="20"/>
          <w:szCs w:val="20"/>
        </w:rPr>
      </w:pPr>
    </w:p>
    <w:p w14:paraId="033E39BC" w14:textId="77777777" w:rsidR="00F61911" w:rsidRDefault="00F61911" w:rsidP="00AD36CF">
      <w:pPr>
        <w:spacing w:line="259" w:lineRule="auto"/>
        <w:rPr>
          <w:rFonts w:ascii="Verdana" w:hAnsi="Verdana" w:cs="Arial"/>
          <w:sz w:val="20"/>
          <w:szCs w:val="20"/>
        </w:rPr>
      </w:pPr>
    </w:p>
    <w:p w14:paraId="322EC268" w14:textId="77777777" w:rsidR="00F61911" w:rsidRDefault="00F61911" w:rsidP="00AD36CF">
      <w:pPr>
        <w:spacing w:line="259" w:lineRule="auto"/>
        <w:rPr>
          <w:rFonts w:ascii="Verdana" w:hAnsi="Verdana" w:cs="Arial"/>
          <w:sz w:val="20"/>
          <w:szCs w:val="20"/>
        </w:rPr>
      </w:pPr>
    </w:p>
    <w:p w14:paraId="1099CF2A" w14:textId="77777777" w:rsidR="00F61911" w:rsidRDefault="00F61911" w:rsidP="00AD36CF">
      <w:pPr>
        <w:spacing w:line="259" w:lineRule="auto"/>
        <w:rPr>
          <w:rFonts w:ascii="Verdana" w:hAnsi="Verdana" w:cs="Arial"/>
          <w:sz w:val="20"/>
          <w:szCs w:val="20"/>
        </w:rPr>
      </w:pPr>
    </w:p>
    <w:p w14:paraId="2D43266F" w14:textId="127AEB19" w:rsidR="00AD36CF" w:rsidRPr="00CB6019" w:rsidRDefault="00AD36CF" w:rsidP="00AD36CF">
      <w:pPr>
        <w:spacing w:line="259" w:lineRule="auto"/>
        <w:rPr>
          <w:rFonts w:ascii="Verdana" w:hAnsi="Verdana" w:cs="Arial"/>
          <w:sz w:val="20"/>
          <w:szCs w:val="20"/>
        </w:rPr>
      </w:pPr>
      <w:r w:rsidRPr="00CB6019">
        <w:rPr>
          <w:rFonts w:ascii="Verdana" w:hAnsi="Verdana" w:cs="Arial"/>
          <w:sz w:val="20"/>
          <w:szCs w:val="20"/>
        </w:rPr>
        <w:t>Дата:</w:t>
      </w:r>
    </w:p>
    <w:p w14:paraId="04262C45" w14:textId="77777777" w:rsidR="00AD36CF" w:rsidRPr="00CB6019" w:rsidRDefault="00AD36CF" w:rsidP="00AD36CF">
      <w:pPr>
        <w:spacing w:line="259" w:lineRule="auto"/>
        <w:rPr>
          <w:rFonts w:ascii="Verdana" w:hAnsi="Verdana" w:cs="Arial"/>
          <w:sz w:val="20"/>
          <w:szCs w:val="20"/>
        </w:rPr>
      </w:pPr>
    </w:p>
    <w:p w14:paraId="477D1288" w14:textId="38E86CAF" w:rsidR="00AD36CF" w:rsidRPr="00CB6019" w:rsidRDefault="00AD36CF" w:rsidP="00AD36CF">
      <w:pPr>
        <w:spacing w:line="259" w:lineRule="auto"/>
        <w:rPr>
          <w:rFonts w:ascii="Verdana" w:hAnsi="Verdana" w:cs="Arial"/>
          <w:sz w:val="20"/>
          <w:szCs w:val="20"/>
        </w:rPr>
      </w:pPr>
      <w:r w:rsidRPr="00CB6019">
        <w:rPr>
          <w:rFonts w:ascii="Verdana" w:hAnsi="Verdana" w:cs="Arial"/>
          <w:sz w:val="20"/>
          <w:szCs w:val="20"/>
        </w:rPr>
        <w:t xml:space="preserve">Подпис, печат: </w:t>
      </w:r>
      <w:r w:rsidR="002B3EFF">
        <w:rPr>
          <w:rFonts w:ascii="Verdana" w:hAnsi="Verdana" w:cs="Arial"/>
          <w:sz w:val="20"/>
          <w:szCs w:val="20"/>
        </w:rPr>
        <w:t>……………………………………</w:t>
      </w:r>
    </w:p>
    <w:p w14:paraId="7DC798AE" w14:textId="77777777" w:rsidR="00BB7870" w:rsidRPr="00CB6019" w:rsidRDefault="00BB7870">
      <w:pPr>
        <w:spacing w:after="160" w:line="259" w:lineRule="auto"/>
        <w:rPr>
          <w:rFonts w:ascii="Verdana" w:hAnsi="Verdana" w:cs="Arial"/>
          <w:spacing w:val="-5"/>
          <w:sz w:val="20"/>
          <w:szCs w:val="20"/>
          <w:lang w:eastAsia="en-US"/>
        </w:rPr>
        <w:sectPr w:rsidR="00BB7870" w:rsidRPr="00CB6019" w:rsidSect="00085683">
          <w:footerReference w:type="default" r:id="rId15"/>
          <w:pgSz w:w="16838" w:h="11906" w:orient="landscape"/>
          <w:pgMar w:top="1276" w:right="851" w:bottom="992" w:left="1418" w:header="426" w:footer="658" w:gutter="0"/>
          <w:cols w:space="708"/>
          <w:docGrid w:linePitch="360"/>
        </w:sectPr>
      </w:pPr>
      <w:r w:rsidRPr="00CB6019">
        <w:rPr>
          <w:rFonts w:ascii="Verdana" w:hAnsi="Verdana" w:cs="Arial"/>
          <w:spacing w:val="-5"/>
          <w:sz w:val="20"/>
          <w:szCs w:val="20"/>
          <w:lang w:eastAsia="en-US"/>
        </w:rPr>
        <w:br w:type="page"/>
      </w:r>
    </w:p>
    <w:p w14:paraId="60FE14C2" w14:textId="77777777" w:rsidR="00AD36CF" w:rsidRPr="009D5B4C" w:rsidRDefault="00AD36CF" w:rsidP="00AD36CF">
      <w:pPr>
        <w:ind w:left="624"/>
        <w:jc w:val="right"/>
        <w:rPr>
          <w:rFonts w:ascii="Verdana" w:hAnsi="Verdana"/>
          <w:bCs/>
          <w:sz w:val="20"/>
          <w:szCs w:val="20"/>
        </w:rPr>
      </w:pPr>
      <w:r w:rsidRPr="009D5B4C">
        <w:rPr>
          <w:rFonts w:ascii="Verdana" w:hAnsi="Verdana"/>
          <w:bCs/>
          <w:sz w:val="20"/>
          <w:szCs w:val="20"/>
        </w:rPr>
        <w:lastRenderedPageBreak/>
        <w:t>Образец</w:t>
      </w:r>
    </w:p>
    <w:p w14:paraId="0E6F2E39" w14:textId="77777777" w:rsidR="00AD36CF" w:rsidRPr="00CB6019" w:rsidRDefault="00AD36CF" w:rsidP="00AD36CF">
      <w:pPr>
        <w:jc w:val="center"/>
        <w:rPr>
          <w:rFonts w:ascii="Verdana" w:hAnsi="Verdana"/>
          <w:b/>
          <w:bCs/>
          <w:sz w:val="20"/>
          <w:szCs w:val="20"/>
        </w:rPr>
      </w:pPr>
    </w:p>
    <w:p w14:paraId="5A4CE8B8" w14:textId="77777777" w:rsidR="00AD36CF" w:rsidRPr="00CB6019" w:rsidRDefault="00AD36CF" w:rsidP="00AD36CF">
      <w:pPr>
        <w:jc w:val="center"/>
        <w:rPr>
          <w:rFonts w:ascii="Verdana" w:hAnsi="Verdana"/>
          <w:b/>
          <w:bCs/>
          <w:sz w:val="20"/>
          <w:szCs w:val="20"/>
        </w:rPr>
      </w:pPr>
      <w:r w:rsidRPr="00CB6019">
        <w:rPr>
          <w:rFonts w:ascii="Verdana" w:hAnsi="Verdana"/>
          <w:b/>
          <w:bCs/>
          <w:sz w:val="20"/>
          <w:szCs w:val="20"/>
        </w:rPr>
        <w:t>ДЕКЛАРАЦИЯ ЗА ПРИЕМАНЕ НА УСЛОВИЯТА В ПРОЕКТА НА ДОГОВОР</w:t>
      </w:r>
    </w:p>
    <w:p w14:paraId="5388B488" w14:textId="77777777" w:rsidR="00AD36CF" w:rsidRPr="00CB6019" w:rsidRDefault="00AD36CF" w:rsidP="00AD36CF">
      <w:pPr>
        <w:spacing w:before="120" w:after="120"/>
        <w:rPr>
          <w:rFonts w:ascii="Verdana" w:hAnsi="Verdana"/>
          <w:b/>
          <w:bCs/>
          <w:sz w:val="20"/>
          <w:szCs w:val="20"/>
        </w:rPr>
      </w:pPr>
    </w:p>
    <w:p w14:paraId="3E82AF81" w14:textId="77777777" w:rsidR="00AD36CF" w:rsidRPr="00CB6019" w:rsidRDefault="00AD36CF" w:rsidP="00AD36CF">
      <w:pPr>
        <w:jc w:val="both"/>
        <w:rPr>
          <w:rFonts w:ascii="Verdana" w:hAnsi="Verdana"/>
          <w:bCs/>
          <w:sz w:val="20"/>
          <w:szCs w:val="20"/>
        </w:rPr>
      </w:pPr>
    </w:p>
    <w:p w14:paraId="3693C97F" w14:textId="7823F009" w:rsidR="00AD36CF" w:rsidRPr="00CB6019" w:rsidRDefault="00AD36CF" w:rsidP="00AD36CF">
      <w:pPr>
        <w:jc w:val="both"/>
        <w:rPr>
          <w:rFonts w:ascii="Verdana" w:hAnsi="Verdana"/>
          <w:sz w:val="20"/>
          <w:szCs w:val="20"/>
        </w:rPr>
      </w:pPr>
      <w:r w:rsidRPr="00CB6019">
        <w:rPr>
          <w:rFonts w:ascii="Verdana" w:hAnsi="Verdana"/>
          <w:sz w:val="20"/>
          <w:szCs w:val="20"/>
        </w:rPr>
        <w:t xml:space="preserve">Обществена поръчка, възлагана чрез събиране на оферти с обява, с предмет </w:t>
      </w:r>
      <w:r w:rsidR="001836C2" w:rsidRPr="00CB6019">
        <w:rPr>
          <w:rFonts w:ascii="Verdana" w:hAnsi="Verdana" w:cs="Arial"/>
          <w:b/>
          <w:sz w:val="20"/>
          <w:szCs w:val="20"/>
        </w:rPr>
        <w:t>„Доставка на технически газове за лабораторни анализи”</w:t>
      </w:r>
      <w:r w:rsidRPr="00CB6019">
        <w:rPr>
          <w:rFonts w:ascii="Verdana" w:hAnsi="Verdana"/>
          <w:sz w:val="20"/>
          <w:szCs w:val="20"/>
        </w:rPr>
        <w:t>.</w:t>
      </w:r>
    </w:p>
    <w:p w14:paraId="5EA5DA9C" w14:textId="77777777" w:rsidR="00AD36CF" w:rsidRPr="00CB6019" w:rsidRDefault="00AD36CF" w:rsidP="00AD36CF">
      <w:pPr>
        <w:pStyle w:val="Footer"/>
        <w:tabs>
          <w:tab w:val="right" w:pos="9000"/>
        </w:tabs>
        <w:jc w:val="both"/>
        <w:rPr>
          <w:rFonts w:ascii="Verdana" w:hAnsi="Verdana"/>
          <w:b/>
          <w:bCs/>
          <w:spacing w:val="-5"/>
          <w:sz w:val="20"/>
          <w:szCs w:val="20"/>
        </w:rPr>
      </w:pPr>
    </w:p>
    <w:p w14:paraId="7B044314" w14:textId="77777777" w:rsidR="00AB5297" w:rsidRPr="00CB6019" w:rsidRDefault="00AD36CF" w:rsidP="00AB5297">
      <w:pPr>
        <w:spacing w:after="240"/>
        <w:jc w:val="both"/>
        <w:rPr>
          <w:rFonts w:ascii="Verdana" w:hAnsi="Verdana"/>
          <w:sz w:val="20"/>
          <w:szCs w:val="20"/>
        </w:rPr>
      </w:pPr>
      <w:r w:rsidRPr="00CB6019">
        <w:rPr>
          <w:rFonts w:ascii="Verdana" w:hAnsi="Verdana"/>
          <w:sz w:val="20"/>
          <w:szCs w:val="20"/>
        </w:rPr>
        <w:t xml:space="preserve">С настоящето предлагаме да извършим дейностите предмет </w:t>
      </w:r>
      <w:r w:rsidR="00AB5297" w:rsidRPr="00CB6019">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Проекто-договора,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CB6019" w:rsidRDefault="00AD36CF" w:rsidP="00AD36CF">
      <w:pPr>
        <w:spacing w:after="240"/>
        <w:jc w:val="both"/>
        <w:rPr>
          <w:rFonts w:ascii="Verdana" w:hAnsi="Verdana"/>
          <w:sz w:val="20"/>
          <w:szCs w:val="20"/>
        </w:rPr>
      </w:pPr>
      <w:r w:rsidRPr="00CB6019">
        <w:rPr>
          <w:rFonts w:ascii="Verdana" w:hAnsi="Verdana"/>
          <w:sz w:val="20"/>
          <w:szCs w:val="20"/>
        </w:rPr>
        <w:t>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CB6019" w:rsidRDefault="00AD36CF" w:rsidP="00AD36CF">
      <w:pPr>
        <w:spacing w:before="120" w:after="120"/>
        <w:jc w:val="both"/>
        <w:rPr>
          <w:rFonts w:ascii="Verdana" w:hAnsi="Verdana"/>
          <w:b/>
          <w:sz w:val="20"/>
          <w:szCs w:val="20"/>
        </w:rPr>
      </w:pPr>
      <w:r w:rsidRPr="00CB6019">
        <w:rPr>
          <w:rFonts w:ascii="Verdana" w:hAnsi="Verdana"/>
          <w:b/>
          <w:sz w:val="20"/>
          <w:szCs w:val="20"/>
        </w:rPr>
        <w:t>Тази оферта остава валидна за срок от …………… дни.</w:t>
      </w:r>
    </w:p>
    <w:p w14:paraId="2C49A6EB" w14:textId="77777777" w:rsidR="00AD36CF" w:rsidRPr="00CB6019" w:rsidRDefault="00AD36CF" w:rsidP="00AD36CF">
      <w:pPr>
        <w:spacing w:before="120" w:after="120"/>
        <w:jc w:val="both"/>
        <w:rPr>
          <w:rFonts w:ascii="Verdana" w:hAnsi="Verdana"/>
          <w:b/>
          <w:sz w:val="20"/>
          <w:szCs w:val="20"/>
        </w:rPr>
      </w:pPr>
      <w:r w:rsidRPr="00CB6019">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CB6019" w:rsidRDefault="00AD36CF" w:rsidP="00AD36CF">
      <w:pPr>
        <w:spacing w:after="240"/>
        <w:jc w:val="both"/>
        <w:rPr>
          <w:rFonts w:ascii="Verdana" w:hAnsi="Verdana"/>
          <w:sz w:val="20"/>
          <w:szCs w:val="20"/>
        </w:rPr>
      </w:pPr>
    </w:p>
    <w:p w14:paraId="1933DD2D" w14:textId="77777777" w:rsidR="00AD36CF" w:rsidRPr="00CB6019" w:rsidRDefault="00AD36CF" w:rsidP="00AD36CF">
      <w:pPr>
        <w:spacing w:after="240"/>
        <w:jc w:val="both"/>
        <w:rPr>
          <w:rFonts w:ascii="Verdana" w:hAnsi="Verdana"/>
          <w:sz w:val="20"/>
          <w:szCs w:val="20"/>
        </w:rPr>
      </w:pPr>
      <w:r w:rsidRPr="00CB6019">
        <w:rPr>
          <w:rFonts w:ascii="Verdana" w:hAnsi="Verdana"/>
          <w:sz w:val="20"/>
          <w:szCs w:val="20"/>
        </w:rPr>
        <w:t>Име: ..........................................................................</w:t>
      </w:r>
    </w:p>
    <w:p w14:paraId="75B8D199" w14:textId="77777777" w:rsidR="00AD36CF" w:rsidRPr="00CB6019" w:rsidRDefault="00AD36CF" w:rsidP="00AD36CF">
      <w:pPr>
        <w:spacing w:after="240"/>
        <w:jc w:val="both"/>
        <w:rPr>
          <w:rFonts w:ascii="Verdana" w:hAnsi="Verdana"/>
          <w:sz w:val="20"/>
          <w:szCs w:val="20"/>
        </w:rPr>
      </w:pPr>
      <w:r w:rsidRPr="00CB6019">
        <w:rPr>
          <w:rFonts w:ascii="Verdana" w:hAnsi="Verdana"/>
          <w:sz w:val="20"/>
          <w:szCs w:val="20"/>
        </w:rPr>
        <w:t>в качеството на:</w:t>
      </w:r>
      <w:r w:rsidRPr="00CB6019">
        <w:rPr>
          <w:rFonts w:ascii="Verdana" w:hAnsi="Verdana"/>
          <w:sz w:val="20"/>
          <w:szCs w:val="20"/>
        </w:rPr>
        <w:tab/>
        <w:t>......................................................................................</w:t>
      </w:r>
    </w:p>
    <w:p w14:paraId="4E4DDB02" w14:textId="77777777" w:rsidR="00AD36CF" w:rsidRPr="00CB6019" w:rsidRDefault="00AD36CF" w:rsidP="00AD36CF">
      <w:pPr>
        <w:tabs>
          <w:tab w:val="left" w:pos="8931"/>
        </w:tabs>
        <w:spacing w:before="120" w:after="120"/>
        <w:jc w:val="both"/>
        <w:rPr>
          <w:rFonts w:ascii="Verdana" w:hAnsi="Verdana"/>
          <w:sz w:val="20"/>
          <w:szCs w:val="20"/>
        </w:rPr>
      </w:pPr>
      <w:r w:rsidRPr="00CB6019">
        <w:rPr>
          <w:rFonts w:ascii="Verdana" w:hAnsi="Verdana"/>
          <w:sz w:val="20"/>
          <w:szCs w:val="20"/>
        </w:rPr>
        <w:t>Фирма/участник: ...............................................................................................</w:t>
      </w:r>
    </w:p>
    <w:p w14:paraId="1BD7C275" w14:textId="77777777" w:rsidR="00AD36CF" w:rsidRPr="00CB6019" w:rsidRDefault="00AD36CF" w:rsidP="00AD36CF">
      <w:pPr>
        <w:tabs>
          <w:tab w:val="left" w:pos="8931"/>
        </w:tabs>
        <w:spacing w:before="120" w:after="120"/>
        <w:rPr>
          <w:rFonts w:ascii="Verdana" w:hAnsi="Verdana"/>
          <w:sz w:val="20"/>
          <w:szCs w:val="20"/>
        </w:rPr>
      </w:pPr>
      <w:r w:rsidRPr="00CB6019">
        <w:rPr>
          <w:rFonts w:ascii="Verdana" w:hAnsi="Verdana"/>
          <w:sz w:val="20"/>
          <w:szCs w:val="20"/>
        </w:rPr>
        <w:t>Адрес за кореспонденция: ………………................................................................................</w:t>
      </w:r>
    </w:p>
    <w:p w14:paraId="3F4BB71B" w14:textId="77777777" w:rsidR="00AD36CF" w:rsidRPr="00CB6019" w:rsidRDefault="00AD36CF" w:rsidP="00AD36CF">
      <w:pPr>
        <w:tabs>
          <w:tab w:val="left" w:pos="4253"/>
          <w:tab w:val="left" w:pos="5103"/>
          <w:tab w:val="left" w:pos="8931"/>
        </w:tabs>
        <w:spacing w:before="120" w:after="120"/>
        <w:jc w:val="both"/>
        <w:rPr>
          <w:rFonts w:ascii="Verdana" w:hAnsi="Verdana"/>
          <w:sz w:val="20"/>
          <w:szCs w:val="20"/>
        </w:rPr>
      </w:pPr>
      <w:r w:rsidRPr="00CB6019">
        <w:rPr>
          <w:rFonts w:ascii="Verdana" w:hAnsi="Verdana"/>
          <w:sz w:val="20"/>
          <w:szCs w:val="20"/>
        </w:rPr>
        <w:t>Телефон: .....................................</w:t>
      </w:r>
      <w:r w:rsidRPr="00CB6019">
        <w:rPr>
          <w:rFonts w:ascii="Verdana" w:hAnsi="Verdana"/>
          <w:sz w:val="20"/>
          <w:szCs w:val="20"/>
        </w:rPr>
        <w:tab/>
        <w:t xml:space="preserve"> Факс: .............................................</w:t>
      </w:r>
      <w:r w:rsidRPr="00CB6019">
        <w:rPr>
          <w:rFonts w:ascii="Verdana" w:hAnsi="Verdana"/>
          <w:sz w:val="20"/>
          <w:szCs w:val="20"/>
        </w:rPr>
        <w:tab/>
      </w:r>
    </w:p>
    <w:p w14:paraId="56BC4DEA" w14:textId="77777777" w:rsidR="00AD36CF" w:rsidRPr="00CB6019" w:rsidRDefault="00AD36CF" w:rsidP="00AD36CF">
      <w:pPr>
        <w:spacing w:before="120" w:after="120"/>
        <w:jc w:val="both"/>
        <w:rPr>
          <w:rFonts w:ascii="Verdana" w:hAnsi="Verdana"/>
          <w:sz w:val="20"/>
          <w:szCs w:val="20"/>
        </w:rPr>
      </w:pPr>
      <w:r w:rsidRPr="00CB6019">
        <w:rPr>
          <w:rFonts w:ascii="Verdana" w:hAnsi="Verdana"/>
          <w:sz w:val="20"/>
          <w:szCs w:val="20"/>
        </w:rPr>
        <w:t>Електронен адрес:  .....................................</w:t>
      </w:r>
      <w:r w:rsidRPr="00CB6019">
        <w:rPr>
          <w:rFonts w:ascii="Verdana" w:hAnsi="Verdana"/>
          <w:sz w:val="20"/>
          <w:szCs w:val="20"/>
        </w:rPr>
        <w:tab/>
      </w:r>
    </w:p>
    <w:p w14:paraId="1105F250" w14:textId="77777777" w:rsidR="00AD36CF" w:rsidRPr="00CB6019" w:rsidRDefault="00AD36CF" w:rsidP="00AD36CF">
      <w:pPr>
        <w:tabs>
          <w:tab w:val="left" w:pos="8931"/>
        </w:tabs>
        <w:spacing w:before="120" w:after="120"/>
        <w:jc w:val="both"/>
        <w:rPr>
          <w:rFonts w:ascii="Verdana" w:hAnsi="Verdana"/>
          <w:sz w:val="20"/>
          <w:szCs w:val="20"/>
        </w:rPr>
      </w:pPr>
      <w:r w:rsidRPr="00CB6019">
        <w:rPr>
          <w:rFonts w:ascii="Verdana" w:hAnsi="Verdana" w:cs="Arial"/>
          <w:bCs/>
          <w:sz w:val="20"/>
          <w:szCs w:val="20"/>
        </w:rPr>
        <w:t>ЕИК/Булстат:</w:t>
      </w:r>
      <w:r w:rsidRPr="00CB6019">
        <w:rPr>
          <w:rFonts w:ascii="Verdana" w:hAnsi="Verdana"/>
          <w:sz w:val="20"/>
          <w:szCs w:val="20"/>
        </w:rPr>
        <w:t xml:space="preserve"> .....................................</w:t>
      </w:r>
      <w:r w:rsidRPr="00CB6019">
        <w:rPr>
          <w:rFonts w:ascii="Verdana" w:hAnsi="Verdana"/>
          <w:sz w:val="20"/>
          <w:szCs w:val="20"/>
        </w:rPr>
        <w:tab/>
      </w:r>
    </w:p>
    <w:p w14:paraId="2C2D948C" w14:textId="77777777" w:rsidR="00AD36CF" w:rsidRPr="00CB6019" w:rsidRDefault="00AD36CF" w:rsidP="00AD36CF">
      <w:pPr>
        <w:tabs>
          <w:tab w:val="left" w:pos="8540"/>
          <w:tab w:val="left" w:pos="8931"/>
        </w:tabs>
        <w:spacing w:before="120" w:after="120"/>
        <w:jc w:val="both"/>
        <w:rPr>
          <w:rFonts w:ascii="Verdana" w:hAnsi="Verdana"/>
          <w:sz w:val="20"/>
          <w:szCs w:val="20"/>
        </w:rPr>
      </w:pPr>
      <w:r w:rsidRPr="00CB6019">
        <w:rPr>
          <w:rFonts w:ascii="Verdana" w:hAnsi="Verdana"/>
          <w:sz w:val="20"/>
          <w:szCs w:val="20"/>
        </w:rPr>
        <w:t>Седалище и адрес на управление: ………………………………………………….............................................................................................................................................................................................................</w:t>
      </w:r>
    </w:p>
    <w:p w14:paraId="6BA87C26" w14:textId="77777777" w:rsidR="00AD36CF" w:rsidRPr="00CB6019" w:rsidRDefault="00AD36CF" w:rsidP="00AD36CF">
      <w:pPr>
        <w:tabs>
          <w:tab w:val="left" w:pos="8931"/>
        </w:tabs>
        <w:spacing w:before="120" w:after="120"/>
        <w:jc w:val="both"/>
        <w:rPr>
          <w:rFonts w:ascii="Verdana" w:hAnsi="Verdana" w:cs="Arial"/>
          <w:bCs/>
          <w:sz w:val="20"/>
          <w:szCs w:val="20"/>
        </w:rPr>
      </w:pPr>
      <w:r w:rsidRPr="00CB6019">
        <w:rPr>
          <w:rFonts w:ascii="Verdana" w:hAnsi="Verdana" w:cs="Arial"/>
          <w:bCs/>
          <w:sz w:val="20"/>
          <w:szCs w:val="20"/>
        </w:rPr>
        <w:t>BIC: ____________________________________________________</w:t>
      </w:r>
    </w:p>
    <w:p w14:paraId="39AFADF9" w14:textId="77777777" w:rsidR="00AD36CF" w:rsidRPr="00CB6019" w:rsidRDefault="00AD36CF" w:rsidP="00AD36CF">
      <w:pPr>
        <w:tabs>
          <w:tab w:val="left" w:pos="8931"/>
        </w:tabs>
        <w:spacing w:before="120" w:after="120"/>
        <w:jc w:val="both"/>
        <w:rPr>
          <w:rFonts w:ascii="Verdana" w:hAnsi="Verdana" w:cs="Arial"/>
          <w:bCs/>
          <w:sz w:val="20"/>
          <w:szCs w:val="20"/>
        </w:rPr>
      </w:pPr>
      <w:r w:rsidRPr="00CB6019">
        <w:rPr>
          <w:rFonts w:ascii="Verdana" w:hAnsi="Verdana" w:cs="Arial"/>
          <w:bCs/>
          <w:sz w:val="20"/>
          <w:szCs w:val="20"/>
        </w:rPr>
        <w:t>IBAN: _______________________________________________</w:t>
      </w:r>
    </w:p>
    <w:p w14:paraId="23B20027" w14:textId="77777777" w:rsidR="00AD36CF" w:rsidRPr="00CB6019" w:rsidRDefault="00AD36CF" w:rsidP="00AD36CF">
      <w:pPr>
        <w:tabs>
          <w:tab w:val="left" w:pos="8931"/>
        </w:tabs>
        <w:spacing w:before="120" w:after="120"/>
        <w:jc w:val="both"/>
        <w:rPr>
          <w:rFonts w:ascii="Verdana" w:hAnsi="Verdana" w:cs="Arial"/>
          <w:bCs/>
          <w:sz w:val="20"/>
          <w:szCs w:val="20"/>
        </w:rPr>
      </w:pPr>
      <w:r w:rsidRPr="00CB6019">
        <w:rPr>
          <w:rFonts w:ascii="Verdana" w:hAnsi="Verdana" w:cs="Arial"/>
          <w:bCs/>
          <w:sz w:val="20"/>
          <w:szCs w:val="20"/>
        </w:rPr>
        <w:t>Обслужваща банка: ______________________________________________</w:t>
      </w:r>
    </w:p>
    <w:p w14:paraId="7EBC91B6" w14:textId="77777777" w:rsidR="00AD36CF" w:rsidRPr="00CB6019" w:rsidRDefault="00AD36CF" w:rsidP="00AD36CF">
      <w:pPr>
        <w:rPr>
          <w:rFonts w:ascii="Verdana" w:hAnsi="Verdana"/>
          <w:sz w:val="20"/>
          <w:szCs w:val="20"/>
        </w:rPr>
      </w:pPr>
    </w:p>
    <w:p w14:paraId="232EE024" w14:textId="77777777" w:rsidR="00AD36CF" w:rsidRPr="00CB6019" w:rsidRDefault="00AD36CF" w:rsidP="00AD36CF">
      <w:pPr>
        <w:spacing w:after="240"/>
        <w:jc w:val="both"/>
        <w:rPr>
          <w:rFonts w:ascii="Verdana" w:hAnsi="Verdana"/>
          <w:b/>
          <w:sz w:val="20"/>
          <w:szCs w:val="20"/>
        </w:rPr>
      </w:pPr>
      <w:r w:rsidRPr="00CB6019">
        <w:rPr>
          <w:rFonts w:ascii="Verdana" w:hAnsi="Verdana"/>
          <w:b/>
          <w:sz w:val="20"/>
          <w:szCs w:val="20"/>
        </w:rPr>
        <w:t>Подпис: ....................................</w:t>
      </w:r>
      <w:r w:rsidRPr="00CB6019">
        <w:rPr>
          <w:rFonts w:ascii="Verdana" w:hAnsi="Verdana"/>
          <w:b/>
          <w:sz w:val="20"/>
          <w:szCs w:val="20"/>
        </w:rPr>
        <w:tab/>
        <w:t>Дата:....................................</w:t>
      </w:r>
    </w:p>
    <w:p w14:paraId="585983A4" w14:textId="77777777" w:rsidR="00AD36CF" w:rsidRPr="009D5B4C" w:rsidRDefault="00AD36CF" w:rsidP="00AD36CF">
      <w:pPr>
        <w:jc w:val="right"/>
        <w:rPr>
          <w:rFonts w:ascii="Verdana" w:hAnsi="Verdana"/>
          <w:bCs/>
          <w:sz w:val="20"/>
          <w:szCs w:val="20"/>
        </w:rPr>
      </w:pPr>
      <w:r w:rsidRPr="00CB6019">
        <w:rPr>
          <w:rFonts w:ascii="Verdana" w:hAnsi="Verdana"/>
          <w:b/>
          <w:bCs/>
          <w:iCs/>
          <w:sz w:val="20"/>
          <w:szCs w:val="20"/>
        </w:rPr>
        <w:br w:type="page"/>
      </w:r>
      <w:r w:rsidRPr="009D5B4C">
        <w:rPr>
          <w:rFonts w:ascii="Verdana" w:hAnsi="Verdana"/>
          <w:bCs/>
          <w:sz w:val="20"/>
          <w:szCs w:val="20"/>
        </w:rPr>
        <w:lastRenderedPageBreak/>
        <w:t>Образец</w:t>
      </w:r>
    </w:p>
    <w:p w14:paraId="7D1C1E1D" w14:textId="77777777" w:rsidR="00AD36CF" w:rsidRPr="00CB6019" w:rsidRDefault="00AD36CF" w:rsidP="00AD36CF">
      <w:pPr>
        <w:rPr>
          <w:rFonts w:ascii="Verdana" w:hAnsi="Verdana"/>
          <w:sz w:val="20"/>
          <w:szCs w:val="20"/>
        </w:rPr>
      </w:pPr>
    </w:p>
    <w:p w14:paraId="3ABC422F" w14:textId="77777777" w:rsidR="00AD36CF" w:rsidRPr="00CB6019" w:rsidRDefault="00AD36CF" w:rsidP="00AD36CF">
      <w:pPr>
        <w:overflowPunct w:val="0"/>
        <w:autoSpaceDE w:val="0"/>
        <w:autoSpaceDN w:val="0"/>
        <w:adjustRightInd w:val="0"/>
        <w:spacing w:before="120" w:after="120"/>
        <w:ind w:left="-57" w:firstLine="57"/>
        <w:jc w:val="center"/>
        <w:outlineLvl w:val="0"/>
        <w:rPr>
          <w:rFonts w:ascii="Verdana" w:hAnsi="Verdana"/>
          <w:b/>
          <w:sz w:val="20"/>
          <w:szCs w:val="20"/>
        </w:rPr>
      </w:pPr>
      <w:bookmarkStart w:id="1" w:name="%D0%BF%D1%80%D0%B5%D0%B4%D0%BC%D0%B5%D1%"/>
      <w:bookmarkEnd w:id="1"/>
      <w:r w:rsidRPr="00CB6019">
        <w:rPr>
          <w:rFonts w:ascii="Verdana" w:hAnsi="Verdana"/>
          <w:b/>
          <w:sz w:val="20"/>
          <w:szCs w:val="20"/>
        </w:rPr>
        <w:t>Д Е К Л А Р А Ц И Я</w:t>
      </w:r>
    </w:p>
    <w:p w14:paraId="6343E475" w14:textId="53637C7C" w:rsidR="00AD36CF" w:rsidRPr="00CB6019" w:rsidRDefault="00AD36CF" w:rsidP="00AD36CF">
      <w:pPr>
        <w:spacing w:line="360" w:lineRule="auto"/>
        <w:jc w:val="both"/>
        <w:rPr>
          <w:rFonts w:ascii="Verdana" w:hAnsi="Verdana"/>
          <w:sz w:val="20"/>
          <w:szCs w:val="20"/>
        </w:rPr>
      </w:pPr>
      <w:r w:rsidRPr="00CB6019">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1836C2" w:rsidRPr="00CB6019">
        <w:rPr>
          <w:rFonts w:ascii="Verdana" w:hAnsi="Verdana"/>
          <w:b/>
          <w:sz w:val="20"/>
          <w:szCs w:val="20"/>
        </w:rPr>
        <w:t>„Доставка на технически газове за лабораторни анализи”</w:t>
      </w:r>
      <w:r w:rsidRPr="00CB6019">
        <w:rPr>
          <w:rFonts w:ascii="Verdana" w:hAnsi="Verdana"/>
          <w:sz w:val="20"/>
          <w:szCs w:val="20"/>
        </w:rPr>
        <w:t>.</w:t>
      </w:r>
    </w:p>
    <w:p w14:paraId="3EA03F1C" w14:textId="77777777" w:rsidR="00AD36CF" w:rsidRPr="00CB6019" w:rsidRDefault="00AD36CF" w:rsidP="00AD36CF">
      <w:pPr>
        <w:pStyle w:val="Footer"/>
        <w:tabs>
          <w:tab w:val="right" w:pos="9000"/>
        </w:tabs>
        <w:jc w:val="both"/>
        <w:rPr>
          <w:rFonts w:ascii="Verdana" w:hAnsi="Verdana"/>
          <w:b/>
          <w:sz w:val="20"/>
          <w:szCs w:val="20"/>
        </w:rPr>
      </w:pPr>
    </w:p>
    <w:p w14:paraId="24A1F083" w14:textId="77777777" w:rsidR="00AD36CF" w:rsidRPr="00CB6019" w:rsidRDefault="00AD36CF" w:rsidP="00AD36CF">
      <w:pPr>
        <w:overflowPunct w:val="0"/>
        <w:autoSpaceDE w:val="0"/>
        <w:autoSpaceDN w:val="0"/>
        <w:adjustRightInd w:val="0"/>
        <w:spacing w:before="120" w:after="120"/>
        <w:ind w:left="-57" w:firstLine="57"/>
        <w:jc w:val="center"/>
        <w:outlineLvl w:val="0"/>
        <w:rPr>
          <w:rFonts w:ascii="Verdana" w:hAnsi="Verdana"/>
          <w:b/>
          <w:sz w:val="20"/>
          <w:szCs w:val="20"/>
        </w:rPr>
      </w:pPr>
      <w:r w:rsidRPr="00CB6019">
        <w:rPr>
          <w:rFonts w:ascii="Verdana" w:hAnsi="Verdana"/>
          <w:b/>
          <w:sz w:val="20"/>
          <w:szCs w:val="20"/>
        </w:rPr>
        <w:t>Д Е К Л А Р И Р А М:</w:t>
      </w:r>
    </w:p>
    <w:p w14:paraId="7394952C" w14:textId="77777777" w:rsidR="00AD36CF" w:rsidRPr="00CB6019" w:rsidRDefault="00AD36CF" w:rsidP="00AD36CF">
      <w:pPr>
        <w:pStyle w:val="BodyText3"/>
        <w:spacing w:after="0"/>
        <w:rPr>
          <w:rFonts w:ascii="Verdana" w:hAnsi="Verdana"/>
          <w:sz w:val="20"/>
          <w:szCs w:val="20"/>
          <w:lang w:val="bg-BG"/>
        </w:rPr>
      </w:pPr>
      <w:r w:rsidRPr="00CB6019">
        <w:rPr>
          <w:rFonts w:ascii="Verdana" w:hAnsi="Verdana"/>
          <w:sz w:val="20"/>
          <w:szCs w:val="20"/>
          <w:lang w:val="bg-BG"/>
        </w:rPr>
        <w:t xml:space="preserve">Намерение да използвам подизпълнител/и </w:t>
      </w:r>
      <w:r w:rsidRPr="00CB6019">
        <w:rPr>
          <w:rFonts w:ascii="Verdana" w:hAnsi="Verdana"/>
          <w:b/>
          <w:sz w:val="20"/>
          <w:szCs w:val="20"/>
          <w:lang w:val="bg-BG"/>
        </w:rPr>
        <w:t>............................................</w:t>
      </w:r>
    </w:p>
    <w:p w14:paraId="262BB30B" w14:textId="77777777" w:rsidR="00AD36CF" w:rsidRPr="00CB6019" w:rsidRDefault="00AD36CF" w:rsidP="00AD36CF">
      <w:pPr>
        <w:pStyle w:val="p50"/>
        <w:tabs>
          <w:tab w:val="clear" w:pos="760"/>
        </w:tabs>
        <w:spacing w:line="240" w:lineRule="auto"/>
        <w:ind w:left="4248" w:firstLine="708"/>
        <w:rPr>
          <w:rFonts w:ascii="Verdana" w:hAnsi="Verdana"/>
          <w:color w:val="auto"/>
          <w:sz w:val="20"/>
          <w:szCs w:val="20"/>
          <w:lang w:val="bg-BG"/>
        </w:rPr>
      </w:pPr>
      <w:r w:rsidRPr="00CB6019">
        <w:rPr>
          <w:rFonts w:ascii="Verdana" w:hAnsi="Verdana"/>
          <w:color w:val="auto"/>
          <w:sz w:val="20"/>
          <w:szCs w:val="20"/>
          <w:lang w:val="bg-BG"/>
        </w:rPr>
        <w:t>(</w:t>
      </w:r>
      <w:r w:rsidRPr="00CB6019">
        <w:rPr>
          <w:rFonts w:ascii="Verdana" w:hAnsi="Verdana"/>
          <w:b/>
          <w:color w:val="auto"/>
          <w:sz w:val="20"/>
          <w:szCs w:val="20"/>
          <w:vertAlign w:val="subscript"/>
          <w:lang w:val="bg-BG"/>
        </w:rPr>
        <w:t>посочва се ДА или НЕ</w:t>
      </w:r>
      <w:r w:rsidRPr="00CB6019">
        <w:rPr>
          <w:rFonts w:ascii="Verdana" w:hAnsi="Verdana"/>
          <w:color w:val="auto"/>
          <w:sz w:val="20"/>
          <w:szCs w:val="20"/>
          <w:lang w:val="bg-BG"/>
        </w:rPr>
        <w:t>)</w:t>
      </w:r>
    </w:p>
    <w:p w14:paraId="758082C9" w14:textId="77777777" w:rsidR="00AD36CF" w:rsidRPr="00CB6019" w:rsidRDefault="00AD36CF" w:rsidP="00AD36CF">
      <w:pPr>
        <w:pStyle w:val="p50"/>
        <w:tabs>
          <w:tab w:val="clear" w:pos="760"/>
        </w:tabs>
        <w:spacing w:before="60" w:line="240" w:lineRule="auto"/>
        <w:ind w:left="0" w:firstLine="0"/>
        <w:rPr>
          <w:rFonts w:ascii="Verdana" w:hAnsi="Verdana"/>
          <w:b/>
          <w:color w:val="auto"/>
          <w:sz w:val="20"/>
          <w:szCs w:val="20"/>
          <w:lang w:val="bg-BG"/>
        </w:rPr>
      </w:pPr>
      <w:r w:rsidRPr="00CB6019">
        <w:rPr>
          <w:rFonts w:ascii="Verdana" w:hAnsi="Verdana"/>
          <w:b/>
          <w:color w:val="auto"/>
          <w:sz w:val="20"/>
          <w:szCs w:val="20"/>
          <w:lang w:val="bg-BG"/>
        </w:rPr>
        <w:t xml:space="preserve">Забележка: </w:t>
      </w:r>
      <w:r w:rsidRPr="00CB6019">
        <w:rPr>
          <w:rFonts w:ascii="Verdana" w:hAnsi="Verdana"/>
          <w:color w:val="auto"/>
          <w:sz w:val="20"/>
          <w:szCs w:val="20"/>
          <w:lang w:val="bg-BG"/>
        </w:rPr>
        <w:t>Моля попълнете информацията по-долу, в случай че ще използвате подизпълнител/и.</w:t>
      </w:r>
    </w:p>
    <w:p w14:paraId="5E265865" w14:textId="77777777" w:rsidR="00AD36CF" w:rsidRPr="00CB6019" w:rsidRDefault="00AD36CF" w:rsidP="00AD36CF">
      <w:pPr>
        <w:pStyle w:val="p50"/>
        <w:tabs>
          <w:tab w:val="clear" w:pos="760"/>
        </w:tabs>
        <w:spacing w:before="60" w:line="240" w:lineRule="auto"/>
        <w:ind w:left="0" w:firstLine="0"/>
        <w:rPr>
          <w:rFonts w:ascii="Verdana" w:hAnsi="Verdana"/>
          <w:color w:val="auto"/>
          <w:sz w:val="20"/>
          <w:szCs w:val="20"/>
          <w:lang w:val="bg-BG"/>
        </w:rPr>
      </w:pPr>
    </w:p>
    <w:p w14:paraId="001A12CE" w14:textId="77777777" w:rsidR="00AD36CF" w:rsidRPr="00CB6019" w:rsidRDefault="00AD36CF" w:rsidP="00AD36CF">
      <w:pPr>
        <w:pStyle w:val="p50"/>
        <w:tabs>
          <w:tab w:val="clear" w:pos="760"/>
        </w:tabs>
        <w:spacing w:before="60" w:line="240" w:lineRule="auto"/>
        <w:ind w:left="0" w:firstLine="0"/>
        <w:rPr>
          <w:rFonts w:ascii="Verdana" w:hAnsi="Verdana"/>
          <w:color w:val="auto"/>
          <w:sz w:val="20"/>
          <w:szCs w:val="20"/>
          <w:lang w:val="bg-BG"/>
        </w:rPr>
      </w:pPr>
      <w:r w:rsidRPr="00CB6019">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035022D6" w14:textId="77777777" w:rsidR="00AD36CF" w:rsidRPr="00CB6019" w:rsidRDefault="00AD36CF" w:rsidP="00AD36CF">
      <w:pPr>
        <w:pStyle w:val="p50"/>
        <w:tabs>
          <w:tab w:val="clear" w:pos="760"/>
        </w:tabs>
        <w:spacing w:before="60" w:line="240" w:lineRule="auto"/>
        <w:ind w:left="0" w:firstLine="0"/>
        <w:rPr>
          <w:rFonts w:ascii="Verdana" w:hAnsi="Verdana"/>
          <w:color w:val="auto"/>
          <w:sz w:val="20"/>
          <w:szCs w:val="20"/>
          <w:lang w:val="bg-BG"/>
        </w:rPr>
      </w:pPr>
      <w:r w:rsidRPr="00CB6019">
        <w:rPr>
          <w:rFonts w:ascii="Verdana" w:hAnsi="Verdana"/>
          <w:color w:val="auto"/>
          <w:sz w:val="20"/>
          <w:szCs w:val="20"/>
          <w:lang w:val="bg-BG"/>
        </w:rPr>
        <w:t>....................................................................................................................................................................................................................................................................................................................................................................................</w:t>
      </w:r>
    </w:p>
    <w:p w14:paraId="34550F7C" w14:textId="77777777" w:rsidR="00AD36CF" w:rsidRPr="00CB6019" w:rsidRDefault="00AD36CF" w:rsidP="00AD36CF">
      <w:pPr>
        <w:pStyle w:val="p50"/>
        <w:tabs>
          <w:tab w:val="clear" w:pos="760"/>
        </w:tabs>
        <w:spacing w:before="60" w:line="240" w:lineRule="auto"/>
        <w:ind w:left="0" w:firstLine="0"/>
        <w:rPr>
          <w:rFonts w:ascii="Verdana" w:hAnsi="Verdana"/>
          <w:color w:val="auto"/>
          <w:sz w:val="20"/>
          <w:szCs w:val="20"/>
          <w:lang w:val="bg-BG"/>
        </w:rPr>
      </w:pPr>
    </w:p>
    <w:p w14:paraId="3E3FE28D" w14:textId="77777777" w:rsidR="00AD36CF" w:rsidRPr="00CB6019" w:rsidRDefault="00AD36CF" w:rsidP="00AD36CF">
      <w:pPr>
        <w:pStyle w:val="p50"/>
        <w:tabs>
          <w:tab w:val="clear" w:pos="760"/>
        </w:tabs>
        <w:spacing w:before="60" w:line="240" w:lineRule="auto"/>
        <w:ind w:left="0" w:firstLine="0"/>
        <w:rPr>
          <w:rFonts w:ascii="Verdana" w:hAnsi="Verdana"/>
          <w:color w:val="auto"/>
          <w:sz w:val="20"/>
          <w:szCs w:val="20"/>
          <w:lang w:val="bg-BG"/>
        </w:rPr>
      </w:pPr>
      <w:r w:rsidRPr="00CB6019">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3E2FEFF" w14:textId="77777777" w:rsidR="00AD36CF" w:rsidRPr="00CB6019" w:rsidRDefault="00AD36CF" w:rsidP="00AD36CF">
      <w:pPr>
        <w:pStyle w:val="p50"/>
        <w:tabs>
          <w:tab w:val="clear" w:pos="760"/>
        </w:tabs>
        <w:spacing w:before="60" w:line="240" w:lineRule="auto"/>
        <w:ind w:left="0" w:firstLine="0"/>
        <w:rPr>
          <w:rFonts w:ascii="Verdana" w:hAnsi="Verdana" w:cs="Arial"/>
          <w:color w:val="auto"/>
          <w:sz w:val="20"/>
          <w:szCs w:val="20"/>
          <w:lang w:val="bg-BG"/>
        </w:rPr>
      </w:pPr>
      <w:r w:rsidRPr="00CB6019">
        <w:rPr>
          <w:rFonts w:ascii="Verdana" w:hAnsi="Verdana"/>
          <w:color w:val="auto"/>
          <w:sz w:val="20"/>
          <w:szCs w:val="20"/>
          <w:lang w:val="bg-BG"/>
        </w:rPr>
        <w:t>………………………………………………………………………………………………………………………………......</w:t>
      </w:r>
    </w:p>
    <w:p w14:paraId="265D4E9C" w14:textId="77777777" w:rsidR="00AD36CF" w:rsidRPr="00CB6019" w:rsidRDefault="00AD36CF" w:rsidP="00AD36CF">
      <w:pPr>
        <w:pStyle w:val="p50"/>
        <w:tabs>
          <w:tab w:val="clear" w:pos="760"/>
        </w:tabs>
        <w:spacing w:before="60" w:line="240" w:lineRule="auto"/>
        <w:ind w:left="0" w:firstLine="0"/>
        <w:rPr>
          <w:rFonts w:ascii="Verdana" w:hAnsi="Verdana"/>
          <w:b/>
          <w:color w:val="auto"/>
          <w:sz w:val="20"/>
          <w:szCs w:val="20"/>
          <w:lang w:val="bg-BG"/>
        </w:rPr>
      </w:pPr>
    </w:p>
    <w:p w14:paraId="649D8592" w14:textId="77777777" w:rsidR="00AD36CF" w:rsidRPr="00CB6019" w:rsidRDefault="00AD36CF" w:rsidP="00AD36CF">
      <w:pPr>
        <w:overflowPunct w:val="0"/>
        <w:autoSpaceDE w:val="0"/>
        <w:autoSpaceDN w:val="0"/>
        <w:adjustRightInd w:val="0"/>
        <w:jc w:val="both"/>
        <w:outlineLvl w:val="0"/>
        <w:rPr>
          <w:rFonts w:ascii="Verdana" w:hAnsi="Verdana"/>
          <w:sz w:val="20"/>
          <w:szCs w:val="20"/>
        </w:rPr>
      </w:pPr>
    </w:p>
    <w:p w14:paraId="0A1A1626" w14:textId="77777777" w:rsidR="00AD36CF" w:rsidRPr="00CB6019" w:rsidRDefault="00AD36CF" w:rsidP="00AD36CF">
      <w:pPr>
        <w:overflowPunct w:val="0"/>
        <w:autoSpaceDE w:val="0"/>
        <w:autoSpaceDN w:val="0"/>
        <w:adjustRightInd w:val="0"/>
        <w:jc w:val="both"/>
        <w:outlineLvl w:val="0"/>
        <w:rPr>
          <w:rFonts w:ascii="Verdana" w:hAnsi="Verdana" w:cs="Arial"/>
          <w:b/>
          <w:bCs/>
          <w:sz w:val="20"/>
          <w:szCs w:val="20"/>
        </w:rPr>
      </w:pPr>
      <w:r w:rsidRPr="00CB6019">
        <w:rPr>
          <w:rFonts w:ascii="Verdana" w:hAnsi="Verdana"/>
          <w:b/>
          <w:sz w:val="20"/>
          <w:szCs w:val="20"/>
        </w:rPr>
        <w:t>Дата: ..............</w:t>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t>Декларатор: ...........................</w:t>
      </w:r>
    </w:p>
    <w:p w14:paraId="25D056B2" w14:textId="77777777" w:rsidR="00AD36CF" w:rsidRPr="00CB6019" w:rsidRDefault="00AD36CF" w:rsidP="00AD36CF">
      <w:pPr>
        <w:overflowPunct w:val="0"/>
        <w:autoSpaceDE w:val="0"/>
        <w:autoSpaceDN w:val="0"/>
        <w:adjustRightInd w:val="0"/>
        <w:spacing w:after="120"/>
        <w:ind w:left="720" w:right="209" w:firstLine="1083"/>
        <w:jc w:val="both"/>
        <w:outlineLvl w:val="0"/>
        <w:rPr>
          <w:rFonts w:ascii="Verdana" w:hAnsi="Verdana"/>
          <w:sz w:val="20"/>
          <w:szCs w:val="20"/>
        </w:rPr>
      </w:pPr>
    </w:p>
    <w:p w14:paraId="449AA88E" w14:textId="77777777" w:rsidR="00AD36CF" w:rsidRPr="00CB6019" w:rsidRDefault="00AD36CF" w:rsidP="00AD36CF">
      <w:pPr>
        <w:overflowPunct w:val="0"/>
        <w:autoSpaceDE w:val="0"/>
        <w:autoSpaceDN w:val="0"/>
        <w:adjustRightInd w:val="0"/>
        <w:spacing w:before="120" w:after="120"/>
        <w:ind w:left="-57" w:firstLine="720"/>
        <w:jc w:val="both"/>
        <w:outlineLvl w:val="0"/>
        <w:rPr>
          <w:rFonts w:ascii="Verdana" w:hAnsi="Verdana" w:cs="Arial"/>
          <w:bCs/>
          <w:sz w:val="20"/>
          <w:szCs w:val="20"/>
        </w:rPr>
      </w:pPr>
    </w:p>
    <w:p w14:paraId="7C412AC5" w14:textId="77777777" w:rsidR="00AD36CF" w:rsidRPr="00CB6019" w:rsidRDefault="00AD36CF" w:rsidP="00AD36CF">
      <w:pPr>
        <w:jc w:val="both"/>
        <w:rPr>
          <w:rFonts w:ascii="Verdana" w:hAnsi="Verdana"/>
          <w:sz w:val="20"/>
          <w:szCs w:val="20"/>
        </w:rPr>
      </w:pPr>
      <w:r w:rsidRPr="00CB6019">
        <w:rPr>
          <w:rFonts w:ascii="Verdana" w:hAnsi="Verdana"/>
          <w:sz w:val="20"/>
          <w:szCs w:val="20"/>
        </w:rPr>
        <w:t>Декларацията се попълва от лицата, представляващи участника.</w:t>
      </w:r>
    </w:p>
    <w:p w14:paraId="6B12C9F0" w14:textId="77777777" w:rsidR="00AD36CF" w:rsidRPr="00CB6019" w:rsidRDefault="00AD36CF" w:rsidP="00AD36CF">
      <w:pPr>
        <w:jc w:val="right"/>
        <w:rPr>
          <w:rFonts w:ascii="Verdana" w:hAnsi="Verdana"/>
          <w:sz w:val="20"/>
          <w:szCs w:val="20"/>
        </w:rPr>
      </w:pPr>
      <w:r w:rsidRPr="00CB6019">
        <w:rPr>
          <w:rFonts w:ascii="Verdana" w:hAnsi="Verdana"/>
          <w:b/>
          <w:bCs/>
          <w:sz w:val="20"/>
          <w:szCs w:val="20"/>
        </w:rPr>
        <w:br w:type="page"/>
      </w:r>
    </w:p>
    <w:p w14:paraId="4AD9FE7D" w14:textId="77777777" w:rsidR="00AD36CF" w:rsidRPr="00CB6019" w:rsidRDefault="00AD36CF" w:rsidP="00AD36CF">
      <w:pPr>
        <w:suppressAutoHyphens/>
        <w:autoSpaceDE w:val="0"/>
        <w:spacing w:before="120" w:after="120"/>
        <w:jc w:val="right"/>
        <w:rPr>
          <w:rFonts w:ascii="Verdana" w:hAnsi="Verdana"/>
          <w:sz w:val="20"/>
          <w:szCs w:val="20"/>
        </w:rPr>
      </w:pPr>
      <w:r w:rsidRPr="00CB6019">
        <w:rPr>
          <w:rFonts w:ascii="Verdana" w:hAnsi="Verdana"/>
          <w:sz w:val="20"/>
          <w:szCs w:val="20"/>
        </w:rPr>
        <w:lastRenderedPageBreak/>
        <w:t>Образец</w:t>
      </w:r>
    </w:p>
    <w:p w14:paraId="2804D675" w14:textId="77777777" w:rsidR="00AD36CF" w:rsidRPr="00CB6019" w:rsidRDefault="00AD36CF" w:rsidP="00AD36CF">
      <w:pPr>
        <w:suppressAutoHyphens/>
        <w:autoSpaceDE w:val="0"/>
        <w:spacing w:before="120" w:after="120"/>
        <w:jc w:val="center"/>
        <w:rPr>
          <w:rFonts w:ascii="Verdana" w:eastAsia="Arial" w:hAnsi="Verdana"/>
          <w:b/>
          <w:bCs/>
          <w:sz w:val="20"/>
          <w:szCs w:val="20"/>
          <w:lang w:eastAsia="ar-SA"/>
        </w:rPr>
      </w:pPr>
      <w:r w:rsidRPr="00CB6019">
        <w:rPr>
          <w:rFonts w:ascii="Verdana" w:eastAsia="Arial" w:hAnsi="Verdana"/>
          <w:b/>
          <w:bCs/>
          <w:sz w:val="20"/>
          <w:szCs w:val="20"/>
          <w:lang w:eastAsia="ar-SA"/>
        </w:rPr>
        <w:t xml:space="preserve">Д Е К Л А Р А Ц И Я </w:t>
      </w:r>
    </w:p>
    <w:p w14:paraId="5CA40033" w14:textId="77777777" w:rsidR="00AD36CF" w:rsidRPr="00CB6019" w:rsidRDefault="00AD36CF" w:rsidP="00AD36CF">
      <w:pPr>
        <w:suppressAutoHyphens/>
        <w:autoSpaceDE w:val="0"/>
        <w:spacing w:before="120" w:after="120"/>
        <w:jc w:val="center"/>
        <w:rPr>
          <w:rFonts w:ascii="Verdana" w:eastAsia="Arial" w:hAnsi="Verdana"/>
          <w:b/>
          <w:bCs/>
          <w:sz w:val="20"/>
          <w:szCs w:val="20"/>
          <w:lang w:eastAsia="ar-SA"/>
        </w:rPr>
      </w:pPr>
    </w:p>
    <w:p w14:paraId="1AA87920" w14:textId="77777777" w:rsidR="00AD36CF" w:rsidRPr="00CB6019" w:rsidRDefault="00AD36CF" w:rsidP="00AD36CF">
      <w:pPr>
        <w:spacing w:line="360" w:lineRule="auto"/>
        <w:ind w:left="11" w:hanging="11"/>
        <w:jc w:val="center"/>
        <w:rPr>
          <w:rFonts w:ascii="Verdana" w:hAnsi="Verdana"/>
          <w:b/>
          <w:sz w:val="20"/>
          <w:szCs w:val="20"/>
          <w:lang w:eastAsia="en-US"/>
        </w:rPr>
      </w:pPr>
      <w:r w:rsidRPr="00CB6019">
        <w:rPr>
          <w:rFonts w:ascii="Verdana" w:hAnsi="Verdana"/>
          <w:b/>
          <w:sz w:val="20"/>
          <w:szCs w:val="20"/>
          <w:lang w:eastAsia="en-US"/>
        </w:rPr>
        <w:t>по чл. 97, ал. 5 от ППЗОП</w:t>
      </w:r>
    </w:p>
    <w:p w14:paraId="4C3B76DF" w14:textId="77777777" w:rsidR="00AD36CF" w:rsidRPr="00CB6019" w:rsidRDefault="00AD36CF" w:rsidP="00AD36CF">
      <w:pPr>
        <w:spacing w:line="360" w:lineRule="auto"/>
        <w:ind w:left="720" w:hanging="11"/>
        <w:jc w:val="center"/>
        <w:rPr>
          <w:rFonts w:ascii="Verdana" w:hAnsi="Verdana"/>
          <w:sz w:val="20"/>
          <w:szCs w:val="20"/>
          <w:lang w:eastAsia="en-US"/>
        </w:rPr>
      </w:pPr>
      <w:r w:rsidRPr="00CB6019">
        <w:rPr>
          <w:rFonts w:ascii="Verdana" w:hAnsi="Verdana"/>
          <w:sz w:val="20"/>
          <w:szCs w:val="20"/>
          <w:lang w:eastAsia="en-US"/>
        </w:rPr>
        <w:t>(за обстоятелствата по чл. 54, ал. 1, т. 1, 2 и 7 от ЗОП)</w:t>
      </w:r>
    </w:p>
    <w:p w14:paraId="204C3656" w14:textId="3F393056" w:rsidR="00AD36CF" w:rsidRPr="00CB6019" w:rsidRDefault="00AD36CF" w:rsidP="00AD36CF">
      <w:pPr>
        <w:spacing w:line="360" w:lineRule="auto"/>
        <w:jc w:val="both"/>
        <w:rPr>
          <w:rFonts w:ascii="Verdana" w:hAnsi="Verdana"/>
          <w:sz w:val="20"/>
          <w:szCs w:val="20"/>
        </w:rPr>
      </w:pPr>
      <w:r w:rsidRPr="00CB6019">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1836C2" w:rsidRPr="00CB6019">
        <w:rPr>
          <w:rFonts w:ascii="Verdana" w:hAnsi="Verdana"/>
          <w:b/>
          <w:sz w:val="20"/>
          <w:szCs w:val="20"/>
        </w:rPr>
        <w:t>„Доставка на технически газове за лабораторни анализи”</w:t>
      </w:r>
      <w:r w:rsidRPr="00CB6019">
        <w:rPr>
          <w:rFonts w:ascii="Verdana" w:hAnsi="Verdana"/>
          <w:sz w:val="20"/>
          <w:szCs w:val="20"/>
        </w:rPr>
        <w:t>.</w:t>
      </w:r>
    </w:p>
    <w:p w14:paraId="26CD353F" w14:textId="77777777" w:rsidR="00AD36CF" w:rsidRPr="00CB6019" w:rsidRDefault="00AD36CF" w:rsidP="00AD36CF">
      <w:pPr>
        <w:suppressAutoHyphens/>
        <w:autoSpaceDE w:val="0"/>
        <w:jc w:val="center"/>
        <w:rPr>
          <w:rFonts w:ascii="Verdana" w:hAnsi="Verdana"/>
          <w:sz w:val="20"/>
          <w:szCs w:val="20"/>
          <w:lang w:eastAsia="ar-SA"/>
        </w:rPr>
      </w:pPr>
    </w:p>
    <w:p w14:paraId="2980679D" w14:textId="77777777" w:rsidR="00AD36CF" w:rsidRPr="00CB6019" w:rsidRDefault="00AD36CF" w:rsidP="00AD36CF">
      <w:pPr>
        <w:suppressAutoHyphens/>
        <w:autoSpaceDE w:val="0"/>
        <w:jc w:val="center"/>
        <w:rPr>
          <w:rFonts w:ascii="Verdana" w:hAnsi="Verdana"/>
          <w:b/>
          <w:bCs/>
          <w:sz w:val="20"/>
          <w:szCs w:val="20"/>
          <w:lang w:eastAsia="ar-SA"/>
        </w:rPr>
      </w:pPr>
      <w:r w:rsidRPr="00CB6019">
        <w:rPr>
          <w:rFonts w:ascii="Verdana" w:hAnsi="Verdana"/>
          <w:b/>
          <w:bCs/>
          <w:sz w:val="20"/>
          <w:szCs w:val="20"/>
          <w:lang w:eastAsia="ar-SA"/>
        </w:rPr>
        <w:t xml:space="preserve">ДЕКЛАРИРАМ, ЧЕ: </w:t>
      </w:r>
    </w:p>
    <w:p w14:paraId="3E13AE94" w14:textId="77777777" w:rsidR="00AD36CF" w:rsidRPr="00CB6019" w:rsidRDefault="00AD36CF" w:rsidP="00AD36CF">
      <w:pPr>
        <w:suppressAutoHyphens/>
        <w:autoSpaceDE w:val="0"/>
        <w:jc w:val="center"/>
        <w:rPr>
          <w:rFonts w:ascii="Verdana" w:hAnsi="Verdana"/>
          <w:sz w:val="20"/>
          <w:szCs w:val="20"/>
          <w:lang w:eastAsia="ar-SA"/>
        </w:rPr>
      </w:pPr>
    </w:p>
    <w:p w14:paraId="141D349E" w14:textId="77777777" w:rsidR="00AD36CF" w:rsidRPr="00CB6019"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CB6019">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CB6019"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CB6019">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CB6019"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CB6019">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CB6019"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CB6019">
        <w:rPr>
          <w:rFonts w:ascii="Verdana" w:hAnsi="Verdana"/>
          <w:sz w:val="20"/>
          <w:szCs w:val="20"/>
        </w:rPr>
        <w:t>Задължавам</w:t>
      </w:r>
      <w:r w:rsidRPr="00CB6019">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CB6019"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CB6019">
        <w:rPr>
          <w:rFonts w:ascii="Verdana" w:hAnsi="Verdana"/>
          <w:sz w:val="20"/>
          <w:szCs w:val="20"/>
        </w:rPr>
        <w:t>Известна</w:t>
      </w:r>
      <w:r w:rsidRPr="00CB6019">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CB6019" w:rsidRDefault="00AD36CF" w:rsidP="00AD36CF">
      <w:pPr>
        <w:suppressAutoHyphens/>
        <w:autoSpaceDE w:val="0"/>
        <w:ind w:left="360" w:hanging="360"/>
        <w:rPr>
          <w:rFonts w:ascii="Verdana" w:hAnsi="Verdana"/>
          <w:sz w:val="20"/>
          <w:szCs w:val="20"/>
          <w:lang w:eastAsia="ar-SA"/>
        </w:rPr>
      </w:pPr>
    </w:p>
    <w:p w14:paraId="3888E9D9" w14:textId="77777777" w:rsidR="00AD36CF" w:rsidRPr="00CB6019" w:rsidRDefault="00AD36CF" w:rsidP="00AD36CF">
      <w:pPr>
        <w:spacing w:line="360" w:lineRule="auto"/>
        <w:jc w:val="both"/>
        <w:rPr>
          <w:rFonts w:ascii="Verdana" w:hAnsi="Verdana"/>
          <w:bCs/>
          <w:sz w:val="20"/>
          <w:szCs w:val="20"/>
        </w:rPr>
      </w:pPr>
      <w:r w:rsidRPr="00CB6019">
        <w:rPr>
          <w:rFonts w:ascii="Verdana" w:hAnsi="Verdana"/>
          <w:b/>
          <w:sz w:val="20"/>
          <w:szCs w:val="20"/>
        </w:rPr>
        <w:t>Дата: ..............</w:t>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t>Декларатор: ...........................</w:t>
      </w:r>
    </w:p>
    <w:p w14:paraId="77800158" w14:textId="77777777" w:rsidR="00AD36CF" w:rsidRPr="00CB6019"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CB6019"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CB6019">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CB6019">
        <w:rPr>
          <w:rFonts w:ascii="Verdana" w:hAnsi="Verdana"/>
          <w:sz w:val="20"/>
          <w:szCs w:val="20"/>
        </w:rPr>
        <w:t>чл. 40 от ППЗОП).</w:t>
      </w:r>
    </w:p>
    <w:p w14:paraId="6ADA9862" w14:textId="77777777" w:rsidR="00AD36CF" w:rsidRPr="00CB6019" w:rsidRDefault="00AD36CF" w:rsidP="00AD36CF">
      <w:pPr>
        <w:spacing w:after="160" w:line="259" w:lineRule="auto"/>
        <w:rPr>
          <w:rFonts w:ascii="Verdana" w:hAnsi="Verdana"/>
          <w:color w:val="538135" w:themeColor="accent6" w:themeShade="BF"/>
          <w:sz w:val="20"/>
          <w:szCs w:val="20"/>
        </w:rPr>
      </w:pPr>
      <w:r w:rsidRPr="00CB6019">
        <w:rPr>
          <w:rFonts w:ascii="Verdana" w:hAnsi="Verdana"/>
          <w:color w:val="538135" w:themeColor="accent6" w:themeShade="BF"/>
          <w:sz w:val="20"/>
          <w:szCs w:val="20"/>
        </w:rPr>
        <w:br w:type="page"/>
      </w:r>
    </w:p>
    <w:p w14:paraId="5F14D78B" w14:textId="77777777" w:rsidR="0045356A" w:rsidRPr="00CB6019" w:rsidRDefault="0045356A" w:rsidP="0045356A">
      <w:pPr>
        <w:suppressAutoHyphens/>
        <w:autoSpaceDE w:val="0"/>
        <w:spacing w:before="120" w:after="120"/>
        <w:jc w:val="right"/>
        <w:rPr>
          <w:rFonts w:ascii="Verdana" w:hAnsi="Verdana"/>
          <w:sz w:val="20"/>
          <w:szCs w:val="20"/>
        </w:rPr>
      </w:pPr>
      <w:r w:rsidRPr="00CB6019">
        <w:rPr>
          <w:rFonts w:ascii="Verdana" w:hAnsi="Verdana"/>
          <w:sz w:val="20"/>
          <w:szCs w:val="20"/>
        </w:rPr>
        <w:lastRenderedPageBreak/>
        <w:t>Образец</w:t>
      </w:r>
    </w:p>
    <w:p w14:paraId="3D9DD7B9" w14:textId="77777777" w:rsidR="0045356A" w:rsidRPr="00CB6019" w:rsidRDefault="0045356A" w:rsidP="0045356A">
      <w:pPr>
        <w:suppressAutoHyphens/>
        <w:autoSpaceDE w:val="0"/>
        <w:spacing w:before="120" w:after="120"/>
        <w:jc w:val="center"/>
        <w:rPr>
          <w:rFonts w:ascii="Verdana" w:eastAsia="Arial" w:hAnsi="Verdana"/>
          <w:b/>
          <w:bCs/>
          <w:sz w:val="20"/>
          <w:szCs w:val="20"/>
          <w:lang w:eastAsia="ar-SA"/>
        </w:rPr>
      </w:pPr>
      <w:r w:rsidRPr="00CB6019">
        <w:rPr>
          <w:rFonts w:ascii="Verdana" w:eastAsia="Arial" w:hAnsi="Verdana"/>
          <w:b/>
          <w:bCs/>
          <w:sz w:val="20"/>
          <w:szCs w:val="20"/>
          <w:lang w:eastAsia="ar-SA"/>
        </w:rPr>
        <w:t xml:space="preserve">Д Е К Л А Р А Ц И Я </w:t>
      </w:r>
    </w:p>
    <w:p w14:paraId="6B69A115" w14:textId="77777777" w:rsidR="0045356A" w:rsidRPr="00CB6019" w:rsidRDefault="0045356A" w:rsidP="0045356A">
      <w:pPr>
        <w:spacing w:line="360" w:lineRule="auto"/>
        <w:ind w:left="11" w:hanging="11"/>
        <w:jc w:val="center"/>
        <w:rPr>
          <w:rFonts w:ascii="Verdana" w:hAnsi="Verdana"/>
          <w:b/>
          <w:sz w:val="20"/>
          <w:szCs w:val="20"/>
          <w:lang w:eastAsia="en-US"/>
        </w:rPr>
      </w:pPr>
      <w:r w:rsidRPr="00CB6019">
        <w:rPr>
          <w:rFonts w:ascii="Verdana" w:hAnsi="Verdana"/>
          <w:b/>
          <w:sz w:val="20"/>
          <w:szCs w:val="20"/>
          <w:lang w:eastAsia="en-US"/>
        </w:rPr>
        <w:t>по чл. 97, ал. 5 от ППЗОП</w:t>
      </w:r>
    </w:p>
    <w:p w14:paraId="4E558A67" w14:textId="77777777" w:rsidR="0045356A" w:rsidRPr="00CB6019" w:rsidRDefault="0045356A" w:rsidP="0045356A">
      <w:pPr>
        <w:spacing w:line="360" w:lineRule="auto"/>
        <w:ind w:left="720" w:hanging="11"/>
        <w:jc w:val="center"/>
        <w:rPr>
          <w:rFonts w:ascii="Verdana" w:hAnsi="Verdana"/>
          <w:sz w:val="20"/>
          <w:szCs w:val="20"/>
          <w:lang w:eastAsia="en-US"/>
        </w:rPr>
      </w:pPr>
      <w:r w:rsidRPr="00CB6019">
        <w:rPr>
          <w:rFonts w:ascii="Verdana" w:hAnsi="Verdana"/>
          <w:sz w:val="20"/>
          <w:szCs w:val="20"/>
          <w:lang w:eastAsia="en-US"/>
        </w:rPr>
        <w:t>(за обстоятелствата по чл. 54, ал. 1, т. 3-5 от ЗОП)</w:t>
      </w:r>
    </w:p>
    <w:p w14:paraId="42AB8149" w14:textId="77777777" w:rsidR="0045356A" w:rsidRPr="00CB6019" w:rsidRDefault="0045356A" w:rsidP="0045356A">
      <w:pPr>
        <w:spacing w:line="360" w:lineRule="auto"/>
        <w:ind w:left="720" w:hanging="11"/>
        <w:jc w:val="center"/>
        <w:rPr>
          <w:rFonts w:ascii="Verdana" w:hAnsi="Verdana"/>
          <w:sz w:val="20"/>
          <w:szCs w:val="20"/>
          <w:lang w:eastAsia="en-US"/>
        </w:rPr>
      </w:pPr>
    </w:p>
    <w:p w14:paraId="488BAEA0" w14:textId="2EE2A34C" w:rsidR="0045356A" w:rsidRPr="00CB6019" w:rsidRDefault="0045356A" w:rsidP="0045356A">
      <w:pPr>
        <w:spacing w:line="360" w:lineRule="auto"/>
        <w:jc w:val="both"/>
        <w:rPr>
          <w:rFonts w:ascii="Verdana" w:hAnsi="Verdana"/>
          <w:sz w:val="20"/>
          <w:szCs w:val="20"/>
        </w:rPr>
      </w:pPr>
      <w:r w:rsidRPr="00CB6019">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1836C2" w:rsidRPr="00CB6019">
        <w:rPr>
          <w:rFonts w:ascii="Verdana" w:hAnsi="Verdana"/>
          <w:b/>
          <w:sz w:val="20"/>
          <w:szCs w:val="20"/>
        </w:rPr>
        <w:t>„Доставка на технически газове за лабораторни анализи”</w:t>
      </w:r>
      <w:r w:rsidRPr="00CB6019">
        <w:rPr>
          <w:rFonts w:ascii="Verdana" w:hAnsi="Verdana"/>
          <w:sz w:val="20"/>
          <w:szCs w:val="20"/>
        </w:rPr>
        <w:t>.</w:t>
      </w:r>
    </w:p>
    <w:p w14:paraId="31B7198D" w14:textId="77777777" w:rsidR="0045356A" w:rsidRPr="00CB6019" w:rsidRDefault="0045356A" w:rsidP="0045356A">
      <w:pPr>
        <w:spacing w:line="360" w:lineRule="auto"/>
        <w:jc w:val="both"/>
        <w:rPr>
          <w:rFonts w:ascii="Verdana" w:hAnsi="Verdana"/>
          <w:sz w:val="20"/>
          <w:szCs w:val="20"/>
          <w:lang w:eastAsia="ar-SA"/>
        </w:rPr>
      </w:pPr>
    </w:p>
    <w:p w14:paraId="585BFF80" w14:textId="77777777" w:rsidR="0045356A" w:rsidRPr="00CB6019" w:rsidRDefault="0045356A" w:rsidP="0045356A">
      <w:pPr>
        <w:suppressAutoHyphens/>
        <w:autoSpaceDE w:val="0"/>
        <w:jc w:val="center"/>
        <w:rPr>
          <w:rFonts w:ascii="Verdana" w:hAnsi="Verdana"/>
          <w:b/>
          <w:bCs/>
          <w:sz w:val="20"/>
          <w:szCs w:val="20"/>
          <w:lang w:eastAsia="ar-SA"/>
        </w:rPr>
      </w:pPr>
      <w:r w:rsidRPr="00CB6019">
        <w:rPr>
          <w:rFonts w:ascii="Verdana" w:hAnsi="Verdana"/>
          <w:b/>
          <w:bCs/>
          <w:sz w:val="20"/>
          <w:szCs w:val="20"/>
          <w:lang w:eastAsia="ar-SA"/>
        </w:rPr>
        <w:t>ДЕКЛАРИРАМ, ЧЕ</w:t>
      </w:r>
      <w:r w:rsidRPr="00CB6019">
        <w:rPr>
          <w:rFonts w:ascii="Verdana" w:eastAsia="Calibri" w:hAnsi="Verdana"/>
          <w:b/>
          <w:sz w:val="20"/>
          <w:szCs w:val="20"/>
        </w:rPr>
        <w:t xml:space="preserve"> ПРЕДСТАВЛЯВАНИЯТ ОТ МЕН УЧАСТНИК</w:t>
      </w:r>
      <w:r w:rsidRPr="00CB6019">
        <w:rPr>
          <w:rFonts w:ascii="Verdana" w:hAnsi="Verdana"/>
          <w:b/>
          <w:bCs/>
          <w:sz w:val="20"/>
          <w:szCs w:val="20"/>
          <w:lang w:eastAsia="ar-SA"/>
        </w:rPr>
        <w:t xml:space="preserve">: </w:t>
      </w:r>
    </w:p>
    <w:p w14:paraId="5C65C410" w14:textId="77777777" w:rsidR="0045356A" w:rsidRPr="00CB6019" w:rsidRDefault="0045356A" w:rsidP="0045356A">
      <w:pPr>
        <w:suppressAutoHyphens/>
        <w:autoSpaceDE w:val="0"/>
        <w:jc w:val="center"/>
        <w:rPr>
          <w:rFonts w:ascii="Verdana" w:hAnsi="Verdana"/>
          <w:sz w:val="20"/>
          <w:szCs w:val="20"/>
          <w:lang w:eastAsia="ar-SA"/>
        </w:rPr>
      </w:pPr>
    </w:p>
    <w:p w14:paraId="471F8F9A" w14:textId="77777777" w:rsidR="0045356A" w:rsidRPr="00CB6019" w:rsidRDefault="0045356A" w:rsidP="0045356A">
      <w:pPr>
        <w:pStyle w:val="20"/>
        <w:numPr>
          <w:ilvl w:val="0"/>
          <w:numId w:val="6"/>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CB6019">
        <w:rPr>
          <w:rFonts w:ascii="Verdana" w:hAnsi="Verdana"/>
          <w:sz w:val="20"/>
          <w:szCs w:val="20"/>
        </w:rPr>
        <w:t xml:space="preserve">Има/няма </w:t>
      </w:r>
      <w:r w:rsidRPr="00CB6019">
        <w:rPr>
          <w:rFonts w:ascii="Verdana" w:hAnsi="Verdana"/>
          <w:b/>
          <w:sz w:val="20"/>
          <w:szCs w:val="20"/>
        </w:rPr>
        <w:t>(невярното се зачертава)</w:t>
      </w:r>
      <w:r w:rsidRPr="00CB6019">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CB6019"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CB6019">
        <w:rPr>
          <w:rFonts w:ascii="Verdana" w:hAnsi="Verdana"/>
          <w:sz w:val="20"/>
          <w:szCs w:val="20"/>
        </w:rPr>
        <w:t>Не е налице неравнопоставеност в случаите по чл.44, ал.5 от ЗОП.</w:t>
      </w:r>
    </w:p>
    <w:p w14:paraId="1F19EF37" w14:textId="77777777" w:rsidR="0045356A" w:rsidRPr="00CB6019"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CB6019">
        <w:rPr>
          <w:rFonts w:ascii="Verdana" w:hAnsi="Verdana"/>
          <w:sz w:val="20"/>
          <w:szCs w:val="20"/>
        </w:rPr>
        <w:t>Не е установено, че:</w:t>
      </w:r>
    </w:p>
    <w:p w14:paraId="40FAD17E" w14:textId="77777777" w:rsidR="0045356A" w:rsidRPr="00CB6019"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CB6019">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CB6019"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CB6019">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CB6019"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CB6019">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CB6019"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CB6019">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CB6019" w:rsidRDefault="0045356A" w:rsidP="0045356A">
      <w:pPr>
        <w:suppressAutoHyphens/>
        <w:autoSpaceDE w:val="0"/>
        <w:ind w:left="360" w:hanging="360"/>
        <w:rPr>
          <w:rFonts w:ascii="Verdana" w:hAnsi="Verdana"/>
          <w:sz w:val="20"/>
          <w:szCs w:val="20"/>
          <w:lang w:eastAsia="ar-SA"/>
        </w:rPr>
      </w:pPr>
    </w:p>
    <w:p w14:paraId="0E17A4F0" w14:textId="77777777" w:rsidR="0045356A" w:rsidRPr="00CB6019" w:rsidRDefault="0045356A" w:rsidP="0045356A">
      <w:pPr>
        <w:spacing w:line="360" w:lineRule="auto"/>
        <w:jc w:val="both"/>
        <w:rPr>
          <w:rFonts w:ascii="Verdana" w:hAnsi="Verdana"/>
          <w:bCs/>
          <w:sz w:val="20"/>
          <w:szCs w:val="20"/>
        </w:rPr>
      </w:pPr>
      <w:r w:rsidRPr="00CB6019">
        <w:rPr>
          <w:rFonts w:ascii="Verdana" w:hAnsi="Verdana"/>
          <w:b/>
          <w:sz w:val="20"/>
          <w:szCs w:val="20"/>
        </w:rPr>
        <w:t>Дата: ..............</w:t>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r>
      <w:r w:rsidRPr="00CB6019">
        <w:rPr>
          <w:rFonts w:ascii="Verdana" w:hAnsi="Verdana"/>
          <w:b/>
          <w:sz w:val="20"/>
          <w:szCs w:val="20"/>
        </w:rPr>
        <w:tab/>
        <w:t>Декларатор: ...........................</w:t>
      </w:r>
    </w:p>
    <w:p w14:paraId="3C1F32C0" w14:textId="77777777" w:rsidR="0045356A" w:rsidRPr="00CB6019"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77777777" w:rsidR="0045356A" w:rsidRPr="00CB6019"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CB6019">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CB6019">
        <w:rPr>
          <w:rFonts w:ascii="Verdana" w:hAnsi="Verdana"/>
          <w:sz w:val="20"/>
          <w:szCs w:val="20"/>
        </w:rPr>
        <w:t xml:space="preserve"> </w:t>
      </w:r>
      <w:r w:rsidRPr="00CB6019">
        <w:rPr>
          <w:rFonts w:ascii="Verdana" w:hAnsi="Verdana"/>
          <w:sz w:val="20"/>
          <w:szCs w:val="20"/>
          <w:lang w:val="en-US"/>
        </w:rPr>
        <w:t>(</w:t>
      </w:r>
      <w:r w:rsidRPr="00CB6019">
        <w:rPr>
          <w:rFonts w:ascii="Verdana" w:hAnsi="Verdana"/>
          <w:sz w:val="20"/>
          <w:szCs w:val="20"/>
        </w:rPr>
        <w:t>чл. 40 от ППЗОП</w:t>
      </w:r>
      <w:r w:rsidRPr="00CB6019">
        <w:rPr>
          <w:rFonts w:ascii="Verdana" w:hAnsi="Verdana"/>
          <w:sz w:val="20"/>
          <w:szCs w:val="20"/>
          <w:lang w:val="en-US"/>
        </w:rPr>
        <w:t>)</w:t>
      </w:r>
    </w:p>
    <w:p w14:paraId="30BA7DBC" w14:textId="77777777" w:rsidR="00AD36CF" w:rsidRPr="00CB6019" w:rsidRDefault="00AD36CF" w:rsidP="00AD36CF">
      <w:pPr>
        <w:spacing w:before="60" w:after="60"/>
        <w:ind w:right="299"/>
        <w:jc w:val="center"/>
        <w:rPr>
          <w:rFonts w:ascii="Verdana" w:hAnsi="Verdana" w:cs="Arial"/>
          <w:b/>
          <w:bCs/>
          <w:sz w:val="20"/>
          <w:szCs w:val="20"/>
          <w:lang w:eastAsia="en-US"/>
        </w:rPr>
      </w:pPr>
      <w:r w:rsidRPr="00CB6019">
        <w:rPr>
          <w:rFonts w:ascii="Verdana" w:hAnsi="Verdana" w:cs="Arial"/>
          <w:b/>
          <w:bCs/>
          <w:sz w:val="20"/>
          <w:szCs w:val="20"/>
        </w:rPr>
        <w:br w:type="page"/>
      </w:r>
    </w:p>
    <w:p w14:paraId="7D7674AD" w14:textId="77777777" w:rsidR="00AD36CF" w:rsidRPr="00CB6019" w:rsidRDefault="00AD36CF" w:rsidP="00AD36CF">
      <w:pPr>
        <w:widowControl w:val="0"/>
        <w:spacing w:before="120" w:after="120"/>
        <w:ind w:left="663" w:hanging="650"/>
        <w:jc w:val="center"/>
        <w:rPr>
          <w:rFonts w:ascii="Verdana" w:hAnsi="Verdana"/>
          <w:b/>
          <w:sz w:val="20"/>
          <w:szCs w:val="20"/>
        </w:rPr>
      </w:pPr>
      <w:r w:rsidRPr="00CB6019">
        <w:rPr>
          <w:rFonts w:ascii="Verdana" w:hAnsi="Verdana" w:cs="Arial"/>
          <w:b/>
          <w:bCs/>
          <w:sz w:val="20"/>
          <w:szCs w:val="20"/>
          <w:lang w:eastAsia="en-US"/>
        </w:rPr>
        <w:lastRenderedPageBreak/>
        <w:t>ПРОЕКТО-</w:t>
      </w:r>
      <w:r w:rsidRPr="00CB6019">
        <w:rPr>
          <w:rFonts w:ascii="Verdana" w:hAnsi="Verdana"/>
          <w:b/>
          <w:sz w:val="20"/>
          <w:szCs w:val="20"/>
        </w:rPr>
        <w:t xml:space="preserve">ДОГОВОР </w:t>
      </w:r>
    </w:p>
    <w:p w14:paraId="446719D1" w14:textId="5B5C2345" w:rsidR="00AD36CF" w:rsidRPr="00CB6019" w:rsidRDefault="001836C2" w:rsidP="00AD36CF">
      <w:pPr>
        <w:widowControl w:val="0"/>
        <w:spacing w:before="120" w:after="120"/>
        <w:ind w:left="663" w:hanging="650"/>
        <w:jc w:val="center"/>
        <w:rPr>
          <w:rFonts w:ascii="Verdana" w:hAnsi="Verdana"/>
          <w:b/>
          <w:sz w:val="20"/>
          <w:szCs w:val="20"/>
        </w:rPr>
      </w:pPr>
      <w:r w:rsidRPr="00CB6019">
        <w:rPr>
          <w:rFonts w:ascii="Verdana" w:hAnsi="Verdana" w:cs="Arial"/>
          <w:b/>
          <w:sz w:val="20"/>
          <w:szCs w:val="20"/>
        </w:rPr>
        <w:t>„Доставка на технически газове за лабораторни анализи”</w:t>
      </w:r>
    </w:p>
    <w:p w14:paraId="42564243" w14:textId="6EB8FCF9" w:rsidR="00AD36CF" w:rsidRPr="00CB6019" w:rsidRDefault="00AD36CF" w:rsidP="00AD36CF">
      <w:pPr>
        <w:rPr>
          <w:rStyle w:val="95pt"/>
          <w:rFonts w:ascii="Verdana" w:hAnsi="Verdana"/>
          <w:b w:val="0"/>
          <w:sz w:val="20"/>
          <w:szCs w:val="20"/>
        </w:rPr>
      </w:pPr>
      <w:r w:rsidRPr="00CB6019">
        <w:rPr>
          <w:rStyle w:val="95pt"/>
          <w:rFonts w:ascii="Verdana" w:hAnsi="Verdana"/>
          <w:b w:val="0"/>
          <w:sz w:val="20"/>
          <w:szCs w:val="20"/>
        </w:rPr>
        <w:t>Настоящият договор се сключи на ………………… 201</w:t>
      </w:r>
      <w:r w:rsidR="00C57F30">
        <w:rPr>
          <w:rStyle w:val="95pt"/>
          <w:rFonts w:ascii="Verdana" w:hAnsi="Verdana"/>
          <w:b w:val="0"/>
          <w:sz w:val="20"/>
          <w:szCs w:val="20"/>
        </w:rPr>
        <w:t>7</w:t>
      </w:r>
      <w:r w:rsidRPr="00CB6019">
        <w:rPr>
          <w:rStyle w:val="95pt"/>
          <w:rFonts w:ascii="Verdana" w:hAnsi="Verdana"/>
          <w:b w:val="0"/>
          <w:sz w:val="20"/>
          <w:szCs w:val="20"/>
        </w:rPr>
        <w:t xml:space="preserve"> г., в гр. София, между:</w:t>
      </w:r>
    </w:p>
    <w:p w14:paraId="0238EE4B" w14:textId="77777777" w:rsidR="00AD36CF" w:rsidRPr="00CB6019" w:rsidRDefault="00AD36CF" w:rsidP="00AD36CF">
      <w:pPr>
        <w:rPr>
          <w:rStyle w:val="95pt"/>
          <w:rFonts w:ascii="Verdana" w:hAnsi="Verdana"/>
          <w:sz w:val="20"/>
          <w:szCs w:val="20"/>
        </w:rPr>
      </w:pPr>
    </w:p>
    <w:p w14:paraId="5D1A6094" w14:textId="77777777" w:rsidR="00AD36CF" w:rsidRPr="00CB6019" w:rsidRDefault="00AD36CF" w:rsidP="00AD36CF">
      <w:pPr>
        <w:jc w:val="both"/>
        <w:rPr>
          <w:rStyle w:val="95pt"/>
          <w:rFonts w:ascii="Verdana" w:hAnsi="Verdana"/>
          <w:b w:val="0"/>
          <w:sz w:val="20"/>
          <w:szCs w:val="20"/>
        </w:rPr>
      </w:pPr>
      <w:r w:rsidRPr="00CB6019">
        <w:rPr>
          <w:rStyle w:val="95pt"/>
          <w:rFonts w:ascii="Verdana" w:hAnsi="Verdana"/>
          <w:b w:val="0"/>
          <w:sz w:val="20"/>
          <w:szCs w:val="20"/>
        </w:rPr>
        <w:t xml:space="preserve">“СОФИЙСКА ВОДА” АД, </w:t>
      </w:r>
      <w:r w:rsidRPr="00CB6019">
        <w:rPr>
          <w:rStyle w:val="a0"/>
          <w:rFonts w:ascii="Verdana" w:hAnsi="Verdana"/>
          <w:sz w:val="20"/>
          <w:szCs w:val="20"/>
        </w:rPr>
        <w:t xml:space="preserve">per.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Валто Де Мулиак, в качеството си на Изпълнителен директор, </w:t>
      </w:r>
      <w:r w:rsidRPr="00CB6019">
        <w:rPr>
          <w:rStyle w:val="95pt"/>
          <w:rFonts w:ascii="Verdana" w:hAnsi="Verdana"/>
          <w:b w:val="0"/>
          <w:sz w:val="20"/>
          <w:szCs w:val="20"/>
        </w:rPr>
        <w:t>наричано за краткост в този договор Възложител</w:t>
      </w:r>
    </w:p>
    <w:p w14:paraId="5BDEF518" w14:textId="4685D355" w:rsidR="00AD36CF" w:rsidRPr="00CB6019" w:rsidRDefault="00E16E3B" w:rsidP="00AD36CF">
      <w:pPr>
        <w:jc w:val="both"/>
        <w:rPr>
          <w:rFonts w:ascii="Verdana" w:hAnsi="Verdana"/>
          <w:sz w:val="20"/>
          <w:szCs w:val="20"/>
        </w:rPr>
      </w:pPr>
      <w:r>
        <w:rPr>
          <w:rFonts w:ascii="Verdana" w:hAnsi="Verdana"/>
          <w:sz w:val="20"/>
          <w:szCs w:val="20"/>
        </w:rPr>
        <w:t>и</w:t>
      </w:r>
    </w:p>
    <w:p w14:paraId="136D8CE3" w14:textId="77777777" w:rsidR="00AD36CF" w:rsidRPr="00CB6019" w:rsidRDefault="00AD36CF" w:rsidP="00AD36CF">
      <w:pPr>
        <w:jc w:val="both"/>
        <w:rPr>
          <w:rFonts w:ascii="Verdana" w:hAnsi="Verdana"/>
          <w:sz w:val="20"/>
          <w:szCs w:val="20"/>
        </w:rPr>
      </w:pPr>
      <w:r w:rsidRPr="00CB6019">
        <w:rPr>
          <w:rStyle w:val="95pt"/>
          <w:rFonts w:ascii="Verdana" w:hAnsi="Verdana"/>
          <w:b w:val="0"/>
          <w:sz w:val="20"/>
          <w:szCs w:val="20"/>
        </w:rPr>
        <w:t xml:space="preserve">…………………………., </w:t>
      </w:r>
      <w:r w:rsidRPr="00CB6019">
        <w:rPr>
          <w:rStyle w:val="a0"/>
          <w:rFonts w:ascii="Verdana" w:hAnsi="Verdana"/>
          <w:sz w:val="20"/>
          <w:szCs w:val="20"/>
        </w:rPr>
        <w:t xml:space="preserve">peг.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CB6019">
        <w:rPr>
          <w:rStyle w:val="95pt"/>
          <w:rFonts w:ascii="Verdana" w:hAnsi="Verdana"/>
          <w:b w:val="0"/>
          <w:sz w:val="20"/>
          <w:szCs w:val="20"/>
        </w:rPr>
        <w:t>краткост в този договор Доставчик</w:t>
      </w:r>
    </w:p>
    <w:p w14:paraId="6CC29AE8" w14:textId="77777777" w:rsidR="00AD36CF" w:rsidRPr="00CB6019" w:rsidRDefault="00AD36CF" w:rsidP="00AD36CF">
      <w:pPr>
        <w:jc w:val="both"/>
        <w:rPr>
          <w:rStyle w:val="a0"/>
          <w:rFonts w:ascii="Verdana" w:hAnsi="Verdana"/>
          <w:sz w:val="20"/>
          <w:szCs w:val="20"/>
        </w:rPr>
      </w:pPr>
    </w:p>
    <w:p w14:paraId="00BDAA33" w14:textId="208823A1" w:rsidR="00AD36CF" w:rsidRPr="00CB6019" w:rsidRDefault="00AD36CF" w:rsidP="00AD36CF">
      <w:pPr>
        <w:jc w:val="both"/>
        <w:rPr>
          <w:rStyle w:val="a0"/>
          <w:rFonts w:ascii="Verdana" w:hAnsi="Verdana"/>
          <w:sz w:val="20"/>
          <w:szCs w:val="20"/>
        </w:rPr>
      </w:pPr>
      <w:r w:rsidRPr="00CB6019">
        <w:rPr>
          <w:rStyle w:val="a0"/>
          <w:rFonts w:ascii="Verdana" w:hAnsi="Verdana"/>
          <w:sz w:val="20"/>
          <w:szCs w:val="20"/>
        </w:rPr>
        <w:t xml:space="preserve">Възложителят възлага, а Доставчикът приема и се задължава, да </w:t>
      </w:r>
      <w:r w:rsidR="0012655F">
        <w:rPr>
          <w:rStyle w:val="a0"/>
          <w:rFonts w:ascii="Verdana" w:hAnsi="Verdana"/>
          <w:sz w:val="20"/>
          <w:szCs w:val="20"/>
        </w:rPr>
        <w:t xml:space="preserve">извърши доставка на </w:t>
      </w:r>
      <w:r w:rsidR="001836C2" w:rsidRPr="00CB6019">
        <w:rPr>
          <w:rFonts w:ascii="Verdana" w:eastAsia="Bookman Old Style" w:hAnsi="Verdana" w:cs="Bookman Old Style"/>
          <w:b/>
          <w:bCs/>
          <w:color w:val="000000"/>
          <w:sz w:val="20"/>
          <w:szCs w:val="20"/>
        </w:rPr>
        <w:t>„Доставка на технически газове за лабораторни анализи”</w:t>
      </w:r>
      <w:r w:rsidRPr="00CB6019">
        <w:rPr>
          <w:rStyle w:val="a0"/>
          <w:rFonts w:ascii="Verdana" w:hAnsi="Verdana"/>
          <w:sz w:val="20"/>
          <w:szCs w:val="20"/>
        </w:rPr>
        <w:t xml:space="preserve">, съгласно условията на настоящия договор, включително одобрено от </w:t>
      </w:r>
      <w:r w:rsidRPr="00CB6019">
        <w:rPr>
          <w:rStyle w:val="95pt"/>
          <w:rFonts w:ascii="Verdana" w:hAnsi="Verdana"/>
          <w:b w:val="0"/>
          <w:sz w:val="20"/>
          <w:szCs w:val="20"/>
        </w:rPr>
        <w:t xml:space="preserve">Възложителя </w:t>
      </w:r>
      <w:r w:rsidRPr="00CB6019">
        <w:rPr>
          <w:rStyle w:val="a0"/>
          <w:rFonts w:ascii="Verdana" w:hAnsi="Verdana"/>
          <w:sz w:val="20"/>
          <w:szCs w:val="20"/>
        </w:rPr>
        <w:t xml:space="preserve">техническо-финансово предложение/оферта/ на </w:t>
      </w:r>
      <w:r w:rsidRPr="00CB6019">
        <w:rPr>
          <w:rStyle w:val="95pt"/>
          <w:rFonts w:ascii="Verdana" w:hAnsi="Verdana"/>
          <w:b w:val="0"/>
          <w:sz w:val="20"/>
          <w:szCs w:val="20"/>
        </w:rPr>
        <w:t xml:space="preserve">Доставчика, </w:t>
      </w:r>
      <w:r w:rsidRPr="00CB6019">
        <w:rPr>
          <w:rStyle w:val="a0"/>
          <w:rFonts w:ascii="Verdana" w:hAnsi="Verdana"/>
          <w:sz w:val="20"/>
          <w:szCs w:val="20"/>
        </w:rPr>
        <w:t>което е неразделна част от настоящия договор.</w:t>
      </w:r>
    </w:p>
    <w:p w14:paraId="07371A02" w14:textId="77777777" w:rsidR="00AD36CF" w:rsidRPr="00CB6019" w:rsidRDefault="00AD36CF" w:rsidP="00AD36CF">
      <w:pPr>
        <w:jc w:val="both"/>
        <w:rPr>
          <w:rFonts w:ascii="Verdana" w:hAnsi="Verdana"/>
          <w:sz w:val="20"/>
          <w:szCs w:val="20"/>
        </w:rPr>
      </w:pPr>
    </w:p>
    <w:p w14:paraId="67ED6A09" w14:textId="77777777" w:rsidR="00AD36CF" w:rsidRPr="00BF58D6" w:rsidRDefault="00AD36CF" w:rsidP="00BF58D6">
      <w:pPr>
        <w:jc w:val="center"/>
        <w:rPr>
          <w:rFonts w:ascii="Verdana" w:hAnsi="Verdana"/>
          <w:b/>
          <w:sz w:val="20"/>
          <w:szCs w:val="20"/>
        </w:rPr>
      </w:pPr>
      <w:r w:rsidRPr="00BF58D6">
        <w:rPr>
          <w:rFonts w:ascii="Verdana" w:hAnsi="Verdana"/>
          <w:b/>
          <w:sz w:val="20"/>
          <w:szCs w:val="20"/>
        </w:rPr>
        <w:t xml:space="preserve">I. </w:t>
      </w:r>
      <w:r w:rsidRPr="00BF58D6">
        <w:rPr>
          <w:rStyle w:val="60"/>
          <w:rFonts w:ascii="Verdana" w:hAnsi="Verdana"/>
          <w:b/>
          <w:bCs/>
          <w:sz w:val="20"/>
          <w:szCs w:val="20"/>
        </w:rPr>
        <w:t>ПРЕДМЕТ НА ДОГОВОРА</w:t>
      </w:r>
    </w:p>
    <w:p w14:paraId="4C778D3E" w14:textId="12110CBD" w:rsidR="00E16E3B" w:rsidRPr="00E16E3B" w:rsidRDefault="00AD36CF" w:rsidP="00E16E3B">
      <w:pPr>
        <w:widowControl w:val="0"/>
        <w:numPr>
          <w:ilvl w:val="0"/>
          <w:numId w:val="16"/>
        </w:numPr>
        <w:tabs>
          <w:tab w:val="left" w:pos="284"/>
        </w:tabs>
        <w:ind w:left="0" w:firstLine="0"/>
        <w:jc w:val="both"/>
        <w:rPr>
          <w:rFonts w:ascii="Verdana" w:eastAsia="Bookman Old Style" w:hAnsi="Verdana" w:cs="Bookman Old Style"/>
          <w:bCs/>
          <w:color w:val="000000"/>
          <w:sz w:val="20"/>
          <w:szCs w:val="20"/>
        </w:rPr>
      </w:pPr>
      <w:r w:rsidRPr="00CB6019">
        <w:rPr>
          <w:rStyle w:val="611pt"/>
          <w:rFonts w:ascii="Verdana" w:hAnsi="Verdana" w:cs="Times New Roman"/>
          <w:sz w:val="20"/>
          <w:szCs w:val="20"/>
        </w:rPr>
        <w:t xml:space="preserve">Предмет на договора е </w:t>
      </w:r>
      <w:r w:rsidR="0012655F">
        <w:rPr>
          <w:rFonts w:ascii="Verdana" w:eastAsia="Bookman Old Style" w:hAnsi="Verdana" w:cs="Bookman Old Style"/>
          <w:bCs/>
          <w:color w:val="000000"/>
          <w:sz w:val="20"/>
          <w:szCs w:val="20"/>
        </w:rPr>
        <w:t>д</w:t>
      </w:r>
      <w:r w:rsidR="00E16E3B" w:rsidRPr="00E16E3B">
        <w:rPr>
          <w:rFonts w:ascii="Verdana" w:eastAsia="Bookman Old Style" w:hAnsi="Verdana" w:cs="Bookman Old Style"/>
          <w:bCs/>
          <w:color w:val="000000"/>
          <w:sz w:val="20"/>
          <w:szCs w:val="20"/>
        </w:rPr>
        <w:t>оставка на технически газове за лабораторни анализи</w:t>
      </w:r>
      <w:r w:rsidR="00E16E3B">
        <w:rPr>
          <w:rFonts w:ascii="Verdana" w:eastAsia="Bookman Old Style" w:hAnsi="Verdana" w:cs="Bookman Old Style"/>
          <w:bCs/>
          <w:color w:val="000000"/>
          <w:sz w:val="20"/>
          <w:szCs w:val="20"/>
        </w:rPr>
        <w:t>.</w:t>
      </w:r>
    </w:p>
    <w:p w14:paraId="0630D89A" w14:textId="77777777" w:rsidR="00E16E3B" w:rsidRPr="00E16E3B" w:rsidRDefault="00E16E3B" w:rsidP="00E16E3B">
      <w:pPr>
        <w:widowControl w:val="0"/>
        <w:numPr>
          <w:ilvl w:val="0"/>
          <w:numId w:val="16"/>
        </w:numPr>
        <w:tabs>
          <w:tab w:val="left" w:pos="284"/>
        </w:tabs>
        <w:ind w:left="0" w:firstLine="0"/>
        <w:jc w:val="both"/>
        <w:rPr>
          <w:rFonts w:ascii="Verdana" w:hAnsi="Verdana" w:cs="Arial"/>
          <w:bCs/>
          <w:sz w:val="20"/>
          <w:szCs w:val="20"/>
          <w:lang w:bidi="bg-BG"/>
        </w:rPr>
      </w:pPr>
      <w:r w:rsidRPr="00E16E3B">
        <w:rPr>
          <w:rFonts w:ascii="Verdana" w:hAnsi="Verdana" w:cs="Arial"/>
          <w:bCs/>
          <w:sz w:val="20"/>
          <w:szCs w:val="20"/>
          <w:lang w:bidi="bg-BG"/>
        </w:rPr>
        <w:t>Доставчикът се задължава да извършва доставката на бутилките с технически газове (Стоките), съобразно договорените срокове, цени и условия.</w:t>
      </w:r>
    </w:p>
    <w:p w14:paraId="6DF44466" w14:textId="0E48D467" w:rsidR="00E16E3B" w:rsidRPr="009D5B4C" w:rsidRDefault="00E16E3B" w:rsidP="009D5B4C">
      <w:pPr>
        <w:widowControl w:val="0"/>
        <w:numPr>
          <w:ilvl w:val="0"/>
          <w:numId w:val="16"/>
        </w:numPr>
        <w:tabs>
          <w:tab w:val="left" w:pos="567"/>
        </w:tabs>
        <w:ind w:left="0" w:firstLine="0"/>
        <w:jc w:val="both"/>
        <w:rPr>
          <w:rFonts w:ascii="Verdana" w:hAnsi="Verdana" w:cs="Arial"/>
          <w:bCs/>
          <w:sz w:val="20"/>
          <w:szCs w:val="20"/>
          <w:lang w:bidi="bg-BG"/>
        </w:rPr>
      </w:pPr>
      <w:r w:rsidRPr="009D5B4C">
        <w:rPr>
          <w:rFonts w:ascii="Verdana" w:hAnsi="Verdana" w:cs="Arial"/>
          <w:bCs/>
          <w:sz w:val="20"/>
          <w:szCs w:val="20"/>
          <w:lang w:bidi="bg-BG"/>
        </w:rPr>
        <w:t>Доставките се извършват след изпращане на писмени поръчки</w:t>
      </w:r>
      <w:r w:rsidR="002552B3" w:rsidRPr="009D5B4C">
        <w:rPr>
          <w:rFonts w:ascii="Verdana" w:hAnsi="Verdana" w:cs="Arial"/>
          <w:bCs/>
          <w:sz w:val="20"/>
          <w:szCs w:val="20"/>
          <w:lang w:bidi="bg-BG"/>
        </w:rPr>
        <w:t xml:space="preserve"> по имейл</w:t>
      </w:r>
      <w:r w:rsidRPr="009D5B4C">
        <w:rPr>
          <w:rFonts w:ascii="Verdana" w:hAnsi="Verdana" w:cs="Arial"/>
          <w:bCs/>
          <w:sz w:val="20"/>
          <w:szCs w:val="20"/>
          <w:lang w:bidi="bg-BG"/>
        </w:rPr>
        <w:t xml:space="preserve"> за конкретни доставки от супервайзора на ЛИК</w:t>
      </w:r>
      <w:r w:rsidRPr="009D5B4C">
        <w:rPr>
          <w:rFonts w:ascii="Verdana" w:hAnsi="Verdana" w:cs="Arial"/>
          <w:bCs/>
          <w:sz w:val="20"/>
          <w:szCs w:val="20"/>
          <w:lang w:val="en-US" w:bidi="bg-BG"/>
        </w:rPr>
        <w:t>,</w:t>
      </w:r>
      <w:r w:rsidRPr="009D5B4C">
        <w:rPr>
          <w:rFonts w:ascii="Verdana" w:hAnsi="Verdana" w:cs="Arial"/>
          <w:bCs/>
          <w:sz w:val="20"/>
          <w:szCs w:val="20"/>
          <w:lang w:bidi="bg-BG"/>
        </w:rPr>
        <w:t xml:space="preserve"> сектор „Питейни води“ в ПСПВ Бистрица – Минка Димитрова, тел. 0879 662 893, мейл: </w:t>
      </w:r>
      <w:hyperlink r:id="rId16" w:history="1">
        <w:r w:rsidRPr="009D5B4C">
          <w:rPr>
            <w:rStyle w:val="Hyperlink"/>
            <w:rFonts w:ascii="Verdana" w:hAnsi="Verdana" w:cs="Arial"/>
            <w:bCs/>
            <w:sz w:val="20"/>
            <w:szCs w:val="20"/>
            <w:lang w:val="en-US" w:bidi="bg-BG"/>
          </w:rPr>
          <w:t>mdimitrova@sofiyskavoda.bg</w:t>
        </w:r>
      </w:hyperlink>
      <w:r w:rsidRPr="009D5B4C">
        <w:rPr>
          <w:rFonts w:ascii="Verdana" w:hAnsi="Verdana" w:cs="Arial"/>
          <w:bCs/>
          <w:sz w:val="20"/>
          <w:szCs w:val="20"/>
          <w:lang w:bidi="bg-BG"/>
        </w:rPr>
        <w:t xml:space="preserve"> и супервайзора на ЛИК</w:t>
      </w:r>
      <w:r w:rsidRPr="009D5B4C">
        <w:rPr>
          <w:rFonts w:ascii="Verdana" w:hAnsi="Verdana" w:cs="Arial"/>
          <w:bCs/>
          <w:sz w:val="20"/>
          <w:szCs w:val="20"/>
          <w:lang w:val="en-US" w:bidi="bg-BG"/>
        </w:rPr>
        <w:t>,</w:t>
      </w:r>
      <w:r w:rsidRPr="009D5B4C">
        <w:rPr>
          <w:rFonts w:ascii="Verdana" w:hAnsi="Verdana" w:cs="Arial"/>
          <w:bCs/>
          <w:sz w:val="20"/>
          <w:szCs w:val="20"/>
          <w:lang w:bidi="bg-BG"/>
        </w:rPr>
        <w:t xml:space="preserve"> сектор „Отпадъчни води“ в СПСОВ Кубратово – </w:t>
      </w:r>
      <w:r w:rsidR="007B0E9E" w:rsidRPr="009D5B4C">
        <w:rPr>
          <w:rFonts w:ascii="Verdana" w:hAnsi="Verdana" w:cs="Arial"/>
          <w:bCs/>
          <w:sz w:val="20"/>
          <w:szCs w:val="20"/>
          <w:lang w:bidi="bg-BG"/>
        </w:rPr>
        <w:t>Цветелина Кирилова</w:t>
      </w:r>
      <w:r w:rsidRPr="009D5B4C">
        <w:rPr>
          <w:rFonts w:ascii="Verdana" w:hAnsi="Verdana" w:cs="Arial"/>
          <w:bCs/>
          <w:sz w:val="20"/>
          <w:szCs w:val="20"/>
          <w:lang w:bidi="bg-BG"/>
        </w:rPr>
        <w:t>, тел.</w:t>
      </w:r>
      <w:r w:rsidRPr="009D5B4C">
        <w:rPr>
          <w:rFonts w:ascii="Verdana" w:hAnsi="Verdana" w:cs="Arial"/>
          <w:bCs/>
          <w:sz w:val="20"/>
          <w:szCs w:val="20"/>
          <w:lang w:val="en-US" w:bidi="bg-BG"/>
        </w:rPr>
        <w:t xml:space="preserve"> 02/8132961 </w:t>
      </w:r>
      <w:r w:rsidRPr="009D5B4C">
        <w:rPr>
          <w:rFonts w:ascii="Verdana" w:hAnsi="Verdana" w:cs="Arial"/>
          <w:bCs/>
          <w:sz w:val="20"/>
          <w:szCs w:val="20"/>
          <w:lang w:bidi="bg-BG"/>
        </w:rPr>
        <w:t>мейл</w:t>
      </w:r>
      <w:r w:rsidRPr="009D5B4C">
        <w:rPr>
          <w:rFonts w:ascii="Verdana" w:hAnsi="Verdana" w:cs="Arial"/>
          <w:bCs/>
          <w:sz w:val="20"/>
          <w:szCs w:val="20"/>
          <w:lang w:val="en-US" w:bidi="bg-BG"/>
        </w:rPr>
        <w:t xml:space="preserve">: </w:t>
      </w:r>
      <w:r w:rsidR="00A84060">
        <w:rPr>
          <w:rFonts w:ascii="Verdana" w:hAnsi="Verdana"/>
          <w:sz w:val="20"/>
          <w:szCs w:val="20"/>
        </w:rPr>
        <w:t xml:space="preserve">Kirilova, Tzvetelina </w:t>
      </w:r>
      <w:hyperlink r:id="rId17" w:history="1">
        <w:r w:rsidR="00A84060" w:rsidRPr="0049729B">
          <w:rPr>
            <w:rStyle w:val="Hyperlink"/>
            <w:rFonts w:ascii="Verdana" w:hAnsi="Verdana"/>
            <w:sz w:val="20"/>
            <w:szCs w:val="20"/>
          </w:rPr>
          <w:t>tzkirilova@sofiyskavoda.bg</w:t>
        </w:r>
      </w:hyperlink>
      <w:r w:rsidR="00A84060">
        <w:rPr>
          <w:rFonts w:ascii="Verdana" w:hAnsi="Verdana"/>
          <w:sz w:val="20"/>
          <w:szCs w:val="20"/>
          <w:lang w:val="en-US"/>
        </w:rPr>
        <w:t xml:space="preserve"> </w:t>
      </w:r>
      <w:r w:rsidRPr="009D5B4C">
        <w:rPr>
          <w:rFonts w:ascii="Verdana" w:hAnsi="Verdana" w:cs="Arial"/>
          <w:bCs/>
          <w:sz w:val="20"/>
          <w:szCs w:val="20"/>
          <w:lang w:bidi="bg-BG"/>
        </w:rPr>
        <w:t>- от страна на Възложителя, изпратени по факс или имейл. В поръчките трябва да бъде посочена следната информация: вид на газ, необходими количества, лице за контакт, срок на доставка, ед. цени, стойност, както и място за доставка, съгласно следните адреси: ЛИК сектор „Питейни води“ в ПСПВ Бистрица, кв. „Бункера”, ул. „Липа” 2</w:t>
      </w:r>
      <w:r w:rsidRPr="009D5B4C">
        <w:rPr>
          <w:rFonts w:ascii="Verdana" w:hAnsi="Verdana" w:cs="Arial"/>
          <w:bCs/>
          <w:sz w:val="20"/>
          <w:szCs w:val="20"/>
          <w:lang w:val="en-US" w:bidi="bg-BG"/>
        </w:rPr>
        <w:t xml:space="preserve">, </w:t>
      </w:r>
      <w:r w:rsidRPr="009D5B4C">
        <w:rPr>
          <w:rFonts w:ascii="Verdana" w:hAnsi="Verdana" w:cs="Arial"/>
          <w:bCs/>
          <w:sz w:val="20"/>
          <w:szCs w:val="20"/>
          <w:lang w:bidi="bg-BG"/>
        </w:rPr>
        <w:t>гр. София; ЛИК сектор „Отпадъчни води“ в СПСОВ Кубратово, кв. „Бенковски”, гр. София.</w:t>
      </w:r>
    </w:p>
    <w:p w14:paraId="4EF0F6AA" w14:textId="14ABC0B2" w:rsidR="00E16E3B" w:rsidRPr="00E16E3B" w:rsidRDefault="00E16E3B" w:rsidP="00E16E3B">
      <w:pPr>
        <w:widowControl w:val="0"/>
        <w:numPr>
          <w:ilvl w:val="0"/>
          <w:numId w:val="16"/>
        </w:numPr>
        <w:tabs>
          <w:tab w:val="left" w:pos="284"/>
        </w:tabs>
        <w:ind w:left="0" w:firstLine="0"/>
        <w:jc w:val="both"/>
        <w:rPr>
          <w:rFonts w:ascii="Verdana" w:hAnsi="Verdana" w:cs="Arial"/>
          <w:bCs/>
          <w:sz w:val="20"/>
          <w:szCs w:val="20"/>
          <w:lang w:bidi="bg-BG"/>
        </w:rPr>
      </w:pPr>
      <w:r w:rsidRPr="00E16E3B">
        <w:rPr>
          <w:rFonts w:ascii="Verdana" w:hAnsi="Verdana" w:cs="Arial"/>
          <w:bCs/>
          <w:sz w:val="20"/>
          <w:szCs w:val="20"/>
          <w:lang w:bidi="bg-BG"/>
        </w:rPr>
        <w:t>Преди да извърши доставката, Доставчикът трябва да се свърже с лицето за контакти, указано в конкретната поръчка за доставка, и да уточни деня и часа на доставката, вида на превозното средство и опаковката на</w:t>
      </w:r>
      <w:r>
        <w:rPr>
          <w:rFonts w:ascii="Verdana" w:hAnsi="Verdana" w:cs="Arial"/>
          <w:bCs/>
          <w:sz w:val="20"/>
          <w:szCs w:val="20"/>
          <w:lang w:bidi="bg-BG"/>
        </w:rPr>
        <w:t xml:space="preserve"> стоките</w:t>
      </w:r>
      <w:r w:rsidRPr="00E16E3B">
        <w:rPr>
          <w:rFonts w:ascii="Verdana" w:hAnsi="Verdana" w:cs="Arial"/>
          <w:bCs/>
          <w:sz w:val="20"/>
          <w:szCs w:val="20"/>
          <w:lang w:bidi="bg-BG"/>
        </w:rPr>
        <w:t>.</w:t>
      </w:r>
    </w:p>
    <w:p w14:paraId="0D33AA1C" w14:textId="4B0A4D5F" w:rsidR="00E16E3B" w:rsidRPr="00E16E3B" w:rsidRDefault="00E16E3B" w:rsidP="00E16E3B">
      <w:pPr>
        <w:widowControl w:val="0"/>
        <w:numPr>
          <w:ilvl w:val="0"/>
          <w:numId w:val="16"/>
        </w:numPr>
        <w:tabs>
          <w:tab w:val="left" w:pos="284"/>
        </w:tabs>
        <w:ind w:left="0" w:firstLine="0"/>
        <w:jc w:val="both"/>
        <w:rPr>
          <w:rFonts w:ascii="Verdana" w:hAnsi="Verdana" w:cs="Arial"/>
          <w:bCs/>
          <w:sz w:val="20"/>
          <w:szCs w:val="20"/>
          <w:lang w:bidi="bg-BG"/>
        </w:rPr>
      </w:pPr>
      <w:r w:rsidRPr="00E16E3B">
        <w:rPr>
          <w:rFonts w:ascii="Verdana" w:hAnsi="Verdana" w:cs="Arial"/>
          <w:bCs/>
          <w:sz w:val="20"/>
          <w:szCs w:val="20"/>
          <w:lang w:bidi="bg-BG"/>
        </w:rPr>
        <w:t>В случай че доставените Стоки отговарят на изискванията на Възложителя, страните подписват без възражения приемо-предавателен протокол за извършената доставка.</w:t>
      </w:r>
    </w:p>
    <w:p w14:paraId="12119931" w14:textId="6547192A" w:rsidR="00E16E3B" w:rsidRPr="00E16E3B" w:rsidRDefault="00E16E3B" w:rsidP="00E16E3B">
      <w:pPr>
        <w:widowControl w:val="0"/>
        <w:numPr>
          <w:ilvl w:val="0"/>
          <w:numId w:val="16"/>
        </w:numPr>
        <w:tabs>
          <w:tab w:val="left" w:pos="284"/>
        </w:tabs>
        <w:ind w:left="0" w:firstLine="0"/>
        <w:jc w:val="both"/>
        <w:rPr>
          <w:rFonts w:ascii="Verdana" w:hAnsi="Verdana" w:cs="Arial"/>
          <w:bCs/>
          <w:sz w:val="20"/>
          <w:szCs w:val="20"/>
          <w:lang w:bidi="bg-BG"/>
        </w:rPr>
      </w:pPr>
      <w:r w:rsidRPr="00E16E3B">
        <w:rPr>
          <w:rFonts w:ascii="Verdana" w:hAnsi="Verdana" w:cs="Arial"/>
          <w:bCs/>
          <w:sz w:val="20"/>
          <w:szCs w:val="20"/>
          <w:lang w:bidi="bg-BG"/>
        </w:rPr>
        <w:t xml:space="preserve">В случай че доставените Стоки не съответстват на уговореното, съответните забележки се отразяват от лицето за контакт от конкретната поръчка за доставка/контролиращия служител в протокола за доставка, а Доставчика се задължава да достави за своя сметка стоки, съответстващи на уговореното, в срок до 5 работни дни от датата на протокола.  </w:t>
      </w:r>
    </w:p>
    <w:p w14:paraId="482E95F0" w14:textId="4FACDE9C" w:rsidR="00E16E3B" w:rsidRPr="00E16E3B" w:rsidRDefault="00E16E3B" w:rsidP="00E16E3B">
      <w:pPr>
        <w:widowControl w:val="0"/>
        <w:numPr>
          <w:ilvl w:val="0"/>
          <w:numId w:val="16"/>
        </w:numPr>
        <w:tabs>
          <w:tab w:val="left" w:pos="284"/>
        </w:tabs>
        <w:ind w:left="0" w:firstLine="0"/>
        <w:jc w:val="both"/>
        <w:rPr>
          <w:rFonts w:ascii="Verdana" w:hAnsi="Verdana" w:cs="Arial"/>
          <w:bCs/>
          <w:sz w:val="20"/>
          <w:szCs w:val="20"/>
          <w:lang w:bidi="bg-BG"/>
        </w:rPr>
      </w:pPr>
      <w:r w:rsidRPr="00E16E3B">
        <w:rPr>
          <w:rFonts w:ascii="Verdana" w:hAnsi="Verdana" w:cs="Arial"/>
          <w:bCs/>
          <w:sz w:val="20"/>
          <w:szCs w:val="20"/>
          <w:lang w:bidi="bg-BG"/>
        </w:rPr>
        <w:t>Контролиращ служител на Договора е</w:t>
      </w:r>
      <w:r w:rsidRPr="00E16E3B">
        <w:rPr>
          <w:rFonts w:ascii="Verdana" w:hAnsi="Verdana" w:cs="Arial"/>
          <w:bCs/>
          <w:sz w:val="20"/>
          <w:szCs w:val="20"/>
          <w:lang w:val="en-US" w:bidi="bg-BG"/>
        </w:rPr>
        <w:t xml:space="preserve"> </w:t>
      </w:r>
      <w:r w:rsidRPr="00E16E3B">
        <w:rPr>
          <w:rFonts w:ascii="Verdana" w:hAnsi="Verdana" w:cs="Arial"/>
          <w:bCs/>
          <w:sz w:val="20"/>
          <w:szCs w:val="20"/>
          <w:lang w:bidi="bg-BG"/>
        </w:rPr>
        <w:t xml:space="preserve">Весела Стефанова - Старши Мениджър "ЛИК", GSM 0889520826; </w:t>
      </w:r>
      <w:r w:rsidRPr="00E16E3B">
        <w:rPr>
          <w:rFonts w:ascii="Verdana" w:hAnsi="Verdana" w:cs="Arial"/>
          <w:bCs/>
          <w:sz w:val="20"/>
          <w:szCs w:val="20"/>
          <w:lang w:val="en-US" w:bidi="bg-BG"/>
        </w:rPr>
        <w:t xml:space="preserve">e-mail </w:t>
      </w:r>
      <w:hyperlink r:id="rId18" w:history="1">
        <w:r w:rsidR="00553555" w:rsidRPr="00B35FB3">
          <w:rPr>
            <w:rStyle w:val="Hyperlink"/>
            <w:rFonts w:ascii="Verdana" w:hAnsi="Verdana" w:cs="Arial"/>
            <w:bCs/>
            <w:sz w:val="20"/>
            <w:szCs w:val="20"/>
            <w:lang w:val="en-US" w:bidi="bg-BG"/>
          </w:rPr>
          <w:t>vstefanova@sofiyskavoda.bg</w:t>
        </w:r>
      </w:hyperlink>
    </w:p>
    <w:p w14:paraId="27A0DEAB" w14:textId="08C9A9F1" w:rsidR="00AD36CF" w:rsidRPr="00553555" w:rsidRDefault="00AD36CF" w:rsidP="00AD36CF">
      <w:pPr>
        <w:widowControl w:val="0"/>
        <w:numPr>
          <w:ilvl w:val="0"/>
          <w:numId w:val="16"/>
        </w:numPr>
        <w:tabs>
          <w:tab w:val="left" w:pos="284"/>
        </w:tabs>
        <w:ind w:left="0" w:firstLine="0"/>
        <w:jc w:val="both"/>
        <w:rPr>
          <w:rStyle w:val="a0"/>
          <w:rFonts w:ascii="Verdana" w:eastAsia="Times New Roman" w:hAnsi="Verdana" w:cs="Times New Roman"/>
          <w:color w:val="auto"/>
          <w:sz w:val="20"/>
          <w:szCs w:val="20"/>
        </w:rPr>
      </w:pPr>
      <w:r w:rsidRPr="00CB6019">
        <w:rPr>
          <w:rStyle w:val="a0"/>
          <w:rFonts w:ascii="Verdana" w:hAnsi="Verdana"/>
          <w:sz w:val="20"/>
          <w:szCs w:val="20"/>
        </w:rPr>
        <w:t>При доставка на сток</w:t>
      </w:r>
      <w:r w:rsidR="00E16E3B">
        <w:rPr>
          <w:rStyle w:val="a0"/>
          <w:rFonts w:ascii="Verdana" w:hAnsi="Verdana"/>
          <w:sz w:val="20"/>
          <w:szCs w:val="20"/>
        </w:rPr>
        <w:t>ите</w:t>
      </w:r>
      <w:r w:rsidR="00120B47" w:rsidRPr="00CB6019">
        <w:rPr>
          <w:rStyle w:val="a0"/>
          <w:rFonts w:ascii="Verdana" w:hAnsi="Verdana"/>
          <w:sz w:val="20"/>
          <w:szCs w:val="20"/>
        </w:rPr>
        <w:t>,</w:t>
      </w:r>
      <w:r w:rsidRPr="00CB6019">
        <w:rPr>
          <w:rStyle w:val="a0"/>
          <w:rFonts w:ascii="Verdana" w:hAnsi="Verdana"/>
          <w:sz w:val="20"/>
          <w:szCs w:val="20"/>
        </w:rPr>
        <w:t xml:space="preserve"> предмет на договора е необходимо да бъдат предоставяни и </w:t>
      </w:r>
      <w:r w:rsidRPr="00553555">
        <w:rPr>
          <w:rStyle w:val="a0"/>
          <w:rFonts w:ascii="Verdana" w:hAnsi="Verdana"/>
          <w:sz w:val="20"/>
          <w:szCs w:val="20"/>
        </w:rPr>
        <w:t xml:space="preserve">съответните документи за </w:t>
      </w:r>
      <w:r w:rsidR="00120B47" w:rsidRPr="00553555">
        <w:rPr>
          <w:rStyle w:val="a0"/>
          <w:rFonts w:ascii="Verdana" w:hAnsi="Verdana"/>
          <w:sz w:val="20"/>
          <w:szCs w:val="20"/>
        </w:rPr>
        <w:t>нея</w:t>
      </w:r>
      <w:r w:rsidRPr="00553555">
        <w:rPr>
          <w:rStyle w:val="a0"/>
          <w:rFonts w:ascii="Verdana" w:hAnsi="Verdana"/>
          <w:sz w:val="20"/>
          <w:szCs w:val="20"/>
        </w:rPr>
        <w:t xml:space="preserve"> - </w:t>
      </w:r>
      <w:r w:rsidR="00553555" w:rsidRPr="00553555">
        <w:rPr>
          <w:rFonts w:ascii="Verdana" w:hAnsi="Verdana"/>
          <w:bCs/>
          <w:sz w:val="20"/>
          <w:szCs w:val="20"/>
          <w:lang w:bidi="bg-BG"/>
        </w:rPr>
        <w:t>инструкция за работа с транспортируеми съоръжения под налягане</w:t>
      </w:r>
      <w:r w:rsidR="00553555">
        <w:rPr>
          <w:rFonts w:ascii="Verdana" w:hAnsi="Verdana"/>
          <w:bCs/>
          <w:sz w:val="20"/>
          <w:szCs w:val="20"/>
          <w:lang w:bidi="bg-BG"/>
        </w:rPr>
        <w:t>,</w:t>
      </w:r>
      <w:r w:rsidR="00553555" w:rsidRPr="00553555">
        <w:rPr>
          <w:rStyle w:val="a0"/>
          <w:rFonts w:ascii="Verdana" w:hAnsi="Verdana"/>
          <w:sz w:val="20"/>
          <w:szCs w:val="20"/>
        </w:rPr>
        <w:t xml:space="preserve"> </w:t>
      </w:r>
      <w:r w:rsidRPr="00553555">
        <w:rPr>
          <w:rStyle w:val="a0"/>
          <w:rFonts w:ascii="Verdana" w:hAnsi="Verdana"/>
          <w:sz w:val="20"/>
          <w:szCs w:val="20"/>
        </w:rPr>
        <w:t>сертификат за качество</w:t>
      </w:r>
      <w:r w:rsidR="00BC419E">
        <w:rPr>
          <w:rStyle w:val="a0"/>
          <w:rFonts w:ascii="Verdana" w:hAnsi="Verdana"/>
          <w:sz w:val="20"/>
          <w:szCs w:val="20"/>
        </w:rPr>
        <w:t xml:space="preserve">, както и стоките да отговарят на изискванията на Раздел </w:t>
      </w:r>
      <w:r w:rsidR="00BC419E">
        <w:rPr>
          <w:rStyle w:val="a0"/>
          <w:rFonts w:ascii="Verdana" w:hAnsi="Verdana"/>
          <w:sz w:val="20"/>
          <w:szCs w:val="20"/>
          <w:lang w:val="en-US"/>
        </w:rPr>
        <w:t>IV</w:t>
      </w:r>
      <w:r w:rsidR="00BC419E">
        <w:rPr>
          <w:rStyle w:val="a0"/>
          <w:rFonts w:ascii="Verdana" w:hAnsi="Verdana"/>
          <w:sz w:val="20"/>
          <w:szCs w:val="20"/>
        </w:rPr>
        <w:t xml:space="preserve"> Техническа спецификация и изисквания към стоките, предмет на договора</w:t>
      </w:r>
      <w:r w:rsidRPr="00553555">
        <w:rPr>
          <w:rStyle w:val="a0"/>
          <w:rFonts w:ascii="Verdana" w:hAnsi="Verdana"/>
          <w:sz w:val="20"/>
          <w:szCs w:val="20"/>
        </w:rPr>
        <w:t>.</w:t>
      </w:r>
    </w:p>
    <w:p w14:paraId="3A58072C" w14:textId="7CCD9036" w:rsidR="00D41DB4" w:rsidRPr="00CB6019" w:rsidRDefault="00D41DB4" w:rsidP="00AD36CF">
      <w:pPr>
        <w:widowControl w:val="0"/>
        <w:numPr>
          <w:ilvl w:val="0"/>
          <w:numId w:val="16"/>
        </w:numPr>
        <w:tabs>
          <w:tab w:val="left" w:pos="284"/>
        </w:tabs>
        <w:ind w:left="0" w:firstLine="0"/>
        <w:jc w:val="both"/>
        <w:rPr>
          <w:rStyle w:val="a0"/>
          <w:rFonts w:ascii="Verdana" w:eastAsia="Times New Roman" w:hAnsi="Verdana" w:cs="Times New Roman"/>
          <w:color w:val="auto"/>
          <w:sz w:val="20"/>
          <w:szCs w:val="20"/>
        </w:rPr>
      </w:pPr>
      <w:r>
        <w:rPr>
          <w:rStyle w:val="a0"/>
          <w:rFonts w:ascii="Verdana" w:hAnsi="Verdana"/>
          <w:sz w:val="20"/>
          <w:szCs w:val="20"/>
        </w:rPr>
        <w:t>Информационни листове за безопасност на български език, за всеки един от газовете, предмет на договора, се предоставят еднократно в срок до 2 седмици след датата на сключване на договора.</w:t>
      </w:r>
    </w:p>
    <w:p w14:paraId="618B1000" w14:textId="1A40B264" w:rsidR="00AB4202" w:rsidRPr="00CB6019" w:rsidRDefault="00AB4202" w:rsidP="00AD36CF">
      <w:pPr>
        <w:widowControl w:val="0"/>
        <w:numPr>
          <w:ilvl w:val="0"/>
          <w:numId w:val="16"/>
        </w:numPr>
        <w:tabs>
          <w:tab w:val="left" w:pos="284"/>
        </w:tabs>
        <w:ind w:left="0" w:firstLine="0"/>
        <w:jc w:val="both"/>
        <w:rPr>
          <w:rFonts w:ascii="Verdana" w:hAnsi="Verdana"/>
          <w:sz w:val="20"/>
          <w:szCs w:val="20"/>
        </w:rPr>
      </w:pPr>
      <w:r w:rsidRPr="00CB6019">
        <w:rPr>
          <w:rFonts w:ascii="Verdana" w:hAnsi="Verdana"/>
          <w:sz w:val="20"/>
          <w:szCs w:val="20"/>
        </w:rPr>
        <w:t>Максимален срок на доставка</w:t>
      </w:r>
      <w:r w:rsidR="00BB4281" w:rsidRPr="00CB6019">
        <w:rPr>
          <w:rFonts w:ascii="Verdana" w:hAnsi="Verdana"/>
          <w:sz w:val="20"/>
          <w:szCs w:val="20"/>
        </w:rPr>
        <w:t xml:space="preserve"> - </w:t>
      </w:r>
      <w:r w:rsidR="00E16E3B">
        <w:rPr>
          <w:rFonts w:ascii="Verdana" w:hAnsi="Verdana"/>
          <w:sz w:val="20"/>
          <w:szCs w:val="20"/>
        </w:rPr>
        <w:t>1</w:t>
      </w:r>
      <w:r w:rsidR="00BB4281" w:rsidRPr="00CB6019">
        <w:rPr>
          <w:rFonts w:ascii="Verdana" w:hAnsi="Verdana"/>
          <w:sz w:val="20"/>
          <w:szCs w:val="20"/>
        </w:rPr>
        <w:t xml:space="preserve"> (</w:t>
      </w:r>
      <w:r w:rsidR="00E16E3B">
        <w:rPr>
          <w:rFonts w:ascii="Verdana" w:hAnsi="Verdana"/>
          <w:sz w:val="20"/>
          <w:szCs w:val="20"/>
        </w:rPr>
        <w:t>един</w:t>
      </w:r>
      <w:r w:rsidR="00BB4281" w:rsidRPr="00CB6019">
        <w:rPr>
          <w:rFonts w:ascii="Verdana" w:hAnsi="Verdana"/>
          <w:sz w:val="20"/>
          <w:szCs w:val="20"/>
        </w:rPr>
        <w:t>) работ</w:t>
      </w:r>
      <w:r w:rsidR="00E16E3B">
        <w:rPr>
          <w:rFonts w:ascii="Verdana" w:hAnsi="Verdana"/>
          <w:sz w:val="20"/>
          <w:szCs w:val="20"/>
        </w:rPr>
        <w:t>е</w:t>
      </w:r>
      <w:r w:rsidR="00BB4281" w:rsidRPr="00CB6019">
        <w:rPr>
          <w:rFonts w:ascii="Verdana" w:hAnsi="Verdana"/>
          <w:sz w:val="20"/>
          <w:szCs w:val="20"/>
        </w:rPr>
        <w:t>н д</w:t>
      </w:r>
      <w:r w:rsidR="00E16E3B">
        <w:rPr>
          <w:rFonts w:ascii="Verdana" w:hAnsi="Verdana"/>
          <w:sz w:val="20"/>
          <w:szCs w:val="20"/>
        </w:rPr>
        <w:t>е</w:t>
      </w:r>
      <w:r w:rsidR="00BB4281" w:rsidRPr="00CB6019">
        <w:rPr>
          <w:rFonts w:ascii="Verdana" w:hAnsi="Verdana"/>
          <w:sz w:val="20"/>
          <w:szCs w:val="20"/>
        </w:rPr>
        <w:t>н</w:t>
      </w:r>
      <w:r w:rsidR="00A410BE" w:rsidRPr="00CB6019">
        <w:rPr>
          <w:rFonts w:ascii="Verdana" w:hAnsi="Verdana"/>
          <w:sz w:val="20"/>
          <w:szCs w:val="20"/>
        </w:rPr>
        <w:t>, считано</w:t>
      </w:r>
      <w:r w:rsidR="00BB4281" w:rsidRPr="00CB6019">
        <w:rPr>
          <w:rFonts w:ascii="Verdana" w:hAnsi="Verdana"/>
          <w:sz w:val="20"/>
          <w:szCs w:val="20"/>
        </w:rPr>
        <w:t xml:space="preserve"> от датата на</w:t>
      </w:r>
      <w:r w:rsidR="00A410BE" w:rsidRPr="00CB6019">
        <w:rPr>
          <w:rFonts w:ascii="Verdana" w:hAnsi="Verdana"/>
          <w:sz w:val="20"/>
          <w:szCs w:val="20"/>
        </w:rPr>
        <w:t xml:space="preserve"> </w:t>
      </w:r>
      <w:r w:rsidR="00E16E3B">
        <w:rPr>
          <w:rFonts w:ascii="Verdana" w:hAnsi="Verdana"/>
          <w:sz w:val="20"/>
          <w:szCs w:val="20"/>
        </w:rPr>
        <w:t>изпращане на поръчка за доставка</w:t>
      </w:r>
      <w:r w:rsidR="00BB4281" w:rsidRPr="00CB6019">
        <w:rPr>
          <w:rFonts w:ascii="Verdana" w:hAnsi="Verdana"/>
          <w:sz w:val="20"/>
          <w:szCs w:val="20"/>
        </w:rPr>
        <w:t>.</w:t>
      </w:r>
    </w:p>
    <w:p w14:paraId="2EF1C497" w14:textId="7CB1C4EB" w:rsidR="00AD36CF" w:rsidRPr="005145AF" w:rsidRDefault="00AD36CF" w:rsidP="00AD36CF">
      <w:pPr>
        <w:widowControl w:val="0"/>
        <w:numPr>
          <w:ilvl w:val="0"/>
          <w:numId w:val="16"/>
        </w:numPr>
        <w:tabs>
          <w:tab w:val="left" w:pos="284"/>
        </w:tabs>
        <w:ind w:left="0" w:firstLine="0"/>
        <w:jc w:val="both"/>
        <w:rPr>
          <w:rFonts w:ascii="Verdana" w:hAnsi="Verdana"/>
          <w:bCs/>
          <w:sz w:val="20"/>
          <w:szCs w:val="20"/>
        </w:rPr>
      </w:pPr>
      <w:r w:rsidRPr="00CB6019">
        <w:rPr>
          <w:rFonts w:ascii="Verdana" w:hAnsi="Verdana"/>
          <w:bCs/>
          <w:sz w:val="20"/>
          <w:szCs w:val="20"/>
        </w:rPr>
        <w:t>Приемането на изпълнението на доставка</w:t>
      </w:r>
      <w:r w:rsidR="00DF425F" w:rsidRPr="00CB6019">
        <w:rPr>
          <w:rFonts w:ascii="Verdana" w:hAnsi="Verdana"/>
          <w:bCs/>
          <w:sz w:val="20"/>
          <w:szCs w:val="20"/>
        </w:rPr>
        <w:t>та</w:t>
      </w:r>
      <w:r w:rsidRPr="00CB6019">
        <w:rPr>
          <w:rFonts w:ascii="Verdana" w:hAnsi="Verdana"/>
          <w:bCs/>
          <w:sz w:val="20"/>
          <w:szCs w:val="20"/>
        </w:rPr>
        <w:t xml:space="preserve"> ще става с приемо-предавателен протокол, подписан от двете страни</w:t>
      </w:r>
      <w:r w:rsidR="00E16E3B">
        <w:rPr>
          <w:rFonts w:ascii="Verdana" w:hAnsi="Verdana"/>
          <w:bCs/>
          <w:sz w:val="20"/>
          <w:szCs w:val="20"/>
        </w:rPr>
        <w:t xml:space="preserve"> и</w:t>
      </w:r>
      <w:r w:rsidR="00373160" w:rsidRPr="00CB6019">
        <w:rPr>
          <w:rFonts w:ascii="Verdana" w:hAnsi="Verdana"/>
          <w:bCs/>
          <w:sz w:val="20"/>
          <w:szCs w:val="20"/>
        </w:rPr>
        <w:t xml:space="preserve"> при наличие на </w:t>
      </w:r>
      <w:r w:rsidR="00373160" w:rsidRPr="005145AF">
        <w:rPr>
          <w:rFonts w:ascii="Verdana" w:hAnsi="Verdana"/>
          <w:bCs/>
          <w:sz w:val="20"/>
          <w:szCs w:val="20"/>
        </w:rPr>
        <w:t>документите по т.</w:t>
      </w:r>
      <w:r w:rsidR="00E16E3B" w:rsidRPr="005145AF">
        <w:rPr>
          <w:rFonts w:ascii="Verdana" w:hAnsi="Verdana"/>
          <w:bCs/>
          <w:sz w:val="20"/>
          <w:szCs w:val="20"/>
        </w:rPr>
        <w:t xml:space="preserve"> 8</w:t>
      </w:r>
      <w:r w:rsidRPr="005145AF">
        <w:rPr>
          <w:rFonts w:ascii="Verdana" w:hAnsi="Verdana"/>
          <w:bCs/>
          <w:sz w:val="20"/>
          <w:szCs w:val="20"/>
        </w:rPr>
        <w:t xml:space="preserve">. </w:t>
      </w:r>
      <w:r w:rsidR="003553FD">
        <w:rPr>
          <w:rFonts w:ascii="Verdana" w:hAnsi="Verdana"/>
          <w:bCs/>
          <w:sz w:val="20"/>
          <w:szCs w:val="20"/>
        </w:rPr>
        <w:t>от настоящия раздел</w:t>
      </w:r>
      <w:r w:rsidR="00D41DB4" w:rsidRPr="005145AF">
        <w:rPr>
          <w:rFonts w:ascii="Verdana" w:hAnsi="Verdana"/>
          <w:bCs/>
          <w:sz w:val="20"/>
          <w:szCs w:val="20"/>
        </w:rPr>
        <w:t>.</w:t>
      </w:r>
    </w:p>
    <w:p w14:paraId="0C0FA09D" w14:textId="77777777" w:rsidR="00AD36CF" w:rsidRPr="00CB6019" w:rsidRDefault="0011368A" w:rsidP="00AD36CF">
      <w:pPr>
        <w:widowControl w:val="0"/>
        <w:numPr>
          <w:ilvl w:val="0"/>
          <w:numId w:val="16"/>
        </w:numPr>
        <w:tabs>
          <w:tab w:val="left" w:pos="284"/>
        </w:tabs>
        <w:ind w:left="0" w:firstLine="0"/>
        <w:jc w:val="both"/>
        <w:rPr>
          <w:rFonts w:ascii="Verdana" w:hAnsi="Verdana"/>
          <w:bCs/>
          <w:sz w:val="20"/>
          <w:szCs w:val="20"/>
        </w:rPr>
      </w:pPr>
      <w:r w:rsidRPr="00CB6019">
        <w:rPr>
          <w:rFonts w:ascii="Verdana" w:hAnsi="Verdana"/>
          <w:bCs/>
          <w:sz w:val="20"/>
          <w:szCs w:val="20"/>
        </w:rPr>
        <w:t>Страните подписват протокола по предходния член п</w:t>
      </w:r>
      <w:r w:rsidR="00AD36CF" w:rsidRPr="00CB6019">
        <w:rPr>
          <w:rFonts w:ascii="Verdana" w:hAnsi="Verdana"/>
          <w:bCs/>
          <w:sz w:val="20"/>
          <w:szCs w:val="20"/>
        </w:rPr>
        <w:t>ри липса на забележки от страна на Възложителя по отношение на доставената стока.</w:t>
      </w:r>
    </w:p>
    <w:p w14:paraId="4E914CA6" w14:textId="087EB04D" w:rsidR="00AD36CF" w:rsidRPr="00CB6019" w:rsidRDefault="00AD36CF" w:rsidP="00AD36CF">
      <w:pPr>
        <w:widowControl w:val="0"/>
        <w:numPr>
          <w:ilvl w:val="0"/>
          <w:numId w:val="16"/>
        </w:numPr>
        <w:tabs>
          <w:tab w:val="left" w:pos="284"/>
        </w:tabs>
        <w:ind w:left="0" w:firstLine="0"/>
        <w:jc w:val="both"/>
        <w:rPr>
          <w:rFonts w:ascii="Verdana" w:hAnsi="Verdana"/>
          <w:bCs/>
          <w:sz w:val="20"/>
          <w:szCs w:val="20"/>
        </w:rPr>
      </w:pPr>
      <w:r w:rsidRPr="00CB6019">
        <w:rPr>
          <w:rFonts w:ascii="Verdana" w:hAnsi="Verdana"/>
          <w:bCs/>
          <w:sz w:val="20"/>
          <w:szCs w:val="20"/>
        </w:rPr>
        <w:t xml:space="preserve">При наличие на забележки от страна на Възложителя или негов представител по отношение на доставената стока, забележките се посочват в протокола и Възложителят </w:t>
      </w:r>
      <w:r w:rsidRPr="00CB6019">
        <w:rPr>
          <w:rFonts w:ascii="Verdana" w:hAnsi="Verdana"/>
          <w:bCs/>
          <w:sz w:val="20"/>
          <w:szCs w:val="20"/>
        </w:rPr>
        <w:lastRenderedPageBreak/>
        <w:t>поставя срок за отстраняването и</w:t>
      </w:r>
      <w:r w:rsidR="005145AF">
        <w:rPr>
          <w:rFonts w:ascii="Verdana" w:hAnsi="Verdana"/>
          <w:bCs/>
          <w:sz w:val="20"/>
          <w:szCs w:val="20"/>
        </w:rPr>
        <w:t>м от и за сметка на Доставчика.</w:t>
      </w:r>
    </w:p>
    <w:p w14:paraId="3BA1CEF5" w14:textId="77777777" w:rsidR="00D55416" w:rsidRDefault="00D55416" w:rsidP="00D97341">
      <w:pPr>
        <w:widowControl w:val="0"/>
        <w:numPr>
          <w:ilvl w:val="0"/>
          <w:numId w:val="16"/>
        </w:numPr>
        <w:tabs>
          <w:tab w:val="left" w:pos="426"/>
        </w:tabs>
        <w:ind w:left="0" w:firstLine="0"/>
        <w:jc w:val="both"/>
        <w:rPr>
          <w:rFonts w:ascii="Verdana" w:hAnsi="Verdana"/>
          <w:sz w:val="20"/>
          <w:szCs w:val="20"/>
        </w:rPr>
      </w:pPr>
      <w:r w:rsidRPr="00CB6019">
        <w:rPr>
          <w:rFonts w:ascii="Verdana" w:hAnsi="Verdana"/>
          <w:sz w:val="20"/>
          <w:szCs w:val="20"/>
        </w:rPr>
        <w:t>В случай че доставчикът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65CCDB43" w14:textId="3979E23B" w:rsidR="00106468" w:rsidRPr="00553555" w:rsidRDefault="00553555" w:rsidP="00D97341">
      <w:pPr>
        <w:widowControl w:val="0"/>
        <w:numPr>
          <w:ilvl w:val="0"/>
          <w:numId w:val="16"/>
        </w:numPr>
        <w:tabs>
          <w:tab w:val="left" w:pos="426"/>
        </w:tabs>
        <w:ind w:left="0" w:firstLine="0"/>
        <w:jc w:val="both"/>
        <w:rPr>
          <w:rFonts w:ascii="Verdana" w:hAnsi="Verdana"/>
          <w:sz w:val="20"/>
          <w:szCs w:val="20"/>
        </w:rPr>
      </w:pPr>
      <w:r>
        <w:rPr>
          <w:rFonts w:ascii="Verdana" w:hAnsi="Verdana"/>
          <w:bCs/>
          <w:sz w:val="20"/>
          <w:szCs w:val="20"/>
          <w:lang w:bidi="bg-BG"/>
        </w:rPr>
        <w:t>Доставчикът</w:t>
      </w:r>
      <w:r w:rsidR="00106468" w:rsidRPr="00106468">
        <w:rPr>
          <w:rFonts w:ascii="Verdana" w:hAnsi="Verdana"/>
          <w:bCs/>
          <w:sz w:val="20"/>
          <w:szCs w:val="20"/>
          <w:lang w:bidi="bg-BG"/>
        </w:rPr>
        <w:t xml:space="preserve"> трябва да информира Възложителя при всяка една промяна в съдържанието на Информационен лист за безопасност</w:t>
      </w:r>
      <w:r w:rsidR="00106468">
        <w:rPr>
          <w:rFonts w:ascii="Verdana" w:hAnsi="Verdana"/>
          <w:bCs/>
          <w:sz w:val="20"/>
          <w:szCs w:val="20"/>
          <w:lang w:bidi="bg-BG"/>
        </w:rPr>
        <w:t xml:space="preserve"> за всяка от стоките</w:t>
      </w:r>
      <w:r>
        <w:rPr>
          <w:rFonts w:ascii="Verdana" w:hAnsi="Verdana"/>
          <w:bCs/>
          <w:sz w:val="20"/>
          <w:szCs w:val="20"/>
          <w:lang w:bidi="bg-BG"/>
        </w:rPr>
        <w:t>,</w:t>
      </w:r>
      <w:r w:rsidR="00106468">
        <w:rPr>
          <w:rFonts w:ascii="Verdana" w:hAnsi="Verdana"/>
          <w:bCs/>
          <w:sz w:val="20"/>
          <w:szCs w:val="20"/>
          <w:lang w:bidi="bg-BG"/>
        </w:rPr>
        <w:t xml:space="preserve"> предмет на договора</w:t>
      </w:r>
      <w:r>
        <w:rPr>
          <w:rFonts w:ascii="Verdana" w:hAnsi="Verdana"/>
          <w:bCs/>
          <w:sz w:val="20"/>
          <w:szCs w:val="20"/>
          <w:lang w:bidi="bg-BG"/>
        </w:rPr>
        <w:t>, както и</w:t>
      </w:r>
      <w:r w:rsidRPr="00553555">
        <w:rPr>
          <w:rFonts w:ascii="Verdana" w:hAnsi="Verdana"/>
          <w:bCs/>
          <w:sz w:val="20"/>
          <w:szCs w:val="20"/>
          <w:lang w:bidi="bg-BG"/>
        </w:rPr>
        <w:t xml:space="preserve"> </w:t>
      </w:r>
      <w:r>
        <w:rPr>
          <w:rFonts w:ascii="Verdana" w:hAnsi="Verdana"/>
          <w:bCs/>
          <w:sz w:val="20"/>
          <w:szCs w:val="20"/>
          <w:lang w:bidi="bg-BG"/>
        </w:rPr>
        <w:t>представя</w:t>
      </w:r>
      <w:r w:rsidRPr="00553555">
        <w:rPr>
          <w:rFonts w:ascii="Verdana" w:hAnsi="Verdana"/>
          <w:bCs/>
          <w:sz w:val="20"/>
          <w:szCs w:val="20"/>
          <w:lang w:bidi="bg-BG"/>
        </w:rPr>
        <w:t xml:space="preserve"> нов</w:t>
      </w:r>
      <w:r>
        <w:rPr>
          <w:rFonts w:ascii="Verdana" w:hAnsi="Verdana"/>
          <w:bCs/>
          <w:sz w:val="20"/>
          <w:szCs w:val="20"/>
          <w:lang w:bidi="bg-BG"/>
        </w:rPr>
        <w:t>ия</w:t>
      </w:r>
      <w:r w:rsidRPr="00553555">
        <w:rPr>
          <w:rFonts w:ascii="Verdana" w:hAnsi="Verdana"/>
          <w:bCs/>
          <w:sz w:val="20"/>
          <w:szCs w:val="20"/>
          <w:lang w:bidi="bg-BG"/>
        </w:rPr>
        <w:t xml:space="preserve"> Информационен лист за безопасност</w:t>
      </w:r>
      <w:r>
        <w:rPr>
          <w:rFonts w:ascii="Verdana" w:hAnsi="Verdana"/>
          <w:bCs/>
          <w:sz w:val="20"/>
          <w:szCs w:val="20"/>
          <w:lang w:bidi="bg-BG"/>
        </w:rPr>
        <w:t xml:space="preserve"> -</w:t>
      </w:r>
      <w:r w:rsidRPr="00553555">
        <w:rPr>
          <w:rFonts w:ascii="Verdana" w:hAnsi="Verdana"/>
          <w:bCs/>
          <w:sz w:val="20"/>
          <w:szCs w:val="20"/>
          <w:lang w:bidi="bg-BG"/>
        </w:rPr>
        <w:t xml:space="preserve"> при всяка една промяна в съдържанието на всеки от газовете</w:t>
      </w:r>
      <w:r w:rsidRPr="00553555">
        <w:rPr>
          <w:rStyle w:val="CommentReference"/>
          <w:rFonts w:ascii="Verdana" w:hAnsi="Verdana"/>
          <w:sz w:val="20"/>
          <w:szCs w:val="20"/>
        </w:rPr>
        <w:t xml:space="preserve"> -</w:t>
      </w:r>
      <w:r w:rsidRPr="00553555">
        <w:rPr>
          <w:rFonts w:ascii="Verdana" w:hAnsi="Verdana"/>
          <w:bCs/>
          <w:sz w:val="20"/>
          <w:szCs w:val="20"/>
          <w:lang w:bidi="bg-BG"/>
        </w:rPr>
        <w:t xml:space="preserve"> в срок от пет работни дни от настъпване/утвърждаване на промяната.</w:t>
      </w:r>
    </w:p>
    <w:p w14:paraId="5617CA4E" w14:textId="77777777" w:rsidR="005522C2" w:rsidRPr="005522C2" w:rsidRDefault="005522C2" w:rsidP="005522C2">
      <w:pPr>
        <w:rPr>
          <w:rFonts w:ascii="Verdana" w:hAnsi="Verdana"/>
          <w:color w:val="000000"/>
          <w:sz w:val="20"/>
          <w:szCs w:val="20"/>
          <w:lang w:eastAsia="en-US"/>
        </w:rPr>
      </w:pPr>
    </w:p>
    <w:p w14:paraId="69B8E401" w14:textId="77777777" w:rsidR="005522C2" w:rsidRPr="005522C2" w:rsidRDefault="005522C2" w:rsidP="005522C2">
      <w:pPr>
        <w:numPr>
          <w:ilvl w:val="0"/>
          <w:numId w:val="36"/>
        </w:numPr>
        <w:jc w:val="center"/>
        <w:rPr>
          <w:rFonts w:ascii="Verdana" w:hAnsi="Verdana"/>
          <w:b/>
          <w:color w:val="000000"/>
          <w:sz w:val="20"/>
          <w:szCs w:val="20"/>
          <w:lang w:eastAsia="en-US"/>
        </w:rPr>
      </w:pPr>
      <w:r w:rsidRPr="005522C2">
        <w:rPr>
          <w:rFonts w:ascii="Verdana" w:hAnsi="Verdana"/>
          <w:b/>
          <w:color w:val="000000"/>
          <w:sz w:val="20"/>
          <w:szCs w:val="20"/>
          <w:lang w:eastAsia="en-US"/>
        </w:rPr>
        <w:t>ТРАНСПОРТИРАНЕ И СЪХРАНЕНИЕ НА БУТИЛКИТЕ</w:t>
      </w:r>
    </w:p>
    <w:p w14:paraId="750FFA1D" w14:textId="77777777" w:rsidR="005522C2" w:rsidRPr="005522C2" w:rsidRDefault="005522C2" w:rsidP="005522C2">
      <w:pPr>
        <w:rPr>
          <w:rFonts w:ascii="Verdana" w:hAnsi="Verdana"/>
          <w:color w:val="FF0000"/>
          <w:sz w:val="20"/>
          <w:szCs w:val="20"/>
          <w:lang w:eastAsia="en-US"/>
        </w:rPr>
      </w:pPr>
      <w:r w:rsidRPr="005522C2">
        <w:rPr>
          <w:rFonts w:ascii="Verdana" w:hAnsi="Verdana"/>
          <w:b/>
          <w:color w:val="000000"/>
          <w:sz w:val="20"/>
          <w:szCs w:val="20"/>
          <w:lang w:eastAsia="en-US"/>
        </w:rPr>
        <w:t xml:space="preserve">     </w:t>
      </w:r>
    </w:p>
    <w:p w14:paraId="00FB1F21" w14:textId="7B842313" w:rsidR="005522C2" w:rsidRPr="005522C2" w:rsidRDefault="005522C2" w:rsidP="005522C2">
      <w:pPr>
        <w:numPr>
          <w:ilvl w:val="0"/>
          <w:numId w:val="39"/>
        </w:numPr>
        <w:tabs>
          <w:tab w:val="left" w:pos="284"/>
        </w:tabs>
        <w:ind w:left="0" w:firstLine="0"/>
        <w:jc w:val="both"/>
        <w:rPr>
          <w:rFonts w:ascii="Verdana" w:hAnsi="Verdana"/>
          <w:sz w:val="20"/>
          <w:szCs w:val="20"/>
          <w:lang w:eastAsia="en-US"/>
        </w:rPr>
      </w:pPr>
      <w:r w:rsidRPr="005522C2">
        <w:rPr>
          <w:rFonts w:ascii="Verdana" w:hAnsi="Verdana"/>
          <w:sz w:val="20"/>
          <w:szCs w:val="20"/>
          <w:lang w:eastAsia="en-US"/>
        </w:rPr>
        <w:t xml:space="preserve">Транспортирането на бутилките до мястото на доставка се организира и извършва от Доставчика. В срок до </w:t>
      </w:r>
      <w:r w:rsidR="0041507C">
        <w:rPr>
          <w:rFonts w:ascii="Verdana" w:hAnsi="Verdana"/>
          <w:sz w:val="20"/>
          <w:szCs w:val="20"/>
          <w:lang w:eastAsia="en-US"/>
        </w:rPr>
        <w:t>30 (</w:t>
      </w:r>
      <w:r w:rsidRPr="005522C2">
        <w:rPr>
          <w:rFonts w:ascii="Verdana" w:hAnsi="Verdana"/>
          <w:sz w:val="20"/>
          <w:szCs w:val="20"/>
          <w:lang w:eastAsia="en-US"/>
        </w:rPr>
        <w:t>тридесет</w:t>
      </w:r>
      <w:r w:rsidR="0041507C">
        <w:rPr>
          <w:rFonts w:ascii="Verdana" w:hAnsi="Verdana"/>
          <w:sz w:val="20"/>
          <w:szCs w:val="20"/>
          <w:lang w:eastAsia="en-US"/>
        </w:rPr>
        <w:t>)</w:t>
      </w:r>
      <w:r w:rsidRPr="005522C2">
        <w:rPr>
          <w:rFonts w:ascii="Verdana" w:hAnsi="Verdana"/>
          <w:sz w:val="20"/>
          <w:szCs w:val="20"/>
          <w:lang w:eastAsia="en-US"/>
        </w:rPr>
        <w:t xml:space="preserve"> дни от подписване на договора, Доставчикът се задължава да представи актуални следните документи за осигуряване на достъп до стратегически обект (ЛИК Бистрица), за лицата, който ще извършват доставките: </w:t>
      </w:r>
      <w:r w:rsidRPr="005522C2">
        <w:rPr>
          <w:rFonts w:ascii="Verdana" w:hAnsi="Verdana"/>
          <w:sz w:val="20"/>
          <w:szCs w:val="20"/>
          <w:lang w:val="en-US" w:eastAsia="en-US"/>
        </w:rPr>
        <w:t>Свидетелство за съдимост</w:t>
      </w:r>
      <w:r w:rsidRPr="005522C2">
        <w:rPr>
          <w:rFonts w:ascii="Verdana" w:hAnsi="Verdana"/>
          <w:sz w:val="20"/>
          <w:szCs w:val="20"/>
          <w:lang w:eastAsia="en-US"/>
        </w:rPr>
        <w:t xml:space="preserve">; </w:t>
      </w:r>
      <w:r w:rsidRPr="005522C2">
        <w:rPr>
          <w:rFonts w:ascii="Verdana" w:hAnsi="Verdana"/>
          <w:sz w:val="20"/>
          <w:szCs w:val="20"/>
          <w:lang w:val="en-US" w:eastAsia="en-US"/>
        </w:rPr>
        <w:t>Удостоверение от областен психодиспансер (ул.</w:t>
      </w:r>
      <w:r w:rsidRPr="005522C2">
        <w:rPr>
          <w:rFonts w:ascii="Verdana" w:hAnsi="Verdana"/>
          <w:sz w:val="20"/>
          <w:szCs w:val="20"/>
          <w:lang w:eastAsia="en-US"/>
        </w:rPr>
        <w:t xml:space="preserve"> </w:t>
      </w:r>
      <w:r w:rsidRPr="005522C2">
        <w:rPr>
          <w:rFonts w:ascii="Verdana" w:hAnsi="Verdana"/>
          <w:sz w:val="20"/>
          <w:szCs w:val="20"/>
          <w:lang w:val="en-US" w:eastAsia="en-US"/>
        </w:rPr>
        <w:t>Екзарх Йосиф 59</w:t>
      </w:r>
      <w:r w:rsidRPr="005522C2">
        <w:rPr>
          <w:rFonts w:ascii="Verdana" w:hAnsi="Verdana"/>
          <w:sz w:val="20"/>
          <w:szCs w:val="20"/>
          <w:lang w:eastAsia="en-US"/>
        </w:rPr>
        <w:t xml:space="preserve"> -</w:t>
      </w:r>
      <w:r w:rsidRPr="005522C2">
        <w:rPr>
          <w:rFonts w:ascii="Verdana" w:hAnsi="Verdana"/>
          <w:sz w:val="20"/>
          <w:szCs w:val="20"/>
          <w:lang w:val="en-US" w:eastAsia="en-US"/>
        </w:rPr>
        <w:t xml:space="preserve"> за гр.София)</w:t>
      </w:r>
      <w:r w:rsidRPr="005522C2">
        <w:rPr>
          <w:rFonts w:ascii="Verdana" w:hAnsi="Verdana"/>
          <w:sz w:val="20"/>
          <w:szCs w:val="20"/>
          <w:lang w:eastAsia="en-US"/>
        </w:rPr>
        <w:t xml:space="preserve">; </w:t>
      </w:r>
      <w:r w:rsidRPr="005522C2">
        <w:rPr>
          <w:rFonts w:ascii="Verdana" w:hAnsi="Verdana"/>
          <w:sz w:val="20"/>
          <w:szCs w:val="20"/>
          <w:lang w:val="en-US" w:eastAsia="en-US"/>
        </w:rPr>
        <w:t>Служебна бележка от органите на прокуратурата или НСлС за липса на водени досъдебни или съдебни производства (бул. Д-р Г.М. Димитров 42, София);</w:t>
      </w:r>
    </w:p>
    <w:p w14:paraId="3CE5DA61" w14:textId="77777777" w:rsidR="005522C2" w:rsidRPr="005522C2" w:rsidRDefault="005522C2" w:rsidP="005522C2">
      <w:pPr>
        <w:numPr>
          <w:ilvl w:val="0"/>
          <w:numId w:val="39"/>
        </w:numPr>
        <w:tabs>
          <w:tab w:val="left" w:pos="284"/>
        </w:tabs>
        <w:ind w:left="0" w:firstLine="0"/>
        <w:jc w:val="both"/>
        <w:rPr>
          <w:rFonts w:ascii="Verdana" w:hAnsi="Verdana"/>
          <w:sz w:val="20"/>
          <w:szCs w:val="20"/>
          <w:lang w:eastAsia="en-US"/>
        </w:rPr>
      </w:pPr>
      <w:r w:rsidRPr="005522C2">
        <w:rPr>
          <w:rFonts w:ascii="Verdana" w:hAnsi="Verdana"/>
          <w:sz w:val="20"/>
          <w:szCs w:val="20"/>
          <w:lang w:eastAsia="en-US"/>
        </w:rPr>
        <w:t>Доставчикът се  задължава  при предаването на Стоките да даде задължителни указания и инструкции и да разясни на Възложителя съществуващите рискове при съхранението и употребата на Стоките. С подписването на приемо-предавателния протокол инструктажът се счита за изпълнен.</w:t>
      </w:r>
    </w:p>
    <w:p w14:paraId="58F78737" w14:textId="77777777" w:rsidR="005522C2" w:rsidRPr="005522C2" w:rsidRDefault="005522C2" w:rsidP="005522C2">
      <w:pPr>
        <w:numPr>
          <w:ilvl w:val="0"/>
          <w:numId w:val="39"/>
        </w:numPr>
        <w:tabs>
          <w:tab w:val="left" w:pos="284"/>
        </w:tabs>
        <w:ind w:left="0" w:firstLine="0"/>
        <w:jc w:val="both"/>
        <w:rPr>
          <w:rFonts w:ascii="Verdana" w:hAnsi="Verdana"/>
          <w:sz w:val="20"/>
          <w:szCs w:val="20"/>
          <w:lang w:eastAsia="en-US"/>
        </w:rPr>
      </w:pPr>
      <w:r w:rsidRPr="005522C2">
        <w:rPr>
          <w:rFonts w:ascii="Verdana" w:hAnsi="Verdana"/>
          <w:sz w:val="20"/>
          <w:szCs w:val="20"/>
          <w:lang w:eastAsia="en-US"/>
        </w:rPr>
        <w:t xml:space="preserve">Доставчикът и Възложителят са задължени да осигурят следните условия на съхранение на бутилките с технически газове: да се пазят от пряка слънчева светлина, удар и огън; да се съхраняват на сухо и сянка; да не се излагат на дъжд, влага и заливат с други течности; да са пожарообезопасени; да са обезопасени с верига и скоби. </w:t>
      </w:r>
    </w:p>
    <w:p w14:paraId="2B0B3554" w14:textId="77777777" w:rsidR="005522C2" w:rsidRPr="005522C2" w:rsidRDefault="005522C2" w:rsidP="005522C2">
      <w:pPr>
        <w:numPr>
          <w:ilvl w:val="0"/>
          <w:numId w:val="39"/>
        </w:numPr>
        <w:tabs>
          <w:tab w:val="left" w:pos="284"/>
        </w:tabs>
        <w:ind w:left="0" w:firstLine="0"/>
        <w:jc w:val="both"/>
        <w:rPr>
          <w:rFonts w:ascii="Verdana" w:hAnsi="Verdana"/>
          <w:sz w:val="20"/>
          <w:szCs w:val="20"/>
          <w:lang w:eastAsia="en-US"/>
        </w:rPr>
      </w:pPr>
      <w:r w:rsidRPr="005522C2">
        <w:rPr>
          <w:rFonts w:ascii="Verdana" w:hAnsi="Verdana"/>
          <w:sz w:val="20"/>
          <w:szCs w:val="20"/>
          <w:lang w:eastAsia="en-US"/>
        </w:rPr>
        <w:t>При превозването на бутилките следва да се ползват оборудвани колички, които осигуряват</w:t>
      </w:r>
      <w:r w:rsidRPr="005522C2">
        <w:rPr>
          <w:rFonts w:ascii="Verdana" w:hAnsi="Verdana"/>
          <w:sz w:val="20"/>
          <w:szCs w:val="20"/>
          <w:lang w:val="en-US" w:eastAsia="en-US"/>
        </w:rPr>
        <w:t xml:space="preserve"> </w:t>
      </w:r>
      <w:r w:rsidRPr="005522C2">
        <w:rPr>
          <w:rFonts w:ascii="Verdana" w:hAnsi="Verdana"/>
          <w:sz w:val="20"/>
          <w:szCs w:val="20"/>
          <w:lang w:eastAsia="en-US"/>
        </w:rPr>
        <w:t>защита срещу удар и падане.</w:t>
      </w:r>
    </w:p>
    <w:p w14:paraId="6809A404" w14:textId="77777777" w:rsidR="005522C2" w:rsidRPr="005522C2" w:rsidRDefault="005522C2" w:rsidP="005522C2">
      <w:pPr>
        <w:rPr>
          <w:rFonts w:ascii="Verdana" w:hAnsi="Verdana"/>
          <w:color w:val="000000"/>
          <w:sz w:val="20"/>
          <w:szCs w:val="20"/>
          <w:lang w:eastAsia="en-US"/>
        </w:rPr>
      </w:pPr>
    </w:p>
    <w:p w14:paraId="54E618C0" w14:textId="77777777" w:rsidR="005522C2" w:rsidRPr="005522C2" w:rsidRDefault="005522C2" w:rsidP="005522C2">
      <w:pPr>
        <w:numPr>
          <w:ilvl w:val="0"/>
          <w:numId w:val="36"/>
        </w:numPr>
        <w:jc w:val="center"/>
        <w:rPr>
          <w:rFonts w:ascii="Verdana" w:hAnsi="Verdana"/>
          <w:b/>
          <w:color w:val="000000"/>
          <w:sz w:val="20"/>
          <w:szCs w:val="20"/>
          <w:lang w:val="en-US" w:eastAsia="en-US"/>
        </w:rPr>
      </w:pPr>
      <w:r w:rsidRPr="005522C2">
        <w:rPr>
          <w:rFonts w:ascii="Verdana" w:hAnsi="Verdana"/>
          <w:b/>
          <w:color w:val="000000"/>
          <w:sz w:val="20"/>
          <w:szCs w:val="20"/>
          <w:lang w:eastAsia="en-US"/>
        </w:rPr>
        <w:t>ПОЛЗВАНЕ НА СТОМАНЕНИ БУТИЛКИ</w:t>
      </w:r>
    </w:p>
    <w:p w14:paraId="1A505BCA" w14:textId="77777777" w:rsidR="005522C2" w:rsidRPr="005522C2" w:rsidRDefault="005522C2" w:rsidP="005522C2">
      <w:pPr>
        <w:jc w:val="both"/>
        <w:rPr>
          <w:rFonts w:ascii="Verdana" w:hAnsi="Verdana"/>
          <w:color w:val="000000"/>
          <w:sz w:val="20"/>
          <w:szCs w:val="20"/>
          <w:lang w:eastAsia="en-US"/>
        </w:rPr>
      </w:pPr>
    </w:p>
    <w:p w14:paraId="17DE064A" w14:textId="77777777" w:rsidR="005522C2" w:rsidRPr="005522C2" w:rsidRDefault="005522C2" w:rsidP="005522C2">
      <w:pPr>
        <w:numPr>
          <w:ilvl w:val="0"/>
          <w:numId w:val="40"/>
        </w:numPr>
        <w:tabs>
          <w:tab w:val="left" w:pos="284"/>
        </w:tabs>
        <w:ind w:left="0" w:firstLine="0"/>
        <w:jc w:val="both"/>
        <w:rPr>
          <w:rFonts w:ascii="Verdana" w:hAnsi="Verdana"/>
          <w:color w:val="000000"/>
          <w:sz w:val="20"/>
          <w:szCs w:val="20"/>
          <w:lang w:eastAsia="en-US"/>
        </w:rPr>
      </w:pPr>
      <w:r w:rsidRPr="005522C2">
        <w:rPr>
          <w:rFonts w:ascii="Verdana" w:hAnsi="Verdana"/>
          <w:sz w:val="20"/>
          <w:szCs w:val="20"/>
          <w:lang w:eastAsia="en-US"/>
        </w:rPr>
        <w:t>Доставчикът</w:t>
      </w:r>
      <w:r w:rsidRPr="005522C2">
        <w:rPr>
          <w:rFonts w:ascii="Verdana" w:hAnsi="Verdana"/>
          <w:color w:val="000000"/>
          <w:sz w:val="20"/>
          <w:szCs w:val="20"/>
          <w:lang w:eastAsia="en-US"/>
        </w:rPr>
        <w:t xml:space="preserve"> доставя на Възложителя техническите газове, предмет на договора, в стоманени бутилки, собственост на </w:t>
      </w:r>
      <w:r w:rsidRPr="005522C2">
        <w:rPr>
          <w:rFonts w:ascii="Verdana" w:hAnsi="Verdana"/>
          <w:sz w:val="20"/>
          <w:szCs w:val="20"/>
          <w:lang w:eastAsia="en-US"/>
        </w:rPr>
        <w:t>Доставчика</w:t>
      </w:r>
      <w:r w:rsidRPr="005522C2">
        <w:rPr>
          <w:rFonts w:ascii="Verdana" w:hAnsi="Verdana"/>
          <w:color w:val="000000"/>
          <w:sz w:val="20"/>
          <w:szCs w:val="20"/>
          <w:lang w:eastAsia="en-US"/>
        </w:rPr>
        <w:t>.</w:t>
      </w:r>
    </w:p>
    <w:p w14:paraId="3BA3F74F" w14:textId="77777777" w:rsidR="005522C2" w:rsidRPr="005522C2" w:rsidRDefault="005522C2" w:rsidP="005522C2">
      <w:pPr>
        <w:numPr>
          <w:ilvl w:val="0"/>
          <w:numId w:val="40"/>
        </w:numPr>
        <w:tabs>
          <w:tab w:val="left" w:pos="284"/>
        </w:tabs>
        <w:ind w:left="0" w:firstLine="0"/>
        <w:jc w:val="both"/>
        <w:rPr>
          <w:rFonts w:ascii="Verdana" w:hAnsi="Verdana"/>
          <w:color w:val="000000"/>
          <w:sz w:val="20"/>
          <w:szCs w:val="20"/>
          <w:lang w:eastAsia="en-US"/>
        </w:rPr>
      </w:pPr>
      <w:r w:rsidRPr="005522C2">
        <w:rPr>
          <w:rFonts w:ascii="Verdana" w:hAnsi="Verdana"/>
          <w:color w:val="000000"/>
          <w:sz w:val="20"/>
          <w:szCs w:val="20"/>
          <w:lang w:eastAsia="en-US"/>
        </w:rPr>
        <w:t xml:space="preserve">При връщане на празните бутилки, Възложителят е длъжен да осигури свой представител, който да предаде бутилките и да подпише приемо-предаватените документи – разписка и протокол, в които задължително се вписват: номерата на бутилките, тяхното състояние, окомплектоване и чистота. </w:t>
      </w:r>
    </w:p>
    <w:p w14:paraId="1C5374E8" w14:textId="77777777" w:rsidR="005522C2" w:rsidRPr="005522C2" w:rsidRDefault="005522C2" w:rsidP="005522C2">
      <w:pPr>
        <w:numPr>
          <w:ilvl w:val="0"/>
          <w:numId w:val="40"/>
        </w:numPr>
        <w:tabs>
          <w:tab w:val="left" w:pos="284"/>
        </w:tabs>
        <w:ind w:left="0" w:firstLine="0"/>
        <w:jc w:val="both"/>
        <w:rPr>
          <w:rFonts w:ascii="Verdana" w:hAnsi="Verdana"/>
          <w:sz w:val="20"/>
          <w:szCs w:val="20"/>
          <w:lang w:eastAsia="en-US"/>
        </w:rPr>
      </w:pPr>
      <w:r w:rsidRPr="005522C2">
        <w:rPr>
          <w:rFonts w:ascii="Verdana" w:hAnsi="Verdana"/>
          <w:sz w:val="20"/>
          <w:szCs w:val="20"/>
          <w:lang w:eastAsia="en-US"/>
        </w:rPr>
        <w:t>Възложителят не дължи депозит за предоставените му под наем бутилки.</w:t>
      </w:r>
    </w:p>
    <w:p w14:paraId="48B8AEA4" w14:textId="77777777" w:rsidR="005522C2" w:rsidRPr="005522C2" w:rsidRDefault="005522C2" w:rsidP="005522C2">
      <w:pPr>
        <w:spacing w:after="120"/>
        <w:ind w:left="180"/>
        <w:jc w:val="both"/>
        <w:rPr>
          <w:rFonts w:ascii="Verdana" w:hAnsi="Verdana"/>
          <w:b/>
          <w:sz w:val="20"/>
          <w:szCs w:val="20"/>
          <w:u w:val="single"/>
          <w:lang w:eastAsia="en-US"/>
        </w:rPr>
      </w:pPr>
    </w:p>
    <w:p w14:paraId="7010928E" w14:textId="77777777" w:rsidR="005522C2" w:rsidRPr="005522C2" w:rsidRDefault="005522C2" w:rsidP="005522C2">
      <w:pPr>
        <w:numPr>
          <w:ilvl w:val="0"/>
          <w:numId w:val="36"/>
        </w:numPr>
        <w:spacing w:after="120"/>
        <w:jc w:val="center"/>
        <w:rPr>
          <w:rFonts w:ascii="Verdana" w:hAnsi="Verdana"/>
          <w:b/>
          <w:sz w:val="20"/>
          <w:szCs w:val="20"/>
          <w:lang w:eastAsia="en-US"/>
        </w:rPr>
      </w:pPr>
      <w:r w:rsidRPr="005522C2">
        <w:rPr>
          <w:rFonts w:ascii="Verdana" w:hAnsi="Verdana"/>
          <w:b/>
          <w:sz w:val="20"/>
          <w:szCs w:val="20"/>
          <w:lang w:eastAsia="en-US"/>
        </w:rPr>
        <w:t>ТЕХНИЧЕСКА СПЕЦИФИКАЦИЯ И ИЗИСКВАНИЯ КЪМ СТОКИТЕ, ПРЕДМЕТ НА ДОГОВОРА</w:t>
      </w:r>
    </w:p>
    <w:p w14:paraId="337CC990" w14:textId="16D0D50C" w:rsidR="005522C2" w:rsidRPr="005522C2" w:rsidRDefault="005522C2" w:rsidP="005522C2">
      <w:pPr>
        <w:numPr>
          <w:ilvl w:val="0"/>
          <w:numId w:val="37"/>
        </w:numPr>
        <w:tabs>
          <w:tab w:val="num" w:pos="426"/>
        </w:tabs>
        <w:ind w:left="0"/>
        <w:jc w:val="both"/>
        <w:rPr>
          <w:rFonts w:ascii="Verdana" w:hAnsi="Verdana" w:cs="Arial"/>
          <w:b/>
          <w:sz w:val="20"/>
          <w:szCs w:val="20"/>
          <w:lang w:eastAsia="en-US"/>
        </w:rPr>
      </w:pPr>
      <w:r w:rsidRPr="005522C2">
        <w:rPr>
          <w:rFonts w:ascii="Verdana" w:hAnsi="Verdana" w:cs="Arial"/>
          <w:color w:val="000000"/>
          <w:spacing w:val="-5"/>
          <w:sz w:val="20"/>
          <w:szCs w:val="20"/>
          <w:lang w:eastAsia="en-US"/>
        </w:rPr>
        <w:t xml:space="preserve"> </w:t>
      </w:r>
      <w:r w:rsidRPr="005522C2">
        <w:rPr>
          <w:rFonts w:ascii="Verdana" w:hAnsi="Verdana" w:cs="Arial"/>
          <w:color w:val="000000"/>
          <w:sz w:val="20"/>
          <w:szCs w:val="20"/>
          <w:lang w:eastAsia="en-US"/>
        </w:rPr>
        <w:t xml:space="preserve">Доставяните Стоки </w:t>
      </w:r>
      <w:r w:rsidR="00BF58D6">
        <w:rPr>
          <w:rFonts w:ascii="Verdana" w:hAnsi="Verdana" w:cs="Arial"/>
          <w:color w:val="000000"/>
          <w:sz w:val="20"/>
          <w:szCs w:val="20"/>
          <w:lang w:eastAsia="en-US"/>
        </w:rPr>
        <w:t>трябва</w:t>
      </w:r>
      <w:r w:rsidRPr="005522C2">
        <w:rPr>
          <w:rFonts w:ascii="Verdana" w:hAnsi="Verdana" w:cs="Arial"/>
          <w:color w:val="000000"/>
          <w:sz w:val="20"/>
          <w:szCs w:val="20"/>
          <w:lang w:eastAsia="en-US"/>
        </w:rPr>
        <w:t xml:space="preserve"> да бъдат в съответствие с изискванията, посочени в Наредбата за реда и начина на класифициране, опаковане и етикетиране на  химически вещества и смеси /обн в ДВ бр.68 от 2010 /, да бъдат етикирани и придружени със сертификат и информационен лист за безопасност на български език.</w:t>
      </w:r>
    </w:p>
    <w:p w14:paraId="744439A9" w14:textId="14419F15" w:rsidR="00D41DB4" w:rsidRPr="00BF58D6" w:rsidRDefault="00D41DB4" w:rsidP="00BF58D6">
      <w:pPr>
        <w:numPr>
          <w:ilvl w:val="0"/>
          <w:numId w:val="37"/>
        </w:numPr>
        <w:tabs>
          <w:tab w:val="num" w:pos="426"/>
        </w:tabs>
        <w:ind w:left="0"/>
        <w:jc w:val="both"/>
        <w:rPr>
          <w:rFonts w:ascii="Verdana" w:hAnsi="Verdana"/>
          <w:bCs/>
          <w:sz w:val="20"/>
          <w:szCs w:val="20"/>
          <w:lang w:bidi="bg-BG"/>
        </w:rPr>
      </w:pPr>
      <w:r w:rsidRPr="00BF58D6">
        <w:rPr>
          <w:rFonts w:ascii="Verdana" w:hAnsi="Verdana" w:cs="Arial"/>
          <w:color w:val="000000"/>
          <w:sz w:val="20"/>
          <w:szCs w:val="20"/>
          <w:lang w:eastAsia="en-US"/>
        </w:rPr>
        <w:t xml:space="preserve">Доставяните </w:t>
      </w:r>
      <w:r w:rsidRPr="00BF58D6">
        <w:rPr>
          <w:rFonts w:ascii="Verdana" w:hAnsi="Verdana" w:cs="Arial"/>
          <w:color w:val="000000"/>
          <w:sz w:val="20"/>
          <w:szCs w:val="20"/>
        </w:rPr>
        <w:t>с</w:t>
      </w:r>
      <w:r w:rsidRPr="00BF58D6">
        <w:rPr>
          <w:rFonts w:ascii="Verdana" w:hAnsi="Verdana" w:cs="Arial"/>
          <w:color w:val="000000"/>
          <w:sz w:val="20"/>
          <w:szCs w:val="20"/>
          <w:lang w:eastAsia="en-US"/>
        </w:rPr>
        <w:t xml:space="preserve">токи </w:t>
      </w:r>
      <w:r w:rsidR="00096056">
        <w:rPr>
          <w:rFonts w:ascii="Verdana" w:hAnsi="Verdana" w:cs="Arial"/>
          <w:color w:val="000000"/>
          <w:sz w:val="20"/>
          <w:szCs w:val="20"/>
          <w:lang w:eastAsia="en-US"/>
        </w:rPr>
        <w:t>трябва</w:t>
      </w:r>
      <w:r w:rsidRPr="00BF58D6">
        <w:rPr>
          <w:rFonts w:ascii="Verdana" w:hAnsi="Verdana" w:cs="Arial"/>
          <w:color w:val="000000"/>
          <w:sz w:val="20"/>
          <w:szCs w:val="20"/>
          <w:lang w:eastAsia="en-US"/>
        </w:rPr>
        <w:t xml:space="preserve"> да бъдат в съответствие</w:t>
      </w:r>
      <w:r w:rsidRPr="00BF58D6">
        <w:rPr>
          <w:rFonts w:ascii="Verdana" w:hAnsi="Verdana" w:cs="Arial"/>
          <w:color w:val="000000"/>
          <w:sz w:val="20"/>
          <w:szCs w:val="20"/>
        </w:rPr>
        <w:t xml:space="preserve"> с</w:t>
      </w:r>
      <w:r w:rsidRPr="00BF58D6">
        <w:rPr>
          <w:rFonts w:ascii="Verdana" w:hAnsi="Verdana"/>
          <w:bCs/>
          <w:sz w:val="20"/>
          <w:szCs w:val="20"/>
          <w:lang w:bidi="bg-BG"/>
        </w:rPr>
        <w:t xml:space="preserve"> Наредба за съществените изисквания и оценяване съответствието на транспортируемо оборудване под налягане / Обн. ДВ. бр.78 от 7 Октомври 2011/, и да притежават маркировка за съответствие.</w:t>
      </w:r>
    </w:p>
    <w:p w14:paraId="4A0D94A8" w14:textId="641F38D6" w:rsidR="00D41DB4" w:rsidRPr="00BF58D6" w:rsidRDefault="00D41DB4" w:rsidP="00BF58D6">
      <w:pPr>
        <w:numPr>
          <w:ilvl w:val="0"/>
          <w:numId w:val="37"/>
        </w:numPr>
        <w:tabs>
          <w:tab w:val="num" w:pos="426"/>
        </w:tabs>
        <w:ind w:left="0"/>
        <w:jc w:val="both"/>
        <w:rPr>
          <w:rFonts w:ascii="Verdana" w:hAnsi="Verdana"/>
          <w:bCs/>
          <w:sz w:val="20"/>
          <w:szCs w:val="20"/>
          <w:lang w:bidi="bg-BG"/>
        </w:rPr>
      </w:pPr>
      <w:r w:rsidRPr="00BF58D6" w:rsidDel="00D41DB4">
        <w:rPr>
          <w:rFonts w:ascii="Verdana" w:hAnsi="Verdana"/>
          <w:color w:val="000000"/>
          <w:spacing w:val="-5"/>
          <w:sz w:val="20"/>
          <w:szCs w:val="20"/>
          <w:lang w:val="en-AU" w:eastAsia="en-US"/>
        </w:rPr>
        <w:t xml:space="preserve"> </w:t>
      </w:r>
      <w:r w:rsidRPr="00BF58D6">
        <w:rPr>
          <w:rFonts w:ascii="Verdana" w:hAnsi="Verdana" w:cs="Arial"/>
          <w:color w:val="000000"/>
          <w:sz w:val="20"/>
          <w:szCs w:val="20"/>
          <w:lang w:eastAsia="en-US"/>
        </w:rPr>
        <w:t>При</w:t>
      </w:r>
      <w:r w:rsidRPr="00BF58D6">
        <w:rPr>
          <w:rFonts w:ascii="Verdana" w:hAnsi="Verdana"/>
          <w:bCs/>
          <w:sz w:val="20"/>
          <w:szCs w:val="20"/>
          <w:lang w:bidi="bg-BG"/>
        </w:rPr>
        <w:t xml:space="preserve"> извършване на доставките, бутилките с чисти газове, трябва да бъдат придружени с:</w:t>
      </w:r>
    </w:p>
    <w:p w14:paraId="33E97D85" w14:textId="3772F8EB" w:rsidR="00D41DB4" w:rsidRPr="00E71AB6" w:rsidRDefault="00D41DB4" w:rsidP="003553FD">
      <w:pPr>
        <w:pStyle w:val="BodyText"/>
        <w:numPr>
          <w:ilvl w:val="1"/>
          <w:numId w:val="37"/>
        </w:numPr>
        <w:spacing w:after="0" w:line="240" w:lineRule="auto"/>
        <w:ind w:left="1077" w:hanging="357"/>
        <w:rPr>
          <w:rFonts w:ascii="Verdana" w:hAnsi="Verdana"/>
          <w:bCs/>
          <w:lang w:bidi="bg-BG"/>
        </w:rPr>
      </w:pPr>
      <w:r w:rsidRPr="00D41DB4">
        <w:rPr>
          <w:rFonts w:ascii="Verdana" w:hAnsi="Verdana"/>
          <w:bCs/>
          <w:lang w:val="bg-BG" w:bidi="bg-BG"/>
        </w:rPr>
        <w:t>И</w:t>
      </w:r>
      <w:r w:rsidRPr="00E71AB6">
        <w:rPr>
          <w:rFonts w:ascii="Verdana" w:hAnsi="Verdana"/>
          <w:bCs/>
          <w:lang w:bidi="bg-BG"/>
        </w:rPr>
        <w:t xml:space="preserve">нструкция за </w:t>
      </w:r>
      <w:r w:rsidRPr="00E71AB6">
        <w:rPr>
          <w:rFonts w:ascii="Verdana" w:hAnsi="Verdana"/>
          <w:bCs/>
          <w:lang w:val="bg-BG" w:bidi="bg-BG"/>
        </w:rPr>
        <w:t>работа с транспортируеми съоръжения под налягане</w:t>
      </w:r>
      <w:r w:rsidR="008518B4">
        <w:rPr>
          <w:rFonts w:ascii="Verdana" w:hAnsi="Verdana"/>
          <w:bCs/>
          <w:lang w:val="bg-BG" w:bidi="bg-BG"/>
        </w:rPr>
        <w:t>;</w:t>
      </w:r>
    </w:p>
    <w:p w14:paraId="1F8131FB" w14:textId="50C4235D" w:rsidR="00D41DB4" w:rsidRPr="004162EF" w:rsidRDefault="00D41DB4" w:rsidP="003553FD">
      <w:pPr>
        <w:pStyle w:val="BodyText"/>
        <w:numPr>
          <w:ilvl w:val="1"/>
          <w:numId w:val="37"/>
        </w:numPr>
        <w:spacing w:after="0" w:line="240" w:lineRule="auto"/>
        <w:ind w:left="1077" w:hanging="357"/>
        <w:rPr>
          <w:rFonts w:ascii="Verdana" w:hAnsi="Verdana"/>
          <w:bCs/>
          <w:lang w:bidi="bg-BG"/>
        </w:rPr>
      </w:pPr>
      <w:r>
        <w:rPr>
          <w:rFonts w:ascii="Verdana" w:hAnsi="Verdana"/>
          <w:bCs/>
          <w:lang w:val="bg-BG" w:bidi="bg-BG"/>
        </w:rPr>
        <w:t>Сертификат за качество</w:t>
      </w:r>
      <w:r w:rsidR="008518B4">
        <w:rPr>
          <w:rFonts w:ascii="Verdana" w:hAnsi="Verdana"/>
          <w:bCs/>
          <w:lang w:val="bg-BG" w:bidi="bg-BG"/>
        </w:rPr>
        <w:t>;</w:t>
      </w:r>
    </w:p>
    <w:p w14:paraId="3A673BC8" w14:textId="0F8D9861" w:rsidR="00D41DB4" w:rsidRPr="00CB6019" w:rsidRDefault="00D41DB4" w:rsidP="003553FD">
      <w:pPr>
        <w:pStyle w:val="BodyText"/>
        <w:numPr>
          <w:ilvl w:val="1"/>
          <w:numId w:val="37"/>
        </w:numPr>
        <w:spacing w:after="0" w:line="240" w:lineRule="auto"/>
        <w:ind w:left="1077" w:hanging="357"/>
        <w:rPr>
          <w:rFonts w:ascii="Verdana" w:hAnsi="Verdana"/>
          <w:bCs/>
          <w:lang w:bidi="bg-BG"/>
        </w:rPr>
      </w:pPr>
      <w:r>
        <w:rPr>
          <w:rFonts w:ascii="Verdana" w:hAnsi="Verdana"/>
          <w:bCs/>
          <w:lang w:val="bg-BG" w:bidi="bg-BG"/>
        </w:rPr>
        <w:t>Информационен лист за безопасност</w:t>
      </w:r>
      <w:r w:rsidR="00E71AB6">
        <w:rPr>
          <w:rFonts w:ascii="Verdana" w:hAnsi="Verdana"/>
          <w:bCs/>
          <w:lang w:val="bg-BG" w:bidi="bg-BG"/>
        </w:rPr>
        <w:t xml:space="preserve"> на български език</w:t>
      </w:r>
      <w:r>
        <w:rPr>
          <w:rFonts w:ascii="Verdana" w:hAnsi="Verdana"/>
          <w:bCs/>
          <w:lang w:val="bg-BG" w:bidi="bg-BG"/>
        </w:rPr>
        <w:t xml:space="preserve"> (еднократно при сключване на договора или при промяна на съдържанието)</w:t>
      </w:r>
      <w:r w:rsidR="008518B4">
        <w:rPr>
          <w:rFonts w:ascii="Verdana" w:hAnsi="Verdana"/>
          <w:bCs/>
          <w:lang w:val="bg-BG" w:bidi="bg-BG"/>
        </w:rPr>
        <w:t>.</w:t>
      </w:r>
    </w:p>
    <w:p w14:paraId="70503E94" w14:textId="06B91B4B" w:rsidR="00E71AB6" w:rsidRPr="00BF58D6" w:rsidRDefault="00E71AB6" w:rsidP="00BF58D6">
      <w:pPr>
        <w:numPr>
          <w:ilvl w:val="0"/>
          <w:numId w:val="37"/>
        </w:numPr>
        <w:tabs>
          <w:tab w:val="num" w:pos="426"/>
        </w:tabs>
        <w:ind w:left="0"/>
        <w:jc w:val="both"/>
        <w:rPr>
          <w:rFonts w:ascii="Verdana" w:hAnsi="Verdana" w:cs="Arial"/>
          <w:color w:val="000000"/>
        </w:rPr>
      </w:pPr>
      <w:r w:rsidRPr="005522C2">
        <w:rPr>
          <w:rFonts w:ascii="Verdana" w:hAnsi="Verdana" w:cs="Arial"/>
          <w:color w:val="000000"/>
          <w:sz w:val="20"/>
          <w:szCs w:val="20"/>
          <w:lang w:eastAsia="en-US"/>
        </w:rPr>
        <w:t>Доставчикът е длъжен да</w:t>
      </w:r>
      <w:r>
        <w:rPr>
          <w:rFonts w:ascii="Verdana" w:hAnsi="Verdana"/>
          <w:bCs/>
          <w:lang w:bidi="bg-BG"/>
        </w:rPr>
        <w:t xml:space="preserve"> </w:t>
      </w:r>
      <w:r w:rsidRPr="00BF58D6">
        <w:rPr>
          <w:rFonts w:ascii="Verdana" w:hAnsi="Verdana" w:cs="Arial"/>
          <w:color w:val="000000"/>
          <w:sz w:val="20"/>
          <w:szCs w:val="20"/>
          <w:lang w:eastAsia="en-US"/>
        </w:rPr>
        <w:t>информира Възложителя при всяка една промяна в съдържанието на Информационния лист за безопасност</w:t>
      </w:r>
      <w:r w:rsidR="00096056">
        <w:rPr>
          <w:rFonts w:ascii="Verdana" w:hAnsi="Verdana" w:cs="Arial"/>
          <w:color w:val="000000"/>
          <w:sz w:val="20"/>
          <w:szCs w:val="20"/>
          <w:lang w:eastAsia="en-US"/>
        </w:rPr>
        <w:t>.</w:t>
      </w:r>
    </w:p>
    <w:p w14:paraId="10CE6EA7" w14:textId="032EEA14" w:rsidR="00096056" w:rsidRDefault="00E71AB6" w:rsidP="00096056">
      <w:pPr>
        <w:numPr>
          <w:ilvl w:val="0"/>
          <w:numId w:val="37"/>
        </w:numPr>
        <w:tabs>
          <w:tab w:val="num" w:pos="426"/>
        </w:tabs>
        <w:ind w:left="0"/>
        <w:jc w:val="both"/>
        <w:rPr>
          <w:rFonts w:ascii="Verdana" w:hAnsi="Verdana" w:cs="Arial"/>
          <w:color w:val="000000"/>
          <w:sz w:val="20"/>
          <w:szCs w:val="20"/>
          <w:lang w:eastAsia="en-US"/>
        </w:rPr>
      </w:pPr>
      <w:r w:rsidRPr="005522C2">
        <w:rPr>
          <w:rFonts w:ascii="Verdana" w:hAnsi="Verdana" w:cs="Arial"/>
          <w:color w:val="000000"/>
          <w:sz w:val="20"/>
          <w:szCs w:val="20"/>
          <w:lang w:eastAsia="en-US"/>
        </w:rPr>
        <w:lastRenderedPageBreak/>
        <w:t xml:space="preserve">Доставяните </w:t>
      </w:r>
      <w:r w:rsidR="00B77487">
        <w:rPr>
          <w:rFonts w:ascii="Verdana" w:hAnsi="Verdana" w:cs="Arial"/>
          <w:color w:val="000000"/>
          <w:sz w:val="20"/>
          <w:szCs w:val="20"/>
          <w:lang w:eastAsia="en-US"/>
        </w:rPr>
        <w:t>бутилки</w:t>
      </w:r>
      <w:r w:rsidRPr="005522C2">
        <w:rPr>
          <w:rFonts w:ascii="Verdana" w:hAnsi="Verdana" w:cs="Arial"/>
          <w:color w:val="000000"/>
          <w:sz w:val="20"/>
          <w:szCs w:val="20"/>
          <w:lang w:eastAsia="en-US"/>
        </w:rPr>
        <w:t xml:space="preserve"> </w:t>
      </w:r>
      <w:r w:rsidR="00096056">
        <w:rPr>
          <w:rFonts w:ascii="Verdana" w:hAnsi="Verdana" w:cs="Arial"/>
          <w:color w:val="000000"/>
          <w:sz w:val="20"/>
          <w:szCs w:val="20"/>
          <w:lang w:eastAsia="en-US"/>
        </w:rPr>
        <w:t>трябва</w:t>
      </w:r>
      <w:r w:rsidRPr="005522C2">
        <w:rPr>
          <w:rFonts w:ascii="Verdana" w:hAnsi="Verdana" w:cs="Arial"/>
          <w:color w:val="000000"/>
          <w:sz w:val="20"/>
          <w:szCs w:val="20"/>
          <w:lang w:eastAsia="en-US"/>
        </w:rPr>
        <w:t xml:space="preserve"> да</w:t>
      </w:r>
      <w:r w:rsidRPr="00096056">
        <w:rPr>
          <w:rFonts w:ascii="Verdana" w:hAnsi="Verdana" w:cs="Arial"/>
          <w:color w:val="000000"/>
          <w:sz w:val="20"/>
          <w:szCs w:val="20"/>
          <w:lang w:eastAsia="en-US"/>
        </w:rPr>
        <w:t xml:space="preserve"> са преминали периодичен преглед и да имат съответната маркировка за това.</w:t>
      </w:r>
    </w:p>
    <w:p w14:paraId="4AA4DE57" w14:textId="2E6289FC" w:rsidR="005522C2" w:rsidRPr="005522C2" w:rsidRDefault="005522C2" w:rsidP="00096056">
      <w:pPr>
        <w:numPr>
          <w:ilvl w:val="0"/>
          <w:numId w:val="37"/>
        </w:numPr>
        <w:tabs>
          <w:tab w:val="num" w:pos="426"/>
        </w:tabs>
        <w:ind w:left="0"/>
        <w:jc w:val="both"/>
        <w:rPr>
          <w:rFonts w:ascii="Verdana" w:hAnsi="Verdana" w:cs="Arial"/>
          <w:color w:val="000000"/>
          <w:sz w:val="20"/>
          <w:szCs w:val="20"/>
          <w:lang w:eastAsia="en-US"/>
        </w:rPr>
      </w:pPr>
      <w:r w:rsidRPr="005522C2">
        <w:rPr>
          <w:rFonts w:ascii="Verdana" w:hAnsi="Verdana" w:cs="Arial"/>
          <w:color w:val="000000"/>
          <w:sz w:val="20"/>
          <w:szCs w:val="20"/>
          <w:lang w:eastAsia="en-US"/>
        </w:rPr>
        <w:t xml:space="preserve">Доставчикът </w:t>
      </w:r>
      <w:r w:rsidR="008518B4">
        <w:rPr>
          <w:rFonts w:ascii="Verdana" w:hAnsi="Verdana" w:cs="Arial"/>
          <w:color w:val="000000"/>
          <w:sz w:val="20"/>
          <w:szCs w:val="20"/>
          <w:lang w:eastAsia="en-US"/>
        </w:rPr>
        <w:t>е длъжен да извършва</w:t>
      </w:r>
      <w:r w:rsidRPr="005522C2">
        <w:rPr>
          <w:rFonts w:ascii="Verdana" w:hAnsi="Verdana" w:cs="Arial"/>
          <w:color w:val="000000"/>
          <w:sz w:val="20"/>
          <w:szCs w:val="20"/>
          <w:lang w:eastAsia="en-US"/>
        </w:rPr>
        <w:t xml:space="preserve"> транспортирането, товаренето и разтоварването на бутилки</w:t>
      </w:r>
      <w:r w:rsidR="0000262B">
        <w:rPr>
          <w:rFonts w:ascii="Verdana" w:hAnsi="Verdana" w:cs="Arial"/>
          <w:color w:val="000000"/>
          <w:sz w:val="20"/>
          <w:szCs w:val="20"/>
          <w:lang w:eastAsia="en-US"/>
        </w:rPr>
        <w:t>,</w:t>
      </w:r>
      <w:r w:rsidRPr="005522C2">
        <w:rPr>
          <w:rFonts w:ascii="Verdana" w:hAnsi="Verdana" w:cs="Arial"/>
          <w:color w:val="000000"/>
          <w:sz w:val="20"/>
          <w:szCs w:val="20"/>
          <w:lang w:eastAsia="en-US"/>
        </w:rPr>
        <w:t xml:space="preserve"> до обектите на „Софийска вода” АД</w:t>
      </w:r>
      <w:r w:rsidR="003D796E">
        <w:rPr>
          <w:rFonts w:ascii="Verdana" w:hAnsi="Verdana" w:cs="Arial"/>
          <w:color w:val="000000"/>
          <w:sz w:val="20"/>
          <w:szCs w:val="20"/>
          <w:lang w:eastAsia="en-US"/>
        </w:rPr>
        <w:t>,</w:t>
      </w:r>
      <w:r w:rsidRPr="005522C2">
        <w:rPr>
          <w:rFonts w:ascii="Verdana" w:hAnsi="Verdana" w:cs="Arial"/>
          <w:color w:val="000000"/>
          <w:sz w:val="20"/>
          <w:szCs w:val="20"/>
          <w:lang w:eastAsia="en-US"/>
        </w:rPr>
        <w:t xml:space="preserve"> съгласно Европейската спогодба за международен превоз на опасни товари по шосе /</w:t>
      </w:r>
      <w:r w:rsidRPr="005522C2">
        <w:rPr>
          <w:rFonts w:ascii="Verdana" w:hAnsi="Verdana" w:cs="Arial"/>
          <w:color w:val="000000"/>
          <w:sz w:val="20"/>
          <w:szCs w:val="20"/>
          <w:lang w:val="en-US" w:eastAsia="en-US"/>
        </w:rPr>
        <w:t>ADR</w:t>
      </w:r>
      <w:r w:rsidRPr="005522C2">
        <w:rPr>
          <w:rFonts w:ascii="Verdana" w:hAnsi="Verdana" w:cs="Arial"/>
          <w:color w:val="000000"/>
          <w:sz w:val="20"/>
          <w:szCs w:val="20"/>
          <w:lang w:eastAsia="en-US"/>
        </w:rPr>
        <w:t xml:space="preserve"> /. </w:t>
      </w:r>
    </w:p>
    <w:p w14:paraId="31F29E47" w14:textId="77777777" w:rsidR="005522C2" w:rsidRPr="003553FD" w:rsidRDefault="005522C2" w:rsidP="00096056">
      <w:pPr>
        <w:numPr>
          <w:ilvl w:val="0"/>
          <w:numId w:val="37"/>
        </w:numPr>
        <w:tabs>
          <w:tab w:val="num" w:pos="426"/>
        </w:tabs>
        <w:ind w:left="0"/>
        <w:jc w:val="both"/>
        <w:rPr>
          <w:rFonts w:ascii="Verdana" w:hAnsi="Verdana" w:cs="Arial"/>
          <w:color w:val="000000"/>
          <w:sz w:val="20"/>
          <w:szCs w:val="20"/>
          <w:lang w:eastAsia="en-US"/>
        </w:rPr>
      </w:pPr>
      <w:r w:rsidRPr="005522C2">
        <w:rPr>
          <w:rFonts w:ascii="Verdana" w:hAnsi="Verdana" w:cs="Arial"/>
          <w:color w:val="000000"/>
          <w:sz w:val="20"/>
          <w:szCs w:val="20"/>
          <w:lang w:eastAsia="en-US"/>
        </w:rPr>
        <w:t xml:space="preserve">Доставчикът е декларирал, че бутилките с доставяните газове съответстват с изискванията, посочени в Наредбата за реда и начина на класифициране, опаковане и </w:t>
      </w:r>
      <w:r w:rsidRPr="003553FD">
        <w:rPr>
          <w:rFonts w:ascii="Verdana" w:hAnsi="Verdana" w:cs="Arial"/>
          <w:color w:val="000000"/>
          <w:sz w:val="20"/>
          <w:szCs w:val="20"/>
          <w:lang w:eastAsia="en-US"/>
        </w:rPr>
        <w:t>етикетиране на  химически вещества и смеси.</w:t>
      </w:r>
    </w:p>
    <w:p w14:paraId="722BBA78" w14:textId="7670E261" w:rsidR="00E71AB6" w:rsidRPr="003553FD" w:rsidRDefault="005522C2" w:rsidP="003553FD">
      <w:pPr>
        <w:numPr>
          <w:ilvl w:val="0"/>
          <w:numId w:val="37"/>
        </w:numPr>
        <w:tabs>
          <w:tab w:val="num" w:pos="426"/>
        </w:tabs>
        <w:ind w:left="0"/>
        <w:jc w:val="both"/>
        <w:rPr>
          <w:rFonts w:ascii="Verdana" w:hAnsi="Verdana"/>
          <w:bCs/>
          <w:sz w:val="20"/>
          <w:szCs w:val="20"/>
          <w:lang w:bidi="bg-BG"/>
        </w:rPr>
      </w:pPr>
      <w:r w:rsidRPr="003553FD">
        <w:rPr>
          <w:rFonts w:ascii="Verdana" w:hAnsi="Verdana" w:cs="Arial"/>
          <w:color w:val="000000"/>
          <w:sz w:val="20"/>
          <w:szCs w:val="20"/>
        </w:rPr>
        <w:t>При всяка доставка Доставчикът представя Сертификат за състава на газа с информация за чистотата на газа и съдържанието на примеси,</w:t>
      </w:r>
      <w:r w:rsidR="003553FD" w:rsidRPr="003553FD">
        <w:rPr>
          <w:rFonts w:ascii="Verdana" w:hAnsi="Verdana" w:cs="Arial"/>
          <w:color w:val="000000"/>
          <w:sz w:val="20"/>
          <w:szCs w:val="20"/>
        </w:rPr>
        <w:t xml:space="preserve"> за всеки от поръчаните газове.</w:t>
      </w:r>
    </w:p>
    <w:p w14:paraId="01201333" w14:textId="77777777" w:rsidR="005522C2" w:rsidRPr="002B3EFF" w:rsidRDefault="005522C2" w:rsidP="005522C2">
      <w:pPr>
        <w:keepNext/>
        <w:numPr>
          <w:ilvl w:val="0"/>
          <w:numId w:val="36"/>
        </w:numPr>
        <w:spacing w:before="240" w:after="240"/>
        <w:jc w:val="center"/>
        <w:rPr>
          <w:rFonts w:ascii="Verdana" w:hAnsi="Verdana"/>
          <w:b/>
          <w:sz w:val="20"/>
          <w:szCs w:val="20"/>
          <w:lang w:eastAsia="en-US"/>
        </w:rPr>
      </w:pPr>
      <w:r w:rsidRPr="002B3EFF">
        <w:rPr>
          <w:rFonts w:ascii="Verdana" w:hAnsi="Verdana"/>
          <w:b/>
          <w:sz w:val="20"/>
          <w:szCs w:val="20"/>
          <w:lang w:eastAsia="en-US"/>
        </w:rPr>
        <w:t>СРОК НА ДОГОВОРА</w:t>
      </w:r>
    </w:p>
    <w:p w14:paraId="468D4359" w14:textId="2E4E745D" w:rsidR="005522C2" w:rsidRPr="003553FD" w:rsidRDefault="005522C2" w:rsidP="005522C2">
      <w:pPr>
        <w:numPr>
          <w:ilvl w:val="0"/>
          <w:numId w:val="35"/>
        </w:numPr>
        <w:tabs>
          <w:tab w:val="num" w:pos="284"/>
        </w:tabs>
        <w:spacing w:after="120"/>
        <w:ind w:left="0" w:firstLine="0"/>
        <w:jc w:val="both"/>
        <w:rPr>
          <w:rFonts w:ascii="Verdana" w:hAnsi="Verdana"/>
          <w:iCs/>
          <w:color w:val="000000"/>
          <w:sz w:val="20"/>
          <w:szCs w:val="20"/>
          <w:lang w:eastAsia="en-US"/>
        </w:rPr>
      </w:pPr>
      <w:r w:rsidRPr="005522C2">
        <w:rPr>
          <w:rFonts w:ascii="Verdana" w:hAnsi="Verdana"/>
          <w:color w:val="000000"/>
          <w:sz w:val="20"/>
          <w:szCs w:val="20"/>
          <w:lang w:eastAsia="en-US"/>
        </w:rPr>
        <w:t>Договорът влиза в сила</w:t>
      </w:r>
      <w:r w:rsidR="00BC419E">
        <w:rPr>
          <w:rFonts w:ascii="Verdana" w:hAnsi="Verdana"/>
          <w:color w:val="000000"/>
          <w:sz w:val="20"/>
          <w:szCs w:val="20"/>
          <w:lang w:eastAsia="en-US"/>
        </w:rPr>
        <w:t xml:space="preserve"> от датата на подписването му</w:t>
      </w:r>
      <w:r w:rsidR="006F4768">
        <w:rPr>
          <w:rFonts w:ascii="Verdana" w:hAnsi="Verdana"/>
          <w:color w:val="000000"/>
          <w:sz w:val="20"/>
          <w:szCs w:val="20"/>
          <w:lang w:eastAsia="en-US"/>
        </w:rPr>
        <w:t xml:space="preserve">, </w:t>
      </w:r>
      <w:r w:rsidR="00BC419E">
        <w:rPr>
          <w:rFonts w:ascii="Verdana" w:hAnsi="Verdana"/>
          <w:color w:val="000000"/>
          <w:sz w:val="20"/>
          <w:szCs w:val="20"/>
          <w:lang w:eastAsia="en-US"/>
        </w:rPr>
        <w:t>започва да тече</w:t>
      </w:r>
      <w:r w:rsidR="003553FD">
        <w:rPr>
          <w:rFonts w:ascii="Verdana" w:hAnsi="Verdana"/>
          <w:color w:val="000000"/>
          <w:sz w:val="20"/>
          <w:szCs w:val="20"/>
          <w:lang w:eastAsia="en-US"/>
        </w:rPr>
        <w:t xml:space="preserve"> считано от</w:t>
      </w:r>
      <w:r w:rsidR="006F4768">
        <w:rPr>
          <w:rFonts w:ascii="Verdana" w:hAnsi="Verdana"/>
          <w:color w:val="000000"/>
          <w:sz w:val="20"/>
          <w:szCs w:val="20"/>
          <w:lang w:eastAsia="en-US"/>
        </w:rPr>
        <w:t xml:space="preserve"> датата на изпращане на първата поръчка за доставка, която трябва да бъде направена </w:t>
      </w:r>
      <w:r w:rsidR="006F4768" w:rsidRPr="00691737">
        <w:rPr>
          <w:rFonts w:ascii="Verdana" w:hAnsi="Verdana"/>
          <w:color w:val="000000"/>
          <w:sz w:val="20"/>
          <w:szCs w:val="20"/>
          <w:lang w:eastAsia="en-US"/>
        </w:rPr>
        <w:t>не по-късно от</w:t>
      </w:r>
      <w:r w:rsidR="003553FD" w:rsidRPr="00691737">
        <w:rPr>
          <w:rFonts w:ascii="Verdana" w:hAnsi="Verdana"/>
          <w:color w:val="000000"/>
          <w:sz w:val="20"/>
          <w:szCs w:val="20"/>
          <w:lang w:eastAsia="en-US"/>
        </w:rPr>
        <w:t xml:space="preserve"> 1</w:t>
      </w:r>
      <w:r w:rsidR="00691737" w:rsidRPr="00691737">
        <w:rPr>
          <w:rFonts w:ascii="Verdana" w:hAnsi="Verdana"/>
          <w:color w:val="000000"/>
          <w:sz w:val="20"/>
          <w:szCs w:val="20"/>
          <w:lang w:eastAsia="en-US"/>
        </w:rPr>
        <w:t>9</w:t>
      </w:r>
      <w:r w:rsidR="003553FD" w:rsidRPr="00691737">
        <w:rPr>
          <w:rFonts w:ascii="Verdana" w:hAnsi="Verdana"/>
          <w:color w:val="000000"/>
          <w:sz w:val="20"/>
          <w:szCs w:val="20"/>
          <w:lang w:eastAsia="en-US"/>
        </w:rPr>
        <w:t>.06.2017 г.</w:t>
      </w:r>
      <w:r w:rsidRPr="00691737">
        <w:rPr>
          <w:rFonts w:ascii="Verdana" w:hAnsi="Verdana"/>
          <w:color w:val="000000"/>
          <w:sz w:val="20"/>
          <w:szCs w:val="20"/>
          <w:lang w:eastAsia="en-US"/>
        </w:rPr>
        <w:t xml:space="preserve"> и има действие </w:t>
      </w:r>
      <w:r w:rsidRPr="00691737">
        <w:rPr>
          <w:rFonts w:ascii="Verdana" w:hAnsi="Verdana"/>
          <w:iCs/>
          <w:color w:val="000000"/>
          <w:sz w:val="20"/>
          <w:szCs w:val="20"/>
          <w:lang w:eastAsia="en-US"/>
        </w:rPr>
        <w:t>до достигане на стойността, посочена в т.</w:t>
      </w:r>
      <w:r w:rsidR="003553FD" w:rsidRPr="00691737">
        <w:rPr>
          <w:rFonts w:ascii="Verdana" w:hAnsi="Verdana"/>
          <w:iCs/>
          <w:color w:val="000000"/>
          <w:sz w:val="20"/>
          <w:szCs w:val="20"/>
          <w:lang w:eastAsia="en-US"/>
        </w:rPr>
        <w:t>5</w:t>
      </w:r>
      <w:r w:rsidRPr="003553FD">
        <w:rPr>
          <w:rFonts w:ascii="Verdana" w:hAnsi="Verdana"/>
          <w:iCs/>
          <w:color w:val="000000"/>
          <w:sz w:val="20"/>
          <w:szCs w:val="20"/>
          <w:lang w:eastAsia="en-US"/>
        </w:rPr>
        <w:t xml:space="preserve"> от </w:t>
      </w:r>
      <w:r w:rsidRPr="003553FD">
        <w:rPr>
          <w:rFonts w:ascii="Verdana" w:hAnsi="Verdana"/>
          <w:color w:val="000000"/>
          <w:sz w:val="20"/>
          <w:szCs w:val="20"/>
          <w:lang w:eastAsia="en-US"/>
        </w:rPr>
        <w:t>Раздел VІ Цени и данни или срок от 2 години, което събитие настъпи първо.</w:t>
      </w:r>
    </w:p>
    <w:p w14:paraId="345D9389" w14:textId="4737352B" w:rsidR="005522C2" w:rsidRPr="003553FD" w:rsidRDefault="005522C2" w:rsidP="005522C2">
      <w:pPr>
        <w:numPr>
          <w:ilvl w:val="0"/>
          <w:numId w:val="35"/>
        </w:numPr>
        <w:tabs>
          <w:tab w:val="num" w:pos="284"/>
        </w:tabs>
        <w:ind w:left="0" w:firstLine="0"/>
        <w:jc w:val="both"/>
        <w:rPr>
          <w:rFonts w:ascii="Verdana" w:hAnsi="Verdana"/>
          <w:color w:val="000000"/>
          <w:sz w:val="20"/>
          <w:szCs w:val="20"/>
          <w:lang w:eastAsia="en-US"/>
        </w:rPr>
      </w:pPr>
      <w:r w:rsidRPr="003553FD">
        <w:rPr>
          <w:rFonts w:ascii="Verdana" w:hAnsi="Verdana"/>
          <w:color w:val="000000"/>
          <w:sz w:val="20"/>
          <w:szCs w:val="20"/>
          <w:lang w:eastAsia="en-US"/>
        </w:rPr>
        <w:t xml:space="preserve">В случай че </w:t>
      </w:r>
      <w:r w:rsidR="003553FD">
        <w:rPr>
          <w:rFonts w:ascii="Verdana" w:hAnsi="Verdana"/>
          <w:color w:val="000000"/>
          <w:sz w:val="20"/>
          <w:szCs w:val="20"/>
          <w:lang w:eastAsia="en-US"/>
        </w:rPr>
        <w:t>преди изтичането на срока по т.</w:t>
      </w:r>
      <w:r w:rsidRPr="003553FD">
        <w:rPr>
          <w:rFonts w:ascii="Verdana" w:hAnsi="Verdana"/>
          <w:color w:val="000000"/>
          <w:sz w:val="20"/>
          <w:szCs w:val="20"/>
          <w:lang w:eastAsia="en-US"/>
        </w:rPr>
        <w:t xml:space="preserve">1 от Раздел </w:t>
      </w:r>
      <w:r w:rsidRPr="003553FD">
        <w:rPr>
          <w:rFonts w:ascii="Verdana" w:hAnsi="Verdana"/>
          <w:color w:val="000000"/>
          <w:sz w:val="20"/>
          <w:szCs w:val="20"/>
          <w:lang w:val="en-US" w:eastAsia="en-US"/>
        </w:rPr>
        <w:t>V</w:t>
      </w:r>
      <w:r w:rsidRPr="003553FD">
        <w:rPr>
          <w:rFonts w:ascii="Verdana" w:hAnsi="Verdana"/>
          <w:color w:val="000000"/>
          <w:sz w:val="20"/>
          <w:szCs w:val="20"/>
          <w:lang w:eastAsia="en-US"/>
        </w:rPr>
        <w:t xml:space="preserve">, никоя от страните не отправи уведомление за прекратяване до другата страна, договорът се счита автоматично продължен за срок от още 1 (една) година – при условие, че не е достигната стойността, посочена в </w:t>
      </w:r>
      <w:r w:rsidRPr="003553FD">
        <w:rPr>
          <w:rFonts w:ascii="Verdana" w:hAnsi="Verdana"/>
          <w:iCs/>
          <w:color w:val="000000"/>
          <w:sz w:val="20"/>
          <w:szCs w:val="20"/>
          <w:lang w:eastAsia="en-US"/>
        </w:rPr>
        <w:t xml:space="preserve"> т.</w:t>
      </w:r>
      <w:r w:rsidR="003553FD" w:rsidRPr="003553FD">
        <w:rPr>
          <w:rFonts w:ascii="Verdana" w:hAnsi="Verdana"/>
          <w:iCs/>
          <w:color w:val="000000"/>
          <w:sz w:val="20"/>
          <w:szCs w:val="20"/>
          <w:lang w:eastAsia="en-US"/>
        </w:rPr>
        <w:t>5</w:t>
      </w:r>
      <w:r w:rsidRPr="003553FD">
        <w:rPr>
          <w:rFonts w:ascii="Verdana" w:hAnsi="Verdana"/>
          <w:iCs/>
          <w:color w:val="000000"/>
          <w:sz w:val="20"/>
          <w:szCs w:val="20"/>
          <w:lang w:eastAsia="en-US"/>
        </w:rPr>
        <w:t xml:space="preserve"> от </w:t>
      </w:r>
      <w:r w:rsidRPr="003553FD">
        <w:rPr>
          <w:rFonts w:ascii="Verdana" w:hAnsi="Verdana"/>
          <w:color w:val="000000"/>
          <w:sz w:val="20"/>
          <w:szCs w:val="20"/>
          <w:lang w:eastAsia="en-US"/>
        </w:rPr>
        <w:t>Раздел VІ Цени и данни.</w:t>
      </w:r>
    </w:p>
    <w:p w14:paraId="4AFD3698" w14:textId="77777777" w:rsidR="005522C2" w:rsidRPr="005522C2" w:rsidRDefault="005522C2" w:rsidP="005522C2">
      <w:pPr>
        <w:ind w:left="360"/>
        <w:rPr>
          <w:rFonts w:ascii="Verdana" w:hAnsi="Verdana"/>
          <w:color w:val="000000"/>
          <w:sz w:val="20"/>
          <w:szCs w:val="20"/>
          <w:lang w:eastAsia="en-US"/>
        </w:rPr>
      </w:pPr>
    </w:p>
    <w:p w14:paraId="6F243A2F" w14:textId="77777777" w:rsidR="005522C2" w:rsidRPr="002B3EFF" w:rsidRDefault="005522C2" w:rsidP="005522C2">
      <w:pPr>
        <w:numPr>
          <w:ilvl w:val="0"/>
          <w:numId w:val="36"/>
        </w:numPr>
        <w:spacing w:before="120" w:after="120"/>
        <w:jc w:val="center"/>
        <w:rPr>
          <w:rFonts w:ascii="Verdana" w:hAnsi="Verdana"/>
          <w:b/>
          <w:sz w:val="20"/>
          <w:szCs w:val="20"/>
          <w:lang w:eastAsia="en-US"/>
        </w:rPr>
      </w:pPr>
      <w:r w:rsidRPr="002B3EFF">
        <w:rPr>
          <w:rFonts w:ascii="Verdana" w:hAnsi="Verdana"/>
          <w:b/>
          <w:sz w:val="20"/>
          <w:szCs w:val="20"/>
          <w:lang w:eastAsia="en-US"/>
        </w:rPr>
        <w:t>ЦЕНИ И ДАННИ</w:t>
      </w:r>
    </w:p>
    <w:p w14:paraId="1A420F86" w14:textId="5994380A" w:rsidR="003F4F5A" w:rsidRPr="00190F1D" w:rsidRDefault="003F4F5A" w:rsidP="003553FD">
      <w:pPr>
        <w:numPr>
          <w:ilvl w:val="0"/>
          <w:numId w:val="41"/>
        </w:numPr>
        <w:tabs>
          <w:tab w:val="left" w:pos="284"/>
        </w:tabs>
        <w:spacing w:before="120" w:after="120"/>
        <w:ind w:left="0" w:firstLine="0"/>
        <w:jc w:val="both"/>
        <w:rPr>
          <w:rFonts w:ascii="Verdana" w:hAnsi="Verdana"/>
          <w:sz w:val="20"/>
          <w:szCs w:val="20"/>
        </w:rPr>
      </w:pPr>
      <w:r w:rsidRPr="003553FD">
        <w:rPr>
          <w:rFonts w:ascii="Verdana" w:hAnsi="Verdana" w:cs="Arial"/>
          <w:color w:val="000000"/>
          <w:sz w:val="20"/>
          <w:szCs w:val="20"/>
        </w:rPr>
        <w:t>На</w:t>
      </w:r>
      <w:r w:rsidRPr="00190F1D">
        <w:rPr>
          <w:rFonts w:ascii="Verdana" w:hAnsi="Verdana"/>
          <w:sz w:val="20"/>
          <w:szCs w:val="20"/>
        </w:rPr>
        <w:t xml:space="preserve"> Доставчика не са гарантирани количества и продължителност на дейностите и това следва да бъде взето под внимание при попълването на съответните ценови таблици.</w:t>
      </w:r>
    </w:p>
    <w:p w14:paraId="5FD8456C" w14:textId="373849DF" w:rsidR="00DD4881" w:rsidRPr="00DD4881" w:rsidRDefault="00DD4881" w:rsidP="003553FD">
      <w:pPr>
        <w:numPr>
          <w:ilvl w:val="0"/>
          <w:numId w:val="41"/>
        </w:numPr>
        <w:tabs>
          <w:tab w:val="left" w:pos="284"/>
        </w:tabs>
        <w:spacing w:before="120" w:after="120"/>
        <w:ind w:left="0" w:firstLine="0"/>
        <w:jc w:val="both"/>
        <w:rPr>
          <w:rFonts w:ascii="Verdana" w:hAnsi="Verdana"/>
          <w:sz w:val="20"/>
          <w:szCs w:val="20"/>
        </w:rPr>
      </w:pPr>
      <w:r w:rsidRPr="00DD4881">
        <w:rPr>
          <w:rFonts w:ascii="Verdana" w:hAnsi="Verdana"/>
          <w:sz w:val="20"/>
          <w:szCs w:val="20"/>
        </w:rPr>
        <w:t xml:space="preserve">Посочените цени в </w:t>
      </w:r>
      <w:r w:rsidR="00C72BBB">
        <w:rPr>
          <w:rFonts w:ascii="Verdana" w:hAnsi="Verdana"/>
          <w:sz w:val="20"/>
          <w:szCs w:val="20"/>
          <w:lang w:eastAsia="en-US"/>
        </w:rPr>
        <w:t xml:space="preserve">Ценова таблица №1 и Ценова таблица №2 </w:t>
      </w:r>
      <w:r w:rsidRPr="00DD4881">
        <w:rPr>
          <w:rFonts w:ascii="Verdana" w:hAnsi="Verdana"/>
          <w:sz w:val="20"/>
          <w:szCs w:val="20"/>
        </w:rPr>
        <w:t>включват всички договорни задължения на Изпълнителя по договора, било подразбиращи се или изрично упоменати.</w:t>
      </w:r>
    </w:p>
    <w:p w14:paraId="655DD168" w14:textId="3B53F2C0" w:rsidR="00DD4881" w:rsidRPr="003553FD" w:rsidRDefault="00DD4881" w:rsidP="003553FD">
      <w:pPr>
        <w:numPr>
          <w:ilvl w:val="0"/>
          <w:numId w:val="41"/>
        </w:numPr>
        <w:tabs>
          <w:tab w:val="left" w:pos="284"/>
        </w:tabs>
        <w:spacing w:before="120" w:after="120"/>
        <w:ind w:left="0" w:firstLine="0"/>
        <w:jc w:val="both"/>
        <w:rPr>
          <w:rFonts w:ascii="Verdana" w:hAnsi="Verdana"/>
          <w:sz w:val="20"/>
          <w:szCs w:val="20"/>
        </w:rPr>
      </w:pPr>
      <w:r w:rsidRPr="00DD4881">
        <w:rPr>
          <w:rFonts w:ascii="Verdana" w:hAnsi="Verdana"/>
          <w:sz w:val="20"/>
          <w:szCs w:val="20"/>
        </w:rPr>
        <w:t xml:space="preserve"> Цените включват транспортните разходи до съответното място на изпълнение (DDP място за доставка/изпълнение съгласно Incoterms 2013), както и всички разходи и такси, платими от Възложителя, подразбиращи се или изрично упоменати.</w:t>
      </w:r>
    </w:p>
    <w:p w14:paraId="5BD91C87" w14:textId="2C7A2803" w:rsidR="005522C2" w:rsidRPr="005522C2" w:rsidRDefault="005522C2" w:rsidP="005522C2">
      <w:pPr>
        <w:numPr>
          <w:ilvl w:val="0"/>
          <w:numId w:val="41"/>
        </w:numPr>
        <w:tabs>
          <w:tab w:val="left" w:pos="284"/>
        </w:tabs>
        <w:spacing w:before="120" w:after="120"/>
        <w:ind w:left="0" w:firstLine="0"/>
        <w:jc w:val="both"/>
        <w:rPr>
          <w:rFonts w:ascii="Verdana" w:hAnsi="Verdana"/>
          <w:sz w:val="20"/>
          <w:szCs w:val="20"/>
          <w:lang w:eastAsia="en-US"/>
        </w:rPr>
      </w:pPr>
      <w:r w:rsidRPr="005522C2">
        <w:rPr>
          <w:rFonts w:ascii="Verdana" w:hAnsi="Verdana" w:cs="Arial"/>
          <w:color w:val="000000"/>
          <w:sz w:val="20"/>
          <w:szCs w:val="20"/>
          <w:lang w:eastAsia="en-US"/>
        </w:rPr>
        <w:t>Доставчикът</w:t>
      </w:r>
      <w:r w:rsidRPr="005522C2">
        <w:rPr>
          <w:rFonts w:ascii="Verdana" w:hAnsi="Verdana"/>
          <w:sz w:val="20"/>
          <w:szCs w:val="20"/>
          <w:lang w:eastAsia="en-US"/>
        </w:rPr>
        <w:t xml:space="preserve"> извършва доставката на бутилките с технически газове, </w:t>
      </w:r>
      <w:hyperlink w:anchor="предметнадоговора" w:history="1">
        <w:r w:rsidRPr="005522C2">
          <w:rPr>
            <w:rFonts w:ascii="Verdana" w:hAnsi="Verdana"/>
            <w:sz w:val="20"/>
            <w:szCs w:val="20"/>
            <w:lang w:eastAsia="en-US"/>
          </w:rPr>
          <w:t>предмет на договора</w:t>
        </w:r>
      </w:hyperlink>
      <w:r w:rsidRPr="005522C2">
        <w:rPr>
          <w:rFonts w:ascii="Verdana" w:hAnsi="Verdana"/>
          <w:sz w:val="20"/>
          <w:szCs w:val="20"/>
          <w:lang w:eastAsia="en-US"/>
        </w:rPr>
        <w:t>, съобразно цените, посочени в Договора.</w:t>
      </w:r>
    </w:p>
    <w:p w14:paraId="33283FD6" w14:textId="53E68A71" w:rsidR="005522C2" w:rsidRPr="005522C2" w:rsidRDefault="005522C2" w:rsidP="005522C2">
      <w:pPr>
        <w:numPr>
          <w:ilvl w:val="0"/>
          <w:numId w:val="41"/>
        </w:numPr>
        <w:tabs>
          <w:tab w:val="left" w:pos="284"/>
        </w:tabs>
        <w:spacing w:before="120" w:after="120"/>
        <w:ind w:left="0" w:firstLine="0"/>
        <w:jc w:val="both"/>
        <w:rPr>
          <w:rFonts w:ascii="Verdana" w:hAnsi="Verdana"/>
          <w:sz w:val="20"/>
          <w:szCs w:val="20"/>
          <w:lang w:eastAsia="en-US"/>
        </w:rPr>
      </w:pPr>
      <w:r w:rsidRPr="005522C2">
        <w:rPr>
          <w:rFonts w:ascii="Verdana" w:hAnsi="Verdana"/>
          <w:sz w:val="20"/>
          <w:szCs w:val="20"/>
          <w:lang w:eastAsia="en-US"/>
        </w:rPr>
        <w:t>Максималната обща стойност на плащ</w:t>
      </w:r>
      <w:r>
        <w:rPr>
          <w:rFonts w:ascii="Verdana" w:hAnsi="Verdana"/>
          <w:sz w:val="20"/>
          <w:szCs w:val="20"/>
          <w:lang w:eastAsia="en-US"/>
        </w:rPr>
        <w:t xml:space="preserve">анията по настоящия договор е 40 000 лв. (четиридесет </w:t>
      </w:r>
      <w:r w:rsidRPr="005522C2">
        <w:rPr>
          <w:rFonts w:ascii="Verdana" w:hAnsi="Verdana"/>
          <w:sz w:val="20"/>
          <w:szCs w:val="20"/>
          <w:lang w:eastAsia="en-US"/>
        </w:rPr>
        <w:t>хиляди лева), без ДДС.</w:t>
      </w:r>
    </w:p>
    <w:p w14:paraId="2A25B196" w14:textId="77777777" w:rsidR="005522C2" w:rsidRPr="005522C2" w:rsidRDefault="005522C2" w:rsidP="005522C2">
      <w:pPr>
        <w:numPr>
          <w:ilvl w:val="0"/>
          <w:numId w:val="41"/>
        </w:numPr>
        <w:tabs>
          <w:tab w:val="left" w:pos="284"/>
        </w:tabs>
        <w:spacing w:before="120" w:after="120"/>
        <w:ind w:left="0" w:firstLine="0"/>
        <w:jc w:val="both"/>
        <w:rPr>
          <w:rFonts w:ascii="Verdana" w:hAnsi="Verdana"/>
          <w:sz w:val="20"/>
          <w:szCs w:val="20"/>
          <w:lang w:eastAsia="en-US"/>
        </w:rPr>
      </w:pPr>
      <w:r w:rsidRPr="005522C2">
        <w:rPr>
          <w:rFonts w:ascii="Verdana" w:hAnsi="Verdana"/>
          <w:sz w:val="20"/>
          <w:szCs w:val="20"/>
          <w:lang w:eastAsia="en-US"/>
        </w:rPr>
        <w:t>Всички цени са в български лева, закръглени с точност до втория знак след десетичната запетая, и са постоянни за срока на Договора.</w:t>
      </w:r>
    </w:p>
    <w:p w14:paraId="031A8DDB" w14:textId="77777777" w:rsidR="005522C2" w:rsidRPr="005522C2" w:rsidRDefault="005522C2" w:rsidP="005522C2">
      <w:pPr>
        <w:numPr>
          <w:ilvl w:val="0"/>
          <w:numId w:val="41"/>
        </w:numPr>
        <w:tabs>
          <w:tab w:val="left" w:pos="284"/>
        </w:tabs>
        <w:spacing w:before="120" w:after="120"/>
        <w:ind w:left="0" w:firstLine="0"/>
        <w:jc w:val="both"/>
        <w:rPr>
          <w:rFonts w:ascii="Verdana" w:hAnsi="Verdana"/>
          <w:b/>
          <w:sz w:val="20"/>
          <w:szCs w:val="20"/>
          <w:u w:val="single"/>
          <w:lang w:eastAsia="en-US"/>
        </w:rPr>
      </w:pPr>
      <w:r w:rsidRPr="005522C2">
        <w:rPr>
          <w:rFonts w:ascii="Verdana" w:hAnsi="Verdana"/>
          <w:sz w:val="20"/>
          <w:szCs w:val="20"/>
          <w:lang w:eastAsia="en-US"/>
        </w:rPr>
        <w:t>За всяка извършена доставка, удостоверена с подписване на приемо-предавателен протокол съгласно настоящия договор, Доставчикът издава коректно попълнена фактура.</w:t>
      </w:r>
    </w:p>
    <w:p w14:paraId="2CC0AD2D" w14:textId="45E671D7" w:rsidR="005522C2" w:rsidRPr="005522C2" w:rsidRDefault="005522C2" w:rsidP="005522C2">
      <w:pPr>
        <w:numPr>
          <w:ilvl w:val="0"/>
          <w:numId w:val="41"/>
        </w:numPr>
        <w:tabs>
          <w:tab w:val="left" w:pos="284"/>
        </w:tabs>
        <w:spacing w:before="120" w:after="120"/>
        <w:ind w:left="0" w:firstLine="0"/>
        <w:jc w:val="both"/>
        <w:rPr>
          <w:rFonts w:ascii="Verdana" w:hAnsi="Verdana"/>
          <w:color w:val="000000"/>
          <w:sz w:val="20"/>
          <w:szCs w:val="20"/>
          <w:lang w:val="en-GB" w:eastAsia="en-US"/>
        </w:rPr>
      </w:pPr>
      <w:r w:rsidRPr="005522C2">
        <w:rPr>
          <w:rFonts w:ascii="Verdana" w:hAnsi="Verdana"/>
          <w:color w:val="000000"/>
          <w:sz w:val="20"/>
          <w:szCs w:val="20"/>
          <w:lang w:val="en-GB" w:eastAsia="en-US"/>
        </w:rPr>
        <w:t xml:space="preserve">Възложителят превежда дължимата сума по банков път по сметка на </w:t>
      </w:r>
      <w:r w:rsidRPr="005522C2">
        <w:rPr>
          <w:rFonts w:ascii="Verdana" w:hAnsi="Verdana" w:cs="Arial"/>
          <w:color w:val="000000"/>
          <w:sz w:val="20"/>
          <w:szCs w:val="20"/>
          <w:lang w:eastAsia="en-US"/>
        </w:rPr>
        <w:t>Доставчика</w:t>
      </w:r>
      <w:r w:rsidRPr="005522C2">
        <w:rPr>
          <w:rFonts w:ascii="Verdana" w:hAnsi="Verdana"/>
          <w:color w:val="000000"/>
          <w:sz w:val="20"/>
          <w:szCs w:val="20"/>
          <w:lang w:val="en-GB" w:eastAsia="en-US"/>
        </w:rPr>
        <w:t xml:space="preserve"> </w:t>
      </w:r>
      <w:r>
        <w:rPr>
          <w:rFonts w:ascii="Verdana" w:hAnsi="Verdana"/>
          <w:color w:val="000000"/>
          <w:sz w:val="20"/>
          <w:szCs w:val="20"/>
          <w:lang w:eastAsia="en-US"/>
        </w:rPr>
        <w:t>………………………………………………………………………….</w:t>
      </w:r>
      <w:r w:rsidRPr="005522C2">
        <w:rPr>
          <w:rFonts w:ascii="Verdana" w:hAnsi="Verdana"/>
          <w:color w:val="000000"/>
          <w:sz w:val="20"/>
          <w:szCs w:val="20"/>
          <w:lang w:val="en-GB" w:eastAsia="en-US"/>
        </w:rPr>
        <w:t>, в срок до 45 (четиридесет и пет) дни от датата на предоставяне на фактурата в отдел „Финансово счетоводен” на Възложителя.</w:t>
      </w:r>
    </w:p>
    <w:p w14:paraId="4F4A6C8B" w14:textId="77777777" w:rsidR="005522C2" w:rsidRPr="002B3EFF" w:rsidRDefault="005522C2" w:rsidP="005522C2">
      <w:pPr>
        <w:numPr>
          <w:ilvl w:val="0"/>
          <w:numId w:val="36"/>
        </w:numPr>
        <w:spacing w:after="120"/>
        <w:jc w:val="center"/>
        <w:rPr>
          <w:rFonts w:ascii="Verdana" w:hAnsi="Verdana"/>
          <w:b/>
          <w:sz w:val="20"/>
          <w:szCs w:val="20"/>
          <w:lang w:eastAsia="en-US"/>
        </w:rPr>
      </w:pPr>
      <w:r w:rsidRPr="002B3EFF">
        <w:rPr>
          <w:rFonts w:ascii="Verdana" w:hAnsi="Verdana"/>
          <w:b/>
          <w:sz w:val="20"/>
          <w:szCs w:val="20"/>
          <w:lang w:eastAsia="en-US"/>
        </w:rPr>
        <w:t>СПЕЦИФИЧНИ УСЛОВИЯ НА ДОГОВОРА</w:t>
      </w:r>
    </w:p>
    <w:p w14:paraId="52DCAEBA" w14:textId="11C29FCC" w:rsidR="00F8235E" w:rsidRPr="003763CC" w:rsidRDefault="00F8235E" w:rsidP="005522C2">
      <w:pPr>
        <w:pStyle w:val="ListParagraph"/>
        <w:numPr>
          <w:ilvl w:val="0"/>
          <w:numId w:val="42"/>
        </w:numPr>
        <w:tabs>
          <w:tab w:val="left" w:pos="284"/>
        </w:tabs>
        <w:spacing w:after="120"/>
        <w:ind w:left="0" w:firstLine="0"/>
        <w:jc w:val="both"/>
        <w:rPr>
          <w:rFonts w:ascii="Verdana" w:hAnsi="Verdana"/>
          <w:b/>
          <w:sz w:val="20"/>
          <w:szCs w:val="20"/>
          <w:u w:val="single"/>
          <w:lang w:eastAsia="en-US"/>
        </w:rPr>
      </w:pPr>
      <w:r w:rsidRPr="003763CC">
        <w:rPr>
          <w:rFonts w:ascii="Verdana" w:hAnsi="Verdana"/>
          <w:b/>
          <w:sz w:val="20"/>
          <w:szCs w:val="20"/>
          <w:u w:val="single"/>
          <w:lang w:eastAsia="en-US"/>
        </w:rPr>
        <w:t>Неустойки</w:t>
      </w:r>
    </w:p>
    <w:p w14:paraId="7532F486" w14:textId="55990F40" w:rsidR="005522C2" w:rsidRPr="005522C2" w:rsidRDefault="005522C2" w:rsidP="003763CC">
      <w:pPr>
        <w:pStyle w:val="ListParagraph"/>
        <w:numPr>
          <w:ilvl w:val="1"/>
          <w:numId w:val="42"/>
        </w:numPr>
        <w:tabs>
          <w:tab w:val="left" w:pos="284"/>
        </w:tabs>
        <w:spacing w:after="120"/>
        <w:ind w:left="709"/>
        <w:jc w:val="both"/>
        <w:rPr>
          <w:rFonts w:ascii="Verdana" w:hAnsi="Verdana"/>
          <w:sz w:val="20"/>
          <w:szCs w:val="20"/>
          <w:u w:val="single"/>
          <w:lang w:eastAsia="en-US"/>
        </w:rPr>
      </w:pPr>
      <w:r w:rsidRPr="005522C2">
        <w:rPr>
          <w:rFonts w:ascii="Verdana" w:hAnsi="Verdana"/>
          <w:sz w:val="20"/>
          <w:szCs w:val="20"/>
          <w:lang w:eastAsia="en-US"/>
        </w:rPr>
        <w:t xml:space="preserve">В случай че </w:t>
      </w:r>
      <w:hyperlink r:id="rId19" w:anchor="изпълнител" w:history="1">
        <w:r w:rsidRPr="005522C2">
          <w:rPr>
            <w:rFonts w:ascii="Verdana" w:hAnsi="Verdana"/>
            <w:sz w:val="20"/>
            <w:szCs w:val="20"/>
            <w:lang w:eastAsia="en-US"/>
          </w:rPr>
          <w:t>Доставчикът</w:t>
        </w:r>
      </w:hyperlink>
      <w:r w:rsidRPr="005522C2">
        <w:rPr>
          <w:rFonts w:ascii="Verdana" w:hAnsi="Verdana"/>
          <w:sz w:val="20"/>
          <w:szCs w:val="20"/>
          <w:lang w:eastAsia="en-US"/>
        </w:rPr>
        <w:t xml:space="preserve"> не изпълнява своите задължения по  договора, той се задължава да изплати на </w:t>
      </w:r>
      <w:hyperlink r:id="rId20" w:anchor="възложител" w:history="1">
        <w:r w:rsidRPr="005522C2">
          <w:rPr>
            <w:rFonts w:ascii="Verdana" w:hAnsi="Verdana"/>
            <w:sz w:val="20"/>
            <w:szCs w:val="20"/>
            <w:lang w:eastAsia="en-US"/>
          </w:rPr>
          <w:t>Възложителя</w:t>
        </w:r>
      </w:hyperlink>
      <w:r w:rsidRPr="005522C2">
        <w:rPr>
          <w:rFonts w:ascii="Verdana" w:hAnsi="Verdana"/>
          <w:sz w:val="20"/>
          <w:szCs w:val="20"/>
          <w:lang w:eastAsia="en-US"/>
        </w:rPr>
        <w:t xml:space="preserve"> неустойка в съответствие с посоченото в настоящия </w:t>
      </w:r>
      <w:hyperlink r:id="rId21" w:anchor="договор" w:history="1">
        <w:r w:rsidRPr="005522C2">
          <w:rPr>
            <w:rFonts w:ascii="Verdana" w:hAnsi="Verdana"/>
            <w:sz w:val="20"/>
            <w:szCs w:val="20"/>
            <w:lang w:eastAsia="en-US"/>
          </w:rPr>
          <w:t>Договор</w:t>
        </w:r>
      </w:hyperlink>
      <w:r w:rsidRPr="005522C2">
        <w:rPr>
          <w:rFonts w:ascii="Verdana" w:hAnsi="Verdana"/>
          <w:sz w:val="20"/>
          <w:szCs w:val="20"/>
          <w:lang w:eastAsia="en-US"/>
        </w:rPr>
        <w:t>.</w:t>
      </w:r>
    </w:p>
    <w:p w14:paraId="3EDBA553" w14:textId="253D2CAF" w:rsidR="005522C2" w:rsidRPr="005522C2" w:rsidRDefault="005522C2" w:rsidP="003763CC">
      <w:pPr>
        <w:pStyle w:val="ListParagraph"/>
        <w:numPr>
          <w:ilvl w:val="1"/>
          <w:numId w:val="42"/>
        </w:numPr>
        <w:tabs>
          <w:tab w:val="left" w:pos="284"/>
        </w:tabs>
        <w:spacing w:after="120"/>
        <w:ind w:left="709"/>
        <w:jc w:val="both"/>
        <w:rPr>
          <w:rFonts w:ascii="Verdana" w:hAnsi="Verdana"/>
          <w:sz w:val="20"/>
          <w:szCs w:val="20"/>
          <w:lang w:eastAsia="en-US"/>
        </w:rPr>
      </w:pPr>
      <w:r w:rsidRPr="005522C2">
        <w:rPr>
          <w:rFonts w:ascii="Verdana" w:hAnsi="Verdana"/>
          <w:sz w:val="20"/>
          <w:szCs w:val="20"/>
          <w:lang w:eastAsia="en-US"/>
        </w:rPr>
        <w:t>В случай че Доставчикът не достави Стоки, предмет на Договора</w:t>
      </w:r>
      <w:r w:rsidR="00A2366E">
        <w:rPr>
          <w:rFonts w:ascii="Verdana" w:hAnsi="Verdana"/>
          <w:sz w:val="20"/>
          <w:szCs w:val="20"/>
          <w:lang w:eastAsia="en-US"/>
        </w:rPr>
        <w:t>,</w:t>
      </w:r>
      <w:r w:rsidRPr="005522C2">
        <w:rPr>
          <w:rFonts w:ascii="Verdana" w:hAnsi="Verdana"/>
          <w:sz w:val="20"/>
          <w:szCs w:val="20"/>
          <w:lang w:eastAsia="en-US"/>
        </w:rPr>
        <w:t xml:space="preserve"> в рамките на Максималния срок на доставка,</w:t>
      </w:r>
      <w:r w:rsidR="00A2366E">
        <w:rPr>
          <w:rFonts w:ascii="Verdana" w:hAnsi="Verdana"/>
          <w:sz w:val="20"/>
          <w:szCs w:val="20"/>
          <w:lang w:eastAsia="en-US"/>
        </w:rPr>
        <w:t xml:space="preserve"> посочен в т.</w:t>
      </w:r>
      <w:r w:rsidR="00903035">
        <w:rPr>
          <w:rFonts w:ascii="Verdana" w:hAnsi="Verdana"/>
          <w:sz w:val="20"/>
          <w:szCs w:val="20"/>
          <w:lang w:eastAsia="en-US"/>
        </w:rPr>
        <w:t>10</w:t>
      </w:r>
      <w:r w:rsidR="00A2366E">
        <w:rPr>
          <w:rFonts w:ascii="Verdana" w:hAnsi="Verdana"/>
          <w:sz w:val="20"/>
          <w:szCs w:val="20"/>
          <w:lang w:eastAsia="en-US"/>
        </w:rPr>
        <w:t xml:space="preserve">, Раздел </w:t>
      </w:r>
      <w:r w:rsidR="00A2366E">
        <w:rPr>
          <w:rFonts w:ascii="Verdana" w:hAnsi="Verdana"/>
          <w:sz w:val="20"/>
          <w:szCs w:val="20"/>
          <w:lang w:val="en-US" w:eastAsia="en-US"/>
        </w:rPr>
        <w:t>I</w:t>
      </w:r>
      <w:r w:rsidR="00A2366E">
        <w:rPr>
          <w:rFonts w:ascii="Verdana" w:hAnsi="Verdana"/>
          <w:sz w:val="20"/>
          <w:szCs w:val="20"/>
          <w:lang w:eastAsia="en-US"/>
        </w:rPr>
        <w:t xml:space="preserve"> от Договора,</w:t>
      </w:r>
      <w:r w:rsidRPr="005522C2">
        <w:rPr>
          <w:rFonts w:ascii="Verdana" w:hAnsi="Verdana"/>
          <w:sz w:val="20"/>
          <w:szCs w:val="20"/>
          <w:lang w:eastAsia="en-US"/>
        </w:rPr>
        <w:t xml:space="preserve"> той дължи на Възложителя неустойка в размер на 2 % (два процента) от стойността на </w:t>
      </w:r>
      <w:r w:rsidR="00A2366E">
        <w:rPr>
          <w:rFonts w:ascii="Verdana" w:hAnsi="Verdana"/>
          <w:sz w:val="20"/>
          <w:szCs w:val="20"/>
          <w:lang w:eastAsia="en-US"/>
        </w:rPr>
        <w:t>недоставените</w:t>
      </w:r>
      <w:r w:rsidR="003F2DF7">
        <w:rPr>
          <w:rFonts w:ascii="Verdana" w:hAnsi="Verdana"/>
          <w:sz w:val="20"/>
          <w:szCs w:val="20"/>
          <w:lang w:eastAsia="en-US"/>
        </w:rPr>
        <w:t xml:space="preserve"> </w:t>
      </w:r>
      <w:r w:rsidRPr="005522C2">
        <w:rPr>
          <w:rFonts w:ascii="Verdana" w:hAnsi="Verdana"/>
          <w:sz w:val="20"/>
          <w:szCs w:val="20"/>
          <w:lang w:eastAsia="en-US"/>
        </w:rPr>
        <w:t>Сто</w:t>
      </w:r>
      <w:r w:rsidR="00A2366E">
        <w:rPr>
          <w:rFonts w:ascii="Verdana" w:hAnsi="Verdana"/>
          <w:sz w:val="20"/>
          <w:szCs w:val="20"/>
          <w:lang w:eastAsia="en-US"/>
        </w:rPr>
        <w:t>ки</w:t>
      </w:r>
      <w:r w:rsidRPr="005522C2">
        <w:rPr>
          <w:rFonts w:ascii="Verdana" w:hAnsi="Verdana"/>
          <w:sz w:val="20"/>
          <w:szCs w:val="20"/>
          <w:lang w:eastAsia="en-US"/>
        </w:rPr>
        <w:t xml:space="preserve">) за всеки </w:t>
      </w:r>
      <w:r w:rsidR="00A2366E">
        <w:rPr>
          <w:rFonts w:ascii="Verdana" w:hAnsi="Verdana"/>
          <w:sz w:val="20"/>
          <w:szCs w:val="20"/>
          <w:lang w:eastAsia="en-US"/>
        </w:rPr>
        <w:t>работен</w:t>
      </w:r>
      <w:r w:rsidR="00A2366E" w:rsidRPr="005522C2">
        <w:rPr>
          <w:rFonts w:ascii="Verdana" w:hAnsi="Verdana"/>
          <w:sz w:val="20"/>
          <w:szCs w:val="20"/>
          <w:lang w:eastAsia="en-US"/>
        </w:rPr>
        <w:t xml:space="preserve"> </w:t>
      </w:r>
      <w:r w:rsidRPr="005522C2">
        <w:rPr>
          <w:rFonts w:ascii="Verdana" w:hAnsi="Verdana"/>
          <w:sz w:val="20"/>
          <w:szCs w:val="20"/>
          <w:lang w:eastAsia="en-US"/>
        </w:rPr>
        <w:t>ден забава, но не повече от 20 % (два</w:t>
      </w:r>
      <w:r w:rsidR="00A2366E">
        <w:rPr>
          <w:rFonts w:ascii="Verdana" w:hAnsi="Verdana"/>
          <w:sz w:val="20"/>
          <w:szCs w:val="20"/>
          <w:lang w:eastAsia="en-US"/>
        </w:rPr>
        <w:t>де</w:t>
      </w:r>
      <w:r w:rsidRPr="005522C2">
        <w:rPr>
          <w:rFonts w:ascii="Verdana" w:hAnsi="Verdana"/>
          <w:sz w:val="20"/>
          <w:szCs w:val="20"/>
          <w:lang w:eastAsia="en-US"/>
        </w:rPr>
        <w:t xml:space="preserve">сет процента) от стойността </w:t>
      </w:r>
      <w:r w:rsidR="00A2366E">
        <w:rPr>
          <w:rFonts w:ascii="Verdana" w:hAnsi="Verdana"/>
          <w:sz w:val="20"/>
          <w:szCs w:val="20"/>
          <w:lang w:eastAsia="en-US"/>
        </w:rPr>
        <w:t>им.</w:t>
      </w:r>
    </w:p>
    <w:p w14:paraId="0B6249AE" w14:textId="4F1886D8" w:rsidR="005522C2" w:rsidRPr="005522C2" w:rsidRDefault="005522C2" w:rsidP="003763CC">
      <w:pPr>
        <w:pStyle w:val="ListParagraph"/>
        <w:numPr>
          <w:ilvl w:val="1"/>
          <w:numId w:val="42"/>
        </w:numPr>
        <w:tabs>
          <w:tab w:val="left" w:pos="284"/>
        </w:tabs>
        <w:spacing w:after="120"/>
        <w:ind w:left="709"/>
        <w:jc w:val="both"/>
        <w:rPr>
          <w:rFonts w:ascii="Verdana" w:hAnsi="Verdana"/>
          <w:sz w:val="20"/>
          <w:szCs w:val="20"/>
          <w:lang w:eastAsia="en-US"/>
        </w:rPr>
      </w:pPr>
      <w:r w:rsidRPr="005522C2">
        <w:rPr>
          <w:rFonts w:ascii="Verdana" w:hAnsi="Verdana"/>
          <w:sz w:val="20"/>
          <w:szCs w:val="20"/>
          <w:lang w:eastAsia="en-US"/>
        </w:rPr>
        <w:t xml:space="preserve">Ако Доставчикът забави доставка, предмет на Договора, с повече от 10 (десет) </w:t>
      </w:r>
      <w:r w:rsidR="00A2366E">
        <w:rPr>
          <w:rFonts w:ascii="Verdana" w:hAnsi="Verdana"/>
          <w:sz w:val="20"/>
          <w:szCs w:val="20"/>
          <w:lang w:eastAsia="en-US"/>
        </w:rPr>
        <w:t xml:space="preserve">работни </w:t>
      </w:r>
      <w:r w:rsidRPr="005522C2">
        <w:rPr>
          <w:rFonts w:ascii="Verdana" w:hAnsi="Verdana"/>
          <w:sz w:val="20"/>
          <w:szCs w:val="20"/>
          <w:lang w:eastAsia="en-US"/>
        </w:rPr>
        <w:t>дни, то ще се счита, че Доставчикът е в съществено неизпълнение на Договора, като в такъв случай Възложителят има право:</w:t>
      </w:r>
    </w:p>
    <w:p w14:paraId="54B15A99" w14:textId="4D6ABF2F" w:rsidR="005522C2" w:rsidRPr="005522C2" w:rsidRDefault="005522C2" w:rsidP="003763CC">
      <w:pPr>
        <w:pStyle w:val="ListParagraph"/>
        <w:numPr>
          <w:ilvl w:val="2"/>
          <w:numId w:val="42"/>
        </w:numPr>
        <w:jc w:val="both"/>
        <w:rPr>
          <w:rFonts w:ascii="Verdana" w:hAnsi="Verdana"/>
          <w:sz w:val="20"/>
          <w:szCs w:val="20"/>
          <w:lang w:eastAsia="en-US"/>
        </w:rPr>
      </w:pPr>
      <w:r w:rsidRPr="005522C2">
        <w:rPr>
          <w:rFonts w:ascii="Verdana" w:hAnsi="Verdana"/>
          <w:sz w:val="20"/>
          <w:szCs w:val="20"/>
          <w:lang w:eastAsia="en-US"/>
        </w:rPr>
        <w:lastRenderedPageBreak/>
        <w:t>да прекрати едностранно Договора поради неизпълнение от страна на Доставчика</w:t>
      </w:r>
      <w:r w:rsidR="00E05A1E">
        <w:rPr>
          <w:rFonts w:ascii="Verdana" w:hAnsi="Verdana"/>
          <w:sz w:val="20"/>
          <w:szCs w:val="20"/>
          <w:lang w:eastAsia="en-US"/>
        </w:rPr>
        <w:t xml:space="preserve"> и да задържи гаранцията за изпълнение</w:t>
      </w:r>
      <w:r w:rsidRPr="005522C2">
        <w:rPr>
          <w:rFonts w:ascii="Verdana" w:hAnsi="Verdana"/>
          <w:sz w:val="20"/>
          <w:szCs w:val="20"/>
          <w:lang w:eastAsia="en-US"/>
        </w:rPr>
        <w:t>;</w:t>
      </w:r>
    </w:p>
    <w:p w14:paraId="32ED76E0" w14:textId="24B379B8" w:rsidR="005522C2" w:rsidRPr="005522C2" w:rsidRDefault="005522C2" w:rsidP="003763CC">
      <w:pPr>
        <w:pStyle w:val="ListParagraph"/>
        <w:numPr>
          <w:ilvl w:val="2"/>
          <w:numId w:val="42"/>
        </w:numPr>
        <w:spacing w:after="120"/>
        <w:jc w:val="both"/>
        <w:rPr>
          <w:rFonts w:ascii="Verdana" w:hAnsi="Verdana"/>
          <w:snapToGrid w:val="0"/>
          <w:sz w:val="20"/>
          <w:szCs w:val="20"/>
          <w:lang w:eastAsia="en-US"/>
        </w:rPr>
      </w:pPr>
      <w:r w:rsidRPr="005522C2">
        <w:rPr>
          <w:rFonts w:ascii="Verdana" w:hAnsi="Verdana"/>
          <w:snapToGrid w:val="0"/>
          <w:sz w:val="20"/>
          <w:szCs w:val="20"/>
          <w:lang w:eastAsia="en-US"/>
        </w:rPr>
        <w:t>да закупи недоставените Стоки от трето лице, като Доставчикът дължи възстановяване на разликата в стойността на съответните Стоки, от така посочените цени в договора и покупните цени от друг доставчик, както и всички разходи и/или щети и/или пропуснати ползи, претърпени от Възложителя вследствие на неизпълнението, но не повече от двукратната стойност на неизпълнената доставка.</w:t>
      </w:r>
    </w:p>
    <w:p w14:paraId="5AF63A4D" w14:textId="058246FA" w:rsidR="005522C2" w:rsidRPr="005522C2" w:rsidRDefault="005522C2" w:rsidP="00A7462E">
      <w:pPr>
        <w:pStyle w:val="ListParagraph"/>
        <w:numPr>
          <w:ilvl w:val="1"/>
          <w:numId w:val="42"/>
        </w:numPr>
        <w:tabs>
          <w:tab w:val="left" w:pos="284"/>
        </w:tabs>
        <w:spacing w:after="120"/>
        <w:ind w:left="709"/>
        <w:jc w:val="both"/>
        <w:rPr>
          <w:rFonts w:ascii="Verdana" w:hAnsi="Verdana"/>
          <w:sz w:val="20"/>
          <w:szCs w:val="20"/>
          <w:lang w:eastAsia="en-US"/>
        </w:rPr>
      </w:pPr>
      <w:r w:rsidRPr="005522C2">
        <w:rPr>
          <w:rFonts w:ascii="Verdana" w:hAnsi="Verdana"/>
          <w:iCs/>
          <w:sz w:val="20"/>
          <w:szCs w:val="20"/>
          <w:lang w:eastAsia="en-US"/>
        </w:rPr>
        <w:t>В случай че Доставчикът достави Стоки, които не съответстват на уговореното, независимо дали в качествено или количествено отношение, и/или доставените Стоки са негодни да се ползват за целите, посочени в Договора, или изпадне в каквато и да е друга хипотеза на виновна невъзможност за изпълнение на настоящия договор, освен предвиденото в Раздел І, т.6 от договора, Доставчикът дължи неустойка в размер на 20%</w:t>
      </w:r>
      <w:r w:rsidR="00E05A1E">
        <w:rPr>
          <w:rFonts w:ascii="Verdana" w:hAnsi="Verdana"/>
          <w:iCs/>
          <w:sz w:val="20"/>
          <w:szCs w:val="20"/>
          <w:lang w:eastAsia="en-US"/>
        </w:rPr>
        <w:t xml:space="preserve"> (двадесет процента)</w:t>
      </w:r>
      <w:r w:rsidRPr="005522C2">
        <w:rPr>
          <w:rFonts w:ascii="Verdana" w:hAnsi="Verdana"/>
          <w:iCs/>
          <w:sz w:val="20"/>
          <w:szCs w:val="20"/>
          <w:lang w:eastAsia="en-US"/>
        </w:rPr>
        <w:t xml:space="preserve"> от стойността на негодните Стоки, съответно възстановяване на всички претърпени от Възложителя вреди.</w:t>
      </w:r>
      <w:r w:rsidRPr="005522C2">
        <w:rPr>
          <w:rFonts w:ascii="Verdana" w:hAnsi="Verdana"/>
          <w:sz w:val="20"/>
          <w:szCs w:val="20"/>
          <w:lang w:eastAsia="en-US"/>
        </w:rPr>
        <w:t xml:space="preserve"> Несъответствието в качеството или количеството на доставените стоки се доказва чрез предоставяне от Възложителя на Доставчика протокол от независима акредитирана лаборатория потвърждаваща евентуалните несъответствия.</w:t>
      </w:r>
    </w:p>
    <w:p w14:paraId="62324952" w14:textId="47AEC89C" w:rsidR="005522C2" w:rsidRPr="005522C2" w:rsidRDefault="005522C2" w:rsidP="00A7462E">
      <w:pPr>
        <w:pStyle w:val="ListParagraph"/>
        <w:numPr>
          <w:ilvl w:val="1"/>
          <w:numId w:val="42"/>
        </w:numPr>
        <w:tabs>
          <w:tab w:val="left" w:pos="284"/>
        </w:tabs>
        <w:spacing w:after="120"/>
        <w:ind w:left="709"/>
        <w:jc w:val="both"/>
        <w:rPr>
          <w:rFonts w:ascii="Verdana" w:hAnsi="Verdana"/>
          <w:sz w:val="20"/>
          <w:szCs w:val="20"/>
          <w:lang w:eastAsia="en-US"/>
        </w:rPr>
      </w:pPr>
      <w:r w:rsidRPr="005522C2">
        <w:rPr>
          <w:rFonts w:ascii="Verdana" w:hAnsi="Verdana"/>
          <w:sz w:val="20"/>
          <w:szCs w:val="20"/>
          <w:lang w:eastAsia="en-US"/>
        </w:rPr>
        <w:t>Доставчикът ще изплати неустойките, предвидени в Договора</w:t>
      </w:r>
      <w:r w:rsidR="00E05A1E">
        <w:rPr>
          <w:rFonts w:ascii="Verdana" w:hAnsi="Verdana"/>
          <w:sz w:val="20"/>
          <w:szCs w:val="20"/>
          <w:lang w:eastAsia="en-US"/>
        </w:rPr>
        <w:t>,</w:t>
      </w:r>
      <w:r w:rsidRPr="005522C2">
        <w:rPr>
          <w:rFonts w:ascii="Verdana" w:hAnsi="Verdana"/>
          <w:sz w:val="20"/>
          <w:szCs w:val="20"/>
          <w:lang w:eastAsia="en-US"/>
        </w:rPr>
        <w:t xml:space="preserve"> в срок до 5 (пет) дни от получаването на писмено уведомление от Възложителя за налагането на съответната неустойка.</w:t>
      </w:r>
    </w:p>
    <w:p w14:paraId="3E33CB2C" w14:textId="5C8C5C11" w:rsidR="005522C2" w:rsidRPr="005522C2" w:rsidRDefault="005522C2" w:rsidP="00A7462E">
      <w:pPr>
        <w:pStyle w:val="ListParagraph"/>
        <w:numPr>
          <w:ilvl w:val="1"/>
          <w:numId w:val="42"/>
        </w:numPr>
        <w:tabs>
          <w:tab w:val="left" w:pos="284"/>
        </w:tabs>
        <w:spacing w:after="120"/>
        <w:ind w:left="709"/>
        <w:jc w:val="both"/>
        <w:rPr>
          <w:rFonts w:ascii="Verdana" w:hAnsi="Verdana"/>
          <w:sz w:val="20"/>
          <w:szCs w:val="20"/>
          <w:lang w:eastAsia="en-US"/>
        </w:rPr>
      </w:pPr>
      <w:r w:rsidRPr="005522C2">
        <w:rPr>
          <w:rFonts w:ascii="Verdana" w:hAnsi="Verdana"/>
          <w:sz w:val="20"/>
          <w:szCs w:val="20"/>
          <w:lang w:eastAsia="en-US"/>
        </w:rPr>
        <w:t xml:space="preserve">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w:t>
      </w:r>
      <w:r w:rsidR="00E05A1E">
        <w:rPr>
          <w:rFonts w:ascii="Verdana" w:hAnsi="Verdana"/>
          <w:sz w:val="20"/>
          <w:szCs w:val="20"/>
          <w:lang w:eastAsia="en-US"/>
        </w:rPr>
        <w:t>2</w:t>
      </w:r>
      <w:r w:rsidRPr="005522C2">
        <w:rPr>
          <w:rFonts w:ascii="Verdana" w:hAnsi="Verdana"/>
          <w:sz w:val="20"/>
          <w:szCs w:val="20"/>
          <w:lang w:eastAsia="en-US"/>
        </w:rPr>
        <w:t>0% (</w:t>
      </w:r>
      <w:r w:rsidR="00E05A1E">
        <w:rPr>
          <w:rFonts w:ascii="Verdana" w:hAnsi="Verdana"/>
          <w:sz w:val="20"/>
          <w:szCs w:val="20"/>
          <w:lang w:eastAsia="en-US"/>
        </w:rPr>
        <w:t>двадесет</w:t>
      </w:r>
      <w:r w:rsidR="00E05A1E" w:rsidRPr="005522C2">
        <w:rPr>
          <w:rFonts w:ascii="Verdana" w:hAnsi="Verdana"/>
          <w:sz w:val="20"/>
          <w:szCs w:val="20"/>
          <w:lang w:eastAsia="en-US"/>
        </w:rPr>
        <w:t xml:space="preserve"> </w:t>
      </w:r>
      <w:r w:rsidRPr="005522C2">
        <w:rPr>
          <w:rFonts w:ascii="Verdana" w:hAnsi="Verdana"/>
          <w:sz w:val="20"/>
          <w:szCs w:val="20"/>
          <w:lang w:eastAsia="en-US"/>
        </w:rPr>
        <w:t>процента) от общата стойност на договора без ДДС.</w:t>
      </w:r>
    </w:p>
    <w:p w14:paraId="64061E8A" w14:textId="5856D54F" w:rsidR="005522C2" w:rsidRDefault="005522C2" w:rsidP="00A7462E">
      <w:pPr>
        <w:pStyle w:val="ListParagraph"/>
        <w:numPr>
          <w:ilvl w:val="1"/>
          <w:numId w:val="42"/>
        </w:numPr>
        <w:tabs>
          <w:tab w:val="left" w:pos="284"/>
        </w:tabs>
        <w:spacing w:after="120"/>
        <w:ind w:left="709"/>
        <w:jc w:val="both"/>
        <w:rPr>
          <w:rFonts w:ascii="Verdana" w:hAnsi="Verdana"/>
          <w:sz w:val="20"/>
          <w:szCs w:val="20"/>
          <w:lang w:eastAsia="en-US"/>
        </w:rPr>
      </w:pPr>
      <w:r w:rsidRPr="005522C2">
        <w:rPr>
          <w:rFonts w:ascii="Verdana" w:hAnsi="Verdana"/>
          <w:sz w:val="20"/>
          <w:szCs w:val="20"/>
          <w:lang w:eastAsia="en-US"/>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59CE7FE1" w14:textId="0FB4EC05" w:rsidR="005522C2" w:rsidRPr="00A7462E" w:rsidRDefault="005522C2" w:rsidP="005522C2">
      <w:pPr>
        <w:pStyle w:val="ListParagraph"/>
        <w:numPr>
          <w:ilvl w:val="0"/>
          <w:numId w:val="42"/>
        </w:numPr>
        <w:tabs>
          <w:tab w:val="left" w:pos="284"/>
        </w:tabs>
        <w:spacing w:after="120"/>
        <w:ind w:left="0" w:firstLine="0"/>
        <w:jc w:val="both"/>
        <w:rPr>
          <w:rFonts w:ascii="Verdana" w:hAnsi="Verdana"/>
          <w:b/>
          <w:bCs/>
          <w:sz w:val="20"/>
          <w:szCs w:val="20"/>
          <w:lang w:eastAsia="en-US"/>
        </w:rPr>
      </w:pPr>
      <w:r w:rsidRPr="00A7462E">
        <w:rPr>
          <w:rFonts w:ascii="Verdana" w:hAnsi="Verdana"/>
          <w:b/>
          <w:bCs/>
          <w:sz w:val="20"/>
          <w:szCs w:val="20"/>
          <w:lang w:eastAsia="en-US"/>
        </w:rPr>
        <w:t>Гаранция за изпълнение на Договора</w:t>
      </w:r>
    </w:p>
    <w:p w14:paraId="1D9D9640" w14:textId="376681FC" w:rsidR="005522C2" w:rsidRPr="00202BB8" w:rsidRDefault="005522C2" w:rsidP="00C31FFF">
      <w:pPr>
        <w:pStyle w:val="ListParagraph"/>
        <w:numPr>
          <w:ilvl w:val="1"/>
          <w:numId w:val="42"/>
        </w:numPr>
        <w:ind w:left="851" w:hanging="491"/>
        <w:jc w:val="both"/>
        <w:rPr>
          <w:rFonts w:ascii="Verdana" w:hAnsi="Verdana"/>
          <w:b/>
          <w:bCs/>
          <w:sz w:val="20"/>
          <w:szCs w:val="20"/>
          <w:lang w:eastAsia="en-US"/>
        </w:rPr>
      </w:pPr>
      <w:r w:rsidRPr="005522C2">
        <w:rPr>
          <w:rFonts w:ascii="Verdana" w:hAnsi="Verdana"/>
          <w:spacing w:val="-4"/>
          <w:sz w:val="20"/>
          <w:szCs w:val="20"/>
          <w:lang w:eastAsia="en-US"/>
        </w:rPr>
        <w:t>Гаранцията за изпълнение е в размер на</w:t>
      </w:r>
      <w:r w:rsidRPr="005522C2">
        <w:rPr>
          <w:rFonts w:ascii="Verdana" w:hAnsi="Verdana"/>
          <w:spacing w:val="-4"/>
          <w:sz w:val="20"/>
          <w:szCs w:val="20"/>
          <w:lang w:val="en-US" w:eastAsia="en-US"/>
        </w:rPr>
        <w:t xml:space="preserve"> </w:t>
      </w:r>
      <w:r w:rsidR="00D312C7">
        <w:rPr>
          <w:rFonts w:ascii="Verdana" w:hAnsi="Verdana"/>
          <w:spacing w:val="-4"/>
          <w:sz w:val="20"/>
          <w:szCs w:val="20"/>
          <w:lang w:eastAsia="en-US"/>
        </w:rPr>
        <w:t xml:space="preserve">2000 (две хиляди) </w:t>
      </w:r>
      <w:r w:rsidRPr="005522C2">
        <w:rPr>
          <w:rFonts w:ascii="Verdana" w:hAnsi="Verdana"/>
          <w:spacing w:val="-4"/>
          <w:sz w:val="20"/>
          <w:szCs w:val="20"/>
          <w:lang w:eastAsia="en-US"/>
        </w:rPr>
        <w:t xml:space="preserve">лева, което се </w:t>
      </w:r>
      <w:r w:rsidRPr="00202BB8">
        <w:rPr>
          <w:rFonts w:ascii="Verdana" w:hAnsi="Verdana"/>
          <w:spacing w:val="-4"/>
          <w:sz w:val="20"/>
          <w:szCs w:val="20"/>
          <w:lang w:eastAsia="en-US"/>
        </w:rPr>
        <w:t xml:space="preserve">равнява на </w:t>
      </w:r>
      <w:r w:rsidR="00854172" w:rsidRPr="00202BB8">
        <w:rPr>
          <w:rFonts w:ascii="Verdana" w:hAnsi="Verdana"/>
          <w:spacing w:val="-4"/>
          <w:sz w:val="20"/>
          <w:szCs w:val="20"/>
          <w:lang w:val="en-US" w:eastAsia="en-US"/>
        </w:rPr>
        <w:t>5</w:t>
      </w:r>
      <w:r w:rsidRPr="00202BB8">
        <w:rPr>
          <w:rFonts w:ascii="Verdana" w:hAnsi="Verdana"/>
          <w:spacing w:val="-4"/>
          <w:sz w:val="20"/>
          <w:szCs w:val="20"/>
          <w:lang w:eastAsia="en-US"/>
        </w:rPr>
        <w:t>% (</w:t>
      </w:r>
      <w:r w:rsidR="00854172" w:rsidRPr="00202BB8">
        <w:rPr>
          <w:rFonts w:ascii="Verdana" w:hAnsi="Verdana"/>
          <w:spacing w:val="-4"/>
          <w:sz w:val="20"/>
          <w:szCs w:val="20"/>
          <w:lang w:eastAsia="en-US"/>
        </w:rPr>
        <w:t xml:space="preserve">пет </w:t>
      </w:r>
      <w:r w:rsidRPr="00202BB8">
        <w:rPr>
          <w:rFonts w:ascii="Verdana" w:hAnsi="Verdana"/>
          <w:spacing w:val="-4"/>
          <w:sz w:val="20"/>
          <w:szCs w:val="20"/>
          <w:lang w:eastAsia="en-US"/>
        </w:rPr>
        <w:t>процента) от максималната обща стойност на договора, с</w:t>
      </w:r>
      <w:r w:rsidRPr="005522C2">
        <w:rPr>
          <w:rFonts w:ascii="Verdana" w:hAnsi="Verdana"/>
          <w:spacing w:val="-4"/>
          <w:sz w:val="20"/>
          <w:szCs w:val="20"/>
          <w:lang w:eastAsia="en-US"/>
        </w:rPr>
        <w:t xml:space="preserve"> валидност срока на договора, като Възложителят не дължи лихви на Доставчика за периода, през който гаранцията е престояла при него.</w:t>
      </w:r>
    </w:p>
    <w:p w14:paraId="47FC0BDF" w14:textId="798C28D3" w:rsidR="00290AF3" w:rsidRPr="00454DCE" w:rsidRDefault="00C31FFF" w:rsidP="00C31FFF">
      <w:pPr>
        <w:pStyle w:val="p50"/>
        <w:keepLines/>
        <w:numPr>
          <w:ilvl w:val="1"/>
          <w:numId w:val="42"/>
        </w:numPr>
        <w:tabs>
          <w:tab w:val="left" w:pos="708"/>
        </w:tabs>
        <w:snapToGrid w:val="0"/>
        <w:spacing w:before="120" w:after="120" w:line="240" w:lineRule="auto"/>
        <w:ind w:left="851" w:hanging="491"/>
        <w:rPr>
          <w:rFonts w:ascii="Verdana" w:hAnsi="Verdana"/>
          <w:color w:val="auto"/>
          <w:spacing w:val="-4"/>
          <w:sz w:val="20"/>
          <w:szCs w:val="20"/>
          <w:lang w:val="bg-BG"/>
        </w:rPr>
      </w:pPr>
      <w:r>
        <w:rPr>
          <w:rFonts w:ascii="Verdana" w:hAnsi="Verdana"/>
          <w:sz w:val="20"/>
          <w:szCs w:val="20"/>
          <w:lang w:val="bg-BG"/>
        </w:rPr>
        <w:t xml:space="preserve"> </w:t>
      </w:r>
      <w:r w:rsidR="00290AF3">
        <w:rPr>
          <w:rFonts w:ascii="Verdana" w:hAnsi="Verdana"/>
          <w:sz w:val="20"/>
          <w:szCs w:val="20"/>
          <w:lang w:val="bg-BG"/>
        </w:rPr>
        <w:t xml:space="preserve">Изпълнителят </w:t>
      </w:r>
      <w:r w:rsidR="00290AF3" w:rsidRPr="00454DCE">
        <w:rPr>
          <w:rFonts w:ascii="Verdana" w:hAnsi="Verdana"/>
          <w:color w:val="auto"/>
          <w:spacing w:val="-4"/>
          <w:sz w:val="20"/>
          <w:szCs w:val="20"/>
          <w:lang w:val="bg-BG"/>
        </w:rPr>
        <w:t>отправя исканията за освобождаване на гаранцията за изпълнение към контролиращия служител по договора.</w:t>
      </w:r>
    </w:p>
    <w:p w14:paraId="2B605157" w14:textId="11070ECE" w:rsidR="00290AF3" w:rsidRPr="00454DCE" w:rsidRDefault="00C31FFF" w:rsidP="00C31FFF">
      <w:pPr>
        <w:pStyle w:val="p50"/>
        <w:keepLines/>
        <w:numPr>
          <w:ilvl w:val="1"/>
          <w:numId w:val="42"/>
        </w:numPr>
        <w:tabs>
          <w:tab w:val="left" w:pos="708"/>
        </w:tabs>
        <w:snapToGrid w:val="0"/>
        <w:spacing w:before="120" w:after="120" w:line="240" w:lineRule="auto"/>
        <w:ind w:left="851" w:hanging="491"/>
        <w:rPr>
          <w:rFonts w:ascii="Verdana" w:hAnsi="Verdana"/>
          <w:color w:val="auto"/>
          <w:sz w:val="20"/>
          <w:szCs w:val="20"/>
          <w:lang w:val="bg-BG"/>
        </w:rPr>
      </w:pPr>
      <w:r>
        <w:rPr>
          <w:rFonts w:ascii="Verdana" w:hAnsi="Verdana" w:cs="Tahoma"/>
          <w:color w:val="auto"/>
          <w:sz w:val="20"/>
          <w:szCs w:val="20"/>
          <w:lang w:val="bg-BG"/>
        </w:rPr>
        <w:t xml:space="preserve"> </w:t>
      </w:r>
      <w:r w:rsidR="00290AF3" w:rsidRPr="00454DCE">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290AF3">
        <w:rPr>
          <w:rFonts w:ascii="Verdana" w:hAnsi="Verdana"/>
          <w:sz w:val="20"/>
          <w:szCs w:val="20"/>
          <w:lang w:val="bg-BG"/>
        </w:rPr>
        <w:t>Изпълнителя</w:t>
      </w:r>
      <w:r w:rsidR="00290AF3" w:rsidRPr="00454DCE">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00290AF3" w:rsidRPr="00454DCE">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290AF3">
        <w:rPr>
          <w:rFonts w:ascii="Verdana" w:hAnsi="Verdana"/>
          <w:sz w:val="20"/>
          <w:szCs w:val="20"/>
          <w:lang w:val="bg-BG"/>
        </w:rPr>
        <w:t>Изпълнителя</w:t>
      </w:r>
      <w:r w:rsidR="00290AF3" w:rsidRPr="00454DCE">
        <w:rPr>
          <w:rFonts w:ascii="Verdana" w:hAnsi="Verdana"/>
          <w:sz w:val="20"/>
          <w:szCs w:val="20"/>
          <w:lang w:val="bg-BG"/>
        </w:rPr>
        <w:t xml:space="preserve"> </w:t>
      </w:r>
      <w:r w:rsidR="00290AF3" w:rsidRPr="00454DCE">
        <w:rPr>
          <w:rFonts w:ascii="Verdana" w:hAnsi="Verdana"/>
          <w:color w:val="auto"/>
          <w:sz w:val="20"/>
          <w:szCs w:val="20"/>
          <w:lang w:val="bg-BG"/>
        </w:rPr>
        <w:t>има някакви допълнителни специфични изисквания.</w:t>
      </w:r>
    </w:p>
    <w:p w14:paraId="291D3C97" w14:textId="77777777" w:rsidR="00290AF3" w:rsidRDefault="00290AF3" w:rsidP="00C31FFF">
      <w:pPr>
        <w:numPr>
          <w:ilvl w:val="1"/>
          <w:numId w:val="42"/>
        </w:numPr>
        <w:spacing w:before="120" w:after="120"/>
        <w:ind w:left="851" w:hanging="491"/>
        <w:jc w:val="both"/>
        <w:rPr>
          <w:rFonts w:ascii="Verdana" w:hAnsi="Verdana"/>
          <w:sz w:val="20"/>
          <w:szCs w:val="20"/>
        </w:rPr>
      </w:pPr>
      <w:r w:rsidRPr="00CA5595">
        <w:rPr>
          <w:rFonts w:ascii="Verdana"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Pr>
          <w:rFonts w:ascii="Verdana" w:hAnsi="Verdana"/>
          <w:sz w:val="20"/>
          <w:szCs w:val="20"/>
        </w:rPr>
        <w:t xml:space="preserve">, </w:t>
      </w:r>
      <w:r w:rsidRPr="00CA5595">
        <w:rPr>
          <w:rFonts w:ascii="Verdana" w:hAnsi="Verdana"/>
          <w:sz w:val="20"/>
          <w:szCs w:val="20"/>
        </w:rPr>
        <w:t>при наличието на основание за това,</w:t>
      </w:r>
      <w:r>
        <w:rPr>
          <w:rFonts w:ascii="Verdana" w:hAnsi="Verdana"/>
          <w:sz w:val="20"/>
          <w:szCs w:val="20"/>
        </w:rPr>
        <w:t xml:space="preserve"> </w:t>
      </w:r>
      <w:r w:rsidRPr="00CA5595">
        <w:rPr>
          <w:rFonts w:ascii="Verdana" w:hAnsi="Verdana"/>
          <w:sz w:val="20"/>
          <w:szCs w:val="20"/>
        </w:rPr>
        <w:t>са за сметка на Изпълнителя</w:t>
      </w:r>
      <w:r>
        <w:rPr>
          <w:rFonts w:ascii="Verdana" w:hAnsi="Verdana"/>
          <w:sz w:val="20"/>
          <w:szCs w:val="20"/>
        </w:rPr>
        <w:t>.</w:t>
      </w:r>
    </w:p>
    <w:p w14:paraId="61AA395B" w14:textId="77777777" w:rsidR="00290AF3" w:rsidRPr="00456D8F" w:rsidRDefault="00290AF3" w:rsidP="00C31FFF">
      <w:pPr>
        <w:numPr>
          <w:ilvl w:val="1"/>
          <w:numId w:val="42"/>
        </w:numPr>
        <w:spacing w:before="120" w:after="120"/>
        <w:ind w:left="851" w:hanging="491"/>
        <w:jc w:val="both"/>
        <w:rPr>
          <w:rFonts w:ascii="Verdana" w:hAnsi="Verdana"/>
          <w:color w:val="000000"/>
          <w:spacing w:val="1"/>
          <w:sz w:val="20"/>
          <w:szCs w:val="20"/>
        </w:rPr>
      </w:pPr>
      <w:r w:rsidRPr="00456D8F">
        <w:rPr>
          <w:rFonts w:ascii="Verdana" w:hAnsi="Verdana"/>
          <w:sz w:val="20"/>
          <w:szCs w:val="20"/>
        </w:rPr>
        <w:t>Когато</w:t>
      </w:r>
      <w:r w:rsidRPr="00456D8F">
        <w:rPr>
          <w:rFonts w:ascii="Verdana" w:hAnsi="Verdana"/>
          <w:color w:val="000000"/>
          <w:sz w:val="20"/>
          <w:szCs w:val="20"/>
        </w:rPr>
        <w:t xml:space="preserve"> като Гаранция за изпълнение се представя </w:t>
      </w:r>
      <w:r w:rsidRPr="00456D8F">
        <w:rPr>
          <w:rFonts w:ascii="Verdana" w:hAnsi="Verdana"/>
          <w:color w:val="000000"/>
          <w:spacing w:val="1"/>
          <w:sz w:val="20"/>
          <w:szCs w:val="20"/>
        </w:rPr>
        <w:t xml:space="preserve">застраховка, Изпълнителят предава на Възложителя </w:t>
      </w:r>
      <w:r>
        <w:rPr>
          <w:rFonts w:ascii="Verdana" w:hAnsi="Verdana"/>
          <w:color w:val="000000"/>
          <w:spacing w:val="1"/>
          <w:sz w:val="20"/>
          <w:szCs w:val="20"/>
        </w:rPr>
        <w:t xml:space="preserve">оригинален екземпляр на </w:t>
      </w:r>
      <w:r w:rsidRPr="00456D8F">
        <w:rPr>
          <w:rFonts w:ascii="Verdana" w:hAnsi="Verdana"/>
          <w:color w:val="000000"/>
          <w:spacing w:val="1"/>
          <w:sz w:val="20"/>
          <w:szCs w:val="20"/>
        </w:rPr>
        <w:t>застрахователна полица</w:t>
      </w:r>
      <w:r>
        <w:rPr>
          <w:rFonts w:ascii="Verdana" w:hAnsi="Verdana"/>
          <w:color w:val="000000"/>
          <w:spacing w:val="1"/>
          <w:sz w:val="20"/>
          <w:szCs w:val="20"/>
        </w:rPr>
        <w:t xml:space="preserve">, </w:t>
      </w:r>
      <w:r w:rsidRPr="00456D8F">
        <w:rPr>
          <w:rFonts w:ascii="Verdana" w:hAnsi="Verdana"/>
          <w:color w:val="000000"/>
          <w:spacing w:val="1"/>
          <w:sz w:val="20"/>
          <w:szCs w:val="20"/>
        </w:rPr>
        <w:t>издадена в полза на Възложителя / в която Възложителят е посочен като трет</w:t>
      </w:r>
      <w:r>
        <w:rPr>
          <w:rFonts w:ascii="Verdana" w:hAnsi="Verdana"/>
          <w:color w:val="000000"/>
          <w:spacing w:val="1"/>
          <w:sz w:val="20"/>
          <w:szCs w:val="20"/>
        </w:rPr>
        <w:t>о ползващо се лице (бенефициер)/</w:t>
      </w:r>
      <w:r w:rsidRPr="00456D8F">
        <w:rPr>
          <w:rFonts w:ascii="Verdana" w:hAnsi="Verdana"/>
          <w:color w:val="000000"/>
          <w:spacing w:val="1"/>
          <w:sz w:val="20"/>
          <w:szCs w:val="20"/>
        </w:rPr>
        <w:t>, която трябва да отговаря на следните изисквания:</w:t>
      </w:r>
    </w:p>
    <w:p w14:paraId="5A67435B" w14:textId="77777777" w:rsidR="00290AF3" w:rsidRDefault="00290AF3" w:rsidP="00C31FFF">
      <w:pPr>
        <w:numPr>
          <w:ilvl w:val="2"/>
          <w:numId w:val="42"/>
        </w:numPr>
        <w:spacing w:before="120" w:after="120"/>
        <w:ind w:left="851" w:hanging="491"/>
        <w:jc w:val="both"/>
        <w:rPr>
          <w:rFonts w:ascii="Verdana" w:hAnsi="Verdana"/>
          <w:color w:val="000000"/>
          <w:spacing w:val="1"/>
          <w:sz w:val="20"/>
          <w:szCs w:val="20"/>
        </w:rPr>
      </w:pPr>
      <w:r w:rsidRPr="00456D8F">
        <w:rPr>
          <w:rFonts w:ascii="Verdana" w:hAnsi="Verdana"/>
          <w:color w:val="000000"/>
          <w:spacing w:val="1"/>
          <w:sz w:val="20"/>
          <w:szCs w:val="20"/>
        </w:rPr>
        <w:t>да обезпечава изпълнението на този Договор чрез покритие на отговорността на Изпълнителя;</w:t>
      </w:r>
    </w:p>
    <w:p w14:paraId="468FD818" w14:textId="77777777" w:rsidR="00290AF3" w:rsidRPr="00456D8F" w:rsidRDefault="00290AF3" w:rsidP="00C31FFF">
      <w:pPr>
        <w:numPr>
          <w:ilvl w:val="2"/>
          <w:numId w:val="42"/>
        </w:numPr>
        <w:spacing w:before="120" w:after="120"/>
        <w:ind w:left="851" w:hanging="491"/>
        <w:jc w:val="both"/>
        <w:rPr>
          <w:rFonts w:ascii="Verdana" w:hAnsi="Verdana"/>
          <w:color w:val="000000"/>
          <w:spacing w:val="1"/>
          <w:sz w:val="20"/>
          <w:szCs w:val="20"/>
        </w:rPr>
      </w:pPr>
      <w:r>
        <w:rPr>
          <w:rFonts w:ascii="Verdana" w:hAnsi="Verdana"/>
          <w:color w:val="000000"/>
          <w:spacing w:val="1"/>
          <w:sz w:val="20"/>
          <w:szCs w:val="20"/>
        </w:rPr>
        <w:t>да бъде за изискания в договора срок;</w:t>
      </w:r>
    </w:p>
    <w:p w14:paraId="1761E8FD" w14:textId="77777777" w:rsidR="00290AF3" w:rsidRPr="00456D8F" w:rsidRDefault="00290AF3" w:rsidP="00C31FFF">
      <w:pPr>
        <w:numPr>
          <w:ilvl w:val="2"/>
          <w:numId w:val="42"/>
        </w:numPr>
        <w:spacing w:before="120" w:after="120"/>
        <w:ind w:left="851" w:hanging="491"/>
        <w:jc w:val="both"/>
        <w:rPr>
          <w:rFonts w:ascii="Verdana" w:hAnsi="Verdana"/>
          <w:color w:val="000000"/>
          <w:spacing w:val="1"/>
          <w:sz w:val="20"/>
          <w:szCs w:val="20"/>
        </w:rPr>
      </w:pPr>
      <w:r w:rsidRPr="00456D8F">
        <w:rPr>
          <w:rFonts w:ascii="Verdana" w:hAnsi="Verdana"/>
          <w:color w:val="000000"/>
          <w:spacing w:val="1"/>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Pr>
          <w:rFonts w:ascii="Verdana" w:hAnsi="Verdana"/>
          <w:color w:val="000000"/>
          <w:spacing w:val="1"/>
          <w:sz w:val="20"/>
          <w:szCs w:val="20"/>
        </w:rPr>
        <w:t xml:space="preserve"> </w:t>
      </w:r>
      <w:r w:rsidRPr="00456D8F">
        <w:rPr>
          <w:rFonts w:ascii="Verdana" w:hAnsi="Verdana"/>
          <w:color w:val="000000"/>
          <w:spacing w:val="1"/>
          <w:sz w:val="20"/>
          <w:szCs w:val="20"/>
        </w:rPr>
        <w:t xml:space="preserve">са за сметка на Изпълнителя. </w:t>
      </w:r>
    </w:p>
    <w:p w14:paraId="2233E457" w14:textId="77777777" w:rsidR="00290AF3" w:rsidRPr="00E84895" w:rsidRDefault="00290AF3" w:rsidP="00C31FFF">
      <w:pPr>
        <w:numPr>
          <w:ilvl w:val="1"/>
          <w:numId w:val="42"/>
        </w:numPr>
        <w:spacing w:before="120" w:after="120"/>
        <w:ind w:left="851" w:hanging="491"/>
        <w:jc w:val="both"/>
        <w:rPr>
          <w:rFonts w:ascii="Verdana" w:hAnsi="Verdana"/>
          <w:color w:val="000000"/>
          <w:spacing w:val="1"/>
          <w:sz w:val="20"/>
          <w:szCs w:val="20"/>
        </w:rPr>
      </w:pPr>
      <w:r w:rsidRPr="00E84895">
        <w:rPr>
          <w:rFonts w:ascii="Verdana" w:hAnsi="Verdana"/>
          <w:color w:val="000000"/>
          <w:spacing w:val="1"/>
          <w:sz w:val="20"/>
          <w:szCs w:val="20"/>
        </w:rPr>
        <w:lastRenderedPageBreak/>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Pr>
          <w:rFonts w:ascii="Verdana" w:hAnsi="Verdana"/>
          <w:color w:val="000000"/>
          <w:spacing w:val="1"/>
          <w:sz w:val="20"/>
          <w:szCs w:val="20"/>
        </w:rPr>
        <w:t>.</w:t>
      </w:r>
    </w:p>
    <w:p w14:paraId="43E4572C" w14:textId="3550E833" w:rsidR="005522C2" w:rsidRPr="005522C2" w:rsidRDefault="005522C2" w:rsidP="00C31FFF">
      <w:pPr>
        <w:pStyle w:val="ListParagraph"/>
        <w:numPr>
          <w:ilvl w:val="1"/>
          <w:numId w:val="42"/>
        </w:numPr>
        <w:ind w:left="851" w:hanging="491"/>
        <w:jc w:val="both"/>
        <w:rPr>
          <w:rFonts w:ascii="Verdana" w:hAnsi="Verdana"/>
          <w:b/>
          <w:bCs/>
          <w:sz w:val="20"/>
          <w:szCs w:val="20"/>
          <w:lang w:eastAsia="en-US"/>
        </w:rPr>
      </w:pPr>
      <w:r w:rsidRPr="005522C2">
        <w:rPr>
          <w:rFonts w:ascii="Verdana" w:hAnsi="Verdana"/>
          <w:sz w:val="20"/>
          <w:szCs w:val="20"/>
          <w:lang w:eastAsia="en-US"/>
        </w:rPr>
        <w:t xml:space="preserve">В случай, че </w:t>
      </w:r>
      <w:hyperlink w:anchor="изпълнител" w:history="1">
        <w:r w:rsidRPr="005522C2">
          <w:rPr>
            <w:rFonts w:ascii="Verdana" w:hAnsi="Verdana"/>
            <w:sz w:val="20"/>
            <w:szCs w:val="20"/>
            <w:lang w:eastAsia="en-US"/>
          </w:rPr>
          <w:t>Доставчикът</w:t>
        </w:r>
      </w:hyperlink>
      <w:r w:rsidRPr="005522C2">
        <w:rPr>
          <w:rFonts w:ascii="Verdana" w:hAnsi="Verdana"/>
          <w:sz w:val="20"/>
          <w:szCs w:val="20"/>
          <w:lang w:eastAsia="en-US"/>
        </w:rPr>
        <w:t xml:space="preserve"> откаже да изплати неустойка или санкция, наложена съгласно изискванията на настоящия </w:t>
      </w:r>
      <w:hyperlink w:anchor="договор" w:history="1">
        <w:r w:rsidRPr="005522C2">
          <w:rPr>
            <w:rFonts w:ascii="Verdana" w:hAnsi="Verdana"/>
            <w:sz w:val="20"/>
            <w:szCs w:val="20"/>
            <w:lang w:eastAsia="en-US"/>
          </w:rPr>
          <w:t>договор</w:t>
        </w:r>
      </w:hyperlink>
      <w:r w:rsidRPr="005522C2">
        <w:rPr>
          <w:rFonts w:ascii="Verdana" w:hAnsi="Verdana"/>
          <w:sz w:val="20"/>
          <w:szCs w:val="20"/>
          <w:lang w:eastAsia="en-US"/>
        </w:rPr>
        <w:t xml:space="preserve">, </w:t>
      </w:r>
      <w:hyperlink w:anchor="възложител" w:history="1">
        <w:r w:rsidRPr="005522C2">
          <w:rPr>
            <w:rFonts w:ascii="Verdana" w:hAnsi="Verdana"/>
            <w:sz w:val="20"/>
            <w:szCs w:val="20"/>
            <w:lang w:eastAsia="en-US"/>
          </w:rPr>
          <w:t>Възложителят</w:t>
        </w:r>
      </w:hyperlink>
      <w:r w:rsidRPr="005522C2">
        <w:rPr>
          <w:rFonts w:ascii="Verdana" w:hAnsi="Verdana"/>
          <w:sz w:val="20"/>
          <w:szCs w:val="20"/>
          <w:lang w:eastAsia="en-US"/>
        </w:rPr>
        <w:t xml:space="preserve"> има право да приспадне дължимата му сума от </w:t>
      </w:r>
      <w:hyperlink w:anchor="гаранция" w:history="1">
        <w:r w:rsidRPr="005522C2">
          <w:rPr>
            <w:rFonts w:ascii="Verdana" w:hAnsi="Verdana"/>
            <w:sz w:val="20"/>
            <w:szCs w:val="20"/>
            <w:lang w:eastAsia="en-US"/>
          </w:rPr>
          <w:t>гаранцията</w:t>
        </w:r>
      </w:hyperlink>
      <w:r w:rsidRPr="005522C2">
        <w:rPr>
          <w:rFonts w:ascii="Verdana" w:hAnsi="Verdana"/>
          <w:sz w:val="20"/>
          <w:szCs w:val="20"/>
          <w:lang w:eastAsia="en-US"/>
        </w:rPr>
        <w:t xml:space="preserve"> за изпълнение, внесена от </w:t>
      </w:r>
      <w:hyperlink w:anchor="изпълнител" w:history="1">
        <w:r w:rsidRPr="005522C2">
          <w:rPr>
            <w:rFonts w:ascii="Verdana" w:hAnsi="Verdana"/>
            <w:sz w:val="20"/>
            <w:szCs w:val="20"/>
            <w:lang w:eastAsia="en-US"/>
          </w:rPr>
          <w:t>Доставчика</w:t>
        </w:r>
      </w:hyperlink>
      <w:r w:rsidRPr="005522C2">
        <w:rPr>
          <w:rFonts w:ascii="Verdana" w:hAnsi="Verdana"/>
          <w:sz w:val="20"/>
          <w:szCs w:val="20"/>
          <w:lang w:eastAsia="en-US"/>
        </w:rPr>
        <w:t xml:space="preserve"> за гарантиране изпълнението на </w:t>
      </w:r>
      <w:hyperlink w:anchor="договор" w:history="1">
        <w:r w:rsidRPr="005522C2">
          <w:rPr>
            <w:rFonts w:ascii="Verdana" w:hAnsi="Verdana"/>
            <w:sz w:val="20"/>
            <w:szCs w:val="20"/>
            <w:lang w:eastAsia="en-US"/>
          </w:rPr>
          <w:t>договор</w:t>
        </w:r>
      </w:hyperlink>
      <w:r w:rsidRPr="005522C2">
        <w:rPr>
          <w:rFonts w:ascii="Verdana" w:hAnsi="Verdana"/>
          <w:sz w:val="20"/>
          <w:szCs w:val="20"/>
          <w:lang w:eastAsia="en-US"/>
        </w:rPr>
        <w:t>а или да я прихване срещу насрещни дължими на Доставчика суми. Доставчикът е длъжен да поддържа стойността на гаранцията за изпълнение за срока на договора.</w:t>
      </w:r>
    </w:p>
    <w:p w14:paraId="21127A7B" w14:textId="56A34060" w:rsidR="005522C2" w:rsidRPr="005522C2" w:rsidRDefault="005522C2" w:rsidP="00C31FFF">
      <w:pPr>
        <w:pStyle w:val="ListParagraph"/>
        <w:numPr>
          <w:ilvl w:val="1"/>
          <w:numId w:val="42"/>
        </w:numPr>
        <w:ind w:left="851" w:hanging="491"/>
        <w:jc w:val="both"/>
        <w:rPr>
          <w:rFonts w:ascii="Verdana" w:hAnsi="Verdana"/>
          <w:color w:val="000000"/>
          <w:sz w:val="20"/>
          <w:szCs w:val="20"/>
          <w:lang w:eastAsia="en-US"/>
        </w:rPr>
      </w:pPr>
      <w:r w:rsidRPr="005522C2">
        <w:rPr>
          <w:rFonts w:ascii="Verdana" w:hAnsi="Verdana"/>
          <w:color w:val="000000"/>
          <w:sz w:val="20"/>
          <w:szCs w:val="20"/>
          <w:lang w:eastAsia="en-US"/>
        </w:rPr>
        <w:t xml:space="preserve">В случай, че стойността на гаранцията за изпълнение се окаже недостатъчна, </w:t>
      </w:r>
      <w:r w:rsidRPr="005522C2">
        <w:rPr>
          <w:rFonts w:ascii="Verdana" w:hAnsi="Verdana"/>
          <w:color w:val="000000"/>
          <w:spacing w:val="-4"/>
          <w:sz w:val="20"/>
          <w:szCs w:val="20"/>
          <w:lang w:eastAsia="en-US"/>
        </w:rPr>
        <w:t xml:space="preserve">Доставчикът </w:t>
      </w:r>
      <w:r w:rsidRPr="005522C2">
        <w:rPr>
          <w:rFonts w:ascii="Verdana" w:hAnsi="Verdana"/>
          <w:color w:val="000000"/>
          <w:sz w:val="20"/>
          <w:szCs w:val="20"/>
          <w:lang w:eastAsia="en-US"/>
        </w:rPr>
        <w:t>се задължава в срок от 5 работни дни да заплати стойността на дължимата неустойка и да допълни гаранцията за изпълнение до пълния й размер.</w:t>
      </w:r>
    </w:p>
    <w:p w14:paraId="36F38FB4" w14:textId="332D9B1A" w:rsidR="005522C2" w:rsidRPr="005522C2" w:rsidRDefault="005522C2" w:rsidP="00C31FFF">
      <w:pPr>
        <w:pStyle w:val="ListParagraph"/>
        <w:numPr>
          <w:ilvl w:val="1"/>
          <w:numId w:val="42"/>
        </w:numPr>
        <w:ind w:left="851" w:hanging="491"/>
        <w:jc w:val="both"/>
        <w:rPr>
          <w:rFonts w:ascii="Verdana" w:hAnsi="Verdana"/>
          <w:color w:val="000000"/>
          <w:spacing w:val="-4"/>
          <w:sz w:val="20"/>
          <w:szCs w:val="20"/>
          <w:lang w:eastAsia="en-US"/>
        </w:rPr>
      </w:pPr>
      <w:r w:rsidRPr="005522C2">
        <w:rPr>
          <w:rFonts w:ascii="Verdana" w:hAnsi="Verdana"/>
          <w:color w:val="000000"/>
          <w:spacing w:val="-4"/>
          <w:sz w:val="20"/>
          <w:szCs w:val="20"/>
          <w:lang w:eastAsia="en-US"/>
        </w:rPr>
        <w:t xml:space="preserve">В случай, че Възложителят прекрати Договора поради неизпълнение от страна на Доставчика, то Възложителят, освен правата си по предходните членове, има право да задържи изцяло гаранцията за изпълнение, представена от Доставчика. </w:t>
      </w:r>
    </w:p>
    <w:p w14:paraId="0879D970" w14:textId="447271B4" w:rsidR="005522C2" w:rsidRPr="005522C2" w:rsidRDefault="005522C2" w:rsidP="00220AC1">
      <w:pPr>
        <w:pStyle w:val="ListParagraph"/>
        <w:numPr>
          <w:ilvl w:val="0"/>
          <w:numId w:val="42"/>
        </w:numPr>
        <w:tabs>
          <w:tab w:val="left" w:pos="284"/>
        </w:tabs>
        <w:spacing w:after="120"/>
        <w:ind w:left="0" w:firstLine="0"/>
        <w:jc w:val="both"/>
        <w:rPr>
          <w:rFonts w:ascii="Verdana" w:hAnsi="Verdana"/>
          <w:sz w:val="20"/>
          <w:szCs w:val="20"/>
          <w:lang w:eastAsia="en-US"/>
        </w:rPr>
      </w:pPr>
      <w:r w:rsidRPr="005522C2">
        <w:rPr>
          <w:rFonts w:ascii="Verdana" w:hAnsi="Verdana"/>
          <w:spacing w:val="-4"/>
          <w:sz w:val="20"/>
          <w:szCs w:val="20"/>
          <w:lang w:eastAsia="en-US"/>
        </w:rPr>
        <w:t xml:space="preserve">Неразделна част от Договора </w:t>
      </w:r>
      <w:r w:rsidRPr="005522C2">
        <w:rPr>
          <w:rFonts w:ascii="Verdana" w:hAnsi="Verdana"/>
          <w:spacing w:val="-4"/>
          <w:sz w:val="20"/>
          <w:szCs w:val="20"/>
          <w:lang w:val="en-US" w:eastAsia="en-US"/>
        </w:rPr>
        <w:t>e</w:t>
      </w:r>
      <w:r w:rsidRPr="005522C2">
        <w:rPr>
          <w:rFonts w:ascii="Verdana" w:hAnsi="Verdana"/>
          <w:spacing w:val="-4"/>
          <w:sz w:val="20"/>
          <w:szCs w:val="20"/>
          <w:lang w:eastAsia="en-US"/>
        </w:rPr>
        <w:t>:</w:t>
      </w:r>
    </w:p>
    <w:p w14:paraId="45974E2B" w14:textId="7C1AC095" w:rsidR="005522C2" w:rsidRPr="00220AC1" w:rsidRDefault="005522C2" w:rsidP="00220AC1">
      <w:pPr>
        <w:pStyle w:val="ListParagraph"/>
        <w:numPr>
          <w:ilvl w:val="1"/>
          <w:numId w:val="42"/>
        </w:numPr>
        <w:jc w:val="both"/>
        <w:rPr>
          <w:rFonts w:ascii="Verdana" w:hAnsi="Verdana"/>
          <w:iCs/>
          <w:sz w:val="20"/>
          <w:szCs w:val="20"/>
          <w:lang w:eastAsia="en-US"/>
        </w:rPr>
      </w:pPr>
      <w:r w:rsidRPr="00220AC1">
        <w:rPr>
          <w:rFonts w:ascii="Verdana" w:hAnsi="Verdana"/>
          <w:sz w:val="20"/>
          <w:szCs w:val="20"/>
          <w:lang w:eastAsia="en-US"/>
        </w:rPr>
        <w:t xml:space="preserve">Подписано споразумение </w:t>
      </w:r>
      <w:r w:rsidRPr="00220AC1">
        <w:rPr>
          <w:rFonts w:ascii="Verdana" w:hAnsi="Verdana"/>
          <w:iCs/>
          <w:sz w:val="20"/>
          <w:szCs w:val="20"/>
          <w:lang w:eastAsia="en-US"/>
        </w:rPr>
        <w:t xml:space="preserve">за съвместно осигуряване на </w:t>
      </w:r>
      <w:r w:rsidRPr="00220AC1">
        <w:rPr>
          <w:rFonts w:ascii="Verdana" w:hAnsi="Verdana"/>
          <w:sz w:val="20"/>
          <w:szCs w:val="20"/>
          <w:lang w:eastAsia="en-US"/>
        </w:rPr>
        <w:t>здравословни и безопасни условия на труд (ЗБУТ)</w:t>
      </w:r>
      <w:r w:rsidRPr="00220AC1">
        <w:rPr>
          <w:rFonts w:ascii="Verdana" w:hAnsi="Verdana"/>
          <w:iCs/>
          <w:sz w:val="20"/>
          <w:szCs w:val="20"/>
          <w:lang w:eastAsia="en-US"/>
        </w:rPr>
        <w:t xml:space="preserve"> при извършване на  дейност от контрактори на територията на обектите в експлоатация и/или временно спрени от експлоатация на “Софийска вода” – АД, съгласно чл.18 от </w:t>
      </w:r>
      <w:r w:rsidRPr="00220AC1">
        <w:rPr>
          <w:rFonts w:ascii="Verdana" w:hAnsi="Verdana"/>
          <w:sz w:val="20"/>
          <w:szCs w:val="20"/>
          <w:lang w:eastAsia="en-US"/>
        </w:rPr>
        <w:t>ЗЗБУТ</w:t>
      </w:r>
      <w:r w:rsidRPr="00220AC1">
        <w:rPr>
          <w:rFonts w:ascii="Verdana" w:hAnsi="Verdana"/>
          <w:iCs/>
          <w:sz w:val="20"/>
          <w:szCs w:val="20"/>
          <w:lang w:eastAsia="en-US"/>
        </w:rPr>
        <w:t>.</w:t>
      </w:r>
    </w:p>
    <w:p w14:paraId="7C91C5AC" w14:textId="473AC095" w:rsidR="005522C2" w:rsidRPr="00220AC1" w:rsidRDefault="005522C2" w:rsidP="00220AC1">
      <w:pPr>
        <w:pStyle w:val="ListParagraph"/>
        <w:numPr>
          <w:ilvl w:val="1"/>
          <w:numId w:val="42"/>
        </w:numPr>
        <w:jc w:val="both"/>
        <w:rPr>
          <w:rFonts w:ascii="Verdana" w:hAnsi="Verdana"/>
          <w:iCs/>
          <w:sz w:val="20"/>
          <w:szCs w:val="20"/>
          <w:lang w:eastAsia="en-US"/>
        </w:rPr>
      </w:pPr>
      <w:r w:rsidRPr="00220AC1">
        <w:rPr>
          <w:rFonts w:ascii="Verdana" w:hAnsi="Verdana"/>
          <w:sz w:val="20"/>
          <w:szCs w:val="20"/>
        </w:rPr>
        <w:t>Оферта на Доставчика.</w:t>
      </w:r>
    </w:p>
    <w:p w14:paraId="55E4BD39" w14:textId="583D7701" w:rsidR="005522C2" w:rsidRPr="005522C2" w:rsidRDefault="005522C2" w:rsidP="00220AC1">
      <w:pPr>
        <w:pStyle w:val="ListParagraph"/>
        <w:numPr>
          <w:ilvl w:val="0"/>
          <w:numId w:val="42"/>
        </w:numPr>
        <w:tabs>
          <w:tab w:val="left" w:pos="284"/>
        </w:tabs>
        <w:spacing w:after="120"/>
        <w:ind w:left="0" w:firstLine="0"/>
        <w:jc w:val="both"/>
        <w:rPr>
          <w:rFonts w:ascii="Verdana" w:hAnsi="Verdana"/>
          <w:iCs/>
          <w:sz w:val="20"/>
          <w:szCs w:val="20"/>
          <w:lang w:eastAsia="en-US"/>
        </w:rPr>
      </w:pPr>
      <w:r w:rsidRPr="005522C2">
        <w:rPr>
          <w:rFonts w:ascii="Verdana" w:hAnsi="Verdana"/>
          <w:iCs/>
          <w:sz w:val="20"/>
          <w:szCs w:val="20"/>
          <w:lang w:eastAsia="en-US"/>
        </w:rPr>
        <w:t>При забавяне на плащанията по издадени фактури от Доставчика за доставени стоки или услуги, Възложителят дължи неустойка в размер на законовата лихва за забава.</w:t>
      </w:r>
    </w:p>
    <w:p w14:paraId="73A3D139" w14:textId="3B9C3C59" w:rsidR="005522C2" w:rsidRPr="005522C2" w:rsidRDefault="005522C2" w:rsidP="00220AC1">
      <w:pPr>
        <w:pStyle w:val="ListParagraph"/>
        <w:numPr>
          <w:ilvl w:val="0"/>
          <w:numId w:val="42"/>
        </w:numPr>
        <w:tabs>
          <w:tab w:val="left" w:pos="284"/>
        </w:tabs>
        <w:spacing w:after="120"/>
        <w:ind w:left="0" w:firstLine="0"/>
        <w:jc w:val="both"/>
        <w:rPr>
          <w:rFonts w:ascii="Verdana" w:hAnsi="Verdana"/>
          <w:iCs/>
          <w:sz w:val="20"/>
          <w:szCs w:val="20"/>
          <w:lang w:eastAsia="en-US"/>
        </w:rPr>
      </w:pPr>
      <w:r w:rsidRPr="005522C2">
        <w:rPr>
          <w:rFonts w:ascii="Verdana" w:hAnsi="Verdana"/>
          <w:iCs/>
          <w:sz w:val="20"/>
          <w:szCs w:val="20"/>
          <w:lang w:eastAsia="en-US"/>
        </w:rPr>
        <w:t>При прекратяване на договора поради неговото изпълнение или ако договорът бъде развален, Възложителят е длъжен да върне предоставените му бутилки, собственост на Доставчика и да заплати наема за времето на тяхното ползване.</w:t>
      </w:r>
    </w:p>
    <w:p w14:paraId="51200F51" w14:textId="0942F72C" w:rsidR="005522C2" w:rsidRPr="005522C2" w:rsidRDefault="005522C2" w:rsidP="00220AC1">
      <w:pPr>
        <w:pStyle w:val="ListParagraph"/>
        <w:numPr>
          <w:ilvl w:val="0"/>
          <w:numId w:val="42"/>
        </w:numPr>
        <w:tabs>
          <w:tab w:val="left" w:pos="284"/>
        </w:tabs>
        <w:spacing w:after="120"/>
        <w:ind w:left="0" w:firstLine="0"/>
        <w:jc w:val="both"/>
        <w:rPr>
          <w:rFonts w:ascii="Verdana" w:hAnsi="Verdana" w:cs="Arial"/>
          <w:iCs/>
          <w:sz w:val="20"/>
          <w:szCs w:val="20"/>
          <w:lang w:eastAsia="en-US"/>
        </w:rPr>
      </w:pPr>
      <w:r w:rsidRPr="005522C2">
        <w:rPr>
          <w:rFonts w:ascii="Verdana" w:hAnsi="Verdana" w:cs="Arial"/>
          <w:iCs/>
          <w:sz w:val="20"/>
          <w:szCs w:val="20"/>
          <w:lang w:eastAsia="en-US"/>
        </w:rPr>
        <w:t>Доставчикът се задължава да обезщети Възложителя за повреда или погиване на негово имущество, възникнало по повод на изпълнението на настоящия договор със сума, не по-голяма от двукратната стойност на договора.</w:t>
      </w:r>
    </w:p>
    <w:p w14:paraId="6F639FD5" w14:textId="77777777" w:rsidR="00AD36CF" w:rsidRPr="00CB6019" w:rsidRDefault="00AD36CF" w:rsidP="00AD36CF">
      <w:pPr>
        <w:keepNext/>
        <w:jc w:val="both"/>
        <w:outlineLvl w:val="6"/>
        <w:rPr>
          <w:rFonts w:ascii="Verdana" w:hAnsi="Verdana"/>
          <w:b/>
          <w:bCs/>
          <w:spacing w:val="-14"/>
          <w:sz w:val="20"/>
          <w:szCs w:val="20"/>
        </w:rPr>
      </w:pPr>
      <w:bookmarkStart w:id="2" w:name="_Ref87148341"/>
      <w:r w:rsidRPr="00CB6019">
        <w:rPr>
          <w:rFonts w:ascii="Verdana" w:hAnsi="Verdana"/>
          <w:b/>
          <w:bCs/>
          <w:spacing w:val="-14"/>
          <w:sz w:val="20"/>
          <w:szCs w:val="20"/>
        </w:rPr>
        <w:t>РАЗДЕЛ V: ОБЩИ УСЛОВИЯ НА ДОГОВОРА ЗА ДОСТАВКА</w:t>
      </w:r>
      <w:bookmarkEnd w:id="2"/>
    </w:p>
    <w:p w14:paraId="4816BA1F" w14:textId="77777777" w:rsidR="00AD36CF" w:rsidRPr="00CB6019" w:rsidRDefault="00AD36CF" w:rsidP="00AD36CF">
      <w:pPr>
        <w:numPr>
          <w:ilvl w:val="0"/>
          <w:numId w:val="2"/>
        </w:numPr>
        <w:ind w:left="0" w:firstLine="0"/>
        <w:jc w:val="both"/>
        <w:outlineLvl w:val="0"/>
        <w:rPr>
          <w:rFonts w:ascii="Verdana" w:hAnsi="Verdana"/>
          <w:sz w:val="20"/>
          <w:szCs w:val="20"/>
        </w:rPr>
      </w:pPr>
      <w:r w:rsidRPr="00CB6019">
        <w:rPr>
          <w:rFonts w:ascii="Verdana" w:hAnsi="Verdana"/>
          <w:b/>
          <w:sz w:val="20"/>
          <w:szCs w:val="20"/>
        </w:rPr>
        <w:t xml:space="preserve">ДЕФИНИЦИИ </w:t>
      </w:r>
    </w:p>
    <w:p w14:paraId="2AEF0171" w14:textId="77777777" w:rsidR="00AD36CF" w:rsidRPr="00CB6019" w:rsidRDefault="00AD36CF" w:rsidP="00AD36CF">
      <w:pPr>
        <w:keepLines/>
        <w:tabs>
          <w:tab w:val="left" w:pos="1440"/>
        </w:tabs>
        <w:jc w:val="both"/>
        <w:rPr>
          <w:rFonts w:ascii="Verdana" w:hAnsi="Verdana"/>
          <w:sz w:val="20"/>
          <w:szCs w:val="20"/>
        </w:rPr>
      </w:pPr>
      <w:r w:rsidRPr="00CB6019">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E171F26" w14:textId="77777777" w:rsidR="00AD36CF" w:rsidRPr="00CB6019" w:rsidRDefault="00AD36CF" w:rsidP="00AD36CF">
      <w:pPr>
        <w:keepLines/>
        <w:tabs>
          <w:tab w:val="left" w:pos="1440"/>
        </w:tabs>
        <w:jc w:val="both"/>
        <w:rPr>
          <w:rFonts w:ascii="Verdana" w:hAnsi="Verdana"/>
          <w:sz w:val="20"/>
          <w:szCs w:val="20"/>
        </w:rPr>
      </w:pPr>
      <w:r w:rsidRPr="00CB6019">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812B924"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“Възложител”</w:t>
      </w:r>
      <w:r w:rsidRPr="00CB6019">
        <w:rPr>
          <w:rFonts w:ascii="Verdana" w:hAnsi="Verdana"/>
          <w:sz w:val="20"/>
          <w:szCs w:val="20"/>
        </w:rPr>
        <w:t xml:space="preserve"> означава “Софийска вода” АД, което възлага изпълнението на доставките по договора.</w:t>
      </w:r>
    </w:p>
    <w:p w14:paraId="115566BC" w14:textId="77777777" w:rsidR="00AD36CF" w:rsidRPr="00CB6019" w:rsidRDefault="00AD36CF" w:rsidP="00AD36CF">
      <w:pPr>
        <w:numPr>
          <w:ilvl w:val="1"/>
          <w:numId w:val="2"/>
        </w:numPr>
        <w:tabs>
          <w:tab w:val="num" w:pos="720"/>
          <w:tab w:val="num" w:pos="851"/>
        </w:tabs>
        <w:ind w:left="0" w:firstLine="0"/>
        <w:jc w:val="both"/>
        <w:outlineLvl w:val="0"/>
        <w:rPr>
          <w:rFonts w:ascii="Verdana" w:hAnsi="Verdana"/>
          <w:sz w:val="20"/>
          <w:szCs w:val="20"/>
        </w:rPr>
      </w:pPr>
      <w:r w:rsidRPr="00CB6019">
        <w:rPr>
          <w:rFonts w:ascii="Verdana" w:hAnsi="Verdana"/>
          <w:sz w:val="20"/>
          <w:szCs w:val="20"/>
        </w:rPr>
        <w:t>“</w:t>
      </w:r>
      <w:r w:rsidRPr="00CB6019">
        <w:rPr>
          <w:rFonts w:ascii="Verdana" w:hAnsi="Verdana"/>
          <w:b/>
          <w:bCs/>
          <w:sz w:val="20"/>
          <w:szCs w:val="20"/>
        </w:rPr>
        <w:t>Доставчик</w:t>
      </w:r>
      <w:r w:rsidRPr="00CB6019">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452E6CF"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w:t>
      </w:r>
      <w:r w:rsidRPr="00CB6019">
        <w:rPr>
          <w:rFonts w:ascii="Verdana" w:hAnsi="Verdana"/>
          <w:b/>
          <w:bCs/>
          <w:sz w:val="20"/>
          <w:szCs w:val="20"/>
        </w:rPr>
        <w:t>Контролиращ</w:t>
      </w:r>
      <w:r w:rsidRPr="00CB6019">
        <w:rPr>
          <w:rFonts w:ascii="Verdana" w:hAnsi="Verdana"/>
          <w:sz w:val="20"/>
          <w:szCs w:val="20"/>
        </w:rPr>
        <w:t xml:space="preserve"> </w:t>
      </w:r>
      <w:r w:rsidRPr="00CB6019">
        <w:rPr>
          <w:rFonts w:ascii="Verdana" w:hAnsi="Verdana"/>
          <w:b/>
          <w:bCs/>
          <w:sz w:val="20"/>
          <w:szCs w:val="20"/>
        </w:rPr>
        <w:t>служител</w:t>
      </w:r>
      <w:r w:rsidRPr="00CB6019">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B6D42A1"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w:t>
      </w:r>
      <w:r w:rsidRPr="00CB6019">
        <w:rPr>
          <w:rFonts w:ascii="Verdana" w:hAnsi="Verdana"/>
          <w:b/>
          <w:bCs/>
          <w:sz w:val="20"/>
          <w:szCs w:val="20"/>
        </w:rPr>
        <w:t>Договор</w:t>
      </w:r>
      <w:r w:rsidRPr="00CB6019">
        <w:rPr>
          <w:rFonts w:ascii="Verdana" w:hAnsi="Verdana"/>
          <w:sz w:val="20"/>
          <w:szCs w:val="20"/>
        </w:rPr>
        <w:t xml:space="preserve">” означава цялостното съглашение между </w:t>
      </w:r>
      <w:hyperlink w:anchor="възложител" w:history="1">
        <w:r w:rsidRPr="00CB6019">
          <w:rPr>
            <w:rFonts w:ascii="Verdana" w:hAnsi="Verdana"/>
            <w:sz w:val="20"/>
            <w:szCs w:val="20"/>
          </w:rPr>
          <w:t>Възложителя</w:t>
        </w:r>
      </w:hyperlink>
      <w:r w:rsidRPr="00CB6019">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9A1F381" w14:textId="77777777" w:rsidR="00AD36CF" w:rsidRPr="00CB6019" w:rsidRDefault="00AD36CF" w:rsidP="00AD36CF">
      <w:pPr>
        <w:numPr>
          <w:ilvl w:val="0"/>
          <w:numId w:val="4"/>
        </w:numPr>
        <w:tabs>
          <w:tab w:val="num" w:pos="1080"/>
        </w:tabs>
        <w:ind w:left="0" w:firstLine="0"/>
        <w:jc w:val="both"/>
        <w:rPr>
          <w:rFonts w:ascii="Verdana" w:hAnsi="Verdana"/>
          <w:sz w:val="20"/>
          <w:szCs w:val="20"/>
        </w:rPr>
      </w:pPr>
      <w:r w:rsidRPr="00CB6019">
        <w:rPr>
          <w:rFonts w:ascii="Verdana" w:hAnsi="Verdana"/>
          <w:sz w:val="20"/>
          <w:szCs w:val="20"/>
        </w:rPr>
        <w:t>Договор;</w:t>
      </w:r>
    </w:p>
    <w:p w14:paraId="15076D9D" w14:textId="77777777" w:rsidR="00AD36CF" w:rsidRPr="00CB6019" w:rsidRDefault="00AD36CF" w:rsidP="00AD36CF">
      <w:pPr>
        <w:numPr>
          <w:ilvl w:val="0"/>
          <w:numId w:val="4"/>
        </w:numPr>
        <w:tabs>
          <w:tab w:val="num" w:pos="1080"/>
        </w:tabs>
        <w:ind w:left="0" w:firstLine="0"/>
        <w:jc w:val="both"/>
        <w:rPr>
          <w:rFonts w:ascii="Verdana" w:hAnsi="Verdana"/>
          <w:sz w:val="20"/>
          <w:szCs w:val="20"/>
        </w:rPr>
      </w:pPr>
      <w:r w:rsidRPr="00CB6019">
        <w:rPr>
          <w:rFonts w:ascii="Verdana" w:hAnsi="Verdana"/>
          <w:sz w:val="20"/>
          <w:szCs w:val="20"/>
        </w:rPr>
        <w:t>Раздел А: Техническо задание – предмет на договора;</w:t>
      </w:r>
    </w:p>
    <w:p w14:paraId="5904DA07" w14:textId="77777777" w:rsidR="00AD36CF" w:rsidRPr="00CB6019" w:rsidRDefault="00AD36CF" w:rsidP="00AD36CF">
      <w:pPr>
        <w:numPr>
          <w:ilvl w:val="0"/>
          <w:numId w:val="4"/>
        </w:numPr>
        <w:tabs>
          <w:tab w:val="num" w:pos="1080"/>
        </w:tabs>
        <w:ind w:left="0" w:firstLine="0"/>
        <w:jc w:val="both"/>
        <w:rPr>
          <w:rFonts w:ascii="Verdana" w:hAnsi="Verdana"/>
          <w:sz w:val="20"/>
          <w:szCs w:val="20"/>
        </w:rPr>
      </w:pPr>
      <w:r w:rsidRPr="00CB6019">
        <w:rPr>
          <w:rFonts w:ascii="Verdana" w:hAnsi="Verdana"/>
          <w:sz w:val="20"/>
          <w:szCs w:val="20"/>
        </w:rPr>
        <w:t>Раздел Б: Цени и данни;</w:t>
      </w:r>
    </w:p>
    <w:p w14:paraId="2A2D2F03" w14:textId="77777777" w:rsidR="00AD36CF" w:rsidRPr="00CB6019" w:rsidRDefault="00AD36CF" w:rsidP="00AD36CF">
      <w:pPr>
        <w:numPr>
          <w:ilvl w:val="0"/>
          <w:numId w:val="4"/>
        </w:numPr>
        <w:tabs>
          <w:tab w:val="num" w:pos="1080"/>
        </w:tabs>
        <w:ind w:left="0" w:firstLine="0"/>
        <w:jc w:val="both"/>
        <w:rPr>
          <w:rFonts w:ascii="Verdana" w:hAnsi="Verdana"/>
          <w:sz w:val="20"/>
          <w:szCs w:val="20"/>
        </w:rPr>
      </w:pPr>
      <w:r w:rsidRPr="00CB6019">
        <w:rPr>
          <w:rFonts w:ascii="Verdana" w:hAnsi="Verdana"/>
          <w:sz w:val="20"/>
          <w:szCs w:val="20"/>
        </w:rPr>
        <w:t>Раздел В: Специфични условия;</w:t>
      </w:r>
    </w:p>
    <w:p w14:paraId="22715238" w14:textId="77777777" w:rsidR="00AD36CF" w:rsidRPr="00CB6019" w:rsidRDefault="00AD36CF" w:rsidP="00AD36CF">
      <w:pPr>
        <w:numPr>
          <w:ilvl w:val="0"/>
          <w:numId w:val="4"/>
        </w:numPr>
        <w:tabs>
          <w:tab w:val="num" w:pos="1080"/>
        </w:tabs>
        <w:ind w:left="0" w:firstLine="0"/>
        <w:jc w:val="both"/>
        <w:rPr>
          <w:rFonts w:ascii="Verdana" w:hAnsi="Verdana"/>
          <w:sz w:val="20"/>
          <w:szCs w:val="20"/>
        </w:rPr>
      </w:pPr>
      <w:r w:rsidRPr="00CB6019">
        <w:rPr>
          <w:rFonts w:ascii="Verdana" w:hAnsi="Verdana"/>
          <w:sz w:val="20"/>
          <w:szCs w:val="20"/>
        </w:rPr>
        <w:t>Раздел Г: Общи условия;</w:t>
      </w:r>
    </w:p>
    <w:p w14:paraId="706BF6CC"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w:t>
      </w:r>
      <w:r w:rsidRPr="00CB6019">
        <w:rPr>
          <w:rFonts w:ascii="Verdana" w:hAnsi="Verdana"/>
          <w:b/>
          <w:bCs/>
          <w:sz w:val="20"/>
          <w:szCs w:val="20"/>
        </w:rPr>
        <w:t>Цена</w:t>
      </w:r>
      <w:r w:rsidRPr="00CB6019">
        <w:rPr>
          <w:rFonts w:ascii="Verdana" w:hAnsi="Verdana"/>
          <w:sz w:val="20"/>
          <w:szCs w:val="20"/>
        </w:rPr>
        <w:t xml:space="preserve"> </w:t>
      </w:r>
      <w:r w:rsidRPr="00CB6019">
        <w:rPr>
          <w:rFonts w:ascii="Verdana" w:hAnsi="Verdana"/>
          <w:b/>
          <w:bCs/>
          <w:sz w:val="20"/>
          <w:szCs w:val="20"/>
        </w:rPr>
        <w:t>по</w:t>
      </w:r>
      <w:r w:rsidRPr="00CB6019">
        <w:rPr>
          <w:rFonts w:ascii="Verdana" w:hAnsi="Verdana"/>
          <w:sz w:val="20"/>
          <w:szCs w:val="20"/>
        </w:rPr>
        <w:t xml:space="preserve"> </w:t>
      </w:r>
      <w:r w:rsidRPr="00CB6019">
        <w:rPr>
          <w:rFonts w:ascii="Verdana" w:hAnsi="Verdana"/>
          <w:b/>
          <w:bCs/>
          <w:sz w:val="20"/>
          <w:szCs w:val="20"/>
        </w:rPr>
        <w:t>договора</w:t>
      </w:r>
      <w:r w:rsidRPr="00CB6019">
        <w:rPr>
          <w:rFonts w:ascii="Verdana" w:hAnsi="Verdana"/>
          <w:sz w:val="20"/>
          <w:szCs w:val="20"/>
        </w:rPr>
        <w:t>” -означава цената, изчислена съгласно Раздел Б: Цени и данни.</w:t>
      </w:r>
    </w:p>
    <w:p w14:paraId="78E7E2BF"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w:t>
      </w:r>
      <w:r w:rsidRPr="00CB6019">
        <w:rPr>
          <w:rFonts w:ascii="Verdana" w:hAnsi="Verdana"/>
          <w:b/>
          <w:sz w:val="20"/>
          <w:szCs w:val="20"/>
        </w:rPr>
        <w:t>Максимална стойност на договора</w:t>
      </w:r>
      <w:r w:rsidRPr="00CB6019">
        <w:rPr>
          <w:rFonts w:ascii="Verdana" w:hAnsi="Verdana"/>
          <w:sz w:val="20"/>
          <w:szCs w:val="20"/>
        </w:rPr>
        <w:t>” -означава пределната сума, която не може да бъде надвишавана при възлагане и изпълнение на договора.</w:t>
      </w:r>
    </w:p>
    <w:p w14:paraId="72F2B64A"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lastRenderedPageBreak/>
        <w:t>“Стоки”</w:t>
      </w:r>
      <w:r w:rsidRPr="00CB6019">
        <w:rPr>
          <w:rFonts w:ascii="Verdana" w:hAnsi="Verdana"/>
          <w:sz w:val="20"/>
          <w:szCs w:val="20"/>
        </w:rPr>
        <w:t xml:space="preserve"> – означава всички стоки, които се доставят от Доставчика, както е описано в настоящия Договор.</w:t>
      </w:r>
    </w:p>
    <w:p w14:paraId="64482D4A"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w:t>
      </w:r>
      <w:r w:rsidRPr="00CB6019">
        <w:rPr>
          <w:rFonts w:ascii="Verdana" w:hAnsi="Verdana"/>
          <w:b/>
          <w:bCs/>
          <w:sz w:val="20"/>
          <w:szCs w:val="20"/>
        </w:rPr>
        <w:t>Обект</w:t>
      </w:r>
      <w:r w:rsidRPr="00CB6019">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CB6019">
          <w:rPr>
            <w:rFonts w:ascii="Verdana" w:hAnsi="Verdana"/>
            <w:sz w:val="20"/>
            <w:szCs w:val="20"/>
          </w:rPr>
          <w:t>Възложителя</w:t>
        </w:r>
      </w:hyperlink>
      <w:r w:rsidRPr="00CB6019">
        <w:rPr>
          <w:rFonts w:ascii="Verdana" w:hAnsi="Verdana"/>
          <w:sz w:val="20"/>
          <w:szCs w:val="20"/>
        </w:rPr>
        <w:t xml:space="preserve"> за целите на договора.</w:t>
      </w:r>
    </w:p>
    <w:p w14:paraId="3FFE6C30"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w:t>
      </w:r>
      <w:r w:rsidRPr="00CB6019">
        <w:rPr>
          <w:rFonts w:ascii="Verdana" w:hAnsi="Verdana"/>
          <w:b/>
          <w:bCs/>
          <w:sz w:val="20"/>
          <w:szCs w:val="20"/>
        </w:rPr>
        <w:t>Системи</w:t>
      </w:r>
      <w:r w:rsidRPr="00CB6019">
        <w:rPr>
          <w:rFonts w:ascii="Verdana" w:hAnsi="Verdana"/>
          <w:sz w:val="20"/>
          <w:szCs w:val="20"/>
        </w:rPr>
        <w:t xml:space="preserve"> </w:t>
      </w:r>
      <w:r w:rsidRPr="00CB6019">
        <w:rPr>
          <w:rFonts w:ascii="Verdana" w:hAnsi="Verdana"/>
          <w:b/>
          <w:bCs/>
          <w:sz w:val="20"/>
          <w:szCs w:val="20"/>
        </w:rPr>
        <w:t>за</w:t>
      </w:r>
      <w:r w:rsidRPr="00CB6019">
        <w:rPr>
          <w:rFonts w:ascii="Verdana" w:hAnsi="Verdana"/>
          <w:sz w:val="20"/>
          <w:szCs w:val="20"/>
        </w:rPr>
        <w:t xml:space="preserve"> </w:t>
      </w:r>
      <w:r w:rsidRPr="00CB6019">
        <w:rPr>
          <w:rFonts w:ascii="Verdana" w:hAnsi="Verdana"/>
          <w:b/>
          <w:bCs/>
          <w:sz w:val="20"/>
          <w:szCs w:val="20"/>
        </w:rPr>
        <w:t>безопасност</w:t>
      </w:r>
      <w:r w:rsidRPr="00CB6019">
        <w:rPr>
          <w:rFonts w:ascii="Verdana" w:hAnsi="Verdana"/>
          <w:sz w:val="20"/>
          <w:szCs w:val="20"/>
        </w:rPr>
        <w:t xml:space="preserve"> </w:t>
      </w:r>
      <w:r w:rsidRPr="00CB6019">
        <w:rPr>
          <w:rFonts w:ascii="Verdana" w:hAnsi="Verdana"/>
          <w:b/>
          <w:bCs/>
          <w:sz w:val="20"/>
          <w:szCs w:val="20"/>
        </w:rPr>
        <w:t>на</w:t>
      </w:r>
      <w:r w:rsidRPr="00CB6019">
        <w:rPr>
          <w:rFonts w:ascii="Verdana" w:hAnsi="Verdana"/>
          <w:sz w:val="20"/>
          <w:szCs w:val="20"/>
        </w:rPr>
        <w:t xml:space="preserve"> </w:t>
      </w:r>
      <w:r w:rsidRPr="00CB6019">
        <w:rPr>
          <w:rFonts w:ascii="Verdana" w:hAnsi="Verdana"/>
          <w:b/>
          <w:bCs/>
          <w:sz w:val="20"/>
          <w:szCs w:val="20"/>
        </w:rPr>
        <w:t>работата</w:t>
      </w:r>
      <w:r w:rsidRPr="00CB6019">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E895464"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 xml:space="preserve">“Поръчка” </w:t>
      </w:r>
      <w:r w:rsidRPr="00CB6019">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157749D6"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 xml:space="preserve">“Срок на доставка” </w:t>
      </w:r>
      <w:r w:rsidRPr="00CB6019">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C58517D"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 xml:space="preserve">“Забавяне на доставката” </w:t>
      </w:r>
      <w:r w:rsidRPr="00CB6019">
        <w:rPr>
          <w:rFonts w:ascii="Verdana" w:hAnsi="Verdana"/>
          <w:sz w:val="20"/>
          <w:szCs w:val="20"/>
        </w:rPr>
        <w:t>означава броя дни забава след изтичане на срока на доставка.</w:t>
      </w:r>
    </w:p>
    <w:p w14:paraId="033AEB7A"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“Дата на влизане в сила на договора”</w:t>
      </w:r>
      <w:r w:rsidRPr="00CB6019">
        <w:rPr>
          <w:rFonts w:ascii="Verdana" w:hAnsi="Verdana"/>
          <w:sz w:val="20"/>
          <w:szCs w:val="20"/>
        </w:rPr>
        <w:t xml:space="preserve"> означава датата на подписване на договора, освен ако не е уговорено друго.</w:t>
      </w:r>
    </w:p>
    <w:p w14:paraId="06684A3E"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“Срок на Договора”</w:t>
      </w:r>
      <w:r w:rsidRPr="00CB6019">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69F4D25D"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“Неустойки”</w:t>
      </w:r>
      <w:r w:rsidRPr="00CB6019">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0372033"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b/>
          <w:bCs/>
          <w:sz w:val="20"/>
          <w:szCs w:val="20"/>
        </w:rPr>
        <w:t xml:space="preserve">“Гаранция за изпълнение” </w:t>
      </w:r>
      <w:r w:rsidRPr="00CB6019">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DDB4110" w14:textId="77777777" w:rsidR="00AD36CF" w:rsidRPr="00CB6019" w:rsidRDefault="00AD36CF" w:rsidP="00AD36CF">
      <w:pPr>
        <w:keepNext/>
        <w:widowControl w:val="0"/>
        <w:numPr>
          <w:ilvl w:val="0"/>
          <w:numId w:val="2"/>
        </w:numPr>
        <w:ind w:left="0" w:firstLine="0"/>
        <w:jc w:val="both"/>
        <w:outlineLvl w:val="0"/>
        <w:rPr>
          <w:rFonts w:ascii="Verdana" w:hAnsi="Verdana"/>
          <w:sz w:val="20"/>
          <w:szCs w:val="20"/>
        </w:rPr>
      </w:pPr>
      <w:r w:rsidRPr="00CB6019">
        <w:rPr>
          <w:rFonts w:ascii="Verdana" w:hAnsi="Verdana"/>
          <w:b/>
          <w:sz w:val="20"/>
          <w:szCs w:val="20"/>
        </w:rPr>
        <w:t>ОБЩИ ПОЛОЖЕНИЯ</w:t>
      </w:r>
    </w:p>
    <w:p w14:paraId="2F5BB218"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BCC0DCB"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Заявените в Договора количества са примерни и са само с прогнозна цел. Те не дават гаранция</w:t>
      </w:r>
      <w:r w:rsidRPr="00CB6019">
        <w:rPr>
          <w:rFonts w:ascii="Verdana" w:hAnsi="Verdana"/>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E3A251A"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AE0FC3"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1B9FAA52"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755D6A4"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3183D07"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3E9FB27"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54D731"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 xml:space="preserve">Номерът и Датата на влизане в сила на Договора трябва да бъдат цитирани във всяка кореспонденция. </w:t>
      </w:r>
    </w:p>
    <w:p w14:paraId="6BD04C56"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 xml:space="preserve">Всички задължения или разходи, възникнали за Доставчика в резултат на </w:t>
      </w:r>
      <w:r w:rsidRPr="00CB6019">
        <w:rPr>
          <w:rFonts w:ascii="Verdana" w:hAnsi="Verdana"/>
          <w:snapToGrid w:val="0"/>
          <w:sz w:val="20"/>
          <w:szCs w:val="20"/>
        </w:rPr>
        <w:lastRenderedPageBreak/>
        <w:t>възлагането на настоящия Договор се приема, че са включени в офертата на Доставчика.</w:t>
      </w:r>
    </w:p>
    <w:p w14:paraId="310D81C5"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E382639" w14:textId="77777777" w:rsidR="00AD36CF" w:rsidRPr="00CB6019"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CB6019">
        <w:rPr>
          <w:rFonts w:ascii="Verdana" w:hAnsi="Verdana"/>
          <w:snapToGrid w:val="0"/>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CB6019">
          <w:rPr>
            <w:rFonts w:ascii="Verdana" w:hAnsi="Verdana"/>
            <w:snapToGrid w:val="0"/>
            <w:sz w:val="20"/>
            <w:szCs w:val="20"/>
          </w:rPr>
          <w:t>договора</w:t>
        </w:r>
      </w:hyperlink>
      <w:r w:rsidRPr="00CB6019">
        <w:rPr>
          <w:rFonts w:ascii="Verdana" w:hAnsi="Verdana"/>
          <w:snapToGrid w:val="0"/>
          <w:sz w:val="20"/>
          <w:szCs w:val="20"/>
        </w:rPr>
        <w:t xml:space="preserve">, освен ако изрично не е определено друго в </w:t>
      </w:r>
      <w:hyperlink w:anchor="договор" w:history="1">
        <w:r w:rsidRPr="00CB6019">
          <w:rPr>
            <w:rFonts w:ascii="Verdana" w:hAnsi="Verdana"/>
            <w:snapToGrid w:val="0"/>
            <w:sz w:val="20"/>
            <w:szCs w:val="20"/>
          </w:rPr>
          <w:t>договора</w:t>
        </w:r>
      </w:hyperlink>
      <w:r w:rsidRPr="00CB6019">
        <w:rPr>
          <w:rFonts w:ascii="Verdana" w:hAnsi="Verdana"/>
          <w:snapToGrid w:val="0"/>
          <w:sz w:val="20"/>
          <w:szCs w:val="20"/>
        </w:rPr>
        <w:t>.</w:t>
      </w:r>
    </w:p>
    <w:p w14:paraId="7B1F59BB"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sz w:val="20"/>
          <w:szCs w:val="20"/>
        </w:rPr>
        <w:t>ЗАДЪЛЖЕНИЯ НА ДОСТАВЧИКА</w:t>
      </w:r>
    </w:p>
    <w:p w14:paraId="7CC2530A" w14:textId="77777777" w:rsidR="00AD36CF" w:rsidRPr="00CB6019" w:rsidRDefault="00AD36CF" w:rsidP="00AD36CF">
      <w:pPr>
        <w:jc w:val="both"/>
        <w:rPr>
          <w:rFonts w:ascii="Verdana" w:hAnsi="Verdana"/>
          <w:sz w:val="20"/>
          <w:szCs w:val="20"/>
        </w:rPr>
      </w:pPr>
      <w:r w:rsidRPr="00CB6019">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5F8AD6E"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z w:val="20"/>
          <w:szCs w:val="20"/>
        </w:rPr>
      </w:pPr>
      <w:r w:rsidRPr="00CB6019">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7022261B"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z w:val="20"/>
          <w:szCs w:val="20"/>
        </w:rPr>
        <w:t>За</w:t>
      </w:r>
      <w:r w:rsidRPr="00CB6019">
        <w:rPr>
          <w:rFonts w:ascii="Verdana" w:hAnsi="Verdana"/>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91CCF25"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143A9AB"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napToGrid w:val="0"/>
          <w:sz w:val="20"/>
          <w:szCs w:val="20"/>
        </w:rPr>
        <w:t>Доставчикът доставя Стоките съгласно изискванията на настоящия Договор.</w:t>
      </w:r>
    </w:p>
    <w:p w14:paraId="6BD0B5D2"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CB6019" w:rsidDel="00A96493">
        <w:rPr>
          <w:rFonts w:ascii="Verdana" w:hAnsi="Verdana"/>
          <w:snapToGrid w:val="0"/>
          <w:sz w:val="20"/>
          <w:szCs w:val="20"/>
        </w:rPr>
        <w:t xml:space="preserve"> </w:t>
      </w:r>
      <w:r w:rsidRPr="00CB6019">
        <w:rPr>
          <w:rFonts w:ascii="Verdana"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40DC3C0A"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napToGrid w:val="0"/>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F8241F"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napToGrid w:val="0"/>
          <w:sz w:val="20"/>
          <w:szCs w:val="20"/>
        </w:rPr>
        <w:t>Доставчикът трябва да изпраща фактури за плащания съгласно чл.6 ПЛАЩАНЕ, ДДС И ГАРАНЦИЯ ЗА ИЗПЪЛНЕНИЕ.</w:t>
      </w:r>
    </w:p>
    <w:p w14:paraId="598EA6F5"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z w:val="20"/>
          <w:szCs w:val="20"/>
        </w:rPr>
        <w:t xml:space="preserve">Доставчикът </w:t>
      </w:r>
      <w:r w:rsidRPr="00CB6019">
        <w:rPr>
          <w:rFonts w:ascii="Verdana" w:hAnsi="Verdana"/>
          <w:snapToGrid w:val="0"/>
          <w:sz w:val="20"/>
          <w:szCs w:val="20"/>
        </w:rPr>
        <w:t>трябва</w:t>
      </w:r>
      <w:r w:rsidRPr="00CB6019">
        <w:rPr>
          <w:rFonts w:ascii="Verdana"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50A7DBD8"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z w:val="20"/>
          <w:szCs w:val="20"/>
        </w:rPr>
      </w:pPr>
      <w:r w:rsidRPr="00CB6019">
        <w:rPr>
          <w:rFonts w:ascii="Verdana"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2A9DB50"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94F70D7" w14:textId="77777777" w:rsidR="00AD36CF" w:rsidRPr="00CB6019"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CB6019">
        <w:rPr>
          <w:rFonts w:ascii="Verdana" w:hAnsi="Verdana"/>
          <w:snapToGrid w:val="0"/>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7A8CDB5"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sz w:val="20"/>
          <w:szCs w:val="20"/>
        </w:rPr>
        <w:t xml:space="preserve">ЗАДЪЛЖЕНИЯ НА ВЪЗЛОЖИТЕЛЯ </w:t>
      </w:r>
    </w:p>
    <w:p w14:paraId="01E87E49" w14:textId="77777777" w:rsidR="00AD36CF" w:rsidRPr="00CB6019" w:rsidRDefault="00AD36CF" w:rsidP="00AD36CF">
      <w:pPr>
        <w:tabs>
          <w:tab w:val="num" w:pos="0"/>
        </w:tabs>
        <w:jc w:val="both"/>
        <w:rPr>
          <w:rFonts w:ascii="Verdana" w:hAnsi="Verdana"/>
          <w:snapToGrid w:val="0"/>
          <w:sz w:val="20"/>
          <w:szCs w:val="20"/>
        </w:rPr>
      </w:pPr>
      <w:r w:rsidRPr="00CB6019">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CB6019">
          <w:rPr>
            <w:rFonts w:ascii="Verdana" w:hAnsi="Verdana"/>
            <w:sz w:val="20"/>
            <w:szCs w:val="20"/>
          </w:rPr>
          <w:t>договора</w:t>
        </w:r>
      </w:hyperlink>
      <w:r w:rsidRPr="00CB6019">
        <w:rPr>
          <w:rFonts w:ascii="Verdana" w:hAnsi="Verdana"/>
          <w:sz w:val="20"/>
          <w:szCs w:val="20"/>
        </w:rPr>
        <w:t>, общите му задължения са, както следва:</w:t>
      </w:r>
    </w:p>
    <w:p w14:paraId="4F416EB7"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CB6019">
          <w:rPr>
            <w:rFonts w:ascii="Verdana" w:hAnsi="Verdana"/>
            <w:sz w:val="20"/>
            <w:szCs w:val="20"/>
          </w:rPr>
          <w:t>договора</w:t>
        </w:r>
      </w:hyperlink>
      <w:r w:rsidRPr="00CB6019">
        <w:rPr>
          <w:rFonts w:ascii="Verdana" w:hAnsi="Verdana"/>
          <w:sz w:val="20"/>
          <w:szCs w:val="20"/>
        </w:rPr>
        <w:t xml:space="preserve"> по свое усмотрение. </w:t>
      </w:r>
    </w:p>
    <w:p w14:paraId="1C41452A"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F072F35"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21AABAA7"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DC76D90" w14:textId="77777777" w:rsidR="00AD36CF" w:rsidRPr="00CB6019" w:rsidRDefault="00AD36CF" w:rsidP="00AD36CF">
      <w:pPr>
        <w:keepNext/>
        <w:widowControl w:val="0"/>
        <w:numPr>
          <w:ilvl w:val="0"/>
          <w:numId w:val="2"/>
        </w:numPr>
        <w:ind w:left="0" w:firstLine="0"/>
        <w:jc w:val="both"/>
        <w:outlineLvl w:val="0"/>
        <w:rPr>
          <w:rFonts w:ascii="Verdana" w:hAnsi="Verdana"/>
          <w:sz w:val="20"/>
          <w:szCs w:val="20"/>
        </w:rPr>
      </w:pPr>
      <w:r w:rsidRPr="00CB6019">
        <w:rPr>
          <w:rFonts w:ascii="Verdana" w:hAnsi="Verdana"/>
          <w:b/>
          <w:bCs/>
          <w:sz w:val="20"/>
          <w:szCs w:val="20"/>
        </w:rPr>
        <w:lastRenderedPageBreak/>
        <w:t>НЕУСТОЙКИ</w:t>
      </w:r>
    </w:p>
    <w:p w14:paraId="56C2FF6F" w14:textId="77777777" w:rsidR="00AD36CF" w:rsidRPr="00CB6019" w:rsidRDefault="00AD36CF" w:rsidP="00AD36CF">
      <w:pPr>
        <w:tabs>
          <w:tab w:val="num" w:pos="1440"/>
        </w:tabs>
        <w:jc w:val="both"/>
        <w:outlineLvl w:val="0"/>
        <w:rPr>
          <w:rFonts w:ascii="Verdana" w:hAnsi="Verdana"/>
          <w:sz w:val="20"/>
          <w:szCs w:val="20"/>
        </w:rPr>
      </w:pPr>
      <w:r w:rsidRPr="00CB6019">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1CE222A" w14:textId="77777777" w:rsidR="00AD36CF" w:rsidRPr="00CB6019" w:rsidRDefault="00AD36CF" w:rsidP="00AD36CF">
      <w:pPr>
        <w:keepNext/>
        <w:widowControl w:val="0"/>
        <w:numPr>
          <w:ilvl w:val="0"/>
          <w:numId w:val="2"/>
        </w:numPr>
        <w:ind w:left="0" w:firstLine="0"/>
        <w:jc w:val="both"/>
        <w:outlineLvl w:val="0"/>
        <w:rPr>
          <w:rFonts w:ascii="Verdana" w:hAnsi="Verdana"/>
          <w:sz w:val="20"/>
          <w:szCs w:val="20"/>
        </w:rPr>
      </w:pPr>
      <w:r w:rsidRPr="00CB6019">
        <w:rPr>
          <w:rFonts w:ascii="Verdana" w:hAnsi="Verdana"/>
          <w:b/>
          <w:sz w:val="20"/>
          <w:szCs w:val="20"/>
        </w:rPr>
        <w:t>ПЛАЩАНЕ, ДДС И ГАРАНЦИЯ ЗА ИЗПЪЛНЕНИЕ</w:t>
      </w:r>
    </w:p>
    <w:p w14:paraId="2C015AC2"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B6019">
          <w:rPr>
            <w:rFonts w:ascii="Verdana" w:hAnsi="Verdana"/>
            <w:sz w:val="20"/>
            <w:szCs w:val="20"/>
          </w:rPr>
          <w:t>Договор</w:t>
        </w:r>
      </w:hyperlink>
      <w:r w:rsidRPr="00CB6019">
        <w:rPr>
          <w:rFonts w:ascii="Verdana" w:hAnsi="Verdana"/>
          <w:sz w:val="20"/>
          <w:szCs w:val="20"/>
        </w:rPr>
        <w:t xml:space="preserve"> и повторена в </w:t>
      </w:r>
      <w:hyperlink w:anchor="поръчка" w:history="1">
        <w:r w:rsidRPr="00CB6019">
          <w:rPr>
            <w:rFonts w:ascii="Verdana" w:hAnsi="Verdana"/>
            <w:sz w:val="20"/>
            <w:szCs w:val="20"/>
          </w:rPr>
          <w:t>Поръчката</w:t>
        </w:r>
      </w:hyperlink>
      <w:r w:rsidRPr="00CB6019">
        <w:rPr>
          <w:rFonts w:ascii="Verdana" w:hAnsi="Verdana"/>
          <w:sz w:val="20"/>
          <w:szCs w:val="20"/>
        </w:rPr>
        <w:t xml:space="preserve"> (Поръчките). </w:t>
      </w:r>
    </w:p>
    <w:p w14:paraId="4B03927A"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63172F87"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Плащането се извършва в срок от четиридесет и пет дни от датата на представяне от Доставчика на коректно съставена фактура</w:t>
      </w:r>
      <w:r w:rsidR="008B54FD" w:rsidRPr="00CB6019">
        <w:rPr>
          <w:rFonts w:ascii="Verdana" w:hAnsi="Verdana"/>
          <w:sz w:val="20"/>
          <w:szCs w:val="20"/>
        </w:rPr>
        <w:t xml:space="preserve"> в отдел „Финансово-счетоводен“ на Възложителя</w:t>
      </w:r>
      <w:r w:rsidRPr="00CB6019">
        <w:rPr>
          <w:rFonts w:ascii="Verdana" w:hAnsi="Verdana"/>
          <w:sz w:val="20"/>
          <w:szCs w:val="20"/>
        </w:rPr>
        <w:t xml:space="preserve"> в резултат на подписан без възражения приемо- предавателен протокол. </w:t>
      </w:r>
    </w:p>
    <w:p w14:paraId="0B874CC0"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0981B25"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6563986"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4E9B6C6"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515B5C0" w14:textId="77777777" w:rsidR="00AD36CF" w:rsidRPr="00CB6019" w:rsidRDefault="00AD36CF" w:rsidP="00AD36CF">
      <w:pPr>
        <w:keepNext/>
        <w:widowControl w:val="0"/>
        <w:numPr>
          <w:ilvl w:val="0"/>
          <w:numId w:val="2"/>
        </w:numPr>
        <w:ind w:left="0" w:firstLine="0"/>
        <w:jc w:val="both"/>
        <w:outlineLvl w:val="0"/>
        <w:rPr>
          <w:rFonts w:ascii="Verdana" w:hAnsi="Verdana"/>
          <w:sz w:val="20"/>
          <w:szCs w:val="20"/>
        </w:rPr>
      </w:pPr>
      <w:r w:rsidRPr="00CB6019">
        <w:rPr>
          <w:rFonts w:ascii="Verdana" w:hAnsi="Verdana"/>
          <w:b/>
          <w:sz w:val="20"/>
          <w:szCs w:val="20"/>
        </w:rPr>
        <w:t>КОНФИДЕНЦИАЛНОСТ</w:t>
      </w:r>
    </w:p>
    <w:p w14:paraId="6CEA6F46"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8BBB92D"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4BBF127"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CB6019">
          <w:rPr>
            <w:rFonts w:ascii="Verdana" w:hAnsi="Verdana"/>
            <w:sz w:val="20"/>
            <w:szCs w:val="20"/>
          </w:rPr>
          <w:t>Възложителя</w:t>
        </w:r>
      </w:hyperlink>
      <w:r w:rsidRPr="00CB6019">
        <w:rPr>
          <w:rFonts w:ascii="Verdana" w:hAnsi="Verdana"/>
          <w:sz w:val="20"/>
          <w:szCs w:val="20"/>
        </w:rPr>
        <w:t xml:space="preserve"> по повод на конфиденциалността във форма, приемлива за </w:t>
      </w:r>
      <w:hyperlink w:anchor="възложител" w:history="1">
        <w:r w:rsidRPr="00CB6019">
          <w:rPr>
            <w:rFonts w:ascii="Verdana" w:hAnsi="Verdana"/>
            <w:sz w:val="20"/>
            <w:szCs w:val="20"/>
          </w:rPr>
          <w:t>Възложителя</w:t>
        </w:r>
      </w:hyperlink>
      <w:r w:rsidRPr="00CB6019">
        <w:rPr>
          <w:rFonts w:ascii="Verdana" w:hAnsi="Verdana"/>
          <w:sz w:val="20"/>
          <w:szCs w:val="20"/>
        </w:rPr>
        <w:t>.</w:t>
      </w:r>
    </w:p>
    <w:p w14:paraId="491F3E1C"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sz w:val="20"/>
          <w:szCs w:val="20"/>
        </w:rPr>
        <w:t>ПУБЛИЧНОСТ</w:t>
      </w:r>
    </w:p>
    <w:p w14:paraId="4E9E82F3" w14:textId="77777777" w:rsidR="00AD36CF" w:rsidRPr="00CB6019" w:rsidRDefault="00AD36CF" w:rsidP="00AD36CF">
      <w:pPr>
        <w:jc w:val="both"/>
        <w:outlineLvl w:val="0"/>
        <w:rPr>
          <w:rFonts w:ascii="Verdana" w:hAnsi="Verdana"/>
          <w:sz w:val="20"/>
          <w:szCs w:val="20"/>
        </w:rPr>
      </w:pPr>
      <w:r w:rsidRPr="00CB6019">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CB6019">
          <w:rPr>
            <w:rFonts w:ascii="Verdana" w:hAnsi="Verdana"/>
            <w:sz w:val="20"/>
            <w:szCs w:val="20"/>
          </w:rPr>
          <w:t>договора</w:t>
        </w:r>
      </w:hyperlink>
      <w:r w:rsidRPr="00CB6019">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21288C2" w14:textId="77777777" w:rsidR="00AD36CF" w:rsidRPr="00CB6019" w:rsidRDefault="00AD36CF" w:rsidP="00AD36CF">
      <w:pPr>
        <w:keepNext/>
        <w:widowControl w:val="0"/>
        <w:numPr>
          <w:ilvl w:val="0"/>
          <w:numId w:val="2"/>
        </w:numPr>
        <w:ind w:left="0" w:firstLine="0"/>
        <w:jc w:val="both"/>
        <w:outlineLvl w:val="0"/>
        <w:rPr>
          <w:rFonts w:ascii="Verdana" w:hAnsi="Verdana"/>
          <w:sz w:val="20"/>
          <w:szCs w:val="20"/>
        </w:rPr>
      </w:pPr>
      <w:r w:rsidRPr="00CB6019">
        <w:rPr>
          <w:rFonts w:ascii="Verdana" w:hAnsi="Verdana"/>
          <w:b/>
          <w:sz w:val="20"/>
          <w:szCs w:val="20"/>
        </w:rPr>
        <w:t>СПЕЦИФИКАЦИЯ</w:t>
      </w:r>
    </w:p>
    <w:p w14:paraId="0C154436"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се задължава да изпълнява доставките съгласно Раздел А: Техническо задание – предмет на </w:t>
      </w:r>
      <w:hyperlink w:anchor="договор" w:history="1">
        <w:r w:rsidRPr="00CB6019">
          <w:rPr>
            <w:rFonts w:ascii="Verdana" w:hAnsi="Verdana"/>
            <w:sz w:val="20"/>
            <w:szCs w:val="20"/>
          </w:rPr>
          <w:t>договора</w:t>
        </w:r>
      </w:hyperlink>
      <w:r w:rsidRPr="00CB6019">
        <w:rPr>
          <w:rFonts w:ascii="Verdana" w:hAnsi="Verdana"/>
          <w:sz w:val="20"/>
          <w:szCs w:val="20"/>
        </w:rPr>
        <w:t xml:space="preserve">, спецификациите, чертежите, мострите или други описания на доставките, част от </w:t>
      </w:r>
      <w:hyperlink w:anchor="договор" w:history="1">
        <w:r w:rsidRPr="00CB6019">
          <w:rPr>
            <w:rFonts w:ascii="Verdana" w:hAnsi="Verdana"/>
            <w:sz w:val="20"/>
            <w:szCs w:val="20"/>
          </w:rPr>
          <w:t>договора</w:t>
        </w:r>
      </w:hyperlink>
      <w:r w:rsidRPr="00CB6019">
        <w:rPr>
          <w:rFonts w:ascii="Verdana" w:hAnsi="Verdana"/>
          <w:sz w:val="20"/>
          <w:szCs w:val="20"/>
        </w:rPr>
        <w:t>.</w:t>
      </w:r>
    </w:p>
    <w:p w14:paraId="26E674E8"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Ако Доставчикът изпълни доставки, които не отговарят на изискванията на </w:t>
      </w:r>
      <w:hyperlink w:anchor="договор" w:history="1">
        <w:r w:rsidRPr="00CB6019">
          <w:rPr>
            <w:rFonts w:ascii="Verdana" w:hAnsi="Verdana"/>
            <w:sz w:val="20"/>
            <w:szCs w:val="20"/>
          </w:rPr>
          <w:t>договора</w:t>
        </w:r>
      </w:hyperlink>
      <w:r w:rsidRPr="00CB6019">
        <w:rPr>
          <w:rFonts w:ascii="Verdana" w:hAnsi="Verdana"/>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21F9EFA" w14:textId="77777777" w:rsidR="00AD36CF" w:rsidRPr="00CB6019" w:rsidRDefault="00AD36CF" w:rsidP="00AD36CF">
      <w:pPr>
        <w:keepNext/>
        <w:widowControl w:val="0"/>
        <w:numPr>
          <w:ilvl w:val="0"/>
          <w:numId w:val="2"/>
        </w:numPr>
        <w:ind w:left="0" w:firstLine="0"/>
        <w:jc w:val="both"/>
        <w:outlineLvl w:val="0"/>
        <w:rPr>
          <w:rFonts w:ascii="Verdana" w:hAnsi="Verdana"/>
          <w:b/>
          <w:bCs/>
          <w:sz w:val="20"/>
          <w:szCs w:val="20"/>
        </w:rPr>
      </w:pPr>
      <w:r w:rsidRPr="00CB6019">
        <w:rPr>
          <w:rFonts w:ascii="Verdana" w:hAnsi="Verdana"/>
          <w:b/>
          <w:bCs/>
          <w:sz w:val="20"/>
          <w:szCs w:val="20"/>
        </w:rPr>
        <w:t xml:space="preserve">ДОСТЪП И ИНСПЕКТИРАНЕ </w:t>
      </w:r>
    </w:p>
    <w:p w14:paraId="4222CD96" w14:textId="77777777" w:rsidR="00AD36CF" w:rsidRPr="00CB6019" w:rsidRDefault="00AD36CF" w:rsidP="00AD36CF">
      <w:pPr>
        <w:jc w:val="both"/>
        <w:outlineLvl w:val="0"/>
        <w:rPr>
          <w:rFonts w:ascii="Verdana" w:hAnsi="Verdana"/>
          <w:sz w:val="20"/>
          <w:szCs w:val="20"/>
        </w:rPr>
      </w:pPr>
      <w:r w:rsidRPr="00CB6019">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C35DB91"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ЗАГУБА ИЛИ ПОВРЕДА ПРИ ТРАНСПОРТИРАНЕ</w:t>
      </w:r>
      <w:r w:rsidRPr="00CB6019">
        <w:rPr>
          <w:rFonts w:ascii="Verdana" w:hAnsi="Verdana"/>
          <w:b/>
          <w:sz w:val="20"/>
          <w:szCs w:val="20"/>
        </w:rPr>
        <w:t xml:space="preserve"> </w:t>
      </w:r>
    </w:p>
    <w:p w14:paraId="49352EFB"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8581CD7"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lastRenderedPageBreak/>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7572CCA"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ОПАСНИ</w:t>
      </w:r>
      <w:r w:rsidRPr="00CB6019">
        <w:rPr>
          <w:rFonts w:ascii="Verdana" w:hAnsi="Verdana"/>
          <w:b/>
          <w:sz w:val="20"/>
          <w:szCs w:val="20"/>
        </w:rPr>
        <w:t xml:space="preserve"> </w:t>
      </w:r>
      <w:r w:rsidRPr="00CB6019">
        <w:rPr>
          <w:rFonts w:ascii="Verdana" w:hAnsi="Verdana"/>
          <w:b/>
          <w:bCs/>
          <w:sz w:val="20"/>
          <w:szCs w:val="20"/>
        </w:rPr>
        <w:t>СТОКИ</w:t>
      </w:r>
    </w:p>
    <w:p w14:paraId="365DFC34"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EA120EB"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678C2E5"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1D997C5"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3A02C79"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информация за опасностите от използване на  Стоките; </w:t>
      </w:r>
    </w:p>
    <w:p w14:paraId="32D6D182"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оценка на риска от използване на Стоките; </w:t>
      </w:r>
    </w:p>
    <w:p w14:paraId="763040DD"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описание на контролните мерки, които трябва да се вземат; </w:t>
      </w:r>
    </w:p>
    <w:p w14:paraId="343559EB"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подробности за необходимо предпазно облекло; </w:t>
      </w:r>
    </w:p>
    <w:p w14:paraId="7DC75B1E"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3FF8A6D"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всякакви препоръки за следене на здравното състояние; </w:t>
      </w:r>
    </w:p>
    <w:p w14:paraId="5D6E739A"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7155CC62" w14:textId="77777777" w:rsidR="00AD36CF" w:rsidRPr="00CB6019" w:rsidRDefault="00AD36CF" w:rsidP="00AD36CF">
      <w:pPr>
        <w:numPr>
          <w:ilvl w:val="2"/>
          <w:numId w:val="2"/>
        </w:numPr>
        <w:tabs>
          <w:tab w:val="num" w:pos="1800"/>
        </w:tabs>
        <w:ind w:left="0" w:firstLine="0"/>
        <w:jc w:val="both"/>
        <w:outlineLvl w:val="0"/>
        <w:rPr>
          <w:rFonts w:ascii="Verdana" w:hAnsi="Verdana"/>
          <w:sz w:val="20"/>
          <w:szCs w:val="20"/>
        </w:rPr>
      </w:pPr>
      <w:r w:rsidRPr="00CB6019">
        <w:rPr>
          <w:rFonts w:ascii="Verdana" w:hAnsi="Verdana"/>
          <w:sz w:val="20"/>
          <w:szCs w:val="20"/>
        </w:rPr>
        <w:t xml:space="preserve">препоръки за боравене с отпадъци, включително и начини на депониране. </w:t>
      </w:r>
    </w:p>
    <w:p w14:paraId="038ECBF5"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18332F54"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ДОСТАВКА</w:t>
      </w:r>
      <w:r w:rsidRPr="00CB6019">
        <w:rPr>
          <w:rFonts w:ascii="Verdana" w:hAnsi="Verdana"/>
          <w:b/>
          <w:sz w:val="20"/>
          <w:szCs w:val="20"/>
        </w:rPr>
        <w:t xml:space="preserve"> </w:t>
      </w:r>
    </w:p>
    <w:p w14:paraId="7EAB5B44"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ED930EC"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napToGrid w:val="0"/>
          <w:sz w:val="20"/>
          <w:szCs w:val="20"/>
        </w:rPr>
        <w:t xml:space="preserve">Собствеността и рискът </w:t>
      </w:r>
      <w:r w:rsidRPr="00CB6019">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D3692E5"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1AE27C4"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87C78"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0BE196"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5D9F0BC"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4F553CF"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lastRenderedPageBreak/>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29CFB40"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B5F91EE" w14:textId="77777777" w:rsidR="00AD36CF" w:rsidRPr="00CB6019" w:rsidRDefault="00AD36CF" w:rsidP="00AD36CF">
      <w:pPr>
        <w:keepNext/>
        <w:widowControl w:val="0"/>
        <w:numPr>
          <w:ilvl w:val="0"/>
          <w:numId w:val="2"/>
        </w:numPr>
        <w:ind w:left="0" w:firstLine="0"/>
        <w:jc w:val="both"/>
        <w:outlineLvl w:val="0"/>
        <w:rPr>
          <w:rFonts w:ascii="Verdana" w:hAnsi="Verdana"/>
          <w:sz w:val="20"/>
          <w:szCs w:val="20"/>
        </w:rPr>
      </w:pPr>
      <w:r w:rsidRPr="00CB6019">
        <w:rPr>
          <w:rFonts w:ascii="Verdana" w:hAnsi="Verdana"/>
          <w:b/>
          <w:bCs/>
          <w:sz w:val="20"/>
          <w:szCs w:val="20"/>
        </w:rPr>
        <w:t>ГАРАНЦИЯ ЗА КАЧЕСТВО</w:t>
      </w:r>
    </w:p>
    <w:p w14:paraId="0C6E1C79"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7470C98"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BBB1DB9"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041CF"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ПРАВО НА ОТКАЗ</w:t>
      </w:r>
      <w:r w:rsidRPr="00CB6019">
        <w:rPr>
          <w:rFonts w:ascii="Verdana" w:hAnsi="Verdana"/>
          <w:b/>
          <w:sz w:val="20"/>
          <w:szCs w:val="20"/>
        </w:rPr>
        <w:t xml:space="preserve"> </w:t>
      </w:r>
    </w:p>
    <w:p w14:paraId="719988EC"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A26C710"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AF7812"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Възложителят връща на Доставчика всички неприети Стоки за негова сметка.</w:t>
      </w:r>
    </w:p>
    <w:p w14:paraId="629E1A69"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ОБРАЗЦИ И МОСТРИ</w:t>
      </w:r>
    </w:p>
    <w:p w14:paraId="6668201C"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3A4B693"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0FD0E87" w14:textId="77777777" w:rsidR="00AD36CF" w:rsidRPr="00CB6019" w:rsidRDefault="00AD36CF" w:rsidP="00AD36CF">
      <w:pPr>
        <w:keepNext/>
        <w:widowControl w:val="0"/>
        <w:numPr>
          <w:ilvl w:val="0"/>
          <w:numId w:val="2"/>
        </w:numPr>
        <w:ind w:left="0" w:firstLine="0"/>
        <w:jc w:val="both"/>
        <w:outlineLvl w:val="0"/>
        <w:rPr>
          <w:rFonts w:ascii="Verdana" w:hAnsi="Verdana"/>
          <w:sz w:val="20"/>
          <w:szCs w:val="20"/>
        </w:rPr>
      </w:pPr>
      <w:r w:rsidRPr="00CB6019">
        <w:rPr>
          <w:rFonts w:ascii="Verdana" w:hAnsi="Verdana"/>
          <w:b/>
          <w:bCs/>
          <w:snapToGrid w:val="0"/>
          <w:sz w:val="20"/>
          <w:szCs w:val="20"/>
        </w:rPr>
        <w:t>Д</w:t>
      </w:r>
      <w:r w:rsidRPr="00CB6019">
        <w:rPr>
          <w:rFonts w:ascii="Verdana" w:hAnsi="Verdana"/>
          <w:b/>
          <w:bCs/>
          <w:sz w:val="20"/>
          <w:szCs w:val="20"/>
        </w:rPr>
        <w:t>ОСТЪП ДО ОБЕКТА И СЪОРЪЖЕНИЯТА</w:t>
      </w:r>
    </w:p>
    <w:p w14:paraId="272324D1"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w:t>
      </w:r>
      <w:hyperlink w:anchor="обект" w:history="1">
        <w:r w:rsidRPr="00CB6019">
          <w:rPr>
            <w:rFonts w:ascii="Verdana" w:hAnsi="Verdana"/>
            <w:sz w:val="20"/>
            <w:szCs w:val="20"/>
          </w:rPr>
          <w:t>Обекта</w:t>
        </w:r>
      </w:hyperlink>
      <w:r w:rsidRPr="00CB6019">
        <w:rPr>
          <w:rFonts w:ascii="Verdana" w:hAnsi="Verdana"/>
          <w:sz w:val="20"/>
          <w:szCs w:val="20"/>
        </w:rPr>
        <w:t xml:space="preserve"> на оторизирани представители на Доставчика. Достъпът се предоставя след предварително предизвестие от страна на Доставчика. </w:t>
      </w:r>
    </w:p>
    <w:p w14:paraId="0A481C41"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 xml:space="preserve">Доставчикът предприема необходимите действия неговите служители да не навлизат в други части на </w:t>
      </w:r>
      <w:hyperlink w:anchor="обект" w:history="1">
        <w:r w:rsidRPr="00CB6019">
          <w:rPr>
            <w:rFonts w:ascii="Verdana" w:hAnsi="Verdana"/>
            <w:sz w:val="20"/>
            <w:szCs w:val="20"/>
          </w:rPr>
          <w:t>Обекта</w:t>
        </w:r>
      </w:hyperlink>
      <w:r w:rsidRPr="00CB6019">
        <w:rPr>
          <w:rFonts w:ascii="Verdana" w:hAnsi="Verdana"/>
          <w:sz w:val="20"/>
          <w:szCs w:val="20"/>
        </w:rPr>
        <w:t xml:space="preserve"> и да ползват само посочените от Възложителя пътища, маршрути и сгради.</w:t>
      </w:r>
    </w:p>
    <w:p w14:paraId="0B70912E"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sz w:val="20"/>
          <w:szCs w:val="20"/>
        </w:rPr>
        <w:t>ЗАСТРАХОВАНЕ И ОТГОВОРНОСТ</w:t>
      </w:r>
    </w:p>
    <w:p w14:paraId="787E4196" w14:textId="77777777" w:rsidR="00AD36CF" w:rsidRPr="00CB6019" w:rsidRDefault="00AD36CF" w:rsidP="00AD36CF">
      <w:pPr>
        <w:numPr>
          <w:ilvl w:val="1"/>
          <w:numId w:val="2"/>
        </w:numPr>
        <w:tabs>
          <w:tab w:val="num" w:pos="720"/>
        </w:tabs>
        <w:ind w:left="0" w:firstLine="0"/>
        <w:jc w:val="both"/>
        <w:outlineLvl w:val="0"/>
        <w:rPr>
          <w:rFonts w:ascii="Verdana" w:hAnsi="Verdana"/>
          <w:sz w:val="20"/>
          <w:szCs w:val="20"/>
        </w:rPr>
      </w:pPr>
      <w:r w:rsidRPr="00CB6019">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1EA71A52" w14:textId="77777777" w:rsidR="00AD36CF" w:rsidRPr="00CB6019" w:rsidRDefault="00AD36CF" w:rsidP="00AD36CF">
      <w:pPr>
        <w:numPr>
          <w:ilvl w:val="2"/>
          <w:numId w:val="2"/>
        </w:numPr>
        <w:tabs>
          <w:tab w:val="num" w:pos="1620"/>
        </w:tabs>
        <w:ind w:left="0" w:firstLine="0"/>
        <w:jc w:val="both"/>
        <w:outlineLvl w:val="0"/>
        <w:rPr>
          <w:rFonts w:ascii="Verdana" w:hAnsi="Verdana"/>
          <w:sz w:val="20"/>
          <w:szCs w:val="20"/>
        </w:rPr>
      </w:pPr>
      <w:r w:rsidRPr="00CB6019">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BA974F6" w14:textId="77777777" w:rsidR="00AD36CF" w:rsidRPr="00CB6019" w:rsidRDefault="00AD36CF" w:rsidP="00AD36CF">
      <w:pPr>
        <w:numPr>
          <w:ilvl w:val="2"/>
          <w:numId w:val="2"/>
        </w:numPr>
        <w:tabs>
          <w:tab w:val="num" w:pos="1620"/>
        </w:tabs>
        <w:ind w:left="0" w:firstLine="0"/>
        <w:jc w:val="both"/>
        <w:outlineLvl w:val="0"/>
        <w:rPr>
          <w:rFonts w:ascii="Verdana" w:hAnsi="Verdana"/>
          <w:sz w:val="20"/>
          <w:szCs w:val="20"/>
        </w:rPr>
      </w:pPr>
      <w:r w:rsidRPr="00CB6019">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7EF8CB8B" w14:textId="77777777" w:rsidR="00AD36CF" w:rsidRPr="00CB6019" w:rsidRDefault="00AD36CF" w:rsidP="00AD36CF">
      <w:pPr>
        <w:jc w:val="both"/>
        <w:rPr>
          <w:rFonts w:ascii="Verdana" w:hAnsi="Verdana"/>
          <w:sz w:val="20"/>
          <w:szCs w:val="20"/>
        </w:rPr>
      </w:pPr>
      <w:r w:rsidRPr="00CB6019">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A58CF5" w14:textId="77777777" w:rsidR="00AD36CF" w:rsidRPr="00CB6019"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CB6019">
        <w:rPr>
          <w:rFonts w:ascii="Verdana" w:hAnsi="Verdana"/>
          <w:sz w:val="20"/>
          <w:szCs w:val="20"/>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CB6019" w:rsidDel="00883816">
        <w:rPr>
          <w:rFonts w:ascii="Verdana" w:hAnsi="Verdana"/>
          <w:sz w:val="20"/>
          <w:szCs w:val="20"/>
        </w:rPr>
        <w:t xml:space="preserve"> </w:t>
      </w:r>
    </w:p>
    <w:p w14:paraId="4F1D576A" w14:textId="77777777" w:rsidR="00AD36CF" w:rsidRPr="00CB6019"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CB6019">
        <w:rPr>
          <w:rFonts w:ascii="Verdana" w:hAnsi="Verdana"/>
          <w:sz w:val="20"/>
          <w:szCs w:val="20"/>
        </w:rPr>
        <w:t>Застрахователните полици се представят на Възложителя при поискване.</w:t>
      </w:r>
    </w:p>
    <w:p w14:paraId="33AF5121"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ПРЕОТСТЪПВАНЕ И ПРЕХВЪРЛЯНЕ НА ЗАДЪЛЖЕНИЯ</w:t>
      </w:r>
      <w:r w:rsidRPr="00CB6019">
        <w:rPr>
          <w:rFonts w:ascii="Verdana" w:hAnsi="Verdana"/>
          <w:b/>
          <w:sz w:val="20"/>
          <w:szCs w:val="20"/>
        </w:rPr>
        <w:t xml:space="preserve"> </w:t>
      </w:r>
    </w:p>
    <w:p w14:paraId="67C82DBC" w14:textId="77777777" w:rsidR="00AD36CF" w:rsidRPr="00CB6019" w:rsidRDefault="00AD36CF" w:rsidP="00AD36CF">
      <w:pPr>
        <w:numPr>
          <w:ilvl w:val="1"/>
          <w:numId w:val="2"/>
        </w:numPr>
        <w:tabs>
          <w:tab w:val="left" w:pos="720"/>
          <w:tab w:val="num" w:pos="900"/>
        </w:tabs>
        <w:ind w:left="0" w:firstLine="0"/>
        <w:jc w:val="both"/>
        <w:outlineLvl w:val="0"/>
        <w:rPr>
          <w:rFonts w:ascii="Verdana" w:hAnsi="Verdana"/>
          <w:sz w:val="20"/>
          <w:szCs w:val="20"/>
        </w:rPr>
      </w:pPr>
      <w:r w:rsidRPr="00CB6019">
        <w:rPr>
          <w:rFonts w:ascii="Verdana" w:hAnsi="Verdana"/>
          <w:sz w:val="20"/>
          <w:szCs w:val="20"/>
        </w:rPr>
        <w:t>Договорът не може да бъде прехвърлен или преотстъпен като цяло на трето лице.</w:t>
      </w:r>
    </w:p>
    <w:p w14:paraId="058F81D5"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РАЗДЕЛНОСТ</w:t>
      </w:r>
      <w:r w:rsidRPr="00CB6019">
        <w:rPr>
          <w:rFonts w:ascii="Verdana" w:hAnsi="Verdana"/>
          <w:b/>
          <w:sz w:val="20"/>
          <w:szCs w:val="20"/>
        </w:rPr>
        <w:t xml:space="preserve"> </w:t>
      </w:r>
    </w:p>
    <w:p w14:paraId="6D747782" w14:textId="77777777" w:rsidR="00AD36CF" w:rsidRPr="00CB6019" w:rsidRDefault="00AD36CF" w:rsidP="00AD36CF">
      <w:pPr>
        <w:tabs>
          <w:tab w:val="left" w:pos="0"/>
        </w:tabs>
        <w:jc w:val="both"/>
        <w:rPr>
          <w:rFonts w:ascii="Verdana" w:hAnsi="Verdana"/>
          <w:sz w:val="20"/>
          <w:szCs w:val="20"/>
        </w:rPr>
      </w:pPr>
      <w:r w:rsidRPr="00CB6019">
        <w:rPr>
          <w:rFonts w:ascii="Verdana" w:hAnsi="Verdana"/>
          <w:sz w:val="20"/>
          <w:szCs w:val="20"/>
        </w:rPr>
        <w:t xml:space="preserve">В случай, че някоя разпоредба или последваща промяна в </w:t>
      </w:r>
      <w:hyperlink w:anchor="договор" w:history="1">
        <w:r w:rsidRPr="00CB6019">
          <w:rPr>
            <w:rFonts w:ascii="Verdana" w:hAnsi="Verdana"/>
            <w:sz w:val="20"/>
            <w:szCs w:val="20"/>
          </w:rPr>
          <w:t>договора</w:t>
        </w:r>
      </w:hyperlink>
      <w:r w:rsidRPr="00CB6019">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281999BC"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ПРЕКРАТЯВАНЕ</w:t>
      </w:r>
    </w:p>
    <w:p w14:paraId="792B7D29"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46D931F" w14:textId="77777777" w:rsidR="00AD36CF" w:rsidRPr="00CB6019" w:rsidRDefault="00AD36CF" w:rsidP="00AD36CF">
      <w:pPr>
        <w:numPr>
          <w:ilvl w:val="2"/>
          <w:numId w:val="2"/>
        </w:numPr>
        <w:tabs>
          <w:tab w:val="left" w:pos="1620"/>
        </w:tabs>
        <w:ind w:left="0" w:firstLine="0"/>
        <w:jc w:val="both"/>
        <w:outlineLvl w:val="0"/>
        <w:rPr>
          <w:rFonts w:ascii="Verdana" w:hAnsi="Verdana"/>
          <w:sz w:val="20"/>
          <w:szCs w:val="20"/>
        </w:rPr>
      </w:pPr>
      <w:r w:rsidRPr="00CB6019">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AB1BE3D" w14:textId="77777777" w:rsidR="00AD36CF" w:rsidRPr="00CB6019" w:rsidRDefault="00AD36CF" w:rsidP="00AD36CF">
      <w:pPr>
        <w:numPr>
          <w:ilvl w:val="2"/>
          <w:numId w:val="2"/>
        </w:numPr>
        <w:tabs>
          <w:tab w:val="left" w:pos="1620"/>
        </w:tabs>
        <w:ind w:left="0" w:firstLine="0"/>
        <w:jc w:val="both"/>
        <w:outlineLvl w:val="0"/>
        <w:rPr>
          <w:rFonts w:ascii="Verdana" w:hAnsi="Verdana"/>
          <w:sz w:val="20"/>
          <w:szCs w:val="20"/>
        </w:rPr>
      </w:pPr>
      <w:r w:rsidRPr="00CB6019">
        <w:rPr>
          <w:rFonts w:ascii="Verdana" w:hAnsi="Verdana"/>
          <w:sz w:val="20"/>
          <w:szCs w:val="20"/>
        </w:rPr>
        <w:t>ако за Доставчика е открито производство по несъстоятелност.</w:t>
      </w:r>
    </w:p>
    <w:p w14:paraId="1FDC09EC"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7755B74"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C425E3C"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9260F9F"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Страните могат да прекратят договора по всяко време по взаимно съгласие.</w:t>
      </w:r>
    </w:p>
    <w:p w14:paraId="343208D9"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E8A4E9C"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B6019">
          <w:rPr>
            <w:rFonts w:ascii="Verdana" w:hAnsi="Verdana"/>
            <w:sz w:val="20"/>
            <w:szCs w:val="20"/>
          </w:rPr>
          <w:t>Доставчика</w:t>
        </w:r>
      </w:hyperlink>
      <w:r w:rsidRPr="00CB6019">
        <w:rPr>
          <w:rFonts w:ascii="Verdana" w:hAnsi="Verdana"/>
          <w:sz w:val="20"/>
          <w:szCs w:val="20"/>
        </w:rPr>
        <w:t xml:space="preserve"> разходи за това се поемат от Възложителя, след неговото предварително одобрение.</w:t>
      </w:r>
    </w:p>
    <w:p w14:paraId="1AF6B873" w14:textId="77777777" w:rsidR="00AD36CF" w:rsidRPr="00CB6019" w:rsidRDefault="00AD36CF" w:rsidP="00AD36CF">
      <w:pPr>
        <w:keepNext/>
        <w:widowControl w:val="0"/>
        <w:numPr>
          <w:ilvl w:val="0"/>
          <w:numId w:val="2"/>
        </w:numPr>
        <w:ind w:left="0" w:firstLine="0"/>
        <w:jc w:val="both"/>
        <w:outlineLvl w:val="0"/>
        <w:rPr>
          <w:rFonts w:ascii="Verdana" w:hAnsi="Verdana"/>
          <w:b/>
          <w:sz w:val="20"/>
          <w:szCs w:val="20"/>
        </w:rPr>
      </w:pPr>
      <w:r w:rsidRPr="00CB6019">
        <w:rPr>
          <w:rFonts w:ascii="Verdana" w:hAnsi="Verdana"/>
          <w:b/>
          <w:bCs/>
          <w:sz w:val="20"/>
          <w:szCs w:val="20"/>
        </w:rPr>
        <w:t>ПРИЛОЖИМО ПРАВО</w:t>
      </w:r>
      <w:r w:rsidRPr="00CB6019">
        <w:rPr>
          <w:rFonts w:ascii="Verdana" w:hAnsi="Verdana"/>
          <w:b/>
          <w:sz w:val="20"/>
          <w:szCs w:val="20"/>
        </w:rPr>
        <w:t xml:space="preserve"> </w:t>
      </w:r>
    </w:p>
    <w:p w14:paraId="060EDE56" w14:textId="77777777" w:rsidR="00AD36CF" w:rsidRPr="00CB6019" w:rsidRDefault="00AD36CF" w:rsidP="00AD36CF">
      <w:pPr>
        <w:jc w:val="both"/>
        <w:outlineLvl w:val="0"/>
        <w:rPr>
          <w:rFonts w:ascii="Verdana" w:hAnsi="Verdana"/>
          <w:sz w:val="20"/>
          <w:szCs w:val="20"/>
        </w:rPr>
      </w:pPr>
      <w:r w:rsidRPr="00CB6019">
        <w:rPr>
          <w:rFonts w:ascii="Verdana" w:hAnsi="Verdana"/>
          <w:sz w:val="20"/>
          <w:szCs w:val="20"/>
        </w:rPr>
        <w:t xml:space="preserve">Към този договор ще се прилагат и той ще се тълкува съобразно разпоредбите на българското право. </w:t>
      </w:r>
    </w:p>
    <w:p w14:paraId="03743275" w14:textId="77777777" w:rsidR="00AD36CF" w:rsidRPr="00CB6019" w:rsidRDefault="00AD36CF" w:rsidP="00AD36CF">
      <w:pPr>
        <w:keepNext/>
        <w:widowControl w:val="0"/>
        <w:numPr>
          <w:ilvl w:val="0"/>
          <w:numId w:val="2"/>
        </w:numPr>
        <w:ind w:left="0" w:firstLine="0"/>
        <w:jc w:val="both"/>
        <w:outlineLvl w:val="0"/>
        <w:rPr>
          <w:rFonts w:ascii="Verdana" w:hAnsi="Verdana"/>
          <w:b/>
          <w:bCs/>
          <w:sz w:val="20"/>
          <w:szCs w:val="20"/>
        </w:rPr>
      </w:pPr>
      <w:r w:rsidRPr="00CB6019">
        <w:rPr>
          <w:rFonts w:ascii="Verdana" w:hAnsi="Verdana"/>
          <w:b/>
          <w:bCs/>
          <w:sz w:val="20"/>
          <w:szCs w:val="20"/>
        </w:rPr>
        <w:t xml:space="preserve">ФОРС МАЖОР </w:t>
      </w:r>
    </w:p>
    <w:p w14:paraId="1BC0623C" w14:textId="77777777" w:rsidR="00AD36CF" w:rsidRPr="00CB6019" w:rsidRDefault="00AD36CF" w:rsidP="00AD36CF">
      <w:pPr>
        <w:numPr>
          <w:ilvl w:val="1"/>
          <w:numId w:val="2"/>
        </w:numPr>
        <w:tabs>
          <w:tab w:val="left" w:pos="720"/>
        </w:tabs>
        <w:ind w:left="0" w:firstLine="0"/>
        <w:jc w:val="both"/>
        <w:outlineLvl w:val="0"/>
        <w:rPr>
          <w:rFonts w:ascii="Verdana" w:hAnsi="Verdana"/>
          <w:sz w:val="20"/>
          <w:szCs w:val="20"/>
        </w:rPr>
      </w:pPr>
      <w:r w:rsidRPr="00CB6019">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CB6019">
          <w:rPr>
            <w:rFonts w:ascii="Verdana" w:hAnsi="Verdana"/>
            <w:sz w:val="20"/>
            <w:szCs w:val="20"/>
          </w:rPr>
          <w:t>договора</w:t>
        </w:r>
      </w:hyperlink>
      <w:r w:rsidRPr="00CB6019">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CB6019">
          <w:rPr>
            <w:rFonts w:ascii="Verdana" w:hAnsi="Verdana"/>
            <w:sz w:val="20"/>
            <w:szCs w:val="20"/>
          </w:rPr>
          <w:t>договора</w:t>
        </w:r>
      </w:hyperlink>
      <w:r w:rsidRPr="00CB6019">
        <w:rPr>
          <w:rFonts w:ascii="Verdana" w:hAnsi="Verdana"/>
          <w:sz w:val="20"/>
          <w:szCs w:val="20"/>
        </w:rPr>
        <w:t>.</w:t>
      </w:r>
    </w:p>
    <w:p w14:paraId="3E856652" w14:textId="77777777" w:rsidR="00AD36CF" w:rsidRPr="00CB6019" w:rsidRDefault="00AD36CF" w:rsidP="00AD36CF">
      <w:pPr>
        <w:jc w:val="both"/>
        <w:rPr>
          <w:rFonts w:ascii="Verdana" w:hAnsi="Verdana"/>
          <w:sz w:val="20"/>
          <w:szCs w:val="20"/>
        </w:rPr>
      </w:pPr>
      <w:r w:rsidRPr="00CB6019">
        <w:rPr>
          <w:rFonts w:ascii="Verdana" w:hAnsi="Verdana"/>
          <w:sz w:val="20"/>
          <w:szCs w:val="20"/>
        </w:rPr>
        <w:t>Страните трябва да направят това уведомление до 3 (три) дни от настъпването на обстоятелствата.</w:t>
      </w:r>
    </w:p>
    <w:p w14:paraId="1EB33F6B" w14:textId="77777777" w:rsidR="00AD36CF" w:rsidRPr="00CB6019" w:rsidRDefault="00AD36CF" w:rsidP="005D15DE">
      <w:pPr>
        <w:jc w:val="both"/>
        <w:rPr>
          <w:rFonts w:ascii="Verdana" w:hAnsi="Verdana"/>
          <w:sz w:val="20"/>
          <w:szCs w:val="20"/>
        </w:rPr>
      </w:pPr>
      <w:r w:rsidRPr="00CB6019">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5D94A75D" w14:textId="77777777" w:rsidR="00AD36CF" w:rsidRPr="00C31FFF" w:rsidRDefault="00AD36CF" w:rsidP="002B3EFF">
      <w:pPr>
        <w:pStyle w:val="Heading1"/>
        <w:widowControl w:val="0"/>
        <w:shd w:val="clear" w:color="auto" w:fill="FFFFFF"/>
        <w:tabs>
          <w:tab w:val="left" w:pos="567"/>
        </w:tabs>
        <w:autoSpaceDE w:val="0"/>
        <w:autoSpaceDN w:val="0"/>
        <w:adjustRightInd w:val="0"/>
        <w:spacing w:before="0"/>
        <w:jc w:val="both"/>
        <w:rPr>
          <w:rFonts w:ascii="Verdana" w:hAnsi="Verdana"/>
          <w:bCs/>
          <w:color w:val="auto"/>
          <w:sz w:val="20"/>
          <w:szCs w:val="20"/>
        </w:rPr>
      </w:pPr>
      <w:r w:rsidRPr="00C31FFF">
        <w:rPr>
          <w:rFonts w:ascii="Verdana" w:hAnsi="Verdana"/>
          <w:bCs/>
          <w:color w:val="auto"/>
          <w:sz w:val="20"/>
          <w:szCs w:val="20"/>
        </w:rPr>
        <w:t>За целите на този договор адресите за кореспонденция и отговорните служители на Страните са:</w:t>
      </w:r>
    </w:p>
    <w:p w14:paraId="2AE57D2B" w14:textId="06F825DC" w:rsidR="000C5987" w:rsidRPr="00C31FFF" w:rsidRDefault="00AD36CF" w:rsidP="002B3EFF">
      <w:pPr>
        <w:pStyle w:val="BodyText"/>
        <w:spacing w:after="0" w:line="240" w:lineRule="auto"/>
        <w:ind w:firstLine="426"/>
        <w:rPr>
          <w:rFonts w:ascii="Verdana" w:hAnsi="Verdana" w:cs="Tahoma"/>
          <w:lang w:val="bg-BG"/>
        </w:rPr>
      </w:pPr>
      <w:r w:rsidRPr="00C31FFF">
        <w:rPr>
          <w:rFonts w:ascii="Verdana" w:hAnsi="Verdana"/>
          <w:bCs/>
          <w:lang w:val="ru-RU"/>
        </w:rPr>
        <w:t xml:space="preserve">На ВЪЗЛОЖИТЕЛЯ: </w:t>
      </w:r>
      <w:r w:rsidRPr="00C31FFF">
        <w:rPr>
          <w:rFonts w:ascii="Verdana" w:hAnsi="Verdana"/>
          <w:lang w:val="ru-RU"/>
        </w:rPr>
        <w:t xml:space="preserve">град София, </w:t>
      </w:r>
      <w:r w:rsidR="00773FAD" w:rsidRPr="00C31FFF">
        <w:rPr>
          <w:rFonts w:ascii="Verdana" w:hAnsi="Verdana"/>
          <w:lang w:val="ru-RU"/>
        </w:rPr>
        <w:t>кв. Бенковски, СПСОВ Кубратово</w:t>
      </w:r>
      <w:r w:rsidRPr="00C31FFF">
        <w:rPr>
          <w:rFonts w:ascii="Verdana" w:hAnsi="Verdana"/>
          <w:lang w:val="ru-RU"/>
        </w:rPr>
        <w:t xml:space="preserve">; Контролиращ служител: </w:t>
      </w:r>
      <w:r w:rsidR="005145AF" w:rsidRPr="00C31FFF">
        <w:rPr>
          <w:rFonts w:ascii="Verdana" w:hAnsi="Verdana"/>
          <w:lang w:val="ru-RU"/>
        </w:rPr>
        <w:t>Весела Стефанова</w:t>
      </w:r>
      <w:r w:rsidR="0035671D" w:rsidRPr="00C31FFF">
        <w:rPr>
          <w:rFonts w:ascii="Verdana" w:hAnsi="Verdana"/>
          <w:lang w:val="ru-RU"/>
        </w:rPr>
        <w:t xml:space="preserve"> </w:t>
      </w:r>
      <w:r w:rsidR="000C5987" w:rsidRPr="00C31FFF">
        <w:rPr>
          <w:rFonts w:ascii="Verdana" w:hAnsi="Verdana" w:cs="Tahoma"/>
          <w:lang w:val="bg-BG"/>
        </w:rPr>
        <w:t>- тел. 088</w:t>
      </w:r>
      <w:r w:rsidR="005145AF" w:rsidRPr="00C31FFF">
        <w:rPr>
          <w:rFonts w:ascii="Verdana" w:hAnsi="Verdana" w:cs="Tahoma"/>
          <w:lang w:val="bg-BG"/>
        </w:rPr>
        <w:t>9 520826</w:t>
      </w:r>
      <w:r w:rsidR="000C5987" w:rsidRPr="00C31FFF">
        <w:rPr>
          <w:rFonts w:ascii="Verdana" w:hAnsi="Verdana" w:cs="Tahoma"/>
          <w:lang w:val="bg-BG"/>
        </w:rPr>
        <w:t>.</w:t>
      </w:r>
    </w:p>
    <w:p w14:paraId="40FFA10E" w14:textId="0EC27D59" w:rsidR="00AD36CF" w:rsidRPr="00CB6019" w:rsidRDefault="00AD36CF" w:rsidP="002B3EFF">
      <w:pPr>
        <w:jc w:val="both"/>
        <w:rPr>
          <w:rStyle w:val="a0"/>
          <w:rFonts w:ascii="Verdana" w:hAnsi="Verdana"/>
          <w:sz w:val="20"/>
          <w:szCs w:val="20"/>
        </w:rPr>
      </w:pPr>
      <w:r w:rsidRPr="00C31FFF">
        <w:rPr>
          <w:rFonts w:ascii="Verdana" w:hAnsi="Verdana"/>
          <w:bCs/>
          <w:sz w:val="20"/>
          <w:szCs w:val="20"/>
        </w:rPr>
        <w:t xml:space="preserve">На ДОСТАВЧИКА: </w:t>
      </w:r>
      <w:r w:rsidRPr="00C31FFF">
        <w:rPr>
          <w:rStyle w:val="a0"/>
          <w:rFonts w:ascii="Verdana" w:hAnsi="Verdana"/>
          <w:sz w:val="20"/>
          <w:szCs w:val="20"/>
        </w:rPr>
        <w:t>……………………………………., Контролиращ служител:</w:t>
      </w:r>
      <w:r w:rsidRPr="00CB6019">
        <w:rPr>
          <w:rStyle w:val="a0"/>
          <w:rFonts w:ascii="Verdana" w:hAnsi="Verdana"/>
          <w:sz w:val="20"/>
          <w:szCs w:val="20"/>
        </w:rPr>
        <w:t xml:space="preserve"> ……………………………………..</w:t>
      </w:r>
      <w:r w:rsidR="005145AF">
        <w:rPr>
          <w:rStyle w:val="a0"/>
          <w:rFonts w:ascii="Verdana" w:hAnsi="Verdana"/>
          <w:sz w:val="20"/>
          <w:szCs w:val="20"/>
        </w:rPr>
        <w:t>, тел. …………………………..</w:t>
      </w:r>
    </w:p>
    <w:p w14:paraId="29D26609" w14:textId="77777777" w:rsidR="00AD36CF" w:rsidRPr="00CB6019" w:rsidRDefault="00AD36CF" w:rsidP="00AD36CF">
      <w:pPr>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AD36CF" w:rsidRPr="00CB6019" w14:paraId="4F06439E" w14:textId="77777777" w:rsidTr="00C231FB">
        <w:trPr>
          <w:jc w:val="right"/>
        </w:trPr>
        <w:tc>
          <w:tcPr>
            <w:tcW w:w="4261" w:type="dxa"/>
          </w:tcPr>
          <w:p w14:paraId="07A139D8" w14:textId="77777777" w:rsidR="00AD36CF" w:rsidRPr="00CB6019" w:rsidRDefault="00AD36CF" w:rsidP="002B3EFF">
            <w:pPr>
              <w:suppressAutoHyphens/>
              <w:jc w:val="both"/>
              <w:rPr>
                <w:rFonts w:ascii="Verdana" w:hAnsi="Verdana"/>
                <w:sz w:val="20"/>
                <w:szCs w:val="20"/>
              </w:rPr>
            </w:pPr>
            <w:r w:rsidRPr="00CB6019">
              <w:rPr>
                <w:rFonts w:ascii="Verdana" w:hAnsi="Verdana"/>
                <w:sz w:val="20"/>
                <w:szCs w:val="20"/>
              </w:rPr>
              <w:t>/……………………………./</w:t>
            </w:r>
          </w:p>
          <w:p w14:paraId="4F34CD63" w14:textId="77777777" w:rsidR="00AD36CF" w:rsidRPr="00CB6019" w:rsidRDefault="00AD36CF" w:rsidP="002B3EFF">
            <w:pPr>
              <w:jc w:val="both"/>
              <w:rPr>
                <w:rFonts w:ascii="Verdana" w:hAnsi="Verdana"/>
                <w:sz w:val="20"/>
                <w:szCs w:val="20"/>
              </w:rPr>
            </w:pPr>
            <w:r w:rsidRPr="00CB6019">
              <w:rPr>
                <w:rFonts w:ascii="Verdana" w:hAnsi="Verdana"/>
                <w:sz w:val="20"/>
                <w:szCs w:val="20"/>
              </w:rPr>
              <w:t>Арно Валто Де Мулиак</w:t>
            </w:r>
          </w:p>
          <w:p w14:paraId="37B83877" w14:textId="77777777" w:rsidR="00AD36CF" w:rsidRPr="00CB6019" w:rsidRDefault="00BB4281" w:rsidP="002B3EFF">
            <w:pPr>
              <w:jc w:val="both"/>
              <w:rPr>
                <w:rFonts w:ascii="Verdana" w:hAnsi="Verdana"/>
                <w:sz w:val="20"/>
                <w:szCs w:val="20"/>
              </w:rPr>
            </w:pPr>
            <w:r w:rsidRPr="00CB6019">
              <w:rPr>
                <w:rFonts w:ascii="Verdana" w:hAnsi="Verdana"/>
                <w:sz w:val="20"/>
                <w:szCs w:val="20"/>
              </w:rPr>
              <w:t>Изпълнителен директор</w:t>
            </w:r>
          </w:p>
          <w:p w14:paraId="315AFD7B" w14:textId="77777777" w:rsidR="00AD36CF" w:rsidRPr="00CB6019" w:rsidRDefault="00AD36CF" w:rsidP="002B3EFF">
            <w:pPr>
              <w:jc w:val="both"/>
              <w:rPr>
                <w:rFonts w:ascii="Verdana" w:hAnsi="Verdana"/>
                <w:sz w:val="20"/>
                <w:szCs w:val="20"/>
              </w:rPr>
            </w:pPr>
            <w:r w:rsidRPr="00CB6019">
              <w:rPr>
                <w:rFonts w:ascii="Verdana" w:hAnsi="Verdana"/>
                <w:sz w:val="20"/>
                <w:szCs w:val="20"/>
              </w:rPr>
              <w:t>“Софийска вода” АД</w:t>
            </w:r>
          </w:p>
          <w:p w14:paraId="0ABB1FC5" w14:textId="77777777" w:rsidR="00AD36CF" w:rsidRPr="00CB6019" w:rsidRDefault="00AD36CF" w:rsidP="002B3EFF">
            <w:pPr>
              <w:pStyle w:val="Heading7"/>
              <w:spacing w:before="0"/>
              <w:jc w:val="both"/>
              <w:rPr>
                <w:rFonts w:ascii="Verdana" w:hAnsi="Verdana"/>
                <w:color w:val="auto"/>
                <w:sz w:val="20"/>
                <w:szCs w:val="20"/>
                <w:lang w:val="bg-BG"/>
              </w:rPr>
            </w:pPr>
            <w:r w:rsidRPr="00CB6019">
              <w:rPr>
                <w:rFonts w:ascii="Verdana" w:hAnsi="Verdana"/>
                <w:color w:val="auto"/>
                <w:sz w:val="20"/>
                <w:szCs w:val="20"/>
                <w:lang w:val="bg-BG"/>
              </w:rPr>
              <w:t>Възложител</w:t>
            </w:r>
          </w:p>
        </w:tc>
        <w:tc>
          <w:tcPr>
            <w:tcW w:w="4261" w:type="dxa"/>
          </w:tcPr>
          <w:p w14:paraId="47BE7200" w14:textId="77777777" w:rsidR="00AD36CF" w:rsidRPr="00CB6019" w:rsidRDefault="00AD36CF" w:rsidP="002B3EFF">
            <w:pPr>
              <w:suppressAutoHyphens/>
              <w:jc w:val="both"/>
              <w:rPr>
                <w:rFonts w:ascii="Verdana" w:hAnsi="Verdana"/>
                <w:sz w:val="20"/>
                <w:szCs w:val="20"/>
              </w:rPr>
            </w:pPr>
            <w:r w:rsidRPr="00CB6019">
              <w:rPr>
                <w:rFonts w:ascii="Verdana" w:hAnsi="Verdana"/>
                <w:sz w:val="20"/>
                <w:szCs w:val="20"/>
              </w:rPr>
              <w:t>/………………………………./</w:t>
            </w:r>
          </w:p>
          <w:p w14:paraId="702854FF" w14:textId="77777777" w:rsidR="00AD36CF" w:rsidRPr="00CB6019" w:rsidRDefault="00AD36CF" w:rsidP="002B3EFF">
            <w:pPr>
              <w:jc w:val="both"/>
              <w:rPr>
                <w:rFonts w:ascii="Verdana" w:hAnsi="Verdana"/>
                <w:sz w:val="20"/>
                <w:szCs w:val="20"/>
              </w:rPr>
            </w:pPr>
            <w:r w:rsidRPr="00CB6019">
              <w:rPr>
                <w:rFonts w:ascii="Verdana" w:hAnsi="Verdana"/>
                <w:sz w:val="20"/>
                <w:szCs w:val="20"/>
              </w:rPr>
              <w:t>……………………………….</w:t>
            </w:r>
          </w:p>
          <w:p w14:paraId="5651A329" w14:textId="77777777" w:rsidR="00AD36CF" w:rsidRPr="00CB6019" w:rsidRDefault="00AD36CF" w:rsidP="002B3EFF">
            <w:pPr>
              <w:jc w:val="both"/>
              <w:rPr>
                <w:rFonts w:ascii="Verdana" w:hAnsi="Verdana"/>
                <w:sz w:val="20"/>
                <w:szCs w:val="20"/>
              </w:rPr>
            </w:pPr>
            <w:r w:rsidRPr="00CB6019">
              <w:rPr>
                <w:rFonts w:ascii="Verdana" w:hAnsi="Verdana"/>
                <w:sz w:val="20"/>
                <w:szCs w:val="20"/>
              </w:rPr>
              <w:t>……………………………...</w:t>
            </w:r>
          </w:p>
          <w:p w14:paraId="14ED44B9" w14:textId="77777777" w:rsidR="00AD36CF" w:rsidRPr="00CB6019" w:rsidRDefault="00AD36CF" w:rsidP="002B3EFF">
            <w:pPr>
              <w:jc w:val="both"/>
              <w:rPr>
                <w:rFonts w:ascii="Verdana" w:hAnsi="Verdana"/>
                <w:sz w:val="20"/>
                <w:szCs w:val="20"/>
              </w:rPr>
            </w:pPr>
            <w:r w:rsidRPr="00CB6019">
              <w:rPr>
                <w:rFonts w:ascii="Verdana" w:hAnsi="Verdana"/>
                <w:sz w:val="20"/>
                <w:szCs w:val="20"/>
              </w:rPr>
              <w:t>……………………………….</w:t>
            </w:r>
          </w:p>
          <w:p w14:paraId="6D72251A" w14:textId="77777777" w:rsidR="00AD36CF" w:rsidRPr="00CB6019" w:rsidRDefault="00AD36CF" w:rsidP="002B3EFF">
            <w:pPr>
              <w:pStyle w:val="Heading7"/>
              <w:spacing w:before="0"/>
              <w:jc w:val="both"/>
              <w:rPr>
                <w:rFonts w:ascii="Verdana" w:hAnsi="Verdana"/>
                <w:color w:val="auto"/>
                <w:sz w:val="20"/>
                <w:szCs w:val="20"/>
                <w:lang w:val="bg-BG"/>
              </w:rPr>
            </w:pPr>
            <w:r w:rsidRPr="00CB6019">
              <w:rPr>
                <w:rFonts w:ascii="Verdana" w:hAnsi="Verdana"/>
                <w:color w:val="auto"/>
                <w:sz w:val="20"/>
                <w:szCs w:val="20"/>
                <w:lang w:val="bg-BG"/>
              </w:rPr>
              <w:t>Доставчик</w:t>
            </w:r>
          </w:p>
        </w:tc>
      </w:tr>
    </w:tbl>
    <w:p w14:paraId="243650A5" w14:textId="77777777" w:rsidR="005145AF" w:rsidRDefault="005145AF" w:rsidP="00B13396">
      <w:pPr>
        <w:pStyle w:val="Header"/>
        <w:tabs>
          <w:tab w:val="center" w:pos="6272"/>
        </w:tabs>
        <w:jc w:val="right"/>
        <w:rPr>
          <w:rFonts w:ascii="Verdana" w:hAnsi="Verdana" w:cs="Arial"/>
          <w:sz w:val="16"/>
          <w:szCs w:val="16"/>
        </w:rPr>
      </w:pPr>
    </w:p>
    <w:p w14:paraId="3DCC0137" w14:textId="77777777" w:rsidR="005145AF" w:rsidRDefault="005145AF">
      <w:pPr>
        <w:spacing w:after="160" w:line="259" w:lineRule="auto"/>
        <w:rPr>
          <w:rFonts w:ascii="Verdana" w:hAnsi="Verdana" w:cs="Arial"/>
          <w:sz w:val="16"/>
          <w:szCs w:val="16"/>
        </w:rPr>
      </w:pPr>
      <w:r>
        <w:rPr>
          <w:rFonts w:ascii="Verdana" w:hAnsi="Verdana" w:cs="Arial"/>
          <w:sz w:val="16"/>
          <w:szCs w:val="16"/>
        </w:rPr>
        <w:br w:type="page"/>
      </w:r>
    </w:p>
    <w:p w14:paraId="714E5D5A" w14:textId="52C07EC4" w:rsidR="00B13396" w:rsidRPr="005145AF" w:rsidRDefault="00B13396" w:rsidP="00B13396">
      <w:pPr>
        <w:pStyle w:val="Header"/>
        <w:tabs>
          <w:tab w:val="center" w:pos="6272"/>
        </w:tabs>
        <w:jc w:val="right"/>
        <w:rPr>
          <w:rFonts w:ascii="Verdana" w:hAnsi="Verdana" w:cs="Arial"/>
          <w:sz w:val="16"/>
          <w:szCs w:val="16"/>
        </w:rPr>
      </w:pPr>
      <w:r w:rsidRPr="005145AF">
        <w:rPr>
          <w:rFonts w:ascii="Verdana" w:hAnsi="Verdana" w:cs="Arial"/>
          <w:sz w:val="16"/>
          <w:szCs w:val="16"/>
        </w:rPr>
        <w:lastRenderedPageBreak/>
        <w:t>Приложение № 1</w:t>
      </w:r>
    </w:p>
    <w:p w14:paraId="666036C3" w14:textId="77777777" w:rsidR="00B13396" w:rsidRPr="005145AF" w:rsidRDefault="00B13396" w:rsidP="00B13396">
      <w:pPr>
        <w:pStyle w:val="Header"/>
        <w:tabs>
          <w:tab w:val="center" w:pos="6272"/>
        </w:tabs>
        <w:jc w:val="right"/>
        <w:rPr>
          <w:rFonts w:ascii="Verdana" w:hAnsi="Verdana" w:cs="Arial"/>
          <w:sz w:val="16"/>
          <w:szCs w:val="16"/>
        </w:rPr>
      </w:pPr>
      <w:r w:rsidRPr="005145AF">
        <w:rPr>
          <w:rFonts w:ascii="Verdana" w:hAnsi="Verdana" w:cs="Arial"/>
          <w:sz w:val="16"/>
          <w:szCs w:val="16"/>
        </w:rPr>
        <w:t>П-БЗР 4.4.6-1- Д 1</w:t>
      </w:r>
    </w:p>
    <w:p w14:paraId="6C138E6A" w14:textId="77777777" w:rsidR="00B13396" w:rsidRPr="005145AF" w:rsidRDefault="00B13396" w:rsidP="00B13396">
      <w:pPr>
        <w:pStyle w:val="Heading2"/>
        <w:ind w:right="-868"/>
        <w:jc w:val="center"/>
        <w:rPr>
          <w:rFonts w:ascii="Verdana" w:hAnsi="Verdana" w:cs="Arial"/>
          <w:color w:val="000080"/>
          <w:sz w:val="20"/>
        </w:rPr>
      </w:pPr>
      <w:r w:rsidRPr="005145AF">
        <w:rPr>
          <w:rFonts w:ascii="Verdana" w:hAnsi="Verdana" w:cs="Arial"/>
          <w:sz w:val="20"/>
        </w:rPr>
        <w:t>Формуляр за компетентност по БЗР на контрактори</w:t>
      </w:r>
      <w:r w:rsidRPr="005145AF">
        <w:rPr>
          <w:rFonts w:ascii="Verdana" w:hAnsi="Verdana" w:cs="Arial"/>
          <w:color w:val="000080"/>
          <w:sz w:val="20"/>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B13396" w:rsidRPr="00B13396" w14:paraId="027040E9" w14:textId="77777777" w:rsidTr="00B13396">
        <w:tc>
          <w:tcPr>
            <w:tcW w:w="2790" w:type="dxa"/>
            <w:tcBorders>
              <w:top w:val="single" w:sz="4" w:space="0" w:color="auto"/>
              <w:bottom w:val="single" w:sz="4" w:space="0" w:color="auto"/>
              <w:right w:val="single" w:sz="4" w:space="0" w:color="auto"/>
            </w:tcBorders>
          </w:tcPr>
          <w:p w14:paraId="792F4935"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lang w:val="ru-RU"/>
              </w:rPr>
            </w:pPr>
            <w:r w:rsidRPr="005145AF">
              <w:rPr>
                <w:rFonts w:ascii="Verdana" w:hAnsi="Verdana" w:cs="Arial"/>
                <w:spacing w:val="-2"/>
                <w:sz w:val="20"/>
                <w:szCs w:val="20"/>
              </w:rPr>
              <w:t>Име и адрес на контрактора</w:t>
            </w:r>
            <w:r w:rsidRPr="005145AF">
              <w:rPr>
                <w:rFonts w:ascii="Verdana" w:hAnsi="Verdana" w:cs="Arial"/>
                <w:spacing w:val="-2"/>
                <w:sz w:val="20"/>
                <w:szCs w:val="20"/>
                <w:lang w:val="ru-RU"/>
              </w:rPr>
              <w:t>:</w:t>
            </w:r>
          </w:p>
        </w:tc>
        <w:tc>
          <w:tcPr>
            <w:tcW w:w="7830" w:type="dxa"/>
            <w:tcBorders>
              <w:left w:val="single" w:sz="4" w:space="0" w:color="auto"/>
            </w:tcBorders>
          </w:tcPr>
          <w:p w14:paraId="26187F13"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p>
          <w:p w14:paraId="14CFC975"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lang w:val="ru-RU"/>
              </w:rPr>
            </w:pPr>
          </w:p>
        </w:tc>
      </w:tr>
    </w:tbl>
    <w:p w14:paraId="2776CEFD" w14:textId="77777777" w:rsidR="00B13396" w:rsidRPr="005145AF" w:rsidRDefault="00B13396" w:rsidP="00B13396">
      <w:pPr>
        <w:tabs>
          <w:tab w:val="left" w:pos="-720"/>
          <w:tab w:val="left" w:pos="0"/>
          <w:tab w:val="left" w:pos="720"/>
        </w:tabs>
        <w:suppressAutoHyphens/>
        <w:ind w:left="1440"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B13396" w:rsidRPr="00B13396" w14:paraId="69CFF98B" w14:textId="77777777" w:rsidTr="00B13396">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3EF7710"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Лице за контакт:</w:t>
            </w:r>
          </w:p>
        </w:tc>
        <w:tc>
          <w:tcPr>
            <w:tcW w:w="7836" w:type="dxa"/>
            <w:tcBorders>
              <w:top w:val="single" w:sz="4" w:space="0" w:color="auto"/>
              <w:left w:val="single" w:sz="4" w:space="0" w:color="auto"/>
              <w:right w:val="single" w:sz="4" w:space="0" w:color="auto"/>
            </w:tcBorders>
          </w:tcPr>
          <w:p w14:paraId="64B75F4D"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p>
        </w:tc>
      </w:tr>
      <w:tr w:rsidR="00B13396" w:rsidRPr="00B13396" w14:paraId="0985905C" w14:textId="77777777" w:rsidTr="00B13396">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AA52AE7"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Тел. No: , GSM: E-Mail:</w:t>
            </w:r>
          </w:p>
        </w:tc>
        <w:tc>
          <w:tcPr>
            <w:tcW w:w="7836" w:type="dxa"/>
            <w:tcBorders>
              <w:top w:val="dotted" w:sz="4" w:space="0" w:color="auto"/>
              <w:left w:val="single" w:sz="4" w:space="0" w:color="auto"/>
              <w:right w:val="single" w:sz="4" w:space="0" w:color="auto"/>
            </w:tcBorders>
          </w:tcPr>
          <w:p w14:paraId="5D6BBEDA" w14:textId="77777777" w:rsidR="00B13396" w:rsidRPr="005145AF" w:rsidRDefault="00B13396" w:rsidP="00B13396">
            <w:pPr>
              <w:tabs>
                <w:tab w:val="left" w:pos="-720"/>
                <w:tab w:val="left" w:pos="0"/>
                <w:tab w:val="left" w:pos="720"/>
              </w:tabs>
              <w:suppressAutoHyphens/>
              <w:rPr>
                <w:rFonts w:ascii="Verdana" w:hAnsi="Verdana" w:cs="Arial"/>
                <w:bCs/>
                <w:spacing w:val="-2"/>
                <w:sz w:val="20"/>
                <w:szCs w:val="20"/>
              </w:rPr>
            </w:pPr>
            <w:r w:rsidRPr="005145AF">
              <w:rPr>
                <w:rFonts w:ascii="Verdana" w:hAnsi="Verdana" w:cs="Arial"/>
                <w:spacing w:val="-2"/>
                <w:sz w:val="20"/>
                <w:szCs w:val="20"/>
              </w:rPr>
              <w:t xml:space="preserve">                                                  </w:t>
            </w:r>
            <w:r w:rsidRPr="005145AF">
              <w:rPr>
                <w:rFonts w:ascii="Verdana" w:hAnsi="Verdana" w:cs="Arial"/>
                <w:bCs/>
                <w:spacing w:val="-2"/>
                <w:sz w:val="20"/>
                <w:szCs w:val="20"/>
              </w:rPr>
              <w:t>Факс No:</w:t>
            </w:r>
          </w:p>
        </w:tc>
      </w:tr>
      <w:tr w:rsidR="00B13396" w:rsidRPr="00B13396" w14:paraId="48FD392C" w14:textId="77777777" w:rsidTr="00B13396">
        <w:trPr>
          <w:trHeight w:val="232"/>
        </w:trPr>
        <w:tc>
          <w:tcPr>
            <w:tcW w:w="2792" w:type="dxa"/>
            <w:gridSpan w:val="2"/>
            <w:tcBorders>
              <w:top w:val="single" w:sz="4" w:space="0" w:color="auto"/>
              <w:bottom w:val="single" w:sz="4" w:space="0" w:color="auto"/>
            </w:tcBorders>
          </w:tcPr>
          <w:p w14:paraId="63FFC0C2"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p>
        </w:tc>
        <w:tc>
          <w:tcPr>
            <w:tcW w:w="7836" w:type="dxa"/>
            <w:tcBorders>
              <w:top w:val="single" w:sz="4" w:space="0" w:color="auto"/>
              <w:left w:val="nil"/>
              <w:bottom w:val="single" w:sz="4" w:space="0" w:color="auto"/>
            </w:tcBorders>
          </w:tcPr>
          <w:p w14:paraId="6592BA2D"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p>
        </w:tc>
      </w:tr>
      <w:tr w:rsidR="00B13396" w:rsidRPr="00B13396" w14:paraId="25433718" w14:textId="77777777" w:rsidTr="00B13396">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5872B3F" w14:textId="77777777" w:rsidR="00B13396" w:rsidRPr="005145AF" w:rsidRDefault="00B13396" w:rsidP="00B13396">
            <w:pPr>
              <w:tabs>
                <w:tab w:val="left" w:pos="-720"/>
                <w:tab w:val="left" w:pos="0"/>
                <w:tab w:val="left" w:pos="720"/>
              </w:tabs>
              <w:suppressAutoHyphens/>
              <w:rPr>
                <w:rFonts w:ascii="Verdana" w:hAnsi="Verdana" w:cs="Arial"/>
                <w:b/>
                <w:spacing w:val="-2"/>
                <w:sz w:val="20"/>
                <w:szCs w:val="20"/>
              </w:rPr>
            </w:pPr>
            <w:r w:rsidRPr="005145AF">
              <w:rPr>
                <w:rFonts w:ascii="Verdana" w:hAnsi="Verdana" w:cs="Arial"/>
                <w:b/>
                <w:spacing w:val="-2"/>
                <w:sz w:val="20"/>
                <w:szCs w:val="20"/>
              </w:rPr>
              <w:t>Предмет на договора</w:t>
            </w:r>
          </w:p>
        </w:tc>
        <w:tc>
          <w:tcPr>
            <w:tcW w:w="7836" w:type="dxa"/>
            <w:tcBorders>
              <w:top w:val="single" w:sz="4" w:space="0" w:color="auto"/>
              <w:left w:val="single" w:sz="4" w:space="0" w:color="auto"/>
              <w:right w:val="single" w:sz="4" w:space="0" w:color="auto"/>
            </w:tcBorders>
          </w:tcPr>
          <w:p w14:paraId="1D92D6B2" w14:textId="77777777" w:rsidR="00B13396" w:rsidRPr="005145AF" w:rsidRDefault="00B13396" w:rsidP="00B13396">
            <w:pPr>
              <w:tabs>
                <w:tab w:val="left" w:pos="-720"/>
                <w:tab w:val="left" w:pos="0"/>
                <w:tab w:val="left" w:pos="720"/>
              </w:tabs>
              <w:suppressAutoHyphens/>
              <w:rPr>
                <w:rFonts w:ascii="Verdana" w:hAnsi="Verdana" w:cs="Arial"/>
                <w:b/>
                <w:spacing w:val="-2"/>
                <w:sz w:val="20"/>
                <w:szCs w:val="20"/>
                <w:highlight w:val="yellow"/>
              </w:rPr>
            </w:pPr>
            <w:r w:rsidRPr="005145AF">
              <w:rPr>
                <w:rFonts w:ascii="Verdana" w:hAnsi="Verdana"/>
                <w:b/>
                <w:bCs/>
                <w:color w:val="000000"/>
                <w:sz w:val="20"/>
                <w:szCs w:val="20"/>
              </w:rPr>
              <w:t>„Доставка на технически газове за лабораторни анализи“</w:t>
            </w:r>
          </w:p>
        </w:tc>
      </w:tr>
      <w:tr w:rsidR="00B13396" w:rsidRPr="00B13396" w14:paraId="4A902D32" w14:textId="77777777" w:rsidTr="00B13396">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2F88BF6"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741E542D"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p>
        </w:tc>
      </w:tr>
      <w:tr w:rsidR="00B13396" w:rsidRPr="00B13396" w14:paraId="060FC37D" w14:textId="77777777" w:rsidTr="005145AF">
        <w:trPr>
          <w:cantSplit/>
          <w:trHeight w:val="180"/>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1822B1E8" w14:textId="77777777" w:rsidR="00B13396" w:rsidRPr="005145AF" w:rsidRDefault="00B13396" w:rsidP="005145AF">
            <w:pPr>
              <w:tabs>
                <w:tab w:val="left" w:pos="-720"/>
                <w:tab w:val="left" w:pos="0"/>
                <w:tab w:val="left" w:pos="720"/>
              </w:tabs>
              <w:suppressAutoHyphens/>
              <w:jc w:val="center"/>
              <w:rPr>
                <w:rFonts w:ascii="Verdana" w:hAnsi="Verdana" w:cs="Arial"/>
                <w:b/>
                <w:spacing w:val="-2"/>
                <w:sz w:val="20"/>
                <w:szCs w:val="20"/>
              </w:rPr>
            </w:pPr>
            <w:r w:rsidRPr="005145AF">
              <w:rPr>
                <w:rFonts w:ascii="Verdana" w:hAnsi="Verdana" w:cs="Arial"/>
                <w:b/>
                <w:spacing w:val="-2"/>
                <w:sz w:val="20"/>
                <w:szCs w:val="20"/>
                <w:lang w:val="en-US"/>
              </w:rPr>
              <w:t xml:space="preserve">1. </w:t>
            </w:r>
            <w:r w:rsidRPr="005145AF">
              <w:rPr>
                <w:rFonts w:ascii="Verdana" w:hAnsi="Verdana" w:cs="Arial"/>
                <w:b/>
                <w:spacing w:val="-2"/>
                <w:sz w:val="20"/>
                <w:szCs w:val="20"/>
              </w:rPr>
              <w:t>ДЕКЛАРИРАМ :</w:t>
            </w:r>
          </w:p>
        </w:tc>
      </w:tr>
      <w:tr w:rsidR="00B13396" w:rsidRPr="00B13396" w14:paraId="52084FF1" w14:textId="77777777" w:rsidTr="00B13396">
        <w:trPr>
          <w:cantSplit/>
          <w:trHeight w:val="479"/>
        </w:trPr>
        <w:tc>
          <w:tcPr>
            <w:tcW w:w="360" w:type="dxa"/>
            <w:tcBorders>
              <w:top w:val="single" w:sz="4" w:space="0" w:color="auto"/>
              <w:left w:val="single" w:sz="4" w:space="0" w:color="auto"/>
              <w:bottom w:val="single" w:sz="4" w:space="0" w:color="auto"/>
              <w:right w:val="single" w:sz="4" w:space="0" w:color="auto"/>
            </w:tcBorders>
          </w:tcPr>
          <w:p w14:paraId="25CB3A59" w14:textId="77777777" w:rsidR="00B13396" w:rsidRPr="005145AF" w:rsidRDefault="00B13396" w:rsidP="005145AF">
            <w:pPr>
              <w:numPr>
                <w:ilvl w:val="0"/>
                <w:numId w:val="4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08A3B0F"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lang w:val="ru-RU"/>
              </w:rPr>
            </w:pPr>
            <w:r w:rsidRPr="005145AF">
              <w:rPr>
                <w:rFonts w:ascii="Verdana" w:hAnsi="Verdana" w:cs="Arial"/>
                <w:spacing w:val="-2"/>
                <w:sz w:val="20"/>
                <w:szCs w:val="20"/>
              </w:rPr>
              <w:t xml:space="preserve"> Извършил съм оценка на риска</w:t>
            </w:r>
            <w:r w:rsidRPr="005145AF">
              <w:rPr>
                <w:rFonts w:ascii="Verdana" w:hAnsi="Verdana" w:cs="Arial"/>
                <w:spacing w:val="-2"/>
                <w:sz w:val="20"/>
                <w:szCs w:val="20"/>
                <w:lang w:val="ru-RU"/>
              </w:rPr>
              <w:t xml:space="preserve">  </w:t>
            </w:r>
            <w:r w:rsidRPr="005145AF">
              <w:rPr>
                <w:rFonts w:ascii="Verdana" w:hAnsi="Verdana" w:cs="Arial"/>
                <w:spacing w:val="-2"/>
                <w:sz w:val="20"/>
                <w:szCs w:val="20"/>
              </w:rPr>
              <w:t>съгласно изискванията на Наредба №5/99, ДВ бр.47/99г. За реда начина и периодичността на оценка на риска.</w:t>
            </w:r>
          </w:p>
        </w:tc>
      </w:tr>
      <w:tr w:rsidR="00B13396" w:rsidRPr="00B13396" w14:paraId="395BE8C7" w14:textId="77777777" w:rsidTr="005145AF">
        <w:trPr>
          <w:cantSplit/>
          <w:trHeight w:val="401"/>
        </w:trPr>
        <w:tc>
          <w:tcPr>
            <w:tcW w:w="360" w:type="dxa"/>
            <w:tcBorders>
              <w:top w:val="single" w:sz="4" w:space="0" w:color="auto"/>
              <w:left w:val="single" w:sz="4" w:space="0" w:color="auto"/>
              <w:bottom w:val="single" w:sz="4" w:space="0" w:color="auto"/>
              <w:right w:val="single" w:sz="4" w:space="0" w:color="auto"/>
            </w:tcBorders>
          </w:tcPr>
          <w:p w14:paraId="23EFB1D0" w14:textId="77777777" w:rsidR="00B13396" w:rsidRPr="005145AF" w:rsidRDefault="00B13396" w:rsidP="005145AF">
            <w:pPr>
              <w:numPr>
                <w:ilvl w:val="0"/>
                <w:numId w:val="4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D852EA9"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B13396" w:rsidRPr="00B13396" w14:paraId="4D02BAC7" w14:textId="77777777" w:rsidTr="005145AF">
        <w:trPr>
          <w:cantSplit/>
          <w:trHeight w:val="607"/>
        </w:trPr>
        <w:tc>
          <w:tcPr>
            <w:tcW w:w="360" w:type="dxa"/>
            <w:tcBorders>
              <w:top w:val="single" w:sz="4" w:space="0" w:color="auto"/>
              <w:left w:val="single" w:sz="4" w:space="0" w:color="auto"/>
              <w:bottom w:val="single" w:sz="4" w:space="0" w:color="auto"/>
              <w:right w:val="single" w:sz="4" w:space="0" w:color="auto"/>
            </w:tcBorders>
          </w:tcPr>
          <w:p w14:paraId="15FDFCE7" w14:textId="77777777" w:rsidR="00B13396" w:rsidRPr="005145AF" w:rsidRDefault="00B13396" w:rsidP="005145AF">
            <w:pPr>
              <w:numPr>
                <w:ilvl w:val="0"/>
                <w:numId w:val="4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BDBDEE4"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B13396" w:rsidRPr="00B13396" w14:paraId="60988488" w14:textId="77777777" w:rsidTr="00B13396">
        <w:trPr>
          <w:cantSplit/>
          <w:trHeight w:val="479"/>
        </w:trPr>
        <w:tc>
          <w:tcPr>
            <w:tcW w:w="360" w:type="dxa"/>
            <w:tcBorders>
              <w:top w:val="single" w:sz="4" w:space="0" w:color="auto"/>
              <w:left w:val="single" w:sz="4" w:space="0" w:color="auto"/>
              <w:bottom w:val="single" w:sz="4" w:space="0" w:color="auto"/>
              <w:right w:val="single" w:sz="4" w:space="0" w:color="auto"/>
            </w:tcBorders>
          </w:tcPr>
          <w:p w14:paraId="7CC437FC" w14:textId="77777777" w:rsidR="00B13396" w:rsidRPr="005145AF" w:rsidRDefault="00B13396" w:rsidP="005145AF">
            <w:pPr>
              <w:numPr>
                <w:ilvl w:val="0"/>
                <w:numId w:val="4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EA4BAA2" w14:textId="77777777" w:rsidR="00B13396" w:rsidRPr="005145AF" w:rsidRDefault="00B13396" w:rsidP="00B13396">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B13396" w:rsidRPr="00B13396" w14:paraId="29050428" w14:textId="77777777" w:rsidTr="005145AF">
        <w:trPr>
          <w:cantSplit/>
          <w:trHeight w:val="369"/>
        </w:trPr>
        <w:tc>
          <w:tcPr>
            <w:tcW w:w="360" w:type="dxa"/>
            <w:tcBorders>
              <w:top w:val="single" w:sz="4" w:space="0" w:color="auto"/>
              <w:left w:val="single" w:sz="4" w:space="0" w:color="auto"/>
              <w:bottom w:val="single" w:sz="4" w:space="0" w:color="auto"/>
              <w:right w:val="single" w:sz="4" w:space="0" w:color="auto"/>
            </w:tcBorders>
          </w:tcPr>
          <w:p w14:paraId="562151A3" w14:textId="77777777" w:rsidR="00B13396" w:rsidRPr="005145AF" w:rsidRDefault="00B13396" w:rsidP="005145AF">
            <w:pPr>
              <w:numPr>
                <w:ilvl w:val="0"/>
                <w:numId w:val="4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745BA32"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B13396" w:rsidRPr="00B13396" w14:paraId="63F2EC62" w14:textId="77777777" w:rsidTr="005145AF">
        <w:trPr>
          <w:cantSplit/>
          <w:trHeight w:val="872"/>
        </w:trPr>
        <w:tc>
          <w:tcPr>
            <w:tcW w:w="360" w:type="dxa"/>
            <w:tcBorders>
              <w:top w:val="single" w:sz="4" w:space="0" w:color="auto"/>
              <w:left w:val="single" w:sz="4" w:space="0" w:color="auto"/>
              <w:bottom w:val="single" w:sz="4" w:space="0" w:color="auto"/>
              <w:right w:val="single" w:sz="4" w:space="0" w:color="auto"/>
            </w:tcBorders>
          </w:tcPr>
          <w:p w14:paraId="407D2CE7" w14:textId="77777777" w:rsidR="00B13396" w:rsidRPr="005145AF" w:rsidRDefault="00B13396" w:rsidP="005145AF">
            <w:pPr>
              <w:numPr>
                <w:ilvl w:val="0"/>
                <w:numId w:val="4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1D306081"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B13396" w:rsidRPr="00B13396" w14:paraId="7DDA5841" w14:textId="77777777" w:rsidTr="005145AF">
        <w:trPr>
          <w:cantSplit/>
          <w:trHeight w:val="446"/>
        </w:trPr>
        <w:tc>
          <w:tcPr>
            <w:tcW w:w="360" w:type="dxa"/>
            <w:tcBorders>
              <w:top w:val="single" w:sz="4" w:space="0" w:color="auto"/>
              <w:left w:val="single" w:sz="4" w:space="0" w:color="auto"/>
              <w:bottom w:val="single" w:sz="4" w:space="0" w:color="auto"/>
              <w:right w:val="single" w:sz="4" w:space="0" w:color="auto"/>
            </w:tcBorders>
          </w:tcPr>
          <w:p w14:paraId="79635C4A" w14:textId="77777777" w:rsidR="00B13396" w:rsidRPr="005145AF" w:rsidRDefault="00B13396" w:rsidP="005145AF">
            <w:pPr>
              <w:numPr>
                <w:ilvl w:val="0"/>
                <w:numId w:val="44"/>
              </w:numPr>
              <w:tabs>
                <w:tab w:val="left" w:pos="-720"/>
                <w:tab w:val="left" w:pos="0"/>
              </w:tabs>
              <w:suppressAutoHyphens/>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73D88A47"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Брой злополуки през последните две години:</w:t>
            </w:r>
          </w:p>
          <w:p w14:paraId="553DA853" w14:textId="77777777" w:rsidR="00B13396" w:rsidRPr="005145AF" w:rsidRDefault="00B13396" w:rsidP="005145AF">
            <w:pPr>
              <w:numPr>
                <w:ilvl w:val="0"/>
                <w:numId w:val="45"/>
              </w:numPr>
              <w:tabs>
                <w:tab w:val="left" w:pos="-720"/>
                <w:tab w:val="left" w:pos="0"/>
              </w:tabs>
              <w:suppressAutoHyphens/>
              <w:rPr>
                <w:rFonts w:ascii="Verdana" w:hAnsi="Verdana" w:cs="Arial"/>
                <w:spacing w:val="-2"/>
                <w:sz w:val="20"/>
                <w:szCs w:val="20"/>
              </w:rPr>
            </w:pPr>
            <w:r w:rsidRPr="005145AF">
              <w:rPr>
                <w:rFonts w:ascii="Verdana" w:hAnsi="Verdana" w:cs="Arial"/>
                <w:spacing w:val="-2"/>
                <w:sz w:val="20"/>
                <w:szCs w:val="20"/>
              </w:rPr>
              <w:t>докладвани ................./загуба на време ...................за ..... год.</w:t>
            </w:r>
          </w:p>
          <w:p w14:paraId="396F4C99" w14:textId="77777777" w:rsidR="00B13396" w:rsidRPr="005145AF" w:rsidRDefault="00B13396" w:rsidP="005145AF">
            <w:pPr>
              <w:numPr>
                <w:ilvl w:val="0"/>
                <w:numId w:val="45"/>
              </w:numPr>
              <w:tabs>
                <w:tab w:val="left" w:pos="-720"/>
                <w:tab w:val="left" w:pos="0"/>
              </w:tabs>
              <w:suppressAutoHyphens/>
              <w:rPr>
                <w:rFonts w:ascii="Verdana" w:hAnsi="Verdana" w:cs="Arial"/>
                <w:spacing w:val="-2"/>
                <w:sz w:val="20"/>
                <w:szCs w:val="20"/>
              </w:rPr>
            </w:pPr>
            <w:r w:rsidRPr="005145AF">
              <w:rPr>
                <w:rFonts w:ascii="Verdana" w:hAnsi="Verdana" w:cs="Arial"/>
                <w:spacing w:val="-2"/>
                <w:sz w:val="20"/>
                <w:szCs w:val="20"/>
              </w:rPr>
              <w:t>докладвани ................/загуба на време ....................за ……….год.</w:t>
            </w:r>
          </w:p>
        </w:tc>
      </w:tr>
      <w:tr w:rsidR="00B13396" w:rsidRPr="00B13396" w14:paraId="66ADF0D4" w14:textId="77777777" w:rsidTr="00B13396">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C78AB2D"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lang w:val="en-US"/>
              </w:rPr>
            </w:pPr>
            <w:r w:rsidRPr="005145AF">
              <w:rPr>
                <w:rFonts w:ascii="Verdana" w:hAnsi="Verdana" w:cs="Arial"/>
                <w:spacing w:val="-2"/>
                <w:sz w:val="20"/>
                <w:szCs w:val="20"/>
              </w:rPr>
              <w:t>Ще докажа с документи горните твърдения в определения от Възложителя срок преди подписване на договора:</w:t>
            </w:r>
          </w:p>
          <w:p w14:paraId="7C4BB709" w14:textId="3DA26443" w:rsidR="00B13396" w:rsidRPr="005145AF" w:rsidRDefault="00B13396" w:rsidP="00B13396">
            <w:pPr>
              <w:numPr>
                <w:ilvl w:val="0"/>
                <w:numId w:val="48"/>
              </w:num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Копия от карти за оценка на риска на персонала извършващ дейностите;</w:t>
            </w:r>
          </w:p>
          <w:p w14:paraId="20BCAF36" w14:textId="31FDB919" w:rsidR="00B13396" w:rsidRPr="005145AF" w:rsidRDefault="00B13396" w:rsidP="00B13396">
            <w:pPr>
              <w:numPr>
                <w:ilvl w:val="0"/>
                <w:numId w:val="48"/>
              </w:numPr>
              <w:rPr>
                <w:rFonts w:ascii="Verdana" w:hAnsi="Verdana" w:cs="Arial"/>
                <w:sz w:val="20"/>
                <w:szCs w:val="20"/>
                <w:lang w:val="en-US"/>
              </w:rPr>
            </w:pPr>
            <w:r w:rsidRPr="005145AF">
              <w:rPr>
                <w:rFonts w:ascii="Verdana" w:hAnsi="Verdana" w:cs="Arial"/>
                <w:sz w:val="20"/>
                <w:szCs w:val="20"/>
              </w:rPr>
              <w:t xml:space="preserve">Декларация от </w:t>
            </w:r>
            <w:r w:rsidRPr="005145AF">
              <w:rPr>
                <w:rFonts w:ascii="Verdana" w:hAnsi="Verdana" w:cs="Arial"/>
                <w:sz w:val="20"/>
                <w:szCs w:val="20"/>
                <w:lang w:val="en-US"/>
              </w:rPr>
              <w:t>Д</w:t>
            </w:r>
            <w:r w:rsidRPr="005145AF">
              <w:rPr>
                <w:rFonts w:ascii="Verdana" w:hAnsi="Verdana" w:cs="Arial"/>
                <w:sz w:val="20"/>
                <w:szCs w:val="20"/>
              </w:rPr>
              <w:t xml:space="preserve">оставчика/ пълначната станция, че отговаря на изискванията </w:t>
            </w:r>
            <w:r w:rsidRPr="005145AF">
              <w:rPr>
                <w:rFonts w:ascii="Verdana" w:hAnsi="Verdana" w:cs="Arial"/>
                <w:i/>
                <w:sz w:val="20"/>
                <w:szCs w:val="20"/>
              </w:rPr>
              <w:t>на Наредба за устройството, безопасната експлоатация и техническия надзор на съдове под налягане</w:t>
            </w:r>
            <w:r w:rsidRPr="005145AF">
              <w:rPr>
                <w:rFonts w:ascii="Verdana" w:hAnsi="Verdana" w:cs="Arial"/>
                <w:sz w:val="20"/>
                <w:szCs w:val="20"/>
              </w:rPr>
              <w:t>;</w:t>
            </w:r>
          </w:p>
          <w:p w14:paraId="222F8D5F" w14:textId="77777777" w:rsidR="00B13396" w:rsidRPr="005145AF" w:rsidRDefault="00B13396" w:rsidP="00B13396">
            <w:pPr>
              <w:numPr>
                <w:ilvl w:val="0"/>
                <w:numId w:val="48"/>
              </w:numPr>
              <w:rPr>
                <w:rFonts w:ascii="Verdana" w:hAnsi="Verdana" w:cs="Arial"/>
                <w:sz w:val="20"/>
                <w:szCs w:val="20"/>
              </w:rPr>
            </w:pPr>
            <w:r w:rsidRPr="005145AF">
              <w:rPr>
                <w:rFonts w:ascii="Verdana" w:hAnsi="Verdana" w:cs="Arial"/>
                <w:sz w:val="20"/>
                <w:szCs w:val="20"/>
              </w:rPr>
              <w:t xml:space="preserve">Декларация, че персоналът извършващ дейността е обучен в съответствие на изискванията на </w:t>
            </w:r>
            <w:r w:rsidRPr="005145AF">
              <w:rPr>
                <w:rFonts w:ascii="Verdana" w:hAnsi="Verdana" w:cs="Arial"/>
                <w:i/>
                <w:sz w:val="20"/>
                <w:szCs w:val="20"/>
              </w:rPr>
              <w:t>Н-ба за устройството, безопасната експлоатация и техническия надзор на съдове под налягане</w:t>
            </w:r>
            <w:r w:rsidRPr="005145AF">
              <w:rPr>
                <w:rFonts w:ascii="Verdana" w:hAnsi="Verdana" w:cs="Arial"/>
                <w:sz w:val="20"/>
                <w:szCs w:val="20"/>
              </w:rPr>
              <w:t xml:space="preserve"> ;</w:t>
            </w:r>
          </w:p>
          <w:p w14:paraId="72AAEBB1" w14:textId="77777777" w:rsidR="00B13396" w:rsidRPr="005145AF" w:rsidRDefault="00B13396" w:rsidP="00B13396">
            <w:pPr>
              <w:numPr>
                <w:ilvl w:val="0"/>
                <w:numId w:val="48"/>
              </w:numPr>
              <w:rPr>
                <w:rFonts w:ascii="Verdana" w:hAnsi="Verdana" w:cs="Arial"/>
                <w:i/>
                <w:sz w:val="20"/>
                <w:szCs w:val="20"/>
              </w:rPr>
            </w:pPr>
            <w:r w:rsidRPr="005145AF">
              <w:rPr>
                <w:rFonts w:ascii="Verdana" w:hAnsi="Verdana" w:cs="Arial"/>
                <w:sz w:val="20"/>
                <w:szCs w:val="20"/>
              </w:rPr>
              <w:t xml:space="preserve">Копие  от Протокол  за извършена периодична проверка на бутилките, съгласно изискванията </w:t>
            </w:r>
            <w:r w:rsidRPr="005145AF">
              <w:rPr>
                <w:rFonts w:ascii="Verdana" w:hAnsi="Verdana" w:cs="Arial"/>
                <w:i/>
                <w:sz w:val="20"/>
                <w:szCs w:val="20"/>
              </w:rPr>
              <w:t>на  Наредба за устройството, безопасната експлоатация и техническия надзор на съоръжения  под налягане  и Н-ба за съществените изисквания и оценяване на съответствието на транспортируемо оборудване под налягане ;</w:t>
            </w:r>
          </w:p>
          <w:p w14:paraId="2D380CF8"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Контрактор:</w:t>
            </w:r>
          </w:p>
          <w:p w14:paraId="5A5650A5"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Име........................................................................................................................................</w:t>
            </w:r>
          </w:p>
          <w:p w14:paraId="3C60BFE1" w14:textId="77777777" w:rsidR="00B13396" w:rsidRPr="005145AF" w:rsidRDefault="00B13396" w:rsidP="005145AF">
            <w:pPr>
              <w:tabs>
                <w:tab w:val="left" w:pos="-720"/>
                <w:tab w:val="left" w:pos="0"/>
                <w:tab w:val="left" w:pos="720"/>
              </w:tabs>
              <w:suppressAutoHyphens/>
              <w:rPr>
                <w:rFonts w:ascii="Verdana" w:hAnsi="Verdana" w:cs="Arial"/>
                <w:spacing w:val="-2"/>
                <w:sz w:val="20"/>
                <w:szCs w:val="20"/>
              </w:rPr>
            </w:pPr>
            <w:r w:rsidRPr="005145AF">
              <w:rPr>
                <w:rFonts w:ascii="Verdana" w:hAnsi="Verdana" w:cs="Arial"/>
                <w:spacing w:val="-2"/>
                <w:sz w:val="20"/>
                <w:szCs w:val="20"/>
              </w:rPr>
              <w:t>Позиция ............................................/ подпис................................../дата ..........................</w:t>
            </w:r>
          </w:p>
        </w:tc>
      </w:tr>
    </w:tbl>
    <w:p w14:paraId="39FCE9E8" w14:textId="77777777" w:rsidR="00B13396" w:rsidRPr="005145AF" w:rsidRDefault="00B13396" w:rsidP="00B13396">
      <w:pPr>
        <w:pStyle w:val="Title"/>
        <w:rPr>
          <w:rFonts w:ascii="Verdana" w:hAnsi="Verdana" w:cs="Arial"/>
          <w:sz w:val="20"/>
          <w:szCs w:val="20"/>
        </w:rPr>
      </w:pPr>
    </w:p>
    <w:p w14:paraId="5B50D2C3" w14:textId="77777777" w:rsidR="00B13396" w:rsidRDefault="00B13396" w:rsidP="00B13396">
      <w:pPr>
        <w:pStyle w:val="Title"/>
        <w:rPr>
          <w:rFonts w:ascii="Verdana" w:hAnsi="Verdana" w:cs="Arial"/>
          <w:sz w:val="20"/>
          <w:szCs w:val="20"/>
        </w:rPr>
      </w:pPr>
    </w:p>
    <w:p w14:paraId="0B82569B" w14:textId="77777777" w:rsidR="000D40B9" w:rsidRDefault="000D40B9">
      <w:pPr>
        <w:spacing w:after="160" w:line="259" w:lineRule="auto"/>
        <w:rPr>
          <w:rFonts w:ascii="Verdana" w:hAnsi="Verdana" w:cs="Arial"/>
          <w:b/>
          <w:bCs/>
          <w:sz w:val="20"/>
          <w:szCs w:val="20"/>
          <w:lang w:eastAsia="en-US"/>
        </w:rPr>
      </w:pPr>
      <w:r>
        <w:rPr>
          <w:rFonts w:ascii="Verdana" w:hAnsi="Verdana" w:cs="Arial"/>
          <w:sz w:val="20"/>
          <w:szCs w:val="20"/>
        </w:rPr>
        <w:br w:type="page"/>
      </w:r>
    </w:p>
    <w:p w14:paraId="36A62A8B" w14:textId="1AA37313" w:rsidR="00B13396" w:rsidRPr="005145AF" w:rsidRDefault="00B13396" w:rsidP="00B13396">
      <w:pPr>
        <w:pStyle w:val="Title"/>
        <w:rPr>
          <w:rFonts w:ascii="Verdana" w:hAnsi="Verdana" w:cs="Arial"/>
          <w:sz w:val="20"/>
          <w:szCs w:val="20"/>
        </w:rPr>
      </w:pPr>
      <w:r w:rsidRPr="005145AF">
        <w:rPr>
          <w:rFonts w:ascii="Verdana" w:hAnsi="Verdana" w:cs="Arial"/>
          <w:sz w:val="20"/>
          <w:szCs w:val="20"/>
        </w:rPr>
        <w:lastRenderedPageBreak/>
        <w:t>Д Е К Л А Р А Ц И Я</w:t>
      </w:r>
      <w:r w:rsidRPr="005145AF">
        <w:rPr>
          <w:rFonts w:ascii="Verdana" w:hAnsi="Verdana" w:cs="Arial"/>
          <w:sz w:val="20"/>
          <w:szCs w:val="20"/>
          <w:lang w:val="ru-RU"/>
        </w:rPr>
        <w:t xml:space="preserve"> </w:t>
      </w:r>
    </w:p>
    <w:p w14:paraId="1FBAF85B" w14:textId="77777777" w:rsidR="00B13396" w:rsidRPr="005145AF" w:rsidRDefault="00B13396" w:rsidP="00B13396">
      <w:pPr>
        <w:pStyle w:val="Title"/>
        <w:rPr>
          <w:rFonts w:ascii="Verdana" w:hAnsi="Verdana" w:cs="Arial"/>
          <w:b w:val="0"/>
          <w:sz w:val="20"/>
          <w:szCs w:val="20"/>
        </w:rPr>
      </w:pPr>
      <w:r w:rsidRPr="005145AF">
        <w:rPr>
          <w:rFonts w:ascii="Verdana" w:hAnsi="Verdana" w:cs="Arial"/>
          <w:b w:val="0"/>
          <w:spacing w:val="-2"/>
          <w:sz w:val="20"/>
          <w:szCs w:val="20"/>
        </w:rPr>
        <w:t>За осигурена  техническа поддръжка,  и проверка на използваните от контрактора  машини и оборудване съобразно предмета на договора</w:t>
      </w:r>
    </w:p>
    <w:p w14:paraId="62D67713" w14:textId="77777777" w:rsidR="00B13396" w:rsidRPr="005145AF" w:rsidRDefault="00B13396" w:rsidP="00B13396">
      <w:pPr>
        <w:pStyle w:val="Title"/>
        <w:rPr>
          <w:rFonts w:ascii="Verdana" w:hAnsi="Verdana" w:cs="Arial"/>
          <w:sz w:val="20"/>
          <w:szCs w:val="20"/>
          <w:lang w:val="ru-RU"/>
        </w:rPr>
      </w:pPr>
    </w:p>
    <w:p w14:paraId="58A300B2" w14:textId="139C5594" w:rsidR="00B13396" w:rsidRPr="005145AF" w:rsidRDefault="00B13396" w:rsidP="00B13396">
      <w:pPr>
        <w:pStyle w:val="Title"/>
        <w:jc w:val="left"/>
        <w:rPr>
          <w:rFonts w:ascii="Verdana" w:hAnsi="Verdana" w:cs="Arial"/>
          <w:b w:val="0"/>
          <w:bCs w:val="0"/>
          <w:sz w:val="20"/>
          <w:szCs w:val="20"/>
        </w:rPr>
      </w:pPr>
      <w:r w:rsidRPr="005145AF">
        <w:rPr>
          <w:rFonts w:ascii="Verdana" w:hAnsi="Verdana" w:cs="Arial"/>
          <w:b w:val="0"/>
          <w:bCs w:val="0"/>
          <w:sz w:val="20"/>
          <w:szCs w:val="20"/>
        </w:rPr>
        <w:t>Долуподписаният ...............................................................................................................................</w:t>
      </w:r>
      <w:r w:rsidR="005145AF">
        <w:rPr>
          <w:rFonts w:ascii="Verdana" w:hAnsi="Verdana" w:cs="Arial"/>
          <w:b w:val="0"/>
          <w:bCs w:val="0"/>
          <w:sz w:val="20"/>
          <w:szCs w:val="20"/>
        </w:rPr>
        <w:t>...</w:t>
      </w:r>
    </w:p>
    <w:p w14:paraId="005EA2FB" w14:textId="77777777" w:rsidR="00B13396" w:rsidRPr="005145AF" w:rsidRDefault="00B13396" w:rsidP="00B13396">
      <w:pPr>
        <w:pStyle w:val="Title"/>
        <w:rPr>
          <w:rFonts w:ascii="Verdana" w:hAnsi="Verdana" w:cs="Arial"/>
          <w:b w:val="0"/>
          <w:bCs w:val="0"/>
          <w:i/>
          <w:iCs/>
          <w:sz w:val="20"/>
          <w:szCs w:val="20"/>
        </w:rPr>
      </w:pPr>
      <w:r w:rsidRPr="005145AF">
        <w:rPr>
          <w:rFonts w:ascii="Verdana" w:hAnsi="Verdana" w:cs="Arial"/>
          <w:b w:val="0"/>
          <w:bCs w:val="0"/>
          <w:i/>
          <w:iCs/>
          <w:sz w:val="20"/>
          <w:szCs w:val="20"/>
        </w:rPr>
        <w:t>/трите имена/</w:t>
      </w:r>
    </w:p>
    <w:p w14:paraId="499F2364" w14:textId="1892963B" w:rsidR="00B13396" w:rsidRPr="005145AF" w:rsidRDefault="00B13396" w:rsidP="00B13396">
      <w:pPr>
        <w:pStyle w:val="Title"/>
        <w:jc w:val="left"/>
        <w:rPr>
          <w:rFonts w:ascii="Verdana" w:hAnsi="Verdana" w:cs="Arial"/>
          <w:b w:val="0"/>
          <w:bCs w:val="0"/>
          <w:sz w:val="20"/>
          <w:szCs w:val="20"/>
        </w:rPr>
      </w:pPr>
      <w:r w:rsidRPr="005145AF">
        <w:rPr>
          <w:rFonts w:ascii="Verdana" w:hAnsi="Verdana" w:cs="Arial"/>
          <w:b w:val="0"/>
          <w:bCs w:val="0"/>
          <w:sz w:val="20"/>
          <w:szCs w:val="20"/>
        </w:rPr>
        <w:t>Представляващ фирма :.............................................................................................</w:t>
      </w:r>
      <w:r w:rsidR="005145AF">
        <w:rPr>
          <w:rFonts w:ascii="Verdana" w:hAnsi="Verdana" w:cs="Arial"/>
          <w:b w:val="0"/>
          <w:bCs w:val="0"/>
          <w:sz w:val="20"/>
          <w:szCs w:val="20"/>
        </w:rPr>
        <w:t>..</w:t>
      </w:r>
    </w:p>
    <w:p w14:paraId="791D939C" w14:textId="463108C7" w:rsidR="00B13396" w:rsidRPr="005145AF" w:rsidRDefault="00B13396" w:rsidP="00B13396">
      <w:pPr>
        <w:pStyle w:val="Title"/>
        <w:jc w:val="left"/>
        <w:rPr>
          <w:rFonts w:ascii="Verdana" w:hAnsi="Verdana" w:cs="Arial"/>
          <w:b w:val="0"/>
          <w:sz w:val="20"/>
          <w:szCs w:val="20"/>
        </w:rPr>
      </w:pPr>
      <w:r w:rsidRPr="005145AF">
        <w:rPr>
          <w:rFonts w:ascii="Verdana" w:hAnsi="Verdana" w:cs="Arial"/>
          <w:b w:val="0"/>
          <w:sz w:val="20"/>
          <w:szCs w:val="20"/>
        </w:rPr>
        <w:t>Като : .............................................................................................</w:t>
      </w:r>
      <w:r w:rsidR="005145AF">
        <w:rPr>
          <w:rFonts w:ascii="Verdana" w:hAnsi="Verdana" w:cs="Arial"/>
          <w:b w:val="0"/>
          <w:sz w:val="20"/>
          <w:szCs w:val="20"/>
        </w:rPr>
        <w:t>...........................</w:t>
      </w:r>
    </w:p>
    <w:p w14:paraId="7EB4BF8E" w14:textId="77777777" w:rsidR="00B13396" w:rsidRPr="005145AF" w:rsidRDefault="00B13396" w:rsidP="00B13396">
      <w:pPr>
        <w:jc w:val="center"/>
        <w:rPr>
          <w:rFonts w:ascii="Verdana" w:hAnsi="Verdana" w:cs="Arial"/>
          <w:b/>
          <w:bCs/>
          <w:sz w:val="20"/>
          <w:szCs w:val="20"/>
        </w:rPr>
      </w:pPr>
      <w:r w:rsidRPr="005145AF">
        <w:rPr>
          <w:rFonts w:ascii="Verdana" w:hAnsi="Verdana" w:cs="Arial"/>
          <w:b/>
          <w:bCs/>
          <w:sz w:val="20"/>
          <w:szCs w:val="20"/>
        </w:rPr>
        <w:t>Декларирам:</w:t>
      </w:r>
    </w:p>
    <w:p w14:paraId="77259C66" w14:textId="77777777" w:rsidR="00B13396" w:rsidRPr="005145AF" w:rsidRDefault="00B13396" w:rsidP="00B13396">
      <w:pPr>
        <w:jc w:val="both"/>
        <w:rPr>
          <w:rFonts w:ascii="Verdana" w:hAnsi="Verdana" w:cs="Arial"/>
          <w:sz w:val="20"/>
          <w:szCs w:val="20"/>
        </w:rPr>
      </w:pPr>
    </w:p>
    <w:p w14:paraId="78EDF1F5" w14:textId="77777777" w:rsidR="00B13396" w:rsidRPr="005145AF" w:rsidRDefault="00B13396" w:rsidP="00B13396">
      <w:pPr>
        <w:numPr>
          <w:ilvl w:val="0"/>
          <w:numId w:val="46"/>
        </w:numPr>
        <w:ind w:hanging="720"/>
        <w:jc w:val="both"/>
        <w:rPr>
          <w:rFonts w:ascii="Verdana" w:hAnsi="Verdana" w:cs="Arial"/>
          <w:sz w:val="20"/>
          <w:szCs w:val="20"/>
        </w:rPr>
      </w:pPr>
      <w:r w:rsidRPr="005145AF">
        <w:rPr>
          <w:rFonts w:ascii="Verdana" w:hAnsi="Verdana" w:cs="Arial"/>
          <w:sz w:val="20"/>
          <w:szCs w:val="20"/>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B683C6A" w14:textId="77777777" w:rsidR="00B13396" w:rsidRPr="005145AF" w:rsidRDefault="00B13396" w:rsidP="00B13396">
      <w:pPr>
        <w:numPr>
          <w:ilvl w:val="0"/>
          <w:numId w:val="46"/>
        </w:numPr>
        <w:ind w:hanging="720"/>
        <w:jc w:val="both"/>
        <w:rPr>
          <w:rFonts w:ascii="Verdana" w:hAnsi="Verdana" w:cs="Arial"/>
          <w:sz w:val="20"/>
          <w:szCs w:val="20"/>
        </w:rPr>
      </w:pPr>
      <w:r w:rsidRPr="005145AF">
        <w:rPr>
          <w:rFonts w:ascii="Verdana" w:hAnsi="Verdana" w:cs="Arial"/>
          <w:sz w:val="20"/>
          <w:szCs w:val="20"/>
        </w:rPr>
        <w:t xml:space="preserve">Същите </w:t>
      </w:r>
      <w:r w:rsidRPr="005145AF">
        <w:rPr>
          <w:rFonts w:ascii="Verdana" w:hAnsi="Verdana" w:cs="Arial"/>
          <w:b/>
          <w:bCs/>
          <w:sz w:val="20"/>
          <w:szCs w:val="20"/>
        </w:rPr>
        <w:t>са в съответствие</w:t>
      </w:r>
      <w:r w:rsidRPr="005145AF">
        <w:rPr>
          <w:rFonts w:ascii="Verdana" w:hAnsi="Verdana" w:cs="Arial"/>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8E28473" w14:textId="77777777" w:rsidR="00B13396" w:rsidRPr="005145AF" w:rsidRDefault="00B13396" w:rsidP="00B13396">
      <w:pPr>
        <w:jc w:val="both"/>
        <w:rPr>
          <w:rFonts w:ascii="Verdana" w:hAnsi="Verdana" w:cs="Arial"/>
          <w:sz w:val="20"/>
          <w:szCs w:val="20"/>
        </w:rPr>
      </w:pPr>
    </w:p>
    <w:p w14:paraId="350016BB" w14:textId="77777777" w:rsidR="00B13396" w:rsidRPr="005145AF" w:rsidRDefault="00B13396" w:rsidP="00B13396">
      <w:pPr>
        <w:numPr>
          <w:ilvl w:val="0"/>
          <w:numId w:val="46"/>
        </w:numPr>
        <w:ind w:hanging="720"/>
        <w:jc w:val="both"/>
        <w:rPr>
          <w:rFonts w:ascii="Verdana" w:hAnsi="Verdana" w:cs="Arial"/>
          <w:sz w:val="20"/>
          <w:szCs w:val="20"/>
        </w:rPr>
      </w:pPr>
      <w:r w:rsidRPr="005145AF">
        <w:rPr>
          <w:rFonts w:ascii="Verdana" w:hAnsi="Verdana" w:cs="Arial"/>
          <w:sz w:val="20"/>
          <w:szCs w:val="20"/>
        </w:rPr>
        <w:t xml:space="preserve">При използване на работно оборудване, което е в номенклатурата на съоръжения с повишена опасност </w:t>
      </w:r>
      <w:r w:rsidRPr="005145AF">
        <w:rPr>
          <w:rFonts w:ascii="Verdana" w:hAnsi="Verdana" w:cs="Arial"/>
          <w:b/>
          <w:bCs/>
          <w:sz w:val="20"/>
          <w:szCs w:val="20"/>
        </w:rPr>
        <w:t xml:space="preserve">СЕ СПАЗВАТ  </w:t>
      </w:r>
      <w:r w:rsidRPr="005145AF">
        <w:rPr>
          <w:rFonts w:ascii="Verdana" w:hAnsi="Verdana" w:cs="Arial"/>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F74CD70" w14:textId="77777777" w:rsidR="00B13396" w:rsidRPr="005145AF" w:rsidRDefault="00B13396" w:rsidP="00B13396">
      <w:pPr>
        <w:jc w:val="both"/>
        <w:rPr>
          <w:rFonts w:ascii="Verdana" w:hAnsi="Verdana" w:cs="Arial"/>
          <w:sz w:val="20"/>
          <w:szCs w:val="20"/>
        </w:rPr>
      </w:pPr>
    </w:p>
    <w:p w14:paraId="1EFA22CC" w14:textId="77777777" w:rsidR="00B13396" w:rsidRPr="005145AF" w:rsidRDefault="00B13396" w:rsidP="00B13396">
      <w:pPr>
        <w:numPr>
          <w:ilvl w:val="0"/>
          <w:numId w:val="46"/>
        </w:numPr>
        <w:ind w:hanging="720"/>
        <w:jc w:val="both"/>
        <w:rPr>
          <w:rFonts w:ascii="Verdana" w:hAnsi="Verdana" w:cs="Arial"/>
          <w:sz w:val="20"/>
          <w:szCs w:val="20"/>
        </w:rPr>
      </w:pPr>
      <w:r w:rsidRPr="005145AF">
        <w:rPr>
          <w:rFonts w:ascii="Verdana" w:hAnsi="Verdana" w:cs="Arial"/>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5145AF">
        <w:rPr>
          <w:rFonts w:ascii="Verdana" w:hAnsi="Verdana" w:cs="Arial"/>
          <w:b/>
          <w:bCs/>
          <w:sz w:val="20"/>
          <w:szCs w:val="20"/>
        </w:rPr>
        <w:t xml:space="preserve">СЕ СПАЗВАТ </w:t>
      </w:r>
      <w:r w:rsidRPr="005145AF">
        <w:rPr>
          <w:rFonts w:ascii="Verdana" w:hAnsi="Verdana" w:cs="Arial"/>
          <w:sz w:val="20"/>
          <w:szCs w:val="20"/>
        </w:rPr>
        <w:t>изискванията на действащата нормативна уредба:</w:t>
      </w:r>
    </w:p>
    <w:p w14:paraId="7D15AF2B" w14:textId="77777777" w:rsidR="00B13396" w:rsidRPr="005145AF" w:rsidRDefault="00B13396" w:rsidP="00B13396">
      <w:pPr>
        <w:ind w:left="720" w:hanging="540"/>
        <w:jc w:val="both"/>
        <w:rPr>
          <w:rFonts w:ascii="Verdana" w:hAnsi="Verdana" w:cs="Arial"/>
          <w:sz w:val="20"/>
          <w:szCs w:val="20"/>
        </w:rPr>
      </w:pPr>
    </w:p>
    <w:p w14:paraId="43EDF444" w14:textId="77777777" w:rsidR="00B13396" w:rsidRPr="005145AF" w:rsidRDefault="00B13396" w:rsidP="00B13396">
      <w:pPr>
        <w:pStyle w:val="Bullet"/>
        <w:numPr>
          <w:ilvl w:val="1"/>
          <w:numId w:val="47"/>
        </w:numPr>
        <w:rPr>
          <w:rFonts w:ascii="Verdana" w:hAnsi="Verdana" w:cs="Arial"/>
          <w:sz w:val="20"/>
          <w:szCs w:val="20"/>
          <w:lang w:val="bg-BG"/>
        </w:rPr>
      </w:pPr>
      <w:r w:rsidRPr="005145AF">
        <w:rPr>
          <w:rFonts w:ascii="Verdana" w:hAnsi="Verdana" w:cs="Arial"/>
          <w:sz w:val="20"/>
          <w:szCs w:val="20"/>
          <w:lang w:val="bg-BG"/>
        </w:rPr>
        <w:t>Наредба №16-116 за техническа експлоатация на енергообзавеждането;</w:t>
      </w:r>
    </w:p>
    <w:p w14:paraId="1AC0A10F" w14:textId="77777777" w:rsidR="00B13396" w:rsidRPr="005145AF" w:rsidRDefault="00B13396" w:rsidP="00B13396">
      <w:pPr>
        <w:pStyle w:val="Bullet"/>
        <w:numPr>
          <w:ilvl w:val="1"/>
          <w:numId w:val="47"/>
        </w:numPr>
        <w:ind w:right="-452"/>
        <w:rPr>
          <w:rFonts w:ascii="Verdana" w:hAnsi="Verdana" w:cs="Arial"/>
          <w:sz w:val="20"/>
          <w:szCs w:val="20"/>
          <w:lang w:val="bg-BG"/>
        </w:rPr>
      </w:pPr>
      <w:r w:rsidRPr="005145AF">
        <w:rPr>
          <w:rFonts w:ascii="Verdana" w:hAnsi="Verdana" w:cs="Arial"/>
          <w:sz w:val="20"/>
          <w:szCs w:val="20"/>
          <w:lang w:val="bg-BG"/>
        </w:rPr>
        <w:t>Наредба №3 за устройството на електрическите уредби и електропроводните линии</w:t>
      </w:r>
    </w:p>
    <w:p w14:paraId="6AEF7372" w14:textId="77777777" w:rsidR="00B13396" w:rsidRPr="005145AF" w:rsidRDefault="00B13396" w:rsidP="00B13396">
      <w:pPr>
        <w:pStyle w:val="Bullet"/>
        <w:numPr>
          <w:ilvl w:val="1"/>
          <w:numId w:val="47"/>
        </w:numPr>
        <w:ind w:right="-332"/>
        <w:rPr>
          <w:rFonts w:ascii="Verdana" w:hAnsi="Verdana" w:cs="Arial"/>
          <w:sz w:val="20"/>
          <w:szCs w:val="20"/>
          <w:lang w:val="bg-BG"/>
        </w:rPr>
      </w:pPr>
      <w:r w:rsidRPr="005145AF">
        <w:rPr>
          <w:rFonts w:ascii="Verdana" w:hAnsi="Verdana" w:cs="Arial"/>
          <w:sz w:val="20"/>
          <w:szCs w:val="20"/>
          <w:lang w:val="bg-BG"/>
        </w:rPr>
        <w:t>Наредба №</w:t>
      </w:r>
      <w:r w:rsidRPr="005145AF">
        <w:rPr>
          <w:rFonts w:ascii="Verdana" w:hAnsi="Verdana" w:cs="Arial"/>
          <w:sz w:val="20"/>
          <w:szCs w:val="20"/>
          <w:lang w:val="en-US"/>
        </w:rPr>
        <w:t xml:space="preserve"> 1 </w:t>
      </w:r>
      <w:r w:rsidRPr="005145AF">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7F2CC2B0" w14:textId="77777777" w:rsidR="00B13396" w:rsidRPr="005145AF" w:rsidRDefault="00B13396" w:rsidP="00B13396">
      <w:pPr>
        <w:pStyle w:val="Bullet"/>
        <w:numPr>
          <w:ilvl w:val="1"/>
          <w:numId w:val="47"/>
        </w:numPr>
        <w:rPr>
          <w:rFonts w:ascii="Verdana" w:hAnsi="Verdana" w:cs="Arial"/>
          <w:sz w:val="20"/>
          <w:szCs w:val="20"/>
          <w:lang w:val="bg-BG"/>
        </w:rPr>
      </w:pPr>
      <w:r w:rsidRPr="005145AF">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335D7E4" w14:textId="77777777" w:rsidR="00B13396" w:rsidRPr="005145AF" w:rsidRDefault="00B13396" w:rsidP="00B13396">
      <w:pPr>
        <w:pStyle w:val="Bullet"/>
        <w:numPr>
          <w:ilvl w:val="1"/>
          <w:numId w:val="47"/>
        </w:numPr>
        <w:rPr>
          <w:rFonts w:ascii="Verdana" w:hAnsi="Verdana" w:cs="Arial"/>
          <w:sz w:val="20"/>
          <w:szCs w:val="20"/>
          <w:lang w:val="bg-BG"/>
        </w:rPr>
      </w:pPr>
      <w:r w:rsidRPr="005145AF">
        <w:rPr>
          <w:rFonts w:ascii="Verdana" w:hAnsi="Verdana" w:cs="Arial"/>
          <w:sz w:val="20"/>
          <w:szCs w:val="20"/>
          <w:lang w:val="bg-BG"/>
        </w:rPr>
        <w:t xml:space="preserve">Правилник по БЗР по електрообзавеждането с напрежение до 1000 </w:t>
      </w:r>
      <w:r w:rsidRPr="005145AF">
        <w:rPr>
          <w:rFonts w:ascii="Verdana" w:hAnsi="Verdana" w:cs="Arial"/>
          <w:sz w:val="20"/>
          <w:szCs w:val="20"/>
          <w:lang w:val="en-US"/>
        </w:rPr>
        <w:t>V</w:t>
      </w:r>
      <w:r w:rsidRPr="005145AF">
        <w:rPr>
          <w:rFonts w:ascii="Verdana" w:hAnsi="Verdana" w:cs="Arial"/>
          <w:sz w:val="20"/>
          <w:szCs w:val="20"/>
          <w:lang w:val="bg-BG"/>
        </w:rPr>
        <w:t>.</w:t>
      </w:r>
    </w:p>
    <w:p w14:paraId="73A82CB4" w14:textId="77777777" w:rsidR="00B13396" w:rsidRPr="005145AF" w:rsidRDefault="00B13396" w:rsidP="00B13396">
      <w:pPr>
        <w:ind w:left="266"/>
        <w:jc w:val="both"/>
        <w:rPr>
          <w:rFonts w:ascii="Verdana" w:hAnsi="Verdana" w:cs="Arial"/>
          <w:sz w:val="20"/>
          <w:szCs w:val="20"/>
        </w:rPr>
      </w:pPr>
    </w:p>
    <w:p w14:paraId="15C7DE5E" w14:textId="77777777" w:rsidR="00B13396" w:rsidRPr="005145AF" w:rsidRDefault="00B13396" w:rsidP="00B13396">
      <w:pPr>
        <w:numPr>
          <w:ilvl w:val="0"/>
          <w:numId w:val="46"/>
        </w:numPr>
        <w:ind w:hanging="720"/>
        <w:jc w:val="both"/>
        <w:rPr>
          <w:rFonts w:ascii="Verdana" w:hAnsi="Verdana" w:cs="Arial"/>
          <w:sz w:val="20"/>
          <w:szCs w:val="20"/>
        </w:rPr>
      </w:pPr>
      <w:r w:rsidRPr="005145AF">
        <w:rPr>
          <w:rFonts w:ascii="Verdana" w:hAnsi="Verdana" w:cs="Arial"/>
          <w:sz w:val="20"/>
          <w:szCs w:val="20"/>
        </w:rPr>
        <w:t xml:space="preserve">На ползваното работно оборудване по т. 1, 2 и 3 в т.ч и противопожарните средства и средствата за индивидуална и колективна защита е </w:t>
      </w:r>
      <w:r w:rsidRPr="005145AF">
        <w:rPr>
          <w:rFonts w:ascii="Verdana" w:hAnsi="Verdana" w:cs="Arial"/>
          <w:b/>
          <w:bCs/>
          <w:sz w:val="20"/>
          <w:szCs w:val="20"/>
        </w:rPr>
        <w:t xml:space="preserve">ОСИГУРЕНО </w:t>
      </w:r>
      <w:r w:rsidRPr="005145AF">
        <w:rPr>
          <w:rFonts w:ascii="Verdana" w:hAnsi="Verdana" w:cs="Arial"/>
          <w:sz w:val="20"/>
          <w:szCs w:val="20"/>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5145AF">
        <w:rPr>
          <w:rFonts w:ascii="Verdana" w:hAnsi="Verdana" w:cs="Arial"/>
          <w:sz w:val="20"/>
          <w:szCs w:val="20"/>
        </w:rPr>
        <w:tab/>
      </w:r>
      <w:r w:rsidRPr="005145AF">
        <w:rPr>
          <w:rFonts w:ascii="Verdana" w:hAnsi="Verdana" w:cs="Arial"/>
          <w:sz w:val="20"/>
          <w:szCs w:val="20"/>
        </w:rPr>
        <w:tab/>
      </w:r>
    </w:p>
    <w:p w14:paraId="2FAA820F" w14:textId="77777777" w:rsidR="00B13396" w:rsidRPr="005145AF" w:rsidRDefault="00B13396" w:rsidP="00B13396">
      <w:pPr>
        <w:ind w:left="360"/>
        <w:jc w:val="both"/>
        <w:rPr>
          <w:rFonts w:ascii="Verdana" w:hAnsi="Verdana" w:cs="Arial"/>
          <w:sz w:val="20"/>
          <w:szCs w:val="20"/>
        </w:rPr>
      </w:pPr>
    </w:p>
    <w:p w14:paraId="3B4C3EFC" w14:textId="77777777" w:rsidR="00B13396" w:rsidRPr="005145AF" w:rsidRDefault="00B13396" w:rsidP="00B13396">
      <w:pPr>
        <w:ind w:left="360"/>
        <w:jc w:val="both"/>
        <w:rPr>
          <w:rFonts w:ascii="Verdana" w:hAnsi="Verdana" w:cs="Arial"/>
          <w:sz w:val="20"/>
          <w:szCs w:val="20"/>
        </w:rPr>
      </w:pPr>
      <w:r w:rsidRPr="005145AF">
        <w:rPr>
          <w:rFonts w:ascii="Verdana" w:hAnsi="Verdana" w:cs="Arial"/>
          <w:sz w:val="20"/>
          <w:szCs w:val="20"/>
        </w:rPr>
        <w:t>Подпис:</w:t>
      </w:r>
    </w:p>
    <w:p w14:paraId="77191299" w14:textId="77777777" w:rsidR="00B13396" w:rsidRPr="005145AF" w:rsidRDefault="00B13396" w:rsidP="00B13396">
      <w:pPr>
        <w:ind w:left="360"/>
        <w:jc w:val="both"/>
        <w:rPr>
          <w:rFonts w:ascii="Verdana" w:hAnsi="Verdana" w:cs="Arial"/>
          <w:sz w:val="20"/>
          <w:szCs w:val="20"/>
        </w:rPr>
      </w:pPr>
    </w:p>
    <w:p w14:paraId="17EB7B9C" w14:textId="77777777" w:rsidR="00B13396" w:rsidRPr="005145AF" w:rsidRDefault="00B13396" w:rsidP="00B13396">
      <w:pPr>
        <w:ind w:left="360"/>
        <w:jc w:val="both"/>
        <w:rPr>
          <w:rFonts w:ascii="Verdana" w:hAnsi="Verdana" w:cs="Arial"/>
          <w:sz w:val="20"/>
          <w:szCs w:val="20"/>
        </w:rPr>
      </w:pPr>
      <w:r w:rsidRPr="005145AF">
        <w:rPr>
          <w:rFonts w:ascii="Verdana" w:hAnsi="Verdana" w:cs="Arial"/>
          <w:sz w:val="20"/>
          <w:szCs w:val="20"/>
        </w:rPr>
        <w:t>дата............../...........</w:t>
      </w:r>
    </w:p>
    <w:p w14:paraId="09C6F2DB" w14:textId="46B25FAD" w:rsidR="00B13396" w:rsidRDefault="00B13396">
      <w:pPr>
        <w:spacing w:after="160" w:line="259" w:lineRule="auto"/>
        <w:rPr>
          <w:rFonts w:ascii="Verdana" w:hAnsi="Verdana"/>
          <w:sz w:val="20"/>
          <w:szCs w:val="20"/>
        </w:rPr>
      </w:pPr>
      <w:r>
        <w:rPr>
          <w:rFonts w:ascii="Verdana" w:hAnsi="Verdana"/>
          <w:sz w:val="20"/>
          <w:szCs w:val="20"/>
        </w:rPr>
        <w:br w:type="page"/>
      </w:r>
    </w:p>
    <w:p w14:paraId="12CD52B1" w14:textId="77777777" w:rsidR="00B13396" w:rsidRPr="00202BB8" w:rsidRDefault="00B13396" w:rsidP="00B13396">
      <w:pPr>
        <w:pStyle w:val="Title"/>
        <w:jc w:val="right"/>
        <w:rPr>
          <w:rFonts w:ascii="Verdana" w:hAnsi="Verdana" w:cs="Arial"/>
          <w:b w:val="0"/>
          <w:sz w:val="20"/>
          <w:szCs w:val="20"/>
        </w:rPr>
      </w:pPr>
      <w:r w:rsidRPr="00202BB8">
        <w:rPr>
          <w:rFonts w:ascii="Verdana" w:hAnsi="Verdana" w:cs="Arial"/>
          <w:b w:val="0"/>
          <w:sz w:val="20"/>
          <w:szCs w:val="20"/>
        </w:rPr>
        <w:lastRenderedPageBreak/>
        <w:t>Приложение №2</w:t>
      </w:r>
    </w:p>
    <w:p w14:paraId="69EA1C33" w14:textId="77777777" w:rsidR="00B13396" w:rsidRPr="00202BB8" w:rsidRDefault="00B13396" w:rsidP="00B13396">
      <w:pPr>
        <w:pStyle w:val="Title"/>
        <w:jc w:val="right"/>
        <w:rPr>
          <w:rFonts w:ascii="Verdana" w:hAnsi="Verdana" w:cs="Arial"/>
          <w:b w:val="0"/>
          <w:sz w:val="20"/>
          <w:szCs w:val="20"/>
        </w:rPr>
      </w:pPr>
      <w:r w:rsidRPr="00202BB8">
        <w:rPr>
          <w:rFonts w:ascii="Verdana" w:hAnsi="Verdana" w:cs="Arial"/>
          <w:b w:val="0"/>
          <w:sz w:val="20"/>
          <w:szCs w:val="20"/>
        </w:rPr>
        <w:t>П-БЗР 4.4.6-1- Д 2</w:t>
      </w:r>
    </w:p>
    <w:p w14:paraId="657F4779" w14:textId="772C2079" w:rsidR="00B13396" w:rsidRPr="00202BB8" w:rsidRDefault="00B13396" w:rsidP="00B13396">
      <w:pPr>
        <w:pStyle w:val="Title"/>
        <w:rPr>
          <w:rFonts w:ascii="Verdana" w:hAnsi="Verdana" w:cs="Arial"/>
          <w:b w:val="0"/>
          <w:sz w:val="20"/>
          <w:szCs w:val="20"/>
        </w:rPr>
      </w:pPr>
      <w:r w:rsidRPr="00202BB8">
        <w:rPr>
          <w:rFonts w:ascii="Verdana" w:hAnsi="Verdana" w:cs="Arial"/>
          <w:b w:val="0"/>
          <w:sz w:val="20"/>
          <w:szCs w:val="20"/>
        </w:rPr>
        <w:t>СПОРАЗУМЕНИЕ</w:t>
      </w:r>
    </w:p>
    <w:p w14:paraId="3518B775" w14:textId="77777777" w:rsidR="00B13396" w:rsidRPr="00202BB8" w:rsidRDefault="00B13396" w:rsidP="00B13396">
      <w:pPr>
        <w:jc w:val="center"/>
        <w:rPr>
          <w:rFonts w:ascii="Verdana" w:hAnsi="Verdana"/>
          <w:sz w:val="20"/>
          <w:szCs w:val="20"/>
        </w:rPr>
      </w:pPr>
      <w:r w:rsidRPr="00202BB8">
        <w:rPr>
          <w:rFonts w:ascii="Verdana" w:hAnsi="Verdana" w:cs="Arial"/>
          <w:sz w:val="20"/>
          <w:szCs w:val="20"/>
        </w:rPr>
        <w:t>Към договор № .............</w:t>
      </w:r>
      <w:r w:rsidRPr="00202BB8">
        <w:rPr>
          <w:rFonts w:ascii="Verdana" w:hAnsi="Verdana"/>
          <w:sz w:val="20"/>
          <w:szCs w:val="20"/>
        </w:rPr>
        <w:t xml:space="preserve"> </w:t>
      </w:r>
    </w:p>
    <w:p w14:paraId="1042CBBD" w14:textId="77777777" w:rsidR="00B13396" w:rsidRPr="00202BB8" w:rsidRDefault="00B13396" w:rsidP="00B13396">
      <w:pPr>
        <w:jc w:val="center"/>
        <w:rPr>
          <w:rFonts w:ascii="Verdana" w:hAnsi="Verdana"/>
          <w:sz w:val="20"/>
          <w:szCs w:val="20"/>
        </w:rPr>
      </w:pPr>
      <w:r w:rsidRPr="00202BB8">
        <w:rPr>
          <w:rFonts w:ascii="Verdana" w:hAnsi="Verdana"/>
          <w:bCs/>
          <w:color w:val="000000"/>
          <w:sz w:val="20"/>
          <w:szCs w:val="20"/>
        </w:rPr>
        <w:t>„Доставка на технически газове за лабораторни анализи“</w:t>
      </w:r>
    </w:p>
    <w:p w14:paraId="19C31AAA" w14:textId="77777777" w:rsidR="00B13396" w:rsidRPr="00202BB8" w:rsidRDefault="00B13396" w:rsidP="00202BB8">
      <w:pPr>
        <w:pStyle w:val="BodyText"/>
        <w:spacing w:after="0" w:line="240" w:lineRule="auto"/>
        <w:jc w:val="center"/>
        <w:rPr>
          <w:rFonts w:ascii="Verdana" w:hAnsi="Verdana" w:cs="Arial"/>
          <w:lang w:val="en-US"/>
        </w:rPr>
      </w:pPr>
      <w:r w:rsidRPr="00202BB8">
        <w:rPr>
          <w:rFonts w:ascii="Verdana" w:hAnsi="Verdana" w:cs="Arial"/>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F597791" w14:textId="283D5792"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lang w:val="bg-BG"/>
        </w:rPr>
        <w:t xml:space="preserve">На </w:t>
      </w:r>
      <w:r w:rsidRPr="00202BB8">
        <w:rPr>
          <w:rFonts w:ascii="Verdana" w:hAnsi="Verdana" w:cs="Arial"/>
          <w:bCs/>
          <w:lang w:val="bg-BG"/>
        </w:rPr>
        <w:t>..................</w:t>
      </w:r>
      <w:r w:rsidRPr="00202BB8">
        <w:rPr>
          <w:rFonts w:ascii="Verdana" w:hAnsi="Verdana" w:cs="Arial"/>
          <w:lang w:val="bg-BG"/>
        </w:rPr>
        <w:t xml:space="preserve">г. на основание чл.18 от ЗЗБУТ  се сключи настоящето споразумение между Възложителя – “Софийска вода” АД и Изпълнителя </w:t>
      </w:r>
      <w:r w:rsidRPr="00202BB8">
        <w:rPr>
          <w:rFonts w:ascii="Verdana" w:hAnsi="Verdana" w:cs="Arial"/>
          <w:bCs/>
          <w:lang w:val="bg-BG"/>
        </w:rPr>
        <w:t>....................................</w:t>
      </w:r>
      <w:r w:rsidR="00202BB8">
        <w:rPr>
          <w:rFonts w:ascii="Verdana" w:hAnsi="Verdana" w:cs="Arial"/>
          <w:bCs/>
          <w:lang w:val="bg-BG"/>
        </w:rPr>
        <w:t>.........................</w:t>
      </w:r>
    </w:p>
    <w:p w14:paraId="3F7C21B0" w14:textId="77777777" w:rsidR="00B13396" w:rsidRPr="00202BB8" w:rsidRDefault="00B13396" w:rsidP="00202BB8">
      <w:pPr>
        <w:pStyle w:val="BodyText"/>
        <w:spacing w:after="0" w:line="240" w:lineRule="auto"/>
        <w:rPr>
          <w:rFonts w:ascii="Verdana" w:hAnsi="Verdana" w:cs="Arial"/>
          <w:lang w:val="bg-BG"/>
        </w:rPr>
      </w:pPr>
      <w:r w:rsidRPr="00202BB8">
        <w:rPr>
          <w:rFonts w:ascii="Verdana" w:hAnsi="Verdana" w:cs="Arial"/>
          <w:lang w:val="bg-BG"/>
        </w:rPr>
        <w:t>Отговорност за осигуряване на ЗБУТ носят:</w:t>
      </w:r>
    </w:p>
    <w:p w14:paraId="18254338" w14:textId="0D4FDEA2"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lang w:val="bg-BG"/>
        </w:rPr>
        <w:t xml:space="preserve">Възложителя – </w:t>
      </w:r>
      <w:r w:rsidRPr="00202BB8">
        <w:rPr>
          <w:rFonts w:ascii="Verdana" w:hAnsi="Verdana" w:cs="Arial"/>
          <w:bCs/>
          <w:lang w:val="bg-BG"/>
        </w:rPr>
        <w:t>за дейностите свързани с експлоатацията  на ..........................</w:t>
      </w:r>
      <w:r w:rsidR="00202BB8" w:rsidRPr="00202BB8">
        <w:rPr>
          <w:rFonts w:ascii="Verdana" w:hAnsi="Verdana" w:cs="Arial"/>
          <w:bCs/>
          <w:lang w:val="bg-BG"/>
        </w:rPr>
        <w:t>....................</w:t>
      </w:r>
    </w:p>
    <w:p w14:paraId="68906C7F" w14:textId="1B4099DE"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bCs/>
          <w:lang w:val="bg-BG"/>
        </w:rPr>
        <w:t xml:space="preserve">                                                                         </w:t>
      </w:r>
      <w:r w:rsidR="00202BB8" w:rsidRPr="00202BB8">
        <w:rPr>
          <w:rFonts w:ascii="Verdana" w:hAnsi="Verdana" w:cs="Arial"/>
          <w:bCs/>
          <w:lang w:val="bg-BG"/>
        </w:rPr>
        <w:t xml:space="preserve">                        </w:t>
      </w:r>
      <w:r w:rsidRPr="00202BB8">
        <w:rPr>
          <w:rFonts w:ascii="Verdana" w:hAnsi="Verdana" w:cs="Arial"/>
          <w:bCs/>
          <w:lang w:val="bg-BG"/>
        </w:rPr>
        <w:t>/отдел, станция, звено/</w:t>
      </w:r>
    </w:p>
    <w:p w14:paraId="079F23F9" w14:textId="03255256"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lang w:val="bg-BG"/>
        </w:rPr>
        <w:t xml:space="preserve">Изпълнителя </w:t>
      </w:r>
      <w:r w:rsidRPr="00202BB8">
        <w:rPr>
          <w:rFonts w:ascii="Verdana" w:hAnsi="Verdana" w:cs="Arial"/>
          <w:bCs/>
          <w:lang w:val="bg-BG"/>
        </w:rPr>
        <w:t>– за дейностите предмет на договор №  ....................................................</w:t>
      </w:r>
      <w:r w:rsidR="00202BB8" w:rsidRPr="00202BB8">
        <w:rPr>
          <w:rFonts w:ascii="Verdana" w:hAnsi="Verdana" w:cs="Arial"/>
          <w:bCs/>
          <w:lang w:val="bg-BG"/>
        </w:rPr>
        <w:t>....</w:t>
      </w:r>
    </w:p>
    <w:p w14:paraId="006BBF6C" w14:textId="637FA773"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bCs/>
          <w:lang w:val="bg-BG"/>
        </w:rPr>
        <w:t>Координирането на съвместното прилагане на настоя</w:t>
      </w:r>
      <w:r w:rsidR="00202BB8">
        <w:rPr>
          <w:rFonts w:ascii="Verdana" w:hAnsi="Verdana" w:cs="Arial"/>
          <w:bCs/>
          <w:lang w:val="bg-BG"/>
        </w:rPr>
        <w:t>щето споразумение се възлага на</w:t>
      </w:r>
      <w:r w:rsidRPr="00202BB8">
        <w:rPr>
          <w:rFonts w:ascii="Verdana" w:hAnsi="Verdana" w:cs="Arial"/>
          <w:bCs/>
          <w:lang w:val="bg-BG"/>
        </w:rPr>
        <w:t>:</w:t>
      </w:r>
    </w:p>
    <w:p w14:paraId="409B31C8" w14:textId="77777777"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bCs/>
          <w:lang w:val="bg-BG"/>
        </w:rPr>
        <w:t>От страна на Възложителя:</w:t>
      </w:r>
    </w:p>
    <w:p w14:paraId="1CD18B31" w14:textId="032DD1BF"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bCs/>
          <w:lang w:val="bg-BG"/>
        </w:rPr>
        <w:t>Контролиращ служител по договора ..........................................................</w:t>
      </w:r>
      <w:r w:rsidR="005145AF" w:rsidRPr="00202BB8">
        <w:rPr>
          <w:rFonts w:ascii="Verdana" w:hAnsi="Verdana" w:cs="Arial"/>
          <w:bCs/>
          <w:lang w:val="bg-BG"/>
        </w:rPr>
        <w:t>...........................</w:t>
      </w:r>
    </w:p>
    <w:p w14:paraId="2DD5AB52" w14:textId="7479EA56"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bCs/>
          <w:lang w:val="bg-BG"/>
        </w:rPr>
        <w:t>на длъжност...................................................................................................</w:t>
      </w:r>
      <w:r w:rsidR="005145AF" w:rsidRPr="00202BB8">
        <w:rPr>
          <w:rFonts w:ascii="Verdana" w:hAnsi="Verdana" w:cs="Arial"/>
          <w:bCs/>
          <w:lang w:val="bg-BG"/>
        </w:rPr>
        <w:t>......................</w:t>
      </w:r>
    </w:p>
    <w:p w14:paraId="791A3E6E" w14:textId="3A959A59"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bCs/>
          <w:lang w:val="bg-BG"/>
        </w:rPr>
        <w:t>От страна на Изпълнителя   ........................................................................</w:t>
      </w:r>
      <w:r w:rsidR="005145AF" w:rsidRPr="00202BB8">
        <w:rPr>
          <w:rFonts w:ascii="Verdana" w:hAnsi="Verdana" w:cs="Arial"/>
          <w:bCs/>
          <w:lang w:val="bg-BG"/>
        </w:rPr>
        <w:t>..........................</w:t>
      </w:r>
    </w:p>
    <w:p w14:paraId="7ED9F366" w14:textId="2BF36548" w:rsidR="00B13396" w:rsidRPr="00202BB8" w:rsidRDefault="00B13396" w:rsidP="00202BB8">
      <w:pPr>
        <w:pStyle w:val="BodyText"/>
        <w:spacing w:after="0" w:line="240" w:lineRule="auto"/>
        <w:rPr>
          <w:rFonts w:ascii="Verdana" w:hAnsi="Verdana" w:cs="Arial"/>
          <w:bCs/>
          <w:lang w:val="bg-BG"/>
        </w:rPr>
      </w:pPr>
      <w:r w:rsidRPr="00202BB8">
        <w:rPr>
          <w:rFonts w:ascii="Verdana" w:hAnsi="Verdana" w:cs="Arial"/>
          <w:bCs/>
          <w:lang w:val="bg-BG"/>
        </w:rPr>
        <w:t>на длъжност .................................................................................................</w:t>
      </w:r>
      <w:r w:rsidR="005145AF" w:rsidRPr="00202BB8">
        <w:rPr>
          <w:rFonts w:ascii="Verdana" w:hAnsi="Verdana" w:cs="Arial"/>
          <w:bCs/>
          <w:lang w:val="bg-BG"/>
        </w:rPr>
        <w:t>.......................</w:t>
      </w:r>
    </w:p>
    <w:p w14:paraId="75C58534" w14:textId="77777777" w:rsidR="00B13396" w:rsidRPr="00202BB8" w:rsidRDefault="00B13396" w:rsidP="00202BB8">
      <w:pPr>
        <w:pStyle w:val="BodyText"/>
        <w:spacing w:after="0" w:line="240" w:lineRule="auto"/>
        <w:rPr>
          <w:rFonts w:ascii="Verdana" w:hAnsi="Verdana" w:cs="Arial"/>
          <w:bCs/>
          <w:color w:val="0000FF"/>
          <w:lang w:val="bg-BG"/>
        </w:rPr>
      </w:pPr>
      <w:r w:rsidRPr="00202BB8">
        <w:rPr>
          <w:rFonts w:ascii="Verdana" w:hAnsi="Verdana" w:cs="Arial"/>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202BB8">
        <w:rPr>
          <w:rFonts w:ascii="Verdana" w:hAnsi="Verdana" w:cs="Arial"/>
          <w:bCs/>
          <w:color w:val="0000FF"/>
          <w:lang w:val="bg-BG"/>
        </w:rPr>
        <w:t>.</w:t>
      </w:r>
    </w:p>
    <w:p w14:paraId="0C8847BF" w14:textId="77777777" w:rsidR="00B13396" w:rsidRPr="00202BB8" w:rsidRDefault="00B13396" w:rsidP="00B13396">
      <w:pPr>
        <w:pStyle w:val="BodyText"/>
        <w:spacing w:after="0"/>
        <w:rPr>
          <w:rFonts w:ascii="Verdana" w:hAnsi="Verdana" w:cs="Arial"/>
          <w:lang w:val="bg-BG"/>
        </w:rPr>
      </w:pPr>
      <w:r w:rsidRPr="00202BB8">
        <w:rPr>
          <w:rFonts w:ascii="Verdana" w:hAnsi="Verdana" w:cs="Arial"/>
          <w:lang w:val="bg-BG"/>
        </w:rPr>
        <w:t>Общи изисквания</w:t>
      </w:r>
    </w:p>
    <w:p w14:paraId="05B3B0E3"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5995A29F" w14:textId="77777777" w:rsidR="00B13396" w:rsidRPr="00202BB8" w:rsidRDefault="00B13396" w:rsidP="00B13396">
      <w:pPr>
        <w:numPr>
          <w:ilvl w:val="0"/>
          <w:numId w:val="49"/>
        </w:numPr>
        <w:tabs>
          <w:tab w:val="clear" w:pos="720"/>
          <w:tab w:val="num" w:pos="360"/>
        </w:tabs>
        <w:ind w:left="0" w:firstLine="0"/>
        <w:jc w:val="both"/>
        <w:rPr>
          <w:rFonts w:ascii="Verdana" w:hAnsi="Verdana" w:cs="Arial"/>
          <w:sz w:val="20"/>
          <w:szCs w:val="20"/>
        </w:rPr>
      </w:pPr>
      <w:r w:rsidRPr="00202BB8">
        <w:rPr>
          <w:rFonts w:ascii="Verdana" w:hAnsi="Verdana"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5C8C8367" w14:textId="77777777" w:rsidR="00B13396" w:rsidRPr="00202BB8" w:rsidRDefault="00B13396" w:rsidP="00B13396">
      <w:pPr>
        <w:numPr>
          <w:ilvl w:val="0"/>
          <w:numId w:val="49"/>
        </w:numPr>
        <w:tabs>
          <w:tab w:val="clear" w:pos="720"/>
          <w:tab w:val="num" w:pos="360"/>
        </w:tabs>
        <w:ind w:left="0" w:firstLine="0"/>
        <w:jc w:val="both"/>
        <w:rPr>
          <w:rFonts w:ascii="Verdana" w:hAnsi="Verdana" w:cs="Arial"/>
          <w:sz w:val="20"/>
          <w:szCs w:val="20"/>
        </w:rPr>
      </w:pPr>
      <w:r w:rsidRPr="00202BB8">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1599F7DD" w14:textId="77777777" w:rsidR="00B13396" w:rsidRPr="00202BB8" w:rsidRDefault="00B13396" w:rsidP="00B13396">
      <w:pPr>
        <w:jc w:val="both"/>
        <w:rPr>
          <w:rFonts w:ascii="Verdana" w:hAnsi="Verdana" w:cs="Arial"/>
          <w:bCs/>
          <w:sz w:val="20"/>
          <w:szCs w:val="20"/>
        </w:rPr>
      </w:pPr>
      <w:r w:rsidRPr="00202BB8">
        <w:rPr>
          <w:rFonts w:ascii="Verdana" w:hAnsi="Verdana" w:cs="Arial"/>
          <w:bCs/>
          <w:sz w:val="20"/>
          <w:szCs w:val="20"/>
        </w:rPr>
        <w:t>Пропусквателен режим</w:t>
      </w:r>
    </w:p>
    <w:p w14:paraId="3218A641"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6AEDCC2"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Изпълнителят се задължава да спазва посочените маршрути и пропускателния режим на обекта.</w:t>
      </w:r>
    </w:p>
    <w:p w14:paraId="2D57F3D1"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5AE7BF16" w14:textId="77777777" w:rsidR="00B13396" w:rsidRPr="00202BB8" w:rsidRDefault="00B13396" w:rsidP="00B13396">
      <w:pPr>
        <w:pStyle w:val="BodyText"/>
        <w:spacing w:after="0"/>
        <w:rPr>
          <w:rFonts w:ascii="Verdana" w:hAnsi="Verdana" w:cs="Arial"/>
          <w:lang w:val="bg-BG"/>
        </w:rPr>
      </w:pPr>
      <w:r w:rsidRPr="00202BB8">
        <w:rPr>
          <w:rFonts w:ascii="Verdana" w:hAnsi="Verdana" w:cs="Arial"/>
          <w:lang w:val="bg-BG"/>
        </w:rPr>
        <w:t>Организация по извършване на инструктаж по ЗБУ и ПБ</w:t>
      </w:r>
    </w:p>
    <w:p w14:paraId="4EE1E0A7"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 xml:space="preserve">Изпълнителят се задължава да допуска до работа само обучен и инструктиран персонал. </w:t>
      </w:r>
    </w:p>
    <w:p w14:paraId="6AC9F6A7" w14:textId="77777777" w:rsidR="00B13396" w:rsidRPr="00202BB8" w:rsidRDefault="00B13396" w:rsidP="00B13396">
      <w:pPr>
        <w:numPr>
          <w:ilvl w:val="0"/>
          <w:numId w:val="49"/>
        </w:numPr>
        <w:shd w:val="clear" w:color="auto" w:fill="FFFFFF"/>
        <w:tabs>
          <w:tab w:val="clear" w:pos="720"/>
          <w:tab w:val="left" w:pos="360"/>
          <w:tab w:val="left" w:pos="7920"/>
        </w:tabs>
        <w:ind w:left="0" w:firstLine="0"/>
        <w:jc w:val="both"/>
        <w:rPr>
          <w:rFonts w:ascii="Verdana" w:hAnsi="Verdana" w:cs="Arial"/>
          <w:sz w:val="20"/>
          <w:szCs w:val="20"/>
        </w:rPr>
      </w:pPr>
      <w:r w:rsidRPr="00202BB8">
        <w:rPr>
          <w:rFonts w:ascii="Verdana" w:hAnsi="Verdana"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202BB8">
        <w:rPr>
          <w:rFonts w:ascii="Verdana" w:hAnsi="Verdana" w:cs="Arial"/>
          <w:sz w:val="20"/>
          <w:szCs w:val="20"/>
          <w:shd w:val="clear" w:color="auto" w:fill="FFFFFF"/>
        </w:rPr>
        <w:t>Служителите на</w:t>
      </w:r>
      <w:r w:rsidRPr="00202BB8">
        <w:rPr>
          <w:rFonts w:ascii="Verdana" w:hAnsi="Verdana" w:cs="Arial"/>
          <w:sz w:val="20"/>
          <w:szCs w:val="20"/>
        </w:rPr>
        <w:t xml:space="preserve"> </w:t>
      </w:r>
      <w:r w:rsidRPr="00202BB8">
        <w:rPr>
          <w:rFonts w:ascii="Verdana" w:hAnsi="Verdana" w:cs="Arial"/>
          <w:sz w:val="20"/>
          <w:szCs w:val="20"/>
          <w:shd w:val="clear" w:color="auto" w:fill="FFFFFF"/>
        </w:rPr>
        <w:t>Изпълнителя задължително преминават начален инструктаж преди започване на работата на</w:t>
      </w:r>
      <w:r w:rsidRPr="00202BB8">
        <w:rPr>
          <w:rFonts w:ascii="Verdana" w:hAnsi="Verdana" w:cs="Arial"/>
          <w:sz w:val="20"/>
          <w:szCs w:val="20"/>
        </w:rPr>
        <w:t xml:space="preserve"> място, уточнено от Възложителя и в присъствие на техния ръководител.</w:t>
      </w:r>
    </w:p>
    <w:p w14:paraId="1743F118"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7B28328"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D8A9C36"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3B072614" w14:textId="77777777" w:rsidR="00B13396" w:rsidRPr="00202BB8" w:rsidRDefault="00B13396" w:rsidP="00B13396">
      <w:pPr>
        <w:pStyle w:val="BodyText"/>
        <w:spacing w:after="0"/>
        <w:rPr>
          <w:rFonts w:ascii="Verdana" w:hAnsi="Verdana" w:cs="Arial"/>
          <w:lang w:val="bg-BG"/>
        </w:rPr>
      </w:pPr>
      <w:r w:rsidRPr="00202BB8">
        <w:rPr>
          <w:rFonts w:ascii="Verdana" w:hAnsi="Verdana" w:cs="Arial"/>
          <w:lang w:val="bg-BG"/>
        </w:rPr>
        <w:t>Специално работно облекло, лични и колективни предпазни средства</w:t>
      </w:r>
    </w:p>
    <w:p w14:paraId="42A83482"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12C17446"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lastRenderedPageBreak/>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7D3E2EB3" w14:textId="77777777" w:rsidR="00B13396" w:rsidRPr="00202BB8" w:rsidRDefault="00B13396" w:rsidP="00B13396">
      <w:pPr>
        <w:pStyle w:val="BodyText"/>
        <w:spacing w:after="0"/>
        <w:rPr>
          <w:rFonts w:ascii="Verdana" w:hAnsi="Verdana" w:cs="Arial"/>
          <w:lang w:val="bg-BG"/>
        </w:rPr>
      </w:pPr>
      <w:r w:rsidRPr="00202BB8">
        <w:rPr>
          <w:rFonts w:ascii="Verdana" w:hAnsi="Verdana" w:cs="Arial"/>
          <w:lang w:val="bg-BG"/>
        </w:rPr>
        <w:t>Санитарно хигиенни условия</w:t>
      </w:r>
    </w:p>
    <w:p w14:paraId="6F9965C5"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0153ACCD"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0F5C3467"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Изпълнителят оборудва преносима аптечка за даване на първа долекарска помощ.</w:t>
      </w:r>
    </w:p>
    <w:p w14:paraId="11E12B68" w14:textId="77777777" w:rsidR="00B13396" w:rsidRPr="00202BB8" w:rsidRDefault="00B13396" w:rsidP="00B13396">
      <w:pPr>
        <w:pStyle w:val="BodyText"/>
        <w:spacing w:after="0"/>
        <w:rPr>
          <w:rFonts w:ascii="Verdana" w:hAnsi="Verdana" w:cs="Arial"/>
          <w:lang w:val="bg-BG"/>
        </w:rPr>
      </w:pPr>
      <w:r w:rsidRPr="00202BB8">
        <w:rPr>
          <w:rFonts w:ascii="Verdana" w:hAnsi="Verdana" w:cs="Arial"/>
          <w:lang w:val="bg-BG"/>
        </w:rPr>
        <w:t>Организация на работната площадка</w:t>
      </w:r>
    </w:p>
    <w:p w14:paraId="05328154"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Изпълнителят е длъжен да маркира работната си площадка с ограждения /прегради, ленти/ и да я сигнализира със знаци по безопасност и табела.</w:t>
      </w:r>
    </w:p>
    <w:p w14:paraId="53C5F14B"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При работа на височина хората, оборудването и материалите трябва да бъдат защитени от падане.</w:t>
      </w:r>
    </w:p>
    <w:p w14:paraId="419F8E7D"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При извършване на изкопни работи, Изпълнителят предварително сигнализира изкопите съгласно действащото законодателство.</w:t>
      </w:r>
    </w:p>
    <w:p w14:paraId="687C96EC"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14F5BC55"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6052AE1B" w14:textId="77777777" w:rsidR="00B13396" w:rsidRPr="00202BB8" w:rsidRDefault="00B13396" w:rsidP="00B13396">
      <w:pPr>
        <w:pStyle w:val="Heading2"/>
        <w:jc w:val="both"/>
        <w:rPr>
          <w:rFonts w:ascii="Verdana" w:hAnsi="Verdana" w:cs="Arial"/>
          <w:sz w:val="20"/>
        </w:rPr>
      </w:pPr>
      <w:r w:rsidRPr="00202BB8">
        <w:rPr>
          <w:rFonts w:ascii="Verdana" w:hAnsi="Verdana" w:cs="Arial"/>
          <w:sz w:val="20"/>
        </w:rPr>
        <w:t>Трудови злополуки и инциденти</w:t>
      </w:r>
    </w:p>
    <w:p w14:paraId="72A41E93"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358ACBDB" w14:textId="77777777" w:rsidR="00B13396" w:rsidRPr="00202BB8" w:rsidRDefault="00B13396" w:rsidP="00B13396">
      <w:pPr>
        <w:numPr>
          <w:ilvl w:val="0"/>
          <w:numId w:val="49"/>
        </w:numPr>
        <w:tabs>
          <w:tab w:val="clear" w:pos="720"/>
          <w:tab w:val="left" w:pos="360"/>
        </w:tabs>
        <w:ind w:left="0" w:firstLine="0"/>
        <w:jc w:val="both"/>
        <w:rPr>
          <w:rFonts w:ascii="Verdana" w:hAnsi="Verdana" w:cs="Arial"/>
          <w:sz w:val="20"/>
          <w:szCs w:val="20"/>
        </w:rPr>
      </w:pPr>
      <w:r w:rsidRPr="00202BB8">
        <w:rPr>
          <w:rFonts w:ascii="Verdana" w:hAnsi="Verdana" w:cs="Arial"/>
          <w:sz w:val="20"/>
          <w:szCs w:val="20"/>
        </w:rPr>
        <w:t>Сигнали за аварийни ситуации незабавно се докладват на контролиращия служител на Възложителя.</w:t>
      </w:r>
    </w:p>
    <w:p w14:paraId="357564B0" w14:textId="77777777" w:rsidR="00B13396" w:rsidRPr="00202BB8" w:rsidRDefault="00B13396" w:rsidP="00B13396">
      <w:pPr>
        <w:pStyle w:val="BodyText"/>
        <w:spacing w:after="0"/>
        <w:rPr>
          <w:rFonts w:ascii="Verdana" w:hAnsi="Verdana" w:cs="Arial"/>
          <w:lang w:val="bg-BG"/>
        </w:rPr>
      </w:pPr>
      <w:r w:rsidRPr="00202BB8">
        <w:rPr>
          <w:rFonts w:ascii="Verdana" w:hAnsi="Verdana" w:cs="Arial"/>
          <w:lang w:val="bg-BG"/>
        </w:rPr>
        <w:t xml:space="preserve">Временно електрическо захранване  </w:t>
      </w:r>
    </w:p>
    <w:p w14:paraId="0BEB30F1"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8E87B38"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7985F8BC"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6DC84C8F"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Изпълнителят използва електрическите съоръжения по начин, изключващ директния и индиректния допир от работещи на Възложителя.</w:t>
      </w:r>
    </w:p>
    <w:p w14:paraId="45D1E83E" w14:textId="77777777" w:rsidR="00B13396" w:rsidRPr="00202BB8" w:rsidRDefault="00B13396" w:rsidP="00B13396">
      <w:pPr>
        <w:pStyle w:val="BodyText"/>
        <w:spacing w:after="0"/>
        <w:rPr>
          <w:rFonts w:ascii="Verdana" w:hAnsi="Verdana" w:cs="Arial"/>
          <w:lang w:val="bg-BG"/>
        </w:rPr>
      </w:pPr>
      <w:r w:rsidRPr="00202BB8">
        <w:rPr>
          <w:rFonts w:ascii="Verdana" w:hAnsi="Verdana" w:cs="Arial"/>
          <w:lang w:val="bg-BG"/>
        </w:rPr>
        <w:t xml:space="preserve">Пожарна безопасност  </w:t>
      </w:r>
    </w:p>
    <w:p w14:paraId="2060BD42"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89C03E8"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93CA6CE"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2A7BF5E4" w14:textId="77777777" w:rsidR="00B13396" w:rsidRPr="005145AF" w:rsidRDefault="00B13396" w:rsidP="00B13396">
      <w:pPr>
        <w:numPr>
          <w:ilvl w:val="0"/>
          <w:numId w:val="49"/>
        </w:numPr>
        <w:tabs>
          <w:tab w:val="clear" w:pos="720"/>
          <w:tab w:val="left" w:pos="360"/>
        </w:tabs>
        <w:ind w:left="0" w:firstLine="0"/>
        <w:jc w:val="both"/>
        <w:rPr>
          <w:rFonts w:ascii="Verdana" w:hAnsi="Verdana" w:cs="Arial"/>
          <w:sz w:val="20"/>
          <w:szCs w:val="20"/>
        </w:rPr>
      </w:pPr>
      <w:r w:rsidRPr="005145AF">
        <w:rPr>
          <w:rFonts w:ascii="Verdana" w:hAnsi="Verdana" w:cs="Arial"/>
          <w:sz w:val="20"/>
          <w:szCs w:val="20"/>
        </w:rPr>
        <w:t>Изпълнителят осигурява за своя сметка необходимият вид и количества, изправни и проверени пожарогасителни средства.</w:t>
      </w:r>
    </w:p>
    <w:p w14:paraId="1B5E5877" w14:textId="77777777" w:rsidR="00B13396" w:rsidRPr="00202BB8" w:rsidRDefault="00B13396" w:rsidP="00B13396">
      <w:pPr>
        <w:pStyle w:val="BodyText2"/>
        <w:spacing w:line="240" w:lineRule="auto"/>
        <w:rPr>
          <w:rFonts w:ascii="Verdana" w:hAnsi="Verdana" w:cs="Arial"/>
          <w:sz w:val="20"/>
          <w:szCs w:val="20"/>
          <w:lang w:val="bg-BG"/>
        </w:rPr>
      </w:pPr>
      <w:r w:rsidRPr="00202BB8">
        <w:rPr>
          <w:rFonts w:ascii="Verdana" w:hAnsi="Verdana" w:cs="Arial"/>
          <w:sz w:val="20"/>
          <w:szCs w:val="20"/>
          <w:lang w:val="bg-BG"/>
        </w:rPr>
        <w:t xml:space="preserve">Настоящето споразумение се подписва в два еднообразни екземпляра, по един за всяка от страните. </w:t>
      </w:r>
    </w:p>
    <w:tbl>
      <w:tblPr>
        <w:tblW w:w="0" w:type="auto"/>
        <w:jc w:val="right"/>
        <w:tblLayout w:type="fixed"/>
        <w:tblLook w:val="0000" w:firstRow="0" w:lastRow="0" w:firstColumn="0" w:lastColumn="0" w:noHBand="0" w:noVBand="0"/>
      </w:tblPr>
      <w:tblGrid>
        <w:gridCol w:w="4261"/>
        <w:gridCol w:w="4261"/>
      </w:tblGrid>
      <w:tr w:rsidR="005145AF" w:rsidRPr="00CB6019" w14:paraId="227E024C" w14:textId="77777777" w:rsidTr="002373A6">
        <w:trPr>
          <w:jc w:val="right"/>
        </w:trPr>
        <w:tc>
          <w:tcPr>
            <w:tcW w:w="4261" w:type="dxa"/>
          </w:tcPr>
          <w:p w14:paraId="6F8BB859" w14:textId="77777777" w:rsidR="005145AF" w:rsidRPr="00CB6019" w:rsidRDefault="005145AF" w:rsidP="00202BB8">
            <w:pPr>
              <w:suppressAutoHyphens/>
              <w:jc w:val="both"/>
              <w:rPr>
                <w:rFonts w:ascii="Verdana" w:hAnsi="Verdana"/>
                <w:sz w:val="20"/>
                <w:szCs w:val="20"/>
              </w:rPr>
            </w:pPr>
            <w:r w:rsidRPr="00CB6019">
              <w:rPr>
                <w:rFonts w:ascii="Verdana" w:hAnsi="Verdana"/>
                <w:sz w:val="20"/>
                <w:szCs w:val="20"/>
              </w:rPr>
              <w:t>/……………………………./</w:t>
            </w:r>
          </w:p>
          <w:p w14:paraId="5E2C2744" w14:textId="77777777" w:rsidR="005145AF" w:rsidRPr="00CB6019" w:rsidRDefault="005145AF" w:rsidP="00202BB8">
            <w:pPr>
              <w:jc w:val="both"/>
              <w:rPr>
                <w:rFonts w:ascii="Verdana" w:hAnsi="Verdana"/>
                <w:sz w:val="20"/>
                <w:szCs w:val="20"/>
              </w:rPr>
            </w:pPr>
            <w:r w:rsidRPr="00CB6019">
              <w:rPr>
                <w:rFonts w:ascii="Verdana" w:hAnsi="Verdana"/>
                <w:sz w:val="20"/>
                <w:szCs w:val="20"/>
              </w:rPr>
              <w:t>Арно Валто Де Мулиак</w:t>
            </w:r>
          </w:p>
          <w:p w14:paraId="5EEB3C22" w14:textId="77777777" w:rsidR="005145AF" w:rsidRPr="00CB6019" w:rsidRDefault="005145AF" w:rsidP="00202BB8">
            <w:pPr>
              <w:jc w:val="both"/>
              <w:rPr>
                <w:rFonts w:ascii="Verdana" w:hAnsi="Verdana"/>
                <w:sz w:val="20"/>
                <w:szCs w:val="20"/>
              </w:rPr>
            </w:pPr>
            <w:r w:rsidRPr="00CB6019">
              <w:rPr>
                <w:rFonts w:ascii="Verdana" w:hAnsi="Verdana"/>
                <w:sz w:val="20"/>
                <w:szCs w:val="20"/>
              </w:rPr>
              <w:t>Изпълнителен директор</w:t>
            </w:r>
          </w:p>
          <w:p w14:paraId="016EDBCB" w14:textId="77777777" w:rsidR="005145AF" w:rsidRPr="00CB6019" w:rsidRDefault="005145AF" w:rsidP="00202BB8">
            <w:pPr>
              <w:jc w:val="both"/>
              <w:rPr>
                <w:rFonts w:ascii="Verdana" w:hAnsi="Verdana"/>
                <w:sz w:val="20"/>
                <w:szCs w:val="20"/>
              </w:rPr>
            </w:pPr>
            <w:r w:rsidRPr="00CB6019">
              <w:rPr>
                <w:rFonts w:ascii="Verdana" w:hAnsi="Verdana"/>
                <w:sz w:val="20"/>
                <w:szCs w:val="20"/>
              </w:rPr>
              <w:t>“Софийска вода” АД</w:t>
            </w:r>
          </w:p>
          <w:p w14:paraId="14F29C64" w14:textId="77777777" w:rsidR="005145AF" w:rsidRPr="00CB6019" w:rsidRDefault="005145AF" w:rsidP="00202BB8">
            <w:pPr>
              <w:pStyle w:val="Heading7"/>
              <w:spacing w:before="0"/>
              <w:jc w:val="both"/>
              <w:rPr>
                <w:rFonts w:ascii="Verdana" w:hAnsi="Verdana"/>
                <w:color w:val="auto"/>
                <w:sz w:val="20"/>
                <w:szCs w:val="20"/>
                <w:lang w:val="bg-BG"/>
              </w:rPr>
            </w:pPr>
            <w:r w:rsidRPr="00CB6019">
              <w:rPr>
                <w:rFonts w:ascii="Verdana" w:hAnsi="Verdana"/>
                <w:color w:val="auto"/>
                <w:sz w:val="20"/>
                <w:szCs w:val="20"/>
                <w:lang w:val="bg-BG"/>
              </w:rPr>
              <w:t>Възложител</w:t>
            </w:r>
          </w:p>
        </w:tc>
        <w:tc>
          <w:tcPr>
            <w:tcW w:w="4261" w:type="dxa"/>
          </w:tcPr>
          <w:p w14:paraId="3A667129" w14:textId="77777777" w:rsidR="005145AF" w:rsidRPr="00CB6019" w:rsidRDefault="005145AF" w:rsidP="00202BB8">
            <w:pPr>
              <w:suppressAutoHyphens/>
              <w:jc w:val="both"/>
              <w:rPr>
                <w:rFonts w:ascii="Verdana" w:hAnsi="Verdana"/>
                <w:sz w:val="20"/>
                <w:szCs w:val="20"/>
              </w:rPr>
            </w:pPr>
            <w:r w:rsidRPr="00CB6019">
              <w:rPr>
                <w:rFonts w:ascii="Verdana" w:hAnsi="Verdana"/>
                <w:sz w:val="20"/>
                <w:szCs w:val="20"/>
              </w:rPr>
              <w:t>/………………………………./</w:t>
            </w:r>
          </w:p>
          <w:p w14:paraId="07100628" w14:textId="77777777" w:rsidR="005145AF" w:rsidRPr="00CB6019" w:rsidRDefault="005145AF" w:rsidP="00202BB8">
            <w:pPr>
              <w:jc w:val="both"/>
              <w:rPr>
                <w:rFonts w:ascii="Verdana" w:hAnsi="Verdana"/>
                <w:sz w:val="20"/>
                <w:szCs w:val="20"/>
              </w:rPr>
            </w:pPr>
            <w:r w:rsidRPr="00CB6019">
              <w:rPr>
                <w:rFonts w:ascii="Verdana" w:hAnsi="Verdana"/>
                <w:sz w:val="20"/>
                <w:szCs w:val="20"/>
              </w:rPr>
              <w:t>……………………………….</w:t>
            </w:r>
          </w:p>
          <w:p w14:paraId="0CC8D6A5" w14:textId="77777777" w:rsidR="005145AF" w:rsidRPr="00CB6019" w:rsidRDefault="005145AF" w:rsidP="00202BB8">
            <w:pPr>
              <w:jc w:val="both"/>
              <w:rPr>
                <w:rFonts w:ascii="Verdana" w:hAnsi="Verdana"/>
                <w:sz w:val="20"/>
                <w:szCs w:val="20"/>
              </w:rPr>
            </w:pPr>
            <w:r w:rsidRPr="00CB6019">
              <w:rPr>
                <w:rFonts w:ascii="Verdana" w:hAnsi="Verdana"/>
                <w:sz w:val="20"/>
                <w:szCs w:val="20"/>
              </w:rPr>
              <w:t>……………………………...</w:t>
            </w:r>
          </w:p>
          <w:p w14:paraId="0FDF2E91" w14:textId="77777777" w:rsidR="005145AF" w:rsidRPr="00CB6019" w:rsidRDefault="005145AF" w:rsidP="00202BB8">
            <w:pPr>
              <w:jc w:val="both"/>
              <w:rPr>
                <w:rFonts w:ascii="Verdana" w:hAnsi="Verdana"/>
                <w:sz w:val="20"/>
                <w:szCs w:val="20"/>
              </w:rPr>
            </w:pPr>
            <w:r w:rsidRPr="00CB6019">
              <w:rPr>
                <w:rFonts w:ascii="Verdana" w:hAnsi="Verdana"/>
                <w:sz w:val="20"/>
                <w:szCs w:val="20"/>
              </w:rPr>
              <w:t>……………………………….</w:t>
            </w:r>
          </w:p>
          <w:p w14:paraId="000A341E" w14:textId="77777777" w:rsidR="005145AF" w:rsidRPr="00CB6019" w:rsidRDefault="005145AF" w:rsidP="00202BB8">
            <w:pPr>
              <w:pStyle w:val="Heading7"/>
              <w:spacing w:before="0"/>
              <w:jc w:val="both"/>
              <w:rPr>
                <w:rFonts w:ascii="Verdana" w:hAnsi="Verdana"/>
                <w:color w:val="auto"/>
                <w:sz w:val="20"/>
                <w:szCs w:val="20"/>
                <w:lang w:val="bg-BG"/>
              </w:rPr>
            </w:pPr>
            <w:r w:rsidRPr="00CB6019">
              <w:rPr>
                <w:rFonts w:ascii="Verdana" w:hAnsi="Verdana"/>
                <w:color w:val="auto"/>
                <w:sz w:val="20"/>
                <w:szCs w:val="20"/>
                <w:lang w:val="bg-BG"/>
              </w:rPr>
              <w:t>Доставчик</w:t>
            </w:r>
          </w:p>
        </w:tc>
      </w:tr>
    </w:tbl>
    <w:p w14:paraId="440D4BB6" w14:textId="77777777" w:rsidR="00BA17C4" w:rsidRPr="00B13396" w:rsidRDefault="00BA17C4" w:rsidP="005145AF">
      <w:pPr>
        <w:pStyle w:val="BodyText"/>
        <w:ind w:left="420"/>
        <w:rPr>
          <w:rFonts w:ascii="Verdana" w:hAnsi="Verdana"/>
        </w:rPr>
      </w:pPr>
    </w:p>
    <w:sectPr w:rsidR="00BA17C4" w:rsidRPr="00B13396" w:rsidSect="002B3EFF">
      <w:pgSz w:w="11906" w:h="16838"/>
      <w:pgMar w:top="567" w:right="992" w:bottom="426" w:left="1418" w:header="425"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2F31" w14:textId="77777777" w:rsidR="00025DA2" w:rsidRDefault="00025DA2">
      <w:r>
        <w:separator/>
      </w:r>
    </w:p>
  </w:endnote>
  <w:endnote w:type="continuationSeparator" w:id="0">
    <w:p w14:paraId="3118395A" w14:textId="77777777" w:rsidR="00025DA2" w:rsidRDefault="0002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onotype Sorts">
    <w:altName w:val="Courier New"/>
    <w:panose1 w:val="00000000000000000000"/>
    <w:charset w:val="02"/>
    <w:family w:val="auto"/>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B52D" w14:textId="77777777" w:rsidR="002373A6" w:rsidRPr="00E91214" w:rsidRDefault="002373A6" w:rsidP="00C2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BBDE" w14:textId="77777777" w:rsidR="00025DA2" w:rsidRDefault="00025DA2">
      <w:r>
        <w:separator/>
      </w:r>
    </w:p>
  </w:footnote>
  <w:footnote w:type="continuationSeparator" w:id="0">
    <w:p w14:paraId="017C6C7B" w14:textId="77777777" w:rsidR="00025DA2" w:rsidRDefault="0002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51417"/>
      <w:docPartObj>
        <w:docPartGallery w:val="Page Numbers (Top of Page)"/>
        <w:docPartUnique/>
      </w:docPartObj>
    </w:sdtPr>
    <w:sdtEndPr>
      <w:rPr>
        <w:noProof/>
      </w:rPr>
    </w:sdtEndPr>
    <w:sdtContent>
      <w:p w14:paraId="5AB6451F" w14:textId="5292A445" w:rsidR="002373A6" w:rsidRDefault="002373A6" w:rsidP="0045356A">
        <w:pPr>
          <w:pStyle w:val="Header"/>
          <w:jc w:val="right"/>
        </w:pPr>
        <w:r w:rsidRPr="004B3C87">
          <w:rPr>
            <w:rFonts w:ascii="Verdana" w:hAnsi="Verdana"/>
            <w:sz w:val="20"/>
            <w:szCs w:val="20"/>
          </w:rPr>
          <w:fldChar w:fldCharType="begin"/>
        </w:r>
        <w:r w:rsidRPr="004B3C87">
          <w:rPr>
            <w:rFonts w:ascii="Verdana" w:hAnsi="Verdana"/>
            <w:sz w:val="20"/>
            <w:szCs w:val="20"/>
          </w:rPr>
          <w:instrText xml:space="preserve"> PAGE   \* MERGEFORMAT </w:instrText>
        </w:r>
        <w:r w:rsidRPr="004B3C87">
          <w:rPr>
            <w:rFonts w:ascii="Verdana" w:hAnsi="Verdana"/>
            <w:sz w:val="20"/>
            <w:szCs w:val="20"/>
          </w:rPr>
          <w:fldChar w:fldCharType="separate"/>
        </w:r>
        <w:r w:rsidR="0019634A">
          <w:rPr>
            <w:rFonts w:ascii="Verdana" w:hAnsi="Verdana"/>
            <w:noProof/>
            <w:sz w:val="20"/>
            <w:szCs w:val="20"/>
          </w:rPr>
          <w:t>20</w:t>
        </w:r>
        <w:r w:rsidRPr="004B3C87">
          <w:rPr>
            <w:rFonts w:ascii="Verdana" w:hAnsi="Verdana"/>
            <w:noProof/>
            <w:sz w:val="20"/>
            <w:szCs w:val="20"/>
          </w:rPr>
          <w:fldChar w:fldCharType="end"/>
        </w:r>
      </w:p>
    </w:sdtContent>
  </w:sdt>
  <w:p w14:paraId="1D868EFB" w14:textId="77777777" w:rsidR="002373A6" w:rsidRDefault="00237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689412"/>
      <w:docPartObj>
        <w:docPartGallery w:val="Page Numbers (Top of Page)"/>
        <w:docPartUnique/>
      </w:docPartObj>
    </w:sdtPr>
    <w:sdtEndPr>
      <w:rPr>
        <w:noProof/>
        <w:sz w:val="16"/>
        <w:szCs w:val="16"/>
      </w:rPr>
    </w:sdtEndPr>
    <w:sdtContent>
      <w:p w14:paraId="6C24AEED" w14:textId="235F3D6C" w:rsidR="002373A6" w:rsidRPr="00E1240D" w:rsidRDefault="002373A6">
        <w:pPr>
          <w:pStyle w:val="Header"/>
          <w:jc w:val="right"/>
          <w:rPr>
            <w:sz w:val="16"/>
            <w:szCs w:val="16"/>
          </w:rPr>
        </w:pPr>
        <w:r w:rsidRPr="00E1240D">
          <w:rPr>
            <w:rFonts w:ascii="Verdana" w:hAnsi="Verdana"/>
            <w:sz w:val="16"/>
            <w:szCs w:val="16"/>
          </w:rPr>
          <w:fldChar w:fldCharType="begin"/>
        </w:r>
        <w:r w:rsidRPr="00E1240D">
          <w:rPr>
            <w:rFonts w:ascii="Verdana" w:hAnsi="Verdana"/>
            <w:sz w:val="16"/>
            <w:szCs w:val="16"/>
          </w:rPr>
          <w:instrText xml:space="preserve"> PAGE   \* MERGEFORMAT </w:instrText>
        </w:r>
        <w:r w:rsidRPr="00E1240D">
          <w:rPr>
            <w:rFonts w:ascii="Verdana" w:hAnsi="Verdana"/>
            <w:sz w:val="16"/>
            <w:szCs w:val="16"/>
          </w:rPr>
          <w:fldChar w:fldCharType="separate"/>
        </w:r>
        <w:r w:rsidR="0019634A">
          <w:rPr>
            <w:rFonts w:ascii="Verdana" w:hAnsi="Verdana"/>
            <w:noProof/>
            <w:sz w:val="16"/>
            <w:szCs w:val="16"/>
          </w:rPr>
          <w:t>21</w:t>
        </w:r>
        <w:r w:rsidRPr="00E1240D">
          <w:rPr>
            <w:rFonts w:ascii="Verdana" w:hAnsi="Verdana"/>
            <w:noProof/>
            <w:sz w:val="16"/>
            <w:szCs w:val="16"/>
          </w:rPr>
          <w:fldChar w:fldCharType="end"/>
        </w:r>
      </w:p>
    </w:sdtContent>
  </w:sdt>
  <w:p w14:paraId="5657A911" w14:textId="77777777" w:rsidR="002373A6" w:rsidRPr="004B3C87" w:rsidRDefault="002373A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32E23E4"/>
    <w:multiLevelType w:val="multilevel"/>
    <w:tmpl w:val="FC9C86FC"/>
    <w:lvl w:ilvl="0">
      <w:start w:val="1"/>
      <w:numFmt w:val="decimal"/>
      <w:lvlText w:val="%1."/>
      <w:lvlJc w:val="left"/>
      <w:pPr>
        <w:tabs>
          <w:tab w:val="num" w:pos="360"/>
        </w:tabs>
        <w:ind w:left="360" w:firstLine="0"/>
      </w:pPr>
      <w:rPr>
        <w:rFonts w:hint="default"/>
        <w:b w:val="0"/>
        <w:sz w:val="20"/>
        <w:szCs w:val="20"/>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nsid w:val="0F8B0426"/>
    <w:multiLevelType w:val="multilevel"/>
    <w:tmpl w:val="E998ECD0"/>
    <w:lvl w:ilvl="0">
      <w:start w:val="1"/>
      <w:numFmt w:val="decimal"/>
      <w:lvlText w:val="%1."/>
      <w:lvlJc w:val="left"/>
      <w:pPr>
        <w:ind w:left="0" w:firstLine="0"/>
      </w:pPr>
      <w:rPr>
        <w:rFonts w:ascii="Verdana" w:eastAsia="Calibri" w:hAnsi="Verdana" w:cs="Calibri" w:hint="default"/>
        <w:b w:val="0"/>
        <w:bCs w:val="0"/>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990537"/>
    <w:multiLevelType w:val="hybridMultilevel"/>
    <w:tmpl w:val="1D349E52"/>
    <w:lvl w:ilvl="0" w:tplc="63DEAECC">
      <w:start w:val="3"/>
      <w:numFmt w:val="decimal"/>
      <w:lvlText w:val="%1."/>
      <w:lvlJc w:val="left"/>
      <w:pPr>
        <w:tabs>
          <w:tab w:val="num" w:pos="142"/>
        </w:tabs>
        <w:ind w:left="142" w:firstLine="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13F4C01"/>
    <w:multiLevelType w:val="hybridMultilevel"/>
    <w:tmpl w:val="2CBC823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7">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nsid w:val="14581ED2"/>
    <w:multiLevelType w:val="multilevel"/>
    <w:tmpl w:val="EA1A90BA"/>
    <w:lvl w:ilvl="0">
      <w:start w:val="3"/>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1481439F"/>
    <w:multiLevelType w:val="hybridMultilevel"/>
    <w:tmpl w:val="742AEE62"/>
    <w:lvl w:ilvl="0" w:tplc="D27806C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8522C"/>
    <w:multiLevelType w:val="multilevel"/>
    <w:tmpl w:val="8CA8A9D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B1643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1B8F7781"/>
    <w:multiLevelType w:val="multilevel"/>
    <w:tmpl w:val="3FC6E78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2C8D4A04"/>
    <w:multiLevelType w:val="multilevel"/>
    <w:tmpl w:val="CFAA66C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E77596E"/>
    <w:multiLevelType w:val="multilevel"/>
    <w:tmpl w:val="466E4094"/>
    <w:numStyleLink w:val="ImportedStyle4"/>
  </w:abstractNum>
  <w:abstractNum w:abstractNumId="20">
    <w:nsid w:val="2E8C6D98"/>
    <w:multiLevelType w:val="hybridMultilevel"/>
    <w:tmpl w:val="3A986B5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6">
    <w:nsid w:val="3D5B00B5"/>
    <w:multiLevelType w:val="multilevel"/>
    <w:tmpl w:val="E4202D18"/>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473616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4B046A"/>
    <w:multiLevelType w:val="multilevel"/>
    <w:tmpl w:val="57EEB1F8"/>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ascii="Bookman Old Style" w:hAnsi="Bookman Old Style"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04533D1"/>
    <w:multiLevelType w:val="multilevel"/>
    <w:tmpl w:val="DC10FF0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9DA3F7A"/>
    <w:multiLevelType w:val="hybridMultilevel"/>
    <w:tmpl w:val="2DD81F68"/>
    <w:lvl w:ilvl="0" w:tplc="38E8641E">
      <w:start w:val="2"/>
      <w:numFmt w:val="decimal"/>
      <w:lvlText w:val="%1."/>
      <w:lvlJc w:val="left"/>
      <w:pPr>
        <w:ind w:left="720" w:hanging="360"/>
      </w:pPr>
      <w:rPr>
        <w:rFonts w:hint="default"/>
        <w:color w:val="00000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6F6121"/>
    <w:multiLevelType w:val="hybridMultilevel"/>
    <w:tmpl w:val="B21698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D7C0A9A"/>
    <w:multiLevelType w:val="hybridMultilevel"/>
    <w:tmpl w:val="050C053E"/>
    <w:lvl w:ilvl="0" w:tplc="5FB6327C">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F15366C"/>
    <w:multiLevelType w:val="multilevel"/>
    <w:tmpl w:val="8348D750"/>
    <w:lvl w:ilvl="0">
      <w:start w:val="1"/>
      <w:numFmt w:val="decimal"/>
      <w:lvlText w:val="%1."/>
      <w:lvlJc w:val="left"/>
      <w:pPr>
        <w:ind w:left="720" w:hanging="360"/>
      </w:p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39">
    <w:nsid w:val="6F1E1E6C"/>
    <w:multiLevelType w:val="multilevel"/>
    <w:tmpl w:val="CEE6084A"/>
    <w:lvl w:ilvl="0">
      <w:start w:val="1"/>
      <w:numFmt w:val="decimal"/>
      <w:lvlText w:val="4.%1."/>
      <w:lvlJc w:val="left"/>
      <w:rPr>
        <w:rFonts w:ascii="Verdana" w:eastAsia="Bookman Old Style" w:hAnsi="Verdana" w:cs="Bookman Old Style" w:hint="default"/>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EB5A14"/>
    <w:multiLevelType w:val="hybridMultilevel"/>
    <w:tmpl w:val="A260CA6E"/>
    <w:lvl w:ilvl="0" w:tplc="C3BEFA14">
      <w:start w:val="2"/>
      <w:numFmt w:val="upperRoman"/>
      <w:lvlText w:val="%1."/>
      <w:lvlJc w:val="left"/>
      <w:pPr>
        <w:tabs>
          <w:tab w:val="num" w:pos="1080"/>
        </w:tabs>
        <w:ind w:left="1080" w:hanging="720"/>
      </w:pPr>
      <w:rPr>
        <w:rFonts w:hint="default"/>
        <w:b/>
      </w:rPr>
    </w:lvl>
    <w:lvl w:ilvl="1" w:tplc="1444C04C">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3A97021"/>
    <w:multiLevelType w:val="multilevel"/>
    <w:tmpl w:val="E4123AE0"/>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743E31EB"/>
    <w:multiLevelType w:val="hybridMultilevel"/>
    <w:tmpl w:val="2BB2A16E"/>
    <w:lvl w:ilvl="0" w:tplc="68668970">
      <w:start w:val="1"/>
      <w:numFmt w:val="decimal"/>
      <w:lvlText w:val="%1."/>
      <w:lvlJc w:val="left"/>
      <w:pPr>
        <w:ind w:left="720" w:hanging="360"/>
      </w:pPr>
      <w:rPr>
        <w:rFonts w:ascii="Verdana" w:hAnsi="Verdana" w:hint="default"/>
        <w:b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75138EE"/>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1146"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6">
    <w:nsid w:val="79046274"/>
    <w:multiLevelType w:val="multilevel"/>
    <w:tmpl w:val="DEBED4D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ascii="Bookman Old Style" w:hAnsi="Bookman Old Style" w:hint="default"/>
        <w:b/>
        <w:color w:val="auto"/>
      </w:rPr>
    </w:lvl>
    <w:lvl w:ilvl="3">
      <w:start w:val="1"/>
      <w:numFmt w:val="decimal"/>
      <w:isLgl/>
      <w:lvlText w:val="%1.%2.%3.%4"/>
      <w:lvlJc w:val="left"/>
      <w:pPr>
        <w:tabs>
          <w:tab w:val="num" w:pos="1080"/>
        </w:tabs>
        <w:ind w:left="1080" w:hanging="720"/>
      </w:pPr>
      <w:rPr>
        <w:rFonts w:ascii="Bookman Old Style" w:hAnsi="Bookman Old Style" w:hint="default"/>
        <w:b/>
        <w:color w:val="auto"/>
      </w:rPr>
    </w:lvl>
    <w:lvl w:ilvl="4">
      <w:start w:val="1"/>
      <w:numFmt w:val="decimal"/>
      <w:isLgl/>
      <w:lvlText w:val="%1.%2.%3.%4.%5"/>
      <w:lvlJc w:val="left"/>
      <w:pPr>
        <w:tabs>
          <w:tab w:val="num" w:pos="1440"/>
        </w:tabs>
        <w:ind w:left="1440" w:hanging="1080"/>
      </w:pPr>
      <w:rPr>
        <w:rFonts w:ascii="Bookman Old Style" w:hAnsi="Bookman Old Style" w:hint="default"/>
        <w:b/>
        <w:color w:val="auto"/>
      </w:rPr>
    </w:lvl>
    <w:lvl w:ilvl="5">
      <w:start w:val="1"/>
      <w:numFmt w:val="decimal"/>
      <w:isLgl/>
      <w:lvlText w:val="%1.%2.%3.%4.%5.%6"/>
      <w:lvlJc w:val="left"/>
      <w:pPr>
        <w:tabs>
          <w:tab w:val="num" w:pos="1440"/>
        </w:tabs>
        <w:ind w:left="1440" w:hanging="1080"/>
      </w:pPr>
      <w:rPr>
        <w:rFonts w:ascii="Bookman Old Style" w:hAnsi="Bookman Old Style" w:hint="default"/>
        <w:b/>
        <w:color w:val="auto"/>
      </w:rPr>
    </w:lvl>
    <w:lvl w:ilvl="6">
      <w:start w:val="1"/>
      <w:numFmt w:val="decimal"/>
      <w:isLgl/>
      <w:lvlText w:val="%1.%2.%3.%4.%5.%6.%7"/>
      <w:lvlJc w:val="left"/>
      <w:pPr>
        <w:tabs>
          <w:tab w:val="num" w:pos="1800"/>
        </w:tabs>
        <w:ind w:left="1800" w:hanging="1440"/>
      </w:pPr>
      <w:rPr>
        <w:rFonts w:ascii="Bookman Old Style" w:hAnsi="Bookman Old Style" w:hint="default"/>
        <w:b/>
        <w:color w:val="auto"/>
      </w:rPr>
    </w:lvl>
    <w:lvl w:ilvl="7">
      <w:start w:val="1"/>
      <w:numFmt w:val="decimal"/>
      <w:isLgl/>
      <w:lvlText w:val="%1.%2.%3.%4.%5.%6.%7.%8"/>
      <w:lvlJc w:val="left"/>
      <w:pPr>
        <w:tabs>
          <w:tab w:val="num" w:pos="1800"/>
        </w:tabs>
        <w:ind w:left="1800" w:hanging="1440"/>
      </w:pPr>
      <w:rPr>
        <w:rFonts w:ascii="Bookman Old Style" w:hAnsi="Bookman Old Style" w:hint="default"/>
        <w:b/>
        <w:color w:val="auto"/>
      </w:rPr>
    </w:lvl>
    <w:lvl w:ilvl="8">
      <w:start w:val="1"/>
      <w:numFmt w:val="decimal"/>
      <w:isLgl/>
      <w:lvlText w:val="%1.%2.%3.%4.%5.%6.%7.%8.%9"/>
      <w:lvlJc w:val="left"/>
      <w:pPr>
        <w:tabs>
          <w:tab w:val="num" w:pos="2160"/>
        </w:tabs>
        <w:ind w:left="2160" w:hanging="1800"/>
      </w:pPr>
      <w:rPr>
        <w:rFonts w:ascii="Bookman Old Style" w:hAnsi="Bookman Old Style" w:hint="default"/>
        <w:b/>
        <w:color w:val="auto"/>
      </w:rPr>
    </w:lvl>
  </w:abstractNum>
  <w:abstractNum w:abstractNumId="47">
    <w:nsid w:val="7B0A7E48"/>
    <w:multiLevelType w:val="hybridMultilevel"/>
    <w:tmpl w:val="DA6CFB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5"/>
  </w:num>
  <w:num w:numId="2">
    <w:abstractNumId w:val="44"/>
  </w:num>
  <w:num w:numId="3">
    <w:abstractNumId w:val="13"/>
  </w:num>
  <w:num w:numId="4">
    <w:abstractNumId w:val="21"/>
  </w:num>
  <w:num w:numId="5">
    <w:abstractNumId w:val="0"/>
  </w:num>
  <w:num w:numId="6">
    <w:abstractNumId w:val="43"/>
  </w:num>
  <w:num w:numId="7">
    <w:abstractNumId w:val="25"/>
  </w:num>
  <w:num w:numId="8">
    <w:abstractNumId w:val="33"/>
  </w:num>
  <w:num w:numId="9">
    <w:abstractNumId w:val="17"/>
  </w:num>
  <w:num w:numId="10">
    <w:abstractNumId w:val="23"/>
  </w:num>
  <w:num w:numId="11">
    <w:abstractNumId w:val="7"/>
  </w:num>
  <w:num w:numId="12">
    <w:abstractNumId w:val="27"/>
  </w:num>
  <w:num w:numId="13">
    <w:abstractNumId w:val="39"/>
  </w:num>
  <w:num w:numId="14">
    <w:abstractNumId w:val="16"/>
  </w:num>
  <w:num w:numId="15">
    <w:abstractNumId w:val="36"/>
  </w:num>
  <w:num w:numId="16">
    <w:abstractNumId w:val="42"/>
  </w:num>
  <w:num w:numId="17">
    <w:abstractNumId w:val="6"/>
  </w:num>
  <w:num w:numId="18">
    <w:abstractNumId w:val="38"/>
  </w:num>
  <w:num w:numId="19">
    <w:abstractNumId w:val="37"/>
  </w:num>
  <w:num w:numId="20">
    <w:abstractNumId w:val="12"/>
  </w:num>
  <w:num w:numId="21">
    <w:abstractNumId w:val="29"/>
  </w:num>
  <w:num w:numId="22">
    <w:abstractNumId w:val="35"/>
  </w:num>
  <w:num w:numId="23">
    <w:abstractNumId w:val="22"/>
  </w:num>
  <w:num w:numId="24">
    <w:abstractNumId w:val="31"/>
  </w:num>
  <w:num w:numId="25">
    <w:abstractNumId w:val="1"/>
  </w:num>
  <w:num w:numId="26">
    <w:abstractNumId w:val="19"/>
  </w:num>
  <w:num w:numId="27">
    <w:abstractNumId w:val="19"/>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18"/>
  </w:num>
  <w:num w:numId="31">
    <w:abstractNumId w:val="41"/>
  </w:num>
  <w:num w:numId="32">
    <w:abstractNumId w:val="46"/>
  </w:num>
  <w:num w:numId="33">
    <w:abstractNumId w:val="8"/>
  </w:num>
  <w:num w:numId="34">
    <w:abstractNumId w:val="32"/>
  </w:num>
  <w:num w:numId="35">
    <w:abstractNumId w:val="30"/>
  </w:num>
  <w:num w:numId="36">
    <w:abstractNumId w:val="40"/>
  </w:num>
  <w:num w:numId="37">
    <w:abstractNumId w:val="2"/>
  </w:num>
  <w:num w:numId="38">
    <w:abstractNumId w:val="4"/>
  </w:num>
  <w:num w:numId="39">
    <w:abstractNumId w:val="20"/>
  </w:num>
  <w:num w:numId="40">
    <w:abstractNumId w:val="5"/>
  </w:num>
  <w:num w:numId="41">
    <w:abstractNumId w:val="9"/>
  </w:num>
  <w:num w:numId="42">
    <w:abstractNumId w:val="14"/>
  </w:num>
  <w:num w:numId="43">
    <w:abstractNumId w:val="11"/>
  </w:num>
  <w:num w:numId="44">
    <w:abstractNumId w:val="34"/>
  </w:num>
  <w:num w:numId="45">
    <w:abstractNumId w:val="24"/>
  </w:num>
  <w:num w:numId="46">
    <w:abstractNumId w:val="15"/>
  </w:num>
  <w:num w:numId="47">
    <w:abstractNumId w:val="28"/>
  </w:num>
  <w:num w:numId="48">
    <w:abstractNumId w:val="47"/>
  </w:num>
  <w:num w:numId="4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0262B"/>
    <w:rsid w:val="000202B9"/>
    <w:rsid w:val="0002271E"/>
    <w:rsid w:val="00022F70"/>
    <w:rsid w:val="00025DA2"/>
    <w:rsid w:val="0003282A"/>
    <w:rsid w:val="0003511A"/>
    <w:rsid w:val="00043F68"/>
    <w:rsid w:val="000512E5"/>
    <w:rsid w:val="0005174C"/>
    <w:rsid w:val="00055C68"/>
    <w:rsid w:val="00066B95"/>
    <w:rsid w:val="00070AE3"/>
    <w:rsid w:val="00074223"/>
    <w:rsid w:val="0008413E"/>
    <w:rsid w:val="00085683"/>
    <w:rsid w:val="00096056"/>
    <w:rsid w:val="000B5266"/>
    <w:rsid w:val="000C5987"/>
    <w:rsid w:val="000D40B9"/>
    <w:rsid w:val="000E19E4"/>
    <w:rsid w:val="00105800"/>
    <w:rsid w:val="00106468"/>
    <w:rsid w:val="00107C5D"/>
    <w:rsid w:val="0011368A"/>
    <w:rsid w:val="00120B47"/>
    <w:rsid w:val="0012655F"/>
    <w:rsid w:val="00130FD1"/>
    <w:rsid w:val="0014771E"/>
    <w:rsid w:val="00170FBA"/>
    <w:rsid w:val="0017387F"/>
    <w:rsid w:val="001836C2"/>
    <w:rsid w:val="00191FE3"/>
    <w:rsid w:val="0019634A"/>
    <w:rsid w:val="001D092A"/>
    <w:rsid w:val="001E26CA"/>
    <w:rsid w:val="001F4066"/>
    <w:rsid w:val="001F5F20"/>
    <w:rsid w:val="00200E06"/>
    <w:rsid w:val="00202BB8"/>
    <w:rsid w:val="0021173E"/>
    <w:rsid w:val="00215044"/>
    <w:rsid w:val="00220AC1"/>
    <w:rsid w:val="0022348C"/>
    <w:rsid w:val="002373A6"/>
    <w:rsid w:val="00246253"/>
    <w:rsid w:val="00247EAB"/>
    <w:rsid w:val="002533D3"/>
    <w:rsid w:val="00253BB9"/>
    <w:rsid w:val="00254B8C"/>
    <w:rsid w:val="002552B3"/>
    <w:rsid w:val="002577CC"/>
    <w:rsid w:val="00266CAA"/>
    <w:rsid w:val="00284B9A"/>
    <w:rsid w:val="00290AF3"/>
    <w:rsid w:val="00293ABC"/>
    <w:rsid w:val="002942C1"/>
    <w:rsid w:val="002958C5"/>
    <w:rsid w:val="00296C6B"/>
    <w:rsid w:val="002B3CA0"/>
    <w:rsid w:val="002B3EFF"/>
    <w:rsid w:val="002C0824"/>
    <w:rsid w:val="002C0DCC"/>
    <w:rsid w:val="002C0E66"/>
    <w:rsid w:val="002C222E"/>
    <w:rsid w:val="002D4CE6"/>
    <w:rsid w:val="002E21ED"/>
    <w:rsid w:val="002E2FE2"/>
    <w:rsid w:val="002E6A99"/>
    <w:rsid w:val="002F6FB2"/>
    <w:rsid w:val="003067EA"/>
    <w:rsid w:val="003067FB"/>
    <w:rsid w:val="00313944"/>
    <w:rsid w:val="00324C0F"/>
    <w:rsid w:val="003367D4"/>
    <w:rsid w:val="00347E88"/>
    <w:rsid w:val="00352F86"/>
    <w:rsid w:val="003553FD"/>
    <w:rsid w:val="0035671D"/>
    <w:rsid w:val="00373160"/>
    <w:rsid w:val="00374BED"/>
    <w:rsid w:val="003763CC"/>
    <w:rsid w:val="00382FD7"/>
    <w:rsid w:val="003877E7"/>
    <w:rsid w:val="00393F18"/>
    <w:rsid w:val="003B5400"/>
    <w:rsid w:val="003C30C3"/>
    <w:rsid w:val="003C52AC"/>
    <w:rsid w:val="003D796E"/>
    <w:rsid w:val="003F2DF7"/>
    <w:rsid w:val="003F4F5A"/>
    <w:rsid w:val="0040725A"/>
    <w:rsid w:val="00414ACD"/>
    <w:rsid w:val="0041507C"/>
    <w:rsid w:val="004228D8"/>
    <w:rsid w:val="004366CE"/>
    <w:rsid w:val="0044466D"/>
    <w:rsid w:val="0045356A"/>
    <w:rsid w:val="00463941"/>
    <w:rsid w:val="004668FA"/>
    <w:rsid w:val="0047300B"/>
    <w:rsid w:val="004748F2"/>
    <w:rsid w:val="00485E7E"/>
    <w:rsid w:val="004A3064"/>
    <w:rsid w:val="004B0464"/>
    <w:rsid w:val="004B286D"/>
    <w:rsid w:val="004C3BF0"/>
    <w:rsid w:val="004E5FB0"/>
    <w:rsid w:val="004F5865"/>
    <w:rsid w:val="00500155"/>
    <w:rsid w:val="0050057D"/>
    <w:rsid w:val="005042CB"/>
    <w:rsid w:val="00507839"/>
    <w:rsid w:val="005145AF"/>
    <w:rsid w:val="00537206"/>
    <w:rsid w:val="00537F7D"/>
    <w:rsid w:val="00551F78"/>
    <w:rsid w:val="005522C2"/>
    <w:rsid w:val="00553555"/>
    <w:rsid w:val="00582B73"/>
    <w:rsid w:val="00597522"/>
    <w:rsid w:val="0059792C"/>
    <w:rsid w:val="005A77D6"/>
    <w:rsid w:val="005B5EA9"/>
    <w:rsid w:val="005D15DE"/>
    <w:rsid w:val="005D32A0"/>
    <w:rsid w:val="005F26B4"/>
    <w:rsid w:val="00602B81"/>
    <w:rsid w:val="00626663"/>
    <w:rsid w:val="00641066"/>
    <w:rsid w:val="00670A40"/>
    <w:rsid w:val="006803E0"/>
    <w:rsid w:val="0068439F"/>
    <w:rsid w:val="00691737"/>
    <w:rsid w:val="006C07BE"/>
    <w:rsid w:val="006C4F0A"/>
    <w:rsid w:val="006F4768"/>
    <w:rsid w:val="006F7A42"/>
    <w:rsid w:val="0070785C"/>
    <w:rsid w:val="0072184D"/>
    <w:rsid w:val="00731B04"/>
    <w:rsid w:val="00737DEA"/>
    <w:rsid w:val="00740C21"/>
    <w:rsid w:val="00743EF0"/>
    <w:rsid w:val="00763680"/>
    <w:rsid w:val="00773FAD"/>
    <w:rsid w:val="007747D5"/>
    <w:rsid w:val="007A7FF5"/>
    <w:rsid w:val="007B0E9E"/>
    <w:rsid w:val="007D5F60"/>
    <w:rsid w:val="007E30F6"/>
    <w:rsid w:val="007F5C24"/>
    <w:rsid w:val="00805E1A"/>
    <w:rsid w:val="0080745D"/>
    <w:rsid w:val="00811228"/>
    <w:rsid w:val="00827CBD"/>
    <w:rsid w:val="008309D5"/>
    <w:rsid w:val="00835009"/>
    <w:rsid w:val="0083540B"/>
    <w:rsid w:val="008518B4"/>
    <w:rsid w:val="00854172"/>
    <w:rsid w:val="0086220D"/>
    <w:rsid w:val="00864B59"/>
    <w:rsid w:val="00877DA0"/>
    <w:rsid w:val="0088190C"/>
    <w:rsid w:val="00881D8F"/>
    <w:rsid w:val="00895A3F"/>
    <w:rsid w:val="00896AD7"/>
    <w:rsid w:val="00897CC3"/>
    <w:rsid w:val="00897D1E"/>
    <w:rsid w:val="008B1610"/>
    <w:rsid w:val="008B54FD"/>
    <w:rsid w:val="008C032C"/>
    <w:rsid w:val="008C487E"/>
    <w:rsid w:val="008C6DBF"/>
    <w:rsid w:val="008D22DE"/>
    <w:rsid w:val="008D2542"/>
    <w:rsid w:val="008E0A6D"/>
    <w:rsid w:val="008E2381"/>
    <w:rsid w:val="008E67A2"/>
    <w:rsid w:val="008E6E60"/>
    <w:rsid w:val="008F3E32"/>
    <w:rsid w:val="00903035"/>
    <w:rsid w:val="00903BE6"/>
    <w:rsid w:val="00921794"/>
    <w:rsid w:val="00924078"/>
    <w:rsid w:val="0093158D"/>
    <w:rsid w:val="00945D8A"/>
    <w:rsid w:val="00955D51"/>
    <w:rsid w:val="009754FB"/>
    <w:rsid w:val="00977A2E"/>
    <w:rsid w:val="009B773B"/>
    <w:rsid w:val="009D1F01"/>
    <w:rsid w:val="009D5B4C"/>
    <w:rsid w:val="009D68AD"/>
    <w:rsid w:val="009F26D5"/>
    <w:rsid w:val="009F3A3B"/>
    <w:rsid w:val="00A015C6"/>
    <w:rsid w:val="00A07C79"/>
    <w:rsid w:val="00A15E0D"/>
    <w:rsid w:val="00A2366E"/>
    <w:rsid w:val="00A410BE"/>
    <w:rsid w:val="00A55414"/>
    <w:rsid w:val="00A62345"/>
    <w:rsid w:val="00A665A5"/>
    <w:rsid w:val="00A6668A"/>
    <w:rsid w:val="00A7210C"/>
    <w:rsid w:val="00A7462E"/>
    <w:rsid w:val="00A807DC"/>
    <w:rsid w:val="00A84060"/>
    <w:rsid w:val="00A90691"/>
    <w:rsid w:val="00AA091E"/>
    <w:rsid w:val="00AB278F"/>
    <w:rsid w:val="00AB2A44"/>
    <w:rsid w:val="00AB4202"/>
    <w:rsid w:val="00AB5297"/>
    <w:rsid w:val="00AB64D7"/>
    <w:rsid w:val="00AD36CF"/>
    <w:rsid w:val="00AE3F36"/>
    <w:rsid w:val="00AF266E"/>
    <w:rsid w:val="00B03CDA"/>
    <w:rsid w:val="00B13396"/>
    <w:rsid w:val="00B20744"/>
    <w:rsid w:val="00B25A4D"/>
    <w:rsid w:val="00B30128"/>
    <w:rsid w:val="00B67AD0"/>
    <w:rsid w:val="00B721F3"/>
    <w:rsid w:val="00B73894"/>
    <w:rsid w:val="00B77487"/>
    <w:rsid w:val="00B819D6"/>
    <w:rsid w:val="00B86A27"/>
    <w:rsid w:val="00B95CFF"/>
    <w:rsid w:val="00BA17C4"/>
    <w:rsid w:val="00BA3E97"/>
    <w:rsid w:val="00BA686F"/>
    <w:rsid w:val="00BA76F7"/>
    <w:rsid w:val="00BB016B"/>
    <w:rsid w:val="00BB4281"/>
    <w:rsid w:val="00BB54F3"/>
    <w:rsid w:val="00BB7870"/>
    <w:rsid w:val="00BC419E"/>
    <w:rsid w:val="00BD7724"/>
    <w:rsid w:val="00BE7E7A"/>
    <w:rsid w:val="00BF1BCB"/>
    <w:rsid w:val="00BF58D6"/>
    <w:rsid w:val="00C11B06"/>
    <w:rsid w:val="00C128C3"/>
    <w:rsid w:val="00C171DE"/>
    <w:rsid w:val="00C231FB"/>
    <w:rsid w:val="00C23CEF"/>
    <w:rsid w:val="00C27231"/>
    <w:rsid w:val="00C31FFF"/>
    <w:rsid w:val="00C57F30"/>
    <w:rsid w:val="00C713A4"/>
    <w:rsid w:val="00C72BBB"/>
    <w:rsid w:val="00C84B9B"/>
    <w:rsid w:val="00C8715D"/>
    <w:rsid w:val="00C879AC"/>
    <w:rsid w:val="00C91488"/>
    <w:rsid w:val="00C91AF2"/>
    <w:rsid w:val="00CB6019"/>
    <w:rsid w:val="00CC049D"/>
    <w:rsid w:val="00CC5A94"/>
    <w:rsid w:val="00CD1140"/>
    <w:rsid w:val="00CE4A94"/>
    <w:rsid w:val="00CF6B63"/>
    <w:rsid w:val="00CF7B13"/>
    <w:rsid w:val="00D005D4"/>
    <w:rsid w:val="00D145F7"/>
    <w:rsid w:val="00D17D43"/>
    <w:rsid w:val="00D312C7"/>
    <w:rsid w:val="00D41DB4"/>
    <w:rsid w:val="00D55416"/>
    <w:rsid w:val="00D70FC9"/>
    <w:rsid w:val="00D74F25"/>
    <w:rsid w:val="00D85EC4"/>
    <w:rsid w:val="00D97341"/>
    <w:rsid w:val="00DA0B73"/>
    <w:rsid w:val="00DA2F97"/>
    <w:rsid w:val="00DA586A"/>
    <w:rsid w:val="00DA5BDE"/>
    <w:rsid w:val="00DB3E81"/>
    <w:rsid w:val="00DD4881"/>
    <w:rsid w:val="00DD7621"/>
    <w:rsid w:val="00DE7290"/>
    <w:rsid w:val="00DF425F"/>
    <w:rsid w:val="00DF75B6"/>
    <w:rsid w:val="00E02300"/>
    <w:rsid w:val="00E04185"/>
    <w:rsid w:val="00E05A1E"/>
    <w:rsid w:val="00E10BF5"/>
    <w:rsid w:val="00E1240D"/>
    <w:rsid w:val="00E16E3B"/>
    <w:rsid w:val="00E40E62"/>
    <w:rsid w:val="00E44308"/>
    <w:rsid w:val="00E5199F"/>
    <w:rsid w:val="00E62B35"/>
    <w:rsid w:val="00E635DC"/>
    <w:rsid w:val="00E63907"/>
    <w:rsid w:val="00E71AB6"/>
    <w:rsid w:val="00E724FF"/>
    <w:rsid w:val="00E825F6"/>
    <w:rsid w:val="00EA694A"/>
    <w:rsid w:val="00EB0EE4"/>
    <w:rsid w:val="00EB2AED"/>
    <w:rsid w:val="00EB71D2"/>
    <w:rsid w:val="00EE127B"/>
    <w:rsid w:val="00EE1D63"/>
    <w:rsid w:val="00EE316F"/>
    <w:rsid w:val="00EF4717"/>
    <w:rsid w:val="00EF5C06"/>
    <w:rsid w:val="00F041A3"/>
    <w:rsid w:val="00F155E8"/>
    <w:rsid w:val="00F164A0"/>
    <w:rsid w:val="00F207BA"/>
    <w:rsid w:val="00F31A1E"/>
    <w:rsid w:val="00F435D7"/>
    <w:rsid w:val="00F57410"/>
    <w:rsid w:val="00F61911"/>
    <w:rsid w:val="00F8235E"/>
    <w:rsid w:val="00F96F9C"/>
    <w:rsid w:val="00FA0800"/>
    <w:rsid w:val="00FB0B1E"/>
    <w:rsid w:val="00FB62B2"/>
    <w:rsid w:val="00FC138C"/>
    <w:rsid w:val="00FC4693"/>
    <w:rsid w:val="00FC6CD7"/>
    <w:rsid w:val="00FD3D32"/>
    <w:rsid w:val="00FD6394"/>
    <w:rsid w:val="00FF0C5F"/>
    <w:rsid w:val="00FF67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10F838B7-3FDA-49E8-B3BD-D109AE4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uiPriority w:val="99"/>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uiPriority w:val="99"/>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3"/>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8"/>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9"/>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10"/>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10"/>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11"/>
      </w:numPr>
    </w:pPr>
  </w:style>
  <w:style w:type="numbering" w:styleId="1ai">
    <w:name w:val="Outline List 1"/>
    <w:basedOn w:val="NoList"/>
    <w:uiPriority w:val="99"/>
    <w:unhideWhenUsed/>
    <w:rsid w:val="00AD36CF"/>
    <w:pPr>
      <w:numPr>
        <w:numId w:val="12"/>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522672133">
      <w:bodyDiv w:val="1"/>
      <w:marLeft w:val="0"/>
      <w:marRight w:val="0"/>
      <w:marTop w:val="0"/>
      <w:marBottom w:val="0"/>
      <w:divBdr>
        <w:top w:val="none" w:sz="0" w:space="0" w:color="auto"/>
        <w:left w:val="none" w:sz="0" w:space="0" w:color="auto"/>
        <w:bottom w:val="none" w:sz="0" w:space="0" w:color="auto"/>
        <w:right w:val="none" w:sz="0" w:space="0" w:color="auto"/>
      </w:divBdr>
    </w:div>
    <w:div w:id="911622577">
      <w:bodyDiv w:val="1"/>
      <w:marLeft w:val="0"/>
      <w:marRight w:val="0"/>
      <w:marTop w:val="0"/>
      <w:marBottom w:val="0"/>
      <w:divBdr>
        <w:top w:val="none" w:sz="0" w:space="0" w:color="auto"/>
        <w:left w:val="none" w:sz="0" w:space="0" w:color="auto"/>
        <w:bottom w:val="none" w:sz="0" w:space="0" w:color="auto"/>
        <w:right w:val="none" w:sz="0" w:space="0" w:color="auto"/>
      </w:divBdr>
    </w:div>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015494043">
      <w:bodyDiv w:val="1"/>
      <w:marLeft w:val="0"/>
      <w:marRight w:val="0"/>
      <w:marTop w:val="0"/>
      <w:marBottom w:val="0"/>
      <w:divBdr>
        <w:top w:val="none" w:sz="0" w:space="0" w:color="auto"/>
        <w:left w:val="none" w:sz="0" w:space="0" w:color="auto"/>
        <w:bottom w:val="none" w:sz="0" w:space="0" w:color="auto"/>
        <w:right w:val="none" w:sz="0" w:space="0" w:color="auto"/>
      </w:divBdr>
    </w:div>
    <w:div w:id="1183863160">
      <w:bodyDiv w:val="1"/>
      <w:marLeft w:val="0"/>
      <w:marRight w:val="0"/>
      <w:marTop w:val="0"/>
      <w:marBottom w:val="0"/>
      <w:divBdr>
        <w:top w:val="none" w:sz="0" w:space="0" w:color="auto"/>
        <w:left w:val="none" w:sz="0" w:space="0" w:color="auto"/>
        <w:bottom w:val="none" w:sz="0" w:space="0" w:color="auto"/>
        <w:right w:val="none" w:sz="0" w:space="0" w:color="auto"/>
      </w:divBdr>
    </w:div>
    <w:div w:id="1444765620">
      <w:bodyDiv w:val="1"/>
      <w:marLeft w:val="0"/>
      <w:marRight w:val="0"/>
      <w:marTop w:val="0"/>
      <w:marBottom w:val="0"/>
      <w:divBdr>
        <w:top w:val="none" w:sz="0" w:space="0" w:color="auto"/>
        <w:left w:val="none" w:sz="0" w:space="0" w:color="auto"/>
        <w:bottom w:val="none" w:sz="0" w:space="0" w:color="auto"/>
        <w:right w:val="none" w:sz="0" w:space="0" w:color="auto"/>
      </w:divBdr>
    </w:div>
    <w:div w:id="1518226078">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1772435149">
      <w:bodyDiv w:val="1"/>
      <w:marLeft w:val="0"/>
      <w:marRight w:val="0"/>
      <w:marTop w:val="0"/>
      <w:marBottom w:val="0"/>
      <w:divBdr>
        <w:top w:val="none" w:sz="0" w:space="0" w:color="auto"/>
        <w:left w:val="none" w:sz="0" w:space="0" w:color="auto"/>
        <w:bottom w:val="none" w:sz="0" w:space="0" w:color="auto"/>
        <w:right w:val="none" w:sz="0" w:space="0" w:color="auto"/>
      </w:divBdr>
    </w:div>
    <w:div w:id="1814985574">
      <w:bodyDiv w:val="1"/>
      <w:marLeft w:val="0"/>
      <w:marRight w:val="0"/>
      <w:marTop w:val="0"/>
      <w:marBottom w:val="0"/>
      <w:divBdr>
        <w:top w:val="none" w:sz="0" w:space="0" w:color="auto"/>
        <w:left w:val="none" w:sz="0" w:space="0" w:color="auto"/>
        <w:bottom w:val="none" w:sz="0" w:space="0" w:color="auto"/>
        <w:right w:val="none" w:sz="0" w:space="0" w:color="auto"/>
      </w:divBdr>
    </w:div>
    <w:div w:id="1964117313">
      <w:bodyDiv w:val="1"/>
      <w:marLeft w:val="0"/>
      <w:marRight w:val="0"/>
      <w:marTop w:val="0"/>
      <w:marBottom w:val="0"/>
      <w:divBdr>
        <w:top w:val="none" w:sz="0" w:space="0" w:color="auto"/>
        <w:left w:val="none" w:sz="0" w:space="0" w:color="auto"/>
        <w:bottom w:val="none" w:sz="0" w:space="0" w:color="auto"/>
        <w:right w:val="none" w:sz="0" w:space="0" w:color="auto"/>
      </w:divBdr>
    </w:div>
    <w:div w:id="1973317104">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vstefanova@sofiyskavoda.bg" TargetMode="External"/><Relationship Id="rId3" Type="http://schemas.openxmlformats.org/officeDocument/2006/relationships/customXml" Target="../customXml/item3.xml"/><Relationship Id="rId21" Type="http://schemas.openxmlformats.org/officeDocument/2006/relationships/hyperlink" Target="outbind://33/" TargetMode="External"/><Relationship Id="rId7" Type="http://schemas.openxmlformats.org/officeDocument/2006/relationships/settings" Target="settings.xml"/><Relationship Id="rId12" Type="http://schemas.openxmlformats.org/officeDocument/2006/relationships/hyperlink" Target="mailto:hrzangov@sofiyskavoda.bg" TargetMode="External"/><Relationship Id="rId17" Type="http://schemas.openxmlformats.org/officeDocument/2006/relationships/hyperlink" Target="mailto:tzkirilova@sofiyskavoda.bg" TargetMode="External"/><Relationship Id="rId2" Type="http://schemas.openxmlformats.org/officeDocument/2006/relationships/customXml" Target="../customXml/item2.xml"/><Relationship Id="rId16" Type="http://schemas.openxmlformats.org/officeDocument/2006/relationships/hyperlink" Target="mailto:mdimitrova@sofiyskavoda.bg" TargetMode="External"/><Relationship Id="rId20" Type="http://schemas.openxmlformats.org/officeDocument/2006/relationships/hyperlink" Target="outbind://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outbind://3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Обява, приложения и проекто-договор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1228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E8B5A24-9E44-43C1-9CD4-8BBEC9090FFD}"/>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B3C84237-1678-4147-9410-DCB59424905D}"/>
</file>

<file path=docProps/app.xml><?xml version="1.0" encoding="utf-8"?>
<Properties xmlns="http://schemas.openxmlformats.org/officeDocument/2006/extended-properties" xmlns:vt="http://schemas.openxmlformats.org/officeDocument/2006/docPropsVTypes">
  <Template>Normal.dotm</Template>
  <TotalTime>647</TotalTime>
  <Pages>30</Pages>
  <Words>13436</Words>
  <Characters>76588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Zangov, Hristo</dc:creator>
  <cp:lastModifiedBy>Zangov, Hristo</cp:lastModifiedBy>
  <cp:revision>36</cp:revision>
  <dcterms:created xsi:type="dcterms:W3CDTF">2017-02-24T14:12:00Z</dcterms:created>
  <dcterms:modified xsi:type="dcterms:W3CDTF">2017-03-06T12:28:00Z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