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FACB3" w14:textId="24CBBA77" w:rsidR="00EE316F" w:rsidRPr="00ED41F8" w:rsidRDefault="00CB79FD" w:rsidP="00AD36CF">
      <w:pPr>
        <w:pStyle w:val="BodyText"/>
        <w:spacing w:before="120" w:after="120" w:line="240" w:lineRule="auto"/>
        <w:ind w:firstLine="426"/>
        <w:rPr>
          <w:rFonts w:ascii="Verdana" w:hAnsi="Verdana" w:cs="Arial"/>
          <w:b/>
          <w:lang w:val="bg-BG"/>
        </w:rPr>
      </w:pPr>
      <w:r w:rsidRPr="00ED41F8">
        <w:rPr>
          <w:rFonts w:ascii="Verdana" w:hAnsi="Verdana"/>
          <w:b/>
          <w:spacing w:val="48"/>
          <w:lang w:val="bg-BG"/>
        </w:rPr>
        <w:t>43</w:t>
      </w:r>
      <w:r w:rsidR="003860D7">
        <w:rPr>
          <w:rFonts w:ascii="Verdana" w:hAnsi="Verdana"/>
          <w:b/>
          <w:spacing w:val="48"/>
          <w:lang w:val="bg-BG"/>
        </w:rPr>
        <w:t>341</w:t>
      </w:r>
      <w:r w:rsidRPr="00ED41F8">
        <w:rPr>
          <w:rFonts w:ascii="Verdana" w:hAnsi="Verdana"/>
          <w:b/>
          <w:spacing w:val="48"/>
          <w:lang w:val="ru-RU"/>
        </w:rPr>
        <w:t>/</w:t>
      </w:r>
      <w:r w:rsidRPr="00ED41F8">
        <w:rPr>
          <w:rFonts w:ascii="Verdana" w:hAnsi="Verdana"/>
          <w:b/>
          <w:spacing w:val="48"/>
          <w:lang w:val="en-US"/>
        </w:rPr>
        <w:t>HZ</w:t>
      </w:r>
      <w:r w:rsidRPr="00ED41F8">
        <w:rPr>
          <w:rFonts w:ascii="Verdana" w:hAnsi="Verdana"/>
          <w:b/>
          <w:spacing w:val="48"/>
          <w:lang w:val="ru-RU"/>
        </w:rPr>
        <w:t>-40</w:t>
      </w:r>
      <w:r w:rsidR="003860D7">
        <w:rPr>
          <w:rFonts w:ascii="Verdana" w:hAnsi="Verdana"/>
          <w:b/>
          <w:spacing w:val="48"/>
          <w:lang w:val="ru-RU"/>
        </w:rPr>
        <w:t>53</w:t>
      </w:r>
      <w:r w:rsidRPr="00ED41F8">
        <w:rPr>
          <w:rFonts w:ascii="Verdana" w:hAnsi="Verdana"/>
          <w:b/>
          <w:spacing w:val="48"/>
          <w:lang w:val="ru-RU"/>
        </w:rPr>
        <w:t xml:space="preserve"> </w:t>
      </w:r>
      <w:r w:rsidRPr="00ED41F8">
        <w:rPr>
          <w:rFonts w:ascii="Verdana" w:hAnsi="Verdana"/>
          <w:b/>
          <w:spacing w:val="48"/>
          <w:lang w:val="bg-BG"/>
        </w:rPr>
        <w:t>Обява за събиране на оферти по чл.20, ал.3 от ЗОП</w:t>
      </w:r>
      <w:r w:rsidRPr="00ED41F8">
        <w:rPr>
          <w:rFonts w:ascii="Verdana" w:hAnsi="Verdana"/>
          <w:b/>
          <w:spacing w:val="48"/>
          <w:lang w:val="ru-RU"/>
        </w:rPr>
        <w:t xml:space="preserve"> - </w:t>
      </w:r>
      <w:r w:rsidRPr="00ED41F8">
        <w:rPr>
          <w:rFonts w:ascii="Verdana" w:hAnsi="Verdana"/>
          <w:b/>
          <w:spacing w:val="48"/>
          <w:lang w:val="bg-BG"/>
        </w:rPr>
        <w:t>Приложения</w:t>
      </w:r>
      <w:r w:rsidR="00C473C8" w:rsidRPr="00ED41F8">
        <w:rPr>
          <w:rFonts w:ascii="Verdana" w:hAnsi="Verdana"/>
          <w:b/>
          <w:spacing w:val="48"/>
          <w:lang w:val="bg-BG"/>
        </w:rPr>
        <w:t xml:space="preserve"> и </w:t>
      </w:r>
      <w:proofErr w:type="spellStart"/>
      <w:r w:rsidR="00C473C8" w:rsidRPr="00ED41F8">
        <w:rPr>
          <w:rFonts w:ascii="Verdana" w:hAnsi="Verdana"/>
          <w:b/>
          <w:spacing w:val="48"/>
          <w:lang w:val="bg-BG"/>
        </w:rPr>
        <w:t>Проекто</w:t>
      </w:r>
      <w:proofErr w:type="spellEnd"/>
      <w:r w:rsidR="00C473C8" w:rsidRPr="00ED41F8">
        <w:rPr>
          <w:rFonts w:ascii="Verdana" w:hAnsi="Verdana"/>
          <w:b/>
          <w:spacing w:val="48"/>
          <w:lang w:val="bg-BG"/>
        </w:rPr>
        <w:t>-договор</w:t>
      </w:r>
    </w:p>
    <w:p w14:paraId="2FEF963F" w14:textId="77777777" w:rsidR="00AD36CF" w:rsidRPr="00ED41F8" w:rsidRDefault="00AD36CF" w:rsidP="00AD36CF">
      <w:pPr>
        <w:ind w:left="624"/>
        <w:jc w:val="right"/>
        <w:rPr>
          <w:rFonts w:ascii="Verdana" w:hAnsi="Verdana"/>
          <w:bCs/>
          <w:sz w:val="20"/>
          <w:szCs w:val="20"/>
        </w:rPr>
      </w:pPr>
      <w:r w:rsidRPr="00ED41F8">
        <w:rPr>
          <w:rFonts w:ascii="Verdana" w:hAnsi="Verdana"/>
          <w:bCs/>
          <w:sz w:val="20"/>
          <w:szCs w:val="20"/>
        </w:rPr>
        <w:t>Образец</w:t>
      </w:r>
    </w:p>
    <w:p w14:paraId="7AD107DA" w14:textId="2654B47B" w:rsidR="00CB79FD" w:rsidRPr="00ED41F8" w:rsidRDefault="00CB79FD" w:rsidP="00CB79FD">
      <w:pPr>
        <w:spacing w:after="200" w:line="276" w:lineRule="auto"/>
        <w:jc w:val="both"/>
        <w:rPr>
          <w:rFonts w:ascii="Verdana" w:hAnsi="Verdana"/>
          <w:sz w:val="20"/>
          <w:szCs w:val="20"/>
        </w:rPr>
      </w:pPr>
      <w:r w:rsidRPr="00ED41F8">
        <w:rPr>
          <w:rFonts w:ascii="Verdana" w:hAnsi="Verdana"/>
          <w:sz w:val="20"/>
          <w:szCs w:val="20"/>
        </w:rPr>
        <w:t xml:space="preserve">Ценова таблица </w:t>
      </w:r>
    </w:p>
    <w:tbl>
      <w:tblPr>
        <w:tblpPr w:leftFromText="141" w:rightFromText="141" w:vertAnchor="text" w:tblpXSpec="center" w:tblpY="1"/>
        <w:tblOverlap w:val="never"/>
        <w:tblW w:w="9085" w:type="dxa"/>
        <w:jc w:val="center"/>
        <w:tblCellMar>
          <w:left w:w="70" w:type="dxa"/>
          <w:right w:w="70" w:type="dxa"/>
        </w:tblCellMar>
        <w:tblLook w:val="0000" w:firstRow="0" w:lastRow="0" w:firstColumn="0" w:lastColumn="0" w:noHBand="0" w:noVBand="0"/>
      </w:tblPr>
      <w:tblGrid>
        <w:gridCol w:w="722"/>
        <w:gridCol w:w="7003"/>
        <w:gridCol w:w="1360"/>
      </w:tblGrid>
      <w:tr w:rsidR="003860D7" w:rsidRPr="001868C8" w14:paraId="003089D9" w14:textId="77777777" w:rsidTr="003860D7">
        <w:trPr>
          <w:trHeight w:val="285"/>
          <w:jc w:val="center"/>
        </w:trPr>
        <w:tc>
          <w:tcPr>
            <w:tcW w:w="722" w:type="dxa"/>
            <w:tcBorders>
              <w:top w:val="outset" w:sz="6" w:space="0" w:color="auto"/>
              <w:left w:val="single" w:sz="8" w:space="0" w:color="auto"/>
              <w:bottom w:val="outset" w:sz="6" w:space="0" w:color="auto"/>
              <w:right w:val="outset" w:sz="6" w:space="0" w:color="auto"/>
            </w:tcBorders>
            <w:shd w:val="pct5" w:color="auto" w:fill="auto"/>
            <w:noWrap/>
            <w:vAlign w:val="bottom"/>
          </w:tcPr>
          <w:p w14:paraId="065DF2B6" w14:textId="77777777" w:rsidR="003860D7" w:rsidRPr="001868C8" w:rsidRDefault="003860D7" w:rsidP="003860D7">
            <w:pPr>
              <w:jc w:val="center"/>
              <w:rPr>
                <w:rFonts w:ascii="Calibri" w:hAnsi="Calibri" w:cs="Arial"/>
                <w:b/>
                <w:sz w:val="22"/>
                <w:szCs w:val="22"/>
              </w:rPr>
            </w:pPr>
            <w:r w:rsidRPr="001868C8">
              <w:rPr>
                <w:rFonts w:ascii="Calibri" w:hAnsi="Calibri" w:cs="Arial"/>
                <w:b/>
                <w:sz w:val="22"/>
                <w:szCs w:val="22"/>
              </w:rPr>
              <w:t>№</w:t>
            </w:r>
          </w:p>
        </w:tc>
        <w:tc>
          <w:tcPr>
            <w:tcW w:w="7003" w:type="dxa"/>
            <w:tcBorders>
              <w:top w:val="outset" w:sz="6" w:space="0" w:color="auto"/>
              <w:left w:val="outset" w:sz="6" w:space="0" w:color="auto"/>
              <w:bottom w:val="outset" w:sz="6" w:space="0" w:color="auto"/>
              <w:right w:val="outset" w:sz="6" w:space="0" w:color="auto"/>
            </w:tcBorders>
            <w:shd w:val="pct5" w:color="auto" w:fill="auto"/>
            <w:noWrap/>
            <w:vAlign w:val="bottom"/>
          </w:tcPr>
          <w:p w14:paraId="5D34E1CB" w14:textId="77777777" w:rsidR="003860D7" w:rsidRPr="001868C8" w:rsidRDefault="003860D7" w:rsidP="003860D7">
            <w:pPr>
              <w:jc w:val="center"/>
              <w:rPr>
                <w:rFonts w:ascii="Calibri" w:hAnsi="Calibri" w:cs="Arial"/>
                <w:b/>
                <w:sz w:val="22"/>
                <w:szCs w:val="22"/>
              </w:rPr>
            </w:pPr>
            <w:r w:rsidRPr="001868C8">
              <w:rPr>
                <w:rFonts w:ascii="Calibri" w:hAnsi="Calibri" w:cs="Arial"/>
                <w:b/>
                <w:sz w:val="22"/>
                <w:szCs w:val="22"/>
              </w:rPr>
              <w:t>Вид дейност</w:t>
            </w:r>
          </w:p>
        </w:tc>
        <w:tc>
          <w:tcPr>
            <w:tcW w:w="1360" w:type="dxa"/>
            <w:tcBorders>
              <w:top w:val="outset" w:sz="6" w:space="0" w:color="auto"/>
              <w:left w:val="outset" w:sz="6" w:space="0" w:color="auto"/>
              <w:bottom w:val="outset" w:sz="6" w:space="0" w:color="auto"/>
              <w:right w:val="single" w:sz="8" w:space="0" w:color="auto"/>
            </w:tcBorders>
            <w:shd w:val="pct5" w:color="auto" w:fill="auto"/>
            <w:noWrap/>
            <w:vAlign w:val="center"/>
          </w:tcPr>
          <w:p w14:paraId="50C712FE" w14:textId="77777777" w:rsidR="003860D7" w:rsidRPr="001868C8" w:rsidRDefault="003860D7" w:rsidP="003860D7">
            <w:pPr>
              <w:jc w:val="center"/>
              <w:rPr>
                <w:rFonts w:ascii="Calibri" w:hAnsi="Calibri" w:cs="Arial"/>
                <w:b/>
                <w:sz w:val="22"/>
                <w:szCs w:val="22"/>
                <w:lang w:val="ru-RU"/>
              </w:rPr>
            </w:pPr>
            <w:r w:rsidRPr="001868C8">
              <w:rPr>
                <w:rFonts w:ascii="Calibri" w:hAnsi="Calibri" w:cs="Arial"/>
                <w:b/>
                <w:sz w:val="22"/>
                <w:szCs w:val="22"/>
                <w:lang w:val="ru-RU"/>
              </w:rPr>
              <w:t>Цена в лева, без ДДС</w:t>
            </w:r>
          </w:p>
        </w:tc>
      </w:tr>
      <w:tr w:rsidR="003860D7" w:rsidRPr="001868C8" w14:paraId="1516A58E" w14:textId="77777777" w:rsidTr="003860D7">
        <w:trPr>
          <w:trHeight w:val="285"/>
          <w:jc w:val="center"/>
        </w:trPr>
        <w:tc>
          <w:tcPr>
            <w:tcW w:w="722" w:type="dxa"/>
            <w:tcBorders>
              <w:top w:val="outset" w:sz="6" w:space="0" w:color="auto"/>
              <w:left w:val="single" w:sz="4" w:space="0" w:color="auto"/>
              <w:bottom w:val="outset" w:sz="6" w:space="0" w:color="auto"/>
              <w:right w:val="outset" w:sz="6" w:space="0" w:color="auto"/>
            </w:tcBorders>
            <w:noWrap/>
            <w:vAlign w:val="bottom"/>
          </w:tcPr>
          <w:p w14:paraId="6124E8B3" w14:textId="77777777" w:rsidR="003860D7" w:rsidRPr="001868C8" w:rsidRDefault="003860D7" w:rsidP="003860D7">
            <w:pPr>
              <w:jc w:val="center"/>
              <w:rPr>
                <w:rFonts w:ascii="Calibri" w:hAnsi="Calibri" w:cs="Arial"/>
                <w:b/>
                <w:sz w:val="22"/>
                <w:szCs w:val="22"/>
              </w:rPr>
            </w:pPr>
            <w:r w:rsidRPr="001868C8">
              <w:rPr>
                <w:rFonts w:ascii="Calibri" w:hAnsi="Calibri" w:cs="Arial"/>
                <w:b/>
                <w:sz w:val="22"/>
                <w:szCs w:val="22"/>
              </w:rPr>
              <w:t>1</w:t>
            </w:r>
          </w:p>
        </w:tc>
        <w:tc>
          <w:tcPr>
            <w:tcW w:w="8363" w:type="dxa"/>
            <w:gridSpan w:val="2"/>
            <w:tcBorders>
              <w:top w:val="outset" w:sz="6" w:space="0" w:color="auto"/>
              <w:left w:val="outset" w:sz="6" w:space="0" w:color="auto"/>
              <w:bottom w:val="outset" w:sz="6" w:space="0" w:color="auto"/>
              <w:right w:val="single" w:sz="4" w:space="0" w:color="auto"/>
            </w:tcBorders>
            <w:vAlign w:val="bottom"/>
          </w:tcPr>
          <w:p w14:paraId="7E30115A" w14:textId="2DEC7E8A" w:rsidR="003860D7" w:rsidRPr="001868C8" w:rsidRDefault="003860D7" w:rsidP="00DD13EB">
            <w:pPr>
              <w:rPr>
                <w:rFonts w:ascii="Calibri" w:hAnsi="Calibri" w:cs="Arial"/>
                <w:sz w:val="22"/>
                <w:szCs w:val="22"/>
                <w:lang w:val="ru-RU"/>
              </w:rPr>
            </w:pPr>
            <w:r w:rsidRPr="001868C8">
              <w:rPr>
                <w:rFonts w:ascii="Calibri" w:hAnsi="Calibri" w:cs="Arial"/>
                <w:b/>
                <w:sz w:val="22"/>
                <w:szCs w:val="22"/>
                <w:lang w:val="ru-RU"/>
              </w:rPr>
              <w:t xml:space="preserve">Профилактика и настройка на газови инсталации - </w:t>
            </w:r>
            <w:r w:rsidRPr="001868C8">
              <w:rPr>
                <w:rFonts w:ascii="Calibri" w:hAnsi="Calibri" w:cs="Arial"/>
                <w:b/>
                <w:sz w:val="22"/>
                <w:szCs w:val="22"/>
              </w:rPr>
              <w:t>S</w:t>
            </w:r>
            <w:r w:rsidRPr="001868C8">
              <w:rPr>
                <w:rFonts w:ascii="Calibri" w:hAnsi="Calibri" w:cs="Arial"/>
                <w:b/>
                <w:sz w:val="22"/>
                <w:szCs w:val="22"/>
                <w:vertAlign w:val="subscript"/>
                <w:lang w:val="ru-RU"/>
              </w:rPr>
              <w:t>1</w:t>
            </w:r>
            <w:r w:rsidRPr="001868C8">
              <w:rPr>
                <w:rFonts w:ascii="Calibri" w:hAnsi="Calibri" w:cs="Arial"/>
                <w:b/>
                <w:sz w:val="22"/>
                <w:szCs w:val="22"/>
                <w:lang w:val="ru-RU"/>
              </w:rPr>
              <w:t xml:space="preserve"> </w:t>
            </w:r>
          </w:p>
        </w:tc>
      </w:tr>
      <w:tr w:rsidR="003860D7" w:rsidRPr="001868C8" w14:paraId="38CC1246" w14:textId="77777777" w:rsidTr="003860D7">
        <w:trPr>
          <w:trHeight w:val="285"/>
          <w:jc w:val="center"/>
        </w:trPr>
        <w:tc>
          <w:tcPr>
            <w:tcW w:w="722" w:type="dxa"/>
            <w:tcBorders>
              <w:top w:val="outset" w:sz="6" w:space="0" w:color="auto"/>
              <w:left w:val="single" w:sz="4" w:space="0" w:color="auto"/>
              <w:bottom w:val="outset" w:sz="6" w:space="0" w:color="auto"/>
              <w:right w:val="outset" w:sz="6" w:space="0" w:color="auto"/>
            </w:tcBorders>
            <w:noWrap/>
            <w:vAlign w:val="bottom"/>
          </w:tcPr>
          <w:p w14:paraId="20D9F5CE" w14:textId="77777777" w:rsidR="003860D7" w:rsidRPr="001868C8" w:rsidRDefault="003860D7" w:rsidP="003860D7">
            <w:pPr>
              <w:jc w:val="center"/>
              <w:rPr>
                <w:rFonts w:ascii="Calibri" w:hAnsi="Calibri" w:cs="Arial"/>
                <w:sz w:val="22"/>
                <w:szCs w:val="22"/>
              </w:rPr>
            </w:pPr>
            <w:r w:rsidRPr="001868C8">
              <w:rPr>
                <w:rFonts w:ascii="Calibri" w:hAnsi="Calibri" w:cs="Arial"/>
                <w:sz w:val="22"/>
                <w:szCs w:val="22"/>
              </w:rPr>
              <w:t>1.1</w:t>
            </w:r>
          </w:p>
        </w:tc>
        <w:tc>
          <w:tcPr>
            <w:tcW w:w="7003" w:type="dxa"/>
            <w:tcBorders>
              <w:top w:val="outset" w:sz="6" w:space="0" w:color="auto"/>
              <w:left w:val="outset" w:sz="6" w:space="0" w:color="auto"/>
              <w:bottom w:val="outset" w:sz="6" w:space="0" w:color="auto"/>
              <w:right w:val="outset" w:sz="6" w:space="0" w:color="auto"/>
            </w:tcBorders>
            <w:vAlign w:val="bottom"/>
          </w:tcPr>
          <w:p w14:paraId="64B7A2AC" w14:textId="77777777" w:rsidR="003860D7" w:rsidRPr="001868C8" w:rsidRDefault="003860D7" w:rsidP="003860D7">
            <w:pPr>
              <w:rPr>
                <w:rFonts w:ascii="Calibri" w:hAnsi="Calibri" w:cs="Arial"/>
                <w:sz w:val="22"/>
                <w:szCs w:val="22"/>
              </w:rPr>
            </w:pPr>
            <w:r w:rsidRPr="001868C8">
              <w:rPr>
                <w:rFonts w:ascii="Calibri" w:hAnsi="Calibri" w:cs="Arial"/>
                <w:sz w:val="22"/>
                <w:szCs w:val="22"/>
              </w:rPr>
              <w:t>Инсталация в ПСПВ Бистрица</w:t>
            </w:r>
          </w:p>
        </w:tc>
        <w:tc>
          <w:tcPr>
            <w:tcW w:w="1360" w:type="dxa"/>
            <w:tcBorders>
              <w:top w:val="outset" w:sz="6" w:space="0" w:color="auto"/>
              <w:left w:val="outset" w:sz="6" w:space="0" w:color="auto"/>
              <w:bottom w:val="outset" w:sz="6" w:space="0" w:color="auto"/>
              <w:right w:val="single" w:sz="4" w:space="0" w:color="auto"/>
            </w:tcBorders>
            <w:noWrap/>
            <w:vAlign w:val="center"/>
          </w:tcPr>
          <w:p w14:paraId="73E87B38" w14:textId="77777777" w:rsidR="003860D7" w:rsidRPr="001868C8" w:rsidRDefault="003860D7" w:rsidP="003860D7">
            <w:pPr>
              <w:jc w:val="center"/>
              <w:rPr>
                <w:rFonts w:ascii="Calibri" w:hAnsi="Calibri" w:cs="Arial"/>
                <w:sz w:val="22"/>
                <w:szCs w:val="22"/>
              </w:rPr>
            </w:pPr>
          </w:p>
        </w:tc>
      </w:tr>
      <w:tr w:rsidR="003860D7" w:rsidRPr="001868C8" w14:paraId="0837EB22" w14:textId="77777777" w:rsidTr="003860D7">
        <w:trPr>
          <w:trHeight w:val="285"/>
          <w:jc w:val="center"/>
        </w:trPr>
        <w:tc>
          <w:tcPr>
            <w:tcW w:w="722" w:type="dxa"/>
            <w:tcBorders>
              <w:top w:val="outset" w:sz="6" w:space="0" w:color="auto"/>
              <w:left w:val="single" w:sz="4" w:space="0" w:color="auto"/>
              <w:bottom w:val="outset" w:sz="6" w:space="0" w:color="auto"/>
              <w:right w:val="outset" w:sz="6" w:space="0" w:color="auto"/>
            </w:tcBorders>
            <w:noWrap/>
            <w:vAlign w:val="bottom"/>
          </w:tcPr>
          <w:p w14:paraId="07E5D5E2" w14:textId="77777777" w:rsidR="003860D7" w:rsidRPr="001868C8" w:rsidRDefault="003860D7" w:rsidP="003860D7">
            <w:pPr>
              <w:jc w:val="center"/>
              <w:rPr>
                <w:rFonts w:ascii="Calibri" w:hAnsi="Calibri" w:cs="Arial"/>
                <w:sz w:val="22"/>
                <w:szCs w:val="22"/>
              </w:rPr>
            </w:pPr>
            <w:r w:rsidRPr="001868C8">
              <w:rPr>
                <w:rFonts w:ascii="Calibri" w:hAnsi="Calibri" w:cs="Arial"/>
                <w:sz w:val="22"/>
                <w:szCs w:val="22"/>
              </w:rPr>
              <w:t>1.2</w:t>
            </w:r>
          </w:p>
        </w:tc>
        <w:tc>
          <w:tcPr>
            <w:tcW w:w="7003" w:type="dxa"/>
            <w:tcBorders>
              <w:top w:val="outset" w:sz="6" w:space="0" w:color="auto"/>
              <w:left w:val="outset" w:sz="6" w:space="0" w:color="auto"/>
              <w:bottom w:val="outset" w:sz="6" w:space="0" w:color="auto"/>
              <w:right w:val="outset" w:sz="6" w:space="0" w:color="auto"/>
            </w:tcBorders>
            <w:vAlign w:val="bottom"/>
          </w:tcPr>
          <w:p w14:paraId="174AF966" w14:textId="77777777" w:rsidR="003860D7" w:rsidRPr="001868C8" w:rsidRDefault="003860D7" w:rsidP="003860D7">
            <w:pPr>
              <w:rPr>
                <w:rFonts w:ascii="Calibri" w:hAnsi="Calibri" w:cs="Arial"/>
                <w:sz w:val="22"/>
                <w:szCs w:val="22"/>
              </w:rPr>
            </w:pPr>
            <w:r w:rsidRPr="001868C8">
              <w:rPr>
                <w:rFonts w:ascii="Calibri" w:hAnsi="Calibri" w:cs="Arial"/>
                <w:sz w:val="22"/>
                <w:szCs w:val="22"/>
              </w:rPr>
              <w:t>Инсталация в ПСПВ Панчарево</w:t>
            </w:r>
          </w:p>
        </w:tc>
        <w:tc>
          <w:tcPr>
            <w:tcW w:w="1360" w:type="dxa"/>
            <w:tcBorders>
              <w:top w:val="outset" w:sz="6" w:space="0" w:color="auto"/>
              <w:left w:val="outset" w:sz="6" w:space="0" w:color="auto"/>
              <w:bottom w:val="outset" w:sz="6" w:space="0" w:color="auto"/>
              <w:right w:val="single" w:sz="4" w:space="0" w:color="auto"/>
            </w:tcBorders>
            <w:noWrap/>
            <w:vAlign w:val="center"/>
          </w:tcPr>
          <w:p w14:paraId="324E7DAC" w14:textId="77777777" w:rsidR="003860D7" w:rsidRPr="001868C8" w:rsidRDefault="003860D7" w:rsidP="003860D7">
            <w:pPr>
              <w:jc w:val="center"/>
              <w:rPr>
                <w:rFonts w:ascii="Calibri" w:hAnsi="Calibri" w:cs="Arial"/>
                <w:sz w:val="22"/>
                <w:szCs w:val="22"/>
              </w:rPr>
            </w:pPr>
          </w:p>
        </w:tc>
      </w:tr>
      <w:tr w:rsidR="003860D7" w:rsidRPr="001868C8" w14:paraId="0E8146C2" w14:textId="77777777" w:rsidTr="003860D7">
        <w:trPr>
          <w:trHeight w:val="285"/>
          <w:jc w:val="center"/>
        </w:trPr>
        <w:tc>
          <w:tcPr>
            <w:tcW w:w="722" w:type="dxa"/>
            <w:tcBorders>
              <w:top w:val="outset" w:sz="6" w:space="0" w:color="auto"/>
              <w:left w:val="single" w:sz="4" w:space="0" w:color="auto"/>
              <w:bottom w:val="outset" w:sz="6" w:space="0" w:color="auto"/>
              <w:right w:val="outset" w:sz="6" w:space="0" w:color="auto"/>
            </w:tcBorders>
            <w:noWrap/>
            <w:vAlign w:val="bottom"/>
          </w:tcPr>
          <w:p w14:paraId="64441AF1" w14:textId="77777777" w:rsidR="003860D7" w:rsidRPr="001868C8" w:rsidRDefault="003860D7" w:rsidP="003860D7">
            <w:pPr>
              <w:jc w:val="center"/>
              <w:rPr>
                <w:rFonts w:ascii="Calibri" w:hAnsi="Calibri" w:cs="Arial"/>
                <w:sz w:val="22"/>
                <w:szCs w:val="22"/>
              </w:rPr>
            </w:pPr>
            <w:r w:rsidRPr="001868C8">
              <w:rPr>
                <w:rFonts w:ascii="Calibri" w:hAnsi="Calibri" w:cs="Arial"/>
                <w:sz w:val="22"/>
                <w:szCs w:val="22"/>
              </w:rPr>
              <w:t>1.3</w:t>
            </w:r>
          </w:p>
        </w:tc>
        <w:tc>
          <w:tcPr>
            <w:tcW w:w="7003" w:type="dxa"/>
            <w:tcBorders>
              <w:top w:val="outset" w:sz="6" w:space="0" w:color="auto"/>
              <w:left w:val="outset" w:sz="6" w:space="0" w:color="auto"/>
              <w:bottom w:val="outset" w:sz="6" w:space="0" w:color="auto"/>
              <w:right w:val="outset" w:sz="6" w:space="0" w:color="auto"/>
            </w:tcBorders>
            <w:vAlign w:val="bottom"/>
          </w:tcPr>
          <w:p w14:paraId="23CA741B" w14:textId="77777777" w:rsidR="003860D7" w:rsidRPr="001868C8" w:rsidRDefault="003860D7" w:rsidP="003860D7">
            <w:pPr>
              <w:rPr>
                <w:rFonts w:ascii="Calibri" w:hAnsi="Calibri" w:cs="Arial"/>
                <w:sz w:val="22"/>
                <w:szCs w:val="22"/>
              </w:rPr>
            </w:pPr>
            <w:r w:rsidRPr="001868C8">
              <w:rPr>
                <w:rFonts w:ascii="Calibri" w:hAnsi="Calibri" w:cs="Arial"/>
                <w:sz w:val="22"/>
                <w:szCs w:val="22"/>
              </w:rPr>
              <w:t>Инсталация в СПСОВ Кубратово</w:t>
            </w:r>
          </w:p>
        </w:tc>
        <w:tc>
          <w:tcPr>
            <w:tcW w:w="1360" w:type="dxa"/>
            <w:tcBorders>
              <w:top w:val="outset" w:sz="6" w:space="0" w:color="auto"/>
              <w:left w:val="outset" w:sz="6" w:space="0" w:color="auto"/>
              <w:bottom w:val="outset" w:sz="6" w:space="0" w:color="auto"/>
              <w:right w:val="single" w:sz="4" w:space="0" w:color="auto"/>
            </w:tcBorders>
            <w:noWrap/>
            <w:vAlign w:val="center"/>
          </w:tcPr>
          <w:p w14:paraId="28D50082" w14:textId="77777777" w:rsidR="003860D7" w:rsidRPr="001868C8" w:rsidRDefault="003860D7" w:rsidP="003860D7">
            <w:pPr>
              <w:jc w:val="center"/>
              <w:rPr>
                <w:rFonts w:ascii="Calibri" w:hAnsi="Calibri" w:cs="Arial"/>
                <w:sz w:val="22"/>
                <w:szCs w:val="22"/>
              </w:rPr>
            </w:pPr>
          </w:p>
        </w:tc>
      </w:tr>
      <w:tr w:rsidR="003B64D0" w:rsidRPr="001868C8" w14:paraId="51C3E919" w14:textId="77777777" w:rsidTr="00170867">
        <w:trPr>
          <w:trHeight w:val="285"/>
          <w:jc w:val="center"/>
        </w:trPr>
        <w:tc>
          <w:tcPr>
            <w:tcW w:w="7725" w:type="dxa"/>
            <w:gridSpan w:val="2"/>
            <w:tcBorders>
              <w:top w:val="outset" w:sz="6" w:space="0" w:color="auto"/>
              <w:left w:val="single" w:sz="4" w:space="0" w:color="auto"/>
              <w:bottom w:val="outset" w:sz="6" w:space="0" w:color="auto"/>
              <w:right w:val="outset" w:sz="6" w:space="0" w:color="auto"/>
            </w:tcBorders>
            <w:noWrap/>
            <w:vAlign w:val="bottom"/>
          </w:tcPr>
          <w:p w14:paraId="3B53E31B" w14:textId="77777777" w:rsidR="003B64D0" w:rsidRPr="001868C8" w:rsidRDefault="003B64D0" w:rsidP="003860D7">
            <w:pPr>
              <w:jc w:val="right"/>
              <w:rPr>
                <w:rFonts w:ascii="Calibri" w:hAnsi="Calibri" w:cs="Arial"/>
                <w:b/>
                <w:sz w:val="22"/>
                <w:szCs w:val="22"/>
              </w:rPr>
            </w:pPr>
            <w:r w:rsidRPr="001868C8">
              <w:rPr>
                <w:rFonts w:ascii="Calibri" w:hAnsi="Calibri" w:cs="Arial"/>
                <w:b/>
                <w:sz w:val="22"/>
                <w:szCs w:val="22"/>
              </w:rPr>
              <w:t>Обща цена за S</w:t>
            </w:r>
            <w:r w:rsidRPr="001868C8">
              <w:rPr>
                <w:rFonts w:ascii="Calibri" w:hAnsi="Calibri" w:cs="Arial"/>
                <w:b/>
                <w:sz w:val="22"/>
                <w:szCs w:val="22"/>
                <w:vertAlign w:val="subscript"/>
              </w:rPr>
              <w:t>1</w:t>
            </w:r>
            <w:r w:rsidRPr="001868C8">
              <w:rPr>
                <w:rFonts w:ascii="Calibri" w:hAnsi="Calibri" w:cs="Arial"/>
                <w:b/>
                <w:sz w:val="22"/>
                <w:szCs w:val="22"/>
              </w:rPr>
              <w:t>=1.1+1.2+1.3</w:t>
            </w:r>
          </w:p>
        </w:tc>
        <w:tc>
          <w:tcPr>
            <w:tcW w:w="1360" w:type="dxa"/>
            <w:tcBorders>
              <w:top w:val="outset" w:sz="6" w:space="0" w:color="auto"/>
              <w:left w:val="outset" w:sz="6" w:space="0" w:color="auto"/>
              <w:bottom w:val="outset" w:sz="6" w:space="0" w:color="auto"/>
              <w:right w:val="single" w:sz="4" w:space="0" w:color="auto"/>
            </w:tcBorders>
            <w:vAlign w:val="center"/>
          </w:tcPr>
          <w:p w14:paraId="1C3C5635" w14:textId="77777777" w:rsidR="003B64D0" w:rsidRPr="001868C8" w:rsidRDefault="003B64D0" w:rsidP="003860D7">
            <w:pPr>
              <w:jc w:val="center"/>
              <w:rPr>
                <w:rFonts w:ascii="Calibri" w:hAnsi="Calibri" w:cs="Arial"/>
                <w:b/>
                <w:sz w:val="22"/>
                <w:szCs w:val="22"/>
              </w:rPr>
            </w:pPr>
          </w:p>
        </w:tc>
      </w:tr>
      <w:tr w:rsidR="003860D7" w:rsidRPr="001868C8" w14:paraId="21C128BC" w14:textId="77777777" w:rsidTr="003860D7">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63D2469C" w14:textId="77777777" w:rsidR="003860D7" w:rsidRPr="001868C8" w:rsidRDefault="003860D7" w:rsidP="003860D7">
            <w:pPr>
              <w:jc w:val="center"/>
              <w:rPr>
                <w:rFonts w:ascii="Calibri" w:hAnsi="Calibri" w:cs="Arial"/>
                <w:b/>
                <w:sz w:val="22"/>
                <w:szCs w:val="22"/>
              </w:rPr>
            </w:pPr>
            <w:r w:rsidRPr="001868C8">
              <w:rPr>
                <w:rFonts w:ascii="Calibri" w:hAnsi="Calibri" w:cs="Arial"/>
                <w:b/>
                <w:sz w:val="22"/>
                <w:szCs w:val="22"/>
              </w:rPr>
              <w:t>2</w:t>
            </w:r>
          </w:p>
        </w:tc>
        <w:tc>
          <w:tcPr>
            <w:tcW w:w="8363" w:type="dxa"/>
            <w:gridSpan w:val="2"/>
            <w:tcBorders>
              <w:top w:val="outset" w:sz="6" w:space="0" w:color="auto"/>
              <w:left w:val="outset" w:sz="6" w:space="0" w:color="auto"/>
              <w:bottom w:val="outset" w:sz="6" w:space="0" w:color="auto"/>
              <w:right w:val="single" w:sz="8" w:space="0" w:color="auto"/>
            </w:tcBorders>
            <w:vAlign w:val="bottom"/>
          </w:tcPr>
          <w:p w14:paraId="349A627D" w14:textId="10272A39" w:rsidR="003860D7" w:rsidRPr="001868C8" w:rsidRDefault="003860D7" w:rsidP="00DD13EB">
            <w:pPr>
              <w:rPr>
                <w:rFonts w:ascii="Calibri" w:hAnsi="Calibri" w:cs="Arial"/>
                <w:sz w:val="22"/>
                <w:szCs w:val="22"/>
                <w:lang w:val="ru-RU"/>
              </w:rPr>
            </w:pPr>
            <w:r w:rsidRPr="001868C8">
              <w:rPr>
                <w:rFonts w:ascii="Calibri" w:hAnsi="Calibri" w:cs="Arial"/>
                <w:b/>
                <w:sz w:val="22"/>
                <w:szCs w:val="22"/>
                <w:lang w:val="ru-RU"/>
              </w:rPr>
              <w:t xml:space="preserve">Профилактика и настройка на горелки - </w:t>
            </w:r>
            <w:r w:rsidRPr="001868C8">
              <w:rPr>
                <w:rFonts w:ascii="Calibri" w:hAnsi="Calibri" w:cs="Arial"/>
                <w:b/>
                <w:sz w:val="22"/>
                <w:szCs w:val="22"/>
              </w:rPr>
              <w:t>S</w:t>
            </w:r>
            <w:r w:rsidRPr="001868C8">
              <w:rPr>
                <w:rFonts w:ascii="Calibri" w:hAnsi="Calibri" w:cs="Arial"/>
                <w:b/>
                <w:sz w:val="22"/>
                <w:szCs w:val="22"/>
                <w:vertAlign w:val="subscript"/>
                <w:lang w:val="ru-RU"/>
              </w:rPr>
              <w:t>2</w:t>
            </w:r>
          </w:p>
        </w:tc>
      </w:tr>
      <w:tr w:rsidR="003860D7" w:rsidRPr="001868C8" w14:paraId="306570EC"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0A44672D" w14:textId="77777777" w:rsidR="003860D7" w:rsidRPr="001868C8" w:rsidRDefault="003860D7" w:rsidP="003860D7">
            <w:pPr>
              <w:jc w:val="center"/>
              <w:rPr>
                <w:rFonts w:ascii="Calibri" w:hAnsi="Calibri" w:cs="Arial"/>
                <w:sz w:val="22"/>
                <w:szCs w:val="22"/>
              </w:rPr>
            </w:pPr>
            <w:r w:rsidRPr="001868C8">
              <w:rPr>
                <w:rFonts w:ascii="Calibri" w:hAnsi="Calibri" w:cs="Arial"/>
                <w:sz w:val="22"/>
                <w:szCs w:val="22"/>
              </w:rPr>
              <w:t>2.1</w:t>
            </w:r>
          </w:p>
        </w:tc>
        <w:tc>
          <w:tcPr>
            <w:tcW w:w="7003" w:type="dxa"/>
            <w:tcBorders>
              <w:top w:val="outset" w:sz="6" w:space="0" w:color="auto"/>
              <w:left w:val="outset" w:sz="6" w:space="0" w:color="auto"/>
              <w:bottom w:val="outset" w:sz="6" w:space="0" w:color="auto"/>
              <w:right w:val="outset" w:sz="6" w:space="0" w:color="auto"/>
            </w:tcBorders>
            <w:vAlign w:val="bottom"/>
          </w:tcPr>
          <w:p w14:paraId="7D36E9A2" w14:textId="77777777" w:rsidR="003860D7" w:rsidRPr="001868C8" w:rsidRDefault="003860D7" w:rsidP="003860D7">
            <w:pPr>
              <w:rPr>
                <w:rFonts w:ascii="Calibri" w:hAnsi="Calibri" w:cs="Arial"/>
                <w:sz w:val="22"/>
                <w:szCs w:val="22"/>
              </w:rPr>
            </w:pPr>
            <w:r w:rsidRPr="001868C8">
              <w:rPr>
                <w:rFonts w:ascii="Calibri" w:hAnsi="Calibri" w:cs="Arial"/>
                <w:sz w:val="22"/>
                <w:szCs w:val="22"/>
              </w:rPr>
              <w:t xml:space="preserve">BGEC 1000 </w:t>
            </w:r>
            <w:proofErr w:type="spellStart"/>
            <w:r w:rsidRPr="001868C8">
              <w:rPr>
                <w:rFonts w:ascii="Calibri" w:hAnsi="Calibri" w:cs="Arial"/>
                <w:sz w:val="22"/>
                <w:szCs w:val="22"/>
              </w:rPr>
              <w:t>Ray</w:t>
            </w:r>
            <w:proofErr w:type="spellEnd"/>
            <w:r w:rsidRPr="001868C8">
              <w:rPr>
                <w:rFonts w:ascii="Calibri" w:hAnsi="Calibri" w:cs="Arial"/>
                <w:sz w:val="22"/>
                <w:szCs w:val="22"/>
              </w:rPr>
              <w:t xml:space="preserve"> (газ - газьол)</w:t>
            </w:r>
          </w:p>
        </w:tc>
        <w:tc>
          <w:tcPr>
            <w:tcW w:w="1360" w:type="dxa"/>
            <w:tcBorders>
              <w:top w:val="outset" w:sz="6" w:space="0" w:color="auto"/>
              <w:left w:val="outset" w:sz="6" w:space="0" w:color="auto"/>
              <w:bottom w:val="outset" w:sz="6" w:space="0" w:color="auto"/>
              <w:right w:val="single" w:sz="8" w:space="0" w:color="auto"/>
            </w:tcBorders>
            <w:noWrap/>
            <w:vAlign w:val="center"/>
          </w:tcPr>
          <w:p w14:paraId="3EADE636" w14:textId="77777777" w:rsidR="003860D7" w:rsidRPr="001868C8" w:rsidRDefault="003860D7" w:rsidP="003860D7">
            <w:pPr>
              <w:jc w:val="center"/>
              <w:rPr>
                <w:rFonts w:ascii="Calibri" w:hAnsi="Calibri" w:cs="Arial"/>
                <w:sz w:val="22"/>
                <w:szCs w:val="22"/>
              </w:rPr>
            </w:pPr>
          </w:p>
        </w:tc>
      </w:tr>
      <w:tr w:rsidR="003860D7" w:rsidRPr="001868C8" w14:paraId="14B63AA3"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3EA9D644" w14:textId="77777777" w:rsidR="003860D7" w:rsidRPr="001868C8" w:rsidRDefault="003860D7" w:rsidP="003860D7">
            <w:pPr>
              <w:jc w:val="center"/>
              <w:rPr>
                <w:rFonts w:ascii="Calibri" w:hAnsi="Calibri" w:cs="Arial"/>
                <w:sz w:val="22"/>
                <w:szCs w:val="22"/>
              </w:rPr>
            </w:pPr>
            <w:r w:rsidRPr="001868C8">
              <w:rPr>
                <w:rFonts w:ascii="Calibri" w:hAnsi="Calibri" w:cs="Arial"/>
                <w:sz w:val="22"/>
                <w:szCs w:val="22"/>
              </w:rPr>
              <w:t>2.2</w:t>
            </w:r>
          </w:p>
        </w:tc>
        <w:tc>
          <w:tcPr>
            <w:tcW w:w="7003" w:type="dxa"/>
            <w:tcBorders>
              <w:top w:val="outset" w:sz="6" w:space="0" w:color="auto"/>
              <w:left w:val="outset" w:sz="6" w:space="0" w:color="auto"/>
              <w:bottom w:val="outset" w:sz="6" w:space="0" w:color="auto"/>
              <w:right w:val="outset" w:sz="6" w:space="0" w:color="auto"/>
            </w:tcBorders>
            <w:vAlign w:val="bottom"/>
          </w:tcPr>
          <w:p w14:paraId="148DC1F4" w14:textId="77777777" w:rsidR="003860D7" w:rsidRPr="001868C8" w:rsidRDefault="003860D7" w:rsidP="003860D7">
            <w:pPr>
              <w:rPr>
                <w:rFonts w:ascii="Calibri" w:hAnsi="Calibri" w:cs="Arial"/>
                <w:sz w:val="22"/>
                <w:szCs w:val="22"/>
              </w:rPr>
            </w:pPr>
            <w:r w:rsidRPr="001868C8">
              <w:rPr>
                <w:rFonts w:ascii="Calibri" w:hAnsi="Calibri" w:cs="Arial"/>
                <w:sz w:val="22"/>
                <w:szCs w:val="22"/>
              </w:rPr>
              <w:t xml:space="preserve">BGEC 1000 </w:t>
            </w:r>
            <w:proofErr w:type="spellStart"/>
            <w:r w:rsidRPr="001868C8">
              <w:rPr>
                <w:rFonts w:ascii="Calibri" w:hAnsi="Calibri" w:cs="Arial"/>
                <w:sz w:val="22"/>
                <w:szCs w:val="22"/>
              </w:rPr>
              <w:t>Ray</w:t>
            </w:r>
            <w:proofErr w:type="spellEnd"/>
            <w:r w:rsidRPr="001868C8">
              <w:rPr>
                <w:rFonts w:ascii="Calibri" w:hAnsi="Calibri" w:cs="Arial"/>
                <w:sz w:val="22"/>
                <w:szCs w:val="22"/>
              </w:rPr>
              <w:t xml:space="preserve"> (газ - газьол)</w:t>
            </w:r>
          </w:p>
        </w:tc>
        <w:tc>
          <w:tcPr>
            <w:tcW w:w="1360" w:type="dxa"/>
            <w:tcBorders>
              <w:top w:val="outset" w:sz="6" w:space="0" w:color="auto"/>
              <w:left w:val="outset" w:sz="6" w:space="0" w:color="auto"/>
              <w:bottom w:val="outset" w:sz="6" w:space="0" w:color="auto"/>
              <w:right w:val="single" w:sz="8" w:space="0" w:color="auto"/>
            </w:tcBorders>
            <w:noWrap/>
            <w:vAlign w:val="center"/>
          </w:tcPr>
          <w:p w14:paraId="1D56598D" w14:textId="77777777" w:rsidR="003860D7" w:rsidRPr="001868C8" w:rsidRDefault="003860D7" w:rsidP="003860D7">
            <w:pPr>
              <w:jc w:val="center"/>
              <w:rPr>
                <w:rFonts w:ascii="Calibri" w:hAnsi="Calibri" w:cs="Arial"/>
                <w:sz w:val="22"/>
                <w:szCs w:val="22"/>
              </w:rPr>
            </w:pPr>
          </w:p>
        </w:tc>
      </w:tr>
      <w:tr w:rsidR="003860D7" w:rsidRPr="001868C8" w14:paraId="05B1803B"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2DF42C79" w14:textId="77777777" w:rsidR="003860D7" w:rsidRPr="001868C8" w:rsidRDefault="003860D7" w:rsidP="003860D7">
            <w:pPr>
              <w:jc w:val="center"/>
              <w:rPr>
                <w:rFonts w:ascii="Calibri" w:hAnsi="Calibri" w:cs="Arial"/>
                <w:sz w:val="22"/>
                <w:szCs w:val="22"/>
              </w:rPr>
            </w:pPr>
            <w:r w:rsidRPr="001868C8">
              <w:rPr>
                <w:rFonts w:ascii="Calibri" w:hAnsi="Calibri" w:cs="Arial"/>
                <w:sz w:val="22"/>
                <w:szCs w:val="22"/>
              </w:rPr>
              <w:t>2.3</w:t>
            </w:r>
          </w:p>
        </w:tc>
        <w:tc>
          <w:tcPr>
            <w:tcW w:w="7003" w:type="dxa"/>
            <w:tcBorders>
              <w:top w:val="outset" w:sz="6" w:space="0" w:color="auto"/>
              <w:left w:val="outset" w:sz="6" w:space="0" w:color="auto"/>
              <w:bottom w:val="outset" w:sz="6" w:space="0" w:color="auto"/>
              <w:right w:val="outset" w:sz="6" w:space="0" w:color="auto"/>
            </w:tcBorders>
            <w:vAlign w:val="bottom"/>
          </w:tcPr>
          <w:p w14:paraId="0B5AECB6" w14:textId="77777777" w:rsidR="003860D7" w:rsidRPr="001868C8" w:rsidRDefault="003860D7" w:rsidP="003860D7">
            <w:pPr>
              <w:rPr>
                <w:rFonts w:ascii="Calibri" w:hAnsi="Calibri" w:cs="Arial"/>
                <w:sz w:val="22"/>
                <w:szCs w:val="22"/>
              </w:rPr>
            </w:pPr>
            <w:r w:rsidRPr="001868C8">
              <w:rPr>
                <w:rFonts w:ascii="Calibri" w:hAnsi="Calibri" w:cs="Arial"/>
                <w:sz w:val="22"/>
                <w:szCs w:val="22"/>
              </w:rPr>
              <w:t xml:space="preserve">GT/1 </w:t>
            </w:r>
            <w:proofErr w:type="spellStart"/>
            <w:r w:rsidRPr="001868C8">
              <w:rPr>
                <w:rFonts w:ascii="Calibri" w:hAnsi="Calibri" w:cs="Arial"/>
                <w:sz w:val="22"/>
                <w:szCs w:val="22"/>
              </w:rPr>
              <w:t>Weishaupt</w:t>
            </w:r>
            <w:proofErr w:type="spellEnd"/>
            <w:r w:rsidRPr="001868C8">
              <w:rPr>
                <w:rFonts w:ascii="Calibri" w:hAnsi="Calibri" w:cs="Arial"/>
                <w:sz w:val="22"/>
                <w:szCs w:val="22"/>
              </w:rPr>
              <w:t xml:space="preserve"> (природен газ)</w:t>
            </w:r>
          </w:p>
        </w:tc>
        <w:tc>
          <w:tcPr>
            <w:tcW w:w="1360" w:type="dxa"/>
            <w:tcBorders>
              <w:top w:val="outset" w:sz="6" w:space="0" w:color="auto"/>
              <w:left w:val="outset" w:sz="6" w:space="0" w:color="auto"/>
              <w:bottom w:val="outset" w:sz="6" w:space="0" w:color="auto"/>
              <w:right w:val="single" w:sz="8" w:space="0" w:color="auto"/>
            </w:tcBorders>
            <w:noWrap/>
            <w:vAlign w:val="center"/>
          </w:tcPr>
          <w:p w14:paraId="3A37B1EC" w14:textId="77777777" w:rsidR="003860D7" w:rsidRPr="001868C8" w:rsidRDefault="003860D7" w:rsidP="003860D7">
            <w:pPr>
              <w:jc w:val="center"/>
              <w:rPr>
                <w:rFonts w:ascii="Calibri" w:hAnsi="Calibri" w:cs="Arial"/>
                <w:sz w:val="22"/>
                <w:szCs w:val="22"/>
              </w:rPr>
            </w:pPr>
          </w:p>
        </w:tc>
      </w:tr>
      <w:tr w:rsidR="003860D7" w:rsidRPr="001868C8" w14:paraId="5607E44F"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05911494" w14:textId="77777777" w:rsidR="003860D7" w:rsidRPr="001868C8" w:rsidRDefault="003860D7" w:rsidP="003860D7">
            <w:pPr>
              <w:jc w:val="center"/>
              <w:rPr>
                <w:rFonts w:ascii="Calibri" w:hAnsi="Calibri" w:cs="Arial"/>
                <w:sz w:val="22"/>
                <w:szCs w:val="22"/>
              </w:rPr>
            </w:pPr>
            <w:r w:rsidRPr="001868C8">
              <w:rPr>
                <w:rFonts w:ascii="Calibri" w:hAnsi="Calibri" w:cs="Arial"/>
                <w:sz w:val="22"/>
                <w:szCs w:val="22"/>
              </w:rPr>
              <w:t>2.4</w:t>
            </w:r>
          </w:p>
        </w:tc>
        <w:tc>
          <w:tcPr>
            <w:tcW w:w="7003" w:type="dxa"/>
            <w:tcBorders>
              <w:top w:val="outset" w:sz="6" w:space="0" w:color="auto"/>
              <w:left w:val="outset" w:sz="6" w:space="0" w:color="auto"/>
              <w:bottom w:val="outset" w:sz="6" w:space="0" w:color="auto"/>
              <w:right w:val="outset" w:sz="6" w:space="0" w:color="auto"/>
            </w:tcBorders>
            <w:vAlign w:val="bottom"/>
          </w:tcPr>
          <w:p w14:paraId="29CF2DA3" w14:textId="77777777" w:rsidR="003860D7" w:rsidRPr="001868C8" w:rsidRDefault="003860D7" w:rsidP="003860D7">
            <w:pPr>
              <w:rPr>
                <w:rFonts w:ascii="Calibri" w:hAnsi="Calibri" w:cs="Arial"/>
                <w:sz w:val="22"/>
                <w:szCs w:val="22"/>
              </w:rPr>
            </w:pPr>
            <w:r w:rsidRPr="001868C8">
              <w:rPr>
                <w:rFonts w:ascii="Calibri" w:hAnsi="Calibri" w:cs="Arial"/>
                <w:sz w:val="22"/>
                <w:szCs w:val="22"/>
              </w:rPr>
              <w:t xml:space="preserve">GT/1 </w:t>
            </w:r>
            <w:proofErr w:type="spellStart"/>
            <w:r w:rsidRPr="001868C8">
              <w:rPr>
                <w:rFonts w:ascii="Calibri" w:hAnsi="Calibri" w:cs="Arial"/>
                <w:sz w:val="22"/>
                <w:szCs w:val="22"/>
              </w:rPr>
              <w:t>Weishaupt</w:t>
            </w:r>
            <w:proofErr w:type="spellEnd"/>
            <w:r w:rsidRPr="001868C8">
              <w:rPr>
                <w:rFonts w:ascii="Calibri" w:hAnsi="Calibri" w:cs="Arial"/>
                <w:sz w:val="22"/>
                <w:szCs w:val="22"/>
              </w:rPr>
              <w:t>(газ - газьол)</w:t>
            </w:r>
          </w:p>
        </w:tc>
        <w:tc>
          <w:tcPr>
            <w:tcW w:w="1360" w:type="dxa"/>
            <w:tcBorders>
              <w:top w:val="outset" w:sz="6" w:space="0" w:color="auto"/>
              <w:left w:val="outset" w:sz="6" w:space="0" w:color="auto"/>
              <w:bottom w:val="outset" w:sz="6" w:space="0" w:color="auto"/>
              <w:right w:val="single" w:sz="8" w:space="0" w:color="auto"/>
            </w:tcBorders>
            <w:noWrap/>
            <w:vAlign w:val="center"/>
          </w:tcPr>
          <w:p w14:paraId="0C167EB7" w14:textId="77777777" w:rsidR="003860D7" w:rsidRPr="001868C8" w:rsidRDefault="003860D7" w:rsidP="003860D7">
            <w:pPr>
              <w:jc w:val="center"/>
              <w:rPr>
                <w:rFonts w:ascii="Calibri" w:hAnsi="Calibri"/>
                <w:sz w:val="22"/>
                <w:szCs w:val="22"/>
              </w:rPr>
            </w:pPr>
          </w:p>
        </w:tc>
      </w:tr>
      <w:tr w:rsidR="003860D7" w:rsidRPr="001868C8" w14:paraId="299A1C9A"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07CE7C86" w14:textId="77777777" w:rsidR="003860D7" w:rsidRPr="001868C8" w:rsidRDefault="003860D7" w:rsidP="003860D7">
            <w:pPr>
              <w:jc w:val="center"/>
              <w:rPr>
                <w:rFonts w:ascii="Calibri" w:hAnsi="Calibri" w:cs="Arial"/>
                <w:sz w:val="22"/>
                <w:szCs w:val="22"/>
              </w:rPr>
            </w:pPr>
            <w:r w:rsidRPr="001868C8">
              <w:rPr>
                <w:rFonts w:ascii="Calibri" w:hAnsi="Calibri" w:cs="Arial"/>
                <w:sz w:val="22"/>
                <w:szCs w:val="22"/>
              </w:rPr>
              <w:t>2.5</w:t>
            </w:r>
          </w:p>
        </w:tc>
        <w:tc>
          <w:tcPr>
            <w:tcW w:w="7003" w:type="dxa"/>
            <w:tcBorders>
              <w:top w:val="outset" w:sz="6" w:space="0" w:color="auto"/>
              <w:left w:val="outset" w:sz="6" w:space="0" w:color="auto"/>
              <w:bottom w:val="outset" w:sz="6" w:space="0" w:color="auto"/>
              <w:right w:val="outset" w:sz="6" w:space="0" w:color="auto"/>
            </w:tcBorders>
            <w:vAlign w:val="bottom"/>
          </w:tcPr>
          <w:p w14:paraId="178BE1A5" w14:textId="77777777" w:rsidR="003860D7" w:rsidRPr="001868C8" w:rsidRDefault="003860D7" w:rsidP="003860D7">
            <w:pPr>
              <w:rPr>
                <w:rFonts w:ascii="Calibri" w:hAnsi="Calibri" w:cs="Arial"/>
                <w:sz w:val="22"/>
                <w:szCs w:val="22"/>
              </w:rPr>
            </w:pPr>
            <w:r w:rsidRPr="001868C8">
              <w:rPr>
                <w:rFonts w:ascii="Calibri" w:hAnsi="Calibri" w:cs="Arial"/>
                <w:sz w:val="22"/>
                <w:szCs w:val="22"/>
              </w:rPr>
              <w:t xml:space="preserve">LGZ </w:t>
            </w:r>
            <w:proofErr w:type="spellStart"/>
            <w:r w:rsidRPr="001868C8">
              <w:rPr>
                <w:rFonts w:ascii="Calibri" w:hAnsi="Calibri" w:cs="Arial"/>
                <w:sz w:val="22"/>
                <w:szCs w:val="22"/>
              </w:rPr>
              <w:t>Weishaupt</w:t>
            </w:r>
            <w:proofErr w:type="spellEnd"/>
            <w:r w:rsidRPr="001868C8">
              <w:rPr>
                <w:rFonts w:ascii="Calibri" w:hAnsi="Calibri" w:cs="Arial"/>
                <w:sz w:val="22"/>
                <w:szCs w:val="22"/>
              </w:rPr>
              <w:t xml:space="preserve"> (газьол)</w:t>
            </w:r>
          </w:p>
        </w:tc>
        <w:tc>
          <w:tcPr>
            <w:tcW w:w="1360" w:type="dxa"/>
            <w:tcBorders>
              <w:top w:val="outset" w:sz="6" w:space="0" w:color="auto"/>
              <w:left w:val="outset" w:sz="6" w:space="0" w:color="auto"/>
              <w:bottom w:val="outset" w:sz="6" w:space="0" w:color="auto"/>
              <w:right w:val="single" w:sz="8" w:space="0" w:color="auto"/>
            </w:tcBorders>
            <w:noWrap/>
            <w:vAlign w:val="center"/>
          </w:tcPr>
          <w:p w14:paraId="6C5C3CEC" w14:textId="77777777" w:rsidR="003860D7" w:rsidRPr="001868C8" w:rsidRDefault="003860D7" w:rsidP="003860D7">
            <w:pPr>
              <w:jc w:val="center"/>
              <w:rPr>
                <w:rFonts w:ascii="Calibri" w:hAnsi="Calibri"/>
                <w:sz w:val="22"/>
                <w:szCs w:val="22"/>
              </w:rPr>
            </w:pPr>
          </w:p>
        </w:tc>
      </w:tr>
      <w:tr w:rsidR="003860D7" w:rsidRPr="001868C8" w14:paraId="3B86AC28"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184804F5" w14:textId="77777777" w:rsidR="003860D7" w:rsidRPr="001868C8" w:rsidRDefault="003860D7" w:rsidP="003860D7">
            <w:pPr>
              <w:jc w:val="center"/>
              <w:rPr>
                <w:rFonts w:ascii="Calibri" w:hAnsi="Calibri" w:cs="Arial"/>
                <w:sz w:val="22"/>
                <w:szCs w:val="22"/>
              </w:rPr>
            </w:pPr>
            <w:r w:rsidRPr="001868C8">
              <w:rPr>
                <w:rFonts w:ascii="Calibri" w:hAnsi="Calibri" w:cs="Arial"/>
                <w:sz w:val="22"/>
                <w:szCs w:val="22"/>
              </w:rPr>
              <w:t>2.6</w:t>
            </w:r>
          </w:p>
        </w:tc>
        <w:tc>
          <w:tcPr>
            <w:tcW w:w="7003" w:type="dxa"/>
            <w:tcBorders>
              <w:top w:val="outset" w:sz="6" w:space="0" w:color="auto"/>
              <w:left w:val="outset" w:sz="6" w:space="0" w:color="auto"/>
              <w:bottom w:val="outset" w:sz="6" w:space="0" w:color="auto"/>
              <w:right w:val="outset" w:sz="6" w:space="0" w:color="auto"/>
            </w:tcBorders>
            <w:vAlign w:val="bottom"/>
          </w:tcPr>
          <w:p w14:paraId="1DF2E9A5" w14:textId="77777777" w:rsidR="003860D7" w:rsidRPr="001868C8" w:rsidRDefault="003860D7" w:rsidP="003860D7">
            <w:pPr>
              <w:rPr>
                <w:rFonts w:ascii="Calibri" w:hAnsi="Calibri" w:cs="Arial"/>
                <w:sz w:val="22"/>
                <w:szCs w:val="22"/>
                <w:lang w:val="fr-FR"/>
              </w:rPr>
            </w:pPr>
            <w:r w:rsidRPr="001868C8">
              <w:rPr>
                <w:rFonts w:ascii="Calibri" w:hAnsi="Calibri" w:cs="Arial"/>
                <w:sz w:val="22"/>
                <w:szCs w:val="22"/>
                <w:lang w:val="fr-FR"/>
              </w:rPr>
              <w:t>M 20S De Dietrich (</w:t>
            </w:r>
            <w:r w:rsidRPr="001868C8">
              <w:rPr>
                <w:rFonts w:ascii="Calibri" w:hAnsi="Calibri" w:cs="Arial"/>
                <w:sz w:val="22"/>
                <w:szCs w:val="22"/>
              </w:rPr>
              <w:t>Дизел</w:t>
            </w:r>
            <w:r w:rsidRPr="001868C8">
              <w:rPr>
                <w:rFonts w:ascii="Calibri" w:hAnsi="Calibri" w:cs="Arial"/>
                <w:sz w:val="22"/>
                <w:szCs w:val="22"/>
                <w:lang w:val="fr-FR"/>
              </w:rPr>
              <w:t>)</w:t>
            </w:r>
          </w:p>
        </w:tc>
        <w:tc>
          <w:tcPr>
            <w:tcW w:w="1360" w:type="dxa"/>
            <w:tcBorders>
              <w:top w:val="outset" w:sz="6" w:space="0" w:color="auto"/>
              <w:left w:val="outset" w:sz="6" w:space="0" w:color="auto"/>
              <w:bottom w:val="outset" w:sz="6" w:space="0" w:color="auto"/>
              <w:right w:val="single" w:sz="8" w:space="0" w:color="auto"/>
            </w:tcBorders>
            <w:noWrap/>
            <w:vAlign w:val="center"/>
          </w:tcPr>
          <w:p w14:paraId="0AFA3317" w14:textId="77777777" w:rsidR="003860D7" w:rsidRPr="001868C8" w:rsidRDefault="003860D7" w:rsidP="003860D7">
            <w:pPr>
              <w:jc w:val="center"/>
              <w:rPr>
                <w:rFonts w:ascii="Calibri" w:hAnsi="Calibri"/>
                <w:sz w:val="22"/>
                <w:szCs w:val="22"/>
              </w:rPr>
            </w:pPr>
          </w:p>
        </w:tc>
      </w:tr>
      <w:tr w:rsidR="003860D7" w:rsidRPr="001868C8" w14:paraId="2A498946"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38875A37" w14:textId="77777777" w:rsidR="003860D7" w:rsidRPr="001868C8" w:rsidRDefault="003860D7" w:rsidP="003860D7">
            <w:pPr>
              <w:jc w:val="center"/>
              <w:rPr>
                <w:rFonts w:ascii="Calibri" w:hAnsi="Calibri" w:cs="Arial"/>
                <w:sz w:val="22"/>
                <w:szCs w:val="22"/>
              </w:rPr>
            </w:pPr>
            <w:r w:rsidRPr="001868C8">
              <w:rPr>
                <w:rFonts w:ascii="Calibri" w:hAnsi="Calibri" w:cs="Arial"/>
                <w:sz w:val="22"/>
                <w:szCs w:val="22"/>
              </w:rPr>
              <w:t>2.7</w:t>
            </w:r>
          </w:p>
        </w:tc>
        <w:tc>
          <w:tcPr>
            <w:tcW w:w="7003" w:type="dxa"/>
            <w:tcBorders>
              <w:top w:val="outset" w:sz="6" w:space="0" w:color="auto"/>
              <w:left w:val="outset" w:sz="6" w:space="0" w:color="auto"/>
              <w:bottom w:val="outset" w:sz="6" w:space="0" w:color="auto"/>
              <w:right w:val="outset" w:sz="6" w:space="0" w:color="auto"/>
            </w:tcBorders>
            <w:vAlign w:val="bottom"/>
          </w:tcPr>
          <w:p w14:paraId="3B9CC819" w14:textId="77777777" w:rsidR="003860D7" w:rsidRPr="001868C8" w:rsidRDefault="003860D7" w:rsidP="003860D7">
            <w:pPr>
              <w:rPr>
                <w:rFonts w:ascii="Calibri" w:hAnsi="Calibri" w:cs="Arial"/>
                <w:sz w:val="22"/>
                <w:szCs w:val="22"/>
              </w:rPr>
            </w:pPr>
            <w:proofErr w:type="spellStart"/>
            <w:r w:rsidRPr="001868C8">
              <w:rPr>
                <w:rFonts w:ascii="Calibri" w:hAnsi="Calibri" w:cs="Arial"/>
                <w:sz w:val="22"/>
                <w:szCs w:val="22"/>
              </w:rPr>
              <w:t>Sant</w:t>
            </w:r>
            <w:proofErr w:type="spellEnd"/>
            <w:r w:rsidRPr="001868C8">
              <w:rPr>
                <w:rFonts w:ascii="Calibri" w:hAnsi="Calibri" w:cs="Arial"/>
                <w:sz w:val="22"/>
                <w:szCs w:val="22"/>
              </w:rPr>
              <w:t xml:space="preserve"> </w:t>
            </w:r>
            <w:proofErr w:type="spellStart"/>
            <w:r w:rsidRPr="001868C8">
              <w:rPr>
                <w:rFonts w:ascii="Calibri" w:hAnsi="Calibri" w:cs="Arial"/>
                <w:sz w:val="22"/>
                <w:szCs w:val="22"/>
              </w:rPr>
              <w:t>Andrea</w:t>
            </w:r>
            <w:proofErr w:type="spellEnd"/>
            <w:r w:rsidRPr="001868C8">
              <w:rPr>
                <w:rFonts w:ascii="Calibri" w:hAnsi="Calibri" w:cs="Arial"/>
                <w:sz w:val="22"/>
                <w:szCs w:val="22"/>
              </w:rPr>
              <w:t xml:space="preserve"> KB 48/2 G (газ)</w:t>
            </w:r>
          </w:p>
        </w:tc>
        <w:tc>
          <w:tcPr>
            <w:tcW w:w="1360" w:type="dxa"/>
            <w:tcBorders>
              <w:top w:val="outset" w:sz="6" w:space="0" w:color="auto"/>
              <w:left w:val="outset" w:sz="6" w:space="0" w:color="auto"/>
              <w:bottom w:val="outset" w:sz="6" w:space="0" w:color="auto"/>
              <w:right w:val="single" w:sz="8" w:space="0" w:color="auto"/>
            </w:tcBorders>
            <w:noWrap/>
            <w:vAlign w:val="center"/>
          </w:tcPr>
          <w:p w14:paraId="08B531F0" w14:textId="77777777" w:rsidR="003860D7" w:rsidRPr="001868C8" w:rsidRDefault="003860D7" w:rsidP="003860D7">
            <w:pPr>
              <w:jc w:val="center"/>
              <w:rPr>
                <w:rFonts w:ascii="Calibri" w:hAnsi="Calibri"/>
                <w:sz w:val="22"/>
                <w:szCs w:val="22"/>
              </w:rPr>
            </w:pPr>
          </w:p>
        </w:tc>
      </w:tr>
      <w:tr w:rsidR="003860D7" w:rsidRPr="001868C8" w14:paraId="055A1A34"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62240809" w14:textId="77777777" w:rsidR="003860D7" w:rsidRPr="001868C8" w:rsidRDefault="003860D7" w:rsidP="003860D7">
            <w:pPr>
              <w:jc w:val="center"/>
              <w:rPr>
                <w:rFonts w:ascii="Calibri" w:hAnsi="Calibri" w:cs="Arial"/>
                <w:sz w:val="22"/>
                <w:szCs w:val="22"/>
              </w:rPr>
            </w:pPr>
            <w:r w:rsidRPr="001868C8">
              <w:rPr>
                <w:rFonts w:ascii="Calibri" w:hAnsi="Calibri" w:cs="Arial"/>
                <w:sz w:val="22"/>
                <w:szCs w:val="22"/>
              </w:rPr>
              <w:t>2.8</w:t>
            </w:r>
          </w:p>
        </w:tc>
        <w:tc>
          <w:tcPr>
            <w:tcW w:w="7003" w:type="dxa"/>
            <w:tcBorders>
              <w:top w:val="outset" w:sz="6" w:space="0" w:color="auto"/>
              <w:left w:val="outset" w:sz="6" w:space="0" w:color="auto"/>
              <w:bottom w:val="outset" w:sz="6" w:space="0" w:color="auto"/>
              <w:right w:val="outset" w:sz="6" w:space="0" w:color="auto"/>
            </w:tcBorders>
            <w:vAlign w:val="bottom"/>
          </w:tcPr>
          <w:p w14:paraId="1B5537A9" w14:textId="77777777" w:rsidR="003860D7" w:rsidRPr="001868C8" w:rsidRDefault="003860D7" w:rsidP="003860D7">
            <w:pPr>
              <w:rPr>
                <w:rFonts w:ascii="Calibri" w:hAnsi="Calibri" w:cs="Arial"/>
                <w:sz w:val="22"/>
                <w:szCs w:val="22"/>
              </w:rPr>
            </w:pPr>
            <w:r w:rsidRPr="001868C8">
              <w:rPr>
                <w:rFonts w:ascii="Calibri" w:hAnsi="Calibri" w:cs="Arial"/>
                <w:sz w:val="22"/>
                <w:szCs w:val="22"/>
              </w:rPr>
              <w:t xml:space="preserve">G28 </w:t>
            </w:r>
            <w:proofErr w:type="spellStart"/>
            <w:r w:rsidRPr="001868C8">
              <w:rPr>
                <w:rFonts w:ascii="Calibri" w:hAnsi="Calibri" w:cs="Arial"/>
                <w:sz w:val="22"/>
                <w:szCs w:val="22"/>
              </w:rPr>
              <w:t>Cuenod</w:t>
            </w:r>
            <w:proofErr w:type="spellEnd"/>
            <w:r w:rsidRPr="001868C8">
              <w:rPr>
                <w:rFonts w:ascii="Calibri" w:hAnsi="Calibri" w:cs="Arial"/>
                <w:sz w:val="22"/>
                <w:szCs w:val="22"/>
              </w:rPr>
              <w:t xml:space="preserve"> (дизел)</w:t>
            </w:r>
          </w:p>
        </w:tc>
        <w:tc>
          <w:tcPr>
            <w:tcW w:w="1360" w:type="dxa"/>
            <w:tcBorders>
              <w:top w:val="outset" w:sz="6" w:space="0" w:color="auto"/>
              <w:left w:val="outset" w:sz="6" w:space="0" w:color="auto"/>
              <w:bottom w:val="outset" w:sz="6" w:space="0" w:color="auto"/>
              <w:right w:val="single" w:sz="8" w:space="0" w:color="auto"/>
            </w:tcBorders>
            <w:noWrap/>
            <w:vAlign w:val="center"/>
          </w:tcPr>
          <w:p w14:paraId="2F450192" w14:textId="77777777" w:rsidR="003860D7" w:rsidRPr="001868C8" w:rsidRDefault="003860D7" w:rsidP="003860D7">
            <w:pPr>
              <w:jc w:val="center"/>
              <w:rPr>
                <w:rFonts w:ascii="Calibri" w:hAnsi="Calibri"/>
                <w:sz w:val="22"/>
                <w:szCs w:val="22"/>
              </w:rPr>
            </w:pPr>
          </w:p>
        </w:tc>
      </w:tr>
      <w:tr w:rsidR="003B64D0" w:rsidRPr="001868C8" w14:paraId="109768D5" w14:textId="77777777" w:rsidTr="00020161">
        <w:trPr>
          <w:trHeight w:val="285"/>
          <w:jc w:val="center"/>
        </w:trPr>
        <w:tc>
          <w:tcPr>
            <w:tcW w:w="7725" w:type="dxa"/>
            <w:gridSpan w:val="2"/>
            <w:tcBorders>
              <w:top w:val="outset" w:sz="6" w:space="0" w:color="auto"/>
              <w:left w:val="single" w:sz="8" w:space="0" w:color="auto"/>
              <w:bottom w:val="outset" w:sz="6" w:space="0" w:color="auto"/>
              <w:right w:val="outset" w:sz="6" w:space="0" w:color="auto"/>
            </w:tcBorders>
            <w:noWrap/>
            <w:vAlign w:val="bottom"/>
          </w:tcPr>
          <w:p w14:paraId="1D983C26" w14:textId="77777777" w:rsidR="003B64D0" w:rsidRPr="001868C8" w:rsidRDefault="003B64D0" w:rsidP="003860D7">
            <w:pPr>
              <w:jc w:val="right"/>
              <w:rPr>
                <w:rFonts w:ascii="Calibri" w:hAnsi="Calibri" w:cs="Arial"/>
                <w:sz w:val="22"/>
                <w:szCs w:val="22"/>
              </w:rPr>
            </w:pPr>
            <w:r w:rsidRPr="001868C8">
              <w:rPr>
                <w:rFonts w:ascii="Calibri" w:hAnsi="Calibri" w:cs="Arial"/>
                <w:b/>
                <w:sz w:val="22"/>
                <w:szCs w:val="22"/>
              </w:rPr>
              <w:t>Обща цена за S</w:t>
            </w:r>
            <w:r w:rsidRPr="001868C8">
              <w:rPr>
                <w:rFonts w:ascii="Calibri" w:hAnsi="Calibri" w:cs="Arial"/>
                <w:b/>
                <w:sz w:val="22"/>
                <w:szCs w:val="22"/>
                <w:vertAlign w:val="subscript"/>
              </w:rPr>
              <w:t>2</w:t>
            </w:r>
            <w:r w:rsidRPr="001868C8">
              <w:rPr>
                <w:rFonts w:ascii="Calibri" w:hAnsi="Calibri" w:cs="Arial"/>
                <w:b/>
                <w:sz w:val="22"/>
                <w:szCs w:val="22"/>
              </w:rPr>
              <w:t>=2.1+2.2+2.3+2.4+2.5+2.6+2.7+2.8</w:t>
            </w:r>
          </w:p>
        </w:tc>
        <w:tc>
          <w:tcPr>
            <w:tcW w:w="1360" w:type="dxa"/>
            <w:tcBorders>
              <w:top w:val="outset" w:sz="6" w:space="0" w:color="auto"/>
              <w:left w:val="outset" w:sz="6" w:space="0" w:color="auto"/>
              <w:bottom w:val="outset" w:sz="6" w:space="0" w:color="auto"/>
              <w:right w:val="single" w:sz="8" w:space="0" w:color="auto"/>
            </w:tcBorders>
            <w:vAlign w:val="center"/>
          </w:tcPr>
          <w:p w14:paraId="74483147" w14:textId="77777777" w:rsidR="003B64D0" w:rsidRPr="001868C8" w:rsidRDefault="003B64D0" w:rsidP="003860D7">
            <w:pPr>
              <w:jc w:val="center"/>
              <w:rPr>
                <w:rFonts w:ascii="Calibri" w:hAnsi="Calibri" w:cs="Arial"/>
                <w:sz w:val="22"/>
                <w:szCs w:val="22"/>
              </w:rPr>
            </w:pPr>
          </w:p>
        </w:tc>
      </w:tr>
      <w:tr w:rsidR="003860D7" w:rsidRPr="001868C8" w14:paraId="55EB1511"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1B9D668F" w14:textId="77777777" w:rsidR="003860D7" w:rsidRPr="001868C8" w:rsidRDefault="003860D7" w:rsidP="003860D7">
            <w:pPr>
              <w:jc w:val="center"/>
              <w:rPr>
                <w:rFonts w:ascii="Calibri" w:hAnsi="Calibri" w:cs="Arial"/>
                <w:b/>
                <w:sz w:val="22"/>
                <w:szCs w:val="22"/>
              </w:rPr>
            </w:pPr>
            <w:r w:rsidRPr="001868C8">
              <w:rPr>
                <w:rFonts w:ascii="Calibri" w:hAnsi="Calibri" w:cs="Arial"/>
                <w:b/>
                <w:sz w:val="22"/>
                <w:szCs w:val="22"/>
              </w:rPr>
              <w:t>3</w:t>
            </w:r>
          </w:p>
        </w:tc>
        <w:tc>
          <w:tcPr>
            <w:tcW w:w="8363" w:type="dxa"/>
            <w:gridSpan w:val="2"/>
            <w:tcBorders>
              <w:top w:val="outset" w:sz="6" w:space="0" w:color="auto"/>
              <w:left w:val="outset" w:sz="6" w:space="0" w:color="auto"/>
              <w:bottom w:val="outset" w:sz="6" w:space="0" w:color="auto"/>
              <w:right w:val="single" w:sz="8" w:space="0" w:color="auto"/>
            </w:tcBorders>
            <w:vAlign w:val="bottom"/>
          </w:tcPr>
          <w:p w14:paraId="04A55644" w14:textId="650D6440" w:rsidR="003860D7" w:rsidRPr="001868C8" w:rsidRDefault="003860D7" w:rsidP="00DD13EB">
            <w:pPr>
              <w:rPr>
                <w:rFonts w:ascii="Calibri" w:hAnsi="Calibri" w:cs="Arial"/>
                <w:sz w:val="22"/>
                <w:szCs w:val="22"/>
                <w:lang w:val="ru-RU"/>
              </w:rPr>
            </w:pPr>
            <w:r w:rsidRPr="001868C8">
              <w:rPr>
                <w:rFonts w:ascii="Calibri" w:hAnsi="Calibri" w:cs="Arial"/>
                <w:b/>
                <w:sz w:val="22"/>
                <w:szCs w:val="22"/>
                <w:lang w:val="ru-RU"/>
              </w:rPr>
              <w:t xml:space="preserve">Профилактика и настройка на котли - </w:t>
            </w:r>
            <w:r w:rsidRPr="001868C8">
              <w:rPr>
                <w:rFonts w:ascii="Calibri" w:hAnsi="Calibri" w:cs="Arial"/>
                <w:b/>
                <w:sz w:val="22"/>
                <w:szCs w:val="22"/>
              </w:rPr>
              <w:t>S</w:t>
            </w:r>
            <w:r w:rsidRPr="001868C8">
              <w:rPr>
                <w:rFonts w:ascii="Calibri" w:hAnsi="Calibri" w:cs="Arial"/>
                <w:b/>
                <w:sz w:val="22"/>
                <w:szCs w:val="22"/>
                <w:vertAlign w:val="subscript"/>
                <w:lang w:val="ru-RU"/>
              </w:rPr>
              <w:t>3</w:t>
            </w:r>
          </w:p>
        </w:tc>
      </w:tr>
      <w:tr w:rsidR="003860D7" w:rsidRPr="001868C8" w14:paraId="795BD1E1"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36941283" w14:textId="77777777" w:rsidR="003860D7" w:rsidRPr="001868C8" w:rsidRDefault="003860D7" w:rsidP="003860D7">
            <w:pPr>
              <w:jc w:val="center"/>
              <w:rPr>
                <w:rFonts w:ascii="Calibri" w:hAnsi="Calibri" w:cs="Arial"/>
                <w:sz w:val="22"/>
                <w:szCs w:val="22"/>
              </w:rPr>
            </w:pPr>
            <w:r w:rsidRPr="001868C8">
              <w:rPr>
                <w:rFonts w:ascii="Calibri" w:hAnsi="Calibri" w:cs="Arial"/>
                <w:sz w:val="22"/>
                <w:szCs w:val="22"/>
              </w:rPr>
              <w:t>3.1</w:t>
            </w:r>
          </w:p>
        </w:tc>
        <w:tc>
          <w:tcPr>
            <w:tcW w:w="7003" w:type="dxa"/>
            <w:tcBorders>
              <w:top w:val="outset" w:sz="6" w:space="0" w:color="auto"/>
              <w:left w:val="outset" w:sz="6" w:space="0" w:color="auto"/>
              <w:bottom w:val="outset" w:sz="6" w:space="0" w:color="auto"/>
              <w:right w:val="outset" w:sz="6" w:space="0" w:color="auto"/>
            </w:tcBorders>
            <w:vAlign w:val="bottom"/>
          </w:tcPr>
          <w:p w14:paraId="6997044D" w14:textId="1CDA69B5" w:rsidR="003860D7" w:rsidRPr="001868C8" w:rsidRDefault="003860D7" w:rsidP="001868C8">
            <w:pPr>
              <w:rPr>
                <w:rFonts w:ascii="Calibri" w:hAnsi="Calibri" w:cs="Arial"/>
                <w:sz w:val="22"/>
                <w:szCs w:val="22"/>
              </w:rPr>
            </w:pPr>
            <w:proofErr w:type="spellStart"/>
            <w:r w:rsidRPr="001868C8">
              <w:rPr>
                <w:rFonts w:ascii="Calibri" w:hAnsi="Calibri" w:cs="Arial"/>
                <w:sz w:val="22"/>
                <w:szCs w:val="22"/>
              </w:rPr>
              <w:t>Водогреен</w:t>
            </w:r>
            <w:proofErr w:type="spellEnd"/>
            <w:r w:rsidRPr="001868C8">
              <w:rPr>
                <w:rFonts w:ascii="Calibri" w:hAnsi="Calibri" w:cs="Arial"/>
                <w:sz w:val="22"/>
                <w:szCs w:val="22"/>
              </w:rPr>
              <w:t xml:space="preserve"> ГНП 650</w:t>
            </w:r>
          </w:p>
        </w:tc>
        <w:tc>
          <w:tcPr>
            <w:tcW w:w="1360" w:type="dxa"/>
            <w:tcBorders>
              <w:top w:val="outset" w:sz="6" w:space="0" w:color="auto"/>
              <w:left w:val="outset" w:sz="6" w:space="0" w:color="auto"/>
              <w:bottom w:val="outset" w:sz="6" w:space="0" w:color="auto"/>
              <w:right w:val="single" w:sz="8" w:space="0" w:color="auto"/>
            </w:tcBorders>
            <w:noWrap/>
            <w:vAlign w:val="center"/>
          </w:tcPr>
          <w:p w14:paraId="618D0092" w14:textId="77777777" w:rsidR="003860D7" w:rsidRPr="001868C8" w:rsidRDefault="003860D7" w:rsidP="003860D7">
            <w:pPr>
              <w:jc w:val="center"/>
              <w:rPr>
                <w:rFonts w:ascii="Calibri" w:hAnsi="Calibri" w:cs="Arial"/>
                <w:sz w:val="22"/>
                <w:szCs w:val="22"/>
              </w:rPr>
            </w:pPr>
          </w:p>
        </w:tc>
      </w:tr>
      <w:tr w:rsidR="003860D7" w:rsidRPr="001868C8" w14:paraId="6231178F"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528F93B5" w14:textId="77777777" w:rsidR="003860D7" w:rsidRPr="001868C8" w:rsidRDefault="003860D7" w:rsidP="003860D7">
            <w:pPr>
              <w:jc w:val="center"/>
              <w:rPr>
                <w:rFonts w:ascii="Calibri" w:hAnsi="Calibri" w:cs="Arial"/>
                <w:sz w:val="22"/>
                <w:szCs w:val="22"/>
              </w:rPr>
            </w:pPr>
            <w:r w:rsidRPr="001868C8">
              <w:rPr>
                <w:rFonts w:ascii="Calibri" w:hAnsi="Calibri" w:cs="Arial"/>
                <w:sz w:val="22"/>
                <w:szCs w:val="22"/>
              </w:rPr>
              <w:t>3.2</w:t>
            </w:r>
          </w:p>
        </w:tc>
        <w:tc>
          <w:tcPr>
            <w:tcW w:w="7003" w:type="dxa"/>
            <w:tcBorders>
              <w:top w:val="outset" w:sz="6" w:space="0" w:color="auto"/>
              <w:left w:val="outset" w:sz="6" w:space="0" w:color="auto"/>
              <w:bottom w:val="outset" w:sz="6" w:space="0" w:color="auto"/>
              <w:right w:val="outset" w:sz="6" w:space="0" w:color="auto"/>
            </w:tcBorders>
            <w:vAlign w:val="bottom"/>
          </w:tcPr>
          <w:p w14:paraId="6922610A" w14:textId="77777777" w:rsidR="003860D7" w:rsidRPr="001868C8" w:rsidRDefault="003860D7" w:rsidP="003860D7">
            <w:pPr>
              <w:rPr>
                <w:rFonts w:ascii="Calibri" w:hAnsi="Calibri" w:cs="Arial"/>
                <w:sz w:val="22"/>
                <w:szCs w:val="22"/>
              </w:rPr>
            </w:pPr>
            <w:proofErr w:type="spellStart"/>
            <w:r w:rsidRPr="001868C8">
              <w:rPr>
                <w:rFonts w:ascii="Calibri" w:hAnsi="Calibri" w:cs="Arial"/>
                <w:sz w:val="22"/>
                <w:szCs w:val="22"/>
              </w:rPr>
              <w:t>Водогреен</w:t>
            </w:r>
            <w:proofErr w:type="spellEnd"/>
            <w:r w:rsidRPr="001868C8">
              <w:rPr>
                <w:rFonts w:ascii="Calibri" w:hAnsi="Calibri" w:cs="Arial"/>
                <w:sz w:val="22"/>
                <w:szCs w:val="22"/>
              </w:rPr>
              <w:t xml:space="preserve"> ГНП 650</w:t>
            </w:r>
          </w:p>
        </w:tc>
        <w:tc>
          <w:tcPr>
            <w:tcW w:w="1360" w:type="dxa"/>
            <w:tcBorders>
              <w:top w:val="outset" w:sz="6" w:space="0" w:color="auto"/>
              <w:left w:val="outset" w:sz="6" w:space="0" w:color="auto"/>
              <w:bottom w:val="outset" w:sz="6" w:space="0" w:color="auto"/>
              <w:right w:val="single" w:sz="8" w:space="0" w:color="auto"/>
            </w:tcBorders>
            <w:noWrap/>
            <w:vAlign w:val="center"/>
          </w:tcPr>
          <w:p w14:paraId="66F1B81D" w14:textId="77777777" w:rsidR="003860D7" w:rsidRPr="001868C8" w:rsidRDefault="003860D7" w:rsidP="003860D7">
            <w:pPr>
              <w:jc w:val="center"/>
              <w:rPr>
                <w:rFonts w:ascii="Calibri" w:hAnsi="Calibri"/>
                <w:sz w:val="22"/>
                <w:szCs w:val="22"/>
              </w:rPr>
            </w:pPr>
          </w:p>
        </w:tc>
      </w:tr>
      <w:tr w:rsidR="003860D7" w:rsidRPr="001868C8" w14:paraId="101E7805"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1061BFCA" w14:textId="77777777" w:rsidR="003860D7" w:rsidRPr="001868C8" w:rsidRDefault="003860D7" w:rsidP="003860D7">
            <w:pPr>
              <w:jc w:val="center"/>
              <w:rPr>
                <w:rFonts w:ascii="Calibri" w:hAnsi="Calibri" w:cs="Arial"/>
                <w:sz w:val="22"/>
                <w:szCs w:val="22"/>
              </w:rPr>
            </w:pPr>
            <w:r w:rsidRPr="001868C8">
              <w:rPr>
                <w:rFonts w:ascii="Calibri" w:hAnsi="Calibri" w:cs="Arial"/>
                <w:sz w:val="22"/>
                <w:szCs w:val="22"/>
              </w:rPr>
              <w:t>3.3</w:t>
            </w:r>
          </w:p>
        </w:tc>
        <w:tc>
          <w:tcPr>
            <w:tcW w:w="7003" w:type="dxa"/>
            <w:tcBorders>
              <w:top w:val="outset" w:sz="6" w:space="0" w:color="auto"/>
              <w:left w:val="outset" w:sz="6" w:space="0" w:color="auto"/>
              <w:bottom w:val="outset" w:sz="6" w:space="0" w:color="auto"/>
              <w:right w:val="outset" w:sz="6" w:space="0" w:color="auto"/>
            </w:tcBorders>
            <w:vAlign w:val="bottom"/>
          </w:tcPr>
          <w:p w14:paraId="11075F02" w14:textId="0215F9F5" w:rsidR="003860D7" w:rsidRPr="001868C8" w:rsidRDefault="003860D7" w:rsidP="001868C8">
            <w:pPr>
              <w:rPr>
                <w:rFonts w:ascii="Calibri" w:hAnsi="Calibri" w:cs="Arial"/>
                <w:sz w:val="22"/>
                <w:szCs w:val="22"/>
              </w:rPr>
            </w:pPr>
            <w:proofErr w:type="spellStart"/>
            <w:r w:rsidRPr="001868C8">
              <w:rPr>
                <w:rFonts w:ascii="Calibri" w:hAnsi="Calibri" w:cs="Arial"/>
                <w:sz w:val="22"/>
                <w:szCs w:val="22"/>
              </w:rPr>
              <w:t>Водогреен</w:t>
            </w:r>
            <w:proofErr w:type="spellEnd"/>
            <w:r w:rsidRPr="001868C8">
              <w:rPr>
                <w:rFonts w:ascii="Calibri" w:hAnsi="Calibri" w:cs="Arial"/>
                <w:sz w:val="22"/>
                <w:szCs w:val="22"/>
              </w:rPr>
              <w:t xml:space="preserve"> ГНП 550</w:t>
            </w:r>
          </w:p>
        </w:tc>
        <w:tc>
          <w:tcPr>
            <w:tcW w:w="1360" w:type="dxa"/>
            <w:tcBorders>
              <w:top w:val="outset" w:sz="6" w:space="0" w:color="auto"/>
              <w:left w:val="outset" w:sz="6" w:space="0" w:color="auto"/>
              <w:bottom w:val="outset" w:sz="6" w:space="0" w:color="auto"/>
              <w:right w:val="single" w:sz="8" w:space="0" w:color="auto"/>
            </w:tcBorders>
            <w:noWrap/>
            <w:vAlign w:val="center"/>
          </w:tcPr>
          <w:p w14:paraId="62D49329" w14:textId="77777777" w:rsidR="003860D7" w:rsidRPr="001868C8" w:rsidRDefault="003860D7" w:rsidP="003860D7">
            <w:pPr>
              <w:jc w:val="center"/>
              <w:rPr>
                <w:rFonts w:ascii="Calibri" w:hAnsi="Calibri"/>
                <w:sz w:val="22"/>
                <w:szCs w:val="22"/>
              </w:rPr>
            </w:pPr>
          </w:p>
        </w:tc>
      </w:tr>
      <w:tr w:rsidR="003860D7" w:rsidRPr="001868C8" w14:paraId="0AE42717"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7BEF0F69" w14:textId="77777777" w:rsidR="003860D7" w:rsidRPr="001868C8" w:rsidRDefault="003860D7" w:rsidP="003860D7">
            <w:pPr>
              <w:jc w:val="center"/>
              <w:rPr>
                <w:rFonts w:ascii="Calibri" w:hAnsi="Calibri" w:cs="Arial"/>
                <w:sz w:val="22"/>
                <w:szCs w:val="22"/>
              </w:rPr>
            </w:pPr>
            <w:r w:rsidRPr="001868C8">
              <w:rPr>
                <w:rFonts w:ascii="Calibri" w:hAnsi="Calibri" w:cs="Arial"/>
                <w:sz w:val="22"/>
                <w:szCs w:val="22"/>
              </w:rPr>
              <w:t>3.4</w:t>
            </w:r>
          </w:p>
        </w:tc>
        <w:tc>
          <w:tcPr>
            <w:tcW w:w="7003" w:type="dxa"/>
            <w:tcBorders>
              <w:top w:val="outset" w:sz="6" w:space="0" w:color="auto"/>
              <w:left w:val="outset" w:sz="6" w:space="0" w:color="auto"/>
              <w:bottom w:val="outset" w:sz="6" w:space="0" w:color="auto"/>
              <w:right w:val="outset" w:sz="6" w:space="0" w:color="auto"/>
            </w:tcBorders>
            <w:vAlign w:val="bottom"/>
          </w:tcPr>
          <w:p w14:paraId="1D2F26CF" w14:textId="77777777" w:rsidR="003860D7" w:rsidRPr="001868C8" w:rsidRDefault="003860D7" w:rsidP="003860D7">
            <w:pPr>
              <w:rPr>
                <w:rFonts w:ascii="Calibri" w:hAnsi="Calibri" w:cs="Arial"/>
                <w:sz w:val="22"/>
                <w:szCs w:val="22"/>
              </w:rPr>
            </w:pPr>
            <w:proofErr w:type="spellStart"/>
            <w:r w:rsidRPr="001868C8">
              <w:rPr>
                <w:rFonts w:ascii="Calibri" w:hAnsi="Calibri" w:cs="Arial"/>
                <w:sz w:val="22"/>
                <w:szCs w:val="22"/>
              </w:rPr>
              <w:t>Водогреен</w:t>
            </w:r>
            <w:proofErr w:type="spellEnd"/>
            <w:r w:rsidRPr="001868C8">
              <w:rPr>
                <w:rFonts w:ascii="Calibri" w:hAnsi="Calibri" w:cs="Arial"/>
                <w:sz w:val="22"/>
                <w:szCs w:val="22"/>
              </w:rPr>
              <w:t xml:space="preserve"> котел ПКМ 12</w:t>
            </w:r>
          </w:p>
        </w:tc>
        <w:tc>
          <w:tcPr>
            <w:tcW w:w="1360" w:type="dxa"/>
            <w:tcBorders>
              <w:top w:val="outset" w:sz="6" w:space="0" w:color="auto"/>
              <w:left w:val="outset" w:sz="6" w:space="0" w:color="auto"/>
              <w:bottom w:val="outset" w:sz="6" w:space="0" w:color="auto"/>
              <w:right w:val="single" w:sz="8" w:space="0" w:color="auto"/>
            </w:tcBorders>
            <w:noWrap/>
            <w:vAlign w:val="center"/>
          </w:tcPr>
          <w:p w14:paraId="34F089D3" w14:textId="77777777" w:rsidR="003860D7" w:rsidRPr="001868C8" w:rsidRDefault="003860D7" w:rsidP="003860D7">
            <w:pPr>
              <w:jc w:val="center"/>
              <w:rPr>
                <w:rFonts w:ascii="Calibri" w:hAnsi="Calibri"/>
                <w:sz w:val="22"/>
                <w:szCs w:val="22"/>
              </w:rPr>
            </w:pPr>
          </w:p>
        </w:tc>
      </w:tr>
      <w:tr w:rsidR="003860D7" w:rsidRPr="001868C8" w14:paraId="5A52690D"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6DBC631C" w14:textId="77777777" w:rsidR="003860D7" w:rsidRPr="001868C8" w:rsidRDefault="003860D7" w:rsidP="003860D7">
            <w:pPr>
              <w:jc w:val="center"/>
              <w:rPr>
                <w:rFonts w:ascii="Calibri" w:hAnsi="Calibri" w:cs="Arial"/>
                <w:sz w:val="22"/>
                <w:szCs w:val="22"/>
              </w:rPr>
            </w:pPr>
            <w:r w:rsidRPr="001868C8">
              <w:rPr>
                <w:rFonts w:ascii="Calibri" w:hAnsi="Calibri" w:cs="Arial"/>
                <w:sz w:val="22"/>
                <w:szCs w:val="22"/>
              </w:rPr>
              <w:t>3.5</w:t>
            </w:r>
          </w:p>
        </w:tc>
        <w:tc>
          <w:tcPr>
            <w:tcW w:w="7003" w:type="dxa"/>
            <w:tcBorders>
              <w:top w:val="outset" w:sz="6" w:space="0" w:color="auto"/>
              <w:left w:val="outset" w:sz="6" w:space="0" w:color="auto"/>
              <w:bottom w:val="outset" w:sz="6" w:space="0" w:color="auto"/>
              <w:right w:val="outset" w:sz="6" w:space="0" w:color="auto"/>
            </w:tcBorders>
            <w:vAlign w:val="bottom"/>
          </w:tcPr>
          <w:p w14:paraId="6F332D7E" w14:textId="77777777" w:rsidR="003860D7" w:rsidRPr="001868C8" w:rsidRDefault="003860D7" w:rsidP="003860D7">
            <w:pPr>
              <w:rPr>
                <w:rFonts w:ascii="Calibri" w:hAnsi="Calibri" w:cs="Arial"/>
                <w:sz w:val="22"/>
                <w:szCs w:val="22"/>
              </w:rPr>
            </w:pPr>
            <w:proofErr w:type="spellStart"/>
            <w:r w:rsidRPr="001868C8">
              <w:rPr>
                <w:rFonts w:ascii="Calibri" w:hAnsi="Calibri" w:cs="Arial"/>
                <w:sz w:val="22"/>
                <w:szCs w:val="22"/>
              </w:rPr>
              <w:t>Водогреен</w:t>
            </w:r>
            <w:proofErr w:type="spellEnd"/>
            <w:r w:rsidRPr="001868C8">
              <w:rPr>
                <w:rFonts w:ascii="Calibri" w:hAnsi="Calibri" w:cs="Arial"/>
                <w:sz w:val="22"/>
                <w:szCs w:val="22"/>
              </w:rPr>
              <w:t xml:space="preserve"> котел ПКМ 12</w:t>
            </w:r>
          </w:p>
        </w:tc>
        <w:tc>
          <w:tcPr>
            <w:tcW w:w="1360" w:type="dxa"/>
            <w:tcBorders>
              <w:top w:val="outset" w:sz="6" w:space="0" w:color="auto"/>
              <w:left w:val="outset" w:sz="6" w:space="0" w:color="auto"/>
              <w:bottom w:val="outset" w:sz="6" w:space="0" w:color="auto"/>
              <w:right w:val="single" w:sz="8" w:space="0" w:color="auto"/>
            </w:tcBorders>
            <w:noWrap/>
            <w:vAlign w:val="center"/>
          </w:tcPr>
          <w:p w14:paraId="19653296" w14:textId="77777777" w:rsidR="003860D7" w:rsidRPr="001868C8" w:rsidRDefault="003860D7" w:rsidP="003860D7">
            <w:pPr>
              <w:jc w:val="center"/>
              <w:rPr>
                <w:rFonts w:ascii="Calibri" w:hAnsi="Calibri"/>
                <w:sz w:val="22"/>
                <w:szCs w:val="22"/>
              </w:rPr>
            </w:pPr>
          </w:p>
        </w:tc>
      </w:tr>
      <w:tr w:rsidR="003860D7" w:rsidRPr="001868C8" w14:paraId="2132B84D"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2694F948" w14:textId="77777777" w:rsidR="003860D7" w:rsidRPr="001868C8" w:rsidRDefault="003860D7" w:rsidP="003860D7">
            <w:pPr>
              <w:jc w:val="center"/>
              <w:rPr>
                <w:rFonts w:ascii="Calibri" w:hAnsi="Calibri" w:cs="Arial"/>
                <w:sz w:val="22"/>
                <w:szCs w:val="22"/>
              </w:rPr>
            </w:pPr>
            <w:r w:rsidRPr="001868C8">
              <w:rPr>
                <w:rFonts w:ascii="Calibri" w:hAnsi="Calibri" w:cs="Arial"/>
                <w:sz w:val="22"/>
                <w:szCs w:val="22"/>
              </w:rPr>
              <w:t>3.6</w:t>
            </w:r>
          </w:p>
        </w:tc>
        <w:tc>
          <w:tcPr>
            <w:tcW w:w="7003" w:type="dxa"/>
            <w:tcBorders>
              <w:top w:val="outset" w:sz="6" w:space="0" w:color="auto"/>
              <w:left w:val="outset" w:sz="6" w:space="0" w:color="auto"/>
              <w:bottom w:val="outset" w:sz="6" w:space="0" w:color="auto"/>
              <w:right w:val="outset" w:sz="6" w:space="0" w:color="auto"/>
            </w:tcBorders>
            <w:vAlign w:val="bottom"/>
          </w:tcPr>
          <w:p w14:paraId="3C2C05AA" w14:textId="77777777" w:rsidR="003860D7" w:rsidRPr="001868C8" w:rsidRDefault="003860D7" w:rsidP="003860D7">
            <w:pPr>
              <w:rPr>
                <w:rFonts w:ascii="Calibri" w:hAnsi="Calibri" w:cs="Arial"/>
                <w:sz w:val="22"/>
                <w:szCs w:val="22"/>
                <w:lang w:val="fr-FR"/>
              </w:rPr>
            </w:pPr>
            <w:proofErr w:type="spellStart"/>
            <w:r w:rsidRPr="001868C8">
              <w:rPr>
                <w:rFonts w:ascii="Calibri" w:hAnsi="Calibri" w:cs="Arial"/>
                <w:sz w:val="22"/>
                <w:szCs w:val="22"/>
              </w:rPr>
              <w:t>Водогреен</w:t>
            </w:r>
            <w:proofErr w:type="spellEnd"/>
            <w:r w:rsidRPr="001868C8">
              <w:rPr>
                <w:rFonts w:ascii="Calibri" w:hAnsi="Calibri" w:cs="Arial"/>
                <w:sz w:val="22"/>
                <w:szCs w:val="22"/>
                <w:lang w:val="fr-FR"/>
              </w:rPr>
              <w:t xml:space="preserve"> </w:t>
            </w:r>
            <w:r w:rsidRPr="001868C8">
              <w:rPr>
                <w:rFonts w:ascii="Calibri" w:hAnsi="Calibri" w:cs="Arial"/>
                <w:sz w:val="22"/>
                <w:szCs w:val="22"/>
              </w:rPr>
              <w:t>котел</w:t>
            </w:r>
            <w:r w:rsidRPr="001868C8">
              <w:rPr>
                <w:rFonts w:ascii="Calibri" w:hAnsi="Calibri" w:cs="Arial"/>
                <w:sz w:val="22"/>
                <w:szCs w:val="22"/>
                <w:lang w:val="fr-FR"/>
              </w:rPr>
              <w:t xml:space="preserve"> De Dietrich GT 308</w:t>
            </w:r>
          </w:p>
        </w:tc>
        <w:tc>
          <w:tcPr>
            <w:tcW w:w="1360" w:type="dxa"/>
            <w:tcBorders>
              <w:top w:val="outset" w:sz="6" w:space="0" w:color="auto"/>
              <w:left w:val="outset" w:sz="6" w:space="0" w:color="auto"/>
              <w:bottom w:val="outset" w:sz="6" w:space="0" w:color="auto"/>
              <w:right w:val="single" w:sz="8" w:space="0" w:color="auto"/>
            </w:tcBorders>
            <w:noWrap/>
            <w:vAlign w:val="center"/>
          </w:tcPr>
          <w:p w14:paraId="7FE221AC" w14:textId="77777777" w:rsidR="003860D7" w:rsidRPr="001868C8" w:rsidRDefault="003860D7" w:rsidP="003860D7">
            <w:pPr>
              <w:jc w:val="center"/>
              <w:rPr>
                <w:rFonts w:ascii="Calibri" w:hAnsi="Calibri"/>
                <w:sz w:val="22"/>
                <w:szCs w:val="22"/>
              </w:rPr>
            </w:pPr>
          </w:p>
        </w:tc>
      </w:tr>
      <w:tr w:rsidR="003860D7" w:rsidRPr="001868C8" w14:paraId="094E5181"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31D51C58" w14:textId="77777777" w:rsidR="003860D7" w:rsidRPr="001868C8" w:rsidRDefault="003860D7" w:rsidP="003860D7">
            <w:pPr>
              <w:jc w:val="center"/>
              <w:rPr>
                <w:rFonts w:ascii="Calibri" w:hAnsi="Calibri" w:cs="Arial"/>
                <w:sz w:val="22"/>
                <w:szCs w:val="22"/>
              </w:rPr>
            </w:pPr>
            <w:r w:rsidRPr="001868C8">
              <w:rPr>
                <w:rFonts w:ascii="Calibri" w:hAnsi="Calibri" w:cs="Arial"/>
                <w:sz w:val="22"/>
                <w:szCs w:val="22"/>
              </w:rPr>
              <w:t>3.7</w:t>
            </w:r>
          </w:p>
        </w:tc>
        <w:tc>
          <w:tcPr>
            <w:tcW w:w="7003" w:type="dxa"/>
            <w:tcBorders>
              <w:top w:val="outset" w:sz="6" w:space="0" w:color="auto"/>
              <w:left w:val="outset" w:sz="6" w:space="0" w:color="auto"/>
              <w:bottom w:val="outset" w:sz="6" w:space="0" w:color="auto"/>
              <w:right w:val="outset" w:sz="6" w:space="0" w:color="auto"/>
            </w:tcBorders>
            <w:vAlign w:val="bottom"/>
          </w:tcPr>
          <w:p w14:paraId="57AD228D" w14:textId="77777777" w:rsidR="003860D7" w:rsidRPr="001868C8" w:rsidRDefault="003860D7" w:rsidP="003860D7">
            <w:pPr>
              <w:rPr>
                <w:rFonts w:ascii="Calibri" w:hAnsi="Calibri" w:cs="Arial"/>
                <w:sz w:val="22"/>
                <w:szCs w:val="22"/>
                <w:lang w:val="fr-FR"/>
              </w:rPr>
            </w:pPr>
            <w:proofErr w:type="spellStart"/>
            <w:r w:rsidRPr="001868C8">
              <w:rPr>
                <w:rFonts w:ascii="Calibri" w:hAnsi="Calibri" w:cs="Arial"/>
                <w:sz w:val="22"/>
                <w:szCs w:val="22"/>
              </w:rPr>
              <w:t>Водогреен</w:t>
            </w:r>
            <w:proofErr w:type="spellEnd"/>
            <w:r w:rsidRPr="001868C8">
              <w:rPr>
                <w:rFonts w:ascii="Calibri" w:hAnsi="Calibri" w:cs="Arial"/>
                <w:sz w:val="22"/>
                <w:szCs w:val="22"/>
                <w:lang w:val="fr-FR"/>
              </w:rPr>
              <w:t xml:space="preserve"> </w:t>
            </w:r>
            <w:r w:rsidRPr="001868C8">
              <w:rPr>
                <w:rFonts w:ascii="Calibri" w:hAnsi="Calibri" w:cs="Arial"/>
                <w:sz w:val="22"/>
                <w:szCs w:val="22"/>
              </w:rPr>
              <w:t>котел</w:t>
            </w:r>
            <w:r w:rsidRPr="001868C8">
              <w:rPr>
                <w:rFonts w:ascii="Calibri" w:hAnsi="Calibri" w:cs="Arial"/>
                <w:sz w:val="22"/>
                <w:szCs w:val="22"/>
                <w:lang w:val="fr-FR"/>
              </w:rPr>
              <w:t xml:space="preserve"> De Dietrich GT 308</w:t>
            </w:r>
          </w:p>
        </w:tc>
        <w:tc>
          <w:tcPr>
            <w:tcW w:w="1360" w:type="dxa"/>
            <w:tcBorders>
              <w:top w:val="outset" w:sz="6" w:space="0" w:color="auto"/>
              <w:left w:val="outset" w:sz="6" w:space="0" w:color="auto"/>
              <w:bottom w:val="outset" w:sz="6" w:space="0" w:color="auto"/>
              <w:right w:val="single" w:sz="8" w:space="0" w:color="auto"/>
            </w:tcBorders>
            <w:noWrap/>
            <w:vAlign w:val="center"/>
          </w:tcPr>
          <w:p w14:paraId="2813591C" w14:textId="77777777" w:rsidR="003860D7" w:rsidRPr="001868C8" w:rsidRDefault="003860D7" w:rsidP="003860D7">
            <w:pPr>
              <w:jc w:val="center"/>
              <w:rPr>
                <w:rFonts w:ascii="Calibri" w:hAnsi="Calibri"/>
                <w:sz w:val="22"/>
                <w:szCs w:val="22"/>
              </w:rPr>
            </w:pPr>
          </w:p>
        </w:tc>
      </w:tr>
      <w:tr w:rsidR="003860D7" w:rsidRPr="001868C8" w14:paraId="502B91C4"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1C997C89" w14:textId="77777777" w:rsidR="003860D7" w:rsidRPr="001868C8" w:rsidRDefault="003860D7" w:rsidP="003860D7">
            <w:pPr>
              <w:jc w:val="center"/>
              <w:rPr>
                <w:rFonts w:ascii="Calibri" w:hAnsi="Calibri" w:cs="Arial"/>
                <w:sz w:val="22"/>
                <w:szCs w:val="22"/>
              </w:rPr>
            </w:pPr>
            <w:r w:rsidRPr="001868C8">
              <w:rPr>
                <w:rFonts w:ascii="Calibri" w:hAnsi="Calibri" w:cs="Arial"/>
                <w:sz w:val="22"/>
                <w:szCs w:val="22"/>
              </w:rPr>
              <w:t>3.8</w:t>
            </w:r>
          </w:p>
        </w:tc>
        <w:tc>
          <w:tcPr>
            <w:tcW w:w="7003" w:type="dxa"/>
            <w:tcBorders>
              <w:top w:val="outset" w:sz="6" w:space="0" w:color="auto"/>
              <w:left w:val="outset" w:sz="6" w:space="0" w:color="auto"/>
              <w:bottom w:val="outset" w:sz="6" w:space="0" w:color="auto"/>
              <w:right w:val="outset" w:sz="6" w:space="0" w:color="auto"/>
            </w:tcBorders>
            <w:vAlign w:val="bottom"/>
          </w:tcPr>
          <w:p w14:paraId="474B4FDD" w14:textId="77777777" w:rsidR="003860D7" w:rsidRPr="001868C8" w:rsidRDefault="003860D7" w:rsidP="003860D7">
            <w:pPr>
              <w:rPr>
                <w:rFonts w:ascii="Calibri" w:hAnsi="Calibri" w:cs="Arial"/>
                <w:sz w:val="22"/>
                <w:szCs w:val="22"/>
              </w:rPr>
            </w:pPr>
            <w:proofErr w:type="spellStart"/>
            <w:r w:rsidRPr="001868C8">
              <w:rPr>
                <w:rFonts w:ascii="Calibri" w:hAnsi="Calibri" w:cs="Arial"/>
                <w:sz w:val="22"/>
                <w:szCs w:val="22"/>
              </w:rPr>
              <w:t>Водогреен</w:t>
            </w:r>
            <w:proofErr w:type="spellEnd"/>
            <w:r w:rsidRPr="001868C8">
              <w:rPr>
                <w:rFonts w:ascii="Calibri" w:hAnsi="Calibri" w:cs="Arial"/>
                <w:sz w:val="22"/>
                <w:szCs w:val="22"/>
              </w:rPr>
              <w:t xml:space="preserve"> котел De </w:t>
            </w:r>
            <w:proofErr w:type="spellStart"/>
            <w:r w:rsidRPr="001868C8">
              <w:rPr>
                <w:rFonts w:ascii="Calibri" w:hAnsi="Calibri" w:cs="Arial"/>
                <w:sz w:val="22"/>
                <w:szCs w:val="22"/>
              </w:rPr>
              <w:t>Dietrich</w:t>
            </w:r>
            <w:proofErr w:type="spellEnd"/>
          </w:p>
        </w:tc>
        <w:tc>
          <w:tcPr>
            <w:tcW w:w="1360" w:type="dxa"/>
            <w:tcBorders>
              <w:top w:val="outset" w:sz="6" w:space="0" w:color="auto"/>
              <w:left w:val="outset" w:sz="6" w:space="0" w:color="auto"/>
              <w:bottom w:val="outset" w:sz="6" w:space="0" w:color="auto"/>
              <w:right w:val="single" w:sz="8" w:space="0" w:color="auto"/>
            </w:tcBorders>
            <w:noWrap/>
            <w:vAlign w:val="center"/>
          </w:tcPr>
          <w:p w14:paraId="2F439EB0" w14:textId="77777777" w:rsidR="003860D7" w:rsidRPr="001868C8" w:rsidRDefault="003860D7" w:rsidP="003860D7">
            <w:pPr>
              <w:jc w:val="center"/>
              <w:rPr>
                <w:rFonts w:ascii="Calibri" w:hAnsi="Calibri"/>
                <w:sz w:val="22"/>
                <w:szCs w:val="22"/>
              </w:rPr>
            </w:pPr>
          </w:p>
        </w:tc>
      </w:tr>
      <w:tr w:rsidR="003B64D0" w:rsidRPr="001868C8" w14:paraId="4E1D7F29" w14:textId="77777777" w:rsidTr="00020161">
        <w:trPr>
          <w:trHeight w:val="285"/>
          <w:jc w:val="center"/>
        </w:trPr>
        <w:tc>
          <w:tcPr>
            <w:tcW w:w="7725" w:type="dxa"/>
            <w:gridSpan w:val="2"/>
            <w:tcBorders>
              <w:top w:val="outset" w:sz="6" w:space="0" w:color="auto"/>
              <w:left w:val="single" w:sz="8" w:space="0" w:color="auto"/>
              <w:bottom w:val="outset" w:sz="6" w:space="0" w:color="auto"/>
              <w:right w:val="outset" w:sz="6" w:space="0" w:color="auto"/>
            </w:tcBorders>
            <w:noWrap/>
            <w:vAlign w:val="bottom"/>
          </w:tcPr>
          <w:p w14:paraId="08149192" w14:textId="77777777" w:rsidR="003B64D0" w:rsidRPr="001868C8" w:rsidRDefault="003B64D0" w:rsidP="003860D7">
            <w:pPr>
              <w:jc w:val="right"/>
              <w:rPr>
                <w:rFonts w:ascii="Calibri" w:hAnsi="Calibri" w:cs="Arial"/>
                <w:b/>
                <w:sz w:val="22"/>
                <w:szCs w:val="22"/>
                <w:lang w:val="en-US"/>
              </w:rPr>
            </w:pPr>
            <w:r w:rsidRPr="001868C8">
              <w:rPr>
                <w:rFonts w:ascii="Calibri" w:hAnsi="Calibri" w:cs="Arial"/>
                <w:b/>
                <w:sz w:val="22"/>
                <w:szCs w:val="22"/>
              </w:rPr>
              <w:t>Обща цена за S</w:t>
            </w:r>
            <w:r w:rsidRPr="001868C8">
              <w:rPr>
                <w:rFonts w:ascii="Calibri" w:hAnsi="Calibri" w:cs="Arial"/>
                <w:b/>
                <w:sz w:val="22"/>
                <w:szCs w:val="22"/>
                <w:vertAlign w:val="subscript"/>
              </w:rPr>
              <w:t>3</w:t>
            </w:r>
            <w:r w:rsidRPr="001868C8">
              <w:rPr>
                <w:rFonts w:ascii="Calibri" w:hAnsi="Calibri" w:cs="Arial"/>
                <w:b/>
                <w:sz w:val="22"/>
                <w:szCs w:val="22"/>
              </w:rPr>
              <w:t>=3.1+3.2+3.3+3.4+3.5+3.6+3.7+3.8</w:t>
            </w:r>
          </w:p>
        </w:tc>
        <w:tc>
          <w:tcPr>
            <w:tcW w:w="1360" w:type="dxa"/>
            <w:tcBorders>
              <w:top w:val="outset" w:sz="6" w:space="0" w:color="auto"/>
              <w:left w:val="outset" w:sz="6" w:space="0" w:color="auto"/>
              <w:bottom w:val="outset" w:sz="6" w:space="0" w:color="auto"/>
              <w:right w:val="single" w:sz="8" w:space="0" w:color="auto"/>
            </w:tcBorders>
            <w:vAlign w:val="center"/>
          </w:tcPr>
          <w:p w14:paraId="18213C93" w14:textId="77777777" w:rsidR="003B64D0" w:rsidRPr="001868C8" w:rsidRDefault="003B64D0" w:rsidP="003860D7">
            <w:pPr>
              <w:jc w:val="center"/>
              <w:rPr>
                <w:rFonts w:ascii="Calibri" w:hAnsi="Calibri" w:cs="Arial"/>
                <w:sz w:val="22"/>
                <w:szCs w:val="22"/>
              </w:rPr>
            </w:pPr>
          </w:p>
        </w:tc>
      </w:tr>
      <w:tr w:rsidR="003860D7" w:rsidRPr="001868C8" w14:paraId="019D4C63"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5CA424BB" w14:textId="77777777" w:rsidR="003860D7" w:rsidRPr="001868C8" w:rsidRDefault="003860D7" w:rsidP="003860D7">
            <w:pPr>
              <w:jc w:val="center"/>
              <w:rPr>
                <w:rFonts w:ascii="Calibri" w:hAnsi="Calibri" w:cs="Arial"/>
                <w:b/>
                <w:sz w:val="22"/>
                <w:szCs w:val="22"/>
                <w:lang w:val="en-US"/>
              </w:rPr>
            </w:pPr>
            <w:r w:rsidRPr="001868C8">
              <w:rPr>
                <w:rFonts w:ascii="Calibri" w:hAnsi="Calibri" w:cs="Arial"/>
                <w:b/>
                <w:sz w:val="22"/>
                <w:szCs w:val="22"/>
                <w:lang w:val="en-US"/>
              </w:rPr>
              <w:t>4</w:t>
            </w:r>
          </w:p>
        </w:tc>
        <w:tc>
          <w:tcPr>
            <w:tcW w:w="8363" w:type="dxa"/>
            <w:gridSpan w:val="2"/>
            <w:tcBorders>
              <w:top w:val="outset" w:sz="6" w:space="0" w:color="auto"/>
              <w:left w:val="outset" w:sz="6" w:space="0" w:color="auto"/>
              <w:bottom w:val="outset" w:sz="6" w:space="0" w:color="auto"/>
              <w:right w:val="single" w:sz="8" w:space="0" w:color="auto"/>
            </w:tcBorders>
            <w:vAlign w:val="bottom"/>
          </w:tcPr>
          <w:p w14:paraId="51DF611C" w14:textId="0BDB5324" w:rsidR="003860D7" w:rsidRPr="001868C8" w:rsidRDefault="003860D7" w:rsidP="00DD13EB">
            <w:pPr>
              <w:rPr>
                <w:rFonts w:ascii="Calibri" w:hAnsi="Calibri" w:cs="Arial"/>
                <w:sz w:val="22"/>
                <w:szCs w:val="22"/>
                <w:lang w:val="ru-RU"/>
              </w:rPr>
            </w:pPr>
            <w:r w:rsidRPr="001868C8">
              <w:rPr>
                <w:rFonts w:ascii="Calibri" w:hAnsi="Calibri"/>
                <w:b/>
                <w:sz w:val="22"/>
                <w:szCs w:val="22"/>
                <w:lang w:val="ru-RU"/>
              </w:rPr>
              <w:t xml:space="preserve">Проверка и профилактика на абонатни станции – </w:t>
            </w:r>
            <w:r w:rsidRPr="001868C8">
              <w:rPr>
                <w:rFonts w:ascii="Calibri" w:hAnsi="Calibri"/>
                <w:b/>
                <w:sz w:val="22"/>
                <w:szCs w:val="22"/>
                <w:lang w:val="en-US"/>
              </w:rPr>
              <w:t>S</w:t>
            </w:r>
            <w:r w:rsidRPr="001868C8">
              <w:rPr>
                <w:rFonts w:ascii="Calibri" w:hAnsi="Calibri" w:cs="Arial"/>
                <w:b/>
                <w:sz w:val="22"/>
                <w:szCs w:val="22"/>
                <w:vertAlign w:val="subscript"/>
                <w:lang w:val="ru-RU"/>
              </w:rPr>
              <w:t>4</w:t>
            </w:r>
          </w:p>
        </w:tc>
      </w:tr>
      <w:tr w:rsidR="003860D7" w:rsidRPr="001868C8" w14:paraId="4FFC36E6"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0A8823F2" w14:textId="77777777" w:rsidR="003860D7" w:rsidRPr="001868C8" w:rsidRDefault="003860D7" w:rsidP="003860D7">
            <w:pPr>
              <w:jc w:val="center"/>
              <w:rPr>
                <w:rFonts w:ascii="Calibri" w:hAnsi="Calibri" w:cs="Arial"/>
                <w:sz w:val="22"/>
                <w:szCs w:val="22"/>
                <w:lang w:val="en-US"/>
              </w:rPr>
            </w:pPr>
            <w:r w:rsidRPr="001868C8">
              <w:rPr>
                <w:rFonts w:ascii="Calibri" w:hAnsi="Calibri" w:cs="Arial"/>
                <w:sz w:val="22"/>
                <w:szCs w:val="22"/>
                <w:lang w:val="en-US"/>
              </w:rPr>
              <w:t>4.1</w:t>
            </w:r>
          </w:p>
        </w:tc>
        <w:tc>
          <w:tcPr>
            <w:tcW w:w="7003" w:type="dxa"/>
            <w:tcBorders>
              <w:top w:val="outset" w:sz="6" w:space="0" w:color="auto"/>
              <w:left w:val="outset" w:sz="6" w:space="0" w:color="auto"/>
              <w:bottom w:val="outset" w:sz="6" w:space="0" w:color="auto"/>
              <w:right w:val="outset" w:sz="6" w:space="0" w:color="auto"/>
            </w:tcBorders>
            <w:vAlign w:val="bottom"/>
          </w:tcPr>
          <w:p w14:paraId="23D7B450" w14:textId="77777777" w:rsidR="003860D7" w:rsidRPr="001868C8" w:rsidRDefault="003860D7" w:rsidP="003860D7">
            <w:pPr>
              <w:rPr>
                <w:rStyle w:val="Emphasis"/>
                <w:rFonts w:ascii="Calibri" w:hAnsi="Calibri"/>
                <w:sz w:val="22"/>
                <w:szCs w:val="22"/>
                <w:lang w:val="ru-RU"/>
              </w:rPr>
            </w:pPr>
            <w:r w:rsidRPr="001868C8">
              <w:rPr>
                <w:rFonts w:ascii="Calibri" w:hAnsi="Calibri"/>
                <w:sz w:val="22"/>
                <w:szCs w:val="22"/>
                <w:lang w:val="ru-RU"/>
              </w:rPr>
              <w:t>Проверка и профилактика на филтър за ВОИ, филтър от ПКЦ и филтър-утаител от ПКЦ</w:t>
            </w:r>
          </w:p>
        </w:tc>
        <w:tc>
          <w:tcPr>
            <w:tcW w:w="1360" w:type="dxa"/>
            <w:tcBorders>
              <w:top w:val="outset" w:sz="6" w:space="0" w:color="auto"/>
              <w:left w:val="outset" w:sz="6" w:space="0" w:color="auto"/>
              <w:bottom w:val="outset" w:sz="6" w:space="0" w:color="auto"/>
              <w:right w:val="single" w:sz="8" w:space="0" w:color="auto"/>
            </w:tcBorders>
            <w:vAlign w:val="center"/>
          </w:tcPr>
          <w:p w14:paraId="252D2549" w14:textId="77777777" w:rsidR="003860D7" w:rsidRPr="001868C8" w:rsidRDefault="003860D7" w:rsidP="003860D7">
            <w:pPr>
              <w:jc w:val="center"/>
              <w:rPr>
                <w:rFonts w:ascii="Calibri" w:hAnsi="Calibri" w:cs="Arial"/>
                <w:sz w:val="22"/>
                <w:szCs w:val="22"/>
                <w:lang w:val="ru-RU"/>
              </w:rPr>
            </w:pPr>
          </w:p>
        </w:tc>
      </w:tr>
      <w:tr w:rsidR="003860D7" w:rsidRPr="001868C8" w14:paraId="4F63EF4C"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19D301CB" w14:textId="77777777" w:rsidR="003860D7" w:rsidRPr="001868C8" w:rsidRDefault="003860D7" w:rsidP="003860D7">
            <w:pPr>
              <w:jc w:val="center"/>
              <w:rPr>
                <w:rFonts w:ascii="Calibri" w:hAnsi="Calibri" w:cs="Arial"/>
                <w:sz w:val="22"/>
                <w:szCs w:val="22"/>
                <w:lang w:val="en-US"/>
              </w:rPr>
            </w:pPr>
            <w:r w:rsidRPr="001868C8">
              <w:rPr>
                <w:rFonts w:ascii="Calibri" w:hAnsi="Calibri" w:cs="Arial"/>
                <w:sz w:val="22"/>
                <w:szCs w:val="22"/>
                <w:lang w:val="en-US"/>
              </w:rPr>
              <w:t>4.2</w:t>
            </w:r>
          </w:p>
        </w:tc>
        <w:tc>
          <w:tcPr>
            <w:tcW w:w="7003" w:type="dxa"/>
            <w:tcBorders>
              <w:top w:val="outset" w:sz="6" w:space="0" w:color="auto"/>
              <w:left w:val="outset" w:sz="6" w:space="0" w:color="auto"/>
              <w:bottom w:val="outset" w:sz="6" w:space="0" w:color="auto"/>
              <w:right w:val="outset" w:sz="6" w:space="0" w:color="auto"/>
            </w:tcBorders>
          </w:tcPr>
          <w:p w14:paraId="4EF877A7" w14:textId="77777777" w:rsidR="003860D7" w:rsidRPr="001868C8" w:rsidRDefault="003860D7" w:rsidP="003860D7">
            <w:pPr>
              <w:rPr>
                <w:rFonts w:ascii="Calibri" w:hAnsi="Calibri"/>
                <w:b/>
                <w:sz w:val="22"/>
                <w:szCs w:val="22"/>
                <w:lang w:val="ru-RU"/>
              </w:rPr>
            </w:pPr>
            <w:r w:rsidRPr="001868C8">
              <w:rPr>
                <w:rFonts w:ascii="Calibri" w:hAnsi="Calibri"/>
                <w:sz w:val="22"/>
                <w:szCs w:val="22"/>
                <w:lang w:val="ru-RU"/>
              </w:rPr>
              <w:t>Проверка и профилактика на ръчна и управляема спирателна арматура</w:t>
            </w:r>
          </w:p>
        </w:tc>
        <w:tc>
          <w:tcPr>
            <w:tcW w:w="1360" w:type="dxa"/>
            <w:tcBorders>
              <w:top w:val="outset" w:sz="6" w:space="0" w:color="auto"/>
              <w:left w:val="outset" w:sz="6" w:space="0" w:color="auto"/>
              <w:bottom w:val="outset" w:sz="6" w:space="0" w:color="auto"/>
              <w:right w:val="single" w:sz="8" w:space="0" w:color="auto"/>
            </w:tcBorders>
            <w:vAlign w:val="center"/>
          </w:tcPr>
          <w:p w14:paraId="2D131045" w14:textId="77777777" w:rsidR="003860D7" w:rsidRPr="001868C8" w:rsidRDefault="003860D7" w:rsidP="003860D7">
            <w:pPr>
              <w:jc w:val="center"/>
              <w:rPr>
                <w:rFonts w:ascii="Calibri" w:hAnsi="Calibri" w:cs="Arial"/>
                <w:sz w:val="22"/>
                <w:szCs w:val="22"/>
                <w:lang w:val="ru-RU"/>
              </w:rPr>
            </w:pPr>
          </w:p>
        </w:tc>
      </w:tr>
      <w:tr w:rsidR="003860D7" w:rsidRPr="001868C8" w14:paraId="68B0B076"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47E01458" w14:textId="77777777" w:rsidR="003860D7" w:rsidRPr="001868C8" w:rsidRDefault="003860D7" w:rsidP="003860D7">
            <w:pPr>
              <w:jc w:val="center"/>
              <w:rPr>
                <w:rFonts w:ascii="Calibri" w:hAnsi="Calibri" w:cs="Arial"/>
                <w:sz w:val="22"/>
                <w:szCs w:val="22"/>
                <w:lang w:val="en-US"/>
              </w:rPr>
            </w:pPr>
            <w:r w:rsidRPr="001868C8">
              <w:rPr>
                <w:rFonts w:ascii="Calibri" w:hAnsi="Calibri" w:cs="Arial"/>
                <w:sz w:val="22"/>
                <w:szCs w:val="22"/>
                <w:lang w:val="en-US"/>
              </w:rPr>
              <w:t>4.3</w:t>
            </w:r>
          </w:p>
        </w:tc>
        <w:tc>
          <w:tcPr>
            <w:tcW w:w="7003" w:type="dxa"/>
            <w:tcBorders>
              <w:top w:val="outset" w:sz="6" w:space="0" w:color="auto"/>
              <w:left w:val="outset" w:sz="6" w:space="0" w:color="auto"/>
              <w:bottom w:val="outset" w:sz="6" w:space="0" w:color="auto"/>
              <w:right w:val="outset" w:sz="6" w:space="0" w:color="auto"/>
            </w:tcBorders>
          </w:tcPr>
          <w:p w14:paraId="7A7956B9" w14:textId="77777777" w:rsidR="003860D7" w:rsidRPr="001868C8" w:rsidRDefault="003860D7" w:rsidP="003860D7">
            <w:pPr>
              <w:rPr>
                <w:rFonts w:ascii="Calibri" w:hAnsi="Calibri"/>
                <w:b/>
                <w:sz w:val="22"/>
                <w:szCs w:val="22"/>
                <w:lang w:val="ru-RU"/>
              </w:rPr>
            </w:pPr>
            <w:r w:rsidRPr="001868C8">
              <w:rPr>
                <w:rFonts w:ascii="Calibri" w:hAnsi="Calibri"/>
                <w:sz w:val="22"/>
                <w:szCs w:val="22"/>
                <w:lang w:val="ru-RU"/>
              </w:rPr>
              <w:t>Проверка и профилактика на диференциален регулатор</w:t>
            </w:r>
          </w:p>
        </w:tc>
        <w:tc>
          <w:tcPr>
            <w:tcW w:w="1360" w:type="dxa"/>
            <w:tcBorders>
              <w:top w:val="outset" w:sz="6" w:space="0" w:color="auto"/>
              <w:left w:val="outset" w:sz="6" w:space="0" w:color="auto"/>
              <w:bottom w:val="outset" w:sz="6" w:space="0" w:color="auto"/>
              <w:right w:val="single" w:sz="8" w:space="0" w:color="auto"/>
            </w:tcBorders>
            <w:vAlign w:val="center"/>
          </w:tcPr>
          <w:p w14:paraId="1C00E07C" w14:textId="77777777" w:rsidR="003860D7" w:rsidRPr="001868C8" w:rsidRDefault="003860D7" w:rsidP="003860D7">
            <w:pPr>
              <w:jc w:val="center"/>
              <w:rPr>
                <w:rFonts w:ascii="Calibri" w:hAnsi="Calibri" w:cs="Arial"/>
                <w:sz w:val="22"/>
                <w:szCs w:val="22"/>
                <w:lang w:val="ru-RU"/>
              </w:rPr>
            </w:pPr>
          </w:p>
        </w:tc>
      </w:tr>
      <w:tr w:rsidR="003860D7" w:rsidRPr="001868C8" w14:paraId="4EB4FB5C"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5D6EA0A4" w14:textId="77777777" w:rsidR="003860D7" w:rsidRPr="001868C8" w:rsidRDefault="003860D7" w:rsidP="003860D7">
            <w:pPr>
              <w:jc w:val="center"/>
              <w:rPr>
                <w:rFonts w:ascii="Calibri" w:hAnsi="Calibri" w:cs="Arial"/>
                <w:sz w:val="22"/>
                <w:szCs w:val="22"/>
                <w:lang w:val="en-US"/>
              </w:rPr>
            </w:pPr>
            <w:r w:rsidRPr="001868C8">
              <w:rPr>
                <w:rFonts w:ascii="Calibri" w:hAnsi="Calibri" w:cs="Arial"/>
                <w:sz w:val="22"/>
                <w:szCs w:val="22"/>
                <w:lang w:val="en-US"/>
              </w:rPr>
              <w:t>4.4</w:t>
            </w:r>
          </w:p>
        </w:tc>
        <w:tc>
          <w:tcPr>
            <w:tcW w:w="7003" w:type="dxa"/>
            <w:tcBorders>
              <w:top w:val="outset" w:sz="6" w:space="0" w:color="auto"/>
              <w:left w:val="outset" w:sz="6" w:space="0" w:color="auto"/>
              <w:bottom w:val="outset" w:sz="6" w:space="0" w:color="auto"/>
              <w:right w:val="outset" w:sz="6" w:space="0" w:color="auto"/>
            </w:tcBorders>
          </w:tcPr>
          <w:p w14:paraId="7815A47E" w14:textId="77777777" w:rsidR="003860D7" w:rsidRPr="001868C8" w:rsidRDefault="003860D7" w:rsidP="003860D7">
            <w:pPr>
              <w:rPr>
                <w:rFonts w:ascii="Calibri" w:hAnsi="Calibri"/>
                <w:b/>
                <w:sz w:val="22"/>
                <w:szCs w:val="22"/>
                <w:lang w:val="ru-RU"/>
              </w:rPr>
            </w:pPr>
            <w:r w:rsidRPr="001868C8">
              <w:rPr>
                <w:rFonts w:ascii="Calibri" w:hAnsi="Calibri"/>
                <w:sz w:val="22"/>
                <w:szCs w:val="22"/>
                <w:lang w:val="ru-RU"/>
              </w:rPr>
              <w:t>Проверка и профилактика на показващи средства за измерване на налягане и температура</w:t>
            </w:r>
          </w:p>
        </w:tc>
        <w:tc>
          <w:tcPr>
            <w:tcW w:w="1360" w:type="dxa"/>
            <w:tcBorders>
              <w:top w:val="outset" w:sz="6" w:space="0" w:color="auto"/>
              <w:left w:val="outset" w:sz="6" w:space="0" w:color="auto"/>
              <w:bottom w:val="outset" w:sz="6" w:space="0" w:color="auto"/>
              <w:right w:val="single" w:sz="8" w:space="0" w:color="auto"/>
            </w:tcBorders>
            <w:vAlign w:val="center"/>
          </w:tcPr>
          <w:p w14:paraId="71546BB5" w14:textId="77777777" w:rsidR="003860D7" w:rsidRPr="001868C8" w:rsidRDefault="003860D7" w:rsidP="003860D7">
            <w:pPr>
              <w:jc w:val="center"/>
              <w:rPr>
                <w:rFonts w:ascii="Calibri" w:hAnsi="Calibri" w:cs="Arial"/>
                <w:sz w:val="22"/>
                <w:szCs w:val="22"/>
                <w:lang w:val="ru-RU"/>
              </w:rPr>
            </w:pPr>
          </w:p>
        </w:tc>
      </w:tr>
      <w:tr w:rsidR="003860D7" w:rsidRPr="001868C8" w14:paraId="4AF0F635"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101BD4F6" w14:textId="77777777" w:rsidR="003860D7" w:rsidRPr="001868C8" w:rsidRDefault="003860D7" w:rsidP="003860D7">
            <w:pPr>
              <w:jc w:val="center"/>
              <w:rPr>
                <w:rFonts w:ascii="Calibri" w:hAnsi="Calibri" w:cs="Arial"/>
                <w:sz w:val="22"/>
                <w:szCs w:val="22"/>
                <w:lang w:val="en-US"/>
              </w:rPr>
            </w:pPr>
            <w:r w:rsidRPr="001868C8">
              <w:rPr>
                <w:rFonts w:ascii="Calibri" w:hAnsi="Calibri" w:cs="Arial"/>
                <w:sz w:val="22"/>
                <w:szCs w:val="22"/>
                <w:lang w:val="en-US"/>
              </w:rPr>
              <w:t>4.5</w:t>
            </w:r>
          </w:p>
        </w:tc>
        <w:tc>
          <w:tcPr>
            <w:tcW w:w="7003" w:type="dxa"/>
            <w:tcBorders>
              <w:top w:val="outset" w:sz="6" w:space="0" w:color="auto"/>
              <w:left w:val="outset" w:sz="6" w:space="0" w:color="auto"/>
              <w:bottom w:val="outset" w:sz="6" w:space="0" w:color="auto"/>
              <w:right w:val="outset" w:sz="6" w:space="0" w:color="auto"/>
            </w:tcBorders>
          </w:tcPr>
          <w:p w14:paraId="16C5A15C" w14:textId="77777777" w:rsidR="003860D7" w:rsidRPr="001868C8" w:rsidRDefault="003860D7" w:rsidP="003860D7">
            <w:pPr>
              <w:rPr>
                <w:rFonts w:ascii="Calibri" w:hAnsi="Calibri"/>
                <w:b/>
                <w:sz w:val="22"/>
                <w:szCs w:val="22"/>
                <w:lang w:val="ru-RU"/>
              </w:rPr>
            </w:pPr>
            <w:r w:rsidRPr="001868C8">
              <w:rPr>
                <w:rFonts w:ascii="Calibri" w:hAnsi="Calibri"/>
                <w:sz w:val="22"/>
                <w:szCs w:val="22"/>
                <w:lang w:val="ru-RU"/>
              </w:rPr>
              <w:t>Проверка и профилактика на баланс вентили</w:t>
            </w:r>
          </w:p>
        </w:tc>
        <w:tc>
          <w:tcPr>
            <w:tcW w:w="1360" w:type="dxa"/>
            <w:tcBorders>
              <w:top w:val="outset" w:sz="6" w:space="0" w:color="auto"/>
              <w:left w:val="outset" w:sz="6" w:space="0" w:color="auto"/>
              <w:bottom w:val="outset" w:sz="6" w:space="0" w:color="auto"/>
              <w:right w:val="single" w:sz="8" w:space="0" w:color="auto"/>
            </w:tcBorders>
            <w:vAlign w:val="center"/>
          </w:tcPr>
          <w:p w14:paraId="36CBFE8B" w14:textId="77777777" w:rsidR="003860D7" w:rsidRPr="001868C8" w:rsidRDefault="003860D7" w:rsidP="003860D7">
            <w:pPr>
              <w:jc w:val="center"/>
              <w:rPr>
                <w:rFonts w:ascii="Calibri" w:hAnsi="Calibri" w:cs="Arial"/>
                <w:sz w:val="22"/>
                <w:szCs w:val="22"/>
                <w:lang w:val="ru-RU"/>
              </w:rPr>
            </w:pPr>
          </w:p>
        </w:tc>
      </w:tr>
      <w:tr w:rsidR="003860D7" w:rsidRPr="001868C8" w14:paraId="2CCF6B23"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192235AF" w14:textId="77777777" w:rsidR="003860D7" w:rsidRPr="001868C8" w:rsidRDefault="003860D7" w:rsidP="003860D7">
            <w:pPr>
              <w:jc w:val="center"/>
              <w:rPr>
                <w:rFonts w:ascii="Calibri" w:hAnsi="Calibri" w:cs="Arial"/>
                <w:sz w:val="22"/>
                <w:szCs w:val="22"/>
                <w:lang w:val="en-US"/>
              </w:rPr>
            </w:pPr>
            <w:r w:rsidRPr="001868C8">
              <w:rPr>
                <w:rFonts w:ascii="Calibri" w:hAnsi="Calibri" w:cs="Arial"/>
                <w:sz w:val="22"/>
                <w:szCs w:val="22"/>
                <w:lang w:val="en-US"/>
              </w:rPr>
              <w:t>4.6</w:t>
            </w:r>
          </w:p>
        </w:tc>
        <w:tc>
          <w:tcPr>
            <w:tcW w:w="7003" w:type="dxa"/>
            <w:tcBorders>
              <w:top w:val="outset" w:sz="6" w:space="0" w:color="auto"/>
              <w:left w:val="outset" w:sz="6" w:space="0" w:color="auto"/>
              <w:bottom w:val="outset" w:sz="6" w:space="0" w:color="auto"/>
              <w:right w:val="outset" w:sz="6" w:space="0" w:color="auto"/>
            </w:tcBorders>
          </w:tcPr>
          <w:p w14:paraId="507239AA" w14:textId="77777777" w:rsidR="003860D7" w:rsidRPr="001868C8" w:rsidRDefault="003860D7" w:rsidP="003860D7">
            <w:pPr>
              <w:rPr>
                <w:rFonts w:ascii="Calibri" w:hAnsi="Calibri"/>
                <w:b/>
                <w:sz w:val="22"/>
                <w:szCs w:val="22"/>
                <w:lang w:val="ru-RU"/>
              </w:rPr>
            </w:pPr>
            <w:r w:rsidRPr="001868C8">
              <w:rPr>
                <w:rFonts w:ascii="Calibri" w:hAnsi="Calibri"/>
                <w:sz w:val="22"/>
                <w:szCs w:val="22"/>
                <w:lang w:val="ru-RU"/>
              </w:rPr>
              <w:t>Проверка и профилактика на разширителни съдове</w:t>
            </w:r>
          </w:p>
        </w:tc>
        <w:tc>
          <w:tcPr>
            <w:tcW w:w="1360" w:type="dxa"/>
            <w:tcBorders>
              <w:top w:val="outset" w:sz="6" w:space="0" w:color="auto"/>
              <w:left w:val="outset" w:sz="6" w:space="0" w:color="auto"/>
              <w:bottom w:val="outset" w:sz="6" w:space="0" w:color="auto"/>
              <w:right w:val="single" w:sz="8" w:space="0" w:color="auto"/>
            </w:tcBorders>
            <w:vAlign w:val="center"/>
          </w:tcPr>
          <w:p w14:paraId="491B0659" w14:textId="77777777" w:rsidR="003860D7" w:rsidRPr="001868C8" w:rsidRDefault="003860D7" w:rsidP="003860D7">
            <w:pPr>
              <w:jc w:val="center"/>
              <w:rPr>
                <w:rFonts w:ascii="Calibri" w:hAnsi="Calibri" w:cs="Arial"/>
                <w:sz w:val="22"/>
                <w:szCs w:val="22"/>
                <w:lang w:val="ru-RU"/>
              </w:rPr>
            </w:pPr>
          </w:p>
        </w:tc>
      </w:tr>
      <w:tr w:rsidR="003860D7" w:rsidRPr="001868C8" w14:paraId="1AB56F75"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2C4DD949" w14:textId="77777777" w:rsidR="003860D7" w:rsidRPr="001868C8" w:rsidRDefault="003860D7" w:rsidP="003860D7">
            <w:pPr>
              <w:jc w:val="center"/>
              <w:rPr>
                <w:rFonts w:ascii="Calibri" w:hAnsi="Calibri" w:cs="Arial"/>
                <w:sz w:val="22"/>
                <w:szCs w:val="22"/>
                <w:lang w:val="en-US"/>
              </w:rPr>
            </w:pPr>
            <w:r w:rsidRPr="001868C8">
              <w:rPr>
                <w:rFonts w:ascii="Calibri" w:hAnsi="Calibri" w:cs="Arial"/>
                <w:sz w:val="22"/>
                <w:szCs w:val="22"/>
                <w:lang w:val="en-US"/>
              </w:rPr>
              <w:t>4.7</w:t>
            </w:r>
          </w:p>
        </w:tc>
        <w:tc>
          <w:tcPr>
            <w:tcW w:w="7003" w:type="dxa"/>
            <w:tcBorders>
              <w:top w:val="outset" w:sz="6" w:space="0" w:color="auto"/>
              <w:left w:val="outset" w:sz="6" w:space="0" w:color="auto"/>
              <w:bottom w:val="outset" w:sz="6" w:space="0" w:color="auto"/>
              <w:right w:val="outset" w:sz="6" w:space="0" w:color="auto"/>
            </w:tcBorders>
          </w:tcPr>
          <w:p w14:paraId="41958881" w14:textId="77777777" w:rsidR="003860D7" w:rsidRPr="001868C8" w:rsidRDefault="003860D7" w:rsidP="003860D7">
            <w:pPr>
              <w:rPr>
                <w:rFonts w:ascii="Calibri" w:hAnsi="Calibri"/>
                <w:b/>
                <w:sz w:val="22"/>
                <w:szCs w:val="22"/>
                <w:lang w:val="ru-RU"/>
              </w:rPr>
            </w:pPr>
            <w:r w:rsidRPr="001868C8">
              <w:rPr>
                <w:rFonts w:ascii="Calibri" w:hAnsi="Calibri"/>
                <w:sz w:val="22"/>
                <w:szCs w:val="22"/>
                <w:lang w:val="ru-RU"/>
              </w:rPr>
              <w:t>Проверка, профилактика и настройка на контролер и ел. табло</w:t>
            </w:r>
          </w:p>
        </w:tc>
        <w:tc>
          <w:tcPr>
            <w:tcW w:w="1360" w:type="dxa"/>
            <w:tcBorders>
              <w:top w:val="outset" w:sz="6" w:space="0" w:color="auto"/>
              <w:left w:val="outset" w:sz="6" w:space="0" w:color="auto"/>
              <w:bottom w:val="outset" w:sz="6" w:space="0" w:color="auto"/>
              <w:right w:val="single" w:sz="8" w:space="0" w:color="auto"/>
            </w:tcBorders>
            <w:vAlign w:val="center"/>
          </w:tcPr>
          <w:p w14:paraId="20A2A58A" w14:textId="77777777" w:rsidR="003860D7" w:rsidRPr="001868C8" w:rsidRDefault="003860D7" w:rsidP="003860D7">
            <w:pPr>
              <w:jc w:val="center"/>
              <w:rPr>
                <w:rFonts w:ascii="Calibri" w:hAnsi="Calibri" w:cs="Arial"/>
                <w:sz w:val="22"/>
                <w:szCs w:val="22"/>
                <w:lang w:val="ru-RU"/>
              </w:rPr>
            </w:pPr>
          </w:p>
        </w:tc>
      </w:tr>
      <w:tr w:rsidR="003860D7" w:rsidRPr="001868C8" w14:paraId="1BFD6920"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3D81AA8E" w14:textId="77777777" w:rsidR="003860D7" w:rsidRPr="001868C8" w:rsidRDefault="003860D7" w:rsidP="003860D7">
            <w:pPr>
              <w:jc w:val="center"/>
              <w:rPr>
                <w:rFonts w:ascii="Calibri" w:hAnsi="Calibri" w:cs="Arial"/>
                <w:sz w:val="22"/>
                <w:szCs w:val="22"/>
                <w:lang w:val="en-US"/>
              </w:rPr>
            </w:pPr>
            <w:r w:rsidRPr="001868C8">
              <w:rPr>
                <w:rFonts w:ascii="Calibri" w:hAnsi="Calibri" w:cs="Arial"/>
                <w:sz w:val="22"/>
                <w:szCs w:val="22"/>
                <w:lang w:val="en-US"/>
              </w:rPr>
              <w:t>4.8</w:t>
            </w:r>
          </w:p>
        </w:tc>
        <w:tc>
          <w:tcPr>
            <w:tcW w:w="7003" w:type="dxa"/>
            <w:tcBorders>
              <w:top w:val="outset" w:sz="6" w:space="0" w:color="auto"/>
              <w:left w:val="outset" w:sz="6" w:space="0" w:color="auto"/>
              <w:bottom w:val="outset" w:sz="6" w:space="0" w:color="auto"/>
              <w:right w:val="outset" w:sz="6" w:space="0" w:color="auto"/>
            </w:tcBorders>
          </w:tcPr>
          <w:p w14:paraId="3278D544" w14:textId="77777777" w:rsidR="003860D7" w:rsidRPr="001868C8" w:rsidRDefault="003860D7" w:rsidP="003860D7">
            <w:pPr>
              <w:rPr>
                <w:rFonts w:ascii="Calibri" w:hAnsi="Calibri"/>
                <w:b/>
                <w:sz w:val="22"/>
                <w:szCs w:val="22"/>
                <w:lang w:val="ru-RU"/>
              </w:rPr>
            </w:pPr>
            <w:r w:rsidRPr="001868C8">
              <w:rPr>
                <w:rFonts w:ascii="Calibri" w:hAnsi="Calibri"/>
                <w:sz w:val="22"/>
                <w:szCs w:val="22"/>
                <w:lang w:val="ru-RU"/>
              </w:rPr>
              <w:t>Проверка и профилактика на датчици за температура</w:t>
            </w:r>
          </w:p>
        </w:tc>
        <w:tc>
          <w:tcPr>
            <w:tcW w:w="1360" w:type="dxa"/>
            <w:tcBorders>
              <w:top w:val="outset" w:sz="6" w:space="0" w:color="auto"/>
              <w:left w:val="outset" w:sz="6" w:space="0" w:color="auto"/>
              <w:bottom w:val="outset" w:sz="6" w:space="0" w:color="auto"/>
              <w:right w:val="single" w:sz="8" w:space="0" w:color="auto"/>
            </w:tcBorders>
            <w:vAlign w:val="center"/>
          </w:tcPr>
          <w:p w14:paraId="609A56B6" w14:textId="77777777" w:rsidR="003860D7" w:rsidRPr="001868C8" w:rsidRDefault="003860D7" w:rsidP="003860D7">
            <w:pPr>
              <w:jc w:val="center"/>
              <w:rPr>
                <w:rFonts w:ascii="Calibri" w:hAnsi="Calibri" w:cs="Arial"/>
                <w:sz w:val="22"/>
                <w:szCs w:val="22"/>
                <w:lang w:val="ru-RU"/>
              </w:rPr>
            </w:pPr>
          </w:p>
        </w:tc>
      </w:tr>
      <w:tr w:rsidR="003860D7" w:rsidRPr="001868C8" w14:paraId="77B8F0C5"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63B69E68" w14:textId="77777777" w:rsidR="003860D7" w:rsidRPr="001868C8" w:rsidRDefault="003860D7" w:rsidP="003860D7">
            <w:pPr>
              <w:jc w:val="center"/>
              <w:rPr>
                <w:rFonts w:ascii="Calibri" w:hAnsi="Calibri" w:cs="Arial"/>
                <w:sz w:val="22"/>
                <w:szCs w:val="22"/>
                <w:lang w:val="en-US"/>
              </w:rPr>
            </w:pPr>
            <w:r w:rsidRPr="001868C8">
              <w:rPr>
                <w:rFonts w:ascii="Calibri" w:hAnsi="Calibri" w:cs="Arial"/>
                <w:sz w:val="22"/>
                <w:szCs w:val="22"/>
                <w:lang w:val="en-US"/>
              </w:rPr>
              <w:t>4.9</w:t>
            </w:r>
          </w:p>
        </w:tc>
        <w:tc>
          <w:tcPr>
            <w:tcW w:w="7003" w:type="dxa"/>
            <w:tcBorders>
              <w:top w:val="outset" w:sz="6" w:space="0" w:color="auto"/>
              <w:left w:val="outset" w:sz="6" w:space="0" w:color="auto"/>
              <w:bottom w:val="outset" w:sz="6" w:space="0" w:color="auto"/>
              <w:right w:val="outset" w:sz="6" w:space="0" w:color="auto"/>
            </w:tcBorders>
          </w:tcPr>
          <w:p w14:paraId="6FE7D4F1" w14:textId="77777777" w:rsidR="003860D7" w:rsidRPr="001868C8" w:rsidRDefault="003860D7" w:rsidP="003860D7">
            <w:pPr>
              <w:rPr>
                <w:rFonts w:ascii="Calibri" w:hAnsi="Calibri"/>
                <w:b/>
                <w:sz w:val="22"/>
                <w:szCs w:val="22"/>
                <w:lang w:val="ru-RU"/>
              </w:rPr>
            </w:pPr>
            <w:r w:rsidRPr="001868C8">
              <w:rPr>
                <w:rFonts w:ascii="Calibri" w:hAnsi="Calibri"/>
                <w:sz w:val="22"/>
                <w:szCs w:val="22"/>
                <w:lang w:val="ru-RU"/>
              </w:rPr>
              <w:t>Проверка и профилактика на електро-задвижвания</w:t>
            </w:r>
          </w:p>
        </w:tc>
        <w:tc>
          <w:tcPr>
            <w:tcW w:w="1360" w:type="dxa"/>
            <w:tcBorders>
              <w:top w:val="outset" w:sz="6" w:space="0" w:color="auto"/>
              <w:left w:val="outset" w:sz="6" w:space="0" w:color="auto"/>
              <w:bottom w:val="outset" w:sz="6" w:space="0" w:color="auto"/>
              <w:right w:val="single" w:sz="8" w:space="0" w:color="auto"/>
            </w:tcBorders>
            <w:vAlign w:val="center"/>
          </w:tcPr>
          <w:p w14:paraId="2BE12799" w14:textId="77777777" w:rsidR="003860D7" w:rsidRPr="001868C8" w:rsidRDefault="003860D7" w:rsidP="003860D7">
            <w:pPr>
              <w:jc w:val="center"/>
              <w:rPr>
                <w:rFonts w:ascii="Calibri" w:hAnsi="Calibri" w:cs="Arial"/>
                <w:sz w:val="22"/>
                <w:szCs w:val="22"/>
                <w:lang w:val="ru-RU"/>
              </w:rPr>
            </w:pPr>
          </w:p>
        </w:tc>
      </w:tr>
      <w:tr w:rsidR="003860D7" w:rsidRPr="001868C8" w14:paraId="59892AC0"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0CF9ADC1" w14:textId="77777777" w:rsidR="003860D7" w:rsidRPr="001868C8" w:rsidRDefault="003860D7" w:rsidP="003860D7">
            <w:pPr>
              <w:jc w:val="center"/>
              <w:rPr>
                <w:rFonts w:ascii="Calibri" w:hAnsi="Calibri" w:cs="Arial"/>
                <w:sz w:val="22"/>
                <w:szCs w:val="22"/>
                <w:lang w:val="en-US"/>
              </w:rPr>
            </w:pPr>
            <w:r w:rsidRPr="001868C8">
              <w:rPr>
                <w:rFonts w:ascii="Calibri" w:hAnsi="Calibri" w:cs="Arial"/>
                <w:sz w:val="22"/>
                <w:szCs w:val="22"/>
                <w:lang w:val="en-US"/>
              </w:rPr>
              <w:t>4.10</w:t>
            </w:r>
          </w:p>
        </w:tc>
        <w:tc>
          <w:tcPr>
            <w:tcW w:w="7003" w:type="dxa"/>
            <w:tcBorders>
              <w:top w:val="outset" w:sz="6" w:space="0" w:color="auto"/>
              <w:left w:val="outset" w:sz="6" w:space="0" w:color="auto"/>
              <w:bottom w:val="outset" w:sz="6" w:space="0" w:color="auto"/>
              <w:right w:val="outset" w:sz="6" w:space="0" w:color="auto"/>
            </w:tcBorders>
          </w:tcPr>
          <w:p w14:paraId="618B8613" w14:textId="77777777" w:rsidR="003860D7" w:rsidRPr="001868C8" w:rsidRDefault="003860D7" w:rsidP="003860D7">
            <w:pPr>
              <w:rPr>
                <w:rFonts w:ascii="Calibri" w:hAnsi="Calibri"/>
                <w:b/>
                <w:sz w:val="22"/>
                <w:szCs w:val="22"/>
                <w:lang w:val="ru-RU"/>
              </w:rPr>
            </w:pPr>
            <w:r w:rsidRPr="001868C8">
              <w:rPr>
                <w:rFonts w:ascii="Calibri" w:hAnsi="Calibri"/>
                <w:sz w:val="22"/>
                <w:szCs w:val="22"/>
                <w:lang w:val="ru-RU"/>
              </w:rPr>
              <w:t>Проверка и профилактика на топломер</w:t>
            </w:r>
          </w:p>
        </w:tc>
        <w:tc>
          <w:tcPr>
            <w:tcW w:w="1360" w:type="dxa"/>
            <w:tcBorders>
              <w:top w:val="outset" w:sz="6" w:space="0" w:color="auto"/>
              <w:left w:val="outset" w:sz="6" w:space="0" w:color="auto"/>
              <w:bottom w:val="outset" w:sz="6" w:space="0" w:color="auto"/>
              <w:right w:val="single" w:sz="8" w:space="0" w:color="auto"/>
            </w:tcBorders>
            <w:vAlign w:val="center"/>
          </w:tcPr>
          <w:p w14:paraId="40A37340" w14:textId="77777777" w:rsidR="003860D7" w:rsidRPr="001868C8" w:rsidRDefault="003860D7" w:rsidP="003860D7">
            <w:pPr>
              <w:jc w:val="center"/>
              <w:rPr>
                <w:rFonts w:ascii="Calibri" w:hAnsi="Calibri" w:cs="Arial"/>
                <w:sz w:val="22"/>
                <w:szCs w:val="22"/>
                <w:lang w:val="ru-RU"/>
              </w:rPr>
            </w:pPr>
          </w:p>
        </w:tc>
      </w:tr>
      <w:tr w:rsidR="003860D7" w:rsidRPr="001868C8" w14:paraId="09797AAB"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7E39F30B" w14:textId="77777777" w:rsidR="003860D7" w:rsidRPr="001868C8" w:rsidRDefault="003860D7" w:rsidP="003860D7">
            <w:pPr>
              <w:jc w:val="center"/>
              <w:rPr>
                <w:rFonts w:ascii="Calibri" w:hAnsi="Calibri" w:cs="Arial"/>
                <w:sz w:val="22"/>
                <w:szCs w:val="22"/>
                <w:lang w:val="en-US"/>
              </w:rPr>
            </w:pPr>
            <w:r w:rsidRPr="001868C8">
              <w:rPr>
                <w:rFonts w:ascii="Calibri" w:hAnsi="Calibri" w:cs="Arial"/>
                <w:sz w:val="22"/>
                <w:szCs w:val="22"/>
                <w:lang w:val="en-US"/>
              </w:rPr>
              <w:t>4.11</w:t>
            </w:r>
          </w:p>
        </w:tc>
        <w:tc>
          <w:tcPr>
            <w:tcW w:w="7003" w:type="dxa"/>
            <w:tcBorders>
              <w:top w:val="outset" w:sz="6" w:space="0" w:color="auto"/>
              <w:left w:val="outset" w:sz="6" w:space="0" w:color="auto"/>
              <w:bottom w:val="outset" w:sz="6" w:space="0" w:color="auto"/>
              <w:right w:val="outset" w:sz="6" w:space="0" w:color="auto"/>
            </w:tcBorders>
          </w:tcPr>
          <w:p w14:paraId="102DF166" w14:textId="77777777" w:rsidR="003860D7" w:rsidRPr="001868C8" w:rsidRDefault="003860D7" w:rsidP="003860D7">
            <w:pPr>
              <w:rPr>
                <w:rFonts w:ascii="Calibri" w:hAnsi="Calibri"/>
                <w:b/>
                <w:sz w:val="22"/>
                <w:szCs w:val="22"/>
                <w:lang w:val="ru-RU"/>
              </w:rPr>
            </w:pPr>
            <w:r w:rsidRPr="001868C8">
              <w:rPr>
                <w:rFonts w:ascii="Calibri" w:hAnsi="Calibri"/>
                <w:sz w:val="22"/>
                <w:szCs w:val="22"/>
                <w:lang w:val="ru-RU"/>
              </w:rPr>
              <w:t>Проверка и профилактика на циркулационни помпи за ВОИ и БГВ</w:t>
            </w:r>
          </w:p>
        </w:tc>
        <w:tc>
          <w:tcPr>
            <w:tcW w:w="1360" w:type="dxa"/>
            <w:tcBorders>
              <w:top w:val="outset" w:sz="6" w:space="0" w:color="auto"/>
              <w:left w:val="outset" w:sz="6" w:space="0" w:color="auto"/>
              <w:bottom w:val="outset" w:sz="6" w:space="0" w:color="auto"/>
              <w:right w:val="single" w:sz="8" w:space="0" w:color="auto"/>
            </w:tcBorders>
            <w:vAlign w:val="center"/>
          </w:tcPr>
          <w:p w14:paraId="4D928808" w14:textId="77777777" w:rsidR="003860D7" w:rsidRPr="001868C8" w:rsidRDefault="003860D7" w:rsidP="003860D7">
            <w:pPr>
              <w:jc w:val="center"/>
              <w:rPr>
                <w:rFonts w:ascii="Calibri" w:hAnsi="Calibri" w:cs="Arial"/>
                <w:sz w:val="22"/>
                <w:szCs w:val="22"/>
                <w:lang w:val="ru-RU"/>
              </w:rPr>
            </w:pPr>
          </w:p>
        </w:tc>
      </w:tr>
      <w:tr w:rsidR="003860D7" w:rsidRPr="001868C8" w14:paraId="2577EDC9"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1463AAD8" w14:textId="77777777" w:rsidR="003860D7" w:rsidRPr="001868C8" w:rsidRDefault="003860D7" w:rsidP="003860D7">
            <w:pPr>
              <w:jc w:val="center"/>
              <w:rPr>
                <w:rFonts w:ascii="Calibri" w:hAnsi="Calibri" w:cs="Arial"/>
                <w:sz w:val="22"/>
                <w:szCs w:val="22"/>
                <w:lang w:val="en-US"/>
              </w:rPr>
            </w:pPr>
            <w:r w:rsidRPr="001868C8">
              <w:rPr>
                <w:rFonts w:ascii="Calibri" w:hAnsi="Calibri" w:cs="Arial"/>
                <w:sz w:val="22"/>
                <w:szCs w:val="22"/>
                <w:lang w:val="en-US"/>
              </w:rPr>
              <w:t>4.12</w:t>
            </w:r>
          </w:p>
        </w:tc>
        <w:tc>
          <w:tcPr>
            <w:tcW w:w="7003" w:type="dxa"/>
            <w:tcBorders>
              <w:top w:val="outset" w:sz="6" w:space="0" w:color="auto"/>
              <w:left w:val="outset" w:sz="6" w:space="0" w:color="auto"/>
              <w:bottom w:val="outset" w:sz="6" w:space="0" w:color="auto"/>
              <w:right w:val="outset" w:sz="6" w:space="0" w:color="auto"/>
            </w:tcBorders>
          </w:tcPr>
          <w:p w14:paraId="4E9DE733" w14:textId="77777777" w:rsidR="003860D7" w:rsidRPr="001868C8" w:rsidRDefault="003860D7" w:rsidP="003860D7">
            <w:pPr>
              <w:rPr>
                <w:rFonts w:ascii="Calibri" w:hAnsi="Calibri"/>
                <w:b/>
                <w:sz w:val="22"/>
                <w:szCs w:val="22"/>
                <w:lang w:val="ru-RU"/>
              </w:rPr>
            </w:pPr>
            <w:r w:rsidRPr="001868C8">
              <w:rPr>
                <w:rFonts w:ascii="Calibri" w:hAnsi="Calibri"/>
                <w:sz w:val="22"/>
                <w:szCs w:val="22"/>
                <w:lang w:val="ru-RU"/>
              </w:rPr>
              <w:t>Проверка и профилактика на ръчна и управляема спирателна арматура</w:t>
            </w:r>
          </w:p>
        </w:tc>
        <w:tc>
          <w:tcPr>
            <w:tcW w:w="1360" w:type="dxa"/>
            <w:tcBorders>
              <w:top w:val="outset" w:sz="6" w:space="0" w:color="auto"/>
              <w:left w:val="outset" w:sz="6" w:space="0" w:color="auto"/>
              <w:bottom w:val="outset" w:sz="6" w:space="0" w:color="auto"/>
              <w:right w:val="single" w:sz="8" w:space="0" w:color="auto"/>
            </w:tcBorders>
            <w:vAlign w:val="center"/>
          </w:tcPr>
          <w:p w14:paraId="1ABB7B5A" w14:textId="77777777" w:rsidR="003860D7" w:rsidRPr="001868C8" w:rsidRDefault="003860D7" w:rsidP="003860D7">
            <w:pPr>
              <w:jc w:val="center"/>
              <w:rPr>
                <w:rFonts w:ascii="Calibri" w:hAnsi="Calibri" w:cs="Arial"/>
                <w:sz w:val="22"/>
                <w:szCs w:val="22"/>
                <w:lang w:val="ru-RU"/>
              </w:rPr>
            </w:pPr>
          </w:p>
        </w:tc>
      </w:tr>
      <w:tr w:rsidR="003B64D0" w:rsidRPr="001868C8" w14:paraId="1A004294" w14:textId="77777777" w:rsidTr="00020161">
        <w:trPr>
          <w:trHeight w:val="285"/>
          <w:jc w:val="center"/>
        </w:trPr>
        <w:tc>
          <w:tcPr>
            <w:tcW w:w="7725" w:type="dxa"/>
            <w:gridSpan w:val="2"/>
            <w:tcBorders>
              <w:top w:val="outset" w:sz="6" w:space="0" w:color="auto"/>
              <w:left w:val="single" w:sz="8" w:space="0" w:color="auto"/>
              <w:bottom w:val="outset" w:sz="6" w:space="0" w:color="auto"/>
              <w:right w:val="outset" w:sz="6" w:space="0" w:color="auto"/>
            </w:tcBorders>
            <w:noWrap/>
            <w:vAlign w:val="bottom"/>
          </w:tcPr>
          <w:p w14:paraId="1E2CEB1A" w14:textId="77777777" w:rsidR="003B64D0" w:rsidRPr="001868C8" w:rsidRDefault="003B64D0" w:rsidP="003860D7">
            <w:pPr>
              <w:jc w:val="right"/>
              <w:rPr>
                <w:rFonts w:ascii="Calibri" w:hAnsi="Calibri"/>
                <w:sz w:val="22"/>
                <w:szCs w:val="22"/>
              </w:rPr>
            </w:pPr>
            <w:r w:rsidRPr="001868C8">
              <w:rPr>
                <w:rFonts w:ascii="Calibri" w:hAnsi="Calibri" w:cs="Arial"/>
                <w:b/>
                <w:sz w:val="22"/>
                <w:szCs w:val="22"/>
              </w:rPr>
              <w:t>Обща цена за S</w:t>
            </w:r>
            <w:r w:rsidRPr="001868C8">
              <w:rPr>
                <w:rFonts w:ascii="Calibri" w:hAnsi="Calibri" w:cs="Arial"/>
                <w:b/>
                <w:sz w:val="22"/>
                <w:szCs w:val="22"/>
                <w:vertAlign w:val="subscript"/>
              </w:rPr>
              <w:t>4</w:t>
            </w:r>
            <w:r w:rsidRPr="001868C8">
              <w:rPr>
                <w:rFonts w:ascii="Calibri" w:hAnsi="Calibri" w:cs="Arial"/>
                <w:b/>
                <w:sz w:val="22"/>
                <w:szCs w:val="22"/>
              </w:rPr>
              <w:t>=4.1+4.2+4.3+4.4+4.5+4.6+4.7+4.8+4.9+4.10+4.11+4.12</w:t>
            </w:r>
          </w:p>
        </w:tc>
        <w:tc>
          <w:tcPr>
            <w:tcW w:w="1360" w:type="dxa"/>
            <w:tcBorders>
              <w:top w:val="outset" w:sz="6" w:space="0" w:color="auto"/>
              <w:left w:val="outset" w:sz="6" w:space="0" w:color="auto"/>
              <w:bottom w:val="outset" w:sz="6" w:space="0" w:color="auto"/>
              <w:right w:val="single" w:sz="8" w:space="0" w:color="auto"/>
            </w:tcBorders>
            <w:vAlign w:val="center"/>
          </w:tcPr>
          <w:p w14:paraId="3C440F00" w14:textId="77777777" w:rsidR="003B64D0" w:rsidRPr="001868C8" w:rsidRDefault="003B64D0" w:rsidP="003860D7">
            <w:pPr>
              <w:jc w:val="center"/>
              <w:rPr>
                <w:rFonts w:ascii="Calibri" w:hAnsi="Calibri" w:cs="Arial"/>
                <w:sz w:val="22"/>
                <w:szCs w:val="22"/>
                <w:lang w:val="ru-RU"/>
              </w:rPr>
            </w:pPr>
          </w:p>
        </w:tc>
      </w:tr>
      <w:tr w:rsidR="003860D7" w:rsidRPr="001868C8" w14:paraId="1BCA49C0"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1706D77F" w14:textId="77777777" w:rsidR="003860D7" w:rsidRPr="001868C8" w:rsidRDefault="003860D7" w:rsidP="003860D7">
            <w:pPr>
              <w:jc w:val="center"/>
              <w:rPr>
                <w:rFonts w:ascii="Calibri" w:hAnsi="Calibri" w:cs="Arial"/>
                <w:b/>
                <w:sz w:val="22"/>
                <w:szCs w:val="22"/>
                <w:lang w:val="en-US"/>
              </w:rPr>
            </w:pPr>
            <w:r w:rsidRPr="001868C8">
              <w:rPr>
                <w:rFonts w:ascii="Calibri" w:hAnsi="Calibri" w:cs="Arial"/>
                <w:b/>
                <w:sz w:val="22"/>
                <w:szCs w:val="22"/>
                <w:lang w:val="en-US"/>
              </w:rPr>
              <w:t>5</w:t>
            </w:r>
          </w:p>
        </w:tc>
        <w:tc>
          <w:tcPr>
            <w:tcW w:w="8363" w:type="dxa"/>
            <w:gridSpan w:val="2"/>
            <w:tcBorders>
              <w:top w:val="outset" w:sz="6" w:space="0" w:color="auto"/>
              <w:left w:val="outset" w:sz="6" w:space="0" w:color="auto"/>
              <w:bottom w:val="outset" w:sz="6" w:space="0" w:color="auto"/>
              <w:right w:val="single" w:sz="8" w:space="0" w:color="auto"/>
            </w:tcBorders>
            <w:vAlign w:val="bottom"/>
          </w:tcPr>
          <w:p w14:paraId="3994C805" w14:textId="48C7B92F" w:rsidR="003860D7" w:rsidRPr="001868C8" w:rsidRDefault="003860D7" w:rsidP="00DD13EB">
            <w:pPr>
              <w:rPr>
                <w:rFonts w:ascii="Calibri" w:hAnsi="Calibri" w:cs="Arial"/>
                <w:sz w:val="22"/>
                <w:szCs w:val="22"/>
                <w:lang w:val="ru-RU"/>
              </w:rPr>
            </w:pPr>
            <w:r w:rsidRPr="001868C8">
              <w:rPr>
                <w:rFonts w:ascii="Calibri" w:hAnsi="Calibri" w:cs="Arial"/>
                <w:b/>
                <w:sz w:val="22"/>
                <w:szCs w:val="22"/>
                <w:lang w:val="ru-RU"/>
              </w:rPr>
              <w:t xml:space="preserve">Човекочас при ремонтни/аварийни дейности на: </w:t>
            </w:r>
            <w:r w:rsidRPr="001868C8">
              <w:rPr>
                <w:rFonts w:ascii="Calibri" w:hAnsi="Calibri" w:cs="Arial"/>
                <w:b/>
                <w:sz w:val="22"/>
                <w:szCs w:val="22"/>
              </w:rPr>
              <w:t>S</w:t>
            </w:r>
            <w:r w:rsidRPr="001868C8">
              <w:rPr>
                <w:rFonts w:ascii="Calibri" w:hAnsi="Calibri" w:cs="Arial"/>
                <w:b/>
                <w:sz w:val="22"/>
                <w:szCs w:val="22"/>
                <w:vertAlign w:val="subscript"/>
                <w:lang w:val="ru-RU"/>
              </w:rPr>
              <w:t>5</w:t>
            </w:r>
          </w:p>
        </w:tc>
      </w:tr>
      <w:tr w:rsidR="003860D7" w:rsidRPr="001868C8" w14:paraId="45B95CB5"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3A7C0DBD" w14:textId="77777777" w:rsidR="003860D7" w:rsidRPr="001868C8" w:rsidRDefault="003860D7" w:rsidP="003860D7">
            <w:pPr>
              <w:jc w:val="center"/>
              <w:rPr>
                <w:rFonts w:ascii="Calibri" w:hAnsi="Calibri" w:cs="Arial"/>
                <w:sz w:val="22"/>
                <w:szCs w:val="22"/>
              </w:rPr>
            </w:pPr>
            <w:r w:rsidRPr="001868C8">
              <w:rPr>
                <w:rFonts w:ascii="Calibri" w:hAnsi="Calibri" w:cs="Arial"/>
                <w:sz w:val="22"/>
                <w:szCs w:val="22"/>
                <w:lang w:val="en-US"/>
              </w:rPr>
              <w:t>5</w:t>
            </w:r>
            <w:r w:rsidRPr="001868C8">
              <w:rPr>
                <w:rFonts w:ascii="Calibri" w:hAnsi="Calibri" w:cs="Arial"/>
                <w:sz w:val="22"/>
                <w:szCs w:val="22"/>
              </w:rPr>
              <w:t>.1</w:t>
            </w:r>
          </w:p>
        </w:tc>
        <w:tc>
          <w:tcPr>
            <w:tcW w:w="7003" w:type="dxa"/>
            <w:tcBorders>
              <w:top w:val="outset" w:sz="6" w:space="0" w:color="auto"/>
              <w:left w:val="outset" w:sz="6" w:space="0" w:color="auto"/>
              <w:bottom w:val="outset" w:sz="6" w:space="0" w:color="auto"/>
              <w:right w:val="outset" w:sz="6" w:space="0" w:color="auto"/>
            </w:tcBorders>
            <w:vAlign w:val="bottom"/>
          </w:tcPr>
          <w:p w14:paraId="4427CDF9" w14:textId="77777777" w:rsidR="003860D7" w:rsidRPr="001868C8" w:rsidRDefault="003860D7" w:rsidP="003860D7">
            <w:pPr>
              <w:rPr>
                <w:rFonts w:ascii="Calibri" w:hAnsi="Calibri" w:cs="Arial"/>
                <w:sz w:val="22"/>
                <w:szCs w:val="22"/>
              </w:rPr>
            </w:pPr>
            <w:r w:rsidRPr="001868C8">
              <w:rPr>
                <w:rFonts w:ascii="Calibri" w:hAnsi="Calibri" w:cs="Arial"/>
                <w:sz w:val="22"/>
                <w:szCs w:val="22"/>
              </w:rPr>
              <w:t>Котли</w:t>
            </w:r>
          </w:p>
        </w:tc>
        <w:tc>
          <w:tcPr>
            <w:tcW w:w="1360" w:type="dxa"/>
            <w:tcBorders>
              <w:top w:val="outset" w:sz="6" w:space="0" w:color="auto"/>
              <w:left w:val="outset" w:sz="6" w:space="0" w:color="auto"/>
              <w:bottom w:val="outset" w:sz="6" w:space="0" w:color="auto"/>
              <w:right w:val="single" w:sz="8" w:space="0" w:color="auto"/>
            </w:tcBorders>
            <w:noWrap/>
            <w:vAlign w:val="center"/>
          </w:tcPr>
          <w:p w14:paraId="461599C8" w14:textId="77777777" w:rsidR="003860D7" w:rsidRPr="001868C8" w:rsidRDefault="003860D7" w:rsidP="003860D7">
            <w:pPr>
              <w:jc w:val="center"/>
              <w:rPr>
                <w:rFonts w:ascii="Calibri" w:hAnsi="Calibri" w:cs="Arial"/>
                <w:sz w:val="22"/>
                <w:szCs w:val="22"/>
              </w:rPr>
            </w:pPr>
          </w:p>
        </w:tc>
      </w:tr>
      <w:tr w:rsidR="003860D7" w:rsidRPr="001868C8" w14:paraId="023FA11F"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7326576E" w14:textId="77777777" w:rsidR="003860D7" w:rsidRPr="001868C8" w:rsidRDefault="003860D7" w:rsidP="003860D7">
            <w:pPr>
              <w:jc w:val="center"/>
              <w:rPr>
                <w:rFonts w:ascii="Calibri" w:hAnsi="Calibri" w:cs="Arial"/>
                <w:sz w:val="22"/>
                <w:szCs w:val="22"/>
              </w:rPr>
            </w:pPr>
            <w:r w:rsidRPr="001868C8">
              <w:rPr>
                <w:rFonts w:ascii="Calibri" w:hAnsi="Calibri" w:cs="Arial"/>
                <w:sz w:val="22"/>
                <w:szCs w:val="22"/>
                <w:lang w:val="en-US"/>
              </w:rPr>
              <w:lastRenderedPageBreak/>
              <w:t>5</w:t>
            </w:r>
            <w:r w:rsidRPr="001868C8">
              <w:rPr>
                <w:rFonts w:ascii="Calibri" w:hAnsi="Calibri" w:cs="Arial"/>
                <w:sz w:val="22"/>
                <w:szCs w:val="22"/>
              </w:rPr>
              <w:t>.2</w:t>
            </w:r>
          </w:p>
        </w:tc>
        <w:tc>
          <w:tcPr>
            <w:tcW w:w="7003" w:type="dxa"/>
            <w:tcBorders>
              <w:top w:val="outset" w:sz="6" w:space="0" w:color="auto"/>
              <w:left w:val="outset" w:sz="6" w:space="0" w:color="auto"/>
              <w:bottom w:val="outset" w:sz="6" w:space="0" w:color="auto"/>
              <w:right w:val="outset" w:sz="6" w:space="0" w:color="auto"/>
            </w:tcBorders>
            <w:vAlign w:val="bottom"/>
          </w:tcPr>
          <w:p w14:paraId="20F50256" w14:textId="77777777" w:rsidR="003860D7" w:rsidRPr="001868C8" w:rsidRDefault="003860D7" w:rsidP="003860D7">
            <w:pPr>
              <w:rPr>
                <w:rFonts w:ascii="Calibri" w:hAnsi="Calibri" w:cs="Arial"/>
                <w:sz w:val="22"/>
                <w:szCs w:val="22"/>
              </w:rPr>
            </w:pPr>
            <w:r w:rsidRPr="001868C8">
              <w:rPr>
                <w:rFonts w:ascii="Calibri" w:hAnsi="Calibri" w:cs="Arial"/>
                <w:sz w:val="22"/>
                <w:szCs w:val="22"/>
              </w:rPr>
              <w:t>Газови инсталации</w:t>
            </w:r>
          </w:p>
        </w:tc>
        <w:tc>
          <w:tcPr>
            <w:tcW w:w="1360" w:type="dxa"/>
            <w:tcBorders>
              <w:top w:val="outset" w:sz="6" w:space="0" w:color="auto"/>
              <w:left w:val="outset" w:sz="6" w:space="0" w:color="auto"/>
              <w:bottom w:val="outset" w:sz="6" w:space="0" w:color="auto"/>
              <w:right w:val="single" w:sz="8" w:space="0" w:color="auto"/>
            </w:tcBorders>
            <w:noWrap/>
            <w:vAlign w:val="center"/>
          </w:tcPr>
          <w:p w14:paraId="72675BF4" w14:textId="77777777" w:rsidR="003860D7" w:rsidRPr="001868C8" w:rsidRDefault="003860D7" w:rsidP="003860D7">
            <w:pPr>
              <w:jc w:val="center"/>
              <w:rPr>
                <w:rFonts w:ascii="Calibri" w:hAnsi="Calibri" w:cs="Arial"/>
                <w:sz w:val="22"/>
                <w:szCs w:val="22"/>
              </w:rPr>
            </w:pPr>
          </w:p>
        </w:tc>
      </w:tr>
      <w:tr w:rsidR="003860D7" w:rsidRPr="001868C8" w14:paraId="2AB67B9D"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5E14D0F1" w14:textId="77777777" w:rsidR="003860D7" w:rsidRPr="001868C8" w:rsidRDefault="003860D7" w:rsidP="003860D7">
            <w:pPr>
              <w:jc w:val="center"/>
              <w:rPr>
                <w:rFonts w:ascii="Calibri" w:hAnsi="Calibri" w:cs="Arial"/>
                <w:sz w:val="22"/>
                <w:szCs w:val="22"/>
              </w:rPr>
            </w:pPr>
            <w:r w:rsidRPr="001868C8">
              <w:rPr>
                <w:rFonts w:ascii="Calibri" w:hAnsi="Calibri" w:cs="Arial"/>
                <w:sz w:val="22"/>
                <w:szCs w:val="22"/>
                <w:lang w:val="en-US"/>
              </w:rPr>
              <w:t>5</w:t>
            </w:r>
            <w:r w:rsidRPr="001868C8">
              <w:rPr>
                <w:rFonts w:ascii="Calibri" w:hAnsi="Calibri" w:cs="Arial"/>
                <w:sz w:val="22"/>
                <w:szCs w:val="22"/>
              </w:rPr>
              <w:t>.3</w:t>
            </w:r>
          </w:p>
        </w:tc>
        <w:tc>
          <w:tcPr>
            <w:tcW w:w="7003" w:type="dxa"/>
            <w:tcBorders>
              <w:top w:val="outset" w:sz="6" w:space="0" w:color="auto"/>
              <w:left w:val="outset" w:sz="6" w:space="0" w:color="auto"/>
              <w:bottom w:val="outset" w:sz="6" w:space="0" w:color="auto"/>
              <w:right w:val="outset" w:sz="6" w:space="0" w:color="auto"/>
            </w:tcBorders>
            <w:vAlign w:val="bottom"/>
          </w:tcPr>
          <w:p w14:paraId="5FA08D9C" w14:textId="77777777" w:rsidR="003860D7" w:rsidRPr="001868C8" w:rsidRDefault="003860D7" w:rsidP="003860D7">
            <w:pPr>
              <w:rPr>
                <w:rFonts w:ascii="Calibri" w:hAnsi="Calibri" w:cs="Arial"/>
                <w:sz w:val="22"/>
                <w:szCs w:val="22"/>
              </w:rPr>
            </w:pPr>
            <w:r w:rsidRPr="001868C8">
              <w:rPr>
                <w:rFonts w:ascii="Calibri" w:hAnsi="Calibri" w:cs="Arial"/>
                <w:sz w:val="22"/>
                <w:szCs w:val="22"/>
              </w:rPr>
              <w:t>Горелки</w:t>
            </w:r>
          </w:p>
        </w:tc>
        <w:tc>
          <w:tcPr>
            <w:tcW w:w="1360" w:type="dxa"/>
            <w:tcBorders>
              <w:top w:val="outset" w:sz="6" w:space="0" w:color="auto"/>
              <w:left w:val="outset" w:sz="6" w:space="0" w:color="auto"/>
              <w:bottom w:val="outset" w:sz="6" w:space="0" w:color="auto"/>
              <w:right w:val="single" w:sz="8" w:space="0" w:color="auto"/>
            </w:tcBorders>
            <w:noWrap/>
            <w:vAlign w:val="center"/>
          </w:tcPr>
          <w:p w14:paraId="2D658545" w14:textId="77777777" w:rsidR="003860D7" w:rsidRPr="001868C8" w:rsidRDefault="003860D7" w:rsidP="003860D7">
            <w:pPr>
              <w:jc w:val="center"/>
              <w:rPr>
                <w:rFonts w:ascii="Calibri" w:hAnsi="Calibri" w:cs="Arial"/>
                <w:sz w:val="22"/>
                <w:szCs w:val="22"/>
              </w:rPr>
            </w:pPr>
          </w:p>
        </w:tc>
      </w:tr>
      <w:tr w:rsidR="003860D7" w:rsidRPr="001868C8" w14:paraId="31D20A1C"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35B0FDD1" w14:textId="77777777" w:rsidR="003860D7" w:rsidRPr="001868C8" w:rsidRDefault="003860D7" w:rsidP="003860D7">
            <w:pPr>
              <w:jc w:val="center"/>
              <w:rPr>
                <w:rFonts w:ascii="Calibri" w:hAnsi="Calibri" w:cs="Arial"/>
                <w:sz w:val="22"/>
                <w:szCs w:val="22"/>
              </w:rPr>
            </w:pPr>
            <w:r w:rsidRPr="001868C8">
              <w:rPr>
                <w:rFonts w:ascii="Calibri" w:hAnsi="Calibri" w:cs="Arial"/>
                <w:sz w:val="22"/>
                <w:szCs w:val="22"/>
                <w:lang w:val="en-US"/>
              </w:rPr>
              <w:t>5</w:t>
            </w:r>
            <w:r w:rsidRPr="001868C8">
              <w:rPr>
                <w:rFonts w:ascii="Calibri" w:hAnsi="Calibri" w:cs="Arial"/>
                <w:sz w:val="22"/>
                <w:szCs w:val="22"/>
              </w:rPr>
              <w:t>.4</w:t>
            </w:r>
          </w:p>
        </w:tc>
        <w:tc>
          <w:tcPr>
            <w:tcW w:w="7003" w:type="dxa"/>
            <w:tcBorders>
              <w:top w:val="outset" w:sz="6" w:space="0" w:color="auto"/>
              <w:left w:val="outset" w:sz="6" w:space="0" w:color="auto"/>
              <w:bottom w:val="outset" w:sz="6" w:space="0" w:color="auto"/>
              <w:right w:val="outset" w:sz="6" w:space="0" w:color="auto"/>
            </w:tcBorders>
            <w:vAlign w:val="bottom"/>
          </w:tcPr>
          <w:p w14:paraId="62061536" w14:textId="77777777" w:rsidR="003860D7" w:rsidRPr="001868C8" w:rsidRDefault="003860D7" w:rsidP="003860D7">
            <w:pPr>
              <w:rPr>
                <w:rFonts w:ascii="Calibri" w:hAnsi="Calibri" w:cs="Arial"/>
                <w:sz w:val="22"/>
                <w:szCs w:val="22"/>
              </w:rPr>
            </w:pPr>
            <w:r w:rsidRPr="001868C8">
              <w:rPr>
                <w:rFonts w:ascii="Calibri" w:hAnsi="Calibri" w:cs="Arial"/>
                <w:sz w:val="22"/>
                <w:szCs w:val="22"/>
              </w:rPr>
              <w:t>Топлопроводи</w:t>
            </w:r>
          </w:p>
        </w:tc>
        <w:tc>
          <w:tcPr>
            <w:tcW w:w="1360" w:type="dxa"/>
            <w:tcBorders>
              <w:top w:val="outset" w:sz="6" w:space="0" w:color="auto"/>
              <w:left w:val="outset" w:sz="6" w:space="0" w:color="auto"/>
              <w:bottom w:val="outset" w:sz="6" w:space="0" w:color="auto"/>
              <w:right w:val="single" w:sz="8" w:space="0" w:color="auto"/>
            </w:tcBorders>
            <w:noWrap/>
            <w:vAlign w:val="center"/>
          </w:tcPr>
          <w:p w14:paraId="1E68B41A" w14:textId="77777777" w:rsidR="003860D7" w:rsidRPr="001868C8" w:rsidRDefault="003860D7" w:rsidP="003860D7">
            <w:pPr>
              <w:jc w:val="center"/>
              <w:rPr>
                <w:rFonts w:ascii="Calibri" w:hAnsi="Calibri" w:cs="Arial"/>
                <w:sz w:val="22"/>
                <w:szCs w:val="22"/>
              </w:rPr>
            </w:pPr>
          </w:p>
        </w:tc>
      </w:tr>
      <w:tr w:rsidR="003860D7" w:rsidRPr="001868C8" w14:paraId="0B9AD051" w14:textId="77777777" w:rsidTr="00020161">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61DAA4A5" w14:textId="77777777" w:rsidR="003860D7" w:rsidRPr="001868C8" w:rsidRDefault="003860D7" w:rsidP="003860D7">
            <w:pPr>
              <w:jc w:val="center"/>
              <w:rPr>
                <w:rFonts w:ascii="Calibri" w:hAnsi="Calibri" w:cs="Arial"/>
                <w:sz w:val="22"/>
                <w:szCs w:val="22"/>
              </w:rPr>
            </w:pPr>
            <w:r w:rsidRPr="001868C8">
              <w:rPr>
                <w:rFonts w:ascii="Calibri" w:hAnsi="Calibri" w:cs="Arial"/>
                <w:sz w:val="22"/>
                <w:szCs w:val="22"/>
                <w:lang w:val="en-US"/>
              </w:rPr>
              <w:t>5</w:t>
            </w:r>
            <w:r w:rsidRPr="001868C8">
              <w:rPr>
                <w:rFonts w:ascii="Calibri" w:hAnsi="Calibri" w:cs="Arial"/>
                <w:sz w:val="22"/>
                <w:szCs w:val="22"/>
              </w:rPr>
              <w:t>.5</w:t>
            </w:r>
          </w:p>
        </w:tc>
        <w:tc>
          <w:tcPr>
            <w:tcW w:w="7003" w:type="dxa"/>
            <w:tcBorders>
              <w:top w:val="outset" w:sz="6" w:space="0" w:color="auto"/>
              <w:left w:val="outset" w:sz="6" w:space="0" w:color="auto"/>
              <w:bottom w:val="outset" w:sz="6" w:space="0" w:color="auto"/>
              <w:right w:val="outset" w:sz="6" w:space="0" w:color="auto"/>
            </w:tcBorders>
            <w:vAlign w:val="bottom"/>
          </w:tcPr>
          <w:p w14:paraId="1BEB2AEE" w14:textId="77777777" w:rsidR="003860D7" w:rsidRPr="001868C8" w:rsidRDefault="003860D7" w:rsidP="003860D7">
            <w:pPr>
              <w:rPr>
                <w:rFonts w:ascii="Calibri" w:hAnsi="Calibri" w:cs="Arial"/>
                <w:sz w:val="22"/>
                <w:szCs w:val="22"/>
              </w:rPr>
            </w:pPr>
            <w:r w:rsidRPr="001868C8">
              <w:rPr>
                <w:rFonts w:ascii="Calibri" w:hAnsi="Calibri" w:cs="Arial"/>
                <w:sz w:val="22"/>
                <w:szCs w:val="22"/>
              </w:rPr>
              <w:t>Абонатни станции</w:t>
            </w:r>
          </w:p>
        </w:tc>
        <w:tc>
          <w:tcPr>
            <w:tcW w:w="1360" w:type="dxa"/>
            <w:tcBorders>
              <w:top w:val="outset" w:sz="6" w:space="0" w:color="auto"/>
              <w:left w:val="outset" w:sz="6" w:space="0" w:color="auto"/>
              <w:bottom w:val="outset" w:sz="6" w:space="0" w:color="auto"/>
              <w:right w:val="single" w:sz="8" w:space="0" w:color="auto"/>
            </w:tcBorders>
            <w:noWrap/>
            <w:vAlign w:val="center"/>
          </w:tcPr>
          <w:p w14:paraId="27DAAFE6" w14:textId="77777777" w:rsidR="003860D7" w:rsidRPr="001868C8" w:rsidRDefault="003860D7" w:rsidP="003860D7">
            <w:pPr>
              <w:jc w:val="center"/>
              <w:rPr>
                <w:rFonts w:ascii="Calibri" w:hAnsi="Calibri" w:cs="Arial"/>
                <w:sz w:val="22"/>
                <w:szCs w:val="22"/>
              </w:rPr>
            </w:pPr>
          </w:p>
        </w:tc>
      </w:tr>
      <w:tr w:rsidR="003B64D0" w:rsidRPr="001868C8" w14:paraId="326BF144" w14:textId="77777777" w:rsidTr="00020161">
        <w:trPr>
          <w:trHeight w:val="285"/>
          <w:jc w:val="center"/>
        </w:trPr>
        <w:tc>
          <w:tcPr>
            <w:tcW w:w="7725" w:type="dxa"/>
            <w:gridSpan w:val="2"/>
            <w:tcBorders>
              <w:top w:val="outset" w:sz="6" w:space="0" w:color="auto"/>
              <w:left w:val="single" w:sz="8" w:space="0" w:color="auto"/>
              <w:bottom w:val="outset" w:sz="6" w:space="0" w:color="auto"/>
              <w:right w:val="outset" w:sz="6" w:space="0" w:color="auto"/>
            </w:tcBorders>
            <w:noWrap/>
            <w:vAlign w:val="bottom"/>
          </w:tcPr>
          <w:p w14:paraId="3BB4967A" w14:textId="77777777" w:rsidR="003B64D0" w:rsidRPr="001868C8" w:rsidRDefault="003B64D0" w:rsidP="003860D7">
            <w:pPr>
              <w:jc w:val="right"/>
              <w:rPr>
                <w:rFonts w:ascii="Calibri" w:hAnsi="Calibri" w:cs="Arial"/>
                <w:spacing w:val="-5"/>
                <w:sz w:val="22"/>
                <w:szCs w:val="22"/>
                <w:lang w:val="en-US"/>
              </w:rPr>
            </w:pPr>
            <w:r w:rsidRPr="001868C8">
              <w:rPr>
                <w:rFonts w:ascii="Calibri" w:hAnsi="Calibri" w:cs="Arial"/>
                <w:b/>
                <w:sz w:val="22"/>
                <w:szCs w:val="22"/>
              </w:rPr>
              <w:t>Обща цена за S</w:t>
            </w:r>
            <w:r w:rsidRPr="001868C8">
              <w:rPr>
                <w:rFonts w:ascii="Calibri" w:hAnsi="Calibri" w:cs="Arial"/>
                <w:b/>
                <w:sz w:val="22"/>
                <w:szCs w:val="22"/>
                <w:vertAlign w:val="subscript"/>
                <w:lang w:val="en-US"/>
              </w:rPr>
              <w:t>5</w:t>
            </w:r>
            <w:r w:rsidRPr="001868C8">
              <w:rPr>
                <w:rFonts w:ascii="Calibri" w:hAnsi="Calibri" w:cs="Arial"/>
                <w:b/>
                <w:sz w:val="22"/>
                <w:szCs w:val="22"/>
              </w:rPr>
              <w:t>=</w:t>
            </w:r>
            <w:r w:rsidRPr="001868C8">
              <w:rPr>
                <w:rFonts w:ascii="Calibri" w:hAnsi="Calibri" w:cs="Arial"/>
                <w:b/>
                <w:sz w:val="22"/>
                <w:szCs w:val="22"/>
                <w:lang w:val="en-US"/>
              </w:rPr>
              <w:t>5</w:t>
            </w:r>
            <w:r w:rsidRPr="001868C8">
              <w:rPr>
                <w:rFonts w:ascii="Calibri" w:hAnsi="Calibri" w:cs="Arial"/>
                <w:b/>
                <w:sz w:val="22"/>
                <w:szCs w:val="22"/>
              </w:rPr>
              <w:t>.1+</w:t>
            </w:r>
            <w:r w:rsidRPr="001868C8">
              <w:rPr>
                <w:rFonts w:ascii="Calibri" w:hAnsi="Calibri" w:cs="Arial"/>
                <w:b/>
                <w:sz w:val="22"/>
                <w:szCs w:val="22"/>
                <w:lang w:val="en-US"/>
              </w:rPr>
              <w:t>5</w:t>
            </w:r>
            <w:r w:rsidRPr="001868C8">
              <w:rPr>
                <w:rFonts w:ascii="Calibri" w:hAnsi="Calibri" w:cs="Arial"/>
                <w:b/>
                <w:sz w:val="22"/>
                <w:szCs w:val="22"/>
              </w:rPr>
              <w:t>.2+</w:t>
            </w:r>
            <w:r w:rsidRPr="001868C8">
              <w:rPr>
                <w:rFonts w:ascii="Calibri" w:hAnsi="Calibri" w:cs="Arial"/>
                <w:b/>
                <w:sz w:val="22"/>
                <w:szCs w:val="22"/>
                <w:lang w:val="en-US"/>
              </w:rPr>
              <w:t>5</w:t>
            </w:r>
            <w:r w:rsidRPr="001868C8">
              <w:rPr>
                <w:rFonts w:ascii="Calibri" w:hAnsi="Calibri" w:cs="Arial"/>
                <w:b/>
                <w:sz w:val="22"/>
                <w:szCs w:val="22"/>
              </w:rPr>
              <w:t>.3</w:t>
            </w:r>
            <w:r w:rsidRPr="001868C8">
              <w:rPr>
                <w:rFonts w:ascii="Calibri" w:hAnsi="Calibri" w:cs="Arial"/>
                <w:b/>
                <w:sz w:val="22"/>
                <w:szCs w:val="22"/>
                <w:lang w:val="en-US"/>
              </w:rPr>
              <w:t>+5.4+5.5</w:t>
            </w:r>
          </w:p>
        </w:tc>
        <w:tc>
          <w:tcPr>
            <w:tcW w:w="1360" w:type="dxa"/>
            <w:tcBorders>
              <w:top w:val="outset" w:sz="6" w:space="0" w:color="auto"/>
              <w:left w:val="outset" w:sz="6" w:space="0" w:color="auto"/>
              <w:bottom w:val="outset" w:sz="6" w:space="0" w:color="auto"/>
              <w:right w:val="single" w:sz="8" w:space="0" w:color="auto"/>
            </w:tcBorders>
            <w:noWrap/>
            <w:vAlign w:val="center"/>
          </w:tcPr>
          <w:p w14:paraId="19FDA33C" w14:textId="77777777" w:rsidR="003B64D0" w:rsidRPr="001868C8" w:rsidRDefault="003B64D0" w:rsidP="003860D7">
            <w:pPr>
              <w:jc w:val="center"/>
              <w:rPr>
                <w:rFonts w:ascii="Calibri" w:hAnsi="Calibri" w:cs="Arial"/>
                <w:sz w:val="22"/>
                <w:szCs w:val="22"/>
              </w:rPr>
            </w:pPr>
          </w:p>
        </w:tc>
      </w:tr>
      <w:tr w:rsidR="003B64D0" w:rsidRPr="001868C8" w14:paraId="0C08EE13" w14:textId="77777777" w:rsidTr="00DD13EB">
        <w:trPr>
          <w:trHeight w:val="285"/>
          <w:jc w:val="center"/>
        </w:trPr>
        <w:tc>
          <w:tcPr>
            <w:tcW w:w="7725" w:type="dxa"/>
            <w:gridSpan w:val="2"/>
            <w:tcBorders>
              <w:top w:val="outset" w:sz="6" w:space="0" w:color="auto"/>
              <w:left w:val="single" w:sz="8" w:space="0" w:color="auto"/>
              <w:bottom w:val="single" w:sz="4" w:space="0" w:color="auto"/>
              <w:right w:val="outset" w:sz="6" w:space="0" w:color="auto"/>
            </w:tcBorders>
            <w:shd w:val="clear" w:color="auto" w:fill="E2EFD9" w:themeFill="accent6" w:themeFillTint="33"/>
            <w:noWrap/>
            <w:vAlign w:val="bottom"/>
          </w:tcPr>
          <w:p w14:paraId="72453CB6" w14:textId="01F47417" w:rsidR="003B64D0" w:rsidRPr="001868C8" w:rsidRDefault="003B64D0" w:rsidP="003860D7">
            <w:pPr>
              <w:jc w:val="right"/>
              <w:rPr>
                <w:rFonts w:ascii="Calibri" w:hAnsi="Calibri" w:cs="Arial"/>
                <w:spacing w:val="-5"/>
                <w:sz w:val="22"/>
                <w:szCs w:val="22"/>
                <w:vertAlign w:val="subscript"/>
                <w:lang w:val="en-US"/>
              </w:rPr>
            </w:pPr>
            <w:r w:rsidRPr="001868C8">
              <w:rPr>
                <w:rFonts w:ascii="Calibri" w:hAnsi="Calibri" w:cs="Arial"/>
                <w:b/>
                <w:szCs w:val="22"/>
              </w:rPr>
              <w:t>Обща предложена цена S=2(S</w:t>
            </w:r>
            <w:r w:rsidRPr="001868C8">
              <w:rPr>
                <w:rFonts w:ascii="Calibri" w:hAnsi="Calibri" w:cs="Arial"/>
                <w:b/>
                <w:szCs w:val="22"/>
                <w:vertAlign w:val="subscript"/>
              </w:rPr>
              <w:t>1</w:t>
            </w:r>
            <w:r w:rsidRPr="001868C8">
              <w:rPr>
                <w:rFonts w:ascii="Calibri" w:hAnsi="Calibri" w:cs="Arial"/>
                <w:b/>
                <w:szCs w:val="22"/>
              </w:rPr>
              <w:t>+S</w:t>
            </w:r>
            <w:r w:rsidRPr="001868C8">
              <w:rPr>
                <w:rFonts w:ascii="Calibri" w:hAnsi="Calibri" w:cs="Arial"/>
                <w:b/>
                <w:szCs w:val="22"/>
                <w:vertAlign w:val="subscript"/>
              </w:rPr>
              <w:t>2</w:t>
            </w:r>
            <w:r w:rsidRPr="001868C8">
              <w:rPr>
                <w:rFonts w:ascii="Calibri" w:hAnsi="Calibri" w:cs="Arial"/>
                <w:b/>
                <w:szCs w:val="22"/>
              </w:rPr>
              <w:t>+S</w:t>
            </w:r>
            <w:r w:rsidRPr="001868C8">
              <w:rPr>
                <w:rFonts w:ascii="Calibri" w:hAnsi="Calibri" w:cs="Arial"/>
                <w:b/>
                <w:szCs w:val="22"/>
                <w:vertAlign w:val="subscript"/>
              </w:rPr>
              <w:t>3</w:t>
            </w:r>
            <w:r w:rsidRPr="001868C8">
              <w:rPr>
                <w:rFonts w:ascii="Calibri" w:hAnsi="Calibri" w:cs="Arial"/>
                <w:b/>
                <w:szCs w:val="22"/>
              </w:rPr>
              <w:t>)</w:t>
            </w:r>
            <w:r w:rsidRPr="001868C8">
              <w:rPr>
                <w:rFonts w:ascii="Calibri" w:hAnsi="Calibri" w:cs="Arial"/>
                <w:b/>
                <w:szCs w:val="22"/>
                <w:vertAlign w:val="subscript"/>
              </w:rPr>
              <w:t xml:space="preserve"> </w:t>
            </w:r>
            <w:r w:rsidRPr="001868C8">
              <w:rPr>
                <w:rFonts w:ascii="Calibri" w:hAnsi="Calibri" w:cs="Arial"/>
                <w:b/>
                <w:szCs w:val="22"/>
                <w:lang w:val="en-US"/>
              </w:rPr>
              <w:t>+S</w:t>
            </w:r>
            <w:r w:rsidRPr="001868C8">
              <w:rPr>
                <w:rFonts w:ascii="Calibri" w:hAnsi="Calibri" w:cs="Arial"/>
                <w:b/>
                <w:szCs w:val="22"/>
                <w:vertAlign w:val="subscript"/>
                <w:lang w:val="en-US"/>
              </w:rPr>
              <w:t>4</w:t>
            </w:r>
            <w:r w:rsidRPr="001868C8">
              <w:rPr>
                <w:rFonts w:ascii="Calibri" w:hAnsi="Calibri" w:cs="Arial"/>
                <w:b/>
                <w:szCs w:val="22"/>
              </w:rPr>
              <w:t xml:space="preserve"> +</w:t>
            </w:r>
            <w:r w:rsidR="00036C31" w:rsidRPr="001868C8">
              <w:rPr>
                <w:rFonts w:ascii="Calibri" w:hAnsi="Calibri" w:cs="Arial"/>
                <w:b/>
                <w:szCs w:val="22"/>
                <w:lang w:val="en-US"/>
              </w:rPr>
              <w:t>3</w:t>
            </w:r>
            <w:r w:rsidRPr="001868C8">
              <w:rPr>
                <w:rFonts w:ascii="Calibri" w:hAnsi="Calibri" w:cs="Arial"/>
                <w:b/>
                <w:szCs w:val="22"/>
              </w:rPr>
              <w:t>00S</w:t>
            </w:r>
            <w:r w:rsidRPr="001868C8">
              <w:rPr>
                <w:rFonts w:ascii="Calibri" w:hAnsi="Calibri" w:cs="Arial"/>
                <w:b/>
                <w:szCs w:val="22"/>
                <w:vertAlign w:val="subscript"/>
                <w:lang w:val="en-US"/>
              </w:rPr>
              <w:t>5</w:t>
            </w:r>
          </w:p>
        </w:tc>
        <w:tc>
          <w:tcPr>
            <w:tcW w:w="1360" w:type="dxa"/>
            <w:tcBorders>
              <w:top w:val="outset" w:sz="6" w:space="0" w:color="auto"/>
              <w:left w:val="outset" w:sz="6" w:space="0" w:color="auto"/>
              <w:bottom w:val="single" w:sz="4" w:space="0" w:color="auto"/>
              <w:right w:val="single" w:sz="8" w:space="0" w:color="auto"/>
            </w:tcBorders>
            <w:shd w:val="clear" w:color="auto" w:fill="E2EFD9" w:themeFill="accent6" w:themeFillTint="33"/>
            <w:noWrap/>
            <w:vAlign w:val="center"/>
          </w:tcPr>
          <w:p w14:paraId="65370D5F" w14:textId="77777777" w:rsidR="003B64D0" w:rsidRPr="001868C8" w:rsidRDefault="003B64D0" w:rsidP="003860D7">
            <w:pPr>
              <w:jc w:val="center"/>
              <w:rPr>
                <w:rFonts w:ascii="Calibri" w:hAnsi="Calibri" w:cs="Arial"/>
                <w:sz w:val="22"/>
                <w:szCs w:val="22"/>
              </w:rPr>
            </w:pPr>
          </w:p>
        </w:tc>
      </w:tr>
    </w:tbl>
    <w:p w14:paraId="09E658DA" w14:textId="77777777" w:rsidR="00B903A5" w:rsidRPr="00ED41F8" w:rsidRDefault="00B903A5" w:rsidP="00020161">
      <w:pPr>
        <w:spacing w:line="259" w:lineRule="auto"/>
        <w:rPr>
          <w:rFonts w:ascii="Verdana" w:hAnsi="Verdana" w:cs="Arial"/>
          <w:sz w:val="20"/>
          <w:szCs w:val="20"/>
        </w:rPr>
      </w:pPr>
    </w:p>
    <w:p w14:paraId="6B89B6A8" w14:textId="77777777" w:rsidR="00170867" w:rsidRDefault="00170867" w:rsidP="00020161">
      <w:pPr>
        <w:spacing w:line="259" w:lineRule="auto"/>
        <w:rPr>
          <w:rFonts w:ascii="Verdana" w:hAnsi="Verdana" w:cs="Arial"/>
          <w:sz w:val="20"/>
          <w:szCs w:val="20"/>
        </w:rPr>
      </w:pPr>
    </w:p>
    <w:p w14:paraId="23B5C817" w14:textId="77777777" w:rsidR="00A155B6" w:rsidRDefault="00A155B6" w:rsidP="00020161">
      <w:pPr>
        <w:spacing w:line="259" w:lineRule="auto"/>
        <w:rPr>
          <w:rFonts w:ascii="Verdana" w:hAnsi="Verdana" w:cs="Arial"/>
          <w:sz w:val="20"/>
          <w:szCs w:val="20"/>
        </w:rPr>
      </w:pPr>
      <w:r w:rsidRPr="00ED41F8">
        <w:rPr>
          <w:rFonts w:ascii="Verdana" w:hAnsi="Verdana" w:cs="Arial"/>
          <w:sz w:val="20"/>
          <w:szCs w:val="20"/>
        </w:rPr>
        <w:t>Дата:</w:t>
      </w:r>
    </w:p>
    <w:p w14:paraId="2B40AF16" w14:textId="77777777" w:rsidR="00170867" w:rsidRPr="00ED41F8" w:rsidRDefault="00170867" w:rsidP="00020161">
      <w:pPr>
        <w:spacing w:line="259" w:lineRule="auto"/>
        <w:rPr>
          <w:rFonts w:ascii="Verdana" w:hAnsi="Verdana" w:cs="Arial"/>
          <w:sz w:val="20"/>
          <w:szCs w:val="20"/>
        </w:rPr>
      </w:pPr>
    </w:p>
    <w:p w14:paraId="0FC9EF1A" w14:textId="77777777" w:rsidR="00A155B6" w:rsidRPr="00ED41F8" w:rsidRDefault="00A155B6" w:rsidP="00020161">
      <w:pPr>
        <w:spacing w:line="259" w:lineRule="auto"/>
        <w:rPr>
          <w:rFonts w:ascii="Verdana" w:hAnsi="Verdana" w:cs="Arial"/>
          <w:sz w:val="20"/>
          <w:szCs w:val="20"/>
        </w:rPr>
      </w:pPr>
    </w:p>
    <w:p w14:paraId="50E67CA1" w14:textId="77777777" w:rsidR="00A155B6" w:rsidRDefault="00A155B6" w:rsidP="00020161">
      <w:pPr>
        <w:spacing w:line="259" w:lineRule="auto"/>
        <w:rPr>
          <w:rFonts w:ascii="Verdana" w:hAnsi="Verdana" w:cs="Arial"/>
          <w:sz w:val="20"/>
          <w:szCs w:val="20"/>
        </w:rPr>
      </w:pPr>
      <w:r w:rsidRPr="00ED41F8">
        <w:rPr>
          <w:rFonts w:ascii="Verdana" w:hAnsi="Verdana" w:cs="Arial"/>
          <w:sz w:val="20"/>
          <w:szCs w:val="20"/>
        </w:rPr>
        <w:t xml:space="preserve">Подпис, печат: </w:t>
      </w:r>
    </w:p>
    <w:p w14:paraId="6BA5D0AB" w14:textId="77777777" w:rsidR="00ED41F8" w:rsidRPr="00ED41F8" w:rsidRDefault="00ED41F8" w:rsidP="00020161">
      <w:pPr>
        <w:spacing w:line="259" w:lineRule="auto"/>
        <w:rPr>
          <w:rFonts w:ascii="Verdana" w:hAnsi="Verdana" w:cs="Arial"/>
          <w:sz w:val="20"/>
          <w:szCs w:val="20"/>
        </w:rPr>
      </w:pPr>
    </w:p>
    <w:p w14:paraId="35481191" w14:textId="172CC2FA" w:rsidR="00A155B6" w:rsidRPr="00ED41F8" w:rsidRDefault="00A155B6" w:rsidP="00020161">
      <w:pPr>
        <w:spacing w:after="160" w:line="259" w:lineRule="auto"/>
        <w:jc w:val="both"/>
        <w:rPr>
          <w:rFonts w:ascii="Verdana" w:hAnsi="Verdana" w:cs="Arial"/>
          <w:spacing w:val="-5"/>
          <w:sz w:val="20"/>
          <w:szCs w:val="20"/>
          <w:lang w:eastAsia="en-US"/>
        </w:rPr>
      </w:pPr>
      <w:r w:rsidRPr="00ED41F8">
        <w:rPr>
          <w:rFonts w:ascii="Verdana" w:hAnsi="Verdana"/>
          <w:sz w:val="20"/>
          <w:szCs w:val="20"/>
        </w:rPr>
        <w:t xml:space="preserve">Забележка: </w:t>
      </w:r>
      <w:r w:rsidR="00170867">
        <w:rPr>
          <w:rFonts w:ascii="Verdana" w:hAnsi="Verdana" w:cs="Arial"/>
          <w:spacing w:val="-5"/>
          <w:sz w:val="20"/>
          <w:szCs w:val="20"/>
          <w:lang w:eastAsia="en-US"/>
        </w:rPr>
        <w:t xml:space="preserve">В цената - </w:t>
      </w:r>
      <w:r w:rsidR="00170867">
        <w:rPr>
          <w:rFonts w:ascii="Verdana" w:hAnsi="Verdana" w:cs="Arial"/>
          <w:bCs/>
          <w:spacing w:val="-5"/>
          <w:sz w:val="20"/>
          <w:szCs w:val="20"/>
          <w:lang w:eastAsia="en-US"/>
        </w:rPr>
        <w:t>л</w:t>
      </w:r>
      <w:r w:rsidR="00170867">
        <w:rPr>
          <w:rFonts w:ascii="Verdana" w:hAnsi="Verdana" w:cs="Arial"/>
          <w:bCs/>
          <w:spacing w:val="-5"/>
          <w:sz w:val="20"/>
          <w:szCs w:val="20"/>
          <w:lang w:val="en-US" w:eastAsia="en-US"/>
        </w:rPr>
        <w:t>e</w:t>
      </w:r>
      <w:r w:rsidR="00170867">
        <w:rPr>
          <w:rFonts w:ascii="Verdana" w:hAnsi="Verdana" w:cs="Arial"/>
          <w:bCs/>
          <w:spacing w:val="-5"/>
          <w:sz w:val="20"/>
          <w:szCs w:val="20"/>
          <w:lang w:eastAsia="en-US"/>
        </w:rPr>
        <w:t>в</w:t>
      </w:r>
      <w:r w:rsidR="00170867">
        <w:rPr>
          <w:rFonts w:ascii="Verdana" w:hAnsi="Verdana" w:cs="Arial"/>
          <w:bCs/>
          <w:spacing w:val="-5"/>
          <w:sz w:val="20"/>
          <w:szCs w:val="20"/>
          <w:lang w:val="en-US" w:eastAsia="en-US"/>
        </w:rPr>
        <w:t>a</w:t>
      </w:r>
      <w:r w:rsidRPr="00ED41F8">
        <w:rPr>
          <w:rFonts w:ascii="Verdana" w:hAnsi="Verdana" w:cs="Arial"/>
          <w:bCs/>
          <w:spacing w:val="-5"/>
          <w:sz w:val="20"/>
          <w:szCs w:val="20"/>
          <w:lang w:eastAsia="en-US"/>
        </w:rPr>
        <w:t>, без ДДС</w:t>
      </w:r>
      <w:r w:rsidR="00170867" w:rsidRPr="001868C8">
        <w:rPr>
          <w:rFonts w:ascii="Verdana" w:hAnsi="Verdana" w:cs="Arial"/>
          <w:bCs/>
          <w:spacing w:val="-5"/>
          <w:sz w:val="20"/>
          <w:szCs w:val="20"/>
          <w:lang w:val="ru-RU" w:eastAsia="en-US"/>
        </w:rPr>
        <w:t>,</w:t>
      </w:r>
      <w:r w:rsidRPr="00ED41F8">
        <w:rPr>
          <w:rFonts w:ascii="Verdana" w:hAnsi="Verdana" w:cs="Arial"/>
          <w:spacing w:val="-5"/>
          <w:sz w:val="20"/>
          <w:szCs w:val="20"/>
          <w:lang w:eastAsia="en-US"/>
        </w:rPr>
        <w:t xml:space="preserve"> трябва да бъдат включени транспортните разходи до съответното място на доставка/изпълнение (DDP място за доставка/изпълнение съгласно </w:t>
      </w:r>
      <w:proofErr w:type="spellStart"/>
      <w:r w:rsidRPr="00ED41F8">
        <w:rPr>
          <w:rFonts w:ascii="Verdana" w:hAnsi="Verdana" w:cs="Arial"/>
          <w:spacing w:val="-5"/>
          <w:sz w:val="20"/>
          <w:szCs w:val="20"/>
          <w:lang w:eastAsia="en-US"/>
        </w:rPr>
        <w:t>Incoterms</w:t>
      </w:r>
      <w:proofErr w:type="spellEnd"/>
      <w:r w:rsidRPr="00ED41F8">
        <w:rPr>
          <w:rFonts w:ascii="Verdana" w:hAnsi="Verdana" w:cs="Arial"/>
          <w:spacing w:val="-5"/>
          <w:sz w:val="20"/>
          <w:szCs w:val="20"/>
          <w:lang w:eastAsia="en-US"/>
        </w:rPr>
        <w:t xml:space="preserve"> 2010), както и всички разходи и такси, платими от “Софийска вода” АД, подразбиращи се или изрично упоменати. Цените трябва да бъдат изразени в български лева, без ДДС и закръглени с точност до втория знак след десетичната запетая.</w:t>
      </w:r>
    </w:p>
    <w:p w14:paraId="6DFBBDA8" w14:textId="77777777" w:rsidR="00615995" w:rsidRDefault="00CB79FD" w:rsidP="00020161">
      <w:pPr>
        <w:spacing w:after="200" w:line="276" w:lineRule="auto"/>
        <w:jc w:val="both"/>
        <w:rPr>
          <w:rFonts w:ascii="Verdana" w:hAnsi="Verdana"/>
          <w:sz w:val="20"/>
          <w:szCs w:val="20"/>
        </w:rPr>
      </w:pPr>
      <w:r>
        <w:rPr>
          <w:rFonts w:ascii="Verdana" w:hAnsi="Verdana"/>
          <w:sz w:val="20"/>
          <w:szCs w:val="20"/>
        </w:rPr>
        <w:br/>
      </w:r>
    </w:p>
    <w:p w14:paraId="44F073D0" w14:textId="232F7081" w:rsidR="00CB79FD" w:rsidRDefault="00CB79FD" w:rsidP="00020161">
      <w:pPr>
        <w:spacing w:after="200" w:line="276" w:lineRule="auto"/>
        <w:jc w:val="both"/>
        <w:rPr>
          <w:rFonts w:ascii="Verdana" w:hAnsi="Verdana"/>
          <w:sz w:val="20"/>
          <w:szCs w:val="20"/>
        </w:rPr>
      </w:pPr>
    </w:p>
    <w:p w14:paraId="24816A22" w14:textId="77777777" w:rsidR="007F63EF" w:rsidRDefault="007F63EF" w:rsidP="00020161">
      <w:pPr>
        <w:spacing w:after="160" w:line="259" w:lineRule="auto"/>
        <w:rPr>
          <w:rFonts w:ascii="Verdana" w:hAnsi="Verdana"/>
          <w:b/>
          <w:bCs/>
          <w:sz w:val="20"/>
          <w:szCs w:val="20"/>
        </w:rPr>
      </w:pPr>
      <w:r>
        <w:rPr>
          <w:rFonts w:ascii="Verdana" w:hAnsi="Verdana"/>
          <w:b/>
          <w:bCs/>
          <w:sz w:val="20"/>
          <w:szCs w:val="20"/>
        </w:rPr>
        <w:br w:type="page"/>
      </w:r>
    </w:p>
    <w:p w14:paraId="60FE14C2" w14:textId="382CA9F8" w:rsidR="00AD36CF" w:rsidRPr="00A11B9A" w:rsidRDefault="00AD36CF" w:rsidP="00020161">
      <w:pPr>
        <w:ind w:left="624"/>
        <w:jc w:val="right"/>
        <w:rPr>
          <w:rFonts w:ascii="Verdana" w:hAnsi="Verdana"/>
          <w:bCs/>
          <w:sz w:val="20"/>
          <w:szCs w:val="20"/>
        </w:rPr>
      </w:pPr>
      <w:r w:rsidRPr="00A11B9A">
        <w:rPr>
          <w:rFonts w:ascii="Verdana" w:hAnsi="Verdana"/>
          <w:bCs/>
          <w:sz w:val="20"/>
          <w:szCs w:val="20"/>
        </w:rPr>
        <w:lastRenderedPageBreak/>
        <w:t>Образец</w:t>
      </w:r>
    </w:p>
    <w:p w14:paraId="0E6F2E39" w14:textId="77777777" w:rsidR="00AD36CF" w:rsidRPr="002E7627" w:rsidRDefault="00AD36CF" w:rsidP="00020161">
      <w:pPr>
        <w:jc w:val="center"/>
        <w:rPr>
          <w:rFonts w:ascii="Verdana" w:hAnsi="Verdana"/>
          <w:b/>
          <w:bCs/>
          <w:sz w:val="20"/>
          <w:szCs w:val="20"/>
        </w:rPr>
      </w:pPr>
    </w:p>
    <w:p w14:paraId="5A4CE8B8" w14:textId="77777777" w:rsidR="00AD36CF" w:rsidRPr="002E7627" w:rsidRDefault="00AD36CF" w:rsidP="00020161">
      <w:pPr>
        <w:jc w:val="center"/>
        <w:rPr>
          <w:rFonts w:ascii="Verdana" w:hAnsi="Verdana"/>
          <w:b/>
          <w:bCs/>
          <w:sz w:val="20"/>
          <w:szCs w:val="20"/>
        </w:rPr>
      </w:pPr>
      <w:r w:rsidRPr="002E7627">
        <w:rPr>
          <w:rFonts w:ascii="Verdana" w:hAnsi="Verdana"/>
          <w:b/>
          <w:bCs/>
          <w:sz w:val="20"/>
          <w:szCs w:val="20"/>
        </w:rPr>
        <w:t>ДЕКЛАРАЦИЯ ЗА ПРИЕМАНЕ НА УСЛОВИЯТА В ПРОЕКТА НА ДОГОВОР</w:t>
      </w:r>
    </w:p>
    <w:p w14:paraId="5388B488" w14:textId="77777777" w:rsidR="00AD36CF" w:rsidRPr="002E7627" w:rsidRDefault="00AD36CF" w:rsidP="00020161">
      <w:pPr>
        <w:spacing w:before="120" w:after="120"/>
        <w:rPr>
          <w:rFonts w:ascii="Verdana" w:hAnsi="Verdana"/>
          <w:b/>
          <w:bCs/>
          <w:sz w:val="20"/>
          <w:szCs w:val="20"/>
        </w:rPr>
      </w:pPr>
    </w:p>
    <w:p w14:paraId="3E82AF81" w14:textId="77777777" w:rsidR="00AD36CF" w:rsidRPr="002E7627" w:rsidRDefault="00AD36CF" w:rsidP="00020161">
      <w:pPr>
        <w:jc w:val="both"/>
        <w:rPr>
          <w:rFonts w:ascii="Verdana" w:hAnsi="Verdana"/>
          <w:bCs/>
          <w:sz w:val="20"/>
          <w:szCs w:val="20"/>
        </w:rPr>
      </w:pPr>
    </w:p>
    <w:p w14:paraId="3693C97F" w14:textId="6A6617CE" w:rsidR="00AD36CF" w:rsidRPr="002E7627" w:rsidRDefault="00AD36CF" w:rsidP="00020161">
      <w:pPr>
        <w:jc w:val="both"/>
        <w:rPr>
          <w:rFonts w:ascii="Verdana" w:hAnsi="Verdana"/>
          <w:sz w:val="20"/>
          <w:szCs w:val="20"/>
        </w:rPr>
      </w:pPr>
      <w:r w:rsidRPr="002E7627">
        <w:rPr>
          <w:rFonts w:ascii="Verdana" w:hAnsi="Verdana"/>
          <w:sz w:val="20"/>
          <w:szCs w:val="20"/>
        </w:rPr>
        <w:t xml:space="preserve">Обществена поръчка, възлагана чрез събиране на оферти с обява, с предмет </w:t>
      </w:r>
      <w:r w:rsidR="00170867" w:rsidRPr="00170867">
        <w:rPr>
          <w:rFonts w:ascii="Verdana" w:hAnsi="Verdana"/>
          <w:b/>
          <w:sz w:val="20"/>
          <w:szCs w:val="20"/>
        </w:rPr>
        <w:t>„Обслужване на горелки и котли в ПСПВ Бистрица, ПСПВ Панчарево и СПСОВ Кубратово включващо профилактика, настройка и ремонт на газови инсталации, горелки, котли и абонатни станции, както и извършване на аварийни дейности - при необходимост”</w:t>
      </w:r>
    </w:p>
    <w:p w14:paraId="5EA5DA9C" w14:textId="77777777" w:rsidR="00AD36CF" w:rsidRPr="002E7627" w:rsidRDefault="00AD36CF" w:rsidP="00020161">
      <w:pPr>
        <w:pStyle w:val="Footer"/>
        <w:tabs>
          <w:tab w:val="right" w:pos="9000"/>
        </w:tabs>
        <w:jc w:val="both"/>
        <w:rPr>
          <w:rFonts w:ascii="Verdana" w:hAnsi="Verdana"/>
          <w:b/>
          <w:bCs/>
          <w:spacing w:val="-5"/>
          <w:sz w:val="20"/>
          <w:szCs w:val="20"/>
        </w:rPr>
      </w:pPr>
    </w:p>
    <w:p w14:paraId="1BC08BD5" w14:textId="77777777" w:rsidR="00AD36CF" w:rsidRPr="002E7627" w:rsidRDefault="00AD36CF" w:rsidP="00020161">
      <w:pPr>
        <w:spacing w:after="240"/>
        <w:jc w:val="both"/>
        <w:rPr>
          <w:rFonts w:ascii="Verdana" w:hAnsi="Verdana"/>
          <w:sz w:val="20"/>
          <w:szCs w:val="20"/>
        </w:rPr>
      </w:pPr>
      <w:r w:rsidRPr="002E7627">
        <w:rPr>
          <w:rFonts w:ascii="Verdana" w:hAnsi="Verdana"/>
          <w:sz w:val="20"/>
          <w:szCs w:val="20"/>
        </w:rPr>
        <w:t xml:space="preserve">С подаването на настоящия документ декларираме, че приемаме условията и ще подпишем, в случай че бъдем избрани </w:t>
      </w:r>
      <w:proofErr w:type="spellStart"/>
      <w:r w:rsidRPr="002E7627">
        <w:rPr>
          <w:rFonts w:ascii="Verdana" w:hAnsi="Verdana"/>
          <w:sz w:val="20"/>
          <w:szCs w:val="20"/>
        </w:rPr>
        <w:t>Проекто</w:t>
      </w:r>
      <w:proofErr w:type="spellEnd"/>
      <w:r w:rsidRPr="002E7627">
        <w:rPr>
          <w:rFonts w:ascii="Verdana" w:hAnsi="Verdana"/>
          <w:sz w:val="20"/>
          <w:szCs w:val="20"/>
        </w:rPr>
        <w:t xml:space="preserve">-договора, включващи разделите и приложенията му, с които сме се запознали в качеството ни на участник от обявата и приложенията към нея. </w:t>
      </w:r>
    </w:p>
    <w:p w14:paraId="44C13934" w14:textId="77777777" w:rsidR="00AD36CF" w:rsidRPr="002E7627" w:rsidRDefault="00AD36CF" w:rsidP="00020161">
      <w:pPr>
        <w:spacing w:after="240"/>
        <w:jc w:val="both"/>
        <w:rPr>
          <w:rFonts w:ascii="Verdana" w:hAnsi="Verdana"/>
          <w:sz w:val="20"/>
          <w:szCs w:val="20"/>
        </w:rPr>
      </w:pPr>
      <w:r w:rsidRPr="002E7627">
        <w:rPr>
          <w:rFonts w:ascii="Verdana" w:hAnsi="Verdana"/>
          <w:sz w:val="20"/>
          <w:szCs w:val="20"/>
        </w:rPr>
        <w:t>С настоящето предлагаме да извършим дейностите предмет на обявата, на цени, които ще бъдат посочени в офертата ни, в съответствие на условията на проекта на договора включително разделите и приложенията.</w:t>
      </w:r>
    </w:p>
    <w:p w14:paraId="43BC5D07" w14:textId="77777777" w:rsidR="00AD36CF" w:rsidRPr="002E7627" w:rsidRDefault="00AD36CF" w:rsidP="00020161">
      <w:pPr>
        <w:spacing w:before="120" w:after="120"/>
        <w:jc w:val="both"/>
        <w:rPr>
          <w:rFonts w:ascii="Verdana" w:hAnsi="Verdana"/>
          <w:b/>
          <w:sz w:val="20"/>
          <w:szCs w:val="20"/>
        </w:rPr>
      </w:pPr>
      <w:r w:rsidRPr="002E7627">
        <w:rPr>
          <w:rFonts w:ascii="Verdana" w:hAnsi="Verdana"/>
          <w:b/>
          <w:sz w:val="20"/>
          <w:szCs w:val="20"/>
        </w:rPr>
        <w:t>Тази оферта остава валидна за срок от …………… дни.</w:t>
      </w:r>
    </w:p>
    <w:p w14:paraId="2C49A6EB" w14:textId="77777777" w:rsidR="00AD36CF" w:rsidRPr="002E7627" w:rsidRDefault="00AD36CF" w:rsidP="00020161">
      <w:pPr>
        <w:spacing w:before="120" w:after="120"/>
        <w:jc w:val="both"/>
        <w:rPr>
          <w:rFonts w:ascii="Verdana" w:hAnsi="Verdana"/>
          <w:b/>
          <w:sz w:val="20"/>
          <w:szCs w:val="20"/>
        </w:rPr>
      </w:pPr>
      <w:r w:rsidRPr="002E7627">
        <w:rPr>
          <w:rFonts w:ascii="Verdana" w:hAnsi="Verdana"/>
          <w:b/>
          <w:sz w:val="20"/>
          <w:szCs w:val="20"/>
        </w:rPr>
        <w:t>Минимален срок 150 дни, считано от датата определена за краен срок за получаване на оферти.</w:t>
      </w:r>
    </w:p>
    <w:p w14:paraId="209542E4" w14:textId="77777777" w:rsidR="00AD36CF" w:rsidRPr="002E7627" w:rsidRDefault="00AD36CF" w:rsidP="00020161">
      <w:pPr>
        <w:spacing w:after="240"/>
        <w:jc w:val="both"/>
        <w:rPr>
          <w:rFonts w:ascii="Verdana" w:hAnsi="Verdana"/>
          <w:sz w:val="20"/>
          <w:szCs w:val="20"/>
        </w:rPr>
      </w:pPr>
    </w:p>
    <w:p w14:paraId="1933DD2D" w14:textId="77777777" w:rsidR="00AD36CF" w:rsidRPr="002E7627" w:rsidRDefault="00AD36CF" w:rsidP="00020161">
      <w:pPr>
        <w:spacing w:after="240"/>
        <w:jc w:val="both"/>
        <w:rPr>
          <w:rFonts w:ascii="Verdana" w:hAnsi="Verdana"/>
          <w:sz w:val="20"/>
          <w:szCs w:val="20"/>
        </w:rPr>
      </w:pPr>
      <w:r w:rsidRPr="002E7627">
        <w:rPr>
          <w:rFonts w:ascii="Verdana" w:hAnsi="Verdana"/>
          <w:sz w:val="20"/>
          <w:szCs w:val="20"/>
        </w:rPr>
        <w:t>Име: ..........................................................................</w:t>
      </w:r>
    </w:p>
    <w:p w14:paraId="75B8D199" w14:textId="77777777" w:rsidR="00AD36CF" w:rsidRPr="002E7627" w:rsidRDefault="00AD36CF" w:rsidP="00020161">
      <w:pPr>
        <w:spacing w:after="240"/>
        <w:jc w:val="both"/>
        <w:rPr>
          <w:rFonts w:ascii="Verdana" w:hAnsi="Verdana"/>
          <w:sz w:val="20"/>
          <w:szCs w:val="20"/>
        </w:rPr>
      </w:pPr>
      <w:r w:rsidRPr="002E7627">
        <w:rPr>
          <w:rFonts w:ascii="Verdana" w:hAnsi="Verdana"/>
          <w:sz w:val="20"/>
          <w:szCs w:val="20"/>
        </w:rPr>
        <w:t>в качеството на:</w:t>
      </w:r>
      <w:r w:rsidRPr="002E7627">
        <w:rPr>
          <w:rFonts w:ascii="Verdana" w:hAnsi="Verdana"/>
          <w:sz w:val="20"/>
          <w:szCs w:val="20"/>
        </w:rPr>
        <w:tab/>
        <w:t>......................................................................................</w:t>
      </w:r>
    </w:p>
    <w:p w14:paraId="4E4DDB02" w14:textId="77777777" w:rsidR="00AD36CF" w:rsidRPr="002E7627" w:rsidRDefault="00AD36CF" w:rsidP="00020161">
      <w:pPr>
        <w:tabs>
          <w:tab w:val="left" w:pos="8931"/>
        </w:tabs>
        <w:spacing w:before="120" w:after="120"/>
        <w:jc w:val="both"/>
        <w:rPr>
          <w:rFonts w:ascii="Verdana" w:hAnsi="Verdana"/>
          <w:sz w:val="20"/>
          <w:szCs w:val="20"/>
        </w:rPr>
      </w:pPr>
      <w:r w:rsidRPr="002E7627">
        <w:rPr>
          <w:rFonts w:ascii="Verdana" w:hAnsi="Verdana"/>
          <w:sz w:val="20"/>
          <w:szCs w:val="20"/>
        </w:rPr>
        <w:t>Фирма/участник: ...............................................................................................</w:t>
      </w:r>
    </w:p>
    <w:p w14:paraId="1BD7C275" w14:textId="77777777" w:rsidR="00AD36CF" w:rsidRPr="002E7627" w:rsidRDefault="00AD36CF" w:rsidP="00020161">
      <w:pPr>
        <w:tabs>
          <w:tab w:val="left" w:pos="8931"/>
        </w:tabs>
        <w:spacing w:before="120" w:after="120"/>
        <w:rPr>
          <w:rFonts w:ascii="Verdana" w:hAnsi="Verdana"/>
          <w:sz w:val="20"/>
          <w:szCs w:val="20"/>
        </w:rPr>
      </w:pPr>
      <w:r w:rsidRPr="002E7627">
        <w:rPr>
          <w:rFonts w:ascii="Verdana" w:hAnsi="Verdana"/>
          <w:sz w:val="20"/>
          <w:szCs w:val="20"/>
        </w:rPr>
        <w:t>Адрес за кореспонденция: ………………................................................................................</w:t>
      </w:r>
    </w:p>
    <w:p w14:paraId="3F4BB71B" w14:textId="77777777" w:rsidR="00AD36CF" w:rsidRPr="002E7627" w:rsidRDefault="00AD36CF" w:rsidP="00020161">
      <w:pPr>
        <w:tabs>
          <w:tab w:val="left" w:pos="4253"/>
          <w:tab w:val="left" w:pos="5103"/>
          <w:tab w:val="left" w:pos="8931"/>
        </w:tabs>
        <w:spacing w:before="120" w:after="120"/>
        <w:jc w:val="both"/>
        <w:rPr>
          <w:rFonts w:ascii="Verdana" w:hAnsi="Verdana"/>
          <w:sz w:val="20"/>
          <w:szCs w:val="20"/>
        </w:rPr>
      </w:pPr>
      <w:r w:rsidRPr="002E7627">
        <w:rPr>
          <w:rFonts w:ascii="Verdana" w:hAnsi="Verdana"/>
          <w:sz w:val="20"/>
          <w:szCs w:val="20"/>
        </w:rPr>
        <w:t>Телефон: .....................................</w:t>
      </w:r>
      <w:r w:rsidRPr="002E7627">
        <w:rPr>
          <w:rFonts w:ascii="Verdana" w:hAnsi="Verdana"/>
          <w:sz w:val="20"/>
          <w:szCs w:val="20"/>
        </w:rPr>
        <w:tab/>
        <w:t xml:space="preserve"> Факс: .............................................</w:t>
      </w:r>
      <w:r w:rsidRPr="002E7627">
        <w:rPr>
          <w:rFonts w:ascii="Verdana" w:hAnsi="Verdana"/>
          <w:sz w:val="20"/>
          <w:szCs w:val="20"/>
        </w:rPr>
        <w:tab/>
      </w:r>
    </w:p>
    <w:p w14:paraId="56BC4DEA" w14:textId="77777777" w:rsidR="00AD36CF" w:rsidRPr="002E7627" w:rsidRDefault="00AD36CF" w:rsidP="00020161">
      <w:pPr>
        <w:spacing w:before="120" w:after="120"/>
        <w:jc w:val="both"/>
        <w:rPr>
          <w:rFonts w:ascii="Verdana" w:hAnsi="Verdana"/>
          <w:sz w:val="20"/>
          <w:szCs w:val="20"/>
        </w:rPr>
      </w:pPr>
      <w:r w:rsidRPr="002E7627">
        <w:rPr>
          <w:rFonts w:ascii="Verdana" w:hAnsi="Verdana"/>
          <w:sz w:val="20"/>
          <w:szCs w:val="20"/>
        </w:rPr>
        <w:t>Електронен адрес:  .....................................</w:t>
      </w:r>
      <w:r w:rsidRPr="002E7627">
        <w:rPr>
          <w:rFonts w:ascii="Verdana" w:hAnsi="Verdana"/>
          <w:sz w:val="20"/>
          <w:szCs w:val="20"/>
        </w:rPr>
        <w:tab/>
      </w:r>
    </w:p>
    <w:p w14:paraId="1105F250" w14:textId="77777777" w:rsidR="00AD36CF" w:rsidRPr="002E7627" w:rsidRDefault="00AD36CF" w:rsidP="00020161">
      <w:pPr>
        <w:tabs>
          <w:tab w:val="left" w:pos="8931"/>
        </w:tabs>
        <w:spacing w:before="120" w:after="120"/>
        <w:jc w:val="both"/>
        <w:rPr>
          <w:rFonts w:ascii="Verdana" w:hAnsi="Verdana"/>
          <w:sz w:val="20"/>
          <w:szCs w:val="20"/>
        </w:rPr>
      </w:pPr>
      <w:r w:rsidRPr="002E7627">
        <w:rPr>
          <w:rFonts w:ascii="Verdana" w:hAnsi="Verdana" w:cs="Arial"/>
          <w:bCs/>
          <w:sz w:val="20"/>
          <w:szCs w:val="20"/>
        </w:rPr>
        <w:t>ЕИК/Булстат:</w:t>
      </w:r>
      <w:r w:rsidRPr="002E7627">
        <w:rPr>
          <w:rFonts w:ascii="Verdana" w:hAnsi="Verdana"/>
          <w:sz w:val="20"/>
          <w:szCs w:val="20"/>
        </w:rPr>
        <w:t xml:space="preserve"> .....................................</w:t>
      </w:r>
      <w:r w:rsidRPr="002E7627">
        <w:rPr>
          <w:rFonts w:ascii="Verdana" w:hAnsi="Verdana"/>
          <w:sz w:val="20"/>
          <w:szCs w:val="20"/>
        </w:rPr>
        <w:tab/>
      </w:r>
    </w:p>
    <w:p w14:paraId="2C2D948C" w14:textId="4B054D90" w:rsidR="00AD36CF" w:rsidRPr="001868C8" w:rsidRDefault="00AD36CF" w:rsidP="00020161">
      <w:pPr>
        <w:tabs>
          <w:tab w:val="left" w:pos="8540"/>
          <w:tab w:val="left" w:pos="8931"/>
        </w:tabs>
        <w:spacing w:before="120" w:after="120"/>
        <w:jc w:val="both"/>
        <w:rPr>
          <w:rFonts w:ascii="Verdana" w:hAnsi="Verdana"/>
          <w:sz w:val="20"/>
          <w:szCs w:val="20"/>
          <w:lang w:val="en-US"/>
        </w:rPr>
      </w:pPr>
      <w:r w:rsidRPr="002E7627">
        <w:rPr>
          <w:rFonts w:ascii="Verdana" w:hAnsi="Verdana"/>
          <w:sz w:val="20"/>
          <w:szCs w:val="20"/>
        </w:rPr>
        <w:t>Седалище и адрес на управление: ………………………………………………….............................................................................................................................................................................................................</w:t>
      </w:r>
      <w:r w:rsidR="001868C8">
        <w:rPr>
          <w:rFonts w:ascii="Verdana" w:hAnsi="Verdana"/>
          <w:sz w:val="20"/>
          <w:szCs w:val="20"/>
          <w:lang w:val="en-US"/>
        </w:rPr>
        <w:t>............</w:t>
      </w:r>
    </w:p>
    <w:p w14:paraId="6BA87C26" w14:textId="77777777" w:rsidR="00AD36CF" w:rsidRPr="002E7627" w:rsidRDefault="00AD36CF" w:rsidP="00020161">
      <w:pPr>
        <w:tabs>
          <w:tab w:val="left" w:pos="8931"/>
        </w:tabs>
        <w:spacing w:before="120" w:after="120"/>
        <w:jc w:val="both"/>
        <w:rPr>
          <w:rFonts w:ascii="Verdana" w:hAnsi="Verdana" w:cs="Arial"/>
          <w:bCs/>
          <w:sz w:val="20"/>
          <w:szCs w:val="20"/>
        </w:rPr>
      </w:pPr>
      <w:r w:rsidRPr="002E7627">
        <w:rPr>
          <w:rFonts w:ascii="Verdana" w:hAnsi="Verdana" w:cs="Arial"/>
          <w:bCs/>
          <w:sz w:val="20"/>
          <w:szCs w:val="20"/>
        </w:rPr>
        <w:t>BIC: ____________________________________________________</w:t>
      </w:r>
    </w:p>
    <w:p w14:paraId="39AFADF9" w14:textId="77777777" w:rsidR="00AD36CF" w:rsidRPr="002E7627" w:rsidRDefault="00AD36CF" w:rsidP="00020161">
      <w:pPr>
        <w:tabs>
          <w:tab w:val="left" w:pos="8931"/>
        </w:tabs>
        <w:spacing w:before="120" w:after="120"/>
        <w:jc w:val="both"/>
        <w:rPr>
          <w:rFonts w:ascii="Verdana" w:hAnsi="Verdana" w:cs="Arial"/>
          <w:bCs/>
          <w:sz w:val="20"/>
          <w:szCs w:val="20"/>
        </w:rPr>
      </w:pPr>
      <w:r w:rsidRPr="002E7627">
        <w:rPr>
          <w:rFonts w:ascii="Verdana" w:hAnsi="Verdana" w:cs="Arial"/>
          <w:bCs/>
          <w:sz w:val="20"/>
          <w:szCs w:val="20"/>
        </w:rPr>
        <w:t>IBAN: _______________________________________________</w:t>
      </w:r>
    </w:p>
    <w:p w14:paraId="23B20027" w14:textId="77777777" w:rsidR="00AD36CF" w:rsidRPr="002E7627" w:rsidRDefault="00AD36CF" w:rsidP="00020161">
      <w:pPr>
        <w:tabs>
          <w:tab w:val="left" w:pos="8931"/>
        </w:tabs>
        <w:spacing w:before="120" w:after="120"/>
        <w:jc w:val="both"/>
        <w:rPr>
          <w:rFonts w:ascii="Verdana" w:hAnsi="Verdana" w:cs="Arial"/>
          <w:bCs/>
          <w:sz w:val="20"/>
          <w:szCs w:val="20"/>
        </w:rPr>
      </w:pPr>
      <w:r w:rsidRPr="002E7627">
        <w:rPr>
          <w:rFonts w:ascii="Verdana" w:hAnsi="Verdana" w:cs="Arial"/>
          <w:bCs/>
          <w:sz w:val="20"/>
          <w:szCs w:val="20"/>
        </w:rPr>
        <w:t>Обслужваща банка: ______________________________________________</w:t>
      </w:r>
    </w:p>
    <w:p w14:paraId="7EBC91B6" w14:textId="77777777" w:rsidR="00AD36CF" w:rsidRPr="002E7627" w:rsidRDefault="00AD36CF" w:rsidP="00020161">
      <w:pPr>
        <w:rPr>
          <w:rFonts w:ascii="Verdana" w:hAnsi="Verdana"/>
          <w:sz w:val="20"/>
          <w:szCs w:val="20"/>
        </w:rPr>
      </w:pPr>
    </w:p>
    <w:p w14:paraId="232EE024" w14:textId="77777777" w:rsidR="00AD36CF" w:rsidRPr="002E7627" w:rsidRDefault="00AD36CF" w:rsidP="00020161">
      <w:pPr>
        <w:spacing w:after="240"/>
        <w:jc w:val="both"/>
        <w:rPr>
          <w:rFonts w:ascii="Verdana" w:hAnsi="Verdana"/>
          <w:b/>
          <w:sz w:val="20"/>
          <w:szCs w:val="20"/>
        </w:rPr>
      </w:pPr>
      <w:r w:rsidRPr="002E7627">
        <w:rPr>
          <w:rFonts w:ascii="Verdana" w:hAnsi="Verdana"/>
          <w:b/>
          <w:sz w:val="20"/>
          <w:szCs w:val="20"/>
        </w:rPr>
        <w:t>Подпис: ....................................</w:t>
      </w:r>
      <w:r w:rsidRPr="002E7627">
        <w:rPr>
          <w:rFonts w:ascii="Verdana" w:hAnsi="Verdana"/>
          <w:b/>
          <w:sz w:val="20"/>
          <w:szCs w:val="20"/>
        </w:rPr>
        <w:tab/>
        <w:t>Дата:....................................</w:t>
      </w:r>
    </w:p>
    <w:p w14:paraId="7C412AC5" w14:textId="19E46F7E" w:rsidR="00AD36CF" w:rsidRPr="002E7627" w:rsidRDefault="00AD36CF" w:rsidP="00020161">
      <w:pPr>
        <w:jc w:val="right"/>
        <w:rPr>
          <w:rFonts w:ascii="Verdana" w:hAnsi="Verdana"/>
          <w:sz w:val="20"/>
          <w:szCs w:val="20"/>
        </w:rPr>
      </w:pPr>
      <w:r w:rsidRPr="002E7627">
        <w:rPr>
          <w:rFonts w:ascii="Verdana" w:hAnsi="Verdana"/>
          <w:b/>
          <w:bCs/>
          <w:iCs/>
          <w:sz w:val="22"/>
          <w:szCs w:val="22"/>
        </w:rPr>
        <w:br w:type="page"/>
      </w:r>
    </w:p>
    <w:p w14:paraId="4AD9FE7D" w14:textId="77777777" w:rsidR="00AD36CF" w:rsidRPr="002E7627" w:rsidRDefault="00AD36CF" w:rsidP="00020161">
      <w:pPr>
        <w:suppressAutoHyphens/>
        <w:autoSpaceDE w:val="0"/>
        <w:spacing w:before="120" w:after="120"/>
        <w:jc w:val="right"/>
        <w:rPr>
          <w:rFonts w:ascii="Verdana" w:hAnsi="Verdana"/>
          <w:sz w:val="20"/>
          <w:szCs w:val="20"/>
        </w:rPr>
      </w:pPr>
      <w:r w:rsidRPr="002E7627">
        <w:rPr>
          <w:rFonts w:ascii="Verdana" w:hAnsi="Verdana"/>
          <w:sz w:val="20"/>
          <w:szCs w:val="20"/>
        </w:rPr>
        <w:lastRenderedPageBreak/>
        <w:t>Образец</w:t>
      </w:r>
    </w:p>
    <w:p w14:paraId="2804D675" w14:textId="77777777" w:rsidR="00AD36CF" w:rsidRPr="002E7627" w:rsidRDefault="00AD36CF" w:rsidP="00020161">
      <w:pPr>
        <w:suppressAutoHyphens/>
        <w:autoSpaceDE w:val="0"/>
        <w:spacing w:before="120" w:after="120"/>
        <w:jc w:val="center"/>
        <w:rPr>
          <w:rFonts w:ascii="Verdana" w:eastAsia="Arial" w:hAnsi="Verdana"/>
          <w:b/>
          <w:bCs/>
          <w:sz w:val="20"/>
          <w:szCs w:val="20"/>
          <w:lang w:eastAsia="ar-SA"/>
        </w:rPr>
      </w:pPr>
      <w:r w:rsidRPr="002E7627">
        <w:rPr>
          <w:rFonts w:ascii="Verdana" w:eastAsia="Arial" w:hAnsi="Verdana"/>
          <w:b/>
          <w:bCs/>
          <w:sz w:val="20"/>
          <w:szCs w:val="20"/>
          <w:lang w:eastAsia="ar-SA"/>
        </w:rPr>
        <w:t xml:space="preserve">Д Е К Л А Р А Ц И Я </w:t>
      </w:r>
    </w:p>
    <w:p w14:paraId="5CA40033" w14:textId="77777777" w:rsidR="00AD36CF" w:rsidRPr="002E7627" w:rsidRDefault="00AD36CF" w:rsidP="00020161">
      <w:pPr>
        <w:suppressAutoHyphens/>
        <w:autoSpaceDE w:val="0"/>
        <w:spacing w:before="120" w:after="120"/>
        <w:jc w:val="center"/>
        <w:rPr>
          <w:rFonts w:ascii="Verdana" w:eastAsia="Arial" w:hAnsi="Verdana"/>
          <w:b/>
          <w:bCs/>
          <w:sz w:val="20"/>
          <w:szCs w:val="20"/>
          <w:lang w:eastAsia="ar-SA"/>
        </w:rPr>
      </w:pPr>
    </w:p>
    <w:p w14:paraId="1AA87920" w14:textId="77777777" w:rsidR="00AD36CF" w:rsidRPr="002E7627" w:rsidRDefault="00AD36CF" w:rsidP="00020161">
      <w:pPr>
        <w:spacing w:line="360" w:lineRule="auto"/>
        <w:ind w:left="11" w:hanging="11"/>
        <w:jc w:val="center"/>
        <w:rPr>
          <w:rFonts w:ascii="Verdana" w:hAnsi="Verdana"/>
          <w:b/>
          <w:sz w:val="20"/>
          <w:szCs w:val="20"/>
          <w:lang w:eastAsia="en-US"/>
        </w:rPr>
      </w:pPr>
      <w:r w:rsidRPr="002E7627">
        <w:rPr>
          <w:rFonts w:ascii="Verdana" w:hAnsi="Verdana"/>
          <w:b/>
          <w:sz w:val="20"/>
          <w:szCs w:val="20"/>
          <w:lang w:eastAsia="en-US"/>
        </w:rPr>
        <w:t>по чл. 97, ал. 5 от ППЗОП</w:t>
      </w:r>
    </w:p>
    <w:p w14:paraId="4C3B76DF" w14:textId="77777777" w:rsidR="00AD36CF" w:rsidRPr="002E7627" w:rsidRDefault="00AD36CF" w:rsidP="00020161">
      <w:pPr>
        <w:spacing w:line="360" w:lineRule="auto"/>
        <w:ind w:left="720" w:hanging="11"/>
        <w:jc w:val="center"/>
        <w:rPr>
          <w:rFonts w:ascii="Verdana" w:hAnsi="Verdana"/>
          <w:sz w:val="20"/>
          <w:szCs w:val="20"/>
          <w:lang w:eastAsia="en-US"/>
        </w:rPr>
      </w:pPr>
      <w:r w:rsidRPr="002E7627">
        <w:rPr>
          <w:rFonts w:ascii="Verdana" w:hAnsi="Verdana"/>
          <w:sz w:val="20"/>
          <w:szCs w:val="20"/>
          <w:lang w:eastAsia="en-US"/>
        </w:rPr>
        <w:t>(за обстоятелствата по чл. 54, ал. 1, т. 1, 2 и 7 от ЗОП)</w:t>
      </w:r>
    </w:p>
    <w:p w14:paraId="204C3656" w14:textId="74CE9C0E" w:rsidR="00AD36CF" w:rsidRPr="002E7627" w:rsidRDefault="00AD36CF" w:rsidP="00020161">
      <w:pPr>
        <w:spacing w:line="360" w:lineRule="auto"/>
        <w:jc w:val="both"/>
        <w:rPr>
          <w:rFonts w:ascii="Verdana" w:hAnsi="Verdana"/>
          <w:sz w:val="20"/>
          <w:szCs w:val="20"/>
        </w:rPr>
      </w:pPr>
      <w:r w:rsidRPr="002E7627">
        <w:rPr>
          <w:rFonts w:ascii="Verdana" w:hAnsi="Verdana"/>
          <w:sz w:val="20"/>
          <w:szCs w:val="20"/>
        </w:rPr>
        <w:t xml:space="preserve">Долуподписаният .............................................................................., в качеството си на ........................................................................ на фирма .............................................................., при изпълнение на обществена поръчка възлагана чрез обява с предмет </w:t>
      </w:r>
      <w:r w:rsidR="00170867" w:rsidRPr="00170867">
        <w:rPr>
          <w:rFonts w:ascii="Verdana" w:hAnsi="Verdana"/>
          <w:b/>
          <w:color w:val="000000"/>
          <w:sz w:val="20"/>
          <w:szCs w:val="20"/>
        </w:rPr>
        <w:t>„Обслужване на горелки и котли в ПСПВ Бистрица, ПСПВ Панчарево и СПСОВ Кубратово включващо профилактика, настройка и ремонт на газови инсталации, горелки, котли и абонатни станции, както и извършване на аварийни дейности - при необходимост”</w:t>
      </w:r>
    </w:p>
    <w:p w14:paraId="26CD353F" w14:textId="77777777" w:rsidR="00AD36CF" w:rsidRPr="002E7627" w:rsidRDefault="00AD36CF" w:rsidP="00020161">
      <w:pPr>
        <w:suppressAutoHyphens/>
        <w:autoSpaceDE w:val="0"/>
        <w:jc w:val="center"/>
        <w:rPr>
          <w:rFonts w:ascii="Verdana" w:hAnsi="Verdana"/>
          <w:sz w:val="20"/>
          <w:szCs w:val="20"/>
          <w:lang w:eastAsia="ar-SA"/>
        </w:rPr>
      </w:pPr>
    </w:p>
    <w:p w14:paraId="2980679D" w14:textId="77777777" w:rsidR="00AD36CF" w:rsidRPr="002E7627" w:rsidRDefault="00AD36CF" w:rsidP="00020161">
      <w:pPr>
        <w:suppressAutoHyphens/>
        <w:autoSpaceDE w:val="0"/>
        <w:jc w:val="center"/>
        <w:rPr>
          <w:rFonts w:ascii="Verdana" w:hAnsi="Verdana"/>
          <w:b/>
          <w:bCs/>
          <w:sz w:val="20"/>
          <w:szCs w:val="20"/>
          <w:lang w:eastAsia="ar-SA"/>
        </w:rPr>
      </w:pPr>
      <w:r w:rsidRPr="002E7627">
        <w:rPr>
          <w:rFonts w:ascii="Verdana" w:hAnsi="Verdana"/>
          <w:b/>
          <w:bCs/>
          <w:sz w:val="20"/>
          <w:szCs w:val="20"/>
          <w:lang w:eastAsia="ar-SA"/>
        </w:rPr>
        <w:t xml:space="preserve">ДЕКЛАРИРАМ, ЧЕ: </w:t>
      </w:r>
    </w:p>
    <w:p w14:paraId="3E13AE94" w14:textId="77777777" w:rsidR="00AD36CF" w:rsidRPr="002E7627" w:rsidRDefault="00AD36CF" w:rsidP="00020161">
      <w:pPr>
        <w:suppressAutoHyphens/>
        <w:autoSpaceDE w:val="0"/>
        <w:jc w:val="center"/>
        <w:rPr>
          <w:rFonts w:ascii="Verdana" w:hAnsi="Verdana"/>
          <w:sz w:val="20"/>
          <w:szCs w:val="20"/>
          <w:lang w:eastAsia="ar-SA"/>
        </w:rPr>
      </w:pPr>
    </w:p>
    <w:p w14:paraId="141D349E" w14:textId="77777777" w:rsidR="00AD36CF" w:rsidRPr="002E7627" w:rsidRDefault="00AD36CF" w:rsidP="00F1604A">
      <w:pPr>
        <w:pStyle w:val="ListParagraph"/>
        <w:numPr>
          <w:ilvl w:val="0"/>
          <w:numId w:val="4"/>
        </w:numPr>
        <w:suppressAutoHyphens/>
        <w:autoSpaceDE w:val="0"/>
        <w:spacing w:before="120" w:after="120"/>
        <w:ind w:left="714" w:hanging="357"/>
        <w:contextualSpacing w:val="0"/>
        <w:jc w:val="both"/>
        <w:rPr>
          <w:rFonts w:ascii="Verdana" w:hAnsi="Verdana"/>
          <w:sz w:val="20"/>
          <w:szCs w:val="20"/>
          <w:lang w:eastAsia="ar-SA"/>
        </w:rPr>
      </w:pPr>
      <w:r w:rsidRPr="002E7627">
        <w:rPr>
          <w:rFonts w:ascii="Verdana"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3F784480" w14:textId="77777777" w:rsidR="00AD36CF" w:rsidRPr="002E7627" w:rsidRDefault="00AD36CF" w:rsidP="00F1604A">
      <w:pPr>
        <w:pStyle w:val="ListParagraph"/>
        <w:numPr>
          <w:ilvl w:val="0"/>
          <w:numId w:val="4"/>
        </w:numPr>
        <w:suppressAutoHyphens/>
        <w:autoSpaceDE w:val="0"/>
        <w:spacing w:before="120" w:after="120"/>
        <w:ind w:left="714" w:hanging="357"/>
        <w:contextualSpacing w:val="0"/>
        <w:jc w:val="both"/>
        <w:rPr>
          <w:rFonts w:ascii="Verdana" w:hAnsi="Verdana"/>
          <w:sz w:val="20"/>
          <w:szCs w:val="20"/>
        </w:rPr>
      </w:pPr>
      <w:r w:rsidRPr="002E7627">
        <w:rPr>
          <w:rFonts w:ascii="Verdana" w:hAnsi="Verdana"/>
          <w:sz w:val="20"/>
          <w:szCs w:val="20"/>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03E8B7B3" w14:textId="77777777" w:rsidR="00AD36CF" w:rsidRPr="002E7627" w:rsidRDefault="00AD36CF" w:rsidP="00F1604A">
      <w:pPr>
        <w:pStyle w:val="ListParagraph"/>
        <w:numPr>
          <w:ilvl w:val="0"/>
          <w:numId w:val="4"/>
        </w:numPr>
        <w:suppressAutoHyphens/>
        <w:autoSpaceDE w:val="0"/>
        <w:spacing w:before="120" w:after="120"/>
        <w:ind w:left="714" w:hanging="357"/>
        <w:contextualSpacing w:val="0"/>
        <w:jc w:val="both"/>
        <w:rPr>
          <w:rFonts w:ascii="Verdana" w:hAnsi="Verdana"/>
          <w:sz w:val="20"/>
          <w:szCs w:val="20"/>
        </w:rPr>
      </w:pPr>
      <w:r w:rsidRPr="002E7627">
        <w:rPr>
          <w:rFonts w:ascii="Verdana" w:hAnsi="Verdana"/>
          <w:sz w:val="20"/>
          <w:szCs w:val="20"/>
        </w:rPr>
        <w:t>Не е налице конфликт на интереси, съобразно §2, т.21 от Допълнителни разпоредби от ЗОП, който не може да бъде отстранен.</w:t>
      </w:r>
    </w:p>
    <w:p w14:paraId="11DBEF4C" w14:textId="77777777" w:rsidR="00AD36CF" w:rsidRPr="002E7627" w:rsidRDefault="00AD36CF" w:rsidP="00F1604A">
      <w:pPr>
        <w:pStyle w:val="ListParagraph"/>
        <w:numPr>
          <w:ilvl w:val="0"/>
          <w:numId w:val="4"/>
        </w:numPr>
        <w:suppressAutoHyphens/>
        <w:autoSpaceDE w:val="0"/>
        <w:spacing w:before="120" w:after="120"/>
        <w:ind w:left="714" w:hanging="357"/>
        <w:contextualSpacing w:val="0"/>
        <w:jc w:val="both"/>
        <w:rPr>
          <w:rFonts w:ascii="Verdana" w:hAnsi="Verdana"/>
          <w:sz w:val="20"/>
          <w:szCs w:val="20"/>
          <w:lang w:eastAsia="ar-SA"/>
        </w:rPr>
      </w:pPr>
      <w:r w:rsidRPr="002E7627">
        <w:rPr>
          <w:rFonts w:ascii="Verdana" w:hAnsi="Verdana"/>
          <w:sz w:val="20"/>
          <w:szCs w:val="20"/>
        </w:rPr>
        <w:t>Задължавам</w:t>
      </w:r>
      <w:r w:rsidRPr="002E7627">
        <w:rPr>
          <w:rFonts w:ascii="Verdana"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3D7802F6" w14:textId="77777777" w:rsidR="00AD36CF" w:rsidRPr="002E7627" w:rsidRDefault="00AD36CF" w:rsidP="00F1604A">
      <w:pPr>
        <w:pStyle w:val="ListParagraph"/>
        <w:numPr>
          <w:ilvl w:val="0"/>
          <w:numId w:val="4"/>
        </w:numPr>
        <w:suppressAutoHyphens/>
        <w:autoSpaceDE w:val="0"/>
        <w:spacing w:before="120" w:after="120"/>
        <w:ind w:left="714" w:hanging="357"/>
        <w:contextualSpacing w:val="0"/>
        <w:jc w:val="both"/>
        <w:rPr>
          <w:rFonts w:ascii="Verdana" w:hAnsi="Verdana"/>
          <w:sz w:val="20"/>
          <w:szCs w:val="20"/>
          <w:lang w:eastAsia="ar-SA"/>
        </w:rPr>
      </w:pPr>
      <w:r w:rsidRPr="002E7627">
        <w:rPr>
          <w:rFonts w:ascii="Verdana" w:hAnsi="Verdana"/>
          <w:sz w:val="20"/>
          <w:szCs w:val="20"/>
        </w:rPr>
        <w:t>Известна</w:t>
      </w:r>
      <w:r w:rsidRPr="002E7627">
        <w:rPr>
          <w:rFonts w:ascii="Verdana" w:hAnsi="Verdana"/>
          <w:sz w:val="20"/>
          <w:szCs w:val="20"/>
          <w:lang w:eastAsia="ar-SA"/>
        </w:rPr>
        <w:t xml:space="preserve"> ми е отговорността по чл.313 от Наказателния кодекс за посочване на неверни данни. </w:t>
      </w:r>
    </w:p>
    <w:p w14:paraId="401674BA" w14:textId="77777777" w:rsidR="00AD36CF" w:rsidRPr="002E7627" w:rsidRDefault="00AD36CF" w:rsidP="00020161">
      <w:pPr>
        <w:suppressAutoHyphens/>
        <w:autoSpaceDE w:val="0"/>
        <w:ind w:left="360" w:hanging="360"/>
        <w:rPr>
          <w:rFonts w:ascii="Verdana" w:hAnsi="Verdana"/>
          <w:sz w:val="20"/>
          <w:szCs w:val="20"/>
          <w:lang w:eastAsia="ar-SA"/>
        </w:rPr>
      </w:pPr>
    </w:p>
    <w:p w14:paraId="3888E9D9" w14:textId="77777777" w:rsidR="00AD36CF" w:rsidRPr="002E7627" w:rsidRDefault="00AD36CF" w:rsidP="00020161">
      <w:pPr>
        <w:spacing w:line="360" w:lineRule="auto"/>
        <w:jc w:val="both"/>
        <w:rPr>
          <w:rFonts w:ascii="Verdana" w:hAnsi="Verdana"/>
          <w:bCs/>
          <w:sz w:val="20"/>
          <w:szCs w:val="20"/>
        </w:rPr>
      </w:pPr>
      <w:r w:rsidRPr="002E7627">
        <w:rPr>
          <w:rFonts w:ascii="Verdana" w:hAnsi="Verdana"/>
          <w:b/>
          <w:sz w:val="20"/>
          <w:szCs w:val="20"/>
        </w:rPr>
        <w:t>Дата: ..............</w:t>
      </w:r>
      <w:r w:rsidRPr="002E7627">
        <w:rPr>
          <w:rFonts w:ascii="Verdana" w:hAnsi="Verdana"/>
          <w:b/>
          <w:sz w:val="20"/>
          <w:szCs w:val="20"/>
        </w:rPr>
        <w:tab/>
      </w:r>
      <w:r w:rsidRPr="002E7627">
        <w:rPr>
          <w:rFonts w:ascii="Verdana" w:hAnsi="Verdana"/>
          <w:b/>
          <w:sz w:val="20"/>
          <w:szCs w:val="20"/>
        </w:rPr>
        <w:tab/>
      </w:r>
      <w:r w:rsidRPr="002E7627">
        <w:rPr>
          <w:rFonts w:ascii="Verdana" w:hAnsi="Verdana"/>
          <w:b/>
          <w:sz w:val="20"/>
          <w:szCs w:val="20"/>
        </w:rPr>
        <w:tab/>
      </w:r>
      <w:r w:rsidRPr="002E7627">
        <w:rPr>
          <w:rFonts w:ascii="Verdana" w:hAnsi="Verdana"/>
          <w:b/>
          <w:sz w:val="20"/>
          <w:szCs w:val="20"/>
        </w:rPr>
        <w:tab/>
      </w:r>
      <w:r w:rsidRPr="002E7627">
        <w:rPr>
          <w:rFonts w:ascii="Verdana" w:hAnsi="Verdana"/>
          <w:b/>
          <w:sz w:val="20"/>
          <w:szCs w:val="20"/>
        </w:rPr>
        <w:tab/>
        <w:t>Декларатор: ...........................</w:t>
      </w:r>
    </w:p>
    <w:p w14:paraId="77800158" w14:textId="77777777" w:rsidR="00AD36CF" w:rsidRPr="002E7627" w:rsidRDefault="00AD36CF" w:rsidP="00020161">
      <w:pPr>
        <w:pStyle w:val="20"/>
        <w:shd w:val="clear" w:color="auto" w:fill="auto"/>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rPr>
          <w:rFonts w:ascii="Verdana" w:hAnsi="Verdana"/>
          <w:sz w:val="20"/>
          <w:szCs w:val="20"/>
        </w:rPr>
      </w:pPr>
    </w:p>
    <w:p w14:paraId="04C0932B" w14:textId="77777777" w:rsidR="00AD36CF" w:rsidRPr="002E7627" w:rsidRDefault="00AD36CF" w:rsidP="00020161">
      <w:pPr>
        <w:pStyle w:val="20"/>
        <w:shd w:val="clear" w:color="auto" w:fill="auto"/>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rPr>
          <w:rFonts w:ascii="Verdana" w:hAnsi="Verdana"/>
          <w:i/>
          <w:sz w:val="20"/>
          <w:szCs w:val="20"/>
        </w:rPr>
      </w:pPr>
      <w:r w:rsidRPr="002E7627">
        <w:rPr>
          <w:rFonts w:ascii="Verdana" w:hAnsi="Verdana"/>
          <w:i/>
          <w:sz w:val="20"/>
          <w:szCs w:val="20"/>
        </w:rPr>
        <w:t>Декларацията за липсата на обстоятелствата по чл.54, ал.1, т.1, 2 и 7 от ЗОП се подписва от лицата, които представляват участника. (</w:t>
      </w:r>
      <w:r w:rsidRPr="002E7627">
        <w:rPr>
          <w:rFonts w:ascii="Verdana" w:hAnsi="Verdana"/>
          <w:sz w:val="20"/>
          <w:szCs w:val="20"/>
        </w:rPr>
        <w:t>чл. 40 от ППЗОП).</w:t>
      </w:r>
    </w:p>
    <w:p w14:paraId="6ADA9862" w14:textId="77777777" w:rsidR="00AD36CF" w:rsidRPr="002E7627" w:rsidRDefault="00AD36CF" w:rsidP="00020161">
      <w:pPr>
        <w:spacing w:after="160" w:line="259" w:lineRule="auto"/>
        <w:rPr>
          <w:rFonts w:ascii="Verdana" w:hAnsi="Verdana"/>
          <w:color w:val="538135" w:themeColor="accent6" w:themeShade="BF"/>
          <w:sz w:val="20"/>
          <w:szCs w:val="20"/>
        </w:rPr>
      </w:pPr>
      <w:r w:rsidRPr="002E7627">
        <w:rPr>
          <w:rFonts w:ascii="Verdana" w:hAnsi="Verdana"/>
          <w:color w:val="538135" w:themeColor="accent6" w:themeShade="BF"/>
          <w:sz w:val="20"/>
          <w:szCs w:val="20"/>
        </w:rPr>
        <w:br w:type="page"/>
      </w:r>
    </w:p>
    <w:p w14:paraId="5F14D78B" w14:textId="77777777" w:rsidR="0045356A" w:rsidRPr="0045356A" w:rsidRDefault="0045356A" w:rsidP="00020161">
      <w:pPr>
        <w:suppressAutoHyphens/>
        <w:autoSpaceDE w:val="0"/>
        <w:spacing w:before="120" w:after="120"/>
        <w:jc w:val="right"/>
        <w:rPr>
          <w:rFonts w:ascii="Verdana" w:hAnsi="Verdana"/>
          <w:sz w:val="20"/>
          <w:szCs w:val="20"/>
        </w:rPr>
      </w:pPr>
      <w:r w:rsidRPr="0045356A">
        <w:rPr>
          <w:rFonts w:ascii="Verdana" w:hAnsi="Verdana"/>
          <w:sz w:val="20"/>
          <w:szCs w:val="20"/>
        </w:rPr>
        <w:lastRenderedPageBreak/>
        <w:t>Образец</w:t>
      </w:r>
    </w:p>
    <w:p w14:paraId="3D9DD7B9" w14:textId="77777777" w:rsidR="0045356A" w:rsidRPr="0045356A" w:rsidRDefault="0045356A" w:rsidP="00020161">
      <w:pPr>
        <w:suppressAutoHyphens/>
        <w:autoSpaceDE w:val="0"/>
        <w:spacing w:before="120" w:after="120"/>
        <w:jc w:val="center"/>
        <w:rPr>
          <w:rFonts w:ascii="Verdana" w:eastAsia="Arial" w:hAnsi="Verdana"/>
          <w:b/>
          <w:bCs/>
          <w:sz w:val="20"/>
          <w:szCs w:val="20"/>
          <w:lang w:eastAsia="ar-SA"/>
        </w:rPr>
      </w:pPr>
      <w:r w:rsidRPr="0045356A">
        <w:rPr>
          <w:rFonts w:ascii="Verdana" w:eastAsia="Arial" w:hAnsi="Verdana"/>
          <w:b/>
          <w:bCs/>
          <w:sz w:val="20"/>
          <w:szCs w:val="20"/>
          <w:lang w:eastAsia="ar-SA"/>
        </w:rPr>
        <w:t xml:space="preserve">Д Е К Л А Р А Ц И Я </w:t>
      </w:r>
    </w:p>
    <w:p w14:paraId="6B69A115" w14:textId="77777777" w:rsidR="0045356A" w:rsidRPr="0045356A" w:rsidRDefault="0045356A" w:rsidP="00020161">
      <w:pPr>
        <w:spacing w:line="360" w:lineRule="auto"/>
        <w:ind w:left="11" w:hanging="11"/>
        <w:jc w:val="center"/>
        <w:rPr>
          <w:rFonts w:ascii="Verdana" w:hAnsi="Verdana"/>
          <w:b/>
          <w:sz w:val="20"/>
          <w:szCs w:val="20"/>
          <w:lang w:eastAsia="en-US"/>
        </w:rPr>
      </w:pPr>
      <w:r w:rsidRPr="0045356A">
        <w:rPr>
          <w:rFonts w:ascii="Verdana" w:hAnsi="Verdana"/>
          <w:b/>
          <w:sz w:val="20"/>
          <w:szCs w:val="20"/>
          <w:lang w:eastAsia="en-US"/>
        </w:rPr>
        <w:t>по чл. 97, ал. 5 от ППЗОП</w:t>
      </w:r>
    </w:p>
    <w:p w14:paraId="4E558A67" w14:textId="77777777" w:rsidR="0045356A" w:rsidRDefault="0045356A" w:rsidP="00020161">
      <w:pPr>
        <w:spacing w:line="360" w:lineRule="auto"/>
        <w:ind w:left="720" w:hanging="11"/>
        <w:jc w:val="center"/>
        <w:rPr>
          <w:rFonts w:ascii="Verdana" w:hAnsi="Verdana"/>
          <w:sz w:val="20"/>
          <w:szCs w:val="20"/>
          <w:lang w:eastAsia="en-US"/>
        </w:rPr>
      </w:pPr>
      <w:r w:rsidRPr="0045356A">
        <w:rPr>
          <w:rFonts w:ascii="Verdana" w:hAnsi="Verdana"/>
          <w:sz w:val="20"/>
          <w:szCs w:val="20"/>
          <w:lang w:eastAsia="en-US"/>
        </w:rPr>
        <w:t>(за обстоятелствата по чл. 54, ал. 1, т. 3-5 от ЗОП)</w:t>
      </w:r>
    </w:p>
    <w:p w14:paraId="42AB8149" w14:textId="77777777" w:rsidR="0045356A" w:rsidRPr="0045356A" w:rsidRDefault="0045356A" w:rsidP="00020161">
      <w:pPr>
        <w:spacing w:line="360" w:lineRule="auto"/>
        <w:ind w:left="720" w:hanging="11"/>
        <w:jc w:val="center"/>
        <w:rPr>
          <w:rFonts w:ascii="Verdana" w:hAnsi="Verdana"/>
          <w:sz w:val="20"/>
          <w:szCs w:val="20"/>
          <w:lang w:eastAsia="en-US"/>
        </w:rPr>
      </w:pPr>
    </w:p>
    <w:p w14:paraId="488BAEA0" w14:textId="709ECE5D" w:rsidR="0045356A" w:rsidRPr="0045356A" w:rsidRDefault="0045356A" w:rsidP="00020161">
      <w:pPr>
        <w:spacing w:line="360" w:lineRule="auto"/>
        <w:jc w:val="both"/>
        <w:rPr>
          <w:rFonts w:ascii="Verdana" w:hAnsi="Verdana"/>
          <w:sz w:val="20"/>
          <w:szCs w:val="20"/>
        </w:rPr>
      </w:pPr>
      <w:r w:rsidRPr="0045356A">
        <w:rPr>
          <w:rFonts w:ascii="Verdana" w:hAnsi="Verdana"/>
          <w:sz w:val="20"/>
          <w:szCs w:val="20"/>
        </w:rPr>
        <w:t xml:space="preserve">Долуподписаният .............................................................................., в качеството си на ........................................................................ на фирма .............................................................., при изпълнение на обществена поръчка възлагана чрез обява с предмет </w:t>
      </w:r>
      <w:r w:rsidR="00170867" w:rsidRPr="00170867">
        <w:rPr>
          <w:rFonts w:ascii="Verdana" w:hAnsi="Verdana"/>
          <w:b/>
          <w:sz w:val="20"/>
          <w:szCs w:val="20"/>
        </w:rPr>
        <w:t>„Обслужване на горелки и котли в ПСПВ Бистрица, ПСПВ Панчарево и СПСОВ Кубратово включващо профилактика, настройка и ремонт на газови инсталации, горелки, котли и абонатни станции, както и извършване на аварийни дейности - при необходимост”</w:t>
      </w:r>
    </w:p>
    <w:p w14:paraId="31B7198D" w14:textId="77777777" w:rsidR="0045356A" w:rsidRPr="0045356A" w:rsidRDefault="0045356A" w:rsidP="00020161">
      <w:pPr>
        <w:spacing w:line="360" w:lineRule="auto"/>
        <w:jc w:val="both"/>
        <w:rPr>
          <w:rFonts w:ascii="Verdana" w:hAnsi="Verdana"/>
          <w:sz w:val="20"/>
          <w:szCs w:val="20"/>
          <w:lang w:eastAsia="ar-SA"/>
        </w:rPr>
      </w:pPr>
    </w:p>
    <w:p w14:paraId="585BFF80" w14:textId="77777777" w:rsidR="0045356A" w:rsidRPr="0045356A" w:rsidRDefault="0045356A" w:rsidP="00020161">
      <w:pPr>
        <w:suppressAutoHyphens/>
        <w:autoSpaceDE w:val="0"/>
        <w:jc w:val="center"/>
        <w:rPr>
          <w:rFonts w:ascii="Verdana" w:hAnsi="Verdana"/>
          <w:b/>
          <w:bCs/>
          <w:sz w:val="20"/>
          <w:szCs w:val="20"/>
          <w:lang w:eastAsia="ar-SA"/>
        </w:rPr>
      </w:pPr>
      <w:r w:rsidRPr="0045356A">
        <w:rPr>
          <w:rFonts w:ascii="Verdana" w:hAnsi="Verdana"/>
          <w:b/>
          <w:bCs/>
          <w:sz w:val="20"/>
          <w:szCs w:val="20"/>
          <w:lang w:eastAsia="ar-SA"/>
        </w:rPr>
        <w:t>ДЕКЛАРИРАМ, ЧЕ</w:t>
      </w:r>
      <w:r w:rsidRPr="0045356A">
        <w:rPr>
          <w:rFonts w:ascii="Verdana" w:eastAsia="Calibri" w:hAnsi="Verdana"/>
          <w:b/>
          <w:sz w:val="20"/>
          <w:szCs w:val="20"/>
        </w:rPr>
        <w:t xml:space="preserve"> ПРЕДСТАВЛЯВАНИЯТ ОТ МЕН УЧАСТНИК</w:t>
      </w:r>
      <w:r w:rsidRPr="0045356A">
        <w:rPr>
          <w:rFonts w:ascii="Verdana" w:hAnsi="Verdana"/>
          <w:b/>
          <w:bCs/>
          <w:sz w:val="20"/>
          <w:szCs w:val="20"/>
          <w:lang w:eastAsia="ar-SA"/>
        </w:rPr>
        <w:t xml:space="preserve">: </w:t>
      </w:r>
    </w:p>
    <w:p w14:paraId="5C65C410" w14:textId="77777777" w:rsidR="0045356A" w:rsidRPr="0045356A" w:rsidRDefault="0045356A" w:rsidP="00020161">
      <w:pPr>
        <w:suppressAutoHyphens/>
        <w:autoSpaceDE w:val="0"/>
        <w:jc w:val="center"/>
        <w:rPr>
          <w:rFonts w:ascii="Verdana" w:hAnsi="Verdana"/>
          <w:sz w:val="20"/>
          <w:szCs w:val="20"/>
          <w:lang w:eastAsia="ar-SA"/>
        </w:rPr>
      </w:pPr>
    </w:p>
    <w:p w14:paraId="471F8F9A" w14:textId="77777777" w:rsidR="0045356A" w:rsidRPr="0045356A" w:rsidRDefault="0045356A" w:rsidP="00F1604A">
      <w:pPr>
        <w:pStyle w:val="20"/>
        <w:numPr>
          <w:ilvl w:val="0"/>
          <w:numId w:val="5"/>
        </w:numPr>
        <w:shd w:val="clear" w:color="auto" w:fill="auto"/>
        <w:tabs>
          <w:tab w:val="left" w:pos="1227"/>
          <w:tab w:val="left" w:pos="1467"/>
          <w:tab w:val="left" w:pos="1976"/>
          <w:tab w:val="left" w:pos="4549"/>
          <w:tab w:val="left" w:pos="5926"/>
          <w:tab w:val="left" w:pos="6882"/>
          <w:tab w:val="left" w:pos="8139"/>
          <w:tab w:val="left" w:pos="8619"/>
          <w:tab w:val="left" w:pos="9099"/>
        </w:tabs>
        <w:spacing w:before="120" w:after="120" w:line="240" w:lineRule="auto"/>
        <w:ind w:left="360"/>
        <w:rPr>
          <w:rFonts w:ascii="Verdana" w:hAnsi="Verdana"/>
          <w:sz w:val="20"/>
          <w:szCs w:val="20"/>
        </w:rPr>
      </w:pPr>
      <w:r w:rsidRPr="0045356A">
        <w:rPr>
          <w:rFonts w:ascii="Verdana" w:hAnsi="Verdana"/>
          <w:sz w:val="20"/>
          <w:szCs w:val="20"/>
        </w:rPr>
        <w:t xml:space="preserve">Има/няма </w:t>
      </w:r>
      <w:r w:rsidRPr="0045356A">
        <w:rPr>
          <w:rFonts w:ascii="Verdana" w:hAnsi="Verdana"/>
          <w:b/>
          <w:sz w:val="20"/>
          <w:szCs w:val="20"/>
        </w:rPr>
        <w:t>(невярното се зачертава)</w:t>
      </w:r>
      <w:r w:rsidRPr="0045356A">
        <w:rPr>
          <w:rFonts w:ascii="Verdana" w:hAnsi="Verdana"/>
          <w:sz w:val="20"/>
          <w:szCs w:val="20"/>
        </w:rPr>
        <w:t xml:space="preserve">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20D4CF1A" w14:textId="77777777" w:rsidR="0045356A" w:rsidRPr="0045356A" w:rsidRDefault="0045356A" w:rsidP="00F1604A">
      <w:pPr>
        <w:pStyle w:val="20"/>
        <w:numPr>
          <w:ilvl w:val="0"/>
          <w:numId w:val="5"/>
        </w:numPr>
        <w:shd w:val="clear" w:color="auto" w:fill="auto"/>
        <w:tabs>
          <w:tab w:val="left" w:pos="1238"/>
          <w:tab w:val="left" w:pos="1467"/>
          <w:tab w:val="left" w:pos="1976"/>
          <w:tab w:val="left" w:pos="4549"/>
          <w:tab w:val="left" w:pos="5926"/>
          <w:tab w:val="left" w:pos="6882"/>
          <w:tab w:val="left" w:pos="8139"/>
          <w:tab w:val="left" w:pos="8619"/>
          <w:tab w:val="left" w:pos="9099"/>
        </w:tabs>
        <w:spacing w:before="120" w:after="120" w:line="240" w:lineRule="auto"/>
        <w:ind w:left="360"/>
        <w:rPr>
          <w:rFonts w:ascii="Verdana" w:hAnsi="Verdana"/>
          <w:sz w:val="20"/>
          <w:szCs w:val="20"/>
        </w:rPr>
      </w:pPr>
      <w:r w:rsidRPr="0045356A">
        <w:rPr>
          <w:rFonts w:ascii="Verdana" w:hAnsi="Verdana"/>
          <w:sz w:val="20"/>
          <w:szCs w:val="20"/>
        </w:rPr>
        <w:t>Не е налице неравнопоставеност в случаите по чл.44, ал.5 от ЗОП.</w:t>
      </w:r>
    </w:p>
    <w:p w14:paraId="1F19EF37" w14:textId="77777777" w:rsidR="0045356A" w:rsidRPr="0045356A" w:rsidRDefault="0045356A" w:rsidP="00F1604A">
      <w:pPr>
        <w:pStyle w:val="20"/>
        <w:numPr>
          <w:ilvl w:val="0"/>
          <w:numId w:val="5"/>
        </w:numPr>
        <w:shd w:val="clear" w:color="auto" w:fill="auto"/>
        <w:tabs>
          <w:tab w:val="left" w:pos="1238"/>
          <w:tab w:val="left" w:pos="1467"/>
          <w:tab w:val="left" w:pos="1976"/>
          <w:tab w:val="left" w:pos="4549"/>
          <w:tab w:val="left" w:pos="5926"/>
          <w:tab w:val="left" w:pos="6882"/>
          <w:tab w:val="left" w:pos="8139"/>
          <w:tab w:val="left" w:pos="8619"/>
          <w:tab w:val="left" w:pos="9099"/>
        </w:tabs>
        <w:spacing w:before="120" w:after="120" w:line="240" w:lineRule="auto"/>
        <w:ind w:left="360"/>
        <w:rPr>
          <w:rFonts w:ascii="Verdana" w:hAnsi="Verdana"/>
          <w:sz w:val="20"/>
          <w:szCs w:val="20"/>
        </w:rPr>
      </w:pPr>
      <w:r w:rsidRPr="0045356A">
        <w:rPr>
          <w:rFonts w:ascii="Verdana" w:hAnsi="Verdana"/>
          <w:sz w:val="20"/>
          <w:szCs w:val="20"/>
        </w:rPr>
        <w:t>Не е установено, че:</w:t>
      </w:r>
    </w:p>
    <w:p w14:paraId="40FAD17E" w14:textId="77777777" w:rsidR="0045356A" w:rsidRPr="0045356A" w:rsidRDefault="0045356A" w:rsidP="00F1604A">
      <w:pPr>
        <w:pStyle w:val="20"/>
        <w:numPr>
          <w:ilvl w:val="1"/>
          <w:numId w:val="5"/>
        </w:numPr>
        <w:shd w:val="clear" w:color="auto" w:fill="auto"/>
        <w:tabs>
          <w:tab w:val="left" w:pos="1238"/>
        </w:tabs>
        <w:spacing w:before="120" w:after="120" w:line="240" w:lineRule="auto"/>
        <w:ind w:left="1134" w:hanging="425"/>
        <w:rPr>
          <w:rFonts w:ascii="Verdana" w:hAnsi="Verdana"/>
          <w:sz w:val="20"/>
          <w:szCs w:val="20"/>
        </w:rPr>
      </w:pPr>
      <w:r w:rsidRPr="0045356A">
        <w:rPr>
          <w:rFonts w:ascii="Verdana" w:hAnsi="Verdana"/>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7143B7AC" w14:textId="77777777" w:rsidR="0045356A" w:rsidRPr="0045356A" w:rsidRDefault="0045356A" w:rsidP="00F1604A">
      <w:pPr>
        <w:pStyle w:val="20"/>
        <w:numPr>
          <w:ilvl w:val="1"/>
          <w:numId w:val="5"/>
        </w:numPr>
        <w:shd w:val="clear" w:color="auto" w:fill="auto"/>
        <w:tabs>
          <w:tab w:val="left" w:pos="1238"/>
        </w:tabs>
        <w:spacing w:before="120" w:after="120" w:line="240" w:lineRule="auto"/>
        <w:ind w:left="1134" w:hanging="425"/>
        <w:rPr>
          <w:rFonts w:ascii="Verdana" w:hAnsi="Verdana"/>
          <w:sz w:val="20"/>
          <w:szCs w:val="20"/>
        </w:rPr>
      </w:pPr>
      <w:r w:rsidRPr="0045356A">
        <w:rPr>
          <w:rFonts w:ascii="Verdana" w:hAnsi="Verdana"/>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4DEA26B6" w14:textId="77777777" w:rsidR="0045356A" w:rsidRPr="0045356A" w:rsidRDefault="0045356A" w:rsidP="00F1604A">
      <w:pPr>
        <w:pStyle w:val="ListParagraph"/>
        <w:numPr>
          <w:ilvl w:val="0"/>
          <w:numId w:val="5"/>
        </w:numPr>
        <w:suppressAutoHyphens/>
        <w:autoSpaceDE w:val="0"/>
        <w:spacing w:before="120" w:after="120"/>
        <w:ind w:left="714" w:hanging="357"/>
        <w:contextualSpacing w:val="0"/>
        <w:jc w:val="both"/>
        <w:rPr>
          <w:rFonts w:ascii="Verdana" w:hAnsi="Verdana"/>
          <w:sz w:val="20"/>
          <w:szCs w:val="20"/>
          <w:lang w:eastAsia="ar-SA"/>
        </w:rPr>
      </w:pPr>
      <w:r w:rsidRPr="0045356A">
        <w:rPr>
          <w:rFonts w:ascii="Verdana"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2ADBFD3E" w14:textId="77777777" w:rsidR="0045356A" w:rsidRPr="0045356A" w:rsidRDefault="0045356A" w:rsidP="00F1604A">
      <w:pPr>
        <w:pStyle w:val="ListParagraph"/>
        <w:numPr>
          <w:ilvl w:val="0"/>
          <w:numId w:val="5"/>
        </w:numPr>
        <w:suppressAutoHyphens/>
        <w:autoSpaceDE w:val="0"/>
        <w:spacing w:before="120" w:after="120"/>
        <w:ind w:left="714" w:hanging="357"/>
        <w:contextualSpacing w:val="0"/>
        <w:jc w:val="both"/>
        <w:rPr>
          <w:rFonts w:ascii="Verdana" w:hAnsi="Verdana"/>
          <w:sz w:val="20"/>
          <w:szCs w:val="20"/>
          <w:lang w:eastAsia="ar-SA"/>
        </w:rPr>
      </w:pPr>
      <w:r w:rsidRPr="0045356A">
        <w:rPr>
          <w:rFonts w:ascii="Verdana" w:hAnsi="Verdana"/>
          <w:sz w:val="20"/>
          <w:szCs w:val="20"/>
          <w:lang w:eastAsia="ar-SA"/>
        </w:rPr>
        <w:t xml:space="preserve">Известна ми е отговорността по чл.313 от Наказателния кодекс за посочване на неверни данни. </w:t>
      </w:r>
    </w:p>
    <w:p w14:paraId="548F074B" w14:textId="77777777" w:rsidR="0045356A" w:rsidRPr="0045356A" w:rsidRDefault="0045356A" w:rsidP="00020161">
      <w:pPr>
        <w:suppressAutoHyphens/>
        <w:autoSpaceDE w:val="0"/>
        <w:ind w:left="360" w:hanging="360"/>
        <w:rPr>
          <w:rFonts w:ascii="Verdana" w:hAnsi="Verdana"/>
          <w:sz w:val="20"/>
          <w:szCs w:val="20"/>
          <w:lang w:eastAsia="ar-SA"/>
        </w:rPr>
      </w:pPr>
    </w:p>
    <w:p w14:paraId="0E17A4F0" w14:textId="77777777" w:rsidR="0045356A" w:rsidRPr="0045356A" w:rsidRDefault="0045356A" w:rsidP="00020161">
      <w:pPr>
        <w:spacing w:line="360" w:lineRule="auto"/>
        <w:jc w:val="both"/>
        <w:rPr>
          <w:rFonts w:ascii="Verdana" w:hAnsi="Verdana"/>
          <w:bCs/>
          <w:sz w:val="20"/>
          <w:szCs w:val="20"/>
        </w:rPr>
      </w:pPr>
      <w:r w:rsidRPr="0045356A">
        <w:rPr>
          <w:rFonts w:ascii="Verdana" w:hAnsi="Verdana"/>
          <w:b/>
          <w:sz w:val="20"/>
          <w:szCs w:val="20"/>
        </w:rPr>
        <w:t>Дата: ..............</w:t>
      </w:r>
      <w:r w:rsidRPr="0045356A">
        <w:rPr>
          <w:rFonts w:ascii="Verdana" w:hAnsi="Verdana"/>
          <w:b/>
          <w:sz w:val="20"/>
          <w:szCs w:val="20"/>
        </w:rPr>
        <w:tab/>
      </w:r>
      <w:r w:rsidRPr="0045356A">
        <w:rPr>
          <w:rFonts w:ascii="Verdana" w:hAnsi="Verdana"/>
          <w:b/>
          <w:sz w:val="20"/>
          <w:szCs w:val="20"/>
        </w:rPr>
        <w:tab/>
      </w:r>
      <w:r w:rsidRPr="0045356A">
        <w:rPr>
          <w:rFonts w:ascii="Verdana" w:hAnsi="Verdana"/>
          <w:b/>
          <w:sz w:val="20"/>
          <w:szCs w:val="20"/>
        </w:rPr>
        <w:tab/>
      </w:r>
      <w:r w:rsidRPr="0045356A">
        <w:rPr>
          <w:rFonts w:ascii="Verdana" w:hAnsi="Verdana"/>
          <w:b/>
          <w:sz w:val="20"/>
          <w:szCs w:val="20"/>
        </w:rPr>
        <w:tab/>
      </w:r>
      <w:r w:rsidRPr="0045356A">
        <w:rPr>
          <w:rFonts w:ascii="Verdana" w:hAnsi="Verdana"/>
          <w:b/>
          <w:sz w:val="20"/>
          <w:szCs w:val="20"/>
        </w:rPr>
        <w:tab/>
        <w:t>Декларатор: ...........................</w:t>
      </w:r>
    </w:p>
    <w:p w14:paraId="3C1F32C0" w14:textId="77777777" w:rsidR="0045356A" w:rsidRPr="0045356A" w:rsidRDefault="0045356A" w:rsidP="00020161">
      <w:pPr>
        <w:pStyle w:val="20"/>
        <w:shd w:val="clear" w:color="auto" w:fill="auto"/>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rPr>
          <w:rFonts w:ascii="Verdana" w:hAnsi="Verdana"/>
          <w:sz w:val="20"/>
          <w:szCs w:val="20"/>
        </w:rPr>
      </w:pPr>
    </w:p>
    <w:p w14:paraId="13EAC5FF" w14:textId="77777777" w:rsidR="0045356A" w:rsidRPr="0045356A" w:rsidRDefault="0045356A" w:rsidP="00020161">
      <w:pPr>
        <w:pStyle w:val="20"/>
        <w:shd w:val="clear" w:color="auto" w:fill="auto"/>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rPr>
          <w:rFonts w:ascii="Verdana" w:hAnsi="Verdana"/>
          <w:i/>
          <w:sz w:val="20"/>
          <w:szCs w:val="20"/>
        </w:rPr>
      </w:pPr>
      <w:r w:rsidRPr="0045356A">
        <w:rPr>
          <w:rFonts w:ascii="Verdana" w:hAnsi="Verdana"/>
          <w:i/>
          <w:sz w:val="20"/>
          <w:szCs w:val="20"/>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r w:rsidRPr="0045356A">
        <w:rPr>
          <w:rFonts w:ascii="Verdana" w:hAnsi="Verdana"/>
          <w:sz w:val="20"/>
          <w:szCs w:val="20"/>
        </w:rPr>
        <w:t xml:space="preserve"> </w:t>
      </w:r>
      <w:r w:rsidRPr="00C473C8">
        <w:rPr>
          <w:rFonts w:ascii="Verdana" w:hAnsi="Verdana"/>
          <w:sz w:val="20"/>
          <w:szCs w:val="20"/>
          <w:lang w:val="ru-RU"/>
        </w:rPr>
        <w:t>(</w:t>
      </w:r>
      <w:r w:rsidRPr="0045356A">
        <w:rPr>
          <w:rFonts w:ascii="Verdana" w:hAnsi="Verdana"/>
          <w:sz w:val="20"/>
          <w:szCs w:val="20"/>
        </w:rPr>
        <w:t>чл. 40 от ППЗОП</w:t>
      </w:r>
      <w:r w:rsidRPr="00C473C8">
        <w:rPr>
          <w:rFonts w:ascii="Verdana" w:hAnsi="Verdana"/>
          <w:sz w:val="20"/>
          <w:szCs w:val="20"/>
          <w:lang w:val="ru-RU"/>
        </w:rPr>
        <w:t>)</w:t>
      </w:r>
    </w:p>
    <w:p w14:paraId="7AC4A409" w14:textId="10A9B216" w:rsidR="007F63EF" w:rsidRPr="00A11B9A" w:rsidRDefault="00AD36CF" w:rsidP="00020161">
      <w:pPr>
        <w:jc w:val="right"/>
        <w:rPr>
          <w:rFonts w:ascii="Verdana" w:hAnsi="Verdana"/>
          <w:bCs/>
          <w:sz w:val="20"/>
          <w:szCs w:val="20"/>
        </w:rPr>
      </w:pPr>
      <w:r w:rsidRPr="002E7627">
        <w:rPr>
          <w:rFonts w:ascii="Verdana" w:hAnsi="Verdana" w:cs="Arial"/>
          <w:b/>
          <w:bCs/>
          <w:sz w:val="20"/>
          <w:szCs w:val="20"/>
        </w:rPr>
        <w:br w:type="page"/>
      </w:r>
      <w:r w:rsidR="007F63EF" w:rsidRPr="00A11B9A">
        <w:rPr>
          <w:rFonts w:ascii="Verdana" w:hAnsi="Verdana"/>
          <w:bCs/>
          <w:sz w:val="20"/>
          <w:szCs w:val="20"/>
        </w:rPr>
        <w:lastRenderedPageBreak/>
        <w:t>Образец</w:t>
      </w:r>
    </w:p>
    <w:p w14:paraId="64D5F9AF" w14:textId="77777777" w:rsidR="007F63EF" w:rsidRPr="002E7627" w:rsidRDefault="007F63EF" w:rsidP="00020161">
      <w:pPr>
        <w:rPr>
          <w:rFonts w:ascii="Verdana" w:hAnsi="Verdana"/>
          <w:sz w:val="20"/>
          <w:szCs w:val="20"/>
        </w:rPr>
      </w:pPr>
    </w:p>
    <w:p w14:paraId="7FD897B2" w14:textId="77777777" w:rsidR="007F63EF" w:rsidRPr="002E7627" w:rsidRDefault="007F63EF" w:rsidP="00020161">
      <w:pPr>
        <w:overflowPunct w:val="0"/>
        <w:autoSpaceDE w:val="0"/>
        <w:autoSpaceDN w:val="0"/>
        <w:adjustRightInd w:val="0"/>
        <w:spacing w:before="120" w:after="120"/>
        <w:ind w:firstLine="57"/>
        <w:jc w:val="center"/>
        <w:outlineLvl w:val="0"/>
        <w:rPr>
          <w:rFonts w:ascii="Verdana" w:hAnsi="Verdana"/>
          <w:b/>
          <w:sz w:val="20"/>
          <w:szCs w:val="20"/>
        </w:rPr>
      </w:pPr>
      <w:bookmarkStart w:id="0" w:name="%D0%BF%D1%80%D0%B5%D0%B4%D0%BC%D0%B5%D1%"/>
      <w:bookmarkEnd w:id="0"/>
      <w:r w:rsidRPr="002E7627">
        <w:rPr>
          <w:rFonts w:ascii="Verdana" w:hAnsi="Verdana"/>
          <w:b/>
          <w:sz w:val="20"/>
          <w:szCs w:val="20"/>
        </w:rPr>
        <w:t>Д Е К Л А Р А Ц И Я</w:t>
      </w:r>
    </w:p>
    <w:p w14:paraId="334081CC" w14:textId="28FB65AF" w:rsidR="007F63EF" w:rsidRPr="002E7627" w:rsidRDefault="007F63EF" w:rsidP="00020161">
      <w:pPr>
        <w:spacing w:line="360" w:lineRule="auto"/>
        <w:jc w:val="both"/>
        <w:rPr>
          <w:rFonts w:ascii="Verdana" w:hAnsi="Verdana"/>
          <w:b/>
          <w:sz w:val="20"/>
          <w:szCs w:val="20"/>
        </w:rPr>
      </w:pPr>
      <w:r w:rsidRPr="002E7627">
        <w:rPr>
          <w:rFonts w:ascii="Verdana" w:hAnsi="Verdana"/>
          <w:sz w:val="20"/>
          <w:szCs w:val="20"/>
        </w:rPr>
        <w:t xml:space="preserve">Долуподписаният .............................................................................., в качеството си на ............................................................................... на фирма .............................................................., при изпълнение на обществена поръчка възлагана чрез обява с предмет </w:t>
      </w:r>
      <w:r w:rsidR="00170867" w:rsidRPr="00170867">
        <w:rPr>
          <w:rFonts w:ascii="Verdana" w:hAnsi="Verdana"/>
          <w:b/>
          <w:color w:val="000000"/>
          <w:sz w:val="20"/>
          <w:szCs w:val="20"/>
        </w:rPr>
        <w:t>„Обслужване на горелки и котли в ПСПВ Бистрица, ПСПВ Панчарево и СПСОВ Кубратово включващо профилактика, настройка и ремонт на газови инсталации, горелки, котли и абонатни станции, както и извършване на аварийни дейности - при необходимост”</w:t>
      </w:r>
    </w:p>
    <w:p w14:paraId="4CC04BF2" w14:textId="77777777" w:rsidR="007F63EF" w:rsidRPr="002E7627" w:rsidRDefault="007F63EF" w:rsidP="00020161">
      <w:pPr>
        <w:overflowPunct w:val="0"/>
        <w:autoSpaceDE w:val="0"/>
        <w:autoSpaceDN w:val="0"/>
        <w:adjustRightInd w:val="0"/>
        <w:spacing w:before="120" w:after="120"/>
        <w:ind w:firstLine="57"/>
        <w:jc w:val="center"/>
        <w:outlineLvl w:val="0"/>
        <w:rPr>
          <w:rFonts w:ascii="Verdana" w:hAnsi="Verdana"/>
          <w:b/>
          <w:sz w:val="20"/>
          <w:szCs w:val="20"/>
        </w:rPr>
      </w:pPr>
      <w:r w:rsidRPr="002E7627">
        <w:rPr>
          <w:rFonts w:ascii="Verdana" w:hAnsi="Verdana"/>
          <w:b/>
          <w:sz w:val="20"/>
          <w:szCs w:val="20"/>
        </w:rPr>
        <w:t>Д Е К Л А Р И Р А М:</w:t>
      </w:r>
    </w:p>
    <w:p w14:paraId="082E5EC8" w14:textId="77777777" w:rsidR="007F63EF" w:rsidRPr="002E7627" w:rsidRDefault="007F63EF" w:rsidP="00020161">
      <w:pPr>
        <w:pStyle w:val="BodyText3"/>
        <w:spacing w:after="0"/>
        <w:rPr>
          <w:rFonts w:ascii="Verdana" w:hAnsi="Verdana"/>
          <w:sz w:val="20"/>
          <w:szCs w:val="20"/>
          <w:lang w:val="bg-BG"/>
        </w:rPr>
      </w:pPr>
      <w:r w:rsidRPr="002E7627">
        <w:rPr>
          <w:rFonts w:ascii="Verdana" w:hAnsi="Verdana"/>
          <w:sz w:val="20"/>
          <w:szCs w:val="20"/>
          <w:lang w:val="bg-BG"/>
        </w:rPr>
        <w:t xml:space="preserve">Намерение да използвам подизпълнител/и </w:t>
      </w:r>
      <w:r w:rsidRPr="002E7627">
        <w:rPr>
          <w:rFonts w:ascii="Verdana" w:hAnsi="Verdana"/>
          <w:b/>
          <w:sz w:val="20"/>
          <w:szCs w:val="20"/>
          <w:lang w:val="bg-BG"/>
        </w:rPr>
        <w:t>............................................</w:t>
      </w:r>
    </w:p>
    <w:p w14:paraId="75F6C64A" w14:textId="77777777" w:rsidR="007F63EF" w:rsidRPr="002E7627" w:rsidRDefault="007F63EF" w:rsidP="00020161">
      <w:pPr>
        <w:pStyle w:val="p50"/>
        <w:tabs>
          <w:tab w:val="clear" w:pos="760"/>
        </w:tabs>
        <w:spacing w:line="240" w:lineRule="auto"/>
        <w:ind w:left="4248" w:firstLine="708"/>
        <w:rPr>
          <w:rFonts w:ascii="Verdana" w:hAnsi="Verdana"/>
          <w:color w:val="auto"/>
          <w:sz w:val="20"/>
          <w:szCs w:val="20"/>
          <w:lang w:val="bg-BG"/>
        </w:rPr>
      </w:pPr>
      <w:r w:rsidRPr="002E7627">
        <w:rPr>
          <w:rFonts w:ascii="Verdana" w:hAnsi="Verdana"/>
          <w:color w:val="auto"/>
          <w:sz w:val="20"/>
          <w:szCs w:val="20"/>
          <w:lang w:val="bg-BG"/>
        </w:rPr>
        <w:t>(</w:t>
      </w:r>
      <w:r w:rsidRPr="002E7627">
        <w:rPr>
          <w:rFonts w:ascii="Verdana" w:hAnsi="Verdana"/>
          <w:b/>
          <w:color w:val="auto"/>
          <w:sz w:val="20"/>
          <w:szCs w:val="20"/>
          <w:vertAlign w:val="subscript"/>
          <w:lang w:val="bg-BG"/>
        </w:rPr>
        <w:t>посочва се ДА или НЕ</w:t>
      </w:r>
      <w:r w:rsidRPr="002E7627">
        <w:rPr>
          <w:rFonts w:ascii="Verdana" w:hAnsi="Verdana"/>
          <w:color w:val="auto"/>
          <w:sz w:val="20"/>
          <w:szCs w:val="20"/>
          <w:lang w:val="bg-BG"/>
        </w:rPr>
        <w:t>)</w:t>
      </w:r>
    </w:p>
    <w:p w14:paraId="17220876" w14:textId="77777777" w:rsidR="007F63EF" w:rsidRPr="002E7627" w:rsidRDefault="007F63EF" w:rsidP="00020161">
      <w:pPr>
        <w:pStyle w:val="p50"/>
        <w:tabs>
          <w:tab w:val="clear" w:pos="760"/>
        </w:tabs>
        <w:spacing w:before="60" w:line="240" w:lineRule="auto"/>
        <w:ind w:left="0" w:firstLine="0"/>
        <w:rPr>
          <w:rFonts w:ascii="Verdana" w:hAnsi="Verdana"/>
          <w:b/>
          <w:color w:val="auto"/>
          <w:sz w:val="20"/>
          <w:szCs w:val="20"/>
          <w:lang w:val="bg-BG"/>
        </w:rPr>
      </w:pPr>
      <w:r w:rsidRPr="002E7627">
        <w:rPr>
          <w:rFonts w:ascii="Verdana" w:hAnsi="Verdana"/>
          <w:b/>
          <w:color w:val="auto"/>
          <w:sz w:val="20"/>
          <w:szCs w:val="20"/>
          <w:lang w:val="bg-BG"/>
        </w:rPr>
        <w:t xml:space="preserve">Забележка: </w:t>
      </w:r>
      <w:r w:rsidRPr="002E7627">
        <w:rPr>
          <w:rFonts w:ascii="Verdana" w:hAnsi="Verdana"/>
          <w:color w:val="auto"/>
          <w:sz w:val="20"/>
          <w:szCs w:val="20"/>
          <w:lang w:val="bg-BG"/>
        </w:rPr>
        <w:t>Моля попълнете информацията по-долу, в случай че ще използвате подизпълнител/и.</w:t>
      </w:r>
    </w:p>
    <w:p w14:paraId="0FAB48D9" w14:textId="77777777" w:rsidR="007F63EF" w:rsidRPr="002E7627" w:rsidRDefault="007F63EF" w:rsidP="00020161">
      <w:pPr>
        <w:pStyle w:val="p50"/>
        <w:tabs>
          <w:tab w:val="clear" w:pos="760"/>
        </w:tabs>
        <w:spacing w:before="60" w:line="240" w:lineRule="auto"/>
        <w:ind w:left="0" w:firstLine="0"/>
        <w:rPr>
          <w:rFonts w:ascii="Verdana" w:hAnsi="Verdana"/>
          <w:color w:val="auto"/>
          <w:sz w:val="20"/>
          <w:szCs w:val="20"/>
          <w:lang w:val="bg-BG"/>
        </w:rPr>
      </w:pPr>
    </w:p>
    <w:p w14:paraId="3916663A" w14:textId="77777777" w:rsidR="007F63EF" w:rsidRPr="002E7627" w:rsidRDefault="007F63EF" w:rsidP="00020161">
      <w:pPr>
        <w:pStyle w:val="p50"/>
        <w:tabs>
          <w:tab w:val="clear" w:pos="760"/>
        </w:tabs>
        <w:spacing w:before="60" w:line="240" w:lineRule="auto"/>
        <w:ind w:left="0" w:firstLine="0"/>
        <w:rPr>
          <w:rFonts w:ascii="Verdana" w:hAnsi="Verdana"/>
          <w:color w:val="auto"/>
          <w:sz w:val="20"/>
          <w:szCs w:val="20"/>
          <w:lang w:val="bg-BG"/>
        </w:rPr>
      </w:pPr>
      <w:r w:rsidRPr="002E7627">
        <w:rPr>
          <w:rFonts w:ascii="Verdana" w:hAnsi="Verdana"/>
          <w:color w:val="auto"/>
          <w:sz w:val="20"/>
          <w:szCs w:val="20"/>
          <w:lang w:val="bg-BG"/>
        </w:rPr>
        <w:t>Предвиждам да използвам в горепосочената процедура следните подизпълнители (посочва се: наименование на подизпълнителя, ЕИК/ЕГН):</w:t>
      </w:r>
    </w:p>
    <w:p w14:paraId="2B5C9E28" w14:textId="77777777" w:rsidR="007F63EF" w:rsidRPr="002E7627" w:rsidRDefault="007F63EF" w:rsidP="00020161">
      <w:pPr>
        <w:pStyle w:val="p50"/>
        <w:tabs>
          <w:tab w:val="clear" w:pos="760"/>
        </w:tabs>
        <w:spacing w:before="60" w:line="240" w:lineRule="auto"/>
        <w:ind w:left="0" w:firstLine="0"/>
        <w:rPr>
          <w:rFonts w:ascii="Verdana" w:hAnsi="Verdana"/>
          <w:color w:val="auto"/>
          <w:sz w:val="20"/>
          <w:szCs w:val="20"/>
          <w:lang w:val="bg-BG"/>
        </w:rPr>
      </w:pPr>
      <w:r w:rsidRPr="002E7627">
        <w:rPr>
          <w:rFonts w:ascii="Verdana" w:hAnsi="Verdana"/>
          <w:color w:val="auto"/>
          <w:sz w:val="20"/>
          <w:szCs w:val="20"/>
          <w:lang w:val="bg-BG"/>
        </w:rPr>
        <w:t>....................................................................................................................................................................................................................................................................................................................................................................................</w:t>
      </w:r>
    </w:p>
    <w:p w14:paraId="1B2C2B44" w14:textId="77777777" w:rsidR="007F63EF" w:rsidRPr="002E7627" w:rsidRDefault="007F63EF" w:rsidP="00020161">
      <w:pPr>
        <w:pStyle w:val="p50"/>
        <w:tabs>
          <w:tab w:val="clear" w:pos="760"/>
        </w:tabs>
        <w:spacing w:before="60" w:line="240" w:lineRule="auto"/>
        <w:ind w:left="0" w:firstLine="0"/>
        <w:rPr>
          <w:rFonts w:ascii="Verdana" w:hAnsi="Verdana"/>
          <w:color w:val="auto"/>
          <w:sz w:val="20"/>
          <w:szCs w:val="20"/>
          <w:lang w:val="bg-BG"/>
        </w:rPr>
      </w:pPr>
    </w:p>
    <w:p w14:paraId="0884952A" w14:textId="77777777" w:rsidR="007F63EF" w:rsidRPr="002E7627" w:rsidRDefault="007F63EF" w:rsidP="00020161">
      <w:pPr>
        <w:pStyle w:val="p50"/>
        <w:tabs>
          <w:tab w:val="clear" w:pos="760"/>
        </w:tabs>
        <w:spacing w:before="60" w:line="240" w:lineRule="auto"/>
        <w:ind w:left="0" w:firstLine="0"/>
        <w:rPr>
          <w:rFonts w:ascii="Verdana" w:hAnsi="Verdana"/>
          <w:color w:val="auto"/>
          <w:sz w:val="20"/>
          <w:szCs w:val="20"/>
          <w:lang w:val="bg-BG"/>
        </w:rPr>
      </w:pPr>
      <w:r w:rsidRPr="002E7627">
        <w:rPr>
          <w:rFonts w:ascii="Verdana" w:hAnsi="Verdana"/>
          <w:color w:val="auto"/>
          <w:sz w:val="20"/>
          <w:szCs w:val="20"/>
          <w:lang w:val="bg-BG"/>
        </w:rPr>
        <w:t>Видове работи от предмета на процедурата, които ще се предложат на подизпълнители и съответстващият на тези работи дял в проценти от стойността на обществената поръчка: ………..........................................................................</w:t>
      </w:r>
    </w:p>
    <w:p w14:paraId="615B2E58" w14:textId="77777777" w:rsidR="007F63EF" w:rsidRPr="002E7627" w:rsidRDefault="007F63EF" w:rsidP="00020161">
      <w:pPr>
        <w:pStyle w:val="p50"/>
        <w:tabs>
          <w:tab w:val="clear" w:pos="760"/>
        </w:tabs>
        <w:spacing w:before="60" w:line="240" w:lineRule="auto"/>
        <w:ind w:left="0" w:firstLine="0"/>
        <w:rPr>
          <w:rFonts w:ascii="Verdana" w:hAnsi="Verdana" w:cs="Arial"/>
          <w:color w:val="auto"/>
          <w:sz w:val="20"/>
          <w:szCs w:val="20"/>
          <w:lang w:val="bg-BG"/>
        </w:rPr>
      </w:pPr>
      <w:r w:rsidRPr="002E7627">
        <w:rPr>
          <w:rFonts w:ascii="Verdana" w:hAnsi="Verdana"/>
          <w:color w:val="auto"/>
          <w:sz w:val="20"/>
          <w:szCs w:val="20"/>
          <w:lang w:val="bg-BG"/>
        </w:rPr>
        <w:t>………………………………………………………………………………………………………………………………......</w:t>
      </w:r>
    </w:p>
    <w:p w14:paraId="020DC7C1" w14:textId="77777777" w:rsidR="007F63EF" w:rsidRPr="002E7627" w:rsidRDefault="007F63EF" w:rsidP="00020161">
      <w:pPr>
        <w:pStyle w:val="p50"/>
        <w:tabs>
          <w:tab w:val="clear" w:pos="760"/>
        </w:tabs>
        <w:spacing w:before="60" w:line="240" w:lineRule="auto"/>
        <w:ind w:left="0" w:firstLine="0"/>
        <w:rPr>
          <w:rFonts w:ascii="Verdana" w:hAnsi="Verdana"/>
          <w:b/>
          <w:color w:val="auto"/>
          <w:sz w:val="20"/>
          <w:szCs w:val="20"/>
          <w:lang w:val="bg-BG"/>
        </w:rPr>
      </w:pPr>
    </w:p>
    <w:p w14:paraId="65B4EC29" w14:textId="77777777" w:rsidR="007F63EF" w:rsidRPr="002E7627" w:rsidRDefault="007F63EF" w:rsidP="00020161">
      <w:pPr>
        <w:overflowPunct w:val="0"/>
        <w:autoSpaceDE w:val="0"/>
        <w:autoSpaceDN w:val="0"/>
        <w:adjustRightInd w:val="0"/>
        <w:jc w:val="both"/>
        <w:outlineLvl w:val="0"/>
        <w:rPr>
          <w:rFonts w:ascii="Verdana" w:hAnsi="Verdana"/>
          <w:sz w:val="20"/>
          <w:szCs w:val="20"/>
        </w:rPr>
      </w:pPr>
    </w:p>
    <w:p w14:paraId="68D4D1D0" w14:textId="77777777" w:rsidR="007F63EF" w:rsidRPr="002E7627" w:rsidRDefault="007F63EF" w:rsidP="00020161">
      <w:pPr>
        <w:overflowPunct w:val="0"/>
        <w:autoSpaceDE w:val="0"/>
        <w:autoSpaceDN w:val="0"/>
        <w:adjustRightInd w:val="0"/>
        <w:jc w:val="both"/>
        <w:outlineLvl w:val="0"/>
        <w:rPr>
          <w:rFonts w:ascii="Verdana" w:hAnsi="Verdana" w:cs="Arial"/>
          <w:b/>
          <w:bCs/>
          <w:sz w:val="20"/>
          <w:szCs w:val="20"/>
        </w:rPr>
      </w:pPr>
      <w:r w:rsidRPr="002E7627">
        <w:rPr>
          <w:rFonts w:ascii="Verdana" w:hAnsi="Verdana"/>
          <w:b/>
          <w:sz w:val="20"/>
          <w:szCs w:val="20"/>
        </w:rPr>
        <w:t>Дата: ..............</w:t>
      </w:r>
      <w:r w:rsidRPr="002E7627">
        <w:rPr>
          <w:rFonts w:ascii="Verdana" w:hAnsi="Verdana"/>
          <w:b/>
          <w:sz w:val="20"/>
          <w:szCs w:val="20"/>
        </w:rPr>
        <w:tab/>
      </w:r>
      <w:r w:rsidRPr="002E7627">
        <w:rPr>
          <w:rFonts w:ascii="Verdana" w:hAnsi="Verdana"/>
          <w:b/>
          <w:sz w:val="20"/>
          <w:szCs w:val="20"/>
        </w:rPr>
        <w:tab/>
      </w:r>
      <w:r w:rsidRPr="002E7627">
        <w:rPr>
          <w:rFonts w:ascii="Verdana" w:hAnsi="Verdana"/>
          <w:b/>
          <w:sz w:val="20"/>
          <w:szCs w:val="20"/>
        </w:rPr>
        <w:tab/>
      </w:r>
      <w:r w:rsidRPr="002E7627">
        <w:rPr>
          <w:rFonts w:ascii="Verdana" w:hAnsi="Verdana"/>
          <w:b/>
          <w:sz w:val="20"/>
          <w:szCs w:val="20"/>
        </w:rPr>
        <w:tab/>
      </w:r>
      <w:r w:rsidRPr="002E7627">
        <w:rPr>
          <w:rFonts w:ascii="Verdana" w:hAnsi="Verdana"/>
          <w:b/>
          <w:sz w:val="20"/>
          <w:szCs w:val="20"/>
        </w:rPr>
        <w:tab/>
        <w:t>Декларатор: ...........................</w:t>
      </w:r>
    </w:p>
    <w:p w14:paraId="4781FF24" w14:textId="77777777" w:rsidR="007F63EF" w:rsidRPr="002E7627" w:rsidRDefault="007F63EF" w:rsidP="00020161">
      <w:pPr>
        <w:overflowPunct w:val="0"/>
        <w:autoSpaceDE w:val="0"/>
        <w:autoSpaceDN w:val="0"/>
        <w:adjustRightInd w:val="0"/>
        <w:spacing w:after="120"/>
        <w:ind w:left="720" w:right="209" w:firstLine="1083"/>
        <w:jc w:val="both"/>
        <w:outlineLvl w:val="0"/>
        <w:rPr>
          <w:rFonts w:ascii="Verdana" w:hAnsi="Verdana"/>
          <w:sz w:val="20"/>
          <w:szCs w:val="20"/>
        </w:rPr>
      </w:pPr>
    </w:p>
    <w:p w14:paraId="6125D51A" w14:textId="77777777" w:rsidR="007F63EF" w:rsidRPr="002E7627" w:rsidRDefault="007F63EF" w:rsidP="00020161">
      <w:pPr>
        <w:overflowPunct w:val="0"/>
        <w:autoSpaceDE w:val="0"/>
        <w:autoSpaceDN w:val="0"/>
        <w:adjustRightInd w:val="0"/>
        <w:spacing w:before="120" w:after="120"/>
        <w:ind w:firstLine="720"/>
        <w:jc w:val="both"/>
        <w:outlineLvl w:val="0"/>
        <w:rPr>
          <w:rFonts w:ascii="Verdana" w:hAnsi="Verdana" w:cs="Arial"/>
          <w:bCs/>
          <w:sz w:val="20"/>
          <w:szCs w:val="20"/>
        </w:rPr>
      </w:pPr>
    </w:p>
    <w:p w14:paraId="036D3C29" w14:textId="77777777" w:rsidR="007F63EF" w:rsidRPr="002E7627" w:rsidRDefault="007F63EF" w:rsidP="00020161">
      <w:pPr>
        <w:jc w:val="both"/>
        <w:rPr>
          <w:rFonts w:ascii="Verdana" w:hAnsi="Verdana"/>
          <w:sz w:val="20"/>
          <w:szCs w:val="20"/>
        </w:rPr>
      </w:pPr>
      <w:r w:rsidRPr="002E7627">
        <w:rPr>
          <w:rFonts w:ascii="Verdana" w:hAnsi="Verdana"/>
          <w:sz w:val="20"/>
          <w:szCs w:val="20"/>
        </w:rPr>
        <w:t>Декларацията се попълва от лицата, представляващи участника.</w:t>
      </w:r>
    </w:p>
    <w:p w14:paraId="30BA7DBC" w14:textId="739972C9" w:rsidR="007F63EF" w:rsidRDefault="007F63EF" w:rsidP="00020161">
      <w:pPr>
        <w:spacing w:after="160" w:line="259" w:lineRule="auto"/>
        <w:rPr>
          <w:rFonts w:ascii="Verdana" w:hAnsi="Verdana" w:cs="Arial"/>
          <w:b/>
          <w:bCs/>
          <w:sz w:val="20"/>
          <w:szCs w:val="20"/>
        </w:rPr>
      </w:pPr>
    </w:p>
    <w:p w14:paraId="60D587B9" w14:textId="77777777" w:rsidR="00AD36CF" w:rsidRPr="002E7627" w:rsidRDefault="00AD36CF" w:rsidP="00020161">
      <w:pPr>
        <w:spacing w:before="60" w:after="60"/>
        <w:ind w:right="299"/>
        <w:jc w:val="center"/>
        <w:rPr>
          <w:rFonts w:ascii="Verdana" w:hAnsi="Verdana" w:cs="Arial"/>
          <w:b/>
          <w:bCs/>
          <w:sz w:val="20"/>
          <w:szCs w:val="20"/>
          <w:lang w:eastAsia="en-US"/>
        </w:rPr>
      </w:pPr>
    </w:p>
    <w:p w14:paraId="7B977074" w14:textId="77777777" w:rsidR="007F63EF" w:rsidRDefault="007F63EF" w:rsidP="00020161">
      <w:pPr>
        <w:spacing w:after="160" w:line="259" w:lineRule="auto"/>
        <w:rPr>
          <w:rFonts w:ascii="Verdana" w:hAnsi="Verdana" w:cs="Arial"/>
          <w:b/>
          <w:bCs/>
          <w:sz w:val="20"/>
          <w:szCs w:val="20"/>
          <w:lang w:eastAsia="en-US"/>
        </w:rPr>
      </w:pPr>
      <w:r>
        <w:rPr>
          <w:rFonts w:ascii="Verdana" w:hAnsi="Verdana" w:cs="Arial"/>
          <w:b/>
          <w:bCs/>
          <w:sz w:val="20"/>
          <w:szCs w:val="20"/>
          <w:lang w:eastAsia="en-US"/>
        </w:rPr>
        <w:br w:type="page"/>
      </w:r>
    </w:p>
    <w:p w14:paraId="7D7674AD" w14:textId="5921AA84" w:rsidR="00AD36CF" w:rsidRPr="00170867" w:rsidRDefault="00AD36CF" w:rsidP="00020161">
      <w:pPr>
        <w:widowControl w:val="0"/>
        <w:spacing w:before="120" w:after="120"/>
        <w:ind w:left="663" w:hanging="650"/>
        <w:jc w:val="center"/>
        <w:rPr>
          <w:rFonts w:ascii="Verdana" w:hAnsi="Verdana"/>
          <w:b/>
          <w:sz w:val="20"/>
          <w:szCs w:val="20"/>
        </w:rPr>
      </w:pPr>
      <w:r w:rsidRPr="00170867">
        <w:rPr>
          <w:rFonts w:ascii="Verdana" w:hAnsi="Verdana" w:cs="Arial"/>
          <w:b/>
          <w:bCs/>
          <w:sz w:val="20"/>
          <w:szCs w:val="20"/>
          <w:lang w:eastAsia="en-US"/>
        </w:rPr>
        <w:lastRenderedPageBreak/>
        <w:t>ПРОЕКТО-</w:t>
      </w:r>
      <w:r w:rsidRPr="00170867">
        <w:rPr>
          <w:rFonts w:ascii="Verdana" w:hAnsi="Verdana"/>
          <w:b/>
          <w:sz w:val="20"/>
          <w:szCs w:val="20"/>
        </w:rPr>
        <w:t xml:space="preserve">ДОГОВОР </w:t>
      </w:r>
    </w:p>
    <w:p w14:paraId="6A387F33" w14:textId="77777777" w:rsidR="00170867" w:rsidRDefault="00170867" w:rsidP="00020161">
      <w:pPr>
        <w:jc w:val="center"/>
        <w:rPr>
          <w:rFonts w:ascii="Verdana" w:hAnsi="Verdana"/>
          <w:b/>
          <w:color w:val="000000"/>
          <w:sz w:val="20"/>
          <w:szCs w:val="20"/>
        </w:rPr>
      </w:pPr>
      <w:r w:rsidRPr="00170867">
        <w:rPr>
          <w:rFonts w:ascii="Verdana" w:hAnsi="Verdana"/>
          <w:b/>
          <w:color w:val="000000"/>
          <w:sz w:val="20"/>
          <w:szCs w:val="20"/>
        </w:rPr>
        <w:t>„Обслужване на горелки и котли в ПСПВ Бистрица, ПСПВ Панчарево и СПСОВ Кубратово включващо профилактика, настройка и ремонт на газови инсталации, горелки, котли и абонатни станции, както и извършване на аварийни дейности - при необходимост”</w:t>
      </w:r>
    </w:p>
    <w:p w14:paraId="59E95E9D" w14:textId="77777777" w:rsidR="00170867" w:rsidRDefault="00170867" w:rsidP="00020161">
      <w:pPr>
        <w:rPr>
          <w:rStyle w:val="95pt"/>
          <w:rFonts w:ascii="Verdana" w:hAnsi="Verdana"/>
          <w:b w:val="0"/>
          <w:sz w:val="20"/>
          <w:szCs w:val="20"/>
        </w:rPr>
      </w:pPr>
    </w:p>
    <w:p w14:paraId="42564243" w14:textId="1474A4F7" w:rsidR="00AD36CF" w:rsidRPr="002E7627" w:rsidRDefault="00AD36CF" w:rsidP="00020161">
      <w:pPr>
        <w:rPr>
          <w:rStyle w:val="95pt"/>
          <w:rFonts w:ascii="Verdana" w:hAnsi="Verdana"/>
          <w:b w:val="0"/>
          <w:sz w:val="20"/>
          <w:szCs w:val="20"/>
        </w:rPr>
      </w:pPr>
      <w:r w:rsidRPr="002E7627">
        <w:rPr>
          <w:rStyle w:val="95pt"/>
          <w:rFonts w:ascii="Verdana" w:hAnsi="Verdana"/>
          <w:b w:val="0"/>
          <w:sz w:val="20"/>
          <w:szCs w:val="20"/>
        </w:rPr>
        <w:t>Настоящият д</w:t>
      </w:r>
      <w:r w:rsidR="00DD2B6A">
        <w:rPr>
          <w:rStyle w:val="95pt"/>
          <w:rFonts w:ascii="Verdana" w:hAnsi="Verdana"/>
          <w:b w:val="0"/>
          <w:sz w:val="20"/>
          <w:szCs w:val="20"/>
        </w:rPr>
        <w:t>оговор се сключи на ………………… 2017</w:t>
      </w:r>
      <w:r w:rsidRPr="002E7627">
        <w:rPr>
          <w:rStyle w:val="95pt"/>
          <w:rFonts w:ascii="Verdana" w:hAnsi="Verdana"/>
          <w:b w:val="0"/>
          <w:sz w:val="20"/>
          <w:szCs w:val="20"/>
        </w:rPr>
        <w:t xml:space="preserve"> г., в гр. София, между:</w:t>
      </w:r>
    </w:p>
    <w:p w14:paraId="0238EE4B" w14:textId="77777777" w:rsidR="00AD36CF" w:rsidRPr="002E7627" w:rsidRDefault="00AD36CF" w:rsidP="00020161">
      <w:pPr>
        <w:rPr>
          <w:rStyle w:val="95pt"/>
          <w:rFonts w:ascii="Verdana" w:hAnsi="Verdana"/>
          <w:sz w:val="20"/>
          <w:szCs w:val="20"/>
        </w:rPr>
      </w:pPr>
    </w:p>
    <w:p w14:paraId="5D1A6094" w14:textId="77777777" w:rsidR="00AD36CF" w:rsidRPr="002E7627" w:rsidRDefault="00AD36CF" w:rsidP="00020161">
      <w:pPr>
        <w:jc w:val="both"/>
        <w:rPr>
          <w:rStyle w:val="95pt"/>
          <w:rFonts w:ascii="Verdana" w:hAnsi="Verdana"/>
          <w:b w:val="0"/>
          <w:sz w:val="20"/>
          <w:szCs w:val="20"/>
        </w:rPr>
      </w:pPr>
      <w:r w:rsidRPr="002E7627">
        <w:rPr>
          <w:rStyle w:val="95pt"/>
          <w:rFonts w:ascii="Verdana" w:hAnsi="Verdana"/>
          <w:b w:val="0"/>
          <w:sz w:val="20"/>
          <w:szCs w:val="20"/>
        </w:rPr>
        <w:t xml:space="preserve">“СОФИЙСКА ВОДА” АД, </w:t>
      </w:r>
      <w:proofErr w:type="spellStart"/>
      <w:r w:rsidRPr="002E7627">
        <w:rPr>
          <w:rStyle w:val="a0"/>
          <w:rFonts w:ascii="Verdana" w:hAnsi="Verdana"/>
          <w:sz w:val="20"/>
          <w:szCs w:val="20"/>
        </w:rPr>
        <w:t>per</w:t>
      </w:r>
      <w:proofErr w:type="spellEnd"/>
      <w:r w:rsidRPr="002E7627">
        <w:rPr>
          <w:rStyle w:val="a0"/>
          <w:rFonts w:ascii="Verdana" w:hAnsi="Verdana"/>
          <w:sz w:val="20"/>
          <w:szCs w:val="20"/>
        </w:rPr>
        <w:t xml:space="preserve">. в Търговския регистър към Агенцията по вписванията, с ЕИК 130175000, със седалище и адрес на управление: град София 1766, район Младост, ж.к. Младост IV, ул. "Бизнес парк" №1, сграда 2А, представлявано от Арно </w:t>
      </w:r>
      <w:proofErr w:type="spellStart"/>
      <w:r w:rsidRPr="002E7627">
        <w:rPr>
          <w:rStyle w:val="a0"/>
          <w:rFonts w:ascii="Verdana" w:hAnsi="Verdana"/>
          <w:sz w:val="20"/>
          <w:szCs w:val="20"/>
        </w:rPr>
        <w:t>Валто</w:t>
      </w:r>
      <w:proofErr w:type="spellEnd"/>
      <w:r w:rsidRPr="002E7627">
        <w:rPr>
          <w:rStyle w:val="a0"/>
          <w:rFonts w:ascii="Verdana" w:hAnsi="Verdana"/>
          <w:sz w:val="20"/>
          <w:szCs w:val="20"/>
        </w:rPr>
        <w:t xml:space="preserve"> Де </w:t>
      </w:r>
      <w:proofErr w:type="spellStart"/>
      <w:r w:rsidRPr="002E7627">
        <w:rPr>
          <w:rStyle w:val="a0"/>
          <w:rFonts w:ascii="Verdana" w:hAnsi="Verdana"/>
          <w:sz w:val="20"/>
          <w:szCs w:val="20"/>
        </w:rPr>
        <w:t>Мулиак</w:t>
      </w:r>
      <w:proofErr w:type="spellEnd"/>
      <w:r w:rsidRPr="002E7627">
        <w:rPr>
          <w:rStyle w:val="a0"/>
          <w:rFonts w:ascii="Verdana" w:hAnsi="Verdana"/>
          <w:sz w:val="20"/>
          <w:szCs w:val="20"/>
        </w:rPr>
        <w:t xml:space="preserve">, в качеството си на Изпълнителен директор, </w:t>
      </w:r>
      <w:r w:rsidRPr="002E7627">
        <w:rPr>
          <w:rStyle w:val="95pt"/>
          <w:rFonts w:ascii="Verdana" w:hAnsi="Verdana"/>
          <w:b w:val="0"/>
          <w:sz w:val="20"/>
          <w:szCs w:val="20"/>
        </w:rPr>
        <w:t>наричано за краткост в този договор Възложител</w:t>
      </w:r>
    </w:p>
    <w:p w14:paraId="57F7E37C" w14:textId="77777777" w:rsidR="00AD36CF" w:rsidRPr="002E7627" w:rsidRDefault="00AD36CF" w:rsidP="00020161">
      <w:pPr>
        <w:jc w:val="both"/>
        <w:rPr>
          <w:rFonts w:ascii="Verdana" w:hAnsi="Verdana"/>
          <w:sz w:val="20"/>
          <w:szCs w:val="20"/>
        </w:rPr>
      </w:pPr>
    </w:p>
    <w:p w14:paraId="5BDEF518" w14:textId="77777777" w:rsidR="00AD36CF" w:rsidRPr="002E7627" w:rsidRDefault="00AD36CF" w:rsidP="00020161">
      <w:pPr>
        <w:jc w:val="both"/>
        <w:rPr>
          <w:rFonts w:ascii="Verdana" w:hAnsi="Verdana"/>
          <w:sz w:val="20"/>
          <w:szCs w:val="20"/>
        </w:rPr>
      </w:pPr>
      <w:r w:rsidRPr="002E7627">
        <w:rPr>
          <w:rFonts w:ascii="Verdana" w:hAnsi="Verdana"/>
          <w:sz w:val="20"/>
          <w:szCs w:val="20"/>
        </w:rPr>
        <w:t>И</w:t>
      </w:r>
    </w:p>
    <w:p w14:paraId="136D8CE3" w14:textId="771E8558" w:rsidR="00AD36CF" w:rsidRPr="002E7627" w:rsidRDefault="00AD36CF" w:rsidP="00020161">
      <w:pPr>
        <w:jc w:val="both"/>
        <w:rPr>
          <w:rFonts w:ascii="Verdana" w:hAnsi="Verdana"/>
          <w:sz w:val="20"/>
          <w:szCs w:val="20"/>
        </w:rPr>
      </w:pPr>
      <w:r w:rsidRPr="002E7627">
        <w:rPr>
          <w:rStyle w:val="95pt"/>
          <w:rFonts w:ascii="Verdana" w:hAnsi="Verdana"/>
          <w:b w:val="0"/>
          <w:sz w:val="20"/>
          <w:szCs w:val="20"/>
        </w:rPr>
        <w:t xml:space="preserve">…………………………., </w:t>
      </w:r>
      <w:proofErr w:type="spellStart"/>
      <w:r w:rsidRPr="002E7627">
        <w:rPr>
          <w:rStyle w:val="a0"/>
          <w:rFonts w:ascii="Verdana" w:hAnsi="Verdana"/>
          <w:sz w:val="20"/>
          <w:szCs w:val="20"/>
        </w:rPr>
        <w:t>peг</w:t>
      </w:r>
      <w:proofErr w:type="spellEnd"/>
      <w:r w:rsidRPr="002E7627">
        <w:rPr>
          <w:rStyle w:val="a0"/>
          <w:rFonts w:ascii="Verdana" w:hAnsi="Verdana"/>
          <w:sz w:val="20"/>
          <w:szCs w:val="20"/>
        </w:rPr>
        <w:t xml:space="preserve">. в Търговския регистър към Агенцията по вписванията с ЕИК …………………, със седалище и адрес на управление: ………………………………………….., представлявано от ……………………………, в качеството си на …………………., наричано за </w:t>
      </w:r>
      <w:r w:rsidRPr="002E7627">
        <w:rPr>
          <w:rStyle w:val="95pt"/>
          <w:rFonts w:ascii="Verdana" w:hAnsi="Verdana"/>
          <w:b w:val="0"/>
          <w:sz w:val="20"/>
          <w:szCs w:val="20"/>
        </w:rPr>
        <w:t xml:space="preserve">краткост в този договор </w:t>
      </w:r>
      <w:r w:rsidR="00344B00">
        <w:rPr>
          <w:rStyle w:val="95pt"/>
          <w:rFonts w:ascii="Verdana" w:hAnsi="Verdana"/>
          <w:b w:val="0"/>
          <w:sz w:val="20"/>
          <w:szCs w:val="20"/>
        </w:rPr>
        <w:t>Изпълнител</w:t>
      </w:r>
    </w:p>
    <w:p w14:paraId="6CC29AE8" w14:textId="77777777" w:rsidR="00AD36CF" w:rsidRPr="002E7627" w:rsidRDefault="00AD36CF" w:rsidP="00020161">
      <w:pPr>
        <w:jc w:val="both"/>
        <w:rPr>
          <w:rStyle w:val="a0"/>
          <w:rFonts w:ascii="Verdana" w:hAnsi="Verdana"/>
          <w:sz w:val="20"/>
          <w:szCs w:val="20"/>
        </w:rPr>
      </w:pPr>
    </w:p>
    <w:p w14:paraId="00BDAA33" w14:textId="614EDC2B" w:rsidR="00AD36CF" w:rsidRPr="002E7627" w:rsidRDefault="00AD36CF" w:rsidP="00020161">
      <w:pPr>
        <w:jc w:val="both"/>
        <w:rPr>
          <w:rStyle w:val="a0"/>
          <w:rFonts w:ascii="Verdana" w:hAnsi="Verdana"/>
          <w:sz w:val="20"/>
          <w:szCs w:val="20"/>
        </w:rPr>
      </w:pPr>
      <w:r w:rsidRPr="002E7627">
        <w:rPr>
          <w:rStyle w:val="a0"/>
          <w:rFonts w:ascii="Verdana" w:hAnsi="Verdana"/>
          <w:sz w:val="20"/>
          <w:szCs w:val="20"/>
        </w:rPr>
        <w:t xml:space="preserve">Възложителят възлага, а </w:t>
      </w:r>
      <w:r w:rsidR="00344B00">
        <w:rPr>
          <w:rStyle w:val="a0"/>
          <w:rFonts w:ascii="Verdana" w:hAnsi="Verdana"/>
          <w:sz w:val="20"/>
          <w:szCs w:val="20"/>
        </w:rPr>
        <w:t>Изпълнителя</w:t>
      </w:r>
      <w:r w:rsidR="00344B00" w:rsidRPr="002E7627">
        <w:rPr>
          <w:rStyle w:val="a0"/>
          <w:rFonts w:ascii="Verdana" w:hAnsi="Verdana"/>
          <w:sz w:val="20"/>
          <w:szCs w:val="20"/>
        </w:rPr>
        <w:t xml:space="preserve"> </w:t>
      </w:r>
      <w:r w:rsidRPr="002E7627">
        <w:rPr>
          <w:rStyle w:val="a0"/>
          <w:rFonts w:ascii="Verdana" w:hAnsi="Verdana"/>
          <w:sz w:val="20"/>
          <w:szCs w:val="20"/>
        </w:rPr>
        <w:t>приема и се задължава, да</w:t>
      </w:r>
      <w:r w:rsidR="00020192">
        <w:rPr>
          <w:rStyle w:val="a0"/>
          <w:rFonts w:ascii="Verdana" w:hAnsi="Verdana"/>
          <w:sz w:val="20"/>
          <w:szCs w:val="20"/>
        </w:rPr>
        <w:t xml:space="preserve"> извърши</w:t>
      </w:r>
      <w:r w:rsidRPr="002E7627">
        <w:rPr>
          <w:rStyle w:val="a0"/>
          <w:rFonts w:ascii="Verdana" w:hAnsi="Verdana"/>
          <w:sz w:val="20"/>
          <w:szCs w:val="20"/>
        </w:rPr>
        <w:t xml:space="preserve"> </w:t>
      </w:r>
      <w:r w:rsidR="00170867" w:rsidRPr="00170867">
        <w:rPr>
          <w:rFonts w:ascii="Verdana" w:hAnsi="Verdana"/>
          <w:sz w:val="20"/>
          <w:szCs w:val="20"/>
        </w:rPr>
        <w:t>„Обслужване на горелки и котли в ПСПВ Бистрица, ПСПВ Панчарево и СПСОВ Кубратово включващо профилактика, настройка и ремонт на газови инсталации, горелки, котли и абонатни станции, както и извършване на аварийни дейности - при необходимост”</w:t>
      </w:r>
      <w:r w:rsidRPr="00170867">
        <w:rPr>
          <w:rStyle w:val="a0"/>
          <w:rFonts w:ascii="Verdana" w:hAnsi="Verdana"/>
          <w:sz w:val="20"/>
          <w:szCs w:val="20"/>
        </w:rPr>
        <w:t>, съгласно условията на настоящия договор,</w:t>
      </w:r>
      <w:r w:rsidRPr="002E7627">
        <w:rPr>
          <w:rStyle w:val="a0"/>
          <w:rFonts w:ascii="Verdana" w:hAnsi="Verdana"/>
          <w:sz w:val="20"/>
          <w:szCs w:val="20"/>
        </w:rPr>
        <w:t xml:space="preserve"> включително одобрено от </w:t>
      </w:r>
      <w:r w:rsidRPr="002E7627">
        <w:rPr>
          <w:rStyle w:val="95pt"/>
          <w:rFonts w:ascii="Verdana" w:hAnsi="Verdana"/>
          <w:b w:val="0"/>
          <w:sz w:val="20"/>
          <w:szCs w:val="20"/>
        </w:rPr>
        <w:t xml:space="preserve">Възложителя </w:t>
      </w:r>
      <w:r w:rsidRPr="002E7627">
        <w:rPr>
          <w:rStyle w:val="a0"/>
          <w:rFonts w:ascii="Verdana" w:hAnsi="Verdana"/>
          <w:sz w:val="20"/>
          <w:szCs w:val="20"/>
        </w:rPr>
        <w:t xml:space="preserve">техническо-финансово предложение/оферта/ на </w:t>
      </w:r>
      <w:r w:rsidRPr="002E7627">
        <w:rPr>
          <w:rStyle w:val="95pt"/>
          <w:rFonts w:ascii="Verdana" w:hAnsi="Verdana"/>
          <w:b w:val="0"/>
          <w:sz w:val="20"/>
          <w:szCs w:val="20"/>
        </w:rPr>
        <w:t xml:space="preserve">Доставчика, </w:t>
      </w:r>
      <w:r w:rsidRPr="002E7627">
        <w:rPr>
          <w:rStyle w:val="a0"/>
          <w:rFonts w:ascii="Verdana" w:hAnsi="Verdana"/>
          <w:sz w:val="20"/>
          <w:szCs w:val="20"/>
        </w:rPr>
        <w:t>което е неразделна част от настоящия договор.</w:t>
      </w:r>
    </w:p>
    <w:p w14:paraId="07371A02" w14:textId="77777777" w:rsidR="00AD36CF" w:rsidRPr="002E7627" w:rsidRDefault="00AD36CF" w:rsidP="00020161">
      <w:pPr>
        <w:jc w:val="both"/>
        <w:rPr>
          <w:rFonts w:ascii="Verdana" w:hAnsi="Verdana"/>
          <w:sz w:val="20"/>
          <w:szCs w:val="20"/>
        </w:rPr>
      </w:pPr>
    </w:p>
    <w:p w14:paraId="67ED6A09" w14:textId="4A962400" w:rsidR="00AD36CF" w:rsidRPr="00776CF3" w:rsidRDefault="00AD36CF" w:rsidP="00F1604A">
      <w:pPr>
        <w:pStyle w:val="ListParagraph"/>
        <w:numPr>
          <w:ilvl w:val="0"/>
          <w:numId w:val="23"/>
        </w:numPr>
        <w:jc w:val="both"/>
        <w:rPr>
          <w:rFonts w:ascii="Verdana" w:hAnsi="Verdana"/>
          <w:sz w:val="20"/>
          <w:szCs w:val="20"/>
        </w:rPr>
      </w:pPr>
      <w:r w:rsidRPr="00776CF3">
        <w:rPr>
          <w:rStyle w:val="60"/>
          <w:rFonts w:ascii="Verdana" w:hAnsi="Verdana"/>
          <w:bCs/>
          <w:sz w:val="20"/>
          <w:szCs w:val="20"/>
        </w:rPr>
        <w:t>ПРЕДМЕТ НА ДОГОВОРА</w:t>
      </w:r>
    </w:p>
    <w:p w14:paraId="22436373" w14:textId="77777777" w:rsidR="00892D99" w:rsidRPr="00892D99" w:rsidRDefault="00892D99" w:rsidP="00F1604A">
      <w:pPr>
        <w:numPr>
          <w:ilvl w:val="0"/>
          <w:numId w:val="14"/>
        </w:numPr>
        <w:suppressAutoHyphens/>
        <w:jc w:val="both"/>
        <w:rPr>
          <w:rFonts w:ascii="Verdana" w:hAnsi="Verdana"/>
          <w:sz w:val="20"/>
          <w:szCs w:val="20"/>
          <w:lang w:eastAsia="en-US"/>
        </w:rPr>
      </w:pPr>
      <w:r w:rsidRPr="00892D99">
        <w:rPr>
          <w:rFonts w:ascii="Verdana" w:hAnsi="Verdana"/>
          <w:sz w:val="20"/>
          <w:szCs w:val="20"/>
          <w:lang w:eastAsia="en-US"/>
        </w:rPr>
        <w:t>Предмет: Обслужване на горелки и котли в ПСПВ Бистрица, ПСПВ Панчарево и СПСОВ Кубратово включващо профилактика, настройка и ремонт на газови инсталации, горелки и котли, абонатни станции, както и извършване на аварийни дейности - при необходимост.</w:t>
      </w:r>
    </w:p>
    <w:p w14:paraId="0E4B0594" w14:textId="77777777" w:rsidR="00892D99" w:rsidRPr="00892D99" w:rsidRDefault="00892D99" w:rsidP="00F1604A">
      <w:pPr>
        <w:numPr>
          <w:ilvl w:val="0"/>
          <w:numId w:val="14"/>
        </w:numPr>
        <w:tabs>
          <w:tab w:val="left" w:pos="720"/>
        </w:tabs>
        <w:suppressAutoHyphens/>
        <w:jc w:val="both"/>
        <w:rPr>
          <w:rFonts w:ascii="Verdana" w:hAnsi="Verdana"/>
          <w:sz w:val="20"/>
          <w:szCs w:val="20"/>
          <w:lang w:eastAsia="en-US"/>
        </w:rPr>
      </w:pPr>
      <w:r w:rsidRPr="00892D99">
        <w:rPr>
          <w:rFonts w:ascii="Verdana" w:hAnsi="Verdana"/>
          <w:sz w:val="20"/>
          <w:szCs w:val="20"/>
          <w:lang w:eastAsia="en-US"/>
        </w:rPr>
        <w:t>Услугите, предмет на този договор, включват:</w:t>
      </w:r>
    </w:p>
    <w:p w14:paraId="6F21A739" w14:textId="77777777" w:rsidR="00892D99" w:rsidRPr="00892D99" w:rsidRDefault="00892D99" w:rsidP="00F1604A">
      <w:pPr>
        <w:numPr>
          <w:ilvl w:val="1"/>
          <w:numId w:val="14"/>
        </w:numPr>
        <w:suppressAutoHyphens/>
        <w:jc w:val="both"/>
        <w:rPr>
          <w:rFonts w:ascii="Verdana" w:hAnsi="Verdana"/>
          <w:sz w:val="20"/>
          <w:szCs w:val="20"/>
          <w:lang w:val="ru-RU" w:eastAsia="en-US"/>
        </w:rPr>
      </w:pPr>
      <w:r w:rsidRPr="00892D99">
        <w:rPr>
          <w:rFonts w:ascii="Verdana" w:hAnsi="Verdana"/>
          <w:sz w:val="20"/>
          <w:szCs w:val="20"/>
          <w:lang w:val="ru-RU" w:eastAsia="en-US"/>
        </w:rPr>
        <w:t>Профилактика и настройки – два пъти годишно, на следните газови инсталации:</w:t>
      </w:r>
    </w:p>
    <w:p w14:paraId="79193934" w14:textId="77777777" w:rsidR="00892D99" w:rsidRPr="00892D99" w:rsidRDefault="00892D99" w:rsidP="00F1604A">
      <w:pPr>
        <w:numPr>
          <w:ilvl w:val="2"/>
          <w:numId w:val="14"/>
        </w:numPr>
        <w:suppressAutoHyphens/>
        <w:jc w:val="both"/>
        <w:rPr>
          <w:rFonts w:ascii="Verdana" w:hAnsi="Verdana"/>
          <w:sz w:val="20"/>
          <w:szCs w:val="20"/>
          <w:lang w:val="ru-RU" w:eastAsia="en-US"/>
        </w:rPr>
      </w:pPr>
      <w:r w:rsidRPr="00892D99">
        <w:rPr>
          <w:rFonts w:ascii="Verdana" w:hAnsi="Verdana"/>
          <w:sz w:val="20"/>
          <w:szCs w:val="20"/>
          <w:lang w:val="ru-RU" w:eastAsia="en-US"/>
        </w:rPr>
        <w:t>ПСПВ Панчарево – Газова инсталация на Пропан – Бутан;</w:t>
      </w:r>
    </w:p>
    <w:p w14:paraId="57B477B3" w14:textId="77777777" w:rsidR="00892D99" w:rsidRPr="00892D99" w:rsidRDefault="00892D99" w:rsidP="00F1604A">
      <w:pPr>
        <w:numPr>
          <w:ilvl w:val="2"/>
          <w:numId w:val="14"/>
        </w:numPr>
        <w:suppressAutoHyphens/>
        <w:jc w:val="both"/>
        <w:rPr>
          <w:rFonts w:ascii="Verdana" w:hAnsi="Verdana"/>
          <w:sz w:val="20"/>
          <w:szCs w:val="20"/>
          <w:lang w:val="ru-RU" w:eastAsia="en-US"/>
        </w:rPr>
      </w:pPr>
      <w:r w:rsidRPr="00892D99">
        <w:rPr>
          <w:rFonts w:ascii="Verdana" w:hAnsi="Verdana"/>
          <w:sz w:val="20"/>
          <w:szCs w:val="20"/>
          <w:lang w:val="ru-RU" w:eastAsia="en-US"/>
        </w:rPr>
        <w:t>ПСПВ Бистрица – Газова инсталация на природна газ;</w:t>
      </w:r>
    </w:p>
    <w:p w14:paraId="4160F8F3" w14:textId="77777777" w:rsidR="00892D99" w:rsidRPr="00892D99" w:rsidRDefault="00892D99" w:rsidP="00F1604A">
      <w:pPr>
        <w:numPr>
          <w:ilvl w:val="2"/>
          <w:numId w:val="14"/>
        </w:numPr>
        <w:suppressAutoHyphens/>
        <w:jc w:val="both"/>
        <w:rPr>
          <w:rFonts w:ascii="Verdana" w:hAnsi="Verdana"/>
          <w:sz w:val="20"/>
          <w:szCs w:val="20"/>
          <w:lang w:val="ru-RU" w:eastAsia="en-US"/>
        </w:rPr>
      </w:pPr>
      <w:r w:rsidRPr="00892D99">
        <w:rPr>
          <w:rFonts w:ascii="Verdana" w:hAnsi="Verdana"/>
          <w:sz w:val="20"/>
          <w:szCs w:val="20"/>
          <w:lang w:val="ru-RU" w:eastAsia="en-US"/>
        </w:rPr>
        <w:t>СПСОВ Кубратово – Газова инсталация на Биогаз;</w:t>
      </w:r>
    </w:p>
    <w:p w14:paraId="403B63D6" w14:textId="77777777" w:rsidR="00892D99" w:rsidRPr="00892D99" w:rsidRDefault="00892D99" w:rsidP="00F1604A">
      <w:pPr>
        <w:numPr>
          <w:ilvl w:val="1"/>
          <w:numId w:val="14"/>
        </w:numPr>
        <w:suppressAutoHyphens/>
        <w:jc w:val="both"/>
        <w:rPr>
          <w:rFonts w:ascii="Verdana" w:hAnsi="Verdana"/>
          <w:sz w:val="20"/>
          <w:szCs w:val="20"/>
          <w:lang w:val="ru-RU" w:eastAsia="en-US"/>
        </w:rPr>
      </w:pPr>
      <w:r w:rsidRPr="00892D99">
        <w:rPr>
          <w:rFonts w:ascii="Verdana" w:hAnsi="Verdana"/>
          <w:sz w:val="20"/>
          <w:szCs w:val="20"/>
          <w:lang w:val="ru-RU" w:eastAsia="en-US"/>
        </w:rPr>
        <w:t>Профилактика и настройка на горелки - два пъти годишно:</w:t>
      </w:r>
    </w:p>
    <w:p w14:paraId="4171CF40" w14:textId="77777777" w:rsidR="00892D99" w:rsidRPr="00892D99" w:rsidRDefault="00892D99" w:rsidP="00F1604A">
      <w:pPr>
        <w:numPr>
          <w:ilvl w:val="3"/>
          <w:numId w:val="15"/>
        </w:numPr>
        <w:ind w:left="1723" w:hanging="646"/>
        <w:jc w:val="both"/>
        <w:rPr>
          <w:rFonts w:ascii="Verdana" w:hAnsi="Verdana"/>
          <w:sz w:val="20"/>
          <w:szCs w:val="20"/>
          <w:lang w:val="en-GB" w:eastAsia="en-US"/>
        </w:rPr>
      </w:pPr>
      <w:r w:rsidRPr="00892D99">
        <w:rPr>
          <w:rFonts w:ascii="Verdana" w:hAnsi="Verdana"/>
          <w:sz w:val="20"/>
          <w:szCs w:val="20"/>
          <w:lang w:val="en-GB" w:eastAsia="en-US"/>
        </w:rPr>
        <w:t>BGEC 1000 Ray (</w:t>
      </w:r>
      <w:proofErr w:type="spellStart"/>
      <w:r w:rsidRPr="00892D99">
        <w:rPr>
          <w:rFonts w:ascii="Verdana" w:hAnsi="Verdana"/>
          <w:sz w:val="20"/>
          <w:szCs w:val="20"/>
          <w:lang w:val="en-GB" w:eastAsia="en-US"/>
        </w:rPr>
        <w:t>газ</w:t>
      </w:r>
      <w:proofErr w:type="spellEnd"/>
      <w:r w:rsidRPr="00892D99">
        <w:rPr>
          <w:rFonts w:ascii="Verdana" w:hAnsi="Verdana"/>
          <w:sz w:val="20"/>
          <w:szCs w:val="20"/>
          <w:lang w:val="en-GB" w:eastAsia="en-US"/>
        </w:rPr>
        <w:t xml:space="preserve"> - </w:t>
      </w:r>
      <w:proofErr w:type="spellStart"/>
      <w:r w:rsidRPr="00892D99">
        <w:rPr>
          <w:rFonts w:ascii="Verdana" w:hAnsi="Verdana"/>
          <w:sz w:val="20"/>
          <w:szCs w:val="20"/>
          <w:lang w:val="en-GB" w:eastAsia="en-US"/>
        </w:rPr>
        <w:t>газьол</w:t>
      </w:r>
      <w:proofErr w:type="spellEnd"/>
      <w:r w:rsidRPr="00892D99">
        <w:rPr>
          <w:rFonts w:ascii="Verdana" w:hAnsi="Verdana"/>
          <w:sz w:val="20"/>
          <w:szCs w:val="20"/>
          <w:lang w:val="en-GB" w:eastAsia="en-US"/>
        </w:rPr>
        <w:t>);</w:t>
      </w:r>
    </w:p>
    <w:p w14:paraId="4628A12B" w14:textId="77777777" w:rsidR="00892D99" w:rsidRPr="00892D99" w:rsidRDefault="00892D99" w:rsidP="00F1604A">
      <w:pPr>
        <w:numPr>
          <w:ilvl w:val="3"/>
          <w:numId w:val="15"/>
        </w:numPr>
        <w:ind w:left="1723" w:hanging="646"/>
        <w:jc w:val="both"/>
        <w:rPr>
          <w:rFonts w:ascii="Verdana" w:hAnsi="Verdana"/>
          <w:sz w:val="20"/>
          <w:szCs w:val="20"/>
          <w:lang w:val="en-GB" w:eastAsia="en-US"/>
        </w:rPr>
      </w:pPr>
      <w:r w:rsidRPr="00892D99">
        <w:rPr>
          <w:rFonts w:ascii="Verdana" w:hAnsi="Verdana"/>
          <w:sz w:val="20"/>
          <w:szCs w:val="20"/>
          <w:lang w:val="en-GB" w:eastAsia="en-US"/>
        </w:rPr>
        <w:t>BGEC 1000 Ray (</w:t>
      </w:r>
      <w:proofErr w:type="spellStart"/>
      <w:r w:rsidRPr="00892D99">
        <w:rPr>
          <w:rFonts w:ascii="Verdana" w:hAnsi="Verdana"/>
          <w:sz w:val="20"/>
          <w:szCs w:val="20"/>
          <w:lang w:val="en-GB" w:eastAsia="en-US"/>
        </w:rPr>
        <w:t>газ</w:t>
      </w:r>
      <w:proofErr w:type="spellEnd"/>
      <w:r w:rsidRPr="00892D99">
        <w:rPr>
          <w:rFonts w:ascii="Verdana" w:hAnsi="Verdana"/>
          <w:sz w:val="20"/>
          <w:szCs w:val="20"/>
          <w:lang w:val="en-GB" w:eastAsia="en-US"/>
        </w:rPr>
        <w:t xml:space="preserve"> - </w:t>
      </w:r>
      <w:proofErr w:type="spellStart"/>
      <w:r w:rsidRPr="00892D99">
        <w:rPr>
          <w:rFonts w:ascii="Verdana" w:hAnsi="Verdana"/>
          <w:sz w:val="20"/>
          <w:szCs w:val="20"/>
          <w:lang w:val="en-GB" w:eastAsia="en-US"/>
        </w:rPr>
        <w:t>газьол</w:t>
      </w:r>
      <w:proofErr w:type="spellEnd"/>
      <w:r w:rsidRPr="00892D99">
        <w:rPr>
          <w:rFonts w:ascii="Verdana" w:hAnsi="Verdana"/>
          <w:sz w:val="20"/>
          <w:szCs w:val="20"/>
          <w:lang w:val="en-GB" w:eastAsia="en-US"/>
        </w:rPr>
        <w:t>);</w:t>
      </w:r>
    </w:p>
    <w:p w14:paraId="1FBBBD13" w14:textId="77777777" w:rsidR="00892D99" w:rsidRPr="00892D99" w:rsidRDefault="00892D99" w:rsidP="00F1604A">
      <w:pPr>
        <w:numPr>
          <w:ilvl w:val="3"/>
          <w:numId w:val="15"/>
        </w:numPr>
        <w:ind w:left="1723" w:hanging="646"/>
        <w:jc w:val="both"/>
        <w:rPr>
          <w:rFonts w:ascii="Verdana" w:hAnsi="Verdana"/>
          <w:sz w:val="20"/>
          <w:szCs w:val="20"/>
          <w:lang w:val="en-GB" w:eastAsia="en-US"/>
        </w:rPr>
      </w:pPr>
      <w:r w:rsidRPr="00892D99">
        <w:rPr>
          <w:rFonts w:ascii="Verdana" w:hAnsi="Verdana"/>
          <w:sz w:val="20"/>
          <w:szCs w:val="20"/>
          <w:lang w:val="en-GB" w:eastAsia="en-US"/>
        </w:rPr>
        <w:t xml:space="preserve">GT/1 </w:t>
      </w:r>
      <w:proofErr w:type="spellStart"/>
      <w:r w:rsidRPr="00892D99">
        <w:rPr>
          <w:rFonts w:ascii="Verdana" w:hAnsi="Verdana"/>
          <w:sz w:val="20"/>
          <w:szCs w:val="20"/>
          <w:lang w:val="en-GB" w:eastAsia="en-US"/>
        </w:rPr>
        <w:t>Weishaupt</w:t>
      </w:r>
      <w:proofErr w:type="spellEnd"/>
      <w:r w:rsidRPr="00892D99">
        <w:rPr>
          <w:rFonts w:ascii="Verdana" w:hAnsi="Verdana"/>
          <w:sz w:val="20"/>
          <w:szCs w:val="20"/>
          <w:lang w:val="en-GB" w:eastAsia="en-US"/>
        </w:rPr>
        <w:t xml:space="preserve"> (</w:t>
      </w:r>
      <w:proofErr w:type="spellStart"/>
      <w:r w:rsidRPr="00892D99">
        <w:rPr>
          <w:rFonts w:ascii="Verdana" w:hAnsi="Verdana"/>
          <w:sz w:val="20"/>
          <w:szCs w:val="20"/>
          <w:lang w:val="en-GB" w:eastAsia="en-US"/>
        </w:rPr>
        <w:t>природен</w:t>
      </w:r>
      <w:proofErr w:type="spellEnd"/>
      <w:r w:rsidRPr="00892D99">
        <w:rPr>
          <w:rFonts w:ascii="Verdana" w:hAnsi="Verdana"/>
          <w:sz w:val="20"/>
          <w:szCs w:val="20"/>
          <w:lang w:val="en-GB" w:eastAsia="en-US"/>
        </w:rPr>
        <w:t xml:space="preserve"> </w:t>
      </w:r>
      <w:proofErr w:type="spellStart"/>
      <w:r w:rsidRPr="00892D99">
        <w:rPr>
          <w:rFonts w:ascii="Verdana" w:hAnsi="Verdana"/>
          <w:sz w:val="20"/>
          <w:szCs w:val="20"/>
          <w:lang w:val="en-GB" w:eastAsia="en-US"/>
        </w:rPr>
        <w:t>газ</w:t>
      </w:r>
      <w:proofErr w:type="spellEnd"/>
      <w:r w:rsidRPr="00892D99">
        <w:rPr>
          <w:rFonts w:ascii="Verdana" w:hAnsi="Verdana"/>
          <w:sz w:val="20"/>
          <w:szCs w:val="20"/>
          <w:lang w:val="en-GB" w:eastAsia="en-US"/>
        </w:rPr>
        <w:t>);</w:t>
      </w:r>
    </w:p>
    <w:p w14:paraId="00513C33" w14:textId="77777777" w:rsidR="00892D99" w:rsidRPr="00892D99" w:rsidRDefault="00892D99" w:rsidP="00F1604A">
      <w:pPr>
        <w:numPr>
          <w:ilvl w:val="3"/>
          <w:numId w:val="15"/>
        </w:numPr>
        <w:ind w:left="1723" w:hanging="646"/>
        <w:jc w:val="both"/>
        <w:rPr>
          <w:rFonts w:ascii="Verdana" w:hAnsi="Verdana"/>
          <w:sz w:val="20"/>
          <w:szCs w:val="20"/>
          <w:lang w:val="en-GB" w:eastAsia="en-US"/>
        </w:rPr>
      </w:pPr>
      <w:r w:rsidRPr="00892D99">
        <w:rPr>
          <w:rFonts w:ascii="Verdana" w:hAnsi="Verdana"/>
          <w:sz w:val="20"/>
          <w:szCs w:val="20"/>
          <w:lang w:val="en-GB" w:eastAsia="en-US"/>
        </w:rPr>
        <w:t xml:space="preserve">GT/1 </w:t>
      </w:r>
      <w:proofErr w:type="spellStart"/>
      <w:r w:rsidRPr="00892D99">
        <w:rPr>
          <w:rFonts w:ascii="Verdana" w:hAnsi="Verdana"/>
          <w:sz w:val="20"/>
          <w:szCs w:val="20"/>
          <w:lang w:val="en-GB" w:eastAsia="en-US"/>
        </w:rPr>
        <w:t>Weishaupt</w:t>
      </w:r>
      <w:proofErr w:type="spellEnd"/>
      <w:r w:rsidRPr="00892D99">
        <w:rPr>
          <w:rFonts w:ascii="Verdana" w:hAnsi="Verdana"/>
          <w:sz w:val="20"/>
          <w:szCs w:val="20"/>
          <w:lang w:val="en-GB" w:eastAsia="en-US"/>
        </w:rPr>
        <w:t xml:space="preserve"> (</w:t>
      </w:r>
      <w:proofErr w:type="spellStart"/>
      <w:r w:rsidRPr="00892D99">
        <w:rPr>
          <w:rFonts w:ascii="Verdana" w:hAnsi="Verdana"/>
          <w:sz w:val="20"/>
          <w:szCs w:val="20"/>
          <w:lang w:val="en-GB" w:eastAsia="en-US"/>
        </w:rPr>
        <w:t>газ</w:t>
      </w:r>
      <w:proofErr w:type="spellEnd"/>
      <w:r w:rsidRPr="00892D99">
        <w:rPr>
          <w:rFonts w:ascii="Verdana" w:hAnsi="Verdana"/>
          <w:sz w:val="20"/>
          <w:szCs w:val="20"/>
          <w:lang w:val="en-GB" w:eastAsia="en-US"/>
        </w:rPr>
        <w:t xml:space="preserve"> - </w:t>
      </w:r>
      <w:proofErr w:type="spellStart"/>
      <w:r w:rsidRPr="00892D99">
        <w:rPr>
          <w:rFonts w:ascii="Verdana" w:hAnsi="Verdana"/>
          <w:sz w:val="20"/>
          <w:szCs w:val="20"/>
          <w:lang w:val="en-GB" w:eastAsia="en-US"/>
        </w:rPr>
        <w:t>газьол</w:t>
      </w:r>
      <w:proofErr w:type="spellEnd"/>
      <w:r w:rsidRPr="00892D99">
        <w:rPr>
          <w:rFonts w:ascii="Verdana" w:hAnsi="Verdana"/>
          <w:sz w:val="20"/>
          <w:szCs w:val="20"/>
          <w:lang w:val="en-GB" w:eastAsia="en-US"/>
        </w:rPr>
        <w:t>);</w:t>
      </w:r>
    </w:p>
    <w:p w14:paraId="477F3024" w14:textId="77777777" w:rsidR="00892D99" w:rsidRPr="00892D99" w:rsidRDefault="00892D99" w:rsidP="00F1604A">
      <w:pPr>
        <w:numPr>
          <w:ilvl w:val="3"/>
          <w:numId w:val="15"/>
        </w:numPr>
        <w:ind w:left="1723" w:hanging="646"/>
        <w:jc w:val="both"/>
        <w:rPr>
          <w:rFonts w:ascii="Verdana" w:hAnsi="Verdana"/>
          <w:sz w:val="20"/>
          <w:szCs w:val="20"/>
          <w:lang w:val="en-GB" w:eastAsia="en-US"/>
        </w:rPr>
      </w:pPr>
      <w:r w:rsidRPr="00892D99">
        <w:rPr>
          <w:rFonts w:ascii="Verdana" w:hAnsi="Verdana"/>
          <w:sz w:val="20"/>
          <w:szCs w:val="20"/>
          <w:lang w:val="en-GB" w:eastAsia="en-US"/>
        </w:rPr>
        <w:t xml:space="preserve">LGZ </w:t>
      </w:r>
      <w:proofErr w:type="spellStart"/>
      <w:r w:rsidRPr="00892D99">
        <w:rPr>
          <w:rFonts w:ascii="Verdana" w:hAnsi="Verdana"/>
          <w:sz w:val="20"/>
          <w:szCs w:val="20"/>
          <w:lang w:val="en-GB" w:eastAsia="en-US"/>
        </w:rPr>
        <w:t>Weishaupt</w:t>
      </w:r>
      <w:proofErr w:type="spellEnd"/>
      <w:r w:rsidRPr="00892D99">
        <w:rPr>
          <w:rFonts w:ascii="Verdana" w:hAnsi="Verdana"/>
          <w:sz w:val="20"/>
          <w:szCs w:val="20"/>
          <w:lang w:val="en-GB" w:eastAsia="en-US"/>
        </w:rPr>
        <w:t xml:space="preserve"> (</w:t>
      </w:r>
      <w:proofErr w:type="spellStart"/>
      <w:r w:rsidRPr="00892D99">
        <w:rPr>
          <w:rFonts w:ascii="Verdana" w:hAnsi="Verdana"/>
          <w:sz w:val="20"/>
          <w:szCs w:val="20"/>
          <w:lang w:val="en-GB" w:eastAsia="en-US"/>
        </w:rPr>
        <w:t>газьол</w:t>
      </w:r>
      <w:proofErr w:type="spellEnd"/>
      <w:r w:rsidRPr="00892D99">
        <w:rPr>
          <w:rFonts w:ascii="Verdana" w:hAnsi="Verdana"/>
          <w:sz w:val="20"/>
          <w:szCs w:val="20"/>
          <w:lang w:val="en-GB" w:eastAsia="en-US"/>
        </w:rPr>
        <w:t>);</w:t>
      </w:r>
    </w:p>
    <w:p w14:paraId="7566B715" w14:textId="77777777" w:rsidR="00892D99" w:rsidRPr="00892D99" w:rsidRDefault="00892D99" w:rsidP="00F1604A">
      <w:pPr>
        <w:numPr>
          <w:ilvl w:val="3"/>
          <w:numId w:val="15"/>
        </w:numPr>
        <w:ind w:left="1723" w:hanging="646"/>
        <w:jc w:val="both"/>
        <w:rPr>
          <w:rFonts w:ascii="Verdana" w:hAnsi="Verdana"/>
          <w:sz w:val="20"/>
          <w:szCs w:val="20"/>
          <w:lang w:val="fr-FR" w:eastAsia="en-US"/>
        </w:rPr>
      </w:pPr>
      <w:r w:rsidRPr="00892D99">
        <w:rPr>
          <w:rFonts w:ascii="Verdana" w:hAnsi="Verdana"/>
          <w:sz w:val="20"/>
          <w:szCs w:val="20"/>
          <w:lang w:val="fr-FR" w:eastAsia="en-US"/>
        </w:rPr>
        <w:t>M 20S De Dietrich (</w:t>
      </w:r>
      <w:proofErr w:type="spellStart"/>
      <w:r w:rsidRPr="00892D99">
        <w:rPr>
          <w:rFonts w:ascii="Verdana" w:hAnsi="Verdana"/>
          <w:sz w:val="20"/>
          <w:szCs w:val="20"/>
          <w:lang w:val="en-GB" w:eastAsia="en-US"/>
        </w:rPr>
        <w:t>Дизел</w:t>
      </w:r>
      <w:proofErr w:type="spellEnd"/>
      <w:r w:rsidRPr="00892D99">
        <w:rPr>
          <w:rFonts w:ascii="Verdana" w:hAnsi="Verdana"/>
          <w:sz w:val="20"/>
          <w:szCs w:val="20"/>
          <w:lang w:val="fr-FR" w:eastAsia="en-US"/>
        </w:rPr>
        <w:t>);</w:t>
      </w:r>
    </w:p>
    <w:p w14:paraId="008A9F56" w14:textId="77777777" w:rsidR="00892D99" w:rsidRPr="00892D99" w:rsidRDefault="00892D99" w:rsidP="00F1604A">
      <w:pPr>
        <w:numPr>
          <w:ilvl w:val="3"/>
          <w:numId w:val="15"/>
        </w:numPr>
        <w:ind w:left="1723" w:hanging="646"/>
        <w:jc w:val="both"/>
        <w:rPr>
          <w:rFonts w:ascii="Verdana" w:hAnsi="Verdana"/>
          <w:sz w:val="20"/>
          <w:szCs w:val="20"/>
          <w:lang w:val="en-GB" w:eastAsia="en-US"/>
        </w:rPr>
      </w:pPr>
      <w:proofErr w:type="spellStart"/>
      <w:r w:rsidRPr="00892D99">
        <w:rPr>
          <w:rFonts w:ascii="Verdana" w:hAnsi="Verdana"/>
          <w:sz w:val="20"/>
          <w:szCs w:val="20"/>
          <w:lang w:val="en-GB" w:eastAsia="en-US"/>
        </w:rPr>
        <w:t>Sant</w:t>
      </w:r>
      <w:proofErr w:type="spellEnd"/>
      <w:r w:rsidRPr="00892D99">
        <w:rPr>
          <w:rFonts w:ascii="Verdana" w:hAnsi="Verdana"/>
          <w:sz w:val="20"/>
          <w:szCs w:val="20"/>
          <w:lang w:val="en-GB" w:eastAsia="en-US"/>
        </w:rPr>
        <w:t xml:space="preserve"> Andrea KB 48/2 G (</w:t>
      </w:r>
      <w:proofErr w:type="spellStart"/>
      <w:r w:rsidRPr="00892D99">
        <w:rPr>
          <w:rFonts w:ascii="Verdana" w:hAnsi="Verdana"/>
          <w:sz w:val="20"/>
          <w:szCs w:val="20"/>
          <w:lang w:val="en-GB" w:eastAsia="en-US"/>
        </w:rPr>
        <w:t>газ</w:t>
      </w:r>
      <w:proofErr w:type="spellEnd"/>
      <w:r w:rsidRPr="00892D99">
        <w:rPr>
          <w:rFonts w:ascii="Verdana" w:hAnsi="Verdana"/>
          <w:sz w:val="20"/>
          <w:szCs w:val="20"/>
          <w:lang w:val="en-GB" w:eastAsia="en-US"/>
        </w:rPr>
        <w:t>);</w:t>
      </w:r>
    </w:p>
    <w:p w14:paraId="610F5FB6" w14:textId="77777777" w:rsidR="00892D99" w:rsidRPr="00892D99" w:rsidRDefault="00892D99" w:rsidP="00F1604A">
      <w:pPr>
        <w:numPr>
          <w:ilvl w:val="3"/>
          <w:numId w:val="15"/>
        </w:numPr>
        <w:ind w:left="1723" w:hanging="646"/>
        <w:jc w:val="both"/>
        <w:rPr>
          <w:rFonts w:ascii="Verdana" w:hAnsi="Verdana"/>
          <w:sz w:val="20"/>
          <w:szCs w:val="20"/>
          <w:lang w:val="en-GB" w:eastAsia="en-US"/>
        </w:rPr>
      </w:pPr>
      <w:r w:rsidRPr="00892D99">
        <w:rPr>
          <w:rFonts w:ascii="Verdana" w:hAnsi="Verdana"/>
          <w:sz w:val="20"/>
          <w:szCs w:val="20"/>
          <w:lang w:val="en-GB" w:eastAsia="en-US"/>
        </w:rPr>
        <w:t xml:space="preserve">G28 </w:t>
      </w:r>
      <w:proofErr w:type="spellStart"/>
      <w:r w:rsidRPr="00892D99">
        <w:rPr>
          <w:rFonts w:ascii="Verdana" w:hAnsi="Verdana"/>
          <w:sz w:val="20"/>
          <w:szCs w:val="20"/>
          <w:lang w:val="en-GB" w:eastAsia="en-US"/>
        </w:rPr>
        <w:t>Cuenod</w:t>
      </w:r>
      <w:proofErr w:type="spellEnd"/>
      <w:r w:rsidRPr="00892D99">
        <w:rPr>
          <w:rFonts w:ascii="Verdana" w:hAnsi="Verdana"/>
          <w:sz w:val="20"/>
          <w:szCs w:val="20"/>
          <w:lang w:val="en-GB" w:eastAsia="en-US"/>
        </w:rPr>
        <w:t xml:space="preserve"> (</w:t>
      </w:r>
      <w:proofErr w:type="spellStart"/>
      <w:r w:rsidRPr="00892D99">
        <w:rPr>
          <w:rFonts w:ascii="Verdana" w:hAnsi="Verdana"/>
          <w:sz w:val="20"/>
          <w:szCs w:val="20"/>
          <w:lang w:val="en-GB" w:eastAsia="en-US"/>
        </w:rPr>
        <w:t>дизел</w:t>
      </w:r>
      <w:proofErr w:type="spellEnd"/>
      <w:r w:rsidRPr="00892D99">
        <w:rPr>
          <w:rFonts w:ascii="Verdana" w:hAnsi="Verdana"/>
          <w:sz w:val="20"/>
          <w:szCs w:val="20"/>
          <w:lang w:val="en-GB" w:eastAsia="en-US"/>
        </w:rPr>
        <w:t>).</w:t>
      </w:r>
    </w:p>
    <w:p w14:paraId="25D7AF2C" w14:textId="77777777" w:rsidR="00892D99" w:rsidRPr="00892D99" w:rsidRDefault="00892D99" w:rsidP="00F1604A">
      <w:pPr>
        <w:numPr>
          <w:ilvl w:val="1"/>
          <w:numId w:val="14"/>
        </w:numPr>
        <w:suppressAutoHyphens/>
        <w:jc w:val="both"/>
        <w:rPr>
          <w:rFonts w:ascii="Verdana" w:hAnsi="Verdana"/>
          <w:sz w:val="20"/>
          <w:szCs w:val="20"/>
          <w:lang w:val="ru-RU" w:eastAsia="en-US"/>
        </w:rPr>
      </w:pPr>
      <w:r w:rsidRPr="00892D99">
        <w:rPr>
          <w:rFonts w:ascii="Verdana" w:hAnsi="Verdana"/>
          <w:sz w:val="20"/>
          <w:szCs w:val="20"/>
          <w:lang w:val="ru-RU" w:eastAsia="en-US"/>
        </w:rPr>
        <w:t>Профилактика и настройка на котли - два пъти годишно:</w:t>
      </w:r>
    </w:p>
    <w:p w14:paraId="5E67F90F" w14:textId="77777777" w:rsidR="00892D99" w:rsidRPr="00892D99" w:rsidRDefault="00892D99" w:rsidP="00F1604A">
      <w:pPr>
        <w:numPr>
          <w:ilvl w:val="3"/>
          <w:numId w:val="16"/>
        </w:numPr>
        <w:ind w:left="1723" w:hanging="646"/>
        <w:jc w:val="both"/>
        <w:rPr>
          <w:rFonts w:ascii="Verdana" w:hAnsi="Verdana"/>
          <w:sz w:val="20"/>
          <w:szCs w:val="20"/>
          <w:lang w:val="en-GB" w:eastAsia="en-US"/>
        </w:rPr>
      </w:pPr>
      <w:proofErr w:type="spellStart"/>
      <w:r w:rsidRPr="00892D99">
        <w:rPr>
          <w:rFonts w:ascii="Verdana" w:hAnsi="Verdana"/>
          <w:sz w:val="20"/>
          <w:szCs w:val="20"/>
          <w:lang w:val="en-GB" w:eastAsia="en-US"/>
        </w:rPr>
        <w:t>Водогреен</w:t>
      </w:r>
      <w:proofErr w:type="spellEnd"/>
      <w:r w:rsidRPr="00892D99">
        <w:rPr>
          <w:rFonts w:ascii="Verdana" w:hAnsi="Verdana"/>
          <w:sz w:val="20"/>
          <w:szCs w:val="20"/>
          <w:lang w:val="en-GB" w:eastAsia="en-US"/>
        </w:rPr>
        <w:t xml:space="preserve"> ГНП 650;</w:t>
      </w:r>
    </w:p>
    <w:p w14:paraId="55CA98A1" w14:textId="77777777" w:rsidR="00892D99" w:rsidRPr="00892D99" w:rsidRDefault="00892D99" w:rsidP="00F1604A">
      <w:pPr>
        <w:numPr>
          <w:ilvl w:val="3"/>
          <w:numId w:val="16"/>
        </w:numPr>
        <w:ind w:left="1723" w:hanging="646"/>
        <w:jc w:val="both"/>
        <w:rPr>
          <w:rFonts w:ascii="Verdana" w:hAnsi="Verdana"/>
          <w:sz w:val="20"/>
          <w:szCs w:val="20"/>
          <w:lang w:val="en-GB" w:eastAsia="en-US"/>
        </w:rPr>
      </w:pPr>
      <w:proofErr w:type="spellStart"/>
      <w:r w:rsidRPr="00892D99">
        <w:rPr>
          <w:rFonts w:ascii="Verdana" w:hAnsi="Verdana"/>
          <w:sz w:val="20"/>
          <w:szCs w:val="20"/>
          <w:lang w:val="en-GB" w:eastAsia="en-US"/>
        </w:rPr>
        <w:t>Водогреен</w:t>
      </w:r>
      <w:proofErr w:type="spellEnd"/>
      <w:r w:rsidRPr="00892D99">
        <w:rPr>
          <w:rFonts w:ascii="Verdana" w:hAnsi="Verdana"/>
          <w:sz w:val="20"/>
          <w:szCs w:val="20"/>
          <w:lang w:val="en-GB" w:eastAsia="en-US"/>
        </w:rPr>
        <w:t xml:space="preserve"> ГНП 650;</w:t>
      </w:r>
    </w:p>
    <w:p w14:paraId="584E2CB5" w14:textId="77777777" w:rsidR="00892D99" w:rsidRPr="00892D99" w:rsidRDefault="00892D99" w:rsidP="00F1604A">
      <w:pPr>
        <w:numPr>
          <w:ilvl w:val="3"/>
          <w:numId w:val="16"/>
        </w:numPr>
        <w:ind w:left="1723" w:hanging="646"/>
        <w:jc w:val="both"/>
        <w:rPr>
          <w:rFonts w:ascii="Verdana" w:hAnsi="Verdana"/>
          <w:sz w:val="20"/>
          <w:szCs w:val="20"/>
          <w:lang w:val="en-GB" w:eastAsia="en-US"/>
        </w:rPr>
      </w:pPr>
      <w:proofErr w:type="spellStart"/>
      <w:r w:rsidRPr="00892D99">
        <w:rPr>
          <w:rFonts w:ascii="Verdana" w:hAnsi="Verdana"/>
          <w:sz w:val="20"/>
          <w:szCs w:val="20"/>
          <w:lang w:val="en-GB" w:eastAsia="en-US"/>
        </w:rPr>
        <w:t>Водогреен</w:t>
      </w:r>
      <w:proofErr w:type="spellEnd"/>
      <w:r w:rsidRPr="00892D99">
        <w:rPr>
          <w:rFonts w:ascii="Verdana" w:hAnsi="Verdana"/>
          <w:sz w:val="20"/>
          <w:szCs w:val="20"/>
          <w:lang w:val="en-GB" w:eastAsia="en-US"/>
        </w:rPr>
        <w:t xml:space="preserve"> ГНП 550;</w:t>
      </w:r>
    </w:p>
    <w:p w14:paraId="4A15FBE3" w14:textId="77777777" w:rsidR="00892D99" w:rsidRPr="00892D99" w:rsidRDefault="00892D99" w:rsidP="00F1604A">
      <w:pPr>
        <w:numPr>
          <w:ilvl w:val="3"/>
          <w:numId w:val="16"/>
        </w:numPr>
        <w:ind w:left="1723" w:hanging="646"/>
        <w:jc w:val="both"/>
        <w:rPr>
          <w:rFonts w:ascii="Verdana" w:hAnsi="Verdana"/>
          <w:sz w:val="20"/>
          <w:szCs w:val="20"/>
          <w:lang w:val="en-GB" w:eastAsia="en-US"/>
        </w:rPr>
      </w:pPr>
      <w:proofErr w:type="spellStart"/>
      <w:r w:rsidRPr="00892D99">
        <w:rPr>
          <w:rFonts w:ascii="Verdana" w:hAnsi="Verdana"/>
          <w:sz w:val="20"/>
          <w:szCs w:val="20"/>
          <w:lang w:val="en-GB" w:eastAsia="en-US"/>
        </w:rPr>
        <w:t>Водогреен</w:t>
      </w:r>
      <w:proofErr w:type="spellEnd"/>
      <w:r w:rsidRPr="00892D99">
        <w:rPr>
          <w:rFonts w:ascii="Verdana" w:hAnsi="Verdana"/>
          <w:sz w:val="20"/>
          <w:szCs w:val="20"/>
          <w:lang w:val="en-GB" w:eastAsia="en-US"/>
        </w:rPr>
        <w:t xml:space="preserve"> </w:t>
      </w:r>
      <w:proofErr w:type="spellStart"/>
      <w:r w:rsidRPr="00892D99">
        <w:rPr>
          <w:rFonts w:ascii="Verdana" w:hAnsi="Verdana"/>
          <w:sz w:val="20"/>
          <w:szCs w:val="20"/>
          <w:lang w:val="en-GB" w:eastAsia="en-US"/>
        </w:rPr>
        <w:t>котел</w:t>
      </w:r>
      <w:proofErr w:type="spellEnd"/>
      <w:r w:rsidRPr="00892D99">
        <w:rPr>
          <w:rFonts w:ascii="Verdana" w:hAnsi="Verdana"/>
          <w:sz w:val="20"/>
          <w:szCs w:val="20"/>
          <w:lang w:val="en-GB" w:eastAsia="en-US"/>
        </w:rPr>
        <w:t xml:space="preserve"> ПКМ 12;</w:t>
      </w:r>
    </w:p>
    <w:p w14:paraId="486D0F07" w14:textId="77777777" w:rsidR="00892D99" w:rsidRPr="00892D99" w:rsidRDefault="00892D99" w:rsidP="00F1604A">
      <w:pPr>
        <w:numPr>
          <w:ilvl w:val="3"/>
          <w:numId w:val="16"/>
        </w:numPr>
        <w:ind w:left="1723" w:hanging="646"/>
        <w:jc w:val="both"/>
        <w:rPr>
          <w:rFonts w:ascii="Verdana" w:hAnsi="Verdana"/>
          <w:sz w:val="20"/>
          <w:szCs w:val="20"/>
          <w:lang w:val="en-GB" w:eastAsia="en-US"/>
        </w:rPr>
      </w:pPr>
      <w:proofErr w:type="spellStart"/>
      <w:r w:rsidRPr="00892D99">
        <w:rPr>
          <w:rFonts w:ascii="Verdana" w:hAnsi="Verdana"/>
          <w:sz w:val="20"/>
          <w:szCs w:val="20"/>
          <w:lang w:val="en-GB" w:eastAsia="en-US"/>
        </w:rPr>
        <w:t>Водогреен</w:t>
      </w:r>
      <w:proofErr w:type="spellEnd"/>
      <w:r w:rsidRPr="00892D99">
        <w:rPr>
          <w:rFonts w:ascii="Verdana" w:hAnsi="Verdana"/>
          <w:sz w:val="20"/>
          <w:szCs w:val="20"/>
          <w:lang w:val="en-GB" w:eastAsia="en-US"/>
        </w:rPr>
        <w:t xml:space="preserve"> </w:t>
      </w:r>
      <w:proofErr w:type="spellStart"/>
      <w:r w:rsidRPr="00892D99">
        <w:rPr>
          <w:rFonts w:ascii="Verdana" w:hAnsi="Verdana"/>
          <w:sz w:val="20"/>
          <w:szCs w:val="20"/>
          <w:lang w:val="en-GB" w:eastAsia="en-US"/>
        </w:rPr>
        <w:t>котел</w:t>
      </w:r>
      <w:proofErr w:type="spellEnd"/>
      <w:r w:rsidRPr="00892D99">
        <w:rPr>
          <w:rFonts w:ascii="Verdana" w:hAnsi="Verdana"/>
          <w:sz w:val="20"/>
          <w:szCs w:val="20"/>
          <w:lang w:val="en-GB" w:eastAsia="en-US"/>
        </w:rPr>
        <w:t xml:space="preserve"> ПКМ 12;</w:t>
      </w:r>
    </w:p>
    <w:p w14:paraId="1AE65809" w14:textId="77777777" w:rsidR="00892D99" w:rsidRPr="00892D99" w:rsidRDefault="00892D99" w:rsidP="00F1604A">
      <w:pPr>
        <w:numPr>
          <w:ilvl w:val="3"/>
          <w:numId w:val="16"/>
        </w:numPr>
        <w:ind w:left="1723" w:hanging="646"/>
        <w:jc w:val="both"/>
        <w:rPr>
          <w:rFonts w:ascii="Verdana" w:hAnsi="Verdana"/>
          <w:sz w:val="20"/>
          <w:szCs w:val="20"/>
          <w:lang w:val="fr-FR" w:eastAsia="en-US"/>
        </w:rPr>
      </w:pPr>
      <w:proofErr w:type="spellStart"/>
      <w:r w:rsidRPr="00892D99">
        <w:rPr>
          <w:rFonts w:ascii="Verdana" w:hAnsi="Verdana"/>
          <w:sz w:val="20"/>
          <w:szCs w:val="20"/>
          <w:lang w:val="en-GB" w:eastAsia="en-US"/>
        </w:rPr>
        <w:t>Водогреен</w:t>
      </w:r>
      <w:proofErr w:type="spellEnd"/>
      <w:r w:rsidRPr="00892D99">
        <w:rPr>
          <w:rFonts w:ascii="Verdana" w:hAnsi="Verdana"/>
          <w:sz w:val="20"/>
          <w:szCs w:val="20"/>
          <w:lang w:val="fr-FR" w:eastAsia="en-US"/>
        </w:rPr>
        <w:t xml:space="preserve"> </w:t>
      </w:r>
      <w:proofErr w:type="spellStart"/>
      <w:r w:rsidRPr="00892D99">
        <w:rPr>
          <w:rFonts w:ascii="Verdana" w:hAnsi="Verdana"/>
          <w:sz w:val="20"/>
          <w:szCs w:val="20"/>
          <w:lang w:val="en-GB" w:eastAsia="en-US"/>
        </w:rPr>
        <w:t>котел</w:t>
      </w:r>
      <w:proofErr w:type="spellEnd"/>
      <w:r w:rsidRPr="00892D99">
        <w:rPr>
          <w:rFonts w:ascii="Verdana" w:hAnsi="Verdana"/>
          <w:sz w:val="20"/>
          <w:szCs w:val="20"/>
          <w:lang w:val="fr-FR" w:eastAsia="en-US"/>
        </w:rPr>
        <w:t xml:space="preserve"> De Dietrich GT 308;</w:t>
      </w:r>
    </w:p>
    <w:p w14:paraId="11CC189B" w14:textId="77777777" w:rsidR="00892D99" w:rsidRPr="00892D99" w:rsidRDefault="00892D99" w:rsidP="00F1604A">
      <w:pPr>
        <w:numPr>
          <w:ilvl w:val="3"/>
          <w:numId w:val="16"/>
        </w:numPr>
        <w:ind w:left="1723" w:hanging="646"/>
        <w:jc w:val="both"/>
        <w:rPr>
          <w:rFonts w:ascii="Verdana" w:hAnsi="Verdana"/>
          <w:sz w:val="20"/>
          <w:szCs w:val="20"/>
          <w:lang w:val="fr-FR" w:eastAsia="en-US"/>
        </w:rPr>
      </w:pPr>
      <w:proofErr w:type="spellStart"/>
      <w:r w:rsidRPr="00892D99">
        <w:rPr>
          <w:rFonts w:ascii="Verdana" w:hAnsi="Verdana"/>
          <w:sz w:val="20"/>
          <w:szCs w:val="20"/>
          <w:lang w:val="en-GB" w:eastAsia="en-US"/>
        </w:rPr>
        <w:t>Водогреен</w:t>
      </w:r>
      <w:proofErr w:type="spellEnd"/>
      <w:r w:rsidRPr="00892D99">
        <w:rPr>
          <w:rFonts w:ascii="Verdana" w:hAnsi="Verdana"/>
          <w:sz w:val="20"/>
          <w:szCs w:val="20"/>
          <w:lang w:val="fr-FR" w:eastAsia="en-US"/>
        </w:rPr>
        <w:t xml:space="preserve"> </w:t>
      </w:r>
      <w:proofErr w:type="spellStart"/>
      <w:r w:rsidRPr="00892D99">
        <w:rPr>
          <w:rFonts w:ascii="Verdana" w:hAnsi="Verdana"/>
          <w:sz w:val="20"/>
          <w:szCs w:val="20"/>
          <w:lang w:val="en-GB" w:eastAsia="en-US"/>
        </w:rPr>
        <w:t>котел</w:t>
      </w:r>
      <w:proofErr w:type="spellEnd"/>
      <w:r w:rsidRPr="00892D99">
        <w:rPr>
          <w:rFonts w:ascii="Verdana" w:hAnsi="Verdana"/>
          <w:sz w:val="20"/>
          <w:szCs w:val="20"/>
          <w:lang w:val="fr-FR" w:eastAsia="en-US"/>
        </w:rPr>
        <w:t xml:space="preserve"> De Dietrich GT 308;</w:t>
      </w:r>
    </w:p>
    <w:p w14:paraId="5DD8A2C9" w14:textId="77777777" w:rsidR="00892D99" w:rsidRPr="00892D99" w:rsidRDefault="00892D99" w:rsidP="00F1604A">
      <w:pPr>
        <w:numPr>
          <w:ilvl w:val="3"/>
          <w:numId w:val="16"/>
        </w:numPr>
        <w:ind w:left="1723" w:hanging="646"/>
        <w:jc w:val="both"/>
        <w:rPr>
          <w:rFonts w:ascii="Verdana" w:hAnsi="Verdana"/>
          <w:sz w:val="20"/>
          <w:szCs w:val="20"/>
          <w:lang w:val="en-GB" w:eastAsia="en-US"/>
        </w:rPr>
      </w:pPr>
      <w:proofErr w:type="spellStart"/>
      <w:r w:rsidRPr="00892D99">
        <w:rPr>
          <w:rFonts w:ascii="Verdana" w:hAnsi="Verdana"/>
          <w:sz w:val="20"/>
          <w:szCs w:val="20"/>
          <w:lang w:val="en-GB" w:eastAsia="en-US"/>
        </w:rPr>
        <w:t>Водогреен</w:t>
      </w:r>
      <w:proofErr w:type="spellEnd"/>
      <w:r w:rsidRPr="00892D99">
        <w:rPr>
          <w:rFonts w:ascii="Verdana" w:hAnsi="Verdana"/>
          <w:sz w:val="20"/>
          <w:szCs w:val="20"/>
          <w:lang w:val="en-GB" w:eastAsia="en-US"/>
        </w:rPr>
        <w:t xml:space="preserve"> </w:t>
      </w:r>
      <w:proofErr w:type="spellStart"/>
      <w:r w:rsidRPr="00892D99">
        <w:rPr>
          <w:rFonts w:ascii="Verdana" w:hAnsi="Verdana"/>
          <w:sz w:val="20"/>
          <w:szCs w:val="20"/>
          <w:lang w:val="en-GB" w:eastAsia="en-US"/>
        </w:rPr>
        <w:t>котел</w:t>
      </w:r>
      <w:proofErr w:type="spellEnd"/>
      <w:r w:rsidRPr="00892D99">
        <w:rPr>
          <w:rFonts w:ascii="Verdana" w:hAnsi="Verdana"/>
          <w:sz w:val="20"/>
          <w:szCs w:val="20"/>
          <w:lang w:val="en-GB" w:eastAsia="en-US"/>
        </w:rPr>
        <w:t xml:space="preserve"> De Dietrich.</w:t>
      </w:r>
    </w:p>
    <w:p w14:paraId="5AE9E6DD" w14:textId="77777777" w:rsidR="00892D99" w:rsidRPr="00892D99" w:rsidRDefault="00892D99" w:rsidP="00F1604A">
      <w:pPr>
        <w:numPr>
          <w:ilvl w:val="1"/>
          <w:numId w:val="14"/>
        </w:numPr>
        <w:suppressAutoHyphens/>
        <w:jc w:val="both"/>
        <w:rPr>
          <w:rFonts w:ascii="Verdana" w:hAnsi="Verdana"/>
          <w:sz w:val="20"/>
          <w:szCs w:val="20"/>
          <w:lang w:val="ru-RU" w:eastAsia="en-US"/>
        </w:rPr>
      </w:pPr>
      <w:r w:rsidRPr="00892D99">
        <w:rPr>
          <w:rFonts w:ascii="Verdana" w:hAnsi="Verdana"/>
          <w:sz w:val="20"/>
          <w:szCs w:val="20"/>
          <w:lang w:val="ru-RU" w:eastAsia="en-US"/>
        </w:rPr>
        <w:t>Проверка и профилактика на абонатни станции</w:t>
      </w:r>
      <w:r w:rsidRPr="00892D99">
        <w:rPr>
          <w:rFonts w:ascii="Verdana" w:hAnsi="Verdana"/>
          <w:sz w:val="20"/>
          <w:szCs w:val="20"/>
          <w:lang w:eastAsia="en-US"/>
        </w:rPr>
        <w:t xml:space="preserve"> </w:t>
      </w:r>
      <w:r w:rsidRPr="00892D99">
        <w:rPr>
          <w:rFonts w:ascii="Verdana" w:hAnsi="Verdana"/>
          <w:sz w:val="20"/>
          <w:szCs w:val="20"/>
          <w:lang w:val="ru-RU" w:eastAsia="en-US"/>
        </w:rPr>
        <w:t>- един път годишно:</w:t>
      </w:r>
    </w:p>
    <w:p w14:paraId="5A4A9110" w14:textId="77777777" w:rsidR="00892D99" w:rsidRPr="00892D99" w:rsidRDefault="00892D99" w:rsidP="00F1604A">
      <w:pPr>
        <w:numPr>
          <w:ilvl w:val="0"/>
          <w:numId w:val="17"/>
        </w:numPr>
        <w:ind w:left="1434" w:hanging="357"/>
        <w:contextualSpacing/>
        <w:rPr>
          <w:rFonts w:ascii="Verdana" w:eastAsia="Calibri" w:hAnsi="Verdana"/>
          <w:sz w:val="20"/>
          <w:szCs w:val="20"/>
          <w:lang w:eastAsia="en-US"/>
        </w:rPr>
      </w:pPr>
      <w:r w:rsidRPr="00892D99">
        <w:rPr>
          <w:rFonts w:ascii="Verdana" w:eastAsia="Calibri" w:hAnsi="Verdana"/>
          <w:sz w:val="20"/>
          <w:szCs w:val="20"/>
          <w:lang w:eastAsia="en-US"/>
        </w:rPr>
        <w:t>Проверка и профилактика на филтър за ВОИ, филтър от ПКЦ и филтър-утаител от ПКЦ;</w:t>
      </w:r>
    </w:p>
    <w:p w14:paraId="79ABF869" w14:textId="77777777" w:rsidR="00892D99" w:rsidRPr="00892D99" w:rsidRDefault="00892D99" w:rsidP="00F1604A">
      <w:pPr>
        <w:numPr>
          <w:ilvl w:val="0"/>
          <w:numId w:val="17"/>
        </w:numPr>
        <w:ind w:left="1434" w:hanging="357"/>
        <w:contextualSpacing/>
        <w:rPr>
          <w:rFonts w:ascii="Verdana" w:eastAsia="Calibri" w:hAnsi="Verdana"/>
          <w:sz w:val="20"/>
          <w:szCs w:val="20"/>
          <w:lang w:eastAsia="en-US"/>
        </w:rPr>
      </w:pPr>
      <w:r w:rsidRPr="00892D99">
        <w:rPr>
          <w:rFonts w:ascii="Verdana" w:eastAsia="Calibri" w:hAnsi="Verdana"/>
          <w:sz w:val="20"/>
          <w:szCs w:val="20"/>
          <w:lang w:eastAsia="en-US"/>
        </w:rPr>
        <w:t>Проверка и профилактика на ръчна и управляема спирателна арматура;</w:t>
      </w:r>
    </w:p>
    <w:p w14:paraId="5565E009" w14:textId="77777777" w:rsidR="00892D99" w:rsidRPr="00892D99" w:rsidRDefault="00892D99" w:rsidP="00F1604A">
      <w:pPr>
        <w:numPr>
          <w:ilvl w:val="0"/>
          <w:numId w:val="17"/>
        </w:numPr>
        <w:ind w:left="1434" w:hanging="357"/>
        <w:contextualSpacing/>
        <w:rPr>
          <w:rFonts w:ascii="Verdana" w:eastAsia="Calibri" w:hAnsi="Verdana"/>
          <w:sz w:val="20"/>
          <w:szCs w:val="20"/>
          <w:lang w:eastAsia="en-US"/>
        </w:rPr>
      </w:pPr>
      <w:r w:rsidRPr="00892D99">
        <w:rPr>
          <w:rFonts w:ascii="Verdana" w:eastAsia="Calibri" w:hAnsi="Verdana"/>
          <w:sz w:val="20"/>
          <w:szCs w:val="20"/>
          <w:lang w:eastAsia="en-US"/>
        </w:rPr>
        <w:t>Проверка и профилактика на диференциален регулатор;</w:t>
      </w:r>
    </w:p>
    <w:p w14:paraId="405097E7" w14:textId="77777777" w:rsidR="00892D99" w:rsidRPr="00892D99" w:rsidRDefault="00892D99" w:rsidP="00F1604A">
      <w:pPr>
        <w:numPr>
          <w:ilvl w:val="0"/>
          <w:numId w:val="17"/>
        </w:numPr>
        <w:ind w:left="1434" w:hanging="357"/>
        <w:contextualSpacing/>
        <w:rPr>
          <w:rFonts w:ascii="Verdana" w:eastAsia="Calibri" w:hAnsi="Verdana"/>
          <w:sz w:val="20"/>
          <w:szCs w:val="20"/>
          <w:lang w:eastAsia="en-US"/>
        </w:rPr>
      </w:pPr>
      <w:r w:rsidRPr="00892D99">
        <w:rPr>
          <w:rFonts w:ascii="Verdana" w:eastAsia="Calibri" w:hAnsi="Verdana"/>
          <w:sz w:val="20"/>
          <w:szCs w:val="20"/>
          <w:lang w:eastAsia="en-US"/>
        </w:rPr>
        <w:lastRenderedPageBreak/>
        <w:t>Проверка и профилактика на показващи средства за измерване на налягане и температура;</w:t>
      </w:r>
    </w:p>
    <w:p w14:paraId="6EE06290" w14:textId="77777777" w:rsidR="00892D99" w:rsidRPr="00892D99" w:rsidRDefault="00892D99" w:rsidP="00F1604A">
      <w:pPr>
        <w:numPr>
          <w:ilvl w:val="0"/>
          <w:numId w:val="17"/>
        </w:numPr>
        <w:ind w:left="1434" w:hanging="357"/>
        <w:contextualSpacing/>
        <w:rPr>
          <w:rFonts w:ascii="Verdana" w:eastAsia="Calibri" w:hAnsi="Verdana"/>
          <w:sz w:val="20"/>
          <w:szCs w:val="20"/>
          <w:lang w:eastAsia="en-US"/>
        </w:rPr>
      </w:pPr>
      <w:r w:rsidRPr="00892D99">
        <w:rPr>
          <w:rFonts w:ascii="Verdana" w:eastAsia="Calibri" w:hAnsi="Verdana"/>
          <w:sz w:val="20"/>
          <w:szCs w:val="20"/>
          <w:lang w:eastAsia="en-US"/>
        </w:rPr>
        <w:t>Проверка и профилактика на баланс вентили;</w:t>
      </w:r>
    </w:p>
    <w:p w14:paraId="313232DD" w14:textId="77777777" w:rsidR="00892D99" w:rsidRPr="00892D99" w:rsidRDefault="00892D99" w:rsidP="00F1604A">
      <w:pPr>
        <w:numPr>
          <w:ilvl w:val="0"/>
          <w:numId w:val="17"/>
        </w:numPr>
        <w:ind w:left="1434" w:hanging="357"/>
        <w:contextualSpacing/>
        <w:rPr>
          <w:rFonts w:ascii="Verdana" w:eastAsia="Calibri" w:hAnsi="Verdana"/>
          <w:sz w:val="20"/>
          <w:szCs w:val="20"/>
          <w:lang w:eastAsia="en-US"/>
        </w:rPr>
      </w:pPr>
      <w:r w:rsidRPr="00892D99">
        <w:rPr>
          <w:rFonts w:ascii="Verdana" w:eastAsia="Calibri" w:hAnsi="Verdana"/>
          <w:sz w:val="20"/>
          <w:szCs w:val="20"/>
          <w:lang w:eastAsia="en-US"/>
        </w:rPr>
        <w:t>Проверка и профилактика на разширителни съдове;</w:t>
      </w:r>
    </w:p>
    <w:p w14:paraId="6DD60832" w14:textId="77777777" w:rsidR="00892D99" w:rsidRPr="00892D99" w:rsidRDefault="00892D99" w:rsidP="00F1604A">
      <w:pPr>
        <w:numPr>
          <w:ilvl w:val="0"/>
          <w:numId w:val="17"/>
        </w:numPr>
        <w:ind w:left="1434" w:hanging="357"/>
        <w:contextualSpacing/>
        <w:rPr>
          <w:rFonts w:ascii="Verdana" w:eastAsia="Calibri" w:hAnsi="Verdana"/>
          <w:sz w:val="20"/>
          <w:szCs w:val="20"/>
          <w:lang w:eastAsia="en-US"/>
        </w:rPr>
      </w:pPr>
      <w:r w:rsidRPr="00892D99">
        <w:rPr>
          <w:rFonts w:ascii="Verdana" w:eastAsia="Calibri" w:hAnsi="Verdana"/>
          <w:sz w:val="20"/>
          <w:szCs w:val="20"/>
          <w:lang w:eastAsia="en-US"/>
        </w:rPr>
        <w:t>Проверка, профилактика и настройка на контролер и ел. табло;</w:t>
      </w:r>
    </w:p>
    <w:p w14:paraId="4705640B" w14:textId="77777777" w:rsidR="00892D99" w:rsidRPr="00892D99" w:rsidRDefault="00892D99" w:rsidP="00F1604A">
      <w:pPr>
        <w:numPr>
          <w:ilvl w:val="0"/>
          <w:numId w:val="17"/>
        </w:numPr>
        <w:ind w:left="1434" w:hanging="357"/>
        <w:contextualSpacing/>
        <w:rPr>
          <w:rFonts w:ascii="Verdana" w:eastAsia="Calibri" w:hAnsi="Verdana"/>
          <w:sz w:val="20"/>
          <w:szCs w:val="20"/>
          <w:lang w:eastAsia="en-US"/>
        </w:rPr>
      </w:pPr>
      <w:r w:rsidRPr="00892D99">
        <w:rPr>
          <w:rFonts w:ascii="Verdana" w:eastAsia="Calibri" w:hAnsi="Verdana"/>
          <w:sz w:val="20"/>
          <w:szCs w:val="20"/>
          <w:lang w:eastAsia="en-US"/>
        </w:rPr>
        <w:t>Проверка и профилактика на датчици за температура;</w:t>
      </w:r>
    </w:p>
    <w:p w14:paraId="34DBD9D5" w14:textId="77777777" w:rsidR="00892D99" w:rsidRPr="00892D99" w:rsidRDefault="00892D99" w:rsidP="00F1604A">
      <w:pPr>
        <w:numPr>
          <w:ilvl w:val="0"/>
          <w:numId w:val="17"/>
        </w:numPr>
        <w:ind w:left="1434" w:hanging="357"/>
        <w:contextualSpacing/>
        <w:rPr>
          <w:rFonts w:ascii="Verdana" w:eastAsia="Calibri" w:hAnsi="Verdana"/>
          <w:sz w:val="20"/>
          <w:szCs w:val="20"/>
          <w:lang w:eastAsia="en-US"/>
        </w:rPr>
      </w:pPr>
      <w:r w:rsidRPr="00892D99">
        <w:rPr>
          <w:rFonts w:ascii="Verdana" w:eastAsia="Calibri" w:hAnsi="Verdana"/>
          <w:sz w:val="20"/>
          <w:szCs w:val="20"/>
          <w:lang w:eastAsia="en-US"/>
        </w:rPr>
        <w:t xml:space="preserve">Проверка и профилактика на електро-задвижвания; </w:t>
      </w:r>
    </w:p>
    <w:p w14:paraId="71408011" w14:textId="77777777" w:rsidR="00892D99" w:rsidRPr="00892D99" w:rsidRDefault="00892D99" w:rsidP="00F1604A">
      <w:pPr>
        <w:numPr>
          <w:ilvl w:val="0"/>
          <w:numId w:val="17"/>
        </w:numPr>
        <w:ind w:left="1434" w:hanging="357"/>
        <w:contextualSpacing/>
        <w:rPr>
          <w:rFonts w:ascii="Verdana" w:eastAsia="Calibri" w:hAnsi="Verdana"/>
          <w:sz w:val="20"/>
          <w:szCs w:val="20"/>
          <w:lang w:eastAsia="en-US"/>
        </w:rPr>
      </w:pPr>
      <w:r w:rsidRPr="00892D99">
        <w:rPr>
          <w:rFonts w:ascii="Verdana" w:eastAsia="Calibri" w:hAnsi="Verdana"/>
          <w:sz w:val="20"/>
          <w:szCs w:val="20"/>
          <w:lang w:eastAsia="en-US"/>
        </w:rPr>
        <w:t>Проверка и профилактика на топломер;</w:t>
      </w:r>
    </w:p>
    <w:p w14:paraId="527DF526" w14:textId="77777777" w:rsidR="00892D99" w:rsidRDefault="00892D99" w:rsidP="00F1604A">
      <w:pPr>
        <w:numPr>
          <w:ilvl w:val="0"/>
          <w:numId w:val="17"/>
        </w:numPr>
        <w:ind w:left="1434" w:hanging="357"/>
        <w:contextualSpacing/>
        <w:rPr>
          <w:rFonts w:ascii="Verdana" w:eastAsia="Calibri" w:hAnsi="Verdana"/>
          <w:sz w:val="20"/>
          <w:szCs w:val="20"/>
          <w:lang w:eastAsia="en-US"/>
        </w:rPr>
      </w:pPr>
      <w:r w:rsidRPr="00892D99">
        <w:rPr>
          <w:rFonts w:ascii="Verdana" w:eastAsia="Calibri" w:hAnsi="Verdana"/>
          <w:sz w:val="20"/>
          <w:szCs w:val="20"/>
          <w:lang w:eastAsia="en-US"/>
        </w:rPr>
        <w:t>Проверка и профилактика на циркулационни помпи за ВОИ и БГВ.</w:t>
      </w:r>
    </w:p>
    <w:p w14:paraId="3D621F0F" w14:textId="7920BA37" w:rsidR="009C5344" w:rsidRPr="00A37E0D" w:rsidRDefault="009C5344" w:rsidP="00F1604A">
      <w:pPr>
        <w:numPr>
          <w:ilvl w:val="1"/>
          <w:numId w:val="14"/>
        </w:numPr>
        <w:suppressAutoHyphens/>
        <w:jc w:val="both"/>
        <w:rPr>
          <w:rFonts w:ascii="Verdana" w:hAnsi="Verdana"/>
          <w:sz w:val="20"/>
          <w:szCs w:val="20"/>
          <w:lang w:val="ru-RU"/>
        </w:rPr>
      </w:pPr>
      <w:r w:rsidRPr="00A37E0D">
        <w:rPr>
          <w:rFonts w:ascii="Verdana" w:hAnsi="Verdana"/>
          <w:sz w:val="20"/>
          <w:szCs w:val="20"/>
          <w:lang w:val="ru-RU"/>
        </w:rPr>
        <w:t xml:space="preserve">Профилактика и настройка на система за отопление в СПСОВ Кубратово </w:t>
      </w:r>
      <w:r w:rsidRPr="00A37E0D">
        <w:rPr>
          <w:rFonts w:ascii="Verdana" w:hAnsi="Verdana"/>
          <w:sz w:val="20"/>
          <w:szCs w:val="20"/>
        </w:rPr>
        <w:t xml:space="preserve">и цех </w:t>
      </w:r>
      <w:r w:rsidRPr="00A37E0D">
        <w:rPr>
          <w:rFonts w:ascii="Verdana" w:hAnsi="Verdana"/>
          <w:sz w:val="20"/>
          <w:szCs w:val="20"/>
          <w:lang w:val="ru-RU"/>
        </w:rPr>
        <w:t xml:space="preserve">ИОБ с параметри съгласно проекта, включваща – водогреен  котел </w:t>
      </w:r>
      <w:r w:rsidRPr="00A37E0D">
        <w:rPr>
          <w:rFonts w:ascii="Verdana" w:hAnsi="Verdana"/>
          <w:sz w:val="20"/>
          <w:szCs w:val="20"/>
          <w:lang w:val="en-US"/>
        </w:rPr>
        <w:t>No</w:t>
      </w:r>
      <w:r w:rsidRPr="00A37E0D">
        <w:rPr>
          <w:rFonts w:ascii="Verdana" w:hAnsi="Verdana"/>
          <w:sz w:val="20"/>
          <w:szCs w:val="20"/>
          <w:lang w:val="ru-RU"/>
        </w:rPr>
        <w:t xml:space="preserve">:2 и </w:t>
      </w:r>
      <w:r w:rsidRPr="00A37E0D">
        <w:rPr>
          <w:rFonts w:ascii="Verdana" w:hAnsi="Verdana"/>
          <w:sz w:val="20"/>
          <w:szCs w:val="20"/>
          <w:lang w:val="en-US"/>
        </w:rPr>
        <w:t>No</w:t>
      </w:r>
      <w:r w:rsidRPr="00A37E0D">
        <w:rPr>
          <w:rFonts w:ascii="Verdana" w:hAnsi="Verdana"/>
          <w:sz w:val="20"/>
          <w:szCs w:val="20"/>
          <w:lang w:val="ru-RU"/>
        </w:rPr>
        <w:t xml:space="preserve">:3, </w:t>
      </w:r>
      <w:r w:rsidRPr="00A37E0D">
        <w:rPr>
          <w:rFonts w:ascii="Verdana" w:hAnsi="Verdana"/>
          <w:sz w:val="20"/>
          <w:szCs w:val="20"/>
        </w:rPr>
        <w:t>топлопроводна</w:t>
      </w:r>
      <w:r w:rsidRPr="00A37E0D">
        <w:rPr>
          <w:rFonts w:ascii="Verdana" w:hAnsi="Verdana"/>
          <w:sz w:val="20"/>
          <w:szCs w:val="20"/>
          <w:lang w:val="ru-RU"/>
        </w:rPr>
        <w:t xml:space="preserve"> инсталация </w:t>
      </w:r>
      <w:r w:rsidRPr="00A37E0D">
        <w:rPr>
          <w:rFonts w:ascii="Verdana" w:hAnsi="Verdana"/>
          <w:sz w:val="20"/>
          <w:szCs w:val="20"/>
        </w:rPr>
        <w:t>към абонатни станции и цех Метан танкове</w:t>
      </w:r>
      <w:r w:rsidRPr="00A37E0D">
        <w:rPr>
          <w:rFonts w:ascii="Verdana" w:hAnsi="Verdana"/>
          <w:sz w:val="20"/>
          <w:szCs w:val="20"/>
          <w:lang w:val="ru-RU"/>
        </w:rPr>
        <w:t>, буферни съдове 2</w:t>
      </w:r>
      <w:r w:rsidR="00A37E0D">
        <w:rPr>
          <w:rFonts w:ascii="Verdana" w:hAnsi="Verdana"/>
          <w:sz w:val="20"/>
          <w:szCs w:val="20"/>
          <w:lang w:val="en-US"/>
        </w:rPr>
        <w:t xml:space="preserve"> </w:t>
      </w:r>
      <w:r w:rsidRPr="00A37E0D">
        <w:rPr>
          <w:rFonts w:ascii="Verdana" w:hAnsi="Verdana"/>
          <w:sz w:val="20"/>
          <w:szCs w:val="20"/>
          <w:lang w:val="ru-RU"/>
        </w:rPr>
        <w:t>бр. и разширителни съдове 3</w:t>
      </w:r>
      <w:r w:rsidR="00A37E0D">
        <w:rPr>
          <w:rFonts w:ascii="Verdana" w:hAnsi="Verdana"/>
          <w:sz w:val="20"/>
          <w:szCs w:val="20"/>
          <w:lang w:val="en-US"/>
        </w:rPr>
        <w:t xml:space="preserve"> </w:t>
      </w:r>
      <w:r w:rsidRPr="00A37E0D">
        <w:rPr>
          <w:rFonts w:ascii="Verdana" w:hAnsi="Verdana"/>
          <w:sz w:val="20"/>
          <w:szCs w:val="20"/>
          <w:lang w:val="ru-RU"/>
        </w:rPr>
        <w:t>бр. - два пъти годишно.</w:t>
      </w:r>
    </w:p>
    <w:p w14:paraId="45329F13" w14:textId="77777777" w:rsidR="00892D99" w:rsidRPr="00892D99" w:rsidRDefault="00892D99" w:rsidP="00F1604A">
      <w:pPr>
        <w:numPr>
          <w:ilvl w:val="1"/>
          <w:numId w:val="14"/>
        </w:numPr>
        <w:suppressAutoHyphens/>
        <w:jc w:val="both"/>
        <w:rPr>
          <w:rFonts w:ascii="Verdana" w:hAnsi="Verdana"/>
          <w:sz w:val="20"/>
          <w:szCs w:val="20"/>
          <w:lang w:val="ru-RU" w:eastAsia="en-US"/>
        </w:rPr>
      </w:pPr>
      <w:r w:rsidRPr="00892D99">
        <w:rPr>
          <w:rFonts w:ascii="Verdana" w:hAnsi="Verdana"/>
          <w:sz w:val="20"/>
          <w:szCs w:val="20"/>
          <w:lang w:val="ru-RU" w:eastAsia="en-US"/>
        </w:rPr>
        <w:t>ремонтни/аварийни дейности на котли – при необходимост;</w:t>
      </w:r>
    </w:p>
    <w:p w14:paraId="420D87CD" w14:textId="77777777" w:rsidR="00892D99" w:rsidRPr="00892D99" w:rsidRDefault="00892D99" w:rsidP="00F1604A">
      <w:pPr>
        <w:numPr>
          <w:ilvl w:val="1"/>
          <w:numId w:val="14"/>
        </w:numPr>
        <w:suppressAutoHyphens/>
        <w:jc w:val="both"/>
        <w:rPr>
          <w:rFonts w:ascii="Verdana" w:hAnsi="Verdana"/>
          <w:sz w:val="20"/>
          <w:szCs w:val="20"/>
          <w:lang w:val="ru-RU" w:eastAsia="en-US"/>
        </w:rPr>
      </w:pPr>
      <w:r w:rsidRPr="00892D99">
        <w:rPr>
          <w:rFonts w:ascii="Verdana" w:hAnsi="Verdana"/>
          <w:sz w:val="20"/>
          <w:szCs w:val="20"/>
          <w:lang w:val="ru-RU" w:eastAsia="en-US"/>
        </w:rPr>
        <w:t>ремонтни/аварийни дейности на газови инсталации– при необходимост;</w:t>
      </w:r>
    </w:p>
    <w:p w14:paraId="1C1F8C88" w14:textId="77777777" w:rsidR="00892D99" w:rsidRPr="00892D99" w:rsidRDefault="00892D99" w:rsidP="00F1604A">
      <w:pPr>
        <w:numPr>
          <w:ilvl w:val="1"/>
          <w:numId w:val="14"/>
        </w:numPr>
        <w:suppressAutoHyphens/>
        <w:jc w:val="both"/>
        <w:rPr>
          <w:rFonts w:ascii="Verdana" w:hAnsi="Verdana"/>
          <w:sz w:val="20"/>
          <w:szCs w:val="20"/>
          <w:lang w:val="ru-RU" w:eastAsia="en-US"/>
        </w:rPr>
      </w:pPr>
      <w:r w:rsidRPr="00892D99">
        <w:rPr>
          <w:rFonts w:ascii="Verdana" w:hAnsi="Verdana"/>
          <w:sz w:val="20"/>
          <w:szCs w:val="20"/>
          <w:lang w:val="ru-RU" w:eastAsia="en-US"/>
        </w:rPr>
        <w:t>ремонтни/аварийни дейности на горелки – при необходимост.</w:t>
      </w:r>
    </w:p>
    <w:p w14:paraId="58F1A497" w14:textId="77777777" w:rsidR="009C5344" w:rsidRPr="00F5083F" w:rsidRDefault="009C5344" w:rsidP="00F1604A">
      <w:pPr>
        <w:numPr>
          <w:ilvl w:val="1"/>
          <w:numId w:val="14"/>
        </w:numPr>
        <w:suppressAutoHyphens/>
        <w:jc w:val="both"/>
        <w:rPr>
          <w:rFonts w:ascii="Verdana" w:hAnsi="Verdana"/>
          <w:sz w:val="20"/>
          <w:szCs w:val="20"/>
          <w:lang w:val="ru-RU"/>
        </w:rPr>
      </w:pPr>
      <w:r w:rsidRPr="00F5083F">
        <w:rPr>
          <w:rFonts w:ascii="Verdana" w:hAnsi="Verdana"/>
          <w:sz w:val="20"/>
          <w:szCs w:val="20"/>
          <w:lang w:val="ru-RU" w:eastAsia="en-US"/>
        </w:rPr>
        <w:t>Ремонтни</w:t>
      </w:r>
      <w:r w:rsidRPr="00F5083F">
        <w:rPr>
          <w:rFonts w:ascii="Verdana" w:hAnsi="Verdana"/>
          <w:sz w:val="20"/>
          <w:szCs w:val="20"/>
          <w:lang w:val="ru-RU"/>
        </w:rPr>
        <w:t>/аварийни дейности на топлопроводи</w:t>
      </w:r>
      <w:r w:rsidRPr="002F439B">
        <w:rPr>
          <w:rFonts w:ascii="Verdana" w:hAnsi="Verdana"/>
          <w:sz w:val="20"/>
          <w:szCs w:val="20"/>
          <w:lang w:val="ru-RU"/>
        </w:rPr>
        <w:t xml:space="preserve"> </w:t>
      </w:r>
      <w:r w:rsidRPr="005038EA">
        <w:rPr>
          <w:rFonts w:ascii="Verdana" w:hAnsi="Verdana"/>
          <w:sz w:val="20"/>
          <w:szCs w:val="20"/>
        </w:rPr>
        <w:t>между мрежови помпи и котли и разпределители</w:t>
      </w:r>
      <w:r w:rsidRPr="00F5083F">
        <w:rPr>
          <w:rFonts w:ascii="Verdana" w:hAnsi="Verdana"/>
          <w:sz w:val="20"/>
          <w:szCs w:val="20"/>
          <w:lang w:val="ru-RU"/>
        </w:rPr>
        <w:t xml:space="preserve"> – при необходимост</w:t>
      </w:r>
      <w:r>
        <w:rPr>
          <w:rFonts w:ascii="Verdana" w:hAnsi="Verdana"/>
          <w:sz w:val="20"/>
          <w:szCs w:val="20"/>
          <w:lang w:val="ru-RU"/>
        </w:rPr>
        <w:t>;</w:t>
      </w:r>
    </w:p>
    <w:p w14:paraId="32DE792E" w14:textId="77777777" w:rsidR="00892D99" w:rsidRPr="005B7F0B" w:rsidRDefault="00892D99" w:rsidP="00F1604A">
      <w:pPr>
        <w:numPr>
          <w:ilvl w:val="1"/>
          <w:numId w:val="14"/>
        </w:numPr>
        <w:suppressAutoHyphens/>
        <w:jc w:val="both"/>
        <w:rPr>
          <w:rFonts w:ascii="Verdana" w:hAnsi="Verdana"/>
          <w:sz w:val="20"/>
          <w:szCs w:val="20"/>
          <w:lang w:eastAsia="en-US"/>
        </w:rPr>
      </w:pPr>
      <w:r w:rsidRPr="00892D99">
        <w:rPr>
          <w:rFonts w:ascii="Verdana" w:hAnsi="Verdana"/>
          <w:sz w:val="20"/>
          <w:szCs w:val="20"/>
          <w:lang w:val="ru-RU" w:eastAsia="en-US"/>
        </w:rPr>
        <w:t xml:space="preserve">Ремонтни/аварийни дейности по абонатни станции - при необходимост. </w:t>
      </w:r>
    </w:p>
    <w:p w14:paraId="725C08A1" w14:textId="77777777" w:rsidR="005B7F0B" w:rsidRDefault="005B7F0B" w:rsidP="00F1604A">
      <w:pPr>
        <w:numPr>
          <w:ilvl w:val="1"/>
          <w:numId w:val="14"/>
        </w:numPr>
        <w:suppressAutoHyphens/>
        <w:jc w:val="both"/>
        <w:rPr>
          <w:rFonts w:ascii="Verdana" w:hAnsi="Verdana"/>
          <w:sz w:val="20"/>
          <w:szCs w:val="20"/>
        </w:rPr>
      </w:pPr>
      <w:r w:rsidRPr="005B7F0B">
        <w:rPr>
          <w:rFonts w:ascii="Verdana" w:hAnsi="Verdana"/>
          <w:sz w:val="20"/>
          <w:szCs w:val="20"/>
          <w:lang w:val="ru-RU"/>
        </w:rPr>
        <w:t>Ремонтни</w:t>
      </w:r>
      <w:r>
        <w:rPr>
          <w:rFonts w:ascii="Verdana" w:hAnsi="Verdana"/>
          <w:sz w:val="20"/>
          <w:szCs w:val="20"/>
        </w:rPr>
        <w:t xml:space="preserve"> дейности по буферни съдове – при необходимост;</w:t>
      </w:r>
    </w:p>
    <w:p w14:paraId="733A8119" w14:textId="202471A9" w:rsidR="005B7F0B" w:rsidRPr="005B7F0B" w:rsidRDefault="005B7F0B" w:rsidP="00F1604A">
      <w:pPr>
        <w:numPr>
          <w:ilvl w:val="1"/>
          <w:numId w:val="14"/>
        </w:numPr>
        <w:suppressAutoHyphens/>
        <w:jc w:val="both"/>
        <w:rPr>
          <w:rFonts w:ascii="Verdana" w:hAnsi="Verdana"/>
          <w:sz w:val="20"/>
          <w:szCs w:val="20"/>
        </w:rPr>
      </w:pPr>
      <w:r>
        <w:rPr>
          <w:rFonts w:ascii="Verdana" w:hAnsi="Verdana"/>
          <w:sz w:val="20"/>
          <w:szCs w:val="20"/>
        </w:rPr>
        <w:t>Ремонтни дейности по разширителни съдове – при необходимост;</w:t>
      </w:r>
    </w:p>
    <w:p w14:paraId="796A1E2E" w14:textId="7488A0AC" w:rsidR="00BD6F3C" w:rsidRPr="009C5344" w:rsidRDefault="00BD6F3C" w:rsidP="00F1604A">
      <w:pPr>
        <w:numPr>
          <w:ilvl w:val="1"/>
          <w:numId w:val="14"/>
        </w:numPr>
        <w:suppressAutoHyphens/>
        <w:jc w:val="both"/>
        <w:rPr>
          <w:rFonts w:ascii="Verdana" w:hAnsi="Verdana"/>
          <w:sz w:val="20"/>
          <w:szCs w:val="20"/>
          <w:lang w:eastAsia="en-US"/>
        </w:rPr>
      </w:pPr>
      <w:r>
        <w:rPr>
          <w:rFonts w:ascii="Verdana" w:hAnsi="Verdana"/>
          <w:sz w:val="20"/>
          <w:szCs w:val="20"/>
          <w:lang w:eastAsia="en-US"/>
        </w:rPr>
        <w:t>Съдействие при извършване на периодичните прегледи от органа за технически надзор.</w:t>
      </w:r>
    </w:p>
    <w:p w14:paraId="76807308" w14:textId="2311E32E" w:rsidR="00653A6A" w:rsidRPr="00892D99" w:rsidRDefault="00653A6A" w:rsidP="00F1604A">
      <w:pPr>
        <w:numPr>
          <w:ilvl w:val="1"/>
          <w:numId w:val="14"/>
        </w:numPr>
        <w:suppressAutoHyphens/>
        <w:jc w:val="both"/>
        <w:rPr>
          <w:rFonts w:ascii="Verdana" w:hAnsi="Verdana"/>
          <w:sz w:val="20"/>
          <w:szCs w:val="20"/>
          <w:lang w:eastAsia="en-US"/>
        </w:rPr>
      </w:pPr>
      <w:r>
        <w:rPr>
          <w:rFonts w:ascii="Verdana" w:hAnsi="Verdana"/>
          <w:sz w:val="20"/>
          <w:szCs w:val="20"/>
          <w:lang w:eastAsia="en-US"/>
        </w:rPr>
        <w:t>Да съставя и съхранява техническо досие за всяко ремонтирано</w:t>
      </w:r>
      <w:r w:rsidR="007C711F">
        <w:rPr>
          <w:rFonts w:ascii="Verdana" w:hAnsi="Verdana"/>
          <w:sz w:val="20"/>
          <w:szCs w:val="20"/>
          <w:lang w:eastAsia="en-US"/>
        </w:rPr>
        <w:t xml:space="preserve"> съоръжение.</w:t>
      </w:r>
    </w:p>
    <w:p w14:paraId="1BDBA0BF" w14:textId="40A1F67A" w:rsidR="00892D99" w:rsidRPr="00892D99" w:rsidRDefault="00892D99" w:rsidP="00F1604A">
      <w:pPr>
        <w:numPr>
          <w:ilvl w:val="1"/>
          <w:numId w:val="14"/>
        </w:numPr>
        <w:suppressAutoHyphens/>
        <w:jc w:val="both"/>
        <w:rPr>
          <w:rFonts w:ascii="Verdana" w:hAnsi="Verdana"/>
          <w:b/>
          <w:sz w:val="20"/>
          <w:szCs w:val="20"/>
          <w:u w:val="single"/>
          <w:lang w:val="ru-RU" w:eastAsia="en-US"/>
        </w:rPr>
      </w:pPr>
      <w:r w:rsidRPr="00892D99">
        <w:rPr>
          <w:rFonts w:ascii="Verdana" w:hAnsi="Verdana"/>
          <w:sz w:val="20"/>
          <w:szCs w:val="20"/>
          <w:lang w:val="ru-RU" w:eastAsia="en-US"/>
        </w:rPr>
        <w:t xml:space="preserve">Измерване на: </w:t>
      </w:r>
      <w:proofErr w:type="spellStart"/>
      <w:r w:rsidRPr="00892D99">
        <w:rPr>
          <w:rFonts w:ascii="Verdana" w:hAnsi="Verdana"/>
          <w:sz w:val="20"/>
          <w:szCs w:val="20"/>
          <w:lang w:val="en-US" w:eastAsia="en-US"/>
        </w:rPr>
        <w:t>Pb</w:t>
      </w:r>
      <w:proofErr w:type="spellEnd"/>
      <w:r w:rsidRPr="00892D99">
        <w:rPr>
          <w:rFonts w:ascii="Verdana" w:hAnsi="Verdana"/>
          <w:sz w:val="20"/>
          <w:szCs w:val="20"/>
          <w:lang w:val="ru-RU" w:eastAsia="en-US"/>
        </w:rPr>
        <w:t xml:space="preserve">; </w:t>
      </w:r>
      <w:r w:rsidRPr="00892D99">
        <w:rPr>
          <w:rFonts w:ascii="Verdana" w:hAnsi="Verdana"/>
          <w:sz w:val="20"/>
          <w:szCs w:val="20"/>
          <w:lang w:val="en-US" w:eastAsia="en-US"/>
        </w:rPr>
        <w:t>SO</w:t>
      </w:r>
      <w:r w:rsidRPr="00892D99">
        <w:rPr>
          <w:rFonts w:ascii="Verdana" w:hAnsi="Verdana"/>
          <w:sz w:val="20"/>
          <w:szCs w:val="20"/>
          <w:lang w:val="ru-RU" w:eastAsia="en-US"/>
        </w:rPr>
        <w:t xml:space="preserve">; </w:t>
      </w:r>
      <w:r w:rsidRPr="00892D99">
        <w:rPr>
          <w:rFonts w:ascii="Verdana" w:hAnsi="Verdana"/>
          <w:sz w:val="20"/>
          <w:szCs w:val="20"/>
          <w:lang w:val="en-US" w:eastAsia="en-US"/>
        </w:rPr>
        <w:t>CO</w:t>
      </w:r>
      <w:r w:rsidRPr="00892D99">
        <w:rPr>
          <w:rFonts w:ascii="Verdana" w:hAnsi="Verdana"/>
          <w:sz w:val="20"/>
          <w:szCs w:val="20"/>
          <w:lang w:val="ru-RU" w:eastAsia="en-US"/>
        </w:rPr>
        <w:t xml:space="preserve">, </w:t>
      </w:r>
      <w:r w:rsidRPr="00892D99">
        <w:rPr>
          <w:rFonts w:ascii="Verdana" w:hAnsi="Verdana"/>
          <w:sz w:val="20"/>
          <w:szCs w:val="20"/>
          <w:lang w:val="en-US" w:eastAsia="en-US"/>
        </w:rPr>
        <w:t>CO</w:t>
      </w:r>
      <w:r w:rsidRPr="00892D99">
        <w:rPr>
          <w:rFonts w:ascii="Verdana" w:hAnsi="Verdana"/>
          <w:sz w:val="20"/>
          <w:szCs w:val="20"/>
          <w:vertAlign w:val="subscript"/>
          <w:lang w:val="ru-RU" w:eastAsia="en-US"/>
        </w:rPr>
        <w:t>2</w:t>
      </w:r>
      <w:r w:rsidRPr="00892D99">
        <w:rPr>
          <w:rFonts w:ascii="Verdana" w:hAnsi="Verdana"/>
          <w:sz w:val="20"/>
          <w:szCs w:val="20"/>
          <w:lang w:val="ru-RU" w:eastAsia="en-US"/>
        </w:rPr>
        <w:t xml:space="preserve">, </w:t>
      </w:r>
      <w:r w:rsidRPr="00892D99">
        <w:rPr>
          <w:rFonts w:ascii="Verdana" w:hAnsi="Verdana"/>
          <w:sz w:val="20"/>
          <w:szCs w:val="20"/>
          <w:lang w:val="en-US" w:eastAsia="en-US"/>
        </w:rPr>
        <w:t>NO</w:t>
      </w:r>
      <w:r w:rsidRPr="00892D99">
        <w:rPr>
          <w:rFonts w:ascii="Verdana" w:hAnsi="Verdana"/>
          <w:sz w:val="20"/>
          <w:szCs w:val="20"/>
          <w:vertAlign w:val="subscript"/>
          <w:lang w:val="ru-RU" w:eastAsia="en-US"/>
        </w:rPr>
        <w:t>2</w:t>
      </w:r>
      <w:r w:rsidRPr="00892D99">
        <w:rPr>
          <w:rFonts w:ascii="Verdana" w:hAnsi="Verdana"/>
          <w:sz w:val="20"/>
          <w:szCs w:val="20"/>
          <w:lang w:val="ru-RU" w:eastAsia="en-US"/>
        </w:rPr>
        <w:t xml:space="preserve"> и температура на изходящите газове с газоанализираща апаратура с цел постигане на икономичен и екологично чист режим на работа при различните горивни режими</w:t>
      </w:r>
      <w:r w:rsidR="00D02354">
        <w:rPr>
          <w:rFonts w:ascii="Verdana" w:hAnsi="Verdana"/>
          <w:sz w:val="20"/>
          <w:szCs w:val="20"/>
          <w:lang w:val="ru-RU" w:eastAsia="en-US"/>
        </w:rPr>
        <w:t xml:space="preserve"> един път годишно в началото на отоплителния сезон или по изискване от МОСВ</w:t>
      </w:r>
      <w:r w:rsidRPr="00892D99">
        <w:rPr>
          <w:rFonts w:ascii="Verdana" w:hAnsi="Verdana"/>
          <w:sz w:val="20"/>
          <w:szCs w:val="20"/>
          <w:lang w:val="ru-RU" w:eastAsia="en-US"/>
        </w:rPr>
        <w:t xml:space="preserve">. </w:t>
      </w:r>
    </w:p>
    <w:p w14:paraId="53B285DB" w14:textId="1FDB9B32" w:rsidR="00892D99" w:rsidRPr="00814407" w:rsidRDefault="00892D99" w:rsidP="00F1604A">
      <w:pPr>
        <w:numPr>
          <w:ilvl w:val="0"/>
          <w:numId w:val="14"/>
        </w:numPr>
        <w:tabs>
          <w:tab w:val="left" w:pos="720"/>
        </w:tabs>
        <w:suppressAutoHyphens/>
        <w:jc w:val="both"/>
        <w:rPr>
          <w:rFonts w:ascii="Verdana" w:hAnsi="Verdana"/>
          <w:sz w:val="20"/>
          <w:szCs w:val="20"/>
          <w:lang w:eastAsia="en-US"/>
        </w:rPr>
      </w:pPr>
      <w:r w:rsidRPr="00814407">
        <w:rPr>
          <w:rFonts w:ascii="Verdana" w:hAnsi="Verdana"/>
          <w:sz w:val="20"/>
          <w:szCs w:val="20"/>
          <w:lang w:eastAsia="en-US"/>
        </w:rPr>
        <w:t>Време за реакция</w:t>
      </w:r>
      <w:r w:rsidR="00814407" w:rsidRPr="00814407">
        <w:rPr>
          <w:rFonts w:ascii="Verdana" w:hAnsi="Verdana"/>
          <w:sz w:val="20"/>
          <w:szCs w:val="20"/>
          <w:lang w:val="en-US" w:eastAsia="en-US"/>
        </w:rPr>
        <w:t>,</w:t>
      </w:r>
      <w:r w:rsidRPr="00814407">
        <w:rPr>
          <w:rFonts w:ascii="Verdana" w:hAnsi="Verdana"/>
          <w:sz w:val="20"/>
          <w:szCs w:val="20"/>
          <w:lang w:eastAsia="en-US"/>
        </w:rPr>
        <w:t xml:space="preserve"> след писмено възлагане на дейностите по профилактика и настройка на горелки, котли, газови инсталации и абонатни станции – до три работни дни.</w:t>
      </w:r>
    </w:p>
    <w:p w14:paraId="02C6092D" w14:textId="4FDDA3BE" w:rsidR="00892D99" w:rsidRPr="00892D99" w:rsidRDefault="00892D99" w:rsidP="00F1604A">
      <w:pPr>
        <w:numPr>
          <w:ilvl w:val="0"/>
          <w:numId w:val="14"/>
        </w:numPr>
        <w:tabs>
          <w:tab w:val="left" w:pos="720"/>
        </w:tabs>
        <w:suppressAutoHyphens/>
        <w:spacing w:before="120" w:after="120" w:line="276" w:lineRule="auto"/>
        <w:jc w:val="both"/>
        <w:rPr>
          <w:rFonts w:ascii="Verdana" w:hAnsi="Verdana"/>
          <w:sz w:val="20"/>
          <w:szCs w:val="20"/>
          <w:lang w:eastAsia="en-US"/>
        </w:rPr>
      </w:pPr>
      <w:r w:rsidRPr="00892D99">
        <w:rPr>
          <w:rFonts w:ascii="Verdana" w:hAnsi="Verdana"/>
          <w:sz w:val="20"/>
          <w:szCs w:val="20"/>
          <w:lang w:eastAsia="en-US"/>
        </w:rPr>
        <w:t xml:space="preserve">Време за реакция за извършване на ремонтни/аварийни дейности на горелки, котли газови инсталации, топлопроводи и абонатни станции, след писмено възлагане от страна на Възложителя по телефон и факс и/или имейл е </w:t>
      </w:r>
      <w:r w:rsidR="00FF15AF">
        <w:rPr>
          <w:rFonts w:ascii="Verdana" w:hAnsi="Verdana"/>
          <w:sz w:val="20"/>
          <w:szCs w:val="20"/>
          <w:lang w:eastAsia="en-US"/>
        </w:rPr>
        <w:t xml:space="preserve">в </w:t>
      </w:r>
      <w:r w:rsidRPr="00892D99">
        <w:rPr>
          <w:rFonts w:ascii="Verdana" w:hAnsi="Verdana"/>
          <w:sz w:val="20"/>
          <w:szCs w:val="20"/>
          <w:lang w:eastAsia="en-US"/>
        </w:rPr>
        <w:t>рамките до 60 минути. Срокът, необходим за отстраняване на повредата се съгласува и одобрява от Контролиращия служител и/или Представителя/</w:t>
      </w:r>
      <w:proofErr w:type="spellStart"/>
      <w:r w:rsidRPr="00892D99">
        <w:rPr>
          <w:rFonts w:ascii="Verdana" w:hAnsi="Verdana"/>
          <w:sz w:val="20"/>
          <w:szCs w:val="20"/>
          <w:lang w:eastAsia="en-US"/>
        </w:rPr>
        <w:t>ите</w:t>
      </w:r>
      <w:proofErr w:type="spellEnd"/>
      <w:r w:rsidRPr="00892D99">
        <w:rPr>
          <w:rFonts w:ascii="Verdana" w:hAnsi="Verdana"/>
          <w:sz w:val="20"/>
          <w:szCs w:val="20"/>
          <w:lang w:eastAsia="en-US"/>
        </w:rPr>
        <w:t xml:space="preserve"> на контролиращия служител от страна на Възложителя.</w:t>
      </w:r>
    </w:p>
    <w:p w14:paraId="025AC0A5" w14:textId="5C134F35" w:rsidR="00892D99" w:rsidRPr="00892D99" w:rsidRDefault="00892D99" w:rsidP="00F1604A">
      <w:pPr>
        <w:numPr>
          <w:ilvl w:val="0"/>
          <w:numId w:val="14"/>
        </w:numPr>
        <w:tabs>
          <w:tab w:val="left" w:pos="720"/>
        </w:tabs>
        <w:suppressAutoHyphens/>
        <w:spacing w:before="120" w:after="120" w:line="276" w:lineRule="auto"/>
        <w:jc w:val="both"/>
        <w:rPr>
          <w:rFonts w:ascii="Verdana" w:hAnsi="Verdana"/>
          <w:sz w:val="20"/>
          <w:szCs w:val="20"/>
          <w:lang w:eastAsia="en-US"/>
        </w:rPr>
      </w:pPr>
      <w:r w:rsidRPr="00892D99">
        <w:rPr>
          <w:rFonts w:ascii="Verdana" w:hAnsi="Verdana"/>
          <w:sz w:val="20"/>
          <w:szCs w:val="20"/>
          <w:lang w:eastAsia="en-US"/>
        </w:rPr>
        <w:t xml:space="preserve">За всички извършени дейности – предмет на договора, </w:t>
      </w:r>
      <w:r w:rsidR="00814407">
        <w:rPr>
          <w:rFonts w:ascii="Verdana" w:hAnsi="Verdana"/>
          <w:sz w:val="20"/>
          <w:szCs w:val="20"/>
          <w:lang w:eastAsia="en-US"/>
        </w:rPr>
        <w:t>и</w:t>
      </w:r>
      <w:r w:rsidRPr="00892D99">
        <w:rPr>
          <w:rFonts w:ascii="Verdana" w:hAnsi="Verdana"/>
          <w:sz w:val="20"/>
          <w:szCs w:val="20"/>
          <w:lang w:eastAsia="en-US"/>
        </w:rPr>
        <w:t>зпълнителя</w:t>
      </w:r>
      <w:r w:rsidR="00814407">
        <w:rPr>
          <w:rFonts w:ascii="Verdana" w:hAnsi="Verdana"/>
          <w:sz w:val="20"/>
          <w:szCs w:val="20"/>
          <w:lang w:eastAsia="en-US"/>
        </w:rPr>
        <w:t>т</w:t>
      </w:r>
      <w:r w:rsidRPr="00892D99">
        <w:rPr>
          <w:rFonts w:ascii="Verdana" w:hAnsi="Verdana"/>
          <w:sz w:val="20"/>
          <w:szCs w:val="20"/>
          <w:lang w:eastAsia="en-US"/>
        </w:rPr>
        <w:t xml:space="preserve"> издава сервизни протоколи, в които подробно са описани видовете профилактични и ремонтни дейности и вложени резервни части и материали. Сервизните протоколи се подписват  от упълномощени представители на двете страни.</w:t>
      </w:r>
    </w:p>
    <w:p w14:paraId="6E9D1D62" w14:textId="77777777" w:rsidR="00892D99" w:rsidRPr="00892D99" w:rsidRDefault="00892D99" w:rsidP="00F1604A">
      <w:pPr>
        <w:numPr>
          <w:ilvl w:val="0"/>
          <w:numId w:val="14"/>
        </w:numPr>
        <w:tabs>
          <w:tab w:val="left" w:pos="720"/>
        </w:tabs>
        <w:suppressAutoHyphens/>
        <w:spacing w:before="120" w:after="120" w:line="276" w:lineRule="auto"/>
        <w:jc w:val="both"/>
        <w:rPr>
          <w:rFonts w:ascii="Verdana" w:hAnsi="Verdana"/>
          <w:sz w:val="20"/>
          <w:szCs w:val="20"/>
          <w:lang w:eastAsia="en-US"/>
        </w:rPr>
      </w:pPr>
      <w:r w:rsidRPr="00892D99">
        <w:rPr>
          <w:rFonts w:ascii="Verdana" w:hAnsi="Verdana"/>
          <w:sz w:val="20"/>
          <w:szCs w:val="20"/>
          <w:lang w:eastAsia="en-US"/>
        </w:rPr>
        <w:t xml:space="preserve">За всички резервни части, за които възникне необходимост, Изпълнителят предоставя на Възложителя Оферта с включена в нея информация за име на резервна част/услуга, производител, цена (лв., без ДДС за бр.; </w:t>
      </w:r>
      <w:proofErr w:type="spellStart"/>
      <w:r w:rsidRPr="00892D99">
        <w:rPr>
          <w:rFonts w:ascii="Verdana" w:hAnsi="Verdana"/>
          <w:sz w:val="20"/>
          <w:szCs w:val="20"/>
          <w:lang w:eastAsia="en-US"/>
        </w:rPr>
        <w:t>л.м</w:t>
      </w:r>
      <w:proofErr w:type="spellEnd"/>
      <w:r w:rsidRPr="00892D99">
        <w:rPr>
          <w:rFonts w:ascii="Verdana" w:hAnsi="Verdana"/>
          <w:sz w:val="20"/>
          <w:szCs w:val="20"/>
          <w:lang w:eastAsia="en-US"/>
        </w:rPr>
        <w:t>.), срок на доставка, гаранционен срок и/или друга информация – в зависимост от необходимостта. Офертата не е обвързваща и не задължава Възложителя да поръча доставка на стока или услуга. Възложителя може да осигури необходимата резервна част/консуматив и/или услуга от друг доставчик.</w:t>
      </w:r>
    </w:p>
    <w:p w14:paraId="1C7D2638" w14:textId="77777777" w:rsidR="00892D99" w:rsidRPr="00892D99" w:rsidRDefault="00892D99" w:rsidP="00F1604A">
      <w:pPr>
        <w:numPr>
          <w:ilvl w:val="0"/>
          <w:numId w:val="14"/>
        </w:numPr>
        <w:tabs>
          <w:tab w:val="left" w:pos="720"/>
        </w:tabs>
        <w:suppressAutoHyphens/>
        <w:spacing w:before="120" w:after="120" w:line="276" w:lineRule="auto"/>
        <w:jc w:val="both"/>
        <w:rPr>
          <w:rFonts w:ascii="Verdana" w:hAnsi="Verdana"/>
          <w:sz w:val="20"/>
          <w:szCs w:val="20"/>
          <w:lang w:eastAsia="en-US"/>
        </w:rPr>
      </w:pPr>
      <w:r w:rsidRPr="00892D99">
        <w:rPr>
          <w:rFonts w:ascii="Verdana" w:hAnsi="Verdana"/>
          <w:sz w:val="20"/>
          <w:szCs w:val="20"/>
          <w:lang w:eastAsia="en-US"/>
        </w:rPr>
        <w:t>Услугите, предмет на договора, трябва да бъдат изпълнявани като се спазват стриктно указанията на Контролиращия служител и/или Представителя/</w:t>
      </w:r>
      <w:proofErr w:type="spellStart"/>
      <w:r w:rsidRPr="00892D99">
        <w:rPr>
          <w:rFonts w:ascii="Verdana" w:hAnsi="Verdana"/>
          <w:sz w:val="20"/>
          <w:szCs w:val="20"/>
          <w:lang w:eastAsia="en-US"/>
        </w:rPr>
        <w:t>ите</w:t>
      </w:r>
      <w:proofErr w:type="spellEnd"/>
      <w:r w:rsidRPr="00892D99">
        <w:rPr>
          <w:rFonts w:ascii="Verdana" w:hAnsi="Verdana"/>
          <w:sz w:val="20"/>
          <w:szCs w:val="20"/>
          <w:lang w:eastAsia="en-US"/>
        </w:rPr>
        <w:t xml:space="preserve"> на контролиращия служител от страна на Възложителя.</w:t>
      </w:r>
    </w:p>
    <w:p w14:paraId="082FFAA7" w14:textId="77777777" w:rsidR="00892D99" w:rsidRPr="00892D99" w:rsidRDefault="00892D99" w:rsidP="00F1604A">
      <w:pPr>
        <w:numPr>
          <w:ilvl w:val="0"/>
          <w:numId w:val="14"/>
        </w:numPr>
        <w:tabs>
          <w:tab w:val="left" w:pos="720"/>
        </w:tabs>
        <w:suppressAutoHyphens/>
        <w:spacing w:before="120" w:after="120" w:line="276" w:lineRule="auto"/>
        <w:jc w:val="both"/>
        <w:rPr>
          <w:rFonts w:ascii="Verdana" w:hAnsi="Verdana"/>
          <w:sz w:val="20"/>
          <w:szCs w:val="20"/>
          <w:lang w:eastAsia="en-US"/>
        </w:rPr>
      </w:pPr>
      <w:r w:rsidRPr="00892D99">
        <w:rPr>
          <w:rFonts w:ascii="Verdana" w:hAnsi="Verdana"/>
          <w:sz w:val="20"/>
          <w:szCs w:val="20"/>
          <w:lang w:eastAsia="en-US"/>
        </w:rPr>
        <w:t>Рискът от повреждане или погиване /пълно или частично/ на имуществото - предмет на договора, се носи от Изпълнителя и възстановяването му е за негова сметка.</w:t>
      </w:r>
    </w:p>
    <w:p w14:paraId="33AF9702" w14:textId="1E947527" w:rsidR="00892D99" w:rsidRPr="00892D99" w:rsidRDefault="007D560A" w:rsidP="00F1604A">
      <w:pPr>
        <w:numPr>
          <w:ilvl w:val="0"/>
          <w:numId w:val="14"/>
        </w:numPr>
        <w:tabs>
          <w:tab w:val="left" w:pos="720"/>
        </w:tabs>
        <w:suppressAutoHyphens/>
        <w:spacing w:before="120" w:after="120" w:line="276" w:lineRule="auto"/>
        <w:jc w:val="both"/>
        <w:rPr>
          <w:rFonts w:ascii="Verdana" w:hAnsi="Verdana"/>
          <w:sz w:val="20"/>
          <w:szCs w:val="20"/>
          <w:lang w:eastAsia="en-US"/>
        </w:rPr>
      </w:pPr>
      <w:r>
        <w:rPr>
          <w:rFonts w:ascii="Verdana" w:hAnsi="Verdana"/>
          <w:sz w:val="20"/>
          <w:szCs w:val="20"/>
          <w:lang w:eastAsia="en-US"/>
        </w:rPr>
        <w:t>Рискът по т.</w:t>
      </w:r>
      <w:r w:rsidR="00892D99" w:rsidRPr="00892D99">
        <w:rPr>
          <w:rFonts w:ascii="Verdana" w:hAnsi="Verdana"/>
          <w:sz w:val="20"/>
          <w:szCs w:val="20"/>
          <w:lang w:eastAsia="en-US"/>
        </w:rPr>
        <w:t>8. обхваща всички услуги по договора - съгласно т.2.</w:t>
      </w:r>
    </w:p>
    <w:p w14:paraId="7241065C" w14:textId="77777777" w:rsidR="00892D99" w:rsidRPr="00892D99" w:rsidRDefault="00892D99" w:rsidP="00F1604A">
      <w:pPr>
        <w:numPr>
          <w:ilvl w:val="0"/>
          <w:numId w:val="14"/>
        </w:numPr>
        <w:tabs>
          <w:tab w:val="left" w:pos="720"/>
        </w:tabs>
        <w:suppressAutoHyphens/>
        <w:spacing w:before="120" w:after="120" w:line="276" w:lineRule="auto"/>
        <w:jc w:val="both"/>
        <w:rPr>
          <w:rFonts w:ascii="Verdana" w:hAnsi="Verdana"/>
          <w:sz w:val="20"/>
          <w:szCs w:val="20"/>
          <w:lang w:eastAsia="en-US"/>
        </w:rPr>
      </w:pPr>
      <w:r w:rsidRPr="00892D99">
        <w:rPr>
          <w:rFonts w:ascii="Verdana" w:hAnsi="Verdana"/>
          <w:sz w:val="20"/>
          <w:szCs w:val="20"/>
          <w:lang w:eastAsia="en-US"/>
        </w:rPr>
        <w:lastRenderedPageBreak/>
        <w:t>Изпълнителят носи пълна отговорност за евентуални трудови злополуки и нанесени вреди във връзка с извършваните дейности по поддръжка на съоръженията за своите служители, работници, за Възложителя, негови служители и за трети лица, когато са настъпили и/или са предизвикани в резултат на некачествено или неправилно осъществени дейности по този договор от служители/работници на Изпълнителя или от служители/работници на наети от Изпълнителя подизпълнители.</w:t>
      </w:r>
    </w:p>
    <w:p w14:paraId="439DE112" w14:textId="4B8D7711" w:rsidR="00892D99" w:rsidRPr="00892D99" w:rsidRDefault="00892D99" w:rsidP="00F1604A">
      <w:pPr>
        <w:numPr>
          <w:ilvl w:val="0"/>
          <w:numId w:val="14"/>
        </w:numPr>
        <w:tabs>
          <w:tab w:val="left" w:pos="720"/>
        </w:tabs>
        <w:suppressAutoHyphens/>
        <w:spacing w:before="120" w:after="120" w:line="276" w:lineRule="auto"/>
        <w:jc w:val="both"/>
        <w:rPr>
          <w:rFonts w:ascii="Verdana" w:hAnsi="Verdana"/>
          <w:sz w:val="20"/>
          <w:szCs w:val="20"/>
          <w:lang w:eastAsia="en-US"/>
        </w:rPr>
      </w:pPr>
      <w:r w:rsidRPr="00892D99">
        <w:rPr>
          <w:rFonts w:ascii="Verdana" w:hAnsi="Verdana"/>
          <w:sz w:val="20"/>
          <w:szCs w:val="20"/>
          <w:lang w:eastAsia="en-US"/>
        </w:rPr>
        <w:t xml:space="preserve">Срокът за извършване на ремонтни/аварийни дейности на горелки, котли, газови инсталации, топлопроводи и абонатни станции по т.2.5, 2.6, </w:t>
      </w:r>
      <w:r w:rsidR="00AC659E">
        <w:rPr>
          <w:rFonts w:ascii="Verdana" w:hAnsi="Verdana"/>
          <w:sz w:val="20"/>
          <w:szCs w:val="20"/>
          <w:lang w:eastAsia="en-US"/>
        </w:rPr>
        <w:t xml:space="preserve">2.7, 2.8 и т. </w:t>
      </w:r>
      <w:r w:rsidRPr="00892D99">
        <w:rPr>
          <w:rFonts w:ascii="Verdana" w:hAnsi="Verdana"/>
          <w:sz w:val="20"/>
          <w:szCs w:val="20"/>
          <w:lang w:eastAsia="en-US"/>
        </w:rPr>
        <w:t xml:space="preserve">2.9. е до 5 (пет) работни дни от </w:t>
      </w:r>
      <w:r w:rsidRPr="001C132E">
        <w:rPr>
          <w:rFonts w:ascii="Verdana" w:hAnsi="Verdana"/>
          <w:sz w:val="20"/>
          <w:szCs w:val="20"/>
          <w:lang w:eastAsia="en-US"/>
        </w:rPr>
        <w:t>започване на дейностите.</w:t>
      </w:r>
    </w:p>
    <w:p w14:paraId="1AD04DE0" w14:textId="6CDB4267" w:rsidR="00892D99" w:rsidRPr="00892D99" w:rsidRDefault="00892D99" w:rsidP="00F1604A">
      <w:pPr>
        <w:numPr>
          <w:ilvl w:val="0"/>
          <w:numId w:val="14"/>
        </w:numPr>
        <w:tabs>
          <w:tab w:val="left" w:pos="720"/>
        </w:tabs>
        <w:suppressAutoHyphens/>
        <w:spacing w:before="120" w:after="120" w:line="276" w:lineRule="auto"/>
        <w:jc w:val="both"/>
        <w:rPr>
          <w:rFonts w:ascii="Verdana" w:hAnsi="Verdana"/>
          <w:sz w:val="20"/>
          <w:szCs w:val="20"/>
          <w:lang w:eastAsia="en-US"/>
        </w:rPr>
      </w:pPr>
      <w:r w:rsidRPr="00892D99">
        <w:rPr>
          <w:rFonts w:ascii="Verdana" w:hAnsi="Verdana"/>
          <w:sz w:val="20"/>
          <w:szCs w:val="20"/>
          <w:lang w:eastAsia="en-US"/>
        </w:rPr>
        <w:t>Срок  за извършване  на дейностите по профилактика и настройка на горелки, котли, газови инсталации и абонатни станции по т</w:t>
      </w:r>
      <w:r w:rsidR="001C132E">
        <w:rPr>
          <w:rFonts w:ascii="Verdana" w:hAnsi="Verdana"/>
          <w:sz w:val="20"/>
          <w:szCs w:val="20"/>
          <w:lang w:eastAsia="en-US"/>
        </w:rPr>
        <w:t xml:space="preserve">.2.1, 2.2, 2.3 и </w:t>
      </w:r>
      <w:r w:rsidRPr="00892D99">
        <w:rPr>
          <w:rFonts w:ascii="Verdana" w:hAnsi="Verdana"/>
          <w:sz w:val="20"/>
          <w:szCs w:val="20"/>
          <w:lang w:eastAsia="en-US"/>
        </w:rPr>
        <w:t>2.4</w:t>
      </w:r>
      <w:r w:rsidR="00AC659E">
        <w:rPr>
          <w:rFonts w:ascii="Verdana" w:hAnsi="Verdana"/>
          <w:sz w:val="20"/>
          <w:szCs w:val="20"/>
          <w:lang w:val="en-US" w:eastAsia="en-US"/>
        </w:rPr>
        <w:t xml:space="preserve"> </w:t>
      </w:r>
      <w:r w:rsidRPr="00892D99">
        <w:rPr>
          <w:rFonts w:ascii="Verdana" w:hAnsi="Verdana"/>
          <w:sz w:val="20"/>
          <w:szCs w:val="20"/>
          <w:lang w:eastAsia="en-US"/>
        </w:rPr>
        <w:t>е до 3 (три) работни дни</w:t>
      </w:r>
      <w:r w:rsidR="00FF15AF">
        <w:rPr>
          <w:rFonts w:ascii="Verdana" w:hAnsi="Verdana"/>
          <w:sz w:val="20"/>
          <w:szCs w:val="20"/>
          <w:lang w:eastAsia="en-US"/>
        </w:rPr>
        <w:t xml:space="preserve"> </w:t>
      </w:r>
      <w:r w:rsidR="00FF15AF" w:rsidRPr="00892D99">
        <w:rPr>
          <w:rFonts w:ascii="Verdana" w:hAnsi="Verdana"/>
          <w:sz w:val="20"/>
          <w:szCs w:val="20"/>
          <w:lang w:eastAsia="en-US"/>
        </w:rPr>
        <w:t>от започване на дейностите.</w:t>
      </w:r>
    </w:p>
    <w:p w14:paraId="44485827" w14:textId="77777777" w:rsidR="00892D99" w:rsidRPr="00892D99" w:rsidRDefault="00892D99" w:rsidP="00F1604A">
      <w:pPr>
        <w:numPr>
          <w:ilvl w:val="0"/>
          <w:numId w:val="14"/>
        </w:numPr>
        <w:tabs>
          <w:tab w:val="left" w:pos="720"/>
        </w:tabs>
        <w:suppressAutoHyphens/>
        <w:spacing w:before="120" w:after="120" w:line="276" w:lineRule="auto"/>
        <w:jc w:val="both"/>
        <w:rPr>
          <w:rFonts w:ascii="Verdana" w:hAnsi="Verdana"/>
          <w:sz w:val="20"/>
          <w:szCs w:val="20"/>
          <w:lang w:val="en-GB" w:eastAsia="en-US"/>
        </w:rPr>
      </w:pPr>
      <w:proofErr w:type="spellStart"/>
      <w:r w:rsidRPr="00892D99">
        <w:rPr>
          <w:rFonts w:ascii="Verdana" w:hAnsi="Verdana"/>
          <w:sz w:val="20"/>
          <w:szCs w:val="20"/>
          <w:lang w:val="en-GB" w:eastAsia="en-US"/>
        </w:rPr>
        <w:t>Изпълнителят</w:t>
      </w:r>
      <w:proofErr w:type="spellEnd"/>
      <w:r w:rsidRPr="00892D99">
        <w:rPr>
          <w:rFonts w:ascii="Verdana" w:hAnsi="Verdana"/>
          <w:sz w:val="20"/>
          <w:szCs w:val="20"/>
          <w:lang w:val="en-GB" w:eastAsia="en-US"/>
        </w:rPr>
        <w:t xml:space="preserve"> </w:t>
      </w:r>
      <w:proofErr w:type="spellStart"/>
      <w:r w:rsidRPr="00892D99">
        <w:rPr>
          <w:rFonts w:ascii="Verdana" w:hAnsi="Verdana"/>
          <w:sz w:val="20"/>
          <w:szCs w:val="20"/>
          <w:lang w:val="en-GB" w:eastAsia="en-US"/>
        </w:rPr>
        <w:t>се</w:t>
      </w:r>
      <w:proofErr w:type="spellEnd"/>
      <w:r w:rsidRPr="00892D99">
        <w:rPr>
          <w:rFonts w:ascii="Verdana" w:hAnsi="Verdana"/>
          <w:sz w:val="20"/>
          <w:szCs w:val="20"/>
          <w:lang w:val="en-GB" w:eastAsia="en-US"/>
        </w:rPr>
        <w:t xml:space="preserve"> </w:t>
      </w:r>
      <w:proofErr w:type="spellStart"/>
      <w:r w:rsidRPr="00892D99">
        <w:rPr>
          <w:rFonts w:ascii="Verdana" w:hAnsi="Verdana"/>
          <w:sz w:val="20"/>
          <w:szCs w:val="20"/>
          <w:lang w:val="en-GB" w:eastAsia="en-US"/>
        </w:rPr>
        <w:t>задължава</w:t>
      </w:r>
      <w:proofErr w:type="spellEnd"/>
      <w:r w:rsidRPr="00892D99">
        <w:rPr>
          <w:rFonts w:ascii="Verdana" w:hAnsi="Verdana"/>
          <w:sz w:val="20"/>
          <w:szCs w:val="20"/>
          <w:lang w:val="en-GB" w:eastAsia="en-US"/>
        </w:rPr>
        <w:t>:</w:t>
      </w:r>
    </w:p>
    <w:p w14:paraId="266A987A" w14:textId="77777777" w:rsidR="00892D99" w:rsidRPr="00892D99" w:rsidRDefault="00892D99" w:rsidP="00F1604A">
      <w:pPr>
        <w:numPr>
          <w:ilvl w:val="1"/>
          <w:numId w:val="14"/>
        </w:numPr>
        <w:suppressAutoHyphens/>
        <w:spacing w:before="120" w:after="120" w:line="276" w:lineRule="auto"/>
        <w:jc w:val="both"/>
        <w:rPr>
          <w:rFonts w:ascii="Verdana" w:hAnsi="Verdana"/>
          <w:sz w:val="20"/>
          <w:szCs w:val="20"/>
          <w:lang w:val="ru-RU" w:eastAsia="en-US"/>
        </w:rPr>
      </w:pPr>
      <w:r w:rsidRPr="00892D99">
        <w:rPr>
          <w:rFonts w:ascii="Verdana" w:hAnsi="Verdana"/>
          <w:sz w:val="20"/>
          <w:szCs w:val="20"/>
          <w:lang w:val="ru-RU" w:eastAsia="en-US"/>
        </w:rPr>
        <w:t>Да изпълнява изискванията на Закона за техническите изисквания към продуктите и подзаконовите нормативни актове към него във връзка с изпълнението на услугите, предмет на Договора.</w:t>
      </w:r>
    </w:p>
    <w:p w14:paraId="62683EA9" w14:textId="77777777" w:rsidR="00892D99" w:rsidRPr="00892D99" w:rsidRDefault="00892D99" w:rsidP="00F1604A">
      <w:pPr>
        <w:numPr>
          <w:ilvl w:val="1"/>
          <w:numId w:val="14"/>
        </w:numPr>
        <w:suppressAutoHyphens/>
        <w:spacing w:before="120" w:after="120" w:line="276" w:lineRule="auto"/>
        <w:jc w:val="both"/>
        <w:rPr>
          <w:rFonts w:ascii="Verdana" w:hAnsi="Verdana"/>
          <w:sz w:val="20"/>
          <w:szCs w:val="20"/>
          <w:lang w:val="ru-RU" w:eastAsia="en-US"/>
        </w:rPr>
      </w:pPr>
      <w:r w:rsidRPr="00892D99">
        <w:rPr>
          <w:rFonts w:ascii="Verdana" w:hAnsi="Verdana"/>
          <w:sz w:val="20"/>
          <w:szCs w:val="20"/>
          <w:lang w:val="ru-RU" w:eastAsia="en-US"/>
        </w:rPr>
        <w:t xml:space="preserve">Да попълва всички необходими документи - да вписва всички профилактични и ремонтни дейности в дневниците/паспортите на котлите, както и да представлява Възложителя пред органите, контролиращи изправността и безопасността на съоръженията по договора. </w:t>
      </w:r>
    </w:p>
    <w:p w14:paraId="5438B807" w14:textId="77777777" w:rsidR="00892D99" w:rsidRPr="00892D99" w:rsidRDefault="00892D99" w:rsidP="00F1604A">
      <w:pPr>
        <w:numPr>
          <w:ilvl w:val="1"/>
          <w:numId w:val="14"/>
        </w:numPr>
        <w:suppressAutoHyphens/>
        <w:spacing w:before="120" w:after="120" w:line="276" w:lineRule="auto"/>
        <w:jc w:val="both"/>
        <w:rPr>
          <w:rFonts w:ascii="Verdana" w:hAnsi="Verdana"/>
          <w:sz w:val="20"/>
          <w:szCs w:val="20"/>
          <w:lang w:val="ru-RU" w:eastAsia="en-US"/>
        </w:rPr>
      </w:pPr>
      <w:r w:rsidRPr="00892D99">
        <w:rPr>
          <w:rFonts w:ascii="Verdana" w:hAnsi="Verdana"/>
          <w:sz w:val="20"/>
          <w:szCs w:val="20"/>
          <w:lang w:val="ru-RU" w:eastAsia="en-US"/>
        </w:rPr>
        <w:t>Да изпълнява срочно и качествено задълженията си по настоящия договор, с което да съдейства за реализирането на непрекъснат и оптимален технологичен процес на съоръженията, предмет на договора.</w:t>
      </w:r>
    </w:p>
    <w:p w14:paraId="1EF8CE32" w14:textId="77777777" w:rsidR="00892D99" w:rsidRPr="00892D99" w:rsidRDefault="00892D99" w:rsidP="00F1604A">
      <w:pPr>
        <w:numPr>
          <w:ilvl w:val="1"/>
          <w:numId w:val="14"/>
        </w:numPr>
        <w:suppressAutoHyphens/>
        <w:spacing w:before="120" w:after="120" w:line="276" w:lineRule="auto"/>
        <w:jc w:val="both"/>
        <w:rPr>
          <w:rFonts w:ascii="Verdana" w:hAnsi="Verdana"/>
          <w:sz w:val="20"/>
          <w:szCs w:val="20"/>
          <w:lang w:val="en-GB" w:eastAsia="en-US"/>
        </w:rPr>
      </w:pPr>
      <w:r w:rsidRPr="00892D99">
        <w:rPr>
          <w:rFonts w:ascii="Verdana" w:hAnsi="Verdana"/>
          <w:sz w:val="20"/>
          <w:szCs w:val="20"/>
          <w:lang w:val="ru-RU" w:eastAsia="en-US"/>
        </w:rPr>
        <w:t xml:space="preserve">Да осигури своевременно изпращане на упълномощени специалисти за отстраняване на възникналите аварии. В т.ч. да осигури 24 часа, 7 дни в седмицата, 365 дни в годината, мобилен авариен екип от квалифицирани правоспособни специалисти в съответствие с изискванията на българското законодателство. </w:t>
      </w:r>
      <w:proofErr w:type="spellStart"/>
      <w:r w:rsidRPr="00892D99">
        <w:rPr>
          <w:rFonts w:ascii="Verdana" w:hAnsi="Verdana"/>
          <w:sz w:val="20"/>
          <w:szCs w:val="20"/>
          <w:lang w:val="en-GB" w:eastAsia="en-US"/>
        </w:rPr>
        <w:t>Да</w:t>
      </w:r>
      <w:proofErr w:type="spellEnd"/>
      <w:r w:rsidRPr="00892D99">
        <w:rPr>
          <w:rFonts w:ascii="Verdana" w:hAnsi="Verdana"/>
          <w:sz w:val="20"/>
          <w:szCs w:val="20"/>
          <w:lang w:val="en-GB" w:eastAsia="en-US"/>
        </w:rPr>
        <w:t xml:space="preserve"> </w:t>
      </w:r>
      <w:proofErr w:type="spellStart"/>
      <w:r w:rsidRPr="00892D99">
        <w:rPr>
          <w:rFonts w:ascii="Verdana" w:hAnsi="Verdana"/>
          <w:sz w:val="20"/>
          <w:szCs w:val="20"/>
          <w:lang w:val="en-GB" w:eastAsia="en-US"/>
        </w:rPr>
        <w:t>осигури</w:t>
      </w:r>
      <w:proofErr w:type="spellEnd"/>
      <w:r w:rsidRPr="00892D99">
        <w:rPr>
          <w:rFonts w:ascii="Verdana" w:hAnsi="Verdana"/>
          <w:sz w:val="20"/>
          <w:szCs w:val="20"/>
          <w:lang w:val="en-GB" w:eastAsia="en-US"/>
        </w:rPr>
        <w:t xml:space="preserve"> </w:t>
      </w:r>
      <w:proofErr w:type="spellStart"/>
      <w:r w:rsidRPr="00892D99">
        <w:rPr>
          <w:rFonts w:ascii="Verdana" w:hAnsi="Verdana"/>
          <w:sz w:val="20"/>
          <w:szCs w:val="20"/>
          <w:lang w:val="en-GB" w:eastAsia="en-US"/>
        </w:rPr>
        <w:t>телефонен</w:t>
      </w:r>
      <w:proofErr w:type="spellEnd"/>
      <w:r w:rsidRPr="00892D99">
        <w:rPr>
          <w:rFonts w:ascii="Verdana" w:hAnsi="Verdana"/>
          <w:sz w:val="20"/>
          <w:szCs w:val="20"/>
          <w:lang w:val="en-GB" w:eastAsia="en-US"/>
        </w:rPr>
        <w:t xml:space="preserve"> </w:t>
      </w:r>
      <w:proofErr w:type="spellStart"/>
      <w:r w:rsidRPr="00892D99">
        <w:rPr>
          <w:rFonts w:ascii="Verdana" w:hAnsi="Verdana"/>
          <w:sz w:val="20"/>
          <w:szCs w:val="20"/>
          <w:lang w:val="en-GB" w:eastAsia="en-US"/>
        </w:rPr>
        <w:t>номер</w:t>
      </w:r>
      <w:proofErr w:type="spellEnd"/>
      <w:r w:rsidRPr="00892D99">
        <w:rPr>
          <w:rFonts w:ascii="Verdana" w:hAnsi="Verdana"/>
          <w:sz w:val="20"/>
          <w:szCs w:val="20"/>
          <w:lang w:val="en-GB" w:eastAsia="en-US"/>
        </w:rPr>
        <w:t xml:space="preserve"> </w:t>
      </w:r>
      <w:proofErr w:type="spellStart"/>
      <w:r w:rsidRPr="00892D99">
        <w:rPr>
          <w:rFonts w:ascii="Verdana" w:hAnsi="Verdana"/>
          <w:sz w:val="20"/>
          <w:szCs w:val="20"/>
          <w:lang w:val="en-GB" w:eastAsia="en-US"/>
        </w:rPr>
        <w:t>за</w:t>
      </w:r>
      <w:proofErr w:type="spellEnd"/>
      <w:r w:rsidRPr="00892D99">
        <w:rPr>
          <w:rFonts w:ascii="Verdana" w:hAnsi="Verdana"/>
          <w:sz w:val="20"/>
          <w:szCs w:val="20"/>
          <w:lang w:val="en-GB" w:eastAsia="en-US"/>
        </w:rPr>
        <w:t xml:space="preserve"> </w:t>
      </w:r>
      <w:proofErr w:type="spellStart"/>
      <w:r w:rsidRPr="00892D99">
        <w:rPr>
          <w:rFonts w:ascii="Verdana" w:hAnsi="Verdana"/>
          <w:sz w:val="20"/>
          <w:szCs w:val="20"/>
          <w:lang w:val="en-GB" w:eastAsia="en-US"/>
        </w:rPr>
        <w:t>денонощни</w:t>
      </w:r>
      <w:proofErr w:type="spellEnd"/>
      <w:r w:rsidRPr="00892D99">
        <w:rPr>
          <w:rFonts w:ascii="Verdana" w:hAnsi="Verdana"/>
          <w:sz w:val="20"/>
          <w:szCs w:val="20"/>
          <w:lang w:val="en-GB" w:eastAsia="en-US"/>
        </w:rPr>
        <w:t xml:space="preserve"> </w:t>
      </w:r>
      <w:proofErr w:type="spellStart"/>
      <w:r w:rsidRPr="00892D99">
        <w:rPr>
          <w:rFonts w:ascii="Verdana" w:hAnsi="Verdana"/>
          <w:sz w:val="20"/>
          <w:szCs w:val="20"/>
          <w:lang w:val="en-GB" w:eastAsia="en-US"/>
        </w:rPr>
        <w:t>контакти</w:t>
      </w:r>
      <w:proofErr w:type="spellEnd"/>
      <w:r w:rsidRPr="00892D99">
        <w:rPr>
          <w:rFonts w:ascii="Verdana" w:hAnsi="Verdana"/>
          <w:sz w:val="20"/>
          <w:szCs w:val="20"/>
          <w:lang w:val="en-GB" w:eastAsia="en-US"/>
        </w:rPr>
        <w:t>.</w:t>
      </w:r>
    </w:p>
    <w:p w14:paraId="4A0B0BFC" w14:textId="77777777" w:rsidR="00892D99" w:rsidRPr="00892D99" w:rsidRDefault="00892D99" w:rsidP="00F1604A">
      <w:pPr>
        <w:numPr>
          <w:ilvl w:val="1"/>
          <w:numId w:val="14"/>
        </w:numPr>
        <w:suppressAutoHyphens/>
        <w:spacing w:before="120" w:after="120" w:line="276" w:lineRule="auto"/>
        <w:jc w:val="both"/>
        <w:rPr>
          <w:rFonts w:ascii="Verdana" w:hAnsi="Verdana"/>
          <w:sz w:val="20"/>
          <w:szCs w:val="20"/>
          <w:lang w:val="ru-RU" w:eastAsia="en-US"/>
        </w:rPr>
      </w:pPr>
      <w:r w:rsidRPr="00892D99">
        <w:rPr>
          <w:rFonts w:ascii="Verdana" w:hAnsi="Verdana"/>
          <w:sz w:val="20"/>
          <w:szCs w:val="20"/>
          <w:lang w:val="ru-RU" w:eastAsia="en-US"/>
        </w:rPr>
        <w:t xml:space="preserve">Да спазва всички изисквания за сигурност и безопасност по време на изпълнение на задълженията по този договор с оглед незастрашаването на живота и здравето на своите техници и посетителите в обекта. Изпълнителят носи пълна отговорност за евентуални трудови злополуки в обекта за своите служители, както и за вреди, нанесени на трети лица. Изпълнителят носи отговорност за доказани вреди, които са пряка последица и са предизвикани от неговите действия или бездействия и причинени от служители или лица, които действат от негово име или в негова полза. </w:t>
      </w:r>
    </w:p>
    <w:p w14:paraId="24D7A8C0" w14:textId="77777777" w:rsidR="00892D99" w:rsidRPr="00892D99" w:rsidRDefault="00892D99" w:rsidP="00F1604A">
      <w:pPr>
        <w:numPr>
          <w:ilvl w:val="1"/>
          <w:numId w:val="14"/>
        </w:numPr>
        <w:suppressAutoHyphens/>
        <w:spacing w:before="120" w:after="120" w:line="276" w:lineRule="auto"/>
        <w:jc w:val="both"/>
        <w:rPr>
          <w:rFonts w:ascii="Verdana" w:hAnsi="Verdana"/>
          <w:sz w:val="20"/>
          <w:szCs w:val="20"/>
          <w:lang w:val="ru-RU" w:eastAsia="en-US"/>
        </w:rPr>
      </w:pPr>
      <w:r w:rsidRPr="00892D99">
        <w:rPr>
          <w:rFonts w:ascii="Verdana" w:hAnsi="Verdana"/>
          <w:sz w:val="20"/>
          <w:szCs w:val="20"/>
          <w:lang w:val="ru-RU" w:eastAsia="en-US"/>
        </w:rPr>
        <w:t>При необходимост, Изпълнителят организира провеждането на периодичен инструктаж на експлоатационния персонал за специфични особености в работата.</w:t>
      </w:r>
    </w:p>
    <w:p w14:paraId="00719E4D" w14:textId="77777777" w:rsidR="00892D99" w:rsidRPr="007D560A" w:rsidRDefault="00892D99" w:rsidP="00F1604A">
      <w:pPr>
        <w:numPr>
          <w:ilvl w:val="0"/>
          <w:numId w:val="14"/>
        </w:numPr>
        <w:tabs>
          <w:tab w:val="left" w:pos="720"/>
        </w:tabs>
        <w:suppressAutoHyphens/>
        <w:spacing w:before="120" w:after="120" w:line="276" w:lineRule="auto"/>
        <w:jc w:val="both"/>
        <w:rPr>
          <w:rFonts w:ascii="Verdana" w:hAnsi="Verdana"/>
          <w:sz w:val="20"/>
          <w:szCs w:val="20"/>
          <w:lang w:val="en-GB" w:eastAsia="en-US"/>
        </w:rPr>
      </w:pPr>
      <w:proofErr w:type="spellStart"/>
      <w:r w:rsidRPr="007D560A">
        <w:rPr>
          <w:rFonts w:ascii="Verdana" w:hAnsi="Verdana"/>
          <w:sz w:val="20"/>
          <w:szCs w:val="20"/>
          <w:lang w:val="en-GB" w:eastAsia="en-US"/>
        </w:rPr>
        <w:t>Страните</w:t>
      </w:r>
      <w:proofErr w:type="spellEnd"/>
      <w:r w:rsidRPr="007D560A">
        <w:rPr>
          <w:rFonts w:ascii="Verdana" w:hAnsi="Verdana"/>
          <w:sz w:val="20"/>
          <w:szCs w:val="20"/>
          <w:lang w:val="en-GB" w:eastAsia="en-US"/>
        </w:rPr>
        <w:t xml:space="preserve"> </w:t>
      </w:r>
      <w:proofErr w:type="spellStart"/>
      <w:r w:rsidRPr="007D560A">
        <w:rPr>
          <w:rFonts w:ascii="Verdana" w:hAnsi="Verdana"/>
          <w:sz w:val="20"/>
          <w:szCs w:val="20"/>
          <w:lang w:val="en-GB" w:eastAsia="en-US"/>
        </w:rPr>
        <w:t>могат</w:t>
      </w:r>
      <w:proofErr w:type="spellEnd"/>
      <w:r w:rsidRPr="007D560A">
        <w:rPr>
          <w:rFonts w:ascii="Verdana" w:hAnsi="Verdana"/>
          <w:sz w:val="20"/>
          <w:szCs w:val="20"/>
          <w:lang w:val="en-GB" w:eastAsia="en-US"/>
        </w:rPr>
        <w:t xml:space="preserve"> </w:t>
      </w:r>
      <w:proofErr w:type="spellStart"/>
      <w:r w:rsidRPr="007D560A">
        <w:rPr>
          <w:rFonts w:ascii="Verdana" w:hAnsi="Verdana"/>
          <w:sz w:val="20"/>
          <w:szCs w:val="20"/>
          <w:lang w:val="en-GB" w:eastAsia="en-US"/>
        </w:rPr>
        <w:t>да</w:t>
      </w:r>
      <w:proofErr w:type="spellEnd"/>
      <w:r w:rsidRPr="007D560A">
        <w:rPr>
          <w:rFonts w:ascii="Verdana" w:hAnsi="Verdana"/>
          <w:sz w:val="20"/>
          <w:szCs w:val="20"/>
          <w:lang w:val="en-GB" w:eastAsia="en-US"/>
        </w:rPr>
        <w:t xml:space="preserve"> </w:t>
      </w:r>
      <w:proofErr w:type="spellStart"/>
      <w:r w:rsidRPr="007D560A">
        <w:rPr>
          <w:rFonts w:ascii="Verdana" w:hAnsi="Verdana"/>
          <w:sz w:val="20"/>
          <w:szCs w:val="20"/>
          <w:lang w:val="en-GB" w:eastAsia="en-US"/>
        </w:rPr>
        <w:t>разширяват</w:t>
      </w:r>
      <w:proofErr w:type="spellEnd"/>
      <w:r w:rsidRPr="007D560A">
        <w:rPr>
          <w:rFonts w:ascii="Verdana" w:hAnsi="Verdana"/>
          <w:sz w:val="20"/>
          <w:szCs w:val="20"/>
          <w:lang w:val="en-GB" w:eastAsia="en-US"/>
        </w:rPr>
        <w:t xml:space="preserve"> </w:t>
      </w:r>
      <w:proofErr w:type="spellStart"/>
      <w:r w:rsidRPr="007D560A">
        <w:rPr>
          <w:rFonts w:ascii="Verdana" w:hAnsi="Verdana"/>
          <w:sz w:val="20"/>
          <w:szCs w:val="20"/>
          <w:lang w:val="en-GB" w:eastAsia="en-US"/>
        </w:rPr>
        <w:t>предмета</w:t>
      </w:r>
      <w:proofErr w:type="spellEnd"/>
      <w:r w:rsidRPr="007D560A">
        <w:rPr>
          <w:rFonts w:ascii="Verdana" w:hAnsi="Verdana"/>
          <w:sz w:val="20"/>
          <w:szCs w:val="20"/>
          <w:lang w:val="en-GB" w:eastAsia="en-US"/>
        </w:rPr>
        <w:t xml:space="preserve"> </w:t>
      </w:r>
      <w:proofErr w:type="spellStart"/>
      <w:r w:rsidRPr="007D560A">
        <w:rPr>
          <w:rFonts w:ascii="Verdana" w:hAnsi="Verdana"/>
          <w:sz w:val="20"/>
          <w:szCs w:val="20"/>
          <w:lang w:val="en-GB" w:eastAsia="en-US"/>
        </w:rPr>
        <w:t>на</w:t>
      </w:r>
      <w:proofErr w:type="spellEnd"/>
      <w:r w:rsidRPr="007D560A">
        <w:rPr>
          <w:rFonts w:ascii="Verdana" w:hAnsi="Verdana"/>
          <w:sz w:val="20"/>
          <w:szCs w:val="20"/>
          <w:lang w:val="en-GB" w:eastAsia="en-US"/>
        </w:rPr>
        <w:t xml:space="preserve"> </w:t>
      </w:r>
      <w:proofErr w:type="spellStart"/>
      <w:r w:rsidRPr="007D560A">
        <w:rPr>
          <w:rFonts w:ascii="Verdana" w:hAnsi="Verdana"/>
          <w:sz w:val="20"/>
          <w:szCs w:val="20"/>
          <w:lang w:val="en-GB" w:eastAsia="en-US"/>
        </w:rPr>
        <w:t>договора</w:t>
      </w:r>
      <w:proofErr w:type="spellEnd"/>
      <w:r w:rsidRPr="007D560A">
        <w:rPr>
          <w:rFonts w:ascii="Verdana" w:hAnsi="Verdana"/>
          <w:sz w:val="20"/>
          <w:szCs w:val="20"/>
          <w:lang w:val="en-GB" w:eastAsia="en-US"/>
        </w:rPr>
        <w:t xml:space="preserve"> </w:t>
      </w:r>
      <w:proofErr w:type="spellStart"/>
      <w:r w:rsidRPr="007D560A">
        <w:rPr>
          <w:rFonts w:ascii="Verdana" w:hAnsi="Verdana"/>
          <w:sz w:val="20"/>
          <w:szCs w:val="20"/>
          <w:lang w:val="en-GB" w:eastAsia="en-US"/>
        </w:rPr>
        <w:t>чрез</w:t>
      </w:r>
      <w:proofErr w:type="spellEnd"/>
      <w:r w:rsidRPr="007D560A">
        <w:rPr>
          <w:rFonts w:ascii="Verdana" w:hAnsi="Verdana"/>
          <w:sz w:val="20"/>
          <w:szCs w:val="20"/>
          <w:lang w:val="en-GB" w:eastAsia="en-US"/>
        </w:rPr>
        <w:t xml:space="preserve"> </w:t>
      </w:r>
      <w:proofErr w:type="spellStart"/>
      <w:r w:rsidRPr="007D560A">
        <w:rPr>
          <w:rFonts w:ascii="Verdana" w:hAnsi="Verdana"/>
          <w:sz w:val="20"/>
          <w:szCs w:val="20"/>
          <w:lang w:val="en-GB" w:eastAsia="en-US"/>
        </w:rPr>
        <w:t>допълнителни</w:t>
      </w:r>
      <w:proofErr w:type="spellEnd"/>
      <w:r w:rsidRPr="007D560A">
        <w:rPr>
          <w:rFonts w:ascii="Verdana" w:hAnsi="Verdana"/>
          <w:sz w:val="20"/>
          <w:szCs w:val="20"/>
          <w:lang w:val="en-GB" w:eastAsia="en-US"/>
        </w:rPr>
        <w:t xml:space="preserve"> </w:t>
      </w:r>
      <w:proofErr w:type="spellStart"/>
      <w:r w:rsidRPr="007D560A">
        <w:rPr>
          <w:rFonts w:ascii="Verdana" w:hAnsi="Verdana"/>
          <w:sz w:val="20"/>
          <w:szCs w:val="20"/>
          <w:lang w:val="en-GB" w:eastAsia="en-US"/>
        </w:rPr>
        <w:t>писмени</w:t>
      </w:r>
      <w:proofErr w:type="spellEnd"/>
      <w:r w:rsidRPr="007D560A">
        <w:rPr>
          <w:rFonts w:ascii="Verdana" w:hAnsi="Verdana"/>
          <w:sz w:val="20"/>
          <w:szCs w:val="20"/>
          <w:lang w:val="en-GB" w:eastAsia="en-US"/>
        </w:rPr>
        <w:t xml:space="preserve"> </w:t>
      </w:r>
      <w:proofErr w:type="spellStart"/>
      <w:r w:rsidRPr="007D560A">
        <w:rPr>
          <w:rFonts w:ascii="Verdana" w:hAnsi="Verdana"/>
          <w:sz w:val="20"/>
          <w:szCs w:val="20"/>
          <w:lang w:val="en-GB" w:eastAsia="en-US"/>
        </w:rPr>
        <w:t>споразумения</w:t>
      </w:r>
      <w:proofErr w:type="spellEnd"/>
      <w:r w:rsidRPr="007D560A">
        <w:rPr>
          <w:rFonts w:ascii="Verdana" w:hAnsi="Verdana"/>
          <w:sz w:val="20"/>
          <w:szCs w:val="20"/>
          <w:lang w:val="en-GB" w:eastAsia="en-US"/>
        </w:rPr>
        <w:t xml:space="preserve">, </w:t>
      </w:r>
      <w:proofErr w:type="spellStart"/>
      <w:r w:rsidRPr="007D560A">
        <w:rPr>
          <w:rFonts w:ascii="Verdana" w:hAnsi="Verdana"/>
          <w:sz w:val="20"/>
          <w:szCs w:val="20"/>
          <w:lang w:val="en-GB" w:eastAsia="en-US"/>
        </w:rPr>
        <w:t>конкретизиращи</w:t>
      </w:r>
      <w:proofErr w:type="spellEnd"/>
      <w:r w:rsidRPr="007D560A">
        <w:rPr>
          <w:rFonts w:ascii="Verdana" w:hAnsi="Verdana"/>
          <w:sz w:val="20"/>
          <w:szCs w:val="20"/>
          <w:lang w:val="en-GB" w:eastAsia="en-US"/>
        </w:rPr>
        <w:t xml:space="preserve"> </w:t>
      </w:r>
      <w:proofErr w:type="spellStart"/>
      <w:r w:rsidRPr="007D560A">
        <w:rPr>
          <w:rFonts w:ascii="Verdana" w:hAnsi="Verdana"/>
          <w:sz w:val="20"/>
          <w:szCs w:val="20"/>
          <w:lang w:val="en-GB" w:eastAsia="en-US"/>
        </w:rPr>
        <w:t>всички</w:t>
      </w:r>
      <w:proofErr w:type="spellEnd"/>
      <w:r w:rsidRPr="007D560A">
        <w:rPr>
          <w:rFonts w:ascii="Verdana" w:hAnsi="Verdana"/>
          <w:sz w:val="20"/>
          <w:szCs w:val="20"/>
          <w:lang w:val="en-GB" w:eastAsia="en-US"/>
        </w:rPr>
        <w:t xml:space="preserve"> </w:t>
      </w:r>
      <w:proofErr w:type="spellStart"/>
      <w:r w:rsidRPr="007D560A">
        <w:rPr>
          <w:rFonts w:ascii="Verdana" w:hAnsi="Verdana"/>
          <w:sz w:val="20"/>
          <w:szCs w:val="20"/>
          <w:lang w:val="en-GB" w:eastAsia="en-US"/>
        </w:rPr>
        <w:t>специфични</w:t>
      </w:r>
      <w:proofErr w:type="spellEnd"/>
      <w:r w:rsidRPr="007D560A">
        <w:rPr>
          <w:rFonts w:ascii="Verdana" w:hAnsi="Verdana"/>
          <w:sz w:val="20"/>
          <w:szCs w:val="20"/>
          <w:lang w:val="en-GB" w:eastAsia="en-US"/>
        </w:rPr>
        <w:t xml:space="preserve"> и/</w:t>
      </w:r>
      <w:proofErr w:type="spellStart"/>
      <w:r w:rsidRPr="007D560A">
        <w:rPr>
          <w:rFonts w:ascii="Verdana" w:hAnsi="Verdana"/>
          <w:sz w:val="20"/>
          <w:szCs w:val="20"/>
          <w:lang w:val="en-GB" w:eastAsia="en-US"/>
        </w:rPr>
        <w:t>или</w:t>
      </w:r>
      <w:proofErr w:type="spellEnd"/>
      <w:r w:rsidRPr="007D560A">
        <w:rPr>
          <w:rFonts w:ascii="Verdana" w:hAnsi="Verdana"/>
          <w:sz w:val="20"/>
          <w:szCs w:val="20"/>
          <w:lang w:val="en-GB" w:eastAsia="en-US"/>
        </w:rPr>
        <w:t xml:space="preserve"> </w:t>
      </w:r>
      <w:proofErr w:type="spellStart"/>
      <w:r w:rsidRPr="007D560A">
        <w:rPr>
          <w:rFonts w:ascii="Verdana" w:hAnsi="Verdana"/>
          <w:sz w:val="20"/>
          <w:szCs w:val="20"/>
          <w:lang w:val="en-GB" w:eastAsia="en-US"/>
        </w:rPr>
        <w:t>допълнителни</w:t>
      </w:r>
      <w:proofErr w:type="spellEnd"/>
      <w:r w:rsidRPr="007D560A">
        <w:rPr>
          <w:rFonts w:ascii="Verdana" w:hAnsi="Verdana"/>
          <w:sz w:val="20"/>
          <w:szCs w:val="20"/>
          <w:lang w:val="en-GB" w:eastAsia="en-US"/>
        </w:rPr>
        <w:t xml:space="preserve"> </w:t>
      </w:r>
      <w:proofErr w:type="spellStart"/>
      <w:r w:rsidRPr="007D560A">
        <w:rPr>
          <w:rFonts w:ascii="Verdana" w:hAnsi="Verdana"/>
          <w:sz w:val="20"/>
          <w:szCs w:val="20"/>
          <w:lang w:val="en-GB" w:eastAsia="en-US"/>
        </w:rPr>
        <w:t>действия</w:t>
      </w:r>
      <w:proofErr w:type="spellEnd"/>
      <w:r w:rsidRPr="00892D99">
        <w:rPr>
          <w:rFonts w:ascii="Verdana" w:hAnsi="Verdana"/>
          <w:sz w:val="20"/>
          <w:szCs w:val="20"/>
          <w:lang w:eastAsia="en-US"/>
        </w:rPr>
        <w:t xml:space="preserve"> – в случаи, че се правят промени по газовите линии на </w:t>
      </w:r>
      <w:proofErr w:type="spellStart"/>
      <w:r w:rsidRPr="00892D99">
        <w:rPr>
          <w:rFonts w:ascii="Verdana" w:hAnsi="Verdana"/>
          <w:sz w:val="20"/>
          <w:szCs w:val="20"/>
          <w:lang w:eastAsia="en-US"/>
        </w:rPr>
        <w:t>когенерацията</w:t>
      </w:r>
      <w:proofErr w:type="spellEnd"/>
      <w:r w:rsidRPr="00892D99">
        <w:rPr>
          <w:rFonts w:ascii="Verdana" w:hAnsi="Verdana"/>
          <w:sz w:val="20"/>
          <w:szCs w:val="20"/>
          <w:lang w:eastAsia="en-US"/>
        </w:rPr>
        <w:t xml:space="preserve"> или в газовото стопанство</w:t>
      </w:r>
      <w:r w:rsidRPr="007D560A">
        <w:rPr>
          <w:rFonts w:ascii="Verdana" w:hAnsi="Verdana"/>
          <w:sz w:val="20"/>
          <w:szCs w:val="20"/>
          <w:lang w:val="en-GB" w:eastAsia="en-US"/>
        </w:rPr>
        <w:t>.</w:t>
      </w:r>
    </w:p>
    <w:p w14:paraId="21D2AD91" w14:textId="4EDADFD2" w:rsidR="00892D99" w:rsidRPr="00892D99" w:rsidRDefault="00892D99" w:rsidP="00F1604A">
      <w:pPr>
        <w:numPr>
          <w:ilvl w:val="0"/>
          <w:numId w:val="14"/>
        </w:numPr>
        <w:tabs>
          <w:tab w:val="left" w:pos="720"/>
        </w:tabs>
        <w:suppressAutoHyphens/>
        <w:spacing w:before="120" w:after="120" w:line="276" w:lineRule="auto"/>
        <w:jc w:val="both"/>
        <w:rPr>
          <w:rFonts w:ascii="Verdana" w:hAnsi="Verdana"/>
          <w:sz w:val="20"/>
          <w:szCs w:val="20"/>
          <w:lang w:val="en-GB" w:eastAsia="en-US"/>
        </w:rPr>
      </w:pPr>
      <w:proofErr w:type="spellStart"/>
      <w:r w:rsidRPr="007D560A">
        <w:rPr>
          <w:rFonts w:ascii="Verdana" w:hAnsi="Verdana"/>
          <w:sz w:val="20"/>
          <w:szCs w:val="20"/>
          <w:lang w:val="en-GB" w:eastAsia="en-US"/>
        </w:rPr>
        <w:t>Изпълнителят</w:t>
      </w:r>
      <w:proofErr w:type="spellEnd"/>
      <w:r w:rsidRPr="007D560A">
        <w:rPr>
          <w:rFonts w:ascii="Verdana" w:hAnsi="Verdana"/>
          <w:sz w:val="20"/>
          <w:szCs w:val="20"/>
          <w:lang w:val="en-GB" w:eastAsia="en-US"/>
        </w:rPr>
        <w:t xml:space="preserve"> </w:t>
      </w:r>
      <w:proofErr w:type="spellStart"/>
      <w:r w:rsidRPr="007D560A">
        <w:rPr>
          <w:rFonts w:ascii="Verdana" w:hAnsi="Verdana"/>
          <w:sz w:val="20"/>
          <w:szCs w:val="20"/>
          <w:lang w:val="en-GB" w:eastAsia="en-US"/>
        </w:rPr>
        <w:t>трябва</w:t>
      </w:r>
      <w:proofErr w:type="spellEnd"/>
      <w:r w:rsidRPr="007D560A">
        <w:rPr>
          <w:rFonts w:ascii="Verdana" w:hAnsi="Verdana"/>
          <w:sz w:val="20"/>
          <w:szCs w:val="20"/>
          <w:lang w:val="en-GB" w:eastAsia="en-US"/>
        </w:rPr>
        <w:t xml:space="preserve"> </w:t>
      </w:r>
      <w:proofErr w:type="spellStart"/>
      <w:r w:rsidRPr="007D560A">
        <w:rPr>
          <w:rFonts w:ascii="Verdana" w:hAnsi="Verdana"/>
          <w:sz w:val="20"/>
          <w:szCs w:val="20"/>
          <w:lang w:val="en-GB" w:eastAsia="en-US"/>
        </w:rPr>
        <w:t>да</w:t>
      </w:r>
      <w:proofErr w:type="spellEnd"/>
      <w:r w:rsidRPr="007D560A">
        <w:rPr>
          <w:rFonts w:ascii="Verdana" w:hAnsi="Verdana"/>
          <w:sz w:val="20"/>
          <w:szCs w:val="20"/>
          <w:lang w:val="en-GB" w:eastAsia="en-US"/>
        </w:rPr>
        <w:t xml:space="preserve"> </w:t>
      </w:r>
      <w:proofErr w:type="spellStart"/>
      <w:r w:rsidRPr="007D560A">
        <w:rPr>
          <w:rFonts w:ascii="Verdana" w:hAnsi="Verdana"/>
          <w:sz w:val="20"/>
          <w:szCs w:val="20"/>
          <w:lang w:val="en-GB" w:eastAsia="en-US"/>
        </w:rPr>
        <w:t>представи</w:t>
      </w:r>
      <w:proofErr w:type="spellEnd"/>
      <w:r w:rsidRPr="007D560A">
        <w:rPr>
          <w:rFonts w:ascii="Verdana" w:hAnsi="Verdana"/>
          <w:sz w:val="20"/>
          <w:szCs w:val="20"/>
          <w:lang w:val="en-GB" w:eastAsia="en-US"/>
        </w:rPr>
        <w:t>/</w:t>
      </w:r>
      <w:proofErr w:type="spellStart"/>
      <w:r w:rsidRPr="007D560A">
        <w:rPr>
          <w:rFonts w:ascii="Verdana" w:hAnsi="Verdana"/>
          <w:sz w:val="20"/>
          <w:szCs w:val="20"/>
          <w:lang w:val="en-GB" w:eastAsia="en-US"/>
        </w:rPr>
        <w:t>внесе</w:t>
      </w:r>
      <w:proofErr w:type="spellEnd"/>
      <w:r w:rsidRPr="007D560A">
        <w:rPr>
          <w:rFonts w:ascii="Verdana" w:hAnsi="Verdana"/>
          <w:sz w:val="20"/>
          <w:szCs w:val="20"/>
          <w:lang w:val="en-GB" w:eastAsia="en-US"/>
        </w:rPr>
        <w:t xml:space="preserve"> </w:t>
      </w:r>
      <w:proofErr w:type="spellStart"/>
      <w:r w:rsidRPr="007D560A">
        <w:rPr>
          <w:rFonts w:ascii="Verdana" w:hAnsi="Verdana"/>
          <w:sz w:val="20"/>
          <w:szCs w:val="20"/>
          <w:lang w:val="en-GB" w:eastAsia="en-US"/>
        </w:rPr>
        <w:t>гаранция</w:t>
      </w:r>
      <w:proofErr w:type="spellEnd"/>
      <w:r w:rsidRPr="007D560A">
        <w:rPr>
          <w:rFonts w:ascii="Verdana" w:hAnsi="Verdana"/>
          <w:sz w:val="20"/>
          <w:szCs w:val="20"/>
          <w:lang w:val="en-GB" w:eastAsia="en-US"/>
        </w:rPr>
        <w:t xml:space="preserve"> </w:t>
      </w:r>
      <w:proofErr w:type="spellStart"/>
      <w:r w:rsidRPr="007D560A">
        <w:rPr>
          <w:rFonts w:ascii="Verdana" w:hAnsi="Verdana"/>
          <w:sz w:val="20"/>
          <w:szCs w:val="20"/>
          <w:lang w:val="en-GB" w:eastAsia="en-US"/>
        </w:rPr>
        <w:t>за</w:t>
      </w:r>
      <w:proofErr w:type="spellEnd"/>
      <w:r w:rsidRPr="007D560A">
        <w:rPr>
          <w:rFonts w:ascii="Verdana" w:hAnsi="Verdana"/>
          <w:sz w:val="20"/>
          <w:szCs w:val="20"/>
          <w:lang w:val="en-GB" w:eastAsia="en-US"/>
        </w:rPr>
        <w:t xml:space="preserve"> </w:t>
      </w:r>
      <w:proofErr w:type="spellStart"/>
      <w:r w:rsidRPr="007D560A">
        <w:rPr>
          <w:rFonts w:ascii="Verdana" w:hAnsi="Verdana"/>
          <w:sz w:val="20"/>
          <w:szCs w:val="20"/>
          <w:lang w:val="en-GB" w:eastAsia="en-US"/>
        </w:rPr>
        <w:t>изпълнение</w:t>
      </w:r>
      <w:proofErr w:type="spellEnd"/>
      <w:r w:rsidRPr="007D560A">
        <w:rPr>
          <w:rFonts w:ascii="Verdana" w:hAnsi="Verdana"/>
          <w:sz w:val="20"/>
          <w:szCs w:val="20"/>
          <w:lang w:val="en-GB" w:eastAsia="en-US"/>
        </w:rPr>
        <w:t xml:space="preserve"> </w:t>
      </w:r>
      <w:proofErr w:type="spellStart"/>
      <w:r w:rsidRPr="007D560A">
        <w:rPr>
          <w:rFonts w:ascii="Verdana" w:hAnsi="Verdana"/>
          <w:sz w:val="20"/>
          <w:szCs w:val="20"/>
          <w:lang w:val="en-GB" w:eastAsia="en-US"/>
        </w:rPr>
        <w:t>на</w:t>
      </w:r>
      <w:proofErr w:type="spellEnd"/>
      <w:r w:rsidRPr="007D560A">
        <w:rPr>
          <w:rFonts w:ascii="Verdana" w:hAnsi="Verdana"/>
          <w:sz w:val="20"/>
          <w:szCs w:val="20"/>
          <w:lang w:val="en-GB" w:eastAsia="en-US"/>
        </w:rPr>
        <w:t xml:space="preserve"> </w:t>
      </w:r>
      <w:proofErr w:type="spellStart"/>
      <w:r w:rsidRPr="007D560A">
        <w:rPr>
          <w:rFonts w:ascii="Verdana" w:hAnsi="Verdana"/>
          <w:sz w:val="20"/>
          <w:szCs w:val="20"/>
          <w:lang w:val="en-GB" w:eastAsia="en-US"/>
        </w:rPr>
        <w:t>договора</w:t>
      </w:r>
      <w:proofErr w:type="spellEnd"/>
      <w:r w:rsidRPr="007D560A">
        <w:rPr>
          <w:rFonts w:ascii="Verdana" w:hAnsi="Verdana"/>
          <w:sz w:val="20"/>
          <w:szCs w:val="20"/>
          <w:lang w:val="en-GB" w:eastAsia="en-US"/>
        </w:rPr>
        <w:t xml:space="preserve"> в </w:t>
      </w:r>
      <w:proofErr w:type="spellStart"/>
      <w:r w:rsidRPr="007D560A">
        <w:rPr>
          <w:rFonts w:ascii="Verdana" w:hAnsi="Verdana"/>
          <w:sz w:val="20"/>
          <w:szCs w:val="20"/>
          <w:lang w:val="en-GB" w:eastAsia="en-US"/>
        </w:rPr>
        <w:t>размер</w:t>
      </w:r>
      <w:proofErr w:type="spellEnd"/>
      <w:r w:rsidRPr="007D560A">
        <w:rPr>
          <w:rFonts w:ascii="Verdana" w:hAnsi="Verdana"/>
          <w:sz w:val="20"/>
          <w:szCs w:val="20"/>
          <w:lang w:val="en-GB" w:eastAsia="en-US"/>
        </w:rPr>
        <w:t xml:space="preserve"> </w:t>
      </w:r>
      <w:proofErr w:type="spellStart"/>
      <w:r w:rsidRPr="007D560A">
        <w:rPr>
          <w:rFonts w:ascii="Verdana" w:hAnsi="Verdana"/>
          <w:sz w:val="20"/>
          <w:szCs w:val="20"/>
          <w:lang w:val="en-GB" w:eastAsia="en-US"/>
        </w:rPr>
        <w:t>на</w:t>
      </w:r>
      <w:proofErr w:type="spellEnd"/>
      <w:r w:rsidRPr="007D560A">
        <w:rPr>
          <w:rFonts w:ascii="Verdana" w:hAnsi="Verdana"/>
          <w:sz w:val="20"/>
          <w:szCs w:val="20"/>
          <w:lang w:val="en-GB" w:eastAsia="en-US"/>
        </w:rPr>
        <w:t xml:space="preserve"> 5% </w:t>
      </w:r>
      <w:proofErr w:type="spellStart"/>
      <w:r w:rsidRPr="007D560A">
        <w:rPr>
          <w:rFonts w:ascii="Verdana" w:hAnsi="Verdana"/>
          <w:sz w:val="20"/>
          <w:szCs w:val="20"/>
          <w:lang w:val="en-GB" w:eastAsia="en-US"/>
        </w:rPr>
        <w:t>от</w:t>
      </w:r>
      <w:proofErr w:type="spellEnd"/>
      <w:r w:rsidRPr="007D560A">
        <w:rPr>
          <w:rFonts w:ascii="Verdana" w:hAnsi="Verdana"/>
          <w:sz w:val="20"/>
          <w:szCs w:val="20"/>
          <w:lang w:val="en-GB" w:eastAsia="en-US"/>
        </w:rPr>
        <w:t xml:space="preserve"> </w:t>
      </w:r>
      <w:r w:rsidR="00C77BA7">
        <w:rPr>
          <w:rFonts w:ascii="Verdana" w:hAnsi="Verdana"/>
          <w:sz w:val="20"/>
          <w:szCs w:val="20"/>
          <w:lang w:eastAsia="en-US"/>
        </w:rPr>
        <w:t xml:space="preserve">максималната </w:t>
      </w:r>
      <w:proofErr w:type="spellStart"/>
      <w:r w:rsidRPr="007D560A">
        <w:rPr>
          <w:rFonts w:ascii="Verdana" w:hAnsi="Verdana"/>
          <w:sz w:val="20"/>
          <w:szCs w:val="20"/>
          <w:lang w:val="en-GB" w:eastAsia="en-US"/>
        </w:rPr>
        <w:t>стойност</w:t>
      </w:r>
      <w:proofErr w:type="spellEnd"/>
      <w:r w:rsidRPr="007D560A">
        <w:rPr>
          <w:rFonts w:ascii="Verdana" w:hAnsi="Verdana"/>
          <w:sz w:val="20"/>
          <w:szCs w:val="20"/>
          <w:lang w:val="en-GB" w:eastAsia="en-US"/>
        </w:rPr>
        <w:t xml:space="preserve"> </w:t>
      </w:r>
      <w:proofErr w:type="spellStart"/>
      <w:r w:rsidRPr="007D560A">
        <w:rPr>
          <w:rFonts w:ascii="Verdana" w:hAnsi="Verdana"/>
          <w:sz w:val="20"/>
          <w:szCs w:val="20"/>
          <w:lang w:val="en-GB" w:eastAsia="en-US"/>
        </w:rPr>
        <w:t>на</w:t>
      </w:r>
      <w:proofErr w:type="spellEnd"/>
      <w:r w:rsidRPr="007D560A">
        <w:rPr>
          <w:rFonts w:ascii="Verdana" w:hAnsi="Verdana"/>
          <w:sz w:val="20"/>
          <w:szCs w:val="20"/>
          <w:lang w:val="en-GB" w:eastAsia="en-US"/>
        </w:rPr>
        <w:t xml:space="preserve"> </w:t>
      </w:r>
      <w:proofErr w:type="spellStart"/>
      <w:r w:rsidRPr="007D560A">
        <w:rPr>
          <w:rFonts w:ascii="Verdana" w:hAnsi="Verdana"/>
          <w:sz w:val="20"/>
          <w:szCs w:val="20"/>
          <w:lang w:val="en-GB" w:eastAsia="en-US"/>
        </w:rPr>
        <w:t>договора</w:t>
      </w:r>
      <w:proofErr w:type="spellEnd"/>
      <w:r w:rsidRPr="007D560A">
        <w:rPr>
          <w:rFonts w:ascii="Verdana" w:hAnsi="Verdana"/>
          <w:sz w:val="20"/>
          <w:szCs w:val="20"/>
          <w:lang w:val="en-GB" w:eastAsia="en-US"/>
        </w:rPr>
        <w:t xml:space="preserve">. </w:t>
      </w:r>
      <w:proofErr w:type="spellStart"/>
      <w:r w:rsidRPr="00892D99">
        <w:rPr>
          <w:rFonts w:ascii="Verdana" w:hAnsi="Verdana"/>
          <w:sz w:val="20"/>
          <w:szCs w:val="20"/>
          <w:lang w:val="en-GB" w:eastAsia="en-US"/>
        </w:rPr>
        <w:t>Гаранцията</w:t>
      </w:r>
      <w:proofErr w:type="spellEnd"/>
      <w:r w:rsidRPr="00892D99">
        <w:rPr>
          <w:rFonts w:ascii="Verdana" w:hAnsi="Verdana"/>
          <w:sz w:val="20"/>
          <w:szCs w:val="20"/>
          <w:lang w:val="en-GB" w:eastAsia="en-US"/>
        </w:rPr>
        <w:t xml:space="preserve"> е с </w:t>
      </w:r>
      <w:proofErr w:type="spellStart"/>
      <w:r w:rsidRPr="00892D99">
        <w:rPr>
          <w:rFonts w:ascii="Verdana" w:hAnsi="Verdana"/>
          <w:sz w:val="20"/>
          <w:szCs w:val="20"/>
          <w:lang w:val="en-GB" w:eastAsia="en-US"/>
        </w:rPr>
        <w:t>валидност</w:t>
      </w:r>
      <w:proofErr w:type="spellEnd"/>
      <w:r w:rsidRPr="00892D99">
        <w:rPr>
          <w:rFonts w:ascii="Verdana" w:hAnsi="Verdana"/>
          <w:sz w:val="20"/>
          <w:szCs w:val="20"/>
          <w:lang w:val="en-GB" w:eastAsia="en-US"/>
        </w:rPr>
        <w:t xml:space="preserve"> </w:t>
      </w:r>
      <w:proofErr w:type="spellStart"/>
      <w:r w:rsidRPr="00892D99">
        <w:rPr>
          <w:rFonts w:ascii="Verdana" w:hAnsi="Verdana"/>
          <w:sz w:val="20"/>
          <w:szCs w:val="20"/>
          <w:lang w:val="en-GB" w:eastAsia="en-US"/>
        </w:rPr>
        <w:t>срока</w:t>
      </w:r>
      <w:proofErr w:type="spellEnd"/>
      <w:r w:rsidRPr="00892D99">
        <w:rPr>
          <w:rFonts w:ascii="Verdana" w:hAnsi="Verdana"/>
          <w:sz w:val="20"/>
          <w:szCs w:val="20"/>
          <w:lang w:val="en-GB" w:eastAsia="en-US"/>
        </w:rPr>
        <w:t xml:space="preserve"> </w:t>
      </w:r>
      <w:proofErr w:type="spellStart"/>
      <w:r w:rsidRPr="00892D99">
        <w:rPr>
          <w:rFonts w:ascii="Verdana" w:hAnsi="Verdana"/>
          <w:sz w:val="20"/>
          <w:szCs w:val="20"/>
          <w:lang w:val="en-GB" w:eastAsia="en-US"/>
        </w:rPr>
        <w:t>на</w:t>
      </w:r>
      <w:proofErr w:type="spellEnd"/>
      <w:r w:rsidRPr="00892D99">
        <w:rPr>
          <w:rFonts w:ascii="Verdana" w:hAnsi="Verdana"/>
          <w:sz w:val="20"/>
          <w:szCs w:val="20"/>
          <w:lang w:val="en-GB" w:eastAsia="en-US"/>
        </w:rPr>
        <w:t xml:space="preserve"> </w:t>
      </w:r>
      <w:proofErr w:type="spellStart"/>
      <w:r w:rsidRPr="00892D99">
        <w:rPr>
          <w:rFonts w:ascii="Verdana" w:hAnsi="Verdana"/>
          <w:sz w:val="20"/>
          <w:szCs w:val="20"/>
          <w:lang w:val="en-GB" w:eastAsia="en-US"/>
        </w:rPr>
        <w:t>договора</w:t>
      </w:r>
      <w:proofErr w:type="spellEnd"/>
      <w:r w:rsidRPr="00892D99">
        <w:rPr>
          <w:rFonts w:ascii="Verdana" w:hAnsi="Verdana"/>
          <w:sz w:val="20"/>
          <w:szCs w:val="20"/>
          <w:lang w:val="en-GB" w:eastAsia="en-US"/>
        </w:rPr>
        <w:t>.</w:t>
      </w:r>
    </w:p>
    <w:p w14:paraId="2A5952FE" w14:textId="77777777" w:rsidR="00892D99" w:rsidRPr="00892D99" w:rsidRDefault="00892D99" w:rsidP="00F1604A">
      <w:pPr>
        <w:numPr>
          <w:ilvl w:val="0"/>
          <w:numId w:val="14"/>
        </w:numPr>
        <w:tabs>
          <w:tab w:val="left" w:pos="720"/>
        </w:tabs>
        <w:suppressAutoHyphens/>
        <w:spacing w:before="120" w:after="120" w:line="276" w:lineRule="auto"/>
        <w:jc w:val="both"/>
        <w:rPr>
          <w:rFonts w:ascii="Verdana" w:hAnsi="Verdana"/>
          <w:sz w:val="20"/>
          <w:szCs w:val="20"/>
          <w:lang w:val="ru-RU" w:eastAsia="en-US"/>
        </w:rPr>
      </w:pPr>
      <w:r w:rsidRPr="00892D99">
        <w:rPr>
          <w:rFonts w:ascii="Verdana" w:hAnsi="Verdana"/>
          <w:sz w:val="20"/>
          <w:szCs w:val="20"/>
          <w:lang w:val="ru-RU" w:eastAsia="en-US"/>
        </w:rPr>
        <w:t>Реално изпълнените дейности по всяка конкретна Поръчка, ще бъдат удостоверявани чрез приемо-предавателен протокол, подписан без възражения от Контролиращия служител или Представителя на контролиращия служител от страна на Възложителя.</w:t>
      </w:r>
    </w:p>
    <w:p w14:paraId="3FD1ABE8" w14:textId="77777777" w:rsidR="00892D99" w:rsidRPr="00892D99" w:rsidRDefault="00892D99" w:rsidP="00F1604A">
      <w:pPr>
        <w:numPr>
          <w:ilvl w:val="0"/>
          <w:numId w:val="14"/>
        </w:numPr>
        <w:tabs>
          <w:tab w:val="left" w:pos="720"/>
        </w:tabs>
        <w:suppressAutoHyphens/>
        <w:spacing w:before="120" w:after="120" w:line="276" w:lineRule="auto"/>
        <w:jc w:val="both"/>
        <w:rPr>
          <w:rFonts w:ascii="Verdana" w:hAnsi="Verdana"/>
          <w:sz w:val="20"/>
          <w:szCs w:val="20"/>
          <w:lang w:val="ru-RU" w:eastAsia="en-US"/>
        </w:rPr>
      </w:pPr>
      <w:r w:rsidRPr="00892D99">
        <w:rPr>
          <w:rFonts w:ascii="Verdana" w:hAnsi="Verdana"/>
          <w:sz w:val="20"/>
          <w:szCs w:val="20"/>
          <w:lang w:val="ru-RU" w:eastAsia="en-US"/>
        </w:rPr>
        <w:lastRenderedPageBreak/>
        <w:t>Изисквания за минимални гаранционни срокове:</w:t>
      </w:r>
    </w:p>
    <w:p w14:paraId="69BCCC5E" w14:textId="77777777" w:rsidR="00892D99" w:rsidRPr="00892D99" w:rsidRDefault="00892D99" w:rsidP="00F1604A">
      <w:pPr>
        <w:numPr>
          <w:ilvl w:val="1"/>
          <w:numId w:val="14"/>
        </w:numPr>
        <w:suppressAutoHyphens/>
        <w:spacing w:before="120" w:after="120" w:line="276" w:lineRule="auto"/>
        <w:jc w:val="both"/>
        <w:rPr>
          <w:rFonts w:ascii="Verdana" w:hAnsi="Verdana"/>
          <w:sz w:val="20"/>
          <w:szCs w:val="20"/>
          <w:lang w:val="ru-RU" w:eastAsia="en-US"/>
        </w:rPr>
      </w:pPr>
      <w:r w:rsidRPr="00892D99">
        <w:rPr>
          <w:rFonts w:ascii="Verdana" w:hAnsi="Verdana"/>
          <w:sz w:val="20"/>
          <w:szCs w:val="20"/>
          <w:lang w:eastAsia="en-US"/>
        </w:rPr>
        <w:t>на дейностите по т. 1, 2, 3 и 4 от Ценовата таблица – 6 (шест) месеца след извършване на дейностите;</w:t>
      </w:r>
    </w:p>
    <w:p w14:paraId="0AF915A8" w14:textId="77777777" w:rsidR="00892D99" w:rsidRPr="00892D99" w:rsidRDefault="00892D99" w:rsidP="00F1604A">
      <w:pPr>
        <w:numPr>
          <w:ilvl w:val="1"/>
          <w:numId w:val="14"/>
        </w:numPr>
        <w:suppressAutoHyphens/>
        <w:spacing w:before="120" w:after="120" w:line="276" w:lineRule="auto"/>
        <w:jc w:val="both"/>
        <w:rPr>
          <w:rFonts w:ascii="Verdana" w:hAnsi="Verdana"/>
          <w:sz w:val="20"/>
          <w:szCs w:val="20"/>
          <w:lang w:val="ru-RU" w:eastAsia="en-US"/>
        </w:rPr>
      </w:pPr>
      <w:r w:rsidRPr="00892D99">
        <w:rPr>
          <w:rFonts w:ascii="Verdana" w:hAnsi="Verdana"/>
          <w:sz w:val="20"/>
          <w:szCs w:val="20"/>
          <w:lang w:eastAsia="en-US"/>
        </w:rPr>
        <w:t>на извършените ремонтни/аварийни дейности – 1 (една) година след извършване на дейностите.</w:t>
      </w:r>
    </w:p>
    <w:p w14:paraId="497A78A1" w14:textId="734527A7" w:rsidR="00892D99" w:rsidRDefault="00892D99" w:rsidP="00F1604A">
      <w:pPr>
        <w:numPr>
          <w:ilvl w:val="0"/>
          <w:numId w:val="14"/>
        </w:numPr>
        <w:tabs>
          <w:tab w:val="left" w:pos="720"/>
        </w:tabs>
        <w:suppressAutoHyphens/>
        <w:spacing w:before="120" w:after="120" w:line="276" w:lineRule="auto"/>
        <w:jc w:val="both"/>
        <w:rPr>
          <w:rFonts w:ascii="Verdana" w:eastAsia="Bookman Old Style" w:hAnsi="Verdana" w:cs="Bookman Old Style"/>
          <w:bCs/>
          <w:color w:val="000000"/>
          <w:sz w:val="20"/>
          <w:szCs w:val="20"/>
        </w:rPr>
      </w:pPr>
      <w:r w:rsidRPr="00170867">
        <w:rPr>
          <w:rFonts w:ascii="Verdana" w:eastAsia="Bookman Old Style" w:hAnsi="Verdana" w:cs="Bookman Old Style"/>
          <w:bCs/>
          <w:color w:val="000000"/>
          <w:sz w:val="20"/>
          <w:szCs w:val="20"/>
        </w:rPr>
        <w:t>Място на извършване</w:t>
      </w:r>
      <w:r>
        <w:rPr>
          <w:rFonts w:ascii="Verdana" w:eastAsia="Bookman Old Style" w:hAnsi="Verdana" w:cs="Bookman Old Style"/>
          <w:bCs/>
          <w:color w:val="000000"/>
          <w:sz w:val="20"/>
          <w:szCs w:val="20"/>
        </w:rPr>
        <w:t xml:space="preserve"> на дейностите</w:t>
      </w:r>
      <w:r w:rsidRPr="00170867">
        <w:rPr>
          <w:rFonts w:ascii="Verdana" w:eastAsia="Bookman Old Style" w:hAnsi="Verdana" w:cs="Bookman Old Style"/>
          <w:bCs/>
          <w:color w:val="000000"/>
          <w:sz w:val="20"/>
          <w:szCs w:val="20"/>
        </w:rPr>
        <w:t xml:space="preserve"> - </w:t>
      </w:r>
      <w:r w:rsidRPr="00F373E6">
        <w:rPr>
          <w:rFonts w:ascii="Verdana" w:eastAsia="Bookman Old Style" w:hAnsi="Verdana" w:cs="Bookman Old Style"/>
          <w:bCs/>
          <w:color w:val="000000"/>
          <w:sz w:val="20"/>
          <w:szCs w:val="20"/>
          <w:lang w:bidi="bg-BG"/>
        </w:rPr>
        <w:t>„Софийска вода“ АД, ПСПВ Бистрица, ул. „Липа“ №2, ПСПВ Панчарево и СПСОВ Кубратово, кв. „Бенковски“, гр. София</w:t>
      </w:r>
      <w:r w:rsidRPr="00170867">
        <w:rPr>
          <w:rFonts w:ascii="Verdana" w:eastAsia="Bookman Old Style" w:hAnsi="Verdana" w:cs="Bookman Old Style"/>
          <w:bCs/>
          <w:color w:val="000000"/>
          <w:sz w:val="20"/>
          <w:szCs w:val="20"/>
        </w:rPr>
        <w:t>.</w:t>
      </w:r>
    </w:p>
    <w:p w14:paraId="6E50E062" w14:textId="77777777" w:rsidR="00020161" w:rsidRPr="00020161" w:rsidRDefault="00020161" w:rsidP="00F1604A">
      <w:pPr>
        <w:numPr>
          <w:ilvl w:val="0"/>
          <w:numId w:val="14"/>
        </w:numPr>
        <w:tabs>
          <w:tab w:val="left" w:pos="720"/>
          <w:tab w:val="num" w:pos="1191"/>
        </w:tabs>
        <w:suppressAutoHyphens/>
        <w:spacing w:before="120" w:after="120" w:line="276" w:lineRule="auto"/>
        <w:jc w:val="both"/>
        <w:rPr>
          <w:rFonts w:ascii="Verdana" w:hAnsi="Verdana"/>
          <w:b/>
          <w:bCs/>
          <w:sz w:val="20"/>
          <w:szCs w:val="20"/>
        </w:rPr>
      </w:pPr>
      <w:r w:rsidRPr="00020161">
        <w:rPr>
          <w:rFonts w:ascii="Verdana" w:hAnsi="Verdana"/>
          <w:b/>
          <w:bCs/>
          <w:sz w:val="20"/>
          <w:szCs w:val="20"/>
        </w:rPr>
        <w:t>Възложителят се задължава:</w:t>
      </w:r>
    </w:p>
    <w:p w14:paraId="2FBCFA00" w14:textId="056D5B90" w:rsidR="00020161" w:rsidRPr="00020161" w:rsidRDefault="00020161" w:rsidP="00F1604A">
      <w:pPr>
        <w:pStyle w:val="ListParagraph"/>
        <w:widowControl w:val="0"/>
        <w:numPr>
          <w:ilvl w:val="1"/>
          <w:numId w:val="21"/>
        </w:numPr>
        <w:tabs>
          <w:tab w:val="left" w:pos="284"/>
        </w:tabs>
        <w:jc w:val="both"/>
        <w:rPr>
          <w:rFonts w:ascii="Verdana" w:hAnsi="Verdana"/>
          <w:bCs/>
          <w:sz w:val="20"/>
          <w:szCs w:val="20"/>
        </w:rPr>
      </w:pPr>
      <w:r w:rsidRPr="00020161">
        <w:rPr>
          <w:rFonts w:ascii="Verdana" w:hAnsi="Verdana"/>
          <w:bCs/>
          <w:sz w:val="20"/>
          <w:szCs w:val="20"/>
        </w:rPr>
        <w:t xml:space="preserve">Да извърши необходимото плащане по договора, съгласно т. 6 „Плащане, ДДС и гаранция за изпълнение” от Раздел </w:t>
      </w:r>
      <w:r w:rsidRPr="00020161">
        <w:rPr>
          <w:rFonts w:ascii="Verdana" w:hAnsi="Verdana"/>
          <w:bCs/>
          <w:sz w:val="20"/>
          <w:szCs w:val="20"/>
          <w:lang w:val="en-US"/>
        </w:rPr>
        <w:t>V</w:t>
      </w:r>
      <w:r w:rsidRPr="00020161">
        <w:rPr>
          <w:rFonts w:ascii="Verdana" w:hAnsi="Verdana"/>
          <w:bCs/>
          <w:sz w:val="20"/>
          <w:szCs w:val="20"/>
        </w:rPr>
        <w:t>: „Общи условия на договора за услуги” от настоящия договор.</w:t>
      </w:r>
    </w:p>
    <w:p w14:paraId="7FCFA923" w14:textId="77777777" w:rsidR="00020161" w:rsidRPr="00020161" w:rsidRDefault="00020161" w:rsidP="00F1604A">
      <w:pPr>
        <w:pStyle w:val="ListParagraph"/>
        <w:widowControl w:val="0"/>
        <w:numPr>
          <w:ilvl w:val="1"/>
          <w:numId w:val="21"/>
        </w:numPr>
        <w:tabs>
          <w:tab w:val="left" w:pos="284"/>
        </w:tabs>
        <w:jc w:val="both"/>
        <w:rPr>
          <w:rFonts w:ascii="Verdana" w:hAnsi="Verdana"/>
          <w:bCs/>
          <w:sz w:val="20"/>
          <w:szCs w:val="20"/>
        </w:rPr>
      </w:pPr>
      <w:r w:rsidRPr="00020161">
        <w:rPr>
          <w:rFonts w:ascii="Verdana" w:hAnsi="Verdana"/>
          <w:bCs/>
          <w:sz w:val="20"/>
          <w:szCs w:val="20"/>
        </w:rPr>
        <w:t>Да осигурява безпрепятствен достъп на Изпълнителя до обслужваните съоръжения – с цел изпълнение предмета на Договора.</w:t>
      </w:r>
    </w:p>
    <w:p w14:paraId="5C98AD6E" w14:textId="77777777" w:rsidR="00020161" w:rsidRPr="00020161" w:rsidRDefault="00020161" w:rsidP="00F1604A">
      <w:pPr>
        <w:pStyle w:val="ListParagraph"/>
        <w:widowControl w:val="0"/>
        <w:numPr>
          <w:ilvl w:val="1"/>
          <w:numId w:val="21"/>
        </w:numPr>
        <w:tabs>
          <w:tab w:val="left" w:pos="284"/>
        </w:tabs>
        <w:jc w:val="both"/>
        <w:rPr>
          <w:rFonts w:ascii="Verdana" w:hAnsi="Verdana"/>
          <w:bCs/>
          <w:sz w:val="20"/>
          <w:szCs w:val="20"/>
        </w:rPr>
      </w:pPr>
      <w:r w:rsidRPr="00020161">
        <w:rPr>
          <w:rFonts w:ascii="Verdana" w:hAnsi="Verdana"/>
          <w:bCs/>
          <w:sz w:val="20"/>
          <w:szCs w:val="20"/>
        </w:rPr>
        <w:t>Своевременно да уведомява Изпълнителя за възникнали повреди и нарушения на нормалната работа на съоръженията, предмет на този договор.</w:t>
      </w:r>
    </w:p>
    <w:p w14:paraId="68424FC4" w14:textId="77777777" w:rsidR="00020161" w:rsidRPr="00020161" w:rsidRDefault="00020161" w:rsidP="00F1604A">
      <w:pPr>
        <w:pStyle w:val="ListParagraph"/>
        <w:widowControl w:val="0"/>
        <w:numPr>
          <w:ilvl w:val="1"/>
          <w:numId w:val="21"/>
        </w:numPr>
        <w:tabs>
          <w:tab w:val="left" w:pos="284"/>
        </w:tabs>
        <w:jc w:val="both"/>
        <w:rPr>
          <w:rFonts w:ascii="Verdana" w:hAnsi="Verdana"/>
          <w:bCs/>
          <w:sz w:val="20"/>
          <w:szCs w:val="20"/>
        </w:rPr>
      </w:pPr>
      <w:r w:rsidRPr="00020161">
        <w:rPr>
          <w:rFonts w:ascii="Verdana" w:hAnsi="Verdana"/>
          <w:bCs/>
          <w:sz w:val="20"/>
          <w:szCs w:val="20"/>
        </w:rPr>
        <w:t xml:space="preserve">Страните могат да разширяват предмета на договора чрез допълнителни писмени споразумения, конкретизиращи всички специфични и/или допълнителни действия – в случаи, че се правят промени по газовите линии на </w:t>
      </w:r>
      <w:proofErr w:type="spellStart"/>
      <w:r w:rsidRPr="00020161">
        <w:rPr>
          <w:rFonts w:ascii="Verdana" w:hAnsi="Verdana"/>
          <w:bCs/>
          <w:sz w:val="20"/>
          <w:szCs w:val="20"/>
        </w:rPr>
        <w:t>когенерацията</w:t>
      </w:r>
      <w:proofErr w:type="spellEnd"/>
      <w:r w:rsidRPr="00020161">
        <w:rPr>
          <w:rFonts w:ascii="Verdana" w:hAnsi="Verdana"/>
          <w:bCs/>
          <w:sz w:val="20"/>
          <w:szCs w:val="20"/>
        </w:rPr>
        <w:t xml:space="preserve"> или в газово стопанство.</w:t>
      </w:r>
    </w:p>
    <w:p w14:paraId="52FB073E" w14:textId="77777777" w:rsidR="00020161" w:rsidRPr="00020161" w:rsidRDefault="00020161" w:rsidP="00F1604A">
      <w:pPr>
        <w:pStyle w:val="ListParagraph"/>
        <w:widowControl w:val="0"/>
        <w:numPr>
          <w:ilvl w:val="1"/>
          <w:numId w:val="21"/>
        </w:numPr>
        <w:tabs>
          <w:tab w:val="left" w:pos="284"/>
        </w:tabs>
        <w:jc w:val="both"/>
        <w:rPr>
          <w:rFonts w:ascii="Verdana" w:hAnsi="Verdana"/>
          <w:bCs/>
          <w:sz w:val="20"/>
          <w:szCs w:val="20"/>
        </w:rPr>
      </w:pPr>
      <w:r w:rsidRPr="00020161">
        <w:rPr>
          <w:rFonts w:ascii="Verdana" w:hAnsi="Verdana"/>
          <w:bCs/>
          <w:sz w:val="20"/>
          <w:szCs w:val="20"/>
        </w:rPr>
        <w:t>Услугите, предмет на договора, ще бъдат изпълнявани на територията на Столична община в: ПСПВ Бистрица, ул. „Липа“ №2, ПСПВ Панчарево и СПСОВ Кубратово, кв. „Бенковски“, гр. София.</w:t>
      </w:r>
    </w:p>
    <w:p w14:paraId="0351A4BA" w14:textId="77777777" w:rsidR="00020161" w:rsidRPr="00020161" w:rsidRDefault="00020161" w:rsidP="00F1604A">
      <w:pPr>
        <w:pStyle w:val="ListParagraph"/>
        <w:widowControl w:val="0"/>
        <w:numPr>
          <w:ilvl w:val="1"/>
          <w:numId w:val="21"/>
        </w:numPr>
        <w:tabs>
          <w:tab w:val="left" w:pos="284"/>
        </w:tabs>
        <w:jc w:val="both"/>
        <w:rPr>
          <w:rFonts w:ascii="Verdana" w:hAnsi="Verdana"/>
          <w:bCs/>
          <w:sz w:val="20"/>
          <w:szCs w:val="20"/>
        </w:rPr>
      </w:pPr>
      <w:r w:rsidRPr="00020161">
        <w:rPr>
          <w:rFonts w:ascii="Verdana" w:hAnsi="Verdana"/>
          <w:bCs/>
          <w:sz w:val="20"/>
          <w:szCs w:val="20"/>
        </w:rPr>
        <w:t>Видовете дейности, чрез които ще бъдат изпълнявани услугите, предмет на договора, са описани в таблица в чл.1, т.1.1 от Раздел III – Цени и данни.</w:t>
      </w:r>
    </w:p>
    <w:p w14:paraId="6E2926D2" w14:textId="77777777" w:rsidR="00020161" w:rsidRPr="00020161" w:rsidRDefault="00020161" w:rsidP="00F1604A">
      <w:pPr>
        <w:numPr>
          <w:ilvl w:val="0"/>
          <w:numId w:val="14"/>
        </w:numPr>
        <w:tabs>
          <w:tab w:val="clear" w:pos="375"/>
          <w:tab w:val="left" w:pos="360"/>
          <w:tab w:val="left" w:pos="720"/>
          <w:tab w:val="num" w:pos="1191"/>
        </w:tabs>
        <w:suppressAutoHyphens/>
        <w:spacing w:before="120" w:after="120" w:line="276" w:lineRule="auto"/>
        <w:jc w:val="both"/>
        <w:rPr>
          <w:rFonts w:ascii="Verdana" w:hAnsi="Verdana"/>
          <w:b/>
          <w:bCs/>
          <w:sz w:val="20"/>
          <w:szCs w:val="20"/>
        </w:rPr>
      </w:pPr>
      <w:r w:rsidRPr="00020161">
        <w:rPr>
          <w:rFonts w:ascii="Verdana" w:hAnsi="Verdana"/>
          <w:b/>
          <w:bCs/>
          <w:sz w:val="20"/>
          <w:szCs w:val="20"/>
        </w:rPr>
        <w:t>ТЕХНИЧЕСКА СПЕЦИФИКАЦИЯ ЗА ПРЕДОСТАВЯНАТА УСЛУГА И ИЗИСКВАНИЯ</w:t>
      </w:r>
    </w:p>
    <w:p w14:paraId="3BC3296C" w14:textId="07750CDE" w:rsidR="00020161" w:rsidRPr="00776CF3" w:rsidRDefault="00020161" w:rsidP="00F1604A">
      <w:pPr>
        <w:pStyle w:val="ListParagraph"/>
        <w:widowControl w:val="0"/>
        <w:numPr>
          <w:ilvl w:val="1"/>
          <w:numId w:val="22"/>
        </w:numPr>
        <w:tabs>
          <w:tab w:val="left" w:pos="284"/>
        </w:tabs>
        <w:jc w:val="both"/>
        <w:rPr>
          <w:rFonts w:ascii="Verdana" w:hAnsi="Verdana"/>
          <w:bCs/>
          <w:sz w:val="20"/>
          <w:szCs w:val="20"/>
        </w:rPr>
      </w:pPr>
      <w:r w:rsidRPr="00776CF3">
        <w:rPr>
          <w:rFonts w:ascii="Verdana" w:hAnsi="Verdana"/>
          <w:bCs/>
          <w:sz w:val="20"/>
          <w:szCs w:val="20"/>
        </w:rPr>
        <w:t>Възложителят възлага изпълнението на услугите, предмет на договора, чрез Поръчка, в която може да бъде записана следната информация</w:t>
      </w:r>
      <w:r w:rsidRPr="001C132E">
        <w:rPr>
          <w:rFonts w:ascii="Verdana" w:hAnsi="Verdana"/>
          <w:bCs/>
          <w:sz w:val="20"/>
          <w:szCs w:val="20"/>
          <w:lang w:val="en-US"/>
        </w:rPr>
        <w:t xml:space="preserve"> </w:t>
      </w:r>
      <w:r w:rsidRPr="00776CF3">
        <w:rPr>
          <w:rFonts w:ascii="Verdana" w:hAnsi="Verdana"/>
          <w:bCs/>
          <w:sz w:val="20"/>
          <w:szCs w:val="20"/>
        </w:rPr>
        <w:t>:</w:t>
      </w:r>
    </w:p>
    <w:p w14:paraId="4918EAA0" w14:textId="71013811" w:rsidR="00020161" w:rsidRPr="00776CF3" w:rsidRDefault="00020161" w:rsidP="00F1604A">
      <w:pPr>
        <w:pStyle w:val="ListParagraph"/>
        <w:widowControl w:val="0"/>
        <w:numPr>
          <w:ilvl w:val="2"/>
          <w:numId w:val="22"/>
        </w:numPr>
        <w:tabs>
          <w:tab w:val="left" w:pos="284"/>
        </w:tabs>
        <w:jc w:val="both"/>
        <w:rPr>
          <w:rFonts w:ascii="Verdana" w:hAnsi="Verdana"/>
          <w:bCs/>
          <w:sz w:val="20"/>
          <w:szCs w:val="20"/>
        </w:rPr>
      </w:pPr>
      <w:r w:rsidRPr="00776CF3">
        <w:rPr>
          <w:rFonts w:ascii="Verdana" w:hAnsi="Verdana"/>
          <w:bCs/>
          <w:sz w:val="20"/>
          <w:szCs w:val="20"/>
        </w:rPr>
        <w:t xml:space="preserve">Видовете дейности, които </w:t>
      </w:r>
      <w:r w:rsidR="001C132E">
        <w:rPr>
          <w:rFonts w:ascii="Verdana" w:hAnsi="Verdana"/>
          <w:bCs/>
          <w:sz w:val="20"/>
          <w:szCs w:val="20"/>
        </w:rPr>
        <w:t>ще бъдат изпълнявани – съгласно</w:t>
      </w:r>
      <w:r w:rsidRPr="001C132E">
        <w:rPr>
          <w:rFonts w:ascii="Verdana" w:hAnsi="Verdana"/>
          <w:bCs/>
          <w:sz w:val="20"/>
          <w:szCs w:val="20"/>
        </w:rPr>
        <w:t xml:space="preserve"> т.1.1</w:t>
      </w:r>
      <w:r w:rsidRPr="00776CF3">
        <w:rPr>
          <w:rFonts w:ascii="Verdana" w:hAnsi="Verdana"/>
          <w:bCs/>
          <w:sz w:val="20"/>
          <w:szCs w:val="20"/>
        </w:rPr>
        <w:t xml:space="preserve"> от Раздел </w:t>
      </w:r>
      <w:r w:rsidRPr="00776CF3">
        <w:rPr>
          <w:rFonts w:ascii="Verdana" w:hAnsi="Verdana"/>
          <w:bCs/>
          <w:sz w:val="20"/>
          <w:szCs w:val="20"/>
          <w:lang w:val="en-US"/>
        </w:rPr>
        <w:t>III</w:t>
      </w:r>
      <w:r w:rsidR="001C132E">
        <w:rPr>
          <w:rFonts w:ascii="Verdana" w:hAnsi="Verdana"/>
          <w:bCs/>
          <w:sz w:val="20"/>
          <w:szCs w:val="20"/>
        </w:rPr>
        <w:t xml:space="preserve"> – Цени и Данни.</w:t>
      </w:r>
    </w:p>
    <w:p w14:paraId="5BEDE686" w14:textId="242FCD82" w:rsidR="00020161" w:rsidRPr="00020161" w:rsidRDefault="00020161" w:rsidP="00F1604A">
      <w:pPr>
        <w:pStyle w:val="ListParagraph"/>
        <w:widowControl w:val="0"/>
        <w:numPr>
          <w:ilvl w:val="2"/>
          <w:numId w:val="22"/>
        </w:numPr>
        <w:tabs>
          <w:tab w:val="left" w:pos="284"/>
        </w:tabs>
        <w:jc w:val="both"/>
        <w:rPr>
          <w:rFonts w:ascii="Verdana" w:hAnsi="Verdana"/>
          <w:bCs/>
          <w:sz w:val="20"/>
          <w:szCs w:val="20"/>
        </w:rPr>
      </w:pPr>
      <w:r w:rsidRPr="00020161">
        <w:rPr>
          <w:rFonts w:ascii="Verdana" w:hAnsi="Verdana"/>
          <w:bCs/>
          <w:sz w:val="20"/>
          <w:szCs w:val="20"/>
        </w:rPr>
        <w:t>Дата, място/места на изпълнение на услугите, време за реакция/час на започване, както и с</w:t>
      </w:r>
      <w:r w:rsidR="001C132E">
        <w:rPr>
          <w:rFonts w:ascii="Verdana" w:hAnsi="Verdana"/>
          <w:bCs/>
          <w:sz w:val="20"/>
          <w:szCs w:val="20"/>
        </w:rPr>
        <w:t>рок за изпълнение на дейностите.</w:t>
      </w:r>
    </w:p>
    <w:p w14:paraId="50B179D2" w14:textId="77777777" w:rsidR="00020161" w:rsidRPr="00020161" w:rsidRDefault="00020161" w:rsidP="00F1604A">
      <w:pPr>
        <w:pStyle w:val="ListParagraph"/>
        <w:widowControl w:val="0"/>
        <w:numPr>
          <w:ilvl w:val="2"/>
          <w:numId w:val="22"/>
        </w:numPr>
        <w:tabs>
          <w:tab w:val="left" w:pos="284"/>
        </w:tabs>
        <w:jc w:val="both"/>
        <w:rPr>
          <w:rFonts w:ascii="Verdana" w:hAnsi="Verdana"/>
          <w:bCs/>
          <w:sz w:val="20"/>
          <w:szCs w:val="20"/>
        </w:rPr>
      </w:pPr>
      <w:r w:rsidRPr="00020161">
        <w:rPr>
          <w:rFonts w:ascii="Verdana" w:hAnsi="Verdana"/>
          <w:bCs/>
          <w:sz w:val="20"/>
          <w:szCs w:val="20"/>
        </w:rPr>
        <w:t>Описание и количества на предвижданите за изпълнение дейности.</w:t>
      </w:r>
    </w:p>
    <w:p w14:paraId="439B50A5" w14:textId="77777777" w:rsidR="00020161" w:rsidRPr="00020161" w:rsidRDefault="00020161" w:rsidP="00F1604A">
      <w:pPr>
        <w:pStyle w:val="ListParagraph"/>
        <w:widowControl w:val="0"/>
        <w:numPr>
          <w:ilvl w:val="2"/>
          <w:numId w:val="22"/>
        </w:numPr>
        <w:tabs>
          <w:tab w:val="left" w:pos="284"/>
        </w:tabs>
        <w:jc w:val="both"/>
        <w:rPr>
          <w:rFonts w:ascii="Verdana" w:hAnsi="Verdana"/>
          <w:bCs/>
          <w:sz w:val="20"/>
          <w:szCs w:val="20"/>
        </w:rPr>
      </w:pPr>
      <w:r w:rsidRPr="00020161">
        <w:rPr>
          <w:rFonts w:ascii="Verdana" w:hAnsi="Verdana"/>
          <w:bCs/>
          <w:sz w:val="20"/>
          <w:szCs w:val="20"/>
        </w:rPr>
        <w:t>Представител на контролиращия служител – отговорен за конкретна Поръчка.</w:t>
      </w:r>
    </w:p>
    <w:p w14:paraId="38719E3D" w14:textId="77777777" w:rsidR="00020161" w:rsidRPr="00020161" w:rsidRDefault="00020161" w:rsidP="00F1604A">
      <w:pPr>
        <w:pStyle w:val="ListParagraph"/>
        <w:widowControl w:val="0"/>
        <w:numPr>
          <w:ilvl w:val="1"/>
          <w:numId w:val="22"/>
        </w:numPr>
        <w:tabs>
          <w:tab w:val="left" w:pos="284"/>
        </w:tabs>
        <w:jc w:val="both"/>
        <w:rPr>
          <w:rFonts w:ascii="Verdana" w:hAnsi="Verdana"/>
          <w:bCs/>
          <w:sz w:val="20"/>
          <w:szCs w:val="20"/>
        </w:rPr>
      </w:pPr>
      <w:r w:rsidRPr="00020161">
        <w:rPr>
          <w:rFonts w:ascii="Verdana" w:hAnsi="Verdana"/>
          <w:bCs/>
          <w:sz w:val="20"/>
          <w:szCs w:val="20"/>
        </w:rPr>
        <w:t>Възложителят ще изпраща Информация по т. 2.1 по факс или имейл.</w:t>
      </w:r>
    </w:p>
    <w:p w14:paraId="79D04AE5" w14:textId="77777777" w:rsidR="00020161" w:rsidRPr="00020161" w:rsidRDefault="00020161" w:rsidP="00F1604A">
      <w:pPr>
        <w:pStyle w:val="ListParagraph"/>
        <w:widowControl w:val="0"/>
        <w:numPr>
          <w:ilvl w:val="1"/>
          <w:numId w:val="22"/>
        </w:numPr>
        <w:tabs>
          <w:tab w:val="left" w:pos="284"/>
        </w:tabs>
        <w:jc w:val="both"/>
        <w:rPr>
          <w:rFonts w:ascii="Verdana" w:hAnsi="Verdana"/>
          <w:bCs/>
          <w:sz w:val="20"/>
          <w:szCs w:val="20"/>
        </w:rPr>
      </w:pPr>
      <w:r w:rsidRPr="00020161">
        <w:rPr>
          <w:rFonts w:ascii="Verdana" w:hAnsi="Verdana"/>
          <w:bCs/>
          <w:sz w:val="20"/>
          <w:szCs w:val="20"/>
        </w:rPr>
        <w:t>Реално изпълнените дейности по всяка конкретна Поръчка, ще бъдат удостоверявани чрез приемо-предавателен протокол, подписан без възражения от Контролиращия служител или Представителя на контролиращия служител от страна на Възложителя.</w:t>
      </w:r>
    </w:p>
    <w:p w14:paraId="46D630FF" w14:textId="77777777" w:rsidR="00020161" w:rsidRPr="00020161" w:rsidRDefault="00020161" w:rsidP="00F1604A">
      <w:pPr>
        <w:pStyle w:val="ListParagraph"/>
        <w:widowControl w:val="0"/>
        <w:numPr>
          <w:ilvl w:val="1"/>
          <w:numId w:val="22"/>
        </w:numPr>
        <w:tabs>
          <w:tab w:val="left" w:pos="284"/>
        </w:tabs>
        <w:jc w:val="both"/>
        <w:rPr>
          <w:rFonts w:ascii="Verdana" w:hAnsi="Verdana"/>
          <w:bCs/>
          <w:sz w:val="20"/>
          <w:szCs w:val="20"/>
        </w:rPr>
      </w:pPr>
      <w:r w:rsidRPr="00020161">
        <w:rPr>
          <w:rFonts w:ascii="Verdana" w:hAnsi="Verdana"/>
          <w:bCs/>
          <w:sz w:val="20"/>
          <w:szCs w:val="20"/>
        </w:rPr>
        <w:t>Гаранционни срокове:</w:t>
      </w:r>
    </w:p>
    <w:p w14:paraId="22227F94" w14:textId="42411210" w:rsidR="00020161" w:rsidRPr="00020161" w:rsidRDefault="00020161" w:rsidP="00F1604A">
      <w:pPr>
        <w:widowControl w:val="0"/>
        <w:numPr>
          <w:ilvl w:val="2"/>
          <w:numId w:val="22"/>
        </w:numPr>
        <w:tabs>
          <w:tab w:val="left" w:pos="284"/>
          <w:tab w:val="num" w:pos="1077"/>
        </w:tabs>
        <w:jc w:val="both"/>
        <w:rPr>
          <w:rFonts w:ascii="Verdana" w:hAnsi="Verdana"/>
          <w:bCs/>
          <w:sz w:val="20"/>
          <w:szCs w:val="20"/>
        </w:rPr>
      </w:pPr>
      <w:r w:rsidRPr="001C132E">
        <w:rPr>
          <w:rFonts w:ascii="Verdana" w:hAnsi="Verdana"/>
          <w:bCs/>
          <w:sz w:val="20"/>
          <w:szCs w:val="20"/>
        </w:rPr>
        <w:t>на дейностите по т. 1 , 2</w:t>
      </w:r>
      <w:r w:rsidR="003D4437" w:rsidRPr="001C132E">
        <w:rPr>
          <w:rFonts w:ascii="Verdana" w:hAnsi="Verdana"/>
          <w:bCs/>
          <w:sz w:val="20"/>
          <w:szCs w:val="20"/>
        </w:rPr>
        <w:t>,</w:t>
      </w:r>
      <w:r w:rsidRPr="001C132E">
        <w:rPr>
          <w:rFonts w:ascii="Verdana" w:hAnsi="Verdana"/>
          <w:bCs/>
          <w:sz w:val="20"/>
          <w:szCs w:val="20"/>
        </w:rPr>
        <w:t xml:space="preserve"> 3</w:t>
      </w:r>
      <w:r w:rsidR="003D4437" w:rsidRPr="001C132E">
        <w:rPr>
          <w:rFonts w:ascii="Verdana" w:hAnsi="Verdana"/>
          <w:bCs/>
          <w:sz w:val="20"/>
          <w:szCs w:val="20"/>
        </w:rPr>
        <w:t xml:space="preserve"> и 4</w:t>
      </w:r>
      <w:r w:rsidRPr="001C132E">
        <w:rPr>
          <w:rFonts w:ascii="Verdana" w:hAnsi="Verdana"/>
          <w:bCs/>
          <w:sz w:val="20"/>
          <w:szCs w:val="20"/>
        </w:rPr>
        <w:t xml:space="preserve"> от Ценова таблица - т.1.1 от Раздел </w:t>
      </w:r>
      <w:r w:rsidRPr="001C132E">
        <w:rPr>
          <w:rFonts w:ascii="Verdana" w:hAnsi="Verdana"/>
          <w:bCs/>
          <w:sz w:val="20"/>
          <w:szCs w:val="20"/>
          <w:lang w:val="en-US"/>
        </w:rPr>
        <w:t>III</w:t>
      </w:r>
      <w:r w:rsidRPr="001C132E">
        <w:rPr>
          <w:rFonts w:ascii="Verdana" w:hAnsi="Verdana"/>
          <w:bCs/>
          <w:sz w:val="20"/>
          <w:szCs w:val="20"/>
        </w:rPr>
        <w:t xml:space="preserve"> – Цени</w:t>
      </w:r>
      <w:r w:rsidRPr="00020161">
        <w:rPr>
          <w:rFonts w:ascii="Verdana" w:hAnsi="Verdana"/>
          <w:bCs/>
          <w:sz w:val="20"/>
          <w:szCs w:val="20"/>
        </w:rPr>
        <w:t xml:space="preserve"> и Данни – 6 (шест) месеца след извършване на дейностите;</w:t>
      </w:r>
    </w:p>
    <w:p w14:paraId="20851B8C" w14:textId="77777777" w:rsidR="00020161" w:rsidRPr="00020161" w:rsidRDefault="00020161" w:rsidP="00F1604A">
      <w:pPr>
        <w:widowControl w:val="0"/>
        <w:numPr>
          <w:ilvl w:val="2"/>
          <w:numId w:val="22"/>
        </w:numPr>
        <w:tabs>
          <w:tab w:val="left" w:pos="284"/>
          <w:tab w:val="num" w:pos="1077"/>
        </w:tabs>
        <w:jc w:val="both"/>
        <w:rPr>
          <w:rFonts w:ascii="Verdana" w:hAnsi="Verdana"/>
          <w:bCs/>
          <w:sz w:val="20"/>
          <w:szCs w:val="20"/>
        </w:rPr>
      </w:pPr>
      <w:r w:rsidRPr="00020161">
        <w:rPr>
          <w:rFonts w:ascii="Verdana" w:hAnsi="Verdana"/>
          <w:bCs/>
          <w:sz w:val="20"/>
          <w:szCs w:val="20"/>
        </w:rPr>
        <w:t>на извършените ремонтни/аварийни дейности – 1 (една) година след извършване на дейностите.</w:t>
      </w:r>
    </w:p>
    <w:p w14:paraId="2D7E87FA" w14:textId="77777777" w:rsidR="00020161" w:rsidRPr="00020161" w:rsidRDefault="00020161" w:rsidP="00F1604A">
      <w:pPr>
        <w:pStyle w:val="ListParagraph"/>
        <w:widowControl w:val="0"/>
        <w:numPr>
          <w:ilvl w:val="1"/>
          <w:numId w:val="22"/>
        </w:numPr>
        <w:tabs>
          <w:tab w:val="left" w:pos="284"/>
        </w:tabs>
        <w:jc w:val="both"/>
        <w:rPr>
          <w:rFonts w:ascii="Verdana" w:hAnsi="Verdana"/>
          <w:bCs/>
          <w:sz w:val="20"/>
          <w:szCs w:val="20"/>
        </w:rPr>
      </w:pPr>
      <w:r w:rsidRPr="00020161">
        <w:rPr>
          <w:rFonts w:ascii="Verdana" w:hAnsi="Verdana"/>
          <w:bCs/>
          <w:sz w:val="20"/>
          <w:szCs w:val="20"/>
        </w:rPr>
        <w:t xml:space="preserve">Контролиращ служител от стана на Възложителя: Георги </w:t>
      </w:r>
      <w:proofErr w:type="spellStart"/>
      <w:r w:rsidRPr="00020161">
        <w:rPr>
          <w:rFonts w:ascii="Verdana" w:hAnsi="Verdana"/>
          <w:bCs/>
          <w:sz w:val="20"/>
          <w:szCs w:val="20"/>
        </w:rPr>
        <w:t>Бабачков</w:t>
      </w:r>
      <w:proofErr w:type="spellEnd"/>
      <w:r w:rsidRPr="00020161">
        <w:rPr>
          <w:rFonts w:ascii="Verdana" w:hAnsi="Verdana"/>
          <w:bCs/>
          <w:sz w:val="20"/>
          <w:szCs w:val="20"/>
        </w:rPr>
        <w:t>.</w:t>
      </w:r>
    </w:p>
    <w:p w14:paraId="6A334B8C" w14:textId="77777777" w:rsidR="00020161" w:rsidRPr="00020161" w:rsidRDefault="00020161" w:rsidP="00F1604A">
      <w:pPr>
        <w:pStyle w:val="ListParagraph"/>
        <w:numPr>
          <w:ilvl w:val="0"/>
          <w:numId w:val="23"/>
        </w:numPr>
        <w:jc w:val="both"/>
        <w:rPr>
          <w:rFonts w:ascii="Verdana" w:hAnsi="Verdana"/>
          <w:b/>
          <w:bCs/>
          <w:sz w:val="20"/>
          <w:szCs w:val="20"/>
        </w:rPr>
      </w:pPr>
      <w:r w:rsidRPr="00020161">
        <w:rPr>
          <w:rFonts w:ascii="Verdana" w:hAnsi="Verdana"/>
          <w:b/>
          <w:bCs/>
          <w:sz w:val="20"/>
          <w:szCs w:val="20"/>
        </w:rPr>
        <w:t>СРОК НА ДОГОВОРА</w:t>
      </w:r>
    </w:p>
    <w:p w14:paraId="4CE62FDF" w14:textId="77777777" w:rsidR="00020161" w:rsidRPr="00020161" w:rsidRDefault="00020161" w:rsidP="00F1604A">
      <w:pPr>
        <w:widowControl w:val="0"/>
        <w:numPr>
          <w:ilvl w:val="0"/>
          <w:numId w:val="19"/>
        </w:numPr>
        <w:tabs>
          <w:tab w:val="left" w:pos="284"/>
          <w:tab w:val="left" w:pos="360"/>
        </w:tabs>
        <w:jc w:val="both"/>
        <w:rPr>
          <w:rFonts w:ascii="Verdana" w:hAnsi="Verdana"/>
          <w:b/>
          <w:bCs/>
          <w:iCs/>
          <w:sz w:val="20"/>
          <w:szCs w:val="20"/>
        </w:rPr>
      </w:pPr>
      <w:r w:rsidRPr="00020161">
        <w:rPr>
          <w:rFonts w:ascii="Verdana" w:hAnsi="Verdana"/>
          <w:bCs/>
          <w:sz w:val="20"/>
          <w:szCs w:val="20"/>
        </w:rPr>
        <w:t>Срок на Договора</w:t>
      </w:r>
      <w:r w:rsidRPr="00020161">
        <w:rPr>
          <w:rFonts w:ascii="Verdana" w:hAnsi="Verdana"/>
          <w:bCs/>
          <w:iCs/>
          <w:sz w:val="20"/>
          <w:szCs w:val="20"/>
        </w:rPr>
        <w:t xml:space="preserve"> – две години, считано от датата на влизане в сила на договора.</w:t>
      </w:r>
    </w:p>
    <w:p w14:paraId="35C75B13" w14:textId="77777777" w:rsidR="00020161" w:rsidRPr="00020161" w:rsidRDefault="00020161" w:rsidP="00F1604A">
      <w:pPr>
        <w:widowControl w:val="0"/>
        <w:numPr>
          <w:ilvl w:val="0"/>
          <w:numId w:val="19"/>
        </w:numPr>
        <w:tabs>
          <w:tab w:val="left" w:pos="284"/>
          <w:tab w:val="left" w:pos="360"/>
        </w:tabs>
        <w:jc w:val="both"/>
        <w:rPr>
          <w:rFonts w:ascii="Verdana" w:hAnsi="Verdana"/>
          <w:b/>
          <w:bCs/>
          <w:iCs/>
          <w:sz w:val="20"/>
          <w:szCs w:val="20"/>
        </w:rPr>
      </w:pPr>
      <w:r w:rsidRPr="00020161">
        <w:rPr>
          <w:rFonts w:ascii="Verdana" w:hAnsi="Verdana"/>
          <w:bCs/>
          <w:sz w:val="20"/>
          <w:szCs w:val="20"/>
        </w:rPr>
        <w:t>Дата на влизане в сила на Договора – от датата на подписването му</w:t>
      </w:r>
      <w:r w:rsidRPr="00020161">
        <w:rPr>
          <w:rFonts w:ascii="Verdana" w:hAnsi="Verdana"/>
          <w:b/>
          <w:bCs/>
          <w:iCs/>
          <w:sz w:val="20"/>
          <w:szCs w:val="20"/>
        </w:rPr>
        <w:t>.</w:t>
      </w:r>
    </w:p>
    <w:p w14:paraId="3BFDB24F" w14:textId="77777777" w:rsidR="00020161" w:rsidRPr="00020161" w:rsidRDefault="00020161" w:rsidP="00F1604A">
      <w:pPr>
        <w:pStyle w:val="ListParagraph"/>
        <w:numPr>
          <w:ilvl w:val="0"/>
          <w:numId w:val="23"/>
        </w:numPr>
        <w:jc w:val="both"/>
        <w:rPr>
          <w:rFonts w:ascii="Verdana" w:hAnsi="Verdana"/>
          <w:b/>
          <w:bCs/>
          <w:sz w:val="20"/>
          <w:szCs w:val="20"/>
        </w:rPr>
      </w:pPr>
      <w:r w:rsidRPr="00020161">
        <w:rPr>
          <w:rFonts w:ascii="Verdana" w:hAnsi="Verdana"/>
          <w:b/>
          <w:bCs/>
          <w:sz w:val="20"/>
          <w:szCs w:val="20"/>
        </w:rPr>
        <w:t>ЦЕНИ И ДАННИ</w:t>
      </w:r>
    </w:p>
    <w:p w14:paraId="0EAE4257" w14:textId="77777777" w:rsidR="00020161" w:rsidRPr="00020161" w:rsidRDefault="00020161" w:rsidP="00F1604A">
      <w:pPr>
        <w:widowControl w:val="0"/>
        <w:numPr>
          <w:ilvl w:val="0"/>
          <w:numId w:val="18"/>
        </w:numPr>
        <w:tabs>
          <w:tab w:val="left" w:pos="284"/>
          <w:tab w:val="left" w:pos="720"/>
        </w:tabs>
        <w:jc w:val="both"/>
        <w:rPr>
          <w:rFonts w:ascii="Verdana" w:hAnsi="Verdana"/>
          <w:b/>
          <w:bCs/>
          <w:sz w:val="20"/>
          <w:szCs w:val="20"/>
        </w:rPr>
      </w:pPr>
      <w:r w:rsidRPr="00020161">
        <w:rPr>
          <w:rFonts w:ascii="Verdana" w:hAnsi="Verdana"/>
          <w:b/>
          <w:bCs/>
          <w:sz w:val="20"/>
          <w:szCs w:val="20"/>
        </w:rPr>
        <w:t>ОБЩИ ПОЛОЖЕНИЯ</w:t>
      </w:r>
    </w:p>
    <w:p w14:paraId="4E33BB94" w14:textId="095F34A2" w:rsidR="00020161" w:rsidRPr="00020161" w:rsidRDefault="00020161" w:rsidP="00F1604A">
      <w:pPr>
        <w:widowControl w:val="0"/>
        <w:numPr>
          <w:ilvl w:val="1"/>
          <w:numId w:val="18"/>
        </w:numPr>
        <w:tabs>
          <w:tab w:val="left" w:pos="284"/>
        </w:tabs>
        <w:jc w:val="both"/>
        <w:rPr>
          <w:rFonts w:ascii="Verdana" w:hAnsi="Verdana"/>
          <w:bCs/>
          <w:sz w:val="20"/>
          <w:szCs w:val="20"/>
        </w:rPr>
      </w:pPr>
      <w:r w:rsidRPr="001C132E">
        <w:rPr>
          <w:rFonts w:ascii="Verdana" w:hAnsi="Verdana"/>
          <w:bCs/>
          <w:sz w:val="20"/>
          <w:szCs w:val="20"/>
        </w:rPr>
        <w:t>Изпълнителят</w:t>
      </w:r>
      <w:r w:rsidRPr="00020161">
        <w:rPr>
          <w:rFonts w:ascii="Verdana" w:hAnsi="Verdana"/>
          <w:bCs/>
          <w:sz w:val="20"/>
          <w:szCs w:val="20"/>
        </w:rPr>
        <w:t xml:space="preserve"> извършва услугата, </w:t>
      </w:r>
      <w:r w:rsidRPr="001C132E">
        <w:rPr>
          <w:rFonts w:ascii="Verdana" w:hAnsi="Verdana"/>
          <w:bCs/>
          <w:sz w:val="20"/>
          <w:szCs w:val="20"/>
        </w:rPr>
        <w:t>предмет на договора</w:t>
      </w:r>
      <w:r w:rsidRPr="00020161">
        <w:rPr>
          <w:rFonts w:ascii="Verdana" w:hAnsi="Verdana"/>
          <w:bCs/>
          <w:sz w:val="20"/>
          <w:szCs w:val="20"/>
        </w:rPr>
        <w:t>, съгласно дейностите и цените за тях, посочени в Ценовата таблица към настоящия раздел.</w:t>
      </w:r>
    </w:p>
    <w:p w14:paraId="31AFEA8B" w14:textId="6F9EFD06" w:rsidR="00020161" w:rsidRPr="00020161" w:rsidRDefault="00020161" w:rsidP="00F1604A">
      <w:pPr>
        <w:widowControl w:val="0"/>
        <w:numPr>
          <w:ilvl w:val="0"/>
          <w:numId w:val="18"/>
        </w:numPr>
        <w:tabs>
          <w:tab w:val="left" w:pos="284"/>
          <w:tab w:val="left" w:pos="720"/>
        </w:tabs>
        <w:jc w:val="both"/>
        <w:rPr>
          <w:rFonts w:ascii="Verdana" w:hAnsi="Verdana"/>
          <w:bCs/>
          <w:sz w:val="20"/>
          <w:szCs w:val="20"/>
          <w:lang w:val="en-US"/>
        </w:rPr>
      </w:pPr>
      <w:proofErr w:type="spellStart"/>
      <w:r w:rsidRPr="00020161">
        <w:rPr>
          <w:rFonts w:ascii="Verdana" w:hAnsi="Verdana"/>
          <w:bCs/>
          <w:sz w:val="20"/>
          <w:szCs w:val="20"/>
          <w:lang w:val="en-AU"/>
        </w:rPr>
        <w:t>Ценова</w:t>
      </w:r>
      <w:proofErr w:type="spellEnd"/>
      <w:r w:rsidRPr="00020161">
        <w:rPr>
          <w:rFonts w:ascii="Verdana" w:hAnsi="Verdana"/>
          <w:bCs/>
          <w:sz w:val="20"/>
          <w:szCs w:val="20"/>
          <w:lang w:val="en-AU"/>
        </w:rPr>
        <w:t xml:space="preserve"> </w:t>
      </w:r>
      <w:proofErr w:type="spellStart"/>
      <w:r w:rsidRPr="00020161">
        <w:rPr>
          <w:rFonts w:ascii="Verdana" w:hAnsi="Verdana"/>
          <w:bCs/>
          <w:sz w:val="20"/>
          <w:szCs w:val="20"/>
          <w:lang w:val="en-AU"/>
        </w:rPr>
        <w:t>таблица</w:t>
      </w:r>
      <w:proofErr w:type="spellEnd"/>
      <w:r w:rsidR="00922270">
        <w:rPr>
          <w:rFonts w:ascii="Verdana" w:hAnsi="Verdana"/>
          <w:bCs/>
          <w:sz w:val="20"/>
          <w:szCs w:val="20"/>
          <w:lang w:val="en-AU"/>
        </w:rPr>
        <w:t>.</w:t>
      </w:r>
    </w:p>
    <w:p w14:paraId="1C621347" w14:textId="3236C8A6" w:rsidR="00020161" w:rsidRPr="00020161" w:rsidRDefault="00020161" w:rsidP="00F1604A">
      <w:pPr>
        <w:widowControl w:val="0"/>
        <w:numPr>
          <w:ilvl w:val="1"/>
          <w:numId w:val="18"/>
        </w:numPr>
        <w:tabs>
          <w:tab w:val="left" w:pos="284"/>
          <w:tab w:val="left" w:pos="709"/>
        </w:tabs>
        <w:jc w:val="both"/>
        <w:rPr>
          <w:rFonts w:ascii="Verdana" w:hAnsi="Verdana"/>
          <w:bCs/>
          <w:sz w:val="20"/>
          <w:szCs w:val="20"/>
        </w:rPr>
      </w:pPr>
      <w:r w:rsidRPr="00020161">
        <w:rPr>
          <w:rFonts w:ascii="Verdana" w:hAnsi="Verdana"/>
          <w:bCs/>
          <w:sz w:val="20"/>
          <w:szCs w:val="20"/>
        </w:rPr>
        <w:t xml:space="preserve">Максимална стойност на договора за срока по т.1, раздел </w:t>
      </w:r>
      <w:r w:rsidRPr="00020161">
        <w:rPr>
          <w:rFonts w:ascii="Verdana" w:hAnsi="Verdana"/>
          <w:bCs/>
          <w:sz w:val="20"/>
          <w:szCs w:val="20"/>
          <w:lang w:val="en-AU"/>
        </w:rPr>
        <w:t>II</w:t>
      </w:r>
      <w:r w:rsidRPr="00020161">
        <w:rPr>
          <w:rFonts w:ascii="Verdana" w:hAnsi="Verdana"/>
          <w:bCs/>
          <w:sz w:val="20"/>
          <w:szCs w:val="20"/>
        </w:rPr>
        <w:t xml:space="preserve"> – 6</w:t>
      </w:r>
      <w:r w:rsidR="00C77BA7">
        <w:rPr>
          <w:rFonts w:ascii="Verdana" w:hAnsi="Verdana"/>
          <w:bCs/>
          <w:sz w:val="20"/>
          <w:szCs w:val="20"/>
        </w:rPr>
        <w:t>9</w:t>
      </w:r>
      <w:r w:rsidRPr="00020161">
        <w:rPr>
          <w:rFonts w:ascii="Verdana" w:hAnsi="Verdana"/>
          <w:bCs/>
          <w:sz w:val="20"/>
          <w:szCs w:val="20"/>
        </w:rPr>
        <w:t xml:space="preserve"> </w:t>
      </w:r>
      <w:r w:rsidR="00C77BA7">
        <w:rPr>
          <w:rFonts w:ascii="Verdana" w:hAnsi="Verdana"/>
          <w:bCs/>
          <w:sz w:val="20"/>
          <w:szCs w:val="20"/>
        </w:rPr>
        <w:t>0</w:t>
      </w:r>
      <w:r w:rsidRPr="00020161">
        <w:rPr>
          <w:rFonts w:ascii="Verdana" w:hAnsi="Verdana"/>
          <w:bCs/>
          <w:sz w:val="20"/>
          <w:szCs w:val="20"/>
        </w:rPr>
        <w:t>00,00 лева. Количества и/или дейности не са гарантирани на Изпълнителя.</w:t>
      </w:r>
    </w:p>
    <w:p w14:paraId="798A4203" w14:textId="77777777" w:rsidR="00020161" w:rsidRPr="00020161" w:rsidRDefault="00020161" w:rsidP="00F1604A">
      <w:pPr>
        <w:widowControl w:val="0"/>
        <w:numPr>
          <w:ilvl w:val="1"/>
          <w:numId w:val="18"/>
        </w:numPr>
        <w:tabs>
          <w:tab w:val="left" w:pos="284"/>
          <w:tab w:val="left" w:pos="709"/>
        </w:tabs>
        <w:jc w:val="both"/>
        <w:rPr>
          <w:rFonts w:ascii="Verdana" w:hAnsi="Verdana"/>
          <w:bCs/>
          <w:sz w:val="20"/>
          <w:szCs w:val="20"/>
        </w:rPr>
      </w:pPr>
      <w:r w:rsidRPr="00020161">
        <w:rPr>
          <w:rFonts w:ascii="Verdana" w:hAnsi="Verdana"/>
          <w:bCs/>
          <w:sz w:val="20"/>
          <w:szCs w:val="20"/>
        </w:rPr>
        <w:t>Цените остават постоянни за срока на договора.</w:t>
      </w:r>
    </w:p>
    <w:p w14:paraId="48136846" w14:textId="37B178B3" w:rsidR="00020161" w:rsidRPr="00020161" w:rsidRDefault="00020161" w:rsidP="00F1604A">
      <w:pPr>
        <w:widowControl w:val="0"/>
        <w:numPr>
          <w:ilvl w:val="1"/>
          <w:numId w:val="18"/>
        </w:numPr>
        <w:tabs>
          <w:tab w:val="left" w:pos="284"/>
          <w:tab w:val="left" w:pos="709"/>
        </w:tabs>
        <w:jc w:val="both"/>
        <w:rPr>
          <w:rFonts w:ascii="Verdana" w:hAnsi="Verdana"/>
          <w:bCs/>
          <w:sz w:val="20"/>
          <w:szCs w:val="20"/>
        </w:rPr>
      </w:pPr>
      <w:r w:rsidRPr="00020161">
        <w:rPr>
          <w:rFonts w:ascii="Verdana" w:hAnsi="Verdana"/>
          <w:bCs/>
          <w:sz w:val="20"/>
          <w:szCs w:val="20"/>
        </w:rPr>
        <w:lastRenderedPageBreak/>
        <w:t xml:space="preserve">Банкова сметка на Изпълнителя е както следва: </w:t>
      </w:r>
      <w:r w:rsidRPr="00020161">
        <w:rPr>
          <w:rFonts w:ascii="Verdana" w:hAnsi="Verdana"/>
          <w:bCs/>
          <w:sz w:val="20"/>
          <w:szCs w:val="20"/>
          <w:lang w:val="en-US"/>
        </w:rPr>
        <w:t>BIC</w:t>
      </w:r>
      <w:r w:rsidRPr="00517AE4">
        <w:rPr>
          <w:rFonts w:ascii="Verdana" w:hAnsi="Verdana"/>
          <w:bCs/>
          <w:sz w:val="20"/>
          <w:szCs w:val="20"/>
          <w:lang w:val="ru-RU"/>
        </w:rPr>
        <w:t xml:space="preserve">: </w:t>
      </w:r>
      <w:r w:rsidR="00B92D3E">
        <w:rPr>
          <w:rFonts w:ascii="Verdana" w:hAnsi="Verdana"/>
          <w:bCs/>
          <w:sz w:val="20"/>
          <w:szCs w:val="20"/>
        </w:rPr>
        <w:t>………………</w:t>
      </w:r>
      <w:bookmarkStart w:id="1" w:name="_GoBack"/>
      <w:bookmarkEnd w:id="1"/>
      <w:r w:rsidRPr="00517AE4">
        <w:rPr>
          <w:rFonts w:ascii="Verdana" w:hAnsi="Verdana"/>
          <w:bCs/>
          <w:sz w:val="20"/>
          <w:szCs w:val="20"/>
          <w:lang w:val="ru-RU"/>
        </w:rPr>
        <w:t xml:space="preserve">, </w:t>
      </w:r>
      <w:r w:rsidRPr="00020161">
        <w:rPr>
          <w:rFonts w:ascii="Verdana" w:hAnsi="Verdana"/>
          <w:bCs/>
          <w:sz w:val="20"/>
          <w:szCs w:val="20"/>
          <w:lang w:val="en-US"/>
        </w:rPr>
        <w:t>IBAN</w:t>
      </w:r>
      <w:r w:rsidRPr="00517AE4">
        <w:rPr>
          <w:rFonts w:ascii="Verdana" w:hAnsi="Verdana"/>
          <w:bCs/>
          <w:sz w:val="20"/>
          <w:szCs w:val="20"/>
          <w:lang w:val="ru-RU"/>
        </w:rPr>
        <w:t>:</w:t>
      </w:r>
      <w:r w:rsidR="001C132E">
        <w:rPr>
          <w:rFonts w:ascii="Verdana" w:hAnsi="Verdana"/>
          <w:bCs/>
          <w:sz w:val="20"/>
          <w:szCs w:val="20"/>
          <w:lang w:val="ru-RU"/>
        </w:rPr>
        <w:t xml:space="preserve"> </w:t>
      </w:r>
      <w:r w:rsidR="001C132E">
        <w:rPr>
          <w:rFonts w:ascii="Verdana" w:hAnsi="Verdana"/>
          <w:bCs/>
          <w:sz w:val="20"/>
          <w:szCs w:val="20"/>
        </w:rPr>
        <w:t>………………..</w:t>
      </w:r>
      <w:r w:rsidRPr="00517AE4">
        <w:rPr>
          <w:rFonts w:ascii="Verdana" w:hAnsi="Verdana"/>
          <w:bCs/>
          <w:sz w:val="20"/>
          <w:szCs w:val="20"/>
          <w:lang w:val="en-US"/>
        </w:rPr>
        <w:t xml:space="preserve">, </w:t>
      </w:r>
      <w:r w:rsidR="001C132E">
        <w:rPr>
          <w:rFonts w:ascii="Verdana" w:hAnsi="Verdana"/>
          <w:bCs/>
          <w:sz w:val="20"/>
          <w:szCs w:val="20"/>
        </w:rPr>
        <w:t>банка ……………………..</w:t>
      </w:r>
      <w:r w:rsidRPr="00020161">
        <w:rPr>
          <w:rFonts w:ascii="Verdana" w:hAnsi="Verdana"/>
          <w:bCs/>
          <w:sz w:val="20"/>
          <w:szCs w:val="20"/>
        </w:rPr>
        <w:t>.</w:t>
      </w:r>
    </w:p>
    <w:p w14:paraId="2B941096" w14:textId="77777777" w:rsidR="00020161" w:rsidRPr="00020161" w:rsidRDefault="00020161" w:rsidP="00F1604A">
      <w:pPr>
        <w:pStyle w:val="ListParagraph"/>
        <w:numPr>
          <w:ilvl w:val="0"/>
          <w:numId w:val="23"/>
        </w:numPr>
        <w:jc w:val="both"/>
        <w:rPr>
          <w:rFonts w:ascii="Verdana" w:hAnsi="Verdana"/>
          <w:b/>
          <w:bCs/>
          <w:sz w:val="20"/>
          <w:szCs w:val="20"/>
          <w:lang w:val="en-AU"/>
        </w:rPr>
      </w:pPr>
      <w:r w:rsidRPr="00020161">
        <w:rPr>
          <w:rFonts w:ascii="Verdana" w:hAnsi="Verdana"/>
          <w:b/>
          <w:bCs/>
          <w:sz w:val="20"/>
          <w:szCs w:val="20"/>
          <w:lang w:val="en-AU"/>
        </w:rPr>
        <w:t>СПЕЦИФИЧНИ УСЛОВИЯ НА ДОГОВОРА</w:t>
      </w:r>
    </w:p>
    <w:p w14:paraId="6A4D0515" w14:textId="77777777" w:rsidR="00020161" w:rsidRPr="00020161" w:rsidRDefault="00020161" w:rsidP="00020161">
      <w:pPr>
        <w:widowControl w:val="0"/>
        <w:tabs>
          <w:tab w:val="left" w:pos="284"/>
        </w:tabs>
        <w:jc w:val="both"/>
        <w:rPr>
          <w:rFonts w:ascii="Verdana" w:hAnsi="Verdana"/>
          <w:bCs/>
          <w:sz w:val="20"/>
          <w:szCs w:val="20"/>
        </w:rPr>
      </w:pPr>
    </w:p>
    <w:p w14:paraId="27C8F87B" w14:textId="77777777" w:rsidR="00020161" w:rsidRPr="00020161" w:rsidRDefault="00020161" w:rsidP="00F1604A">
      <w:pPr>
        <w:widowControl w:val="0"/>
        <w:numPr>
          <w:ilvl w:val="0"/>
          <w:numId w:val="20"/>
        </w:numPr>
        <w:tabs>
          <w:tab w:val="left" w:pos="284"/>
          <w:tab w:val="left" w:pos="720"/>
        </w:tabs>
        <w:jc w:val="both"/>
        <w:rPr>
          <w:rFonts w:ascii="Verdana" w:hAnsi="Verdana"/>
          <w:b/>
          <w:bCs/>
          <w:sz w:val="20"/>
          <w:szCs w:val="20"/>
        </w:rPr>
      </w:pPr>
      <w:r w:rsidRPr="00020161">
        <w:rPr>
          <w:rFonts w:ascii="Verdana" w:hAnsi="Verdana"/>
          <w:b/>
          <w:bCs/>
          <w:sz w:val="20"/>
          <w:szCs w:val="20"/>
        </w:rPr>
        <w:t>НЕУСТОЙКИ ЗА НЕСПАЗВАНЕ НА СРОКА И НЕУСТОЙКИ ЗА НЕТОЧНО И/ИЛИ НЕКАЧЕСТВЕНО ИЗПЪЛНЕНИЕ</w:t>
      </w:r>
    </w:p>
    <w:p w14:paraId="63F15834" w14:textId="230BCA99" w:rsidR="00020161" w:rsidRPr="00020161" w:rsidRDefault="00020161" w:rsidP="00F1604A">
      <w:pPr>
        <w:widowControl w:val="0"/>
        <w:numPr>
          <w:ilvl w:val="1"/>
          <w:numId w:val="20"/>
        </w:numPr>
        <w:tabs>
          <w:tab w:val="left" w:pos="284"/>
        </w:tabs>
        <w:jc w:val="both"/>
        <w:rPr>
          <w:rFonts w:ascii="Verdana" w:hAnsi="Verdana"/>
          <w:bCs/>
          <w:sz w:val="20"/>
          <w:szCs w:val="20"/>
        </w:rPr>
      </w:pPr>
      <w:r w:rsidRPr="00020161">
        <w:rPr>
          <w:rFonts w:ascii="Verdana" w:hAnsi="Verdana"/>
          <w:bCs/>
          <w:sz w:val="20"/>
          <w:szCs w:val="20"/>
        </w:rPr>
        <w:t xml:space="preserve">При неспазване срока </w:t>
      </w:r>
      <w:r w:rsidR="00C77BA7" w:rsidRPr="00892D99">
        <w:rPr>
          <w:rFonts w:ascii="Verdana" w:hAnsi="Verdana"/>
          <w:sz w:val="20"/>
          <w:szCs w:val="20"/>
          <w:lang w:eastAsia="en-US"/>
        </w:rPr>
        <w:t xml:space="preserve">за </w:t>
      </w:r>
      <w:r w:rsidR="00C77BA7">
        <w:rPr>
          <w:rFonts w:ascii="Verdana" w:hAnsi="Verdana"/>
          <w:sz w:val="20"/>
          <w:szCs w:val="20"/>
          <w:lang w:eastAsia="en-US"/>
        </w:rPr>
        <w:t xml:space="preserve">реакция за </w:t>
      </w:r>
      <w:r w:rsidR="00C77BA7" w:rsidRPr="00892D99">
        <w:rPr>
          <w:rFonts w:ascii="Verdana" w:hAnsi="Verdana"/>
          <w:sz w:val="20"/>
          <w:szCs w:val="20"/>
          <w:lang w:eastAsia="en-US"/>
        </w:rPr>
        <w:t>извършване на ремонтни/аварийни дейности</w:t>
      </w:r>
      <w:r w:rsidR="00C77BA7">
        <w:rPr>
          <w:rFonts w:ascii="Verdana" w:hAnsi="Verdana"/>
          <w:sz w:val="20"/>
          <w:szCs w:val="20"/>
          <w:lang w:eastAsia="en-US"/>
        </w:rPr>
        <w:t>, съгласно</w:t>
      </w:r>
      <w:r w:rsidRPr="00020161">
        <w:rPr>
          <w:rFonts w:ascii="Verdana" w:hAnsi="Verdana"/>
          <w:bCs/>
          <w:sz w:val="20"/>
          <w:szCs w:val="20"/>
        </w:rPr>
        <w:t xml:space="preserve"> т.</w:t>
      </w:r>
      <w:r w:rsidR="00C77BA7">
        <w:rPr>
          <w:rFonts w:ascii="Verdana" w:hAnsi="Verdana"/>
          <w:bCs/>
          <w:sz w:val="20"/>
          <w:szCs w:val="20"/>
        </w:rPr>
        <w:t>4</w:t>
      </w:r>
      <w:r w:rsidRPr="00020161">
        <w:rPr>
          <w:rFonts w:ascii="Verdana" w:hAnsi="Verdana"/>
          <w:bCs/>
          <w:sz w:val="20"/>
          <w:szCs w:val="20"/>
        </w:rPr>
        <w:t xml:space="preserve"> от раздел </w:t>
      </w:r>
      <w:r w:rsidRPr="00020161">
        <w:rPr>
          <w:rFonts w:ascii="Verdana" w:hAnsi="Verdana"/>
          <w:bCs/>
          <w:sz w:val="20"/>
          <w:szCs w:val="20"/>
          <w:lang w:val="en-AU"/>
        </w:rPr>
        <w:t>I</w:t>
      </w:r>
      <w:r w:rsidRPr="00020161">
        <w:rPr>
          <w:rFonts w:ascii="Verdana" w:hAnsi="Verdana"/>
          <w:bCs/>
          <w:sz w:val="20"/>
          <w:szCs w:val="20"/>
        </w:rPr>
        <w:t>: Предмет на договора</w:t>
      </w:r>
      <w:r w:rsidR="00C77BA7">
        <w:rPr>
          <w:rFonts w:ascii="Verdana" w:hAnsi="Verdana"/>
          <w:bCs/>
          <w:sz w:val="20"/>
          <w:szCs w:val="20"/>
        </w:rPr>
        <w:t>,</w:t>
      </w:r>
      <w:r w:rsidRPr="00020161">
        <w:rPr>
          <w:rFonts w:ascii="Verdana" w:hAnsi="Verdana"/>
          <w:bCs/>
          <w:sz w:val="20"/>
          <w:szCs w:val="20"/>
        </w:rPr>
        <w:t>, Изпълнителят дължи на Възложителя неустойка в размер на  0,5%</w:t>
      </w:r>
      <w:r w:rsidRPr="00517AE4">
        <w:rPr>
          <w:rFonts w:ascii="Verdana" w:hAnsi="Verdana"/>
          <w:bCs/>
          <w:sz w:val="20"/>
          <w:szCs w:val="20"/>
          <w:lang w:val="en-US"/>
        </w:rPr>
        <w:t xml:space="preserve"> (</w:t>
      </w:r>
      <w:r w:rsidRPr="00020161">
        <w:rPr>
          <w:rFonts w:ascii="Verdana" w:hAnsi="Verdana"/>
          <w:bCs/>
          <w:sz w:val="20"/>
          <w:szCs w:val="20"/>
        </w:rPr>
        <w:t xml:space="preserve">нула цяло и пет процента) от стойността на съответната поръчка, за всеки час забава. </w:t>
      </w:r>
    </w:p>
    <w:p w14:paraId="3CD1B4B5" w14:textId="664891C4" w:rsidR="00020161" w:rsidRPr="00020161" w:rsidRDefault="00020161" w:rsidP="00F1604A">
      <w:pPr>
        <w:widowControl w:val="0"/>
        <w:numPr>
          <w:ilvl w:val="1"/>
          <w:numId w:val="20"/>
        </w:numPr>
        <w:tabs>
          <w:tab w:val="left" w:pos="284"/>
          <w:tab w:val="left" w:pos="720"/>
        </w:tabs>
        <w:jc w:val="both"/>
        <w:rPr>
          <w:rFonts w:ascii="Verdana" w:hAnsi="Verdana"/>
          <w:bCs/>
          <w:sz w:val="20"/>
          <w:szCs w:val="20"/>
        </w:rPr>
      </w:pPr>
      <w:r w:rsidRPr="00020161">
        <w:rPr>
          <w:rFonts w:ascii="Verdana" w:hAnsi="Verdana"/>
          <w:bCs/>
          <w:sz w:val="20"/>
          <w:szCs w:val="20"/>
        </w:rPr>
        <w:t xml:space="preserve">При неспазване срока </w:t>
      </w:r>
      <w:r w:rsidR="004E2225">
        <w:rPr>
          <w:rFonts w:ascii="Verdana" w:hAnsi="Verdana"/>
          <w:bCs/>
          <w:sz w:val="20"/>
          <w:szCs w:val="20"/>
        </w:rPr>
        <w:t>за реакция, съгласно</w:t>
      </w:r>
      <w:r w:rsidRPr="00020161">
        <w:rPr>
          <w:rFonts w:ascii="Verdana" w:hAnsi="Verdana"/>
          <w:bCs/>
          <w:sz w:val="20"/>
          <w:szCs w:val="20"/>
        </w:rPr>
        <w:t xml:space="preserve"> т. 1.</w:t>
      </w:r>
      <w:r w:rsidR="004E2225">
        <w:rPr>
          <w:rFonts w:ascii="Verdana" w:hAnsi="Verdana"/>
          <w:bCs/>
          <w:sz w:val="20"/>
          <w:szCs w:val="20"/>
        </w:rPr>
        <w:t>3</w:t>
      </w:r>
      <w:r w:rsidRPr="00020161">
        <w:rPr>
          <w:rFonts w:ascii="Verdana" w:hAnsi="Verdana"/>
          <w:bCs/>
          <w:sz w:val="20"/>
          <w:szCs w:val="20"/>
        </w:rPr>
        <w:t xml:space="preserve"> от </w:t>
      </w:r>
      <w:r w:rsidR="004E2225">
        <w:rPr>
          <w:rFonts w:ascii="Verdana" w:hAnsi="Verdana"/>
          <w:bCs/>
          <w:sz w:val="20"/>
          <w:szCs w:val="20"/>
        </w:rPr>
        <w:t>Р</w:t>
      </w:r>
      <w:r w:rsidRPr="00020161">
        <w:rPr>
          <w:rFonts w:ascii="Verdana" w:hAnsi="Verdana"/>
          <w:bCs/>
          <w:sz w:val="20"/>
          <w:szCs w:val="20"/>
        </w:rPr>
        <w:t xml:space="preserve">аздел </w:t>
      </w:r>
      <w:r w:rsidRPr="00020161">
        <w:rPr>
          <w:rFonts w:ascii="Verdana" w:hAnsi="Verdana"/>
          <w:bCs/>
          <w:sz w:val="20"/>
          <w:szCs w:val="20"/>
          <w:lang w:val="en-AU"/>
        </w:rPr>
        <w:t>I</w:t>
      </w:r>
      <w:r w:rsidRPr="00020161">
        <w:rPr>
          <w:rFonts w:ascii="Verdana" w:hAnsi="Verdana"/>
          <w:bCs/>
          <w:sz w:val="20"/>
          <w:szCs w:val="20"/>
        </w:rPr>
        <w:t>: Предмет на договора, Изпълнителят дължи на Възложителят неустойка</w:t>
      </w:r>
      <w:r w:rsidR="004E2225">
        <w:rPr>
          <w:rFonts w:ascii="Verdana" w:hAnsi="Verdana"/>
          <w:bCs/>
          <w:sz w:val="20"/>
          <w:szCs w:val="20"/>
        </w:rPr>
        <w:t xml:space="preserve"> </w:t>
      </w:r>
      <w:r w:rsidRPr="00020161">
        <w:rPr>
          <w:rFonts w:ascii="Verdana" w:hAnsi="Verdana"/>
          <w:bCs/>
          <w:sz w:val="20"/>
          <w:szCs w:val="20"/>
        </w:rPr>
        <w:t xml:space="preserve">в размер на  </w:t>
      </w:r>
      <w:r w:rsidR="004E2225">
        <w:rPr>
          <w:rFonts w:ascii="Verdana" w:hAnsi="Verdana"/>
          <w:bCs/>
          <w:sz w:val="20"/>
          <w:szCs w:val="20"/>
        </w:rPr>
        <w:t>2</w:t>
      </w:r>
      <w:r w:rsidRPr="00020161">
        <w:rPr>
          <w:rFonts w:ascii="Verdana" w:hAnsi="Verdana"/>
          <w:bCs/>
          <w:sz w:val="20"/>
          <w:szCs w:val="20"/>
        </w:rPr>
        <w:t>% (</w:t>
      </w:r>
      <w:r w:rsidR="004E2225">
        <w:rPr>
          <w:rFonts w:ascii="Verdana" w:hAnsi="Verdana"/>
          <w:bCs/>
          <w:sz w:val="20"/>
          <w:szCs w:val="20"/>
        </w:rPr>
        <w:t>два процента</w:t>
      </w:r>
      <w:r w:rsidRPr="00020161">
        <w:rPr>
          <w:rFonts w:ascii="Verdana" w:hAnsi="Verdana"/>
          <w:bCs/>
          <w:sz w:val="20"/>
          <w:szCs w:val="20"/>
        </w:rPr>
        <w:t xml:space="preserve">) от стойността на съответната поръчка за всеки работен ден забава. </w:t>
      </w:r>
    </w:p>
    <w:p w14:paraId="540E5A38" w14:textId="40DE00F5" w:rsidR="00020161" w:rsidRPr="00020161" w:rsidRDefault="00020161" w:rsidP="00F1604A">
      <w:pPr>
        <w:widowControl w:val="0"/>
        <w:numPr>
          <w:ilvl w:val="1"/>
          <w:numId w:val="20"/>
        </w:numPr>
        <w:tabs>
          <w:tab w:val="left" w:pos="284"/>
        </w:tabs>
        <w:jc w:val="both"/>
        <w:rPr>
          <w:rFonts w:ascii="Verdana" w:hAnsi="Verdana"/>
          <w:bCs/>
          <w:sz w:val="20"/>
          <w:szCs w:val="20"/>
        </w:rPr>
      </w:pPr>
      <w:r w:rsidRPr="00020161">
        <w:rPr>
          <w:rFonts w:ascii="Verdana" w:hAnsi="Verdana"/>
          <w:bCs/>
          <w:sz w:val="20"/>
          <w:szCs w:val="20"/>
        </w:rPr>
        <w:t>При неспазване срока за  изпълнение на дейностите по т. 1.1</w:t>
      </w:r>
      <w:r w:rsidR="004E2225">
        <w:rPr>
          <w:rFonts w:ascii="Verdana" w:hAnsi="Verdana"/>
          <w:bCs/>
          <w:sz w:val="20"/>
          <w:szCs w:val="20"/>
        </w:rPr>
        <w:t>1</w:t>
      </w:r>
      <w:r w:rsidRPr="00020161">
        <w:rPr>
          <w:rFonts w:ascii="Verdana" w:hAnsi="Verdana"/>
          <w:bCs/>
          <w:sz w:val="20"/>
          <w:szCs w:val="20"/>
        </w:rPr>
        <w:t xml:space="preserve"> и 1.1</w:t>
      </w:r>
      <w:r w:rsidR="004E2225">
        <w:rPr>
          <w:rFonts w:ascii="Verdana" w:hAnsi="Verdana"/>
          <w:bCs/>
          <w:sz w:val="20"/>
          <w:szCs w:val="20"/>
        </w:rPr>
        <w:t>2</w:t>
      </w:r>
      <w:r w:rsidRPr="00020161">
        <w:rPr>
          <w:rFonts w:ascii="Verdana" w:hAnsi="Verdana"/>
          <w:bCs/>
          <w:sz w:val="20"/>
          <w:szCs w:val="20"/>
        </w:rPr>
        <w:t xml:space="preserve"> от Раздел I: Предмет на договора, Изпълнителят дължи на Възложителя неустойка в размер на </w:t>
      </w:r>
      <w:r w:rsidR="004E2225">
        <w:rPr>
          <w:rFonts w:ascii="Verdana" w:hAnsi="Verdana"/>
          <w:bCs/>
          <w:sz w:val="20"/>
          <w:szCs w:val="20"/>
        </w:rPr>
        <w:t>2</w:t>
      </w:r>
      <w:r w:rsidRPr="00020161">
        <w:rPr>
          <w:rFonts w:ascii="Verdana" w:hAnsi="Verdana"/>
          <w:bCs/>
          <w:sz w:val="20"/>
          <w:szCs w:val="20"/>
        </w:rPr>
        <w:t>% (</w:t>
      </w:r>
      <w:r w:rsidR="004E2225">
        <w:rPr>
          <w:rFonts w:ascii="Verdana" w:hAnsi="Verdana"/>
          <w:bCs/>
          <w:sz w:val="20"/>
          <w:szCs w:val="20"/>
        </w:rPr>
        <w:t>два</w:t>
      </w:r>
      <w:r w:rsidR="004E2225" w:rsidRPr="00020161">
        <w:rPr>
          <w:rFonts w:ascii="Verdana" w:hAnsi="Verdana"/>
          <w:bCs/>
          <w:sz w:val="20"/>
          <w:szCs w:val="20"/>
        </w:rPr>
        <w:t xml:space="preserve"> </w:t>
      </w:r>
      <w:r w:rsidRPr="00020161">
        <w:rPr>
          <w:rFonts w:ascii="Verdana" w:hAnsi="Verdana"/>
          <w:bCs/>
          <w:sz w:val="20"/>
          <w:szCs w:val="20"/>
        </w:rPr>
        <w:t>процент</w:t>
      </w:r>
      <w:r w:rsidR="004E2225">
        <w:rPr>
          <w:rFonts w:ascii="Verdana" w:hAnsi="Verdana"/>
          <w:bCs/>
          <w:sz w:val="20"/>
          <w:szCs w:val="20"/>
        </w:rPr>
        <w:t>а</w:t>
      </w:r>
      <w:r w:rsidRPr="00020161">
        <w:rPr>
          <w:rFonts w:ascii="Verdana" w:hAnsi="Verdana"/>
          <w:bCs/>
          <w:sz w:val="20"/>
          <w:szCs w:val="20"/>
        </w:rPr>
        <w:t xml:space="preserve">) от стойността на съответната поръчка за всеки работен ден забава. </w:t>
      </w:r>
    </w:p>
    <w:p w14:paraId="45A807B6" w14:textId="77777777" w:rsidR="00020161" w:rsidRPr="00020161" w:rsidRDefault="00020161" w:rsidP="00020161">
      <w:pPr>
        <w:widowControl w:val="0"/>
        <w:tabs>
          <w:tab w:val="left" w:pos="284"/>
        </w:tabs>
        <w:jc w:val="both"/>
        <w:rPr>
          <w:rFonts w:ascii="Verdana" w:hAnsi="Verdana"/>
          <w:bCs/>
          <w:sz w:val="20"/>
          <w:szCs w:val="20"/>
        </w:rPr>
      </w:pPr>
    </w:p>
    <w:p w14:paraId="0A21DE59" w14:textId="1FD77CEA" w:rsidR="00981587" w:rsidRPr="00517AE4" w:rsidRDefault="00020161" w:rsidP="00F1604A">
      <w:pPr>
        <w:widowControl w:val="0"/>
        <w:numPr>
          <w:ilvl w:val="1"/>
          <w:numId w:val="20"/>
        </w:numPr>
        <w:tabs>
          <w:tab w:val="left" w:pos="284"/>
        </w:tabs>
        <w:jc w:val="both"/>
      </w:pPr>
      <w:r w:rsidRPr="00020161">
        <w:rPr>
          <w:rFonts w:ascii="Verdana" w:hAnsi="Verdana"/>
          <w:bCs/>
          <w:sz w:val="20"/>
          <w:szCs w:val="20"/>
        </w:rPr>
        <w:t>Максималният размер неустойка за неспазване на срока  по т. 1.1, 1.2</w:t>
      </w:r>
      <w:r w:rsidR="004E2225">
        <w:rPr>
          <w:rFonts w:ascii="Verdana" w:hAnsi="Verdana"/>
          <w:bCs/>
          <w:sz w:val="20"/>
          <w:szCs w:val="20"/>
        </w:rPr>
        <w:t xml:space="preserve"> и</w:t>
      </w:r>
      <w:r w:rsidRPr="00020161">
        <w:rPr>
          <w:rFonts w:ascii="Verdana" w:hAnsi="Verdana"/>
          <w:bCs/>
          <w:sz w:val="20"/>
          <w:szCs w:val="20"/>
        </w:rPr>
        <w:t xml:space="preserve"> 1.3. от настоящия раздел е 20% (двадесет процента) от стойността на конкретната поръчка без ДДС. Достигането на този размер ще се счита за съществено неизпълнение </w:t>
      </w:r>
      <w:r w:rsidR="004E2225">
        <w:rPr>
          <w:rFonts w:ascii="Verdana" w:hAnsi="Verdana"/>
          <w:bCs/>
          <w:sz w:val="20"/>
          <w:szCs w:val="20"/>
        </w:rPr>
        <w:t xml:space="preserve">на договора </w:t>
      </w:r>
      <w:r w:rsidRPr="00020161">
        <w:rPr>
          <w:rFonts w:ascii="Verdana" w:hAnsi="Verdana"/>
          <w:bCs/>
          <w:sz w:val="20"/>
          <w:szCs w:val="20"/>
        </w:rPr>
        <w:t>от страна на Изпълнителя и в този случай Възложителят има право</w:t>
      </w:r>
      <w:r w:rsidR="00981587">
        <w:rPr>
          <w:rFonts w:ascii="Verdana" w:hAnsi="Verdana"/>
          <w:bCs/>
          <w:sz w:val="20"/>
          <w:szCs w:val="20"/>
        </w:rPr>
        <w:t>:</w:t>
      </w:r>
    </w:p>
    <w:p w14:paraId="4A30E25D" w14:textId="39456384" w:rsidR="00981587" w:rsidRPr="00981587" w:rsidRDefault="00981587" w:rsidP="00F1604A">
      <w:pPr>
        <w:widowControl w:val="0"/>
        <w:numPr>
          <w:ilvl w:val="2"/>
          <w:numId w:val="20"/>
        </w:numPr>
        <w:tabs>
          <w:tab w:val="left" w:pos="284"/>
        </w:tabs>
        <w:jc w:val="both"/>
        <w:rPr>
          <w:rFonts w:ascii="Verdana" w:hAnsi="Verdana"/>
          <w:bCs/>
          <w:sz w:val="20"/>
          <w:szCs w:val="20"/>
        </w:rPr>
      </w:pPr>
      <w:r w:rsidRPr="00981587">
        <w:rPr>
          <w:rFonts w:ascii="Verdana" w:hAnsi="Verdana"/>
          <w:bCs/>
          <w:sz w:val="20"/>
          <w:szCs w:val="20"/>
        </w:rPr>
        <w:t>прекрати едностранно Договора поради неизпълнение от страна на Изпълнителя и да наложи неустойка в размер на 1</w:t>
      </w:r>
      <w:r>
        <w:rPr>
          <w:rFonts w:ascii="Verdana" w:hAnsi="Verdana"/>
          <w:bCs/>
          <w:sz w:val="20"/>
          <w:szCs w:val="20"/>
        </w:rPr>
        <w:t>5</w:t>
      </w:r>
      <w:r w:rsidRPr="00981587">
        <w:rPr>
          <w:rFonts w:ascii="Verdana" w:hAnsi="Verdana"/>
          <w:bCs/>
          <w:sz w:val="20"/>
          <w:szCs w:val="20"/>
        </w:rPr>
        <w:t xml:space="preserve"> % (</w:t>
      </w:r>
      <w:r>
        <w:rPr>
          <w:rFonts w:ascii="Verdana" w:hAnsi="Verdana"/>
          <w:bCs/>
          <w:sz w:val="20"/>
          <w:szCs w:val="20"/>
        </w:rPr>
        <w:t>петна</w:t>
      </w:r>
      <w:r w:rsidRPr="00981587">
        <w:rPr>
          <w:rFonts w:ascii="Verdana" w:hAnsi="Verdana"/>
          <w:bCs/>
          <w:sz w:val="20"/>
          <w:szCs w:val="20"/>
        </w:rPr>
        <w:t>десет процента) от стойността на договора</w:t>
      </w:r>
      <w:r>
        <w:rPr>
          <w:rFonts w:ascii="Verdana" w:hAnsi="Verdana"/>
          <w:bCs/>
          <w:sz w:val="20"/>
          <w:szCs w:val="20"/>
        </w:rPr>
        <w:t xml:space="preserve"> </w:t>
      </w:r>
      <w:r w:rsidRPr="00981587">
        <w:rPr>
          <w:rFonts w:ascii="Verdana" w:hAnsi="Verdana"/>
          <w:bCs/>
          <w:sz w:val="20"/>
          <w:szCs w:val="20"/>
        </w:rPr>
        <w:t>и/или</w:t>
      </w:r>
    </w:p>
    <w:p w14:paraId="43E846DB" w14:textId="487BE9F5" w:rsidR="00981587" w:rsidRPr="00517AE4" w:rsidRDefault="00981587" w:rsidP="00F1604A">
      <w:pPr>
        <w:widowControl w:val="0"/>
        <w:numPr>
          <w:ilvl w:val="2"/>
          <w:numId w:val="20"/>
        </w:numPr>
        <w:tabs>
          <w:tab w:val="left" w:pos="284"/>
        </w:tabs>
        <w:jc w:val="both"/>
        <w:rPr>
          <w:rFonts w:ascii="Verdana" w:hAnsi="Verdana"/>
          <w:bCs/>
          <w:sz w:val="20"/>
          <w:szCs w:val="20"/>
        </w:rPr>
      </w:pPr>
      <w:r w:rsidRPr="00981587">
        <w:rPr>
          <w:rFonts w:ascii="Verdana" w:hAnsi="Verdana"/>
          <w:bCs/>
          <w:sz w:val="20"/>
          <w:szCs w:val="20"/>
        </w:rPr>
        <w:t>да поръча на трета страна да извърши услугата, като Изпълнителят дължи възстановяване на пълната стойност на тези услуги, както и всички разходи и/или щети и/или пропуснати ползи, претърпени от Възложителя в следствие на неизпълнението на Изпълнителя.</w:t>
      </w:r>
    </w:p>
    <w:p w14:paraId="5A3CA423" w14:textId="6FE6AF34" w:rsidR="00020161" w:rsidRPr="00020161" w:rsidRDefault="00020161" w:rsidP="00517AE4">
      <w:pPr>
        <w:widowControl w:val="0"/>
        <w:tabs>
          <w:tab w:val="left" w:pos="284"/>
        </w:tabs>
        <w:ind w:left="720"/>
        <w:jc w:val="both"/>
        <w:rPr>
          <w:rFonts w:ascii="Verdana" w:hAnsi="Verdana"/>
          <w:bCs/>
          <w:sz w:val="20"/>
          <w:szCs w:val="20"/>
        </w:rPr>
      </w:pPr>
    </w:p>
    <w:p w14:paraId="6371B671" w14:textId="7FDC4271" w:rsidR="00020161" w:rsidRDefault="00020161" w:rsidP="00F1604A">
      <w:pPr>
        <w:widowControl w:val="0"/>
        <w:numPr>
          <w:ilvl w:val="1"/>
          <w:numId w:val="20"/>
        </w:numPr>
        <w:tabs>
          <w:tab w:val="left" w:pos="284"/>
        </w:tabs>
        <w:jc w:val="both"/>
        <w:rPr>
          <w:rFonts w:ascii="Verdana" w:hAnsi="Verdana"/>
          <w:bCs/>
          <w:sz w:val="20"/>
          <w:szCs w:val="20"/>
        </w:rPr>
      </w:pPr>
      <w:r w:rsidRPr="00020161">
        <w:rPr>
          <w:rFonts w:ascii="Verdana" w:hAnsi="Verdana"/>
          <w:bCs/>
          <w:sz w:val="20"/>
          <w:szCs w:val="20"/>
        </w:rPr>
        <w:t xml:space="preserve">В случай на неточно и/или некачествено изпълнение Изпълнителят отстранява за своя сметка съответните недостатъци или нанесени щети в определен от Възложителя срок за отстраняването им, като в случай че Изпълнителят не спази определения от Възложителя срок за отстраняване на недостатъците, Възложителят има право да предостави работите на друг изпълнител, като разходите за това са за сметка на Изпълнителя по настоящия договор, както и да наложи на Изпълнителя неустойка в размер на 20% (двадесет процента) от стойността на съответната поръчка. </w:t>
      </w:r>
    </w:p>
    <w:p w14:paraId="4AD0CB65" w14:textId="0087CA49" w:rsidR="0073174D" w:rsidRDefault="0073174D" w:rsidP="00F1604A">
      <w:pPr>
        <w:pStyle w:val="ListParagraph"/>
        <w:numPr>
          <w:ilvl w:val="1"/>
          <w:numId w:val="20"/>
        </w:numPr>
        <w:jc w:val="both"/>
        <w:rPr>
          <w:rFonts w:ascii="Verdana" w:hAnsi="Verdana"/>
          <w:sz w:val="20"/>
          <w:szCs w:val="20"/>
        </w:rPr>
      </w:pPr>
      <w:r w:rsidRPr="00E65746">
        <w:rPr>
          <w:rFonts w:ascii="Verdana" w:hAnsi="Verdana"/>
          <w:sz w:val="20"/>
          <w:szCs w:val="20"/>
        </w:rPr>
        <w:t xml:space="preserve">В случай че </w:t>
      </w:r>
      <w:r>
        <w:rPr>
          <w:rFonts w:ascii="Verdana" w:hAnsi="Verdana"/>
          <w:sz w:val="20"/>
          <w:szCs w:val="20"/>
        </w:rPr>
        <w:t>Изпълнителят</w:t>
      </w:r>
      <w:r w:rsidRPr="00E65746">
        <w:rPr>
          <w:rFonts w:ascii="Verdana" w:hAnsi="Verdana"/>
          <w:sz w:val="20"/>
          <w:szCs w:val="20"/>
        </w:rPr>
        <w:t xml:space="preserve"> едностранно прекрати настоящия договор, без да има правно основание за това, той дължи на Възложителя неустойка в размер на </w:t>
      </w:r>
      <w:r>
        <w:rPr>
          <w:rFonts w:ascii="Verdana" w:hAnsi="Verdana"/>
          <w:sz w:val="20"/>
          <w:szCs w:val="20"/>
        </w:rPr>
        <w:t>25</w:t>
      </w:r>
      <w:r w:rsidRPr="00E65746">
        <w:rPr>
          <w:rFonts w:ascii="Verdana" w:hAnsi="Verdana"/>
          <w:sz w:val="20"/>
          <w:szCs w:val="20"/>
        </w:rPr>
        <w:t>% (</w:t>
      </w:r>
      <w:r>
        <w:rPr>
          <w:rFonts w:ascii="Verdana" w:hAnsi="Verdana"/>
          <w:sz w:val="20"/>
          <w:szCs w:val="20"/>
        </w:rPr>
        <w:t>двадесет и пет</w:t>
      </w:r>
      <w:r w:rsidRPr="00E65746">
        <w:rPr>
          <w:rFonts w:ascii="Verdana" w:hAnsi="Verdana"/>
          <w:sz w:val="20"/>
          <w:szCs w:val="20"/>
        </w:rPr>
        <w:t xml:space="preserve"> процента) от </w:t>
      </w:r>
      <w:r>
        <w:rPr>
          <w:rFonts w:ascii="Verdana" w:hAnsi="Verdana"/>
          <w:sz w:val="20"/>
          <w:szCs w:val="20"/>
        </w:rPr>
        <w:t>максималната</w:t>
      </w:r>
      <w:r w:rsidRPr="00E65746">
        <w:rPr>
          <w:rFonts w:ascii="Verdana" w:hAnsi="Verdana"/>
          <w:sz w:val="20"/>
          <w:szCs w:val="20"/>
        </w:rPr>
        <w:t xml:space="preserve"> стойност на договора без ДДС.</w:t>
      </w:r>
    </w:p>
    <w:p w14:paraId="4717ADAB" w14:textId="03D96C7A" w:rsidR="0073174D" w:rsidRPr="002E7627" w:rsidRDefault="0073174D" w:rsidP="00F1604A">
      <w:pPr>
        <w:pStyle w:val="ListParagraph"/>
        <w:numPr>
          <w:ilvl w:val="1"/>
          <w:numId w:val="20"/>
        </w:numPr>
        <w:jc w:val="both"/>
        <w:rPr>
          <w:rFonts w:ascii="Verdana" w:hAnsi="Verdana"/>
          <w:sz w:val="20"/>
          <w:szCs w:val="20"/>
        </w:rPr>
      </w:pPr>
      <w:r>
        <w:rPr>
          <w:rFonts w:ascii="Verdana" w:hAnsi="Verdana"/>
          <w:sz w:val="20"/>
          <w:szCs w:val="20"/>
        </w:rPr>
        <w:t>Изпълнителя</w:t>
      </w:r>
      <w:r w:rsidRPr="002E7627">
        <w:rPr>
          <w:rFonts w:ascii="Verdana" w:hAnsi="Verdana"/>
          <w:sz w:val="20"/>
          <w:szCs w:val="20"/>
        </w:rPr>
        <w:t>т се задължава да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203E5D56" w14:textId="77777777" w:rsidR="00020161" w:rsidRPr="00020161" w:rsidRDefault="00020161" w:rsidP="00F1604A">
      <w:pPr>
        <w:widowControl w:val="0"/>
        <w:numPr>
          <w:ilvl w:val="0"/>
          <w:numId w:val="20"/>
        </w:numPr>
        <w:tabs>
          <w:tab w:val="left" w:pos="284"/>
          <w:tab w:val="left" w:pos="720"/>
        </w:tabs>
        <w:jc w:val="both"/>
        <w:rPr>
          <w:rFonts w:ascii="Verdana" w:hAnsi="Verdana"/>
          <w:b/>
          <w:bCs/>
          <w:sz w:val="20"/>
          <w:szCs w:val="20"/>
        </w:rPr>
      </w:pPr>
      <w:r w:rsidRPr="00020161">
        <w:rPr>
          <w:rFonts w:ascii="Verdana" w:hAnsi="Verdana"/>
          <w:b/>
          <w:bCs/>
          <w:sz w:val="20"/>
          <w:szCs w:val="20"/>
        </w:rPr>
        <w:t>САНКЦИИ, НАЛАГАНИ НА “СОФИЙСКА ВОДА” АД</w:t>
      </w:r>
    </w:p>
    <w:p w14:paraId="138F7C1E" w14:textId="77777777" w:rsidR="00020161" w:rsidRPr="00020161" w:rsidRDefault="00020161" w:rsidP="00F1604A">
      <w:pPr>
        <w:widowControl w:val="0"/>
        <w:numPr>
          <w:ilvl w:val="1"/>
          <w:numId w:val="20"/>
        </w:numPr>
        <w:tabs>
          <w:tab w:val="left" w:pos="284"/>
          <w:tab w:val="left" w:pos="720"/>
        </w:tabs>
        <w:jc w:val="both"/>
        <w:rPr>
          <w:rFonts w:ascii="Verdana" w:hAnsi="Verdana"/>
          <w:bCs/>
          <w:sz w:val="20"/>
          <w:szCs w:val="20"/>
        </w:rPr>
      </w:pPr>
      <w:r w:rsidRPr="00020161">
        <w:rPr>
          <w:rFonts w:ascii="Verdana" w:hAnsi="Verdana"/>
          <w:bCs/>
          <w:sz w:val="20"/>
          <w:szCs w:val="20"/>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02995681" w14:textId="77777777" w:rsidR="00020161" w:rsidRPr="00020161" w:rsidRDefault="00020161" w:rsidP="00F1604A">
      <w:pPr>
        <w:widowControl w:val="0"/>
        <w:numPr>
          <w:ilvl w:val="0"/>
          <w:numId w:val="20"/>
        </w:numPr>
        <w:tabs>
          <w:tab w:val="left" w:pos="284"/>
          <w:tab w:val="left" w:pos="720"/>
        </w:tabs>
        <w:jc w:val="both"/>
        <w:rPr>
          <w:rFonts w:ascii="Verdana" w:hAnsi="Verdana"/>
          <w:b/>
          <w:bCs/>
          <w:sz w:val="20"/>
          <w:szCs w:val="20"/>
        </w:rPr>
      </w:pPr>
      <w:r w:rsidRPr="00020161">
        <w:rPr>
          <w:rFonts w:ascii="Verdana" w:hAnsi="Verdana"/>
          <w:b/>
          <w:bCs/>
          <w:sz w:val="20"/>
          <w:szCs w:val="20"/>
        </w:rPr>
        <w:t>ГАРАНЦИЯ ЗА ИЗПЪЛНЕНИЕ</w:t>
      </w:r>
    </w:p>
    <w:p w14:paraId="3FF85CE6" w14:textId="77777777" w:rsidR="00FE0BFE" w:rsidRPr="007572B8" w:rsidRDefault="00FE0BFE" w:rsidP="00F1604A">
      <w:pPr>
        <w:pStyle w:val="ListParagraph"/>
        <w:widowControl w:val="0"/>
        <w:numPr>
          <w:ilvl w:val="2"/>
          <w:numId w:val="20"/>
        </w:numPr>
        <w:spacing w:before="120" w:after="120"/>
        <w:ind w:right="175"/>
        <w:contextualSpacing w:val="0"/>
        <w:jc w:val="both"/>
        <w:rPr>
          <w:rFonts w:ascii="Verdana" w:hAnsi="Verdana"/>
          <w:color w:val="000000"/>
          <w:sz w:val="20"/>
          <w:szCs w:val="20"/>
          <w:lang w:eastAsia="en-US"/>
        </w:rPr>
      </w:pPr>
      <w:r w:rsidRPr="007572B8">
        <w:rPr>
          <w:rFonts w:ascii="Verdana" w:hAnsi="Verdana"/>
          <w:color w:val="000000"/>
          <w:sz w:val="20"/>
          <w:szCs w:val="20"/>
          <w:lang w:eastAsia="en-US"/>
        </w:rPr>
        <w:t>Изпълнителят е внесъл/представил гаранция за изпълнение на настоящия Договор в размер на 5 %  (пет процента) от стойността на договора.</w:t>
      </w:r>
    </w:p>
    <w:p w14:paraId="3610A8B7" w14:textId="77777777" w:rsidR="00FE0BFE" w:rsidRPr="007572B8" w:rsidRDefault="00FE0BFE" w:rsidP="00F1604A">
      <w:pPr>
        <w:pStyle w:val="ListParagraph"/>
        <w:widowControl w:val="0"/>
        <w:numPr>
          <w:ilvl w:val="2"/>
          <w:numId w:val="20"/>
        </w:numPr>
        <w:spacing w:before="120" w:after="120"/>
        <w:ind w:right="175"/>
        <w:contextualSpacing w:val="0"/>
        <w:jc w:val="both"/>
        <w:rPr>
          <w:rFonts w:ascii="Verdana" w:hAnsi="Verdana"/>
          <w:color w:val="000000"/>
          <w:sz w:val="20"/>
          <w:szCs w:val="20"/>
          <w:lang w:eastAsia="en-US"/>
        </w:rPr>
      </w:pPr>
      <w:r w:rsidRPr="007572B8">
        <w:rPr>
          <w:rFonts w:ascii="Verdana" w:hAnsi="Verdana"/>
          <w:color w:val="000000"/>
          <w:sz w:val="20"/>
          <w:szCs w:val="20"/>
          <w:lang w:eastAsia="en-US"/>
        </w:rPr>
        <w:t xml:space="preserve">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3825410F" w14:textId="77777777" w:rsidR="00FE0BFE" w:rsidRPr="007572B8" w:rsidRDefault="00FE0BFE" w:rsidP="00F1604A">
      <w:pPr>
        <w:pStyle w:val="ListParagraph"/>
        <w:widowControl w:val="0"/>
        <w:numPr>
          <w:ilvl w:val="2"/>
          <w:numId w:val="20"/>
        </w:numPr>
        <w:spacing w:before="120" w:after="120"/>
        <w:ind w:right="175"/>
        <w:contextualSpacing w:val="0"/>
        <w:jc w:val="both"/>
        <w:rPr>
          <w:rFonts w:ascii="Verdana" w:hAnsi="Verdana"/>
          <w:color w:val="000000"/>
          <w:sz w:val="20"/>
          <w:szCs w:val="20"/>
          <w:lang w:eastAsia="en-US"/>
        </w:rPr>
      </w:pPr>
      <w:r w:rsidRPr="007572B8">
        <w:rPr>
          <w:rFonts w:ascii="Verdana" w:hAnsi="Verdana"/>
          <w:color w:val="000000"/>
          <w:sz w:val="20"/>
          <w:szCs w:val="20"/>
          <w:lang w:eastAsia="en-US"/>
        </w:rPr>
        <w:t>Изпълнителят отправя исканията за освобождаване на гаранцията за изпълнение към контролиращия служител по договора.</w:t>
      </w:r>
    </w:p>
    <w:p w14:paraId="083DA85B" w14:textId="77777777" w:rsidR="00FE0BFE" w:rsidRPr="007572B8" w:rsidRDefault="00FE0BFE" w:rsidP="00F1604A">
      <w:pPr>
        <w:pStyle w:val="ListParagraph"/>
        <w:widowControl w:val="0"/>
        <w:numPr>
          <w:ilvl w:val="2"/>
          <w:numId w:val="20"/>
        </w:numPr>
        <w:spacing w:before="120" w:after="120"/>
        <w:ind w:right="175"/>
        <w:contextualSpacing w:val="0"/>
        <w:jc w:val="both"/>
        <w:rPr>
          <w:rFonts w:ascii="Verdana" w:hAnsi="Verdana"/>
          <w:color w:val="000000"/>
          <w:sz w:val="20"/>
          <w:szCs w:val="20"/>
          <w:lang w:eastAsia="en-US"/>
        </w:rPr>
      </w:pPr>
      <w:r w:rsidRPr="007572B8">
        <w:rPr>
          <w:rFonts w:ascii="Verdana" w:hAnsi="Verdana"/>
          <w:color w:val="000000"/>
          <w:sz w:val="20"/>
          <w:szCs w:val="20"/>
          <w:lang w:eastAsia="en-US"/>
        </w:rPr>
        <w:t xml:space="preserve">Ангажиментът на възложителя по освобождаването на предоставена банкова </w:t>
      </w:r>
      <w:r w:rsidRPr="007572B8">
        <w:rPr>
          <w:rFonts w:ascii="Verdana" w:hAnsi="Verdana"/>
          <w:color w:val="000000"/>
          <w:sz w:val="20"/>
          <w:szCs w:val="20"/>
          <w:lang w:eastAsia="en-US"/>
        </w:rPr>
        <w:lastRenderedPageBreak/>
        <w:t>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40705E9C" w14:textId="77777777" w:rsidR="00FE0BFE" w:rsidRPr="007572B8" w:rsidRDefault="00FE0BFE" w:rsidP="00F1604A">
      <w:pPr>
        <w:pStyle w:val="ListParagraph"/>
        <w:widowControl w:val="0"/>
        <w:numPr>
          <w:ilvl w:val="2"/>
          <w:numId w:val="20"/>
        </w:numPr>
        <w:spacing w:before="120" w:after="120"/>
        <w:ind w:right="175"/>
        <w:contextualSpacing w:val="0"/>
        <w:jc w:val="both"/>
        <w:rPr>
          <w:rFonts w:ascii="Verdana" w:hAnsi="Verdana"/>
          <w:color w:val="000000"/>
          <w:sz w:val="20"/>
          <w:szCs w:val="20"/>
          <w:lang w:eastAsia="en-US"/>
        </w:rPr>
      </w:pPr>
      <w:r w:rsidRPr="007572B8">
        <w:rPr>
          <w:rFonts w:ascii="Verdana" w:hAnsi="Verdana"/>
          <w:color w:val="000000"/>
          <w:sz w:val="20"/>
          <w:szCs w:val="20"/>
          <w:lang w:eastAsia="en-US"/>
        </w:rPr>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31EA5F50" w14:textId="77777777" w:rsidR="00FE0BFE" w:rsidRPr="007572B8" w:rsidRDefault="00FE0BFE" w:rsidP="00F1604A">
      <w:pPr>
        <w:pStyle w:val="ListParagraph"/>
        <w:widowControl w:val="0"/>
        <w:numPr>
          <w:ilvl w:val="2"/>
          <w:numId w:val="20"/>
        </w:numPr>
        <w:spacing w:before="120" w:after="120"/>
        <w:ind w:right="175"/>
        <w:contextualSpacing w:val="0"/>
        <w:jc w:val="both"/>
        <w:rPr>
          <w:rFonts w:ascii="Verdana" w:hAnsi="Verdana"/>
          <w:color w:val="000000"/>
          <w:sz w:val="20"/>
          <w:szCs w:val="20"/>
          <w:lang w:eastAsia="en-US"/>
        </w:rPr>
      </w:pPr>
      <w:r w:rsidRPr="007572B8">
        <w:rPr>
          <w:rFonts w:ascii="Verdana" w:hAnsi="Verdana"/>
          <w:color w:val="000000"/>
          <w:sz w:val="20"/>
          <w:szCs w:val="20"/>
          <w:lang w:eastAsia="en-US"/>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w:t>
      </w:r>
      <w:proofErr w:type="spellStart"/>
      <w:r w:rsidRPr="007572B8">
        <w:rPr>
          <w:rFonts w:ascii="Verdana" w:hAnsi="Verdana"/>
          <w:color w:val="000000"/>
          <w:sz w:val="20"/>
          <w:szCs w:val="20"/>
          <w:lang w:eastAsia="en-US"/>
        </w:rPr>
        <w:t>бенефициер</w:t>
      </w:r>
      <w:proofErr w:type="spellEnd"/>
      <w:r w:rsidRPr="007572B8">
        <w:rPr>
          <w:rFonts w:ascii="Verdana" w:hAnsi="Verdana"/>
          <w:color w:val="000000"/>
          <w:sz w:val="20"/>
          <w:szCs w:val="20"/>
          <w:lang w:eastAsia="en-US"/>
        </w:rPr>
        <w:t>)/, която трябва да отговаря на следните изисквания:</w:t>
      </w:r>
    </w:p>
    <w:p w14:paraId="07575556" w14:textId="77777777" w:rsidR="00FE0BFE" w:rsidRPr="007572B8" w:rsidRDefault="00FE0BFE" w:rsidP="00F1604A">
      <w:pPr>
        <w:pStyle w:val="ListParagraph"/>
        <w:widowControl w:val="0"/>
        <w:numPr>
          <w:ilvl w:val="3"/>
          <w:numId w:val="20"/>
        </w:numPr>
        <w:spacing w:before="120" w:after="120"/>
        <w:ind w:right="175"/>
        <w:contextualSpacing w:val="0"/>
        <w:jc w:val="both"/>
        <w:rPr>
          <w:rFonts w:ascii="Verdana" w:hAnsi="Verdana"/>
          <w:color w:val="000000"/>
          <w:sz w:val="20"/>
          <w:szCs w:val="20"/>
          <w:lang w:eastAsia="en-US"/>
        </w:rPr>
      </w:pPr>
      <w:r w:rsidRPr="007572B8">
        <w:rPr>
          <w:rFonts w:ascii="Verdana" w:hAnsi="Verdana"/>
          <w:color w:val="000000"/>
          <w:sz w:val="20"/>
          <w:szCs w:val="20"/>
          <w:lang w:eastAsia="en-US"/>
        </w:rPr>
        <w:t>да обезпечава изпълнението на този Договор чрез покритие на отговорността на Изпълнителя;</w:t>
      </w:r>
    </w:p>
    <w:p w14:paraId="3C716C7B" w14:textId="77777777" w:rsidR="00FE0BFE" w:rsidRPr="007572B8" w:rsidRDefault="00FE0BFE" w:rsidP="00F1604A">
      <w:pPr>
        <w:pStyle w:val="ListParagraph"/>
        <w:widowControl w:val="0"/>
        <w:numPr>
          <w:ilvl w:val="3"/>
          <w:numId w:val="20"/>
        </w:numPr>
        <w:spacing w:before="120" w:after="120"/>
        <w:ind w:right="175"/>
        <w:contextualSpacing w:val="0"/>
        <w:jc w:val="both"/>
        <w:rPr>
          <w:rFonts w:ascii="Verdana" w:hAnsi="Verdana"/>
          <w:color w:val="000000"/>
          <w:sz w:val="20"/>
          <w:szCs w:val="20"/>
          <w:lang w:eastAsia="en-US"/>
        </w:rPr>
      </w:pPr>
      <w:r w:rsidRPr="007572B8">
        <w:rPr>
          <w:rFonts w:ascii="Verdana" w:hAnsi="Verdana"/>
          <w:color w:val="000000"/>
          <w:sz w:val="20"/>
          <w:szCs w:val="20"/>
          <w:lang w:eastAsia="en-US"/>
        </w:rPr>
        <w:t>да бъде за изискания в договора срок;</w:t>
      </w:r>
    </w:p>
    <w:p w14:paraId="665B72EA" w14:textId="77777777" w:rsidR="00FE0BFE" w:rsidRPr="007572B8" w:rsidRDefault="00FE0BFE" w:rsidP="00F1604A">
      <w:pPr>
        <w:pStyle w:val="ListParagraph"/>
        <w:widowControl w:val="0"/>
        <w:numPr>
          <w:ilvl w:val="2"/>
          <w:numId w:val="20"/>
        </w:numPr>
        <w:spacing w:before="120" w:after="120"/>
        <w:ind w:right="175"/>
        <w:contextualSpacing w:val="0"/>
        <w:jc w:val="both"/>
        <w:rPr>
          <w:rFonts w:ascii="Verdana" w:hAnsi="Verdana"/>
          <w:color w:val="000000"/>
          <w:sz w:val="20"/>
          <w:szCs w:val="20"/>
          <w:lang w:eastAsia="en-US"/>
        </w:rPr>
      </w:pPr>
      <w:r w:rsidRPr="007572B8">
        <w:rPr>
          <w:rFonts w:ascii="Verdana" w:hAnsi="Verdana"/>
          <w:color w:val="000000"/>
          <w:sz w:val="20"/>
          <w:szCs w:val="20"/>
          <w:lang w:eastAsia="en-US"/>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5D5458BE" w14:textId="77777777" w:rsidR="00FE0BFE" w:rsidRPr="007572B8" w:rsidRDefault="00FE0BFE" w:rsidP="00F1604A">
      <w:pPr>
        <w:pStyle w:val="ListParagraph"/>
        <w:widowControl w:val="0"/>
        <w:numPr>
          <w:ilvl w:val="2"/>
          <w:numId w:val="20"/>
        </w:numPr>
        <w:spacing w:before="120" w:after="120"/>
        <w:ind w:right="175"/>
        <w:contextualSpacing w:val="0"/>
        <w:jc w:val="both"/>
        <w:rPr>
          <w:rFonts w:ascii="Verdana" w:hAnsi="Verdana"/>
          <w:color w:val="000000"/>
          <w:sz w:val="20"/>
          <w:szCs w:val="20"/>
          <w:lang w:eastAsia="en-US"/>
        </w:rPr>
      </w:pPr>
      <w:r w:rsidRPr="007572B8">
        <w:rPr>
          <w:rFonts w:ascii="Verdana" w:hAnsi="Verdana"/>
          <w:color w:val="000000"/>
          <w:sz w:val="20"/>
          <w:szCs w:val="20"/>
          <w:lang w:eastAsia="en-US"/>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07DD53C8" w14:textId="77777777" w:rsidR="00FE0BFE" w:rsidRPr="007572B8" w:rsidRDefault="00FE0BFE" w:rsidP="00F1604A">
      <w:pPr>
        <w:pStyle w:val="ListParagraph"/>
        <w:widowControl w:val="0"/>
        <w:numPr>
          <w:ilvl w:val="2"/>
          <w:numId w:val="20"/>
        </w:numPr>
        <w:spacing w:before="120" w:after="120"/>
        <w:ind w:right="175"/>
        <w:contextualSpacing w:val="0"/>
        <w:jc w:val="both"/>
        <w:rPr>
          <w:rFonts w:ascii="Verdana" w:hAnsi="Verdana"/>
          <w:color w:val="000000"/>
          <w:sz w:val="20"/>
          <w:szCs w:val="20"/>
          <w:lang w:eastAsia="en-US"/>
        </w:rPr>
      </w:pPr>
      <w:r w:rsidRPr="007572B8">
        <w:rPr>
          <w:rFonts w:ascii="Verdana" w:hAnsi="Verdana"/>
          <w:color w:val="000000"/>
          <w:sz w:val="20"/>
          <w:szCs w:val="20"/>
          <w:lang w:eastAsia="en-US"/>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50E3E291" w14:textId="77777777" w:rsidR="00FE0BFE" w:rsidRPr="007572B8" w:rsidRDefault="00FE0BFE" w:rsidP="00F1604A">
      <w:pPr>
        <w:pStyle w:val="ListParagraph"/>
        <w:widowControl w:val="0"/>
        <w:numPr>
          <w:ilvl w:val="2"/>
          <w:numId w:val="20"/>
        </w:numPr>
        <w:spacing w:before="120" w:after="120"/>
        <w:ind w:right="175"/>
        <w:contextualSpacing w:val="0"/>
        <w:jc w:val="both"/>
        <w:rPr>
          <w:rFonts w:ascii="Verdana" w:hAnsi="Verdana"/>
          <w:color w:val="000000"/>
          <w:sz w:val="20"/>
          <w:szCs w:val="20"/>
          <w:lang w:eastAsia="en-US"/>
        </w:rPr>
      </w:pPr>
      <w:r w:rsidRPr="007572B8">
        <w:rPr>
          <w:rFonts w:ascii="Verdana" w:hAnsi="Verdana"/>
          <w:color w:val="000000"/>
          <w:sz w:val="20"/>
          <w:szCs w:val="20"/>
          <w:lang w:eastAsia="en-US"/>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5177B662" w14:textId="77777777" w:rsidR="00FE0BFE" w:rsidRPr="007572B8" w:rsidRDefault="00FE0BFE" w:rsidP="00F1604A">
      <w:pPr>
        <w:pStyle w:val="ListParagraph"/>
        <w:widowControl w:val="0"/>
        <w:numPr>
          <w:ilvl w:val="2"/>
          <w:numId w:val="20"/>
        </w:numPr>
        <w:spacing w:before="120" w:after="120"/>
        <w:ind w:right="175"/>
        <w:contextualSpacing w:val="0"/>
        <w:jc w:val="both"/>
        <w:rPr>
          <w:rFonts w:ascii="Verdana" w:hAnsi="Verdana"/>
          <w:color w:val="000000"/>
          <w:sz w:val="20"/>
          <w:szCs w:val="20"/>
          <w:lang w:eastAsia="en-US"/>
        </w:rPr>
      </w:pPr>
      <w:r w:rsidRPr="007572B8">
        <w:rPr>
          <w:rFonts w:ascii="Verdana" w:hAnsi="Verdana"/>
          <w:color w:val="000000"/>
          <w:sz w:val="20"/>
          <w:szCs w:val="20"/>
          <w:lang w:eastAsia="en-US"/>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789CA20B" w14:textId="77777777" w:rsidR="00FE0BFE" w:rsidRPr="007572B8" w:rsidRDefault="00FE0BFE" w:rsidP="00F1604A">
      <w:pPr>
        <w:pStyle w:val="ListParagraph"/>
        <w:widowControl w:val="0"/>
        <w:numPr>
          <w:ilvl w:val="2"/>
          <w:numId w:val="20"/>
        </w:numPr>
        <w:spacing w:before="120" w:after="120"/>
        <w:ind w:right="175"/>
        <w:contextualSpacing w:val="0"/>
        <w:jc w:val="both"/>
        <w:rPr>
          <w:rFonts w:ascii="Verdana" w:hAnsi="Verdana"/>
          <w:color w:val="000000"/>
          <w:sz w:val="20"/>
          <w:szCs w:val="20"/>
          <w:lang w:eastAsia="en-US"/>
        </w:rPr>
      </w:pPr>
      <w:r w:rsidRPr="007572B8">
        <w:rPr>
          <w:rFonts w:ascii="Verdana" w:hAnsi="Verdana"/>
          <w:color w:val="000000"/>
          <w:sz w:val="20"/>
          <w:szCs w:val="20"/>
          <w:lang w:eastAsia="en-US"/>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388005CE" w14:textId="77777777" w:rsidR="008C6DBF" w:rsidRPr="008C6DBF" w:rsidRDefault="008C6DBF" w:rsidP="008C6DBF">
      <w:pPr>
        <w:tabs>
          <w:tab w:val="left" w:pos="706"/>
        </w:tabs>
        <w:jc w:val="both"/>
        <w:rPr>
          <w:rFonts w:ascii="Verdana" w:hAnsi="Verdana"/>
          <w:sz w:val="20"/>
          <w:szCs w:val="20"/>
        </w:rPr>
      </w:pPr>
      <w:bookmarkStart w:id="2" w:name="_Ref87148341"/>
      <w:r w:rsidRPr="008C6DBF">
        <w:rPr>
          <w:rFonts w:ascii="Verdana" w:hAnsi="Verdana"/>
          <w:sz w:val="20"/>
          <w:szCs w:val="20"/>
        </w:rPr>
        <w:t>Неразделна част от Договора са:</w:t>
      </w:r>
    </w:p>
    <w:p w14:paraId="226B93DE" w14:textId="3CA279EC" w:rsidR="008C6DBF" w:rsidRPr="008C6DBF" w:rsidRDefault="008C6DBF" w:rsidP="00F1604A">
      <w:pPr>
        <w:pStyle w:val="ListParagraph"/>
        <w:numPr>
          <w:ilvl w:val="0"/>
          <w:numId w:val="11"/>
        </w:numPr>
        <w:tabs>
          <w:tab w:val="left" w:pos="911"/>
        </w:tabs>
        <w:jc w:val="both"/>
        <w:rPr>
          <w:rFonts w:ascii="Verdana" w:hAnsi="Verdana"/>
          <w:sz w:val="20"/>
          <w:szCs w:val="20"/>
        </w:rPr>
      </w:pPr>
      <w:r w:rsidRPr="008C6DBF">
        <w:rPr>
          <w:rFonts w:ascii="Verdana" w:hAnsi="Verdana"/>
          <w:sz w:val="20"/>
          <w:szCs w:val="20"/>
        </w:rPr>
        <w:t xml:space="preserve">Оферта на </w:t>
      </w:r>
      <w:r w:rsidR="00F852B4">
        <w:rPr>
          <w:rFonts w:ascii="Verdana" w:hAnsi="Verdana"/>
          <w:sz w:val="20"/>
          <w:szCs w:val="20"/>
        </w:rPr>
        <w:t>Изпълнителя</w:t>
      </w:r>
      <w:r w:rsidR="00582B73">
        <w:rPr>
          <w:rFonts w:ascii="Verdana" w:hAnsi="Verdana"/>
          <w:sz w:val="20"/>
          <w:szCs w:val="20"/>
        </w:rPr>
        <w:t>.</w:t>
      </w:r>
      <w:r w:rsidRPr="008C6DBF">
        <w:rPr>
          <w:rFonts w:ascii="Verdana" w:hAnsi="Verdana"/>
          <w:sz w:val="20"/>
          <w:szCs w:val="20"/>
        </w:rPr>
        <w:t xml:space="preserve"> </w:t>
      </w:r>
    </w:p>
    <w:p w14:paraId="141471EF" w14:textId="77777777" w:rsidR="008C6DBF" w:rsidRDefault="008C6DBF" w:rsidP="00AD36CF">
      <w:pPr>
        <w:keepNext/>
        <w:jc w:val="both"/>
        <w:outlineLvl w:val="6"/>
        <w:rPr>
          <w:rFonts w:ascii="Verdana" w:hAnsi="Verdana"/>
          <w:b/>
          <w:bCs/>
          <w:spacing w:val="-14"/>
          <w:sz w:val="20"/>
          <w:szCs w:val="20"/>
        </w:rPr>
      </w:pPr>
    </w:p>
    <w:bookmarkEnd w:id="2"/>
    <w:p w14:paraId="22775A65" w14:textId="77777777" w:rsidR="00F852B4" w:rsidRPr="004D3F88" w:rsidRDefault="00F852B4" w:rsidP="00F1604A">
      <w:pPr>
        <w:pStyle w:val="ListParagraph"/>
        <w:numPr>
          <w:ilvl w:val="0"/>
          <w:numId w:val="23"/>
        </w:numPr>
        <w:jc w:val="both"/>
        <w:rPr>
          <w:rFonts w:ascii="Verdana" w:hAnsi="Verdana"/>
          <w:b/>
          <w:sz w:val="20"/>
          <w:szCs w:val="20"/>
        </w:rPr>
      </w:pPr>
      <w:r w:rsidRPr="004D3F88">
        <w:rPr>
          <w:rFonts w:ascii="Verdana" w:hAnsi="Verdana"/>
          <w:b/>
          <w:sz w:val="20"/>
          <w:szCs w:val="20"/>
        </w:rPr>
        <w:t>РАЗДЕЛ Г ОБЩИ УСЛОВИЯ НА ДОГОВОРА ЗА УСЛУГИ</w:t>
      </w:r>
    </w:p>
    <w:p w14:paraId="57D38D43" w14:textId="77777777" w:rsidR="00F852B4" w:rsidRPr="004D3F88" w:rsidRDefault="00F852B4" w:rsidP="00F852B4">
      <w:pPr>
        <w:tabs>
          <w:tab w:val="left" w:pos="0"/>
        </w:tabs>
        <w:spacing w:before="60" w:after="60"/>
        <w:rPr>
          <w:rFonts w:ascii="Verdana" w:hAnsi="Verdana"/>
          <w:bCs/>
          <w:iCs/>
          <w:sz w:val="20"/>
          <w:szCs w:val="20"/>
        </w:rPr>
      </w:pPr>
      <w:r w:rsidRPr="004D3F88">
        <w:rPr>
          <w:rFonts w:ascii="Verdana" w:hAnsi="Verdana"/>
          <w:bCs/>
          <w:iCs/>
          <w:sz w:val="20"/>
          <w:szCs w:val="20"/>
        </w:rPr>
        <w:t>Общите условия на договора за услуги, са както следва:</w:t>
      </w:r>
    </w:p>
    <w:p w14:paraId="69DF227F" w14:textId="77777777" w:rsidR="00F852B4" w:rsidRPr="004D3F88" w:rsidRDefault="00F852B4" w:rsidP="00F1604A">
      <w:pPr>
        <w:numPr>
          <w:ilvl w:val="0"/>
          <w:numId w:val="1"/>
        </w:numPr>
        <w:spacing w:before="60" w:after="60"/>
        <w:jc w:val="both"/>
        <w:outlineLvl w:val="0"/>
        <w:rPr>
          <w:rFonts w:ascii="Verdana" w:hAnsi="Verdana"/>
          <w:sz w:val="20"/>
          <w:szCs w:val="20"/>
        </w:rPr>
      </w:pPr>
      <w:bookmarkStart w:id="3" w:name="_Ref46308183"/>
      <w:r w:rsidRPr="004D3F88">
        <w:rPr>
          <w:rFonts w:ascii="Verdana" w:hAnsi="Verdana"/>
          <w:b/>
          <w:sz w:val="20"/>
          <w:szCs w:val="20"/>
        </w:rPr>
        <w:t>ДЕФИНИЦИИ</w:t>
      </w:r>
      <w:bookmarkEnd w:id="3"/>
      <w:r w:rsidRPr="004D3F88">
        <w:rPr>
          <w:rFonts w:ascii="Verdana" w:hAnsi="Verdana"/>
          <w:b/>
          <w:sz w:val="20"/>
          <w:szCs w:val="20"/>
        </w:rPr>
        <w:t xml:space="preserve"> </w:t>
      </w:r>
    </w:p>
    <w:p w14:paraId="303B5634" w14:textId="77777777" w:rsidR="00F852B4" w:rsidRPr="004D3F88" w:rsidRDefault="00F852B4" w:rsidP="00F852B4">
      <w:pPr>
        <w:keepLines/>
        <w:tabs>
          <w:tab w:val="left" w:pos="1440"/>
        </w:tabs>
        <w:spacing w:before="60" w:after="60"/>
        <w:jc w:val="both"/>
        <w:rPr>
          <w:rFonts w:ascii="Verdana" w:hAnsi="Verdana"/>
          <w:sz w:val="20"/>
          <w:szCs w:val="20"/>
        </w:rPr>
      </w:pPr>
      <w:r w:rsidRPr="004D3F88">
        <w:rPr>
          <w:rFonts w:ascii="Verdana" w:hAnsi="Verdana"/>
          <w:sz w:val="20"/>
          <w:szCs w:val="20"/>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6F66CA3A" w14:textId="77777777" w:rsidR="00F852B4" w:rsidRPr="004D3F88" w:rsidRDefault="00F852B4" w:rsidP="00F852B4">
      <w:pPr>
        <w:keepLines/>
        <w:tabs>
          <w:tab w:val="left" w:pos="1440"/>
        </w:tabs>
        <w:spacing w:before="60" w:after="60"/>
        <w:jc w:val="both"/>
        <w:rPr>
          <w:rFonts w:ascii="Verdana" w:hAnsi="Verdana"/>
          <w:sz w:val="20"/>
          <w:szCs w:val="20"/>
        </w:rPr>
      </w:pPr>
      <w:r w:rsidRPr="004D3F88">
        <w:rPr>
          <w:rFonts w:ascii="Verdana" w:hAnsi="Verdana"/>
          <w:sz w:val="20"/>
          <w:szCs w:val="20"/>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568FBE5"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b/>
          <w:bCs/>
          <w:sz w:val="20"/>
          <w:szCs w:val="20"/>
        </w:rPr>
        <w:lastRenderedPageBreak/>
        <w:t>„Възложител</w:t>
      </w:r>
      <w:bookmarkStart w:id="4" w:name="възложител"/>
      <w:bookmarkStart w:id="5" w:name="контролиращслужител"/>
      <w:bookmarkStart w:id="6" w:name="представителконтролиращслужител"/>
      <w:bookmarkStart w:id="7" w:name="инструкциизавариране"/>
      <w:bookmarkEnd w:id="4"/>
      <w:bookmarkEnd w:id="5"/>
      <w:bookmarkEnd w:id="6"/>
      <w:bookmarkEnd w:id="7"/>
      <w:r w:rsidRPr="004D3F88">
        <w:rPr>
          <w:rFonts w:ascii="Verdana" w:hAnsi="Verdana"/>
          <w:b/>
          <w:bCs/>
          <w:sz w:val="20"/>
          <w:szCs w:val="20"/>
        </w:rPr>
        <w:t>“</w:t>
      </w:r>
      <w:r w:rsidRPr="004D3F88">
        <w:rPr>
          <w:rFonts w:ascii="Verdana" w:hAnsi="Verdana"/>
          <w:sz w:val="20"/>
          <w:szCs w:val="20"/>
        </w:rPr>
        <w:t xml:space="preserve"> означава </w:t>
      </w:r>
      <w:r>
        <w:rPr>
          <w:rFonts w:ascii="Verdana" w:hAnsi="Verdana"/>
          <w:sz w:val="20"/>
          <w:szCs w:val="20"/>
        </w:rPr>
        <w:t>„</w:t>
      </w:r>
      <w:r w:rsidRPr="004D3F88">
        <w:rPr>
          <w:rFonts w:ascii="Verdana" w:hAnsi="Verdana"/>
          <w:sz w:val="20"/>
          <w:szCs w:val="20"/>
        </w:rPr>
        <w:t>Софийска вода</w:t>
      </w:r>
      <w:r>
        <w:rPr>
          <w:rFonts w:ascii="Verdana" w:hAnsi="Verdana"/>
          <w:sz w:val="20"/>
          <w:szCs w:val="20"/>
        </w:rPr>
        <w:t>“</w:t>
      </w:r>
      <w:r w:rsidRPr="004D3F88">
        <w:rPr>
          <w:rFonts w:ascii="Verdana" w:hAnsi="Verdana"/>
          <w:sz w:val="20"/>
          <w:szCs w:val="20"/>
        </w:rPr>
        <w:t xml:space="preserve"> АД, което възлага изпълнението на услугите по договора.</w:t>
      </w:r>
    </w:p>
    <w:p w14:paraId="37945E87"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b/>
          <w:bCs/>
          <w:sz w:val="20"/>
          <w:szCs w:val="20"/>
        </w:rPr>
        <w:t>„И</w:t>
      </w:r>
      <w:bookmarkStart w:id="8" w:name="изпълнител"/>
      <w:bookmarkEnd w:id="8"/>
      <w:r w:rsidRPr="004D3F88">
        <w:rPr>
          <w:rFonts w:ascii="Verdana" w:hAnsi="Verdana"/>
          <w:b/>
          <w:bCs/>
          <w:sz w:val="20"/>
          <w:szCs w:val="20"/>
        </w:rPr>
        <w:t>зпълнител“</w:t>
      </w:r>
      <w:r w:rsidRPr="004D3F88">
        <w:rPr>
          <w:rFonts w:ascii="Verdana" w:hAnsi="Verdana"/>
          <w:sz w:val="20"/>
          <w:szCs w:val="20"/>
        </w:rPr>
        <w:t xml:space="preserve">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51FB2ED1"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b/>
          <w:bCs/>
          <w:sz w:val="20"/>
          <w:szCs w:val="20"/>
        </w:rPr>
        <w:t>„Контролиращ</w:t>
      </w:r>
      <w:r w:rsidRPr="004D3F88">
        <w:rPr>
          <w:rFonts w:ascii="Verdana" w:hAnsi="Verdana"/>
          <w:sz w:val="20"/>
          <w:szCs w:val="20"/>
        </w:rPr>
        <w:t xml:space="preserve"> </w:t>
      </w:r>
      <w:r w:rsidRPr="004D3F88">
        <w:rPr>
          <w:rFonts w:ascii="Verdana" w:hAnsi="Verdana"/>
          <w:b/>
          <w:bCs/>
          <w:sz w:val="20"/>
          <w:szCs w:val="20"/>
        </w:rPr>
        <w:t>служител“</w:t>
      </w:r>
      <w:r w:rsidRPr="004D3F88">
        <w:rPr>
          <w:rFonts w:ascii="Verdana" w:hAnsi="Verdana"/>
          <w:sz w:val="20"/>
          <w:szCs w:val="20"/>
        </w:rPr>
        <w:t xml:space="preserve">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2C3FF699"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bookmarkStart w:id="9" w:name="договор"/>
      <w:bookmarkEnd w:id="9"/>
      <w:r w:rsidRPr="004D3F88">
        <w:rPr>
          <w:rFonts w:ascii="Verdana" w:hAnsi="Verdana"/>
          <w:b/>
          <w:bCs/>
          <w:sz w:val="20"/>
          <w:szCs w:val="20"/>
        </w:rPr>
        <w:t>„Договор“</w:t>
      </w:r>
      <w:r w:rsidRPr="004D3F88">
        <w:rPr>
          <w:rFonts w:ascii="Verdana" w:hAnsi="Verdana"/>
          <w:sz w:val="20"/>
          <w:szCs w:val="20"/>
        </w:rPr>
        <w:t xml:space="preserve"> означава цялостното съглашение между </w:t>
      </w:r>
      <w:hyperlink w:anchor="възложител" w:history="1">
        <w:r w:rsidRPr="004D3F88">
          <w:rPr>
            <w:rFonts w:ascii="Verdana" w:hAnsi="Verdana"/>
            <w:sz w:val="20"/>
            <w:szCs w:val="20"/>
          </w:rPr>
          <w:t>Възложителя</w:t>
        </w:r>
      </w:hyperlink>
      <w:r w:rsidRPr="004D3F88">
        <w:rPr>
          <w:rFonts w:ascii="Verdana" w:hAnsi="Verdana"/>
          <w:sz w:val="20"/>
          <w:szCs w:val="20"/>
        </w:rPr>
        <w:t xml:space="preserve"> и Изпълнителя, състоящо се от следните части, които в случай на несъответствие при тълкуване имат предимство в посочения по – долу ред:</w:t>
      </w:r>
    </w:p>
    <w:p w14:paraId="2CE409ED" w14:textId="77777777" w:rsidR="00F852B4" w:rsidRPr="004D3F88" w:rsidRDefault="00F852B4" w:rsidP="00F1604A">
      <w:pPr>
        <w:numPr>
          <w:ilvl w:val="0"/>
          <w:numId w:val="3"/>
        </w:numPr>
        <w:tabs>
          <w:tab w:val="num" w:pos="1080"/>
        </w:tabs>
        <w:spacing w:before="60" w:after="60"/>
        <w:ind w:left="1080"/>
        <w:jc w:val="both"/>
        <w:rPr>
          <w:rFonts w:ascii="Verdana" w:hAnsi="Verdana"/>
          <w:sz w:val="20"/>
          <w:szCs w:val="20"/>
        </w:rPr>
      </w:pPr>
      <w:r w:rsidRPr="004D3F88">
        <w:rPr>
          <w:rFonts w:ascii="Verdana" w:hAnsi="Verdana"/>
          <w:sz w:val="20"/>
          <w:szCs w:val="20"/>
        </w:rPr>
        <w:t>Договор;</w:t>
      </w:r>
    </w:p>
    <w:p w14:paraId="435D815E" w14:textId="77777777" w:rsidR="00F852B4" w:rsidRPr="004D3F88" w:rsidRDefault="00F852B4" w:rsidP="00F1604A">
      <w:pPr>
        <w:numPr>
          <w:ilvl w:val="0"/>
          <w:numId w:val="3"/>
        </w:numPr>
        <w:tabs>
          <w:tab w:val="num" w:pos="1080"/>
        </w:tabs>
        <w:spacing w:before="60" w:after="60"/>
        <w:ind w:left="1080"/>
        <w:jc w:val="both"/>
        <w:rPr>
          <w:rFonts w:ascii="Verdana" w:hAnsi="Verdana"/>
          <w:sz w:val="20"/>
          <w:szCs w:val="20"/>
        </w:rPr>
      </w:pPr>
      <w:r w:rsidRPr="004D3F88">
        <w:rPr>
          <w:rFonts w:ascii="Verdana" w:hAnsi="Verdana"/>
          <w:sz w:val="20"/>
          <w:szCs w:val="20"/>
        </w:rPr>
        <w:t>Раздел А: Предмет на договора;</w:t>
      </w:r>
    </w:p>
    <w:p w14:paraId="7538DCCB" w14:textId="77777777" w:rsidR="00F852B4" w:rsidRPr="004D3F88" w:rsidRDefault="00F852B4" w:rsidP="00F1604A">
      <w:pPr>
        <w:numPr>
          <w:ilvl w:val="0"/>
          <w:numId w:val="3"/>
        </w:numPr>
        <w:tabs>
          <w:tab w:val="num" w:pos="1080"/>
        </w:tabs>
        <w:spacing w:before="60" w:after="60"/>
        <w:ind w:left="1080"/>
        <w:jc w:val="both"/>
        <w:rPr>
          <w:rFonts w:ascii="Verdana" w:hAnsi="Verdana"/>
          <w:sz w:val="20"/>
          <w:szCs w:val="20"/>
        </w:rPr>
      </w:pPr>
      <w:r w:rsidRPr="004D3F88">
        <w:rPr>
          <w:rFonts w:ascii="Verdana" w:hAnsi="Verdana"/>
          <w:sz w:val="20"/>
          <w:szCs w:val="20"/>
        </w:rPr>
        <w:t>Раздел Б: Права и задължения на страните;</w:t>
      </w:r>
    </w:p>
    <w:p w14:paraId="217B5C4C" w14:textId="77777777" w:rsidR="00F852B4" w:rsidRPr="004D3F88" w:rsidRDefault="00F852B4" w:rsidP="00F1604A">
      <w:pPr>
        <w:numPr>
          <w:ilvl w:val="0"/>
          <w:numId w:val="3"/>
        </w:numPr>
        <w:tabs>
          <w:tab w:val="num" w:pos="1080"/>
        </w:tabs>
        <w:spacing w:before="60" w:after="60"/>
        <w:ind w:left="1080"/>
        <w:jc w:val="both"/>
        <w:rPr>
          <w:rFonts w:ascii="Verdana" w:hAnsi="Verdana"/>
          <w:sz w:val="20"/>
          <w:szCs w:val="20"/>
        </w:rPr>
      </w:pPr>
      <w:r w:rsidRPr="004D3F88">
        <w:rPr>
          <w:rFonts w:ascii="Verdana" w:hAnsi="Verdana"/>
          <w:sz w:val="20"/>
          <w:szCs w:val="20"/>
        </w:rPr>
        <w:t>Раздел В: Специфични условия;</w:t>
      </w:r>
    </w:p>
    <w:p w14:paraId="14908F87" w14:textId="77777777" w:rsidR="00F852B4" w:rsidRPr="004D3F88" w:rsidRDefault="00F852B4" w:rsidP="00F1604A">
      <w:pPr>
        <w:numPr>
          <w:ilvl w:val="0"/>
          <w:numId w:val="3"/>
        </w:numPr>
        <w:tabs>
          <w:tab w:val="num" w:pos="1080"/>
        </w:tabs>
        <w:spacing w:before="60" w:after="60"/>
        <w:ind w:left="1080"/>
        <w:jc w:val="both"/>
        <w:rPr>
          <w:rFonts w:ascii="Verdana" w:hAnsi="Verdana"/>
          <w:sz w:val="20"/>
          <w:szCs w:val="20"/>
        </w:rPr>
      </w:pPr>
      <w:r w:rsidRPr="004D3F88">
        <w:rPr>
          <w:rFonts w:ascii="Verdana" w:hAnsi="Verdana"/>
          <w:sz w:val="20"/>
          <w:szCs w:val="20"/>
        </w:rPr>
        <w:t>Раздел Г: Общи условия.</w:t>
      </w:r>
    </w:p>
    <w:p w14:paraId="08DEDF33"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b/>
          <w:bCs/>
          <w:sz w:val="20"/>
          <w:szCs w:val="20"/>
        </w:rPr>
        <w:t>„Цена</w:t>
      </w:r>
      <w:r w:rsidRPr="004D3F88">
        <w:rPr>
          <w:rFonts w:ascii="Verdana" w:hAnsi="Verdana"/>
          <w:sz w:val="20"/>
          <w:szCs w:val="20"/>
        </w:rPr>
        <w:t xml:space="preserve"> </w:t>
      </w:r>
      <w:r w:rsidRPr="004D3F88">
        <w:rPr>
          <w:rFonts w:ascii="Verdana" w:hAnsi="Verdana"/>
          <w:b/>
          <w:bCs/>
          <w:sz w:val="20"/>
          <w:szCs w:val="20"/>
        </w:rPr>
        <w:t>по</w:t>
      </w:r>
      <w:r w:rsidRPr="004D3F88">
        <w:rPr>
          <w:rFonts w:ascii="Verdana" w:hAnsi="Verdana"/>
          <w:sz w:val="20"/>
          <w:szCs w:val="20"/>
        </w:rPr>
        <w:t xml:space="preserve"> </w:t>
      </w:r>
      <w:r w:rsidRPr="004D3F88">
        <w:rPr>
          <w:rFonts w:ascii="Verdana" w:hAnsi="Verdana"/>
          <w:b/>
          <w:bCs/>
          <w:sz w:val="20"/>
          <w:szCs w:val="20"/>
        </w:rPr>
        <w:t>договора“</w:t>
      </w:r>
      <w:r w:rsidRPr="004D3F88">
        <w:rPr>
          <w:rFonts w:ascii="Verdana" w:hAnsi="Verdana"/>
          <w:sz w:val="20"/>
          <w:szCs w:val="20"/>
        </w:rPr>
        <w:t xml:space="preserve"> означава цената/те, посочена/и в Раздел А: Предмет на Договора</w:t>
      </w:r>
    </w:p>
    <w:p w14:paraId="692560FF"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b/>
          <w:sz w:val="20"/>
          <w:szCs w:val="20"/>
        </w:rPr>
        <w:t>„Максимална стойност на договора“</w:t>
      </w:r>
      <w:r w:rsidRPr="004D3F88">
        <w:rPr>
          <w:rFonts w:ascii="Verdana" w:hAnsi="Verdana"/>
          <w:sz w:val="20"/>
          <w:szCs w:val="20"/>
        </w:rPr>
        <w:t xml:space="preserve"> означава пределната сума, която не може да бъде надвишавана при възлагане и изпълнение на договора.</w:t>
      </w:r>
    </w:p>
    <w:p w14:paraId="5A06FCB0"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b/>
          <w:bCs/>
          <w:sz w:val="20"/>
          <w:szCs w:val="20"/>
        </w:rPr>
        <w:t>„Услуги“</w:t>
      </w:r>
      <w:r w:rsidRPr="004D3F88">
        <w:rPr>
          <w:rFonts w:ascii="Verdana" w:hAnsi="Verdana"/>
          <w:sz w:val="20"/>
          <w:szCs w:val="20"/>
        </w:rPr>
        <w:t xml:space="preserve"> – означава всички услуги, описани в Раздел А: Предмет на договора.</w:t>
      </w:r>
    </w:p>
    <w:p w14:paraId="5918D4E9"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sz w:val="20"/>
          <w:szCs w:val="20"/>
        </w:rPr>
        <w:t>„</w:t>
      </w:r>
      <w:r w:rsidRPr="004D3F88">
        <w:rPr>
          <w:rFonts w:ascii="Verdana" w:hAnsi="Verdana"/>
          <w:b/>
          <w:bCs/>
          <w:sz w:val="20"/>
          <w:szCs w:val="20"/>
        </w:rPr>
        <w:t>Обект</w:t>
      </w:r>
      <w:r w:rsidRPr="004D3F88">
        <w:rPr>
          <w:rFonts w:ascii="Verdana" w:hAnsi="Verdana"/>
          <w:sz w:val="20"/>
          <w:szCs w:val="20"/>
        </w:rPr>
        <w:t xml:space="preserve">“ означава всяко местоположение (земя или сграда), в което се предоставят услугите или е предоставено от </w:t>
      </w:r>
      <w:hyperlink w:anchor="възложител" w:history="1">
        <w:r w:rsidRPr="004D3F88">
          <w:rPr>
            <w:rFonts w:ascii="Verdana" w:hAnsi="Verdana"/>
            <w:sz w:val="20"/>
            <w:szCs w:val="20"/>
          </w:rPr>
          <w:t>Възложителя</w:t>
        </w:r>
      </w:hyperlink>
      <w:r w:rsidRPr="004D3F88">
        <w:rPr>
          <w:rFonts w:ascii="Verdana" w:hAnsi="Verdana"/>
          <w:sz w:val="20"/>
          <w:szCs w:val="20"/>
        </w:rPr>
        <w:t xml:space="preserve"> за целите  на договора.</w:t>
      </w:r>
    </w:p>
    <w:p w14:paraId="28ACDAD8"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b/>
          <w:bCs/>
          <w:sz w:val="20"/>
          <w:szCs w:val="20"/>
        </w:rPr>
        <w:t>„Системи</w:t>
      </w:r>
      <w:r w:rsidRPr="004D3F88">
        <w:rPr>
          <w:rFonts w:ascii="Verdana" w:hAnsi="Verdana"/>
          <w:sz w:val="20"/>
          <w:szCs w:val="20"/>
        </w:rPr>
        <w:t xml:space="preserve"> </w:t>
      </w:r>
      <w:r w:rsidRPr="004D3F88">
        <w:rPr>
          <w:rFonts w:ascii="Verdana" w:hAnsi="Verdana"/>
          <w:b/>
          <w:bCs/>
          <w:sz w:val="20"/>
          <w:szCs w:val="20"/>
        </w:rPr>
        <w:t>за</w:t>
      </w:r>
      <w:r w:rsidRPr="004D3F88">
        <w:rPr>
          <w:rFonts w:ascii="Verdana" w:hAnsi="Verdana"/>
          <w:sz w:val="20"/>
          <w:szCs w:val="20"/>
        </w:rPr>
        <w:t xml:space="preserve"> </w:t>
      </w:r>
      <w:r w:rsidRPr="004D3F88">
        <w:rPr>
          <w:rFonts w:ascii="Verdana" w:hAnsi="Verdana"/>
          <w:b/>
          <w:bCs/>
          <w:sz w:val="20"/>
          <w:szCs w:val="20"/>
        </w:rPr>
        <w:t>безопасност</w:t>
      </w:r>
      <w:r w:rsidRPr="004D3F88">
        <w:rPr>
          <w:rFonts w:ascii="Verdana" w:hAnsi="Verdana"/>
          <w:sz w:val="20"/>
          <w:szCs w:val="20"/>
        </w:rPr>
        <w:t xml:space="preserve"> </w:t>
      </w:r>
      <w:r w:rsidRPr="004D3F88">
        <w:rPr>
          <w:rFonts w:ascii="Verdana" w:hAnsi="Verdana"/>
          <w:b/>
          <w:bCs/>
          <w:sz w:val="20"/>
          <w:szCs w:val="20"/>
        </w:rPr>
        <w:t>на</w:t>
      </w:r>
      <w:r w:rsidRPr="004D3F88">
        <w:rPr>
          <w:rFonts w:ascii="Verdana" w:hAnsi="Verdana"/>
          <w:sz w:val="20"/>
          <w:szCs w:val="20"/>
        </w:rPr>
        <w:t xml:space="preserve"> </w:t>
      </w:r>
      <w:r w:rsidRPr="004D3F88">
        <w:rPr>
          <w:rFonts w:ascii="Verdana" w:hAnsi="Verdana"/>
          <w:b/>
          <w:bCs/>
          <w:sz w:val="20"/>
          <w:szCs w:val="20"/>
        </w:rPr>
        <w:t>работата</w:t>
      </w:r>
      <w:r w:rsidRPr="004D3F88">
        <w:rPr>
          <w:rFonts w:ascii="Verdana"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0A544F0A"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bookmarkStart w:id="10" w:name="срокнадоговора"/>
      <w:bookmarkEnd w:id="10"/>
      <w:r w:rsidRPr="004D3F88">
        <w:rPr>
          <w:rFonts w:ascii="Verdana" w:hAnsi="Verdana"/>
          <w:b/>
          <w:bCs/>
          <w:sz w:val="20"/>
          <w:szCs w:val="20"/>
        </w:rPr>
        <w:t>„Дата на влизане в сила на договора“</w:t>
      </w:r>
      <w:r w:rsidRPr="004D3F88">
        <w:rPr>
          <w:rFonts w:ascii="Verdana" w:hAnsi="Verdana"/>
          <w:sz w:val="20"/>
          <w:szCs w:val="20"/>
        </w:rPr>
        <w:t xml:space="preserve"> означава датата на подписване на договора, освен ако не е уговорено друго.</w:t>
      </w:r>
    </w:p>
    <w:p w14:paraId="5F68D972"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b/>
          <w:bCs/>
          <w:sz w:val="20"/>
          <w:szCs w:val="20"/>
        </w:rPr>
        <w:t>„Срок на Договора“</w:t>
      </w:r>
      <w:r w:rsidRPr="004D3F88">
        <w:rPr>
          <w:rFonts w:ascii="Verdana" w:hAnsi="Verdana"/>
          <w:sz w:val="20"/>
          <w:szCs w:val="20"/>
        </w:rPr>
        <w:t xml:space="preserve"> означава предвидената продължителност на предоставяне на услугите, както е определено в договора.</w:t>
      </w:r>
    </w:p>
    <w:p w14:paraId="546AC7B3"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b/>
          <w:bCs/>
          <w:sz w:val="20"/>
          <w:szCs w:val="20"/>
        </w:rPr>
        <w:t xml:space="preserve">„Официална инструкция“ </w:t>
      </w:r>
      <w:r w:rsidRPr="004D3F88">
        <w:rPr>
          <w:rFonts w:ascii="Verdana" w:hAnsi="Verdana"/>
          <w:sz w:val="20"/>
          <w:szCs w:val="20"/>
        </w:rPr>
        <w:t>означава възлагане, чрез което Възложителят определя началната дата на предоставяне на конкретни услуги, съобразно Раздел А: Предмет на договора.</w:t>
      </w:r>
    </w:p>
    <w:p w14:paraId="1F7BFD57"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b/>
          <w:bCs/>
          <w:sz w:val="20"/>
          <w:szCs w:val="20"/>
        </w:rPr>
        <w:t>„Неустойки“</w:t>
      </w:r>
      <w:r w:rsidRPr="004D3F88">
        <w:rPr>
          <w:rFonts w:ascii="Verdana" w:hAnsi="Verdana"/>
          <w:sz w:val="20"/>
          <w:szCs w:val="20"/>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72B2A7E0"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b/>
          <w:bCs/>
          <w:sz w:val="20"/>
          <w:szCs w:val="20"/>
        </w:rPr>
        <w:t>„Машини и съоръжения“</w:t>
      </w:r>
      <w:r w:rsidRPr="004D3F88">
        <w:rPr>
          <w:rFonts w:ascii="Verdana" w:hAnsi="Verdana"/>
          <w:sz w:val="20"/>
          <w:szCs w:val="20"/>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4ADF4232"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b/>
          <w:bCs/>
          <w:sz w:val="20"/>
          <w:szCs w:val="20"/>
        </w:rPr>
        <w:t>„Отговорно лице“</w:t>
      </w:r>
      <w:r w:rsidRPr="004D3F88">
        <w:rPr>
          <w:rFonts w:ascii="Verdana" w:hAnsi="Verdana"/>
          <w:sz w:val="20"/>
          <w:szCs w:val="20"/>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71FB61E3" w14:textId="35A1E886"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bookmarkStart w:id="11" w:name="гаранциязаизпълнение"/>
      <w:bookmarkEnd w:id="11"/>
      <w:r w:rsidRPr="004D3F88">
        <w:rPr>
          <w:rFonts w:ascii="Verdana" w:hAnsi="Verdana"/>
          <w:b/>
          <w:bCs/>
          <w:sz w:val="20"/>
          <w:szCs w:val="20"/>
        </w:rPr>
        <w:t xml:space="preserve">„Гаранция за изпълнение“ </w:t>
      </w:r>
      <w:r w:rsidRPr="004D3F88">
        <w:rPr>
          <w:rFonts w:ascii="Verdana" w:hAnsi="Verdana"/>
          <w:sz w:val="20"/>
          <w:szCs w:val="20"/>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53E7269E" w14:textId="77777777" w:rsidR="00F852B4" w:rsidRPr="004D3F88" w:rsidRDefault="00F852B4" w:rsidP="00F1604A">
      <w:pPr>
        <w:keepNext/>
        <w:widowControl w:val="0"/>
        <w:numPr>
          <w:ilvl w:val="0"/>
          <w:numId w:val="1"/>
        </w:numPr>
        <w:spacing w:before="60" w:after="60"/>
        <w:jc w:val="both"/>
        <w:outlineLvl w:val="0"/>
        <w:rPr>
          <w:rFonts w:ascii="Verdana" w:hAnsi="Verdana"/>
          <w:sz w:val="20"/>
          <w:szCs w:val="20"/>
        </w:rPr>
      </w:pPr>
      <w:bookmarkStart w:id="12" w:name="_Ref46308187"/>
      <w:r w:rsidRPr="004D3F88">
        <w:rPr>
          <w:rFonts w:ascii="Verdana" w:hAnsi="Verdana"/>
          <w:b/>
          <w:sz w:val="20"/>
          <w:szCs w:val="20"/>
        </w:rPr>
        <w:t>ОБЩИ ПОЛОЖЕНИЯ</w:t>
      </w:r>
      <w:bookmarkEnd w:id="12"/>
    </w:p>
    <w:p w14:paraId="65C15DA1"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sz w:val="20"/>
          <w:szCs w:val="20"/>
        </w:rPr>
        <w:t xml:space="preserve">При изпълнение на условията на настоящия договор, </w:t>
      </w:r>
      <w:hyperlink w:anchor="възложител" w:history="1">
        <w:r w:rsidRPr="004D3F88">
          <w:rPr>
            <w:rFonts w:ascii="Verdana" w:hAnsi="Verdana"/>
            <w:sz w:val="20"/>
            <w:szCs w:val="20"/>
          </w:rPr>
          <w:t>Възложителят</w:t>
        </w:r>
      </w:hyperlink>
      <w:r w:rsidRPr="004D3F88">
        <w:rPr>
          <w:rFonts w:ascii="Verdana" w:hAnsi="Verdana"/>
          <w:sz w:val="20"/>
          <w:szCs w:val="20"/>
        </w:rPr>
        <w:t xml:space="preserve"> възлага на </w:t>
      </w:r>
      <w:hyperlink w:anchor="изпълнител" w:history="1">
        <w:r w:rsidRPr="004D3F88">
          <w:rPr>
            <w:rFonts w:ascii="Verdana" w:hAnsi="Verdana"/>
            <w:sz w:val="20"/>
            <w:szCs w:val="20"/>
          </w:rPr>
          <w:t>Изпълнителя</w:t>
        </w:r>
      </w:hyperlink>
      <w:r w:rsidRPr="004D3F88">
        <w:rPr>
          <w:rFonts w:ascii="Verdana" w:hAnsi="Verdana"/>
          <w:sz w:val="20"/>
          <w:szCs w:val="20"/>
        </w:rPr>
        <w:t xml:space="preserve"> да предоставя услугите за срока на договора срещу заплащане на </w:t>
      </w:r>
      <w:hyperlink w:anchor="ценаподоговора" w:history="1">
        <w:r w:rsidRPr="004D3F88">
          <w:rPr>
            <w:rFonts w:ascii="Verdana" w:hAnsi="Verdana"/>
            <w:sz w:val="20"/>
            <w:szCs w:val="20"/>
          </w:rPr>
          <w:t>договорната цена</w:t>
        </w:r>
      </w:hyperlink>
      <w:r w:rsidRPr="004D3F88">
        <w:rPr>
          <w:rFonts w:ascii="Verdana" w:hAnsi="Verdana"/>
          <w:sz w:val="20"/>
          <w:szCs w:val="20"/>
        </w:rPr>
        <w:t>.</w:t>
      </w:r>
    </w:p>
    <w:p w14:paraId="4631C859" w14:textId="77777777" w:rsidR="00F852B4" w:rsidRPr="004D3F88" w:rsidRDefault="00F852B4" w:rsidP="00F1604A">
      <w:pPr>
        <w:numPr>
          <w:ilvl w:val="1"/>
          <w:numId w:val="1"/>
        </w:numPr>
        <w:tabs>
          <w:tab w:val="clear" w:pos="1620"/>
          <w:tab w:val="num" w:pos="720"/>
          <w:tab w:val="num" w:pos="1440"/>
        </w:tabs>
        <w:spacing w:before="60" w:after="60"/>
        <w:ind w:left="720" w:hanging="720"/>
        <w:jc w:val="both"/>
        <w:outlineLvl w:val="0"/>
        <w:rPr>
          <w:rFonts w:ascii="Verdana" w:hAnsi="Verdana"/>
          <w:sz w:val="20"/>
          <w:szCs w:val="20"/>
        </w:rPr>
      </w:pPr>
      <w:r w:rsidRPr="004D3F88">
        <w:rPr>
          <w:rFonts w:ascii="Verdana" w:hAnsi="Verdana"/>
          <w:sz w:val="20"/>
          <w:szCs w:val="20"/>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7EDFD685" w14:textId="77777777" w:rsidR="00F852B4" w:rsidRPr="004D3F88" w:rsidRDefault="00F852B4" w:rsidP="00F1604A">
      <w:pPr>
        <w:numPr>
          <w:ilvl w:val="1"/>
          <w:numId w:val="1"/>
        </w:numPr>
        <w:tabs>
          <w:tab w:val="clear" w:pos="1620"/>
          <w:tab w:val="num" w:pos="720"/>
          <w:tab w:val="num" w:pos="1440"/>
        </w:tabs>
        <w:spacing w:before="60" w:after="60"/>
        <w:ind w:left="720" w:hanging="720"/>
        <w:jc w:val="both"/>
        <w:outlineLvl w:val="0"/>
        <w:rPr>
          <w:rFonts w:ascii="Verdana" w:hAnsi="Verdana"/>
          <w:sz w:val="20"/>
          <w:szCs w:val="20"/>
        </w:rPr>
      </w:pPr>
      <w:r w:rsidRPr="004D3F88">
        <w:rPr>
          <w:rFonts w:ascii="Verdana" w:hAnsi="Verdana"/>
          <w:sz w:val="20"/>
          <w:szCs w:val="20"/>
        </w:rPr>
        <w:lastRenderedPageBreak/>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C35A480" w14:textId="77777777" w:rsidR="00F852B4" w:rsidRPr="004D3F88" w:rsidRDefault="00F852B4" w:rsidP="00F1604A">
      <w:pPr>
        <w:numPr>
          <w:ilvl w:val="1"/>
          <w:numId w:val="1"/>
        </w:numPr>
        <w:tabs>
          <w:tab w:val="clear" w:pos="1620"/>
          <w:tab w:val="num" w:pos="720"/>
          <w:tab w:val="num" w:pos="1440"/>
        </w:tabs>
        <w:spacing w:before="60" w:after="60"/>
        <w:ind w:left="720" w:hanging="720"/>
        <w:jc w:val="both"/>
        <w:outlineLvl w:val="0"/>
        <w:rPr>
          <w:rFonts w:ascii="Verdana" w:hAnsi="Verdana"/>
          <w:sz w:val="20"/>
          <w:szCs w:val="20"/>
        </w:rPr>
      </w:pPr>
      <w:r w:rsidRPr="004D3F88">
        <w:rPr>
          <w:rFonts w:ascii="Verdana" w:hAnsi="Verdana"/>
          <w:sz w:val="20"/>
          <w:szCs w:val="20"/>
        </w:rPr>
        <w:t xml:space="preserve">Номерът и </w:t>
      </w:r>
      <w:hyperlink w:anchor="началнадата" w:history="1">
        <w:r w:rsidRPr="004D3F88">
          <w:rPr>
            <w:rFonts w:ascii="Verdana" w:hAnsi="Verdana"/>
            <w:sz w:val="20"/>
            <w:szCs w:val="20"/>
          </w:rPr>
          <w:t>датата</w:t>
        </w:r>
      </w:hyperlink>
      <w:r w:rsidRPr="004D3F88">
        <w:rPr>
          <w:rFonts w:ascii="Verdana" w:hAnsi="Verdana"/>
          <w:sz w:val="20"/>
          <w:szCs w:val="20"/>
        </w:rPr>
        <w:t xml:space="preserve"> на влизане в сила на договора следва да се цитират на всяка релевантна кореспонденция.</w:t>
      </w:r>
    </w:p>
    <w:p w14:paraId="60F4A9D3" w14:textId="77777777" w:rsidR="00F852B4" w:rsidRPr="004D3F88" w:rsidRDefault="00F852B4" w:rsidP="00F1604A">
      <w:pPr>
        <w:numPr>
          <w:ilvl w:val="1"/>
          <w:numId w:val="1"/>
        </w:numPr>
        <w:tabs>
          <w:tab w:val="clear" w:pos="1620"/>
          <w:tab w:val="num" w:pos="720"/>
          <w:tab w:val="num" w:pos="1440"/>
        </w:tabs>
        <w:spacing w:before="60" w:after="60"/>
        <w:ind w:left="720" w:hanging="720"/>
        <w:jc w:val="both"/>
        <w:outlineLvl w:val="0"/>
        <w:rPr>
          <w:rFonts w:ascii="Verdana" w:hAnsi="Verdana"/>
          <w:sz w:val="20"/>
          <w:szCs w:val="20"/>
        </w:rPr>
      </w:pPr>
      <w:r w:rsidRPr="004D3F88">
        <w:rPr>
          <w:rFonts w:ascii="Verdana" w:hAnsi="Verdana"/>
          <w:sz w:val="20"/>
          <w:szCs w:val="20"/>
        </w:rPr>
        <w:t>Заглавията в този договор са само с цел препращане и не следва да се ползват като водещи при тълкуването на клаузите, до които се отнасят.</w:t>
      </w:r>
    </w:p>
    <w:p w14:paraId="2523F013" w14:textId="30085C25" w:rsidR="00F852B4" w:rsidRPr="004D3F88" w:rsidRDefault="00F852B4" w:rsidP="00F1604A">
      <w:pPr>
        <w:numPr>
          <w:ilvl w:val="1"/>
          <w:numId w:val="1"/>
        </w:numPr>
        <w:tabs>
          <w:tab w:val="clear" w:pos="1620"/>
          <w:tab w:val="num" w:pos="720"/>
          <w:tab w:val="num" w:pos="1440"/>
        </w:tabs>
        <w:spacing w:before="60" w:after="60"/>
        <w:ind w:left="720" w:hanging="720"/>
        <w:jc w:val="both"/>
        <w:outlineLvl w:val="0"/>
        <w:rPr>
          <w:rFonts w:ascii="Verdana" w:hAnsi="Verdana"/>
          <w:sz w:val="20"/>
          <w:szCs w:val="20"/>
        </w:rPr>
      </w:pPr>
      <w:r w:rsidRPr="004D3F88">
        <w:rPr>
          <w:rFonts w:ascii="Verdana" w:hAnsi="Verdana"/>
          <w:sz w:val="20"/>
          <w:szCs w:val="20"/>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6EBDDC5F"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sz w:val="20"/>
          <w:szCs w:val="20"/>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04BC0FB1"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sz w:val="20"/>
          <w:szCs w:val="20"/>
        </w:rPr>
        <w:t xml:space="preserve">Неуспехът или невъзможността на някоя от страните да изпълни, в който и да е момент, някое от условията на настоящия </w:t>
      </w:r>
      <w:hyperlink w:anchor="договор" w:history="1">
        <w:r w:rsidRPr="004D3F88">
          <w:rPr>
            <w:rFonts w:ascii="Verdana" w:hAnsi="Verdana"/>
            <w:sz w:val="20"/>
            <w:szCs w:val="20"/>
          </w:rPr>
          <w:t>договор</w:t>
        </w:r>
      </w:hyperlink>
      <w:r w:rsidRPr="004D3F88">
        <w:rPr>
          <w:rFonts w:ascii="Verdana" w:hAnsi="Verdana"/>
          <w:sz w:val="20"/>
          <w:szCs w:val="20"/>
        </w:rPr>
        <w:t xml:space="preserve"> не трябва да се приема като отмяна на съответното условие или на правото да се прилагат всички условия на настоящия </w:t>
      </w:r>
      <w:hyperlink w:anchor="договор" w:history="1">
        <w:r w:rsidRPr="004D3F88">
          <w:rPr>
            <w:rFonts w:ascii="Verdana" w:hAnsi="Verdana"/>
            <w:sz w:val="20"/>
            <w:szCs w:val="20"/>
          </w:rPr>
          <w:t>договор</w:t>
        </w:r>
      </w:hyperlink>
      <w:r w:rsidRPr="004D3F88">
        <w:rPr>
          <w:rFonts w:ascii="Verdana" w:hAnsi="Verdana"/>
          <w:sz w:val="20"/>
          <w:szCs w:val="20"/>
        </w:rPr>
        <w:t>.</w:t>
      </w:r>
    </w:p>
    <w:p w14:paraId="3DB2B16C" w14:textId="77777777" w:rsidR="00F852B4" w:rsidRPr="004D3F88" w:rsidRDefault="00F852B4" w:rsidP="00F1604A">
      <w:pPr>
        <w:numPr>
          <w:ilvl w:val="1"/>
          <w:numId w:val="1"/>
        </w:numPr>
        <w:tabs>
          <w:tab w:val="clear" w:pos="1620"/>
          <w:tab w:val="num" w:pos="720"/>
          <w:tab w:val="num" w:pos="1440"/>
        </w:tabs>
        <w:spacing w:before="60" w:after="60"/>
        <w:ind w:left="720" w:hanging="720"/>
        <w:jc w:val="both"/>
        <w:outlineLvl w:val="0"/>
        <w:rPr>
          <w:rFonts w:ascii="Verdana" w:hAnsi="Verdana"/>
          <w:sz w:val="20"/>
          <w:szCs w:val="20"/>
        </w:rPr>
      </w:pPr>
      <w:r w:rsidRPr="004D3F88">
        <w:rPr>
          <w:rFonts w:ascii="Verdana" w:hAnsi="Verdana"/>
          <w:sz w:val="20"/>
          <w:szCs w:val="20"/>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0B4D57F3"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sz w:val="20"/>
          <w:szCs w:val="20"/>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3133C558"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sz w:val="20"/>
          <w:szCs w:val="20"/>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2A26800F"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sz w:val="20"/>
          <w:szCs w:val="20"/>
        </w:rPr>
        <w:t xml:space="preserve">Никоя клауза извън чл.8  КОНФИДЕНЦИАЛНОСТ не продължава действието си след изтичане срока или прекратяването на </w:t>
      </w:r>
      <w:hyperlink w:anchor="договор" w:history="1">
        <w:r w:rsidRPr="004D3F88">
          <w:rPr>
            <w:rFonts w:ascii="Verdana" w:hAnsi="Verdana"/>
            <w:sz w:val="20"/>
            <w:szCs w:val="20"/>
          </w:rPr>
          <w:t>договора</w:t>
        </w:r>
      </w:hyperlink>
      <w:r w:rsidRPr="004D3F88">
        <w:rPr>
          <w:rFonts w:ascii="Verdana" w:hAnsi="Verdana"/>
          <w:sz w:val="20"/>
          <w:szCs w:val="20"/>
        </w:rPr>
        <w:t xml:space="preserve">, освен ако изрично не е определено друго в </w:t>
      </w:r>
      <w:hyperlink w:anchor="договор" w:history="1">
        <w:r w:rsidRPr="004D3F88">
          <w:rPr>
            <w:rFonts w:ascii="Verdana" w:hAnsi="Verdana"/>
            <w:sz w:val="20"/>
            <w:szCs w:val="20"/>
          </w:rPr>
          <w:t>договора</w:t>
        </w:r>
      </w:hyperlink>
      <w:r w:rsidRPr="004D3F88">
        <w:rPr>
          <w:rFonts w:ascii="Verdana" w:hAnsi="Verdana"/>
          <w:sz w:val="20"/>
          <w:szCs w:val="20"/>
        </w:rPr>
        <w:t>.</w:t>
      </w:r>
    </w:p>
    <w:p w14:paraId="220B970B" w14:textId="77777777" w:rsidR="00F852B4" w:rsidRPr="004D3F88" w:rsidRDefault="00F852B4" w:rsidP="00F1604A">
      <w:pPr>
        <w:keepNext/>
        <w:widowControl w:val="0"/>
        <w:numPr>
          <w:ilvl w:val="0"/>
          <w:numId w:val="1"/>
        </w:numPr>
        <w:spacing w:before="60" w:after="60"/>
        <w:jc w:val="both"/>
        <w:outlineLvl w:val="0"/>
        <w:rPr>
          <w:rFonts w:ascii="Verdana" w:hAnsi="Verdana"/>
          <w:b/>
          <w:sz w:val="20"/>
          <w:szCs w:val="20"/>
        </w:rPr>
      </w:pPr>
      <w:bookmarkStart w:id="13" w:name="_Ref46308194"/>
      <w:bookmarkStart w:id="14" w:name="_Ref88445340"/>
      <w:r w:rsidRPr="004D3F88">
        <w:rPr>
          <w:rFonts w:ascii="Verdana" w:hAnsi="Verdana"/>
          <w:b/>
          <w:sz w:val="20"/>
          <w:szCs w:val="20"/>
        </w:rPr>
        <w:t>ЗАДЪЛЖЕНИЯ НА ИЗПЪЛНИТЕЛЯ</w:t>
      </w:r>
      <w:bookmarkEnd w:id="13"/>
      <w:bookmarkEnd w:id="14"/>
    </w:p>
    <w:p w14:paraId="31AE4170" w14:textId="77777777" w:rsidR="00F852B4" w:rsidRPr="004D3F88" w:rsidRDefault="00F852B4" w:rsidP="00F852B4">
      <w:pPr>
        <w:widowControl w:val="0"/>
        <w:tabs>
          <w:tab w:val="num" w:pos="720"/>
        </w:tabs>
        <w:spacing w:before="60" w:after="60"/>
        <w:ind w:left="720"/>
        <w:jc w:val="both"/>
        <w:rPr>
          <w:rFonts w:ascii="Verdana" w:hAnsi="Verdana"/>
          <w:snapToGrid w:val="0"/>
          <w:sz w:val="20"/>
          <w:szCs w:val="20"/>
        </w:rPr>
      </w:pPr>
      <w:r w:rsidRPr="004D3F88">
        <w:rPr>
          <w:rFonts w:ascii="Verdana" w:hAnsi="Verdana"/>
          <w:sz w:val="20"/>
          <w:szCs w:val="20"/>
        </w:rPr>
        <w:t xml:space="preserve">Без да се ограничават специфичните задължения на  </w:t>
      </w:r>
      <w:r w:rsidRPr="004D3F88">
        <w:rPr>
          <w:rFonts w:ascii="Verdana" w:hAnsi="Verdana"/>
          <w:snapToGrid w:val="0"/>
          <w:sz w:val="20"/>
          <w:szCs w:val="20"/>
        </w:rPr>
        <w:t>Изпълнителя</w:t>
      </w:r>
      <w:r w:rsidRPr="004D3F88">
        <w:rPr>
          <w:rFonts w:ascii="Verdana" w:hAnsi="Verdana"/>
          <w:sz w:val="20"/>
          <w:szCs w:val="20"/>
        </w:rPr>
        <w:t xml:space="preserve"> съгласно </w:t>
      </w:r>
      <w:hyperlink w:anchor="договор" w:history="1">
        <w:r w:rsidRPr="004D3F88">
          <w:rPr>
            <w:rFonts w:ascii="Verdana" w:hAnsi="Verdana"/>
            <w:sz w:val="20"/>
            <w:szCs w:val="20"/>
          </w:rPr>
          <w:t>договора</w:t>
        </w:r>
      </w:hyperlink>
      <w:r w:rsidRPr="004D3F88">
        <w:rPr>
          <w:rFonts w:ascii="Verdana" w:hAnsi="Verdana"/>
          <w:sz w:val="20"/>
          <w:szCs w:val="20"/>
        </w:rPr>
        <w:t>, общите му задължения са, както следва:</w:t>
      </w:r>
    </w:p>
    <w:p w14:paraId="05112142" w14:textId="77777777" w:rsidR="00F852B4" w:rsidRPr="004D3F88" w:rsidRDefault="00F852B4" w:rsidP="00F1604A">
      <w:pPr>
        <w:numPr>
          <w:ilvl w:val="1"/>
          <w:numId w:val="1"/>
        </w:numPr>
        <w:tabs>
          <w:tab w:val="clear" w:pos="1620"/>
          <w:tab w:val="num" w:pos="720"/>
          <w:tab w:val="num" w:pos="1440"/>
        </w:tabs>
        <w:spacing w:before="60" w:after="60"/>
        <w:ind w:left="720" w:hanging="720"/>
        <w:jc w:val="both"/>
        <w:outlineLvl w:val="0"/>
        <w:rPr>
          <w:rFonts w:ascii="Verdana" w:hAnsi="Verdana"/>
          <w:sz w:val="20"/>
          <w:szCs w:val="20"/>
        </w:rPr>
      </w:pPr>
      <w:r w:rsidRPr="004D3F88">
        <w:rPr>
          <w:rFonts w:ascii="Verdana" w:hAnsi="Verdana"/>
          <w:sz w:val="20"/>
          <w:szCs w:val="20"/>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7D35A3F6" w14:textId="77777777" w:rsidR="00F852B4" w:rsidRPr="004D3F88" w:rsidRDefault="00F852B4" w:rsidP="00F1604A">
      <w:pPr>
        <w:numPr>
          <w:ilvl w:val="1"/>
          <w:numId w:val="1"/>
        </w:numPr>
        <w:tabs>
          <w:tab w:val="clear" w:pos="1620"/>
          <w:tab w:val="num" w:pos="720"/>
          <w:tab w:val="num" w:pos="1440"/>
        </w:tabs>
        <w:spacing w:before="60" w:after="60"/>
        <w:ind w:left="720" w:hanging="720"/>
        <w:jc w:val="both"/>
        <w:outlineLvl w:val="0"/>
        <w:rPr>
          <w:rFonts w:ascii="Verdana" w:hAnsi="Verdana"/>
          <w:sz w:val="20"/>
          <w:szCs w:val="20"/>
        </w:rPr>
      </w:pPr>
      <w:r w:rsidRPr="004D3F88">
        <w:rPr>
          <w:rFonts w:ascii="Verdana" w:hAnsi="Verdana"/>
          <w:sz w:val="20"/>
          <w:szCs w:val="20"/>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0DDFFD0C"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sz w:val="20"/>
          <w:szCs w:val="20"/>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64FB5F64"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sz w:val="20"/>
          <w:szCs w:val="20"/>
        </w:rPr>
        <w:t xml:space="preserve">Изпълнителят следва да се съобразява с инструкциите на Възложителя, както и да пази добросъвестно интересите на </w:t>
      </w:r>
      <w:hyperlink w:anchor="възложител" w:history="1">
        <w:r w:rsidRPr="004D3F88">
          <w:rPr>
            <w:rFonts w:ascii="Verdana" w:hAnsi="Verdana"/>
            <w:sz w:val="20"/>
            <w:szCs w:val="20"/>
          </w:rPr>
          <w:t>последния</w:t>
        </w:r>
      </w:hyperlink>
      <w:r w:rsidRPr="004D3F88">
        <w:rPr>
          <w:rFonts w:ascii="Verdana" w:hAnsi="Verdana"/>
          <w:sz w:val="20"/>
          <w:szCs w:val="20"/>
        </w:rPr>
        <w:t>, във всеки един момент.</w:t>
      </w:r>
    </w:p>
    <w:p w14:paraId="1A877BB6"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sz w:val="20"/>
          <w:szCs w:val="20"/>
        </w:rPr>
        <w:lastRenderedPageBreak/>
        <w:t xml:space="preserve">Изпълнителят предоставя услугите съгласно изискванията на </w:t>
      </w:r>
      <w:hyperlink w:anchor="договор" w:history="1">
        <w:r w:rsidRPr="004D3F88">
          <w:rPr>
            <w:rFonts w:ascii="Verdana" w:hAnsi="Verdana"/>
            <w:sz w:val="20"/>
            <w:szCs w:val="20"/>
          </w:rPr>
          <w:t>договора</w:t>
        </w:r>
      </w:hyperlink>
      <w:r w:rsidRPr="004D3F88">
        <w:rPr>
          <w:rFonts w:ascii="Verdana" w:hAnsi="Verdana"/>
          <w:sz w:val="20"/>
          <w:szCs w:val="20"/>
        </w:rPr>
        <w:t>, а когато те не са подробно описани, по начин, приемлив за Възложителя.</w:t>
      </w:r>
    </w:p>
    <w:p w14:paraId="5AA1BCAC"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sz w:val="20"/>
          <w:szCs w:val="20"/>
        </w:rPr>
        <w:t>Изпълнителят договаря подходящи условия с подизпълнители,</w:t>
      </w:r>
      <w:hyperlink w:anchor="договор" w:history="1">
        <w:r w:rsidRPr="004D3F88">
          <w:rPr>
            <w:rFonts w:ascii="Verdana" w:hAnsi="Verdana"/>
            <w:sz w:val="20"/>
            <w:szCs w:val="20"/>
          </w:rPr>
          <w:t xml:space="preserve"> когато е допуснато използването на подизпълнители, които условия да отговарят на разпоредбите на настоящия договор.</w:t>
        </w:r>
      </w:hyperlink>
    </w:p>
    <w:p w14:paraId="09CFFE3C"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sz w:val="20"/>
          <w:szCs w:val="20"/>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w:t>
      </w:r>
      <w:hyperlink w:anchor="възложител" w:history="1">
        <w:r w:rsidRPr="004D3F88">
          <w:rPr>
            <w:rFonts w:ascii="Verdana" w:hAnsi="Verdana"/>
            <w:sz w:val="20"/>
            <w:szCs w:val="20"/>
          </w:rPr>
          <w:t>Възложителя</w:t>
        </w:r>
      </w:hyperlink>
      <w:r w:rsidRPr="004D3F88">
        <w:rPr>
          <w:rFonts w:ascii="Verdana" w:hAnsi="Verdana"/>
          <w:sz w:val="20"/>
          <w:szCs w:val="20"/>
        </w:rPr>
        <w:t xml:space="preserve"> за безопасност при работа. </w:t>
      </w:r>
    </w:p>
    <w:p w14:paraId="0B58FEEB"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sz w:val="20"/>
          <w:szCs w:val="20"/>
        </w:rPr>
        <w:t>Изпълнителят носи отговорност за предоставянето на услугите, включително и за тези, предоставени от подизпълнителите му.</w:t>
      </w:r>
    </w:p>
    <w:p w14:paraId="70383CE8"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b/>
          <w:sz w:val="20"/>
          <w:szCs w:val="20"/>
        </w:rPr>
      </w:pPr>
      <w:r w:rsidRPr="004D3F88">
        <w:rPr>
          <w:rFonts w:ascii="Verdana" w:hAnsi="Verdana"/>
          <w:sz w:val="20"/>
          <w:szCs w:val="20"/>
        </w:rPr>
        <w:t>Изпълнителят представя фактури за плащане съгласно чл.</w:t>
      </w:r>
      <w:r w:rsidRPr="004D3F88">
        <w:rPr>
          <w:rFonts w:ascii="Verdana" w:hAnsi="Verdana"/>
          <w:sz w:val="20"/>
          <w:szCs w:val="20"/>
        </w:rPr>
        <w:fldChar w:fldCharType="begin"/>
      </w:r>
      <w:r w:rsidRPr="004D3F88">
        <w:rPr>
          <w:rFonts w:ascii="Verdana" w:hAnsi="Verdana"/>
          <w:sz w:val="20"/>
          <w:szCs w:val="20"/>
        </w:rPr>
        <w:instrText xml:space="preserve"> REF _Ref46308208 \r \h  \* MERGEFORMAT </w:instrText>
      </w:r>
      <w:r w:rsidRPr="004D3F88">
        <w:rPr>
          <w:rFonts w:ascii="Verdana" w:hAnsi="Verdana"/>
          <w:sz w:val="20"/>
          <w:szCs w:val="20"/>
        </w:rPr>
      </w:r>
      <w:r w:rsidRPr="004D3F88">
        <w:rPr>
          <w:rFonts w:ascii="Verdana" w:hAnsi="Verdana"/>
          <w:sz w:val="20"/>
          <w:szCs w:val="20"/>
        </w:rPr>
        <w:fldChar w:fldCharType="separate"/>
      </w:r>
      <w:r w:rsidR="009C5344">
        <w:rPr>
          <w:rFonts w:ascii="Verdana" w:hAnsi="Verdana"/>
          <w:sz w:val="20"/>
          <w:szCs w:val="20"/>
        </w:rPr>
        <w:t>6</w:t>
      </w:r>
      <w:r w:rsidRPr="004D3F88">
        <w:rPr>
          <w:rFonts w:ascii="Verdana" w:hAnsi="Verdana"/>
          <w:sz w:val="20"/>
          <w:szCs w:val="20"/>
        </w:rPr>
        <w:fldChar w:fldCharType="end"/>
      </w:r>
      <w:r w:rsidRPr="004D3F88">
        <w:rPr>
          <w:rFonts w:ascii="Verdana" w:hAnsi="Verdana"/>
          <w:sz w:val="20"/>
          <w:szCs w:val="20"/>
        </w:rPr>
        <w:t xml:space="preserve"> ПЛАЩАНЕ, ДДС И ГАРАНЦИЯ ЗА ИЗПЪЛНЕНИЕ.</w:t>
      </w:r>
    </w:p>
    <w:p w14:paraId="388591AF"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b/>
          <w:sz w:val="20"/>
          <w:szCs w:val="20"/>
        </w:rPr>
      </w:pPr>
      <w:r w:rsidRPr="004D3F88">
        <w:rPr>
          <w:rFonts w:ascii="Verdana" w:hAnsi="Verdana"/>
          <w:sz w:val="20"/>
          <w:szCs w:val="20"/>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7732B4B9"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sz w:val="20"/>
          <w:szCs w:val="20"/>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F4C085A" w14:textId="77777777" w:rsidR="00F852B4" w:rsidRPr="004D3F88" w:rsidRDefault="00F852B4" w:rsidP="00F1604A">
      <w:pPr>
        <w:keepNext/>
        <w:widowControl w:val="0"/>
        <w:numPr>
          <w:ilvl w:val="0"/>
          <w:numId w:val="1"/>
        </w:numPr>
        <w:spacing w:before="60" w:after="60"/>
        <w:jc w:val="both"/>
        <w:outlineLvl w:val="0"/>
        <w:rPr>
          <w:rFonts w:ascii="Verdana" w:hAnsi="Verdana"/>
          <w:b/>
          <w:sz w:val="20"/>
          <w:szCs w:val="20"/>
        </w:rPr>
      </w:pPr>
      <w:bookmarkStart w:id="15" w:name="_Ref46308198"/>
      <w:bookmarkStart w:id="16" w:name="_Ref88445344"/>
      <w:r w:rsidRPr="004D3F88">
        <w:rPr>
          <w:rFonts w:ascii="Verdana" w:hAnsi="Verdana"/>
          <w:b/>
          <w:sz w:val="20"/>
          <w:szCs w:val="20"/>
        </w:rPr>
        <w:t xml:space="preserve">ЗАДЪЛЖЕНИЯ НА </w:t>
      </w:r>
      <w:hyperlink w:anchor="възложител" w:history="1">
        <w:r w:rsidRPr="004D3F88">
          <w:rPr>
            <w:rFonts w:ascii="Verdana" w:hAnsi="Verdana"/>
            <w:b/>
            <w:sz w:val="20"/>
            <w:szCs w:val="20"/>
          </w:rPr>
          <w:t>ВЪЗЛОЖИТЕЛЯ</w:t>
        </w:r>
        <w:bookmarkEnd w:id="15"/>
      </w:hyperlink>
      <w:bookmarkEnd w:id="16"/>
      <w:r w:rsidRPr="004D3F88">
        <w:rPr>
          <w:rFonts w:ascii="Verdana" w:hAnsi="Verdana"/>
          <w:b/>
          <w:sz w:val="20"/>
          <w:szCs w:val="20"/>
        </w:rPr>
        <w:t xml:space="preserve"> </w:t>
      </w:r>
    </w:p>
    <w:p w14:paraId="52E95B4E" w14:textId="77777777" w:rsidR="00F852B4" w:rsidRPr="004D3F88" w:rsidRDefault="00F852B4" w:rsidP="00F852B4">
      <w:pPr>
        <w:tabs>
          <w:tab w:val="num" w:pos="0"/>
        </w:tabs>
        <w:spacing w:before="60" w:after="60"/>
        <w:ind w:left="720"/>
        <w:jc w:val="both"/>
        <w:rPr>
          <w:rFonts w:ascii="Verdana" w:hAnsi="Verdana"/>
          <w:snapToGrid w:val="0"/>
          <w:sz w:val="20"/>
          <w:szCs w:val="20"/>
        </w:rPr>
      </w:pPr>
      <w:r w:rsidRPr="004D3F88">
        <w:rPr>
          <w:rFonts w:ascii="Verdana" w:hAnsi="Verdana"/>
          <w:sz w:val="20"/>
          <w:szCs w:val="20"/>
        </w:rPr>
        <w:t xml:space="preserve">Без да се ограничават специфичните задължения на Възложителя съгласно </w:t>
      </w:r>
      <w:hyperlink w:anchor="договор" w:history="1">
        <w:r w:rsidRPr="004D3F88">
          <w:rPr>
            <w:rFonts w:ascii="Verdana" w:hAnsi="Verdana"/>
            <w:sz w:val="20"/>
            <w:szCs w:val="20"/>
          </w:rPr>
          <w:t>договора</w:t>
        </w:r>
      </w:hyperlink>
      <w:r w:rsidRPr="004D3F88">
        <w:rPr>
          <w:rFonts w:ascii="Verdana" w:hAnsi="Verdana"/>
          <w:sz w:val="20"/>
          <w:szCs w:val="20"/>
        </w:rPr>
        <w:t>, общите му задължения са, както следва:</w:t>
      </w:r>
    </w:p>
    <w:p w14:paraId="5D60ADDB"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sz w:val="20"/>
          <w:szCs w:val="20"/>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w:t>
      </w:r>
      <w:hyperlink w:anchor="договор" w:history="1">
        <w:r w:rsidRPr="004D3F88">
          <w:rPr>
            <w:rFonts w:ascii="Verdana" w:hAnsi="Verdana"/>
            <w:sz w:val="20"/>
            <w:szCs w:val="20"/>
          </w:rPr>
          <w:t>договора</w:t>
        </w:r>
      </w:hyperlink>
      <w:r w:rsidRPr="004D3F88">
        <w:rPr>
          <w:rFonts w:ascii="Verdana" w:hAnsi="Verdana"/>
          <w:sz w:val="20"/>
          <w:szCs w:val="20"/>
        </w:rPr>
        <w:t xml:space="preserve"> по свое усмотрение. </w:t>
      </w:r>
    </w:p>
    <w:p w14:paraId="60FA8153" w14:textId="77777777" w:rsidR="00F852B4" w:rsidRPr="004D3F88" w:rsidRDefault="00F852B4" w:rsidP="00F1604A">
      <w:pPr>
        <w:numPr>
          <w:ilvl w:val="1"/>
          <w:numId w:val="1"/>
        </w:numPr>
        <w:tabs>
          <w:tab w:val="clear" w:pos="1620"/>
          <w:tab w:val="num" w:pos="720"/>
          <w:tab w:val="left" w:pos="1080"/>
        </w:tabs>
        <w:spacing w:before="60" w:after="60"/>
        <w:ind w:left="720" w:hanging="720"/>
        <w:jc w:val="both"/>
        <w:outlineLvl w:val="0"/>
        <w:rPr>
          <w:rFonts w:ascii="Verdana" w:hAnsi="Verdana"/>
          <w:sz w:val="20"/>
          <w:szCs w:val="20"/>
        </w:rPr>
      </w:pPr>
      <w:r w:rsidRPr="004D3F88">
        <w:rPr>
          <w:rFonts w:ascii="Verdana" w:hAnsi="Verdana"/>
          <w:sz w:val="20"/>
          <w:szCs w:val="2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05403408" w14:textId="77777777" w:rsidR="00F852B4" w:rsidRPr="004D3F88" w:rsidRDefault="00F852B4" w:rsidP="00F1604A">
      <w:pPr>
        <w:numPr>
          <w:ilvl w:val="1"/>
          <w:numId w:val="1"/>
        </w:numPr>
        <w:tabs>
          <w:tab w:val="clear" w:pos="1620"/>
          <w:tab w:val="num" w:pos="720"/>
          <w:tab w:val="left" w:pos="1080"/>
        </w:tabs>
        <w:spacing w:before="60" w:after="60"/>
        <w:ind w:left="720" w:hanging="720"/>
        <w:jc w:val="both"/>
        <w:outlineLvl w:val="0"/>
        <w:rPr>
          <w:rFonts w:ascii="Verdana" w:hAnsi="Verdana"/>
          <w:sz w:val="20"/>
          <w:szCs w:val="20"/>
        </w:rPr>
      </w:pPr>
      <w:r w:rsidRPr="004D3F88">
        <w:rPr>
          <w:rFonts w:ascii="Verdana" w:hAnsi="Verdana"/>
          <w:sz w:val="20"/>
          <w:szCs w:val="20"/>
        </w:rPr>
        <w:t xml:space="preserve">Контролиращият служител може да определи Представител на контролиращия служител, като писмено уведомява </w:t>
      </w:r>
      <w:hyperlink w:anchor="изпълнител" w:history="1">
        <w:r w:rsidRPr="004D3F88">
          <w:rPr>
            <w:rFonts w:ascii="Verdana" w:hAnsi="Verdana"/>
            <w:sz w:val="20"/>
            <w:szCs w:val="20"/>
          </w:rPr>
          <w:t>Изпълнителя</w:t>
        </w:r>
      </w:hyperlink>
      <w:r w:rsidRPr="004D3F88">
        <w:rPr>
          <w:rFonts w:ascii="Verdana" w:hAnsi="Verdana"/>
          <w:sz w:val="20"/>
          <w:szCs w:val="20"/>
        </w:rPr>
        <w:t xml:space="preserve"> за това. </w:t>
      </w:r>
    </w:p>
    <w:p w14:paraId="0B18D972" w14:textId="77777777" w:rsidR="00F852B4" w:rsidRPr="004D3F88" w:rsidRDefault="00F852B4" w:rsidP="00F852B4">
      <w:pPr>
        <w:tabs>
          <w:tab w:val="left" w:pos="1080"/>
        </w:tabs>
        <w:spacing w:before="60" w:after="60"/>
        <w:jc w:val="both"/>
        <w:outlineLvl w:val="0"/>
        <w:rPr>
          <w:rFonts w:ascii="Verdana" w:hAnsi="Verdana"/>
          <w:sz w:val="20"/>
          <w:szCs w:val="20"/>
        </w:rPr>
      </w:pPr>
      <w:r w:rsidRPr="004D3F88">
        <w:rPr>
          <w:rFonts w:ascii="Verdana" w:hAnsi="Verdana"/>
          <w:sz w:val="20"/>
          <w:szCs w:val="20"/>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535AA947" w14:textId="77777777" w:rsidR="00F852B4" w:rsidRPr="004D3F88" w:rsidRDefault="00F852B4" w:rsidP="00F1604A">
      <w:pPr>
        <w:keepNext/>
        <w:widowControl w:val="0"/>
        <w:numPr>
          <w:ilvl w:val="0"/>
          <w:numId w:val="1"/>
        </w:numPr>
        <w:spacing w:before="60" w:after="60"/>
        <w:jc w:val="both"/>
        <w:outlineLvl w:val="0"/>
        <w:rPr>
          <w:rFonts w:ascii="Verdana" w:hAnsi="Verdana"/>
          <w:sz w:val="20"/>
          <w:szCs w:val="20"/>
        </w:rPr>
      </w:pPr>
      <w:bookmarkStart w:id="17" w:name="_Ref46308206"/>
      <w:bookmarkStart w:id="18" w:name="_Ref88445349"/>
      <w:r w:rsidRPr="004D3F88">
        <w:rPr>
          <w:rFonts w:ascii="Verdana" w:hAnsi="Verdana"/>
          <w:b/>
          <w:bCs/>
          <w:sz w:val="20"/>
          <w:szCs w:val="20"/>
        </w:rPr>
        <w:t>НЕУСТОЙКИ</w:t>
      </w:r>
      <w:bookmarkEnd w:id="17"/>
      <w:bookmarkEnd w:id="18"/>
    </w:p>
    <w:p w14:paraId="581CF1D7" w14:textId="77777777" w:rsidR="00F852B4" w:rsidRPr="004D3F88" w:rsidRDefault="00F852B4" w:rsidP="00F852B4">
      <w:pPr>
        <w:tabs>
          <w:tab w:val="num" w:pos="1440"/>
        </w:tabs>
        <w:spacing w:before="60" w:after="60"/>
        <w:ind w:left="720"/>
        <w:jc w:val="both"/>
        <w:outlineLvl w:val="0"/>
        <w:rPr>
          <w:rFonts w:ascii="Verdana" w:hAnsi="Verdana"/>
          <w:sz w:val="20"/>
          <w:szCs w:val="20"/>
        </w:rPr>
      </w:pPr>
      <w:r w:rsidRPr="004D3F88">
        <w:rPr>
          <w:rFonts w:ascii="Verdana" w:hAnsi="Verdana"/>
          <w:sz w:val="20"/>
          <w:szCs w:val="20"/>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6976B845" w14:textId="77777777" w:rsidR="00F852B4" w:rsidRPr="004D3F88" w:rsidRDefault="00F852B4" w:rsidP="00F1604A">
      <w:pPr>
        <w:keepNext/>
        <w:widowControl w:val="0"/>
        <w:numPr>
          <w:ilvl w:val="0"/>
          <w:numId w:val="1"/>
        </w:numPr>
        <w:tabs>
          <w:tab w:val="left" w:pos="720"/>
        </w:tabs>
        <w:spacing w:before="60" w:after="60"/>
        <w:jc w:val="both"/>
        <w:outlineLvl w:val="0"/>
        <w:rPr>
          <w:rFonts w:ascii="Verdana" w:hAnsi="Verdana"/>
          <w:sz w:val="20"/>
          <w:szCs w:val="20"/>
        </w:rPr>
      </w:pPr>
      <w:bookmarkStart w:id="19" w:name="_Ref46308208"/>
      <w:r w:rsidRPr="004D3F88">
        <w:rPr>
          <w:rFonts w:ascii="Verdana" w:hAnsi="Verdana"/>
          <w:b/>
          <w:sz w:val="20"/>
          <w:szCs w:val="20"/>
        </w:rPr>
        <w:t>ПЛАЩАНЕ, ДДС И ГАРАНЦИЯ ЗА ИЗПЪЛНЕНИЕ</w:t>
      </w:r>
      <w:bookmarkEnd w:id="19"/>
    </w:p>
    <w:p w14:paraId="0A880FE1" w14:textId="77777777" w:rsidR="00F852B4" w:rsidRPr="004D3F88" w:rsidRDefault="00F852B4" w:rsidP="00F1604A">
      <w:pPr>
        <w:numPr>
          <w:ilvl w:val="1"/>
          <w:numId w:val="1"/>
        </w:numPr>
        <w:tabs>
          <w:tab w:val="clear" w:pos="1620"/>
          <w:tab w:val="left" w:pos="720"/>
        </w:tabs>
        <w:spacing w:before="60" w:after="60"/>
        <w:ind w:left="720" w:hanging="720"/>
        <w:jc w:val="both"/>
        <w:outlineLvl w:val="0"/>
        <w:rPr>
          <w:rFonts w:ascii="Verdana" w:hAnsi="Verdana"/>
          <w:sz w:val="20"/>
          <w:szCs w:val="20"/>
        </w:rPr>
      </w:pPr>
      <w:r w:rsidRPr="004D3F88">
        <w:rPr>
          <w:rFonts w:ascii="Verdana" w:hAnsi="Verdana"/>
          <w:sz w:val="20"/>
          <w:szCs w:val="20"/>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20D5D1EE" w14:textId="77777777" w:rsidR="00F852B4" w:rsidRPr="004D3F88" w:rsidRDefault="00F852B4" w:rsidP="00F1604A">
      <w:pPr>
        <w:numPr>
          <w:ilvl w:val="1"/>
          <w:numId w:val="1"/>
        </w:numPr>
        <w:tabs>
          <w:tab w:val="clear" w:pos="1620"/>
          <w:tab w:val="left" w:pos="720"/>
        </w:tabs>
        <w:spacing w:before="60" w:after="60"/>
        <w:ind w:left="720" w:hanging="720"/>
        <w:jc w:val="both"/>
        <w:outlineLvl w:val="0"/>
        <w:rPr>
          <w:rFonts w:ascii="Verdana" w:hAnsi="Verdana"/>
          <w:sz w:val="20"/>
          <w:szCs w:val="20"/>
        </w:rPr>
      </w:pPr>
      <w:r w:rsidRPr="004D3F88">
        <w:rPr>
          <w:rFonts w:ascii="Verdana" w:hAnsi="Verdana"/>
          <w:sz w:val="20"/>
          <w:szCs w:val="20"/>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45E34ADD" w14:textId="77777777" w:rsidR="00F852B4" w:rsidRPr="004D3F88" w:rsidRDefault="00F852B4" w:rsidP="00F1604A">
      <w:pPr>
        <w:numPr>
          <w:ilvl w:val="1"/>
          <w:numId w:val="1"/>
        </w:numPr>
        <w:tabs>
          <w:tab w:val="clear" w:pos="1620"/>
          <w:tab w:val="left" w:pos="720"/>
        </w:tabs>
        <w:spacing w:before="60" w:after="60"/>
        <w:ind w:left="720" w:hanging="720"/>
        <w:jc w:val="both"/>
        <w:outlineLvl w:val="0"/>
        <w:rPr>
          <w:rFonts w:ascii="Verdana" w:hAnsi="Verdana"/>
          <w:sz w:val="20"/>
          <w:szCs w:val="20"/>
        </w:rPr>
      </w:pPr>
      <w:r w:rsidRPr="004D3F88">
        <w:rPr>
          <w:rFonts w:ascii="Verdana" w:hAnsi="Verdana"/>
          <w:sz w:val="20"/>
          <w:szCs w:val="20"/>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3BBBCAFD" w14:textId="77777777" w:rsidR="00F852B4" w:rsidRPr="004D3F88" w:rsidRDefault="00F852B4" w:rsidP="00F1604A">
      <w:pPr>
        <w:numPr>
          <w:ilvl w:val="1"/>
          <w:numId w:val="1"/>
        </w:numPr>
        <w:tabs>
          <w:tab w:val="clear" w:pos="1620"/>
          <w:tab w:val="left" w:pos="720"/>
        </w:tabs>
        <w:spacing w:before="60" w:after="60"/>
        <w:ind w:left="720" w:hanging="720"/>
        <w:jc w:val="both"/>
        <w:outlineLvl w:val="0"/>
        <w:rPr>
          <w:rFonts w:ascii="Verdana" w:hAnsi="Verdana"/>
          <w:sz w:val="20"/>
          <w:szCs w:val="20"/>
        </w:rPr>
      </w:pPr>
      <w:r w:rsidRPr="004D3F88">
        <w:rPr>
          <w:rFonts w:ascii="Verdana" w:hAnsi="Verdana"/>
          <w:sz w:val="20"/>
          <w:szCs w:val="20"/>
        </w:rPr>
        <w:lastRenderedPageBreak/>
        <w:t>Плащането се извършва в срок от четиридесет и пет дни от датата на представяне от Изпълнителя на коректно съставена фактура в дирекция “Финанси” на Възложителя.</w:t>
      </w:r>
    </w:p>
    <w:p w14:paraId="2E67296C" w14:textId="77777777" w:rsidR="00F852B4" w:rsidRPr="004D3F88" w:rsidRDefault="00F852B4" w:rsidP="00F1604A">
      <w:pPr>
        <w:numPr>
          <w:ilvl w:val="1"/>
          <w:numId w:val="1"/>
        </w:numPr>
        <w:tabs>
          <w:tab w:val="clear" w:pos="1620"/>
          <w:tab w:val="left" w:pos="720"/>
        </w:tabs>
        <w:spacing w:before="60" w:after="60"/>
        <w:ind w:left="720" w:hanging="720"/>
        <w:jc w:val="both"/>
        <w:outlineLvl w:val="0"/>
        <w:rPr>
          <w:rFonts w:ascii="Verdana" w:hAnsi="Verdana"/>
          <w:sz w:val="20"/>
          <w:szCs w:val="20"/>
        </w:rPr>
      </w:pPr>
      <w:r w:rsidRPr="004D3F88">
        <w:rPr>
          <w:rFonts w:ascii="Verdana"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46ACE216" w14:textId="77777777" w:rsidR="00F852B4" w:rsidRPr="004D3F88" w:rsidRDefault="00F852B4" w:rsidP="00F1604A">
      <w:pPr>
        <w:numPr>
          <w:ilvl w:val="1"/>
          <w:numId w:val="1"/>
        </w:numPr>
        <w:tabs>
          <w:tab w:val="clear" w:pos="1620"/>
          <w:tab w:val="left" w:pos="720"/>
        </w:tabs>
        <w:spacing w:before="60" w:after="60"/>
        <w:ind w:left="720" w:hanging="720"/>
        <w:jc w:val="both"/>
        <w:outlineLvl w:val="0"/>
        <w:rPr>
          <w:rFonts w:ascii="Verdana" w:hAnsi="Verdana"/>
          <w:sz w:val="20"/>
          <w:szCs w:val="20"/>
        </w:rPr>
      </w:pPr>
      <w:r w:rsidRPr="004D3F88">
        <w:rPr>
          <w:rFonts w:ascii="Verdana" w:hAnsi="Verdana"/>
          <w:sz w:val="20"/>
          <w:szCs w:val="20"/>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716A3543" w14:textId="77777777" w:rsidR="00F852B4" w:rsidRPr="004D3F88" w:rsidRDefault="00F852B4" w:rsidP="00F1604A">
      <w:pPr>
        <w:numPr>
          <w:ilvl w:val="1"/>
          <w:numId w:val="1"/>
        </w:numPr>
        <w:tabs>
          <w:tab w:val="clear" w:pos="1620"/>
          <w:tab w:val="left" w:pos="720"/>
        </w:tabs>
        <w:spacing w:before="60" w:after="60"/>
        <w:ind w:left="720" w:hanging="720"/>
        <w:jc w:val="both"/>
        <w:outlineLvl w:val="0"/>
        <w:rPr>
          <w:rFonts w:ascii="Verdana" w:hAnsi="Verdana"/>
          <w:sz w:val="20"/>
          <w:szCs w:val="20"/>
        </w:rPr>
      </w:pPr>
      <w:r w:rsidRPr="004D3F88">
        <w:rPr>
          <w:rFonts w:ascii="Verdana" w:hAnsi="Verdana"/>
          <w:sz w:val="20"/>
          <w:szCs w:val="20"/>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128A524A" w14:textId="77777777" w:rsidR="00F852B4" w:rsidRPr="004D3F88" w:rsidRDefault="00F852B4" w:rsidP="00F1604A">
      <w:pPr>
        <w:keepNext/>
        <w:widowControl w:val="0"/>
        <w:numPr>
          <w:ilvl w:val="0"/>
          <w:numId w:val="1"/>
        </w:numPr>
        <w:spacing w:before="60" w:after="60"/>
        <w:jc w:val="both"/>
        <w:outlineLvl w:val="0"/>
        <w:rPr>
          <w:rFonts w:ascii="Verdana" w:hAnsi="Verdana"/>
          <w:sz w:val="20"/>
          <w:szCs w:val="20"/>
        </w:rPr>
      </w:pPr>
      <w:bookmarkStart w:id="20" w:name="_Ref46308216"/>
      <w:r w:rsidRPr="004D3F88">
        <w:rPr>
          <w:rFonts w:ascii="Verdana" w:hAnsi="Verdana"/>
          <w:b/>
          <w:sz w:val="20"/>
          <w:szCs w:val="20"/>
        </w:rPr>
        <w:t>ИНТЕЛЕКТУАЛНА СОБСТВЕНОСТ</w:t>
      </w:r>
      <w:bookmarkEnd w:id="20"/>
    </w:p>
    <w:p w14:paraId="5F83999A" w14:textId="77777777" w:rsidR="00F852B4" w:rsidRPr="004D3F88" w:rsidRDefault="00F852B4" w:rsidP="00F1604A">
      <w:pPr>
        <w:numPr>
          <w:ilvl w:val="1"/>
          <w:numId w:val="1"/>
        </w:numPr>
        <w:tabs>
          <w:tab w:val="clear" w:pos="1620"/>
          <w:tab w:val="num" w:pos="720"/>
          <w:tab w:val="num" w:pos="1440"/>
        </w:tabs>
        <w:spacing w:before="60" w:after="60"/>
        <w:ind w:left="720" w:hanging="720"/>
        <w:jc w:val="both"/>
        <w:outlineLvl w:val="0"/>
        <w:rPr>
          <w:rFonts w:ascii="Verdana" w:hAnsi="Verdana"/>
          <w:sz w:val="20"/>
          <w:szCs w:val="20"/>
        </w:rPr>
      </w:pPr>
      <w:r w:rsidRPr="004D3F88">
        <w:rPr>
          <w:rFonts w:ascii="Verdana" w:hAnsi="Verdana"/>
          <w:sz w:val="20"/>
          <w:szCs w:val="20"/>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56A8960A" w14:textId="77777777" w:rsidR="00F852B4" w:rsidRPr="004D3F88" w:rsidRDefault="00F852B4" w:rsidP="00F1604A">
      <w:pPr>
        <w:numPr>
          <w:ilvl w:val="1"/>
          <w:numId w:val="1"/>
        </w:numPr>
        <w:tabs>
          <w:tab w:val="clear" w:pos="1620"/>
          <w:tab w:val="num" w:pos="720"/>
          <w:tab w:val="num" w:pos="1440"/>
        </w:tabs>
        <w:spacing w:before="60" w:after="60"/>
        <w:ind w:left="720" w:hanging="720"/>
        <w:jc w:val="both"/>
        <w:outlineLvl w:val="0"/>
        <w:rPr>
          <w:rFonts w:ascii="Verdana" w:hAnsi="Verdana"/>
          <w:sz w:val="20"/>
          <w:szCs w:val="20"/>
        </w:rPr>
      </w:pPr>
      <w:r w:rsidRPr="004D3F88">
        <w:rPr>
          <w:rFonts w:ascii="Verdana" w:hAnsi="Verdana"/>
          <w:sz w:val="20"/>
          <w:szCs w:val="20"/>
        </w:rPr>
        <w:t xml:space="preserve">Всяко изобретение, проект, откритие, полезен модел или подобрение в процедурите, направени от </w:t>
      </w:r>
      <w:hyperlink w:anchor="изпълнител" w:history="1">
        <w:r w:rsidRPr="004D3F88">
          <w:rPr>
            <w:rFonts w:ascii="Verdana" w:hAnsi="Verdana"/>
            <w:sz w:val="20"/>
            <w:szCs w:val="20"/>
          </w:rPr>
          <w:t>Изпълнителя</w:t>
        </w:r>
      </w:hyperlink>
      <w:r w:rsidRPr="004D3F88">
        <w:rPr>
          <w:rFonts w:ascii="Verdana" w:hAnsi="Verdana"/>
          <w:sz w:val="20"/>
          <w:szCs w:val="20"/>
        </w:rPr>
        <w:t xml:space="preserve"> или негови служители по време на изпълнението на договора с </w:t>
      </w:r>
      <w:hyperlink w:anchor="възложител" w:history="1">
        <w:r w:rsidRPr="004D3F88">
          <w:rPr>
            <w:rFonts w:ascii="Verdana" w:hAnsi="Verdana"/>
            <w:sz w:val="20"/>
            <w:szCs w:val="20"/>
          </w:rPr>
          <w:t>Възложителя</w:t>
        </w:r>
      </w:hyperlink>
      <w:r w:rsidRPr="004D3F88">
        <w:rPr>
          <w:rFonts w:ascii="Verdana" w:hAnsi="Verdana"/>
          <w:sz w:val="20"/>
          <w:szCs w:val="20"/>
        </w:rPr>
        <w:t xml:space="preserve"> или отнасящи се по какъвто и да е начин към дейността на </w:t>
      </w:r>
      <w:hyperlink w:anchor="възложител" w:history="1">
        <w:r w:rsidRPr="004D3F88">
          <w:rPr>
            <w:rFonts w:ascii="Verdana" w:hAnsi="Verdana"/>
            <w:sz w:val="20"/>
            <w:szCs w:val="20"/>
          </w:rPr>
          <w:t>Възложителя</w:t>
        </w:r>
      </w:hyperlink>
      <w:r w:rsidRPr="004D3F88">
        <w:rPr>
          <w:rFonts w:ascii="Verdana" w:hAnsi="Verdana"/>
          <w:sz w:val="20"/>
          <w:szCs w:val="20"/>
        </w:rPr>
        <w:t xml:space="preserve">, или биха могли да бъдат използвани от </w:t>
      </w:r>
      <w:hyperlink w:anchor="възложител" w:history="1">
        <w:r w:rsidRPr="004D3F88">
          <w:rPr>
            <w:rFonts w:ascii="Verdana" w:hAnsi="Verdana"/>
            <w:sz w:val="20"/>
            <w:szCs w:val="20"/>
          </w:rPr>
          <w:t>Възложителя</w:t>
        </w:r>
      </w:hyperlink>
      <w:r w:rsidRPr="004D3F88">
        <w:rPr>
          <w:rFonts w:ascii="Verdana" w:hAnsi="Verdana"/>
          <w:sz w:val="20"/>
          <w:szCs w:val="20"/>
        </w:rPr>
        <w:t xml:space="preserve">, следва да бъдат предоставени на </w:t>
      </w:r>
      <w:hyperlink w:anchor="възложител" w:history="1">
        <w:r w:rsidRPr="004D3F88">
          <w:rPr>
            <w:rFonts w:ascii="Verdana" w:hAnsi="Verdana"/>
            <w:sz w:val="20"/>
            <w:szCs w:val="20"/>
          </w:rPr>
          <w:t>Възложителя</w:t>
        </w:r>
      </w:hyperlink>
      <w:r w:rsidRPr="004D3F88">
        <w:rPr>
          <w:rFonts w:ascii="Verdana" w:hAnsi="Verdana"/>
          <w:sz w:val="20"/>
          <w:szCs w:val="20"/>
        </w:rPr>
        <w:t xml:space="preserve"> като негова собственост. </w:t>
      </w:r>
      <w:hyperlink w:anchor="изпълнител" w:history="1">
        <w:r w:rsidRPr="004D3F88">
          <w:rPr>
            <w:rFonts w:ascii="Verdana" w:hAnsi="Verdana"/>
            <w:sz w:val="20"/>
            <w:szCs w:val="20"/>
          </w:rPr>
          <w:t>Изпълнителят</w:t>
        </w:r>
      </w:hyperlink>
      <w:r w:rsidRPr="004D3F88">
        <w:rPr>
          <w:rFonts w:ascii="Verdana" w:hAnsi="Verdana"/>
          <w:sz w:val="20"/>
          <w:szCs w:val="20"/>
        </w:rPr>
        <w:t xml:space="preserve"> следва веднага да съобщи на </w:t>
      </w:r>
      <w:hyperlink w:anchor="възложител" w:history="1">
        <w:r w:rsidRPr="004D3F88">
          <w:rPr>
            <w:rFonts w:ascii="Verdana" w:hAnsi="Verdana"/>
            <w:sz w:val="20"/>
            <w:szCs w:val="20"/>
          </w:rPr>
          <w:t>Възложителя</w:t>
        </w:r>
      </w:hyperlink>
      <w:r w:rsidRPr="004D3F88">
        <w:rPr>
          <w:rFonts w:ascii="Verdana" w:hAnsi="Verdana"/>
          <w:sz w:val="20"/>
          <w:szCs w:val="20"/>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1C90E975" w14:textId="77777777" w:rsidR="00F852B4" w:rsidRPr="004D3F88" w:rsidRDefault="00F852B4" w:rsidP="00F1604A">
      <w:pPr>
        <w:numPr>
          <w:ilvl w:val="1"/>
          <w:numId w:val="1"/>
        </w:numPr>
        <w:tabs>
          <w:tab w:val="clear" w:pos="1620"/>
          <w:tab w:val="num" w:pos="720"/>
          <w:tab w:val="num" w:pos="1440"/>
        </w:tabs>
        <w:spacing w:before="60" w:after="60"/>
        <w:ind w:left="720" w:hanging="720"/>
        <w:jc w:val="both"/>
        <w:outlineLvl w:val="0"/>
        <w:rPr>
          <w:rFonts w:ascii="Verdana" w:hAnsi="Verdana"/>
          <w:sz w:val="20"/>
          <w:szCs w:val="20"/>
        </w:rPr>
      </w:pPr>
      <w:r w:rsidRPr="004D3F88">
        <w:rPr>
          <w:rFonts w:ascii="Verdana" w:hAnsi="Verdana"/>
          <w:snapToGrid w:val="0"/>
          <w:sz w:val="20"/>
          <w:szCs w:val="20"/>
        </w:rPr>
        <w:t>Изпълнителят</w:t>
      </w:r>
      <w:r w:rsidRPr="004D3F88">
        <w:rPr>
          <w:rFonts w:ascii="Verdana" w:hAnsi="Verdana"/>
          <w:sz w:val="20"/>
          <w:szCs w:val="20"/>
        </w:rPr>
        <w:t xml:space="preserve"> следва да отбелязва или да осигури отбелязването на правата на интелектуалната собственост на </w:t>
      </w:r>
      <w:hyperlink w:anchor="възложител" w:history="1">
        <w:r w:rsidRPr="004D3F88">
          <w:rPr>
            <w:rFonts w:ascii="Verdana" w:hAnsi="Verdana"/>
            <w:sz w:val="20"/>
            <w:szCs w:val="20"/>
          </w:rPr>
          <w:t>Възложителя</w:t>
        </w:r>
      </w:hyperlink>
      <w:r w:rsidRPr="004D3F88">
        <w:rPr>
          <w:rFonts w:ascii="Verdana" w:hAnsi="Verdana"/>
          <w:sz w:val="20"/>
          <w:szCs w:val="20"/>
        </w:rPr>
        <w:t xml:space="preserve">, както следва: </w:t>
      </w:r>
      <w:r>
        <w:rPr>
          <w:rFonts w:ascii="Verdana" w:hAnsi="Verdana"/>
          <w:sz w:val="20"/>
          <w:szCs w:val="20"/>
        </w:rPr>
        <w:t>„</w:t>
      </w:r>
      <w:r w:rsidRPr="004D3F88">
        <w:rPr>
          <w:rFonts w:ascii="Verdana" w:hAnsi="Verdana"/>
          <w:sz w:val="20"/>
          <w:szCs w:val="20"/>
        </w:rPr>
        <w:t xml:space="preserve">Собственост на </w:t>
      </w:r>
      <w:r>
        <w:rPr>
          <w:rFonts w:ascii="Verdana" w:hAnsi="Verdana"/>
          <w:sz w:val="20"/>
          <w:szCs w:val="20"/>
        </w:rPr>
        <w:t>„</w:t>
      </w:r>
      <w:r w:rsidRPr="004D3F88">
        <w:rPr>
          <w:rFonts w:ascii="Verdana" w:hAnsi="Verdana"/>
          <w:sz w:val="20"/>
          <w:szCs w:val="20"/>
        </w:rPr>
        <w:t>Софийска вода</w:t>
      </w:r>
      <w:r>
        <w:rPr>
          <w:rFonts w:ascii="Verdana" w:hAnsi="Verdana"/>
          <w:sz w:val="20"/>
          <w:szCs w:val="20"/>
        </w:rPr>
        <w:t>“</w:t>
      </w:r>
      <w:r w:rsidRPr="004D3F88">
        <w:rPr>
          <w:rFonts w:ascii="Verdana" w:hAnsi="Verdana"/>
          <w:sz w:val="20"/>
          <w:szCs w:val="20"/>
        </w:rPr>
        <w:t xml:space="preserve"> АД ............(дата)</w:t>
      </w:r>
      <w:r>
        <w:rPr>
          <w:rFonts w:ascii="Verdana" w:hAnsi="Verdana"/>
          <w:sz w:val="20"/>
          <w:szCs w:val="20"/>
        </w:rPr>
        <w:t>“</w:t>
      </w:r>
      <w:r w:rsidRPr="004D3F88">
        <w:rPr>
          <w:rFonts w:ascii="Verdana" w:hAnsi="Verdana"/>
          <w:sz w:val="20"/>
          <w:szCs w:val="20"/>
        </w:rPr>
        <w:t>.</w:t>
      </w:r>
    </w:p>
    <w:p w14:paraId="7E58EF96" w14:textId="77777777" w:rsidR="00F852B4" w:rsidRPr="004D3F88" w:rsidRDefault="00F852B4" w:rsidP="00F1604A">
      <w:pPr>
        <w:numPr>
          <w:ilvl w:val="1"/>
          <w:numId w:val="1"/>
        </w:numPr>
        <w:tabs>
          <w:tab w:val="clear" w:pos="1620"/>
          <w:tab w:val="num" w:pos="720"/>
          <w:tab w:val="num" w:pos="1440"/>
        </w:tabs>
        <w:spacing w:before="60" w:after="60"/>
        <w:ind w:left="720" w:hanging="720"/>
        <w:jc w:val="both"/>
        <w:outlineLvl w:val="0"/>
        <w:rPr>
          <w:rFonts w:ascii="Verdana" w:hAnsi="Verdana"/>
          <w:sz w:val="20"/>
          <w:szCs w:val="20"/>
        </w:rPr>
      </w:pPr>
      <w:bookmarkStart w:id="21" w:name="_Ref46303254"/>
      <w:r w:rsidRPr="004D3F88">
        <w:rPr>
          <w:rFonts w:ascii="Verdana" w:hAnsi="Verdana"/>
          <w:sz w:val="20"/>
          <w:szCs w:val="20"/>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4D3F88">
          <w:rPr>
            <w:rFonts w:ascii="Verdana" w:hAnsi="Verdana"/>
            <w:sz w:val="20"/>
            <w:szCs w:val="20"/>
          </w:rPr>
          <w:t>Възложителя</w:t>
        </w:r>
      </w:hyperlink>
      <w:r w:rsidRPr="004D3F88">
        <w:rPr>
          <w:rFonts w:ascii="Verdana" w:hAnsi="Verdana"/>
          <w:sz w:val="20"/>
          <w:szCs w:val="20"/>
        </w:rPr>
        <w:t>,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21"/>
    </w:p>
    <w:p w14:paraId="34EC55A3" w14:textId="77777777" w:rsidR="00F852B4" w:rsidRPr="004D3F88" w:rsidRDefault="00F852B4" w:rsidP="00F1604A">
      <w:pPr>
        <w:numPr>
          <w:ilvl w:val="1"/>
          <w:numId w:val="1"/>
        </w:numPr>
        <w:tabs>
          <w:tab w:val="clear" w:pos="1620"/>
          <w:tab w:val="num" w:pos="720"/>
          <w:tab w:val="num" w:pos="1440"/>
        </w:tabs>
        <w:spacing w:before="60" w:after="60"/>
        <w:ind w:left="720" w:hanging="720"/>
        <w:jc w:val="both"/>
        <w:outlineLvl w:val="0"/>
        <w:rPr>
          <w:rFonts w:ascii="Verdana" w:hAnsi="Verdana"/>
          <w:sz w:val="20"/>
          <w:szCs w:val="20"/>
        </w:rPr>
      </w:pPr>
      <w:bookmarkStart w:id="22" w:name="_Ref46303257"/>
      <w:r w:rsidRPr="004D3F88">
        <w:rPr>
          <w:rFonts w:ascii="Verdana" w:hAnsi="Verdana"/>
          <w:sz w:val="20"/>
          <w:szCs w:val="20"/>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22"/>
    </w:p>
    <w:p w14:paraId="699E29B3" w14:textId="77777777" w:rsidR="00F852B4" w:rsidRPr="004D3F88" w:rsidRDefault="00F852B4" w:rsidP="00F1604A">
      <w:pPr>
        <w:numPr>
          <w:ilvl w:val="1"/>
          <w:numId w:val="1"/>
        </w:numPr>
        <w:tabs>
          <w:tab w:val="clear" w:pos="1620"/>
          <w:tab w:val="num" w:pos="720"/>
          <w:tab w:val="num" w:pos="1440"/>
        </w:tabs>
        <w:spacing w:before="60" w:after="60"/>
        <w:ind w:left="720" w:hanging="720"/>
        <w:jc w:val="both"/>
        <w:outlineLvl w:val="0"/>
        <w:rPr>
          <w:rFonts w:ascii="Verdana" w:hAnsi="Verdana"/>
          <w:sz w:val="20"/>
          <w:szCs w:val="20"/>
        </w:rPr>
      </w:pPr>
      <w:r w:rsidRPr="004D3F88">
        <w:rPr>
          <w:rFonts w:ascii="Verdana" w:hAnsi="Verdana"/>
          <w:sz w:val="20"/>
          <w:szCs w:val="20"/>
        </w:rPr>
        <w:t>Разходи, направени от Изпълнителя и предварително одобрени от Възложителя в изпълнение на чл.</w:t>
      </w:r>
      <w:r w:rsidRPr="004D3F88">
        <w:rPr>
          <w:rFonts w:ascii="Verdana" w:hAnsi="Verdana"/>
          <w:sz w:val="20"/>
          <w:szCs w:val="20"/>
        </w:rPr>
        <w:fldChar w:fldCharType="begin"/>
      </w:r>
      <w:r w:rsidRPr="004D3F88">
        <w:rPr>
          <w:rFonts w:ascii="Verdana" w:hAnsi="Verdana"/>
          <w:sz w:val="20"/>
          <w:szCs w:val="20"/>
        </w:rPr>
        <w:instrText xml:space="preserve"> REF _Ref46303254 \r \h  \* MERGEFORMAT </w:instrText>
      </w:r>
      <w:r w:rsidRPr="004D3F88">
        <w:rPr>
          <w:rFonts w:ascii="Verdana" w:hAnsi="Verdana"/>
          <w:sz w:val="20"/>
          <w:szCs w:val="20"/>
        </w:rPr>
      </w:r>
      <w:r w:rsidRPr="004D3F88">
        <w:rPr>
          <w:rFonts w:ascii="Verdana" w:hAnsi="Verdana"/>
          <w:sz w:val="20"/>
          <w:szCs w:val="20"/>
        </w:rPr>
        <w:fldChar w:fldCharType="separate"/>
      </w:r>
      <w:r w:rsidR="009C5344">
        <w:rPr>
          <w:rFonts w:ascii="Verdana" w:hAnsi="Verdana"/>
          <w:sz w:val="20"/>
          <w:szCs w:val="20"/>
        </w:rPr>
        <w:t>7.4</w:t>
      </w:r>
      <w:r w:rsidRPr="004D3F88">
        <w:rPr>
          <w:rFonts w:ascii="Verdana" w:hAnsi="Verdana"/>
          <w:sz w:val="20"/>
          <w:szCs w:val="20"/>
        </w:rPr>
        <w:fldChar w:fldCharType="end"/>
      </w:r>
      <w:r w:rsidRPr="004D3F88">
        <w:rPr>
          <w:rFonts w:ascii="Verdana" w:hAnsi="Verdana"/>
          <w:sz w:val="20"/>
          <w:szCs w:val="20"/>
        </w:rPr>
        <w:t xml:space="preserve"> и чл.</w:t>
      </w:r>
      <w:r w:rsidRPr="004D3F88">
        <w:rPr>
          <w:rFonts w:ascii="Verdana" w:hAnsi="Verdana"/>
          <w:sz w:val="20"/>
          <w:szCs w:val="20"/>
        </w:rPr>
        <w:fldChar w:fldCharType="begin"/>
      </w:r>
      <w:r w:rsidRPr="004D3F88">
        <w:rPr>
          <w:rFonts w:ascii="Verdana" w:hAnsi="Verdana"/>
          <w:sz w:val="20"/>
          <w:szCs w:val="20"/>
        </w:rPr>
        <w:instrText xml:space="preserve"> REF _Ref46303257 \r \h  \* MERGEFORMAT </w:instrText>
      </w:r>
      <w:r w:rsidRPr="004D3F88">
        <w:rPr>
          <w:rFonts w:ascii="Verdana" w:hAnsi="Verdana"/>
          <w:sz w:val="20"/>
          <w:szCs w:val="20"/>
        </w:rPr>
      </w:r>
      <w:r w:rsidRPr="004D3F88">
        <w:rPr>
          <w:rFonts w:ascii="Verdana" w:hAnsi="Verdana"/>
          <w:sz w:val="20"/>
          <w:szCs w:val="20"/>
        </w:rPr>
        <w:fldChar w:fldCharType="separate"/>
      </w:r>
      <w:r w:rsidR="009C5344">
        <w:rPr>
          <w:rFonts w:ascii="Verdana" w:hAnsi="Verdana"/>
          <w:sz w:val="20"/>
          <w:szCs w:val="20"/>
        </w:rPr>
        <w:t>7.5</w:t>
      </w:r>
      <w:r w:rsidRPr="004D3F88">
        <w:rPr>
          <w:rFonts w:ascii="Verdana" w:hAnsi="Verdana"/>
          <w:sz w:val="20"/>
          <w:szCs w:val="20"/>
        </w:rPr>
        <w:fldChar w:fldCharType="end"/>
      </w:r>
      <w:r w:rsidRPr="004D3F88">
        <w:rPr>
          <w:rFonts w:ascii="Verdana" w:hAnsi="Verdana"/>
          <w:sz w:val="20"/>
          <w:szCs w:val="20"/>
        </w:rPr>
        <w:t xml:space="preserve"> от този раздел, следва да се възстановят от Възложителя.</w:t>
      </w:r>
    </w:p>
    <w:p w14:paraId="73B2AFE9" w14:textId="77777777" w:rsidR="00F852B4" w:rsidRPr="004D3F88" w:rsidRDefault="00F852B4" w:rsidP="00F1604A">
      <w:pPr>
        <w:keepNext/>
        <w:widowControl w:val="0"/>
        <w:numPr>
          <w:ilvl w:val="0"/>
          <w:numId w:val="1"/>
        </w:numPr>
        <w:spacing w:before="60" w:after="60"/>
        <w:jc w:val="both"/>
        <w:outlineLvl w:val="0"/>
        <w:rPr>
          <w:rFonts w:ascii="Verdana" w:hAnsi="Verdana"/>
          <w:sz w:val="20"/>
          <w:szCs w:val="20"/>
        </w:rPr>
      </w:pPr>
      <w:bookmarkStart w:id="23" w:name="_Ref46303395"/>
      <w:r w:rsidRPr="004D3F88">
        <w:rPr>
          <w:rFonts w:ascii="Verdana" w:hAnsi="Verdana"/>
          <w:b/>
          <w:sz w:val="20"/>
          <w:szCs w:val="20"/>
        </w:rPr>
        <w:t>КОНФИДЕНЦИАЛНОСТ</w:t>
      </w:r>
      <w:bookmarkEnd w:id="23"/>
    </w:p>
    <w:p w14:paraId="29136F76" w14:textId="77777777" w:rsidR="00F852B4" w:rsidRPr="004D3F88" w:rsidRDefault="00F852B4" w:rsidP="00F1604A">
      <w:pPr>
        <w:numPr>
          <w:ilvl w:val="1"/>
          <w:numId w:val="1"/>
        </w:numPr>
        <w:tabs>
          <w:tab w:val="clear" w:pos="1620"/>
          <w:tab w:val="num" w:pos="720"/>
          <w:tab w:val="num" w:pos="1440"/>
        </w:tabs>
        <w:spacing w:before="60" w:after="60"/>
        <w:ind w:left="720" w:hanging="720"/>
        <w:jc w:val="both"/>
        <w:outlineLvl w:val="0"/>
        <w:rPr>
          <w:rFonts w:ascii="Verdana" w:hAnsi="Verdana"/>
          <w:sz w:val="20"/>
          <w:szCs w:val="20"/>
        </w:rPr>
      </w:pPr>
      <w:r w:rsidRPr="004D3F88">
        <w:rPr>
          <w:rFonts w:ascii="Verdana"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69A7D868" w14:textId="77777777" w:rsidR="00F852B4" w:rsidRPr="004D3F88" w:rsidRDefault="00F852B4" w:rsidP="00F1604A">
      <w:pPr>
        <w:numPr>
          <w:ilvl w:val="1"/>
          <w:numId w:val="1"/>
        </w:numPr>
        <w:tabs>
          <w:tab w:val="clear" w:pos="1620"/>
          <w:tab w:val="num" w:pos="720"/>
          <w:tab w:val="num" w:pos="1440"/>
        </w:tabs>
        <w:spacing w:before="60" w:after="60"/>
        <w:ind w:left="720" w:hanging="720"/>
        <w:jc w:val="both"/>
        <w:outlineLvl w:val="0"/>
        <w:rPr>
          <w:rFonts w:ascii="Verdana" w:hAnsi="Verdana"/>
          <w:sz w:val="20"/>
          <w:szCs w:val="20"/>
        </w:rPr>
      </w:pPr>
      <w:r w:rsidRPr="004D3F88">
        <w:rPr>
          <w:rFonts w:ascii="Verdana" w:hAnsi="Verdana"/>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726061D" w14:textId="77777777" w:rsidR="00F852B4" w:rsidRPr="004D3F88" w:rsidRDefault="00F852B4" w:rsidP="00F1604A">
      <w:pPr>
        <w:numPr>
          <w:ilvl w:val="1"/>
          <w:numId w:val="1"/>
        </w:numPr>
        <w:tabs>
          <w:tab w:val="clear" w:pos="1620"/>
          <w:tab w:val="num" w:pos="720"/>
          <w:tab w:val="num" w:pos="1440"/>
        </w:tabs>
        <w:spacing w:before="60" w:after="60"/>
        <w:ind w:left="720" w:hanging="720"/>
        <w:jc w:val="both"/>
        <w:outlineLvl w:val="0"/>
        <w:rPr>
          <w:rFonts w:ascii="Verdana" w:hAnsi="Verdana"/>
          <w:sz w:val="20"/>
          <w:szCs w:val="20"/>
        </w:rPr>
      </w:pPr>
      <w:r w:rsidRPr="004D3F88">
        <w:rPr>
          <w:rFonts w:ascii="Verdana" w:hAnsi="Verdana"/>
          <w:sz w:val="20"/>
          <w:szCs w:val="20"/>
        </w:rPr>
        <w:t xml:space="preserve">В случай, че Възложителят поиска, Изпълнителят прави необходимото, така че неговите служители или подизпълнители да поемат директни задължения към </w:t>
      </w:r>
      <w:hyperlink w:anchor="възложител" w:history="1">
        <w:r w:rsidRPr="004D3F88">
          <w:rPr>
            <w:rFonts w:ascii="Verdana" w:hAnsi="Verdana"/>
            <w:sz w:val="20"/>
            <w:szCs w:val="20"/>
          </w:rPr>
          <w:t>Възложителя</w:t>
        </w:r>
      </w:hyperlink>
      <w:r w:rsidRPr="004D3F88">
        <w:rPr>
          <w:rFonts w:ascii="Verdana" w:hAnsi="Verdana"/>
          <w:sz w:val="20"/>
          <w:szCs w:val="20"/>
        </w:rPr>
        <w:t xml:space="preserve"> по повод на конфиденциалността във форма, приемлива за </w:t>
      </w:r>
      <w:hyperlink w:anchor="възложител" w:history="1">
        <w:r w:rsidRPr="004D3F88">
          <w:rPr>
            <w:rFonts w:ascii="Verdana" w:hAnsi="Verdana"/>
            <w:sz w:val="20"/>
            <w:szCs w:val="20"/>
          </w:rPr>
          <w:t>Възложителя</w:t>
        </w:r>
      </w:hyperlink>
      <w:r w:rsidRPr="004D3F88">
        <w:rPr>
          <w:rFonts w:ascii="Verdana" w:hAnsi="Verdana"/>
          <w:sz w:val="20"/>
          <w:szCs w:val="20"/>
        </w:rPr>
        <w:t>.</w:t>
      </w:r>
    </w:p>
    <w:p w14:paraId="38C57BCC" w14:textId="77777777" w:rsidR="00F852B4" w:rsidRPr="004D3F88" w:rsidRDefault="00F852B4" w:rsidP="00F1604A">
      <w:pPr>
        <w:keepNext/>
        <w:widowControl w:val="0"/>
        <w:numPr>
          <w:ilvl w:val="0"/>
          <w:numId w:val="1"/>
        </w:numPr>
        <w:spacing w:before="60" w:after="60"/>
        <w:jc w:val="both"/>
        <w:outlineLvl w:val="0"/>
        <w:rPr>
          <w:rFonts w:ascii="Verdana" w:hAnsi="Verdana"/>
          <w:b/>
          <w:sz w:val="20"/>
          <w:szCs w:val="20"/>
        </w:rPr>
      </w:pPr>
      <w:bookmarkStart w:id="24" w:name="_Ref46308222"/>
      <w:r w:rsidRPr="004D3F88">
        <w:rPr>
          <w:rFonts w:ascii="Verdana" w:hAnsi="Verdana"/>
          <w:b/>
          <w:sz w:val="20"/>
          <w:szCs w:val="20"/>
        </w:rPr>
        <w:t>ПУБЛИЧНОСТ</w:t>
      </w:r>
      <w:bookmarkEnd w:id="24"/>
    </w:p>
    <w:p w14:paraId="0B2B2538" w14:textId="77777777" w:rsidR="00F852B4" w:rsidRPr="004D3F88" w:rsidRDefault="00F852B4" w:rsidP="00F852B4">
      <w:pPr>
        <w:spacing w:before="60" w:after="60"/>
        <w:ind w:left="720"/>
        <w:jc w:val="both"/>
        <w:outlineLvl w:val="0"/>
        <w:rPr>
          <w:rFonts w:ascii="Verdana" w:hAnsi="Verdana"/>
          <w:sz w:val="20"/>
          <w:szCs w:val="20"/>
        </w:rPr>
      </w:pPr>
      <w:r w:rsidRPr="004D3F88">
        <w:rPr>
          <w:rFonts w:ascii="Verdana" w:hAnsi="Verdana"/>
          <w:sz w:val="20"/>
          <w:szCs w:val="20"/>
        </w:rPr>
        <w:t xml:space="preserve">Освен ако не е необходимо за подписването или е уговорено като необходимо за изпълнението на </w:t>
      </w:r>
      <w:hyperlink w:anchor="договор" w:history="1">
        <w:r w:rsidRPr="004D3F88">
          <w:rPr>
            <w:rFonts w:ascii="Verdana" w:hAnsi="Verdana"/>
            <w:sz w:val="20"/>
            <w:szCs w:val="20"/>
          </w:rPr>
          <w:t>договора</w:t>
        </w:r>
      </w:hyperlink>
      <w:r w:rsidRPr="004D3F88">
        <w:rPr>
          <w:rFonts w:ascii="Verdana" w:hAnsi="Verdana"/>
          <w:sz w:val="20"/>
          <w:szCs w:val="20"/>
        </w:rPr>
        <w:t xml:space="preserve">,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hyperlink w:anchor="договор" w:history="1">
        <w:r w:rsidRPr="004D3F88">
          <w:rPr>
            <w:rFonts w:ascii="Verdana" w:hAnsi="Verdana"/>
            <w:sz w:val="20"/>
            <w:szCs w:val="20"/>
          </w:rPr>
          <w:t>договора</w:t>
        </w:r>
      </w:hyperlink>
      <w:r w:rsidRPr="004D3F88">
        <w:rPr>
          <w:rFonts w:ascii="Verdana" w:hAnsi="Verdana"/>
          <w:sz w:val="20"/>
          <w:szCs w:val="20"/>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113F7C3C" w14:textId="77777777" w:rsidR="00F852B4" w:rsidRPr="004D3F88" w:rsidRDefault="00F852B4" w:rsidP="00F1604A">
      <w:pPr>
        <w:keepNext/>
        <w:widowControl w:val="0"/>
        <w:numPr>
          <w:ilvl w:val="0"/>
          <w:numId w:val="1"/>
        </w:numPr>
        <w:spacing w:before="60" w:after="60"/>
        <w:jc w:val="both"/>
        <w:outlineLvl w:val="0"/>
        <w:rPr>
          <w:rFonts w:ascii="Verdana" w:hAnsi="Verdana"/>
          <w:sz w:val="20"/>
          <w:szCs w:val="20"/>
        </w:rPr>
      </w:pPr>
      <w:bookmarkStart w:id="25" w:name="_Ref46308223"/>
      <w:r w:rsidRPr="004D3F88">
        <w:rPr>
          <w:rFonts w:ascii="Verdana" w:hAnsi="Verdana"/>
          <w:b/>
          <w:sz w:val="20"/>
          <w:szCs w:val="20"/>
        </w:rPr>
        <w:t>СПЕЦИФИКАЦИЯ</w:t>
      </w:r>
      <w:bookmarkEnd w:id="25"/>
    </w:p>
    <w:p w14:paraId="4B8DC7B0"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sz w:val="20"/>
          <w:szCs w:val="20"/>
        </w:rPr>
        <w:t xml:space="preserve">Изпълнителят се задължава да изпълнява услугите съгласно Раздел А: Техническо задание – предмет на </w:t>
      </w:r>
      <w:hyperlink w:anchor="договор" w:history="1">
        <w:r w:rsidRPr="004D3F88">
          <w:rPr>
            <w:rFonts w:ascii="Verdana" w:hAnsi="Verdana"/>
            <w:sz w:val="20"/>
            <w:szCs w:val="20"/>
          </w:rPr>
          <w:t>договора</w:t>
        </w:r>
      </w:hyperlink>
      <w:r w:rsidRPr="004D3F88">
        <w:rPr>
          <w:rFonts w:ascii="Verdana" w:hAnsi="Verdana"/>
          <w:sz w:val="20"/>
          <w:szCs w:val="20"/>
        </w:rPr>
        <w:t xml:space="preserve">, спецификациите, чертежите, мострите или други описания на услугите, част от </w:t>
      </w:r>
      <w:hyperlink w:anchor="договор" w:history="1">
        <w:r w:rsidRPr="004D3F88">
          <w:rPr>
            <w:rFonts w:ascii="Verdana" w:hAnsi="Verdana"/>
            <w:sz w:val="20"/>
            <w:szCs w:val="20"/>
          </w:rPr>
          <w:t>договора</w:t>
        </w:r>
      </w:hyperlink>
      <w:r w:rsidRPr="004D3F88">
        <w:rPr>
          <w:rFonts w:ascii="Verdana" w:hAnsi="Verdana"/>
          <w:sz w:val="20"/>
          <w:szCs w:val="20"/>
        </w:rPr>
        <w:t>.</w:t>
      </w:r>
    </w:p>
    <w:p w14:paraId="19328621"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sz w:val="20"/>
          <w:szCs w:val="20"/>
        </w:rPr>
        <w:t xml:space="preserve">Ако Изпълнителят предостави услуги, които не отговарят на изискванията на </w:t>
      </w:r>
      <w:hyperlink w:anchor="договор" w:history="1">
        <w:r w:rsidRPr="004D3F88">
          <w:rPr>
            <w:rFonts w:ascii="Verdana" w:hAnsi="Verdana"/>
            <w:sz w:val="20"/>
            <w:szCs w:val="20"/>
          </w:rPr>
          <w:t>договора</w:t>
        </w:r>
      </w:hyperlink>
      <w:r w:rsidRPr="004D3F88">
        <w:rPr>
          <w:rFonts w:ascii="Verdana" w:hAnsi="Verdana"/>
          <w:sz w:val="20"/>
          <w:szCs w:val="20"/>
        </w:rPr>
        <w:t xml:space="preserve">,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w:t>
      </w:r>
      <w:hyperlink w:anchor="изпълнител" w:history="1">
        <w:r w:rsidRPr="004D3F88">
          <w:rPr>
            <w:rFonts w:ascii="Verdana" w:hAnsi="Verdana"/>
            <w:sz w:val="20"/>
            <w:szCs w:val="20"/>
          </w:rPr>
          <w:t>изпълнители</w:t>
        </w:r>
      </w:hyperlink>
      <w:r w:rsidRPr="004D3F88">
        <w:rPr>
          <w:rFonts w:ascii="Verdana" w:hAnsi="Verdana"/>
          <w:sz w:val="20"/>
          <w:szCs w:val="20"/>
        </w:rPr>
        <w:t>.</w:t>
      </w:r>
    </w:p>
    <w:p w14:paraId="425055A3" w14:textId="77777777" w:rsidR="00F852B4" w:rsidRPr="004D3F88" w:rsidRDefault="00F852B4" w:rsidP="00F1604A">
      <w:pPr>
        <w:keepNext/>
        <w:widowControl w:val="0"/>
        <w:numPr>
          <w:ilvl w:val="0"/>
          <w:numId w:val="1"/>
        </w:numPr>
        <w:spacing w:before="60" w:after="60"/>
        <w:jc w:val="both"/>
        <w:outlineLvl w:val="0"/>
        <w:rPr>
          <w:rFonts w:ascii="Verdana" w:hAnsi="Verdana"/>
          <w:b/>
          <w:sz w:val="20"/>
          <w:szCs w:val="20"/>
        </w:rPr>
      </w:pPr>
      <w:bookmarkStart w:id="26" w:name="_Ref46308228"/>
      <w:r w:rsidRPr="004D3F88">
        <w:rPr>
          <w:rFonts w:ascii="Verdana" w:hAnsi="Verdana"/>
          <w:b/>
          <w:sz w:val="20"/>
          <w:szCs w:val="20"/>
        </w:rPr>
        <w:t>ВЪТРЕШНИ ПРАВИЛА</w:t>
      </w:r>
      <w:bookmarkEnd w:id="26"/>
    </w:p>
    <w:p w14:paraId="1EF22A27" w14:textId="77777777" w:rsidR="00F852B4" w:rsidRPr="004D3F88" w:rsidRDefault="00F852B4" w:rsidP="00F852B4">
      <w:pPr>
        <w:tabs>
          <w:tab w:val="num" w:pos="1440"/>
        </w:tabs>
        <w:spacing w:before="60" w:after="60"/>
        <w:ind w:left="720"/>
        <w:jc w:val="both"/>
        <w:outlineLvl w:val="0"/>
        <w:rPr>
          <w:rFonts w:ascii="Verdana" w:hAnsi="Verdana"/>
          <w:b/>
          <w:sz w:val="20"/>
          <w:szCs w:val="20"/>
        </w:rPr>
      </w:pPr>
      <w:r w:rsidRPr="004D3F88">
        <w:rPr>
          <w:rFonts w:ascii="Verdana" w:hAnsi="Verdana"/>
          <w:sz w:val="20"/>
          <w:szCs w:val="20"/>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4B47EF23" w14:textId="77777777" w:rsidR="00F852B4" w:rsidRPr="004D3F88" w:rsidRDefault="00F852B4" w:rsidP="00F1604A">
      <w:pPr>
        <w:keepNext/>
        <w:widowControl w:val="0"/>
        <w:numPr>
          <w:ilvl w:val="0"/>
          <w:numId w:val="1"/>
        </w:numPr>
        <w:spacing w:before="60" w:after="60"/>
        <w:jc w:val="both"/>
        <w:outlineLvl w:val="0"/>
        <w:rPr>
          <w:rFonts w:ascii="Verdana" w:hAnsi="Verdana"/>
          <w:b/>
          <w:sz w:val="20"/>
          <w:szCs w:val="20"/>
        </w:rPr>
      </w:pPr>
      <w:bookmarkStart w:id="27" w:name="_Ref46308234"/>
      <w:r w:rsidRPr="004D3F88">
        <w:rPr>
          <w:rFonts w:ascii="Verdana" w:hAnsi="Verdana"/>
          <w:b/>
          <w:sz w:val="20"/>
          <w:szCs w:val="20"/>
        </w:rPr>
        <w:t>ЗАПОЗНАВАНЕ С УСЛОВИЯТА НА ОБЕКТИТЕ</w:t>
      </w:r>
      <w:bookmarkEnd w:id="27"/>
    </w:p>
    <w:p w14:paraId="21ADEACF"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sz w:val="20"/>
          <w:szCs w:val="20"/>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2815B98E"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sz w:val="20"/>
          <w:szCs w:val="20"/>
        </w:rPr>
        <w:t xml:space="preserve">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w:t>
      </w:r>
      <w:hyperlink w:anchor="договор" w:history="1">
        <w:r w:rsidRPr="004D3F88">
          <w:rPr>
            <w:rFonts w:ascii="Verdana" w:hAnsi="Verdana"/>
            <w:sz w:val="20"/>
            <w:szCs w:val="20"/>
          </w:rPr>
          <w:t>договора</w:t>
        </w:r>
      </w:hyperlink>
      <w:r w:rsidRPr="004D3F88">
        <w:rPr>
          <w:rFonts w:ascii="Verdana" w:hAnsi="Verdana"/>
          <w:sz w:val="20"/>
          <w:szCs w:val="20"/>
        </w:rPr>
        <w:t xml:space="preserve"> на същите основания.</w:t>
      </w:r>
    </w:p>
    <w:p w14:paraId="647C3275" w14:textId="77777777" w:rsidR="00F852B4" w:rsidRPr="004D3F88" w:rsidRDefault="00F852B4" w:rsidP="00F1604A">
      <w:pPr>
        <w:keepNext/>
        <w:widowControl w:val="0"/>
        <w:numPr>
          <w:ilvl w:val="0"/>
          <w:numId w:val="1"/>
        </w:numPr>
        <w:spacing w:before="60" w:after="60"/>
        <w:jc w:val="both"/>
        <w:outlineLvl w:val="0"/>
        <w:rPr>
          <w:rFonts w:ascii="Verdana" w:hAnsi="Verdana"/>
          <w:sz w:val="20"/>
          <w:szCs w:val="20"/>
        </w:rPr>
      </w:pPr>
      <w:bookmarkStart w:id="28" w:name="_Ref46309271"/>
      <w:bookmarkStart w:id="29" w:name="_Ref46308240"/>
      <w:r w:rsidRPr="004D3F88">
        <w:rPr>
          <w:rFonts w:ascii="Verdana" w:hAnsi="Verdana"/>
          <w:b/>
          <w:sz w:val="20"/>
          <w:szCs w:val="20"/>
        </w:rPr>
        <w:t>ИНСПЕКТИРАНЕ И ДОСТЪП ДО ОБЕКТИ И СЪОРЪЖЕНИЯ</w:t>
      </w:r>
      <w:bookmarkEnd w:id="28"/>
    </w:p>
    <w:bookmarkEnd w:id="29"/>
    <w:p w14:paraId="0BA8A359"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napToGrid w:val="0"/>
          <w:sz w:val="20"/>
          <w:szCs w:val="20"/>
        </w:rPr>
      </w:pPr>
      <w:r w:rsidRPr="004D3F88">
        <w:rPr>
          <w:rFonts w:ascii="Verdana" w:hAnsi="Verdana"/>
          <w:snapToGrid w:val="0"/>
          <w:sz w:val="20"/>
          <w:szCs w:val="20"/>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5F8F55F0" w14:textId="77777777" w:rsidR="00F852B4" w:rsidRPr="004D3F88" w:rsidRDefault="00F852B4" w:rsidP="00F1604A">
      <w:pPr>
        <w:numPr>
          <w:ilvl w:val="1"/>
          <w:numId w:val="1"/>
        </w:numPr>
        <w:tabs>
          <w:tab w:val="clear" w:pos="1620"/>
          <w:tab w:val="num" w:pos="720"/>
          <w:tab w:val="num" w:pos="1440"/>
        </w:tabs>
        <w:spacing w:before="60" w:after="60"/>
        <w:ind w:left="720" w:hanging="720"/>
        <w:jc w:val="both"/>
        <w:outlineLvl w:val="0"/>
        <w:rPr>
          <w:rFonts w:ascii="Verdana" w:hAnsi="Verdana"/>
          <w:sz w:val="20"/>
          <w:szCs w:val="20"/>
        </w:rPr>
      </w:pPr>
      <w:r w:rsidRPr="004D3F88">
        <w:rPr>
          <w:rFonts w:ascii="Verdana" w:hAnsi="Verdana"/>
          <w:sz w:val="20"/>
          <w:szCs w:val="20"/>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18E0B267"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sz w:val="20"/>
          <w:szCs w:val="20"/>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7F28E791"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sz w:val="20"/>
          <w:szCs w:val="20"/>
        </w:rPr>
        <w:t xml:space="preserve">Изпълнителят осигурява за своя сметка всичко необходимо за предоставянето на услугите, освен ако писмено не е уговорено друго. </w:t>
      </w:r>
    </w:p>
    <w:p w14:paraId="5F4890D2"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sz w:val="20"/>
          <w:szCs w:val="20"/>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7DE8BEE6" w14:textId="77777777" w:rsidR="00F852B4" w:rsidRPr="004D3F88" w:rsidRDefault="00F852B4" w:rsidP="00F1604A">
      <w:pPr>
        <w:numPr>
          <w:ilvl w:val="1"/>
          <w:numId w:val="1"/>
        </w:numPr>
        <w:tabs>
          <w:tab w:val="clear" w:pos="1620"/>
          <w:tab w:val="num" w:pos="720"/>
          <w:tab w:val="num" w:pos="900"/>
        </w:tabs>
        <w:spacing w:before="60" w:after="60"/>
        <w:ind w:left="720" w:hanging="720"/>
        <w:jc w:val="both"/>
        <w:outlineLvl w:val="0"/>
        <w:rPr>
          <w:rFonts w:ascii="Verdana" w:hAnsi="Verdana"/>
          <w:sz w:val="20"/>
          <w:szCs w:val="20"/>
        </w:rPr>
      </w:pPr>
      <w:r w:rsidRPr="004D3F88">
        <w:rPr>
          <w:rFonts w:ascii="Verdana" w:hAnsi="Verdana"/>
          <w:sz w:val="20"/>
          <w:szCs w:val="20"/>
        </w:rPr>
        <w:lastRenderedPageBreak/>
        <w:t xml:space="preserve">Изпълнителят се задължава в процеса на предоставяне на услугите да не пречи или възпрепятства дейността на Възложителя или на друг </w:t>
      </w:r>
      <w:hyperlink w:anchor="изпълнител" w:history="1">
        <w:r w:rsidRPr="004D3F88">
          <w:rPr>
            <w:rFonts w:ascii="Verdana" w:hAnsi="Verdana"/>
            <w:sz w:val="20"/>
            <w:szCs w:val="20"/>
          </w:rPr>
          <w:t>изпълнител</w:t>
        </w:r>
      </w:hyperlink>
      <w:r w:rsidRPr="004D3F88">
        <w:rPr>
          <w:rFonts w:ascii="Verdana" w:hAnsi="Verdana"/>
          <w:sz w:val="20"/>
          <w:szCs w:val="20"/>
        </w:rPr>
        <w:t xml:space="preserve">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64F06BFF" w14:textId="77777777" w:rsidR="00F852B4" w:rsidRPr="004D3F88" w:rsidRDefault="00F852B4" w:rsidP="00F1604A">
      <w:pPr>
        <w:keepNext/>
        <w:widowControl w:val="0"/>
        <w:numPr>
          <w:ilvl w:val="0"/>
          <w:numId w:val="1"/>
        </w:numPr>
        <w:spacing w:before="60" w:after="60"/>
        <w:jc w:val="both"/>
        <w:outlineLvl w:val="0"/>
        <w:rPr>
          <w:rFonts w:ascii="Verdana" w:hAnsi="Verdana"/>
          <w:b/>
          <w:sz w:val="20"/>
          <w:szCs w:val="20"/>
        </w:rPr>
      </w:pPr>
      <w:bookmarkStart w:id="30" w:name="_Ref46308247"/>
      <w:r w:rsidRPr="004D3F88">
        <w:rPr>
          <w:rFonts w:ascii="Verdana" w:hAnsi="Verdana"/>
          <w:b/>
          <w:sz w:val="20"/>
          <w:szCs w:val="20"/>
        </w:rPr>
        <w:t>ПРЕДОСТАВЕНИ АКТИВИ</w:t>
      </w:r>
      <w:bookmarkEnd w:id="30"/>
    </w:p>
    <w:p w14:paraId="766C0BF2"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napToGrid w:val="0"/>
          <w:sz w:val="20"/>
          <w:szCs w:val="20"/>
        </w:rPr>
      </w:pPr>
      <w:r w:rsidRPr="004D3F88">
        <w:rPr>
          <w:rFonts w:ascii="Verdana" w:hAnsi="Verdana"/>
          <w:snapToGrid w:val="0"/>
          <w:sz w:val="20"/>
          <w:szCs w:val="20"/>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2A133BDA" w14:textId="77777777" w:rsidR="00F852B4" w:rsidRPr="004D3F88" w:rsidRDefault="00F852B4" w:rsidP="00F1604A">
      <w:pPr>
        <w:keepNext/>
        <w:widowControl w:val="0"/>
        <w:numPr>
          <w:ilvl w:val="0"/>
          <w:numId w:val="1"/>
        </w:numPr>
        <w:spacing w:before="60" w:after="60"/>
        <w:jc w:val="both"/>
        <w:outlineLvl w:val="0"/>
        <w:rPr>
          <w:rFonts w:ascii="Verdana" w:hAnsi="Verdana"/>
          <w:sz w:val="20"/>
          <w:szCs w:val="20"/>
        </w:rPr>
      </w:pPr>
      <w:bookmarkStart w:id="31" w:name="_Ref46308251"/>
      <w:bookmarkStart w:id="32" w:name="_Ref88445380"/>
      <w:r w:rsidRPr="004D3F88">
        <w:rPr>
          <w:rFonts w:ascii="Verdana" w:hAnsi="Verdana"/>
          <w:b/>
          <w:sz w:val="20"/>
          <w:szCs w:val="20"/>
        </w:rPr>
        <w:t xml:space="preserve">СЛУЖИТЕЛИ НА </w:t>
      </w:r>
      <w:hyperlink w:anchor="изпълнител" w:history="1">
        <w:r w:rsidRPr="004D3F88">
          <w:rPr>
            <w:rFonts w:ascii="Verdana" w:hAnsi="Verdana"/>
            <w:b/>
            <w:sz w:val="20"/>
            <w:szCs w:val="20"/>
          </w:rPr>
          <w:t>ИЗПЪЛНИТЕЛЯ</w:t>
        </w:r>
        <w:bookmarkEnd w:id="31"/>
      </w:hyperlink>
      <w:bookmarkEnd w:id="32"/>
    </w:p>
    <w:p w14:paraId="3EEBD444" w14:textId="77777777" w:rsidR="00F852B4" w:rsidRPr="004D3F88" w:rsidRDefault="00F852B4" w:rsidP="00F1604A">
      <w:pPr>
        <w:numPr>
          <w:ilvl w:val="1"/>
          <w:numId w:val="1"/>
        </w:numPr>
        <w:tabs>
          <w:tab w:val="clear" w:pos="1620"/>
          <w:tab w:val="left" w:pos="720"/>
          <w:tab w:val="num" w:pos="1440"/>
        </w:tabs>
        <w:spacing w:before="60" w:after="60"/>
        <w:ind w:left="720" w:hanging="720"/>
        <w:jc w:val="both"/>
        <w:outlineLvl w:val="0"/>
        <w:rPr>
          <w:rFonts w:ascii="Verdana" w:hAnsi="Verdana"/>
          <w:sz w:val="20"/>
          <w:szCs w:val="20"/>
        </w:rPr>
      </w:pPr>
      <w:r w:rsidRPr="004D3F88">
        <w:rPr>
          <w:rFonts w:ascii="Verdana" w:hAnsi="Verdana"/>
          <w:snapToGrid w:val="0"/>
          <w:sz w:val="20"/>
          <w:szCs w:val="20"/>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783B05C6" w14:textId="77777777" w:rsidR="00F852B4" w:rsidRPr="004D3F88" w:rsidRDefault="00F852B4" w:rsidP="00F1604A">
      <w:pPr>
        <w:numPr>
          <w:ilvl w:val="1"/>
          <w:numId w:val="1"/>
        </w:numPr>
        <w:tabs>
          <w:tab w:val="clear" w:pos="1620"/>
          <w:tab w:val="left" w:pos="720"/>
          <w:tab w:val="num" w:pos="1440"/>
        </w:tabs>
        <w:spacing w:before="60" w:after="60"/>
        <w:ind w:left="720" w:hanging="720"/>
        <w:jc w:val="both"/>
        <w:outlineLvl w:val="0"/>
        <w:rPr>
          <w:rFonts w:ascii="Verdana" w:hAnsi="Verdana"/>
          <w:snapToGrid w:val="0"/>
          <w:sz w:val="20"/>
          <w:szCs w:val="20"/>
        </w:rPr>
      </w:pPr>
      <w:r w:rsidRPr="004D3F88">
        <w:rPr>
          <w:rFonts w:ascii="Verdana" w:hAnsi="Verdana"/>
          <w:snapToGrid w:val="0"/>
          <w:sz w:val="20"/>
          <w:szCs w:val="20"/>
        </w:rPr>
        <w:t xml:space="preserve">Възложителят има право да поиска удостоверение за компетентността на лицата, наети от Изпълнителя за предоставяне на услугите. </w:t>
      </w:r>
    </w:p>
    <w:p w14:paraId="0B596B4D" w14:textId="77777777" w:rsidR="00F852B4" w:rsidRPr="004D3F88" w:rsidRDefault="00F852B4" w:rsidP="00F1604A">
      <w:pPr>
        <w:numPr>
          <w:ilvl w:val="1"/>
          <w:numId w:val="1"/>
        </w:numPr>
        <w:tabs>
          <w:tab w:val="clear" w:pos="1620"/>
          <w:tab w:val="left" w:pos="720"/>
          <w:tab w:val="num" w:pos="1440"/>
        </w:tabs>
        <w:spacing w:before="60" w:after="60"/>
        <w:ind w:left="720" w:hanging="720"/>
        <w:jc w:val="both"/>
        <w:outlineLvl w:val="0"/>
        <w:rPr>
          <w:rFonts w:ascii="Verdana" w:hAnsi="Verdana"/>
          <w:sz w:val="20"/>
          <w:szCs w:val="20"/>
        </w:rPr>
      </w:pPr>
      <w:r w:rsidRPr="004D3F88">
        <w:rPr>
          <w:rFonts w:ascii="Verdana" w:hAnsi="Verdana"/>
          <w:snapToGrid w:val="0"/>
          <w:sz w:val="20"/>
          <w:szCs w:val="20"/>
        </w:rPr>
        <w:t xml:space="preserve">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w:t>
      </w:r>
      <w:hyperlink w:anchor="договор" w:history="1">
        <w:r w:rsidRPr="004D3F88">
          <w:rPr>
            <w:rFonts w:ascii="Verdana" w:hAnsi="Verdana"/>
            <w:snapToGrid w:val="0"/>
            <w:sz w:val="20"/>
            <w:szCs w:val="20"/>
          </w:rPr>
          <w:t>договора</w:t>
        </w:r>
      </w:hyperlink>
      <w:r w:rsidRPr="004D3F88">
        <w:rPr>
          <w:rFonts w:ascii="Verdana" w:hAnsi="Verdana"/>
          <w:snapToGrid w:val="0"/>
          <w:sz w:val="20"/>
          <w:szCs w:val="20"/>
        </w:rPr>
        <w:t>.</w:t>
      </w:r>
    </w:p>
    <w:p w14:paraId="007631E2" w14:textId="77777777" w:rsidR="00F852B4" w:rsidRPr="004D3F88" w:rsidRDefault="00F852B4" w:rsidP="00F1604A">
      <w:pPr>
        <w:numPr>
          <w:ilvl w:val="1"/>
          <w:numId w:val="1"/>
        </w:numPr>
        <w:tabs>
          <w:tab w:val="clear" w:pos="1620"/>
          <w:tab w:val="left" w:pos="720"/>
          <w:tab w:val="num" w:pos="1440"/>
        </w:tabs>
        <w:spacing w:before="60" w:after="60"/>
        <w:ind w:left="720" w:hanging="720"/>
        <w:jc w:val="both"/>
        <w:outlineLvl w:val="0"/>
        <w:rPr>
          <w:rFonts w:ascii="Verdana" w:hAnsi="Verdana"/>
          <w:sz w:val="20"/>
          <w:szCs w:val="20"/>
        </w:rPr>
      </w:pPr>
      <w:r w:rsidRPr="004D3F88">
        <w:rPr>
          <w:rFonts w:ascii="Verdana" w:hAnsi="Verdana"/>
          <w:snapToGrid w:val="0"/>
          <w:sz w:val="20"/>
          <w:szCs w:val="20"/>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4D3F88">
        <w:rPr>
          <w:rFonts w:ascii="Verdana" w:hAnsi="Verdana"/>
          <w:sz w:val="20"/>
          <w:szCs w:val="20"/>
        </w:rPr>
        <w:t>, когато това е необходимо за изпълнение предмета на договора.</w:t>
      </w:r>
    </w:p>
    <w:p w14:paraId="51645476" w14:textId="77777777" w:rsidR="00F852B4" w:rsidRPr="004D3F88" w:rsidRDefault="00F852B4" w:rsidP="00F1604A">
      <w:pPr>
        <w:keepNext/>
        <w:widowControl w:val="0"/>
        <w:numPr>
          <w:ilvl w:val="0"/>
          <w:numId w:val="1"/>
        </w:numPr>
        <w:spacing w:before="60" w:after="60"/>
        <w:jc w:val="both"/>
        <w:outlineLvl w:val="0"/>
        <w:rPr>
          <w:rFonts w:ascii="Verdana" w:hAnsi="Verdana"/>
          <w:b/>
          <w:sz w:val="20"/>
          <w:szCs w:val="20"/>
        </w:rPr>
      </w:pPr>
      <w:bookmarkStart w:id="33" w:name="_Ref46308255"/>
      <w:r w:rsidRPr="004D3F88">
        <w:rPr>
          <w:rFonts w:ascii="Verdana" w:hAnsi="Verdana"/>
          <w:b/>
          <w:sz w:val="20"/>
          <w:szCs w:val="20"/>
        </w:rPr>
        <w:t>УВЕДОМЯВАНЕ ЗА ИНЦИДЕНТИ</w:t>
      </w:r>
      <w:bookmarkEnd w:id="33"/>
    </w:p>
    <w:p w14:paraId="110916E7" w14:textId="77777777" w:rsidR="00F852B4" w:rsidRPr="004D3F88" w:rsidRDefault="00F852B4" w:rsidP="00F1604A">
      <w:pPr>
        <w:numPr>
          <w:ilvl w:val="1"/>
          <w:numId w:val="1"/>
        </w:numPr>
        <w:tabs>
          <w:tab w:val="clear" w:pos="1620"/>
          <w:tab w:val="left" w:pos="720"/>
          <w:tab w:val="num" w:pos="1440"/>
        </w:tabs>
        <w:spacing w:before="60" w:after="60"/>
        <w:ind w:left="720" w:hanging="720"/>
        <w:jc w:val="both"/>
        <w:outlineLvl w:val="0"/>
        <w:rPr>
          <w:rFonts w:ascii="Verdana" w:hAnsi="Verdana"/>
          <w:sz w:val="20"/>
          <w:szCs w:val="20"/>
        </w:rPr>
      </w:pPr>
      <w:r w:rsidRPr="004D3F88">
        <w:rPr>
          <w:rFonts w:ascii="Verdana" w:hAnsi="Verdana"/>
          <w:sz w:val="20"/>
          <w:szCs w:val="20"/>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24C0474E" w14:textId="77777777" w:rsidR="00F852B4" w:rsidRPr="004D3F88" w:rsidRDefault="00F852B4" w:rsidP="00F1604A">
      <w:pPr>
        <w:numPr>
          <w:ilvl w:val="1"/>
          <w:numId w:val="1"/>
        </w:numPr>
        <w:tabs>
          <w:tab w:val="clear" w:pos="1620"/>
          <w:tab w:val="left" w:pos="720"/>
          <w:tab w:val="num" w:pos="1440"/>
        </w:tabs>
        <w:spacing w:before="60" w:after="60"/>
        <w:ind w:left="720" w:hanging="720"/>
        <w:jc w:val="both"/>
        <w:outlineLvl w:val="0"/>
        <w:rPr>
          <w:rFonts w:ascii="Verdana" w:hAnsi="Verdana"/>
          <w:sz w:val="20"/>
          <w:szCs w:val="20"/>
        </w:rPr>
      </w:pPr>
      <w:r w:rsidRPr="004D3F88">
        <w:rPr>
          <w:rFonts w:ascii="Verdana" w:hAnsi="Verdana"/>
          <w:sz w:val="20"/>
          <w:szCs w:val="20"/>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7F7C3554" w14:textId="77777777" w:rsidR="00F852B4" w:rsidRPr="004D3F88" w:rsidRDefault="00F852B4" w:rsidP="00F1604A">
      <w:pPr>
        <w:keepNext/>
        <w:widowControl w:val="0"/>
        <w:numPr>
          <w:ilvl w:val="0"/>
          <w:numId w:val="1"/>
        </w:numPr>
        <w:spacing w:before="60" w:after="60"/>
        <w:jc w:val="both"/>
        <w:outlineLvl w:val="0"/>
        <w:rPr>
          <w:rFonts w:ascii="Verdana" w:hAnsi="Verdana"/>
          <w:b/>
          <w:sz w:val="20"/>
          <w:szCs w:val="20"/>
        </w:rPr>
      </w:pPr>
      <w:bookmarkStart w:id="34" w:name="_Ref46308260"/>
      <w:r w:rsidRPr="004D3F88">
        <w:rPr>
          <w:rFonts w:ascii="Verdana" w:hAnsi="Verdana"/>
          <w:b/>
          <w:sz w:val="20"/>
          <w:szCs w:val="20"/>
        </w:rPr>
        <w:t>ПРИЕМАНЕ</w:t>
      </w:r>
      <w:bookmarkEnd w:id="34"/>
    </w:p>
    <w:p w14:paraId="5B16C7FB" w14:textId="77777777" w:rsidR="00F852B4" w:rsidRPr="004D3F88" w:rsidRDefault="00F852B4" w:rsidP="00F852B4">
      <w:pPr>
        <w:spacing w:before="60" w:after="60"/>
        <w:ind w:left="720"/>
        <w:jc w:val="both"/>
        <w:outlineLvl w:val="0"/>
        <w:rPr>
          <w:rFonts w:ascii="Verdana" w:hAnsi="Verdana"/>
          <w:sz w:val="20"/>
          <w:szCs w:val="20"/>
        </w:rPr>
      </w:pPr>
      <w:r w:rsidRPr="004D3F88">
        <w:rPr>
          <w:rFonts w:ascii="Verdana" w:hAnsi="Verdana"/>
          <w:sz w:val="20"/>
          <w:szCs w:val="20"/>
        </w:rPr>
        <w:t>Предоставените услуги се приемат съгласно уговореното в Раздел А: Техническо задание – предмет на договора и/или Раздел Б: Цени и данни.</w:t>
      </w:r>
    </w:p>
    <w:p w14:paraId="1402DAC1" w14:textId="77777777" w:rsidR="00F852B4" w:rsidRPr="004D3F88" w:rsidRDefault="00F852B4" w:rsidP="00F1604A">
      <w:pPr>
        <w:keepNext/>
        <w:widowControl w:val="0"/>
        <w:numPr>
          <w:ilvl w:val="0"/>
          <w:numId w:val="1"/>
        </w:numPr>
        <w:spacing w:before="60" w:after="60"/>
        <w:jc w:val="both"/>
        <w:outlineLvl w:val="0"/>
        <w:rPr>
          <w:rFonts w:ascii="Verdana" w:hAnsi="Verdana"/>
          <w:b/>
          <w:sz w:val="20"/>
          <w:szCs w:val="20"/>
        </w:rPr>
      </w:pPr>
      <w:r w:rsidRPr="004D3F88">
        <w:rPr>
          <w:rFonts w:ascii="Verdana" w:hAnsi="Verdana"/>
          <w:b/>
          <w:sz w:val="20"/>
          <w:szCs w:val="20"/>
        </w:rPr>
        <w:t xml:space="preserve">НЕИЗПЪЛНЕНИЕ </w:t>
      </w:r>
    </w:p>
    <w:p w14:paraId="4C8EC72C"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sz w:val="20"/>
          <w:szCs w:val="20"/>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1C7BD182" w14:textId="77777777" w:rsidR="00F852B4" w:rsidRPr="004D3F88" w:rsidRDefault="00F852B4" w:rsidP="00F1604A">
      <w:pPr>
        <w:numPr>
          <w:ilvl w:val="1"/>
          <w:numId w:val="1"/>
        </w:numPr>
        <w:tabs>
          <w:tab w:val="clear" w:pos="1620"/>
          <w:tab w:val="num" w:pos="720"/>
        </w:tabs>
        <w:spacing w:before="60" w:after="60"/>
        <w:ind w:left="720" w:hanging="720"/>
        <w:jc w:val="both"/>
        <w:outlineLvl w:val="0"/>
        <w:rPr>
          <w:rFonts w:ascii="Verdana" w:hAnsi="Verdana"/>
          <w:sz w:val="20"/>
          <w:szCs w:val="20"/>
        </w:rPr>
      </w:pPr>
      <w:r w:rsidRPr="004D3F88">
        <w:rPr>
          <w:rFonts w:ascii="Verdana" w:hAnsi="Verdana"/>
          <w:sz w:val="20"/>
          <w:szCs w:val="20"/>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552118A1" w14:textId="77777777" w:rsidR="00F852B4" w:rsidRPr="004D3F88" w:rsidRDefault="00F852B4" w:rsidP="00F1604A">
      <w:pPr>
        <w:keepNext/>
        <w:widowControl w:val="0"/>
        <w:numPr>
          <w:ilvl w:val="0"/>
          <w:numId w:val="1"/>
        </w:numPr>
        <w:spacing w:before="60" w:after="60"/>
        <w:jc w:val="both"/>
        <w:outlineLvl w:val="0"/>
        <w:rPr>
          <w:rFonts w:ascii="Verdana" w:hAnsi="Verdana"/>
          <w:b/>
          <w:sz w:val="20"/>
          <w:szCs w:val="20"/>
        </w:rPr>
      </w:pPr>
      <w:bookmarkStart w:id="35" w:name="_Ref46308268"/>
      <w:r w:rsidRPr="004D3F88">
        <w:rPr>
          <w:rFonts w:ascii="Verdana" w:hAnsi="Verdana"/>
          <w:b/>
          <w:sz w:val="20"/>
          <w:szCs w:val="20"/>
        </w:rPr>
        <w:t>ФОРС МАЖОР</w:t>
      </w:r>
      <w:bookmarkEnd w:id="35"/>
      <w:r w:rsidRPr="004D3F88">
        <w:rPr>
          <w:rFonts w:ascii="Verdana" w:hAnsi="Verdana"/>
          <w:b/>
          <w:sz w:val="20"/>
          <w:szCs w:val="20"/>
        </w:rPr>
        <w:t xml:space="preserve"> </w:t>
      </w:r>
    </w:p>
    <w:p w14:paraId="71BABF5D" w14:textId="77777777" w:rsidR="00F852B4" w:rsidRPr="004D3F88" w:rsidRDefault="00F852B4" w:rsidP="00F1604A">
      <w:pPr>
        <w:numPr>
          <w:ilvl w:val="1"/>
          <w:numId w:val="1"/>
        </w:numPr>
        <w:tabs>
          <w:tab w:val="clear" w:pos="1620"/>
          <w:tab w:val="left" w:pos="720"/>
          <w:tab w:val="num" w:pos="1440"/>
        </w:tabs>
        <w:spacing w:before="60" w:after="60"/>
        <w:ind w:left="720" w:hanging="720"/>
        <w:jc w:val="both"/>
        <w:outlineLvl w:val="0"/>
        <w:rPr>
          <w:rFonts w:ascii="Verdana" w:hAnsi="Verdana"/>
          <w:sz w:val="20"/>
          <w:szCs w:val="20"/>
        </w:rPr>
      </w:pPr>
      <w:r w:rsidRPr="004D3F88">
        <w:rPr>
          <w:rFonts w:ascii="Verdana" w:hAnsi="Verdana"/>
          <w:sz w:val="20"/>
          <w:szCs w:val="20"/>
        </w:rPr>
        <w:t xml:space="preserve">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w:t>
      </w:r>
      <w:r w:rsidRPr="004D3F88">
        <w:rPr>
          <w:rFonts w:ascii="Verdana" w:hAnsi="Verdana"/>
          <w:sz w:val="20"/>
          <w:szCs w:val="20"/>
        </w:rPr>
        <w:lastRenderedPageBreak/>
        <w:t xml:space="preserve">се състои непреодолимата сила и възможните последици от нея за изпълнението на </w:t>
      </w:r>
      <w:hyperlink w:anchor="договор" w:history="1">
        <w:r w:rsidRPr="004D3F88">
          <w:rPr>
            <w:rFonts w:ascii="Verdana" w:hAnsi="Verdana"/>
            <w:sz w:val="20"/>
            <w:szCs w:val="20"/>
          </w:rPr>
          <w:t>договора</w:t>
        </w:r>
      </w:hyperlink>
      <w:r w:rsidRPr="004D3F88">
        <w:rPr>
          <w:rFonts w:ascii="Verdana" w:hAnsi="Verdana"/>
          <w:sz w:val="20"/>
          <w:szCs w:val="20"/>
        </w:rPr>
        <w:t>.</w:t>
      </w:r>
    </w:p>
    <w:p w14:paraId="244C3BB0" w14:textId="77777777" w:rsidR="00F852B4" w:rsidRPr="004D3F88" w:rsidRDefault="00B92D3E" w:rsidP="00F1604A">
      <w:pPr>
        <w:numPr>
          <w:ilvl w:val="1"/>
          <w:numId w:val="1"/>
        </w:numPr>
        <w:tabs>
          <w:tab w:val="clear" w:pos="1620"/>
          <w:tab w:val="left" w:pos="720"/>
          <w:tab w:val="num" w:pos="1440"/>
        </w:tabs>
        <w:spacing w:before="60" w:after="60"/>
        <w:ind w:left="720" w:hanging="720"/>
        <w:jc w:val="both"/>
        <w:outlineLvl w:val="0"/>
        <w:rPr>
          <w:rFonts w:ascii="Verdana" w:hAnsi="Verdana"/>
          <w:sz w:val="20"/>
          <w:szCs w:val="20"/>
        </w:rPr>
      </w:pPr>
      <w:hyperlink w:anchor="изпълнител" w:history="1">
        <w:r w:rsidR="00F852B4" w:rsidRPr="004D3F88">
          <w:rPr>
            <w:rFonts w:ascii="Verdana" w:hAnsi="Verdana"/>
            <w:sz w:val="20"/>
            <w:szCs w:val="20"/>
          </w:rPr>
          <w:t>Изпълнителят</w:t>
        </w:r>
      </w:hyperlink>
      <w:r w:rsidR="00F852B4" w:rsidRPr="004D3F88">
        <w:rPr>
          <w:rFonts w:ascii="Verdana" w:hAnsi="Verdana"/>
          <w:sz w:val="20"/>
          <w:szCs w:val="20"/>
        </w:rPr>
        <w:t xml:space="preserve"> или неговите представители трябва да направят това уведомление до 3 (три) дни от настъпването на обстоятелствата.  </w:t>
      </w:r>
    </w:p>
    <w:p w14:paraId="1B9A8DCE" w14:textId="77777777" w:rsidR="00F852B4" w:rsidRPr="004D3F88" w:rsidRDefault="00F852B4" w:rsidP="00F1604A">
      <w:pPr>
        <w:keepNext/>
        <w:widowControl w:val="0"/>
        <w:numPr>
          <w:ilvl w:val="0"/>
          <w:numId w:val="1"/>
        </w:numPr>
        <w:spacing w:before="60" w:after="60"/>
        <w:jc w:val="both"/>
        <w:outlineLvl w:val="0"/>
        <w:rPr>
          <w:rFonts w:ascii="Verdana" w:hAnsi="Verdana"/>
          <w:b/>
          <w:sz w:val="20"/>
          <w:szCs w:val="20"/>
        </w:rPr>
      </w:pPr>
      <w:bookmarkStart w:id="36" w:name="_Ref46308269"/>
      <w:bookmarkStart w:id="37" w:name="_Ref88445393"/>
      <w:r w:rsidRPr="004D3F88">
        <w:rPr>
          <w:rFonts w:ascii="Verdana" w:hAnsi="Verdana"/>
          <w:b/>
          <w:sz w:val="20"/>
          <w:szCs w:val="20"/>
        </w:rPr>
        <w:t xml:space="preserve">ЗАСТРАХОВАНЕ И </w:t>
      </w:r>
      <w:bookmarkEnd w:id="36"/>
      <w:r w:rsidRPr="004D3F88">
        <w:rPr>
          <w:rFonts w:ascii="Verdana" w:hAnsi="Verdana"/>
          <w:b/>
          <w:sz w:val="20"/>
          <w:szCs w:val="20"/>
        </w:rPr>
        <w:t>ОТГОВОРНОСТ</w:t>
      </w:r>
      <w:bookmarkEnd w:id="37"/>
    </w:p>
    <w:p w14:paraId="133EDA86" w14:textId="77777777" w:rsidR="00F852B4" w:rsidRPr="004D3F88" w:rsidRDefault="00F852B4" w:rsidP="00F1604A">
      <w:pPr>
        <w:numPr>
          <w:ilvl w:val="1"/>
          <w:numId w:val="1"/>
        </w:numPr>
        <w:tabs>
          <w:tab w:val="clear" w:pos="1620"/>
          <w:tab w:val="left" w:pos="720"/>
          <w:tab w:val="num" w:pos="1440"/>
        </w:tabs>
        <w:spacing w:before="60" w:after="60"/>
        <w:ind w:left="720" w:hanging="720"/>
        <w:jc w:val="both"/>
        <w:outlineLvl w:val="0"/>
        <w:rPr>
          <w:rFonts w:ascii="Verdana" w:hAnsi="Verdana"/>
          <w:sz w:val="20"/>
          <w:szCs w:val="20"/>
        </w:rPr>
      </w:pPr>
      <w:r w:rsidRPr="004D3F88">
        <w:rPr>
          <w:rFonts w:ascii="Verdana" w:hAnsi="Verdana"/>
          <w:sz w:val="20"/>
          <w:szCs w:val="20"/>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6D52137B" w14:textId="77777777" w:rsidR="00F852B4" w:rsidRPr="004D3F88" w:rsidRDefault="00F852B4" w:rsidP="00F1604A">
      <w:pPr>
        <w:numPr>
          <w:ilvl w:val="2"/>
          <w:numId w:val="1"/>
        </w:numPr>
        <w:tabs>
          <w:tab w:val="clear" w:pos="2610"/>
          <w:tab w:val="num" w:pos="1440"/>
          <w:tab w:val="left" w:pos="1620"/>
        </w:tabs>
        <w:spacing w:before="60" w:after="60"/>
        <w:ind w:left="1620" w:hanging="900"/>
        <w:jc w:val="both"/>
        <w:outlineLvl w:val="0"/>
        <w:rPr>
          <w:rFonts w:ascii="Verdana" w:hAnsi="Verdana"/>
          <w:sz w:val="20"/>
          <w:szCs w:val="20"/>
        </w:rPr>
      </w:pPr>
      <w:r w:rsidRPr="004D3F88">
        <w:rPr>
          <w:rFonts w:ascii="Verdana" w:hAnsi="Verdana"/>
          <w:sz w:val="20"/>
          <w:szCs w:val="20"/>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00C2367F" w14:textId="77777777" w:rsidR="00F852B4" w:rsidRPr="004D3F88" w:rsidRDefault="00F852B4" w:rsidP="00F1604A">
      <w:pPr>
        <w:numPr>
          <w:ilvl w:val="2"/>
          <w:numId w:val="1"/>
        </w:numPr>
        <w:tabs>
          <w:tab w:val="clear" w:pos="2610"/>
          <w:tab w:val="num" w:pos="1440"/>
          <w:tab w:val="left" w:pos="1620"/>
        </w:tabs>
        <w:spacing w:before="60" w:after="60"/>
        <w:ind w:left="1620" w:hanging="900"/>
        <w:jc w:val="both"/>
        <w:outlineLvl w:val="0"/>
        <w:rPr>
          <w:rFonts w:ascii="Verdana" w:hAnsi="Verdana"/>
          <w:sz w:val="20"/>
          <w:szCs w:val="20"/>
        </w:rPr>
      </w:pPr>
      <w:r w:rsidRPr="004D3F88">
        <w:rPr>
          <w:rFonts w:ascii="Verdana" w:hAnsi="Verdana"/>
          <w:sz w:val="20"/>
          <w:szCs w:val="20"/>
        </w:rPr>
        <w:t>Повреда или погиване имуществото на Възложителя или на трети лица, намиращи се в границите на обекта.</w:t>
      </w:r>
    </w:p>
    <w:p w14:paraId="35B14D53" w14:textId="77777777" w:rsidR="00F852B4" w:rsidRPr="004D3F88" w:rsidRDefault="00F852B4" w:rsidP="00F852B4">
      <w:pPr>
        <w:spacing w:before="60" w:after="60"/>
        <w:ind w:left="720"/>
        <w:jc w:val="both"/>
        <w:outlineLvl w:val="0"/>
        <w:rPr>
          <w:rFonts w:ascii="Verdana" w:hAnsi="Verdana"/>
          <w:sz w:val="20"/>
          <w:szCs w:val="20"/>
        </w:rPr>
      </w:pPr>
      <w:r w:rsidRPr="004D3F88">
        <w:rPr>
          <w:rFonts w:ascii="Verdana"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DF042EA" w14:textId="77777777" w:rsidR="00F852B4" w:rsidRPr="004D3F88" w:rsidRDefault="00F852B4" w:rsidP="00F1604A">
      <w:pPr>
        <w:numPr>
          <w:ilvl w:val="1"/>
          <w:numId w:val="1"/>
        </w:numPr>
        <w:tabs>
          <w:tab w:val="clear" w:pos="1620"/>
          <w:tab w:val="left" w:pos="720"/>
          <w:tab w:val="num" w:pos="1440"/>
        </w:tabs>
        <w:spacing w:before="60" w:after="60"/>
        <w:ind w:left="720" w:hanging="720"/>
        <w:jc w:val="both"/>
        <w:outlineLvl w:val="0"/>
        <w:rPr>
          <w:rFonts w:ascii="Verdana" w:hAnsi="Verdana"/>
          <w:sz w:val="20"/>
          <w:szCs w:val="20"/>
        </w:rPr>
      </w:pPr>
      <w:r w:rsidRPr="004D3F88">
        <w:rPr>
          <w:rFonts w:ascii="Verdana"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3544078A" w14:textId="77777777" w:rsidR="00F852B4" w:rsidRPr="004D3F88" w:rsidRDefault="00F852B4" w:rsidP="00F1604A">
      <w:pPr>
        <w:numPr>
          <w:ilvl w:val="1"/>
          <w:numId w:val="1"/>
        </w:numPr>
        <w:tabs>
          <w:tab w:val="clear" w:pos="1620"/>
          <w:tab w:val="left" w:pos="720"/>
          <w:tab w:val="num" w:pos="1440"/>
          <w:tab w:val="left" w:pos="7200"/>
        </w:tabs>
        <w:spacing w:before="60" w:after="60"/>
        <w:ind w:left="720" w:hanging="720"/>
        <w:jc w:val="both"/>
        <w:outlineLvl w:val="0"/>
        <w:rPr>
          <w:rFonts w:ascii="Verdana" w:hAnsi="Verdana"/>
          <w:sz w:val="20"/>
          <w:szCs w:val="20"/>
        </w:rPr>
      </w:pPr>
      <w:r w:rsidRPr="004D3F88">
        <w:rPr>
          <w:rFonts w:ascii="Verdana" w:hAnsi="Verdana"/>
          <w:sz w:val="20"/>
          <w:szCs w:val="20"/>
        </w:rPr>
        <w:t>Застрахователните полици се представят на Възложителя при поискване.</w:t>
      </w:r>
    </w:p>
    <w:p w14:paraId="0DE20EC7" w14:textId="77777777" w:rsidR="00F852B4" w:rsidRPr="004D3F88" w:rsidRDefault="00F852B4" w:rsidP="00F1604A">
      <w:pPr>
        <w:keepNext/>
        <w:widowControl w:val="0"/>
        <w:numPr>
          <w:ilvl w:val="0"/>
          <w:numId w:val="1"/>
        </w:numPr>
        <w:spacing w:before="60" w:after="60"/>
        <w:jc w:val="both"/>
        <w:outlineLvl w:val="0"/>
        <w:rPr>
          <w:rFonts w:ascii="Verdana" w:hAnsi="Verdana"/>
          <w:b/>
          <w:sz w:val="20"/>
          <w:szCs w:val="20"/>
        </w:rPr>
      </w:pPr>
      <w:bookmarkStart w:id="38" w:name="_Ref46308278"/>
      <w:bookmarkStart w:id="39" w:name="_Ref88445399"/>
      <w:r w:rsidRPr="004D3F88">
        <w:rPr>
          <w:rFonts w:ascii="Verdana" w:hAnsi="Verdana"/>
          <w:b/>
          <w:sz w:val="20"/>
          <w:szCs w:val="20"/>
        </w:rPr>
        <w:t>ПРЕОТСТЪПВАНЕ И ПРЕХВЪРЛЯНЕ НА ЗАДЪЛЖЕНИЯ</w:t>
      </w:r>
      <w:bookmarkEnd w:id="38"/>
      <w:bookmarkEnd w:id="39"/>
    </w:p>
    <w:p w14:paraId="345DB35F" w14:textId="77777777" w:rsidR="00F852B4" w:rsidRPr="004D3F88" w:rsidRDefault="00F852B4" w:rsidP="00F1604A">
      <w:pPr>
        <w:numPr>
          <w:ilvl w:val="1"/>
          <w:numId w:val="1"/>
        </w:numPr>
        <w:tabs>
          <w:tab w:val="clear" w:pos="1620"/>
          <w:tab w:val="left" w:pos="720"/>
          <w:tab w:val="num" w:pos="1440"/>
        </w:tabs>
        <w:spacing w:before="60" w:after="60"/>
        <w:ind w:left="720" w:hanging="720"/>
        <w:jc w:val="both"/>
        <w:outlineLvl w:val="0"/>
        <w:rPr>
          <w:rFonts w:ascii="Verdana" w:hAnsi="Verdana"/>
          <w:sz w:val="20"/>
          <w:szCs w:val="20"/>
        </w:rPr>
      </w:pPr>
      <w:r w:rsidRPr="004D3F88">
        <w:rPr>
          <w:rFonts w:ascii="Verdana" w:hAnsi="Verdana"/>
          <w:sz w:val="20"/>
          <w:szCs w:val="20"/>
        </w:rPr>
        <w:t xml:space="preserve">Договорът не може да бъде прехвърлен или преотстъпен като цяло на трето лице. </w:t>
      </w:r>
    </w:p>
    <w:p w14:paraId="09B71D81" w14:textId="77777777" w:rsidR="00F852B4" w:rsidRPr="004D3F88" w:rsidRDefault="00F852B4" w:rsidP="00F1604A">
      <w:pPr>
        <w:keepNext/>
        <w:widowControl w:val="0"/>
        <w:numPr>
          <w:ilvl w:val="0"/>
          <w:numId w:val="1"/>
        </w:numPr>
        <w:spacing w:before="60" w:after="60"/>
        <w:jc w:val="both"/>
        <w:outlineLvl w:val="0"/>
        <w:rPr>
          <w:rFonts w:ascii="Verdana" w:hAnsi="Verdana"/>
          <w:b/>
          <w:sz w:val="20"/>
          <w:szCs w:val="20"/>
        </w:rPr>
      </w:pPr>
      <w:bookmarkStart w:id="40" w:name="_Ref46308280"/>
      <w:r w:rsidRPr="004D3F88">
        <w:rPr>
          <w:rFonts w:ascii="Verdana" w:hAnsi="Verdana"/>
          <w:b/>
          <w:sz w:val="20"/>
          <w:szCs w:val="20"/>
        </w:rPr>
        <w:t>ПРЕКРАТЯВАНЕ</w:t>
      </w:r>
      <w:bookmarkEnd w:id="40"/>
    </w:p>
    <w:p w14:paraId="50F3971C" w14:textId="77777777" w:rsidR="00F852B4" w:rsidRPr="004D3F88" w:rsidRDefault="00F852B4" w:rsidP="00F1604A">
      <w:pPr>
        <w:numPr>
          <w:ilvl w:val="1"/>
          <w:numId w:val="1"/>
        </w:numPr>
        <w:tabs>
          <w:tab w:val="clear" w:pos="1620"/>
          <w:tab w:val="left" w:pos="720"/>
          <w:tab w:val="num" w:pos="1440"/>
        </w:tabs>
        <w:spacing w:before="60" w:after="60"/>
        <w:ind w:left="720" w:hanging="720"/>
        <w:jc w:val="both"/>
        <w:outlineLvl w:val="0"/>
        <w:rPr>
          <w:rFonts w:ascii="Verdana" w:hAnsi="Verdana"/>
          <w:sz w:val="20"/>
          <w:szCs w:val="20"/>
        </w:rPr>
      </w:pPr>
      <w:r w:rsidRPr="004D3F88">
        <w:rPr>
          <w:rFonts w:ascii="Verdana" w:hAnsi="Verdana"/>
          <w:sz w:val="20"/>
          <w:szCs w:val="20"/>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2BF8DE52" w14:textId="4B16A8A9" w:rsidR="00F852B4" w:rsidRPr="004D3F88" w:rsidRDefault="00F852B4" w:rsidP="00F1604A">
      <w:pPr>
        <w:numPr>
          <w:ilvl w:val="2"/>
          <w:numId w:val="1"/>
        </w:numPr>
        <w:tabs>
          <w:tab w:val="clear" w:pos="2610"/>
          <w:tab w:val="num" w:pos="1440"/>
          <w:tab w:val="left" w:pos="1620"/>
        </w:tabs>
        <w:spacing w:before="60" w:after="60"/>
        <w:ind w:left="1620" w:hanging="900"/>
        <w:jc w:val="both"/>
        <w:outlineLvl w:val="0"/>
        <w:rPr>
          <w:rFonts w:ascii="Verdana" w:hAnsi="Verdana"/>
          <w:sz w:val="20"/>
          <w:szCs w:val="20"/>
        </w:rPr>
      </w:pPr>
      <w:r w:rsidRPr="004D3F88">
        <w:rPr>
          <w:rFonts w:ascii="Verdana" w:hAnsi="Verdana"/>
          <w:sz w:val="20"/>
          <w:szCs w:val="20"/>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00517AE4">
        <w:rPr>
          <w:rFonts w:ascii="Verdana" w:hAnsi="Verdana"/>
          <w:sz w:val="20"/>
          <w:szCs w:val="20"/>
        </w:rPr>
        <w:t xml:space="preserve"> </w:t>
      </w:r>
      <w:proofErr w:type="spellStart"/>
      <w:r w:rsidR="00517AE4" w:rsidRPr="00517AE4">
        <w:rPr>
          <w:rFonts w:ascii="Verdana" w:hAnsi="Verdana"/>
          <w:sz w:val="20"/>
          <w:szCs w:val="20"/>
          <w:lang w:val="en-GB"/>
        </w:rPr>
        <w:t>Конкретните</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случаи</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на</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значително</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нарушаване</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на</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правилата</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за</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безопасност</w:t>
      </w:r>
      <w:proofErr w:type="spellEnd"/>
      <w:r w:rsidR="00517AE4" w:rsidRPr="00517AE4">
        <w:rPr>
          <w:rFonts w:ascii="Verdana" w:hAnsi="Verdana"/>
          <w:sz w:val="20"/>
          <w:szCs w:val="20"/>
          <w:lang w:val="en-GB"/>
        </w:rPr>
        <w:t xml:space="preserve"> и </w:t>
      </w:r>
      <w:proofErr w:type="spellStart"/>
      <w:r w:rsidR="00517AE4" w:rsidRPr="00517AE4">
        <w:rPr>
          <w:rFonts w:ascii="Verdana" w:hAnsi="Verdana"/>
          <w:sz w:val="20"/>
          <w:szCs w:val="20"/>
          <w:lang w:val="en-GB"/>
        </w:rPr>
        <w:t>здраве</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при</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работа</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както</w:t>
      </w:r>
      <w:proofErr w:type="spellEnd"/>
      <w:r w:rsidR="00517AE4" w:rsidRPr="00517AE4">
        <w:rPr>
          <w:rFonts w:ascii="Verdana" w:hAnsi="Verdana"/>
          <w:sz w:val="20"/>
          <w:szCs w:val="20"/>
          <w:lang w:val="en-GB"/>
        </w:rPr>
        <w:t xml:space="preserve"> и </w:t>
      </w:r>
      <w:proofErr w:type="spellStart"/>
      <w:r w:rsidR="00517AE4" w:rsidRPr="00517AE4">
        <w:rPr>
          <w:rFonts w:ascii="Verdana" w:hAnsi="Verdana"/>
          <w:sz w:val="20"/>
          <w:szCs w:val="20"/>
          <w:lang w:val="en-GB"/>
        </w:rPr>
        <w:t>случаите</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на</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продължително</w:t>
      </w:r>
      <w:proofErr w:type="spellEnd"/>
      <w:r w:rsidR="00517AE4" w:rsidRPr="00517AE4">
        <w:rPr>
          <w:rFonts w:ascii="Verdana" w:hAnsi="Verdana"/>
          <w:sz w:val="20"/>
          <w:szCs w:val="20"/>
          <w:lang w:val="en-GB"/>
        </w:rPr>
        <w:t xml:space="preserve"> и/</w:t>
      </w:r>
      <w:proofErr w:type="spellStart"/>
      <w:r w:rsidR="00517AE4" w:rsidRPr="00517AE4">
        <w:rPr>
          <w:rFonts w:ascii="Verdana" w:hAnsi="Verdana"/>
          <w:sz w:val="20"/>
          <w:szCs w:val="20"/>
          <w:lang w:val="en-GB"/>
        </w:rPr>
        <w:t>или</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съществено</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неизпълнение</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на</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задълженията</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по</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договора</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от</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страна</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на</w:t>
      </w:r>
      <w:proofErr w:type="spellEnd"/>
      <w:r w:rsidR="00517AE4" w:rsidRPr="00517AE4">
        <w:rPr>
          <w:rFonts w:ascii="Verdana" w:hAnsi="Verdana"/>
          <w:sz w:val="20"/>
          <w:szCs w:val="20"/>
          <w:lang w:val="en-GB"/>
        </w:rPr>
        <w:t xml:space="preserve"> Изпълнителя, </w:t>
      </w:r>
      <w:proofErr w:type="spellStart"/>
      <w:r w:rsidR="00517AE4" w:rsidRPr="00517AE4">
        <w:rPr>
          <w:rFonts w:ascii="Verdana" w:hAnsi="Verdana"/>
          <w:sz w:val="20"/>
          <w:szCs w:val="20"/>
          <w:lang w:val="en-GB"/>
        </w:rPr>
        <w:t>които</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могат</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да</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доведат</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до</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прекратяване</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на</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договора</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по</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реда</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на</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настоящата</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точка</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са</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описани</w:t>
      </w:r>
      <w:proofErr w:type="spellEnd"/>
      <w:r w:rsidR="00517AE4" w:rsidRPr="00517AE4">
        <w:rPr>
          <w:rFonts w:ascii="Verdana" w:hAnsi="Verdana"/>
          <w:sz w:val="20"/>
          <w:szCs w:val="20"/>
          <w:lang w:val="en-GB"/>
        </w:rPr>
        <w:t xml:space="preserve"> в </w:t>
      </w:r>
      <w:proofErr w:type="spellStart"/>
      <w:r w:rsidR="00517AE4" w:rsidRPr="00517AE4">
        <w:rPr>
          <w:rFonts w:ascii="Verdana" w:hAnsi="Verdana"/>
          <w:sz w:val="20"/>
          <w:szCs w:val="20"/>
          <w:lang w:val="en-GB"/>
        </w:rPr>
        <w:t>Раздел</w:t>
      </w:r>
      <w:proofErr w:type="spellEnd"/>
      <w:r w:rsidR="00517AE4" w:rsidRPr="00517AE4">
        <w:rPr>
          <w:rFonts w:ascii="Verdana" w:hAnsi="Verdana"/>
          <w:sz w:val="20"/>
          <w:szCs w:val="20"/>
          <w:lang w:val="en-GB"/>
        </w:rPr>
        <w:t xml:space="preserve"> В: </w:t>
      </w:r>
      <w:proofErr w:type="spellStart"/>
      <w:r w:rsidR="00517AE4" w:rsidRPr="00517AE4">
        <w:rPr>
          <w:rFonts w:ascii="Verdana" w:hAnsi="Verdana"/>
          <w:sz w:val="20"/>
          <w:szCs w:val="20"/>
          <w:lang w:val="en-GB"/>
        </w:rPr>
        <w:t>Специфични</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условия</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на</w:t>
      </w:r>
      <w:proofErr w:type="spellEnd"/>
      <w:r w:rsidR="00517AE4" w:rsidRPr="00517AE4">
        <w:rPr>
          <w:rFonts w:ascii="Verdana" w:hAnsi="Verdana"/>
          <w:sz w:val="20"/>
          <w:szCs w:val="20"/>
          <w:lang w:val="en-GB"/>
        </w:rPr>
        <w:t xml:space="preserve"> </w:t>
      </w:r>
      <w:proofErr w:type="spellStart"/>
      <w:r w:rsidR="00517AE4" w:rsidRPr="00517AE4">
        <w:rPr>
          <w:rFonts w:ascii="Verdana" w:hAnsi="Verdana"/>
          <w:sz w:val="20"/>
          <w:szCs w:val="20"/>
          <w:lang w:val="en-GB"/>
        </w:rPr>
        <w:t>договора</w:t>
      </w:r>
      <w:proofErr w:type="spellEnd"/>
      <w:r w:rsidR="00517AE4" w:rsidRPr="00517AE4">
        <w:rPr>
          <w:rFonts w:ascii="Verdana" w:hAnsi="Verdana"/>
          <w:sz w:val="20"/>
          <w:szCs w:val="20"/>
          <w:lang w:val="en-GB"/>
        </w:rPr>
        <w:t>.</w:t>
      </w:r>
    </w:p>
    <w:p w14:paraId="0575BEC4" w14:textId="77777777" w:rsidR="00F852B4" w:rsidRPr="004D3F88" w:rsidRDefault="00F852B4" w:rsidP="00F1604A">
      <w:pPr>
        <w:numPr>
          <w:ilvl w:val="2"/>
          <w:numId w:val="1"/>
        </w:numPr>
        <w:tabs>
          <w:tab w:val="clear" w:pos="2610"/>
          <w:tab w:val="num" w:pos="1440"/>
          <w:tab w:val="left" w:pos="1620"/>
        </w:tabs>
        <w:spacing w:before="60" w:after="60"/>
        <w:ind w:left="1620" w:hanging="900"/>
        <w:jc w:val="both"/>
        <w:outlineLvl w:val="0"/>
        <w:rPr>
          <w:rFonts w:ascii="Verdana" w:hAnsi="Verdana"/>
          <w:sz w:val="20"/>
          <w:szCs w:val="20"/>
        </w:rPr>
      </w:pPr>
      <w:r w:rsidRPr="004D3F88">
        <w:rPr>
          <w:rFonts w:ascii="Verdana" w:hAnsi="Verdana"/>
          <w:sz w:val="20"/>
          <w:szCs w:val="20"/>
        </w:rPr>
        <w:t>ако за Изпълнителя е започнала процедура е открито производство по несъстоятелност.</w:t>
      </w:r>
    </w:p>
    <w:p w14:paraId="112429EA" w14:textId="77777777" w:rsidR="00F852B4" w:rsidRPr="004D3F88" w:rsidRDefault="00F852B4" w:rsidP="00F1604A">
      <w:pPr>
        <w:numPr>
          <w:ilvl w:val="1"/>
          <w:numId w:val="1"/>
        </w:numPr>
        <w:tabs>
          <w:tab w:val="clear" w:pos="1620"/>
          <w:tab w:val="left" w:pos="720"/>
          <w:tab w:val="num" w:pos="1440"/>
        </w:tabs>
        <w:spacing w:before="60" w:after="60"/>
        <w:ind w:left="720" w:hanging="720"/>
        <w:jc w:val="both"/>
        <w:outlineLvl w:val="0"/>
        <w:rPr>
          <w:rFonts w:ascii="Verdana" w:hAnsi="Verdana"/>
          <w:sz w:val="20"/>
          <w:szCs w:val="20"/>
        </w:rPr>
      </w:pPr>
      <w:r w:rsidRPr="004D3F88">
        <w:rPr>
          <w:rFonts w:ascii="Verdana" w:hAnsi="Verdana"/>
          <w:sz w:val="20"/>
          <w:szCs w:val="20"/>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3368BF24" w14:textId="77777777" w:rsidR="00F852B4" w:rsidRPr="004D3F88" w:rsidRDefault="00F852B4" w:rsidP="00F1604A">
      <w:pPr>
        <w:numPr>
          <w:ilvl w:val="1"/>
          <w:numId w:val="1"/>
        </w:numPr>
        <w:tabs>
          <w:tab w:val="clear" w:pos="1620"/>
          <w:tab w:val="left" w:pos="720"/>
          <w:tab w:val="num" w:pos="1440"/>
        </w:tabs>
        <w:spacing w:before="60" w:after="60"/>
        <w:ind w:left="720" w:hanging="720"/>
        <w:jc w:val="both"/>
        <w:outlineLvl w:val="0"/>
        <w:rPr>
          <w:rFonts w:ascii="Verdana" w:hAnsi="Verdana"/>
          <w:sz w:val="20"/>
          <w:szCs w:val="20"/>
        </w:rPr>
      </w:pPr>
      <w:r w:rsidRPr="004D3F88">
        <w:rPr>
          <w:rFonts w:ascii="Verdana" w:hAnsi="Verdana"/>
          <w:sz w:val="20"/>
          <w:szCs w:val="20"/>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4D3F88">
          <w:rPr>
            <w:rFonts w:ascii="Verdana" w:hAnsi="Verdana"/>
            <w:sz w:val="20"/>
            <w:szCs w:val="20"/>
          </w:rPr>
          <w:t>Изпълнителя</w:t>
        </w:r>
      </w:hyperlink>
      <w:r w:rsidRPr="004D3F88">
        <w:rPr>
          <w:rFonts w:ascii="Verdana" w:hAnsi="Verdana"/>
          <w:sz w:val="20"/>
          <w:szCs w:val="20"/>
        </w:rPr>
        <w:t>.</w:t>
      </w:r>
    </w:p>
    <w:p w14:paraId="54798658" w14:textId="77777777" w:rsidR="00F852B4" w:rsidRPr="004D3F88" w:rsidRDefault="00F852B4" w:rsidP="00F1604A">
      <w:pPr>
        <w:numPr>
          <w:ilvl w:val="1"/>
          <w:numId w:val="1"/>
        </w:numPr>
        <w:tabs>
          <w:tab w:val="clear" w:pos="1620"/>
          <w:tab w:val="left" w:pos="720"/>
          <w:tab w:val="num" w:pos="1440"/>
        </w:tabs>
        <w:spacing w:before="60" w:after="60"/>
        <w:ind w:left="720" w:hanging="720"/>
        <w:jc w:val="both"/>
        <w:outlineLvl w:val="0"/>
        <w:rPr>
          <w:rFonts w:ascii="Verdana" w:hAnsi="Verdana"/>
          <w:sz w:val="20"/>
          <w:szCs w:val="20"/>
        </w:rPr>
      </w:pPr>
      <w:r w:rsidRPr="004D3F88">
        <w:rPr>
          <w:rFonts w:ascii="Verdana" w:hAnsi="Verdana"/>
          <w:sz w:val="20"/>
          <w:szCs w:val="20"/>
        </w:rPr>
        <w:t xml:space="preserve">Възложителят има право да прекрати </w:t>
      </w:r>
      <w:hyperlink w:anchor="договор" w:history="1">
        <w:r w:rsidRPr="004D3F88">
          <w:rPr>
            <w:rFonts w:ascii="Verdana" w:hAnsi="Verdana"/>
            <w:sz w:val="20"/>
            <w:szCs w:val="20"/>
          </w:rPr>
          <w:t>договора</w:t>
        </w:r>
      </w:hyperlink>
      <w:r w:rsidRPr="004D3F88">
        <w:rPr>
          <w:rFonts w:ascii="Verdana" w:hAnsi="Verdana"/>
          <w:sz w:val="20"/>
          <w:szCs w:val="20"/>
        </w:rPr>
        <w:t xml:space="preserve"> с едномесечно писмено предизвестие. Възложителят не носи отговорност за разходи след срока на предизвестието.</w:t>
      </w:r>
    </w:p>
    <w:p w14:paraId="5523B5A2" w14:textId="77777777" w:rsidR="00F852B4" w:rsidRPr="004D3F88" w:rsidRDefault="00F852B4" w:rsidP="00F1604A">
      <w:pPr>
        <w:numPr>
          <w:ilvl w:val="1"/>
          <w:numId w:val="1"/>
        </w:numPr>
        <w:tabs>
          <w:tab w:val="clear" w:pos="1620"/>
          <w:tab w:val="left" w:pos="720"/>
          <w:tab w:val="num" w:pos="1440"/>
        </w:tabs>
        <w:spacing w:before="60" w:after="60"/>
        <w:ind w:left="720" w:hanging="720"/>
        <w:jc w:val="both"/>
        <w:outlineLvl w:val="0"/>
        <w:rPr>
          <w:rFonts w:ascii="Verdana" w:hAnsi="Verdana"/>
          <w:sz w:val="20"/>
          <w:szCs w:val="20"/>
        </w:rPr>
      </w:pPr>
      <w:r w:rsidRPr="004D3F88">
        <w:rPr>
          <w:rFonts w:ascii="Verdana" w:hAnsi="Verdana"/>
          <w:sz w:val="20"/>
          <w:szCs w:val="20"/>
        </w:rPr>
        <w:t xml:space="preserve">Страните могат да прекратят </w:t>
      </w:r>
      <w:hyperlink w:anchor="договор" w:history="1">
        <w:r w:rsidRPr="004D3F88">
          <w:rPr>
            <w:rFonts w:ascii="Verdana" w:hAnsi="Verdana"/>
            <w:sz w:val="20"/>
            <w:szCs w:val="20"/>
          </w:rPr>
          <w:t>договора</w:t>
        </w:r>
      </w:hyperlink>
      <w:r w:rsidRPr="004D3F88">
        <w:rPr>
          <w:rFonts w:ascii="Verdana" w:hAnsi="Verdana"/>
          <w:sz w:val="20"/>
          <w:szCs w:val="20"/>
        </w:rPr>
        <w:t xml:space="preserve"> по всяко време по взаимно съгласие.</w:t>
      </w:r>
    </w:p>
    <w:p w14:paraId="55FBF59F" w14:textId="77777777" w:rsidR="00F852B4" w:rsidRPr="004D3F88" w:rsidRDefault="00F852B4" w:rsidP="00F1604A">
      <w:pPr>
        <w:numPr>
          <w:ilvl w:val="1"/>
          <w:numId w:val="1"/>
        </w:numPr>
        <w:tabs>
          <w:tab w:val="clear" w:pos="1620"/>
          <w:tab w:val="left" w:pos="720"/>
          <w:tab w:val="num" w:pos="1440"/>
        </w:tabs>
        <w:spacing w:before="60" w:after="60"/>
        <w:ind w:left="720" w:hanging="720"/>
        <w:jc w:val="both"/>
        <w:outlineLvl w:val="0"/>
        <w:rPr>
          <w:rFonts w:ascii="Verdana" w:hAnsi="Verdana"/>
          <w:sz w:val="20"/>
          <w:szCs w:val="20"/>
        </w:rPr>
      </w:pPr>
      <w:r w:rsidRPr="004D3F88">
        <w:rPr>
          <w:rFonts w:ascii="Verdana" w:hAnsi="Verdana"/>
          <w:sz w:val="20"/>
          <w:szCs w:val="20"/>
        </w:rPr>
        <w:t xml:space="preserve">Прекратяването на </w:t>
      </w:r>
      <w:hyperlink w:anchor="договор" w:history="1">
        <w:r w:rsidRPr="004D3F88">
          <w:rPr>
            <w:rFonts w:ascii="Verdana" w:hAnsi="Verdana"/>
            <w:sz w:val="20"/>
            <w:szCs w:val="20"/>
          </w:rPr>
          <w:t>договора</w:t>
        </w:r>
      </w:hyperlink>
      <w:r w:rsidRPr="004D3F88">
        <w:rPr>
          <w:rFonts w:ascii="Verdana" w:hAnsi="Verdana"/>
          <w:sz w:val="20"/>
          <w:szCs w:val="20"/>
        </w:rPr>
        <w:t xml:space="preserve"> не влияе на правата на всяка от страните, възникнали преди или на датата на прекратяване. При прекратяване на </w:t>
      </w:r>
      <w:hyperlink w:anchor="договор" w:history="1">
        <w:r w:rsidRPr="004D3F88">
          <w:rPr>
            <w:rFonts w:ascii="Verdana" w:hAnsi="Verdana"/>
            <w:sz w:val="20"/>
            <w:szCs w:val="20"/>
          </w:rPr>
          <w:t>договора</w:t>
        </w:r>
      </w:hyperlink>
      <w:r w:rsidRPr="004D3F88">
        <w:rPr>
          <w:rFonts w:ascii="Verdana" w:hAnsi="Verdana"/>
          <w:sz w:val="20"/>
          <w:szCs w:val="20"/>
        </w:rPr>
        <w:t xml:space="preserve"> всяка страна връща на другата цялата информация, материали и друга собственост.</w:t>
      </w:r>
    </w:p>
    <w:p w14:paraId="3E0AB293" w14:textId="77777777" w:rsidR="00F852B4" w:rsidRPr="004D3F88" w:rsidRDefault="00F852B4" w:rsidP="00F1604A">
      <w:pPr>
        <w:numPr>
          <w:ilvl w:val="1"/>
          <w:numId w:val="1"/>
        </w:numPr>
        <w:tabs>
          <w:tab w:val="clear" w:pos="1620"/>
          <w:tab w:val="left" w:pos="720"/>
          <w:tab w:val="num" w:pos="1440"/>
        </w:tabs>
        <w:spacing w:before="60" w:after="60"/>
        <w:ind w:left="720" w:hanging="720"/>
        <w:jc w:val="both"/>
        <w:outlineLvl w:val="0"/>
        <w:rPr>
          <w:rFonts w:ascii="Verdana" w:hAnsi="Verdana"/>
          <w:sz w:val="20"/>
          <w:szCs w:val="20"/>
        </w:rPr>
      </w:pPr>
      <w:r w:rsidRPr="004D3F88">
        <w:rPr>
          <w:rFonts w:ascii="Verdana" w:hAnsi="Verdana"/>
          <w:sz w:val="20"/>
          <w:szCs w:val="20"/>
        </w:rPr>
        <w:t xml:space="preserve">При изтичане или прекратяване на </w:t>
      </w:r>
      <w:hyperlink w:anchor="договор" w:history="1">
        <w:r w:rsidRPr="004D3F88">
          <w:rPr>
            <w:rFonts w:ascii="Verdana" w:hAnsi="Verdana"/>
            <w:sz w:val="20"/>
            <w:szCs w:val="20"/>
          </w:rPr>
          <w:t>договора</w:t>
        </w:r>
      </w:hyperlink>
      <w:r w:rsidRPr="004D3F88">
        <w:rPr>
          <w:rFonts w:ascii="Verdana" w:hAnsi="Verdana"/>
          <w:sz w:val="20"/>
          <w:szCs w:val="20"/>
        </w:rPr>
        <w:t xml:space="preserve"> Изпълнителят се задължава да съдейства на нов изпълнител за поемане изпълнението на услугите съгласно </w:t>
      </w:r>
      <w:r w:rsidRPr="004D3F88">
        <w:rPr>
          <w:rFonts w:ascii="Verdana" w:hAnsi="Verdana"/>
          <w:sz w:val="20"/>
          <w:szCs w:val="20"/>
        </w:rPr>
        <w:lastRenderedPageBreak/>
        <w:t xml:space="preserve">инструкциите на </w:t>
      </w:r>
      <w:hyperlink w:anchor="възложител" w:history="1">
        <w:r w:rsidRPr="004D3F88">
          <w:rPr>
            <w:rFonts w:ascii="Verdana" w:hAnsi="Verdana"/>
            <w:sz w:val="20"/>
            <w:szCs w:val="20"/>
          </w:rPr>
          <w:t>Възложителя</w:t>
        </w:r>
      </w:hyperlink>
      <w:r w:rsidRPr="004D3F88">
        <w:rPr>
          <w:rFonts w:ascii="Verdana" w:hAnsi="Verdana"/>
          <w:sz w:val="20"/>
          <w:szCs w:val="20"/>
        </w:rPr>
        <w:t>. Направените от Изпълнителя разходи за това се поемат от Възложителя, след неговото предварително одобрение.</w:t>
      </w:r>
    </w:p>
    <w:p w14:paraId="3B7174C3" w14:textId="77777777" w:rsidR="00F852B4" w:rsidRPr="004D3F88" w:rsidRDefault="00F852B4" w:rsidP="00F1604A">
      <w:pPr>
        <w:keepNext/>
        <w:widowControl w:val="0"/>
        <w:numPr>
          <w:ilvl w:val="0"/>
          <w:numId w:val="1"/>
        </w:numPr>
        <w:spacing w:before="60" w:after="60"/>
        <w:jc w:val="both"/>
        <w:outlineLvl w:val="0"/>
        <w:rPr>
          <w:rFonts w:ascii="Verdana" w:hAnsi="Verdana"/>
          <w:b/>
          <w:sz w:val="20"/>
          <w:szCs w:val="20"/>
        </w:rPr>
      </w:pPr>
      <w:bookmarkStart w:id="41" w:name="_Ref46308288"/>
      <w:r w:rsidRPr="004D3F88">
        <w:rPr>
          <w:rFonts w:ascii="Verdana" w:hAnsi="Verdana"/>
          <w:b/>
          <w:sz w:val="20"/>
          <w:szCs w:val="20"/>
        </w:rPr>
        <w:t>РАЗДЕЛНОСТ</w:t>
      </w:r>
      <w:bookmarkEnd w:id="41"/>
    </w:p>
    <w:p w14:paraId="0A9941FF" w14:textId="77777777" w:rsidR="00F852B4" w:rsidRPr="004D3F88" w:rsidRDefault="00F852B4" w:rsidP="00F852B4">
      <w:pPr>
        <w:spacing w:before="60" w:after="60"/>
        <w:ind w:left="720"/>
        <w:jc w:val="both"/>
        <w:outlineLvl w:val="0"/>
        <w:rPr>
          <w:rFonts w:ascii="Verdana" w:hAnsi="Verdana"/>
          <w:sz w:val="20"/>
          <w:szCs w:val="20"/>
        </w:rPr>
      </w:pPr>
      <w:r w:rsidRPr="004D3F88">
        <w:rPr>
          <w:rFonts w:ascii="Verdana" w:hAnsi="Verdana"/>
          <w:sz w:val="20"/>
          <w:szCs w:val="20"/>
        </w:rPr>
        <w:t xml:space="preserve">В случай, че някоя разпоредба или последваща промяна в </w:t>
      </w:r>
      <w:hyperlink w:anchor="договор" w:history="1">
        <w:r w:rsidRPr="004D3F88">
          <w:rPr>
            <w:rFonts w:ascii="Verdana" w:hAnsi="Verdana"/>
            <w:sz w:val="20"/>
            <w:szCs w:val="20"/>
          </w:rPr>
          <w:t>договора</w:t>
        </w:r>
      </w:hyperlink>
      <w:r w:rsidRPr="004D3F88">
        <w:rPr>
          <w:rFonts w:ascii="Verdana" w:hAnsi="Verdana"/>
          <w:sz w:val="20"/>
          <w:szCs w:val="20"/>
        </w:rPr>
        <w:t xml:space="preserve"> се окаже недействителна, останалите разпоредби продължават да бъдат валидни и подлежащи на изпълнение.</w:t>
      </w:r>
    </w:p>
    <w:p w14:paraId="34858F5B" w14:textId="77777777" w:rsidR="00F852B4" w:rsidRPr="004D3F88" w:rsidRDefault="00F852B4" w:rsidP="00F1604A">
      <w:pPr>
        <w:keepNext/>
        <w:widowControl w:val="0"/>
        <w:numPr>
          <w:ilvl w:val="0"/>
          <w:numId w:val="1"/>
        </w:numPr>
        <w:spacing w:before="60" w:after="60"/>
        <w:jc w:val="both"/>
        <w:outlineLvl w:val="0"/>
        <w:rPr>
          <w:rFonts w:ascii="Verdana" w:hAnsi="Verdana"/>
          <w:b/>
          <w:sz w:val="20"/>
          <w:szCs w:val="20"/>
        </w:rPr>
      </w:pPr>
      <w:bookmarkStart w:id="42" w:name="_Ref46308289"/>
      <w:r w:rsidRPr="004D3F88">
        <w:rPr>
          <w:rFonts w:ascii="Verdana" w:hAnsi="Verdana"/>
          <w:b/>
          <w:sz w:val="20"/>
          <w:szCs w:val="20"/>
        </w:rPr>
        <w:t>ПРИЛОЖИМО ПРАВО</w:t>
      </w:r>
      <w:bookmarkEnd w:id="42"/>
    </w:p>
    <w:p w14:paraId="02D966FC" w14:textId="77777777" w:rsidR="00F852B4" w:rsidRPr="004D3F88" w:rsidRDefault="00F852B4" w:rsidP="00F852B4">
      <w:pPr>
        <w:spacing w:before="60" w:after="60"/>
        <w:ind w:left="720"/>
        <w:jc w:val="both"/>
        <w:outlineLvl w:val="0"/>
        <w:rPr>
          <w:rFonts w:ascii="Verdana" w:hAnsi="Verdana"/>
          <w:sz w:val="20"/>
          <w:szCs w:val="20"/>
        </w:rPr>
      </w:pPr>
      <w:r w:rsidRPr="004D3F88">
        <w:rPr>
          <w:rFonts w:ascii="Verdana" w:hAnsi="Verdana"/>
          <w:sz w:val="20"/>
          <w:szCs w:val="20"/>
        </w:rPr>
        <w:t xml:space="preserve">Към този </w:t>
      </w:r>
      <w:hyperlink w:anchor="договор" w:history="1">
        <w:r w:rsidRPr="004D3F88">
          <w:rPr>
            <w:rFonts w:ascii="Verdana" w:hAnsi="Verdana"/>
            <w:sz w:val="20"/>
            <w:szCs w:val="20"/>
          </w:rPr>
          <w:t>договор</w:t>
        </w:r>
      </w:hyperlink>
      <w:r w:rsidRPr="004D3F88">
        <w:rPr>
          <w:rFonts w:ascii="Verdana" w:hAnsi="Verdana"/>
          <w:sz w:val="20"/>
          <w:szCs w:val="20"/>
        </w:rPr>
        <w:t xml:space="preserve"> ще се прилагат и той ще се тълкува съобразно разпоредбите на българското право. </w:t>
      </w:r>
    </w:p>
    <w:p w14:paraId="3DF0E9F7" w14:textId="77777777" w:rsidR="00F852B4" w:rsidRPr="004D3F88" w:rsidRDefault="00F852B4" w:rsidP="00F852B4">
      <w:pPr>
        <w:jc w:val="both"/>
        <w:rPr>
          <w:rFonts w:ascii="Verdana" w:hAnsi="Verdana"/>
          <w:b/>
          <w:bCs/>
          <w:sz w:val="20"/>
          <w:szCs w:val="20"/>
        </w:rPr>
      </w:pPr>
      <w:r w:rsidRPr="004D3F88">
        <w:rPr>
          <w:rFonts w:ascii="Verdana" w:hAnsi="Verdana"/>
          <w:b/>
          <w:bCs/>
          <w:sz w:val="20"/>
          <w:szCs w:val="20"/>
        </w:rPr>
        <w:t>За целите на този договор адресите за кореспонденция и отговорните служители на Страните са:</w:t>
      </w:r>
    </w:p>
    <w:p w14:paraId="5E4C8EDB" w14:textId="77777777" w:rsidR="00F852B4" w:rsidRPr="004D3F88" w:rsidRDefault="00F852B4" w:rsidP="00F852B4">
      <w:pPr>
        <w:jc w:val="both"/>
        <w:rPr>
          <w:rFonts w:ascii="Verdana" w:hAnsi="Verdana"/>
          <w:b/>
          <w:bCs/>
          <w:sz w:val="20"/>
          <w:szCs w:val="20"/>
        </w:rPr>
      </w:pPr>
    </w:p>
    <w:p w14:paraId="3A115781" w14:textId="77777777" w:rsidR="00F852B4" w:rsidRPr="004D3F88" w:rsidRDefault="00F852B4" w:rsidP="00F852B4">
      <w:pPr>
        <w:jc w:val="both"/>
        <w:rPr>
          <w:rFonts w:ascii="Verdana" w:hAnsi="Verdana"/>
          <w:b/>
          <w:bCs/>
          <w:sz w:val="20"/>
          <w:szCs w:val="20"/>
        </w:rPr>
      </w:pPr>
    </w:p>
    <w:p w14:paraId="4656B193" w14:textId="6AE192EB" w:rsidR="00F852B4" w:rsidRPr="00A6341F" w:rsidRDefault="00F852B4" w:rsidP="00F852B4">
      <w:pPr>
        <w:jc w:val="both"/>
        <w:rPr>
          <w:rFonts w:ascii="Verdana" w:hAnsi="Verdana"/>
          <w:sz w:val="20"/>
          <w:szCs w:val="20"/>
        </w:rPr>
      </w:pPr>
      <w:r w:rsidRPr="00A6341F">
        <w:rPr>
          <w:rFonts w:ascii="Verdana" w:hAnsi="Verdana"/>
          <w:b/>
          <w:bCs/>
          <w:sz w:val="20"/>
          <w:szCs w:val="20"/>
        </w:rPr>
        <w:t>На ВЪЗЛОЖИТЕЛЯ</w:t>
      </w:r>
      <w:r w:rsidRPr="00A6341F">
        <w:rPr>
          <w:rFonts w:ascii="Verdana" w:hAnsi="Verdana"/>
          <w:bCs/>
          <w:sz w:val="20"/>
          <w:szCs w:val="20"/>
        </w:rPr>
        <w:t xml:space="preserve">: </w:t>
      </w:r>
      <w:r w:rsidR="003C7E62">
        <w:rPr>
          <w:rFonts w:ascii="Verdana" w:hAnsi="Verdana"/>
          <w:sz w:val="20"/>
          <w:szCs w:val="20"/>
        </w:rPr>
        <w:t xml:space="preserve">гр. София, Бизнес Парк София, сграда 2А, Младост 4, контролиращ служител: Георги </w:t>
      </w:r>
      <w:proofErr w:type="spellStart"/>
      <w:r w:rsidR="003C7E62">
        <w:rPr>
          <w:rFonts w:ascii="Verdana" w:hAnsi="Verdana"/>
          <w:sz w:val="20"/>
          <w:szCs w:val="20"/>
        </w:rPr>
        <w:t>Бабачков</w:t>
      </w:r>
      <w:proofErr w:type="spellEnd"/>
      <w:r w:rsidR="003C7E62">
        <w:rPr>
          <w:rFonts w:ascii="Verdana" w:hAnsi="Verdana"/>
          <w:sz w:val="20"/>
          <w:szCs w:val="20"/>
        </w:rPr>
        <w:t>.</w:t>
      </w:r>
      <w:r w:rsidRPr="00A6341F" w:rsidDel="001A3EAB">
        <w:rPr>
          <w:rFonts w:ascii="Verdana" w:hAnsi="Verdana"/>
          <w:sz w:val="20"/>
          <w:szCs w:val="20"/>
        </w:rPr>
        <w:t xml:space="preserve"> </w:t>
      </w:r>
    </w:p>
    <w:p w14:paraId="06E739B6" w14:textId="77777777" w:rsidR="00F852B4" w:rsidRPr="00A6341F" w:rsidRDefault="00F852B4" w:rsidP="00F852B4">
      <w:pPr>
        <w:jc w:val="both"/>
        <w:rPr>
          <w:rFonts w:ascii="Verdana" w:hAnsi="Verdana"/>
          <w:b/>
          <w:bCs/>
          <w:sz w:val="20"/>
          <w:szCs w:val="20"/>
        </w:rPr>
      </w:pPr>
    </w:p>
    <w:p w14:paraId="6F9D9E68" w14:textId="6C725D35" w:rsidR="00F852B4" w:rsidRPr="00A11B9A" w:rsidRDefault="00F852B4" w:rsidP="00F852B4">
      <w:pPr>
        <w:jc w:val="both"/>
        <w:rPr>
          <w:rFonts w:ascii="Verdana" w:hAnsi="Verdana"/>
          <w:sz w:val="20"/>
          <w:szCs w:val="20"/>
          <w:lang w:val="en-US"/>
        </w:rPr>
      </w:pPr>
      <w:r w:rsidRPr="00A6341F">
        <w:rPr>
          <w:rFonts w:ascii="Verdana" w:hAnsi="Verdana"/>
          <w:b/>
          <w:bCs/>
          <w:sz w:val="20"/>
          <w:szCs w:val="20"/>
        </w:rPr>
        <w:t>На ИЗПЪЛНИТЕЛЯ</w:t>
      </w:r>
      <w:r w:rsidRPr="00A6341F">
        <w:rPr>
          <w:rFonts w:ascii="Verdana" w:hAnsi="Verdana"/>
          <w:bCs/>
          <w:sz w:val="20"/>
          <w:szCs w:val="20"/>
        </w:rPr>
        <w:t xml:space="preserve">: </w:t>
      </w:r>
      <w:r w:rsidR="00A6341F">
        <w:rPr>
          <w:rFonts w:ascii="Verdana" w:hAnsi="Verdana"/>
          <w:bCs/>
          <w:sz w:val="20"/>
          <w:szCs w:val="20"/>
        </w:rPr>
        <w:t>адрес: ………………………………..</w:t>
      </w:r>
      <w:r w:rsidRPr="00A6341F">
        <w:rPr>
          <w:rFonts w:ascii="Verdana" w:hAnsi="Verdana"/>
          <w:bCs/>
          <w:sz w:val="20"/>
          <w:szCs w:val="20"/>
        </w:rPr>
        <w:t xml:space="preserve">; Контролиращ служител: </w:t>
      </w:r>
      <w:r w:rsidR="00A6341F">
        <w:rPr>
          <w:rFonts w:ascii="Verdana" w:hAnsi="Verdana"/>
          <w:bCs/>
          <w:sz w:val="20"/>
          <w:szCs w:val="20"/>
        </w:rPr>
        <w:t>……………………………………………</w:t>
      </w:r>
      <w:r w:rsidRPr="00A6341F">
        <w:rPr>
          <w:rFonts w:ascii="Verdana" w:hAnsi="Verdana"/>
          <w:bCs/>
          <w:sz w:val="20"/>
          <w:szCs w:val="20"/>
        </w:rPr>
        <w:t>.</w:t>
      </w:r>
      <w:r w:rsidR="00A6341F">
        <w:rPr>
          <w:rFonts w:ascii="Verdana" w:hAnsi="Verdana"/>
          <w:bCs/>
          <w:sz w:val="20"/>
          <w:szCs w:val="20"/>
        </w:rPr>
        <w:t xml:space="preserve">, тел. …………………, </w:t>
      </w:r>
      <w:r w:rsidR="00A6341F">
        <w:rPr>
          <w:rFonts w:ascii="Verdana" w:hAnsi="Verdana"/>
          <w:bCs/>
          <w:sz w:val="20"/>
          <w:szCs w:val="20"/>
          <w:lang w:val="en-US"/>
        </w:rPr>
        <w:t>e</w:t>
      </w:r>
      <w:r w:rsidR="00A6341F" w:rsidRPr="00A11B9A">
        <w:rPr>
          <w:rFonts w:ascii="Verdana" w:hAnsi="Verdana"/>
          <w:bCs/>
          <w:sz w:val="20"/>
          <w:szCs w:val="20"/>
          <w:lang w:val="en-US"/>
        </w:rPr>
        <w:t>-</w:t>
      </w:r>
      <w:r w:rsidR="00A6341F">
        <w:rPr>
          <w:rFonts w:ascii="Verdana" w:hAnsi="Verdana"/>
          <w:bCs/>
          <w:sz w:val="20"/>
          <w:szCs w:val="20"/>
          <w:lang w:val="en-US"/>
        </w:rPr>
        <w:t>mail</w:t>
      </w:r>
      <w:r w:rsidR="00A6341F" w:rsidRPr="00A11B9A">
        <w:rPr>
          <w:rFonts w:ascii="Verdana" w:hAnsi="Verdana"/>
          <w:bCs/>
          <w:sz w:val="20"/>
          <w:szCs w:val="20"/>
          <w:lang w:val="en-US"/>
        </w:rPr>
        <w:t>: …………………………..</w:t>
      </w:r>
    </w:p>
    <w:p w14:paraId="0CD2EAD4" w14:textId="77777777" w:rsidR="00F852B4" w:rsidRPr="004D3F88" w:rsidRDefault="00F852B4" w:rsidP="00F852B4">
      <w:pPr>
        <w:jc w:val="both"/>
        <w:rPr>
          <w:rFonts w:ascii="Verdana" w:hAnsi="Verdana"/>
          <w:sz w:val="20"/>
          <w:szCs w:val="20"/>
        </w:rPr>
      </w:pPr>
    </w:p>
    <w:p w14:paraId="3171BE33" w14:textId="77777777" w:rsidR="00F852B4" w:rsidRPr="004D3F88" w:rsidRDefault="00F852B4" w:rsidP="00F852B4">
      <w:pPr>
        <w:jc w:val="both"/>
        <w:rPr>
          <w:rFonts w:ascii="Verdana" w:hAnsi="Verdana"/>
          <w:sz w:val="20"/>
          <w:szCs w:val="20"/>
        </w:rPr>
      </w:pPr>
    </w:p>
    <w:p w14:paraId="739A7F91" w14:textId="77777777" w:rsidR="00F852B4" w:rsidRPr="004D3F88" w:rsidRDefault="00F852B4" w:rsidP="00F852B4">
      <w:pPr>
        <w:jc w:val="both"/>
        <w:rPr>
          <w:rFonts w:ascii="Verdana" w:hAnsi="Verdana"/>
          <w:sz w:val="20"/>
          <w:szCs w:val="20"/>
        </w:rPr>
      </w:pPr>
    </w:p>
    <w:p w14:paraId="091CE41A" w14:textId="77777777" w:rsidR="00F852B4" w:rsidRPr="004D3F88" w:rsidRDefault="00F852B4" w:rsidP="00F852B4">
      <w:pPr>
        <w:jc w:val="both"/>
        <w:rPr>
          <w:rFonts w:ascii="Verdana" w:hAnsi="Verdana"/>
          <w:sz w:val="20"/>
          <w:szCs w:val="20"/>
        </w:rPr>
      </w:pPr>
    </w:p>
    <w:tbl>
      <w:tblPr>
        <w:tblW w:w="0" w:type="auto"/>
        <w:jc w:val="right"/>
        <w:tblLayout w:type="fixed"/>
        <w:tblLook w:val="0000" w:firstRow="0" w:lastRow="0" w:firstColumn="0" w:lastColumn="0" w:noHBand="0" w:noVBand="0"/>
      </w:tblPr>
      <w:tblGrid>
        <w:gridCol w:w="4425"/>
        <w:gridCol w:w="4097"/>
      </w:tblGrid>
      <w:tr w:rsidR="00F852B4" w:rsidRPr="004D3F88" w14:paraId="6F6654BD" w14:textId="77777777" w:rsidTr="00F90BE9">
        <w:trPr>
          <w:jc w:val="right"/>
        </w:trPr>
        <w:tc>
          <w:tcPr>
            <w:tcW w:w="4425" w:type="dxa"/>
          </w:tcPr>
          <w:p w14:paraId="346767D4" w14:textId="77777777" w:rsidR="00F852B4" w:rsidRPr="004D3F88" w:rsidRDefault="00F852B4" w:rsidP="00F90BE9">
            <w:pPr>
              <w:suppressAutoHyphens/>
              <w:rPr>
                <w:rFonts w:ascii="Verdana" w:hAnsi="Verdana"/>
                <w:sz w:val="20"/>
                <w:szCs w:val="20"/>
              </w:rPr>
            </w:pPr>
            <w:r w:rsidRPr="004D3F88">
              <w:rPr>
                <w:rFonts w:ascii="Verdana" w:hAnsi="Verdana"/>
                <w:sz w:val="20"/>
                <w:szCs w:val="20"/>
              </w:rPr>
              <w:t>/………………………./</w:t>
            </w:r>
          </w:p>
          <w:p w14:paraId="7E06F432" w14:textId="77777777" w:rsidR="00F852B4" w:rsidRDefault="00F852B4" w:rsidP="00F90BE9">
            <w:pPr>
              <w:suppressAutoHyphens/>
              <w:rPr>
                <w:rFonts w:ascii="Verdana" w:hAnsi="Verdana"/>
                <w:sz w:val="20"/>
                <w:szCs w:val="20"/>
              </w:rPr>
            </w:pPr>
            <w:r>
              <w:rPr>
                <w:rFonts w:ascii="Verdana" w:hAnsi="Verdana"/>
                <w:sz w:val="20"/>
                <w:szCs w:val="20"/>
              </w:rPr>
              <w:t xml:space="preserve">Арно </w:t>
            </w:r>
            <w:proofErr w:type="spellStart"/>
            <w:r>
              <w:rPr>
                <w:rFonts w:ascii="Verdana" w:hAnsi="Verdana"/>
                <w:sz w:val="20"/>
                <w:szCs w:val="20"/>
              </w:rPr>
              <w:t>Валто</w:t>
            </w:r>
            <w:proofErr w:type="spellEnd"/>
            <w:r>
              <w:rPr>
                <w:rFonts w:ascii="Verdana" w:hAnsi="Verdana"/>
                <w:sz w:val="20"/>
                <w:szCs w:val="20"/>
              </w:rPr>
              <w:t xml:space="preserve"> Де </w:t>
            </w:r>
            <w:proofErr w:type="spellStart"/>
            <w:r>
              <w:rPr>
                <w:rFonts w:ascii="Verdana" w:hAnsi="Verdana"/>
                <w:sz w:val="20"/>
                <w:szCs w:val="20"/>
              </w:rPr>
              <w:t>Мулиак</w:t>
            </w:r>
            <w:proofErr w:type="spellEnd"/>
          </w:p>
          <w:p w14:paraId="6ACE30B6" w14:textId="032FB354" w:rsidR="003C7E62" w:rsidRPr="004D3F88" w:rsidRDefault="003C7E62" w:rsidP="00F90BE9">
            <w:pPr>
              <w:suppressAutoHyphens/>
              <w:rPr>
                <w:rFonts w:ascii="Verdana" w:hAnsi="Verdana"/>
                <w:sz w:val="20"/>
                <w:szCs w:val="20"/>
              </w:rPr>
            </w:pPr>
            <w:r>
              <w:rPr>
                <w:rFonts w:ascii="Verdana" w:hAnsi="Verdana"/>
                <w:sz w:val="20"/>
                <w:szCs w:val="20"/>
              </w:rPr>
              <w:t>Изпълнителен директор</w:t>
            </w:r>
          </w:p>
          <w:p w14:paraId="6BD32D9A" w14:textId="77777777" w:rsidR="00F852B4" w:rsidRPr="004D3F88" w:rsidRDefault="00F852B4" w:rsidP="00F90BE9">
            <w:pPr>
              <w:suppressAutoHyphens/>
              <w:rPr>
                <w:rFonts w:ascii="Verdana" w:hAnsi="Verdana"/>
                <w:sz w:val="20"/>
                <w:szCs w:val="20"/>
              </w:rPr>
            </w:pPr>
            <w:r w:rsidRPr="004D3F88">
              <w:rPr>
                <w:rFonts w:ascii="Verdana" w:hAnsi="Verdana"/>
                <w:sz w:val="20"/>
                <w:szCs w:val="20"/>
              </w:rPr>
              <w:t>„СОФИЙСКА ВОДА“ АД</w:t>
            </w:r>
          </w:p>
          <w:p w14:paraId="1F896E80" w14:textId="77777777" w:rsidR="00F852B4" w:rsidRPr="004D3F88" w:rsidRDefault="00F852B4" w:rsidP="00F90BE9">
            <w:pPr>
              <w:rPr>
                <w:rFonts w:ascii="Verdana" w:hAnsi="Verdana"/>
                <w:sz w:val="20"/>
                <w:szCs w:val="20"/>
              </w:rPr>
            </w:pPr>
            <w:r w:rsidRPr="004D3F88">
              <w:rPr>
                <w:rFonts w:ascii="Verdana" w:hAnsi="Verdana"/>
                <w:b/>
                <w:bCs/>
                <w:sz w:val="20"/>
                <w:szCs w:val="20"/>
              </w:rPr>
              <w:t>ВЪЗЛОЖИТЕЛ</w:t>
            </w:r>
          </w:p>
        </w:tc>
        <w:tc>
          <w:tcPr>
            <w:tcW w:w="4097" w:type="dxa"/>
          </w:tcPr>
          <w:p w14:paraId="7660DA38" w14:textId="77777777" w:rsidR="00F852B4" w:rsidRPr="004D3F88" w:rsidRDefault="00F852B4" w:rsidP="00F90BE9">
            <w:pPr>
              <w:suppressAutoHyphens/>
              <w:rPr>
                <w:rFonts w:ascii="Verdana" w:hAnsi="Verdana"/>
                <w:sz w:val="20"/>
                <w:szCs w:val="20"/>
              </w:rPr>
            </w:pPr>
            <w:r w:rsidRPr="004D3F88">
              <w:rPr>
                <w:rFonts w:ascii="Verdana" w:hAnsi="Verdana"/>
                <w:sz w:val="20"/>
                <w:szCs w:val="20"/>
              </w:rPr>
              <w:t>/………………………………./</w:t>
            </w:r>
          </w:p>
          <w:p w14:paraId="7CA09F9C" w14:textId="77777777" w:rsidR="00F852B4" w:rsidRDefault="00F852B4" w:rsidP="00F90BE9">
            <w:pPr>
              <w:rPr>
                <w:rFonts w:ascii="Verdana" w:hAnsi="Verdana"/>
                <w:bCs/>
                <w:sz w:val="20"/>
                <w:szCs w:val="20"/>
              </w:rPr>
            </w:pPr>
            <w:r>
              <w:rPr>
                <w:rFonts w:ascii="Verdana" w:hAnsi="Verdana"/>
                <w:bCs/>
                <w:sz w:val="20"/>
                <w:szCs w:val="20"/>
              </w:rPr>
              <w:t>…………………………</w:t>
            </w:r>
          </w:p>
          <w:p w14:paraId="57FF3EB5" w14:textId="3ED4C8E0" w:rsidR="003C7E62" w:rsidRDefault="003C7E62" w:rsidP="00F90BE9">
            <w:pPr>
              <w:rPr>
                <w:rFonts w:ascii="Verdana" w:hAnsi="Verdana"/>
                <w:bCs/>
                <w:sz w:val="20"/>
                <w:szCs w:val="20"/>
              </w:rPr>
            </w:pPr>
            <w:r>
              <w:rPr>
                <w:rFonts w:ascii="Verdana" w:hAnsi="Verdana"/>
                <w:bCs/>
                <w:sz w:val="20"/>
                <w:szCs w:val="20"/>
              </w:rPr>
              <w:t>………………………..</w:t>
            </w:r>
          </w:p>
          <w:p w14:paraId="39181AE2" w14:textId="77777777" w:rsidR="00F852B4" w:rsidRPr="004D3F88" w:rsidRDefault="00F852B4" w:rsidP="00F90BE9">
            <w:pPr>
              <w:rPr>
                <w:rFonts w:ascii="Verdana" w:hAnsi="Verdana"/>
                <w:bCs/>
                <w:sz w:val="20"/>
                <w:szCs w:val="20"/>
              </w:rPr>
            </w:pPr>
            <w:r>
              <w:rPr>
                <w:rFonts w:ascii="Verdana" w:hAnsi="Verdana"/>
                <w:bCs/>
                <w:sz w:val="20"/>
                <w:szCs w:val="20"/>
              </w:rPr>
              <w:t>………………………..</w:t>
            </w:r>
          </w:p>
          <w:p w14:paraId="6CCC29A3" w14:textId="77777777" w:rsidR="00F852B4" w:rsidRPr="004D3F88" w:rsidRDefault="00F852B4" w:rsidP="00F90BE9">
            <w:pPr>
              <w:rPr>
                <w:rFonts w:ascii="Verdana" w:hAnsi="Verdana"/>
                <w:b/>
                <w:sz w:val="20"/>
                <w:szCs w:val="20"/>
              </w:rPr>
            </w:pPr>
            <w:r w:rsidRPr="004D3F88">
              <w:rPr>
                <w:rFonts w:ascii="Verdana" w:hAnsi="Verdana"/>
                <w:b/>
                <w:bCs/>
                <w:sz w:val="20"/>
                <w:szCs w:val="20"/>
              </w:rPr>
              <w:t>ИЗПЪЛНИТЕЛ</w:t>
            </w:r>
          </w:p>
        </w:tc>
      </w:tr>
    </w:tbl>
    <w:p w14:paraId="09C6F2DB" w14:textId="75526A46" w:rsidR="003C7E62" w:rsidRDefault="003C7E62"/>
    <w:p w14:paraId="75C3F344" w14:textId="77777777" w:rsidR="003C7E62" w:rsidRDefault="003C7E62">
      <w:pPr>
        <w:spacing w:after="160" w:line="259" w:lineRule="auto"/>
      </w:pPr>
      <w:r>
        <w:br w:type="page"/>
      </w:r>
    </w:p>
    <w:p w14:paraId="038736EA" w14:textId="50F45CED" w:rsidR="003D58A8" w:rsidRPr="003C7E62" w:rsidRDefault="003C7E62">
      <w:pPr>
        <w:rPr>
          <w:rFonts w:ascii="Verdana" w:hAnsi="Verdana"/>
          <w:sz w:val="20"/>
          <w:szCs w:val="20"/>
        </w:rPr>
      </w:pPr>
      <w:r w:rsidRPr="003C7E62">
        <w:rPr>
          <w:rFonts w:ascii="Verdana" w:hAnsi="Verdana"/>
          <w:sz w:val="20"/>
          <w:szCs w:val="20"/>
        </w:rPr>
        <w:lastRenderedPageBreak/>
        <w:t>Документи представяни на етап подписване на договора:</w:t>
      </w:r>
    </w:p>
    <w:p w14:paraId="3D32CF1D" w14:textId="77777777" w:rsidR="003C7E62" w:rsidRPr="003F4E43" w:rsidRDefault="003C7E62" w:rsidP="003C7E62">
      <w:pPr>
        <w:pStyle w:val="Title"/>
        <w:jc w:val="right"/>
        <w:rPr>
          <w:rFonts w:ascii="Arial" w:hAnsi="Arial" w:cs="Arial"/>
          <w:sz w:val="22"/>
          <w:szCs w:val="22"/>
        </w:rPr>
      </w:pPr>
      <w:r w:rsidRPr="003F4E43">
        <w:rPr>
          <w:rFonts w:ascii="Arial" w:hAnsi="Arial" w:cs="Arial"/>
          <w:sz w:val="22"/>
          <w:szCs w:val="22"/>
        </w:rPr>
        <w:t>Приложение №2</w:t>
      </w:r>
    </w:p>
    <w:p w14:paraId="61406A9E" w14:textId="77777777" w:rsidR="003C7E62" w:rsidRPr="003F4E43" w:rsidRDefault="003C7E62" w:rsidP="003C7E62">
      <w:pPr>
        <w:pStyle w:val="Title"/>
        <w:jc w:val="right"/>
        <w:rPr>
          <w:rFonts w:ascii="Arial" w:hAnsi="Arial" w:cs="Arial"/>
          <w:sz w:val="22"/>
          <w:szCs w:val="22"/>
        </w:rPr>
      </w:pPr>
      <w:r w:rsidRPr="003F4E43">
        <w:rPr>
          <w:rFonts w:ascii="Arial" w:hAnsi="Arial" w:cs="Arial"/>
          <w:sz w:val="22"/>
          <w:szCs w:val="22"/>
        </w:rPr>
        <w:t>П-БЗР 4.4.6-1- Д 2</w:t>
      </w:r>
    </w:p>
    <w:p w14:paraId="7F471C7E" w14:textId="77777777" w:rsidR="003C7E62" w:rsidRPr="003F4E43" w:rsidRDefault="003C7E62" w:rsidP="003C7E62">
      <w:pPr>
        <w:pStyle w:val="Title"/>
        <w:jc w:val="right"/>
        <w:rPr>
          <w:rFonts w:ascii="Arial" w:hAnsi="Arial" w:cs="Arial"/>
          <w:sz w:val="22"/>
          <w:szCs w:val="22"/>
        </w:rPr>
      </w:pPr>
    </w:p>
    <w:p w14:paraId="661CF998" w14:textId="77777777" w:rsidR="003C7E62" w:rsidRPr="003F4E43" w:rsidRDefault="003C7E62" w:rsidP="003C7E62">
      <w:pPr>
        <w:pStyle w:val="Title"/>
        <w:rPr>
          <w:rFonts w:ascii="Arial" w:hAnsi="Arial" w:cs="Arial"/>
        </w:rPr>
      </w:pPr>
      <w:r w:rsidRPr="003F4E43">
        <w:t xml:space="preserve">  </w:t>
      </w:r>
      <w:r w:rsidRPr="003F4E43">
        <w:rPr>
          <w:rFonts w:ascii="Arial" w:hAnsi="Arial" w:cs="Arial"/>
        </w:rPr>
        <w:t>СПОРАЗУМЕНИЕ</w:t>
      </w:r>
    </w:p>
    <w:p w14:paraId="00A024BF" w14:textId="77777777" w:rsidR="003C7E62" w:rsidRPr="003F4E43" w:rsidRDefault="003C7E62" w:rsidP="003C7E62">
      <w:pPr>
        <w:pStyle w:val="Title"/>
        <w:rPr>
          <w:rFonts w:ascii="Arial" w:hAnsi="Arial" w:cs="Arial"/>
        </w:rPr>
      </w:pPr>
    </w:p>
    <w:p w14:paraId="1AAE75C7" w14:textId="77777777" w:rsidR="003C7E62" w:rsidRDefault="003C7E62" w:rsidP="003C7E62">
      <w:pPr>
        <w:jc w:val="center"/>
      </w:pPr>
      <w:r w:rsidRPr="003F4E43">
        <w:rPr>
          <w:rFonts w:ascii="Arial" w:hAnsi="Arial" w:cs="Arial"/>
        </w:rPr>
        <w:t>Към договор № .............</w:t>
      </w:r>
      <w:r w:rsidRPr="004D5719">
        <w:t xml:space="preserve"> </w:t>
      </w:r>
    </w:p>
    <w:p w14:paraId="31E90439" w14:textId="77777777" w:rsidR="003C7E62" w:rsidRDefault="003C7E62" w:rsidP="003C7E62">
      <w:pPr>
        <w:jc w:val="center"/>
      </w:pPr>
    </w:p>
    <w:p w14:paraId="5353D523" w14:textId="77777777" w:rsidR="003C7E62" w:rsidRDefault="003C7E62" w:rsidP="003C7E62">
      <w:pPr>
        <w:jc w:val="center"/>
        <w:rPr>
          <w:rFonts w:ascii="Arial" w:hAnsi="Arial" w:cs="Arial"/>
          <w:b/>
          <w:bCs/>
          <w:szCs w:val="20"/>
        </w:rPr>
      </w:pPr>
      <w:r w:rsidRPr="00A97ACF">
        <w:rPr>
          <w:rFonts w:ascii="Arial" w:hAnsi="Arial" w:cs="Arial"/>
          <w:b/>
          <w:bCs/>
          <w:szCs w:val="20"/>
        </w:rPr>
        <w:t xml:space="preserve">Обслужване на горелки и котли в ПСПВ Бистрица, ПСПВ Панчарево и СПСОВ Кубратово включващо профилактика, настройка и ремонт на газови инсталации, горелки и котли, </w:t>
      </w:r>
      <w:proofErr w:type="spellStart"/>
      <w:r w:rsidRPr="00A97ACF">
        <w:rPr>
          <w:rFonts w:ascii="Arial" w:hAnsi="Arial" w:cs="Arial"/>
          <w:b/>
          <w:bCs/>
          <w:szCs w:val="20"/>
        </w:rPr>
        <w:t>aбонатни</w:t>
      </w:r>
      <w:proofErr w:type="spellEnd"/>
      <w:r w:rsidRPr="00A97ACF">
        <w:rPr>
          <w:rFonts w:ascii="Arial" w:hAnsi="Arial" w:cs="Arial"/>
          <w:b/>
          <w:bCs/>
          <w:szCs w:val="20"/>
        </w:rPr>
        <w:t xml:space="preserve"> станции, както и извършване на аварийни дейности - при необходимост</w:t>
      </w:r>
    </w:p>
    <w:p w14:paraId="52247A6A" w14:textId="77777777" w:rsidR="003C7E62" w:rsidRPr="00BB0632" w:rsidRDefault="003C7E62" w:rsidP="003C7E62">
      <w:pPr>
        <w:jc w:val="center"/>
        <w:rPr>
          <w:rFonts w:ascii="Arial" w:hAnsi="Arial" w:cs="Arial"/>
          <w:sz w:val="32"/>
        </w:rPr>
      </w:pPr>
    </w:p>
    <w:p w14:paraId="5C791CCE" w14:textId="77777777" w:rsidR="003C7E62" w:rsidRPr="00A56C0D" w:rsidRDefault="003C7E62" w:rsidP="003C7E62">
      <w:pPr>
        <w:pStyle w:val="BodyText"/>
        <w:jc w:val="center"/>
        <w:rPr>
          <w:rFonts w:cs="Arial"/>
          <w:b/>
          <w:lang w:val="en-US"/>
        </w:rPr>
      </w:pPr>
      <w:r w:rsidRPr="003F4E43">
        <w:rPr>
          <w:rFonts w:cs="Arial"/>
          <w:b/>
          <w:lang w:val="bg-BG"/>
        </w:rPr>
        <w:t xml:space="preserve">За съвместно осигуряване на ЗБУТ  при извършване на  дейност от </w:t>
      </w:r>
      <w:proofErr w:type="spellStart"/>
      <w:r w:rsidRPr="003F4E43">
        <w:rPr>
          <w:rFonts w:cs="Arial"/>
          <w:b/>
          <w:lang w:val="bg-BG"/>
        </w:rPr>
        <w:t>контрактори</w:t>
      </w:r>
      <w:proofErr w:type="spellEnd"/>
      <w:r w:rsidRPr="003F4E43">
        <w:rPr>
          <w:rFonts w:cs="Arial"/>
          <w:b/>
          <w:lang w:val="bg-BG"/>
        </w:rPr>
        <w:t xml:space="preserve"> на територията на обектите в експлоатация и/ или временно спрени от експлоатация на “Софийска вода” – АД съгласно чл.18 от ЗЗБУТ</w:t>
      </w:r>
    </w:p>
    <w:p w14:paraId="2D53050C" w14:textId="77777777" w:rsidR="003C7E62" w:rsidRPr="003F4E43" w:rsidRDefault="003C7E62" w:rsidP="003C7E62">
      <w:pPr>
        <w:pStyle w:val="BodyText"/>
        <w:rPr>
          <w:lang w:val="bg-BG"/>
        </w:rPr>
      </w:pPr>
    </w:p>
    <w:p w14:paraId="64F55AA6" w14:textId="77777777" w:rsidR="003C7E62" w:rsidRPr="003F4E43" w:rsidRDefault="003C7E62" w:rsidP="003C7E62">
      <w:pPr>
        <w:pStyle w:val="BodyText"/>
        <w:rPr>
          <w:rFonts w:cs="Arial"/>
          <w:b/>
          <w:bCs/>
          <w:sz w:val="22"/>
          <w:szCs w:val="22"/>
          <w:lang w:val="bg-BG"/>
        </w:rPr>
      </w:pPr>
      <w:r w:rsidRPr="003F4E43">
        <w:rPr>
          <w:rFonts w:cs="Arial"/>
          <w:sz w:val="22"/>
          <w:szCs w:val="22"/>
          <w:lang w:val="bg-BG"/>
        </w:rPr>
        <w:t xml:space="preserve">На </w:t>
      </w:r>
      <w:r w:rsidRPr="003F4E43">
        <w:rPr>
          <w:rFonts w:cs="Arial"/>
          <w:b/>
          <w:bCs/>
          <w:sz w:val="22"/>
          <w:szCs w:val="22"/>
          <w:lang w:val="bg-BG"/>
        </w:rPr>
        <w:t>..................</w:t>
      </w:r>
      <w:r w:rsidRPr="003F4E43">
        <w:rPr>
          <w:rFonts w:cs="Arial"/>
          <w:sz w:val="22"/>
          <w:szCs w:val="22"/>
          <w:lang w:val="bg-BG"/>
        </w:rPr>
        <w:t xml:space="preserve">г. на основание чл.18 от ЗЗБУТ  се сключи настоящето споразумение между Възложителя – “Софийска вода” АД и Изпълнителя </w:t>
      </w:r>
      <w:r w:rsidRPr="003F4E43">
        <w:rPr>
          <w:rFonts w:cs="Arial"/>
          <w:b/>
          <w:bCs/>
          <w:sz w:val="22"/>
          <w:szCs w:val="22"/>
          <w:lang w:val="bg-BG"/>
        </w:rPr>
        <w:t>....................................................................</w:t>
      </w:r>
    </w:p>
    <w:p w14:paraId="33A38279" w14:textId="77777777" w:rsidR="003C7E62" w:rsidRPr="003F4E43" w:rsidRDefault="003C7E62" w:rsidP="003C7E62">
      <w:pPr>
        <w:pStyle w:val="BodyText"/>
        <w:ind w:left="-540"/>
        <w:rPr>
          <w:rFonts w:cs="Arial"/>
          <w:b/>
          <w:bCs/>
          <w:sz w:val="22"/>
          <w:szCs w:val="22"/>
          <w:lang w:val="bg-BG"/>
        </w:rPr>
      </w:pPr>
    </w:p>
    <w:p w14:paraId="22D13294" w14:textId="77777777" w:rsidR="003C7E62" w:rsidRPr="003F4E43" w:rsidRDefault="003C7E62" w:rsidP="003C7E62">
      <w:pPr>
        <w:pStyle w:val="BodyText"/>
        <w:rPr>
          <w:rFonts w:cs="Arial"/>
          <w:b/>
          <w:sz w:val="22"/>
          <w:szCs w:val="22"/>
          <w:lang w:val="bg-BG"/>
        </w:rPr>
      </w:pPr>
      <w:r w:rsidRPr="003F4E43">
        <w:rPr>
          <w:rFonts w:cs="Arial"/>
          <w:b/>
          <w:sz w:val="22"/>
          <w:szCs w:val="22"/>
          <w:lang w:val="bg-BG"/>
        </w:rPr>
        <w:t>Отговорност за осигуряване на ЗБУТ носят:</w:t>
      </w:r>
    </w:p>
    <w:p w14:paraId="4E8E0A57" w14:textId="77777777" w:rsidR="003C7E62" w:rsidRPr="003F4E43" w:rsidRDefault="003C7E62" w:rsidP="003C7E62">
      <w:pPr>
        <w:pStyle w:val="BodyText"/>
        <w:rPr>
          <w:rFonts w:cs="Arial"/>
          <w:b/>
          <w:bCs/>
          <w:sz w:val="22"/>
          <w:szCs w:val="22"/>
          <w:lang w:val="bg-BG"/>
        </w:rPr>
      </w:pPr>
      <w:r w:rsidRPr="003F4E43">
        <w:rPr>
          <w:rFonts w:cs="Arial"/>
          <w:b/>
          <w:sz w:val="22"/>
          <w:szCs w:val="22"/>
          <w:lang w:val="bg-BG"/>
        </w:rPr>
        <w:t>Възложителя</w:t>
      </w:r>
      <w:r w:rsidRPr="003F4E43">
        <w:rPr>
          <w:rFonts w:cs="Arial"/>
          <w:sz w:val="22"/>
          <w:szCs w:val="22"/>
          <w:lang w:val="bg-BG"/>
        </w:rPr>
        <w:t xml:space="preserve"> – </w:t>
      </w:r>
      <w:r w:rsidRPr="003F4E43">
        <w:rPr>
          <w:rFonts w:cs="Arial"/>
          <w:bCs/>
          <w:sz w:val="22"/>
          <w:szCs w:val="22"/>
          <w:lang w:val="bg-BG"/>
        </w:rPr>
        <w:t>за дейностите свързани с експлоатацията  на</w:t>
      </w:r>
      <w:r w:rsidRPr="003F4E43">
        <w:rPr>
          <w:rFonts w:cs="Arial"/>
          <w:b/>
          <w:bCs/>
          <w:sz w:val="22"/>
          <w:szCs w:val="22"/>
          <w:lang w:val="bg-BG"/>
        </w:rPr>
        <w:t xml:space="preserve"> ...............................................</w:t>
      </w:r>
    </w:p>
    <w:p w14:paraId="3A2F9CBF" w14:textId="77777777" w:rsidR="003C7E62" w:rsidRPr="003F4E43" w:rsidRDefault="003C7E62" w:rsidP="003C7E62">
      <w:pPr>
        <w:pStyle w:val="BodyText"/>
        <w:rPr>
          <w:rFonts w:cs="Arial"/>
          <w:bCs/>
          <w:sz w:val="22"/>
          <w:szCs w:val="22"/>
          <w:lang w:val="bg-BG"/>
        </w:rPr>
      </w:pPr>
      <w:r w:rsidRPr="003F4E43">
        <w:rPr>
          <w:rFonts w:cs="Arial"/>
          <w:bCs/>
          <w:sz w:val="22"/>
          <w:szCs w:val="22"/>
          <w:lang w:val="bg-BG"/>
        </w:rPr>
        <w:t xml:space="preserve">                                                                                                              /отдел, станция, звено/</w:t>
      </w:r>
    </w:p>
    <w:p w14:paraId="4F9D2FDD" w14:textId="77777777" w:rsidR="003C7E62" w:rsidRPr="003F4E43" w:rsidRDefault="003C7E62" w:rsidP="003C7E62">
      <w:pPr>
        <w:pStyle w:val="BodyText"/>
        <w:rPr>
          <w:rFonts w:cs="Arial"/>
          <w:b/>
          <w:bCs/>
          <w:sz w:val="22"/>
          <w:szCs w:val="22"/>
          <w:lang w:val="bg-BG"/>
        </w:rPr>
      </w:pPr>
      <w:r w:rsidRPr="003F4E43">
        <w:rPr>
          <w:rFonts w:cs="Arial"/>
          <w:b/>
          <w:sz w:val="22"/>
          <w:szCs w:val="22"/>
          <w:lang w:val="bg-BG"/>
        </w:rPr>
        <w:t xml:space="preserve">Изпълнителя </w:t>
      </w:r>
      <w:r w:rsidRPr="003F4E43">
        <w:rPr>
          <w:rFonts w:cs="Arial"/>
          <w:bCs/>
          <w:sz w:val="22"/>
          <w:szCs w:val="22"/>
          <w:lang w:val="bg-BG"/>
        </w:rPr>
        <w:t>– за дейностите предмет на договор №</w:t>
      </w:r>
      <w:r w:rsidRPr="003F4E43">
        <w:rPr>
          <w:rFonts w:cs="Arial"/>
          <w:b/>
          <w:bCs/>
          <w:sz w:val="22"/>
          <w:szCs w:val="22"/>
          <w:lang w:val="bg-BG"/>
        </w:rPr>
        <w:t xml:space="preserve">  ...........................................</w:t>
      </w:r>
      <w:r>
        <w:rPr>
          <w:rFonts w:cs="Arial"/>
          <w:b/>
          <w:bCs/>
          <w:sz w:val="22"/>
          <w:szCs w:val="22"/>
          <w:lang w:val="bg-BG"/>
        </w:rPr>
        <w:t>..................</w:t>
      </w:r>
      <w:r w:rsidRPr="003F4E43">
        <w:rPr>
          <w:rFonts w:cs="Arial"/>
          <w:b/>
          <w:bCs/>
          <w:sz w:val="22"/>
          <w:szCs w:val="22"/>
          <w:lang w:val="bg-BG"/>
        </w:rPr>
        <w:t>.</w:t>
      </w:r>
    </w:p>
    <w:p w14:paraId="5C422160" w14:textId="77777777" w:rsidR="003C7E62" w:rsidRPr="003F4E43" w:rsidRDefault="003C7E62" w:rsidP="003C7E62">
      <w:pPr>
        <w:pStyle w:val="BodyText"/>
        <w:rPr>
          <w:rFonts w:cs="Arial"/>
          <w:b/>
          <w:bCs/>
          <w:sz w:val="22"/>
          <w:szCs w:val="22"/>
          <w:lang w:val="bg-BG"/>
        </w:rPr>
      </w:pPr>
    </w:p>
    <w:p w14:paraId="700755E2" w14:textId="77777777" w:rsidR="003C7E62" w:rsidRPr="003F4E43" w:rsidRDefault="003C7E62" w:rsidP="003C7E62">
      <w:pPr>
        <w:pStyle w:val="BodyText"/>
        <w:rPr>
          <w:rFonts w:cs="Arial"/>
          <w:bCs/>
          <w:sz w:val="22"/>
          <w:szCs w:val="22"/>
          <w:lang w:val="bg-BG"/>
        </w:rPr>
      </w:pPr>
      <w:r w:rsidRPr="003F4E43">
        <w:rPr>
          <w:rFonts w:cs="Arial"/>
          <w:bCs/>
          <w:sz w:val="22"/>
          <w:szCs w:val="22"/>
          <w:lang w:val="bg-BG"/>
        </w:rPr>
        <w:t>Координирането на съвместното прилагане на настоящето споразумение се възлага на :</w:t>
      </w:r>
    </w:p>
    <w:p w14:paraId="6476C286" w14:textId="77777777" w:rsidR="003C7E62" w:rsidRPr="003F4E43" w:rsidRDefault="003C7E62" w:rsidP="003C7E62">
      <w:pPr>
        <w:pStyle w:val="BodyText"/>
        <w:rPr>
          <w:rFonts w:cs="Arial"/>
          <w:bCs/>
          <w:sz w:val="22"/>
          <w:szCs w:val="22"/>
          <w:lang w:val="bg-BG"/>
        </w:rPr>
      </w:pPr>
      <w:r w:rsidRPr="003F4E43">
        <w:rPr>
          <w:rFonts w:cs="Arial"/>
          <w:bCs/>
          <w:sz w:val="22"/>
          <w:szCs w:val="22"/>
          <w:lang w:val="bg-BG"/>
        </w:rPr>
        <w:t>От страна на Възложителя:</w:t>
      </w:r>
    </w:p>
    <w:p w14:paraId="3B117F99" w14:textId="77777777" w:rsidR="003C7E62" w:rsidRPr="003F4E43" w:rsidRDefault="003C7E62" w:rsidP="003C7E62">
      <w:pPr>
        <w:pStyle w:val="BodyText"/>
        <w:rPr>
          <w:rFonts w:cs="Arial"/>
          <w:bCs/>
          <w:sz w:val="22"/>
          <w:szCs w:val="22"/>
          <w:lang w:val="bg-BG"/>
        </w:rPr>
      </w:pPr>
      <w:r w:rsidRPr="003F4E43">
        <w:rPr>
          <w:rFonts w:cs="Arial"/>
          <w:bCs/>
          <w:sz w:val="22"/>
          <w:szCs w:val="22"/>
          <w:lang w:val="bg-BG"/>
        </w:rPr>
        <w:t>Контролиращ служител по договора ..............</w:t>
      </w:r>
      <w:r>
        <w:rPr>
          <w:rFonts w:cs="Arial"/>
          <w:bCs/>
          <w:sz w:val="22"/>
          <w:szCs w:val="22"/>
          <w:lang w:val="bg-BG"/>
        </w:rPr>
        <w:t>.</w:t>
      </w:r>
      <w:r w:rsidRPr="003F4E43">
        <w:rPr>
          <w:rFonts w:cs="Arial"/>
          <w:bCs/>
          <w:sz w:val="22"/>
          <w:szCs w:val="22"/>
          <w:lang w:val="bg-BG"/>
        </w:rPr>
        <w:t>...........................................................................</w:t>
      </w:r>
    </w:p>
    <w:p w14:paraId="2958E028" w14:textId="77777777" w:rsidR="003C7E62" w:rsidRPr="003F4E43" w:rsidRDefault="003C7E62" w:rsidP="003C7E62">
      <w:pPr>
        <w:pStyle w:val="BodyText"/>
        <w:rPr>
          <w:rFonts w:cs="Arial"/>
          <w:bCs/>
          <w:sz w:val="22"/>
          <w:szCs w:val="22"/>
          <w:lang w:val="bg-BG"/>
        </w:rPr>
      </w:pPr>
      <w:r w:rsidRPr="003F4E43">
        <w:rPr>
          <w:rFonts w:cs="Arial"/>
          <w:bCs/>
          <w:sz w:val="22"/>
          <w:szCs w:val="22"/>
          <w:lang w:val="bg-BG"/>
        </w:rPr>
        <w:t>на длъжност...................................................................................................................................</w:t>
      </w:r>
    </w:p>
    <w:p w14:paraId="519C34A0" w14:textId="77777777" w:rsidR="003C7E62" w:rsidRPr="003F4E43" w:rsidRDefault="003C7E62" w:rsidP="003C7E62">
      <w:pPr>
        <w:pStyle w:val="BodyText"/>
        <w:rPr>
          <w:rFonts w:cs="Arial"/>
          <w:bCs/>
          <w:sz w:val="22"/>
          <w:szCs w:val="22"/>
          <w:lang w:val="bg-BG"/>
        </w:rPr>
      </w:pPr>
      <w:r w:rsidRPr="003F4E43">
        <w:rPr>
          <w:rFonts w:cs="Arial"/>
          <w:bCs/>
          <w:sz w:val="22"/>
          <w:szCs w:val="22"/>
          <w:lang w:val="bg-BG"/>
        </w:rPr>
        <w:t>От страна на Изпълнителя   ..........................................................................................................</w:t>
      </w:r>
    </w:p>
    <w:p w14:paraId="709BACA6" w14:textId="77777777" w:rsidR="003C7E62" w:rsidRPr="003F4E43" w:rsidRDefault="003C7E62" w:rsidP="003C7E62">
      <w:pPr>
        <w:pStyle w:val="BodyText"/>
        <w:rPr>
          <w:rFonts w:cs="Arial"/>
          <w:bCs/>
          <w:sz w:val="22"/>
          <w:szCs w:val="22"/>
          <w:lang w:val="bg-BG"/>
        </w:rPr>
      </w:pPr>
      <w:r w:rsidRPr="003F4E43">
        <w:rPr>
          <w:rFonts w:cs="Arial"/>
          <w:bCs/>
          <w:sz w:val="22"/>
          <w:szCs w:val="22"/>
          <w:lang w:val="bg-BG"/>
        </w:rPr>
        <w:t>на длъжност .................................................................................................................................</w:t>
      </w:r>
    </w:p>
    <w:p w14:paraId="1F3B43EF" w14:textId="77777777" w:rsidR="003C7E62" w:rsidRDefault="003C7E62" w:rsidP="003C7E62">
      <w:pPr>
        <w:pStyle w:val="BodyText"/>
        <w:spacing w:after="0"/>
        <w:rPr>
          <w:rFonts w:cs="Arial"/>
          <w:b/>
          <w:sz w:val="22"/>
          <w:szCs w:val="22"/>
          <w:lang w:val="en-US"/>
        </w:rPr>
      </w:pPr>
    </w:p>
    <w:p w14:paraId="3FA9E364" w14:textId="77777777" w:rsidR="003C7E62" w:rsidRPr="003F4E43" w:rsidRDefault="003C7E62" w:rsidP="003C7E62">
      <w:pPr>
        <w:pStyle w:val="BodyText"/>
        <w:spacing w:after="0"/>
        <w:rPr>
          <w:rFonts w:cs="Arial"/>
          <w:b/>
          <w:bCs/>
          <w:color w:val="0000FF"/>
          <w:sz w:val="22"/>
          <w:szCs w:val="22"/>
          <w:lang w:val="bg-BG"/>
        </w:rPr>
      </w:pPr>
      <w:r w:rsidRPr="003F4E43">
        <w:rPr>
          <w:rFonts w:cs="Arial"/>
          <w:b/>
          <w:sz w:val="22"/>
          <w:szCs w:val="22"/>
          <w:lang w:val="bg-BG"/>
        </w:rPr>
        <w:t>Преди започване на работа гореспоменатите лица установяват с протокол  изпълнението на необходимите предварителни мероприятия п</w:t>
      </w:r>
      <w:r>
        <w:rPr>
          <w:rFonts w:cs="Arial"/>
          <w:b/>
          <w:sz w:val="22"/>
          <w:szCs w:val="22"/>
          <w:lang w:val="bg-BG"/>
        </w:rPr>
        <w:t xml:space="preserve">о ЗБУТ, осигуряващи настоящето </w:t>
      </w:r>
      <w:r w:rsidRPr="003F4E43">
        <w:rPr>
          <w:rFonts w:cs="Arial"/>
          <w:b/>
          <w:sz w:val="22"/>
          <w:szCs w:val="22"/>
          <w:lang w:val="bg-BG"/>
        </w:rPr>
        <w:t>споразумение</w:t>
      </w:r>
      <w:r w:rsidRPr="003F4E43">
        <w:rPr>
          <w:rFonts w:cs="Arial"/>
          <w:b/>
          <w:bCs/>
          <w:color w:val="0000FF"/>
          <w:sz w:val="22"/>
          <w:szCs w:val="22"/>
          <w:lang w:val="bg-BG"/>
        </w:rPr>
        <w:t>.</w:t>
      </w:r>
    </w:p>
    <w:p w14:paraId="73855CAD" w14:textId="77777777" w:rsidR="003C7E62" w:rsidRPr="003F4E43" w:rsidRDefault="003C7E62" w:rsidP="003C7E62">
      <w:pPr>
        <w:pStyle w:val="BodyText"/>
        <w:spacing w:after="0"/>
        <w:rPr>
          <w:lang w:val="bg-BG"/>
        </w:rPr>
      </w:pPr>
    </w:p>
    <w:p w14:paraId="5E414185" w14:textId="77777777" w:rsidR="003C7E62" w:rsidRPr="003F4E43" w:rsidRDefault="003C7E62" w:rsidP="003C7E62">
      <w:pPr>
        <w:pStyle w:val="BodyText"/>
        <w:spacing w:after="0"/>
        <w:rPr>
          <w:rFonts w:cs="Arial"/>
          <w:b/>
          <w:sz w:val="22"/>
          <w:szCs w:val="22"/>
          <w:lang w:val="bg-BG"/>
        </w:rPr>
      </w:pPr>
      <w:r w:rsidRPr="003F4E43">
        <w:rPr>
          <w:rFonts w:cs="Arial"/>
          <w:b/>
          <w:sz w:val="22"/>
          <w:szCs w:val="22"/>
          <w:lang w:val="bg-BG"/>
        </w:rPr>
        <w:t>Общи изисквания</w:t>
      </w:r>
    </w:p>
    <w:p w14:paraId="087B8215" w14:textId="77777777" w:rsidR="003C7E62" w:rsidRPr="003F4E43" w:rsidRDefault="003C7E62" w:rsidP="003C7E62">
      <w:pPr>
        <w:pStyle w:val="BodyText"/>
        <w:spacing w:after="0"/>
        <w:rPr>
          <w:rFonts w:cs="Arial"/>
          <w:b/>
          <w:bCs/>
          <w:sz w:val="22"/>
          <w:szCs w:val="22"/>
          <w:lang w:val="bg-BG"/>
        </w:rPr>
      </w:pPr>
    </w:p>
    <w:p w14:paraId="053A0F4A" w14:textId="77777777" w:rsidR="003C7E62" w:rsidRPr="003F4E43" w:rsidRDefault="003C7E62" w:rsidP="00F1604A">
      <w:pPr>
        <w:numPr>
          <w:ilvl w:val="0"/>
          <w:numId w:val="13"/>
        </w:numPr>
        <w:tabs>
          <w:tab w:val="clear" w:pos="720"/>
          <w:tab w:val="left" w:pos="360"/>
        </w:tabs>
        <w:ind w:left="0" w:firstLine="0"/>
        <w:jc w:val="both"/>
        <w:rPr>
          <w:rFonts w:ascii="Arial" w:hAnsi="Arial" w:cs="Arial"/>
          <w:sz w:val="22"/>
          <w:szCs w:val="22"/>
        </w:rPr>
      </w:pPr>
      <w:r w:rsidRPr="003F4E43">
        <w:rPr>
          <w:rFonts w:ascii="Arial" w:hAnsi="Arial" w:cs="Arial"/>
          <w:sz w:val="22"/>
          <w:szCs w:val="22"/>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r>
        <w:rPr>
          <w:rFonts w:ascii="Arial" w:hAnsi="Arial" w:cs="Arial"/>
          <w:sz w:val="22"/>
          <w:szCs w:val="22"/>
        </w:rPr>
        <w:t>.</w:t>
      </w:r>
    </w:p>
    <w:p w14:paraId="1F692B14" w14:textId="77777777" w:rsidR="003C7E62" w:rsidRPr="003F4E43" w:rsidRDefault="003C7E62" w:rsidP="00F1604A">
      <w:pPr>
        <w:numPr>
          <w:ilvl w:val="0"/>
          <w:numId w:val="13"/>
        </w:numPr>
        <w:tabs>
          <w:tab w:val="clear" w:pos="720"/>
          <w:tab w:val="num" w:pos="360"/>
        </w:tabs>
        <w:ind w:left="0" w:firstLine="0"/>
        <w:jc w:val="both"/>
        <w:rPr>
          <w:rFonts w:ascii="Arial" w:hAnsi="Arial" w:cs="Arial"/>
          <w:sz w:val="22"/>
          <w:szCs w:val="22"/>
        </w:rPr>
      </w:pPr>
      <w:r w:rsidRPr="003F4E43">
        <w:rPr>
          <w:rFonts w:ascii="Arial" w:hAnsi="Arial" w:cs="Arial"/>
          <w:sz w:val="22"/>
          <w:szCs w:val="22"/>
        </w:rPr>
        <w:t>Изпълнителят се задължава да осигури ЗБУТ</w:t>
      </w:r>
      <w:r>
        <w:rPr>
          <w:rFonts w:ascii="Arial" w:hAnsi="Arial" w:cs="Arial"/>
          <w:sz w:val="22"/>
          <w:szCs w:val="22"/>
        </w:rPr>
        <w:t>,</w:t>
      </w:r>
      <w:r w:rsidRPr="003F4E43">
        <w:rPr>
          <w:rFonts w:ascii="Arial" w:hAnsi="Arial" w:cs="Arial"/>
          <w:sz w:val="22"/>
          <w:szCs w:val="22"/>
        </w:rPr>
        <w:t xml:space="preserve"> както за всички свои работещи на обекта</w:t>
      </w:r>
      <w:r>
        <w:rPr>
          <w:rFonts w:ascii="Arial" w:hAnsi="Arial" w:cs="Arial"/>
          <w:sz w:val="22"/>
          <w:szCs w:val="22"/>
        </w:rPr>
        <w:t>,</w:t>
      </w:r>
      <w:r w:rsidRPr="003F4E43">
        <w:rPr>
          <w:rFonts w:ascii="Arial" w:hAnsi="Arial" w:cs="Arial"/>
          <w:sz w:val="22"/>
          <w:szCs w:val="22"/>
        </w:rPr>
        <w:t xml:space="preserve"> така и на всички останали лица</w:t>
      </w:r>
      <w:r>
        <w:rPr>
          <w:rFonts w:ascii="Arial" w:hAnsi="Arial" w:cs="Arial"/>
          <w:sz w:val="22"/>
          <w:szCs w:val="22"/>
        </w:rPr>
        <w:t>,</w:t>
      </w:r>
      <w:r w:rsidRPr="003F4E43">
        <w:rPr>
          <w:rFonts w:ascii="Arial" w:hAnsi="Arial" w:cs="Arial"/>
          <w:sz w:val="22"/>
          <w:szCs w:val="22"/>
        </w:rPr>
        <w:t xml:space="preserve"> които по друг повод се намират на територията на обекта.</w:t>
      </w:r>
    </w:p>
    <w:p w14:paraId="20A663A7" w14:textId="77777777" w:rsidR="003C7E62" w:rsidRDefault="003C7E62" w:rsidP="00F1604A">
      <w:pPr>
        <w:numPr>
          <w:ilvl w:val="0"/>
          <w:numId w:val="13"/>
        </w:numPr>
        <w:tabs>
          <w:tab w:val="clear" w:pos="720"/>
          <w:tab w:val="num" w:pos="360"/>
        </w:tabs>
        <w:ind w:left="0" w:firstLine="0"/>
        <w:jc w:val="both"/>
        <w:rPr>
          <w:rFonts w:ascii="Arial" w:hAnsi="Arial" w:cs="Arial"/>
          <w:sz w:val="22"/>
          <w:szCs w:val="22"/>
        </w:rPr>
      </w:pPr>
      <w:r w:rsidRPr="003F4E43">
        <w:rPr>
          <w:rFonts w:ascii="Arial" w:hAnsi="Arial" w:cs="Arial"/>
          <w:sz w:val="22"/>
          <w:szCs w:val="22"/>
        </w:rPr>
        <w:lastRenderedPageBreak/>
        <w:t>Изпълнителят осигурява ежеднев</w:t>
      </w:r>
      <w:r>
        <w:rPr>
          <w:rFonts w:ascii="Arial" w:hAnsi="Arial" w:cs="Arial"/>
          <w:sz w:val="22"/>
          <w:szCs w:val="22"/>
        </w:rPr>
        <w:t xml:space="preserve">ен надзор над своите служители </w:t>
      </w:r>
      <w:r w:rsidRPr="003F4E43">
        <w:rPr>
          <w:rFonts w:ascii="Arial" w:hAnsi="Arial" w:cs="Arial"/>
          <w:sz w:val="22"/>
          <w:szCs w:val="22"/>
        </w:rPr>
        <w:t>и подизпълнители по осигуряване на безопасно извършване на работата.</w:t>
      </w:r>
    </w:p>
    <w:p w14:paraId="2A49B8CA" w14:textId="77777777" w:rsidR="003C7E62" w:rsidRPr="00A8601E" w:rsidRDefault="003C7E62" w:rsidP="003C7E62">
      <w:pPr>
        <w:jc w:val="both"/>
        <w:rPr>
          <w:rFonts w:ascii="Arial" w:hAnsi="Arial" w:cs="Arial"/>
          <w:sz w:val="22"/>
          <w:szCs w:val="22"/>
        </w:rPr>
      </w:pPr>
    </w:p>
    <w:p w14:paraId="6942DCEB" w14:textId="77777777" w:rsidR="003C7E62" w:rsidRPr="003F4E43" w:rsidRDefault="003C7E62" w:rsidP="003C7E62">
      <w:pPr>
        <w:jc w:val="both"/>
        <w:rPr>
          <w:rFonts w:ascii="Arial" w:hAnsi="Arial" w:cs="Arial"/>
          <w:b/>
          <w:bCs/>
          <w:sz w:val="22"/>
          <w:szCs w:val="22"/>
        </w:rPr>
      </w:pPr>
      <w:proofErr w:type="spellStart"/>
      <w:r w:rsidRPr="003F4E43">
        <w:rPr>
          <w:rFonts w:ascii="Arial" w:hAnsi="Arial" w:cs="Arial"/>
          <w:b/>
          <w:bCs/>
          <w:sz w:val="22"/>
          <w:szCs w:val="22"/>
        </w:rPr>
        <w:t>Пропусквателен</w:t>
      </w:r>
      <w:proofErr w:type="spellEnd"/>
      <w:r w:rsidRPr="003F4E43">
        <w:rPr>
          <w:rFonts w:ascii="Arial" w:hAnsi="Arial" w:cs="Arial"/>
          <w:b/>
          <w:bCs/>
          <w:sz w:val="22"/>
          <w:szCs w:val="22"/>
        </w:rPr>
        <w:t xml:space="preserve"> режим</w:t>
      </w:r>
    </w:p>
    <w:p w14:paraId="452224C6" w14:textId="77777777" w:rsidR="003C7E62" w:rsidRPr="003F4E43" w:rsidRDefault="003C7E62" w:rsidP="003C7E62">
      <w:pPr>
        <w:pStyle w:val="BodyText"/>
        <w:spacing w:after="0"/>
        <w:rPr>
          <w:rFonts w:cs="Arial"/>
          <w:sz w:val="22"/>
          <w:szCs w:val="22"/>
          <w:lang w:val="bg-BG"/>
        </w:rPr>
      </w:pPr>
    </w:p>
    <w:p w14:paraId="49E98E01" w14:textId="77777777" w:rsidR="003C7E62" w:rsidRPr="003F4E43" w:rsidRDefault="003C7E62" w:rsidP="00F1604A">
      <w:pPr>
        <w:numPr>
          <w:ilvl w:val="0"/>
          <w:numId w:val="13"/>
        </w:numPr>
        <w:tabs>
          <w:tab w:val="clear" w:pos="720"/>
          <w:tab w:val="left" w:pos="360"/>
        </w:tabs>
        <w:ind w:left="0" w:firstLine="0"/>
        <w:jc w:val="both"/>
        <w:rPr>
          <w:rFonts w:ascii="Arial" w:hAnsi="Arial" w:cs="Arial"/>
          <w:sz w:val="22"/>
          <w:szCs w:val="22"/>
        </w:rPr>
      </w:pPr>
      <w:r w:rsidRPr="003F4E43">
        <w:rPr>
          <w:rFonts w:ascii="Arial" w:hAnsi="Arial" w:cs="Arial"/>
          <w:sz w:val="22"/>
          <w:szCs w:val="22"/>
        </w:rPr>
        <w:t>Възложителят посочва работната площадка и маршрутите за придвижване на х</w:t>
      </w:r>
      <w:r>
        <w:rPr>
          <w:rFonts w:ascii="Arial" w:hAnsi="Arial" w:cs="Arial"/>
          <w:sz w:val="22"/>
          <w:szCs w:val="22"/>
        </w:rPr>
        <w:t>ора и коли на Изпълнителя, и издава карти-</w:t>
      </w:r>
      <w:r w:rsidRPr="003F4E43">
        <w:rPr>
          <w:rFonts w:ascii="Arial" w:hAnsi="Arial" w:cs="Arial"/>
          <w:sz w:val="22"/>
          <w:szCs w:val="22"/>
        </w:rPr>
        <w:t>пропуск на всички лица на Изпълнителя по предварително представен от него списък.</w:t>
      </w:r>
    </w:p>
    <w:p w14:paraId="1FF9A08B" w14:textId="77777777" w:rsidR="003C7E62" w:rsidRPr="003F4E43" w:rsidRDefault="003C7E62" w:rsidP="00F1604A">
      <w:pPr>
        <w:numPr>
          <w:ilvl w:val="0"/>
          <w:numId w:val="13"/>
        </w:numPr>
        <w:tabs>
          <w:tab w:val="clear" w:pos="720"/>
          <w:tab w:val="left" w:pos="360"/>
        </w:tabs>
        <w:ind w:left="0" w:firstLine="0"/>
        <w:jc w:val="both"/>
        <w:rPr>
          <w:rFonts w:ascii="Arial" w:hAnsi="Arial" w:cs="Arial"/>
          <w:sz w:val="22"/>
          <w:szCs w:val="22"/>
        </w:rPr>
      </w:pPr>
      <w:r w:rsidRPr="003F4E43">
        <w:rPr>
          <w:rFonts w:ascii="Arial" w:hAnsi="Arial" w:cs="Arial"/>
          <w:sz w:val="22"/>
          <w:szCs w:val="22"/>
        </w:rPr>
        <w:t>Изпълнителят се задължава да спазва посочените маршрути и пропускателния режим на обекта.</w:t>
      </w:r>
    </w:p>
    <w:p w14:paraId="4690C8B7" w14:textId="77777777" w:rsidR="003C7E62" w:rsidRPr="003F4E43" w:rsidRDefault="003C7E62" w:rsidP="00F1604A">
      <w:pPr>
        <w:numPr>
          <w:ilvl w:val="0"/>
          <w:numId w:val="13"/>
        </w:numPr>
        <w:tabs>
          <w:tab w:val="clear" w:pos="720"/>
          <w:tab w:val="left" w:pos="360"/>
        </w:tabs>
        <w:ind w:left="0" w:firstLine="0"/>
        <w:jc w:val="both"/>
        <w:rPr>
          <w:rFonts w:ascii="Arial" w:hAnsi="Arial" w:cs="Arial"/>
          <w:sz w:val="22"/>
          <w:szCs w:val="22"/>
        </w:rPr>
      </w:pPr>
      <w:r w:rsidRPr="003F4E43">
        <w:rPr>
          <w:rFonts w:ascii="Arial" w:hAnsi="Arial" w:cs="Arial"/>
          <w:sz w:val="22"/>
          <w:szCs w:val="22"/>
        </w:rPr>
        <w:t>Забранен е престоя</w:t>
      </w:r>
      <w:r>
        <w:rPr>
          <w:rFonts w:ascii="Arial" w:hAnsi="Arial" w:cs="Arial"/>
          <w:sz w:val="22"/>
          <w:szCs w:val="22"/>
        </w:rPr>
        <w:t>т</w:t>
      </w:r>
      <w:r w:rsidRPr="003F4E43">
        <w:rPr>
          <w:rFonts w:ascii="Arial" w:hAnsi="Arial" w:cs="Arial"/>
          <w:sz w:val="22"/>
          <w:szCs w:val="22"/>
        </w:rPr>
        <w:t xml:space="preserve"> на работници и техника на Изпълнителя извън посочените работни места и пътища за пр</w:t>
      </w:r>
      <w:r>
        <w:rPr>
          <w:rFonts w:ascii="Arial" w:hAnsi="Arial" w:cs="Arial"/>
          <w:sz w:val="22"/>
          <w:szCs w:val="22"/>
        </w:rPr>
        <w:t>и</w:t>
      </w:r>
      <w:r w:rsidRPr="003F4E43">
        <w:rPr>
          <w:rFonts w:ascii="Arial" w:hAnsi="Arial" w:cs="Arial"/>
          <w:sz w:val="22"/>
          <w:szCs w:val="22"/>
        </w:rPr>
        <w:t xml:space="preserve">движване. </w:t>
      </w:r>
    </w:p>
    <w:p w14:paraId="3B70F49D" w14:textId="77777777" w:rsidR="003C7E62" w:rsidRPr="003F4E43" w:rsidRDefault="003C7E62" w:rsidP="003C7E62">
      <w:pPr>
        <w:tabs>
          <w:tab w:val="left" w:pos="360"/>
        </w:tabs>
        <w:jc w:val="both"/>
        <w:rPr>
          <w:rFonts w:ascii="Arial" w:hAnsi="Arial" w:cs="Arial"/>
          <w:sz w:val="22"/>
          <w:szCs w:val="22"/>
        </w:rPr>
      </w:pPr>
    </w:p>
    <w:p w14:paraId="77650698" w14:textId="77777777" w:rsidR="003C7E62" w:rsidRPr="003F4E43" w:rsidRDefault="003C7E62" w:rsidP="003C7E62">
      <w:pPr>
        <w:pStyle w:val="BodyText"/>
        <w:spacing w:after="0"/>
        <w:rPr>
          <w:rFonts w:cs="Arial"/>
          <w:b/>
          <w:sz w:val="22"/>
          <w:szCs w:val="22"/>
          <w:lang w:val="bg-BG"/>
        </w:rPr>
      </w:pPr>
      <w:r w:rsidRPr="003F4E43">
        <w:rPr>
          <w:rFonts w:cs="Arial"/>
          <w:b/>
          <w:sz w:val="22"/>
          <w:szCs w:val="22"/>
          <w:lang w:val="bg-BG"/>
        </w:rPr>
        <w:t>Организация по извършване на инструктаж по ЗБУ и ПБ</w:t>
      </w:r>
    </w:p>
    <w:p w14:paraId="79BAF412" w14:textId="77777777" w:rsidR="003C7E62" w:rsidRPr="003F4E43" w:rsidRDefault="003C7E62" w:rsidP="003C7E62">
      <w:pPr>
        <w:pStyle w:val="BodyText"/>
        <w:spacing w:after="0"/>
        <w:rPr>
          <w:rFonts w:cs="Arial"/>
          <w:sz w:val="22"/>
          <w:szCs w:val="22"/>
          <w:lang w:val="bg-BG"/>
        </w:rPr>
      </w:pPr>
    </w:p>
    <w:p w14:paraId="14324450" w14:textId="77777777" w:rsidR="003C7E62" w:rsidRPr="003F4E43" w:rsidRDefault="003C7E62" w:rsidP="00F1604A">
      <w:pPr>
        <w:numPr>
          <w:ilvl w:val="0"/>
          <w:numId w:val="13"/>
        </w:numPr>
        <w:tabs>
          <w:tab w:val="clear" w:pos="720"/>
          <w:tab w:val="left" w:pos="360"/>
        </w:tabs>
        <w:ind w:left="0" w:firstLine="0"/>
        <w:jc w:val="both"/>
        <w:rPr>
          <w:rFonts w:ascii="Arial" w:hAnsi="Arial" w:cs="Arial"/>
          <w:sz w:val="22"/>
          <w:szCs w:val="22"/>
        </w:rPr>
      </w:pPr>
      <w:r w:rsidRPr="003F4E43">
        <w:rPr>
          <w:rFonts w:ascii="Arial" w:hAnsi="Arial" w:cs="Arial"/>
          <w:sz w:val="22"/>
          <w:szCs w:val="22"/>
        </w:rPr>
        <w:t xml:space="preserve">Изпълнителят се задължава да допуска до работа само обучен и инструктиран персонал. </w:t>
      </w:r>
    </w:p>
    <w:p w14:paraId="67736895" w14:textId="77777777" w:rsidR="003C7E62" w:rsidRPr="003F4E43" w:rsidRDefault="003C7E62" w:rsidP="003C7E62">
      <w:pPr>
        <w:tabs>
          <w:tab w:val="left" w:pos="360"/>
        </w:tabs>
        <w:jc w:val="both"/>
        <w:rPr>
          <w:rFonts w:ascii="Arial" w:hAnsi="Arial" w:cs="Arial"/>
          <w:sz w:val="22"/>
          <w:szCs w:val="22"/>
        </w:rPr>
      </w:pPr>
    </w:p>
    <w:p w14:paraId="51800CD2" w14:textId="77777777" w:rsidR="003C7E62" w:rsidRPr="003F4E43" w:rsidRDefault="003C7E62" w:rsidP="00F1604A">
      <w:pPr>
        <w:numPr>
          <w:ilvl w:val="0"/>
          <w:numId w:val="13"/>
        </w:numPr>
        <w:shd w:val="clear" w:color="auto" w:fill="FFFFFF"/>
        <w:tabs>
          <w:tab w:val="clear" w:pos="720"/>
          <w:tab w:val="left" w:pos="360"/>
          <w:tab w:val="left" w:pos="7920"/>
        </w:tabs>
        <w:ind w:left="0" w:firstLine="0"/>
        <w:jc w:val="both"/>
        <w:rPr>
          <w:rFonts w:ascii="Arial" w:hAnsi="Arial" w:cs="Arial"/>
          <w:sz w:val="22"/>
          <w:szCs w:val="22"/>
        </w:rPr>
      </w:pPr>
      <w:r w:rsidRPr="003F4E43">
        <w:rPr>
          <w:rFonts w:ascii="Arial" w:hAnsi="Arial" w:cs="Arial"/>
          <w:sz w:val="22"/>
          <w:szCs w:val="22"/>
        </w:rPr>
        <w:t>На целия персонал на Изпълнителя</w:t>
      </w:r>
      <w:r>
        <w:rPr>
          <w:rFonts w:ascii="Arial" w:hAnsi="Arial" w:cs="Arial"/>
          <w:sz w:val="22"/>
          <w:szCs w:val="22"/>
        </w:rPr>
        <w:t>,</w:t>
      </w:r>
      <w:r w:rsidRPr="003F4E43">
        <w:rPr>
          <w:rFonts w:ascii="Arial" w:hAnsi="Arial" w:cs="Arial"/>
          <w:sz w:val="22"/>
          <w:szCs w:val="22"/>
        </w:rPr>
        <w:t xml:space="preserve"> включително и специалистите с ръководни функции, Възложителят  провежда начале</w:t>
      </w:r>
      <w:r>
        <w:rPr>
          <w:rFonts w:ascii="Arial" w:hAnsi="Arial" w:cs="Arial"/>
          <w:sz w:val="22"/>
          <w:szCs w:val="22"/>
        </w:rPr>
        <w:t>н инструктаж съгласно процедура</w:t>
      </w:r>
      <w:r w:rsidRPr="00AE2290">
        <w:rPr>
          <w:rFonts w:ascii="Arial" w:hAnsi="Arial" w:cs="Arial"/>
          <w:sz w:val="22"/>
          <w:szCs w:val="22"/>
        </w:rPr>
        <w:t xml:space="preserve"> </w:t>
      </w:r>
      <w:r>
        <w:rPr>
          <w:rFonts w:ascii="Arial" w:hAnsi="Arial" w:cs="Arial"/>
          <w:sz w:val="22"/>
          <w:szCs w:val="22"/>
        </w:rPr>
        <w:t>П-БЗР4.4.2-1</w:t>
      </w:r>
      <w:r w:rsidRPr="003F4E43">
        <w:rPr>
          <w:rFonts w:ascii="Arial" w:hAnsi="Arial" w:cs="Arial"/>
          <w:sz w:val="22"/>
          <w:szCs w:val="22"/>
        </w:rPr>
        <w:t xml:space="preserve">. </w:t>
      </w:r>
      <w:r w:rsidRPr="003F4E43">
        <w:rPr>
          <w:rFonts w:ascii="Arial" w:hAnsi="Arial" w:cs="Arial"/>
          <w:sz w:val="22"/>
          <w:szCs w:val="22"/>
          <w:shd w:val="clear" w:color="auto" w:fill="FFFFFF"/>
        </w:rPr>
        <w:t>Служителите на</w:t>
      </w:r>
      <w:r w:rsidRPr="003F4E43">
        <w:rPr>
          <w:rFonts w:ascii="Arial" w:hAnsi="Arial" w:cs="Arial"/>
          <w:sz w:val="22"/>
          <w:szCs w:val="22"/>
        </w:rPr>
        <w:t xml:space="preserve"> </w:t>
      </w:r>
      <w:r w:rsidRPr="003F4E43">
        <w:rPr>
          <w:rFonts w:ascii="Arial" w:hAnsi="Arial" w:cs="Arial"/>
          <w:sz w:val="22"/>
          <w:szCs w:val="22"/>
          <w:shd w:val="clear" w:color="auto" w:fill="FFFFFF"/>
        </w:rPr>
        <w:t>Изпълнителя задължително преминават начален инструктаж преди започване на работата на</w:t>
      </w:r>
      <w:r w:rsidRPr="003F4E43">
        <w:rPr>
          <w:rFonts w:ascii="Arial" w:hAnsi="Arial" w:cs="Arial"/>
          <w:sz w:val="22"/>
          <w:szCs w:val="22"/>
        </w:rPr>
        <w:t xml:space="preserve"> място</w:t>
      </w:r>
      <w:r>
        <w:rPr>
          <w:rFonts w:ascii="Arial" w:hAnsi="Arial" w:cs="Arial"/>
          <w:sz w:val="22"/>
          <w:szCs w:val="22"/>
        </w:rPr>
        <w:t xml:space="preserve">, уточнено от Възложителя </w:t>
      </w:r>
      <w:r w:rsidRPr="003F4E43">
        <w:rPr>
          <w:rFonts w:ascii="Arial" w:hAnsi="Arial" w:cs="Arial"/>
          <w:sz w:val="22"/>
          <w:szCs w:val="22"/>
        </w:rPr>
        <w:t>и в присъствие на техния ръководител.</w:t>
      </w:r>
    </w:p>
    <w:p w14:paraId="3878B552" w14:textId="77777777" w:rsidR="003C7E62" w:rsidRPr="003F4E43" w:rsidRDefault="003C7E62" w:rsidP="003C7E62">
      <w:pPr>
        <w:shd w:val="clear" w:color="auto" w:fill="FFFFFF"/>
        <w:tabs>
          <w:tab w:val="left" w:pos="360"/>
          <w:tab w:val="left" w:pos="7920"/>
        </w:tabs>
        <w:jc w:val="both"/>
        <w:rPr>
          <w:rFonts w:ascii="Arial" w:hAnsi="Arial" w:cs="Arial"/>
          <w:sz w:val="22"/>
          <w:szCs w:val="22"/>
        </w:rPr>
      </w:pPr>
    </w:p>
    <w:p w14:paraId="09D0ED40" w14:textId="77777777" w:rsidR="003C7E62" w:rsidRPr="003F4E43" w:rsidRDefault="003C7E62" w:rsidP="00F1604A">
      <w:pPr>
        <w:numPr>
          <w:ilvl w:val="0"/>
          <w:numId w:val="13"/>
        </w:numPr>
        <w:tabs>
          <w:tab w:val="clear" w:pos="720"/>
          <w:tab w:val="left" w:pos="360"/>
        </w:tabs>
        <w:ind w:left="0" w:firstLine="0"/>
        <w:jc w:val="both"/>
        <w:rPr>
          <w:rFonts w:ascii="Arial" w:hAnsi="Arial" w:cs="Arial"/>
          <w:sz w:val="22"/>
          <w:szCs w:val="22"/>
        </w:rPr>
      </w:pPr>
      <w:r w:rsidRPr="003F4E43">
        <w:rPr>
          <w:rFonts w:ascii="Arial" w:hAnsi="Arial" w:cs="Arial"/>
          <w:sz w:val="22"/>
          <w:szCs w:val="22"/>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2F2A574A" w14:textId="77777777" w:rsidR="003C7E62" w:rsidRPr="003F4E43" w:rsidRDefault="003C7E62" w:rsidP="003C7E62">
      <w:pPr>
        <w:tabs>
          <w:tab w:val="left" w:pos="360"/>
        </w:tabs>
        <w:jc w:val="both"/>
        <w:rPr>
          <w:rFonts w:ascii="Arial" w:hAnsi="Arial" w:cs="Arial"/>
          <w:sz w:val="22"/>
          <w:szCs w:val="22"/>
        </w:rPr>
      </w:pPr>
    </w:p>
    <w:p w14:paraId="06637DB7" w14:textId="77777777" w:rsidR="003C7E62" w:rsidRPr="003F4E43" w:rsidRDefault="003C7E62" w:rsidP="00F1604A">
      <w:pPr>
        <w:numPr>
          <w:ilvl w:val="0"/>
          <w:numId w:val="13"/>
        </w:numPr>
        <w:tabs>
          <w:tab w:val="clear" w:pos="720"/>
          <w:tab w:val="left" w:pos="360"/>
        </w:tabs>
        <w:ind w:left="0" w:firstLine="0"/>
        <w:jc w:val="both"/>
        <w:rPr>
          <w:rFonts w:ascii="Arial" w:hAnsi="Arial" w:cs="Arial"/>
          <w:sz w:val="22"/>
          <w:szCs w:val="22"/>
        </w:rPr>
      </w:pPr>
      <w:r w:rsidRPr="003F4E43">
        <w:rPr>
          <w:rFonts w:ascii="Arial" w:hAnsi="Arial" w:cs="Arial"/>
          <w:sz w:val="22"/>
          <w:szCs w:val="22"/>
        </w:rPr>
        <w:t>Специфичните правила по безопасност на “Софийска вода” АД</w:t>
      </w:r>
      <w:r>
        <w:rPr>
          <w:rFonts w:ascii="Arial" w:hAnsi="Arial" w:cs="Arial"/>
          <w:sz w:val="22"/>
          <w:szCs w:val="22"/>
        </w:rPr>
        <w:t>,</w:t>
      </w:r>
      <w:r w:rsidRPr="003F4E43">
        <w:rPr>
          <w:rFonts w:ascii="Arial" w:hAnsi="Arial" w:cs="Arial"/>
          <w:sz w:val="22"/>
          <w:szCs w:val="22"/>
        </w:rPr>
        <w:t xml:space="preserve"> дадени по време на инструктажа и на оперативните срещи</w:t>
      </w:r>
      <w:r>
        <w:rPr>
          <w:rFonts w:ascii="Arial" w:hAnsi="Arial" w:cs="Arial"/>
          <w:sz w:val="22"/>
          <w:szCs w:val="22"/>
        </w:rPr>
        <w:t>,</w:t>
      </w:r>
      <w:r w:rsidRPr="003F4E43">
        <w:rPr>
          <w:rFonts w:ascii="Arial" w:hAnsi="Arial" w:cs="Arial"/>
          <w:sz w:val="22"/>
          <w:szCs w:val="22"/>
        </w:rPr>
        <w:t xml:space="preserve"> трябва да бъ</w:t>
      </w:r>
      <w:r>
        <w:rPr>
          <w:rFonts w:ascii="Arial" w:hAnsi="Arial" w:cs="Arial"/>
          <w:sz w:val="22"/>
          <w:szCs w:val="22"/>
        </w:rPr>
        <w:t xml:space="preserve">дат спазвани от всички, винаги </w:t>
      </w:r>
      <w:r w:rsidRPr="003F4E43">
        <w:rPr>
          <w:rFonts w:ascii="Arial" w:hAnsi="Arial" w:cs="Arial"/>
          <w:sz w:val="22"/>
          <w:szCs w:val="22"/>
        </w:rPr>
        <w:t>и по всяко време.</w:t>
      </w:r>
    </w:p>
    <w:p w14:paraId="31DA8210" w14:textId="77777777" w:rsidR="003C7E62" w:rsidRPr="003F4E43" w:rsidRDefault="003C7E62" w:rsidP="003C7E62">
      <w:pPr>
        <w:tabs>
          <w:tab w:val="left" w:pos="360"/>
        </w:tabs>
        <w:jc w:val="both"/>
        <w:rPr>
          <w:rFonts w:ascii="Arial" w:hAnsi="Arial" w:cs="Arial"/>
          <w:sz w:val="22"/>
          <w:szCs w:val="22"/>
        </w:rPr>
      </w:pPr>
    </w:p>
    <w:p w14:paraId="26BC7C93" w14:textId="77777777" w:rsidR="003C7E62" w:rsidRPr="003F4E43" w:rsidRDefault="003C7E62" w:rsidP="00F1604A">
      <w:pPr>
        <w:numPr>
          <w:ilvl w:val="0"/>
          <w:numId w:val="13"/>
        </w:numPr>
        <w:tabs>
          <w:tab w:val="clear" w:pos="720"/>
          <w:tab w:val="left" w:pos="360"/>
        </w:tabs>
        <w:ind w:left="0" w:firstLine="0"/>
        <w:jc w:val="both"/>
        <w:rPr>
          <w:rFonts w:ascii="Arial" w:hAnsi="Arial" w:cs="Arial"/>
          <w:sz w:val="22"/>
          <w:szCs w:val="22"/>
        </w:rPr>
      </w:pPr>
      <w:r w:rsidRPr="003F4E43">
        <w:rPr>
          <w:rFonts w:ascii="Arial" w:hAnsi="Arial" w:cs="Arial"/>
          <w:sz w:val="22"/>
          <w:szCs w:val="22"/>
        </w:rPr>
        <w:t>Останалите видове инструктаж по ЗБУ и ПБ на работниците на Изпълнителя са негово задължение и се провеждат и регистр</w:t>
      </w:r>
      <w:r>
        <w:rPr>
          <w:rFonts w:ascii="Arial" w:hAnsi="Arial" w:cs="Arial"/>
          <w:sz w:val="22"/>
          <w:szCs w:val="22"/>
        </w:rPr>
        <w:t xml:space="preserve">ират от негови длъжностни лица, </w:t>
      </w:r>
      <w:r w:rsidRPr="003F4E43">
        <w:rPr>
          <w:rFonts w:ascii="Arial" w:hAnsi="Arial" w:cs="Arial"/>
          <w:sz w:val="22"/>
          <w:szCs w:val="22"/>
        </w:rPr>
        <w:t>съгласно действащото законодателство.</w:t>
      </w:r>
    </w:p>
    <w:p w14:paraId="2803E84C" w14:textId="77777777" w:rsidR="003C7E62" w:rsidRPr="003F4E43" w:rsidRDefault="003C7E62" w:rsidP="003C7E62">
      <w:pPr>
        <w:pStyle w:val="BodyText"/>
        <w:rPr>
          <w:rFonts w:cs="Arial"/>
          <w:b/>
          <w:bCs/>
          <w:sz w:val="22"/>
          <w:szCs w:val="22"/>
          <w:lang w:val="bg-BG"/>
        </w:rPr>
      </w:pPr>
    </w:p>
    <w:p w14:paraId="38F37DBB" w14:textId="77777777" w:rsidR="003C7E62" w:rsidRPr="003F4E43" w:rsidRDefault="003C7E62" w:rsidP="003C7E62">
      <w:pPr>
        <w:pStyle w:val="BodyText"/>
        <w:spacing w:after="0"/>
        <w:rPr>
          <w:rFonts w:cs="Arial"/>
          <w:b/>
          <w:sz w:val="22"/>
          <w:szCs w:val="22"/>
          <w:lang w:val="bg-BG"/>
        </w:rPr>
      </w:pPr>
      <w:r w:rsidRPr="003F4E43">
        <w:rPr>
          <w:rFonts w:cs="Arial"/>
          <w:b/>
          <w:sz w:val="22"/>
          <w:szCs w:val="22"/>
          <w:lang w:val="bg-BG"/>
        </w:rPr>
        <w:t>Специално работно облекло, лични и колективни предпазни средства</w:t>
      </w:r>
    </w:p>
    <w:p w14:paraId="702B4BC4" w14:textId="77777777" w:rsidR="003C7E62" w:rsidRPr="003F4E43" w:rsidRDefault="003C7E62" w:rsidP="003C7E62">
      <w:pPr>
        <w:pStyle w:val="BodyText"/>
        <w:spacing w:after="0"/>
        <w:rPr>
          <w:rFonts w:cs="Arial"/>
          <w:sz w:val="22"/>
          <w:szCs w:val="22"/>
          <w:lang w:val="bg-BG"/>
        </w:rPr>
      </w:pPr>
    </w:p>
    <w:p w14:paraId="4806A06E" w14:textId="77777777" w:rsidR="003C7E62" w:rsidRPr="003F4E43" w:rsidRDefault="003C7E62" w:rsidP="00F1604A">
      <w:pPr>
        <w:numPr>
          <w:ilvl w:val="0"/>
          <w:numId w:val="13"/>
        </w:numPr>
        <w:tabs>
          <w:tab w:val="clear" w:pos="720"/>
          <w:tab w:val="left" w:pos="360"/>
        </w:tabs>
        <w:ind w:left="0" w:firstLine="0"/>
        <w:jc w:val="both"/>
        <w:rPr>
          <w:rFonts w:ascii="Arial" w:hAnsi="Arial" w:cs="Arial"/>
          <w:sz w:val="22"/>
          <w:szCs w:val="22"/>
        </w:rPr>
      </w:pPr>
      <w:r w:rsidRPr="003F4E43">
        <w:rPr>
          <w:rFonts w:ascii="Arial" w:hAnsi="Arial" w:cs="Arial"/>
          <w:sz w:val="22"/>
          <w:szCs w:val="22"/>
        </w:rPr>
        <w:t>Специалното и работно облекло и ЛПС /със сертификати за прои</w:t>
      </w:r>
      <w:r>
        <w:rPr>
          <w:rFonts w:ascii="Arial" w:hAnsi="Arial" w:cs="Arial"/>
          <w:sz w:val="22"/>
          <w:szCs w:val="22"/>
        </w:rPr>
        <w:t xml:space="preserve">зход и проверка/ се осигуряват от </w:t>
      </w:r>
      <w:r w:rsidRPr="003F4E43">
        <w:rPr>
          <w:rFonts w:ascii="Arial" w:hAnsi="Arial" w:cs="Arial"/>
          <w:sz w:val="22"/>
          <w:szCs w:val="22"/>
        </w:rPr>
        <w:t>Изпълнителя съгласно предварителната оценка на риска</w:t>
      </w:r>
      <w:r>
        <w:rPr>
          <w:rFonts w:ascii="Arial" w:hAnsi="Arial" w:cs="Arial"/>
          <w:sz w:val="22"/>
          <w:szCs w:val="22"/>
        </w:rPr>
        <w:t>,</w:t>
      </w:r>
      <w:r w:rsidRPr="003F4E43">
        <w:rPr>
          <w:rFonts w:ascii="Arial" w:hAnsi="Arial" w:cs="Arial"/>
          <w:sz w:val="22"/>
          <w:szCs w:val="22"/>
        </w:rPr>
        <w:t xml:space="preserve"> направена от Изпълнителя. Същите се осигуряв</w:t>
      </w:r>
      <w:r>
        <w:rPr>
          <w:rFonts w:ascii="Arial" w:hAnsi="Arial" w:cs="Arial"/>
          <w:sz w:val="22"/>
          <w:szCs w:val="22"/>
        </w:rPr>
        <w:t xml:space="preserve">ат преди започване на работа и </w:t>
      </w:r>
      <w:r w:rsidRPr="003F4E43">
        <w:rPr>
          <w:rFonts w:ascii="Arial" w:hAnsi="Arial" w:cs="Arial"/>
          <w:sz w:val="22"/>
          <w:szCs w:val="22"/>
        </w:rPr>
        <w:t>са задължителни за носене от персонала. Поддръжка, почистване и изпирането са за сметка на Изпълнителя.</w:t>
      </w:r>
    </w:p>
    <w:p w14:paraId="41456A1D" w14:textId="77777777" w:rsidR="003C7E62" w:rsidRPr="003F4E43" w:rsidRDefault="003C7E62" w:rsidP="003C7E62">
      <w:pPr>
        <w:tabs>
          <w:tab w:val="left" w:pos="360"/>
        </w:tabs>
        <w:jc w:val="both"/>
        <w:rPr>
          <w:rFonts w:ascii="Arial" w:hAnsi="Arial" w:cs="Arial"/>
          <w:sz w:val="22"/>
          <w:szCs w:val="22"/>
        </w:rPr>
      </w:pPr>
    </w:p>
    <w:p w14:paraId="1F049F52" w14:textId="77777777" w:rsidR="003C7E62" w:rsidRPr="003F4E43" w:rsidRDefault="003C7E62" w:rsidP="00F1604A">
      <w:pPr>
        <w:numPr>
          <w:ilvl w:val="0"/>
          <w:numId w:val="13"/>
        </w:numPr>
        <w:tabs>
          <w:tab w:val="clear" w:pos="720"/>
          <w:tab w:val="left" w:pos="360"/>
        </w:tabs>
        <w:ind w:left="0" w:firstLine="0"/>
        <w:jc w:val="both"/>
        <w:rPr>
          <w:rFonts w:ascii="Arial" w:hAnsi="Arial" w:cs="Arial"/>
          <w:sz w:val="22"/>
          <w:szCs w:val="22"/>
        </w:rPr>
      </w:pPr>
      <w:r w:rsidRPr="003F4E43">
        <w:rPr>
          <w:rFonts w:ascii="Arial" w:hAnsi="Arial" w:cs="Arial"/>
          <w:sz w:val="22"/>
          <w:szCs w:val="22"/>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0F60DCE4" w14:textId="77777777" w:rsidR="003C7E62" w:rsidRPr="003F4E43" w:rsidRDefault="003C7E62" w:rsidP="003C7E62">
      <w:pPr>
        <w:pStyle w:val="BodyText"/>
        <w:rPr>
          <w:rFonts w:cs="Arial"/>
          <w:b/>
          <w:bCs/>
          <w:sz w:val="22"/>
          <w:szCs w:val="22"/>
          <w:lang w:val="bg-BG"/>
        </w:rPr>
      </w:pPr>
    </w:p>
    <w:p w14:paraId="1206D0FA" w14:textId="77777777" w:rsidR="003C7E62" w:rsidRPr="003F4E43" w:rsidRDefault="003C7E62" w:rsidP="003C7E62">
      <w:pPr>
        <w:pStyle w:val="BodyText"/>
        <w:spacing w:after="0"/>
        <w:rPr>
          <w:rFonts w:cs="Arial"/>
          <w:b/>
          <w:sz w:val="22"/>
          <w:szCs w:val="22"/>
          <w:lang w:val="bg-BG"/>
        </w:rPr>
      </w:pPr>
      <w:r w:rsidRPr="003F4E43">
        <w:rPr>
          <w:rFonts w:cs="Arial"/>
          <w:b/>
          <w:sz w:val="22"/>
          <w:szCs w:val="22"/>
          <w:lang w:val="bg-BG"/>
        </w:rPr>
        <w:t>Санитарно хигиенни условия</w:t>
      </w:r>
    </w:p>
    <w:p w14:paraId="2A8BB880" w14:textId="77777777" w:rsidR="003C7E62" w:rsidRPr="003F4E43" w:rsidRDefault="003C7E62" w:rsidP="003C7E62">
      <w:pPr>
        <w:pStyle w:val="BodyText"/>
        <w:spacing w:after="0"/>
        <w:rPr>
          <w:rFonts w:cs="Arial"/>
          <w:b/>
          <w:bCs/>
          <w:sz w:val="22"/>
          <w:szCs w:val="22"/>
          <w:lang w:val="bg-BG"/>
        </w:rPr>
      </w:pPr>
    </w:p>
    <w:p w14:paraId="4D31CA62" w14:textId="77777777" w:rsidR="003C7E62" w:rsidRPr="00D52B40" w:rsidRDefault="003C7E62" w:rsidP="00F1604A">
      <w:pPr>
        <w:numPr>
          <w:ilvl w:val="0"/>
          <w:numId w:val="13"/>
        </w:numPr>
        <w:tabs>
          <w:tab w:val="clear" w:pos="720"/>
          <w:tab w:val="left" w:pos="360"/>
        </w:tabs>
        <w:ind w:left="0" w:firstLine="0"/>
        <w:jc w:val="both"/>
        <w:rPr>
          <w:rFonts w:ascii="Arial" w:hAnsi="Arial" w:cs="Arial"/>
          <w:sz w:val="22"/>
          <w:szCs w:val="22"/>
        </w:rPr>
      </w:pPr>
      <w:r w:rsidRPr="003F4E43">
        <w:rPr>
          <w:rFonts w:ascii="Arial" w:hAnsi="Arial" w:cs="Arial"/>
          <w:sz w:val="22"/>
          <w:szCs w:val="22"/>
        </w:rPr>
        <w:t>Забранено е  ко</w:t>
      </w:r>
      <w:r>
        <w:rPr>
          <w:rFonts w:ascii="Arial" w:hAnsi="Arial" w:cs="Arial"/>
          <w:sz w:val="22"/>
          <w:szCs w:val="22"/>
        </w:rPr>
        <w:t xml:space="preserve">нсумирането на храна и напитки </w:t>
      </w:r>
      <w:r w:rsidRPr="003F4E43">
        <w:rPr>
          <w:rFonts w:ascii="Arial" w:hAnsi="Arial" w:cs="Arial"/>
          <w:sz w:val="22"/>
          <w:szCs w:val="22"/>
        </w:rPr>
        <w:t>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r>
        <w:rPr>
          <w:rFonts w:ascii="Arial" w:hAnsi="Arial" w:cs="Arial"/>
          <w:sz w:val="22"/>
          <w:szCs w:val="22"/>
        </w:rPr>
        <w:t>.</w:t>
      </w:r>
    </w:p>
    <w:p w14:paraId="0A2E012C" w14:textId="77777777" w:rsidR="003C7E62" w:rsidRPr="003F4E43" w:rsidRDefault="003C7E62" w:rsidP="003C7E62">
      <w:pPr>
        <w:tabs>
          <w:tab w:val="left" w:pos="360"/>
        </w:tabs>
        <w:jc w:val="both"/>
        <w:rPr>
          <w:rFonts w:ascii="Arial" w:hAnsi="Arial" w:cs="Arial"/>
          <w:sz w:val="22"/>
          <w:szCs w:val="22"/>
        </w:rPr>
      </w:pPr>
    </w:p>
    <w:p w14:paraId="21EFBA38" w14:textId="77777777" w:rsidR="003C7E62" w:rsidRPr="003F4E43" w:rsidRDefault="003C7E62" w:rsidP="00F1604A">
      <w:pPr>
        <w:numPr>
          <w:ilvl w:val="0"/>
          <w:numId w:val="13"/>
        </w:numPr>
        <w:tabs>
          <w:tab w:val="clear" w:pos="720"/>
          <w:tab w:val="left" w:pos="360"/>
        </w:tabs>
        <w:ind w:left="0" w:firstLine="0"/>
        <w:jc w:val="both"/>
        <w:rPr>
          <w:rFonts w:ascii="Arial" w:hAnsi="Arial" w:cs="Arial"/>
          <w:sz w:val="22"/>
          <w:szCs w:val="22"/>
        </w:rPr>
      </w:pPr>
      <w:r w:rsidRPr="003F4E43">
        <w:rPr>
          <w:rFonts w:ascii="Arial" w:hAnsi="Arial" w:cs="Arial"/>
          <w:sz w:val="22"/>
          <w:szCs w:val="22"/>
        </w:rPr>
        <w:t xml:space="preserve">Изпълнителят осигурява за персонала си и </w:t>
      </w:r>
      <w:r>
        <w:rPr>
          <w:rFonts w:ascii="Arial" w:hAnsi="Arial" w:cs="Arial"/>
          <w:sz w:val="22"/>
          <w:szCs w:val="22"/>
        </w:rPr>
        <w:t xml:space="preserve">на </w:t>
      </w:r>
      <w:r w:rsidRPr="003F4E43">
        <w:rPr>
          <w:rFonts w:ascii="Arial" w:hAnsi="Arial" w:cs="Arial"/>
          <w:sz w:val="22"/>
          <w:szCs w:val="22"/>
        </w:rPr>
        <w:t>този на подизпълнителите санитарно</w:t>
      </w:r>
      <w:r>
        <w:rPr>
          <w:rFonts w:ascii="Arial" w:hAnsi="Arial" w:cs="Arial"/>
          <w:sz w:val="22"/>
          <w:szCs w:val="22"/>
        </w:rPr>
        <w:t>-</w:t>
      </w:r>
      <w:r w:rsidRPr="003F4E43">
        <w:rPr>
          <w:rFonts w:ascii="Arial" w:hAnsi="Arial" w:cs="Arial"/>
          <w:sz w:val="22"/>
          <w:szCs w:val="22"/>
        </w:rPr>
        <w:t xml:space="preserve">битови помещения и такива за административно техническа работа, ако изрично </w:t>
      </w:r>
      <w:r>
        <w:rPr>
          <w:rFonts w:ascii="Arial" w:hAnsi="Arial" w:cs="Arial"/>
          <w:sz w:val="22"/>
          <w:szCs w:val="22"/>
        </w:rPr>
        <w:t>не е уговорено друго в договора</w:t>
      </w:r>
      <w:r w:rsidRPr="003F4E43">
        <w:rPr>
          <w:rFonts w:ascii="Arial" w:hAnsi="Arial" w:cs="Arial"/>
          <w:sz w:val="22"/>
          <w:szCs w:val="22"/>
        </w:rPr>
        <w:t>.</w:t>
      </w:r>
    </w:p>
    <w:p w14:paraId="04C7C9E5" w14:textId="77777777" w:rsidR="003C7E62" w:rsidRPr="003F4E43" w:rsidRDefault="003C7E62" w:rsidP="003C7E62">
      <w:pPr>
        <w:tabs>
          <w:tab w:val="left" w:pos="360"/>
        </w:tabs>
        <w:jc w:val="both"/>
        <w:rPr>
          <w:rFonts w:ascii="Arial" w:hAnsi="Arial" w:cs="Arial"/>
          <w:sz w:val="22"/>
          <w:szCs w:val="22"/>
        </w:rPr>
      </w:pPr>
    </w:p>
    <w:p w14:paraId="7F98F79B" w14:textId="77777777" w:rsidR="003C7E62" w:rsidRPr="003F4E43" w:rsidRDefault="003C7E62" w:rsidP="00F1604A">
      <w:pPr>
        <w:numPr>
          <w:ilvl w:val="0"/>
          <w:numId w:val="13"/>
        </w:numPr>
        <w:tabs>
          <w:tab w:val="clear" w:pos="720"/>
          <w:tab w:val="left" w:pos="360"/>
        </w:tabs>
        <w:ind w:left="0" w:firstLine="0"/>
        <w:jc w:val="both"/>
        <w:rPr>
          <w:rFonts w:ascii="Arial" w:hAnsi="Arial" w:cs="Arial"/>
          <w:sz w:val="22"/>
          <w:szCs w:val="22"/>
        </w:rPr>
      </w:pPr>
      <w:r w:rsidRPr="003F4E43">
        <w:rPr>
          <w:rFonts w:ascii="Arial" w:hAnsi="Arial" w:cs="Arial"/>
          <w:sz w:val="22"/>
          <w:szCs w:val="22"/>
        </w:rPr>
        <w:t xml:space="preserve">Изпълнителят оборудва преносима аптечка за даване на първа </w:t>
      </w:r>
      <w:proofErr w:type="spellStart"/>
      <w:r w:rsidRPr="003F4E43">
        <w:rPr>
          <w:rFonts w:ascii="Arial" w:hAnsi="Arial" w:cs="Arial"/>
          <w:sz w:val="22"/>
          <w:szCs w:val="22"/>
        </w:rPr>
        <w:t>долекарска</w:t>
      </w:r>
      <w:proofErr w:type="spellEnd"/>
      <w:r w:rsidRPr="003F4E43">
        <w:rPr>
          <w:rFonts w:ascii="Arial" w:hAnsi="Arial" w:cs="Arial"/>
          <w:sz w:val="22"/>
          <w:szCs w:val="22"/>
        </w:rPr>
        <w:t xml:space="preserve"> помощ.</w:t>
      </w:r>
    </w:p>
    <w:p w14:paraId="2A5FF5F6" w14:textId="77777777" w:rsidR="003C7E62" w:rsidRPr="003F4E43" w:rsidRDefault="003C7E62" w:rsidP="003C7E62">
      <w:pPr>
        <w:tabs>
          <w:tab w:val="left" w:pos="360"/>
        </w:tabs>
        <w:jc w:val="both"/>
        <w:rPr>
          <w:rFonts w:ascii="Arial" w:hAnsi="Arial" w:cs="Arial"/>
          <w:sz w:val="22"/>
          <w:szCs w:val="22"/>
        </w:rPr>
      </w:pPr>
    </w:p>
    <w:p w14:paraId="3E6BB390" w14:textId="77777777" w:rsidR="003C7E62" w:rsidRPr="003F4E43" w:rsidRDefault="003C7E62" w:rsidP="003C7E62">
      <w:pPr>
        <w:pStyle w:val="BodyText"/>
        <w:spacing w:after="0"/>
        <w:rPr>
          <w:rFonts w:cs="Arial"/>
          <w:b/>
          <w:sz w:val="22"/>
          <w:szCs w:val="22"/>
          <w:lang w:val="bg-BG"/>
        </w:rPr>
      </w:pPr>
      <w:r w:rsidRPr="003F4E43">
        <w:rPr>
          <w:rFonts w:cs="Arial"/>
          <w:b/>
          <w:sz w:val="22"/>
          <w:szCs w:val="22"/>
          <w:lang w:val="bg-BG"/>
        </w:rPr>
        <w:lastRenderedPageBreak/>
        <w:t>Организация на работната площадка</w:t>
      </w:r>
    </w:p>
    <w:p w14:paraId="44D462F2" w14:textId="77777777" w:rsidR="003C7E62" w:rsidRPr="003F4E43" w:rsidRDefault="003C7E62" w:rsidP="003C7E62">
      <w:pPr>
        <w:pStyle w:val="BodyText"/>
        <w:spacing w:after="0"/>
        <w:rPr>
          <w:rFonts w:cs="Arial"/>
          <w:b/>
          <w:bCs/>
          <w:sz w:val="22"/>
          <w:szCs w:val="22"/>
          <w:lang w:val="bg-BG"/>
        </w:rPr>
      </w:pPr>
    </w:p>
    <w:p w14:paraId="22E4AA45" w14:textId="77777777" w:rsidR="003C7E62" w:rsidRPr="003F4E43" w:rsidRDefault="003C7E62" w:rsidP="00F1604A">
      <w:pPr>
        <w:numPr>
          <w:ilvl w:val="0"/>
          <w:numId w:val="13"/>
        </w:numPr>
        <w:tabs>
          <w:tab w:val="clear" w:pos="720"/>
          <w:tab w:val="left" w:pos="360"/>
        </w:tabs>
        <w:ind w:left="0" w:firstLine="0"/>
        <w:jc w:val="both"/>
        <w:rPr>
          <w:rFonts w:ascii="Arial" w:hAnsi="Arial" w:cs="Arial"/>
          <w:sz w:val="22"/>
          <w:szCs w:val="22"/>
        </w:rPr>
      </w:pPr>
      <w:r w:rsidRPr="003F4E43">
        <w:rPr>
          <w:rFonts w:ascii="Arial" w:hAnsi="Arial" w:cs="Arial"/>
          <w:sz w:val="22"/>
          <w:szCs w:val="22"/>
        </w:rPr>
        <w:t>Изпълнителят е длъжен да маркира работната си площадка с ограждения /прегради, ленти/ и да я сигнализира със знаци по безопасност и табела.</w:t>
      </w:r>
    </w:p>
    <w:p w14:paraId="3964D011" w14:textId="77777777" w:rsidR="003C7E62" w:rsidRPr="003F4E43" w:rsidRDefault="003C7E62" w:rsidP="003C7E62">
      <w:pPr>
        <w:tabs>
          <w:tab w:val="left" w:pos="360"/>
        </w:tabs>
        <w:jc w:val="both"/>
        <w:rPr>
          <w:rFonts w:ascii="Arial" w:hAnsi="Arial" w:cs="Arial"/>
          <w:sz w:val="22"/>
          <w:szCs w:val="22"/>
        </w:rPr>
      </w:pPr>
    </w:p>
    <w:p w14:paraId="6B8EDC16" w14:textId="77777777" w:rsidR="003C7E62" w:rsidRPr="003F4E43" w:rsidRDefault="003C7E62" w:rsidP="00F1604A">
      <w:pPr>
        <w:numPr>
          <w:ilvl w:val="0"/>
          <w:numId w:val="13"/>
        </w:numPr>
        <w:tabs>
          <w:tab w:val="clear" w:pos="720"/>
          <w:tab w:val="left" w:pos="360"/>
        </w:tabs>
        <w:ind w:left="0" w:firstLine="0"/>
        <w:jc w:val="both"/>
        <w:rPr>
          <w:rFonts w:ascii="Arial" w:hAnsi="Arial" w:cs="Arial"/>
          <w:sz w:val="22"/>
          <w:szCs w:val="22"/>
        </w:rPr>
      </w:pPr>
      <w:r w:rsidRPr="003F4E43">
        <w:rPr>
          <w:rFonts w:ascii="Arial" w:hAnsi="Arial" w:cs="Arial"/>
          <w:sz w:val="22"/>
          <w:szCs w:val="22"/>
        </w:rPr>
        <w:t>При работа на височина хората, оборудването и материалите трябва да бъдат защитени от падане.</w:t>
      </w:r>
    </w:p>
    <w:p w14:paraId="629E35DF" w14:textId="77777777" w:rsidR="003C7E62" w:rsidRPr="003F4E43" w:rsidRDefault="003C7E62" w:rsidP="003C7E62">
      <w:pPr>
        <w:tabs>
          <w:tab w:val="left" w:pos="360"/>
        </w:tabs>
        <w:jc w:val="both"/>
        <w:rPr>
          <w:rFonts w:ascii="Arial" w:hAnsi="Arial" w:cs="Arial"/>
          <w:sz w:val="22"/>
          <w:szCs w:val="22"/>
        </w:rPr>
      </w:pPr>
    </w:p>
    <w:p w14:paraId="6A858BD8" w14:textId="77777777" w:rsidR="003C7E62" w:rsidRPr="003F4E43" w:rsidRDefault="003C7E62" w:rsidP="00F1604A">
      <w:pPr>
        <w:numPr>
          <w:ilvl w:val="0"/>
          <w:numId w:val="13"/>
        </w:numPr>
        <w:tabs>
          <w:tab w:val="clear" w:pos="720"/>
          <w:tab w:val="left" w:pos="360"/>
        </w:tabs>
        <w:ind w:left="0" w:firstLine="0"/>
        <w:jc w:val="both"/>
        <w:rPr>
          <w:rFonts w:ascii="Arial" w:hAnsi="Arial" w:cs="Arial"/>
          <w:sz w:val="22"/>
          <w:szCs w:val="22"/>
        </w:rPr>
      </w:pPr>
      <w:r w:rsidRPr="003F4E43">
        <w:rPr>
          <w:rFonts w:ascii="Arial" w:hAnsi="Arial" w:cs="Arial"/>
          <w:sz w:val="22"/>
          <w:szCs w:val="22"/>
        </w:rPr>
        <w:t>При извършване на изкопни работи, Изпълнителят предварително сигнализира изкопите съгласно действащото законодателство.</w:t>
      </w:r>
    </w:p>
    <w:p w14:paraId="2052C386" w14:textId="77777777" w:rsidR="003C7E62" w:rsidRPr="003F4E43" w:rsidRDefault="003C7E62" w:rsidP="003C7E62">
      <w:pPr>
        <w:tabs>
          <w:tab w:val="left" w:pos="360"/>
        </w:tabs>
        <w:jc w:val="both"/>
        <w:rPr>
          <w:rFonts w:ascii="Arial" w:hAnsi="Arial" w:cs="Arial"/>
          <w:sz w:val="22"/>
          <w:szCs w:val="22"/>
        </w:rPr>
      </w:pPr>
    </w:p>
    <w:p w14:paraId="2223AE4B" w14:textId="77777777" w:rsidR="003C7E62" w:rsidRPr="003F4E43" w:rsidRDefault="003C7E62" w:rsidP="00F1604A">
      <w:pPr>
        <w:numPr>
          <w:ilvl w:val="0"/>
          <w:numId w:val="13"/>
        </w:numPr>
        <w:tabs>
          <w:tab w:val="clear" w:pos="720"/>
          <w:tab w:val="left" w:pos="360"/>
        </w:tabs>
        <w:ind w:left="0" w:firstLine="0"/>
        <w:jc w:val="both"/>
        <w:rPr>
          <w:rFonts w:ascii="Arial" w:hAnsi="Arial" w:cs="Arial"/>
          <w:sz w:val="22"/>
          <w:szCs w:val="22"/>
        </w:rPr>
      </w:pPr>
      <w:r w:rsidRPr="003F4E43">
        <w:rPr>
          <w:rFonts w:ascii="Arial" w:hAnsi="Arial" w:cs="Arial"/>
          <w:sz w:val="22"/>
          <w:szCs w:val="22"/>
        </w:rPr>
        <w:t>И</w:t>
      </w:r>
      <w:r>
        <w:rPr>
          <w:rFonts w:ascii="Arial" w:hAnsi="Arial" w:cs="Arial"/>
          <w:sz w:val="22"/>
          <w:szCs w:val="22"/>
        </w:rPr>
        <w:t xml:space="preserve">зпълнителят се задължава да </w:t>
      </w:r>
      <w:r w:rsidRPr="003F4E43">
        <w:rPr>
          <w:rFonts w:ascii="Arial" w:hAnsi="Arial" w:cs="Arial"/>
          <w:sz w:val="22"/>
          <w:szCs w:val="22"/>
        </w:rPr>
        <w:t>подрежда всички материали и резервни части и да почиства от отпадъци работната площадка, незабавно след работа.</w:t>
      </w:r>
    </w:p>
    <w:p w14:paraId="4DE23914" w14:textId="77777777" w:rsidR="003C7E62" w:rsidRPr="003F4E43" w:rsidRDefault="003C7E62" w:rsidP="003C7E62">
      <w:pPr>
        <w:tabs>
          <w:tab w:val="left" w:pos="360"/>
        </w:tabs>
        <w:jc w:val="both"/>
        <w:rPr>
          <w:rFonts w:ascii="Arial" w:hAnsi="Arial" w:cs="Arial"/>
          <w:sz w:val="22"/>
          <w:szCs w:val="22"/>
        </w:rPr>
      </w:pPr>
    </w:p>
    <w:p w14:paraId="7AB49931" w14:textId="77777777" w:rsidR="003C7E62" w:rsidRPr="003F4E43" w:rsidRDefault="003C7E62" w:rsidP="00F1604A">
      <w:pPr>
        <w:numPr>
          <w:ilvl w:val="0"/>
          <w:numId w:val="13"/>
        </w:numPr>
        <w:tabs>
          <w:tab w:val="clear" w:pos="720"/>
          <w:tab w:val="left" w:pos="360"/>
        </w:tabs>
        <w:ind w:left="0" w:firstLine="0"/>
        <w:jc w:val="both"/>
        <w:rPr>
          <w:rFonts w:ascii="Arial" w:hAnsi="Arial" w:cs="Arial"/>
          <w:sz w:val="22"/>
          <w:szCs w:val="22"/>
        </w:rPr>
      </w:pPr>
      <w:r w:rsidRPr="003F4E43">
        <w:rPr>
          <w:rFonts w:ascii="Arial" w:hAnsi="Arial" w:cs="Arial"/>
          <w:sz w:val="22"/>
          <w:szCs w:val="22"/>
        </w:rPr>
        <w:t xml:space="preserve">Забранява се ползването на производствените инсталации или части от тях </w:t>
      </w:r>
      <w:r>
        <w:rPr>
          <w:rFonts w:ascii="Arial" w:hAnsi="Arial" w:cs="Arial"/>
          <w:sz w:val="22"/>
          <w:szCs w:val="22"/>
        </w:rPr>
        <w:t>без разрешение на контролиращия</w:t>
      </w:r>
      <w:r w:rsidRPr="003F4E43">
        <w:rPr>
          <w:rFonts w:ascii="Arial" w:hAnsi="Arial" w:cs="Arial"/>
          <w:sz w:val="22"/>
          <w:szCs w:val="22"/>
        </w:rPr>
        <w:t xml:space="preserve"> служител на Възложителя.</w:t>
      </w:r>
    </w:p>
    <w:p w14:paraId="7D65E056" w14:textId="77777777" w:rsidR="003C7E62" w:rsidRPr="003F4E43" w:rsidRDefault="003C7E62" w:rsidP="003C7E62">
      <w:pPr>
        <w:tabs>
          <w:tab w:val="left" w:pos="360"/>
        </w:tabs>
        <w:jc w:val="both"/>
        <w:rPr>
          <w:rFonts w:ascii="Arial" w:hAnsi="Arial" w:cs="Arial"/>
          <w:sz w:val="22"/>
          <w:szCs w:val="22"/>
        </w:rPr>
      </w:pPr>
    </w:p>
    <w:p w14:paraId="485C470A" w14:textId="77777777" w:rsidR="003C7E62" w:rsidRPr="003F4E43" w:rsidRDefault="003C7E62" w:rsidP="003C7E62">
      <w:pPr>
        <w:pStyle w:val="Heading2"/>
        <w:jc w:val="both"/>
        <w:rPr>
          <w:rFonts w:ascii="Arial" w:hAnsi="Arial" w:cs="Arial"/>
          <w:sz w:val="22"/>
          <w:szCs w:val="22"/>
        </w:rPr>
      </w:pPr>
      <w:r w:rsidRPr="003F4E43">
        <w:rPr>
          <w:rFonts w:ascii="Arial" w:hAnsi="Arial" w:cs="Arial"/>
          <w:sz w:val="22"/>
          <w:szCs w:val="22"/>
        </w:rPr>
        <w:t>Трудови злополуки и инциденти</w:t>
      </w:r>
    </w:p>
    <w:p w14:paraId="171E37F5" w14:textId="77777777" w:rsidR="003C7E62" w:rsidRPr="003F4E43" w:rsidRDefault="003C7E62" w:rsidP="003C7E62">
      <w:pPr>
        <w:jc w:val="both"/>
        <w:rPr>
          <w:rFonts w:ascii="Arial" w:hAnsi="Arial" w:cs="Arial"/>
          <w:sz w:val="22"/>
          <w:szCs w:val="22"/>
        </w:rPr>
      </w:pPr>
    </w:p>
    <w:p w14:paraId="7D556600" w14:textId="77777777" w:rsidR="003C7E62" w:rsidRPr="003F4E43" w:rsidRDefault="003C7E62" w:rsidP="00F1604A">
      <w:pPr>
        <w:numPr>
          <w:ilvl w:val="0"/>
          <w:numId w:val="13"/>
        </w:numPr>
        <w:tabs>
          <w:tab w:val="clear" w:pos="720"/>
          <w:tab w:val="left" w:pos="360"/>
        </w:tabs>
        <w:ind w:left="0" w:firstLine="0"/>
        <w:jc w:val="both"/>
        <w:rPr>
          <w:rFonts w:ascii="Arial" w:hAnsi="Arial" w:cs="Arial"/>
          <w:sz w:val="22"/>
          <w:szCs w:val="22"/>
        </w:rPr>
      </w:pPr>
      <w:r w:rsidRPr="003F4E43">
        <w:rPr>
          <w:rFonts w:ascii="Arial" w:hAnsi="Arial" w:cs="Arial"/>
          <w:sz w:val="22"/>
          <w:szCs w:val="22"/>
        </w:rPr>
        <w:t>За всички злополуки, инциденти, наранявания, оказана първа помощ, Изпълнителят неза</w:t>
      </w:r>
      <w:r>
        <w:rPr>
          <w:rFonts w:ascii="Arial" w:hAnsi="Arial" w:cs="Arial"/>
          <w:sz w:val="22"/>
          <w:szCs w:val="22"/>
        </w:rPr>
        <w:t xml:space="preserve">бавно уведомява контролиращия </w:t>
      </w:r>
      <w:r w:rsidRPr="003F4E43">
        <w:rPr>
          <w:rFonts w:ascii="Arial" w:hAnsi="Arial" w:cs="Arial"/>
          <w:sz w:val="22"/>
          <w:szCs w:val="22"/>
        </w:rPr>
        <w:t xml:space="preserve">служител на Възложителя и отдел </w:t>
      </w:r>
      <w:r>
        <w:rPr>
          <w:rFonts w:ascii="Arial" w:hAnsi="Arial" w:cs="Arial"/>
          <w:sz w:val="22"/>
          <w:szCs w:val="22"/>
        </w:rPr>
        <w:t>„</w:t>
      </w:r>
      <w:r w:rsidRPr="003F4E43">
        <w:rPr>
          <w:rFonts w:ascii="Arial" w:hAnsi="Arial" w:cs="Arial"/>
          <w:sz w:val="22"/>
          <w:szCs w:val="22"/>
        </w:rPr>
        <w:t>БЗР</w:t>
      </w:r>
      <w:r>
        <w:rPr>
          <w:rFonts w:ascii="Arial" w:hAnsi="Arial" w:cs="Arial"/>
          <w:sz w:val="22"/>
          <w:szCs w:val="22"/>
        </w:rPr>
        <w:t>“</w:t>
      </w:r>
      <w:r w:rsidRPr="003F4E43">
        <w:rPr>
          <w:rFonts w:ascii="Arial" w:hAnsi="Arial" w:cs="Arial"/>
          <w:sz w:val="22"/>
          <w:szCs w:val="22"/>
        </w:rPr>
        <w:t>.</w:t>
      </w:r>
    </w:p>
    <w:p w14:paraId="50371073" w14:textId="77777777" w:rsidR="003C7E62" w:rsidRPr="003F4E43" w:rsidRDefault="003C7E62" w:rsidP="003C7E62">
      <w:pPr>
        <w:tabs>
          <w:tab w:val="left" w:pos="360"/>
        </w:tabs>
        <w:jc w:val="both"/>
        <w:rPr>
          <w:rFonts w:ascii="Arial" w:hAnsi="Arial" w:cs="Arial"/>
          <w:sz w:val="22"/>
          <w:szCs w:val="22"/>
        </w:rPr>
      </w:pPr>
    </w:p>
    <w:p w14:paraId="6B7EEEC1" w14:textId="77777777" w:rsidR="003C7E62" w:rsidRPr="003F4E43" w:rsidRDefault="003C7E62" w:rsidP="00F1604A">
      <w:pPr>
        <w:numPr>
          <w:ilvl w:val="0"/>
          <w:numId w:val="13"/>
        </w:numPr>
        <w:tabs>
          <w:tab w:val="clear" w:pos="720"/>
          <w:tab w:val="left" w:pos="360"/>
        </w:tabs>
        <w:ind w:left="0" w:firstLine="0"/>
        <w:jc w:val="both"/>
        <w:rPr>
          <w:rFonts w:ascii="Arial" w:hAnsi="Arial" w:cs="Arial"/>
          <w:sz w:val="22"/>
          <w:szCs w:val="22"/>
        </w:rPr>
      </w:pPr>
      <w:r w:rsidRPr="003F4E43">
        <w:rPr>
          <w:rFonts w:ascii="Arial" w:hAnsi="Arial" w:cs="Arial"/>
          <w:sz w:val="22"/>
          <w:szCs w:val="22"/>
        </w:rPr>
        <w:t xml:space="preserve">Сигнали за аварийни ситуации незабавно се докладват на </w:t>
      </w:r>
      <w:r>
        <w:rPr>
          <w:rFonts w:ascii="Arial" w:hAnsi="Arial" w:cs="Arial"/>
          <w:sz w:val="22"/>
          <w:szCs w:val="22"/>
        </w:rPr>
        <w:t>контролиращия</w:t>
      </w:r>
      <w:r w:rsidRPr="003F4E43">
        <w:rPr>
          <w:rFonts w:ascii="Arial" w:hAnsi="Arial" w:cs="Arial"/>
          <w:sz w:val="22"/>
          <w:szCs w:val="22"/>
        </w:rPr>
        <w:t xml:space="preserve"> служител на Възложителя.</w:t>
      </w:r>
    </w:p>
    <w:p w14:paraId="7F9A604A" w14:textId="77777777" w:rsidR="003C7E62" w:rsidRPr="003F4E43" w:rsidRDefault="003C7E62" w:rsidP="003C7E62">
      <w:pPr>
        <w:pStyle w:val="BodyText"/>
        <w:rPr>
          <w:rFonts w:cs="Arial"/>
          <w:b/>
          <w:bCs/>
          <w:sz w:val="22"/>
          <w:szCs w:val="22"/>
          <w:lang w:val="bg-BG"/>
        </w:rPr>
      </w:pPr>
    </w:p>
    <w:p w14:paraId="606CF296" w14:textId="77777777" w:rsidR="003C7E62" w:rsidRPr="003F4E43" w:rsidRDefault="003C7E62" w:rsidP="003C7E62">
      <w:pPr>
        <w:pStyle w:val="BodyText"/>
        <w:spacing w:after="0"/>
        <w:rPr>
          <w:rFonts w:cs="Arial"/>
          <w:b/>
          <w:sz w:val="22"/>
          <w:szCs w:val="22"/>
          <w:lang w:val="bg-BG"/>
        </w:rPr>
      </w:pPr>
      <w:r w:rsidRPr="003F4E43">
        <w:rPr>
          <w:rFonts w:cs="Arial"/>
          <w:b/>
          <w:sz w:val="22"/>
          <w:szCs w:val="22"/>
          <w:lang w:val="bg-BG"/>
        </w:rPr>
        <w:t xml:space="preserve">Временно електрическо захранване  </w:t>
      </w:r>
    </w:p>
    <w:p w14:paraId="4EA3607F" w14:textId="77777777" w:rsidR="003C7E62" w:rsidRPr="003F4E43" w:rsidRDefault="003C7E62" w:rsidP="003C7E62">
      <w:pPr>
        <w:pStyle w:val="BodyText"/>
        <w:spacing w:after="0"/>
        <w:rPr>
          <w:rFonts w:cs="Arial"/>
          <w:sz w:val="22"/>
          <w:szCs w:val="22"/>
          <w:lang w:val="bg-BG"/>
        </w:rPr>
      </w:pPr>
    </w:p>
    <w:p w14:paraId="6CB9D993" w14:textId="77777777" w:rsidR="003C7E62" w:rsidRPr="003F4E43" w:rsidRDefault="003C7E62" w:rsidP="00F1604A">
      <w:pPr>
        <w:numPr>
          <w:ilvl w:val="0"/>
          <w:numId w:val="13"/>
        </w:numPr>
        <w:tabs>
          <w:tab w:val="clear" w:pos="720"/>
          <w:tab w:val="left" w:pos="360"/>
        </w:tabs>
        <w:ind w:left="0" w:firstLine="0"/>
        <w:jc w:val="both"/>
        <w:rPr>
          <w:rFonts w:ascii="Arial" w:hAnsi="Arial" w:cs="Arial"/>
          <w:sz w:val="22"/>
          <w:szCs w:val="22"/>
        </w:rPr>
      </w:pPr>
      <w:r w:rsidRPr="003F4E43">
        <w:rPr>
          <w:rFonts w:ascii="Arial" w:hAnsi="Arial" w:cs="Arial"/>
          <w:sz w:val="22"/>
          <w:szCs w:val="22"/>
        </w:rPr>
        <w:t>Изпълнителят използва собствени разпределителни табла съ</w:t>
      </w:r>
      <w:r>
        <w:rPr>
          <w:rFonts w:ascii="Arial" w:hAnsi="Arial" w:cs="Arial"/>
          <w:sz w:val="22"/>
          <w:szCs w:val="22"/>
        </w:rPr>
        <w:t xml:space="preserve">с съответната степен на защита </w:t>
      </w:r>
      <w:r w:rsidRPr="003F4E43">
        <w:rPr>
          <w:rFonts w:ascii="Arial" w:hAnsi="Arial" w:cs="Arial"/>
          <w:sz w:val="22"/>
          <w:szCs w:val="22"/>
        </w:rPr>
        <w:t>за захранване на електропотребителите си. Възложителят определя местата за присъединяване и допустимите товари.</w:t>
      </w:r>
    </w:p>
    <w:p w14:paraId="30DCDCC1" w14:textId="77777777" w:rsidR="003C7E62" w:rsidRPr="003F4E43" w:rsidRDefault="003C7E62" w:rsidP="003C7E62">
      <w:pPr>
        <w:tabs>
          <w:tab w:val="left" w:pos="360"/>
        </w:tabs>
        <w:jc w:val="both"/>
        <w:rPr>
          <w:rFonts w:ascii="Arial" w:hAnsi="Arial" w:cs="Arial"/>
          <w:color w:val="0000FF"/>
          <w:sz w:val="22"/>
          <w:szCs w:val="22"/>
        </w:rPr>
      </w:pPr>
    </w:p>
    <w:p w14:paraId="240DB7CC" w14:textId="77777777" w:rsidR="003C7E62" w:rsidRPr="003F4E43" w:rsidRDefault="003C7E62" w:rsidP="00F1604A">
      <w:pPr>
        <w:numPr>
          <w:ilvl w:val="0"/>
          <w:numId w:val="13"/>
        </w:numPr>
        <w:tabs>
          <w:tab w:val="clear" w:pos="720"/>
          <w:tab w:val="left" w:pos="360"/>
        </w:tabs>
        <w:ind w:left="0" w:firstLine="0"/>
        <w:jc w:val="both"/>
        <w:rPr>
          <w:rFonts w:ascii="Arial" w:hAnsi="Arial" w:cs="Arial"/>
          <w:sz w:val="22"/>
          <w:szCs w:val="22"/>
        </w:rPr>
      </w:pPr>
      <w:r w:rsidRPr="003F4E43">
        <w:rPr>
          <w:rFonts w:ascii="Arial" w:hAnsi="Arial" w:cs="Arial"/>
          <w:sz w:val="22"/>
          <w:szCs w:val="22"/>
        </w:rPr>
        <w:t>Забранява се превключване от едно място на захранване към друг</w:t>
      </w:r>
      <w:r>
        <w:rPr>
          <w:rFonts w:ascii="Arial" w:hAnsi="Arial" w:cs="Arial"/>
          <w:sz w:val="22"/>
          <w:szCs w:val="22"/>
        </w:rPr>
        <w:t xml:space="preserve">о или включване на допълнителни потребители от Изпълнителя към електрическите съоръжения </w:t>
      </w:r>
      <w:r w:rsidRPr="003F4E43">
        <w:rPr>
          <w:rFonts w:ascii="Arial" w:hAnsi="Arial" w:cs="Arial"/>
          <w:sz w:val="22"/>
          <w:szCs w:val="22"/>
        </w:rPr>
        <w:t>на Възложителя  без разрешението му.</w:t>
      </w:r>
    </w:p>
    <w:p w14:paraId="3D50E53A" w14:textId="77777777" w:rsidR="003C7E62" w:rsidRPr="003F4E43" w:rsidRDefault="003C7E62" w:rsidP="003C7E62">
      <w:pPr>
        <w:tabs>
          <w:tab w:val="left" w:pos="360"/>
        </w:tabs>
        <w:jc w:val="both"/>
        <w:rPr>
          <w:rFonts w:ascii="Arial" w:hAnsi="Arial" w:cs="Arial"/>
          <w:sz w:val="22"/>
          <w:szCs w:val="22"/>
        </w:rPr>
      </w:pPr>
    </w:p>
    <w:p w14:paraId="6376ACEC" w14:textId="77777777" w:rsidR="003C7E62" w:rsidRPr="003F4E43" w:rsidRDefault="003C7E62" w:rsidP="00F1604A">
      <w:pPr>
        <w:numPr>
          <w:ilvl w:val="0"/>
          <w:numId w:val="13"/>
        </w:numPr>
        <w:tabs>
          <w:tab w:val="clear" w:pos="720"/>
          <w:tab w:val="left" w:pos="360"/>
        </w:tabs>
        <w:ind w:left="0" w:firstLine="0"/>
        <w:jc w:val="both"/>
        <w:rPr>
          <w:rFonts w:ascii="Arial" w:hAnsi="Arial" w:cs="Arial"/>
          <w:sz w:val="22"/>
          <w:szCs w:val="22"/>
        </w:rPr>
      </w:pPr>
      <w:r w:rsidRPr="003F4E43">
        <w:rPr>
          <w:rFonts w:ascii="Arial" w:hAnsi="Arial" w:cs="Arial"/>
          <w:sz w:val="22"/>
          <w:szCs w:val="22"/>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5AD4C52E" w14:textId="77777777" w:rsidR="003C7E62" w:rsidRPr="003F4E43" w:rsidRDefault="003C7E62" w:rsidP="003C7E62">
      <w:pPr>
        <w:tabs>
          <w:tab w:val="left" w:pos="360"/>
        </w:tabs>
        <w:jc w:val="both"/>
        <w:rPr>
          <w:rFonts w:ascii="Arial" w:hAnsi="Arial" w:cs="Arial"/>
          <w:sz w:val="22"/>
          <w:szCs w:val="22"/>
        </w:rPr>
      </w:pPr>
    </w:p>
    <w:p w14:paraId="2F9D61AF" w14:textId="77777777" w:rsidR="003C7E62" w:rsidRPr="00BB0632" w:rsidRDefault="003C7E62" w:rsidP="00F1604A">
      <w:pPr>
        <w:numPr>
          <w:ilvl w:val="0"/>
          <w:numId w:val="13"/>
        </w:numPr>
        <w:tabs>
          <w:tab w:val="clear" w:pos="720"/>
          <w:tab w:val="left" w:pos="360"/>
        </w:tabs>
        <w:ind w:left="0" w:firstLine="0"/>
        <w:jc w:val="both"/>
        <w:rPr>
          <w:rFonts w:ascii="Arial" w:hAnsi="Arial" w:cs="Arial"/>
          <w:sz w:val="22"/>
          <w:szCs w:val="22"/>
        </w:rPr>
      </w:pPr>
      <w:r w:rsidRPr="003F4E43">
        <w:rPr>
          <w:rFonts w:ascii="Arial" w:hAnsi="Arial" w:cs="Arial"/>
          <w:sz w:val="22"/>
          <w:szCs w:val="22"/>
        </w:rPr>
        <w:t>Изпълнителят използва електрическите съоръжения по начин</w:t>
      </w:r>
      <w:r>
        <w:rPr>
          <w:rFonts w:ascii="Arial" w:hAnsi="Arial" w:cs="Arial"/>
          <w:sz w:val="22"/>
          <w:szCs w:val="22"/>
        </w:rPr>
        <w:t>,</w:t>
      </w:r>
      <w:r w:rsidRPr="003F4E43">
        <w:rPr>
          <w:rFonts w:ascii="Arial" w:hAnsi="Arial" w:cs="Arial"/>
          <w:sz w:val="22"/>
          <w:szCs w:val="22"/>
        </w:rPr>
        <w:t xml:space="preserve"> изключващ директния и индиректния допир от работещи на Възложителя.</w:t>
      </w:r>
    </w:p>
    <w:p w14:paraId="43B94699" w14:textId="77777777" w:rsidR="003C7E62" w:rsidRPr="005335F1" w:rsidRDefault="003C7E62" w:rsidP="003C7E62">
      <w:pPr>
        <w:pStyle w:val="BodyText"/>
        <w:rPr>
          <w:rFonts w:cs="Arial"/>
          <w:b/>
          <w:bCs/>
          <w:sz w:val="22"/>
          <w:szCs w:val="22"/>
          <w:lang w:val="en-US"/>
        </w:rPr>
      </w:pPr>
    </w:p>
    <w:p w14:paraId="35D6351F" w14:textId="77777777" w:rsidR="003C7E62" w:rsidRPr="003F4E43" w:rsidRDefault="003C7E62" w:rsidP="003C7E62">
      <w:pPr>
        <w:pStyle w:val="BodyText"/>
        <w:spacing w:after="0"/>
        <w:rPr>
          <w:rFonts w:cs="Arial"/>
          <w:b/>
          <w:sz w:val="22"/>
          <w:szCs w:val="22"/>
          <w:lang w:val="bg-BG"/>
        </w:rPr>
      </w:pPr>
      <w:r w:rsidRPr="003F4E43">
        <w:rPr>
          <w:rFonts w:cs="Arial"/>
          <w:b/>
          <w:sz w:val="22"/>
          <w:szCs w:val="22"/>
          <w:lang w:val="bg-BG"/>
        </w:rPr>
        <w:t xml:space="preserve">Пожарна безопасност  </w:t>
      </w:r>
    </w:p>
    <w:p w14:paraId="75C0C26C" w14:textId="77777777" w:rsidR="003C7E62" w:rsidRPr="003F4E43" w:rsidRDefault="003C7E62" w:rsidP="003C7E62">
      <w:pPr>
        <w:pStyle w:val="BodyText"/>
        <w:spacing w:after="0"/>
        <w:rPr>
          <w:rFonts w:cs="Arial"/>
          <w:sz w:val="22"/>
          <w:szCs w:val="22"/>
          <w:lang w:val="bg-BG"/>
        </w:rPr>
      </w:pPr>
    </w:p>
    <w:p w14:paraId="7EEF931B" w14:textId="77777777" w:rsidR="003C7E62" w:rsidRPr="00745F41" w:rsidRDefault="003C7E62" w:rsidP="00F1604A">
      <w:pPr>
        <w:numPr>
          <w:ilvl w:val="0"/>
          <w:numId w:val="13"/>
        </w:numPr>
        <w:tabs>
          <w:tab w:val="clear" w:pos="720"/>
          <w:tab w:val="left" w:pos="360"/>
        </w:tabs>
        <w:ind w:left="0" w:firstLine="0"/>
        <w:jc w:val="both"/>
        <w:rPr>
          <w:rFonts w:ascii="Arial" w:hAnsi="Arial" w:cs="Arial"/>
          <w:sz w:val="22"/>
          <w:szCs w:val="22"/>
        </w:rPr>
      </w:pPr>
      <w:r>
        <w:rPr>
          <w:rFonts w:ascii="Arial" w:hAnsi="Arial" w:cs="Arial"/>
          <w:sz w:val="22"/>
          <w:szCs w:val="22"/>
        </w:rPr>
        <w:t xml:space="preserve">Извършването на </w:t>
      </w:r>
      <w:r w:rsidRPr="00745F41">
        <w:rPr>
          <w:rFonts w:ascii="Arial" w:hAnsi="Arial" w:cs="Arial"/>
          <w:sz w:val="22"/>
          <w:szCs w:val="22"/>
        </w:rPr>
        <w:t xml:space="preserve">огневи работи от Изпълнителя се започва след предварително съгласуване с </w:t>
      </w:r>
      <w:r>
        <w:rPr>
          <w:rFonts w:ascii="Arial" w:hAnsi="Arial" w:cs="Arial"/>
          <w:sz w:val="22"/>
          <w:szCs w:val="22"/>
        </w:rPr>
        <w:t>Възложителя /ръководителя</w:t>
      </w:r>
      <w:r w:rsidRPr="00745F41">
        <w:rPr>
          <w:rFonts w:ascii="Arial" w:hAnsi="Arial" w:cs="Arial"/>
          <w:sz w:val="22"/>
          <w:szCs w:val="22"/>
        </w:rPr>
        <w:t xml:space="preserve"> на обекта, на чиято територия се извършва работата </w:t>
      </w:r>
      <w:r>
        <w:rPr>
          <w:rFonts w:ascii="Arial" w:hAnsi="Arial" w:cs="Arial"/>
          <w:sz w:val="22"/>
          <w:szCs w:val="22"/>
        </w:rPr>
        <w:t>и контролиращия</w:t>
      </w:r>
      <w:r w:rsidRPr="00745F41">
        <w:rPr>
          <w:rFonts w:ascii="Arial" w:hAnsi="Arial" w:cs="Arial"/>
          <w:sz w:val="22"/>
          <w:szCs w:val="22"/>
        </w:rPr>
        <w:t xml:space="preserve"> служител по договора/. </w:t>
      </w:r>
    </w:p>
    <w:p w14:paraId="47EB65F9" w14:textId="77777777" w:rsidR="003C7E62" w:rsidRPr="00745F41" w:rsidRDefault="003C7E62" w:rsidP="003C7E62">
      <w:pPr>
        <w:tabs>
          <w:tab w:val="left" w:pos="360"/>
        </w:tabs>
        <w:jc w:val="both"/>
        <w:rPr>
          <w:rFonts w:ascii="Arial" w:hAnsi="Arial" w:cs="Arial"/>
          <w:sz w:val="22"/>
          <w:szCs w:val="22"/>
        </w:rPr>
      </w:pPr>
    </w:p>
    <w:p w14:paraId="2CB3E257" w14:textId="77777777" w:rsidR="003C7E62" w:rsidRPr="00745F41" w:rsidRDefault="003C7E62" w:rsidP="00F1604A">
      <w:pPr>
        <w:numPr>
          <w:ilvl w:val="0"/>
          <w:numId w:val="13"/>
        </w:numPr>
        <w:tabs>
          <w:tab w:val="clear" w:pos="720"/>
          <w:tab w:val="left" w:pos="360"/>
        </w:tabs>
        <w:ind w:left="0" w:firstLine="0"/>
        <w:jc w:val="both"/>
        <w:rPr>
          <w:rFonts w:ascii="Arial" w:hAnsi="Arial" w:cs="Arial"/>
          <w:sz w:val="22"/>
          <w:szCs w:val="22"/>
        </w:rPr>
      </w:pPr>
      <w:r w:rsidRPr="00745F41">
        <w:rPr>
          <w:rFonts w:ascii="Arial" w:hAnsi="Arial" w:cs="Arial"/>
          <w:sz w:val="22"/>
          <w:szCs w:val="22"/>
        </w:rPr>
        <w:t>При капитални ремонти и реконструкции, свързани с непрекъснато извършване на огневи работи</w:t>
      </w:r>
      <w:r>
        <w:rPr>
          <w:rFonts w:ascii="Arial" w:hAnsi="Arial" w:cs="Arial"/>
          <w:sz w:val="22"/>
          <w:szCs w:val="22"/>
        </w:rPr>
        <w:t>,</w:t>
      </w:r>
      <w:r w:rsidRPr="00745F41">
        <w:rPr>
          <w:rFonts w:ascii="Arial" w:hAnsi="Arial" w:cs="Arial"/>
          <w:sz w:val="22"/>
          <w:szCs w:val="22"/>
        </w:rPr>
        <w:t xml:space="preserve"> Изпълнителят подготвя план за противопожарно осигуряване. Планът се съгласува с РС ПБЗН и представлява неразделна част от разрешителното.</w:t>
      </w:r>
    </w:p>
    <w:p w14:paraId="0BFEF821" w14:textId="77777777" w:rsidR="003C7E62" w:rsidRPr="00745F41" w:rsidRDefault="003C7E62" w:rsidP="003C7E62">
      <w:pPr>
        <w:tabs>
          <w:tab w:val="left" w:pos="360"/>
        </w:tabs>
        <w:jc w:val="both"/>
        <w:rPr>
          <w:rFonts w:ascii="Arial" w:hAnsi="Arial" w:cs="Arial"/>
          <w:sz w:val="22"/>
          <w:szCs w:val="22"/>
        </w:rPr>
      </w:pPr>
    </w:p>
    <w:p w14:paraId="4F81B944" w14:textId="77777777" w:rsidR="003C7E62" w:rsidRPr="00745F41" w:rsidRDefault="003C7E62" w:rsidP="003C7E62">
      <w:pPr>
        <w:tabs>
          <w:tab w:val="left" w:pos="360"/>
        </w:tabs>
        <w:jc w:val="both"/>
        <w:rPr>
          <w:rFonts w:ascii="Arial" w:hAnsi="Arial" w:cs="Arial"/>
          <w:sz w:val="22"/>
          <w:szCs w:val="22"/>
        </w:rPr>
      </w:pPr>
      <w:r w:rsidRPr="00745F41">
        <w:rPr>
          <w:rFonts w:ascii="Arial" w:hAnsi="Arial" w:cs="Arial"/>
          <w:sz w:val="22"/>
          <w:szCs w:val="22"/>
        </w:rPr>
        <w:t xml:space="preserve">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w:t>
      </w:r>
      <w:r w:rsidRPr="00BB0632">
        <w:rPr>
          <w:rFonts w:ascii="Arial" w:hAnsi="Arial" w:cs="Arial"/>
          <w:sz w:val="22"/>
          <w:szCs w:val="22"/>
        </w:rPr>
        <w:t>Наредба № 8121з-647 от 1 октомври 2014 г.</w:t>
      </w:r>
      <w:r>
        <w:rPr>
          <w:rFonts w:ascii="Arial" w:hAnsi="Arial" w:cs="Arial"/>
          <w:sz w:val="22"/>
          <w:szCs w:val="22"/>
          <w:lang w:val="en-US"/>
        </w:rPr>
        <w:t xml:space="preserve"> </w:t>
      </w:r>
      <w:r w:rsidRPr="00745F41">
        <w:rPr>
          <w:rFonts w:ascii="Arial" w:hAnsi="Arial" w:cs="Arial"/>
          <w:sz w:val="22"/>
          <w:szCs w:val="22"/>
        </w:rPr>
        <w:t>за правила</w:t>
      </w:r>
      <w:r>
        <w:rPr>
          <w:rFonts w:ascii="Arial" w:hAnsi="Arial" w:cs="Arial"/>
          <w:sz w:val="22"/>
          <w:szCs w:val="22"/>
        </w:rPr>
        <w:t>та и нормите з</w:t>
      </w:r>
      <w:r w:rsidRPr="00745F41">
        <w:rPr>
          <w:rFonts w:ascii="Arial" w:hAnsi="Arial" w:cs="Arial"/>
          <w:sz w:val="22"/>
          <w:szCs w:val="22"/>
        </w:rPr>
        <w:t>а пожарна безопасност при експлоатация на обектите.</w:t>
      </w:r>
    </w:p>
    <w:p w14:paraId="3EAD5725" w14:textId="77777777" w:rsidR="003C7E62" w:rsidRPr="003F4E43" w:rsidRDefault="003C7E62" w:rsidP="003C7E62">
      <w:pPr>
        <w:tabs>
          <w:tab w:val="left" w:pos="360"/>
        </w:tabs>
        <w:jc w:val="both"/>
        <w:rPr>
          <w:rFonts w:ascii="Arial" w:hAnsi="Arial" w:cs="Arial"/>
          <w:sz w:val="22"/>
          <w:szCs w:val="22"/>
        </w:rPr>
      </w:pPr>
    </w:p>
    <w:p w14:paraId="1AF5006F" w14:textId="77777777" w:rsidR="003C7E62" w:rsidRPr="003F4E43" w:rsidRDefault="003C7E62" w:rsidP="00F1604A">
      <w:pPr>
        <w:numPr>
          <w:ilvl w:val="0"/>
          <w:numId w:val="13"/>
        </w:numPr>
        <w:tabs>
          <w:tab w:val="clear" w:pos="720"/>
          <w:tab w:val="left" w:pos="360"/>
        </w:tabs>
        <w:ind w:left="0" w:firstLine="0"/>
        <w:jc w:val="both"/>
        <w:rPr>
          <w:rFonts w:ascii="Arial" w:hAnsi="Arial" w:cs="Arial"/>
          <w:sz w:val="22"/>
          <w:szCs w:val="22"/>
        </w:rPr>
      </w:pPr>
      <w:r w:rsidRPr="003F4E43">
        <w:rPr>
          <w:rFonts w:ascii="Arial" w:hAnsi="Arial" w:cs="Arial"/>
          <w:sz w:val="22"/>
          <w:szCs w:val="22"/>
        </w:rPr>
        <w:t>Изпълнителят осигурява за своя сметка необходимият вид и количества, изправни и проверени пожарогасителни средства.</w:t>
      </w:r>
    </w:p>
    <w:p w14:paraId="441E5B92" w14:textId="77777777" w:rsidR="003C7E62" w:rsidRPr="003F4E43" w:rsidRDefault="003C7E62" w:rsidP="003C7E62">
      <w:pPr>
        <w:tabs>
          <w:tab w:val="left" w:pos="360"/>
        </w:tabs>
        <w:jc w:val="both"/>
        <w:rPr>
          <w:rFonts w:ascii="Arial" w:hAnsi="Arial" w:cs="Arial"/>
          <w:sz w:val="22"/>
          <w:szCs w:val="22"/>
        </w:rPr>
      </w:pPr>
    </w:p>
    <w:p w14:paraId="5BABC12F" w14:textId="77777777" w:rsidR="003C7E62" w:rsidRPr="00EA287F" w:rsidRDefault="003C7E62" w:rsidP="003C7E62">
      <w:pPr>
        <w:pStyle w:val="BodyText2"/>
        <w:spacing w:line="240" w:lineRule="auto"/>
        <w:rPr>
          <w:rFonts w:ascii="Arial" w:hAnsi="Arial" w:cs="Arial"/>
          <w:b/>
          <w:sz w:val="22"/>
          <w:szCs w:val="22"/>
          <w:lang w:val="bg-BG"/>
        </w:rPr>
      </w:pPr>
      <w:r w:rsidRPr="00EA287F">
        <w:rPr>
          <w:rFonts w:ascii="Arial" w:hAnsi="Arial" w:cs="Arial"/>
          <w:b/>
          <w:sz w:val="22"/>
          <w:szCs w:val="22"/>
          <w:lang w:val="bg-BG"/>
        </w:rPr>
        <w:t xml:space="preserve">Настоящето споразумение се подписва в два еднообразни екземпляра, по един за всяка от страните. </w:t>
      </w:r>
    </w:p>
    <w:p w14:paraId="671F1D69" w14:textId="77777777" w:rsidR="003C7E62" w:rsidRPr="003F4E43" w:rsidRDefault="003C7E62" w:rsidP="003C7E62">
      <w:pPr>
        <w:pStyle w:val="BodyText"/>
        <w:ind w:left="420"/>
        <w:rPr>
          <w:rFonts w:cs="Arial"/>
          <w:b/>
          <w:bCs/>
          <w:sz w:val="22"/>
          <w:szCs w:val="22"/>
          <w:lang w:val="bg-BG"/>
        </w:rPr>
      </w:pPr>
    </w:p>
    <w:p w14:paraId="2FB83038" w14:textId="77777777" w:rsidR="003C7E62" w:rsidRPr="003F4E43" w:rsidRDefault="003C7E62" w:rsidP="003C7E62">
      <w:pPr>
        <w:pStyle w:val="BodyText"/>
        <w:ind w:left="420"/>
        <w:rPr>
          <w:rFonts w:cs="Arial"/>
          <w:b/>
          <w:sz w:val="22"/>
          <w:szCs w:val="22"/>
          <w:lang w:val="bg-BG"/>
        </w:rPr>
      </w:pPr>
      <w:r w:rsidRPr="003F4E43">
        <w:rPr>
          <w:rFonts w:cs="Arial"/>
          <w:b/>
          <w:sz w:val="22"/>
          <w:szCs w:val="22"/>
          <w:lang w:val="bg-BG"/>
        </w:rPr>
        <w:t>ИЗПЪЛНИТЕЛ</w:t>
      </w:r>
      <w:r>
        <w:rPr>
          <w:rFonts w:cs="Arial"/>
          <w:b/>
          <w:sz w:val="22"/>
          <w:szCs w:val="22"/>
          <w:lang w:val="bg-BG"/>
        </w:rPr>
        <w:t xml:space="preserve"> </w:t>
      </w:r>
      <w:r w:rsidRPr="003F4E43">
        <w:rPr>
          <w:rFonts w:cs="Arial"/>
          <w:b/>
          <w:sz w:val="22"/>
          <w:szCs w:val="22"/>
          <w:lang w:val="bg-BG"/>
        </w:rPr>
        <w:t>:                                                    ВЪЗЛОЖИТЕЛ :</w:t>
      </w:r>
    </w:p>
    <w:p w14:paraId="481E9D79" w14:textId="77777777" w:rsidR="003C7E62" w:rsidRPr="003F4E43" w:rsidRDefault="003C7E62" w:rsidP="003C7E62">
      <w:pPr>
        <w:pStyle w:val="BodyText"/>
        <w:ind w:left="420"/>
        <w:rPr>
          <w:rFonts w:cs="Arial"/>
          <w:b/>
          <w:bCs/>
          <w:sz w:val="22"/>
          <w:szCs w:val="22"/>
          <w:lang w:val="bg-BG"/>
        </w:rPr>
      </w:pPr>
      <w:r w:rsidRPr="003F4E43">
        <w:rPr>
          <w:rFonts w:cs="Arial"/>
          <w:b/>
          <w:bCs/>
          <w:sz w:val="22"/>
          <w:szCs w:val="22"/>
          <w:lang w:val="bg-BG"/>
        </w:rPr>
        <w:t xml:space="preserve">                       ...............................</w:t>
      </w:r>
      <w:r w:rsidRPr="003F4E43">
        <w:rPr>
          <w:rFonts w:cs="Arial"/>
          <w:sz w:val="22"/>
          <w:szCs w:val="22"/>
          <w:lang w:val="bg-BG"/>
        </w:rPr>
        <w:tab/>
      </w:r>
      <w:r w:rsidRPr="003F4E43">
        <w:rPr>
          <w:rFonts w:cs="Arial"/>
          <w:sz w:val="22"/>
          <w:szCs w:val="22"/>
          <w:lang w:val="bg-BG"/>
        </w:rPr>
        <w:tab/>
      </w:r>
      <w:r w:rsidRPr="003F4E43">
        <w:rPr>
          <w:rFonts w:cs="Arial"/>
          <w:sz w:val="22"/>
          <w:szCs w:val="22"/>
          <w:lang w:val="bg-BG"/>
        </w:rPr>
        <w:tab/>
      </w:r>
      <w:r w:rsidRPr="003F4E43">
        <w:rPr>
          <w:rFonts w:cs="Arial"/>
          <w:sz w:val="22"/>
          <w:szCs w:val="22"/>
          <w:lang w:val="bg-BG"/>
        </w:rPr>
        <w:tab/>
      </w:r>
      <w:r w:rsidRPr="003F4E43">
        <w:rPr>
          <w:rFonts w:cs="Arial"/>
          <w:sz w:val="22"/>
          <w:szCs w:val="22"/>
          <w:lang w:val="bg-BG"/>
        </w:rPr>
        <w:tab/>
      </w:r>
      <w:r w:rsidRPr="003F4E43">
        <w:rPr>
          <w:rFonts w:cs="Arial"/>
          <w:b/>
          <w:bCs/>
          <w:sz w:val="22"/>
          <w:szCs w:val="22"/>
          <w:lang w:val="bg-BG"/>
        </w:rPr>
        <w:t>.................................</w:t>
      </w:r>
    </w:p>
    <w:p w14:paraId="598C0F96" w14:textId="77777777" w:rsidR="003C7E62" w:rsidRPr="003F4E43" w:rsidRDefault="003C7E62" w:rsidP="003C7E62"/>
    <w:p w14:paraId="6D3EC528" w14:textId="77777777" w:rsidR="003C7E62" w:rsidRPr="003F4E43" w:rsidRDefault="003C7E62" w:rsidP="003C7E62"/>
    <w:p w14:paraId="1C1E7D4E" w14:textId="77777777" w:rsidR="003C7E62" w:rsidRPr="003F4E43" w:rsidRDefault="003C7E62" w:rsidP="003C7E62"/>
    <w:p w14:paraId="58B9D0DB" w14:textId="77777777" w:rsidR="003C7E62" w:rsidRPr="003F4E43" w:rsidRDefault="003C7E62" w:rsidP="003C7E62"/>
    <w:p w14:paraId="6B8E5240" w14:textId="77777777" w:rsidR="003C7E62" w:rsidRPr="003F4E43" w:rsidRDefault="003C7E62" w:rsidP="003C7E62"/>
    <w:p w14:paraId="4DF64248" w14:textId="77777777" w:rsidR="003C7E62" w:rsidRPr="003F4E43" w:rsidRDefault="003C7E62" w:rsidP="003C7E62"/>
    <w:p w14:paraId="79587102" w14:textId="7B59A6AF" w:rsidR="003C7E62" w:rsidRDefault="003C7E62">
      <w:pPr>
        <w:spacing w:after="160" w:line="259" w:lineRule="auto"/>
      </w:pPr>
      <w:r>
        <w:br w:type="page"/>
      </w:r>
    </w:p>
    <w:p w14:paraId="407CE768" w14:textId="77777777" w:rsidR="003C7E62" w:rsidRPr="008A0D48" w:rsidRDefault="003C7E62" w:rsidP="003C7E62">
      <w:pPr>
        <w:pStyle w:val="Header"/>
        <w:tabs>
          <w:tab w:val="center" w:pos="6272"/>
        </w:tabs>
        <w:jc w:val="right"/>
        <w:rPr>
          <w:rFonts w:ascii="Arial" w:hAnsi="Arial" w:cs="Arial"/>
          <w:b/>
          <w:sz w:val="22"/>
          <w:szCs w:val="22"/>
        </w:rPr>
      </w:pPr>
      <w:r w:rsidRPr="008A0D48">
        <w:rPr>
          <w:rFonts w:ascii="Arial" w:hAnsi="Arial" w:cs="Arial"/>
          <w:b/>
          <w:sz w:val="22"/>
          <w:szCs w:val="22"/>
        </w:rPr>
        <w:lastRenderedPageBreak/>
        <w:t>Приложение № 1</w:t>
      </w:r>
    </w:p>
    <w:p w14:paraId="12C656BA" w14:textId="77777777" w:rsidR="003C7E62" w:rsidRPr="008A0D48" w:rsidRDefault="003C7E62" w:rsidP="003C7E62">
      <w:pPr>
        <w:pStyle w:val="Header"/>
        <w:tabs>
          <w:tab w:val="center" w:pos="6272"/>
        </w:tabs>
        <w:jc w:val="right"/>
        <w:rPr>
          <w:rFonts w:ascii="Arial" w:hAnsi="Arial" w:cs="Arial"/>
          <w:b/>
          <w:sz w:val="22"/>
          <w:szCs w:val="22"/>
        </w:rPr>
      </w:pPr>
      <w:r w:rsidRPr="008A0D48">
        <w:rPr>
          <w:rFonts w:ascii="Arial" w:hAnsi="Arial" w:cs="Arial"/>
          <w:b/>
          <w:sz w:val="22"/>
          <w:szCs w:val="22"/>
        </w:rPr>
        <w:t>П-БЗР 4.4.6-1- Д 1</w:t>
      </w:r>
    </w:p>
    <w:p w14:paraId="5DF9DE28" w14:textId="77777777" w:rsidR="003C7E62" w:rsidRPr="008A0D48" w:rsidRDefault="003C7E62" w:rsidP="003C7E62">
      <w:pPr>
        <w:pStyle w:val="Heading2"/>
        <w:ind w:right="-868"/>
        <w:jc w:val="center"/>
        <w:rPr>
          <w:rFonts w:ascii="Arial" w:hAnsi="Arial" w:cs="Arial"/>
          <w:color w:val="FF0000"/>
          <w:szCs w:val="22"/>
          <w:lang w:val="en-US"/>
        </w:rPr>
      </w:pPr>
    </w:p>
    <w:p w14:paraId="55CC9466" w14:textId="77777777" w:rsidR="003C7E62" w:rsidRPr="008A0D48" w:rsidRDefault="003C7E62" w:rsidP="003C7E62">
      <w:pPr>
        <w:pStyle w:val="Heading2"/>
        <w:ind w:right="-868"/>
        <w:jc w:val="center"/>
        <w:rPr>
          <w:rFonts w:ascii="Arial" w:hAnsi="Arial" w:cs="Arial"/>
          <w:color w:val="000080"/>
        </w:rPr>
      </w:pPr>
      <w:r w:rsidRPr="008A0D48">
        <w:rPr>
          <w:rFonts w:ascii="Arial" w:hAnsi="Arial" w:cs="Arial"/>
        </w:rPr>
        <w:t xml:space="preserve">Формуляр за компетентност по БЗР на </w:t>
      </w:r>
      <w:proofErr w:type="spellStart"/>
      <w:r w:rsidRPr="008A0D48">
        <w:rPr>
          <w:rFonts w:ascii="Arial" w:hAnsi="Arial" w:cs="Arial"/>
        </w:rPr>
        <w:t>контрактори</w:t>
      </w:r>
      <w:proofErr w:type="spellEnd"/>
      <w:r w:rsidRPr="008A0D48">
        <w:rPr>
          <w:rFonts w:ascii="Arial" w:hAnsi="Arial" w:cs="Arial"/>
          <w:color w:val="000080"/>
        </w:rPr>
        <w:t xml:space="preserve"> </w:t>
      </w:r>
    </w:p>
    <w:p w14:paraId="2465EE2A" w14:textId="77777777" w:rsidR="003C7E62" w:rsidRPr="008A0D48" w:rsidRDefault="003C7E62" w:rsidP="003C7E62">
      <w:pPr>
        <w:rPr>
          <w:rFonts w:ascii="Arial" w:hAnsi="Arial" w:cs="Arial"/>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3C7E62" w:rsidRPr="008A0D48" w14:paraId="21834D31" w14:textId="77777777" w:rsidTr="00B92D3E">
        <w:tc>
          <w:tcPr>
            <w:tcW w:w="2790" w:type="dxa"/>
            <w:tcBorders>
              <w:top w:val="single" w:sz="4" w:space="0" w:color="auto"/>
              <w:bottom w:val="single" w:sz="4" w:space="0" w:color="auto"/>
              <w:right w:val="single" w:sz="4" w:space="0" w:color="auto"/>
            </w:tcBorders>
          </w:tcPr>
          <w:p w14:paraId="756E8451" w14:textId="77777777" w:rsidR="003C7E62" w:rsidRPr="008A0D48" w:rsidRDefault="003C7E62" w:rsidP="00B92D3E">
            <w:pPr>
              <w:tabs>
                <w:tab w:val="left" w:pos="-720"/>
                <w:tab w:val="left" w:pos="0"/>
                <w:tab w:val="left" w:pos="720"/>
              </w:tabs>
              <w:suppressAutoHyphens/>
              <w:rPr>
                <w:rFonts w:ascii="Arial" w:hAnsi="Arial" w:cs="Arial"/>
                <w:spacing w:val="-2"/>
                <w:sz w:val="22"/>
                <w:lang w:val="ru-RU"/>
              </w:rPr>
            </w:pPr>
            <w:r w:rsidRPr="008A0D48">
              <w:rPr>
                <w:rFonts w:ascii="Arial" w:hAnsi="Arial" w:cs="Arial"/>
                <w:spacing w:val="-2"/>
                <w:sz w:val="22"/>
              </w:rPr>
              <w:t xml:space="preserve">Име и адрес на </w:t>
            </w:r>
            <w:proofErr w:type="spellStart"/>
            <w:r w:rsidRPr="008A0D48">
              <w:rPr>
                <w:rFonts w:ascii="Arial" w:hAnsi="Arial" w:cs="Arial"/>
                <w:spacing w:val="-2"/>
                <w:sz w:val="22"/>
              </w:rPr>
              <w:t>контрактора</w:t>
            </w:r>
            <w:proofErr w:type="spellEnd"/>
            <w:r w:rsidRPr="008A0D48">
              <w:rPr>
                <w:rFonts w:ascii="Arial" w:hAnsi="Arial" w:cs="Arial"/>
                <w:spacing w:val="-2"/>
                <w:sz w:val="22"/>
                <w:lang w:val="ru-RU"/>
              </w:rPr>
              <w:t>:</w:t>
            </w:r>
          </w:p>
        </w:tc>
        <w:tc>
          <w:tcPr>
            <w:tcW w:w="7830" w:type="dxa"/>
            <w:tcBorders>
              <w:left w:val="single" w:sz="4" w:space="0" w:color="auto"/>
            </w:tcBorders>
          </w:tcPr>
          <w:p w14:paraId="2BD70712" w14:textId="77777777" w:rsidR="003C7E62" w:rsidRPr="008A0D48" w:rsidRDefault="003C7E62" w:rsidP="00B92D3E">
            <w:pPr>
              <w:tabs>
                <w:tab w:val="left" w:pos="-720"/>
                <w:tab w:val="left" w:pos="0"/>
                <w:tab w:val="left" w:pos="720"/>
              </w:tabs>
              <w:suppressAutoHyphens/>
              <w:rPr>
                <w:rFonts w:ascii="Arial" w:hAnsi="Arial" w:cs="Arial"/>
                <w:spacing w:val="-2"/>
                <w:sz w:val="22"/>
              </w:rPr>
            </w:pPr>
          </w:p>
          <w:p w14:paraId="733709E3" w14:textId="77777777" w:rsidR="003C7E62" w:rsidRPr="008A0D48" w:rsidRDefault="003C7E62" w:rsidP="00B92D3E">
            <w:pPr>
              <w:tabs>
                <w:tab w:val="left" w:pos="-720"/>
                <w:tab w:val="left" w:pos="0"/>
                <w:tab w:val="left" w:pos="720"/>
              </w:tabs>
              <w:suppressAutoHyphens/>
              <w:rPr>
                <w:rFonts w:ascii="Arial" w:hAnsi="Arial" w:cs="Arial"/>
                <w:spacing w:val="-2"/>
                <w:sz w:val="22"/>
                <w:lang w:val="ru-RU"/>
              </w:rPr>
            </w:pPr>
          </w:p>
        </w:tc>
      </w:tr>
    </w:tbl>
    <w:p w14:paraId="453510DD" w14:textId="77777777" w:rsidR="003C7E62" w:rsidRPr="008A0D48" w:rsidRDefault="003C7E62" w:rsidP="003C7E62">
      <w:pPr>
        <w:tabs>
          <w:tab w:val="left" w:pos="-720"/>
          <w:tab w:val="left" w:pos="0"/>
          <w:tab w:val="left" w:pos="720"/>
        </w:tabs>
        <w:suppressAutoHyphens/>
        <w:ind w:left="1440" w:hanging="1440"/>
        <w:rPr>
          <w:rFonts w:ascii="Arial" w:hAnsi="Arial" w:cs="Arial"/>
          <w:spacing w:val="-2"/>
          <w:sz w:val="2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3C7E62" w:rsidRPr="008A0D48" w14:paraId="20276B0E" w14:textId="77777777" w:rsidTr="00B92D3E">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1FD4D3BE" w14:textId="77777777" w:rsidR="003C7E62" w:rsidRPr="008A0D48" w:rsidRDefault="003C7E62" w:rsidP="00B92D3E">
            <w:pPr>
              <w:tabs>
                <w:tab w:val="left" w:pos="-720"/>
                <w:tab w:val="left" w:pos="0"/>
                <w:tab w:val="left" w:pos="720"/>
              </w:tabs>
              <w:suppressAutoHyphens/>
              <w:rPr>
                <w:rFonts w:ascii="Arial" w:hAnsi="Arial" w:cs="Arial"/>
                <w:spacing w:val="-2"/>
                <w:sz w:val="22"/>
              </w:rPr>
            </w:pPr>
            <w:r w:rsidRPr="008A0D48">
              <w:rPr>
                <w:rFonts w:ascii="Arial" w:hAnsi="Arial" w:cs="Arial"/>
                <w:spacing w:val="-2"/>
                <w:sz w:val="22"/>
              </w:rPr>
              <w:t>Лице за контакт:</w:t>
            </w:r>
          </w:p>
        </w:tc>
        <w:tc>
          <w:tcPr>
            <w:tcW w:w="7836" w:type="dxa"/>
            <w:tcBorders>
              <w:top w:val="single" w:sz="4" w:space="0" w:color="auto"/>
              <w:left w:val="single" w:sz="4" w:space="0" w:color="auto"/>
              <w:right w:val="single" w:sz="4" w:space="0" w:color="auto"/>
            </w:tcBorders>
          </w:tcPr>
          <w:p w14:paraId="42CBD140" w14:textId="77777777" w:rsidR="003C7E62" w:rsidRPr="008A0D48" w:rsidRDefault="003C7E62" w:rsidP="00B92D3E">
            <w:pPr>
              <w:tabs>
                <w:tab w:val="left" w:pos="-720"/>
                <w:tab w:val="left" w:pos="0"/>
                <w:tab w:val="left" w:pos="720"/>
              </w:tabs>
              <w:suppressAutoHyphens/>
              <w:rPr>
                <w:rFonts w:ascii="Arial" w:hAnsi="Arial" w:cs="Arial"/>
                <w:spacing w:val="-2"/>
                <w:sz w:val="22"/>
              </w:rPr>
            </w:pPr>
          </w:p>
        </w:tc>
      </w:tr>
      <w:tr w:rsidR="003C7E62" w:rsidRPr="008A0D48" w14:paraId="13FB3D22" w14:textId="77777777" w:rsidTr="00B92D3E">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2342B3A8" w14:textId="77777777" w:rsidR="003C7E62" w:rsidRPr="008A0D48" w:rsidRDefault="003C7E62" w:rsidP="00B92D3E">
            <w:pPr>
              <w:tabs>
                <w:tab w:val="left" w:pos="-720"/>
                <w:tab w:val="left" w:pos="0"/>
                <w:tab w:val="left" w:pos="720"/>
              </w:tabs>
              <w:suppressAutoHyphens/>
              <w:rPr>
                <w:rFonts w:ascii="Arial" w:hAnsi="Arial" w:cs="Arial"/>
                <w:spacing w:val="-2"/>
                <w:sz w:val="22"/>
              </w:rPr>
            </w:pPr>
            <w:r w:rsidRPr="008A0D48">
              <w:rPr>
                <w:rFonts w:ascii="Arial" w:hAnsi="Arial" w:cs="Arial"/>
                <w:spacing w:val="-2"/>
                <w:sz w:val="22"/>
              </w:rPr>
              <w:t xml:space="preserve">Тел. </w:t>
            </w:r>
            <w:proofErr w:type="spellStart"/>
            <w:r w:rsidRPr="008A0D48">
              <w:rPr>
                <w:rFonts w:ascii="Arial" w:hAnsi="Arial" w:cs="Arial"/>
                <w:spacing w:val="-2"/>
                <w:sz w:val="22"/>
              </w:rPr>
              <w:t>No</w:t>
            </w:r>
            <w:proofErr w:type="spellEnd"/>
            <w:r w:rsidRPr="008A0D48">
              <w:rPr>
                <w:rFonts w:ascii="Arial" w:hAnsi="Arial" w:cs="Arial"/>
                <w:spacing w:val="-2"/>
                <w:sz w:val="22"/>
              </w:rPr>
              <w:t>: , GSM: E-</w:t>
            </w:r>
            <w:proofErr w:type="spellStart"/>
            <w:r w:rsidRPr="008A0D48">
              <w:rPr>
                <w:rFonts w:ascii="Arial" w:hAnsi="Arial" w:cs="Arial"/>
                <w:spacing w:val="-2"/>
                <w:sz w:val="22"/>
              </w:rPr>
              <w:t>Mail</w:t>
            </w:r>
            <w:proofErr w:type="spellEnd"/>
            <w:r w:rsidRPr="008A0D48">
              <w:rPr>
                <w:rFonts w:ascii="Arial" w:hAnsi="Arial" w:cs="Arial"/>
                <w:spacing w:val="-2"/>
                <w:sz w:val="22"/>
              </w:rPr>
              <w:t>:</w:t>
            </w:r>
          </w:p>
        </w:tc>
        <w:tc>
          <w:tcPr>
            <w:tcW w:w="7836" w:type="dxa"/>
            <w:tcBorders>
              <w:top w:val="dotted" w:sz="4" w:space="0" w:color="auto"/>
              <w:left w:val="single" w:sz="4" w:space="0" w:color="auto"/>
              <w:right w:val="single" w:sz="4" w:space="0" w:color="auto"/>
            </w:tcBorders>
          </w:tcPr>
          <w:p w14:paraId="50F2F704" w14:textId="77777777" w:rsidR="003C7E62" w:rsidRPr="008A0D48" w:rsidRDefault="003C7E62" w:rsidP="00B92D3E">
            <w:pPr>
              <w:tabs>
                <w:tab w:val="left" w:pos="-720"/>
                <w:tab w:val="left" w:pos="0"/>
                <w:tab w:val="left" w:pos="720"/>
              </w:tabs>
              <w:suppressAutoHyphens/>
              <w:rPr>
                <w:rFonts w:ascii="Arial" w:hAnsi="Arial" w:cs="Arial"/>
                <w:bCs/>
                <w:spacing w:val="-2"/>
                <w:sz w:val="22"/>
              </w:rPr>
            </w:pPr>
            <w:r w:rsidRPr="008A0D48">
              <w:rPr>
                <w:rFonts w:ascii="Arial" w:hAnsi="Arial" w:cs="Arial"/>
                <w:spacing w:val="-2"/>
                <w:sz w:val="22"/>
              </w:rPr>
              <w:t xml:space="preserve">                                                  </w:t>
            </w:r>
            <w:r w:rsidRPr="008A0D48">
              <w:rPr>
                <w:rFonts w:ascii="Arial" w:hAnsi="Arial" w:cs="Arial"/>
                <w:bCs/>
                <w:spacing w:val="-2"/>
                <w:sz w:val="22"/>
              </w:rPr>
              <w:t xml:space="preserve">Факс </w:t>
            </w:r>
            <w:proofErr w:type="spellStart"/>
            <w:r w:rsidRPr="008A0D48">
              <w:rPr>
                <w:rFonts w:ascii="Arial" w:hAnsi="Arial" w:cs="Arial"/>
                <w:bCs/>
                <w:spacing w:val="-2"/>
                <w:sz w:val="22"/>
              </w:rPr>
              <w:t>No</w:t>
            </w:r>
            <w:proofErr w:type="spellEnd"/>
            <w:r w:rsidRPr="008A0D48">
              <w:rPr>
                <w:rFonts w:ascii="Arial" w:hAnsi="Arial" w:cs="Arial"/>
                <w:bCs/>
                <w:spacing w:val="-2"/>
                <w:sz w:val="22"/>
              </w:rPr>
              <w:t>:</w:t>
            </w:r>
          </w:p>
        </w:tc>
      </w:tr>
      <w:tr w:rsidR="003C7E62" w:rsidRPr="008A0D48" w14:paraId="2F16C337" w14:textId="77777777" w:rsidTr="00B92D3E">
        <w:trPr>
          <w:trHeight w:val="232"/>
        </w:trPr>
        <w:tc>
          <w:tcPr>
            <w:tcW w:w="2792" w:type="dxa"/>
            <w:gridSpan w:val="2"/>
            <w:tcBorders>
              <w:top w:val="single" w:sz="4" w:space="0" w:color="auto"/>
              <w:bottom w:val="single" w:sz="4" w:space="0" w:color="auto"/>
            </w:tcBorders>
          </w:tcPr>
          <w:p w14:paraId="2864EB50" w14:textId="77777777" w:rsidR="003C7E62" w:rsidRPr="008A0D48" w:rsidRDefault="003C7E62" w:rsidP="00B92D3E">
            <w:pPr>
              <w:tabs>
                <w:tab w:val="left" w:pos="-720"/>
                <w:tab w:val="left" w:pos="0"/>
                <w:tab w:val="left" w:pos="720"/>
              </w:tabs>
              <w:suppressAutoHyphens/>
              <w:rPr>
                <w:rFonts w:ascii="Arial" w:hAnsi="Arial" w:cs="Arial"/>
                <w:spacing w:val="-2"/>
                <w:sz w:val="22"/>
              </w:rPr>
            </w:pPr>
          </w:p>
        </w:tc>
        <w:tc>
          <w:tcPr>
            <w:tcW w:w="7836" w:type="dxa"/>
            <w:tcBorders>
              <w:top w:val="single" w:sz="4" w:space="0" w:color="auto"/>
              <w:left w:val="nil"/>
              <w:bottom w:val="single" w:sz="4" w:space="0" w:color="auto"/>
            </w:tcBorders>
          </w:tcPr>
          <w:p w14:paraId="42A42B1D" w14:textId="77777777" w:rsidR="003C7E62" w:rsidRPr="008A0D48" w:rsidRDefault="003C7E62" w:rsidP="00B92D3E">
            <w:pPr>
              <w:tabs>
                <w:tab w:val="left" w:pos="-720"/>
                <w:tab w:val="left" w:pos="0"/>
                <w:tab w:val="left" w:pos="720"/>
              </w:tabs>
              <w:suppressAutoHyphens/>
              <w:rPr>
                <w:rFonts w:ascii="Arial" w:hAnsi="Arial" w:cs="Arial"/>
                <w:spacing w:val="-2"/>
                <w:sz w:val="22"/>
              </w:rPr>
            </w:pPr>
          </w:p>
        </w:tc>
      </w:tr>
      <w:tr w:rsidR="003C7E62" w:rsidRPr="008A0D48" w14:paraId="37FB1C27" w14:textId="77777777" w:rsidTr="00B92D3E">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174BD9FE" w14:textId="77777777" w:rsidR="003C7E62" w:rsidRPr="008A0D48" w:rsidRDefault="003C7E62" w:rsidP="00B92D3E">
            <w:pPr>
              <w:tabs>
                <w:tab w:val="left" w:pos="-720"/>
                <w:tab w:val="left" w:pos="0"/>
                <w:tab w:val="left" w:pos="720"/>
              </w:tabs>
              <w:suppressAutoHyphens/>
              <w:rPr>
                <w:rFonts w:ascii="Arial" w:hAnsi="Arial" w:cs="Arial"/>
                <w:b/>
                <w:spacing w:val="-2"/>
                <w:sz w:val="22"/>
              </w:rPr>
            </w:pPr>
            <w:r w:rsidRPr="008A0D48">
              <w:rPr>
                <w:rFonts w:ascii="Arial" w:hAnsi="Arial" w:cs="Arial"/>
                <w:b/>
                <w:spacing w:val="-2"/>
                <w:sz w:val="22"/>
              </w:rPr>
              <w:t>Предмет на договора</w:t>
            </w:r>
          </w:p>
        </w:tc>
        <w:tc>
          <w:tcPr>
            <w:tcW w:w="7836" w:type="dxa"/>
            <w:tcBorders>
              <w:top w:val="single" w:sz="4" w:space="0" w:color="auto"/>
              <w:left w:val="single" w:sz="4" w:space="0" w:color="auto"/>
              <w:right w:val="single" w:sz="4" w:space="0" w:color="auto"/>
            </w:tcBorders>
          </w:tcPr>
          <w:p w14:paraId="53F6A3EA" w14:textId="77777777" w:rsidR="003C7E62" w:rsidRPr="006E1DE1" w:rsidRDefault="003C7E62" w:rsidP="00B92D3E">
            <w:pPr>
              <w:tabs>
                <w:tab w:val="left" w:pos="-720"/>
                <w:tab w:val="left" w:pos="0"/>
                <w:tab w:val="left" w:pos="720"/>
              </w:tabs>
              <w:suppressAutoHyphens/>
              <w:rPr>
                <w:rFonts w:ascii="Arial" w:hAnsi="Arial" w:cs="Arial"/>
                <w:b/>
                <w:spacing w:val="-2"/>
                <w:sz w:val="22"/>
                <w:highlight w:val="yellow"/>
              </w:rPr>
            </w:pPr>
            <w:r w:rsidRPr="00CC6036">
              <w:rPr>
                <w:rFonts w:ascii="Arial" w:hAnsi="Arial" w:cs="Arial"/>
                <w:b/>
                <w:spacing w:val="-2"/>
                <w:sz w:val="22"/>
              </w:rPr>
              <w:t xml:space="preserve">Обслужване на горелки и котли в ПСПВ Бистрица, ПСПВ Панчарево и СПСОВ Кубратово включващо профилактика, настройка и ремонт на газови инсталации, горелки и котли, </w:t>
            </w:r>
            <w:proofErr w:type="spellStart"/>
            <w:r w:rsidRPr="00CC6036">
              <w:rPr>
                <w:rFonts w:ascii="Arial" w:hAnsi="Arial" w:cs="Arial"/>
                <w:b/>
                <w:spacing w:val="-2"/>
                <w:sz w:val="22"/>
              </w:rPr>
              <w:t>aбонатни</w:t>
            </w:r>
            <w:proofErr w:type="spellEnd"/>
            <w:r w:rsidRPr="00CC6036">
              <w:rPr>
                <w:rFonts w:ascii="Arial" w:hAnsi="Arial" w:cs="Arial"/>
                <w:b/>
                <w:spacing w:val="-2"/>
                <w:sz w:val="22"/>
              </w:rPr>
              <w:t xml:space="preserve"> станции, както и извършване на аварийни дейности - при необходимост</w:t>
            </w:r>
          </w:p>
        </w:tc>
      </w:tr>
      <w:tr w:rsidR="003C7E62" w:rsidRPr="008A0D48" w14:paraId="37B99D6E" w14:textId="77777777" w:rsidTr="00B92D3E">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3773DD55" w14:textId="77777777" w:rsidR="003C7E62" w:rsidRPr="008A0D48" w:rsidRDefault="003C7E62" w:rsidP="00B92D3E">
            <w:pPr>
              <w:tabs>
                <w:tab w:val="left" w:pos="-720"/>
                <w:tab w:val="left" w:pos="0"/>
                <w:tab w:val="left" w:pos="720"/>
              </w:tabs>
              <w:suppressAutoHyphens/>
              <w:rPr>
                <w:rFonts w:ascii="Arial" w:hAnsi="Arial" w:cs="Arial"/>
                <w:b/>
                <w:spacing w:val="-2"/>
                <w:sz w:val="22"/>
              </w:rPr>
            </w:pPr>
          </w:p>
        </w:tc>
        <w:tc>
          <w:tcPr>
            <w:tcW w:w="7836" w:type="dxa"/>
            <w:tcBorders>
              <w:top w:val="dotted" w:sz="4" w:space="0" w:color="auto"/>
              <w:left w:val="single" w:sz="4" w:space="0" w:color="auto"/>
              <w:right w:val="single" w:sz="4" w:space="0" w:color="auto"/>
            </w:tcBorders>
          </w:tcPr>
          <w:p w14:paraId="72FEE58F" w14:textId="77777777" w:rsidR="003C7E62" w:rsidRPr="008A0D48" w:rsidRDefault="003C7E62" w:rsidP="00B92D3E">
            <w:pPr>
              <w:tabs>
                <w:tab w:val="left" w:pos="-720"/>
                <w:tab w:val="left" w:pos="0"/>
                <w:tab w:val="left" w:pos="720"/>
              </w:tabs>
              <w:suppressAutoHyphens/>
              <w:rPr>
                <w:rFonts w:ascii="Arial" w:hAnsi="Arial" w:cs="Arial"/>
                <w:spacing w:val="-2"/>
                <w:sz w:val="22"/>
              </w:rPr>
            </w:pPr>
          </w:p>
        </w:tc>
      </w:tr>
      <w:tr w:rsidR="003C7E62" w:rsidRPr="008A0D48" w14:paraId="266D9AB3" w14:textId="77777777" w:rsidTr="00B92D3E">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66D94FD0" w14:textId="77777777" w:rsidR="003C7E62" w:rsidRPr="008A0D48" w:rsidRDefault="003C7E62" w:rsidP="00B92D3E">
            <w:pPr>
              <w:tabs>
                <w:tab w:val="left" w:pos="-720"/>
                <w:tab w:val="left" w:pos="0"/>
                <w:tab w:val="left" w:pos="720"/>
              </w:tabs>
              <w:suppressAutoHyphens/>
              <w:rPr>
                <w:rFonts w:ascii="Arial" w:hAnsi="Arial" w:cs="Arial"/>
                <w:spacing w:val="-2"/>
                <w:sz w:val="22"/>
              </w:rPr>
            </w:pPr>
            <w:r w:rsidRPr="008A0D48">
              <w:rPr>
                <w:rFonts w:ascii="Arial" w:hAnsi="Arial" w:cs="Arial"/>
                <w:spacing w:val="-2"/>
                <w:sz w:val="22"/>
              </w:rPr>
              <w:t>Бр. служители:</w:t>
            </w:r>
          </w:p>
        </w:tc>
        <w:tc>
          <w:tcPr>
            <w:tcW w:w="7836" w:type="dxa"/>
            <w:tcBorders>
              <w:top w:val="dotted" w:sz="4" w:space="0" w:color="auto"/>
              <w:left w:val="single" w:sz="4" w:space="0" w:color="auto"/>
              <w:bottom w:val="single" w:sz="4" w:space="0" w:color="auto"/>
              <w:right w:val="single" w:sz="4" w:space="0" w:color="auto"/>
            </w:tcBorders>
          </w:tcPr>
          <w:p w14:paraId="39D7CA03" w14:textId="77777777" w:rsidR="003C7E62" w:rsidRPr="008A0D48" w:rsidRDefault="003C7E62" w:rsidP="00B92D3E">
            <w:pPr>
              <w:tabs>
                <w:tab w:val="left" w:pos="-720"/>
                <w:tab w:val="left" w:pos="0"/>
                <w:tab w:val="left" w:pos="720"/>
              </w:tabs>
              <w:suppressAutoHyphens/>
              <w:rPr>
                <w:rFonts w:ascii="Arial" w:hAnsi="Arial" w:cs="Arial"/>
                <w:spacing w:val="-2"/>
                <w:sz w:val="22"/>
              </w:rPr>
            </w:pPr>
          </w:p>
        </w:tc>
      </w:tr>
      <w:tr w:rsidR="003C7E62" w:rsidRPr="008A0D48" w14:paraId="5766ED43" w14:textId="77777777" w:rsidTr="00B92D3E">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55D4950D" w14:textId="77777777" w:rsidR="003C7E62" w:rsidRPr="008A0D48" w:rsidRDefault="003C7E62" w:rsidP="00B92D3E">
            <w:pPr>
              <w:tabs>
                <w:tab w:val="left" w:pos="-720"/>
                <w:tab w:val="left" w:pos="0"/>
                <w:tab w:val="left" w:pos="720"/>
              </w:tabs>
              <w:suppressAutoHyphens/>
              <w:spacing w:line="360" w:lineRule="auto"/>
              <w:jc w:val="center"/>
              <w:rPr>
                <w:rFonts w:ascii="Arial" w:hAnsi="Arial" w:cs="Arial"/>
                <w:b/>
                <w:spacing w:val="-2"/>
                <w:sz w:val="22"/>
              </w:rPr>
            </w:pPr>
            <w:r w:rsidRPr="008A0D48">
              <w:rPr>
                <w:rFonts w:ascii="Arial" w:hAnsi="Arial" w:cs="Arial"/>
                <w:b/>
                <w:spacing w:val="-2"/>
                <w:sz w:val="22"/>
                <w:lang w:val="en-US"/>
              </w:rPr>
              <w:t xml:space="preserve">1. </w:t>
            </w:r>
            <w:r w:rsidRPr="008A0D48">
              <w:rPr>
                <w:rFonts w:ascii="Arial" w:hAnsi="Arial" w:cs="Arial"/>
                <w:b/>
                <w:spacing w:val="-2"/>
                <w:sz w:val="22"/>
              </w:rPr>
              <w:t>ДЕКЛАРИРАМ :</w:t>
            </w:r>
          </w:p>
        </w:tc>
      </w:tr>
      <w:tr w:rsidR="003C7E62" w:rsidRPr="008A0D48" w14:paraId="75471E99" w14:textId="77777777" w:rsidTr="00B92D3E">
        <w:trPr>
          <w:cantSplit/>
          <w:trHeight w:val="479"/>
        </w:trPr>
        <w:tc>
          <w:tcPr>
            <w:tcW w:w="360" w:type="dxa"/>
            <w:tcBorders>
              <w:top w:val="single" w:sz="4" w:space="0" w:color="auto"/>
              <w:left w:val="single" w:sz="4" w:space="0" w:color="auto"/>
              <w:bottom w:val="single" w:sz="4" w:space="0" w:color="auto"/>
              <w:right w:val="single" w:sz="4" w:space="0" w:color="auto"/>
            </w:tcBorders>
          </w:tcPr>
          <w:p w14:paraId="22A8FF81" w14:textId="77777777" w:rsidR="003C7E62" w:rsidRPr="008A0D48" w:rsidRDefault="003C7E62" w:rsidP="00F1604A">
            <w:pPr>
              <w:numPr>
                <w:ilvl w:val="0"/>
                <w:numId w:val="24"/>
              </w:numPr>
              <w:tabs>
                <w:tab w:val="left" w:pos="-720"/>
                <w:tab w:val="left" w:pos="0"/>
              </w:tabs>
              <w:suppressAutoHyphens/>
              <w:ind w:hanging="720"/>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485EBB60" w14:textId="77777777" w:rsidR="003C7E62" w:rsidRPr="008A0D48" w:rsidRDefault="003C7E62" w:rsidP="003C7E62">
            <w:pPr>
              <w:tabs>
                <w:tab w:val="left" w:pos="-720"/>
                <w:tab w:val="left" w:pos="0"/>
                <w:tab w:val="left" w:pos="720"/>
              </w:tabs>
              <w:suppressAutoHyphens/>
              <w:rPr>
                <w:rFonts w:ascii="Arial" w:hAnsi="Arial" w:cs="Arial"/>
                <w:spacing w:val="-2"/>
                <w:sz w:val="22"/>
                <w:lang w:val="ru-RU"/>
              </w:rPr>
            </w:pPr>
            <w:r w:rsidRPr="008A0D48">
              <w:rPr>
                <w:rFonts w:ascii="Arial" w:hAnsi="Arial" w:cs="Arial"/>
                <w:spacing w:val="-2"/>
                <w:sz w:val="22"/>
              </w:rPr>
              <w:t xml:space="preserve"> Извършил съм оценка на риска</w:t>
            </w:r>
            <w:r w:rsidRPr="008A0D48">
              <w:rPr>
                <w:rFonts w:ascii="Arial" w:hAnsi="Arial" w:cs="Arial"/>
                <w:spacing w:val="-2"/>
                <w:sz w:val="22"/>
                <w:lang w:val="ru-RU"/>
              </w:rPr>
              <w:t xml:space="preserve">  </w:t>
            </w:r>
            <w:r w:rsidRPr="008A0D48">
              <w:rPr>
                <w:rFonts w:ascii="Arial" w:hAnsi="Arial" w:cs="Arial"/>
                <w:spacing w:val="-2"/>
                <w:sz w:val="22"/>
              </w:rPr>
              <w:t>съгласно изискванията на Наредба №5/99, ДВ бр.47/99г. За реда начина и периодичността на оценка на риска.</w:t>
            </w:r>
          </w:p>
        </w:tc>
      </w:tr>
      <w:tr w:rsidR="003C7E62" w:rsidRPr="008A0D48" w14:paraId="15651A90" w14:textId="77777777" w:rsidTr="003C7E62">
        <w:trPr>
          <w:cantSplit/>
          <w:trHeight w:val="353"/>
        </w:trPr>
        <w:tc>
          <w:tcPr>
            <w:tcW w:w="360" w:type="dxa"/>
            <w:tcBorders>
              <w:top w:val="single" w:sz="4" w:space="0" w:color="auto"/>
              <w:left w:val="single" w:sz="4" w:space="0" w:color="auto"/>
              <w:bottom w:val="single" w:sz="4" w:space="0" w:color="auto"/>
              <w:right w:val="single" w:sz="4" w:space="0" w:color="auto"/>
            </w:tcBorders>
          </w:tcPr>
          <w:p w14:paraId="446DD3C9" w14:textId="77777777" w:rsidR="003C7E62" w:rsidRPr="008A0D48" w:rsidRDefault="003C7E62" w:rsidP="00F1604A">
            <w:pPr>
              <w:numPr>
                <w:ilvl w:val="0"/>
                <w:numId w:val="24"/>
              </w:numPr>
              <w:tabs>
                <w:tab w:val="left" w:pos="-720"/>
                <w:tab w:val="left" w:pos="0"/>
              </w:tabs>
              <w:suppressAutoHyphens/>
              <w:ind w:hanging="720"/>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446297C4" w14:textId="77777777" w:rsidR="003C7E62" w:rsidRPr="008A0D48" w:rsidRDefault="003C7E62" w:rsidP="003C7E62">
            <w:pPr>
              <w:tabs>
                <w:tab w:val="left" w:pos="-720"/>
                <w:tab w:val="left" w:pos="0"/>
                <w:tab w:val="left" w:pos="720"/>
              </w:tabs>
              <w:suppressAutoHyphens/>
              <w:rPr>
                <w:rFonts w:ascii="Arial" w:hAnsi="Arial" w:cs="Arial"/>
                <w:spacing w:val="-2"/>
                <w:sz w:val="22"/>
              </w:rPr>
            </w:pPr>
            <w:r w:rsidRPr="008A0D48">
              <w:rPr>
                <w:rFonts w:ascii="Arial" w:hAnsi="Arial" w:cs="Arial"/>
                <w:spacing w:val="-2"/>
                <w:sz w:val="22"/>
              </w:rPr>
              <w:t>Безопасните методи и начини при осъществяване на дейността си са разписани в утвърдените от мен инструкции за безопасна работа</w:t>
            </w:r>
          </w:p>
        </w:tc>
      </w:tr>
      <w:tr w:rsidR="003C7E62" w:rsidRPr="008A0D48" w14:paraId="60CF7974" w14:textId="77777777" w:rsidTr="003C7E62">
        <w:trPr>
          <w:cantSplit/>
          <w:trHeight w:val="687"/>
        </w:trPr>
        <w:tc>
          <w:tcPr>
            <w:tcW w:w="360" w:type="dxa"/>
            <w:tcBorders>
              <w:top w:val="single" w:sz="4" w:space="0" w:color="auto"/>
              <w:left w:val="single" w:sz="4" w:space="0" w:color="auto"/>
              <w:bottom w:val="single" w:sz="4" w:space="0" w:color="auto"/>
              <w:right w:val="single" w:sz="4" w:space="0" w:color="auto"/>
            </w:tcBorders>
          </w:tcPr>
          <w:p w14:paraId="62B8D06A" w14:textId="77777777" w:rsidR="003C7E62" w:rsidRPr="008A0D48" w:rsidRDefault="003C7E62" w:rsidP="00F1604A">
            <w:pPr>
              <w:numPr>
                <w:ilvl w:val="0"/>
                <w:numId w:val="24"/>
              </w:numPr>
              <w:tabs>
                <w:tab w:val="left" w:pos="-720"/>
                <w:tab w:val="left" w:pos="0"/>
              </w:tabs>
              <w:suppressAutoHyphens/>
              <w:ind w:hanging="720"/>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672064FF" w14:textId="77777777" w:rsidR="003C7E62" w:rsidRPr="008A0D48" w:rsidRDefault="003C7E62" w:rsidP="003C7E62">
            <w:pPr>
              <w:tabs>
                <w:tab w:val="left" w:pos="-720"/>
                <w:tab w:val="left" w:pos="0"/>
                <w:tab w:val="left" w:pos="720"/>
              </w:tabs>
              <w:suppressAutoHyphens/>
              <w:rPr>
                <w:rFonts w:ascii="Arial" w:hAnsi="Arial" w:cs="Arial"/>
                <w:spacing w:val="-2"/>
                <w:sz w:val="22"/>
              </w:rPr>
            </w:pPr>
            <w:r w:rsidRPr="008A0D48">
              <w:rPr>
                <w:rFonts w:ascii="Arial" w:hAnsi="Arial" w:cs="Arial"/>
                <w:spacing w:val="-2"/>
                <w:sz w:val="22"/>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3C7E62" w:rsidRPr="008A0D48" w14:paraId="64BF3AC1" w14:textId="77777777" w:rsidTr="00B92D3E">
        <w:trPr>
          <w:cantSplit/>
          <w:trHeight w:val="479"/>
        </w:trPr>
        <w:tc>
          <w:tcPr>
            <w:tcW w:w="360" w:type="dxa"/>
            <w:tcBorders>
              <w:top w:val="single" w:sz="4" w:space="0" w:color="auto"/>
              <w:left w:val="single" w:sz="4" w:space="0" w:color="auto"/>
              <w:bottom w:val="single" w:sz="4" w:space="0" w:color="auto"/>
              <w:right w:val="single" w:sz="4" w:space="0" w:color="auto"/>
            </w:tcBorders>
          </w:tcPr>
          <w:p w14:paraId="127349C9" w14:textId="77777777" w:rsidR="003C7E62" w:rsidRPr="008A0D48" w:rsidRDefault="003C7E62" w:rsidP="00F1604A">
            <w:pPr>
              <w:numPr>
                <w:ilvl w:val="0"/>
                <w:numId w:val="24"/>
              </w:numPr>
              <w:tabs>
                <w:tab w:val="left" w:pos="-720"/>
                <w:tab w:val="left" w:pos="0"/>
              </w:tabs>
              <w:suppressAutoHyphens/>
              <w:ind w:hanging="720"/>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6BE2540C" w14:textId="77777777" w:rsidR="003C7E62" w:rsidRPr="008A0D48" w:rsidRDefault="003C7E62" w:rsidP="003C7E62">
            <w:pPr>
              <w:tabs>
                <w:tab w:val="left" w:pos="-720"/>
                <w:tab w:val="left" w:pos="0"/>
                <w:tab w:val="left" w:pos="720"/>
              </w:tabs>
              <w:suppressAutoHyphens/>
              <w:rPr>
                <w:rFonts w:ascii="Arial" w:hAnsi="Arial" w:cs="Arial"/>
                <w:spacing w:val="-2"/>
                <w:sz w:val="22"/>
              </w:rPr>
            </w:pPr>
            <w:r w:rsidRPr="008A0D48">
              <w:rPr>
                <w:rFonts w:ascii="Arial" w:hAnsi="Arial" w:cs="Arial"/>
                <w:spacing w:val="-2"/>
                <w:sz w:val="22"/>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3C7E62" w:rsidRPr="008A0D48" w14:paraId="2BCB2369" w14:textId="77777777" w:rsidTr="003C7E62">
        <w:trPr>
          <w:cantSplit/>
          <w:trHeight w:val="251"/>
        </w:trPr>
        <w:tc>
          <w:tcPr>
            <w:tcW w:w="360" w:type="dxa"/>
            <w:tcBorders>
              <w:top w:val="single" w:sz="4" w:space="0" w:color="auto"/>
              <w:left w:val="single" w:sz="4" w:space="0" w:color="auto"/>
              <w:bottom w:val="single" w:sz="4" w:space="0" w:color="auto"/>
              <w:right w:val="single" w:sz="4" w:space="0" w:color="auto"/>
            </w:tcBorders>
          </w:tcPr>
          <w:p w14:paraId="173DFB9F" w14:textId="77777777" w:rsidR="003C7E62" w:rsidRPr="008A0D48" w:rsidRDefault="003C7E62" w:rsidP="00F1604A">
            <w:pPr>
              <w:numPr>
                <w:ilvl w:val="0"/>
                <w:numId w:val="24"/>
              </w:numPr>
              <w:tabs>
                <w:tab w:val="left" w:pos="-720"/>
                <w:tab w:val="left" w:pos="0"/>
              </w:tabs>
              <w:suppressAutoHyphens/>
              <w:ind w:hanging="720"/>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3FEABFC1" w14:textId="77777777" w:rsidR="003C7E62" w:rsidRPr="008A0D48" w:rsidRDefault="003C7E62" w:rsidP="003C7E62">
            <w:pPr>
              <w:tabs>
                <w:tab w:val="left" w:pos="-720"/>
                <w:tab w:val="left" w:pos="0"/>
                <w:tab w:val="left" w:pos="720"/>
              </w:tabs>
              <w:suppressAutoHyphens/>
              <w:rPr>
                <w:rFonts w:ascii="Arial" w:hAnsi="Arial" w:cs="Arial"/>
                <w:spacing w:val="-2"/>
                <w:sz w:val="22"/>
              </w:rPr>
            </w:pPr>
            <w:r w:rsidRPr="008A0D48">
              <w:rPr>
                <w:rFonts w:ascii="Arial" w:hAnsi="Arial" w:cs="Arial"/>
                <w:spacing w:val="-2"/>
                <w:sz w:val="22"/>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3C7E62" w:rsidRPr="008A0D48" w14:paraId="2630795D" w14:textId="77777777" w:rsidTr="003C7E62">
        <w:trPr>
          <w:cantSplit/>
          <w:trHeight w:val="868"/>
        </w:trPr>
        <w:tc>
          <w:tcPr>
            <w:tcW w:w="360" w:type="dxa"/>
            <w:tcBorders>
              <w:top w:val="single" w:sz="4" w:space="0" w:color="auto"/>
              <w:left w:val="single" w:sz="4" w:space="0" w:color="auto"/>
              <w:bottom w:val="single" w:sz="4" w:space="0" w:color="auto"/>
              <w:right w:val="single" w:sz="4" w:space="0" w:color="auto"/>
            </w:tcBorders>
          </w:tcPr>
          <w:p w14:paraId="2B1A33E2" w14:textId="77777777" w:rsidR="003C7E62" w:rsidRPr="008A0D48" w:rsidRDefault="003C7E62" w:rsidP="00F1604A">
            <w:pPr>
              <w:numPr>
                <w:ilvl w:val="0"/>
                <w:numId w:val="24"/>
              </w:numPr>
              <w:tabs>
                <w:tab w:val="left" w:pos="-720"/>
                <w:tab w:val="left" w:pos="0"/>
              </w:tabs>
              <w:suppressAutoHyphens/>
              <w:ind w:hanging="720"/>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27453C8B" w14:textId="77777777" w:rsidR="003C7E62" w:rsidRPr="008A0D48" w:rsidRDefault="003C7E62" w:rsidP="003C7E62">
            <w:pPr>
              <w:tabs>
                <w:tab w:val="left" w:pos="-720"/>
                <w:tab w:val="left" w:pos="0"/>
                <w:tab w:val="left" w:pos="720"/>
              </w:tabs>
              <w:suppressAutoHyphens/>
              <w:rPr>
                <w:rFonts w:ascii="Arial" w:hAnsi="Arial" w:cs="Arial"/>
                <w:spacing w:val="-2"/>
                <w:sz w:val="22"/>
              </w:rPr>
            </w:pPr>
            <w:r w:rsidRPr="008A0D48">
              <w:rPr>
                <w:rFonts w:ascii="Arial" w:hAnsi="Arial" w:cs="Arial"/>
                <w:spacing w:val="-2"/>
                <w:sz w:val="22"/>
              </w:rPr>
              <w:t xml:space="preserve">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w:t>
            </w:r>
            <w:proofErr w:type="spellStart"/>
            <w:r w:rsidRPr="008A0D48">
              <w:rPr>
                <w:rFonts w:ascii="Arial" w:hAnsi="Arial" w:cs="Arial"/>
                <w:spacing w:val="-2"/>
                <w:sz w:val="22"/>
              </w:rPr>
              <w:t>притежащи</w:t>
            </w:r>
            <w:proofErr w:type="spellEnd"/>
            <w:r w:rsidRPr="008A0D48">
              <w:rPr>
                <w:rFonts w:ascii="Arial" w:hAnsi="Arial" w:cs="Arial"/>
                <w:spacing w:val="-2"/>
                <w:sz w:val="22"/>
              </w:rPr>
              <w:t xml:space="preserve"> здравни книжки – (Наредба №15, ДВ бр.57/2006 г. За здравните изисквания на лица работещи във ....и водоснабдителни обекти) .</w:t>
            </w:r>
          </w:p>
        </w:tc>
      </w:tr>
      <w:tr w:rsidR="003C7E62" w:rsidRPr="008A0D48" w14:paraId="2159D8B6" w14:textId="77777777" w:rsidTr="003C7E62">
        <w:trPr>
          <w:cantSplit/>
          <w:trHeight w:val="435"/>
        </w:trPr>
        <w:tc>
          <w:tcPr>
            <w:tcW w:w="360" w:type="dxa"/>
            <w:tcBorders>
              <w:top w:val="single" w:sz="4" w:space="0" w:color="auto"/>
              <w:left w:val="single" w:sz="4" w:space="0" w:color="auto"/>
              <w:bottom w:val="single" w:sz="4" w:space="0" w:color="auto"/>
              <w:right w:val="single" w:sz="4" w:space="0" w:color="auto"/>
            </w:tcBorders>
          </w:tcPr>
          <w:p w14:paraId="2CACA899" w14:textId="77777777" w:rsidR="003C7E62" w:rsidRPr="008A0D48" w:rsidRDefault="003C7E62" w:rsidP="00F1604A">
            <w:pPr>
              <w:numPr>
                <w:ilvl w:val="0"/>
                <w:numId w:val="24"/>
              </w:numPr>
              <w:tabs>
                <w:tab w:val="left" w:pos="-720"/>
                <w:tab w:val="left" w:pos="0"/>
              </w:tabs>
              <w:suppressAutoHyphens/>
              <w:ind w:hanging="720"/>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76CCB7D1" w14:textId="77777777" w:rsidR="003C7E62" w:rsidRPr="008A0D48" w:rsidRDefault="003C7E62" w:rsidP="003C7E62">
            <w:pPr>
              <w:tabs>
                <w:tab w:val="left" w:pos="-720"/>
                <w:tab w:val="left" w:pos="0"/>
                <w:tab w:val="left" w:pos="720"/>
              </w:tabs>
              <w:suppressAutoHyphens/>
              <w:rPr>
                <w:rFonts w:ascii="Arial" w:hAnsi="Arial" w:cs="Arial"/>
                <w:spacing w:val="-2"/>
                <w:sz w:val="22"/>
              </w:rPr>
            </w:pPr>
            <w:r w:rsidRPr="008A0D48">
              <w:rPr>
                <w:rFonts w:ascii="Arial" w:hAnsi="Arial" w:cs="Arial"/>
                <w:spacing w:val="-2"/>
                <w:sz w:val="22"/>
              </w:rPr>
              <w:t>Брой злополуки през последните две години:</w:t>
            </w:r>
          </w:p>
          <w:p w14:paraId="26B4BCA5" w14:textId="77777777" w:rsidR="003C7E62" w:rsidRPr="008A0D48" w:rsidRDefault="003C7E62" w:rsidP="00F1604A">
            <w:pPr>
              <w:numPr>
                <w:ilvl w:val="0"/>
                <w:numId w:val="25"/>
              </w:numPr>
              <w:tabs>
                <w:tab w:val="left" w:pos="-720"/>
                <w:tab w:val="left" w:pos="0"/>
              </w:tabs>
              <w:suppressAutoHyphens/>
              <w:rPr>
                <w:rFonts w:ascii="Arial" w:hAnsi="Arial" w:cs="Arial"/>
                <w:spacing w:val="-2"/>
                <w:sz w:val="22"/>
              </w:rPr>
            </w:pPr>
            <w:r w:rsidRPr="008A0D48">
              <w:rPr>
                <w:rFonts w:ascii="Arial" w:hAnsi="Arial" w:cs="Arial"/>
                <w:spacing w:val="-2"/>
                <w:sz w:val="22"/>
              </w:rPr>
              <w:t>докладвани ................./загуба на време ...................за ..... год.</w:t>
            </w:r>
          </w:p>
          <w:p w14:paraId="7EB5D92F" w14:textId="77777777" w:rsidR="003C7E62" w:rsidRPr="008A0D48" w:rsidRDefault="003C7E62" w:rsidP="00F1604A">
            <w:pPr>
              <w:numPr>
                <w:ilvl w:val="0"/>
                <w:numId w:val="25"/>
              </w:numPr>
              <w:tabs>
                <w:tab w:val="left" w:pos="-720"/>
                <w:tab w:val="left" w:pos="0"/>
              </w:tabs>
              <w:suppressAutoHyphens/>
              <w:rPr>
                <w:rFonts w:ascii="Arial" w:hAnsi="Arial" w:cs="Arial"/>
                <w:spacing w:val="-2"/>
                <w:sz w:val="22"/>
              </w:rPr>
            </w:pPr>
            <w:r w:rsidRPr="008A0D48">
              <w:rPr>
                <w:rFonts w:ascii="Arial" w:hAnsi="Arial" w:cs="Arial"/>
                <w:spacing w:val="-2"/>
                <w:sz w:val="22"/>
              </w:rPr>
              <w:t>докладвани ................/загуба на време ....................за ……….год.</w:t>
            </w:r>
          </w:p>
        </w:tc>
      </w:tr>
      <w:tr w:rsidR="003C7E62" w:rsidRPr="008A0D48" w14:paraId="01DBE68E" w14:textId="77777777" w:rsidTr="00B92D3E">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0EDB82AE" w14:textId="77777777" w:rsidR="003C7E62" w:rsidRDefault="003C7E62" w:rsidP="00B92D3E">
            <w:pPr>
              <w:tabs>
                <w:tab w:val="left" w:pos="-720"/>
                <w:tab w:val="left" w:pos="0"/>
                <w:tab w:val="left" w:pos="720"/>
              </w:tabs>
              <w:suppressAutoHyphens/>
              <w:spacing w:line="360" w:lineRule="auto"/>
              <w:rPr>
                <w:rFonts w:ascii="Arial" w:hAnsi="Arial" w:cs="Arial"/>
                <w:b/>
                <w:spacing w:val="-2"/>
                <w:sz w:val="22"/>
                <w:lang w:val="en-US"/>
              </w:rPr>
            </w:pPr>
            <w:r w:rsidRPr="008A0D48">
              <w:rPr>
                <w:rFonts w:ascii="Arial" w:hAnsi="Arial" w:cs="Arial"/>
                <w:b/>
                <w:spacing w:val="-2"/>
                <w:sz w:val="22"/>
              </w:rPr>
              <w:t xml:space="preserve">Ще докажа с документи горните твърдения в </w:t>
            </w:r>
            <w:r>
              <w:rPr>
                <w:rFonts w:ascii="Arial" w:hAnsi="Arial" w:cs="Arial"/>
                <w:b/>
                <w:spacing w:val="-2"/>
                <w:sz w:val="22"/>
              </w:rPr>
              <w:t>определения</w:t>
            </w:r>
            <w:r w:rsidRPr="008A0D48">
              <w:rPr>
                <w:rFonts w:ascii="Arial" w:hAnsi="Arial" w:cs="Arial"/>
                <w:b/>
                <w:spacing w:val="-2"/>
                <w:sz w:val="22"/>
              </w:rPr>
              <w:t xml:space="preserve"> от Възложителя срок преди подписване на договора</w:t>
            </w:r>
          </w:p>
          <w:p w14:paraId="16310868" w14:textId="77777777" w:rsidR="003C7E62" w:rsidRPr="00043341" w:rsidRDefault="003C7E62" w:rsidP="00B92D3E">
            <w:pPr>
              <w:tabs>
                <w:tab w:val="left" w:pos="-720"/>
                <w:tab w:val="left" w:pos="0"/>
                <w:tab w:val="left" w:pos="720"/>
              </w:tabs>
              <w:suppressAutoHyphens/>
              <w:spacing w:line="360" w:lineRule="auto"/>
              <w:rPr>
                <w:rFonts w:ascii="Arial" w:hAnsi="Arial" w:cs="Arial"/>
                <w:b/>
                <w:spacing w:val="-2"/>
                <w:sz w:val="22"/>
                <w:szCs w:val="20"/>
                <w:lang w:val="en-US"/>
              </w:rPr>
            </w:pPr>
            <w:r w:rsidRPr="00043341">
              <w:rPr>
                <w:rFonts w:ascii="Arial" w:hAnsi="Arial" w:cs="Arial"/>
                <w:b/>
                <w:spacing w:val="-2"/>
                <w:sz w:val="22"/>
                <w:szCs w:val="20"/>
              </w:rPr>
              <w:t>По т.1</w:t>
            </w:r>
            <w:r w:rsidRPr="00043341">
              <w:rPr>
                <w:rFonts w:ascii="Arial" w:hAnsi="Arial" w:cs="Arial"/>
                <w:b/>
                <w:spacing w:val="-2"/>
                <w:sz w:val="22"/>
                <w:szCs w:val="20"/>
                <w:lang w:val="en-US"/>
              </w:rPr>
              <w:t>:</w:t>
            </w:r>
          </w:p>
          <w:p w14:paraId="721C4449" w14:textId="77777777" w:rsidR="003C7E62" w:rsidRPr="00E3187D" w:rsidRDefault="003C7E62" w:rsidP="00F1604A">
            <w:pPr>
              <w:numPr>
                <w:ilvl w:val="0"/>
                <w:numId w:val="28"/>
              </w:numPr>
              <w:tabs>
                <w:tab w:val="left" w:pos="-720"/>
                <w:tab w:val="left" w:pos="0"/>
                <w:tab w:val="left" w:pos="720"/>
              </w:tabs>
              <w:suppressAutoHyphens/>
              <w:rPr>
                <w:rFonts w:ascii="Arial" w:hAnsi="Arial" w:cs="Arial"/>
                <w:b/>
                <w:spacing w:val="-2"/>
                <w:sz w:val="20"/>
                <w:szCs w:val="20"/>
              </w:rPr>
            </w:pPr>
            <w:r w:rsidRPr="00043341">
              <w:rPr>
                <w:rFonts w:ascii="Arial" w:hAnsi="Arial" w:cs="Arial"/>
                <w:spacing w:val="-2"/>
                <w:sz w:val="22"/>
                <w:szCs w:val="22"/>
                <w:lang w:val="en-US"/>
              </w:rPr>
              <w:t>K</w:t>
            </w:r>
            <w:proofErr w:type="spellStart"/>
            <w:r w:rsidRPr="00043341">
              <w:rPr>
                <w:rFonts w:ascii="Arial" w:hAnsi="Arial" w:cs="Arial"/>
                <w:spacing w:val="-2"/>
                <w:sz w:val="22"/>
                <w:szCs w:val="22"/>
              </w:rPr>
              <w:t>арти</w:t>
            </w:r>
            <w:proofErr w:type="spellEnd"/>
            <w:r w:rsidRPr="00043341">
              <w:rPr>
                <w:rFonts w:ascii="Arial" w:hAnsi="Arial" w:cs="Arial"/>
                <w:spacing w:val="-2"/>
                <w:sz w:val="22"/>
                <w:szCs w:val="22"/>
              </w:rPr>
              <w:t xml:space="preserve"> за оценка на риска на основни професии за извършваната дейност</w:t>
            </w:r>
            <w:r>
              <w:rPr>
                <w:rFonts w:ascii="Arial" w:hAnsi="Arial" w:cs="Arial"/>
                <w:spacing w:val="-2"/>
                <w:sz w:val="20"/>
                <w:szCs w:val="20"/>
              </w:rPr>
              <w:t>;</w:t>
            </w:r>
          </w:p>
          <w:p w14:paraId="4174A1CD" w14:textId="77777777" w:rsidR="003C7E62" w:rsidRPr="00E01C98" w:rsidRDefault="003C7E62" w:rsidP="00B92D3E">
            <w:pPr>
              <w:tabs>
                <w:tab w:val="left" w:pos="-720"/>
                <w:tab w:val="left" w:pos="0"/>
                <w:tab w:val="left" w:pos="720"/>
              </w:tabs>
              <w:suppressAutoHyphens/>
              <w:rPr>
                <w:rFonts w:ascii="Arial" w:hAnsi="Arial" w:cs="Arial"/>
                <w:b/>
                <w:spacing w:val="-2"/>
                <w:sz w:val="22"/>
                <w:szCs w:val="20"/>
                <w:lang w:val="en-US"/>
              </w:rPr>
            </w:pPr>
            <w:r>
              <w:rPr>
                <w:rFonts w:ascii="Arial" w:hAnsi="Arial" w:cs="Arial"/>
                <w:b/>
                <w:spacing w:val="-2"/>
                <w:sz w:val="22"/>
                <w:szCs w:val="20"/>
              </w:rPr>
              <w:t>По т.3:</w:t>
            </w:r>
          </w:p>
          <w:p w14:paraId="327003EC" w14:textId="77777777" w:rsidR="003C7E62" w:rsidRPr="00CC6036" w:rsidRDefault="003C7E62" w:rsidP="00F1604A">
            <w:pPr>
              <w:numPr>
                <w:ilvl w:val="0"/>
                <w:numId w:val="28"/>
              </w:numPr>
              <w:rPr>
                <w:rFonts w:ascii="Arial" w:hAnsi="Arial" w:cs="Arial"/>
                <w:spacing w:val="-2"/>
                <w:sz w:val="22"/>
                <w:szCs w:val="20"/>
              </w:rPr>
            </w:pPr>
            <w:r>
              <w:rPr>
                <w:rFonts w:ascii="Arial" w:hAnsi="Arial" w:cs="Arial"/>
                <w:spacing w:val="-2"/>
                <w:sz w:val="22"/>
                <w:szCs w:val="20"/>
              </w:rPr>
              <w:t xml:space="preserve">Удостоверения за квалификационна група по </w:t>
            </w:r>
            <w:proofErr w:type="spellStart"/>
            <w:r>
              <w:rPr>
                <w:rFonts w:ascii="Arial" w:hAnsi="Arial" w:cs="Arial"/>
                <w:spacing w:val="-2"/>
                <w:sz w:val="22"/>
                <w:szCs w:val="20"/>
              </w:rPr>
              <w:t>електробезопасност</w:t>
            </w:r>
            <w:proofErr w:type="spellEnd"/>
            <w:r>
              <w:rPr>
                <w:rFonts w:ascii="Arial" w:hAnsi="Arial" w:cs="Arial"/>
                <w:spacing w:val="-2"/>
                <w:sz w:val="22"/>
                <w:szCs w:val="20"/>
              </w:rPr>
              <w:t>, с поне един служител с минимум четвърта  квалификационна група, с подпис и печат „вярно с оригинала“;</w:t>
            </w:r>
          </w:p>
          <w:p w14:paraId="0E535565" w14:textId="77777777" w:rsidR="003C7E62" w:rsidRDefault="003C7E62" w:rsidP="00F1604A">
            <w:pPr>
              <w:numPr>
                <w:ilvl w:val="0"/>
                <w:numId w:val="28"/>
              </w:numPr>
              <w:rPr>
                <w:rFonts w:ascii="Arial" w:hAnsi="Arial" w:cs="Arial"/>
                <w:spacing w:val="-2"/>
                <w:sz w:val="22"/>
                <w:szCs w:val="20"/>
              </w:rPr>
            </w:pPr>
            <w:r>
              <w:rPr>
                <w:rFonts w:ascii="Arial" w:hAnsi="Arial" w:cs="Arial"/>
                <w:spacing w:val="-2"/>
                <w:sz w:val="22"/>
                <w:szCs w:val="20"/>
              </w:rPr>
              <w:t>Свидетелство за правоспособност на „заварчик на тръби“, с подпис и печат „вярно с оригинала“;</w:t>
            </w:r>
          </w:p>
          <w:p w14:paraId="2DFFC34F" w14:textId="77777777" w:rsidR="003C7E62" w:rsidRDefault="003C7E62" w:rsidP="00F1604A">
            <w:pPr>
              <w:numPr>
                <w:ilvl w:val="0"/>
                <w:numId w:val="28"/>
              </w:numPr>
              <w:rPr>
                <w:rFonts w:ascii="Arial" w:hAnsi="Arial" w:cs="Arial"/>
                <w:spacing w:val="-2"/>
                <w:sz w:val="22"/>
                <w:szCs w:val="20"/>
              </w:rPr>
            </w:pPr>
            <w:r>
              <w:rPr>
                <w:rFonts w:ascii="Arial" w:hAnsi="Arial" w:cs="Arial"/>
                <w:spacing w:val="-2"/>
                <w:sz w:val="22"/>
                <w:szCs w:val="20"/>
              </w:rPr>
              <w:t>Сертификат по заваряване, с подпис и печат „вярно с оригинала“;</w:t>
            </w:r>
          </w:p>
          <w:p w14:paraId="47F46958" w14:textId="77777777" w:rsidR="003C7E62" w:rsidRDefault="003C7E62" w:rsidP="00F1604A">
            <w:pPr>
              <w:numPr>
                <w:ilvl w:val="0"/>
                <w:numId w:val="28"/>
              </w:numPr>
              <w:rPr>
                <w:rFonts w:ascii="Arial" w:hAnsi="Arial" w:cs="Arial"/>
                <w:spacing w:val="-2"/>
                <w:sz w:val="22"/>
                <w:szCs w:val="20"/>
              </w:rPr>
            </w:pPr>
            <w:r>
              <w:rPr>
                <w:rFonts w:ascii="Arial" w:hAnsi="Arial" w:cs="Arial"/>
                <w:spacing w:val="-2"/>
                <w:sz w:val="22"/>
                <w:szCs w:val="20"/>
              </w:rPr>
              <w:t xml:space="preserve">Удостоверение за извършване на дейностите по поддържане, ремонтиране  и </w:t>
            </w:r>
            <w:proofErr w:type="spellStart"/>
            <w:r>
              <w:rPr>
                <w:rFonts w:ascii="Arial" w:hAnsi="Arial" w:cs="Arial"/>
                <w:spacing w:val="-2"/>
                <w:sz w:val="22"/>
                <w:szCs w:val="20"/>
              </w:rPr>
              <w:t>преустройстване</w:t>
            </w:r>
            <w:proofErr w:type="spellEnd"/>
            <w:r>
              <w:rPr>
                <w:rFonts w:ascii="Arial" w:hAnsi="Arial" w:cs="Arial"/>
                <w:spacing w:val="-2"/>
                <w:sz w:val="22"/>
                <w:szCs w:val="20"/>
              </w:rPr>
              <w:t xml:space="preserve"> на съоръженията, съгласно чл. 36 от Закона за техническите изисквания към продуктите, с подпис и печат „вярно с оригинала“</w:t>
            </w:r>
          </w:p>
          <w:p w14:paraId="45736F95" w14:textId="77777777" w:rsidR="003C7E62" w:rsidRPr="008A0D48" w:rsidRDefault="003C7E62" w:rsidP="00B92D3E">
            <w:pPr>
              <w:tabs>
                <w:tab w:val="left" w:pos="-720"/>
                <w:tab w:val="left" w:pos="0"/>
                <w:tab w:val="left" w:pos="720"/>
              </w:tabs>
              <w:suppressAutoHyphens/>
              <w:spacing w:line="360" w:lineRule="auto"/>
              <w:rPr>
                <w:rFonts w:ascii="Arial" w:hAnsi="Arial" w:cs="Arial"/>
                <w:spacing w:val="-2"/>
                <w:sz w:val="22"/>
              </w:rPr>
            </w:pPr>
            <w:proofErr w:type="spellStart"/>
            <w:r w:rsidRPr="008A0D48">
              <w:rPr>
                <w:rFonts w:ascii="Arial" w:hAnsi="Arial" w:cs="Arial"/>
                <w:spacing w:val="-2"/>
                <w:sz w:val="22"/>
              </w:rPr>
              <w:t>Контрактор</w:t>
            </w:r>
            <w:proofErr w:type="spellEnd"/>
            <w:r w:rsidRPr="008A0D48">
              <w:rPr>
                <w:rFonts w:ascii="Arial" w:hAnsi="Arial" w:cs="Arial"/>
                <w:spacing w:val="-2"/>
                <w:sz w:val="22"/>
              </w:rPr>
              <w:t>:</w:t>
            </w:r>
          </w:p>
          <w:p w14:paraId="788C72A7" w14:textId="77777777" w:rsidR="003C7E62" w:rsidRPr="008A0D48" w:rsidRDefault="003C7E62" w:rsidP="00B92D3E">
            <w:pPr>
              <w:tabs>
                <w:tab w:val="left" w:pos="-720"/>
                <w:tab w:val="left" w:pos="0"/>
                <w:tab w:val="left" w:pos="720"/>
              </w:tabs>
              <w:suppressAutoHyphens/>
              <w:spacing w:line="360" w:lineRule="auto"/>
              <w:rPr>
                <w:rFonts w:ascii="Arial" w:hAnsi="Arial" w:cs="Arial"/>
                <w:spacing w:val="-2"/>
                <w:sz w:val="22"/>
              </w:rPr>
            </w:pPr>
            <w:r w:rsidRPr="008A0D48">
              <w:rPr>
                <w:rFonts w:ascii="Arial" w:hAnsi="Arial" w:cs="Arial"/>
                <w:spacing w:val="-2"/>
                <w:sz w:val="22"/>
              </w:rPr>
              <w:t>Име........................................................................................................................................</w:t>
            </w:r>
          </w:p>
          <w:p w14:paraId="3F177478" w14:textId="77777777" w:rsidR="003C7E62" w:rsidRPr="008A0D48" w:rsidRDefault="003C7E62" w:rsidP="00B92D3E">
            <w:pPr>
              <w:tabs>
                <w:tab w:val="left" w:pos="-720"/>
                <w:tab w:val="left" w:pos="0"/>
                <w:tab w:val="left" w:pos="720"/>
              </w:tabs>
              <w:suppressAutoHyphens/>
              <w:spacing w:line="360" w:lineRule="auto"/>
              <w:rPr>
                <w:rFonts w:ascii="Arial" w:hAnsi="Arial" w:cs="Arial"/>
                <w:b/>
                <w:spacing w:val="-2"/>
                <w:sz w:val="22"/>
              </w:rPr>
            </w:pPr>
            <w:r w:rsidRPr="008A0D48">
              <w:rPr>
                <w:rFonts w:ascii="Arial" w:hAnsi="Arial" w:cs="Arial"/>
                <w:spacing w:val="-2"/>
                <w:sz w:val="22"/>
              </w:rPr>
              <w:t>Позиция ............................................/ подпис................................../дата ..........................</w:t>
            </w:r>
          </w:p>
        </w:tc>
      </w:tr>
    </w:tbl>
    <w:p w14:paraId="6C288995" w14:textId="77777777" w:rsidR="003C7E62" w:rsidRPr="008A0D48" w:rsidRDefault="003C7E62" w:rsidP="003C7E62">
      <w:pPr>
        <w:pStyle w:val="Title"/>
        <w:rPr>
          <w:rFonts w:ascii="Arial" w:hAnsi="Arial" w:cs="Arial"/>
          <w:sz w:val="22"/>
          <w:szCs w:val="22"/>
        </w:rPr>
      </w:pPr>
    </w:p>
    <w:p w14:paraId="2B61FB73" w14:textId="77777777" w:rsidR="003C7E62" w:rsidRDefault="003C7E62">
      <w:pPr>
        <w:spacing w:after="160" w:line="259" w:lineRule="auto"/>
        <w:rPr>
          <w:rFonts w:ascii="Arial" w:hAnsi="Arial" w:cs="Arial"/>
          <w:b/>
          <w:bCs/>
          <w:sz w:val="22"/>
          <w:szCs w:val="22"/>
          <w:lang w:eastAsia="en-US"/>
        </w:rPr>
      </w:pPr>
      <w:r>
        <w:rPr>
          <w:rFonts w:ascii="Arial" w:hAnsi="Arial" w:cs="Arial"/>
          <w:sz w:val="22"/>
          <w:szCs w:val="22"/>
        </w:rPr>
        <w:br w:type="page"/>
      </w:r>
    </w:p>
    <w:p w14:paraId="6A331B94" w14:textId="4E97AA02" w:rsidR="003C7E62" w:rsidRPr="008A0D48" w:rsidRDefault="003C7E62" w:rsidP="003C7E62">
      <w:pPr>
        <w:pStyle w:val="Title"/>
        <w:rPr>
          <w:rFonts w:ascii="Arial" w:hAnsi="Arial" w:cs="Arial"/>
          <w:sz w:val="22"/>
          <w:szCs w:val="22"/>
        </w:rPr>
      </w:pPr>
      <w:r w:rsidRPr="008A0D48">
        <w:rPr>
          <w:rFonts w:ascii="Arial" w:hAnsi="Arial" w:cs="Arial"/>
          <w:sz w:val="22"/>
          <w:szCs w:val="22"/>
        </w:rPr>
        <w:lastRenderedPageBreak/>
        <w:t>Д Е К Л А Р А Ц И Я</w:t>
      </w:r>
      <w:r w:rsidRPr="008A0D48">
        <w:rPr>
          <w:rFonts w:ascii="Arial" w:hAnsi="Arial" w:cs="Arial"/>
          <w:sz w:val="22"/>
          <w:szCs w:val="22"/>
          <w:lang w:val="ru-RU"/>
        </w:rPr>
        <w:t xml:space="preserve"> </w:t>
      </w:r>
    </w:p>
    <w:p w14:paraId="45B5F6AD" w14:textId="77777777" w:rsidR="003C7E62" w:rsidRPr="008A0D48" w:rsidRDefault="003C7E62" w:rsidP="003C7E62">
      <w:pPr>
        <w:pStyle w:val="Title"/>
        <w:rPr>
          <w:rFonts w:ascii="Arial" w:hAnsi="Arial" w:cs="Arial"/>
          <w:b w:val="0"/>
          <w:sz w:val="22"/>
          <w:szCs w:val="22"/>
        </w:rPr>
      </w:pPr>
      <w:r w:rsidRPr="008A0D48">
        <w:rPr>
          <w:rFonts w:ascii="Arial" w:hAnsi="Arial" w:cs="Arial"/>
          <w:b w:val="0"/>
          <w:spacing w:val="-2"/>
          <w:sz w:val="22"/>
        </w:rPr>
        <w:t xml:space="preserve">За осигурена  техническа поддръжка,  и проверка на използваните от </w:t>
      </w:r>
      <w:proofErr w:type="spellStart"/>
      <w:r w:rsidRPr="008A0D48">
        <w:rPr>
          <w:rFonts w:ascii="Arial" w:hAnsi="Arial" w:cs="Arial"/>
          <w:b w:val="0"/>
          <w:spacing w:val="-2"/>
          <w:sz w:val="22"/>
        </w:rPr>
        <w:t>контрактора</w:t>
      </w:r>
      <w:proofErr w:type="spellEnd"/>
      <w:r w:rsidRPr="008A0D48">
        <w:rPr>
          <w:rFonts w:ascii="Arial" w:hAnsi="Arial" w:cs="Arial"/>
          <w:b w:val="0"/>
          <w:spacing w:val="-2"/>
          <w:sz w:val="22"/>
        </w:rPr>
        <w:t xml:space="preserve">  машини и оборудване съобразно предмета на договора</w:t>
      </w:r>
    </w:p>
    <w:p w14:paraId="70C512A0" w14:textId="77777777" w:rsidR="003C7E62" w:rsidRPr="008A0D48" w:rsidRDefault="003C7E62" w:rsidP="003C7E62">
      <w:pPr>
        <w:pStyle w:val="Title"/>
        <w:rPr>
          <w:rFonts w:ascii="Arial" w:hAnsi="Arial" w:cs="Arial"/>
          <w:sz w:val="22"/>
          <w:szCs w:val="22"/>
          <w:lang w:val="ru-RU"/>
        </w:rPr>
      </w:pPr>
    </w:p>
    <w:p w14:paraId="536884C7" w14:textId="77777777" w:rsidR="003C7E62" w:rsidRPr="008A0D48" w:rsidRDefault="003C7E62" w:rsidP="003C7E62">
      <w:pPr>
        <w:pStyle w:val="Title"/>
        <w:jc w:val="left"/>
        <w:rPr>
          <w:rFonts w:ascii="Arial" w:hAnsi="Arial" w:cs="Arial"/>
          <w:b w:val="0"/>
          <w:bCs w:val="0"/>
          <w:sz w:val="22"/>
          <w:szCs w:val="22"/>
        </w:rPr>
      </w:pPr>
      <w:r w:rsidRPr="008A0D48">
        <w:rPr>
          <w:rFonts w:ascii="Arial" w:hAnsi="Arial" w:cs="Arial"/>
          <w:b w:val="0"/>
          <w:bCs w:val="0"/>
          <w:sz w:val="22"/>
          <w:szCs w:val="22"/>
        </w:rPr>
        <w:t>Долуподписаният ........................................................................................................................................</w:t>
      </w:r>
    </w:p>
    <w:p w14:paraId="6BBA9B7C" w14:textId="77777777" w:rsidR="003C7E62" w:rsidRPr="008A0D48" w:rsidRDefault="003C7E62" w:rsidP="003C7E62">
      <w:pPr>
        <w:pStyle w:val="Title"/>
        <w:rPr>
          <w:rFonts w:ascii="Arial" w:hAnsi="Arial" w:cs="Arial"/>
          <w:b w:val="0"/>
          <w:bCs w:val="0"/>
          <w:i/>
          <w:iCs/>
          <w:sz w:val="22"/>
          <w:szCs w:val="22"/>
        </w:rPr>
      </w:pPr>
      <w:r w:rsidRPr="008A0D48">
        <w:rPr>
          <w:rFonts w:ascii="Arial" w:hAnsi="Arial" w:cs="Arial"/>
          <w:b w:val="0"/>
          <w:bCs w:val="0"/>
          <w:i/>
          <w:iCs/>
          <w:sz w:val="22"/>
          <w:szCs w:val="22"/>
        </w:rPr>
        <w:t>/трите имена/</w:t>
      </w:r>
    </w:p>
    <w:p w14:paraId="70EBD20A" w14:textId="77777777" w:rsidR="003C7E62" w:rsidRPr="008A0D48" w:rsidRDefault="003C7E62" w:rsidP="003C7E62">
      <w:pPr>
        <w:pStyle w:val="Title"/>
        <w:jc w:val="left"/>
        <w:rPr>
          <w:rFonts w:ascii="Arial" w:hAnsi="Arial" w:cs="Arial"/>
          <w:b w:val="0"/>
          <w:bCs w:val="0"/>
          <w:sz w:val="22"/>
          <w:szCs w:val="22"/>
        </w:rPr>
      </w:pPr>
      <w:r w:rsidRPr="008A0D48">
        <w:rPr>
          <w:rFonts w:ascii="Arial" w:hAnsi="Arial" w:cs="Arial"/>
          <w:b w:val="0"/>
          <w:bCs w:val="0"/>
          <w:sz w:val="22"/>
          <w:szCs w:val="22"/>
        </w:rPr>
        <w:t>Представляващ фирма :.............................................................................................................................</w:t>
      </w:r>
    </w:p>
    <w:p w14:paraId="21E5BC5A" w14:textId="77777777" w:rsidR="003C7E62" w:rsidRPr="008A0D48" w:rsidRDefault="003C7E62" w:rsidP="003C7E62">
      <w:pPr>
        <w:pStyle w:val="Title"/>
        <w:jc w:val="left"/>
        <w:rPr>
          <w:rFonts w:ascii="Arial" w:hAnsi="Arial" w:cs="Arial"/>
          <w:b w:val="0"/>
        </w:rPr>
      </w:pPr>
      <w:r w:rsidRPr="008A0D48">
        <w:rPr>
          <w:rFonts w:ascii="Arial" w:hAnsi="Arial" w:cs="Arial"/>
          <w:b w:val="0"/>
        </w:rPr>
        <w:t>Като : .............................................................................................................................................................</w:t>
      </w:r>
    </w:p>
    <w:p w14:paraId="05777FC6" w14:textId="77777777" w:rsidR="003C7E62" w:rsidRPr="008A0D48" w:rsidRDefault="003C7E62" w:rsidP="003C7E62">
      <w:pPr>
        <w:jc w:val="center"/>
        <w:rPr>
          <w:rFonts w:ascii="Arial" w:hAnsi="Arial" w:cs="Arial"/>
          <w:b/>
          <w:bCs/>
          <w:sz w:val="22"/>
          <w:szCs w:val="22"/>
        </w:rPr>
      </w:pPr>
      <w:r w:rsidRPr="008A0D48">
        <w:rPr>
          <w:rFonts w:ascii="Arial" w:hAnsi="Arial" w:cs="Arial"/>
          <w:b/>
          <w:bCs/>
          <w:sz w:val="22"/>
          <w:szCs w:val="22"/>
        </w:rPr>
        <w:t>Декларирам:</w:t>
      </w:r>
    </w:p>
    <w:p w14:paraId="546D6F73" w14:textId="77777777" w:rsidR="003C7E62" w:rsidRPr="008A0D48" w:rsidRDefault="003C7E62" w:rsidP="003C7E62">
      <w:pPr>
        <w:jc w:val="both"/>
        <w:rPr>
          <w:rFonts w:ascii="Arial" w:hAnsi="Arial" w:cs="Arial"/>
          <w:sz w:val="22"/>
          <w:szCs w:val="22"/>
        </w:rPr>
      </w:pPr>
    </w:p>
    <w:p w14:paraId="0559622D" w14:textId="77777777" w:rsidR="003C7E62" w:rsidRPr="008A0D48" w:rsidRDefault="003C7E62" w:rsidP="00F1604A">
      <w:pPr>
        <w:numPr>
          <w:ilvl w:val="0"/>
          <w:numId w:val="26"/>
        </w:numPr>
        <w:ind w:hanging="720"/>
        <w:jc w:val="both"/>
        <w:rPr>
          <w:rFonts w:ascii="Arial" w:hAnsi="Arial" w:cs="Arial"/>
          <w:sz w:val="22"/>
          <w:szCs w:val="22"/>
        </w:rPr>
      </w:pPr>
      <w:r w:rsidRPr="008A0D48">
        <w:rPr>
          <w:rFonts w:ascii="Arial" w:hAnsi="Arial" w:cs="Arial"/>
          <w:sz w:val="22"/>
          <w:szCs w:val="22"/>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51181231" w14:textId="77777777" w:rsidR="003C7E62" w:rsidRPr="008A0D48" w:rsidRDefault="003C7E62" w:rsidP="00F1604A">
      <w:pPr>
        <w:numPr>
          <w:ilvl w:val="0"/>
          <w:numId w:val="26"/>
        </w:numPr>
        <w:ind w:hanging="720"/>
        <w:jc w:val="both"/>
        <w:rPr>
          <w:rFonts w:ascii="Arial" w:hAnsi="Arial" w:cs="Arial"/>
          <w:sz w:val="22"/>
          <w:szCs w:val="22"/>
        </w:rPr>
      </w:pPr>
      <w:r w:rsidRPr="008A0D48">
        <w:rPr>
          <w:rFonts w:ascii="Arial" w:hAnsi="Arial" w:cs="Arial"/>
          <w:sz w:val="22"/>
          <w:szCs w:val="22"/>
        </w:rPr>
        <w:t xml:space="preserve">Същите </w:t>
      </w:r>
      <w:r w:rsidRPr="008A0D48">
        <w:rPr>
          <w:rFonts w:ascii="Arial" w:hAnsi="Arial" w:cs="Arial"/>
          <w:b/>
          <w:bCs/>
          <w:sz w:val="22"/>
          <w:szCs w:val="22"/>
        </w:rPr>
        <w:t>са в съответствие</w:t>
      </w:r>
      <w:r w:rsidRPr="008A0D48">
        <w:rPr>
          <w:rFonts w:ascii="Arial" w:hAnsi="Arial" w:cs="Arial"/>
          <w:sz w:val="22"/>
          <w:szCs w:val="22"/>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237EC455" w14:textId="77777777" w:rsidR="003C7E62" w:rsidRPr="008A0D48" w:rsidRDefault="003C7E62" w:rsidP="003C7E62">
      <w:pPr>
        <w:jc w:val="both"/>
        <w:rPr>
          <w:rFonts w:ascii="Arial" w:hAnsi="Arial" w:cs="Arial"/>
          <w:sz w:val="22"/>
          <w:szCs w:val="22"/>
        </w:rPr>
      </w:pPr>
    </w:p>
    <w:p w14:paraId="513EC53F" w14:textId="77777777" w:rsidR="003C7E62" w:rsidRPr="008A0D48" w:rsidRDefault="003C7E62" w:rsidP="00F1604A">
      <w:pPr>
        <w:numPr>
          <w:ilvl w:val="0"/>
          <w:numId w:val="26"/>
        </w:numPr>
        <w:ind w:hanging="720"/>
        <w:jc w:val="both"/>
        <w:rPr>
          <w:rFonts w:ascii="Arial" w:hAnsi="Arial" w:cs="Arial"/>
          <w:sz w:val="22"/>
          <w:szCs w:val="22"/>
        </w:rPr>
      </w:pPr>
      <w:r w:rsidRPr="008A0D48">
        <w:rPr>
          <w:rFonts w:ascii="Arial" w:hAnsi="Arial" w:cs="Arial"/>
          <w:sz w:val="22"/>
          <w:szCs w:val="22"/>
        </w:rPr>
        <w:t xml:space="preserve">При използване на работно оборудване, което е в номенклатурата на съоръжения с повишена опасност </w:t>
      </w:r>
      <w:r w:rsidRPr="008A0D48">
        <w:rPr>
          <w:rFonts w:ascii="Arial" w:hAnsi="Arial" w:cs="Arial"/>
          <w:b/>
          <w:bCs/>
          <w:sz w:val="22"/>
          <w:szCs w:val="22"/>
        </w:rPr>
        <w:t xml:space="preserve">СЕ СПАЗВАТ  </w:t>
      </w:r>
      <w:r w:rsidRPr="008A0D48">
        <w:rPr>
          <w:rFonts w:ascii="Arial" w:hAnsi="Arial" w:cs="Arial"/>
          <w:sz w:val="22"/>
          <w:szCs w:val="22"/>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7021EFF4" w14:textId="77777777" w:rsidR="003C7E62" w:rsidRPr="008A0D48" w:rsidRDefault="003C7E62" w:rsidP="003C7E62">
      <w:pPr>
        <w:jc w:val="both"/>
        <w:rPr>
          <w:rFonts w:ascii="Arial" w:hAnsi="Arial" w:cs="Arial"/>
          <w:sz w:val="22"/>
          <w:szCs w:val="22"/>
        </w:rPr>
      </w:pPr>
    </w:p>
    <w:p w14:paraId="60FF5D53" w14:textId="77777777" w:rsidR="003C7E62" w:rsidRPr="008A0D48" w:rsidRDefault="003C7E62" w:rsidP="00F1604A">
      <w:pPr>
        <w:numPr>
          <w:ilvl w:val="0"/>
          <w:numId w:val="26"/>
        </w:numPr>
        <w:ind w:hanging="720"/>
        <w:jc w:val="both"/>
        <w:rPr>
          <w:rFonts w:ascii="Arial" w:hAnsi="Arial" w:cs="Arial"/>
          <w:sz w:val="22"/>
          <w:szCs w:val="22"/>
        </w:rPr>
      </w:pPr>
      <w:r w:rsidRPr="008A0D48">
        <w:rPr>
          <w:rFonts w:ascii="Arial" w:hAnsi="Arial" w:cs="Arial"/>
          <w:sz w:val="22"/>
          <w:szCs w:val="22"/>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8A0D48">
        <w:rPr>
          <w:rFonts w:ascii="Arial" w:hAnsi="Arial" w:cs="Arial"/>
          <w:b/>
          <w:bCs/>
          <w:sz w:val="22"/>
          <w:szCs w:val="22"/>
        </w:rPr>
        <w:t xml:space="preserve">СЕ СПАЗВАТ </w:t>
      </w:r>
      <w:r w:rsidRPr="008A0D48">
        <w:rPr>
          <w:rFonts w:ascii="Arial" w:hAnsi="Arial" w:cs="Arial"/>
          <w:sz w:val="22"/>
          <w:szCs w:val="22"/>
        </w:rPr>
        <w:t>изискванията на действащата нормативна уредба:</w:t>
      </w:r>
    </w:p>
    <w:p w14:paraId="3FAC1264" w14:textId="77777777" w:rsidR="003C7E62" w:rsidRPr="008A0D48" w:rsidRDefault="003C7E62" w:rsidP="003C7E62">
      <w:pPr>
        <w:ind w:left="720" w:hanging="540"/>
        <w:jc w:val="both"/>
        <w:rPr>
          <w:rFonts w:ascii="Arial" w:hAnsi="Arial" w:cs="Arial"/>
          <w:sz w:val="22"/>
          <w:szCs w:val="22"/>
        </w:rPr>
      </w:pPr>
    </w:p>
    <w:p w14:paraId="474A6CFB" w14:textId="77777777" w:rsidR="003C7E62" w:rsidRPr="008A0D48" w:rsidRDefault="003C7E62" w:rsidP="00F1604A">
      <w:pPr>
        <w:pStyle w:val="Bullet"/>
        <w:numPr>
          <w:ilvl w:val="1"/>
          <w:numId w:val="27"/>
        </w:numPr>
        <w:rPr>
          <w:rFonts w:ascii="Arial" w:hAnsi="Arial" w:cs="Arial"/>
          <w:sz w:val="22"/>
          <w:szCs w:val="22"/>
          <w:lang w:val="bg-BG"/>
        </w:rPr>
      </w:pPr>
      <w:r w:rsidRPr="008A0D48">
        <w:rPr>
          <w:rFonts w:ascii="Arial" w:hAnsi="Arial" w:cs="Arial"/>
          <w:sz w:val="22"/>
          <w:szCs w:val="22"/>
          <w:lang w:val="bg-BG"/>
        </w:rPr>
        <w:t xml:space="preserve">Наредба №16-116 за техническа експлоатация на </w:t>
      </w:r>
      <w:proofErr w:type="spellStart"/>
      <w:r w:rsidRPr="008A0D48">
        <w:rPr>
          <w:rFonts w:ascii="Arial" w:hAnsi="Arial" w:cs="Arial"/>
          <w:sz w:val="22"/>
          <w:szCs w:val="22"/>
          <w:lang w:val="bg-BG"/>
        </w:rPr>
        <w:t>енергообзавеждането</w:t>
      </w:r>
      <w:proofErr w:type="spellEnd"/>
      <w:r w:rsidRPr="008A0D48">
        <w:rPr>
          <w:rFonts w:ascii="Arial" w:hAnsi="Arial" w:cs="Arial"/>
          <w:sz w:val="22"/>
          <w:szCs w:val="22"/>
          <w:lang w:val="bg-BG"/>
        </w:rPr>
        <w:t>;</w:t>
      </w:r>
    </w:p>
    <w:p w14:paraId="0D43AD2E" w14:textId="77777777" w:rsidR="003C7E62" w:rsidRPr="008A0D48" w:rsidRDefault="003C7E62" w:rsidP="00F1604A">
      <w:pPr>
        <w:pStyle w:val="Bullet"/>
        <w:numPr>
          <w:ilvl w:val="1"/>
          <w:numId w:val="27"/>
        </w:numPr>
        <w:ind w:right="-452"/>
        <w:rPr>
          <w:rFonts w:ascii="Arial" w:hAnsi="Arial" w:cs="Arial"/>
          <w:sz w:val="22"/>
          <w:szCs w:val="22"/>
          <w:lang w:val="bg-BG"/>
        </w:rPr>
      </w:pPr>
      <w:r w:rsidRPr="008A0D48">
        <w:rPr>
          <w:rFonts w:ascii="Arial" w:hAnsi="Arial" w:cs="Arial"/>
          <w:sz w:val="22"/>
          <w:szCs w:val="22"/>
          <w:lang w:val="bg-BG"/>
        </w:rPr>
        <w:t>Наредба №3 за устройството на електрическите уредби и електропроводните линии</w:t>
      </w:r>
    </w:p>
    <w:p w14:paraId="785788F0" w14:textId="77777777" w:rsidR="003C7E62" w:rsidRPr="008A0D48" w:rsidRDefault="003C7E62" w:rsidP="00F1604A">
      <w:pPr>
        <w:pStyle w:val="Bullet"/>
        <w:numPr>
          <w:ilvl w:val="1"/>
          <w:numId w:val="27"/>
        </w:numPr>
        <w:ind w:right="-332"/>
        <w:rPr>
          <w:rFonts w:ascii="Arial" w:hAnsi="Arial" w:cs="Arial"/>
          <w:sz w:val="22"/>
          <w:szCs w:val="22"/>
          <w:lang w:val="bg-BG"/>
        </w:rPr>
      </w:pPr>
      <w:r w:rsidRPr="008A0D48">
        <w:rPr>
          <w:rFonts w:ascii="Arial" w:hAnsi="Arial" w:cs="Arial"/>
          <w:sz w:val="22"/>
          <w:szCs w:val="22"/>
          <w:lang w:val="bg-BG"/>
        </w:rPr>
        <w:t>Наредба №</w:t>
      </w:r>
      <w:r w:rsidRPr="008A0D48">
        <w:rPr>
          <w:rFonts w:ascii="Arial" w:hAnsi="Arial" w:cs="Arial"/>
          <w:sz w:val="22"/>
          <w:szCs w:val="22"/>
          <w:lang w:val="en-US"/>
        </w:rPr>
        <w:t xml:space="preserve"> 1 </w:t>
      </w:r>
      <w:r w:rsidRPr="008A0D48">
        <w:rPr>
          <w:rFonts w:ascii="Arial" w:hAnsi="Arial" w:cs="Arial"/>
          <w:sz w:val="22"/>
          <w:szCs w:val="22"/>
          <w:lang w:val="bg-BG"/>
        </w:rPr>
        <w:t xml:space="preserve"> за проектиране , изграждане и поддържане на електрически  уредби за ниско напрежение в сгради</w:t>
      </w:r>
    </w:p>
    <w:p w14:paraId="512D471D" w14:textId="77777777" w:rsidR="003C7E62" w:rsidRPr="008A0D48" w:rsidRDefault="003C7E62" w:rsidP="00F1604A">
      <w:pPr>
        <w:pStyle w:val="Bullet"/>
        <w:numPr>
          <w:ilvl w:val="1"/>
          <w:numId w:val="27"/>
        </w:numPr>
        <w:rPr>
          <w:rFonts w:ascii="Arial" w:hAnsi="Arial" w:cs="Arial"/>
          <w:sz w:val="22"/>
          <w:szCs w:val="22"/>
          <w:lang w:val="bg-BG"/>
        </w:rPr>
      </w:pPr>
      <w:r w:rsidRPr="008A0D48">
        <w:rPr>
          <w:rFonts w:ascii="Arial" w:hAnsi="Arial" w:cs="Arial"/>
          <w:sz w:val="22"/>
          <w:szCs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510DFAFA" w14:textId="77777777" w:rsidR="003C7E62" w:rsidRPr="008A0D48" w:rsidRDefault="003C7E62" w:rsidP="00F1604A">
      <w:pPr>
        <w:pStyle w:val="Bullet"/>
        <w:numPr>
          <w:ilvl w:val="1"/>
          <w:numId w:val="27"/>
        </w:numPr>
        <w:rPr>
          <w:rFonts w:ascii="Arial" w:hAnsi="Arial" w:cs="Arial"/>
          <w:sz w:val="22"/>
          <w:szCs w:val="22"/>
          <w:lang w:val="bg-BG"/>
        </w:rPr>
      </w:pPr>
      <w:r w:rsidRPr="008A0D48">
        <w:rPr>
          <w:rFonts w:ascii="Arial" w:hAnsi="Arial" w:cs="Arial"/>
          <w:sz w:val="22"/>
          <w:szCs w:val="22"/>
          <w:lang w:val="bg-BG"/>
        </w:rPr>
        <w:t xml:space="preserve">Правилник по БЗР по електрообзавеждането с напрежение до 1000 </w:t>
      </w:r>
      <w:r w:rsidRPr="008A0D48">
        <w:rPr>
          <w:rFonts w:ascii="Arial" w:hAnsi="Arial" w:cs="Arial"/>
          <w:sz w:val="22"/>
          <w:szCs w:val="22"/>
          <w:lang w:val="en-US"/>
        </w:rPr>
        <w:t>V</w:t>
      </w:r>
      <w:r w:rsidRPr="008A0D48">
        <w:rPr>
          <w:rFonts w:ascii="Arial" w:hAnsi="Arial" w:cs="Arial"/>
          <w:sz w:val="22"/>
          <w:szCs w:val="22"/>
          <w:lang w:val="bg-BG"/>
        </w:rPr>
        <w:t>.</w:t>
      </w:r>
    </w:p>
    <w:p w14:paraId="206221B0" w14:textId="77777777" w:rsidR="003C7E62" w:rsidRPr="008A0D48" w:rsidRDefault="003C7E62" w:rsidP="003C7E62">
      <w:pPr>
        <w:ind w:left="266"/>
        <w:jc w:val="both"/>
        <w:rPr>
          <w:rFonts w:ascii="Arial" w:hAnsi="Arial" w:cs="Arial"/>
          <w:sz w:val="22"/>
          <w:szCs w:val="22"/>
        </w:rPr>
      </w:pPr>
    </w:p>
    <w:p w14:paraId="6FB320BF" w14:textId="77777777" w:rsidR="003C7E62" w:rsidRPr="008A0D48" w:rsidRDefault="003C7E62" w:rsidP="00F1604A">
      <w:pPr>
        <w:numPr>
          <w:ilvl w:val="0"/>
          <w:numId w:val="26"/>
        </w:numPr>
        <w:ind w:hanging="720"/>
        <w:jc w:val="both"/>
        <w:rPr>
          <w:rFonts w:ascii="Arial" w:hAnsi="Arial" w:cs="Arial"/>
          <w:sz w:val="22"/>
          <w:szCs w:val="22"/>
        </w:rPr>
      </w:pPr>
      <w:r w:rsidRPr="008A0D48">
        <w:rPr>
          <w:rFonts w:ascii="Arial" w:hAnsi="Arial" w:cs="Arial"/>
          <w:sz w:val="22"/>
          <w:szCs w:val="22"/>
        </w:rPr>
        <w:t xml:space="preserve">На ползваното работно оборудване по т. 1, 2 и 3 в </w:t>
      </w:r>
      <w:proofErr w:type="spellStart"/>
      <w:r w:rsidRPr="008A0D48">
        <w:rPr>
          <w:rFonts w:ascii="Arial" w:hAnsi="Arial" w:cs="Arial"/>
          <w:sz w:val="22"/>
          <w:szCs w:val="22"/>
        </w:rPr>
        <w:t>т.ч</w:t>
      </w:r>
      <w:proofErr w:type="spellEnd"/>
      <w:r w:rsidRPr="008A0D48">
        <w:rPr>
          <w:rFonts w:ascii="Arial" w:hAnsi="Arial" w:cs="Arial"/>
          <w:sz w:val="22"/>
          <w:szCs w:val="22"/>
        </w:rPr>
        <w:t xml:space="preserve"> и противопожарните средства и средствата за индивидуална и колективна защита е </w:t>
      </w:r>
      <w:r w:rsidRPr="008A0D48">
        <w:rPr>
          <w:rFonts w:ascii="Arial" w:hAnsi="Arial" w:cs="Arial"/>
          <w:b/>
          <w:bCs/>
          <w:sz w:val="22"/>
          <w:szCs w:val="22"/>
        </w:rPr>
        <w:t>ОСИГУРЕНО</w:t>
      </w:r>
      <w:r>
        <w:rPr>
          <w:rFonts w:ascii="Arial" w:hAnsi="Arial" w:cs="Arial"/>
          <w:b/>
          <w:bCs/>
          <w:sz w:val="22"/>
          <w:szCs w:val="22"/>
        </w:rPr>
        <w:t xml:space="preserve"> </w:t>
      </w:r>
      <w:r w:rsidRPr="008A0D48">
        <w:rPr>
          <w:rFonts w:ascii="Arial" w:hAnsi="Arial" w:cs="Arial"/>
          <w:sz w:val="22"/>
          <w:szCs w:val="22"/>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8A0D48">
        <w:rPr>
          <w:rFonts w:ascii="Arial" w:hAnsi="Arial" w:cs="Arial"/>
          <w:sz w:val="22"/>
          <w:szCs w:val="22"/>
        </w:rPr>
        <w:tab/>
      </w:r>
      <w:r w:rsidRPr="008A0D48">
        <w:rPr>
          <w:rFonts w:ascii="Arial" w:hAnsi="Arial" w:cs="Arial"/>
          <w:sz w:val="22"/>
          <w:szCs w:val="22"/>
        </w:rPr>
        <w:tab/>
      </w:r>
    </w:p>
    <w:p w14:paraId="45FC27FD" w14:textId="77777777" w:rsidR="003C7E62" w:rsidRPr="008A0D48" w:rsidRDefault="003C7E62" w:rsidP="003C7E62">
      <w:pPr>
        <w:ind w:left="360"/>
        <w:jc w:val="both"/>
        <w:rPr>
          <w:rFonts w:ascii="Arial" w:hAnsi="Arial" w:cs="Arial"/>
          <w:sz w:val="22"/>
          <w:szCs w:val="22"/>
        </w:rPr>
      </w:pPr>
    </w:p>
    <w:p w14:paraId="7596DE43" w14:textId="77777777" w:rsidR="003C7E62" w:rsidRPr="008A0D48" w:rsidRDefault="003C7E62" w:rsidP="003C7E62">
      <w:pPr>
        <w:ind w:left="360"/>
        <w:jc w:val="both"/>
        <w:rPr>
          <w:rFonts w:ascii="Arial" w:hAnsi="Arial" w:cs="Arial"/>
          <w:sz w:val="22"/>
          <w:szCs w:val="22"/>
        </w:rPr>
      </w:pPr>
      <w:r w:rsidRPr="008A0D48">
        <w:rPr>
          <w:rFonts w:ascii="Arial" w:hAnsi="Arial" w:cs="Arial"/>
          <w:sz w:val="22"/>
          <w:szCs w:val="22"/>
        </w:rPr>
        <w:t>Подпис:</w:t>
      </w:r>
    </w:p>
    <w:p w14:paraId="37D9A9E0" w14:textId="77777777" w:rsidR="003C7E62" w:rsidRPr="008A0D48" w:rsidRDefault="003C7E62" w:rsidP="003C7E62">
      <w:pPr>
        <w:ind w:left="360"/>
        <w:jc w:val="both"/>
        <w:rPr>
          <w:rFonts w:ascii="Arial" w:hAnsi="Arial" w:cs="Arial"/>
          <w:sz w:val="22"/>
          <w:szCs w:val="22"/>
        </w:rPr>
      </w:pPr>
    </w:p>
    <w:p w14:paraId="3456C1D4" w14:textId="77777777" w:rsidR="003C7E62" w:rsidRPr="008A0D48" w:rsidRDefault="003C7E62" w:rsidP="003C7E62">
      <w:pPr>
        <w:ind w:left="360"/>
        <w:jc w:val="both"/>
        <w:rPr>
          <w:rFonts w:ascii="Arial" w:hAnsi="Arial" w:cs="Arial"/>
        </w:rPr>
      </w:pPr>
      <w:r w:rsidRPr="008A0D48">
        <w:rPr>
          <w:rFonts w:ascii="Arial" w:hAnsi="Arial" w:cs="Arial"/>
          <w:sz w:val="22"/>
          <w:szCs w:val="22"/>
        </w:rPr>
        <w:t>дата............../...........</w:t>
      </w:r>
    </w:p>
    <w:p w14:paraId="7F56B87B" w14:textId="77777777" w:rsidR="003C7E62" w:rsidRPr="008A0D48" w:rsidRDefault="003C7E62" w:rsidP="003C7E62">
      <w:pPr>
        <w:rPr>
          <w:rFonts w:ascii="Arial" w:hAnsi="Arial" w:cs="Arial"/>
          <w:spacing w:val="-2"/>
          <w:sz w:val="22"/>
          <w:lang w:val="en-US"/>
        </w:rPr>
      </w:pPr>
    </w:p>
    <w:p w14:paraId="395C824F" w14:textId="77777777" w:rsidR="003C7E62" w:rsidRDefault="003C7E62"/>
    <w:sectPr w:rsidR="003C7E62" w:rsidSect="00A6341F">
      <w:footerReference w:type="even" r:id="rId11"/>
      <w:footerReference w:type="default" r:id="rId12"/>
      <w:pgSz w:w="11906" w:h="16838" w:code="9"/>
      <w:pgMar w:top="851" w:right="1133" w:bottom="993" w:left="1276" w:header="426" w:footer="4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0E547" w14:textId="77777777" w:rsidR="006E70AF" w:rsidRDefault="006E70AF">
      <w:r>
        <w:separator/>
      </w:r>
    </w:p>
  </w:endnote>
  <w:endnote w:type="continuationSeparator" w:id="0">
    <w:p w14:paraId="7BB63FEC" w14:textId="77777777" w:rsidR="006E70AF" w:rsidRDefault="006E70AF">
      <w:r>
        <w:continuationSeparator/>
      </w:r>
    </w:p>
  </w:endnote>
  <w:endnote w:type="continuationNotice" w:id="1">
    <w:p w14:paraId="594D8762" w14:textId="77777777" w:rsidR="006E70AF" w:rsidRDefault="006E7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onotype Sorts">
    <w:charset w:val="0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ill Sans">
    <w:altName w:val="Lucida Sans Unicode"/>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Verdana" w:hAnsi="Verdana"/>
        <w:sz w:val="18"/>
        <w:szCs w:val="18"/>
      </w:rPr>
      <w:id w:val="681623140"/>
      <w:docPartObj>
        <w:docPartGallery w:val="Page Numbers (Bottom of Page)"/>
        <w:docPartUnique/>
      </w:docPartObj>
    </w:sdtPr>
    <w:sdtEndPr>
      <w:rPr>
        <w:noProof/>
      </w:rPr>
    </w:sdtEndPr>
    <w:sdtContent>
      <w:p w14:paraId="15F3C317" w14:textId="121200B9" w:rsidR="00B92D3E" w:rsidRPr="001154F0" w:rsidRDefault="00B92D3E" w:rsidP="001154F0">
        <w:pPr>
          <w:pStyle w:val="Footer"/>
          <w:jc w:val="right"/>
          <w:rPr>
            <w:rFonts w:ascii="Verdana" w:hAnsi="Verdana"/>
            <w:sz w:val="18"/>
            <w:szCs w:val="18"/>
          </w:rPr>
        </w:pPr>
        <w:r w:rsidRPr="001154F0">
          <w:rPr>
            <w:rFonts w:ascii="Verdana" w:hAnsi="Verdana"/>
            <w:sz w:val="18"/>
            <w:szCs w:val="18"/>
          </w:rPr>
          <w:fldChar w:fldCharType="begin"/>
        </w:r>
        <w:r w:rsidRPr="001154F0">
          <w:rPr>
            <w:rFonts w:ascii="Verdana" w:hAnsi="Verdana"/>
            <w:sz w:val="18"/>
            <w:szCs w:val="18"/>
          </w:rPr>
          <w:instrText xml:space="preserve"> PAGE   \* MERGEFORMAT </w:instrText>
        </w:r>
        <w:r w:rsidRPr="001154F0">
          <w:rPr>
            <w:rFonts w:ascii="Verdana" w:hAnsi="Verdana"/>
            <w:sz w:val="18"/>
            <w:szCs w:val="18"/>
          </w:rPr>
          <w:fldChar w:fldCharType="separate"/>
        </w:r>
        <w:r w:rsidR="00DD3474">
          <w:rPr>
            <w:rFonts w:ascii="Verdana" w:hAnsi="Verdana"/>
            <w:noProof/>
            <w:sz w:val="18"/>
            <w:szCs w:val="18"/>
          </w:rPr>
          <w:t>24</w:t>
        </w:r>
        <w:r w:rsidRPr="001154F0">
          <w:rPr>
            <w:rFonts w:ascii="Verdana" w:hAnsi="Verdana"/>
            <w:noProof/>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Verdana" w:hAnsi="Verdana"/>
        <w:sz w:val="18"/>
        <w:szCs w:val="18"/>
      </w:rPr>
      <w:id w:val="1513725034"/>
      <w:docPartObj>
        <w:docPartGallery w:val="Page Numbers (Bottom of Page)"/>
        <w:docPartUnique/>
      </w:docPartObj>
    </w:sdtPr>
    <w:sdtEndPr>
      <w:rPr>
        <w:noProof/>
      </w:rPr>
    </w:sdtEndPr>
    <w:sdtContent>
      <w:p w14:paraId="617AB52D" w14:textId="23CE18E7" w:rsidR="00B92D3E" w:rsidRPr="001154F0" w:rsidRDefault="00B92D3E" w:rsidP="001154F0">
        <w:pPr>
          <w:pStyle w:val="Footer"/>
          <w:jc w:val="right"/>
          <w:rPr>
            <w:rFonts w:ascii="Verdana" w:hAnsi="Verdana"/>
            <w:sz w:val="18"/>
            <w:szCs w:val="18"/>
          </w:rPr>
        </w:pPr>
        <w:r w:rsidRPr="001154F0">
          <w:rPr>
            <w:rFonts w:ascii="Verdana" w:hAnsi="Verdana"/>
            <w:sz w:val="18"/>
            <w:szCs w:val="18"/>
          </w:rPr>
          <w:fldChar w:fldCharType="begin"/>
        </w:r>
        <w:r w:rsidRPr="001154F0">
          <w:rPr>
            <w:rFonts w:ascii="Verdana" w:hAnsi="Verdana"/>
            <w:sz w:val="18"/>
            <w:szCs w:val="18"/>
          </w:rPr>
          <w:instrText xml:space="preserve"> PAGE   \* MERGEFORMAT </w:instrText>
        </w:r>
        <w:r w:rsidRPr="001154F0">
          <w:rPr>
            <w:rFonts w:ascii="Verdana" w:hAnsi="Verdana"/>
            <w:sz w:val="18"/>
            <w:szCs w:val="18"/>
          </w:rPr>
          <w:fldChar w:fldCharType="separate"/>
        </w:r>
        <w:r w:rsidR="00DD3474">
          <w:rPr>
            <w:rFonts w:ascii="Verdana" w:hAnsi="Verdana"/>
            <w:noProof/>
            <w:sz w:val="18"/>
            <w:szCs w:val="18"/>
          </w:rPr>
          <w:t>23</w:t>
        </w:r>
        <w:r w:rsidRPr="001154F0">
          <w:rPr>
            <w:rFonts w:ascii="Verdana" w:hAnsi="Verdana"/>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8909A" w14:textId="77777777" w:rsidR="006E70AF" w:rsidRDefault="006E70AF">
      <w:r>
        <w:separator/>
      </w:r>
    </w:p>
  </w:footnote>
  <w:footnote w:type="continuationSeparator" w:id="0">
    <w:p w14:paraId="74F86130" w14:textId="77777777" w:rsidR="006E70AF" w:rsidRDefault="006E70AF">
      <w:r>
        <w:continuationSeparator/>
      </w:r>
    </w:p>
  </w:footnote>
  <w:footnote w:type="continuationNotice" w:id="1">
    <w:p w14:paraId="07A44CD8" w14:textId="77777777" w:rsidR="006E70AF" w:rsidRDefault="006E70A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D0861EF6"/>
    <w:name w:val="WW8Num4"/>
    <w:lvl w:ilvl="0">
      <w:start w:val="1"/>
      <w:numFmt w:val="decimal"/>
      <w:lvlText w:val="%1."/>
      <w:lvlJc w:val="left"/>
      <w:pPr>
        <w:tabs>
          <w:tab w:val="num" w:pos="720"/>
        </w:tabs>
        <w:ind w:left="720" w:hanging="720"/>
      </w:pPr>
      <w:rPr>
        <w:rFonts w:ascii="Verdana" w:hAnsi="Verdana" w:cs="Times New Roman"/>
        <w:b w:val="0"/>
        <w:i w:val="0"/>
        <w:sz w:val="18"/>
      </w:rPr>
    </w:lvl>
    <w:lvl w:ilvl="1">
      <w:start w:val="1"/>
      <w:numFmt w:val="decimal"/>
      <w:lvlText w:val="%1.%2."/>
      <w:lvlJc w:val="left"/>
      <w:pPr>
        <w:tabs>
          <w:tab w:val="num" w:pos="1080"/>
        </w:tabs>
        <w:ind w:left="1080" w:hanging="360"/>
      </w:pPr>
      <w:rPr>
        <w:rFonts w:ascii="Verdana" w:hAnsi="Verdana" w:cs="Times New Roman"/>
        <w:b w:val="0"/>
        <w:i w:val="0"/>
        <w:sz w:val="18"/>
      </w:rPr>
    </w:lvl>
    <w:lvl w:ilvl="2">
      <w:start w:val="1"/>
      <w:numFmt w:val="decimal"/>
      <w:lvlText w:val="%2.%3."/>
      <w:lvlJc w:val="left"/>
      <w:pPr>
        <w:tabs>
          <w:tab w:val="num" w:pos="1440"/>
        </w:tabs>
        <w:ind w:left="1440" w:hanging="720"/>
      </w:pPr>
      <w:rPr>
        <w:rFonts w:ascii="Bookman Old Style" w:hAnsi="Bookman Old Style" w:cs="Times New Roman"/>
        <w:b w:val="0"/>
        <w:i w:val="0"/>
        <w:color w:val="auto"/>
        <w:sz w:val="24"/>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400"/>
        </w:tabs>
        <w:ind w:left="5400" w:hanging="108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200"/>
        </w:tabs>
        <w:ind w:left="7200" w:hanging="1440"/>
      </w:pPr>
      <w:rPr>
        <w:rFonts w:cs="Times New Roman"/>
      </w:rPr>
    </w:lvl>
  </w:abstractNum>
  <w:abstractNum w:abstractNumId="1">
    <w:nsid w:val="00000003"/>
    <w:multiLevelType w:val="multilevel"/>
    <w:tmpl w:val="209A2A5E"/>
    <w:name w:val="WW8Num5"/>
    <w:lvl w:ilvl="0">
      <w:start w:val="1"/>
      <w:numFmt w:val="decimal"/>
      <w:lvlText w:val="%1."/>
      <w:lvlJc w:val="left"/>
      <w:pPr>
        <w:tabs>
          <w:tab w:val="num" w:pos="360"/>
        </w:tabs>
        <w:ind w:left="360" w:hanging="360"/>
      </w:pPr>
      <w:rPr>
        <w:rFonts w:ascii="Verdana" w:hAnsi="Verdana" w:cs="Times New Roman"/>
        <w:b w:val="0"/>
        <w:i w:val="0"/>
        <w:sz w:val="18"/>
      </w:rPr>
    </w:lvl>
    <w:lvl w:ilvl="1">
      <w:start w:val="1"/>
      <w:numFmt w:val="decimal"/>
      <w:lvlText w:val="%1.%2."/>
      <w:lvlJc w:val="left"/>
      <w:pPr>
        <w:tabs>
          <w:tab w:val="num" w:pos="1191"/>
        </w:tabs>
        <w:ind w:left="1191" w:hanging="624"/>
      </w:pPr>
      <w:rPr>
        <w:rFonts w:ascii="Bookman Old Style" w:hAnsi="Bookman Old Style" w:cs="Times New Roman"/>
        <w:b w:val="0"/>
        <w:i w:val="0"/>
        <w:sz w:val="24"/>
      </w:rPr>
    </w:lvl>
    <w:lvl w:ilvl="2">
      <w:start w:val="1"/>
      <w:numFmt w:val="decimal"/>
      <w:lvlText w:val="%1.%2.%3."/>
      <w:lvlJc w:val="left"/>
      <w:pPr>
        <w:tabs>
          <w:tab w:val="num" w:pos="1077"/>
        </w:tabs>
        <w:ind w:left="1077" w:hanging="737"/>
      </w:pPr>
      <w:rPr>
        <w:rFonts w:ascii="Bookman Old Style" w:hAnsi="Bookman Old Style"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00000005"/>
    <w:multiLevelType w:val="multilevel"/>
    <w:tmpl w:val="73527ED4"/>
    <w:name w:val="WW8Num7"/>
    <w:lvl w:ilvl="0">
      <w:start w:val="2"/>
      <w:numFmt w:val="decimal"/>
      <w:lvlText w:val="%1."/>
      <w:lvlJc w:val="left"/>
      <w:pPr>
        <w:tabs>
          <w:tab w:val="num" w:pos="360"/>
        </w:tabs>
        <w:ind w:left="360" w:hanging="360"/>
      </w:pPr>
      <w:rPr>
        <w:rFonts w:ascii="Verdana" w:hAnsi="Verdana" w:cs="Times New Roman"/>
        <w:b/>
        <w:i w:val="0"/>
        <w:sz w:val="18"/>
      </w:rPr>
    </w:lvl>
    <w:lvl w:ilvl="1">
      <w:start w:val="1"/>
      <w:numFmt w:val="decimal"/>
      <w:lvlText w:val="%1.%2."/>
      <w:lvlJc w:val="left"/>
      <w:pPr>
        <w:tabs>
          <w:tab w:val="num" w:pos="1191"/>
        </w:tabs>
        <w:ind w:left="1191" w:hanging="624"/>
      </w:pPr>
      <w:rPr>
        <w:rFonts w:ascii="Verdana" w:hAnsi="Verdana" w:cs="Times New Roman"/>
        <w:b w:val="0"/>
        <w:i w:val="0"/>
        <w:sz w:val="18"/>
      </w:rPr>
    </w:lvl>
    <w:lvl w:ilvl="2">
      <w:start w:val="1"/>
      <w:numFmt w:val="decimal"/>
      <w:lvlText w:val="%1.%2.%3."/>
      <w:lvlJc w:val="left"/>
      <w:pPr>
        <w:tabs>
          <w:tab w:val="num" w:pos="1077"/>
        </w:tabs>
        <w:ind w:left="1077" w:hanging="737"/>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nsid w:val="00000006"/>
    <w:multiLevelType w:val="multilevel"/>
    <w:tmpl w:val="5BEE26D0"/>
    <w:name w:val="WW8Num9"/>
    <w:lvl w:ilvl="0">
      <w:start w:val="1"/>
      <w:numFmt w:val="decimal"/>
      <w:lvlText w:val="%1."/>
      <w:lvlJc w:val="left"/>
      <w:pPr>
        <w:tabs>
          <w:tab w:val="num" w:pos="720"/>
        </w:tabs>
        <w:ind w:left="720" w:hanging="720"/>
      </w:pPr>
      <w:rPr>
        <w:rFonts w:ascii="Verdana" w:hAnsi="Verdana" w:cs="Times New Roman"/>
        <w:b/>
        <w:i w:val="0"/>
        <w:sz w:val="18"/>
      </w:rPr>
    </w:lvl>
    <w:lvl w:ilvl="1">
      <w:start w:val="1"/>
      <w:numFmt w:val="decimal"/>
      <w:lvlText w:val="%1.%2."/>
      <w:lvlJc w:val="left"/>
      <w:pPr>
        <w:tabs>
          <w:tab w:val="num" w:pos="720"/>
        </w:tabs>
        <w:ind w:left="720" w:hanging="720"/>
      </w:pPr>
      <w:rPr>
        <w:rFonts w:ascii="Verdana" w:hAnsi="Verdana" w:cs="Times New Roman"/>
        <w:b w:val="0"/>
        <w:i w:val="0"/>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00000008"/>
    <w:multiLevelType w:val="multilevel"/>
    <w:tmpl w:val="EAF8AFAA"/>
    <w:name w:val="WW8Num11"/>
    <w:lvl w:ilvl="0">
      <w:start w:val="1"/>
      <w:numFmt w:val="upperRoman"/>
      <w:lvlText w:val="%1."/>
      <w:lvlJc w:val="left"/>
      <w:pPr>
        <w:tabs>
          <w:tab w:val="num" w:pos="1080"/>
        </w:tabs>
        <w:ind w:left="1080" w:hanging="720"/>
      </w:pPr>
      <w:rPr>
        <w:rFonts w:cs="Times New Roman"/>
      </w:rPr>
    </w:lvl>
    <w:lvl w:ilvl="1">
      <w:start w:val="9"/>
      <w:numFmt w:val="decimal"/>
      <w:isLgl/>
      <w:lvlText w:val="%1.%2"/>
      <w:lvlJc w:val="left"/>
      <w:pPr>
        <w:ind w:left="1424" w:hanging="825"/>
      </w:pPr>
      <w:rPr>
        <w:rFonts w:cs="Times New Roman" w:hint="default"/>
      </w:rPr>
    </w:lvl>
    <w:lvl w:ilvl="2">
      <w:start w:val="3"/>
      <w:numFmt w:val="decimal"/>
      <w:isLgl/>
      <w:lvlText w:val="%1.%2.%3"/>
      <w:lvlJc w:val="left"/>
      <w:pPr>
        <w:ind w:left="1663" w:hanging="825"/>
      </w:pPr>
      <w:rPr>
        <w:rFonts w:cs="Times New Roman" w:hint="default"/>
      </w:rPr>
    </w:lvl>
    <w:lvl w:ilvl="3">
      <w:start w:val="1"/>
      <w:numFmt w:val="decimal"/>
      <w:isLgl/>
      <w:lvlText w:val="%1.%2.%3.%4"/>
      <w:lvlJc w:val="left"/>
      <w:pPr>
        <w:ind w:left="2157" w:hanging="1080"/>
      </w:pPr>
      <w:rPr>
        <w:rFonts w:cs="Times New Roman" w:hint="default"/>
      </w:rPr>
    </w:lvl>
    <w:lvl w:ilvl="4">
      <w:start w:val="1"/>
      <w:numFmt w:val="decimal"/>
      <w:isLgl/>
      <w:lvlText w:val="%1.%2.%3.%4.%5"/>
      <w:lvlJc w:val="left"/>
      <w:pPr>
        <w:ind w:left="2396" w:hanging="1080"/>
      </w:pPr>
      <w:rPr>
        <w:rFonts w:cs="Times New Roman" w:hint="default"/>
      </w:rPr>
    </w:lvl>
    <w:lvl w:ilvl="5">
      <w:start w:val="1"/>
      <w:numFmt w:val="decimal"/>
      <w:isLgl/>
      <w:lvlText w:val="%1.%2.%3.%4.%5.%6"/>
      <w:lvlJc w:val="left"/>
      <w:pPr>
        <w:ind w:left="2995" w:hanging="1440"/>
      </w:pPr>
      <w:rPr>
        <w:rFonts w:cs="Times New Roman" w:hint="default"/>
      </w:rPr>
    </w:lvl>
    <w:lvl w:ilvl="6">
      <w:start w:val="1"/>
      <w:numFmt w:val="decimal"/>
      <w:isLgl/>
      <w:lvlText w:val="%1.%2.%3.%4.%5.%6.%7"/>
      <w:lvlJc w:val="left"/>
      <w:pPr>
        <w:ind w:left="3594" w:hanging="1800"/>
      </w:pPr>
      <w:rPr>
        <w:rFonts w:cs="Times New Roman" w:hint="default"/>
      </w:rPr>
    </w:lvl>
    <w:lvl w:ilvl="7">
      <w:start w:val="1"/>
      <w:numFmt w:val="decimal"/>
      <w:isLgl/>
      <w:lvlText w:val="%1.%2.%3.%4.%5.%6.%7.%8"/>
      <w:lvlJc w:val="left"/>
      <w:pPr>
        <w:ind w:left="3833" w:hanging="1800"/>
      </w:pPr>
      <w:rPr>
        <w:rFonts w:cs="Times New Roman" w:hint="default"/>
      </w:rPr>
    </w:lvl>
    <w:lvl w:ilvl="8">
      <w:start w:val="1"/>
      <w:numFmt w:val="decimal"/>
      <w:isLgl/>
      <w:lvlText w:val="%1.%2.%3.%4.%5.%6.%7.%8.%9"/>
      <w:lvlJc w:val="left"/>
      <w:pPr>
        <w:ind w:left="4432" w:hanging="2160"/>
      </w:pPr>
      <w:rPr>
        <w:rFonts w:cs="Times New Roman" w:hint="default"/>
      </w:rPr>
    </w:lvl>
  </w:abstractNum>
  <w:abstractNum w:abstractNumId="5">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01C46F6C"/>
    <w:multiLevelType w:val="multilevel"/>
    <w:tmpl w:val="466E4094"/>
    <w:styleLink w:val="ImportedStyle4"/>
    <w:lvl w:ilvl="0">
      <w:start w:val="1"/>
      <w:numFmt w:val="decimal"/>
      <w:lvlText w:val="%1."/>
      <w:lvlJc w:val="left"/>
      <w:pPr>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134"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907" w:hanging="106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4320" w:hanging="106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6093" w:hanging="142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7866" w:hanging="178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9639" w:hanging="214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1052" w:hanging="214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2825" w:hanging="25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8">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nsid w:val="2C3B1358"/>
    <w:multiLevelType w:val="multilevel"/>
    <w:tmpl w:val="00E0FBB8"/>
    <w:lvl w:ilvl="0">
      <w:start w:val="1"/>
      <w:numFmt w:val="decimal"/>
      <w:lvlText w:val="%1."/>
      <w:lvlJc w:val="left"/>
      <w:pPr>
        <w:tabs>
          <w:tab w:val="num" w:pos="360"/>
        </w:tabs>
        <w:ind w:left="360" w:hanging="360"/>
      </w:pPr>
      <w:rPr>
        <w:rFonts w:ascii="Bookman Old Style" w:hAnsi="Bookman Old Style" w:cs="Times New Roman"/>
        <w:b/>
        <w:i w:val="0"/>
        <w:sz w:val="24"/>
      </w:rPr>
    </w:lvl>
    <w:lvl w:ilvl="1">
      <w:start w:val="1"/>
      <w:numFmt w:val="decimal"/>
      <w:lvlText w:val="%1.%2."/>
      <w:lvlJc w:val="left"/>
      <w:pPr>
        <w:tabs>
          <w:tab w:val="num" w:pos="1191"/>
        </w:tabs>
        <w:ind w:left="1191" w:hanging="624"/>
      </w:pPr>
      <w:rPr>
        <w:rFonts w:ascii="Bookman Old Style" w:hAnsi="Bookman Old Style" w:cs="Times New Roman"/>
        <w:b w:val="0"/>
        <w:i w:val="0"/>
        <w:sz w:val="24"/>
      </w:rPr>
    </w:lvl>
    <w:lvl w:ilvl="2">
      <w:start w:val="1"/>
      <w:numFmt w:val="decimal"/>
      <w:lvlText w:val="%1.%2.%3."/>
      <w:lvlJc w:val="left"/>
      <w:pPr>
        <w:tabs>
          <w:tab w:val="num" w:pos="1077"/>
        </w:tabs>
        <w:ind w:left="1077" w:hanging="737"/>
      </w:pPr>
      <w:rPr>
        <w:rFonts w:cs="Times New Roman"/>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nsid w:val="2C5A351C"/>
    <w:multiLevelType w:val="multilevel"/>
    <w:tmpl w:val="F1D8AD32"/>
    <w:lvl w:ilvl="0">
      <w:start w:val="1"/>
      <w:numFmt w:val="decimal"/>
      <w:lvlText w:val="%1."/>
      <w:lvlJc w:val="left"/>
      <w:pPr>
        <w:ind w:left="420" w:hanging="420"/>
      </w:pPr>
      <w:rPr>
        <w:rFonts w:hint="default"/>
        <w:color w:val="auto"/>
      </w:rPr>
    </w:lvl>
    <w:lvl w:ilvl="1">
      <w:start w:val="1"/>
      <w:numFmt w:val="decimal"/>
      <w:pStyle w:val="ListBullet2"/>
      <w:lvlText w:val="%1.%2."/>
      <w:lvlJc w:val="left"/>
      <w:pPr>
        <w:ind w:left="1429" w:hanging="720"/>
      </w:pPr>
      <w:rPr>
        <w:rFonts w:hint="default"/>
        <w:b w:val="0"/>
        <w:i w:val="0"/>
        <w:color w:val="000000"/>
        <w:sz w:val="22"/>
        <w:szCs w:val="22"/>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3">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7A046E"/>
    <w:multiLevelType w:val="multilevel"/>
    <w:tmpl w:val="39C49002"/>
    <w:lvl w:ilvl="0">
      <w:start w:val="2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30CA67A7"/>
    <w:multiLevelType w:val="multilevel"/>
    <w:tmpl w:val="F8047C18"/>
    <w:lvl w:ilvl="0">
      <w:start w:val="1"/>
      <w:numFmt w:val="decimal"/>
      <w:pStyle w:val="Style3"/>
      <w:lvlText w:val="%1"/>
      <w:lvlJc w:val="left"/>
      <w:pPr>
        <w:tabs>
          <w:tab w:val="num" w:pos="390"/>
        </w:tabs>
        <w:ind w:left="390" w:hanging="390"/>
      </w:pPr>
      <w:rPr>
        <w:rFonts w:hint="default"/>
        <w:b/>
      </w:rPr>
    </w:lvl>
    <w:lvl w:ilvl="1">
      <w:start w:val="1"/>
      <w:numFmt w:val="decimal"/>
      <w:pStyle w:val="Style4"/>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7">
    <w:nsid w:val="331A351B"/>
    <w:multiLevelType w:val="multilevel"/>
    <w:tmpl w:val="D5084936"/>
    <w:lvl w:ilvl="0">
      <w:start w:val="1"/>
      <w:numFmt w:val="decimal"/>
      <w:lvlText w:val="%1"/>
      <w:lvlJc w:val="left"/>
      <w:pPr>
        <w:tabs>
          <w:tab w:val="num" w:pos="375"/>
        </w:tabs>
        <w:ind w:left="375" w:hanging="375"/>
      </w:pPr>
      <w:rPr>
        <w:rFonts w:hint="default"/>
        <w:b w:val="0"/>
        <w:i w:val="0"/>
      </w:rPr>
    </w:lvl>
    <w:lvl w:ilvl="1">
      <w:start w:val="1"/>
      <w:numFmt w:val="decimal"/>
      <w:lvlText w:val="%1.%2"/>
      <w:lvlJc w:val="left"/>
      <w:pPr>
        <w:tabs>
          <w:tab w:val="num" w:pos="720"/>
        </w:tabs>
        <w:ind w:left="720" w:hanging="720"/>
      </w:pPr>
      <w:rPr>
        <w:rFonts w:ascii="Verdana" w:hAnsi="Verdana" w:hint="default"/>
        <w:b w:val="0"/>
        <w:i w:val="0"/>
        <w:color w:val="auto"/>
        <w:sz w:val="20"/>
        <w:szCs w:val="20"/>
      </w:rPr>
    </w:lvl>
    <w:lvl w:ilvl="2">
      <w:start w:val="1"/>
      <w:numFmt w:val="decimal"/>
      <w:lvlText w:val="%1.%2.%3"/>
      <w:lvlJc w:val="left"/>
      <w:pPr>
        <w:tabs>
          <w:tab w:val="num" w:pos="720"/>
        </w:tabs>
        <w:ind w:left="720" w:hanging="720"/>
      </w:pPr>
      <w:rPr>
        <w:rFonts w:ascii="Verdana" w:hAnsi="Verdana"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18">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nsid w:val="4F5D6E7E"/>
    <w:multiLevelType w:val="multilevel"/>
    <w:tmpl w:val="5ECAF8F0"/>
    <w:lvl w:ilvl="0">
      <w:start w:val="19"/>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583078C9"/>
    <w:multiLevelType w:val="hybridMultilevel"/>
    <w:tmpl w:val="10FE2C8A"/>
    <w:lvl w:ilvl="0" w:tplc="7ED8888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5D3864BE"/>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3">
    <w:nsid w:val="5F434538"/>
    <w:multiLevelType w:val="multilevel"/>
    <w:tmpl w:val="61429F5A"/>
    <w:lvl w:ilvl="0">
      <w:start w:val="1"/>
      <w:numFmt w:val="bullet"/>
      <w:lvlText w:val=""/>
      <w:lvlJc w:val="left"/>
      <w:pPr>
        <w:ind w:left="1440" w:hanging="360"/>
      </w:pPr>
      <w:rPr>
        <w:rFonts w:ascii="Symbol" w:hAnsi="Symbol" w:hint="default"/>
        <w:b/>
      </w:rPr>
    </w:lvl>
    <w:lvl w:ilvl="1">
      <w:start w:val="1"/>
      <w:numFmt w:val="decimal"/>
      <w:isLgl/>
      <w:lvlText w:val="%1.%2."/>
      <w:lvlJc w:val="left"/>
      <w:pPr>
        <w:ind w:left="1800" w:hanging="720"/>
      </w:pPr>
      <w:rPr>
        <w:rFonts w:ascii="Verdana" w:hAnsi="Verdana" w:hint="default"/>
        <w:b w:val="0"/>
        <w:i w:val="0"/>
        <w:sz w:val="20"/>
        <w:szCs w:val="20"/>
      </w:rPr>
    </w:lvl>
    <w:lvl w:ilvl="2">
      <w:start w:val="1"/>
      <w:numFmt w:val="decimal"/>
      <w:isLgl/>
      <w:lvlText w:val="%1.%2.%3."/>
      <w:lvlJc w:val="left"/>
      <w:pPr>
        <w:ind w:left="2160" w:hanging="1080"/>
      </w:pPr>
      <w:rPr>
        <w:rFonts w:ascii="Verdana" w:hAnsi="Verdana" w:hint="default"/>
        <w:b w:val="0"/>
        <w:sz w:val="20"/>
        <w:szCs w:val="20"/>
      </w:rPr>
    </w:lvl>
    <w:lvl w:ilvl="3">
      <w:start w:val="1"/>
      <w:numFmt w:val="decimal"/>
      <w:isLgl/>
      <w:lvlText w:val="%1.%2.%3.%4."/>
      <w:lvlJc w:val="left"/>
      <w:pPr>
        <w:ind w:left="2160" w:hanging="1080"/>
      </w:pPr>
      <w:rPr>
        <w:rFonts w:ascii="Verdana" w:hAnsi="Verdana" w:hint="default"/>
        <w:b w:val="0"/>
        <w:sz w:val="20"/>
        <w:szCs w:val="20"/>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240" w:hanging="216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24">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C66723"/>
    <w:multiLevelType w:val="multilevel"/>
    <w:tmpl w:val="00E0FBB8"/>
    <w:lvl w:ilvl="0">
      <w:start w:val="1"/>
      <w:numFmt w:val="decimal"/>
      <w:lvlText w:val="%1."/>
      <w:lvlJc w:val="left"/>
      <w:pPr>
        <w:tabs>
          <w:tab w:val="num" w:pos="360"/>
        </w:tabs>
        <w:ind w:left="360" w:hanging="360"/>
      </w:pPr>
      <w:rPr>
        <w:rFonts w:ascii="Bookman Old Style" w:hAnsi="Bookman Old Style" w:cs="Times New Roman"/>
        <w:b/>
        <w:i w:val="0"/>
        <w:sz w:val="24"/>
      </w:rPr>
    </w:lvl>
    <w:lvl w:ilvl="1">
      <w:start w:val="1"/>
      <w:numFmt w:val="decimal"/>
      <w:lvlText w:val="%1.%2."/>
      <w:lvlJc w:val="left"/>
      <w:pPr>
        <w:tabs>
          <w:tab w:val="num" w:pos="1191"/>
        </w:tabs>
        <w:ind w:left="1191" w:hanging="624"/>
      </w:pPr>
      <w:rPr>
        <w:rFonts w:ascii="Bookman Old Style" w:hAnsi="Bookman Old Style" w:cs="Times New Roman"/>
        <w:b w:val="0"/>
        <w:i w:val="0"/>
        <w:sz w:val="24"/>
      </w:rPr>
    </w:lvl>
    <w:lvl w:ilvl="2">
      <w:start w:val="1"/>
      <w:numFmt w:val="decimal"/>
      <w:lvlText w:val="%1.%2.%3."/>
      <w:lvlJc w:val="left"/>
      <w:pPr>
        <w:tabs>
          <w:tab w:val="num" w:pos="1077"/>
        </w:tabs>
        <w:ind w:left="1077" w:hanging="737"/>
      </w:pPr>
      <w:rPr>
        <w:rFonts w:cs="Times New Roman"/>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nsid w:val="676F6121"/>
    <w:multiLevelType w:val="hybridMultilevel"/>
    <w:tmpl w:val="8CD8BEB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760D106D"/>
    <w:multiLevelType w:val="multilevel"/>
    <w:tmpl w:val="9F4488CA"/>
    <w:lvl w:ilvl="0">
      <w:start w:val="1"/>
      <w:numFmt w:val="decimal"/>
      <w:lvlText w:val="%1."/>
      <w:lvlJc w:val="left"/>
      <w:pPr>
        <w:tabs>
          <w:tab w:val="num" w:pos="720"/>
        </w:tabs>
        <w:ind w:left="720" w:hanging="720"/>
      </w:pPr>
      <w:rPr>
        <w:rFonts w:ascii="Verdana" w:hAnsi="Verdana" w:hint="default"/>
        <w:b w:val="0"/>
        <w:i w:val="0"/>
        <w:sz w:val="20"/>
        <w:szCs w:val="20"/>
      </w:rPr>
    </w:lvl>
    <w:lvl w:ilvl="1">
      <w:start w:val="1"/>
      <w:numFmt w:val="decimal"/>
      <w:lvlText w:val="%1.%2."/>
      <w:lvlJc w:val="left"/>
      <w:pPr>
        <w:tabs>
          <w:tab w:val="num" w:pos="1620"/>
        </w:tabs>
        <w:ind w:left="1260" w:hanging="360"/>
      </w:pPr>
      <w:rPr>
        <w:rFonts w:ascii="Verdana" w:hAnsi="Verdana" w:hint="default"/>
        <w:b w:val="0"/>
        <w:i w:val="0"/>
        <w:sz w:val="20"/>
        <w:szCs w:val="20"/>
      </w:rPr>
    </w:lvl>
    <w:lvl w:ilvl="2">
      <w:start w:val="1"/>
      <w:numFmt w:val="decimal"/>
      <w:lvlText w:val="%1.%2.%3."/>
      <w:lvlJc w:val="left"/>
      <w:pPr>
        <w:tabs>
          <w:tab w:val="num" w:pos="2610"/>
        </w:tabs>
        <w:ind w:left="2610" w:hanging="720"/>
      </w:pPr>
      <w:rPr>
        <w:rFonts w:ascii="Verdana" w:hAnsi="Verdana"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nsid w:val="7CEE1C0B"/>
    <w:multiLevelType w:val="hybridMultilevel"/>
    <w:tmpl w:val="A94AFA20"/>
    <w:lvl w:ilvl="0" w:tplc="3A288EB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9"/>
  </w:num>
  <w:num w:numId="3">
    <w:abstractNumId w:val="13"/>
  </w:num>
  <w:num w:numId="4">
    <w:abstractNumId w:val="5"/>
  </w:num>
  <w:num w:numId="5">
    <w:abstractNumId w:val="27"/>
  </w:num>
  <w:num w:numId="6">
    <w:abstractNumId w:val="22"/>
  </w:num>
  <w:num w:numId="7">
    <w:abstractNumId w:val="12"/>
  </w:num>
  <w:num w:numId="8">
    <w:abstractNumId w:val="15"/>
  </w:num>
  <w:num w:numId="9">
    <w:abstractNumId w:val="7"/>
  </w:num>
  <w:num w:numId="10">
    <w:abstractNumId w:val="18"/>
  </w:num>
  <w:num w:numId="11">
    <w:abstractNumId w:val="26"/>
  </w:num>
  <w:num w:numId="12">
    <w:abstractNumId w:val="6"/>
  </w:num>
  <w:num w:numId="13">
    <w:abstractNumId w:val="8"/>
  </w:num>
  <w:num w:numId="14">
    <w:abstractNumId w:val="17"/>
  </w:num>
  <w:num w:numId="15">
    <w:abstractNumId w:val="25"/>
  </w:num>
  <w:num w:numId="16">
    <w:abstractNumId w:val="11"/>
  </w:num>
  <w:num w:numId="17">
    <w:abstractNumId w:val="23"/>
  </w:num>
  <w:num w:numId="18">
    <w:abstractNumId w:val="0"/>
  </w:num>
  <w:num w:numId="19">
    <w:abstractNumId w:val="1"/>
  </w:num>
  <w:num w:numId="20">
    <w:abstractNumId w:val="3"/>
  </w:num>
  <w:num w:numId="21">
    <w:abstractNumId w:val="20"/>
  </w:num>
  <w:num w:numId="22">
    <w:abstractNumId w:val="14"/>
  </w:num>
  <w:num w:numId="23">
    <w:abstractNumId w:val="29"/>
  </w:num>
  <w:num w:numId="24">
    <w:abstractNumId w:val="24"/>
  </w:num>
  <w:num w:numId="25">
    <w:abstractNumId w:val="16"/>
  </w:num>
  <w:num w:numId="26">
    <w:abstractNumId w:val="10"/>
  </w:num>
  <w:num w:numId="27">
    <w:abstractNumId w:val="19"/>
  </w:num>
  <w:num w:numId="2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6CF"/>
    <w:rsid w:val="00020161"/>
    <w:rsid w:val="00020192"/>
    <w:rsid w:val="000202B9"/>
    <w:rsid w:val="00022B4E"/>
    <w:rsid w:val="00022F70"/>
    <w:rsid w:val="0003511A"/>
    <w:rsid w:val="00036C31"/>
    <w:rsid w:val="00043F68"/>
    <w:rsid w:val="00066B95"/>
    <w:rsid w:val="00074223"/>
    <w:rsid w:val="0008413E"/>
    <w:rsid w:val="000905A4"/>
    <w:rsid w:val="000B5266"/>
    <w:rsid w:val="000C5987"/>
    <w:rsid w:val="000D1DBA"/>
    <w:rsid w:val="000E19E4"/>
    <w:rsid w:val="000E6779"/>
    <w:rsid w:val="000F63D7"/>
    <w:rsid w:val="000F7776"/>
    <w:rsid w:val="001015DF"/>
    <w:rsid w:val="00105800"/>
    <w:rsid w:val="00107C5D"/>
    <w:rsid w:val="0011368A"/>
    <w:rsid w:val="001149B2"/>
    <w:rsid w:val="001154F0"/>
    <w:rsid w:val="00116B51"/>
    <w:rsid w:val="00120B47"/>
    <w:rsid w:val="001254DC"/>
    <w:rsid w:val="00130FD1"/>
    <w:rsid w:val="00146BEE"/>
    <w:rsid w:val="0014771E"/>
    <w:rsid w:val="00160FC1"/>
    <w:rsid w:val="00170867"/>
    <w:rsid w:val="00170FBA"/>
    <w:rsid w:val="001833BA"/>
    <w:rsid w:val="001868C8"/>
    <w:rsid w:val="00191FE3"/>
    <w:rsid w:val="00192687"/>
    <w:rsid w:val="001B68CC"/>
    <w:rsid w:val="001C132E"/>
    <w:rsid w:val="001D607B"/>
    <w:rsid w:val="001D6632"/>
    <w:rsid w:val="001F4066"/>
    <w:rsid w:val="001F5F20"/>
    <w:rsid w:val="00200E06"/>
    <w:rsid w:val="0022348C"/>
    <w:rsid w:val="002325E0"/>
    <w:rsid w:val="0023581F"/>
    <w:rsid w:val="00247EAB"/>
    <w:rsid w:val="00250F45"/>
    <w:rsid w:val="002750DF"/>
    <w:rsid w:val="00284B9A"/>
    <w:rsid w:val="002942C1"/>
    <w:rsid w:val="002B5C6C"/>
    <w:rsid w:val="002C0824"/>
    <w:rsid w:val="002C0DCC"/>
    <w:rsid w:val="002E21ED"/>
    <w:rsid w:val="002E2FE2"/>
    <w:rsid w:val="002E6A99"/>
    <w:rsid w:val="003067EA"/>
    <w:rsid w:val="003067FB"/>
    <w:rsid w:val="00311CE9"/>
    <w:rsid w:val="00313944"/>
    <w:rsid w:val="00324C0F"/>
    <w:rsid w:val="00324E0F"/>
    <w:rsid w:val="003367D4"/>
    <w:rsid w:val="00344B00"/>
    <w:rsid w:val="00347E88"/>
    <w:rsid w:val="0035671D"/>
    <w:rsid w:val="00356BDC"/>
    <w:rsid w:val="003608AE"/>
    <w:rsid w:val="00373160"/>
    <w:rsid w:val="00374BED"/>
    <w:rsid w:val="00382FD7"/>
    <w:rsid w:val="003860D7"/>
    <w:rsid w:val="003877E7"/>
    <w:rsid w:val="00393F18"/>
    <w:rsid w:val="00396C81"/>
    <w:rsid w:val="00396DB9"/>
    <w:rsid w:val="003A21CD"/>
    <w:rsid w:val="003B5400"/>
    <w:rsid w:val="003B64D0"/>
    <w:rsid w:val="003C7E62"/>
    <w:rsid w:val="003D3B6B"/>
    <w:rsid w:val="003D4437"/>
    <w:rsid w:val="003D448C"/>
    <w:rsid w:val="003D58A8"/>
    <w:rsid w:val="0040725A"/>
    <w:rsid w:val="0041323D"/>
    <w:rsid w:val="0041634B"/>
    <w:rsid w:val="004228D8"/>
    <w:rsid w:val="004366CE"/>
    <w:rsid w:val="0044381A"/>
    <w:rsid w:val="00445375"/>
    <w:rsid w:val="00447505"/>
    <w:rsid w:val="0045356A"/>
    <w:rsid w:val="00463941"/>
    <w:rsid w:val="004668FA"/>
    <w:rsid w:val="0047300B"/>
    <w:rsid w:val="004748F2"/>
    <w:rsid w:val="00485E7E"/>
    <w:rsid w:val="00490235"/>
    <w:rsid w:val="004A1CFA"/>
    <w:rsid w:val="004A3064"/>
    <w:rsid w:val="004B286D"/>
    <w:rsid w:val="004C237D"/>
    <w:rsid w:val="004C3BF0"/>
    <w:rsid w:val="004C5082"/>
    <w:rsid w:val="004C6D94"/>
    <w:rsid w:val="004E2225"/>
    <w:rsid w:val="004E551B"/>
    <w:rsid w:val="004E5FB0"/>
    <w:rsid w:val="004F5865"/>
    <w:rsid w:val="00500155"/>
    <w:rsid w:val="00507839"/>
    <w:rsid w:val="00512FDD"/>
    <w:rsid w:val="00517AE4"/>
    <w:rsid w:val="00537206"/>
    <w:rsid w:val="0054305F"/>
    <w:rsid w:val="00551F78"/>
    <w:rsid w:val="00562D4C"/>
    <w:rsid w:val="00570E03"/>
    <w:rsid w:val="00581D4D"/>
    <w:rsid w:val="00582B73"/>
    <w:rsid w:val="005A77D6"/>
    <w:rsid w:val="005B3C1E"/>
    <w:rsid w:val="005B7F0B"/>
    <w:rsid w:val="005D15DE"/>
    <w:rsid w:val="005D171A"/>
    <w:rsid w:val="005E11FB"/>
    <w:rsid w:val="005F4BF0"/>
    <w:rsid w:val="00602B81"/>
    <w:rsid w:val="006113D4"/>
    <w:rsid w:val="00615995"/>
    <w:rsid w:val="00626663"/>
    <w:rsid w:val="00653A6A"/>
    <w:rsid w:val="00666678"/>
    <w:rsid w:val="006750D9"/>
    <w:rsid w:val="0068439F"/>
    <w:rsid w:val="00693B9E"/>
    <w:rsid w:val="0069777E"/>
    <w:rsid w:val="006A3E7C"/>
    <w:rsid w:val="006A73B4"/>
    <w:rsid w:val="006E70AF"/>
    <w:rsid w:val="006F4D4F"/>
    <w:rsid w:val="0072184D"/>
    <w:rsid w:val="0073174D"/>
    <w:rsid w:val="00731B04"/>
    <w:rsid w:val="00737DEA"/>
    <w:rsid w:val="00741678"/>
    <w:rsid w:val="00743851"/>
    <w:rsid w:val="00763680"/>
    <w:rsid w:val="00773FAD"/>
    <w:rsid w:val="007746EF"/>
    <w:rsid w:val="007747D5"/>
    <w:rsid w:val="00776CF3"/>
    <w:rsid w:val="007905C4"/>
    <w:rsid w:val="007A1225"/>
    <w:rsid w:val="007A50F0"/>
    <w:rsid w:val="007A54AE"/>
    <w:rsid w:val="007A7FF5"/>
    <w:rsid w:val="007C711F"/>
    <w:rsid w:val="007D560A"/>
    <w:rsid w:val="007D5F60"/>
    <w:rsid w:val="007D6EC5"/>
    <w:rsid w:val="007F5C24"/>
    <w:rsid w:val="007F63EF"/>
    <w:rsid w:val="00810A31"/>
    <w:rsid w:val="00811228"/>
    <w:rsid w:val="00814407"/>
    <w:rsid w:val="00840647"/>
    <w:rsid w:val="0086220D"/>
    <w:rsid w:val="00864B59"/>
    <w:rsid w:val="00877DA0"/>
    <w:rsid w:val="00881D8F"/>
    <w:rsid w:val="00892D99"/>
    <w:rsid w:val="00895A3F"/>
    <w:rsid w:val="00896AD7"/>
    <w:rsid w:val="00897CC3"/>
    <w:rsid w:val="00897D1E"/>
    <w:rsid w:val="008B54FD"/>
    <w:rsid w:val="008B551D"/>
    <w:rsid w:val="008C032C"/>
    <w:rsid w:val="008C2470"/>
    <w:rsid w:val="008C6DBF"/>
    <w:rsid w:val="008D2542"/>
    <w:rsid w:val="008E2381"/>
    <w:rsid w:val="008E5169"/>
    <w:rsid w:val="008E67A2"/>
    <w:rsid w:val="0090052A"/>
    <w:rsid w:val="00903BE6"/>
    <w:rsid w:val="00916329"/>
    <w:rsid w:val="00920071"/>
    <w:rsid w:val="00922270"/>
    <w:rsid w:val="00924078"/>
    <w:rsid w:val="00927B9F"/>
    <w:rsid w:val="00947E2F"/>
    <w:rsid w:val="00977A2E"/>
    <w:rsid w:val="00981587"/>
    <w:rsid w:val="00996FBB"/>
    <w:rsid w:val="009A1C8E"/>
    <w:rsid w:val="009B773B"/>
    <w:rsid w:val="009C34C9"/>
    <w:rsid w:val="009C5344"/>
    <w:rsid w:val="009D1F01"/>
    <w:rsid w:val="009F0B4B"/>
    <w:rsid w:val="009F26D5"/>
    <w:rsid w:val="00A05527"/>
    <w:rsid w:val="00A05FAA"/>
    <w:rsid w:val="00A07C79"/>
    <w:rsid w:val="00A11B9A"/>
    <w:rsid w:val="00A155B6"/>
    <w:rsid w:val="00A15E0D"/>
    <w:rsid w:val="00A32328"/>
    <w:rsid w:val="00A37E0D"/>
    <w:rsid w:val="00A410BE"/>
    <w:rsid w:val="00A418E8"/>
    <w:rsid w:val="00A51CC1"/>
    <w:rsid w:val="00A55414"/>
    <w:rsid w:val="00A609DD"/>
    <w:rsid w:val="00A6341F"/>
    <w:rsid w:val="00A665A5"/>
    <w:rsid w:val="00A807DC"/>
    <w:rsid w:val="00A8177E"/>
    <w:rsid w:val="00A871DF"/>
    <w:rsid w:val="00A90691"/>
    <w:rsid w:val="00AB4202"/>
    <w:rsid w:val="00AB64D7"/>
    <w:rsid w:val="00AC659E"/>
    <w:rsid w:val="00AD36CF"/>
    <w:rsid w:val="00AE3F36"/>
    <w:rsid w:val="00B03CDA"/>
    <w:rsid w:val="00B04C18"/>
    <w:rsid w:val="00B05C4C"/>
    <w:rsid w:val="00B20744"/>
    <w:rsid w:val="00B24332"/>
    <w:rsid w:val="00B351A5"/>
    <w:rsid w:val="00B61558"/>
    <w:rsid w:val="00B721F3"/>
    <w:rsid w:val="00B73894"/>
    <w:rsid w:val="00B81606"/>
    <w:rsid w:val="00B86A27"/>
    <w:rsid w:val="00B903A5"/>
    <w:rsid w:val="00B9078E"/>
    <w:rsid w:val="00B92D3E"/>
    <w:rsid w:val="00BA17C4"/>
    <w:rsid w:val="00BA3E97"/>
    <w:rsid w:val="00BA686F"/>
    <w:rsid w:val="00BB016B"/>
    <w:rsid w:val="00BB4281"/>
    <w:rsid w:val="00BC224C"/>
    <w:rsid w:val="00BD6F3C"/>
    <w:rsid w:val="00BD77D4"/>
    <w:rsid w:val="00BE7E7A"/>
    <w:rsid w:val="00C11B06"/>
    <w:rsid w:val="00C231FB"/>
    <w:rsid w:val="00C23CEF"/>
    <w:rsid w:val="00C46101"/>
    <w:rsid w:val="00C473C8"/>
    <w:rsid w:val="00C54416"/>
    <w:rsid w:val="00C64B7A"/>
    <w:rsid w:val="00C77AFF"/>
    <w:rsid w:val="00C77BA7"/>
    <w:rsid w:val="00C85331"/>
    <w:rsid w:val="00C91488"/>
    <w:rsid w:val="00CA4854"/>
    <w:rsid w:val="00CB42C7"/>
    <w:rsid w:val="00CB79FD"/>
    <w:rsid w:val="00CC5A94"/>
    <w:rsid w:val="00CD31BC"/>
    <w:rsid w:val="00CD7CC1"/>
    <w:rsid w:val="00CF5043"/>
    <w:rsid w:val="00CF6B63"/>
    <w:rsid w:val="00CF7B13"/>
    <w:rsid w:val="00D005D4"/>
    <w:rsid w:val="00D02354"/>
    <w:rsid w:val="00D05558"/>
    <w:rsid w:val="00D2568F"/>
    <w:rsid w:val="00D26ACE"/>
    <w:rsid w:val="00D535C3"/>
    <w:rsid w:val="00D53F24"/>
    <w:rsid w:val="00D55416"/>
    <w:rsid w:val="00D74F25"/>
    <w:rsid w:val="00D85EC4"/>
    <w:rsid w:val="00D97341"/>
    <w:rsid w:val="00DA0B73"/>
    <w:rsid w:val="00DA2F97"/>
    <w:rsid w:val="00DA586A"/>
    <w:rsid w:val="00DA5BDE"/>
    <w:rsid w:val="00DB3E81"/>
    <w:rsid w:val="00DC3B1E"/>
    <w:rsid w:val="00DD13EB"/>
    <w:rsid w:val="00DD2B6A"/>
    <w:rsid w:val="00DD3474"/>
    <w:rsid w:val="00DE7290"/>
    <w:rsid w:val="00DF425F"/>
    <w:rsid w:val="00DF75B6"/>
    <w:rsid w:val="00E02300"/>
    <w:rsid w:val="00E04185"/>
    <w:rsid w:val="00E10BF5"/>
    <w:rsid w:val="00E30974"/>
    <w:rsid w:val="00E40E62"/>
    <w:rsid w:val="00E604D2"/>
    <w:rsid w:val="00E62B35"/>
    <w:rsid w:val="00E724FF"/>
    <w:rsid w:val="00E825F6"/>
    <w:rsid w:val="00E844FA"/>
    <w:rsid w:val="00E948E8"/>
    <w:rsid w:val="00EA694A"/>
    <w:rsid w:val="00EC6A90"/>
    <w:rsid w:val="00ED41F8"/>
    <w:rsid w:val="00ED4FF6"/>
    <w:rsid w:val="00EE127B"/>
    <w:rsid w:val="00EE1D63"/>
    <w:rsid w:val="00EE316F"/>
    <w:rsid w:val="00EF5C06"/>
    <w:rsid w:val="00F0282A"/>
    <w:rsid w:val="00F155E8"/>
    <w:rsid w:val="00F1604A"/>
    <w:rsid w:val="00F16BD5"/>
    <w:rsid w:val="00F207BA"/>
    <w:rsid w:val="00F373E6"/>
    <w:rsid w:val="00F435D7"/>
    <w:rsid w:val="00F556FA"/>
    <w:rsid w:val="00F57410"/>
    <w:rsid w:val="00F72799"/>
    <w:rsid w:val="00F852B4"/>
    <w:rsid w:val="00F9014A"/>
    <w:rsid w:val="00F90BE9"/>
    <w:rsid w:val="00FA0800"/>
    <w:rsid w:val="00FA5CCC"/>
    <w:rsid w:val="00FB0B1E"/>
    <w:rsid w:val="00FC138C"/>
    <w:rsid w:val="00FC1656"/>
    <w:rsid w:val="00FC6CD7"/>
    <w:rsid w:val="00FD6394"/>
    <w:rsid w:val="00FD77FB"/>
    <w:rsid w:val="00FE0BFE"/>
    <w:rsid w:val="00FE1991"/>
    <w:rsid w:val="00FE41EB"/>
    <w:rsid w:val="00FF0C5F"/>
    <w:rsid w:val="00FF15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B230A"/>
  <w15:docId w15:val="{FDABBFB8-DACC-4D00-9C7C-7B2E3A89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6CF"/>
    <w:pPr>
      <w:spacing w:after="0" w:line="240" w:lineRule="auto"/>
    </w:pPr>
    <w:rPr>
      <w:rFonts w:ascii="Times New Roman" w:eastAsia="Times New Roman" w:hAnsi="Times New Roman" w:cs="Times New Roman"/>
      <w:sz w:val="24"/>
      <w:szCs w:val="24"/>
      <w:lang w:eastAsia="bg-BG"/>
    </w:rPr>
  </w:style>
  <w:style w:type="paragraph" w:styleId="Heading1">
    <w:name w:val="heading 1"/>
    <w:aliases w:val="WoSDAP Headings"/>
    <w:basedOn w:val="Normal"/>
    <w:next w:val="Normal"/>
    <w:link w:val="Heading1Char"/>
    <w:uiPriority w:val="99"/>
    <w:qFormat/>
    <w:rsid w:val="00AD36C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D36CF"/>
    <w:pPr>
      <w:keepNext/>
      <w:outlineLvl w:val="1"/>
    </w:pPr>
    <w:rPr>
      <w:sz w:val="28"/>
      <w:szCs w:val="20"/>
      <w:lang w:eastAsia="en-US"/>
    </w:rPr>
  </w:style>
  <w:style w:type="paragraph" w:styleId="Heading3">
    <w:name w:val="heading 3"/>
    <w:basedOn w:val="Normal"/>
    <w:next w:val="Normal"/>
    <w:link w:val="Heading3Char"/>
    <w:unhideWhenUsed/>
    <w:qFormat/>
    <w:rsid w:val="00AD36C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AD36CF"/>
    <w:pPr>
      <w:keepNext/>
      <w:keepLines/>
      <w:spacing w:before="200"/>
      <w:outlineLvl w:val="3"/>
    </w:pPr>
    <w:rPr>
      <w:rFonts w:ascii="Calibri Light" w:hAnsi="Calibri Light"/>
      <w:b/>
      <w:bCs/>
      <w:i/>
      <w:iCs/>
      <w:color w:val="5B9BD5"/>
      <w:lang w:val="en-GB" w:eastAsia="x-none"/>
    </w:rPr>
  </w:style>
  <w:style w:type="paragraph" w:styleId="Heading5">
    <w:name w:val="heading 5"/>
    <w:basedOn w:val="Normal"/>
    <w:next w:val="Normal"/>
    <w:link w:val="Heading5Char"/>
    <w:unhideWhenUsed/>
    <w:qFormat/>
    <w:rsid w:val="00AD36CF"/>
    <w:pPr>
      <w:spacing w:before="240" w:after="60"/>
      <w:outlineLvl w:val="4"/>
    </w:pPr>
    <w:rPr>
      <w:rFonts w:ascii="Calibri" w:hAnsi="Calibri"/>
      <w:b/>
      <w:bCs/>
      <w:i/>
      <w:iCs/>
      <w:sz w:val="26"/>
      <w:szCs w:val="26"/>
      <w:lang w:val="en-GB" w:eastAsia="x-none"/>
    </w:rPr>
  </w:style>
  <w:style w:type="paragraph" w:styleId="Heading6">
    <w:name w:val="heading 6"/>
    <w:basedOn w:val="Normal"/>
    <w:next w:val="Normal"/>
    <w:link w:val="Heading6Char"/>
    <w:unhideWhenUsed/>
    <w:qFormat/>
    <w:rsid w:val="00AD36CF"/>
    <w:pPr>
      <w:keepNext/>
      <w:keepLines/>
      <w:spacing w:before="200"/>
      <w:outlineLvl w:val="5"/>
    </w:pPr>
    <w:rPr>
      <w:rFonts w:ascii="Calibri Light" w:hAnsi="Calibri Light"/>
      <w:i/>
      <w:iCs/>
      <w:color w:val="1F4D78"/>
      <w:lang w:val="en-US" w:eastAsia="x-none"/>
    </w:rPr>
  </w:style>
  <w:style w:type="paragraph" w:styleId="Heading7">
    <w:name w:val="heading 7"/>
    <w:basedOn w:val="Normal"/>
    <w:next w:val="Normal"/>
    <w:link w:val="Heading7Char"/>
    <w:unhideWhenUsed/>
    <w:qFormat/>
    <w:rsid w:val="00AD36CF"/>
    <w:pPr>
      <w:keepNext/>
      <w:keepLines/>
      <w:spacing w:before="200"/>
      <w:outlineLvl w:val="6"/>
    </w:pPr>
    <w:rPr>
      <w:rFonts w:ascii="Calibri Light" w:hAnsi="Calibri Light"/>
      <w:i/>
      <w:iCs/>
      <w:color w:val="404040"/>
      <w:lang w:val="en-US" w:eastAsia="x-none"/>
    </w:rPr>
  </w:style>
  <w:style w:type="paragraph" w:styleId="Heading8">
    <w:name w:val="heading 8"/>
    <w:basedOn w:val="Normal"/>
    <w:next w:val="Normal"/>
    <w:link w:val="Heading8Char"/>
    <w:unhideWhenUsed/>
    <w:qFormat/>
    <w:rsid w:val="00AD36CF"/>
    <w:pPr>
      <w:keepNext/>
      <w:keepLines/>
      <w:spacing w:before="200"/>
      <w:outlineLvl w:val="7"/>
    </w:pPr>
    <w:rPr>
      <w:rFonts w:ascii="Calibri Light" w:hAnsi="Calibri Light"/>
      <w:color w:val="404040"/>
      <w:sz w:val="20"/>
      <w:szCs w:val="20"/>
      <w:lang w:val="en-US" w:eastAsia="x-none"/>
    </w:rPr>
  </w:style>
  <w:style w:type="paragraph" w:styleId="Heading9">
    <w:name w:val="heading 9"/>
    <w:basedOn w:val="Normal"/>
    <w:next w:val="Normal"/>
    <w:link w:val="Heading9Char"/>
    <w:unhideWhenUsed/>
    <w:qFormat/>
    <w:rsid w:val="00AD36CF"/>
    <w:pPr>
      <w:keepNext/>
      <w:keepLines/>
      <w:spacing w:before="200"/>
      <w:outlineLvl w:val="8"/>
    </w:pPr>
    <w:rPr>
      <w:rFonts w:ascii="Calibri Light" w:hAnsi="Calibri Light"/>
      <w:i/>
      <w:iCs/>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uiPriority w:val="99"/>
    <w:rsid w:val="00AD36CF"/>
    <w:rPr>
      <w:rFonts w:asciiTheme="majorHAnsi" w:eastAsiaTheme="majorEastAsia" w:hAnsiTheme="majorHAnsi" w:cstheme="majorBidi"/>
      <w:color w:val="2E74B5" w:themeColor="accent1" w:themeShade="BF"/>
      <w:sz w:val="32"/>
      <w:szCs w:val="32"/>
      <w:lang w:eastAsia="bg-BG"/>
    </w:rPr>
  </w:style>
  <w:style w:type="character" w:customStyle="1" w:styleId="Heading2Char">
    <w:name w:val="Heading 2 Char"/>
    <w:basedOn w:val="DefaultParagraphFont"/>
    <w:link w:val="Heading2"/>
    <w:rsid w:val="00AD36CF"/>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AD36CF"/>
    <w:rPr>
      <w:rFonts w:asciiTheme="majorHAnsi" w:eastAsiaTheme="majorEastAsia" w:hAnsiTheme="majorHAnsi" w:cstheme="majorBidi"/>
      <w:color w:val="1F4D78" w:themeColor="accent1" w:themeShade="7F"/>
      <w:sz w:val="24"/>
      <w:szCs w:val="24"/>
      <w:lang w:eastAsia="bg-BG"/>
    </w:rPr>
  </w:style>
  <w:style w:type="character" w:customStyle="1" w:styleId="Heading4Char">
    <w:name w:val="Heading 4 Char"/>
    <w:basedOn w:val="DefaultParagraphFont"/>
    <w:link w:val="Heading4"/>
    <w:rsid w:val="00AD36CF"/>
    <w:rPr>
      <w:rFonts w:ascii="Calibri Light" w:eastAsia="Times New Roman" w:hAnsi="Calibri Light" w:cs="Times New Roman"/>
      <w:b/>
      <w:bCs/>
      <w:i/>
      <w:iCs/>
      <w:color w:val="5B9BD5"/>
      <w:sz w:val="24"/>
      <w:szCs w:val="24"/>
      <w:lang w:val="en-GB" w:eastAsia="x-none"/>
    </w:rPr>
  </w:style>
  <w:style w:type="character" w:customStyle="1" w:styleId="Heading5Char">
    <w:name w:val="Heading 5 Char"/>
    <w:basedOn w:val="DefaultParagraphFont"/>
    <w:link w:val="Heading5"/>
    <w:rsid w:val="00AD36CF"/>
    <w:rPr>
      <w:rFonts w:ascii="Calibri" w:eastAsia="Times New Roman" w:hAnsi="Calibri" w:cs="Times New Roman"/>
      <w:b/>
      <w:bCs/>
      <w:i/>
      <w:iCs/>
      <w:sz w:val="26"/>
      <w:szCs w:val="26"/>
      <w:lang w:val="en-GB" w:eastAsia="x-none"/>
    </w:rPr>
  </w:style>
  <w:style w:type="character" w:customStyle="1" w:styleId="Heading6Char">
    <w:name w:val="Heading 6 Char"/>
    <w:basedOn w:val="DefaultParagraphFont"/>
    <w:link w:val="Heading6"/>
    <w:rsid w:val="00AD36CF"/>
    <w:rPr>
      <w:rFonts w:ascii="Calibri Light" w:eastAsia="Times New Roman" w:hAnsi="Calibri Light" w:cs="Times New Roman"/>
      <w:i/>
      <w:iCs/>
      <w:color w:val="1F4D78"/>
      <w:sz w:val="24"/>
      <w:szCs w:val="24"/>
      <w:lang w:val="en-US" w:eastAsia="x-none"/>
    </w:rPr>
  </w:style>
  <w:style w:type="character" w:customStyle="1" w:styleId="Heading7Char">
    <w:name w:val="Heading 7 Char"/>
    <w:basedOn w:val="DefaultParagraphFont"/>
    <w:link w:val="Heading7"/>
    <w:rsid w:val="00AD36CF"/>
    <w:rPr>
      <w:rFonts w:ascii="Calibri Light" w:eastAsia="Times New Roman" w:hAnsi="Calibri Light" w:cs="Times New Roman"/>
      <w:i/>
      <w:iCs/>
      <w:color w:val="404040"/>
      <w:sz w:val="24"/>
      <w:szCs w:val="24"/>
      <w:lang w:val="en-US" w:eastAsia="x-none"/>
    </w:rPr>
  </w:style>
  <w:style w:type="character" w:customStyle="1" w:styleId="Heading8Char">
    <w:name w:val="Heading 8 Char"/>
    <w:basedOn w:val="DefaultParagraphFont"/>
    <w:link w:val="Heading8"/>
    <w:rsid w:val="00AD36CF"/>
    <w:rPr>
      <w:rFonts w:ascii="Calibri Light" w:eastAsia="Times New Roman" w:hAnsi="Calibri Light" w:cs="Times New Roman"/>
      <w:color w:val="404040"/>
      <w:sz w:val="20"/>
      <w:szCs w:val="20"/>
      <w:lang w:val="en-US" w:eastAsia="x-none"/>
    </w:rPr>
  </w:style>
  <w:style w:type="character" w:customStyle="1" w:styleId="Heading9Char">
    <w:name w:val="Heading 9 Char"/>
    <w:basedOn w:val="DefaultParagraphFont"/>
    <w:link w:val="Heading9"/>
    <w:rsid w:val="00AD36CF"/>
    <w:rPr>
      <w:rFonts w:ascii="Calibri Light" w:eastAsia="Times New Roman" w:hAnsi="Calibri Light" w:cs="Times New Roman"/>
      <w:i/>
      <w:iCs/>
      <w:color w:val="404040"/>
      <w:sz w:val="20"/>
      <w:szCs w:val="20"/>
      <w:lang w:val="en-US" w:eastAsia="x-none"/>
    </w:rPr>
  </w:style>
  <w:style w:type="paragraph" w:styleId="Header">
    <w:name w:val="header"/>
    <w:basedOn w:val="Normal"/>
    <w:link w:val="HeaderChar"/>
    <w:unhideWhenUsed/>
    <w:rsid w:val="00AD36CF"/>
    <w:pPr>
      <w:tabs>
        <w:tab w:val="center" w:pos="4536"/>
        <w:tab w:val="right" w:pos="9072"/>
      </w:tabs>
    </w:pPr>
  </w:style>
  <w:style w:type="character" w:customStyle="1" w:styleId="HeaderChar">
    <w:name w:val="Header Char"/>
    <w:basedOn w:val="DefaultParagraphFont"/>
    <w:link w:val="Header"/>
    <w:rsid w:val="00AD36CF"/>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AD36CF"/>
    <w:pPr>
      <w:tabs>
        <w:tab w:val="center" w:pos="4536"/>
        <w:tab w:val="right" w:pos="9072"/>
      </w:tabs>
    </w:pPr>
  </w:style>
  <w:style w:type="character" w:customStyle="1" w:styleId="FooterChar">
    <w:name w:val="Footer Char"/>
    <w:basedOn w:val="DefaultParagraphFont"/>
    <w:link w:val="Footer"/>
    <w:uiPriority w:val="99"/>
    <w:rsid w:val="00AD36CF"/>
    <w:rPr>
      <w:rFonts w:ascii="Times New Roman" w:eastAsia="Times New Roman" w:hAnsi="Times New Roman" w:cs="Times New Roman"/>
      <w:sz w:val="24"/>
      <w:szCs w:val="24"/>
      <w:lang w:eastAsia="bg-BG"/>
    </w:rPr>
  </w:style>
  <w:style w:type="character" w:styleId="Hyperlink">
    <w:name w:val="Hyperlink"/>
    <w:basedOn w:val="DefaultParagraphFont"/>
    <w:uiPriority w:val="99"/>
    <w:rsid w:val="00AD36CF"/>
    <w:rPr>
      <w:color w:val="0000FF"/>
      <w:u w:val="single"/>
    </w:rPr>
  </w:style>
  <w:style w:type="paragraph" w:styleId="ListParagraph">
    <w:name w:val="List Paragraph"/>
    <w:basedOn w:val="Normal"/>
    <w:link w:val="ListParagraphChar"/>
    <w:uiPriority w:val="34"/>
    <w:qFormat/>
    <w:rsid w:val="00AD36CF"/>
    <w:pPr>
      <w:ind w:left="720"/>
      <w:contextualSpacing/>
    </w:pPr>
  </w:style>
  <w:style w:type="paragraph" w:styleId="BalloonText">
    <w:name w:val="Balloon Text"/>
    <w:basedOn w:val="Normal"/>
    <w:link w:val="BalloonTextChar"/>
    <w:unhideWhenUsed/>
    <w:rsid w:val="00AD36CF"/>
    <w:rPr>
      <w:rFonts w:ascii="Tahoma" w:hAnsi="Tahoma" w:cs="Tahoma"/>
      <w:sz w:val="16"/>
      <w:szCs w:val="16"/>
    </w:rPr>
  </w:style>
  <w:style w:type="character" w:customStyle="1" w:styleId="BalloonTextChar">
    <w:name w:val="Balloon Text Char"/>
    <w:basedOn w:val="DefaultParagraphFont"/>
    <w:link w:val="BalloonText"/>
    <w:rsid w:val="00AD36CF"/>
    <w:rPr>
      <w:rFonts w:ascii="Tahoma" w:eastAsia="Times New Roman" w:hAnsi="Tahoma" w:cs="Tahoma"/>
      <w:sz w:val="16"/>
      <w:szCs w:val="16"/>
      <w:lang w:eastAsia="bg-BG"/>
    </w:rPr>
  </w:style>
  <w:style w:type="paragraph" w:styleId="BodyText">
    <w:name w:val="Body Text"/>
    <w:basedOn w:val="Normal"/>
    <w:link w:val="BodyTextChar"/>
    <w:rsid w:val="00AD36CF"/>
    <w:pPr>
      <w:spacing w:after="220" w:line="180" w:lineRule="atLeast"/>
      <w:jc w:val="both"/>
    </w:pPr>
    <w:rPr>
      <w:rFonts w:ascii="Arial" w:hAnsi="Arial"/>
      <w:spacing w:val="-5"/>
      <w:sz w:val="20"/>
      <w:szCs w:val="20"/>
      <w:lang w:val="en-AU" w:eastAsia="en-US"/>
    </w:rPr>
  </w:style>
  <w:style w:type="character" w:customStyle="1" w:styleId="BodyTextChar">
    <w:name w:val="Body Text Char"/>
    <w:basedOn w:val="DefaultParagraphFont"/>
    <w:link w:val="BodyText"/>
    <w:rsid w:val="00AD36CF"/>
    <w:rPr>
      <w:rFonts w:ascii="Arial" w:eastAsia="Times New Roman" w:hAnsi="Arial" w:cs="Times New Roman"/>
      <w:spacing w:val="-5"/>
      <w:sz w:val="20"/>
      <w:szCs w:val="20"/>
      <w:lang w:val="en-AU"/>
    </w:rPr>
  </w:style>
  <w:style w:type="paragraph" w:customStyle="1" w:styleId="DocumentLabel">
    <w:name w:val="Document Label"/>
    <w:basedOn w:val="Normal"/>
    <w:rsid w:val="00AD36CF"/>
    <w:pPr>
      <w:keepNext/>
      <w:keepLines/>
      <w:spacing w:before="400" w:after="120" w:line="240" w:lineRule="atLeast"/>
      <w:ind w:left="-840"/>
    </w:pPr>
    <w:rPr>
      <w:rFonts w:ascii="Arial Black" w:hAnsi="Arial Black"/>
      <w:spacing w:val="-100"/>
      <w:kern w:val="28"/>
      <w:sz w:val="108"/>
      <w:szCs w:val="20"/>
      <w:lang w:val="en-AU" w:eastAsia="en-US"/>
    </w:rPr>
  </w:style>
  <w:style w:type="character" w:styleId="Emphasis">
    <w:name w:val="Emphasis"/>
    <w:qFormat/>
    <w:rsid w:val="00AD36CF"/>
    <w:rPr>
      <w:rFonts w:ascii="Arial Black" w:hAnsi="Arial Black"/>
      <w:sz w:val="18"/>
    </w:rPr>
  </w:style>
  <w:style w:type="paragraph" w:styleId="MessageHeader">
    <w:name w:val="Message Header"/>
    <w:basedOn w:val="BodyText"/>
    <w:link w:val="MessageHeaderChar"/>
    <w:rsid w:val="00AD36CF"/>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basedOn w:val="DefaultParagraphFont"/>
    <w:link w:val="MessageHeader"/>
    <w:rsid w:val="00AD36CF"/>
    <w:rPr>
      <w:rFonts w:ascii="Arial" w:eastAsia="Times New Roman" w:hAnsi="Arial" w:cs="Times New Roman"/>
      <w:spacing w:val="-5"/>
      <w:sz w:val="20"/>
      <w:szCs w:val="20"/>
      <w:lang w:val="en-AU"/>
    </w:rPr>
  </w:style>
  <w:style w:type="paragraph" w:customStyle="1" w:styleId="MessageHeaderFirst">
    <w:name w:val="Message Header First"/>
    <w:basedOn w:val="MessageHeader"/>
    <w:next w:val="MessageHeader"/>
    <w:rsid w:val="00AD36CF"/>
  </w:style>
  <w:style w:type="character" w:customStyle="1" w:styleId="MessageHeaderLabel">
    <w:name w:val="Message Header Label"/>
    <w:rsid w:val="00AD36CF"/>
    <w:rPr>
      <w:rFonts w:ascii="Arial Black" w:hAnsi="Arial Black"/>
      <w:sz w:val="18"/>
    </w:rPr>
  </w:style>
  <w:style w:type="character" w:styleId="CommentReference">
    <w:name w:val="annotation reference"/>
    <w:basedOn w:val="DefaultParagraphFont"/>
    <w:uiPriority w:val="99"/>
    <w:unhideWhenUsed/>
    <w:rsid w:val="00AD36CF"/>
    <w:rPr>
      <w:sz w:val="16"/>
      <w:szCs w:val="16"/>
    </w:rPr>
  </w:style>
  <w:style w:type="paragraph" w:styleId="CommentText">
    <w:name w:val="annotation text"/>
    <w:basedOn w:val="Normal"/>
    <w:link w:val="CommentTextChar"/>
    <w:uiPriority w:val="99"/>
    <w:unhideWhenUsed/>
    <w:rsid w:val="00AD36CF"/>
    <w:rPr>
      <w:sz w:val="20"/>
      <w:szCs w:val="20"/>
    </w:rPr>
  </w:style>
  <w:style w:type="character" w:customStyle="1" w:styleId="CommentTextChar">
    <w:name w:val="Comment Text Char"/>
    <w:basedOn w:val="DefaultParagraphFont"/>
    <w:link w:val="CommentText"/>
    <w:uiPriority w:val="99"/>
    <w:rsid w:val="00AD36CF"/>
    <w:rPr>
      <w:rFonts w:ascii="Times New Roman" w:eastAsia="Times New Roman" w:hAnsi="Times New Roman" w:cs="Times New Roman"/>
      <w:sz w:val="20"/>
      <w:szCs w:val="20"/>
      <w:lang w:eastAsia="bg-BG"/>
    </w:rPr>
  </w:style>
  <w:style w:type="paragraph" w:styleId="CommentSubject">
    <w:name w:val="annotation subject"/>
    <w:basedOn w:val="CommentText"/>
    <w:next w:val="CommentText"/>
    <w:link w:val="CommentSubjectChar"/>
    <w:unhideWhenUsed/>
    <w:rsid w:val="00AD36CF"/>
    <w:rPr>
      <w:b/>
      <w:bCs/>
    </w:rPr>
  </w:style>
  <w:style w:type="character" w:customStyle="1" w:styleId="CommentSubjectChar">
    <w:name w:val="Comment Subject Char"/>
    <w:basedOn w:val="CommentTextChar"/>
    <w:link w:val="CommentSubject"/>
    <w:rsid w:val="00AD36CF"/>
    <w:rPr>
      <w:rFonts w:ascii="Times New Roman" w:eastAsia="Times New Roman" w:hAnsi="Times New Roman" w:cs="Times New Roman"/>
      <w:b/>
      <w:bCs/>
      <w:sz w:val="20"/>
      <w:szCs w:val="20"/>
      <w:lang w:eastAsia="bg-BG"/>
    </w:rPr>
  </w:style>
  <w:style w:type="paragraph" w:styleId="BodyText2">
    <w:name w:val="Body Text 2"/>
    <w:aliases w:val=" Char2"/>
    <w:basedOn w:val="Normal"/>
    <w:link w:val="BodyText2Char"/>
    <w:uiPriority w:val="99"/>
    <w:rsid w:val="00AD36CF"/>
    <w:pPr>
      <w:spacing w:after="120" w:line="480" w:lineRule="auto"/>
    </w:pPr>
    <w:rPr>
      <w:lang w:val="en-GB" w:eastAsia="en-US"/>
    </w:rPr>
  </w:style>
  <w:style w:type="character" w:customStyle="1" w:styleId="BodyText2Char">
    <w:name w:val="Body Text 2 Char"/>
    <w:aliases w:val=" Char2 Char"/>
    <w:basedOn w:val="DefaultParagraphFont"/>
    <w:link w:val="BodyText2"/>
    <w:uiPriority w:val="99"/>
    <w:rsid w:val="00AD36CF"/>
    <w:rPr>
      <w:rFonts w:ascii="Times New Roman" w:eastAsia="Times New Roman" w:hAnsi="Times New Roman" w:cs="Times New Roman"/>
      <w:sz w:val="24"/>
      <w:szCs w:val="24"/>
      <w:lang w:val="en-GB"/>
    </w:rPr>
  </w:style>
  <w:style w:type="paragraph" w:styleId="Title">
    <w:name w:val="Title"/>
    <w:aliases w:val=" Char"/>
    <w:basedOn w:val="Normal"/>
    <w:link w:val="TitleChar"/>
    <w:qFormat/>
    <w:rsid w:val="00AD36CF"/>
    <w:pPr>
      <w:jc w:val="center"/>
    </w:pPr>
    <w:rPr>
      <w:b/>
      <w:bCs/>
      <w:lang w:eastAsia="en-US"/>
    </w:rPr>
  </w:style>
  <w:style w:type="character" w:customStyle="1" w:styleId="TitleChar">
    <w:name w:val="Title Char"/>
    <w:aliases w:val=" Char Char"/>
    <w:basedOn w:val="DefaultParagraphFont"/>
    <w:link w:val="Title"/>
    <w:rsid w:val="00AD36CF"/>
    <w:rPr>
      <w:rFonts w:ascii="Times New Roman" w:eastAsia="Times New Roman" w:hAnsi="Times New Roman" w:cs="Times New Roman"/>
      <w:b/>
      <w:bCs/>
      <w:sz w:val="24"/>
      <w:szCs w:val="24"/>
    </w:rPr>
  </w:style>
  <w:style w:type="table" w:styleId="TableGrid">
    <w:name w:val="Table Grid"/>
    <w:basedOn w:val="TableNormal"/>
    <w:uiPriority w:val="59"/>
    <w:rsid w:val="00AD3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1">
    <w:name w:val="c51"/>
    <w:basedOn w:val="Normal"/>
    <w:uiPriority w:val="99"/>
    <w:rsid w:val="00AD36CF"/>
    <w:pPr>
      <w:spacing w:line="240" w:lineRule="atLeast"/>
      <w:jc w:val="center"/>
    </w:pPr>
    <w:rPr>
      <w:rFonts w:ascii="CG Times" w:hAnsi="CG Times"/>
      <w:snapToGrid w:val="0"/>
      <w:color w:val="000000"/>
      <w:lang w:val="en-US" w:eastAsia="en-US"/>
    </w:rPr>
  </w:style>
  <w:style w:type="character" w:styleId="SubtleEmphasis">
    <w:name w:val="Subtle Emphasis"/>
    <w:basedOn w:val="DefaultParagraphFont"/>
    <w:uiPriority w:val="19"/>
    <w:qFormat/>
    <w:rsid w:val="00AD36CF"/>
    <w:rPr>
      <w:i/>
      <w:iCs/>
      <w:color w:val="808080" w:themeColor="text1" w:themeTint="7F"/>
    </w:rPr>
  </w:style>
  <w:style w:type="paragraph" w:styleId="NormalWeb">
    <w:name w:val="Normal (Web)"/>
    <w:basedOn w:val="Normal"/>
    <w:uiPriority w:val="99"/>
    <w:unhideWhenUsed/>
    <w:rsid w:val="00AD36CF"/>
    <w:pPr>
      <w:spacing w:before="75" w:after="75" w:line="225" w:lineRule="atLeast"/>
      <w:ind w:left="150" w:right="150"/>
    </w:pPr>
    <w:rPr>
      <w:rFonts w:ascii="Verdana" w:hAnsi="Verdana"/>
      <w:color w:val="5D6067"/>
      <w:sz w:val="15"/>
      <w:szCs w:val="15"/>
    </w:rPr>
  </w:style>
  <w:style w:type="paragraph" w:styleId="BodyTextIndent2">
    <w:name w:val="Body Text Indent 2"/>
    <w:basedOn w:val="Normal"/>
    <w:link w:val="BodyTextIndent2Char"/>
    <w:uiPriority w:val="99"/>
    <w:unhideWhenUsed/>
    <w:rsid w:val="00AD36CF"/>
    <w:pPr>
      <w:spacing w:after="120" w:line="480" w:lineRule="auto"/>
      <w:ind w:left="283"/>
    </w:pPr>
  </w:style>
  <w:style w:type="character" w:customStyle="1" w:styleId="BodyTextIndent2Char">
    <w:name w:val="Body Text Indent 2 Char"/>
    <w:basedOn w:val="DefaultParagraphFont"/>
    <w:link w:val="BodyTextIndent2"/>
    <w:uiPriority w:val="99"/>
    <w:rsid w:val="00AD36CF"/>
    <w:rPr>
      <w:rFonts w:ascii="Times New Roman" w:eastAsia="Times New Roman" w:hAnsi="Times New Roman" w:cs="Times New Roman"/>
      <w:sz w:val="24"/>
      <w:szCs w:val="24"/>
      <w:lang w:eastAsia="bg-BG"/>
    </w:rPr>
  </w:style>
  <w:style w:type="paragraph" w:customStyle="1" w:styleId="Default">
    <w:name w:val="Default"/>
    <w:uiPriority w:val="99"/>
    <w:rsid w:val="00AD36C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50">
    <w:name w:val="p50"/>
    <w:basedOn w:val="Normal"/>
    <w:link w:val="p50Char"/>
    <w:rsid w:val="00AD36CF"/>
    <w:pPr>
      <w:tabs>
        <w:tab w:val="left" w:pos="760"/>
      </w:tabs>
      <w:spacing w:line="240" w:lineRule="atLeast"/>
      <w:ind w:left="720" w:hanging="720"/>
      <w:jc w:val="both"/>
    </w:pPr>
    <w:rPr>
      <w:rFonts w:ascii="CG Times" w:hAnsi="CG Times"/>
      <w:snapToGrid w:val="0"/>
      <w:color w:val="000000"/>
      <w:lang w:val="en-US" w:eastAsia="en-US"/>
    </w:rPr>
  </w:style>
  <w:style w:type="character" w:customStyle="1" w:styleId="p50Char">
    <w:name w:val="p50 Char"/>
    <w:link w:val="p50"/>
    <w:rsid w:val="00AD36CF"/>
    <w:rPr>
      <w:rFonts w:ascii="CG Times" w:eastAsia="Times New Roman" w:hAnsi="CG Times" w:cs="Times New Roman"/>
      <w:snapToGrid w:val="0"/>
      <w:color w:val="000000"/>
      <w:sz w:val="24"/>
      <w:szCs w:val="24"/>
      <w:lang w:val="en-US"/>
    </w:rPr>
  </w:style>
  <w:style w:type="paragraph" w:styleId="BodyText3">
    <w:name w:val="Body Text 3"/>
    <w:basedOn w:val="Normal"/>
    <w:link w:val="BodyText3Char"/>
    <w:uiPriority w:val="99"/>
    <w:unhideWhenUsed/>
    <w:rsid w:val="00AD36CF"/>
    <w:pPr>
      <w:spacing w:after="120"/>
    </w:pPr>
    <w:rPr>
      <w:rFonts w:ascii="Bookman Old Style" w:hAnsi="Bookman Old Style"/>
      <w:sz w:val="16"/>
      <w:szCs w:val="16"/>
      <w:lang w:val="en-GB"/>
    </w:rPr>
  </w:style>
  <w:style w:type="character" w:customStyle="1" w:styleId="BodyText3Char">
    <w:name w:val="Body Text 3 Char"/>
    <w:basedOn w:val="DefaultParagraphFont"/>
    <w:link w:val="BodyText3"/>
    <w:uiPriority w:val="99"/>
    <w:rsid w:val="00AD36CF"/>
    <w:rPr>
      <w:rFonts w:ascii="Bookman Old Style" w:eastAsia="Times New Roman" w:hAnsi="Bookman Old Style" w:cs="Times New Roman"/>
      <w:sz w:val="16"/>
      <w:szCs w:val="16"/>
      <w:lang w:val="en-GB" w:eastAsia="bg-BG"/>
    </w:rPr>
  </w:style>
  <w:style w:type="paragraph" w:styleId="Revision">
    <w:name w:val="Revision"/>
    <w:hidden/>
    <w:uiPriority w:val="99"/>
    <w:semiHidden/>
    <w:rsid w:val="00AD36CF"/>
    <w:pPr>
      <w:spacing w:after="0" w:line="240" w:lineRule="auto"/>
    </w:pPr>
    <w:rPr>
      <w:rFonts w:ascii="Times New Roman" w:eastAsia="Times New Roman" w:hAnsi="Times New Roman" w:cs="Times New Roman"/>
      <w:sz w:val="24"/>
      <w:szCs w:val="24"/>
      <w:lang w:eastAsia="bg-BG"/>
    </w:rPr>
  </w:style>
  <w:style w:type="paragraph" w:customStyle="1" w:styleId="Bullet">
    <w:name w:val="Bullet"/>
    <w:basedOn w:val="Normal"/>
    <w:rsid w:val="00AD36CF"/>
    <w:pPr>
      <w:numPr>
        <w:numId w:val="2"/>
      </w:numPr>
    </w:pPr>
    <w:rPr>
      <w:lang w:val="en-GB" w:eastAsia="en-US"/>
    </w:rPr>
  </w:style>
  <w:style w:type="character" w:customStyle="1" w:styleId="ListParagraphChar">
    <w:name w:val="List Paragraph Char"/>
    <w:basedOn w:val="DefaultParagraphFont"/>
    <w:link w:val="ListParagraph"/>
    <w:uiPriority w:val="34"/>
    <w:locked/>
    <w:rsid w:val="00AD36CF"/>
    <w:rPr>
      <w:rFonts w:ascii="Times New Roman" w:eastAsia="Times New Roman" w:hAnsi="Times New Roman" w:cs="Times New Roman"/>
      <w:sz w:val="24"/>
      <w:szCs w:val="24"/>
      <w:lang w:eastAsia="bg-BG"/>
    </w:rPr>
  </w:style>
  <w:style w:type="character" w:customStyle="1" w:styleId="2">
    <w:name w:val="Основен текст (2)_"/>
    <w:link w:val="20"/>
    <w:rsid w:val="00AD36CF"/>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D36CF"/>
    <w:pPr>
      <w:widowControl w:val="0"/>
      <w:shd w:val="clear" w:color="auto" w:fill="FFFFFF"/>
      <w:spacing w:line="274" w:lineRule="exact"/>
      <w:jc w:val="both"/>
    </w:pPr>
    <w:rPr>
      <w:sz w:val="22"/>
      <w:szCs w:val="22"/>
      <w:lang w:eastAsia="en-US"/>
    </w:rPr>
  </w:style>
  <w:style w:type="character" w:customStyle="1" w:styleId="parcapt2">
    <w:name w:val="par_capt2"/>
    <w:rsid w:val="00AD36CF"/>
    <w:rPr>
      <w:rFonts w:cs="Times New Roman"/>
      <w:b/>
      <w:bCs/>
    </w:rPr>
  </w:style>
  <w:style w:type="character" w:customStyle="1" w:styleId="alcapt2">
    <w:name w:val="al_capt2"/>
    <w:rsid w:val="00AD36CF"/>
    <w:rPr>
      <w:rFonts w:cs="Times New Roman"/>
      <w:i/>
      <w:iCs/>
    </w:rPr>
  </w:style>
  <w:style w:type="character" w:customStyle="1" w:styleId="ala159">
    <w:name w:val="al_a159"/>
    <w:rsid w:val="00AD36CF"/>
    <w:rPr>
      <w:rFonts w:cs="Times New Roman"/>
    </w:rPr>
  </w:style>
  <w:style w:type="character" w:customStyle="1" w:styleId="ala60">
    <w:name w:val="al_a60"/>
    <w:rsid w:val="00AD36CF"/>
    <w:rPr>
      <w:rFonts w:cs="Times New Roman"/>
    </w:rPr>
  </w:style>
  <w:style w:type="character" w:customStyle="1" w:styleId="ala61">
    <w:name w:val="al_a61"/>
    <w:rsid w:val="00AD36CF"/>
    <w:rPr>
      <w:rFonts w:cs="Times New Roman"/>
    </w:rPr>
  </w:style>
  <w:style w:type="character" w:customStyle="1" w:styleId="ala27">
    <w:name w:val="al_a27"/>
    <w:rsid w:val="00AD36CF"/>
    <w:rPr>
      <w:rFonts w:cs="Times New Roman"/>
    </w:rPr>
  </w:style>
  <w:style w:type="paragraph" w:customStyle="1" w:styleId="msolistparagraph0">
    <w:name w:val="msolistparagraph"/>
    <w:basedOn w:val="Normal"/>
    <w:rsid w:val="00AD36CF"/>
    <w:pPr>
      <w:ind w:left="720"/>
    </w:pPr>
    <w:rPr>
      <w:rFonts w:ascii="Calibri" w:eastAsia="Calibri" w:hAnsi="Calibri"/>
      <w:sz w:val="22"/>
      <w:szCs w:val="22"/>
    </w:rPr>
  </w:style>
  <w:style w:type="paragraph" w:customStyle="1" w:styleId="Style1">
    <w:name w:val="Style1"/>
    <w:basedOn w:val="Normal"/>
    <w:uiPriority w:val="99"/>
    <w:rsid w:val="00AD36CF"/>
    <w:pPr>
      <w:numPr>
        <w:ilvl w:val="1"/>
        <w:numId w:val="6"/>
      </w:numPr>
    </w:pPr>
    <w:rPr>
      <w:lang w:val="en-GB" w:eastAsia="en-US"/>
    </w:rPr>
  </w:style>
  <w:style w:type="character" w:styleId="PageNumber">
    <w:name w:val="page number"/>
    <w:rsid w:val="00AD36CF"/>
    <w:rPr>
      <w:sz w:val="18"/>
    </w:rPr>
  </w:style>
  <w:style w:type="character" w:customStyle="1" w:styleId="FooterChar1">
    <w:name w:val="Footer Char1"/>
    <w:locked/>
    <w:rsid w:val="00AD36CF"/>
    <w:rPr>
      <w:rFonts w:ascii="CG Times (W1)" w:hAnsi="CG Times (W1)" w:cs="Times New Roman"/>
      <w:color w:val="0000FF"/>
      <w:sz w:val="24"/>
      <w:szCs w:val="24"/>
    </w:rPr>
  </w:style>
  <w:style w:type="paragraph" w:styleId="DocumentMap">
    <w:name w:val="Document Map"/>
    <w:basedOn w:val="Normal"/>
    <w:link w:val="DocumentMapChar"/>
    <w:unhideWhenUsed/>
    <w:rsid w:val="00AD36CF"/>
    <w:rPr>
      <w:rFonts w:ascii="Tahoma" w:hAnsi="Tahoma"/>
      <w:color w:val="000000"/>
      <w:sz w:val="16"/>
      <w:szCs w:val="16"/>
      <w:lang w:val="en-US" w:eastAsia="x-none"/>
    </w:rPr>
  </w:style>
  <w:style w:type="character" w:customStyle="1" w:styleId="DocumentMapChar">
    <w:name w:val="Document Map Char"/>
    <w:basedOn w:val="DefaultParagraphFont"/>
    <w:link w:val="DocumentMap"/>
    <w:rsid w:val="00AD36CF"/>
    <w:rPr>
      <w:rFonts w:ascii="Tahoma" w:eastAsia="Times New Roman" w:hAnsi="Tahoma" w:cs="Times New Roman"/>
      <w:color w:val="000000"/>
      <w:sz w:val="16"/>
      <w:szCs w:val="16"/>
      <w:lang w:val="en-US" w:eastAsia="x-none"/>
    </w:rPr>
  </w:style>
  <w:style w:type="paragraph" w:styleId="Subtitle">
    <w:name w:val="Subtitle"/>
    <w:basedOn w:val="Normal"/>
    <w:next w:val="Normal"/>
    <w:link w:val="SubtitleChar"/>
    <w:uiPriority w:val="11"/>
    <w:qFormat/>
    <w:rsid w:val="00AD36CF"/>
    <w:pPr>
      <w:numPr>
        <w:ilvl w:val="1"/>
      </w:numPr>
    </w:pPr>
    <w:rPr>
      <w:rFonts w:ascii="Calibri Light" w:hAnsi="Calibri Light"/>
      <w:i/>
      <w:iCs/>
      <w:color w:val="5B9BD5"/>
      <w:spacing w:val="15"/>
      <w:lang w:val="en-US" w:eastAsia="x-none"/>
    </w:rPr>
  </w:style>
  <w:style w:type="character" w:customStyle="1" w:styleId="SubtitleChar">
    <w:name w:val="Subtitle Char"/>
    <w:basedOn w:val="DefaultParagraphFont"/>
    <w:link w:val="Subtitle"/>
    <w:uiPriority w:val="11"/>
    <w:rsid w:val="00AD36CF"/>
    <w:rPr>
      <w:rFonts w:ascii="Calibri Light" w:eastAsia="Times New Roman" w:hAnsi="Calibri Light" w:cs="Times New Roman"/>
      <w:i/>
      <w:iCs/>
      <w:color w:val="5B9BD5"/>
      <w:spacing w:val="15"/>
      <w:sz w:val="24"/>
      <w:szCs w:val="24"/>
      <w:lang w:val="en-US" w:eastAsia="x-none"/>
    </w:rPr>
  </w:style>
  <w:style w:type="paragraph" w:styleId="ListBullet2">
    <w:name w:val="List Bullet 2"/>
    <w:basedOn w:val="Heading3"/>
    <w:autoRedefine/>
    <w:rsid w:val="00AD36CF"/>
    <w:pPr>
      <w:keepNext w:val="0"/>
      <w:keepLines w:val="0"/>
      <w:numPr>
        <w:ilvl w:val="1"/>
        <w:numId w:val="7"/>
      </w:numPr>
      <w:spacing w:before="120"/>
      <w:ind w:left="720"/>
      <w:jc w:val="both"/>
    </w:pPr>
    <w:rPr>
      <w:rFonts w:ascii="Bookman Old Style" w:eastAsia="Times New Roman" w:hAnsi="Bookman Old Style" w:cs="Times New Roman"/>
      <w:iCs/>
      <w:snapToGrid w:val="0"/>
      <w:color w:val="auto"/>
      <w:sz w:val="22"/>
      <w:szCs w:val="22"/>
    </w:rPr>
  </w:style>
  <w:style w:type="paragraph" w:styleId="PlainText">
    <w:name w:val="Plain Text"/>
    <w:basedOn w:val="Normal"/>
    <w:link w:val="PlainTextChar"/>
    <w:uiPriority w:val="99"/>
    <w:unhideWhenUsed/>
    <w:rsid w:val="00AD36CF"/>
    <w:rPr>
      <w:rFonts w:ascii="Calibri" w:eastAsia="Calibri" w:hAnsi="Calibri"/>
      <w:color w:val="595959"/>
      <w:sz w:val="20"/>
      <w:szCs w:val="21"/>
      <w:lang w:val="en-US" w:eastAsia="x-none"/>
    </w:rPr>
  </w:style>
  <w:style w:type="character" w:customStyle="1" w:styleId="PlainTextChar">
    <w:name w:val="Plain Text Char"/>
    <w:basedOn w:val="DefaultParagraphFont"/>
    <w:link w:val="PlainText"/>
    <w:uiPriority w:val="99"/>
    <w:rsid w:val="00AD36CF"/>
    <w:rPr>
      <w:rFonts w:ascii="Calibri" w:eastAsia="Calibri" w:hAnsi="Calibri" w:cs="Times New Roman"/>
      <w:color w:val="595959"/>
      <w:sz w:val="20"/>
      <w:szCs w:val="21"/>
      <w:lang w:val="en-US" w:eastAsia="x-none"/>
    </w:rPr>
  </w:style>
  <w:style w:type="numbering" w:customStyle="1" w:styleId="NoList1">
    <w:name w:val="No List1"/>
    <w:next w:val="NoList"/>
    <w:uiPriority w:val="99"/>
    <w:semiHidden/>
    <w:unhideWhenUsed/>
    <w:rsid w:val="00AD36CF"/>
  </w:style>
  <w:style w:type="paragraph" w:customStyle="1" w:styleId="Style3">
    <w:name w:val="Style3"/>
    <w:basedOn w:val="Header"/>
    <w:uiPriority w:val="99"/>
    <w:rsid w:val="00AD36CF"/>
    <w:pPr>
      <w:numPr>
        <w:numId w:val="8"/>
      </w:numPr>
      <w:tabs>
        <w:tab w:val="clear" w:pos="4536"/>
        <w:tab w:val="clear" w:pos="9072"/>
        <w:tab w:val="center" w:pos="4153"/>
        <w:tab w:val="right" w:pos="8306"/>
      </w:tabs>
    </w:pPr>
    <w:rPr>
      <w:rFonts w:ascii="Arial" w:hAnsi="Arial" w:cs="Arial"/>
      <w:color w:val="000000"/>
      <w:u w:val="single"/>
      <w:lang w:eastAsia="en-US"/>
    </w:rPr>
  </w:style>
  <w:style w:type="paragraph" w:customStyle="1" w:styleId="Style4">
    <w:name w:val="Style4"/>
    <w:basedOn w:val="Header"/>
    <w:rsid w:val="00AD36CF"/>
    <w:pPr>
      <w:numPr>
        <w:ilvl w:val="1"/>
        <w:numId w:val="8"/>
      </w:numPr>
      <w:tabs>
        <w:tab w:val="clear" w:pos="4536"/>
        <w:tab w:val="clear" w:pos="9072"/>
        <w:tab w:val="center" w:pos="4153"/>
        <w:tab w:val="right" w:pos="8306"/>
      </w:tabs>
    </w:pPr>
    <w:rPr>
      <w:rFonts w:ascii="Arial" w:hAnsi="Arial" w:cs="Arial"/>
      <w:color w:val="000000"/>
      <w:lang w:eastAsia="en-US"/>
    </w:rPr>
  </w:style>
  <w:style w:type="paragraph" w:styleId="BodyTextIndent">
    <w:name w:val="Body Text Indent"/>
    <w:basedOn w:val="Normal"/>
    <w:link w:val="BodyTextIndentChar"/>
    <w:uiPriority w:val="99"/>
    <w:rsid w:val="00AD36CF"/>
    <w:pPr>
      <w:tabs>
        <w:tab w:val="left" w:pos="720"/>
      </w:tabs>
      <w:spacing w:before="240"/>
      <w:ind w:left="720" w:hanging="720"/>
      <w:jc w:val="both"/>
    </w:pPr>
    <w:rPr>
      <w:rFonts w:ascii="CG Times (W1)" w:hAnsi="CG Times (W1)"/>
      <w:color w:val="000000"/>
      <w:szCs w:val="20"/>
      <w:lang w:val="en-GB" w:eastAsia="x-none"/>
    </w:rPr>
  </w:style>
  <w:style w:type="character" w:customStyle="1" w:styleId="BodyTextIndentChar">
    <w:name w:val="Body Text Indent Char"/>
    <w:basedOn w:val="DefaultParagraphFont"/>
    <w:link w:val="BodyTextIndent"/>
    <w:uiPriority w:val="99"/>
    <w:rsid w:val="00AD36CF"/>
    <w:rPr>
      <w:rFonts w:ascii="CG Times (W1)" w:eastAsia="Times New Roman" w:hAnsi="CG Times (W1)" w:cs="Times New Roman"/>
      <w:color w:val="000000"/>
      <w:sz w:val="24"/>
      <w:szCs w:val="20"/>
      <w:lang w:val="en-GB" w:eastAsia="x-none"/>
    </w:rPr>
  </w:style>
  <w:style w:type="paragraph" w:styleId="BlockText">
    <w:name w:val="Block Text"/>
    <w:basedOn w:val="Normal"/>
    <w:rsid w:val="00AD36CF"/>
    <w:pPr>
      <w:tabs>
        <w:tab w:val="left" w:pos="709"/>
      </w:tabs>
      <w:suppressAutoHyphens/>
      <w:ind w:left="709" w:right="-27"/>
      <w:jc w:val="both"/>
    </w:pPr>
    <w:rPr>
      <w:rFonts w:ascii="CG Times (W1)" w:hAnsi="CG Times (W1)"/>
      <w:color w:val="000000"/>
      <w:spacing w:val="-3"/>
      <w:szCs w:val="20"/>
      <w:lang w:val="en-GB" w:eastAsia="en-US"/>
    </w:rPr>
  </w:style>
  <w:style w:type="paragraph" w:styleId="BodyTextIndent3">
    <w:name w:val="Body Text Indent 3"/>
    <w:basedOn w:val="Normal"/>
    <w:link w:val="BodyTextIndent3Char"/>
    <w:uiPriority w:val="99"/>
    <w:rsid w:val="00AD36CF"/>
    <w:pPr>
      <w:spacing w:before="240"/>
      <w:ind w:left="709" w:hanging="709"/>
      <w:jc w:val="both"/>
    </w:pPr>
    <w:rPr>
      <w:color w:val="000000"/>
      <w:lang w:val="en-AU" w:eastAsia="x-none"/>
    </w:rPr>
  </w:style>
  <w:style w:type="character" w:customStyle="1" w:styleId="BodyTextIndent3Char">
    <w:name w:val="Body Text Indent 3 Char"/>
    <w:basedOn w:val="DefaultParagraphFont"/>
    <w:link w:val="BodyTextIndent3"/>
    <w:uiPriority w:val="99"/>
    <w:rsid w:val="00AD36CF"/>
    <w:rPr>
      <w:rFonts w:ascii="Times New Roman" w:eastAsia="Times New Roman" w:hAnsi="Times New Roman" w:cs="Times New Roman"/>
      <w:color w:val="000000"/>
      <w:sz w:val="24"/>
      <w:szCs w:val="24"/>
      <w:lang w:val="en-AU" w:eastAsia="x-none"/>
    </w:rPr>
  </w:style>
  <w:style w:type="paragraph" w:customStyle="1" w:styleId="p4">
    <w:name w:val="p4"/>
    <w:basedOn w:val="Normal"/>
    <w:rsid w:val="00AD36CF"/>
    <w:pPr>
      <w:tabs>
        <w:tab w:val="left" w:pos="1260"/>
        <w:tab w:val="left" w:pos="1980"/>
      </w:tabs>
      <w:spacing w:line="280" w:lineRule="atLeast"/>
      <w:ind w:left="576" w:hanging="720"/>
    </w:pPr>
    <w:rPr>
      <w:rFonts w:ascii="CG Times" w:hAnsi="CG Times"/>
      <w:color w:val="000000"/>
      <w:lang w:val="en-US" w:eastAsia="en-US"/>
    </w:rPr>
  </w:style>
  <w:style w:type="paragraph" w:customStyle="1" w:styleId="p17">
    <w:name w:val="p17"/>
    <w:basedOn w:val="Normal"/>
    <w:rsid w:val="00AD36CF"/>
    <w:pPr>
      <w:spacing w:line="280" w:lineRule="atLeast"/>
    </w:pPr>
    <w:rPr>
      <w:rFonts w:ascii="CG Times" w:hAnsi="CG Times"/>
      <w:color w:val="000000"/>
      <w:lang w:val="en-US" w:eastAsia="en-US"/>
    </w:rPr>
  </w:style>
  <w:style w:type="paragraph" w:customStyle="1" w:styleId="p29">
    <w:name w:val="p29"/>
    <w:basedOn w:val="Normal"/>
    <w:rsid w:val="00AD36CF"/>
    <w:pPr>
      <w:tabs>
        <w:tab w:val="left" w:pos="740"/>
      </w:tabs>
      <w:spacing w:line="280" w:lineRule="atLeast"/>
      <w:ind w:hanging="720"/>
    </w:pPr>
    <w:rPr>
      <w:rFonts w:ascii="CG Times" w:hAnsi="CG Times"/>
      <w:color w:val="000000"/>
      <w:lang w:val="en-US" w:eastAsia="en-US"/>
    </w:rPr>
  </w:style>
  <w:style w:type="paragraph" w:customStyle="1" w:styleId="p31">
    <w:name w:val="p31"/>
    <w:basedOn w:val="Normal"/>
    <w:rsid w:val="00AD36CF"/>
    <w:pPr>
      <w:spacing w:line="280" w:lineRule="atLeast"/>
      <w:ind w:left="680"/>
    </w:pPr>
    <w:rPr>
      <w:rFonts w:ascii="CG Times" w:hAnsi="CG Times"/>
      <w:color w:val="000000"/>
      <w:lang w:val="en-US" w:eastAsia="en-US"/>
    </w:rPr>
  </w:style>
  <w:style w:type="paragraph" w:customStyle="1" w:styleId="p48">
    <w:name w:val="p48"/>
    <w:basedOn w:val="Normal"/>
    <w:rsid w:val="00AD36CF"/>
    <w:pPr>
      <w:tabs>
        <w:tab w:val="left" w:pos="760"/>
        <w:tab w:val="left" w:pos="1480"/>
      </w:tabs>
      <w:spacing w:line="280" w:lineRule="atLeast"/>
      <w:ind w:hanging="720"/>
      <w:jc w:val="both"/>
    </w:pPr>
    <w:rPr>
      <w:rFonts w:ascii="CG Times" w:hAnsi="CG Times"/>
      <w:color w:val="000000"/>
      <w:lang w:val="en-US" w:eastAsia="en-US"/>
    </w:rPr>
  </w:style>
  <w:style w:type="paragraph" w:customStyle="1" w:styleId="p13">
    <w:name w:val="p13"/>
    <w:basedOn w:val="Normal"/>
    <w:rsid w:val="00AD36CF"/>
    <w:pPr>
      <w:tabs>
        <w:tab w:val="left" w:pos="1460"/>
      </w:tabs>
      <w:spacing w:line="280" w:lineRule="atLeast"/>
      <w:ind w:hanging="720"/>
      <w:jc w:val="both"/>
    </w:pPr>
    <w:rPr>
      <w:rFonts w:ascii="CG Times" w:hAnsi="CG Times"/>
      <w:color w:val="000000"/>
      <w:lang w:val="en-US" w:eastAsia="en-US"/>
    </w:rPr>
  </w:style>
  <w:style w:type="paragraph" w:customStyle="1" w:styleId="p55">
    <w:name w:val="p55"/>
    <w:basedOn w:val="Normal"/>
    <w:rsid w:val="00AD36CF"/>
    <w:pPr>
      <w:tabs>
        <w:tab w:val="left" w:pos="1600"/>
      </w:tabs>
      <w:spacing w:line="280" w:lineRule="atLeast"/>
      <w:ind w:left="864" w:hanging="720"/>
    </w:pPr>
    <w:rPr>
      <w:rFonts w:ascii="CG Times" w:hAnsi="CG Times"/>
      <w:color w:val="000000"/>
      <w:lang w:val="en-US" w:eastAsia="en-US"/>
    </w:rPr>
  </w:style>
  <w:style w:type="paragraph" w:customStyle="1" w:styleId="p59">
    <w:name w:val="p59"/>
    <w:basedOn w:val="Normal"/>
    <w:rsid w:val="00AD36CF"/>
    <w:pPr>
      <w:tabs>
        <w:tab w:val="left" w:pos="1500"/>
        <w:tab w:val="left" w:pos="2260"/>
      </w:tabs>
      <w:spacing w:line="280" w:lineRule="atLeast"/>
      <w:ind w:left="864" w:hanging="864"/>
    </w:pPr>
    <w:rPr>
      <w:rFonts w:ascii="CG Times" w:hAnsi="CG Times"/>
      <w:color w:val="000000"/>
      <w:lang w:val="en-US" w:eastAsia="en-US"/>
    </w:rPr>
  </w:style>
  <w:style w:type="paragraph" w:customStyle="1" w:styleId="p60">
    <w:name w:val="p60"/>
    <w:basedOn w:val="Normal"/>
    <w:rsid w:val="00AD36CF"/>
    <w:pPr>
      <w:spacing w:line="280" w:lineRule="atLeast"/>
      <w:ind w:left="864" w:hanging="720"/>
    </w:pPr>
    <w:rPr>
      <w:rFonts w:ascii="CG Times" w:hAnsi="CG Times"/>
      <w:color w:val="000000"/>
      <w:lang w:val="en-US" w:eastAsia="en-US"/>
    </w:rPr>
  </w:style>
  <w:style w:type="paragraph" w:customStyle="1" w:styleId="c70">
    <w:name w:val="c70"/>
    <w:basedOn w:val="Normal"/>
    <w:rsid w:val="00AD36CF"/>
    <w:pPr>
      <w:spacing w:line="240" w:lineRule="atLeast"/>
      <w:jc w:val="center"/>
    </w:pPr>
    <w:rPr>
      <w:rFonts w:ascii="CG Times" w:hAnsi="CG Times"/>
      <w:color w:val="000000"/>
      <w:lang w:val="en-US" w:eastAsia="en-US"/>
    </w:rPr>
  </w:style>
  <w:style w:type="paragraph" w:customStyle="1" w:styleId="p71">
    <w:name w:val="p71"/>
    <w:basedOn w:val="Normal"/>
    <w:rsid w:val="00AD36CF"/>
    <w:pPr>
      <w:tabs>
        <w:tab w:val="left" w:pos="760"/>
      </w:tabs>
      <w:spacing w:line="280" w:lineRule="atLeast"/>
      <w:ind w:hanging="720"/>
    </w:pPr>
    <w:rPr>
      <w:rFonts w:ascii="CG Times" w:hAnsi="CG Times"/>
      <w:color w:val="000000"/>
      <w:lang w:val="en-US" w:eastAsia="en-US"/>
    </w:rPr>
  </w:style>
  <w:style w:type="paragraph" w:customStyle="1" w:styleId="p72">
    <w:name w:val="p72"/>
    <w:basedOn w:val="Normal"/>
    <w:rsid w:val="00AD36CF"/>
    <w:pPr>
      <w:spacing w:line="280" w:lineRule="atLeast"/>
      <w:ind w:left="576" w:hanging="864"/>
    </w:pPr>
    <w:rPr>
      <w:rFonts w:ascii="CG Times" w:hAnsi="CG Times"/>
      <w:color w:val="000000"/>
      <w:lang w:val="en-US" w:eastAsia="en-US"/>
    </w:rPr>
  </w:style>
  <w:style w:type="paragraph" w:customStyle="1" w:styleId="p5">
    <w:name w:val="p5"/>
    <w:basedOn w:val="Normal"/>
    <w:rsid w:val="00AD36CF"/>
    <w:pPr>
      <w:spacing w:line="260" w:lineRule="atLeast"/>
    </w:pPr>
    <w:rPr>
      <w:rFonts w:ascii="CG Times" w:hAnsi="CG Times"/>
      <w:color w:val="000000"/>
      <w:lang w:val="en-US" w:eastAsia="en-US"/>
    </w:rPr>
  </w:style>
  <w:style w:type="paragraph" w:customStyle="1" w:styleId="p24">
    <w:name w:val="p24"/>
    <w:basedOn w:val="Normal"/>
    <w:rsid w:val="00AD36CF"/>
    <w:pPr>
      <w:tabs>
        <w:tab w:val="left" w:pos="780"/>
      </w:tabs>
      <w:spacing w:line="280" w:lineRule="atLeast"/>
      <w:ind w:left="720" w:hanging="720"/>
    </w:pPr>
    <w:rPr>
      <w:rFonts w:ascii="CG Times" w:hAnsi="CG Times"/>
      <w:color w:val="000000"/>
      <w:lang w:val="en-US" w:eastAsia="en-US"/>
    </w:rPr>
  </w:style>
  <w:style w:type="paragraph" w:customStyle="1" w:styleId="p32">
    <w:name w:val="p32"/>
    <w:basedOn w:val="Normal"/>
    <w:rsid w:val="00AD36CF"/>
    <w:pPr>
      <w:tabs>
        <w:tab w:val="left" w:pos="620"/>
      </w:tabs>
      <w:spacing w:line="240" w:lineRule="atLeast"/>
      <w:ind w:left="820"/>
      <w:jc w:val="both"/>
    </w:pPr>
    <w:rPr>
      <w:rFonts w:ascii="CG Times" w:hAnsi="CG Times"/>
      <w:color w:val="000000"/>
      <w:lang w:val="en-US" w:eastAsia="en-US"/>
    </w:rPr>
  </w:style>
  <w:style w:type="paragraph" w:customStyle="1" w:styleId="p38">
    <w:name w:val="p38"/>
    <w:basedOn w:val="Normal"/>
    <w:rsid w:val="00AD36CF"/>
    <w:pPr>
      <w:tabs>
        <w:tab w:val="left" w:pos="620"/>
      </w:tabs>
      <w:spacing w:line="240" w:lineRule="atLeast"/>
      <w:ind w:left="820"/>
    </w:pPr>
    <w:rPr>
      <w:rFonts w:ascii="CG Times" w:hAnsi="CG Times"/>
      <w:color w:val="000000"/>
      <w:lang w:val="en-US" w:eastAsia="en-US"/>
    </w:rPr>
  </w:style>
  <w:style w:type="paragraph" w:customStyle="1" w:styleId="p2">
    <w:name w:val="p2"/>
    <w:basedOn w:val="Normal"/>
    <w:rsid w:val="00AD36CF"/>
    <w:pPr>
      <w:tabs>
        <w:tab w:val="left" w:pos="1240"/>
      </w:tabs>
      <w:spacing w:line="260" w:lineRule="atLeast"/>
      <w:ind w:left="200"/>
    </w:pPr>
    <w:rPr>
      <w:rFonts w:ascii="CG Times" w:hAnsi="CG Times"/>
      <w:color w:val="000000"/>
      <w:lang w:val="en-US" w:eastAsia="en-US"/>
    </w:rPr>
  </w:style>
  <w:style w:type="character" w:styleId="FollowedHyperlink">
    <w:name w:val="FollowedHyperlink"/>
    <w:rsid w:val="00AD36CF"/>
    <w:rPr>
      <w:rFonts w:cs="Times New Roman"/>
      <w:color w:val="333366"/>
      <w:u w:val="single"/>
    </w:rPr>
  </w:style>
  <w:style w:type="paragraph" w:styleId="Index1">
    <w:name w:val="index 1"/>
    <w:basedOn w:val="Normal"/>
    <w:next w:val="Normal"/>
    <w:autoRedefine/>
    <w:rsid w:val="00AD36CF"/>
    <w:pPr>
      <w:ind w:left="567"/>
    </w:pPr>
    <w:rPr>
      <w:color w:val="000000"/>
      <w:lang w:val="en-US" w:eastAsia="en-US"/>
    </w:rPr>
  </w:style>
  <w:style w:type="character" w:styleId="Strong">
    <w:name w:val="Strong"/>
    <w:uiPriority w:val="99"/>
    <w:qFormat/>
    <w:rsid w:val="00AD36CF"/>
    <w:rPr>
      <w:rFonts w:cs="Times New Roman"/>
      <w:b/>
    </w:rPr>
  </w:style>
  <w:style w:type="paragraph" w:styleId="Caption">
    <w:name w:val="caption"/>
    <w:basedOn w:val="Normal"/>
    <w:next w:val="Normal"/>
    <w:uiPriority w:val="99"/>
    <w:qFormat/>
    <w:rsid w:val="00AD36CF"/>
    <w:pPr>
      <w:suppressAutoHyphens/>
      <w:spacing w:before="3480" w:after="720"/>
      <w:jc w:val="center"/>
    </w:pPr>
    <w:rPr>
      <w:rFonts w:ascii="Bookman Old Style" w:hAnsi="Bookman Old Style"/>
      <w:b/>
      <w:spacing w:val="-3"/>
      <w:sz w:val="32"/>
      <w:lang w:eastAsia="en-US"/>
    </w:rPr>
  </w:style>
  <w:style w:type="paragraph" w:customStyle="1" w:styleId="font5">
    <w:name w:val="font5"/>
    <w:basedOn w:val="Normal"/>
    <w:uiPriority w:val="99"/>
    <w:rsid w:val="00AD36CF"/>
    <w:pPr>
      <w:spacing w:before="100" w:beforeAutospacing="1" w:after="100" w:afterAutospacing="1"/>
    </w:pPr>
    <w:rPr>
      <w:rFonts w:eastAsia="Arial Unicode MS"/>
      <w:sz w:val="20"/>
      <w:szCs w:val="20"/>
      <w:lang w:val="en-GB" w:eastAsia="en-US"/>
    </w:rPr>
  </w:style>
  <w:style w:type="paragraph" w:customStyle="1" w:styleId="font6">
    <w:name w:val="font6"/>
    <w:basedOn w:val="Normal"/>
    <w:uiPriority w:val="99"/>
    <w:rsid w:val="00AD36CF"/>
    <w:pPr>
      <w:spacing w:before="100" w:beforeAutospacing="1" w:after="100" w:afterAutospacing="1"/>
    </w:pPr>
    <w:rPr>
      <w:rFonts w:eastAsia="Arial Unicode MS"/>
      <w:b/>
      <w:bCs/>
      <w:sz w:val="20"/>
      <w:szCs w:val="20"/>
      <w:lang w:val="en-GB" w:eastAsia="en-US"/>
    </w:rPr>
  </w:style>
  <w:style w:type="paragraph" w:customStyle="1" w:styleId="xl24">
    <w:name w:val="xl24"/>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GB" w:eastAsia="en-US"/>
    </w:rPr>
  </w:style>
  <w:style w:type="paragraph" w:customStyle="1" w:styleId="xl25">
    <w:name w:val="xl25"/>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GB" w:eastAsia="en-US"/>
    </w:rPr>
  </w:style>
  <w:style w:type="paragraph" w:customStyle="1" w:styleId="xl26">
    <w:name w:val="xl26"/>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27">
    <w:name w:val="xl27"/>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28">
    <w:name w:val="xl28"/>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GB" w:eastAsia="en-US"/>
    </w:rPr>
  </w:style>
  <w:style w:type="paragraph" w:customStyle="1" w:styleId="xl29">
    <w:name w:val="xl29"/>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eastAsia="en-US"/>
    </w:rPr>
  </w:style>
  <w:style w:type="paragraph" w:customStyle="1" w:styleId="xl30">
    <w:name w:val="xl30"/>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eastAsia="en-US"/>
    </w:rPr>
  </w:style>
  <w:style w:type="paragraph" w:customStyle="1" w:styleId="xl31">
    <w:name w:val="xl31"/>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eastAsia="en-US"/>
    </w:rPr>
  </w:style>
  <w:style w:type="paragraph" w:customStyle="1" w:styleId="xl32">
    <w:name w:val="xl32"/>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eastAsia="en-US"/>
    </w:rPr>
  </w:style>
  <w:style w:type="paragraph" w:customStyle="1" w:styleId="xl33">
    <w:name w:val="xl33"/>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34">
    <w:name w:val="xl34"/>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eastAsia="en-US"/>
    </w:rPr>
  </w:style>
  <w:style w:type="paragraph" w:customStyle="1" w:styleId="xl35">
    <w:name w:val="xl35"/>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36">
    <w:name w:val="xl36"/>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37">
    <w:name w:val="xl37"/>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38">
    <w:name w:val="xl38"/>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39">
    <w:name w:val="xl39"/>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40">
    <w:name w:val="xl40"/>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41">
    <w:name w:val="xl41"/>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eastAsia="en-US"/>
    </w:rPr>
  </w:style>
  <w:style w:type="paragraph" w:customStyle="1" w:styleId="xl42">
    <w:name w:val="xl42"/>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43">
    <w:name w:val="xl43"/>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GB" w:eastAsia="en-US"/>
    </w:rPr>
  </w:style>
  <w:style w:type="paragraph" w:customStyle="1" w:styleId="xl44">
    <w:name w:val="xl44"/>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olor w:val="FF0000"/>
      <w:lang w:val="en-GB" w:eastAsia="en-US"/>
    </w:rPr>
  </w:style>
  <w:style w:type="paragraph" w:customStyle="1" w:styleId="xl45">
    <w:name w:val="xl45"/>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eastAsia="en-US"/>
    </w:rPr>
  </w:style>
  <w:style w:type="paragraph" w:customStyle="1" w:styleId="Char">
    <w:name w:val="Char"/>
    <w:basedOn w:val="Normal"/>
    <w:uiPriority w:val="99"/>
    <w:rsid w:val="00AD36CF"/>
    <w:pPr>
      <w:spacing w:after="160" w:line="240" w:lineRule="exact"/>
    </w:pPr>
    <w:rPr>
      <w:rFonts w:ascii="Tahoma" w:hAnsi="Tahoma"/>
      <w:sz w:val="20"/>
      <w:szCs w:val="20"/>
      <w:lang w:val="en-US" w:eastAsia="en-US"/>
    </w:rPr>
  </w:style>
  <w:style w:type="character" w:customStyle="1" w:styleId="CharChar2">
    <w:name w:val="Char Char2"/>
    <w:uiPriority w:val="99"/>
    <w:rsid w:val="00AD36CF"/>
    <w:rPr>
      <w:rFonts w:ascii="Gill Sans" w:hAnsi="Gill Sans"/>
      <w:b/>
      <w:i/>
      <w:color w:val="000000"/>
      <w:sz w:val="24"/>
      <w:lang w:val="en-GB" w:eastAsia="en-US"/>
    </w:rPr>
  </w:style>
  <w:style w:type="paragraph" w:styleId="TOC1">
    <w:name w:val="toc 1"/>
    <w:basedOn w:val="Normal"/>
    <w:next w:val="Normal"/>
    <w:autoRedefine/>
    <w:rsid w:val="00AD36CF"/>
    <w:rPr>
      <w:rFonts w:ascii="Bookman Old Style" w:hAnsi="Bookman Old Style"/>
      <w:b/>
      <w:color w:val="000000"/>
      <w:lang w:eastAsia="en-US"/>
    </w:rPr>
  </w:style>
  <w:style w:type="paragraph" w:customStyle="1" w:styleId="Normal12pt">
    <w:name w:val="Normal + 12 pt"/>
    <w:basedOn w:val="Normal"/>
    <w:rsid w:val="00AD36CF"/>
    <w:rPr>
      <w:sz w:val="28"/>
      <w:szCs w:val="28"/>
    </w:rPr>
  </w:style>
  <w:style w:type="paragraph" w:styleId="EndnoteText">
    <w:name w:val="endnote text"/>
    <w:basedOn w:val="Normal"/>
    <w:link w:val="EndnoteTextChar"/>
    <w:rsid w:val="00AD36CF"/>
    <w:pPr>
      <w:widowControl w:val="0"/>
    </w:pPr>
    <w:rPr>
      <w:rFonts w:ascii="Courier" w:hAnsi="Courier"/>
      <w:szCs w:val="20"/>
      <w:lang w:val="en-GB" w:eastAsia="x-none"/>
    </w:rPr>
  </w:style>
  <w:style w:type="character" w:customStyle="1" w:styleId="EndnoteTextChar">
    <w:name w:val="Endnote Text Char"/>
    <w:basedOn w:val="DefaultParagraphFont"/>
    <w:link w:val="EndnoteText"/>
    <w:rsid w:val="00AD36CF"/>
    <w:rPr>
      <w:rFonts w:ascii="Courier" w:eastAsia="Times New Roman" w:hAnsi="Courier" w:cs="Times New Roman"/>
      <w:sz w:val="24"/>
      <w:szCs w:val="20"/>
      <w:lang w:val="en-GB" w:eastAsia="x-none"/>
    </w:rPr>
  </w:style>
  <w:style w:type="table" w:styleId="TableGrid3">
    <w:name w:val="Table Grid 3"/>
    <w:basedOn w:val="TableNormal"/>
    <w:uiPriority w:val="99"/>
    <w:rsid w:val="00AD36CF"/>
    <w:pPr>
      <w:widowControl w:val="0"/>
      <w:spacing w:after="0" w:line="240" w:lineRule="auto"/>
    </w:pPr>
    <w:rPr>
      <w:rFonts w:ascii="Times New Roman" w:eastAsia="Times New Roman" w:hAnsi="Times New Roman" w:cs="Times New Roman"/>
      <w:sz w:val="20"/>
      <w:szCs w:val="20"/>
      <w:lang w:eastAsia="bg-BG"/>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rsid w:val="00AD36CF"/>
    <w:pPr>
      <w:ind w:left="240"/>
    </w:pPr>
    <w:rPr>
      <w:lang w:val="en-GB" w:eastAsia="en-US"/>
    </w:rPr>
  </w:style>
  <w:style w:type="paragraph" w:customStyle="1" w:styleId="font0">
    <w:name w:val="font0"/>
    <w:basedOn w:val="Normal"/>
    <w:uiPriority w:val="99"/>
    <w:rsid w:val="00AD36CF"/>
    <w:pPr>
      <w:spacing w:before="100" w:beforeAutospacing="1" w:after="100" w:afterAutospacing="1"/>
    </w:pPr>
    <w:rPr>
      <w:rFonts w:ascii="Arial" w:eastAsia="Arial Unicode MS" w:hAnsi="Arial" w:cs="Arial"/>
      <w:sz w:val="20"/>
      <w:szCs w:val="20"/>
      <w:lang w:val="en-GB" w:eastAsia="en-US"/>
    </w:rPr>
  </w:style>
  <w:style w:type="paragraph" w:customStyle="1" w:styleId="font1">
    <w:name w:val="font1"/>
    <w:basedOn w:val="Normal"/>
    <w:uiPriority w:val="99"/>
    <w:rsid w:val="00AD36CF"/>
    <w:pPr>
      <w:spacing w:before="100" w:beforeAutospacing="1" w:after="100" w:afterAutospacing="1"/>
    </w:pPr>
    <w:rPr>
      <w:rFonts w:ascii="Arial" w:eastAsia="Arial Unicode MS" w:hAnsi="Arial" w:cs="Arial"/>
      <w:sz w:val="20"/>
      <w:szCs w:val="20"/>
      <w:lang w:val="en-GB" w:eastAsia="en-US"/>
    </w:rPr>
  </w:style>
  <w:style w:type="paragraph" w:customStyle="1" w:styleId="font7">
    <w:name w:val="font7"/>
    <w:basedOn w:val="Normal"/>
    <w:uiPriority w:val="99"/>
    <w:rsid w:val="00AD36CF"/>
    <w:pPr>
      <w:spacing w:before="100" w:beforeAutospacing="1" w:after="100" w:afterAutospacing="1"/>
    </w:pPr>
    <w:rPr>
      <w:rFonts w:ascii="Arial" w:eastAsia="Arial Unicode MS" w:hAnsi="Arial" w:cs="Arial"/>
      <w:color w:val="FF0000"/>
      <w:sz w:val="20"/>
      <w:szCs w:val="20"/>
      <w:lang w:val="en-GB" w:eastAsia="en-US"/>
    </w:rPr>
  </w:style>
  <w:style w:type="paragraph" w:customStyle="1" w:styleId="font8">
    <w:name w:val="font8"/>
    <w:basedOn w:val="Normal"/>
    <w:uiPriority w:val="99"/>
    <w:rsid w:val="00AD36CF"/>
    <w:pPr>
      <w:spacing w:before="100" w:beforeAutospacing="1" w:after="100" w:afterAutospacing="1"/>
    </w:pPr>
    <w:rPr>
      <w:rFonts w:ascii="Arial" w:eastAsia="Arial Unicode MS" w:hAnsi="Arial" w:cs="Arial"/>
      <w:color w:val="FF0000"/>
      <w:sz w:val="20"/>
      <w:szCs w:val="20"/>
      <w:lang w:val="en-GB" w:eastAsia="en-US"/>
    </w:rPr>
  </w:style>
  <w:style w:type="paragraph" w:customStyle="1" w:styleId="xl63">
    <w:name w:val="xl63"/>
    <w:basedOn w:val="Normal"/>
    <w:uiPriority w:val="99"/>
    <w:rsid w:val="00AD36CF"/>
    <w:pPr>
      <w:spacing w:before="100" w:beforeAutospacing="1" w:after="100" w:afterAutospacing="1"/>
    </w:pPr>
  </w:style>
  <w:style w:type="paragraph" w:customStyle="1" w:styleId="xl64">
    <w:name w:val="xl64"/>
    <w:basedOn w:val="Normal"/>
    <w:uiPriority w:val="99"/>
    <w:rsid w:val="00AD36CF"/>
    <w:pPr>
      <w:spacing w:before="100" w:beforeAutospacing="1" w:after="100" w:afterAutospacing="1"/>
    </w:pPr>
    <w:rPr>
      <w:sz w:val="28"/>
      <w:szCs w:val="28"/>
    </w:rPr>
  </w:style>
  <w:style w:type="paragraph" w:customStyle="1" w:styleId="xl65">
    <w:name w:val="xl65"/>
    <w:basedOn w:val="Normal"/>
    <w:uiPriority w:val="99"/>
    <w:rsid w:val="00AD36CF"/>
    <w:pPr>
      <w:spacing w:before="100" w:beforeAutospacing="1" w:after="100" w:afterAutospacing="1"/>
      <w:jc w:val="right"/>
    </w:pPr>
    <w:rPr>
      <w:b/>
      <w:bCs/>
      <w:sz w:val="28"/>
      <w:szCs w:val="28"/>
    </w:rPr>
  </w:style>
  <w:style w:type="paragraph" w:customStyle="1" w:styleId="xl66">
    <w:name w:val="xl66"/>
    <w:basedOn w:val="Normal"/>
    <w:uiPriority w:val="99"/>
    <w:rsid w:val="00AD36CF"/>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67">
    <w:name w:val="xl67"/>
    <w:basedOn w:val="Normal"/>
    <w:uiPriority w:val="99"/>
    <w:rsid w:val="00AD36CF"/>
    <w:pPr>
      <w:pBdr>
        <w:left w:val="single" w:sz="8" w:space="0" w:color="auto"/>
        <w:right w:val="single" w:sz="8" w:space="0" w:color="auto"/>
      </w:pBdr>
      <w:spacing w:before="100" w:beforeAutospacing="1" w:after="100" w:afterAutospacing="1"/>
      <w:jc w:val="center"/>
    </w:pPr>
  </w:style>
  <w:style w:type="paragraph" w:customStyle="1" w:styleId="xl68">
    <w:name w:val="xl68"/>
    <w:basedOn w:val="Normal"/>
    <w:uiPriority w:val="99"/>
    <w:rsid w:val="00AD36CF"/>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69">
    <w:name w:val="xl69"/>
    <w:basedOn w:val="Normal"/>
    <w:uiPriority w:val="99"/>
    <w:rsid w:val="00AD36C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4">
    <w:name w:val="xl74"/>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5">
    <w:name w:val="xl75"/>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6">
    <w:name w:val="xl76"/>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7">
    <w:name w:val="xl77"/>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1">
    <w:name w:val="xl81"/>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8">
    <w:name w:val="xl88"/>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
    <w:name w:val="xl91"/>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5">
    <w:name w:val="xl95"/>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6">
    <w:name w:val="xl96"/>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3">
    <w:name w:val="xl103"/>
    <w:basedOn w:val="Normal"/>
    <w:uiPriority w:val="99"/>
    <w:rsid w:val="00AD36CF"/>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4">
    <w:name w:val="xl104"/>
    <w:basedOn w:val="Normal"/>
    <w:uiPriority w:val="99"/>
    <w:rsid w:val="00AD36CF"/>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
    <w:name w:val="xl105"/>
    <w:basedOn w:val="Normal"/>
    <w:uiPriority w:val="99"/>
    <w:rsid w:val="00AD36CF"/>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6">
    <w:name w:val="xl106"/>
    <w:basedOn w:val="Normal"/>
    <w:uiPriority w:val="99"/>
    <w:rsid w:val="00AD36CF"/>
    <w:pPr>
      <w:pBdr>
        <w:top w:val="single" w:sz="8"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07">
    <w:name w:val="xl107"/>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08">
    <w:name w:val="xl108"/>
    <w:basedOn w:val="Normal"/>
    <w:uiPriority w:val="99"/>
    <w:rsid w:val="00AD36CF"/>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09">
    <w:name w:val="xl109"/>
    <w:basedOn w:val="Normal"/>
    <w:uiPriority w:val="99"/>
    <w:rsid w:val="00AD36CF"/>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10">
    <w:name w:val="xl110"/>
    <w:basedOn w:val="Normal"/>
    <w:uiPriority w:val="99"/>
    <w:rsid w:val="00AD36CF"/>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1">
    <w:name w:val="xl111"/>
    <w:basedOn w:val="Normal"/>
    <w:uiPriority w:val="99"/>
    <w:rsid w:val="00AD36CF"/>
    <w:pPr>
      <w:pBdr>
        <w:left w:val="single" w:sz="4" w:space="0" w:color="auto"/>
        <w:bottom w:val="single" w:sz="4" w:space="0" w:color="auto"/>
        <w:right w:val="single" w:sz="4" w:space="0" w:color="auto"/>
      </w:pBdr>
      <w:spacing w:before="100" w:beforeAutospacing="1" w:after="100" w:afterAutospacing="1"/>
    </w:pPr>
  </w:style>
  <w:style w:type="paragraph" w:customStyle="1" w:styleId="xl112">
    <w:name w:val="xl112"/>
    <w:basedOn w:val="Normal"/>
    <w:uiPriority w:val="99"/>
    <w:rsid w:val="00AD36CF"/>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13">
    <w:name w:val="xl113"/>
    <w:basedOn w:val="Normal"/>
    <w:uiPriority w:val="99"/>
    <w:rsid w:val="00AD36CF"/>
    <w:pPr>
      <w:spacing w:before="100" w:beforeAutospacing="1" w:after="100" w:afterAutospacing="1"/>
      <w:jc w:val="center"/>
    </w:pPr>
  </w:style>
  <w:style w:type="paragraph" w:customStyle="1" w:styleId="xl114">
    <w:name w:val="xl114"/>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6">
    <w:name w:val="xl116"/>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7">
    <w:name w:val="xl117"/>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8">
    <w:name w:val="xl118"/>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9">
    <w:name w:val="xl119"/>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20">
    <w:name w:val="xl120"/>
    <w:basedOn w:val="Normal"/>
    <w:uiPriority w:val="99"/>
    <w:rsid w:val="00AD36CF"/>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21">
    <w:name w:val="xl121"/>
    <w:basedOn w:val="Normal"/>
    <w:uiPriority w:val="99"/>
    <w:rsid w:val="00AD36CF"/>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22">
    <w:name w:val="xl122"/>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
    <w:name w:val="xl123"/>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
    <w:name w:val="xl124"/>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6">
    <w:name w:val="xl126"/>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7">
    <w:name w:val="xl127"/>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8">
    <w:name w:val="xl128"/>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9">
    <w:name w:val="xl129"/>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1">
    <w:name w:val="xl131"/>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3">
    <w:name w:val="xl133"/>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4">
    <w:name w:val="xl134"/>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7">
    <w:name w:val="xl137"/>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38">
    <w:name w:val="xl138"/>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9">
    <w:name w:val="xl139"/>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Normal"/>
    <w:uiPriority w:val="99"/>
    <w:rsid w:val="00AD36CF"/>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rPr>
  </w:style>
  <w:style w:type="paragraph" w:customStyle="1" w:styleId="xl141">
    <w:name w:val="xl141"/>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2">
    <w:name w:val="xl142"/>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3">
    <w:name w:val="xl143"/>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4">
    <w:name w:val="xl144"/>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5">
    <w:name w:val="xl145"/>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6">
    <w:name w:val="xl146"/>
    <w:basedOn w:val="Normal"/>
    <w:uiPriority w:val="99"/>
    <w:rsid w:val="00AD36C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7">
    <w:name w:val="xl147"/>
    <w:basedOn w:val="Normal"/>
    <w:uiPriority w:val="99"/>
    <w:rsid w:val="00AD36CF"/>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48">
    <w:name w:val="xl148"/>
    <w:basedOn w:val="Normal"/>
    <w:uiPriority w:val="99"/>
    <w:rsid w:val="00AD36C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9">
    <w:name w:val="xl149"/>
    <w:basedOn w:val="Normal"/>
    <w:uiPriority w:val="99"/>
    <w:rsid w:val="00AD36CF"/>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50">
    <w:name w:val="xl150"/>
    <w:basedOn w:val="Normal"/>
    <w:uiPriority w:val="99"/>
    <w:rsid w:val="00AD36CF"/>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51">
    <w:name w:val="xl151"/>
    <w:basedOn w:val="Normal"/>
    <w:uiPriority w:val="99"/>
    <w:rsid w:val="00AD36CF"/>
    <w:pPr>
      <w:pBdr>
        <w:top w:val="single" w:sz="8"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52">
    <w:name w:val="xl152"/>
    <w:basedOn w:val="Normal"/>
    <w:uiPriority w:val="99"/>
    <w:rsid w:val="00AD36CF"/>
    <w:pPr>
      <w:pBdr>
        <w:top w:val="single" w:sz="8"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53">
    <w:name w:val="xl153"/>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4">
    <w:name w:val="xl154"/>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5">
    <w:name w:val="xl155"/>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6">
    <w:name w:val="xl156"/>
    <w:basedOn w:val="Normal"/>
    <w:uiPriority w:val="99"/>
    <w:rsid w:val="00AD36CF"/>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57">
    <w:name w:val="xl157"/>
    <w:basedOn w:val="Normal"/>
    <w:uiPriority w:val="99"/>
    <w:rsid w:val="00AD36CF"/>
    <w:pPr>
      <w:pBdr>
        <w:top w:val="single" w:sz="8"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8">
    <w:name w:val="xl158"/>
    <w:basedOn w:val="Normal"/>
    <w:uiPriority w:val="99"/>
    <w:rsid w:val="00AD36CF"/>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159">
    <w:name w:val="xl159"/>
    <w:basedOn w:val="Normal"/>
    <w:uiPriority w:val="99"/>
    <w:rsid w:val="00AD36CF"/>
    <w:pPr>
      <w:pBdr>
        <w:top w:val="single" w:sz="4"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60">
    <w:name w:val="xl160"/>
    <w:basedOn w:val="Normal"/>
    <w:uiPriority w:val="99"/>
    <w:rsid w:val="00AD36CF"/>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61">
    <w:name w:val="xl161"/>
    <w:basedOn w:val="Normal"/>
    <w:uiPriority w:val="99"/>
    <w:rsid w:val="00AD36CF"/>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rPr>
  </w:style>
  <w:style w:type="paragraph" w:customStyle="1" w:styleId="xl162">
    <w:name w:val="xl162"/>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3">
    <w:name w:val="xl163"/>
    <w:basedOn w:val="Normal"/>
    <w:uiPriority w:val="99"/>
    <w:rsid w:val="00AD36C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164">
    <w:name w:val="xl164"/>
    <w:basedOn w:val="Normal"/>
    <w:uiPriority w:val="99"/>
    <w:rsid w:val="00AD36C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165">
    <w:name w:val="xl165"/>
    <w:basedOn w:val="Normal"/>
    <w:uiPriority w:val="99"/>
    <w:rsid w:val="00AD36C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166">
    <w:name w:val="xl166"/>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7">
    <w:name w:val="xl167"/>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8">
    <w:name w:val="xl168"/>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9">
    <w:name w:val="xl169"/>
    <w:basedOn w:val="Normal"/>
    <w:uiPriority w:val="99"/>
    <w:rsid w:val="00AD3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Normal"/>
    <w:uiPriority w:val="99"/>
    <w:rsid w:val="00AD36CF"/>
    <w:pPr>
      <w:pBdr>
        <w:left w:val="single" w:sz="4" w:space="0" w:color="auto"/>
        <w:right w:val="single" w:sz="4" w:space="0" w:color="auto"/>
      </w:pBdr>
      <w:spacing w:before="100" w:beforeAutospacing="1" w:after="100" w:afterAutospacing="1"/>
    </w:pPr>
  </w:style>
  <w:style w:type="paragraph" w:customStyle="1" w:styleId="xl171">
    <w:name w:val="xl171"/>
    <w:basedOn w:val="Normal"/>
    <w:uiPriority w:val="99"/>
    <w:rsid w:val="00AD36CF"/>
    <w:pPr>
      <w:pBdr>
        <w:left w:val="single" w:sz="4" w:space="0" w:color="auto"/>
        <w:right w:val="single" w:sz="4" w:space="0" w:color="auto"/>
      </w:pBdr>
      <w:spacing w:before="100" w:beforeAutospacing="1" w:after="100" w:afterAutospacing="1"/>
      <w:jc w:val="right"/>
    </w:pPr>
  </w:style>
  <w:style w:type="paragraph" w:customStyle="1" w:styleId="xl172">
    <w:name w:val="xl172"/>
    <w:basedOn w:val="Normal"/>
    <w:uiPriority w:val="99"/>
    <w:rsid w:val="00AD36CF"/>
    <w:pPr>
      <w:pBdr>
        <w:left w:val="single" w:sz="4" w:space="0" w:color="auto"/>
        <w:right w:val="single" w:sz="4" w:space="0" w:color="auto"/>
      </w:pBdr>
      <w:spacing w:before="100" w:beforeAutospacing="1" w:after="100" w:afterAutospacing="1"/>
      <w:jc w:val="center"/>
    </w:pPr>
  </w:style>
  <w:style w:type="paragraph" w:customStyle="1" w:styleId="xl173">
    <w:name w:val="xl173"/>
    <w:basedOn w:val="Normal"/>
    <w:uiPriority w:val="99"/>
    <w:rsid w:val="00AD36CF"/>
    <w:pPr>
      <w:pBdr>
        <w:left w:val="single" w:sz="4" w:space="0" w:color="auto"/>
        <w:right w:val="single" w:sz="4" w:space="0" w:color="auto"/>
      </w:pBdr>
      <w:spacing w:before="100" w:beforeAutospacing="1" w:after="100" w:afterAutospacing="1"/>
      <w:jc w:val="right"/>
    </w:pPr>
  </w:style>
  <w:style w:type="paragraph" w:customStyle="1" w:styleId="xl174">
    <w:name w:val="xl174"/>
    <w:basedOn w:val="Normal"/>
    <w:uiPriority w:val="99"/>
    <w:rsid w:val="00AD36CF"/>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75">
    <w:name w:val="xl175"/>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right"/>
    </w:pPr>
  </w:style>
  <w:style w:type="paragraph" w:customStyle="1" w:styleId="xl176">
    <w:name w:val="xl176"/>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77">
    <w:name w:val="xl177"/>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78">
    <w:name w:val="xl178"/>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79">
    <w:name w:val="xl179"/>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81">
    <w:name w:val="xl181"/>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2">
    <w:name w:val="xl182"/>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83">
    <w:name w:val="xl183"/>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4">
    <w:name w:val="xl184"/>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85">
    <w:name w:val="xl185"/>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86">
    <w:name w:val="xl186"/>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87">
    <w:name w:val="xl187"/>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88">
    <w:name w:val="xl188"/>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9">
    <w:name w:val="xl189"/>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90">
    <w:name w:val="xl190"/>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91">
    <w:name w:val="xl191"/>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92">
    <w:name w:val="xl192"/>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93">
    <w:name w:val="xl193"/>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95">
    <w:name w:val="xl195"/>
    <w:basedOn w:val="Normal"/>
    <w:uiPriority w:val="99"/>
    <w:rsid w:val="00AD36CF"/>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6">
    <w:name w:val="xl196"/>
    <w:basedOn w:val="Normal"/>
    <w:uiPriority w:val="99"/>
    <w:rsid w:val="00AD36CF"/>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197">
    <w:name w:val="xl197"/>
    <w:basedOn w:val="Normal"/>
    <w:uiPriority w:val="99"/>
    <w:rsid w:val="00AD36CF"/>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98">
    <w:name w:val="xl198"/>
    <w:basedOn w:val="Normal"/>
    <w:uiPriority w:val="99"/>
    <w:rsid w:val="00AD36CF"/>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99">
    <w:name w:val="xl199"/>
    <w:basedOn w:val="Normal"/>
    <w:uiPriority w:val="99"/>
    <w:rsid w:val="00AD36CF"/>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200">
    <w:name w:val="xl200"/>
    <w:basedOn w:val="Normal"/>
    <w:uiPriority w:val="99"/>
    <w:rsid w:val="00AD36CF"/>
    <w:pPr>
      <w:spacing w:before="100" w:beforeAutospacing="1" w:after="100" w:afterAutospacing="1"/>
      <w:jc w:val="center"/>
    </w:pPr>
    <w:rPr>
      <w:b/>
      <w:bCs/>
    </w:rPr>
  </w:style>
  <w:style w:type="paragraph" w:customStyle="1" w:styleId="xl201">
    <w:name w:val="xl201"/>
    <w:basedOn w:val="Normal"/>
    <w:uiPriority w:val="99"/>
    <w:rsid w:val="00AD36CF"/>
    <w:pPr>
      <w:spacing w:before="100" w:beforeAutospacing="1" w:after="100" w:afterAutospacing="1"/>
      <w:jc w:val="center"/>
    </w:pPr>
    <w:rPr>
      <w:rFonts w:ascii="Arial" w:hAnsi="Arial" w:cs="Arial"/>
      <w:b/>
      <w:bCs/>
    </w:rPr>
  </w:style>
  <w:style w:type="paragraph" w:customStyle="1" w:styleId="xl202">
    <w:name w:val="xl202"/>
    <w:basedOn w:val="Normal"/>
    <w:uiPriority w:val="99"/>
    <w:rsid w:val="00AD36CF"/>
    <w:pPr>
      <w:pBdr>
        <w:top w:val="single" w:sz="8" w:space="0" w:color="auto"/>
        <w:left w:val="single" w:sz="8" w:space="0" w:color="auto"/>
        <w:bottom w:val="single" w:sz="8" w:space="0" w:color="auto"/>
      </w:pBdr>
      <w:spacing w:before="100" w:beforeAutospacing="1" w:after="100" w:afterAutospacing="1"/>
      <w:jc w:val="center"/>
    </w:pPr>
    <w:rPr>
      <w:b/>
      <w:bCs/>
      <w:sz w:val="36"/>
      <w:szCs w:val="36"/>
    </w:rPr>
  </w:style>
  <w:style w:type="paragraph" w:customStyle="1" w:styleId="xl203">
    <w:name w:val="xl203"/>
    <w:basedOn w:val="Normal"/>
    <w:uiPriority w:val="99"/>
    <w:rsid w:val="00AD36CF"/>
    <w:pPr>
      <w:pBdr>
        <w:top w:val="single" w:sz="8" w:space="0" w:color="auto"/>
        <w:bottom w:val="single" w:sz="8" w:space="0" w:color="auto"/>
      </w:pBdr>
      <w:spacing w:before="100" w:beforeAutospacing="1" w:after="100" w:afterAutospacing="1"/>
      <w:jc w:val="center"/>
    </w:pPr>
  </w:style>
  <w:style w:type="paragraph" w:customStyle="1" w:styleId="xl204">
    <w:name w:val="xl204"/>
    <w:basedOn w:val="Normal"/>
    <w:uiPriority w:val="99"/>
    <w:rsid w:val="00AD36CF"/>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205">
    <w:name w:val="xl205"/>
    <w:basedOn w:val="Normal"/>
    <w:uiPriority w:val="99"/>
    <w:rsid w:val="00AD36CF"/>
    <w:pPr>
      <w:spacing w:before="100" w:beforeAutospacing="1" w:after="100" w:afterAutospacing="1"/>
      <w:jc w:val="center"/>
    </w:pPr>
    <w:rPr>
      <w:b/>
      <w:bCs/>
      <w:sz w:val="28"/>
      <w:szCs w:val="28"/>
    </w:rPr>
  </w:style>
  <w:style w:type="paragraph" w:styleId="FootnoteText">
    <w:name w:val="footnote text"/>
    <w:basedOn w:val="Normal"/>
    <w:link w:val="FootnoteTextChar"/>
    <w:uiPriority w:val="99"/>
    <w:semiHidden/>
    <w:rsid w:val="00AD36CF"/>
    <w:pPr>
      <w:widowControl w:val="0"/>
    </w:pPr>
    <w:rPr>
      <w:rFonts w:ascii="Univers" w:hAnsi="Univers"/>
      <w:szCs w:val="20"/>
      <w:lang w:val="en-GB" w:eastAsia="x-none"/>
    </w:rPr>
  </w:style>
  <w:style w:type="character" w:customStyle="1" w:styleId="FootnoteTextChar">
    <w:name w:val="Footnote Text Char"/>
    <w:basedOn w:val="DefaultParagraphFont"/>
    <w:link w:val="FootnoteText"/>
    <w:uiPriority w:val="99"/>
    <w:semiHidden/>
    <w:rsid w:val="00AD36CF"/>
    <w:rPr>
      <w:rFonts w:ascii="Univers" w:eastAsia="Times New Roman" w:hAnsi="Univers" w:cs="Times New Roman"/>
      <w:sz w:val="24"/>
      <w:szCs w:val="20"/>
      <w:lang w:val="en-GB" w:eastAsia="x-none"/>
    </w:rPr>
  </w:style>
  <w:style w:type="character" w:customStyle="1" w:styleId="FootnoteCharacters">
    <w:name w:val="Footnote Characters"/>
    <w:uiPriority w:val="99"/>
    <w:rsid w:val="00AD36CF"/>
    <w:rPr>
      <w:vertAlign w:val="superscript"/>
    </w:rPr>
  </w:style>
  <w:style w:type="paragraph" w:customStyle="1" w:styleId="Style5">
    <w:name w:val="Style5"/>
    <w:basedOn w:val="Heading3"/>
    <w:uiPriority w:val="99"/>
    <w:rsid w:val="00AD36CF"/>
    <w:pPr>
      <w:keepLines w:val="0"/>
      <w:tabs>
        <w:tab w:val="num" w:pos="720"/>
      </w:tabs>
      <w:spacing w:before="240" w:after="60"/>
      <w:ind w:left="720" w:hanging="720"/>
    </w:pPr>
    <w:rPr>
      <w:rFonts w:ascii="Arial" w:eastAsia="Times New Roman" w:hAnsi="Arial" w:cs="Arial"/>
      <w:b/>
      <w:bCs/>
      <w:color w:val="auto"/>
      <w:szCs w:val="26"/>
    </w:rPr>
  </w:style>
  <w:style w:type="character" w:customStyle="1" w:styleId="normalchar">
    <w:name w:val="normal__char"/>
    <w:uiPriority w:val="99"/>
    <w:rsid w:val="00AD36CF"/>
    <w:rPr>
      <w:rFonts w:cs="Times New Roman"/>
    </w:rPr>
  </w:style>
  <w:style w:type="character" w:customStyle="1" w:styleId="p50char1">
    <w:name w:val="p50__char1"/>
    <w:rsid w:val="00AD36CF"/>
    <w:rPr>
      <w:rFonts w:ascii="CG Times" w:hAnsi="CG Times"/>
      <w:sz w:val="24"/>
      <w:u w:val="none"/>
      <w:effect w:val="none"/>
    </w:rPr>
  </w:style>
  <w:style w:type="numbering" w:styleId="111111">
    <w:name w:val="Outline List 2"/>
    <w:basedOn w:val="NoList"/>
    <w:uiPriority w:val="99"/>
    <w:unhideWhenUsed/>
    <w:rsid w:val="00AD36CF"/>
    <w:pPr>
      <w:numPr>
        <w:numId w:val="9"/>
      </w:numPr>
    </w:pPr>
  </w:style>
  <w:style w:type="numbering" w:styleId="1ai">
    <w:name w:val="Outline List 1"/>
    <w:basedOn w:val="NoList"/>
    <w:uiPriority w:val="99"/>
    <w:unhideWhenUsed/>
    <w:rsid w:val="00AD36CF"/>
    <w:pPr>
      <w:numPr>
        <w:numId w:val="10"/>
      </w:numPr>
    </w:pPr>
  </w:style>
  <w:style w:type="paragraph" w:customStyle="1" w:styleId="style0">
    <w:name w:val="style0"/>
    <w:basedOn w:val="Normal"/>
    <w:rsid w:val="00AD36CF"/>
    <w:pPr>
      <w:spacing w:before="100" w:beforeAutospacing="1" w:after="100" w:afterAutospacing="1"/>
    </w:pPr>
  </w:style>
  <w:style w:type="character" w:customStyle="1" w:styleId="FontStyle50">
    <w:name w:val="Font Style50"/>
    <w:rsid w:val="00AD36CF"/>
    <w:rPr>
      <w:rFonts w:ascii="Times New Roman" w:hAnsi="Times New Roman" w:cs="Times New Roman"/>
      <w:sz w:val="16"/>
      <w:szCs w:val="16"/>
    </w:rPr>
  </w:style>
  <w:style w:type="paragraph" w:customStyle="1" w:styleId="Style17">
    <w:name w:val="Style17"/>
    <w:basedOn w:val="Normal"/>
    <w:rsid w:val="00AD36CF"/>
    <w:pPr>
      <w:widowControl w:val="0"/>
      <w:autoSpaceDE w:val="0"/>
      <w:autoSpaceDN w:val="0"/>
      <w:adjustRightInd w:val="0"/>
      <w:spacing w:line="211" w:lineRule="exact"/>
    </w:pPr>
  </w:style>
  <w:style w:type="paragraph" w:customStyle="1" w:styleId="Style37">
    <w:name w:val="Style37"/>
    <w:basedOn w:val="Normal"/>
    <w:rsid w:val="00AD36CF"/>
    <w:pPr>
      <w:widowControl w:val="0"/>
      <w:autoSpaceDE w:val="0"/>
      <w:autoSpaceDN w:val="0"/>
      <w:adjustRightInd w:val="0"/>
      <w:spacing w:line="230" w:lineRule="exact"/>
      <w:ind w:hanging="374"/>
    </w:pPr>
  </w:style>
  <w:style w:type="character" w:customStyle="1" w:styleId="alafa">
    <w:name w:val="al_a fa"/>
    <w:uiPriority w:val="99"/>
    <w:rsid w:val="00AD36CF"/>
    <w:rPr>
      <w:rFonts w:cs="Times New Roman"/>
    </w:rPr>
  </w:style>
  <w:style w:type="character" w:customStyle="1" w:styleId="hiddenref1">
    <w:name w:val="hiddenref1"/>
    <w:uiPriority w:val="99"/>
    <w:rsid w:val="00AD36CF"/>
    <w:rPr>
      <w:rFonts w:cs="Times New Roman"/>
      <w:color w:val="000000"/>
      <w:u w:val="single"/>
    </w:rPr>
  </w:style>
  <w:style w:type="character" w:customStyle="1" w:styleId="Heading1Char1">
    <w:name w:val="Heading 1 Char1"/>
    <w:aliases w:val="WoSDAP Headings Char1"/>
    <w:rsid w:val="00AD36CF"/>
    <w:rPr>
      <w:rFonts w:ascii="Cambria" w:eastAsia="Times New Roman" w:hAnsi="Cambria" w:cs="Times New Roman"/>
      <w:b/>
      <w:bCs/>
      <w:color w:val="365F91"/>
      <w:sz w:val="28"/>
      <w:szCs w:val="28"/>
      <w:lang w:val="en-US" w:eastAsia="en-US"/>
    </w:rPr>
  </w:style>
  <w:style w:type="character" w:customStyle="1" w:styleId="alcapt1">
    <w:name w:val="al_capt1"/>
    <w:uiPriority w:val="99"/>
    <w:rsid w:val="00AD36CF"/>
    <w:rPr>
      <w:rFonts w:cs="Times New Roman"/>
      <w:i/>
      <w:iCs/>
    </w:rPr>
  </w:style>
  <w:style w:type="table" w:customStyle="1" w:styleId="TableGrid1">
    <w:name w:val="Table Grid1"/>
    <w:basedOn w:val="TableNormal"/>
    <w:next w:val="TableGrid"/>
    <w:uiPriority w:val="59"/>
    <w:rsid w:val="00AD36CF"/>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 31"/>
    <w:basedOn w:val="TableNormal"/>
    <w:next w:val="TableGrid3"/>
    <w:uiPriority w:val="99"/>
    <w:rsid w:val="00AD36CF"/>
    <w:pPr>
      <w:widowControl w:val="0"/>
      <w:spacing w:after="0" w:line="240" w:lineRule="auto"/>
    </w:pPr>
    <w:rPr>
      <w:rFonts w:ascii="Times New Roman" w:eastAsia="Times New Roman" w:hAnsi="Times New Roman" w:cs="Times New Roman"/>
      <w:sz w:val="20"/>
      <w:szCs w:val="20"/>
      <w:lang w:eastAsia="bg-BG"/>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AD36C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AD36CF"/>
    <w:pPr>
      <w:tabs>
        <w:tab w:val="left" w:pos="1440"/>
      </w:tabs>
      <w:spacing w:before="60" w:after="0" w:line="360" w:lineRule="auto"/>
      <w:ind w:left="0" w:firstLine="567"/>
      <w:jc w:val="both"/>
    </w:pPr>
    <w:rPr>
      <w:rFonts w:ascii="Arial" w:hAnsi="Arial"/>
      <w:sz w:val="20"/>
      <w:szCs w:val="20"/>
    </w:rPr>
  </w:style>
  <w:style w:type="character" w:customStyle="1" w:styleId="HeaderChar1">
    <w:name w:val="Header Char1"/>
    <w:uiPriority w:val="99"/>
    <w:semiHidden/>
    <w:locked/>
    <w:rsid w:val="00AD36CF"/>
    <w:rPr>
      <w:rFonts w:ascii="Bookman Old Style" w:hAnsi="Bookman Old Style" w:cs="Times New Roman"/>
      <w:sz w:val="24"/>
      <w:szCs w:val="24"/>
      <w:lang w:val="en-GB" w:eastAsia="en-US"/>
    </w:rPr>
  </w:style>
  <w:style w:type="character" w:customStyle="1" w:styleId="21">
    <w:name w:val="Основен текст (2) + Удебелен"/>
    <w:basedOn w:val="DefaultParagraphFont"/>
    <w:rsid w:val="00AD36CF"/>
    <w:rPr>
      <w:rFonts w:ascii="Calibri" w:eastAsia="Calibri" w:hAnsi="Calibri" w:cs="Calibri" w:hint="default"/>
      <w:b/>
      <w:bCs/>
      <w:i w:val="0"/>
      <w:iCs w:val="0"/>
      <w:smallCaps w:val="0"/>
      <w:strike w:val="0"/>
      <w:dstrike w:val="0"/>
      <w:color w:val="000000"/>
      <w:spacing w:val="0"/>
      <w:w w:val="100"/>
      <w:position w:val="0"/>
      <w:sz w:val="22"/>
      <w:szCs w:val="22"/>
      <w:u w:val="none"/>
      <w:effect w:val="none"/>
      <w:lang w:val="bg-BG" w:eastAsia="bg-BG" w:bidi="bg-BG"/>
    </w:rPr>
  </w:style>
  <w:style w:type="character" w:customStyle="1" w:styleId="6">
    <w:name w:val="Основен текст (6)_"/>
    <w:rsid w:val="00AD36CF"/>
    <w:rPr>
      <w:rFonts w:ascii="Bookman Old Style" w:eastAsia="Bookman Old Style" w:hAnsi="Bookman Old Style" w:cs="Bookman Old Style"/>
      <w:b/>
      <w:bCs/>
      <w:i w:val="0"/>
      <w:iCs w:val="0"/>
      <w:smallCaps w:val="0"/>
      <w:strike w:val="0"/>
      <w:sz w:val="19"/>
      <w:szCs w:val="19"/>
      <w:u w:val="none"/>
    </w:rPr>
  </w:style>
  <w:style w:type="character" w:customStyle="1" w:styleId="22">
    <w:name w:val="Заглавие #2_"/>
    <w:link w:val="23"/>
    <w:rsid w:val="00AD36CF"/>
    <w:rPr>
      <w:rFonts w:ascii="Bookman Old Style" w:eastAsia="Bookman Old Style" w:hAnsi="Bookman Old Style" w:cs="Bookman Old Style"/>
      <w:b/>
      <w:bCs/>
      <w:shd w:val="clear" w:color="auto" w:fill="FFFFFF"/>
    </w:rPr>
  </w:style>
  <w:style w:type="character" w:customStyle="1" w:styleId="a">
    <w:name w:val="Основен текст_"/>
    <w:rsid w:val="00AD36CF"/>
    <w:rPr>
      <w:rFonts w:ascii="Bookman Old Style" w:eastAsia="Bookman Old Style" w:hAnsi="Bookman Old Style" w:cs="Bookman Old Style"/>
      <w:b w:val="0"/>
      <w:bCs w:val="0"/>
      <w:i w:val="0"/>
      <w:iCs w:val="0"/>
      <w:smallCaps w:val="0"/>
      <w:strike w:val="0"/>
      <w:sz w:val="22"/>
      <w:szCs w:val="22"/>
      <w:u w:val="none"/>
    </w:rPr>
  </w:style>
  <w:style w:type="character" w:customStyle="1" w:styleId="95pt">
    <w:name w:val="Основен текст + 9.5 pt;Удебелен"/>
    <w:rsid w:val="00AD36CF"/>
    <w:rPr>
      <w:rFonts w:ascii="Bookman Old Style" w:eastAsia="Bookman Old Style" w:hAnsi="Bookman Old Style" w:cs="Bookman Old Style"/>
      <w:b/>
      <w:bCs/>
      <w:i w:val="0"/>
      <w:iCs w:val="0"/>
      <w:smallCaps w:val="0"/>
      <w:strike w:val="0"/>
      <w:color w:val="000000"/>
      <w:spacing w:val="0"/>
      <w:w w:val="100"/>
      <w:position w:val="0"/>
      <w:sz w:val="19"/>
      <w:szCs w:val="19"/>
      <w:u w:val="none"/>
      <w:lang w:val="bg-BG"/>
    </w:rPr>
  </w:style>
  <w:style w:type="character" w:customStyle="1" w:styleId="a0">
    <w:name w:val="Основен текст"/>
    <w:rsid w:val="00AD36CF"/>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bg-BG"/>
    </w:rPr>
  </w:style>
  <w:style w:type="character" w:customStyle="1" w:styleId="60">
    <w:name w:val="Основен текст (6)"/>
    <w:rsid w:val="00AD36CF"/>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bg-BG"/>
    </w:rPr>
  </w:style>
  <w:style w:type="character" w:customStyle="1" w:styleId="611pt">
    <w:name w:val="Основен текст (6) + 11 pt;Не е удебелен"/>
    <w:rsid w:val="00AD36CF"/>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bg-BG"/>
    </w:rPr>
  </w:style>
  <w:style w:type="character" w:customStyle="1" w:styleId="3">
    <w:name w:val="Заглавие #3_"/>
    <w:rsid w:val="00AD36CF"/>
    <w:rPr>
      <w:rFonts w:ascii="Bookman Old Style" w:eastAsia="Bookman Old Style" w:hAnsi="Bookman Old Style" w:cs="Bookman Old Style"/>
      <w:b/>
      <w:bCs/>
      <w:i w:val="0"/>
      <w:iCs w:val="0"/>
      <w:smallCaps w:val="0"/>
      <w:strike w:val="0"/>
      <w:sz w:val="22"/>
      <w:szCs w:val="22"/>
      <w:u w:val="none"/>
    </w:rPr>
  </w:style>
  <w:style w:type="character" w:customStyle="1" w:styleId="30">
    <w:name w:val="Заглавие #3"/>
    <w:rsid w:val="00AD36CF"/>
    <w:rPr>
      <w:rFonts w:ascii="Bookman Old Style" w:eastAsia="Bookman Old Style" w:hAnsi="Bookman Old Style" w:cs="Bookman Old Style"/>
      <w:b w:val="0"/>
      <w:bCs w:val="0"/>
      <w:i w:val="0"/>
      <w:iCs w:val="0"/>
      <w:smallCaps w:val="0"/>
      <w:strike w:val="0"/>
      <w:color w:val="000000"/>
      <w:spacing w:val="0"/>
      <w:w w:val="100"/>
      <w:position w:val="0"/>
      <w:sz w:val="22"/>
      <w:szCs w:val="22"/>
      <w:u w:val="single"/>
      <w:lang w:val="bg-BG"/>
    </w:rPr>
  </w:style>
  <w:style w:type="character" w:customStyle="1" w:styleId="a1">
    <w:name w:val="Основен текст + Курсив"/>
    <w:rsid w:val="00AD36CF"/>
    <w:rPr>
      <w:rFonts w:ascii="Bookman Old Style" w:eastAsia="Bookman Old Style" w:hAnsi="Bookman Old Style" w:cs="Bookman Old Style"/>
      <w:b w:val="0"/>
      <w:bCs w:val="0"/>
      <w:i/>
      <w:iCs/>
      <w:smallCaps w:val="0"/>
      <w:strike w:val="0"/>
      <w:color w:val="000000"/>
      <w:spacing w:val="0"/>
      <w:w w:val="100"/>
      <w:position w:val="0"/>
      <w:sz w:val="22"/>
      <w:szCs w:val="22"/>
      <w:u w:val="none"/>
      <w:lang w:val="bg-BG"/>
    </w:rPr>
  </w:style>
  <w:style w:type="character" w:customStyle="1" w:styleId="7">
    <w:name w:val="Основен текст (7)_"/>
    <w:rsid w:val="00AD36CF"/>
    <w:rPr>
      <w:rFonts w:ascii="Bookman Old Style" w:eastAsia="Bookman Old Style" w:hAnsi="Bookman Old Style" w:cs="Bookman Old Style"/>
      <w:b/>
      <w:bCs/>
      <w:i w:val="0"/>
      <w:iCs w:val="0"/>
      <w:smallCaps w:val="0"/>
      <w:strike w:val="0"/>
      <w:sz w:val="22"/>
      <w:szCs w:val="22"/>
      <w:u w:val="none"/>
    </w:rPr>
  </w:style>
  <w:style w:type="character" w:customStyle="1" w:styleId="70">
    <w:name w:val="Основен текст (7)"/>
    <w:rsid w:val="00AD36CF"/>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bg-BG"/>
    </w:rPr>
  </w:style>
  <w:style w:type="paragraph" w:customStyle="1" w:styleId="23">
    <w:name w:val="Заглавие #2"/>
    <w:basedOn w:val="Normal"/>
    <w:link w:val="22"/>
    <w:rsid w:val="00AD36CF"/>
    <w:pPr>
      <w:widowControl w:val="0"/>
      <w:shd w:val="clear" w:color="auto" w:fill="FFFFFF"/>
      <w:spacing w:before="180" w:after="300" w:line="0" w:lineRule="atLeast"/>
      <w:ind w:hanging="720"/>
      <w:outlineLvl w:val="1"/>
    </w:pPr>
    <w:rPr>
      <w:rFonts w:ascii="Bookman Old Style" w:eastAsia="Bookman Old Style" w:hAnsi="Bookman Old Style" w:cs="Bookman Old Style"/>
      <w:b/>
      <w:bCs/>
      <w:sz w:val="22"/>
      <w:szCs w:val="22"/>
      <w:lang w:eastAsia="en-US"/>
    </w:rPr>
  </w:style>
  <w:style w:type="character" w:customStyle="1" w:styleId="ala54">
    <w:name w:val="al_a54"/>
    <w:rsid w:val="00D55416"/>
  </w:style>
  <w:style w:type="paragraph" w:customStyle="1" w:styleId="Body">
    <w:name w:val="Body"/>
    <w:rsid w:val="00D55416"/>
    <w:pPr>
      <w:pBdr>
        <w:top w:val="nil"/>
        <w:left w:val="nil"/>
        <w:bottom w:val="nil"/>
        <w:right w:val="nil"/>
        <w:between w:val="nil"/>
        <w:bar w:val="nil"/>
      </w:pBdr>
      <w:spacing w:after="0" w:line="240" w:lineRule="auto"/>
    </w:pPr>
    <w:rPr>
      <w:rFonts w:ascii="Bookman Old Style" w:eastAsia="Bookman Old Style" w:hAnsi="Bookman Old Style" w:cs="Bookman Old Style"/>
      <w:color w:val="000000"/>
      <w:sz w:val="24"/>
      <w:szCs w:val="24"/>
      <w:u w:color="000000"/>
      <w:bdr w:val="nil"/>
      <w:lang w:val="en-US"/>
    </w:rPr>
  </w:style>
  <w:style w:type="numbering" w:customStyle="1" w:styleId="ImportedStyle4">
    <w:name w:val="Imported Style 4"/>
    <w:rsid w:val="00D55416"/>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237547">
      <w:bodyDiv w:val="1"/>
      <w:marLeft w:val="0"/>
      <w:marRight w:val="0"/>
      <w:marTop w:val="0"/>
      <w:marBottom w:val="0"/>
      <w:divBdr>
        <w:top w:val="none" w:sz="0" w:space="0" w:color="auto"/>
        <w:left w:val="none" w:sz="0" w:space="0" w:color="auto"/>
        <w:bottom w:val="none" w:sz="0" w:space="0" w:color="auto"/>
        <w:right w:val="none" w:sz="0" w:space="0" w:color="auto"/>
      </w:divBdr>
    </w:div>
    <w:div w:id="1569001163">
      <w:bodyDiv w:val="1"/>
      <w:marLeft w:val="0"/>
      <w:marRight w:val="0"/>
      <w:marTop w:val="0"/>
      <w:marBottom w:val="0"/>
      <w:divBdr>
        <w:top w:val="none" w:sz="0" w:space="0" w:color="auto"/>
        <w:left w:val="none" w:sz="0" w:space="0" w:color="auto"/>
        <w:bottom w:val="none" w:sz="0" w:space="0" w:color="auto"/>
        <w:right w:val="none" w:sz="0" w:space="0" w:color="auto"/>
      </w:divBdr>
    </w:div>
    <w:div w:id="213890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Приложения и проекто договор</DocTitle>
    <DocDescription xmlns="b1f3b5ea-2115-432e-8ddc-6d5e77145f65" xsi:nil="true"/>
    <DocExpirationDate xmlns="b1f3b5ea-2115-432e-8ddc-6d5e77145f65" xsi:nil="true"/>
    <IsFromAccountant xmlns="b1f3b5ea-2115-432e-8ddc-6d5e77145f65">false</IsFromAccountant>
    <PublicOrder xmlns="b1f3b5ea-2115-432e-8ddc-6d5e77145f65">1320</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802F59B-5884-47B5-BCD4-7957A1840DC2}"/>
</file>

<file path=customXml/itemProps2.xml><?xml version="1.0" encoding="utf-8"?>
<ds:datastoreItem xmlns:ds="http://schemas.openxmlformats.org/officeDocument/2006/customXml" ds:itemID="{4ACBCFFB-2C37-43E4-B19E-C84BEFF855E8}"/>
</file>

<file path=customXml/itemProps3.xml><?xml version="1.0" encoding="utf-8"?>
<ds:datastoreItem xmlns:ds="http://schemas.openxmlformats.org/officeDocument/2006/customXml" ds:itemID="{6F9E1171-0BD7-4F8D-942C-1FDD46B2CBB0}"/>
</file>

<file path=customXml/itemProps4.xml><?xml version="1.0" encoding="utf-8"?>
<ds:datastoreItem xmlns:ds="http://schemas.openxmlformats.org/officeDocument/2006/customXml" ds:itemID="{2C7F4FFD-6204-40FC-A7C3-38303B290B6F}"/>
</file>

<file path=docProps/app.xml><?xml version="1.0" encoding="utf-8"?>
<Properties xmlns="http://schemas.openxmlformats.org/officeDocument/2006/extended-properties" xmlns:vt="http://schemas.openxmlformats.org/officeDocument/2006/docPropsVTypes">
  <Template>Normal.dotm</Template>
  <TotalTime>216</TotalTime>
  <Pages>1</Pages>
  <Words>10376</Words>
  <Characters>59149</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Zangov, Hristo</dc:creator>
  <cp:lastModifiedBy>Zangov, Hristo</cp:lastModifiedBy>
  <cp:revision>11</cp:revision>
  <cp:lastPrinted>2017-08-17T08:17:00Z</cp:lastPrinted>
  <dcterms:created xsi:type="dcterms:W3CDTF">2017-08-17T13:05:00Z</dcterms:created>
  <dcterms:modified xsi:type="dcterms:W3CDTF">2017-08-18T11:01:00Z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